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56EA7" w14:textId="77777777" w:rsidR="0041527D" w:rsidRPr="003159C2" w:rsidRDefault="0041527D" w:rsidP="00696F16">
      <w:pPr>
        <w:tabs>
          <w:tab w:val="left" w:pos="0"/>
        </w:tabs>
        <w:jc w:val="right"/>
        <w:rPr>
          <w:bCs/>
          <w:sz w:val="24"/>
          <w:szCs w:val="24"/>
          <w:lang w:val="ro-RO"/>
        </w:rPr>
      </w:pPr>
      <w:r w:rsidRPr="003159C2">
        <w:rPr>
          <w:bCs/>
          <w:sz w:val="24"/>
          <w:szCs w:val="24"/>
          <w:lang w:val="ro-RO"/>
        </w:rPr>
        <w:t xml:space="preserve">Anexă </w:t>
      </w:r>
    </w:p>
    <w:p w14:paraId="16F2B458" w14:textId="77777777" w:rsidR="0041527D" w:rsidRPr="003159C2" w:rsidRDefault="0041527D" w:rsidP="00696F16">
      <w:pPr>
        <w:tabs>
          <w:tab w:val="left" w:pos="0"/>
        </w:tabs>
        <w:jc w:val="right"/>
        <w:rPr>
          <w:bCs/>
          <w:sz w:val="24"/>
          <w:szCs w:val="24"/>
          <w:lang w:val="ro-RO"/>
        </w:rPr>
      </w:pPr>
      <w:smartTag w:uri="urn:schemas-microsoft-com:office:smarttags" w:element="metricconverter">
        <w:smartTagPr>
          <w:attr w:name="ProductID" w:val="01”"/>
        </w:smartTagPr>
        <w:r w:rsidRPr="003159C2">
          <w:rPr>
            <w:bCs/>
            <w:sz w:val="24"/>
            <w:szCs w:val="24"/>
            <w:lang w:val="ro-RO"/>
          </w:rPr>
          <w:t>la Hotărârea Comisiei</w:t>
        </w:r>
      </w:smartTag>
      <w:r w:rsidRPr="003159C2">
        <w:rPr>
          <w:bCs/>
          <w:sz w:val="24"/>
          <w:szCs w:val="24"/>
          <w:lang w:val="ro-RO"/>
        </w:rPr>
        <w:t xml:space="preserve"> de Stat </w:t>
      </w:r>
    </w:p>
    <w:p w14:paraId="77FD45DE" w14:textId="77777777" w:rsidR="0041527D" w:rsidRPr="003159C2" w:rsidRDefault="0041527D" w:rsidP="00696F16">
      <w:pPr>
        <w:tabs>
          <w:tab w:val="left" w:pos="0"/>
        </w:tabs>
        <w:jc w:val="right"/>
        <w:rPr>
          <w:bCs/>
          <w:sz w:val="24"/>
          <w:szCs w:val="24"/>
          <w:lang w:val="ro-RO"/>
        </w:rPr>
      </w:pPr>
      <w:r w:rsidRPr="003159C2">
        <w:rPr>
          <w:bCs/>
          <w:sz w:val="24"/>
          <w:szCs w:val="24"/>
          <w:lang w:val="ro-RO"/>
        </w:rPr>
        <w:t>pentru Frecvenţe Radio</w:t>
      </w:r>
    </w:p>
    <w:p w14:paraId="4A6E54CD" w14:textId="77777777" w:rsidR="0041527D" w:rsidRPr="003159C2" w:rsidRDefault="0041527D" w:rsidP="00696F16">
      <w:pPr>
        <w:tabs>
          <w:tab w:val="left" w:pos="0"/>
        </w:tabs>
        <w:jc w:val="right"/>
        <w:rPr>
          <w:bCs/>
          <w:i/>
          <w:sz w:val="24"/>
          <w:szCs w:val="24"/>
          <w:lang w:val="ro-RO"/>
        </w:rPr>
      </w:pPr>
      <w:r w:rsidRPr="003159C2">
        <w:rPr>
          <w:bCs/>
          <w:sz w:val="24"/>
          <w:szCs w:val="24"/>
          <w:lang w:val="ro-RO"/>
        </w:rPr>
        <w:t xml:space="preserve">nr.           din </w:t>
      </w:r>
      <w:r w:rsidRPr="003159C2">
        <w:rPr>
          <w:bCs/>
          <w:sz w:val="24"/>
          <w:szCs w:val="24"/>
          <w:u w:val="single"/>
          <w:lang w:val="ro-RO"/>
        </w:rPr>
        <w:t xml:space="preserve">               2020</w:t>
      </w:r>
      <w:r w:rsidRPr="003159C2">
        <w:rPr>
          <w:bCs/>
          <w:i/>
          <w:sz w:val="24"/>
          <w:szCs w:val="24"/>
          <w:lang w:val="ro-RO"/>
        </w:rPr>
        <w:t xml:space="preserve"> </w:t>
      </w:r>
    </w:p>
    <w:p w14:paraId="05B81FC2" w14:textId="77777777" w:rsidR="0041527D" w:rsidRPr="003159C2" w:rsidRDefault="0041527D" w:rsidP="00696F16">
      <w:pPr>
        <w:tabs>
          <w:tab w:val="left" w:pos="0"/>
        </w:tabs>
        <w:jc w:val="center"/>
        <w:rPr>
          <w:b/>
          <w:bCs/>
          <w:i/>
          <w:sz w:val="24"/>
          <w:szCs w:val="24"/>
          <w:lang w:val="ro-RO"/>
        </w:rPr>
      </w:pPr>
    </w:p>
    <w:p w14:paraId="03A6FC71" w14:textId="77777777" w:rsidR="0041527D" w:rsidRPr="003159C2" w:rsidRDefault="0041527D" w:rsidP="00696F16">
      <w:pPr>
        <w:tabs>
          <w:tab w:val="left" w:pos="0"/>
        </w:tabs>
        <w:jc w:val="center"/>
        <w:rPr>
          <w:b/>
          <w:sz w:val="24"/>
          <w:szCs w:val="24"/>
          <w:lang w:val="it-IT"/>
        </w:rPr>
      </w:pPr>
    </w:p>
    <w:p w14:paraId="382F3FE9" w14:textId="77777777" w:rsidR="0041527D" w:rsidRPr="003159C2" w:rsidRDefault="0041527D" w:rsidP="00696F16">
      <w:pPr>
        <w:tabs>
          <w:tab w:val="left" w:pos="0"/>
        </w:tabs>
        <w:jc w:val="center"/>
        <w:rPr>
          <w:b/>
          <w:sz w:val="24"/>
          <w:szCs w:val="24"/>
          <w:lang w:val="it-IT"/>
        </w:rPr>
      </w:pPr>
      <w:r w:rsidRPr="003159C2">
        <w:rPr>
          <w:b/>
          <w:sz w:val="24"/>
          <w:szCs w:val="24"/>
          <w:lang w:val="it-IT"/>
        </w:rPr>
        <w:t>Modificările şi completările ce se operează</w:t>
      </w:r>
    </w:p>
    <w:p w14:paraId="07B3A4B7" w14:textId="77777777" w:rsidR="0041527D" w:rsidRPr="003159C2" w:rsidRDefault="0041527D" w:rsidP="00696F16">
      <w:pPr>
        <w:tabs>
          <w:tab w:val="left" w:pos="0"/>
        </w:tabs>
        <w:jc w:val="center"/>
        <w:rPr>
          <w:b/>
          <w:sz w:val="24"/>
          <w:szCs w:val="24"/>
          <w:lang w:val="it-IT"/>
        </w:rPr>
      </w:pPr>
      <w:r w:rsidRPr="003159C2">
        <w:rPr>
          <w:b/>
          <w:sz w:val="24"/>
          <w:szCs w:val="24"/>
          <w:lang w:val="it-IT"/>
        </w:rPr>
        <w:t>în Tabelul naţional de atribuire a benzilor de frecvenţe</w:t>
      </w:r>
    </w:p>
    <w:p w14:paraId="11C2B682" w14:textId="77777777" w:rsidR="0041527D" w:rsidRPr="003159C2" w:rsidRDefault="0041527D" w:rsidP="00696F16">
      <w:pPr>
        <w:tabs>
          <w:tab w:val="left" w:pos="0"/>
        </w:tabs>
        <w:jc w:val="both"/>
        <w:rPr>
          <w:b/>
          <w:sz w:val="24"/>
          <w:szCs w:val="24"/>
          <w:lang w:val="it-IT"/>
        </w:rPr>
      </w:pPr>
    </w:p>
    <w:p w14:paraId="75E04B47" w14:textId="5C1B9840" w:rsidR="0041527D" w:rsidRPr="003159C2" w:rsidRDefault="0041527D" w:rsidP="00696F16">
      <w:pPr>
        <w:tabs>
          <w:tab w:val="left" w:pos="0"/>
        </w:tabs>
        <w:jc w:val="both"/>
        <w:rPr>
          <w:bCs/>
          <w:sz w:val="24"/>
          <w:szCs w:val="24"/>
          <w:lang w:val="ro-RO"/>
        </w:rPr>
      </w:pPr>
      <w:r w:rsidRPr="003159C2">
        <w:rPr>
          <w:bCs/>
          <w:sz w:val="24"/>
          <w:szCs w:val="24"/>
          <w:lang w:val="ro-RO"/>
        </w:rPr>
        <w:tab/>
        <w:t>Tabelul naţional de atribuire a benzilor de frecvenţe, aprobat prin Hotăr</w:t>
      </w:r>
      <w:r w:rsidR="00293EE0">
        <w:rPr>
          <w:bCs/>
          <w:sz w:val="24"/>
          <w:szCs w:val="24"/>
          <w:lang w:val="ro-RO"/>
        </w:rPr>
        <w:t>â</w:t>
      </w:r>
      <w:r w:rsidRPr="003159C2">
        <w:rPr>
          <w:bCs/>
          <w:sz w:val="24"/>
          <w:szCs w:val="24"/>
          <w:lang w:val="ro-RO"/>
        </w:rPr>
        <w:t>rea Comisiei de Stat pentru Frecvenţe Radio a Repub</w:t>
      </w:r>
      <w:r w:rsidR="001C1E3B">
        <w:rPr>
          <w:bCs/>
          <w:sz w:val="24"/>
          <w:szCs w:val="24"/>
          <w:lang w:val="ro-RO"/>
        </w:rPr>
        <w:t xml:space="preserve">licii </w:t>
      </w:r>
      <w:r w:rsidR="006C2BF3">
        <w:rPr>
          <w:bCs/>
          <w:sz w:val="24"/>
          <w:szCs w:val="24"/>
          <w:lang w:val="ro-RO"/>
        </w:rPr>
        <w:t>Moldova</w:t>
      </w:r>
      <w:r w:rsidR="001C1E3B">
        <w:rPr>
          <w:bCs/>
          <w:sz w:val="24"/>
          <w:szCs w:val="24"/>
          <w:lang w:val="ro-RO"/>
        </w:rPr>
        <w:t xml:space="preserve"> nr.11/</w:t>
      </w:r>
      <w:r w:rsidRPr="003159C2">
        <w:rPr>
          <w:bCs/>
          <w:sz w:val="24"/>
          <w:szCs w:val="24"/>
          <w:lang w:val="ro-RO"/>
        </w:rPr>
        <w:t xml:space="preserve">2000, cu modificările şi completările ulterioare </w:t>
      </w:r>
      <w:r w:rsidRPr="003159C2">
        <w:rPr>
          <w:bCs/>
          <w:i/>
          <w:sz w:val="24"/>
          <w:szCs w:val="24"/>
          <w:lang w:val="ro-RO"/>
        </w:rPr>
        <w:t xml:space="preserve">(Monitorul Oficial al Republicii </w:t>
      </w:r>
      <w:r w:rsidR="006C2BF3">
        <w:rPr>
          <w:bCs/>
          <w:i/>
          <w:sz w:val="24"/>
          <w:szCs w:val="24"/>
          <w:lang w:val="ro-RO"/>
        </w:rPr>
        <w:t>Moldova</w:t>
      </w:r>
      <w:r w:rsidRPr="003159C2">
        <w:rPr>
          <w:bCs/>
          <w:i/>
          <w:sz w:val="24"/>
          <w:szCs w:val="24"/>
          <w:lang w:val="ro-RO"/>
        </w:rPr>
        <w:t xml:space="preserve">, 2010,  nr. 91-93, art. 340) </w:t>
      </w:r>
      <w:r w:rsidRPr="003159C2">
        <w:rPr>
          <w:bCs/>
          <w:sz w:val="24"/>
          <w:szCs w:val="24"/>
          <w:lang w:val="ro-RO"/>
        </w:rPr>
        <w:t>se modifică şi se completează după cum urmează:</w:t>
      </w:r>
    </w:p>
    <w:p w14:paraId="38B4C985" w14:textId="77777777" w:rsidR="0041527D" w:rsidRPr="003159C2" w:rsidRDefault="0041527D" w:rsidP="00696F16">
      <w:pPr>
        <w:tabs>
          <w:tab w:val="left" w:pos="0"/>
        </w:tabs>
        <w:jc w:val="both"/>
        <w:rPr>
          <w:bCs/>
          <w:sz w:val="24"/>
          <w:szCs w:val="24"/>
          <w:lang w:val="ro-RO"/>
        </w:rPr>
      </w:pPr>
    </w:p>
    <w:p w14:paraId="0AA3CE5C" w14:textId="29ACC257" w:rsidR="0041527D" w:rsidRPr="00B42143" w:rsidRDefault="0041527D" w:rsidP="00696F16">
      <w:pPr>
        <w:pStyle w:val="ListParagraph"/>
        <w:numPr>
          <w:ilvl w:val="0"/>
          <w:numId w:val="9"/>
        </w:numPr>
        <w:tabs>
          <w:tab w:val="left" w:pos="0"/>
        </w:tabs>
        <w:jc w:val="both"/>
        <w:rPr>
          <w:b/>
          <w:sz w:val="24"/>
          <w:szCs w:val="24"/>
          <w:lang w:val="en-US"/>
        </w:rPr>
      </w:pPr>
      <w:r w:rsidRPr="00B42143">
        <w:rPr>
          <w:b/>
          <w:sz w:val="24"/>
          <w:szCs w:val="24"/>
          <w:lang w:val="en-US"/>
        </w:rPr>
        <w:t xml:space="preserve">În tot textul </w:t>
      </w:r>
      <w:r w:rsidR="001C1E3B" w:rsidRPr="00B42143">
        <w:rPr>
          <w:b/>
          <w:sz w:val="24"/>
          <w:szCs w:val="24"/>
          <w:lang w:val="en-US"/>
        </w:rPr>
        <w:t xml:space="preserve">Tabelului </w:t>
      </w:r>
      <w:r w:rsidRPr="00B42143">
        <w:rPr>
          <w:b/>
          <w:sz w:val="24"/>
          <w:szCs w:val="24"/>
          <w:lang w:val="en-US"/>
        </w:rPr>
        <w:t>se modifică denumir</w:t>
      </w:r>
      <w:r w:rsidR="00EC2314" w:rsidRPr="00B42143">
        <w:rPr>
          <w:b/>
          <w:sz w:val="24"/>
          <w:szCs w:val="24"/>
          <w:lang w:val="en-US"/>
        </w:rPr>
        <w:t>i</w:t>
      </w:r>
      <w:r w:rsidRPr="00B42143">
        <w:rPr>
          <w:b/>
          <w:sz w:val="24"/>
          <w:szCs w:val="24"/>
          <w:lang w:val="en-US"/>
        </w:rPr>
        <w:t>le statelor după cum urmează:</w:t>
      </w:r>
    </w:p>
    <w:p w14:paraId="5C25C787" w14:textId="50C0B553" w:rsidR="00AB7659" w:rsidRDefault="00135550">
      <w:pPr>
        <w:pStyle w:val="ListParagraph"/>
        <w:tabs>
          <w:tab w:val="left" w:pos="0"/>
        </w:tabs>
        <w:jc w:val="both"/>
        <w:rPr>
          <w:sz w:val="24"/>
          <w:szCs w:val="24"/>
          <w:lang w:val="en-US"/>
        </w:rPr>
      </w:pPr>
      <w:bookmarkStart w:id="0" w:name="_GoBack"/>
      <w:bookmarkEnd w:id="0"/>
      <w:r>
        <w:rPr>
          <w:sz w:val="24"/>
          <w:szCs w:val="24"/>
          <w:lang w:val="en-US"/>
        </w:rPr>
        <w:t>1</w:t>
      </w:r>
      <w:r w:rsidR="00C23374">
        <w:rPr>
          <w:sz w:val="24"/>
          <w:szCs w:val="24"/>
          <w:lang w:val="en-US"/>
        </w:rPr>
        <w:t xml:space="preserve">) </w:t>
      </w:r>
      <w:r w:rsidR="009928A6">
        <w:rPr>
          <w:sz w:val="24"/>
          <w:szCs w:val="24"/>
          <w:lang w:val="en-US"/>
        </w:rPr>
        <w:t>c</w:t>
      </w:r>
      <w:r w:rsidR="00B91DA8" w:rsidRPr="00B91DA8">
        <w:rPr>
          <w:sz w:val="24"/>
          <w:szCs w:val="24"/>
          <w:lang w:val="en-US"/>
        </w:rPr>
        <w:t>uv</w:t>
      </w:r>
      <w:r w:rsidR="00C23374">
        <w:rPr>
          <w:sz w:val="24"/>
          <w:szCs w:val="24"/>
          <w:lang w:val="ro-RO"/>
        </w:rPr>
        <w:t>â</w:t>
      </w:r>
      <w:r w:rsidR="00B91DA8" w:rsidRPr="00B91DA8">
        <w:rPr>
          <w:sz w:val="24"/>
          <w:szCs w:val="24"/>
          <w:lang w:val="en-US"/>
        </w:rPr>
        <w:t xml:space="preserve">ntul </w:t>
      </w:r>
      <w:r w:rsidR="00EC2314">
        <w:rPr>
          <w:sz w:val="24"/>
          <w:szCs w:val="24"/>
          <w:lang w:val="en-US"/>
        </w:rPr>
        <w:t>„</w:t>
      </w:r>
      <w:r w:rsidR="00B91DA8" w:rsidRPr="00B91DA8">
        <w:rPr>
          <w:i/>
          <w:sz w:val="24"/>
          <w:szCs w:val="24"/>
          <w:lang w:val="en-US"/>
        </w:rPr>
        <w:t>Macedonia</w:t>
      </w:r>
      <w:r w:rsidR="005B61EB">
        <w:rPr>
          <w:sz w:val="24"/>
          <w:szCs w:val="24"/>
          <w:lang w:val="en-US"/>
        </w:rPr>
        <w:t>”</w:t>
      </w:r>
      <w:r w:rsidR="00B91DA8" w:rsidRPr="00B91DA8">
        <w:rPr>
          <w:sz w:val="24"/>
          <w:szCs w:val="24"/>
          <w:lang w:val="en-US"/>
        </w:rPr>
        <w:t xml:space="preserve"> se substituie cu textul  </w:t>
      </w:r>
      <w:r w:rsidR="00EC2314">
        <w:rPr>
          <w:sz w:val="24"/>
          <w:szCs w:val="24"/>
          <w:lang w:val="en-US"/>
        </w:rPr>
        <w:t>„</w:t>
      </w:r>
      <w:r w:rsidR="00B91DA8" w:rsidRPr="00B91DA8">
        <w:rPr>
          <w:i/>
          <w:sz w:val="24"/>
          <w:szCs w:val="24"/>
          <w:lang w:val="en-US"/>
        </w:rPr>
        <w:t>Macedonia de Nord</w:t>
      </w:r>
      <w:r w:rsidR="005B61EB">
        <w:rPr>
          <w:sz w:val="24"/>
          <w:szCs w:val="24"/>
          <w:lang w:val="en-US"/>
        </w:rPr>
        <w:t>”</w:t>
      </w:r>
      <w:r w:rsidR="009928A6">
        <w:rPr>
          <w:sz w:val="24"/>
          <w:szCs w:val="24"/>
          <w:lang w:val="en-US"/>
        </w:rPr>
        <w:t>;</w:t>
      </w:r>
    </w:p>
    <w:p w14:paraId="306480A0" w14:textId="51F700C5" w:rsidR="00AB7659" w:rsidRDefault="007C0D8E">
      <w:pPr>
        <w:pStyle w:val="ListParagraph"/>
        <w:tabs>
          <w:tab w:val="left" w:pos="0"/>
        </w:tabs>
        <w:jc w:val="both"/>
        <w:rPr>
          <w:sz w:val="24"/>
          <w:szCs w:val="24"/>
          <w:lang w:val="en-US"/>
        </w:rPr>
      </w:pPr>
      <w:r>
        <w:rPr>
          <w:sz w:val="24"/>
          <w:szCs w:val="24"/>
          <w:lang w:val="en-US"/>
        </w:rPr>
        <w:t xml:space="preserve">2) </w:t>
      </w:r>
      <w:r w:rsidR="00B02CCA">
        <w:rPr>
          <w:sz w:val="24"/>
          <w:szCs w:val="24"/>
          <w:lang w:val="en-US"/>
        </w:rPr>
        <w:t>c</w:t>
      </w:r>
      <w:r w:rsidR="00B91DA8" w:rsidRPr="00B91DA8">
        <w:rPr>
          <w:sz w:val="24"/>
          <w:szCs w:val="24"/>
          <w:lang w:val="en-US"/>
        </w:rPr>
        <w:t>uv</w:t>
      </w:r>
      <w:r w:rsidR="00C23374">
        <w:rPr>
          <w:sz w:val="24"/>
          <w:szCs w:val="24"/>
          <w:lang w:val="en-US"/>
        </w:rPr>
        <w:t>â</w:t>
      </w:r>
      <w:r w:rsidR="00B91DA8" w:rsidRPr="00B91DA8">
        <w:rPr>
          <w:sz w:val="24"/>
          <w:szCs w:val="24"/>
          <w:lang w:val="en-US"/>
        </w:rPr>
        <w:t xml:space="preserve">ntul </w:t>
      </w:r>
      <w:r w:rsidR="00EC2314">
        <w:rPr>
          <w:sz w:val="24"/>
          <w:szCs w:val="24"/>
          <w:lang w:val="en-US"/>
        </w:rPr>
        <w:t>„</w:t>
      </w:r>
      <w:r w:rsidR="00B91DA8" w:rsidRPr="00B91DA8">
        <w:rPr>
          <w:i/>
          <w:sz w:val="24"/>
          <w:szCs w:val="24"/>
          <w:lang w:val="en-US"/>
        </w:rPr>
        <w:t>Swaziland</w:t>
      </w:r>
      <w:r w:rsidR="005B61EB">
        <w:rPr>
          <w:sz w:val="24"/>
          <w:szCs w:val="24"/>
          <w:lang w:val="en-US"/>
        </w:rPr>
        <w:t>”</w:t>
      </w:r>
      <w:r w:rsidR="00B91DA8" w:rsidRPr="00B91DA8">
        <w:rPr>
          <w:sz w:val="24"/>
          <w:szCs w:val="24"/>
          <w:lang w:val="en-US"/>
        </w:rPr>
        <w:t xml:space="preserve"> se substituie cu cuvântul </w:t>
      </w:r>
      <w:r w:rsidR="00EC2314">
        <w:rPr>
          <w:sz w:val="24"/>
          <w:szCs w:val="24"/>
          <w:lang w:val="en-US"/>
        </w:rPr>
        <w:t>„</w:t>
      </w:r>
      <w:r w:rsidR="00B91DA8" w:rsidRPr="00B91DA8">
        <w:rPr>
          <w:i/>
          <w:sz w:val="24"/>
          <w:szCs w:val="24"/>
          <w:lang w:val="en-US"/>
        </w:rPr>
        <w:t>Eswatini</w:t>
      </w:r>
      <w:r w:rsidR="005B61EB">
        <w:rPr>
          <w:sz w:val="24"/>
          <w:szCs w:val="24"/>
          <w:lang w:val="en-US"/>
        </w:rPr>
        <w:t>”</w:t>
      </w:r>
      <w:r w:rsidR="009928A6">
        <w:rPr>
          <w:sz w:val="24"/>
          <w:szCs w:val="24"/>
          <w:lang w:val="en-US"/>
        </w:rPr>
        <w:t>;</w:t>
      </w:r>
    </w:p>
    <w:p w14:paraId="1AA75A43" w14:textId="48CA0081" w:rsidR="00AB7659" w:rsidRDefault="007C0D8E">
      <w:pPr>
        <w:pStyle w:val="ListParagraph"/>
        <w:tabs>
          <w:tab w:val="left" w:pos="0"/>
        </w:tabs>
        <w:jc w:val="both"/>
        <w:rPr>
          <w:sz w:val="24"/>
          <w:szCs w:val="24"/>
          <w:lang w:val="en-US"/>
        </w:rPr>
      </w:pPr>
      <w:r>
        <w:rPr>
          <w:sz w:val="24"/>
          <w:szCs w:val="24"/>
          <w:lang w:val="en-US"/>
        </w:rPr>
        <w:t xml:space="preserve">3) </w:t>
      </w:r>
      <w:r w:rsidR="00B02CCA">
        <w:rPr>
          <w:sz w:val="24"/>
          <w:szCs w:val="24"/>
          <w:lang w:val="en-US"/>
        </w:rPr>
        <w:t>c</w:t>
      </w:r>
      <w:r w:rsidR="00B91DA8" w:rsidRPr="00B91DA8">
        <w:rPr>
          <w:sz w:val="24"/>
          <w:szCs w:val="24"/>
          <w:lang w:val="en-US"/>
        </w:rPr>
        <w:t xml:space="preserve">uvântul </w:t>
      </w:r>
      <w:r w:rsidR="00FD6D62">
        <w:rPr>
          <w:sz w:val="24"/>
          <w:szCs w:val="24"/>
          <w:lang w:val="en-US"/>
        </w:rPr>
        <w:t>„</w:t>
      </w:r>
      <w:r w:rsidR="00B91DA8" w:rsidRPr="00B91DA8">
        <w:rPr>
          <w:i/>
          <w:sz w:val="24"/>
          <w:szCs w:val="24"/>
          <w:lang w:val="en-US"/>
        </w:rPr>
        <w:t>Olanda</w:t>
      </w:r>
      <w:r w:rsidR="005B61EB">
        <w:rPr>
          <w:sz w:val="24"/>
          <w:szCs w:val="24"/>
          <w:lang w:val="en-US"/>
        </w:rPr>
        <w:t>”</w:t>
      </w:r>
      <w:r w:rsidR="00B91DA8" w:rsidRPr="00B91DA8">
        <w:rPr>
          <w:sz w:val="24"/>
          <w:szCs w:val="24"/>
          <w:lang w:val="en-US"/>
        </w:rPr>
        <w:t xml:space="preserve"> se subtituie cu textul </w:t>
      </w:r>
      <w:r w:rsidR="00FD6D62">
        <w:rPr>
          <w:sz w:val="24"/>
          <w:szCs w:val="24"/>
          <w:lang w:val="en-US"/>
        </w:rPr>
        <w:t>„</w:t>
      </w:r>
      <w:r w:rsidR="00B91DA8" w:rsidRPr="00B91DA8">
        <w:rPr>
          <w:i/>
          <w:sz w:val="24"/>
          <w:szCs w:val="24"/>
          <w:lang w:val="ro-RO"/>
        </w:rPr>
        <w:t>Țările de Jos</w:t>
      </w:r>
      <w:r w:rsidR="005B61EB">
        <w:rPr>
          <w:sz w:val="24"/>
          <w:szCs w:val="24"/>
          <w:lang w:val="en-US"/>
        </w:rPr>
        <w:t>”</w:t>
      </w:r>
      <w:r w:rsidR="009928A6">
        <w:rPr>
          <w:sz w:val="24"/>
          <w:szCs w:val="24"/>
          <w:lang w:val="en-US"/>
        </w:rPr>
        <w:t>;</w:t>
      </w:r>
    </w:p>
    <w:p w14:paraId="213E718B" w14:textId="68351110" w:rsidR="00AB7659" w:rsidRDefault="007C0D8E">
      <w:pPr>
        <w:pStyle w:val="ListParagraph"/>
        <w:tabs>
          <w:tab w:val="left" w:pos="0"/>
        </w:tabs>
        <w:jc w:val="both"/>
        <w:rPr>
          <w:sz w:val="24"/>
          <w:szCs w:val="24"/>
          <w:lang w:val="en-US"/>
        </w:rPr>
      </w:pPr>
      <w:r>
        <w:rPr>
          <w:sz w:val="24"/>
          <w:szCs w:val="24"/>
          <w:lang w:val="en-US"/>
        </w:rPr>
        <w:t xml:space="preserve">4) </w:t>
      </w:r>
      <w:r w:rsidR="00B02CCA">
        <w:rPr>
          <w:sz w:val="24"/>
          <w:szCs w:val="24"/>
          <w:lang w:val="en-US"/>
        </w:rPr>
        <w:t>c</w:t>
      </w:r>
      <w:r w:rsidR="00B02CCA" w:rsidRPr="00B91DA8">
        <w:rPr>
          <w:sz w:val="24"/>
          <w:szCs w:val="24"/>
          <w:lang w:val="en-US"/>
        </w:rPr>
        <w:t>uvintele</w:t>
      </w:r>
      <w:r w:rsidR="00FD6D62">
        <w:rPr>
          <w:sz w:val="24"/>
          <w:szCs w:val="24"/>
          <w:lang w:val="en-US"/>
        </w:rPr>
        <w:t>„</w:t>
      </w:r>
      <w:r w:rsidR="00B02CCA" w:rsidRPr="00EC6AD1">
        <w:rPr>
          <w:i/>
          <w:sz w:val="24"/>
          <w:szCs w:val="24"/>
          <w:lang w:val="en-US"/>
        </w:rPr>
        <w:t>Regiunile</w:t>
      </w:r>
      <w:r w:rsidR="00B91DA8" w:rsidRPr="00B91DA8">
        <w:rPr>
          <w:i/>
          <w:sz w:val="24"/>
          <w:szCs w:val="24"/>
          <w:lang w:val="en-US"/>
        </w:rPr>
        <w:t xml:space="preserve"> de peste m</w:t>
      </w:r>
      <w:r w:rsidR="00B91DA8" w:rsidRPr="00B91DA8">
        <w:rPr>
          <w:i/>
          <w:sz w:val="24"/>
          <w:szCs w:val="24"/>
          <w:lang w:val="ro-RO"/>
        </w:rPr>
        <w:t>ă</w:t>
      </w:r>
      <w:r w:rsidR="00B91DA8" w:rsidRPr="00B91DA8">
        <w:rPr>
          <w:i/>
          <w:sz w:val="24"/>
          <w:szCs w:val="24"/>
          <w:lang w:val="en-US"/>
        </w:rPr>
        <w:t>ri ale Olandei</w:t>
      </w:r>
      <w:r w:rsidR="005B61EB">
        <w:rPr>
          <w:sz w:val="24"/>
          <w:szCs w:val="24"/>
          <w:lang w:val="en-US"/>
        </w:rPr>
        <w:t>”</w:t>
      </w:r>
      <w:r w:rsidR="00B91DA8" w:rsidRPr="00B91DA8">
        <w:rPr>
          <w:sz w:val="24"/>
          <w:szCs w:val="24"/>
          <w:lang w:val="en-US"/>
        </w:rPr>
        <w:t xml:space="preserve"> se substituie cu </w:t>
      </w:r>
      <w:r w:rsidR="00B02CCA" w:rsidRPr="00B91DA8">
        <w:rPr>
          <w:sz w:val="24"/>
          <w:szCs w:val="24"/>
          <w:lang w:val="en-US"/>
        </w:rPr>
        <w:t xml:space="preserve">cuvintele </w:t>
      </w:r>
      <w:r w:rsidR="00FD6D62">
        <w:rPr>
          <w:sz w:val="24"/>
          <w:szCs w:val="24"/>
          <w:lang w:val="en-US"/>
        </w:rPr>
        <w:t>„</w:t>
      </w:r>
      <w:r w:rsidR="00B91DA8" w:rsidRPr="00B91DA8">
        <w:rPr>
          <w:i/>
          <w:sz w:val="24"/>
          <w:szCs w:val="24"/>
          <w:lang w:val="en-US"/>
        </w:rPr>
        <w:t>teritoriile și țările de peste mări din Regatul Țărilor de Jos</w:t>
      </w:r>
      <w:r w:rsidR="005B61EB">
        <w:rPr>
          <w:sz w:val="24"/>
          <w:szCs w:val="24"/>
          <w:lang w:val="en-US"/>
        </w:rPr>
        <w:t>”</w:t>
      </w:r>
      <w:r w:rsidR="00B91DA8" w:rsidRPr="00B91DA8">
        <w:rPr>
          <w:sz w:val="24"/>
          <w:szCs w:val="24"/>
          <w:lang w:val="en-US"/>
        </w:rPr>
        <w:t>.</w:t>
      </w:r>
    </w:p>
    <w:p w14:paraId="7396939F" w14:textId="77777777" w:rsidR="0041527D" w:rsidRPr="003159C2" w:rsidRDefault="0041527D" w:rsidP="00696F16">
      <w:pPr>
        <w:tabs>
          <w:tab w:val="left" w:pos="0"/>
        </w:tabs>
        <w:jc w:val="both"/>
        <w:rPr>
          <w:sz w:val="24"/>
          <w:szCs w:val="24"/>
          <w:lang w:val="en-US"/>
        </w:rPr>
      </w:pPr>
    </w:p>
    <w:p w14:paraId="72AA2874" w14:textId="77777777" w:rsidR="0041527D" w:rsidRPr="00B42143" w:rsidRDefault="0041527D" w:rsidP="00696F16">
      <w:pPr>
        <w:pStyle w:val="ListParagraph"/>
        <w:numPr>
          <w:ilvl w:val="0"/>
          <w:numId w:val="9"/>
        </w:numPr>
        <w:tabs>
          <w:tab w:val="left" w:pos="0"/>
        </w:tabs>
        <w:jc w:val="both"/>
        <w:rPr>
          <w:b/>
          <w:bCs/>
          <w:sz w:val="24"/>
          <w:szCs w:val="24"/>
          <w:lang w:val="en-US"/>
        </w:rPr>
      </w:pPr>
      <w:r w:rsidRPr="00B42143">
        <w:rPr>
          <w:b/>
          <w:bCs/>
          <w:sz w:val="24"/>
          <w:szCs w:val="24"/>
          <w:lang w:val="en-US"/>
        </w:rPr>
        <w:t xml:space="preserve">În </w:t>
      </w:r>
      <w:r w:rsidR="00E62B3D" w:rsidRPr="00B42143">
        <w:rPr>
          <w:b/>
          <w:bCs/>
          <w:sz w:val="24"/>
          <w:szCs w:val="24"/>
          <w:lang w:val="en-US"/>
        </w:rPr>
        <w:t xml:space="preserve">tot </w:t>
      </w:r>
      <w:r w:rsidRPr="00B42143">
        <w:rPr>
          <w:b/>
          <w:bCs/>
          <w:sz w:val="24"/>
          <w:szCs w:val="24"/>
          <w:lang w:val="en-US"/>
        </w:rPr>
        <w:t>textul</w:t>
      </w:r>
      <w:r w:rsidR="001C1E3B" w:rsidRPr="00B42143">
        <w:rPr>
          <w:b/>
          <w:bCs/>
          <w:sz w:val="24"/>
          <w:szCs w:val="24"/>
          <w:lang w:val="en-US"/>
        </w:rPr>
        <w:t xml:space="preserve"> Tabelului</w:t>
      </w:r>
      <w:r w:rsidRPr="00B42143">
        <w:rPr>
          <w:b/>
          <w:bCs/>
          <w:sz w:val="24"/>
          <w:szCs w:val="24"/>
          <w:lang w:val="en-US"/>
        </w:rPr>
        <w:t>:</w:t>
      </w:r>
    </w:p>
    <w:p w14:paraId="765E08E3" w14:textId="53595B4D" w:rsidR="0041527D" w:rsidRPr="003159C2" w:rsidRDefault="0041527D" w:rsidP="00696F16">
      <w:pPr>
        <w:pStyle w:val="NormalWeb"/>
        <w:tabs>
          <w:tab w:val="left" w:pos="0"/>
        </w:tabs>
        <w:spacing w:before="0" w:beforeAutospacing="0" w:after="0" w:afterAutospacing="0"/>
        <w:ind w:left="357"/>
        <w:jc w:val="both"/>
      </w:pPr>
      <w:r w:rsidRPr="003159C2">
        <w:t>           </w:t>
      </w:r>
      <w:r w:rsidR="007C0D8E">
        <w:t xml:space="preserve">1) </w:t>
      </w:r>
      <w:r w:rsidRPr="003159C2">
        <w:t xml:space="preserve"> </w:t>
      </w:r>
      <w:r w:rsidR="001C1E3B">
        <w:t xml:space="preserve">cuvintele </w:t>
      </w:r>
      <w:r w:rsidR="001C1E3B" w:rsidRPr="003159C2">
        <w:t xml:space="preserve"> </w:t>
      </w:r>
      <w:r w:rsidR="009050C2">
        <w:rPr>
          <w:i/>
        </w:rPr>
        <w:t>„</w:t>
      </w:r>
      <w:r w:rsidRPr="00B02CCA">
        <w:rPr>
          <w:i/>
        </w:rPr>
        <w:t>Rezoluţia 205 (Rev. CMR-15)</w:t>
      </w:r>
      <w:r w:rsidR="005B61EB">
        <w:rPr>
          <w:i/>
        </w:rPr>
        <w:t>”</w:t>
      </w:r>
      <w:r w:rsidRPr="003159C2">
        <w:t xml:space="preserve"> se substituie cu </w:t>
      </w:r>
      <w:r w:rsidR="001C1E3B">
        <w:t xml:space="preserve">cuvintele </w:t>
      </w:r>
      <w:r w:rsidR="001C1E3B" w:rsidRPr="003159C2">
        <w:t xml:space="preserve"> </w:t>
      </w:r>
      <w:r w:rsidRPr="00B02CCA">
        <w:rPr>
          <w:i/>
        </w:rPr>
        <w:t>„Rezoluţia 205 (Rev. CMR-19)</w:t>
      </w:r>
      <w:r w:rsidR="005B61EB">
        <w:rPr>
          <w:i/>
        </w:rPr>
        <w:t>”</w:t>
      </w:r>
      <w:r w:rsidRPr="003159C2">
        <w:t>.</w:t>
      </w:r>
    </w:p>
    <w:p w14:paraId="1087D837" w14:textId="5D989A9F" w:rsidR="0041527D" w:rsidRPr="00B02CCA" w:rsidRDefault="0041527D" w:rsidP="00696F16">
      <w:pPr>
        <w:pStyle w:val="NormalWeb"/>
        <w:tabs>
          <w:tab w:val="left" w:pos="0"/>
        </w:tabs>
        <w:spacing w:before="0" w:beforeAutospacing="0" w:after="0" w:afterAutospacing="0"/>
        <w:ind w:left="357"/>
        <w:jc w:val="both"/>
        <w:rPr>
          <w:i/>
        </w:rPr>
      </w:pPr>
      <w:r w:rsidRPr="003159C2">
        <w:t>           </w:t>
      </w:r>
      <w:r w:rsidR="007C0D8E">
        <w:t>2)</w:t>
      </w:r>
      <w:r w:rsidRPr="003159C2">
        <w:t xml:space="preserve"> </w:t>
      </w:r>
      <w:r w:rsidR="001C1E3B">
        <w:t xml:space="preserve">cuvintele </w:t>
      </w:r>
      <w:r w:rsidR="001C1E3B" w:rsidRPr="003159C2">
        <w:t xml:space="preserve"> </w:t>
      </w:r>
      <w:r w:rsidR="00E23CD7">
        <w:rPr>
          <w:i/>
        </w:rPr>
        <w:t>„</w:t>
      </w:r>
      <w:r w:rsidRPr="00B02CCA">
        <w:rPr>
          <w:i/>
        </w:rPr>
        <w:t>Rezoluţia 212 (Rev. CMR-07)</w:t>
      </w:r>
      <w:r w:rsidR="005B61EB">
        <w:rPr>
          <w:i/>
        </w:rPr>
        <w:t>”</w:t>
      </w:r>
      <w:r w:rsidRPr="003159C2">
        <w:t xml:space="preserve"> se substituie cu </w:t>
      </w:r>
      <w:r w:rsidR="001C1E3B">
        <w:t xml:space="preserve">cuvintele </w:t>
      </w:r>
      <w:r w:rsidR="001C1E3B" w:rsidRPr="003159C2">
        <w:t xml:space="preserve"> </w:t>
      </w:r>
      <w:r w:rsidRPr="003159C2">
        <w:t>„</w:t>
      </w:r>
      <w:r w:rsidRPr="00B02CCA">
        <w:rPr>
          <w:i/>
        </w:rPr>
        <w:t>Rezoluţia 212 (Rev. CMR-19)</w:t>
      </w:r>
      <w:r w:rsidR="005B61EB">
        <w:rPr>
          <w:i/>
        </w:rPr>
        <w:t>”</w:t>
      </w:r>
      <w:r w:rsidRPr="00B02CCA">
        <w:rPr>
          <w:i/>
        </w:rPr>
        <w:t>.</w:t>
      </w:r>
    </w:p>
    <w:p w14:paraId="467E7140" w14:textId="66ADF3F0" w:rsidR="0041527D" w:rsidRPr="00B02CCA" w:rsidRDefault="0041527D" w:rsidP="00696F16">
      <w:pPr>
        <w:pStyle w:val="NormalWeb"/>
        <w:tabs>
          <w:tab w:val="left" w:pos="0"/>
        </w:tabs>
        <w:spacing w:before="0" w:beforeAutospacing="0" w:after="0" w:afterAutospacing="0"/>
        <w:ind w:left="357"/>
        <w:jc w:val="both"/>
        <w:rPr>
          <w:i/>
        </w:rPr>
      </w:pPr>
      <w:r w:rsidRPr="003159C2">
        <w:t xml:space="preserve">           </w:t>
      </w:r>
      <w:r w:rsidR="00A85283">
        <w:t xml:space="preserve">3) </w:t>
      </w:r>
      <w:r w:rsidR="001C1E3B">
        <w:t xml:space="preserve">cuvintele </w:t>
      </w:r>
      <w:r w:rsidR="00E23CD7">
        <w:rPr>
          <w:i/>
        </w:rPr>
        <w:t>„</w:t>
      </w:r>
      <w:r w:rsidRPr="00B02CCA">
        <w:rPr>
          <w:i/>
        </w:rPr>
        <w:t>Rezoluţia 223 (Rev. CMR-15)</w:t>
      </w:r>
      <w:r w:rsidR="005B61EB">
        <w:t>”</w:t>
      </w:r>
      <w:r w:rsidRPr="003159C2">
        <w:t xml:space="preserve"> se substituie cu </w:t>
      </w:r>
      <w:r w:rsidR="00293EE0">
        <w:t>cuvintele</w:t>
      </w:r>
      <w:r w:rsidR="001C1E3B" w:rsidRPr="003159C2">
        <w:t xml:space="preserve"> </w:t>
      </w:r>
      <w:r w:rsidRPr="00B02CCA">
        <w:rPr>
          <w:i/>
        </w:rPr>
        <w:t>„Rezoluţia 223 (Rev. CMR-19)</w:t>
      </w:r>
      <w:r w:rsidR="005B61EB">
        <w:rPr>
          <w:i/>
        </w:rPr>
        <w:t>”</w:t>
      </w:r>
      <w:r w:rsidRPr="00B02CCA">
        <w:rPr>
          <w:i/>
        </w:rPr>
        <w:t>.</w:t>
      </w:r>
    </w:p>
    <w:p w14:paraId="7BCB71B9" w14:textId="54ABB5D3" w:rsidR="0041527D" w:rsidRPr="00B02CCA" w:rsidRDefault="0041527D" w:rsidP="00696F16">
      <w:pPr>
        <w:pStyle w:val="NormalWeb"/>
        <w:tabs>
          <w:tab w:val="left" w:pos="0"/>
        </w:tabs>
        <w:spacing w:before="0" w:beforeAutospacing="0" w:after="0" w:afterAutospacing="0"/>
        <w:ind w:left="357"/>
        <w:jc w:val="both"/>
        <w:rPr>
          <w:i/>
        </w:rPr>
      </w:pPr>
      <w:r w:rsidRPr="003159C2">
        <w:t xml:space="preserve">        </w:t>
      </w:r>
      <w:r w:rsidR="00A85283">
        <w:t>4)</w:t>
      </w:r>
      <w:r w:rsidR="009928A6">
        <w:t xml:space="preserve"> </w:t>
      </w:r>
      <w:r w:rsidR="001C1E3B">
        <w:t xml:space="preserve">cuvintele </w:t>
      </w:r>
      <w:r w:rsidR="00E23CD7">
        <w:rPr>
          <w:i/>
        </w:rPr>
        <w:t>„</w:t>
      </w:r>
      <w:r w:rsidRPr="00B02CCA">
        <w:rPr>
          <w:i/>
        </w:rPr>
        <w:t>Rezoluţia 224 (Rev. CMR-15)</w:t>
      </w:r>
      <w:r w:rsidR="005B61EB">
        <w:rPr>
          <w:i/>
        </w:rPr>
        <w:t>”</w:t>
      </w:r>
      <w:r w:rsidRPr="003159C2">
        <w:t xml:space="preserve"> se substituie cu </w:t>
      </w:r>
      <w:r w:rsidR="001C1E3B">
        <w:t xml:space="preserve">cuvintele </w:t>
      </w:r>
      <w:r w:rsidR="001C1E3B" w:rsidRPr="003159C2">
        <w:t xml:space="preserve"> </w:t>
      </w:r>
      <w:r w:rsidRPr="00B02CCA">
        <w:rPr>
          <w:i/>
        </w:rPr>
        <w:t>„Rezoluţia 716 (Rev. CMR-19)</w:t>
      </w:r>
      <w:r w:rsidR="005B61EB">
        <w:rPr>
          <w:i/>
        </w:rPr>
        <w:t>”</w:t>
      </w:r>
      <w:r w:rsidRPr="00B02CCA">
        <w:rPr>
          <w:i/>
        </w:rPr>
        <w:t>.</w:t>
      </w:r>
    </w:p>
    <w:p w14:paraId="46D6BF5E" w14:textId="032A1BF6" w:rsidR="0041527D" w:rsidRPr="00B02CCA" w:rsidRDefault="0041527D" w:rsidP="00696F16">
      <w:pPr>
        <w:pStyle w:val="NormalWeb"/>
        <w:tabs>
          <w:tab w:val="left" w:pos="0"/>
        </w:tabs>
        <w:spacing w:before="0" w:beforeAutospacing="0" w:after="0" w:afterAutospacing="0"/>
        <w:ind w:left="357"/>
        <w:jc w:val="both"/>
        <w:rPr>
          <w:i/>
        </w:rPr>
      </w:pPr>
      <w:r w:rsidRPr="003159C2">
        <w:t>          </w:t>
      </w:r>
      <w:r w:rsidR="00A85283">
        <w:t>5)</w:t>
      </w:r>
      <w:r w:rsidRPr="003159C2">
        <w:t xml:space="preserve">  </w:t>
      </w:r>
      <w:r w:rsidR="001C1E3B">
        <w:t xml:space="preserve">cuvintele </w:t>
      </w:r>
      <w:r w:rsidR="001C1E3B" w:rsidRPr="003159C2">
        <w:t xml:space="preserve"> </w:t>
      </w:r>
      <w:r w:rsidR="00E23CD7">
        <w:rPr>
          <w:i/>
        </w:rPr>
        <w:t>„</w:t>
      </w:r>
      <w:r w:rsidRPr="00B02CCA">
        <w:rPr>
          <w:i/>
        </w:rPr>
        <w:t>Rezoluţia 425 ( CMR-15)</w:t>
      </w:r>
      <w:r w:rsidR="005B61EB">
        <w:rPr>
          <w:i/>
        </w:rPr>
        <w:t>”</w:t>
      </w:r>
      <w:r w:rsidRPr="003159C2">
        <w:t xml:space="preserve"> se substituie cu </w:t>
      </w:r>
      <w:r w:rsidR="001C1E3B">
        <w:t>cuvintele</w:t>
      </w:r>
      <w:r w:rsidR="001C1E3B" w:rsidRPr="003159C2">
        <w:t xml:space="preserve"> </w:t>
      </w:r>
      <w:r w:rsidRPr="00B02CCA">
        <w:rPr>
          <w:i/>
        </w:rPr>
        <w:t>„Rezoluţia 741 (Rev. CMR-19)</w:t>
      </w:r>
      <w:r w:rsidR="005B61EB">
        <w:rPr>
          <w:i/>
        </w:rPr>
        <w:t>”</w:t>
      </w:r>
      <w:r w:rsidRPr="00B02CCA">
        <w:rPr>
          <w:i/>
        </w:rPr>
        <w:t>.</w:t>
      </w:r>
    </w:p>
    <w:p w14:paraId="3778480C" w14:textId="311AE11F" w:rsidR="0041527D" w:rsidRPr="00B02CCA" w:rsidRDefault="0041527D" w:rsidP="00696F16">
      <w:pPr>
        <w:pStyle w:val="NormalWeb"/>
        <w:tabs>
          <w:tab w:val="left" w:pos="0"/>
        </w:tabs>
        <w:spacing w:before="0" w:beforeAutospacing="0" w:after="0" w:afterAutospacing="0"/>
        <w:ind w:left="357"/>
        <w:jc w:val="both"/>
        <w:rPr>
          <w:i/>
        </w:rPr>
      </w:pPr>
      <w:r w:rsidRPr="003159C2">
        <w:t>          </w:t>
      </w:r>
      <w:r w:rsidR="00A85283">
        <w:t>6)</w:t>
      </w:r>
      <w:r w:rsidRPr="003159C2">
        <w:t xml:space="preserve">  </w:t>
      </w:r>
      <w:r w:rsidR="001C1E3B">
        <w:t>cuvintele</w:t>
      </w:r>
      <w:r w:rsidR="001C1E3B" w:rsidRPr="003159C2">
        <w:t xml:space="preserve"> </w:t>
      </w:r>
      <w:r w:rsidR="00E23CD7">
        <w:rPr>
          <w:i/>
        </w:rPr>
        <w:t>„</w:t>
      </w:r>
      <w:r w:rsidRPr="00B02CCA">
        <w:rPr>
          <w:i/>
        </w:rPr>
        <w:t>Rezoluţia 608 (CMR-03)</w:t>
      </w:r>
      <w:r w:rsidR="005B61EB">
        <w:rPr>
          <w:i/>
        </w:rPr>
        <w:t>”</w:t>
      </w:r>
      <w:r w:rsidRPr="003159C2">
        <w:t xml:space="preserve"> se substituie cu </w:t>
      </w:r>
      <w:r w:rsidR="001C1E3B">
        <w:t>cuvintele</w:t>
      </w:r>
      <w:r w:rsidR="001C1E3B" w:rsidRPr="003159C2">
        <w:t xml:space="preserve"> </w:t>
      </w:r>
      <w:r w:rsidRPr="00B02CCA">
        <w:rPr>
          <w:i/>
        </w:rPr>
        <w:t>„Rezoluţia 608 (Rev. CMR-19)</w:t>
      </w:r>
      <w:r w:rsidR="005B61EB">
        <w:rPr>
          <w:i/>
        </w:rPr>
        <w:t>”</w:t>
      </w:r>
      <w:r w:rsidRPr="00B02CCA">
        <w:rPr>
          <w:i/>
        </w:rPr>
        <w:t>.</w:t>
      </w:r>
    </w:p>
    <w:p w14:paraId="1C70D877" w14:textId="0910C84B" w:rsidR="0041527D" w:rsidRPr="00B02CCA" w:rsidRDefault="0041527D" w:rsidP="00696F16">
      <w:pPr>
        <w:pStyle w:val="NormalWeb"/>
        <w:tabs>
          <w:tab w:val="left" w:pos="0"/>
        </w:tabs>
        <w:spacing w:before="0" w:beforeAutospacing="0" w:after="0" w:afterAutospacing="0"/>
        <w:ind w:left="357"/>
        <w:jc w:val="both"/>
        <w:rPr>
          <w:i/>
        </w:rPr>
      </w:pPr>
      <w:r w:rsidRPr="003159C2">
        <w:t>         </w:t>
      </w:r>
      <w:r w:rsidR="00A85283">
        <w:t>7)</w:t>
      </w:r>
      <w:r w:rsidRPr="003159C2">
        <w:t xml:space="preserve"> </w:t>
      </w:r>
      <w:r w:rsidR="001C1E3B">
        <w:t>cuvintele</w:t>
      </w:r>
      <w:r w:rsidR="001C1E3B" w:rsidRPr="003159C2">
        <w:t xml:space="preserve"> </w:t>
      </w:r>
      <w:r w:rsidR="00E23CD7">
        <w:rPr>
          <w:i/>
        </w:rPr>
        <w:t>„</w:t>
      </w:r>
      <w:r w:rsidRPr="00B02CCA">
        <w:rPr>
          <w:i/>
        </w:rPr>
        <w:t>Rezoluţia 610 ( CMR-03)</w:t>
      </w:r>
      <w:r w:rsidR="005B61EB">
        <w:rPr>
          <w:i/>
        </w:rPr>
        <w:t>”</w:t>
      </w:r>
      <w:r w:rsidRPr="003159C2">
        <w:t xml:space="preserve"> se substituie cu </w:t>
      </w:r>
      <w:r w:rsidR="001C1E3B">
        <w:t>cuvintele</w:t>
      </w:r>
      <w:r w:rsidR="001C1E3B" w:rsidRPr="003159C2">
        <w:t xml:space="preserve"> </w:t>
      </w:r>
      <w:r w:rsidRPr="00B02CCA">
        <w:rPr>
          <w:i/>
        </w:rPr>
        <w:t>„Rezoluţia 610 (Rev. CMR-19)</w:t>
      </w:r>
      <w:r w:rsidR="005B61EB">
        <w:rPr>
          <w:i/>
        </w:rPr>
        <w:t>”</w:t>
      </w:r>
      <w:r w:rsidRPr="00B02CCA">
        <w:rPr>
          <w:i/>
        </w:rPr>
        <w:t>.</w:t>
      </w:r>
    </w:p>
    <w:p w14:paraId="302D1A7C" w14:textId="6596282E" w:rsidR="0041527D" w:rsidRPr="00B02CCA" w:rsidRDefault="0041527D" w:rsidP="00696F16">
      <w:pPr>
        <w:pStyle w:val="NormalWeb"/>
        <w:tabs>
          <w:tab w:val="left" w:pos="0"/>
        </w:tabs>
        <w:spacing w:before="0" w:beforeAutospacing="0" w:after="0" w:afterAutospacing="0"/>
        <w:ind w:left="357"/>
        <w:jc w:val="both"/>
        <w:rPr>
          <w:i/>
        </w:rPr>
      </w:pPr>
      <w:r w:rsidRPr="003159C2">
        <w:t>          </w:t>
      </w:r>
      <w:r w:rsidR="00A85283">
        <w:t xml:space="preserve">8) </w:t>
      </w:r>
      <w:r w:rsidRPr="003159C2">
        <w:t xml:space="preserve"> </w:t>
      </w:r>
      <w:r w:rsidR="001C1E3B">
        <w:t>cuvintele</w:t>
      </w:r>
      <w:r w:rsidR="001C1E3B" w:rsidRPr="003159C2">
        <w:t xml:space="preserve"> </w:t>
      </w:r>
      <w:r w:rsidR="00E23CD7">
        <w:rPr>
          <w:i/>
        </w:rPr>
        <w:t>„</w:t>
      </w:r>
      <w:r w:rsidRPr="00B02CCA">
        <w:rPr>
          <w:i/>
        </w:rPr>
        <w:t>Rezoluţia 739 ( Rev. CMR-07)</w:t>
      </w:r>
      <w:r w:rsidR="005B61EB">
        <w:rPr>
          <w:i/>
        </w:rPr>
        <w:t>”</w:t>
      </w:r>
      <w:r w:rsidRPr="003159C2">
        <w:t xml:space="preserve"> se substituie cu </w:t>
      </w:r>
      <w:r w:rsidR="001C1E3B">
        <w:t>cuvintele</w:t>
      </w:r>
      <w:r w:rsidR="001C1E3B" w:rsidRPr="003159C2">
        <w:t xml:space="preserve"> </w:t>
      </w:r>
      <w:r w:rsidRPr="00B02CCA">
        <w:rPr>
          <w:i/>
        </w:rPr>
        <w:t>„Rezoluţia 739 (Rev. CMR-19)</w:t>
      </w:r>
      <w:r w:rsidR="005B61EB">
        <w:rPr>
          <w:i/>
        </w:rPr>
        <w:t>”</w:t>
      </w:r>
      <w:r w:rsidRPr="00B02CCA">
        <w:rPr>
          <w:i/>
        </w:rPr>
        <w:t>.</w:t>
      </w:r>
    </w:p>
    <w:p w14:paraId="4D5DC4F0" w14:textId="6119B6C5" w:rsidR="0041527D" w:rsidRPr="00B02CCA" w:rsidRDefault="00A85283" w:rsidP="00696F16">
      <w:pPr>
        <w:pStyle w:val="NormalWeb"/>
        <w:tabs>
          <w:tab w:val="left" w:pos="0"/>
        </w:tabs>
        <w:spacing w:before="0" w:beforeAutospacing="0" w:after="0" w:afterAutospacing="0"/>
        <w:ind w:left="357" w:firstLine="351"/>
        <w:jc w:val="both"/>
        <w:rPr>
          <w:i/>
        </w:rPr>
      </w:pPr>
      <w:r>
        <w:t xml:space="preserve">9) </w:t>
      </w:r>
      <w:r w:rsidR="001C1E3B">
        <w:t>cuvintele</w:t>
      </w:r>
      <w:r w:rsidR="001C1E3B" w:rsidRPr="003159C2">
        <w:t xml:space="preserve"> </w:t>
      </w:r>
      <w:r w:rsidR="00E23CD7">
        <w:rPr>
          <w:i/>
        </w:rPr>
        <w:t>„</w:t>
      </w:r>
      <w:r w:rsidR="0041527D" w:rsidRPr="00B02CCA">
        <w:rPr>
          <w:i/>
        </w:rPr>
        <w:t>Rezoluţia 749 ( Rev. CMR-15)</w:t>
      </w:r>
      <w:r w:rsidR="005B61EB">
        <w:rPr>
          <w:i/>
        </w:rPr>
        <w:t>”</w:t>
      </w:r>
      <w:r w:rsidR="0041527D" w:rsidRPr="003159C2">
        <w:t xml:space="preserve"> se substituie cu </w:t>
      </w:r>
      <w:r w:rsidR="001C1E3B">
        <w:t>cuvintele</w:t>
      </w:r>
      <w:r w:rsidR="00B02CCA">
        <w:t xml:space="preserve"> </w:t>
      </w:r>
      <w:r w:rsidR="0041527D" w:rsidRPr="00B02CCA">
        <w:rPr>
          <w:i/>
        </w:rPr>
        <w:t>„Rezoluţia 749 (Rev. CMR-19)</w:t>
      </w:r>
      <w:r w:rsidR="005B61EB">
        <w:rPr>
          <w:i/>
        </w:rPr>
        <w:t>”</w:t>
      </w:r>
      <w:r w:rsidR="0041527D" w:rsidRPr="00B02CCA">
        <w:rPr>
          <w:i/>
        </w:rPr>
        <w:t>.</w:t>
      </w:r>
    </w:p>
    <w:p w14:paraId="21590661" w14:textId="7EB70B6F" w:rsidR="0041527D" w:rsidRPr="00B02CCA" w:rsidRDefault="0041527D" w:rsidP="00696F16">
      <w:pPr>
        <w:pStyle w:val="NormalWeb"/>
        <w:tabs>
          <w:tab w:val="left" w:pos="0"/>
        </w:tabs>
        <w:spacing w:before="0" w:beforeAutospacing="0" w:after="0" w:afterAutospacing="0"/>
        <w:ind w:left="357"/>
        <w:jc w:val="both"/>
        <w:rPr>
          <w:i/>
        </w:rPr>
      </w:pPr>
      <w:r w:rsidRPr="003159C2">
        <w:t>        </w:t>
      </w:r>
      <w:r w:rsidR="00A85283">
        <w:t>10)</w:t>
      </w:r>
      <w:r w:rsidRPr="003159C2">
        <w:t xml:space="preserve"> </w:t>
      </w:r>
      <w:r w:rsidR="001C1E3B">
        <w:t>cuvintele</w:t>
      </w:r>
      <w:r w:rsidR="001C1E3B" w:rsidRPr="003159C2">
        <w:t xml:space="preserve"> </w:t>
      </w:r>
      <w:r w:rsidR="00E23CD7">
        <w:rPr>
          <w:i/>
        </w:rPr>
        <w:t>„</w:t>
      </w:r>
      <w:r w:rsidRPr="00B02CCA">
        <w:rPr>
          <w:i/>
        </w:rPr>
        <w:t>Rezoluţia 750 ( Rev. CMR-15)</w:t>
      </w:r>
      <w:r w:rsidR="005B61EB">
        <w:rPr>
          <w:i/>
        </w:rPr>
        <w:t>”</w:t>
      </w:r>
      <w:r w:rsidRPr="003159C2">
        <w:t xml:space="preserve"> se substituie cu </w:t>
      </w:r>
      <w:r w:rsidR="001C1E3B">
        <w:t>cuvintele</w:t>
      </w:r>
      <w:r w:rsidR="001C1E3B" w:rsidRPr="003159C2">
        <w:t xml:space="preserve"> </w:t>
      </w:r>
      <w:r w:rsidRPr="00B02CCA">
        <w:rPr>
          <w:i/>
        </w:rPr>
        <w:t>„Rezoluţia 750 (Rev. CMR-19)</w:t>
      </w:r>
      <w:r w:rsidR="005B61EB">
        <w:rPr>
          <w:i/>
        </w:rPr>
        <w:t>”</w:t>
      </w:r>
      <w:r w:rsidRPr="00B02CCA">
        <w:rPr>
          <w:i/>
        </w:rPr>
        <w:t>.</w:t>
      </w:r>
    </w:p>
    <w:p w14:paraId="6F566CE2" w14:textId="3186ED23" w:rsidR="0041527D" w:rsidRPr="00B02CCA" w:rsidRDefault="00A85283" w:rsidP="00696F16">
      <w:pPr>
        <w:pStyle w:val="NormalWeb"/>
        <w:tabs>
          <w:tab w:val="left" w:pos="0"/>
        </w:tabs>
        <w:spacing w:before="0" w:beforeAutospacing="0" w:after="0" w:afterAutospacing="0"/>
        <w:ind w:left="357" w:firstLine="351"/>
        <w:jc w:val="both"/>
        <w:rPr>
          <w:i/>
        </w:rPr>
      </w:pPr>
      <w:r>
        <w:t xml:space="preserve">11) </w:t>
      </w:r>
      <w:r w:rsidR="001C1E3B">
        <w:t>cuvintele</w:t>
      </w:r>
      <w:r w:rsidR="001C1E3B" w:rsidRPr="003159C2">
        <w:t xml:space="preserve"> </w:t>
      </w:r>
      <w:r w:rsidR="00E23CD7">
        <w:rPr>
          <w:i/>
        </w:rPr>
        <w:t>„</w:t>
      </w:r>
      <w:r w:rsidR="0041527D" w:rsidRPr="00B02CCA">
        <w:rPr>
          <w:i/>
        </w:rPr>
        <w:t>Rezoluţia 760 ( Rev. CMR-15)</w:t>
      </w:r>
      <w:r w:rsidR="005B61EB">
        <w:rPr>
          <w:i/>
        </w:rPr>
        <w:t>”</w:t>
      </w:r>
      <w:r w:rsidR="0041527D" w:rsidRPr="003159C2">
        <w:t xml:space="preserve"> se substituie cu </w:t>
      </w:r>
      <w:r w:rsidR="001C1E3B">
        <w:t>cuvintele</w:t>
      </w:r>
      <w:r w:rsidR="001C1E3B" w:rsidRPr="003159C2">
        <w:t xml:space="preserve"> </w:t>
      </w:r>
      <w:r w:rsidR="0041527D" w:rsidRPr="00B02CCA">
        <w:rPr>
          <w:i/>
        </w:rPr>
        <w:t>„Rezoluţia 760 (Rev. CMR-19)</w:t>
      </w:r>
      <w:r w:rsidR="00DE1639">
        <w:rPr>
          <w:i/>
        </w:rPr>
        <w:t>”</w:t>
      </w:r>
      <w:r w:rsidR="0041527D" w:rsidRPr="00B02CCA">
        <w:rPr>
          <w:i/>
        </w:rPr>
        <w:t>.</w:t>
      </w:r>
    </w:p>
    <w:p w14:paraId="60F46215" w14:textId="77777777" w:rsidR="0041527D" w:rsidRPr="003159C2" w:rsidRDefault="0041527D" w:rsidP="00577003">
      <w:pPr>
        <w:tabs>
          <w:tab w:val="left" w:pos="0"/>
        </w:tabs>
        <w:jc w:val="both"/>
        <w:rPr>
          <w:sz w:val="24"/>
          <w:szCs w:val="24"/>
          <w:lang w:val="en-US"/>
        </w:rPr>
      </w:pPr>
    </w:p>
    <w:p w14:paraId="1A63A5FC" w14:textId="087DEDE3" w:rsidR="00EA382B" w:rsidRPr="001D039F" w:rsidRDefault="001C1E3B" w:rsidP="00B42143">
      <w:pPr>
        <w:pStyle w:val="ListParagraph"/>
        <w:tabs>
          <w:tab w:val="left" w:pos="0"/>
        </w:tabs>
        <w:spacing w:line="276" w:lineRule="auto"/>
        <w:ind w:left="0" w:firstLine="720"/>
        <w:jc w:val="both"/>
        <w:rPr>
          <w:b/>
          <w:sz w:val="24"/>
          <w:szCs w:val="24"/>
          <w:lang w:val="en-US"/>
        </w:rPr>
      </w:pPr>
      <w:r>
        <w:rPr>
          <w:b/>
          <w:sz w:val="24"/>
          <w:szCs w:val="24"/>
          <w:lang w:val="en-US"/>
        </w:rPr>
        <w:t xml:space="preserve">3.  </w:t>
      </w:r>
      <w:r w:rsidR="00135550">
        <w:rPr>
          <w:b/>
          <w:sz w:val="24"/>
          <w:szCs w:val="24"/>
          <w:lang w:val="en-US"/>
        </w:rPr>
        <w:t>Î</w:t>
      </w:r>
      <w:r w:rsidR="0041527D" w:rsidRPr="001D039F">
        <w:rPr>
          <w:b/>
          <w:sz w:val="24"/>
          <w:szCs w:val="24"/>
          <w:lang w:val="en-US"/>
        </w:rPr>
        <w:t xml:space="preserve">n </w:t>
      </w:r>
      <w:r w:rsidR="00135550">
        <w:rPr>
          <w:b/>
          <w:sz w:val="24"/>
          <w:szCs w:val="24"/>
          <w:lang w:val="en-US"/>
        </w:rPr>
        <w:t>T</w:t>
      </w:r>
      <w:r w:rsidR="0041527D" w:rsidRPr="001D039F">
        <w:rPr>
          <w:b/>
          <w:sz w:val="24"/>
          <w:szCs w:val="24"/>
          <w:lang w:val="en-US"/>
        </w:rPr>
        <w:t>abelul</w:t>
      </w:r>
      <w:r w:rsidR="002D6F27">
        <w:rPr>
          <w:b/>
          <w:sz w:val="24"/>
          <w:szCs w:val="24"/>
          <w:lang w:val="en-US"/>
        </w:rPr>
        <w:t xml:space="preserve"> national </w:t>
      </w:r>
      <w:r w:rsidR="00E75E77" w:rsidRPr="001D039F">
        <w:rPr>
          <w:b/>
          <w:sz w:val="24"/>
          <w:szCs w:val="24"/>
          <w:lang w:val="en-US"/>
        </w:rPr>
        <w:t>se</w:t>
      </w:r>
      <w:r w:rsidR="00EA382B" w:rsidRPr="001D039F">
        <w:rPr>
          <w:b/>
          <w:sz w:val="24"/>
          <w:szCs w:val="24"/>
          <w:lang w:val="en-US"/>
        </w:rPr>
        <w:t xml:space="preserve"> </w:t>
      </w:r>
      <w:r w:rsidR="00E62B3D" w:rsidRPr="001D039F">
        <w:rPr>
          <w:b/>
          <w:sz w:val="24"/>
          <w:szCs w:val="24"/>
          <w:lang w:val="en-US"/>
        </w:rPr>
        <w:t>introduc</w:t>
      </w:r>
      <w:r w:rsidR="00EA382B" w:rsidRPr="001D039F">
        <w:rPr>
          <w:b/>
          <w:sz w:val="24"/>
          <w:szCs w:val="24"/>
          <w:lang w:val="en-US"/>
        </w:rPr>
        <w:t xml:space="preserve"> următoarele modificări și completări:</w:t>
      </w:r>
    </w:p>
    <w:p w14:paraId="7BE36CAA" w14:textId="5A9278BD" w:rsidR="00AB7659" w:rsidRDefault="009928A6">
      <w:pPr>
        <w:tabs>
          <w:tab w:val="left" w:pos="0"/>
        </w:tabs>
        <w:spacing w:line="276" w:lineRule="auto"/>
        <w:jc w:val="both"/>
        <w:rPr>
          <w:sz w:val="24"/>
          <w:szCs w:val="24"/>
          <w:lang w:val="en-US"/>
        </w:rPr>
      </w:pPr>
      <w:r>
        <w:rPr>
          <w:sz w:val="24"/>
          <w:szCs w:val="24"/>
          <w:lang w:val="en-US"/>
        </w:rPr>
        <w:t xml:space="preserve">1) </w:t>
      </w:r>
      <w:r w:rsidR="00B91DA8" w:rsidRPr="00B91DA8">
        <w:rPr>
          <w:sz w:val="24"/>
          <w:szCs w:val="24"/>
          <w:lang w:val="en-US"/>
        </w:rPr>
        <w:t xml:space="preserve"> </w:t>
      </w:r>
      <w:r w:rsidR="006E3A2C">
        <w:rPr>
          <w:sz w:val="24"/>
          <w:szCs w:val="24"/>
          <w:lang w:val="en-US"/>
        </w:rPr>
        <w:t>î</w:t>
      </w:r>
      <w:r w:rsidR="00B91DA8" w:rsidRPr="00B91DA8">
        <w:rPr>
          <w:sz w:val="24"/>
          <w:szCs w:val="24"/>
          <w:lang w:val="en-US"/>
        </w:rPr>
        <w:t xml:space="preserve">n banda de frecvențe </w:t>
      </w:r>
      <w:r w:rsidR="00A112CF">
        <w:rPr>
          <w:sz w:val="24"/>
          <w:szCs w:val="24"/>
          <w:lang w:val="en-US"/>
        </w:rPr>
        <w:t>„</w:t>
      </w:r>
      <w:r w:rsidR="00B91DA8" w:rsidRPr="00B91DA8">
        <w:rPr>
          <w:sz w:val="24"/>
          <w:szCs w:val="24"/>
          <w:lang w:val="en-US"/>
        </w:rPr>
        <w:t>9-13 kHz</w:t>
      </w:r>
      <w:r w:rsidR="00594814">
        <w:rPr>
          <w:sz w:val="24"/>
          <w:szCs w:val="24"/>
          <w:lang w:val="en-US"/>
        </w:rPr>
        <w:t>”</w:t>
      </w:r>
      <w:r w:rsidR="00B91DA8"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se exclud</w:t>
      </w:r>
      <w:r w:rsidR="00B02CCA">
        <w:rPr>
          <w:sz w:val="24"/>
          <w:szCs w:val="24"/>
          <w:lang w:val="en-US"/>
        </w:rPr>
        <w:t>e textul</w:t>
      </w:r>
      <w:r w:rsidR="00B91DA8" w:rsidRPr="00B91DA8">
        <w:rPr>
          <w:sz w:val="24"/>
          <w:szCs w:val="24"/>
          <w:lang w:val="en-US"/>
        </w:rPr>
        <w:t xml:space="preserve"> </w:t>
      </w:r>
      <w:r w:rsidR="00A112CF">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 xml:space="preserve">, </w:t>
      </w:r>
      <w:r w:rsidR="00A112CF">
        <w:rPr>
          <w:i/>
          <w:sz w:val="24"/>
          <w:szCs w:val="24"/>
          <w:lang w:val="en-US"/>
        </w:rPr>
        <w:t>„</w:t>
      </w:r>
      <w:r w:rsidR="00B91DA8" w:rsidRPr="00B91DA8">
        <w:rPr>
          <w:i/>
          <w:sz w:val="24"/>
          <w:szCs w:val="24"/>
          <w:lang w:val="en-US"/>
        </w:rPr>
        <w:t>ISM</w:t>
      </w:r>
      <w:r w:rsidR="005B61EB">
        <w:rPr>
          <w:i/>
          <w:sz w:val="24"/>
          <w:szCs w:val="24"/>
          <w:lang w:val="en-US"/>
        </w:rPr>
        <w:t>”</w:t>
      </w:r>
      <w:r w:rsidR="00B91DA8" w:rsidRPr="00B91DA8">
        <w:rPr>
          <w:i/>
          <w:sz w:val="24"/>
          <w:szCs w:val="24"/>
          <w:lang w:val="en-US"/>
        </w:rPr>
        <w:t xml:space="preserve">, </w:t>
      </w:r>
      <w:r w:rsidR="00A112CF">
        <w:rPr>
          <w:i/>
          <w:sz w:val="24"/>
          <w:szCs w:val="24"/>
          <w:lang w:val="en-US"/>
        </w:rPr>
        <w:t>„</w:t>
      </w:r>
      <w:r w:rsidR="00B91DA8" w:rsidRPr="00B91DA8">
        <w:rPr>
          <w:i/>
          <w:sz w:val="24"/>
          <w:szCs w:val="24"/>
          <w:lang w:val="en-US"/>
        </w:rPr>
        <w:t>Aplicații inductive</w:t>
      </w:r>
      <w:r w:rsidR="005B61EB">
        <w:rPr>
          <w:sz w:val="24"/>
          <w:szCs w:val="24"/>
          <w:lang w:val="en-US"/>
        </w:rPr>
        <w:t>”</w:t>
      </w:r>
      <w:r w:rsidR="00B91DA8" w:rsidRPr="00B91DA8">
        <w:rPr>
          <w:sz w:val="24"/>
          <w:szCs w:val="24"/>
          <w:lang w:val="en-US"/>
        </w:rPr>
        <w:t>;</w:t>
      </w:r>
    </w:p>
    <w:p w14:paraId="5ECCB7D5" w14:textId="5B326DB2" w:rsidR="00EA382B" w:rsidRPr="00437DFC" w:rsidRDefault="009928A6" w:rsidP="00437DFC">
      <w:pPr>
        <w:tabs>
          <w:tab w:val="left" w:pos="0"/>
        </w:tabs>
        <w:spacing w:line="276" w:lineRule="auto"/>
        <w:jc w:val="both"/>
        <w:rPr>
          <w:sz w:val="24"/>
          <w:szCs w:val="24"/>
          <w:lang w:val="en-US"/>
        </w:rPr>
      </w:pPr>
      <w:r w:rsidRPr="00437DFC">
        <w:rPr>
          <w:sz w:val="24"/>
          <w:szCs w:val="24"/>
          <w:lang w:val="en-US"/>
        </w:rPr>
        <w:t xml:space="preserve">2) </w:t>
      </w:r>
      <w:r w:rsidR="006E3A2C" w:rsidRPr="00437DFC">
        <w:rPr>
          <w:sz w:val="24"/>
          <w:szCs w:val="24"/>
          <w:lang w:val="en-US"/>
        </w:rPr>
        <w:t xml:space="preserve">  î</w:t>
      </w:r>
      <w:r w:rsidR="00A112CF">
        <w:rPr>
          <w:sz w:val="24"/>
          <w:szCs w:val="24"/>
          <w:lang w:val="en-US"/>
        </w:rPr>
        <w:t>n banda de frecvențe „</w:t>
      </w:r>
      <w:r w:rsidR="00EA382B" w:rsidRPr="00437DFC">
        <w:rPr>
          <w:sz w:val="24"/>
          <w:szCs w:val="24"/>
          <w:lang w:val="en-US"/>
        </w:rPr>
        <w:t>19.95–20.05 kHz</w:t>
      </w:r>
      <w:r w:rsidR="005B61EB">
        <w:rPr>
          <w:sz w:val="24"/>
          <w:szCs w:val="24"/>
          <w:lang w:val="en-US"/>
        </w:rPr>
        <w:t>”</w:t>
      </w:r>
      <w:r w:rsidR="00D371FA">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A382B" w:rsidRPr="00437DFC">
        <w:rPr>
          <w:sz w:val="24"/>
          <w:szCs w:val="24"/>
          <w:lang w:val="en-US"/>
        </w:rPr>
        <w:t xml:space="preserve">completează cu </w:t>
      </w:r>
      <w:r w:rsidR="006E3A2C" w:rsidRPr="00437DFC">
        <w:rPr>
          <w:sz w:val="24"/>
          <w:szCs w:val="24"/>
          <w:lang w:val="en-US"/>
        </w:rPr>
        <w:t xml:space="preserve">textul </w:t>
      </w:r>
      <w:r w:rsidR="00A112CF">
        <w:rPr>
          <w:sz w:val="24"/>
          <w:szCs w:val="24"/>
          <w:lang w:val="en-US"/>
        </w:rPr>
        <w:t>„</w:t>
      </w:r>
      <w:r w:rsidR="00B91DA8" w:rsidRPr="00437DFC">
        <w:rPr>
          <w:i/>
          <w:sz w:val="24"/>
          <w:szCs w:val="24"/>
          <w:lang w:val="en-US"/>
        </w:rPr>
        <w:t>Aplicații radio pentru îngrijirea sănătății, Aplicații inductive</w:t>
      </w:r>
      <w:r w:rsidR="005B61EB">
        <w:rPr>
          <w:sz w:val="24"/>
          <w:szCs w:val="24"/>
          <w:lang w:val="en-US"/>
        </w:rPr>
        <w:t>”</w:t>
      </w:r>
      <w:r w:rsidR="00D046E3" w:rsidRPr="00437DFC">
        <w:rPr>
          <w:sz w:val="24"/>
          <w:szCs w:val="24"/>
          <w:lang w:val="en-US"/>
        </w:rPr>
        <w:t>;</w:t>
      </w:r>
    </w:p>
    <w:p w14:paraId="6EB54CCE" w14:textId="0E690EB3" w:rsidR="00EA382B" w:rsidRPr="00437DFC" w:rsidRDefault="009928A6" w:rsidP="00437DFC">
      <w:pPr>
        <w:tabs>
          <w:tab w:val="left" w:pos="0"/>
        </w:tabs>
        <w:spacing w:line="276" w:lineRule="auto"/>
        <w:jc w:val="both"/>
        <w:rPr>
          <w:sz w:val="24"/>
          <w:szCs w:val="24"/>
          <w:lang w:val="en-US"/>
        </w:rPr>
      </w:pPr>
      <w:r w:rsidRPr="00437DFC">
        <w:rPr>
          <w:sz w:val="24"/>
          <w:szCs w:val="24"/>
          <w:lang w:val="en-US"/>
        </w:rPr>
        <w:t>3)</w:t>
      </w:r>
      <w:r w:rsidR="00B064EB" w:rsidRPr="00437DFC">
        <w:rPr>
          <w:sz w:val="24"/>
          <w:szCs w:val="24"/>
          <w:lang w:val="en-US"/>
        </w:rPr>
        <w:t xml:space="preserve"> î</w:t>
      </w:r>
      <w:r w:rsidR="00EA382B" w:rsidRPr="00437DFC">
        <w:rPr>
          <w:sz w:val="24"/>
          <w:szCs w:val="24"/>
          <w:lang w:val="en-US"/>
        </w:rPr>
        <w:t xml:space="preserve">n banda de frecvențe </w:t>
      </w:r>
      <w:r w:rsidR="00EF4DD1">
        <w:rPr>
          <w:sz w:val="24"/>
          <w:szCs w:val="24"/>
          <w:lang w:val="en-US"/>
        </w:rPr>
        <w:t>„</w:t>
      </w:r>
      <w:r w:rsidR="00EA382B" w:rsidRPr="00437DFC">
        <w:rPr>
          <w:sz w:val="24"/>
          <w:szCs w:val="24"/>
          <w:lang w:val="en-US"/>
        </w:rPr>
        <w:t>70–72 kHz</w:t>
      </w:r>
      <w:r w:rsidR="005B61EB">
        <w:rPr>
          <w:sz w:val="24"/>
          <w:szCs w:val="24"/>
          <w:lang w:val="en-US"/>
        </w:rPr>
        <w:t>”</w:t>
      </w:r>
      <w:r w:rsidR="00D371FA">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w:t>
      </w:r>
      <w:r w:rsidR="00B02CCA" w:rsidRPr="00437DFC">
        <w:rPr>
          <w:sz w:val="24"/>
          <w:szCs w:val="24"/>
          <w:lang w:val="en-US"/>
        </w:rPr>
        <w:t>se</w:t>
      </w:r>
      <w:r w:rsidR="00EA382B" w:rsidRPr="00437DFC">
        <w:rPr>
          <w:sz w:val="24"/>
          <w:szCs w:val="24"/>
          <w:lang w:val="en-US"/>
        </w:rPr>
        <w:t xml:space="preserve"> completează cu </w:t>
      </w:r>
      <w:r w:rsidR="00B064EB" w:rsidRPr="00437DFC">
        <w:rPr>
          <w:sz w:val="24"/>
          <w:szCs w:val="24"/>
          <w:lang w:val="en-US"/>
        </w:rPr>
        <w:t xml:space="preserve">textul </w:t>
      </w:r>
      <w:r w:rsidR="00EF4DD1">
        <w:rPr>
          <w:sz w:val="24"/>
          <w:szCs w:val="24"/>
          <w:lang w:val="en-US"/>
        </w:rPr>
        <w:lastRenderedPageBreak/>
        <w:t>„</w:t>
      </w:r>
      <w:r w:rsidR="00B91DA8" w:rsidRPr="00437DFC">
        <w:rPr>
          <w:i/>
          <w:sz w:val="24"/>
          <w:szCs w:val="24"/>
          <w:lang w:val="en-US"/>
        </w:rPr>
        <w:t>Aplicații guvernamentale</w:t>
      </w:r>
      <w:r w:rsidR="005B61EB">
        <w:rPr>
          <w:sz w:val="24"/>
          <w:szCs w:val="24"/>
          <w:lang w:val="en-US"/>
        </w:rPr>
        <w:t>”</w:t>
      </w:r>
      <w:r w:rsidR="00D046E3" w:rsidRPr="00437DFC">
        <w:rPr>
          <w:sz w:val="24"/>
          <w:szCs w:val="24"/>
          <w:lang w:val="en-US"/>
        </w:rPr>
        <w:t>;</w:t>
      </w:r>
    </w:p>
    <w:p w14:paraId="3C50604A" w14:textId="7A20C1B6" w:rsidR="009928A6" w:rsidRPr="00437DFC" w:rsidRDefault="009928A6" w:rsidP="00437DFC">
      <w:pPr>
        <w:tabs>
          <w:tab w:val="left" w:pos="0"/>
        </w:tabs>
        <w:spacing w:line="276" w:lineRule="auto"/>
        <w:jc w:val="both"/>
        <w:rPr>
          <w:i/>
          <w:sz w:val="24"/>
          <w:szCs w:val="24"/>
          <w:lang w:val="en-US"/>
        </w:rPr>
      </w:pPr>
      <w:r w:rsidRPr="00437DFC">
        <w:rPr>
          <w:sz w:val="24"/>
          <w:szCs w:val="24"/>
          <w:lang w:val="en-US"/>
        </w:rPr>
        <w:t xml:space="preserve"> 4)</w:t>
      </w:r>
      <w:r w:rsidR="00B064EB" w:rsidRPr="00437DFC">
        <w:rPr>
          <w:sz w:val="24"/>
          <w:szCs w:val="24"/>
          <w:lang w:val="en-US"/>
        </w:rPr>
        <w:t xml:space="preserve"> î</w:t>
      </w:r>
      <w:r w:rsidR="00EA382B" w:rsidRPr="00437DFC">
        <w:rPr>
          <w:sz w:val="24"/>
          <w:szCs w:val="24"/>
          <w:lang w:val="en-US"/>
        </w:rPr>
        <w:t xml:space="preserve">n banda de frecvențe </w:t>
      </w:r>
      <w:r w:rsidR="00EF4DD1">
        <w:rPr>
          <w:sz w:val="24"/>
          <w:szCs w:val="24"/>
          <w:lang w:val="en-US"/>
        </w:rPr>
        <w:t>„</w:t>
      </w:r>
      <w:r w:rsidR="00EA382B" w:rsidRPr="00437DFC">
        <w:rPr>
          <w:sz w:val="24"/>
          <w:szCs w:val="24"/>
          <w:lang w:val="en-US"/>
        </w:rPr>
        <w:t>255–283.5 kHz</w:t>
      </w:r>
      <w:r w:rsidR="005B61EB">
        <w:rPr>
          <w:sz w:val="24"/>
          <w:szCs w:val="24"/>
          <w:lang w:val="en-US"/>
        </w:rPr>
        <w:t>”</w:t>
      </w:r>
      <w:r w:rsidRPr="00437DFC">
        <w:rPr>
          <w:sz w:val="24"/>
          <w:szCs w:val="24"/>
          <w:lang w:val="en-US"/>
        </w:rPr>
        <w:t>:</w:t>
      </w:r>
    </w:p>
    <w:p w14:paraId="728ACE9F" w14:textId="73982C8B" w:rsidR="00AB7659" w:rsidRPr="00B02CCA" w:rsidRDefault="00B02CCA" w:rsidP="00B02CCA">
      <w:pPr>
        <w:tabs>
          <w:tab w:val="left" w:pos="0"/>
        </w:tabs>
        <w:spacing w:line="276" w:lineRule="auto"/>
        <w:jc w:val="both"/>
        <w:rPr>
          <w:i/>
          <w:sz w:val="24"/>
          <w:szCs w:val="24"/>
          <w:lang w:val="en-US"/>
        </w:rPr>
      </w:pPr>
      <w:r>
        <w:rPr>
          <w:sz w:val="24"/>
          <w:szCs w:val="24"/>
          <w:lang w:val="en-US"/>
        </w:rPr>
        <w:t xml:space="preserve">       -</w:t>
      </w:r>
      <w:r w:rsidR="00B91DA8" w:rsidRPr="00B02CCA">
        <w:rPr>
          <w:sz w:val="24"/>
          <w:szCs w:val="24"/>
          <w:lang w:val="en-US"/>
        </w:rPr>
        <w:t xml:space="preserve"> în </w:t>
      </w:r>
      <w:r>
        <w:rPr>
          <w:sz w:val="24"/>
          <w:szCs w:val="24"/>
          <w:lang w:val="en-US"/>
        </w:rPr>
        <w:t>coloana „Banda de frecvențe – servicii – note</w:t>
      </w:r>
      <w:r w:rsidR="005B61EB">
        <w:rPr>
          <w:sz w:val="24"/>
          <w:szCs w:val="24"/>
          <w:lang w:val="en-US"/>
        </w:rPr>
        <w:t>”</w:t>
      </w:r>
      <w:r>
        <w:rPr>
          <w:sz w:val="24"/>
          <w:szCs w:val="24"/>
          <w:lang w:val="en-US"/>
        </w:rPr>
        <w:t xml:space="preserve"> se exclud</w:t>
      </w:r>
      <w:r w:rsidR="00B91DA8" w:rsidRPr="00B02CCA">
        <w:rPr>
          <w:sz w:val="24"/>
          <w:szCs w:val="24"/>
          <w:lang w:val="en-US"/>
        </w:rPr>
        <w:t xml:space="preserve"> </w:t>
      </w:r>
      <w:r w:rsidR="009928A6" w:rsidRPr="00B02CCA">
        <w:rPr>
          <w:sz w:val="24"/>
          <w:szCs w:val="24"/>
          <w:lang w:val="en-US"/>
        </w:rPr>
        <w:t>cifrele</w:t>
      </w:r>
      <w:r w:rsidR="00B91DA8" w:rsidRPr="00B02CCA">
        <w:rPr>
          <w:sz w:val="24"/>
          <w:szCs w:val="24"/>
          <w:lang w:val="en-US"/>
        </w:rPr>
        <w:t xml:space="preserve"> </w:t>
      </w:r>
      <w:r w:rsidR="00EF4DD1">
        <w:rPr>
          <w:i/>
          <w:sz w:val="24"/>
          <w:szCs w:val="24"/>
          <w:lang w:val="en-US"/>
        </w:rPr>
        <w:t>„</w:t>
      </w:r>
      <w:r w:rsidR="00B91DA8" w:rsidRPr="00B02CCA">
        <w:rPr>
          <w:i/>
          <w:sz w:val="24"/>
          <w:szCs w:val="24"/>
          <w:lang w:val="en-US"/>
        </w:rPr>
        <w:t>5.71</w:t>
      </w:r>
      <w:r w:rsidR="005B61EB">
        <w:rPr>
          <w:sz w:val="24"/>
          <w:szCs w:val="24"/>
          <w:lang w:val="en-US"/>
        </w:rPr>
        <w:t>”</w:t>
      </w:r>
      <w:r>
        <w:rPr>
          <w:sz w:val="24"/>
          <w:szCs w:val="24"/>
          <w:lang w:val="en-US"/>
        </w:rPr>
        <w:t>,</w:t>
      </w:r>
    </w:p>
    <w:p w14:paraId="52259E80" w14:textId="7F60E700" w:rsidR="00AB7659" w:rsidRPr="00437DFC" w:rsidRDefault="009928A6" w:rsidP="00437DFC">
      <w:pPr>
        <w:tabs>
          <w:tab w:val="left" w:pos="0"/>
        </w:tabs>
        <w:spacing w:line="276" w:lineRule="auto"/>
        <w:ind w:left="360"/>
        <w:jc w:val="both"/>
        <w:rPr>
          <w:i/>
          <w:sz w:val="24"/>
          <w:szCs w:val="24"/>
          <w:lang w:val="en-US"/>
        </w:rPr>
      </w:pPr>
      <w:r w:rsidRPr="00437DFC">
        <w:rPr>
          <w:sz w:val="24"/>
          <w:szCs w:val="24"/>
          <w:lang w:val="en-US"/>
        </w:rPr>
        <w:t>-</w:t>
      </w:r>
      <w:r w:rsidR="00B91DA8" w:rsidRPr="00437DFC">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437DFC">
        <w:rPr>
          <w:sz w:val="24"/>
          <w:szCs w:val="24"/>
          <w:lang w:val="en-US"/>
        </w:rPr>
        <w:t xml:space="preserve">completează cu textul </w:t>
      </w:r>
      <w:r w:rsidR="00EF4DD1">
        <w:rPr>
          <w:sz w:val="24"/>
          <w:szCs w:val="24"/>
          <w:lang w:val="en-US"/>
        </w:rPr>
        <w:t>„</w:t>
      </w:r>
      <w:r w:rsidR="00B91DA8" w:rsidRPr="00437DFC">
        <w:rPr>
          <w:i/>
          <w:sz w:val="24"/>
          <w:szCs w:val="24"/>
          <w:lang w:val="en-US"/>
        </w:rPr>
        <w:t>Aplicații guvernamentale</w:t>
      </w:r>
      <w:r w:rsidR="005B61EB">
        <w:rPr>
          <w:i/>
          <w:sz w:val="24"/>
          <w:szCs w:val="24"/>
          <w:lang w:val="en-US"/>
        </w:rPr>
        <w:t>”</w:t>
      </w:r>
      <w:r w:rsidR="00B91DA8" w:rsidRPr="00437DFC">
        <w:rPr>
          <w:i/>
          <w:sz w:val="24"/>
          <w:szCs w:val="24"/>
          <w:lang w:val="en-US"/>
        </w:rPr>
        <w:t>;</w:t>
      </w:r>
    </w:p>
    <w:p w14:paraId="083E6E58" w14:textId="18F4AFF5" w:rsidR="00EA382B" w:rsidRPr="00437DFC" w:rsidRDefault="009928A6" w:rsidP="00437DFC">
      <w:pPr>
        <w:tabs>
          <w:tab w:val="left" w:pos="0"/>
        </w:tabs>
        <w:spacing w:line="276" w:lineRule="auto"/>
        <w:jc w:val="both"/>
        <w:rPr>
          <w:sz w:val="24"/>
          <w:szCs w:val="24"/>
          <w:lang w:val="en-US"/>
        </w:rPr>
      </w:pPr>
      <w:r w:rsidRPr="00437DFC">
        <w:rPr>
          <w:sz w:val="24"/>
          <w:szCs w:val="24"/>
          <w:lang w:val="en-US"/>
        </w:rPr>
        <w:t xml:space="preserve"> 5) </w:t>
      </w:r>
      <w:r w:rsidR="004824F6" w:rsidRPr="00437DFC">
        <w:rPr>
          <w:sz w:val="24"/>
          <w:szCs w:val="24"/>
          <w:lang w:val="en-US"/>
        </w:rPr>
        <w:t xml:space="preserve"> î</w:t>
      </w:r>
      <w:r w:rsidR="00EA382B" w:rsidRPr="00437DFC">
        <w:rPr>
          <w:sz w:val="24"/>
          <w:szCs w:val="24"/>
          <w:lang w:val="en-US"/>
        </w:rPr>
        <w:t xml:space="preserve">n banda de frecvențe </w:t>
      </w:r>
      <w:r w:rsidR="00EF4DD1">
        <w:rPr>
          <w:sz w:val="24"/>
          <w:szCs w:val="24"/>
          <w:lang w:val="en-US"/>
        </w:rPr>
        <w:t>„</w:t>
      </w:r>
      <w:r w:rsidR="00EA382B" w:rsidRPr="00437DFC">
        <w:rPr>
          <w:sz w:val="24"/>
          <w:szCs w:val="24"/>
          <w:lang w:val="en-US"/>
        </w:rPr>
        <w:t>283.5–315 kHz</w:t>
      </w:r>
      <w:r w:rsidR="005B61EB">
        <w:rPr>
          <w:sz w:val="24"/>
          <w:szCs w:val="24"/>
          <w:lang w:val="en-US"/>
        </w:rPr>
        <w:t>”</w:t>
      </w:r>
      <w:r w:rsidR="00EA382B" w:rsidRPr="00437DFC">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A382B" w:rsidRPr="00437DFC">
        <w:rPr>
          <w:sz w:val="24"/>
          <w:szCs w:val="24"/>
          <w:lang w:val="en-US"/>
        </w:rPr>
        <w:t xml:space="preserve">completează cu </w:t>
      </w:r>
      <w:r w:rsidR="004824F6" w:rsidRPr="00437DFC">
        <w:rPr>
          <w:sz w:val="24"/>
          <w:szCs w:val="24"/>
          <w:lang w:val="en-US"/>
        </w:rPr>
        <w:t xml:space="preserve">textul </w:t>
      </w:r>
      <w:r w:rsidR="00AF01BD">
        <w:rPr>
          <w:sz w:val="24"/>
          <w:szCs w:val="24"/>
          <w:lang w:val="en-US"/>
        </w:rPr>
        <w:t>„</w:t>
      </w:r>
      <w:r w:rsidR="00B91DA8" w:rsidRPr="00437DFC">
        <w:rPr>
          <w:i/>
          <w:sz w:val="24"/>
          <w:szCs w:val="24"/>
          <w:lang w:val="en-US"/>
        </w:rPr>
        <w:t>Aplicații guvernamentale</w:t>
      </w:r>
      <w:r w:rsidR="005B61EB">
        <w:rPr>
          <w:sz w:val="24"/>
          <w:szCs w:val="24"/>
          <w:lang w:val="en-US"/>
        </w:rPr>
        <w:t>”</w:t>
      </w:r>
      <w:r w:rsidR="00D046E3" w:rsidRPr="00437DFC">
        <w:rPr>
          <w:sz w:val="24"/>
          <w:szCs w:val="24"/>
          <w:lang w:val="en-US"/>
        </w:rPr>
        <w:t>;</w:t>
      </w:r>
    </w:p>
    <w:p w14:paraId="5E1BD147" w14:textId="492324BA" w:rsidR="00EA382B" w:rsidRPr="00437DFC" w:rsidRDefault="009928A6" w:rsidP="00437DFC">
      <w:pPr>
        <w:tabs>
          <w:tab w:val="left" w:pos="0"/>
        </w:tabs>
        <w:spacing w:line="276" w:lineRule="auto"/>
        <w:jc w:val="both"/>
        <w:rPr>
          <w:i/>
          <w:sz w:val="24"/>
          <w:szCs w:val="24"/>
          <w:lang w:val="en-US"/>
        </w:rPr>
      </w:pPr>
      <w:r w:rsidRPr="00437DFC">
        <w:rPr>
          <w:sz w:val="24"/>
          <w:szCs w:val="24"/>
          <w:lang w:val="en-US"/>
        </w:rPr>
        <w:t xml:space="preserve">6) </w:t>
      </w:r>
      <w:r w:rsidR="005408E9" w:rsidRPr="00437DFC">
        <w:rPr>
          <w:sz w:val="24"/>
          <w:szCs w:val="24"/>
          <w:lang w:val="en-US"/>
        </w:rPr>
        <w:t>î</w:t>
      </w:r>
      <w:r w:rsidR="00EA382B" w:rsidRPr="00437DFC">
        <w:rPr>
          <w:sz w:val="24"/>
          <w:szCs w:val="24"/>
          <w:lang w:val="en-US"/>
        </w:rPr>
        <w:t xml:space="preserve">n banda de frecvențe </w:t>
      </w:r>
      <w:r w:rsidR="00AF01BD">
        <w:rPr>
          <w:sz w:val="24"/>
          <w:szCs w:val="24"/>
          <w:lang w:val="en-US"/>
        </w:rPr>
        <w:t>„</w:t>
      </w:r>
      <w:r w:rsidR="00EA382B" w:rsidRPr="00437DFC">
        <w:rPr>
          <w:sz w:val="24"/>
          <w:szCs w:val="24"/>
          <w:lang w:val="en-US"/>
        </w:rPr>
        <w:t>315–325 kHz</w:t>
      </w:r>
      <w:r w:rsidR="005B61EB">
        <w:rPr>
          <w:sz w:val="24"/>
          <w:szCs w:val="24"/>
          <w:lang w:val="en-US"/>
        </w:rPr>
        <w:t>”</w:t>
      </w:r>
      <w:r w:rsidR="00EA382B" w:rsidRPr="00437DFC">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A382B" w:rsidRPr="00437DFC">
        <w:rPr>
          <w:sz w:val="24"/>
          <w:szCs w:val="24"/>
          <w:lang w:val="en-US"/>
        </w:rPr>
        <w:t xml:space="preserve">completează cu </w:t>
      </w:r>
      <w:r w:rsidR="0081191F" w:rsidRPr="00437DFC">
        <w:rPr>
          <w:sz w:val="24"/>
          <w:szCs w:val="24"/>
          <w:lang w:val="en-US"/>
        </w:rPr>
        <w:t xml:space="preserve">textul </w:t>
      </w:r>
      <w:r w:rsidR="00AF01BD">
        <w:rPr>
          <w:sz w:val="24"/>
          <w:szCs w:val="24"/>
          <w:lang w:val="en-US"/>
        </w:rPr>
        <w:t>„</w:t>
      </w:r>
      <w:r w:rsidR="00B91DA8" w:rsidRPr="00437DFC">
        <w:rPr>
          <w:i/>
          <w:sz w:val="24"/>
          <w:szCs w:val="24"/>
          <w:lang w:val="en-US"/>
        </w:rPr>
        <w:t>Aplicații guvernamentale</w:t>
      </w:r>
      <w:r w:rsidR="005B61EB">
        <w:rPr>
          <w:sz w:val="24"/>
          <w:szCs w:val="24"/>
          <w:lang w:val="en-US"/>
        </w:rPr>
        <w:t>”</w:t>
      </w:r>
      <w:r w:rsidR="00EA382B" w:rsidRPr="00437DFC">
        <w:rPr>
          <w:sz w:val="24"/>
          <w:szCs w:val="24"/>
          <w:lang w:val="en-US"/>
        </w:rPr>
        <w:t xml:space="preserve"> și se exclud</w:t>
      </w:r>
      <w:r w:rsidR="0081191F" w:rsidRPr="00437DFC">
        <w:rPr>
          <w:sz w:val="24"/>
          <w:szCs w:val="24"/>
          <w:lang w:val="en-US"/>
        </w:rPr>
        <w:t xml:space="preserve">e </w:t>
      </w:r>
      <w:r w:rsidR="00316D45" w:rsidRPr="00437DFC">
        <w:rPr>
          <w:sz w:val="24"/>
          <w:szCs w:val="24"/>
          <w:lang w:val="en-US"/>
        </w:rPr>
        <w:t xml:space="preserve">textul </w:t>
      </w:r>
      <w:r w:rsidR="00AF01BD">
        <w:rPr>
          <w:sz w:val="24"/>
          <w:szCs w:val="24"/>
          <w:lang w:val="en-US"/>
        </w:rPr>
        <w:t>„</w:t>
      </w:r>
      <w:r w:rsidR="00B91DA8" w:rsidRPr="00437DFC">
        <w:rPr>
          <w:i/>
          <w:sz w:val="24"/>
          <w:szCs w:val="24"/>
          <w:lang w:val="en-US"/>
        </w:rPr>
        <w:t>Aplicații radio pentru îngrijirea sănătății</w:t>
      </w:r>
      <w:r w:rsidR="005B61EB">
        <w:rPr>
          <w:i/>
          <w:sz w:val="24"/>
          <w:szCs w:val="24"/>
          <w:lang w:val="en-US"/>
        </w:rPr>
        <w:t>”</w:t>
      </w:r>
      <w:r w:rsidR="00B91DA8" w:rsidRPr="00437DFC">
        <w:rPr>
          <w:i/>
          <w:sz w:val="24"/>
          <w:szCs w:val="24"/>
          <w:lang w:val="en-US"/>
        </w:rPr>
        <w:t>;</w:t>
      </w:r>
    </w:p>
    <w:p w14:paraId="6C386A2E" w14:textId="45C556BB" w:rsidR="00EA382B" w:rsidRPr="00437DFC" w:rsidRDefault="009928A6" w:rsidP="00437DFC">
      <w:pPr>
        <w:tabs>
          <w:tab w:val="left" w:pos="0"/>
        </w:tabs>
        <w:spacing w:line="276" w:lineRule="auto"/>
        <w:jc w:val="both"/>
        <w:rPr>
          <w:i/>
          <w:sz w:val="24"/>
          <w:szCs w:val="24"/>
          <w:lang w:val="en-US"/>
        </w:rPr>
      </w:pPr>
      <w:r w:rsidRPr="00437DFC">
        <w:rPr>
          <w:sz w:val="24"/>
          <w:szCs w:val="24"/>
          <w:lang w:val="en-US"/>
        </w:rPr>
        <w:t xml:space="preserve">7) </w:t>
      </w:r>
      <w:r w:rsidR="0081191F" w:rsidRPr="00437DFC">
        <w:rPr>
          <w:sz w:val="24"/>
          <w:szCs w:val="24"/>
          <w:lang w:val="en-US"/>
        </w:rPr>
        <w:t>î</w:t>
      </w:r>
      <w:r w:rsidR="00EA382B" w:rsidRPr="00437DFC">
        <w:rPr>
          <w:sz w:val="24"/>
          <w:szCs w:val="24"/>
          <w:lang w:val="en-US"/>
        </w:rPr>
        <w:t xml:space="preserve">n banda de frecvențe </w:t>
      </w:r>
      <w:r w:rsidR="00AF01BD">
        <w:rPr>
          <w:sz w:val="24"/>
          <w:szCs w:val="24"/>
          <w:lang w:val="en-US"/>
        </w:rPr>
        <w:t>„</w:t>
      </w:r>
      <w:r w:rsidR="00EA382B" w:rsidRPr="00437DFC">
        <w:rPr>
          <w:sz w:val="24"/>
          <w:szCs w:val="24"/>
          <w:lang w:val="en-US"/>
        </w:rPr>
        <w:t>325–405 kHz</w:t>
      </w:r>
      <w:r w:rsidR="005B61EB">
        <w:rPr>
          <w:sz w:val="24"/>
          <w:szCs w:val="24"/>
          <w:lang w:val="en-US"/>
        </w:rPr>
        <w:t>”</w:t>
      </w:r>
      <w:r w:rsidR="00EA382B" w:rsidRPr="00437DFC">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A382B" w:rsidRPr="00437DFC">
        <w:rPr>
          <w:sz w:val="24"/>
          <w:szCs w:val="24"/>
          <w:lang w:val="en-US"/>
        </w:rPr>
        <w:t xml:space="preserve">completează cu </w:t>
      </w:r>
      <w:r w:rsidR="0081191F" w:rsidRPr="00437DFC">
        <w:rPr>
          <w:sz w:val="24"/>
          <w:szCs w:val="24"/>
          <w:lang w:val="en-US"/>
        </w:rPr>
        <w:t xml:space="preserve">textul </w:t>
      </w:r>
      <w:r w:rsidR="00AF01BD">
        <w:rPr>
          <w:sz w:val="24"/>
          <w:szCs w:val="24"/>
          <w:lang w:val="en-US"/>
        </w:rPr>
        <w:t>„</w:t>
      </w:r>
      <w:r w:rsidR="00B91DA8" w:rsidRPr="00437DFC">
        <w:rPr>
          <w:i/>
          <w:sz w:val="24"/>
          <w:szCs w:val="24"/>
          <w:lang w:val="en-US"/>
        </w:rPr>
        <w:t>Aplicații guvernamentale</w:t>
      </w:r>
      <w:r w:rsidR="005B61EB">
        <w:rPr>
          <w:sz w:val="24"/>
          <w:szCs w:val="24"/>
          <w:lang w:val="en-US"/>
        </w:rPr>
        <w:t>”</w:t>
      </w:r>
      <w:r w:rsidR="00EA382B" w:rsidRPr="00437DFC">
        <w:rPr>
          <w:sz w:val="24"/>
          <w:szCs w:val="24"/>
          <w:lang w:val="en-US"/>
        </w:rPr>
        <w:t xml:space="preserve"> și se exclud</w:t>
      </w:r>
      <w:r w:rsidRPr="00437DFC">
        <w:rPr>
          <w:sz w:val="24"/>
          <w:szCs w:val="24"/>
          <w:lang w:val="en-US"/>
        </w:rPr>
        <w:t xml:space="preserve">e </w:t>
      </w:r>
      <w:r w:rsidR="00316D45" w:rsidRPr="00437DFC">
        <w:rPr>
          <w:sz w:val="24"/>
          <w:szCs w:val="24"/>
          <w:lang w:val="en-US"/>
        </w:rPr>
        <w:t xml:space="preserve">textul </w:t>
      </w:r>
      <w:r w:rsidR="00AF01BD">
        <w:rPr>
          <w:sz w:val="24"/>
          <w:szCs w:val="24"/>
          <w:lang w:val="en-US"/>
        </w:rPr>
        <w:t>„</w:t>
      </w:r>
      <w:r w:rsidR="00B91DA8" w:rsidRPr="00437DFC">
        <w:rPr>
          <w:i/>
          <w:sz w:val="24"/>
          <w:szCs w:val="24"/>
          <w:lang w:val="en-US"/>
        </w:rPr>
        <w:t>Aplicații radio pentru îngrijirea sănătății</w:t>
      </w:r>
      <w:r w:rsidR="005B61EB">
        <w:rPr>
          <w:i/>
          <w:sz w:val="24"/>
          <w:szCs w:val="24"/>
          <w:lang w:val="en-US"/>
        </w:rPr>
        <w:t>”</w:t>
      </w:r>
      <w:r w:rsidR="00B91DA8" w:rsidRPr="00437DFC">
        <w:rPr>
          <w:i/>
          <w:sz w:val="24"/>
          <w:szCs w:val="24"/>
          <w:lang w:val="en-US"/>
        </w:rPr>
        <w:t>;</w:t>
      </w:r>
    </w:p>
    <w:p w14:paraId="4B4E5B4D" w14:textId="75F46FD6" w:rsidR="00AB7659" w:rsidRDefault="009928A6">
      <w:pPr>
        <w:tabs>
          <w:tab w:val="left" w:pos="0"/>
        </w:tabs>
        <w:spacing w:line="276" w:lineRule="auto"/>
        <w:jc w:val="both"/>
        <w:rPr>
          <w:i/>
          <w:sz w:val="24"/>
          <w:szCs w:val="24"/>
          <w:lang w:val="en-US"/>
        </w:rPr>
      </w:pPr>
      <w:r>
        <w:rPr>
          <w:sz w:val="24"/>
          <w:szCs w:val="24"/>
          <w:lang w:val="en-US"/>
        </w:rPr>
        <w:t xml:space="preserve">8) </w:t>
      </w:r>
      <w:r w:rsidR="00B91DA8" w:rsidRPr="00B91DA8">
        <w:rPr>
          <w:sz w:val="24"/>
          <w:szCs w:val="24"/>
          <w:lang w:val="en-US"/>
        </w:rPr>
        <w:t xml:space="preserve">în banda de frecvențe </w:t>
      </w:r>
      <w:r w:rsidR="00AF01BD">
        <w:rPr>
          <w:sz w:val="24"/>
          <w:szCs w:val="24"/>
          <w:lang w:val="en-US"/>
        </w:rPr>
        <w:t>„</w:t>
      </w:r>
      <w:r w:rsidR="00B91DA8" w:rsidRPr="00B91DA8">
        <w:rPr>
          <w:sz w:val="24"/>
          <w:szCs w:val="24"/>
          <w:lang w:val="en-US"/>
        </w:rPr>
        <w:t>405–415 kHz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81191F">
        <w:rPr>
          <w:sz w:val="24"/>
          <w:szCs w:val="24"/>
          <w:lang w:val="en-US"/>
        </w:rPr>
        <w:t xml:space="preserve">textul </w:t>
      </w:r>
      <w:r w:rsidR="00BD4A55">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81191F">
        <w:rPr>
          <w:sz w:val="24"/>
          <w:szCs w:val="24"/>
          <w:lang w:val="en-US"/>
        </w:rPr>
        <w:t xml:space="preserve">e </w:t>
      </w:r>
      <w:r w:rsidR="00316D45">
        <w:rPr>
          <w:sz w:val="24"/>
          <w:szCs w:val="24"/>
          <w:lang w:val="en-US"/>
        </w:rPr>
        <w:t xml:space="preserve">textul </w:t>
      </w:r>
      <w:r w:rsidR="00BD4A55">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181164BA" w14:textId="2DE5C118" w:rsidR="00AB7659" w:rsidRDefault="009928A6">
      <w:pPr>
        <w:tabs>
          <w:tab w:val="left" w:pos="0"/>
        </w:tabs>
        <w:spacing w:line="276" w:lineRule="auto"/>
        <w:jc w:val="both"/>
        <w:rPr>
          <w:i/>
          <w:sz w:val="24"/>
          <w:szCs w:val="24"/>
          <w:lang w:val="en-US"/>
        </w:rPr>
      </w:pPr>
      <w:r>
        <w:rPr>
          <w:sz w:val="24"/>
          <w:szCs w:val="24"/>
          <w:lang w:val="en-US"/>
        </w:rPr>
        <w:t xml:space="preserve">9) </w:t>
      </w:r>
      <w:r w:rsidR="0081191F">
        <w:rPr>
          <w:sz w:val="24"/>
          <w:szCs w:val="24"/>
          <w:lang w:val="en-US"/>
        </w:rPr>
        <w:t>î</w:t>
      </w:r>
      <w:r w:rsidR="00B91DA8" w:rsidRPr="00B91DA8">
        <w:rPr>
          <w:sz w:val="24"/>
          <w:szCs w:val="24"/>
          <w:lang w:val="en-US"/>
        </w:rPr>
        <w:t xml:space="preserve">n banda de frecvențe </w:t>
      </w:r>
      <w:r w:rsidR="00BD4A55">
        <w:rPr>
          <w:sz w:val="24"/>
          <w:szCs w:val="24"/>
          <w:lang w:val="en-US"/>
        </w:rPr>
        <w:t>„</w:t>
      </w:r>
      <w:r w:rsidR="00B91DA8" w:rsidRPr="00B91DA8">
        <w:rPr>
          <w:sz w:val="24"/>
          <w:szCs w:val="24"/>
          <w:lang w:val="en-US"/>
        </w:rPr>
        <w:t>415–435 kHz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81191F">
        <w:rPr>
          <w:sz w:val="24"/>
          <w:szCs w:val="24"/>
          <w:lang w:val="en-US"/>
        </w:rPr>
        <w:t xml:space="preserve">textul </w:t>
      </w:r>
      <w:r w:rsidR="00BD4A55">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81191F">
        <w:rPr>
          <w:sz w:val="24"/>
          <w:szCs w:val="24"/>
          <w:lang w:val="en-US"/>
        </w:rPr>
        <w:t xml:space="preserve">e </w:t>
      </w:r>
      <w:r w:rsidR="00316D45">
        <w:rPr>
          <w:sz w:val="24"/>
          <w:szCs w:val="24"/>
          <w:lang w:val="en-US"/>
        </w:rPr>
        <w:t xml:space="preserve">textul </w:t>
      </w:r>
      <w:r w:rsidR="00BD4A55">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6E51FF8C" w14:textId="1AFE65CD" w:rsidR="00AB7659" w:rsidRDefault="009928A6">
      <w:pPr>
        <w:tabs>
          <w:tab w:val="left" w:pos="0"/>
        </w:tabs>
        <w:spacing w:line="276" w:lineRule="auto"/>
        <w:jc w:val="both"/>
        <w:rPr>
          <w:sz w:val="24"/>
          <w:szCs w:val="24"/>
          <w:lang w:val="en-US"/>
        </w:rPr>
      </w:pPr>
      <w:r>
        <w:rPr>
          <w:sz w:val="24"/>
          <w:szCs w:val="24"/>
          <w:lang w:val="en-US"/>
        </w:rPr>
        <w:t xml:space="preserve">10) </w:t>
      </w:r>
      <w:r w:rsidR="0081191F">
        <w:rPr>
          <w:sz w:val="24"/>
          <w:szCs w:val="24"/>
          <w:lang w:val="en-US"/>
        </w:rPr>
        <w:t>î</w:t>
      </w:r>
      <w:r w:rsidR="00B91DA8" w:rsidRPr="00B91DA8">
        <w:rPr>
          <w:sz w:val="24"/>
          <w:szCs w:val="24"/>
          <w:lang w:val="en-US"/>
        </w:rPr>
        <w:t xml:space="preserve">n banda de frecvențe </w:t>
      </w:r>
      <w:r w:rsidR="00BD4A55">
        <w:rPr>
          <w:sz w:val="24"/>
          <w:szCs w:val="24"/>
          <w:lang w:val="en-US"/>
        </w:rPr>
        <w:t>„</w:t>
      </w:r>
      <w:r w:rsidR="00B91DA8" w:rsidRPr="00B91DA8">
        <w:rPr>
          <w:sz w:val="24"/>
          <w:szCs w:val="24"/>
          <w:lang w:val="en-US"/>
        </w:rPr>
        <w:t>435–472 kHz</w:t>
      </w:r>
      <w:r w:rsidR="005B61EB">
        <w:rPr>
          <w:sz w:val="24"/>
          <w:szCs w:val="24"/>
          <w:lang w:val="en-US"/>
        </w:rPr>
        <w:t>”</w:t>
      </w:r>
      <w:r>
        <w:rPr>
          <w:sz w:val="24"/>
          <w:szCs w:val="24"/>
          <w:lang w:val="en-US"/>
        </w:rPr>
        <w:t>:</w:t>
      </w:r>
    </w:p>
    <w:p w14:paraId="5AC57EBE" w14:textId="71C7DC00" w:rsidR="00AB7659" w:rsidRDefault="00437DFC">
      <w:pPr>
        <w:tabs>
          <w:tab w:val="left" w:pos="0"/>
        </w:tabs>
        <w:spacing w:line="276" w:lineRule="auto"/>
        <w:jc w:val="both"/>
        <w:rPr>
          <w:sz w:val="24"/>
          <w:szCs w:val="24"/>
          <w:lang w:val="en-US"/>
        </w:rPr>
      </w:pPr>
      <w:r>
        <w:rPr>
          <w:sz w:val="24"/>
          <w:szCs w:val="24"/>
          <w:lang w:val="en-US"/>
        </w:rPr>
        <w:tab/>
      </w:r>
      <w:r w:rsidR="009928A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w:t>
      </w:r>
      <w:r w:rsidR="00316D45">
        <w:rPr>
          <w:sz w:val="24"/>
          <w:szCs w:val="24"/>
          <w:lang w:val="en-US"/>
        </w:rPr>
        <w:t xml:space="preserve">textul </w:t>
      </w:r>
      <w:r w:rsidR="00176C83">
        <w:rPr>
          <w:sz w:val="24"/>
          <w:szCs w:val="24"/>
          <w:lang w:val="en-US"/>
        </w:rPr>
        <w:t>„</w:t>
      </w:r>
      <w:r w:rsidR="00B91DA8" w:rsidRPr="00B91DA8">
        <w:rPr>
          <w:i/>
          <w:sz w:val="24"/>
          <w:szCs w:val="24"/>
          <w:lang w:val="en-US"/>
        </w:rPr>
        <w:t>RN035</w:t>
      </w:r>
      <w:r w:rsidR="005B61EB">
        <w:rPr>
          <w:sz w:val="24"/>
          <w:szCs w:val="24"/>
          <w:lang w:val="en-US"/>
        </w:rPr>
        <w:t>”</w:t>
      </w:r>
      <w:r w:rsidR="00316D45">
        <w:rPr>
          <w:sz w:val="24"/>
          <w:szCs w:val="24"/>
          <w:lang w:val="en-US"/>
        </w:rPr>
        <w:t>,</w:t>
      </w:r>
    </w:p>
    <w:p w14:paraId="659C139E" w14:textId="09648503" w:rsidR="00AB7659" w:rsidRDefault="009928A6">
      <w:pPr>
        <w:tabs>
          <w:tab w:val="left" w:pos="0"/>
        </w:tabs>
        <w:spacing w:line="276" w:lineRule="auto"/>
        <w:jc w:val="both"/>
        <w:rPr>
          <w:sz w:val="24"/>
          <w:szCs w:val="24"/>
          <w:lang w:val="en-US"/>
        </w:rPr>
      </w:pPr>
      <w:r>
        <w:rPr>
          <w:sz w:val="24"/>
          <w:szCs w:val="24"/>
          <w:lang w:val="en-US"/>
        </w:rPr>
        <w:t xml:space="preserve"> </w:t>
      </w:r>
      <w:r w:rsidR="00437DFC">
        <w:rPr>
          <w:sz w:val="24"/>
          <w:szCs w:val="24"/>
          <w:lang w:val="en-US"/>
        </w:rPr>
        <w:tab/>
      </w:r>
      <w:r>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81191F">
        <w:rPr>
          <w:sz w:val="24"/>
          <w:szCs w:val="24"/>
          <w:lang w:val="en-US"/>
        </w:rPr>
        <w:t xml:space="preserve">completează cu </w:t>
      </w:r>
      <w:r w:rsidR="00316D45">
        <w:rPr>
          <w:sz w:val="24"/>
          <w:szCs w:val="24"/>
          <w:lang w:val="en-US"/>
        </w:rPr>
        <w:t xml:space="preserve">textul </w:t>
      </w:r>
      <w:r w:rsidR="00176C83">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81191F">
        <w:rPr>
          <w:sz w:val="24"/>
          <w:szCs w:val="24"/>
          <w:lang w:val="en-US"/>
        </w:rPr>
        <w:t xml:space="preserve">e </w:t>
      </w:r>
      <w:r w:rsidR="00316D45">
        <w:rPr>
          <w:sz w:val="24"/>
          <w:szCs w:val="24"/>
          <w:lang w:val="en-US"/>
        </w:rPr>
        <w:t xml:space="preserve">textul </w:t>
      </w:r>
      <w:r w:rsidR="00176C83">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2FA97103" w14:textId="7AD3D15B" w:rsidR="00AB7659" w:rsidRDefault="009928A6">
      <w:pPr>
        <w:tabs>
          <w:tab w:val="left" w:pos="0"/>
        </w:tabs>
        <w:spacing w:line="276" w:lineRule="auto"/>
        <w:jc w:val="both"/>
        <w:rPr>
          <w:sz w:val="24"/>
          <w:szCs w:val="24"/>
          <w:lang w:val="en-US"/>
        </w:rPr>
      </w:pPr>
      <w:r>
        <w:rPr>
          <w:sz w:val="24"/>
          <w:szCs w:val="24"/>
          <w:lang w:val="en-US"/>
        </w:rPr>
        <w:t xml:space="preserve">11) </w:t>
      </w:r>
      <w:r w:rsidR="00E535FC">
        <w:rPr>
          <w:sz w:val="24"/>
          <w:szCs w:val="24"/>
          <w:lang w:val="en-US"/>
        </w:rPr>
        <w:t>î</w:t>
      </w:r>
      <w:r w:rsidR="00B91DA8" w:rsidRPr="00B91DA8">
        <w:rPr>
          <w:sz w:val="24"/>
          <w:szCs w:val="24"/>
          <w:lang w:val="en-US"/>
        </w:rPr>
        <w:t xml:space="preserve">n banda de frecvențe </w:t>
      </w:r>
      <w:r w:rsidR="00176C83">
        <w:rPr>
          <w:sz w:val="24"/>
          <w:szCs w:val="24"/>
          <w:lang w:val="en-US"/>
        </w:rPr>
        <w:t>„</w:t>
      </w:r>
      <w:r w:rsidR="00B91DA8" w:rsidRPr="00B91DA8">
        <w:rPr>
          <w:sz w:val="24"/>
          <w:szCs w:val="24"/>
          <w:lang w:val="en-US"/>
        </w:rPr>
        <w:t>472–479 kHz</w:t>
      </w:r>
      <w:r w:rsidR="005B61EB">
        <w:rPr>
          <w:sz w:val="24"/>
          <w:szCs w:val="24"/>
          <w:lang w:val="en-US"/>
        </w:rPr>
        <w:t>”</w:t>
      </w:r>
      <w:r>
        <w:rPr>
          <w:sz w:val="24"/>
          <w:szCs w:val="24"/>
          <w:lang w:val="en-US"/>
        </w:rPr>
        <w:t>:</w:t>
      </w:r>
    </w:p>
    <w:p w14:paraId="1261470D" w14:textId="1AA3F781" w:rsidR="00AB7659" w:rsidRDefault="009928A6">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cu </w:t>
      </w:r>
      <w:r w:rsidR="00E535FC">
        <w:rPr>
          <w:sz w:val="24"/>
          <w:szCs w:val="24"/>
          <w:lang w:val="en-US"/>
        </w:rPr>
        <w:t>textul</w:t>
      </w:r>
      <w:r w:rsidR="00B91DA8" w:rsidRPr="00B91DA8">
        <w:rPr>
          <w:sz w:val="24"/>
          <w:szCs w:val="24"/>
          <w:lang w:val="en-US"/>
        </w:rPr>
        <w:t xml:space="preserve"> </w:t>
      </w:r>
      <w:r w:rsidR="00176C83">
        <w:rPr>
          <w:sz w:val="24"/>
          <w:szCs w:val="24"/>
          <w:lang w:val="en-US"/>
        </w:rPr>
        <w:t>„</w:t>
      </w:r>
      <w:r w:rsidR="000772C3" w:rsidRPr="000772C3">
        <w:rPr>
          <w:i/>
          <w:sz w:val="24"/>
          <w:szCs w:val="24"/>
          <w:lang w:val="en-US"/>
        </w:rPr>
        <w:t>RN018,</w:t>
      </w:r>
      <w:r w:rsidR="000772C3">
        <w:rPr>
          <w:sz w:val="24"/>
          <w:szCs w:val="24"/>
          <w:lang w:val="en-US"/>
        </w:rPr>
        <w:t xml:space="preserve"> </w:t>
      </w:r>
      <w:r w:rsidR="00B91DA8" w:rsidRPr="00B91DA8">
        <w:rPr>
          <w:i/>
          <w:sz w:val="24"/>
          <w:szCs w:val="24"/>
          <w:lang w:val="en-US"/>
        </w:rPr>
        <w:t>RN035</w:t>
      </w:r>
      <w:r w:rsidR="005B61EB">
        <w:rPr>
          <w:sz w:val="24"/>
          <w:szCs w:val="24"/>
          <w:lang w:val="en-US"/>
        </w:rPr>
        <w:t>”</w:t>
      </w:r>
      <w:r w:rsidR="00316D45" w:rsidRPr="00B91DA8">
        <w:rPr>
          <w:sz w:val="24"/>
          <w:szCs w:val="24"/>
          <w:lang w:val="en-US"/>
        </w:rPr>
        <w:t>;</w:t>
      </w:r>
    </w:p>
    <w:p w14:paraId="38EF71B9" w14:textId="5B6869C5" w:rsidR="00AB7659" w:rsidRDefault="00437DFC">
      <w:pPr>
        <w:tabs>
          <w:tab w:val="left" w:pos="0"/>
        </w:tabs>
        <w:spacing w:line="276" w:lineRule="auto"/>
        <w:jc w:val="both"/>
        <w:rPr>
          <w:sz w:val="24"/>
          <w:szCs w:val="24"/>
          <w:lang w:val="en-US"/>
        </w:rPr>
      </w:pPr>
      <w:r>
        <w:rPr>
          <w:sz w:val="24"/>
          <w:szCs w:val="24"/>
          <w:lang w:val="en-US"/>
        </w:rPr>
        <w:tab/>
      </w:r>
      <w:r w:rsidR="00B91DA8" w:rsidRPr="00B91DA8">
        <w:rPr>
          <w:sz w:val="24"/>
          <w:szCs w:val="24"/>
          <w:lang w:val="en-US"/>
        </w:rPr>
        <w:t xml:space="preserve"> </w:t>
      </w:r>
      <w:r w:rsidR="009928A6">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535FC">
        <w:rPr>
          <w:sz w:val="24"/>
          <w:szCs w:val="24"/>
          <w:lang w:val="en-US"/>
        </w:rPr>
        <w:t xml:space="preserve">completează cu cuvintele </w:t>
      </w:r>
      <w:r w:rsidR="00176C83">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E535FC">
        <w:rPr>
          <w:sz w:val="24"/>
          <w:szCs w:val="24"/>
          <w:lang w:val="en-US"/>
        </w:rPr>
        <w:t xml:space="preserve">e </w:t>
      </w:r>
      <w:r w:rsidR="00316D45">
        <w:rPr>
          <w:sz w:val="24"/>
          <w:szCs w:val="24"/>
          <w:lang w:val="en-US"/>
        </w:rPr>
        <w:t xml:space="preserve">textul </w:t>
      </w:r>
      <w:r w:rsidR="00176C83">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54EAA24B" w14:textId="63E72BA9" w:rsidR="00AB7659" w:rsidRDefault="009928A6">
      <w:pPr>
        <w:tabs>
          <w:tab w:val="left" w:pos="0"/>
        </w:tabs>
        <w:spacing w:line="276" w:lineRule="auto"/>
        <w:jc w:val="both"/>
        <w:rPr>
          <w:sz w:val="24"/>
          <w:szCs w:val="24"/>
          <w:lang w:val="en-US"/>
        </w:rPr>
      </w:pPr>
      <w:r>
        <w:rPr>
          <w:sz w:val="24"/>
          <w:szCs w:val="24"/>
          <w:lang w:val="en-US"/>
        </w:rPr>
        <w:t xml:space="preserve">12) </w:t>
      </w:r>
      <w:r w:rsidR="00E535FC">
        <w:rPr>
          <w:sz w:val="24"/>
          <w:szCs w:val="24"/>
          <w:lang w:val="en-US"/>
        </w:rPr>
        <w:t>î</w:t>
      </w:r>
      <w:r w:rsidR="00B91DA8" w:rsidRPr="00B91DA8">
        <w:rPr>
          <w:sz w:val="24"/>
          <w:szCs w:val="24"/>
          <w:lang w:val="en-US"/>
        </w:rPr>
        <w:t xml:space="preserve">n banda de frecvențe </w:t>
      </w:r>
      <w:r w:rsidR="00532BF0">
        <w:rPr>
          <w:sz w:val="24"/>
          <w:szCs w:val="24"/>
          <w:lang w:val="en-US"/>
        </w:rPr>
        <w:t>„</w:t>
      </w:r>
      <w:r w:rsidR="00B91DA8" w:rsidRPr="00B91DA8">
        <w:rPr>
          <w:sz w:val="24"/>
          <w:szCs w:val="24"/>
          <w:lang w:val="en-US"/>
        </w:rPr>
        <w:t>479–495 kHz</w:t>
      </w:r>
      <w:r w:rsidR="005B61EB">
        <w:rPr>
          <w:sz w:val="24"/>
          <w:szCs w:val="24"/>
          <w:lang w:val="en-US"/>
        </w:rPr>
        <w:t>”</w:t>
      </w:r>
      <w:r>
        <w:rPr>
          <w:sz w:val="24"/>
          <w:szCs w:val="24"/>
          <w:lang w:val="en-US"/>
        </w:rPr>
        <w:t>:</w:t>
      </w:r>
    </w:p>
    <w:p w14:paraId="4860FA27" w14:textId="7726DA5F" w:rsidR="00AB7659" w:rsidRDefault="009928A6">
      <w:pPr>
        <w:tabs>
          <w:tab w:val="left" w:pos="0"/>
        </w:tabs>
        <w:spacing w:line="276" w:lineRule="auto"/>
        <w:jc w:val="both"/>
        <w:rPr>
          <w:i/>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completează</w:t>
      </w:r>
      <w:r w:rsidR="00E535FC">
        <w:rPr>
          <w:sz w:val="24"/>
          <w:szCs w:val="24"/>
          <w:lang w:val="en-US"/>
        </w:rPr>
        <w:t xml:space="preserve"> cu </w:t>
      </w:r>
      <w:r w:rsidR="006D1064">
        <w:rPr>
          <w:sz w:val="24"/>
          <w:szCs w:val="24"/>
          <w:lang w:val="en-US"/>
        </w:rPr>
        <w:t xml:space="preserve">textul </w:t>
      </w:r>
      <w:r w:rsidR="00532BF0">
        <w:rPr>
          <w:sz w:val="24"/>
          <w:szCs w:val="24"/>
          <w:lang w:val="en-US"/>
        </w:rPr>
        <w:t>„</w:t>
      </w:r>
      <w:r w:rsidR="006D1064" w:rsidRPr="00316D45">
        <w:rPr>
          <w:i/>
          <w:sz w:val="24"/>
          <w:szCs w:val="24"/>
          <w:lang w:val="en-US"/>
        </w:rPr>
        <w:t>RN</w:t>
      </w:r>
      <w:r w:rsidR="000772C3">
        <w:rPr>
          <w:i/>
          <w:sz w:val="24"/>
          <w:szCs w:val="24"/>
          <w:lang w:val="en-US"/>
        </w:rPr>
        <w:t xml:space="preserve">018, </w:t>
      </w:r>
      <w:r>
        <w:rPr>
          <w:i/>
          <w:sz w:val="24"/>
          <w:szCs w:val="24"/>
          <w:lang w:val="en-US"/>
        </w:rPr>
        <w:t>RN035</w:t>
      </w:r>
      <w:r w:rsidR="005B61EB">
        <w:rPr>
          <w:i/>
          <w:sz w:val="24"/>
          <w:szCs w:val="24"/>
          <w:lang w:val="en-US"/>
        </w:rPr>
        <w:t>”</w:t>
      </w:r>
      <w:r>
        <w:rPr>
          <w:i/>
          <w:sz w:val="24"/>
          <w:szCs w:val="24"/>
          <w:lang w:val="en-US"/>
        </w:rPr>
        <w:t xml:space="preserve">; </w:t>
      </w:r>
    </w:p>
    <w:p w14:paraId="4B697B04" w14:textId="1A030CFF" w:rsidR="00AB7659" w:rsidRDefault="00316D45">
      <w:pPr>
        <w:tabs>
          <w:tab w:val="left" w:pos="0"/>
        </w:tabs>
        <w:spacing w:line="276" w:lineRule="auto"/>
        <w:jc w:val="both"/>
        <w:rPr>
          <w:sz w:val="24"/>
          <w:szCs w:val="24"/>
          <w:lang w:val="en-US"/>
        </w:rPr>
      </w:pPr>
      <w:r>
        <w:rPr>
          <w:i/>
          <w:sz w:val="24"/>
          <w:szCs w:val="24"/>
          <w:lang w:val="en-US"/>
        </w:rPr>
        <w:tab/>
      </w:r>
      <w:r w:rsidR="009928A6" w:rsidRPr="00316D45">
        <w:rPr>
          <w:sz w:val="24"/>
          <w:szCs w:val="24"/>
          <w:lang w:val="en-US"/>
        </w:rPr>
        <w:t xml:space="preserve">- </w:t>
      </w:r>
      <w:r w:rsidR="00E535FC" w:rsidRPr="00316D45">
        <w:rPr>
          <w:sz w:val="24"/>
          <w:szCs w:val="24"/>
          <w:lang w:val="en-US"/>
        </w:rPr>
        <w:t xml:space="preserve"> </w:t>
      </w:r>
      <w:r w:rsidR="00B02CCA" w:rsidRPr="00316D45">
        <w:rPr>
          <w:sz w:val="24"/>
          <w:szCs w:val="24"/>
          <w:lang w:val="en-US"/>
        </w:rPr>
        <w:t>coloana</w:t>
      </w:r>
      <w:r w:rsidR="00B02CCA">
        <w:rPr>
          <w:i/>
          <w:sz w:val="24"/>
          <w:szCs w:val="24"/>
          <w:lang w:val="en-US"/>
        </w:rPr>
        <w:t xml:space="preserve"> </w:t>
      </w:r>
      <w:r w:rsidR="00B02CCA" w:rsidRPr="00316D45">
        <w:rPr>
          <w:sz w:val="24"/>
          <w:szCs w:val="24"/>
          <w:lang w:val="en-US"/>
        </w:rPr>
        <w:t>„Aplicații posibile</w:t>
      </w:r>
      <w:r w:rsidR="005B61EB">
        <w:rPr>
          <w:sz w:val="24"/>
          <w:szCs w:val="24"/>
          <w:lang w:val="en-US"/>
        </w:rPr>
        <w:t>”</w:t>
      </w:r>
      <w:r w:rsidR="00B02CCA" w:rsidRPr="00316D45">
        <w:rPr>
          <w:sz w:val="24"/>
          <w:szCs w:val="24"/>
          <w:lang w:val="en-US"/>
        </w:rPr>
        <w:t xml:space="preserve"> se</w:t>
      </w:r>
      <w:r w:rsidR="00B02CCA">
        <w:rPr>
          <w:i/>
          <w:sz w:val="24"/>
          <w:szCs w:val="24"/>
          <w:lang w:val="en-US"/>
        </w:rPr>
        <w:t xml:space="preserve"> </w:t>
      </w:r>
      <w:r w:rsidR="00B91DA8" w:rsidRPr="00B91DA8">
        <w:rPr>
          <w:sz w:val="24"/>
          <w:szCs w:val="24"/>
          <w:lang w:val="en-US"/>
        </w:rPr>
        <w:t xml:space="preserve">completează cu </w:t>
      </w:r>
      <w:r w:rsidR="00E535FC">
        <w:rPr>
          <w:sz w:val="24"/>
          <w:szCs w:val="24"/>
          <w:lang w:val="en-US"/>
        </w:rPr>
        <w:t xml:space="preserve">cuvintele </w:t>
      </w:r>
      <w:r w:rsidR="00532BF0">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E535FC">
        <w:rPr>
          <w:sz w:val="24"/>
          <w:szCs w:val="24"/>
          <w:lang w:val="en-US"/>
        </w:rPr>
        <w:t xml:space="preserve">e </w:t>
      </w:r>
      <w:r>
        <w:rPr>
          <w:sz w:val="24"/>
          <w:szCs w:val="24"/>
          <w:lang w:val="en-US"/>
        </w:rPr>
        <w:t xml:space="preserve">textul </w:t>
      </w:r>
      <w:r w:rsidR="00532BF0">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28A121EB" w14:textId="1CB72BD4" w:rsidR="00AB7659" w:rsidRDefault="009928A6">
      <w:pPr>
        <w:tabs>
          <w:tab w:val="left" w:pos="0"/>
        </w:tabs>
        <w:spacing w:line="276" w:lineRule="auto"/>
        <w:jc w:val="both"/>
        <w:rPr>
          <w:sz w:val="24"/>
          <w:szCs w:val="24"/>
          <w:lang w:val="en-US"/>
        </w:rPr>
      </w:pPr>
      <w:r>
        <w:rPr>
          <w:sz w:val="24"/>
          <w:szCs w:val="24"/>
          <w:lang w:val="en-US"/>
        </w:rPr>
        <w:t xml:space="preserve">13) </w:t>
      </w:r>
      <w:r w:rsidR="00EE6382">
        <w:rPr>
          <w:sz w:val="24"/>
          <w:szCs w:val="24"/>
          <w:lang w:val="en-US"/>
        </w:rPr>
        <w:t>î</w:t>
      </w:r>
      <w:r w:rsidR="00B91DA8" w:rsidRPr="00B91DA8">
        <w:rPr>
          <w:sz w:val="24"/>
          <w:szCs w:val="24"/>
          <w:lang w:val="en-US"/>
        </w:rPr>
        <w:t xml:space="preserve">n banda de frecvențe </w:t>
      </w:r>
      <w:r w:rsidR="00532BF0">
        <w:rPr>
          <w:sz w:val="24"/>
          <w:szCs w:val="24"/>
          <w:lang w:val="en-US"/>
        </w:rPr>
        <w:t>„</w:t>
      </w:r>
      <w:r w:rsidR="00B91DA8" w:rsidRPr="00B91DA8">
        <w:rPr>
          <w:sz w:val="24"/>
          <w:szCs w:val="24"/>
          <w:lang w:val="en-US"/>
        </w:rPr>
        <w:t>495–505 kHz</w:t>
      </w:r>
      <w:r w:rsidR="005B61EB">
        <w:rPr>
          <w:sz w:val="24"/>
          <w:szCs w:val="24"/>
          <w:lang w:val="en-US"/>
        </w:rPr>
        <w:t>”</w:t>
      </w:r>
      <w:r w:rsidR="00316D45" w:rsidRPr="00B91DA8">
        <w:rPr>
          <w:sz w:val="24"/>
          <w:szCs w:val="24"/>
          <w:lang w:val="en-US"/>
        </w:rPr>
        <w:t>:</w:t>
      </w:r>
    </w:p>
    <w:p w14:paraId="489F0990" w14:textId="512D000C" w:rsidR="00AB7659" w:rsidRDefault="009928A6">
      <w:pPr>
        <w:tabs>
          <w:tab w:val="left" w:pos="0"/>
        </w:tabs>
        <w:spacing w:line="276" w:lineRule="auto"/>
        <w:jc w:val="both"/>
        <w:rPr>
          <w:sz w:val="24"/>
          <w:szCs w:val="24"/>
          <w:lang w:val="en-US"/>
        </w:rPr>
      </w:pPr>
      <w:r>
        <w:rPr>
          <w:sz w:val="24"/>
          <w:szCs w:val="24"/>
          <w:lang w:val="en-US"/>
        </w:rPr>
        <w:tab/>
        <w:t xml:space="preserve">- </w:t>
      </w:r>
      <w:r w:rsidR="00EE6382">
        <w:rPr>
          <w:sz w:val="24"/>
          <w:szCs w:val="24"/>
          <w:lang w:val="en-US"/>
        </w:rPr>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B91DA8" w:rsidRPr="00B91DA8">
        <w:rPr>
          <w:sz w:val="24"/>
          <w:szCs w:val="24"/>
          <w:lang w:val="en-US"/>
        </w:rPr>
        <w:t xml:space="preserve">se completează </w:t>
      </w:r>
      <w:r w:rsidR="00316D45">
        <w:rPr>
          <w:sz w:val="24"/>
          <w:szCs w:val="24"/>
          <w:lang w:val="en-US"/>
        </w:rPr>
        <w:t xml:space="preserve">textul </w:t>
      </w:r>
      <w:r w:rsidR="0089101A">
        <w:rPr>
          <w:sz w:val="24"/>
          <w:szCs w:val="24"/>
          <w:lang w:val="en-US"/>
        </w:rPr>
        <w:t>„</w:t>
      </w:r>
      <w:r w:rsidR="00B91DA8" w:rsidRPr="00B91DA8">
        <w:rPr>
          <w:i/>
          <w:sz w:val="24"/>
          <w:szCs w:val="24"/>
          <w:lang w:val="en-US"/>
        </w:rPr>
        <w:t>5.82C</w:t>
      </w:r>
      <w:r w:rsidR="005B61EB">
        <w:rPr>
          <w:sz w:val="24"/>
          <w:szCs w:val="24"/>
          <w:lang w:val="en-US"/>
        </w:rPr>
        <w:t>”</w:t>
      </w:r>
      <w:r w:rsidR="00316D45">
        <w:rPr>
          <w:sz w:val="24"/>
          <w:szCs w:val="24"/>
          <w:lang w:val="en-US"/>
        </w:rPr>
        <w:t>,</w:t>
      </w:r>
    </w:p>
    <w:p w14:paraId="183EC74F" w14:textId="3FB531F2" w:rsidR="00AB7659" w:rsidRDefault="009928A6">
      <w:pPr>
        <w:tabs>
          <w:tab w:val="left" w:pos="0"/>
        </w:tabs>
        <w:spacing w:line="276" w:lineRule="auto"/>
        <w:jc w:val="both"/>
        <w:rPr>
          <w:i/>
          <w:sz w:val="24"/>
          <w:szCs w:val="24"/>
          <w:lang w:val="en-US"/>
        </w:rPr>
      </w:pPr>
      <w:r>
        <w:rPr>
          <w:sz w:val="24"/>
          <w:szCs w:val="24"/>
          <w:lang w:val="en-US"/>
        </w:rPr>
        <w:tab/>
        <w:t>-</w:t>
      </w:r>
      <w:r w:rsidR="00EE6382">
        <w:rPr>
          <w:sz w:val="24"/>
          <w:szCs w:val="24"/>
          <w:lang w:val="en-US"/>
        </w:rPr>
        <w:t xml:space="preserve"> </w:t>
      </w:r>
      <w:r w:rsidR="000B28A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completează</w:t>
      </w:r>
      <w:r w:rsidR="00EE6382">
        <w:rPr>
          <w:sz w:val="24"/>
          <w:szCs w:val="24"/>
          <w:lang w:val="en-US"/>
        </w:rPr>
        <w:t xml:space="preserve"> cu textul </w:t>
      </w:r>
      <w:r w:rsidR="0089101A">
        <w:rPr>
          <w:i/>
          <w:sz w:val="24"/>
          <w:szCs w:val="24"/>
          <w:lang w:val="en-US"/>
        </w:rPr>
        <w:t>„</w:t>
      </w:r>
      <w:r w:rsidR="00EE6382">
        <w:rPr>
          <w:i/>
          <w:sz w:val="24"/>
          <w:szCs w:val="24"/>
          <w:lang w:val="en-US"/>
        </w:rPr>
        <w:t>5.82C</w:t>
      </w:r>
      <w:r w:rsidR="005B61EB">
        <w:rPr>
          <w:i/>
          <w:sz w:val="24"/>
          <w:szCs w:val="24"/>
          <w:lang w:val="en-US"/>
        </w:rPr>
        <w:t>”</w:t>
      </w:r>
      <w:r w:rsidR="00316D45">
        <w:rPr>
          <w:i/>
          <w:sz w:val="24"/>
          <w:szCs w:val="24"/>
          <w:lang w:val="en-US"/>
        </w:rPr>
        <w:t>,</w:t>
      </w:r>
    </w:p>
    <w:p w14:paraId="3B70EE0D" w14:textId="44AE512C" w:rsidR="00AB7659" w:rsidRDefault="00437DFC">
      <w:pPr>
        <w:tabs>
          <w:tab w:val="left" w:pos="0"/>
        </w:tabs>
        <w:spacing w:line="276" w:lineRule="auto"/>
        <w:jc w:val="both"/>
        <w:rPr>
          <w:sz w:val="24"/>
          <w:szCs w:val="24"/>
          <w:lang w:val="en-US"/>
        </w:rPr>
      </w:pPr>
      <w:r>
        <w:rPr>
          <w:i/>
          <w:sz w:val="24"/>
          <w:szCs w:val="24"/>
          <w:lang w:val="en-US"/>
        </w:rPr>
        <w:tab/>
      </w:r>
      <w:r w:rsidR="009928A6">
        <w:rPr>
          <w:i/>
          <w:sz w:val="24"/>
          <w:szCs w:val="24"/>
          <w:lang w:val="en-US"/>
        </w:rPr>
        <w:t>-</w:t>
      </w:r>
      <w:r w:rsidR="00316D45">
        <w:rPr>
          <w:i/>
          <w:sz w:val="24"/>
          <w:szCs w:val="24"/>
          <w:lang w:val="en-US"/>
        </w:rPr>
        <w:t xml:space="preserve"> </w:t>
      </w:r>
      <w:r w:rsidR="0089101A">
        <w:rPr>
          <w:sz w:val="24"/>
          <w:szCs w:val="24"/>
          <w:lang w:val="en-US"/>
        </w:rPr>
        <w:t>c</w:t>
      </w:r>
      <w:r w:rsidR="00316D45">
        <w:rPr>
          <w:sz w:val="24"/>
          <w:szCs w:val="24"/>
          <w:lang w:val="en-US"/>
        </w:rPr>
        <w:t>oloana „Aplicațiii posibile</w:t>
      </w:r>
      <w:r w:rsidR="005B61EB">
        <w:rPr>
          <w:sz w:val="24"/>
          <w:szCs w:val="24"/>
          <w:lang w:val="en-US"/>
        </w:rPr>
        <w:t>”</w:t>
      </w:r>
      <w:r w:rsidR="00EE6382">
        <w:rPr>
          <w:sz w:val="24"/>
          <w:szCs w:val="24"/>
          <w:lang w:val="en-US"/>
        </w:rPr>
        <w:t xml:space="preserve"> se </w:t>
      </w:r>
      <w:r w:rsidR="00316D45">
        <w:rPr>
          <w:sz w:val="24"/>
          <w:szCs w:val="24"/>
          <w:lang w:val="en-US"/>
        </w:rPr>
        <w:t xml:space="preserve">completează </w:t>
      </w:r>
      <w:r w:rsidR="00316D45" w:rsidRPr="00B91DA8">
        <w:rPr>
          <w:sz w:val="24"/>
          <w:szCs w:val="24"/>
          <w:lang w:val="en-US"/>
        </w:rPr>
        <w:t>cu</w:t>
      </w:r>
      <w:r w:rsidR="00EE6382">
        <w:rPr>
          <w:sz w:val="24"/>
          <w:szCs w:val="24"/>
          <w:lang w:val="en-US"/>
        </w:rPr>
        <w:t xml:space="preserve"> </w:t>
      </w:r>
      <w:r w:rsidR="00316D45">
        <w:rPr>
          <w:sz w:val="24"/>
          <w:szCs w:val="24"/>
          <w:lang w:val="en-US"/>
        </w:rPr>
        <w:t xml:space="preserve">cuvintele </w:t>
      </w:r>
      <w:r w:rsidR="0089101A">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EE6382">
        <w:rPr>
          <w:sz w:val="24"/>
          <w:szCs w:val="24"/>
          <w:lang w:val="en-US"/>
        </w:rPr>
        <w:t xml:space="preserve">e </w:t>
      </w:r>
      <w:r w:rsidR="00316D45">
        <w:rPr>
          <w:sz w:val="24"/>
          <w:szCs w:val="24"/>
          <w:lang w:val="en-US"/>
        </w:rPr>
        <w:t xml:space="preserve">textul </w:t>
      </w:r>
      <w:r w:rsidR="0089101A">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76694615" w14:textId="6884B60A" w:rsidR="00AB7659" w:rsidRDefault="009928A6">
      <w:pPr>
        <w:tabs>
          <w:tab w:val="left" w:pos="0"/>
        </w:tabs>
        <w:spacing w:line="276" w:lineRule="auto"/>
        <w:jc w:val="both"/>
        <w:rPr>
          <w:i/>
          <w:sz w:val="24"/>
          <w:szCs w:val="24"/>
          <w:lang w:val="en-US"/>
        </w:rPr>
      </w:pPr>
      <w:r>
        <w:rPr>
          <w:sz w:val="24"/>
          <w:szCs w:val="24"/>
          <w:lang w:val="en-US"/>
        </w:rPr>
        <w:t xml:space="preserve">14) </w:t>
      </w:r>
      <w:r w:rsidR="00EE6382">
        <w:rPr>
          <w:sz w:val="24"/>
          <w:szCs w:val="24"/>
          <w:lang w:val="en-US"/>
        </w:rPr>
        <w:t>î</w:t>
      </w:r>
      <w:r w:rsidR="00B91DA8" w:rsidRPr="00B91DA8">
        <w:rPr>
          <w:sz w:val="24"/>
          <w:szCs w:val="24"/>
          <w:lang w:val="en-US"/>
        </w:rPr>
        <w:t xml:space="preserve">n banda de frecvențe </w:t>
      </w:r>
      <w:r w:rsidR="0089101A">
        <w:rPr>
          <w:sz w:val="24"/>
          <w:szCs w:val="24"/>
          <w:lang w:val="en-US"/>
        </w:rPr>
        <w:t>„</w:t>
      </w:r>
      <w:r w:rsidR="00B91DA8" w:rsidRPr="00B91DA8">
        <w:rPr>
          <w:sz w:val="24"/>
          <w:szCs w:val="24"/>
          <w:lang w:val="en-US"/>
        </w:rPr>
        <w:t>505–526.5 kHz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E6382">
        <w:rPr>
          <w:sz w:val="24"/>
          <w:szCs w:val="24"/>
          <w:lang w:val="en-US"/>
        </w:rPr>
        <w:t xml:space="preserve">cuvintele </w:t>
      </w:r>
      <w:r w:rsidR="0089101A">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 xml:space="preserve"> și se exclud</w:t>
      </w:r>
      <w:r w:rsidR="00EE6382">
        <w:rPr>
          <w:sz w:val="24"/>
          <w:szCs w:val="24"/>
          <w:lang w:val="en-US"/>
        </w:rPr>
        <w:t xml:space="preserve">e </w:t>
      </w:r>
      <w:r w:rsidR="00316D45">
        <w:rPr>
          <w:sz w:val="24"/>
          <w:szCs w:val="24"/>
          <w:lang w:val="en-US"/>
        </w:rPr>
        <w:t xml:space="preserve">textul </w:t>
      </w:r>
      <w:r w:rsidR="0089101A">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3FB279E8" w14:textId="1521A0AD" w:rsidR="00AB7659" w:rsidRDefault="009928A6">
      <w:pPr>
        <w:tabs>
          <w:tab w:val="left" w:pos="0"/>
        </w:tabs>
        <w:spacing w:line="276" w:lineRule="auto"/>
        <w:jc w:val="both"/>
        <w:rPr>
          <w:sz w:val="24"/>
          <w:szCs w:val="24"/>
          <w:lang w:val="en-US"/>
        </w:rPr>
      </w:pPr>
      <w:r>
        <w:rPr>
          <w:sz w:val="24"/>
          <w:szCs w:val="24"/>
          <w:lang w:val="en-US"/>
        </w:rPr>
        <w:t xml:space="preserve">15) </w:t>
      </w:r>
      <w:r w:rsidR="007D5643">
        <w:rPr>
          <w:sz w:val="24"/>
          <w:szCs w:val="24"/>
          <w:lang w:val="en-US"/>
        </w:rPr>
        <w:t>î</w:t>
      </w:r>
      <w:r w:rsidR="00B91DA8" w:rsidRPr="00B91DA8">
        <w:rPr>
          <w:sz w:val="24"/>
          <w:szCs w:val="24"/>
          <w:lang w:val="en-US"/>
        </w:rPr>
        <w:t xml:space="preserve">n banda de frecvențe </w:t>
      </w:r>
      <w:r w:rsidR="00B31084">
        <w:rPr>
          <w:sz w:val="24"/>
          <w:szCs w:val="24"/>
          <w:lang w:val="en-US"/>
        </w:rPr>
        <w:t>„</w:t>
      </w:r>
      <w:r w:rsidR="00B91DA8" w:rsidRPr="00B91DA8">
        <w:rPr>
          <w:sz w:val="24"/>
          <w:szCs w:val="24"/>
          <w:lang w:val="en-US"/>
        </w:rPr>
        <w:t>526.5–1606.5 kHz</w:t>
      </w:r>
      <w:r w:rsidR="005B61EB">
        <w:rPr>
          <w:sz w:val="24"/>
          <w:szCs w:val="24"/>
          <w:lang w:val="en-US"/>
        </w:rPr>
        <w:t>”</w:t>
      </w:r>
      <w:r w:rsidR="00B91DA8"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se exclud</w:t>
      </w:r>
      <w:r w:rsidR="007D5643">
        <w:rPr>
          <w:sz w:val="24"/>
          <w:szCs w:val="24"/>
          <w:lang w:val="en-US"/>
        </w:rPr>
        <w:t xml:space="preserve">e textul </w:t>
      </w:r>
      <w:r w:rsidR="00B31084">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65A2ED1F" w14:textId="3574C73C" w:rsidR="00AB7659" w:rsidRDefault="009928A6">
      <w:pPr>
        <w:tabs>
          <w:tab w:val="left" w:pos="0"/>
        </w:tabs>
        <w:spacing w:line="276" w:lineRule="auto"/>
        <w:jc w:val="both"/>
        <w:rPr>
          <w:sz w:val="24"/>
          <w:szCs w:val="24"/>
          <w:lang w:val="en-US"/>
        </w:rPr>
      </w:pPr>
      <w:r>
        <w:rPr>
          <w:sz w:val="24"/>
          <w:szCs w:val="24"/>
          <w:lang w:val="en-US"/>
        </w:rPr>
        <w:t>16)</w:t>
      </w:r>
      <w:r w:rsidR="007D5643">
        <w:rPr>
          <w:sz w:val="24"/>
          <w:szCs w:val="24"/>
          <w:lang w:val="en-US"/>
        </w:rPr>
        <w:t xml:space="preserve"> î</w:t>
      </w:r>
      <w:r w:rsidR="00B91DA8" w:rsidRPr="00B91DA8">
        <w:rPr>
          <w:sz w:val="24"/>
          <w:szCs w:val="24"/>
          <w:lang w:val="en-US"/>
        </w:rPr>
        <w:t xml:space="preserve">n </w:t>
      </w:r>
      <w:r w:rsidR="00AD3A05">
        <w:rPr>
          <w:sz w:val="24"/>
          <w:szCs w:val="24"/>
          <w:lang w:val="en-US"/>
        </w:rPr>
        <w:t>benzile</w:t>
      </w:r>
      <w:r w:rsidR="00D03E82">
        <w:rPr>
          <w:sz w:val="24"/>
          <w:szCs w:val="24"/>
          <w:lang w:val="en-US"/>
        </w:rPr>
        <w:t xml:space="preserve"> </w:t>
      </w:r>
      <w:r w:rsidR="00B91DA8" w:rsidRPr="00B91DA8">
        <w:rPr>
          <w:sz w:val="24"/>
          <w:szCs w:val="24"/>
          <w:lang w:val="en-US"/>
        </w:rPr>
        <w:t xml:space="preserve">de frecvențe </w:t>
      </w:r>
      <w:r w:rsidR="00B31084">
        <w:rPr>
          <w:sz w:val="24"/>
          <w:szCs w:val="24"/>
          <w:lang w:val="en-US"/>
        </w:rPr>
        <w:t>„</w:t>
      </w:r>
      <w:r w:rsidR="00B91DA8" w:rsidRPr="00B91DA8">
        <w:rPr>
          <w:sz w:val="24"/>
          <w:szCs w:val="24"/>
          <w:lang w:val="en-US"/>
        </w:rPr>
        <w:t>1625–1635 kHz</w:t>
      </w:r>
      <w:r w:rsidR="005B61EB">
        <w:rPr>
          <w:sz w:val="24"/>
          <w:szCs w:val="24"/>
          <w:lang w:val="en-US"/>
        </w:rPr>
        <w:t>”</w:t>
      </w:r>
      <w:r w:rsidR="00D03E82">
        <w:rPr>
          <w:sz w:val="24"/>
          <w:szCs w:val="24"/>
          <w:lang w:val="en-US"/>
        </w:rPr>
        <w:t>,</w:t>
      </w:r>
      <w:r w:rsidR="00B91DA8" w:rsidRPr="00B91DA8">
        <w:rPr>
          <w:sz w:val="24"/>
          <w:szCs w:val="24"/>
          <w:lang w:val="en-US"/>
        </w:rPr>
        <w:t xml:space="preserve"> </w:t>
      </w:r>
      <w:r w:rsidR="00D03E82">
        <w:rPr>
          <w:sz w:val="24"/>
          <w:szCs w:val="24"/>
          <w:lang w:val="en-US"/>
        </w:rPr>
        <w:t>„</w:t>
      </w:r>
      <w:r w:rsidR="00D03E82" w:rsidRPr="00B91DA8">
        <w:rPr>
          <w:sz w:val="24"/>
          <w:szCs w:val="24"/>
          <w:lang w:val="en-US"/>
        </w:rPr>
        <w:t>1800–1810 kHz</w:t>
      </w:r>
      <w:r w:rsidR="005B61EB">
        <w:rPr>
          <w:sz w:val="24"/>
          <w:szCs w:val="24"/>
          <w:lang w:val="en-US"/>
        </w:rPr>
        <w:t>”</w:t>
      </w:r>
      <w:r w:rsidR="00D03E82">
        <w:rPr>
          <w:sz w:val="24"/>
          <w:szCs w:val="24"/>
          <w:lang w:val="en-US"/>
        </w:rPr>
        <w:t>, „</w:t>
      </w:r>
      <w:r w:rsidR="00D03E82" w:rsidRPr="00B91DA8">
        <w:rPr>
          <w:sz w:val="24"/>
          <w:szCs w:val="24"/>
          <w:lang w:val="en-US"/>
        </w:rPr>
        <w:t>2160–2170 kHz</w:t>
      </w:r>
      <w:r w:rsidR="005B61EB">
        <w:rPr>
          <w:sz w:val="24"/>
          <w:szCs w:val="24"/>
          <w:lang w:val="en-US"/>
        </w:rPr>
        <w:t>”</w:t>
      </w:r>
      <w:r w:rsidR="00D03E82">
        <w:rPr>
          <w:sz w:val="24"/>
          <w:szCs w:val="24"/>
          <w:lang w:val="en-US"/>
        </w:rPr>
        <w:t>, „</w:t>
      </w:r>
      <w:r w:rsidR="00D03E82" w:rsidRPr="00B91DA8">
        <w:rPr>
          <w:sz w:val="24"/>
          <w:szCs w:val="24"/>
          <w:lang w:val="en-US"/>
        </w:rPr>
        <w:t>2170–</w:t>
      </w:r>
      <w:r w:rsidR="00C05B7B">
        <w:rPr>
          <w:sz w:val="24"/>
          <w:szCs w:val="24"/>
          <w:lang w:val="en-US"/>
        </w:rPr>
        <w:t>2173.5 kHz</w:t>
      </w:r>
      <w:r w:rsidR="005B61EB">
        <w:rPr>
          <w:sz w:val="24"/>
          <w:szCs w:val="24"/>
          <w:lang w:val="en-US"/>
        </w:rPr>
        <w:t>”</w:t>
      </w:r>
      <w:r w:rsidR="00C05B7B">
        <w:rPr>
          <w:sz w:val="24"/>
          <w:szCs w:val="24"/>
          <w:lang w:val="en-US"/>
        </w:rPr>
        <w:t>, „</w:t>
      </w:r>
      <w:r w:rsidR="00C05B7B" w:rsidRPr="00B91DA8">
        <w:rPr>
          <w:sz w:val="24"/>
          <w:szCs w:val="24"/>
          <w:lang w:val="en-US"/>
        </w:rPr>
        <w:t>2190.5–2194 kHz</w:t>
      </w:r>
      <w:r w:rsidR="005B61EB">
        <w:rPr>
          <w:sz w:val="24"/>
          <w:szCs w:val="24"/>
          <w:lang w:val="en-US"/>
        </w:rPr>
        <w:t>”</w:t>
      </w:r>
      <w:r w:rsidR="00C05B7B">
        <w:rPr>
          <w:sz w:val="24"/>
          <w:szCs w:val="24"/>
          <w:lang w:val="en-US"/>
        </w:rPr>
        <w:t>, „</w:t>
      </w:r>
      <w:r w:rsidR="00C05B7B" w:rsidRPr="00B91DA8">
        <w:rPr>
          <w:sz w:val="24"/>
          <w:szCs w:val="24"/>
          <w:lang w:val="en-US"/>
        </w:rPr>
        <w:t>2850–3025 kHz</w:t>
      </w:r>
      <w:r w:rsidR="005B61EB">
        <w:rPr>
          <w:sz w:val="24"/>
          <w:szCs w:val="24"/>
          <w:lang w:val="en-US"/>
        </w:rPr>
        <w:t>”</w:t>
      </w:r>
      <w:r w:rsidR="00C05B7B">
        <w:rPr>
          <w:sz w:val="24"/>
          <w:szCs w:val="24"/>
          <w:lang w:val="en-US"/>
        </w:rPr>
        <w:t>, „</w:t>
      </w:r>
      <w:r w:rsidR="00C05B7B" w:rsidRPr="00B91DA8">
        <w:rPr>
          <w:sz w:val="24"/>
          <w:szCs w:val="24"/>
          <w:lang w:val="en-US"/>
        </w:rPr>
        <w:t>3025–3155 kHz</w:t>
      </w:r>
      <w:r w:rsidR="005B61EB">
        <w:rPr>
          <w:sz w:val="24"/>
          <w:szCs w:val="24"/>
          <w:lang w:val="en-US"/>
        </w:rPr>
        <w:t>”</w:t>
      </w:r>
      <w:r w:rsidR="00C05B7B">
        <w:rPr>
          <w:sz w:val="24"/>
          <w:szCs w:val="24"/>
          <w:lang w:val="en-US"/>
        </w:rPr>
        <w:t xml:space="preserve">, </w:t>
      </w:r>
      <w:r w:rsidR="00E565A5">
        <w:rPr>
          <w:sz w:val="24"/>
          <w:szCs w:val="24"/>
          <w:lang w:val="en-US"/>
        </w:rPr>
        <w:t>„</w:t>
      </w:r>
      <w:r w:rsidR="00E565A5" w:rsidRPr="00B91DA8">
        <w:rPr>
          <w:sz w:val="24"/>
          <w:szCs w:val="24"/>
          <w:lang w:val="en-US"/>
        </w:rPr>
        <w:t>3400–3500 kHz</w:t>
      </w:r>
      <w:r w:rsidR="005B61EB">
        <w:rPr>
          <w:sz w:val="24"/>
          <w:szCs w:val="24"/>
          <w:lang w:val="en-US"/>
        </w:rPr>
        <w:t>”</w:t>
      </w:r>
      <w:r w:rsidR="00E565A5">
        <w:rPr>
          <w:sz w:val="24"/>
          <w:szCs w:val="24"/>
          <w:lang w:val="en-US"/>
        </w:rPr>
        <w:t xml:space="preserve">, </w:t>
      </w:r>
      <w:r w:rsidR="000E73D4">
        <w:rPr>
          <w:sz w:val="24"/>
          <w:szCs w:val="24"/>
          <w:lang w:val="en-US"/>
        </w:rPr>
        <w:t>„</w:t>
      </w:r>
      <w:r w:rsidR="000E73D4" w:rsidRPr="00B91DA8">
        <w:rPr>
          <w:sz w:val="24"/>
          <w:szCs w:val="24"/>
          <w:lang w:val="en-US"/>
        </w:rPr>
        <w:t>3800–3900 kHz</w:t>
      </w:r>
      <w:r w:rsidR="005B61EB">
        <w:rPr>
          <w:sz w:val="24"/>
          <w:szCs w:val="24"/>
          <w:lang w:val="en-US"/>
        </w:rPr>
        <w:t>”</w:t>
      </w:r>
      <w:r w:rsidR="000E73D4">
        <w:rPr>
          <w:sz w:val="24"/>
          <w:szCs w:val="24"/>
          <w:lang w:val="en-US"/>
        </w:rPr>
        <w:t>, „</w:t>
      </w:r>
      <w:r w:rsidR="000E73D4" w:rsidRPr="00B91DA8">
        <w:rPr>
          <w:sz w:val="24"/>
          <w:szCs w:val="24"/>
          <w:lang w:val="en-US"/>
        </w:rPr>
        <w:t>3900–3950 kHz</w:t>
      </w:r>
      <w:r w:rsidR="005B61EB">
        <w:rPr>
          <w:sz w:val="24"/>
          <w:szCs w:val="24"/>
          <w:lang w:val="en-US"/>
        </w:rPr>
        <w:t>”</w:t>
      </w:r>
      <w:r w:rsidR="000E73D4">
        <w:rPr>
          <w:sz w:val="24"/>
          <w:szCs w:val="24"/>
          <w:lang w:val="en-US"/>
        </w:rPr>
        <w:t xml:space="preserve">, </w:t>
      </w:r>
      <w:r w:rsidR="000D38C1">
        <w:rPr>
          <w:sz w:val="24"/>
          <w:szCs w:val="24"/>
          <w:lang w:val="en-US"/>
        </w:rPr>
        <w:t>„</w:t>
      </w:r>
      <w:r w:rsidR="000D38C1" w:rsidRPr="00B91DA8">
        <w:rPr>
          <w:sz w:val="24"/>
          <w:szCs w:val="24"/>
          <w:lang w:val="en-US"/>
        </w:rPr>
        <w:t>4000–4063 kHz</w:t>
      </w:r>
      <w:r w:rsidR="005B61EB">
        <w:rPr>
          <w:sz w:val="24"/>
          <w:szCs w:val="24"/>
          <w:lang w:val="en-US"/>
        </w:rPr>
        <w:t>”</w:t>
      </w:r>
      <w:r w:rsidR="000D38C1">
        <w:rPr>
          <w:sz w:val="24"/>
          <w:szCs w:val="24"/>
          <w:lang w:val="en-US"/>
        </w:rPr>
        <w:t>,</w:t>
      </w:r>
      <w:r w:rsidR="000D38C1" w:rsidRPr="00B91DA8">
        <w:rPr>
          <w:sz w:val="24"/>
          <w:szCs w:val="24"/>
          <w:lang w:val="en-US"/>
        </w:rPr>
        <w:t xml:space="preserve"> </w:t>
      </w:r>
      <w:r w:rsidR="00381996">
        <w:rPr>
          <w:sz w:val="24"/>
          <w:szCs w:val="24"/>
          <w:lang w:val="en-US"/>
        </w:rPr>
        <w:t>„</w:t>
      </w:r>
      <w:r w:rsidR="00381996" w:rsidRPr="00B91DA8">
        <w:rPr>
          <w:sz w:val="24"/>
          <w:szCs w:val="24"/>
          <w:lang w:val="en-US"/>
        </w:rPr>
        <w:t>4650–4700 kHz</w:t>
      </w:r>
      <w:r w:rsidR="005B61EB">
        <w:rPr>
          <w:sz w:val="24"/>
          <w:szCs w:val="24"/>
          <w:lang w:val="en-US"/>
        </w:rPr>
        <w:t>”</w:t>
      </w:r>
      <w:r w:rsidR="00381996">
        <w:rPr>
          <w:sz w:val="24"/>
          <w:szCs w:val="24"/>
          <w:lang w:val="en-US"/>
        </w:rPr>
        <w:t>,</w:t>
      </w:r>
      <w:r w:rsidR="00381996" w:rsidRPr="00381996">
        <w:rPr>
          <w:sz w:val="24"/>
          <w:szCs w:val="24"/>
          <w:lang w:val="en-US"/>
        </w:rPr>
        <w:t xml:space="preserve"> </w:t>
      </w:r>
      <w:r w:rsidR="00381996">
        <w:rPr>
          <w:sz w:val="24"/>
          <w:szCs w:val="24"/>
          <w:lang w:val="en-US"/>
        </w:rPr>
        <w:t>„</w:t>
      </w:r>
      <w:r w:rsidR="00381996" w:rsidRPr="00B91DA8">
        <w:rPr>
          <w:sz w:val="24"/>
          <w:szCs w:val="24"/>
          <w:lang w:val="en-US"/>
        </w:rPr>
        <w:t>4700–4750 kHz</w:t>
      </w:r>
      <w:r w:rsidR="005B61EB">
        <w:rPr>
          <w:sz w:val="24"/>
          <w:szCs w:val="24"/>
          <w:lang w:val="en-US"/>
        </w:rPr>
        <w:t>”</w:t>
      </w:r>
      <w:r w:rsidR="00381996">
        <w:rPr>
          <w:sz w:val="24"/>
          <w:szCs w:val="24"/>
          <w:lang w:val="en-US"/>
        </w:rPr>
        <w:t xml:space="preserve">, </w:t>
      </w:r>
      <w:r w:rsidR="004E2E10">
        <w:rPr>
          <w:sz w:val="24"/>
          <w:szCs w:val="24"/>
          <w:lang w:val="en-US"/>
        </w:rPr>
        <w:t>„</w:t>
      </w:r>
      <w:r w:rsidR="004E2E10" w:rsidRPr="00B91DA8">
        <w:rPr>
          <w:sz w:val="24"/>
          <w:szCs w:val="24"/>
          <w:lang w:val="en-US"/>
        </w:rPr>
        <w:t>4750–4850 kHz</w:t>
      </w:r>
      <w:r w:rsidR="005B61EB">
        <w:rPr>
          <w:sz w:val="24"/>
          <w:szCs w:val="24"/>
          <w:lang w:val="en-US"/>
        </w:rPr>
        <w:t>”</w:t>
      </w:r>
      <w:r w:rsidR="004E2E10">
        <w:rPr>
          <w:sz w:val="24"/>
          <w:szCs w:val="24"/>
          <w:lang w:val="en-US"/>
        </w:rPr>
        <w:t>, „</w:t>
      </w:r>
      <w:r w:rsidR="004E2E10" w:rsidRPr="00B91DA8">
        <w:rPr>
          <w:sz w:val="24"/>
          <w:szCs w:val="24"/>
          <w:lang w:val="en-US"/>
        </w:rPr>
        <w:t>5480–5680 kHz</w:t>
      </w:r>
      <w:r w:rsidR="005B61EB">
        <w:rPr>
          <w:sz w:val="24"/>
          <w:szCs w:val="24"/>
          <w:lang w:val="en-US"/>
        </w:rPr>
        <w:t>”</w:t>
      </w:r>
      <w:r w:rsidR="004E2E10">
        <w:rPr>
          <w:sz w:val="24"/>
          <w:szCs w:val="24"/>
          <w:lang w:val="en-US"/>
        </w:rPr>
        <w:t xml:space="preserve">, </w:t>
      </w:r>
      <w:r w:rsidR="00C96804">
        <w:rPr>
          <w:sz w:val="24"/>
          <w:szCs w:val="24"/>
          <w:lang w:val="en-US"/>
        </w:rPr>
        <w:t>„</w:t>
      </w:r>
      <w:r w:rsidR="00C96804" w:rsidRPr="00B91DA8">
        <w:rPr>
          <w:sz w:val="24"/>
          <w:szCs w:val="24"/>
          <w:lang w:val="en-US"/>
        </w:rPr>
        <w:t>5680–5730 kHz</w:t>
      </w:r>
      <w:r w:rsidR="005B61EB">
        <w:rPr>
          <w:sz w:val="24"/>
          <w:szCs w:val="24"/>
          <w:lang w:val="en-US"/>
        </w:rPr>
        <w:t>”</w:t>
      </w:r>
      <w:r w:rsidR="00C96804">
        <w:rPr>
          <w:sz w:val="24"/>
          <w:szCs w:val="24"/>
          <w:lang w:val="en-US"/>
        </w:rPr>
        <w:t xml:space="preserve">, </w:t>
      </w:r>
      <w:r w:rsidR="00DE1954">
        <w:rPr>
          <w:sz w:val="24"/>
          <w:szCs w:val="24"/>
          <w:lang w:val="en-US"/>
        </w:rPr>
        <w:t>„</w:t>
      </w:r>
      <w:r w:rsidR="00C96804" w:rsidRPr="00B91DA8">
        <w:rPr>
          <w:sz w:val="24"/>
          <w:szCs w:val="24"/>
          <w:lang w:val="en-US"/>
        </w:rPr>
        <w:t>6200 – 6525 kHz</w:t>
      </w:r>
      <w:r w:rsidR="005B61EB">
        <w:rPr>
          <w:sz w:val="24"/>
          <w:szCs w:val="24"/>
          <w:lang w:val="en-US"/>
        </w:rPr>
        <w:t>”</w:t>
      </w:r>
      <w:r w:rsidR="00DE1954">
        <w:rPr>
          <w:sz w:val="24"/>
          <w:szCs w:val="24"/>
          <w:lang w:val="en-US"/>
        </w:rPr>
        <w:t>, „</w:t>
      </w:r>
      <w:r w:rsidR="00DE1954" w:rsidRPr="00B91DA8">
        <w:rPr>
          <w:sz w:val="24"/>
          <w:szCs w:val="24"/>
          <w:lang w:val="en-US"/>
        </w:rPr>
        <w:t>6525– 6685 kHz</w:t>
      </w:r>
      <w:r w:rsidR="005B61EB">
        <w:rPr>
          <w:sz w:val="24"/>
          <w:szCs w:val="24"/>
          <w:lang w:val="en-US"/>
        </w:rPr>
        <w:t>”</w:t>
      </w:r>
      <w:r w:rsidR="00DE1954">
        <w:rPr>
          <w:sz w:val="24"/>
          <w:szCs w:val="24"/>
          <w:lang w:val="en-US"/>
        </w:rPr>
        <w:t xml:space="preserve">, </w:t>
      </w:r>
      <w:r w:rsidR="00DE1954" w:rsidRPr="00000BE1">
        <w:rPr>
          <w:sz w:val="24"/>
          <w:szCs w:val="24"/>
          <w:lang w:val="en-US"/>
        </w:rPr>
        <w:t xml:space="preserve"> </w:t>
      </w:r>
      <w:r w:rsidR="00DE1954">
        <w:rPr>
          <w:sz w:val="24"/>
          <w:szCs w:val="24"/>
          <w:lang w:val="en-US"/>
        </w:rPr>
        <w:t>„</w:t>
      </w:r>
      <w:r w:rsidR="00DE1954" w:rsidRPr="00B91DA8">
        <w:rPr>
          <w:sz w:val="24"/>
          <w:szCs w:val="24"/>
          <w:lang w:val="en-US"/>
        </w:rPr>
        <w:t>6685–6765</w:t>
      </w:r>
      <w:r w:rsidR="00DE1954">
        <w:rPr>
          <w:sz w:val="24"/>
          <w:szCs w:val="24"/>
          <w:lang w:val="en-US"/>
        </w:rPr>
        <w:t xml:space="preserve"> </w:t>
      </w:r>
      <w:r w:rsidR="00DE1954" w:rsidRPr="00B91DA8">
        <w:rPr>
          <w:sz w:val="24"/>
          <w:szCs w:val="24"/>
          <w:lang w:val="en-US"/>
        </w:rPr>
        <w:t>kHz</w:t>
      </w:r>
      <w:r w:rsidR="005B61EB">
        <w:rPr>
          <w:sz w:val="24"/>
          <w:szCs w:val="24"/>
          <w:lang w:val="en-US"/>
        </w:rPr>
        <w:t>”</w:t>
      </w:r>
      <w:r w:rsidR="009B5546">
        <w:rPr>
          <w:sz w:val="24"/>
          <w:szCs w:val="24"/>
          <w:lang w:val="en-US"/>
        </w:rPr>
        <w:t>, „</w:t>
      </w:r>
      <w:r w:rsidR="009B5546" w:rsidRPr="00B91DA8">
        <w:rPr>
          <w:sz w:val="24"/>
          <w:szCs w:val="24"/>
          <w:lang w:val="en-US"/>
        </w:rPr>
        <w:t>8100–8195 kHz</w:t>
      </w:r>
      <w:r w:rsidR="005B61EB">
        <w:rPr>
          <w:sz w:val="24"/>
          <w:szCs w:val="24"/>
          <w:lang w:val="en-US"/>
        </w:rPr>
        <w:t>”</w:t>
      </w:r>
      <w:r w:rsidR="009B5546">
        <w:rPr>
          <w:sz w:val="24"/>
          <w:szCs w:val="24"/>
          <w:lang w:val="en-US"/>
        </w:rPr>
        <w:t>,</w:t>
      </w:r>
      <w:r w:rsidR="00CA3F0C">
        <w:rPr>
          <w:sz w:val="24"/>
          <w:szCs w:val="24"/>
          <w:lang w:val="en-US"/>
        </w:rPr>
        <w:t xml:space="preserve"> „</w:t>
      </w:r>
      <w:r w:rsidR="00CA3F0C" w:rsidRPr="00B91DA8">
        <w:rPr>
          <w:sz w:val="24"/>
          <w:szCs w:val="24"/>
          <w:lang w:val="en-US"/>
        </w:rPr>
        <w:t>8195–8815 kHz</w:t>
      </w:r>
      <w:r w:rsidR="005B61EB">
        <w:rPr>
          <w:sz w:val="24"/>
          <w:szCs w:val="24"/>
          <w:lang w:val="en-US"/>
        </w:rPr>
        <w:t>”</w:t>
      </w:r>
      <w:r w:rsidR="00CA3F0C">
        <w:rPr>
          <w:sz w:val="24"/>
          <w:szCs w:val="24"/>
          <w:lang w:val="en-US"/>
        </w:rPr>
        <w:t>, „</w:t>
      </w:r>
      <w:r w:rsidR="00CA3F0C" w:rsidRPr="00B91DA8">
        <w:rPr>
          <w:sz w:val="24"/>
          <w:szCs w:val="24"/>
          <w:lang w:val="en-US"/>
        </w:rPr>
        <w:t>8815–8965 kHz</w:t>
      </w:r>
      <w:r w:rsidR="005B61EB">
        <w:rPr>
          <w:sz w:val="24"/>
          <w:szCs w:val="24"/>
          <w:lang w:val="en-US"/>
        </w:rPr>
        <w:t>”</w:t>
      </w:r>
      <w:r w:rsidR="00CA3F0C">
        <w:rPr>
          <w:sz w:val="24"/>
          <w:szCs w:val="24"/>
          <w:lang w:val="en-US"/>
        </w:rPr>
        <w:t>,</w:t>
      </w:r>
      <w:r w:rsidR="007E5C80">
        <w:rPr>
          <w:sz w:val="24"/>
          <w:szCs w:val="24"/>
          <w:lang w:val="en-US"/>
        </w:rPr>
        <w:t xml:space="preserve"> „</w:t>
      </w:r>
      <w:r w:rsidR="00D456B1" w:rsidRPr="00B91DA8">
        <w:rPr>
          <w:sz w:val="24"/>
          <w:szCs w:val="24"/>
          <w:lang w:val="en-US"/>
        </w:rPr>
        <w:t>10005–10100 kHz</w:t>
      </w:r>
      <w:r w:rsidR="005B61EB">
        <w:rPr>
          <w:sz w:val="24"/>
          <w:szCs w:val="24"/>
          <w:lang w:val="en-US"/>
        </w:rPr>
        <w:t>”</w:t>
      </w:r>
      <w:r w:rsidR="007E5C80">
        <w:rPr>
          <w:sz w:val="24"/>
          <w:szCs w:val="24"/>
          <w:lang w:val="en-US"/>
        </w:rPr>
        <w:t>, „</w:t>
      </w:r>
      <w:r w:rsidR="00D456B1" w:rsidRPr="00B91DA8">
        <w:rPr>
          <w:sz w:val="24"/>
          <w:szCs w:val="24"/>
          <w:lang w:val="en-US"/>
        </w:rPr>
        <w:t>11175–11275 kHz</w:t>
      </w:r>
      <w:r w:rsidR="005B61EB">
        <w:rPr>
          <w:sz w:val="24"/>
          <w:szCs w:val="24"/>
          <w:lang w:val="en-US"/>
        </w:rPr>
        <w:t>”</w:t>
      </w:r>
      <w:r w:rsidR="004E3220">
        <w:rPr>
          <w:sz w:val="24"/>
          <w:szCs w:val="24"/>
          <w:lang w:val="en-US"/>
        </w:rPr>
        <w:t>, „</w:t>
      </w:r>
      <w:r w:rsidR="00D456B1" w:rsidRPr="00B91DA8">
        <w:rPr>
          <w:sz w:val="24"/>
          <w:szCs w:val="24"/>
          <w:lang w:val="en-US"/>
        </w:rPr>
        <w:t>11275–11400 kHz</w:t>
      </w:r>
      <w:r w:rsidR="005B61EB">
        <w:rPr>
          <w:sz w:val="24"/>
          <w:szCs w:val="24"/>
          <w:lang w:val="en-US"/>
        </w:rPr>
        <w:t>”</w:t>
      </w:r>
      <w:r w:rsidR="00C5673F">
        <w:rPr>
          <w:sz w:val="24"/>
          <w:szCs w:val="24"/>
          <w:lang w:val="en-US"/>
        </w:rPr>
        <w:t>, „</w:t>
      </w:r>
      <w:r w:rsidR="00E4506E" w:rsidRPr="00B91DA8">
        <w:rPr>
          <w:sz w:val="24"/>
          <w:szCs w:val="24"/>
          <w:lang w:val="en-US"/>
        </w:rPr>
        <w:t>21924–22000 kHz</w:t>
      </w:r>
      <w:r w:rsidR="005B61EB">
        <w:rPr>
          <w:sz w:val="24"/>
          <w:szCs w:val="24"/>
          <w:lang w:val="en-US"/>
        </w:rPr>
        <w:t>”</w:t>
      </w:r>
      <w:r w:rsidR="00C5673F">
        <w:rPr>
          <w:sz w:val="24"/>
          <w:szCs w:val="24"/>
          <w:lang w:val="en-US"/>
        </w:rPr>
        <w:t>, „</w:t>
      </w:r>
      <w:r w:rsidR="002975C5" w:rsidRPr="00B91DA8">
        <w:rPr>
          <w:sz w:val="24"/>
          <w:szCs w:val="24"/>
          <w:lang w:val="en-US"/>
        </w:rPr>
        <w:t>22000–22855 kHz</w:t>
      </w:r>
      <w:r w:rsidR="005B61EB">
        <w:rPr>
          <w:sz w:val="24"/>
          <w:szCs w:val="24"/>
          <w:lang w:val="en-US"/>
        </w:rPr>
        <w:t>”</w:t>
      </w:r>
      <w:r w:rsidR="00C5673F">
        <w:rPr>
          <w:sz w:val="24"/>
          <w:szCs w:val="24"/>
          <w:lang w:val="en-US"/>
        </w:rPr>
        <w:t>, „</w:t>
      </w:r>
      <w:r w:rsidR="002975C5" w:rsidRPr="00B91DA8">
        <w:rPr>
          <w:sz w:val="24"/>
          <w:szCs w:val="24"/>
          <w:lang w:val="en-US"/>
        </w:rPr>
        <w:t>25070–25210 kHz</w:t>
      </w:r>
      <w:r w:rsidR="005B61EB">
        <w:rPr>
          <w:sz w:val="24"/>
          <w:szCs w:val="24"/>
          <w:lang w:val="en-US"/>
        </w:rPr>
        <w:t>”</w:t>
      </w:r>
      <w:r w:rsidR="00C5673F">
        <w:rPr>
          <w:sz w:val="24"/>
          <w:szCs w:val="24"/>
          <w:lang w:val="en-US"/>
        </w:rPr>
        <w:t>, „</w:t>
      </w:r>
      <w:r w:rsidR="002975C5" w:rsidRPr="00B91DA8">
        <w:rPr>
          <w:sz w:val="24"/>
          <w:szCs w:val="24"/>
          <w:lang w:val="en-US"/>
        </w:rPr>
        <w:t>26100–26175 kHz</w:t>
      </w:r>
      <w:r w:rsidR="005B61EB">
        <w:rPr>
          <w:sz w:val="24"/>
          <w:szCs w:val="24"/>
          <w:lang w:val="en-US"/>
        </w:rPr>
        <w:t>”</w:t>
      </w:r>
      <w:r w:rsidR="002975C5"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7D5643">
        <w:rPr>
          <w:sz w:val="24"/>
          <w:szCs w:val="24"/>
          <w:lang w:val="en-US"/>
        </w:rPr>
        <w:t xml:space="preserve">textul </w:t>
      </w:r>
      <w:r w:rsidR="00B31084">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w:t>
      </w:r>
    </w:p>
    <w:p w14:paraId="1FFFDFB8" w14:textId="160DF3E7" w:rsidR="00AB7659" w:rsidRDefault="00381996">
      <w:pPr>
        <w:tabs>
          <w:tab w:val="left" w:pos="0"/>
        </w:tabs>
        <w:spacing w:line="276" w:lineRule="auto"/>
        <w:jc w:val="both"/>
        <w:rPr>
          <w:sz w:val="24"/>
          <w:szCs w:val="24"/>
          <w:lang w:val="en-US"/>
        </w:rPr>
      </w:pPr>
      <w:r>
        <w:rPr>
          <w:sz w:val="24"/>
          <w:szCs w:val="24"/>
          <w:lang w:val="en-US"/>
        </w:rPr>
        <w:t>1</w:t>
      </w:r>
      <w:r w:rsidR="009928A6">
        <w:rPr>
          <w:sz w:val="24"/>
          <w:szCs w:val="24"/>
          <w:lang w:val="en-US"/>
        </w:rPr>
        <w:t>7)</w:t>
      </w:r>
      <w:r w:rsidR="00000BE1">
        <w:rPr>
          <w:sz w:val="24"/>
          <w:szCs w:val="24"/>
          <w:lang w:val="en-US"/>
        </w:rPr>
        <w:t xml:space="preserve"> î</w:t>
      </w:r>
      <w:r w:rsidR="00B91DA8" w:rsidRPr="00B91DA8">
        <w:rPr>
          <w:sz w:val="24"/>
          <w:szCs w:val="24"/>
          <w:lang w:val="en-US"/>
        </w:rPr>
        <w:t xml:space="preserve">n banda de frecvențe </w:t>
      </w:r>
      <w:r w:rsidR="00457BEB">
        <w:rPr>
          <w:sz w:val="24"/>
          <w:szCs w:val="24"/>
          <w:lang w:val="en-US"/>
        </w:rPr>
        <w:t>„</w:t>
      </w:r>
      <w:r w:rsidR="00B91DA8" w:rsidRPr="00B91DA8">
        <w:rPr>
          <w:sz w:val="24"/>
          <w:szCs w:val="24"/>
          <w:lang w:val="en-US"/>
        </w:rPr>
        <w:t>4063–4438 kHz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000BE1">
        <w:rPr>
          <w:sz w:val="24"/>
          <w:szCs w:val="24"/>
          <w:lang w:val="en-US"/>
        </w:rPr>
        <w:t xml:space="preserve">textul </w:t>
      </w:r>
      <w:r w:rsidR="00457BEB">
        <w:rPr>
          <w:sz w:val="24"/>
          <w:szCs w:val="24"/>
          <w:lang w:val="en-US"/>
        </w:rPr>
        <w:t>„</w:t>
      </w:r>
      <w:r w:rsidR="00B91DA8" w:rsidRPr="00B91DA8">
        <w:rPr>
          <w:i/>
          <w:sz w:val="24"/>
          <w:szCs w:val="24"/>
          <w:lang w:val="en-US"/>
        </w:rPr>
        <w:t>Aplicații guvernamentale</w:t>
      </w:r>
      <w:r w:rsidR="005B61EB">
        <w:rPr>
          <w:i/>
          <w:sz w:val="24"/>
          <w:szCs w:val="24"/>
          <w:lang w:val="en-US"/>
        </w:rPr>
        <w:t>”</w:t>
      </w:r>
      <w:r w:rsidR="00B91DA8" w:rsidRPr="00B91DA8">
        <w:rPr>
          <w:i/>
          <w:sz w:val="24"/>
          <w:szCs w:val="24"/>
          <w:lang w:val="en-US"/>
        </w:rPr>
        <w:t xml:space="preserve">, </w:t>
      </w:r>
      <w:r w:rsidR="00457BEB">
        <w:rPr>
          <w:i/>
          <w:sz w:val="24"/>
          <w:szCs w:val="24"/>
          <w:lang w:val="en-US"/>
        </w:rPr>
        <w:t>„</w:t>
      </w:r>
      <w:r w:rsidR="00B91DA8" w:rsidRPr="00B91DA8">
        <w:rPr>
          <w:i/>
          <w:sz w:val="24"/>
          <w:szCs w:val="24"/>
          <w:lang w:val="en-US"/>
        </w:rPr>
        <w:t>NAVTEX</w:t>
      </w:r>
      <w:r w:rsidR="005B61EB">
        <w:rPr>
          <w:i/>
          <w:sz w:val="24"/>
          <w:szCs w:val="24"/>
          <w:lang w:val="en-US"/>
        </w:rPr>
        <w:t>”</w:t>
      </w:r>
      <w:r w:rsidR="00B91DA8" w:rsidRPr="00B91DA8">
        <w:rPr>
          <w:i/>
          <w:sz w:val="24"/>
          <w:szCs w:val="24"/>
          <w:lang w:val="en-US"/>
        </w:rPr>
        <w:t xml:space="preserve">, </w:t>
      </w:r>
      <w:r w:rsidR="00457BEB">
        <w:rPr>
          <w:i/>
          <w:sz w:val="24"/>
          <w:szCs w:val="24"/>
          <w:lang w:val="en-US"/>
        </w:rPr>
        <w:t>„</w:t>
      </w:r>
      <w:r w:rsidR="00D95F90">
        <w:rPr>
          <w:i/>
          <w:sz w:val="24"/>
          <w:szCs w:val="24"/>
          <w:lang w:val="en-US"/>
        </w:rPr>
        <w:t>Aplicații</w:t>
      </w:r>
      <w:r w:rsidR="00457BEB">
        <w:rPr>
          <w:i/>
          <w:sz w:val="24"/>
          <w:szCs w:val="24"/>
          <w:lang w:val="en-US"/>
        </w:rPr>
        <w:t xml:space="preserve"> </w:t>
      </w:r>
      <w:r w:rsidR="00B91DA8" w:rsidRPr="00B91DA8">
        <w:rPr>
          <w:i/>
          <w:sz w:val="24"/>
          <w:szCs w:val="24"/>
          <w:lang w:val="en-US"/>
        </w:rPr>
        <w:t>căi ferate</w:t>
      </w:r>
      <w:r w:rsidR="005B61EB">
        <w:rPr>
          <w:sz w:val="24"/>
          <w:szCs w:val="24"/>
          <w:lang w:val="en-US"/>
        </w:rPr>
        <w:t>”</w:t>
      </w:r>
      <w:r w:rsidR="00B91DA8" w:rsidRPr="00B91DA8">
        <w:rPr>
          <w:sz w:val="24"/>
          <w:szCs w:val="24"/>
          <w:lang w:val="en-US"/>
        </w:rPr>
        <w:t>;</w:t>
      </w:r>
    </w:p>
    <w:p w14:paraId="0F356BB9" w14:textId="123B722E" w:rsidR="00AB7659" w:rsidRDefault="00C358BE">
      <w:pPr>
        <w:tabs>
          <w:tab w:val="left" w:pos="0"/>
        </w:tabs>
        <w:spacing w:line="276" w:lineRule="auto"/>
        <w:jc w:val="both"/>
        <w:rPr>
          <w:sz w:val="24"/>
          <w:szCs w:val="24"/>
          <w:lang w:val="en-US"/>
        </w:rPr>
      </w:pPr>
      <w:r>
        <w:rPr>
          <w:sz w:val="24"/>
          <w:szCs w:val="24"/>
          <w:lang w:val="en-US"/>
        </w:rPr>
        <w:lastRenderedPageBreak/>
        <w:t>18</w:t>
      </w:r>
      <w:r w:rsidR="009928A6">
        <w:rPr>
          <w:sz w:val="24"/>
          <w:szCs w:val="24"/>
          <w:lang w:val="en-US"/>
        </w:rPr>
        <w:t>)</w:t>
      </w:r>
      <w:r w:rsidR="00A54F89">
        <w:rPr>
          <w:sz w:val="24"/>
          <w:szCs w:val="24"/>
          <w:lang w:val="en-US"/>
        </w:rPr>
        <w:t xml:space="preserve">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6765–7000 kHz</w:t>
      </w:r>
      <w:r w:rsidR="005B61EB">
        <w:rPr>
          <w:sz w:val="24"/>
          <w:szCs w:val="24"/>
          <w:lang w:val="en-US"/>
        </w:rPr>
        <w:t>”</w:t>
      </w:r>
      <w:r w:rsidR="00B91DA8"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6D1064">
        <w:rPr>
          <w:sz w:val="24"/>
          <w:szCs w:val="24"/>
          <w:lang w:val="en-US"/>
        </w:rPr>
        <w:t xml:space="preserve">textul </w:t>
      </w:r>
      <w:r w:rsidR="007754C0">
        <w:rPr>
          <w:sz w:val="24"/>
          <w:szCs w:val="24"/>
          <w:lang w:val="en-US"/>
        </w:rPr>
        <w:t>„</w:t>
      </w:r>
      <w:r w:rsidR="00B91DA8" w:rsidRPr="00B91DA8">
        <w:rPr>
          <w:i/>
          <w:sz w:val="24"/>
          <w:szCs w:val="24"/>
          <w:lang w:val="en-US"/>
        </w:rPr>
        <w:t>SRD nespecifice</w:t>
      </w:r>
      <w:r w:rsidR="005B61EB">
        <w:rPr>
          <w:sz w:val="24"/>
          <w:szCs w:val="24"/>
          <w:lang w:val="en-US"/>
        </w:rPr>
        <w:t>”</w:t>
      </w:r>
      <w:r w:rsidR="00B91DA8" w:rsidRPr="00B91DA8">
        <w:rPr>
          <w:sz w:val="24"/>
          <w:szCs w:val="24"/>
          <w:lang w:val="en-US"/>
        </w:rPr>
        <w:t>;</w:t>
      </w:r>
    </w:p>
    <w:p w14:paraId="6F5E80AE" w14:textId="02BDBC6D" w:rsidR="00AB7659" w:rsidRDefault="002A2F2C">
      <w:pPr>
        <w:tabs>
          <w:tab w:val="left" w:pos="0"/>
        </w:tabs>
        <w:spacing w:line="276" w:lineRule="auto"/>
        <w:jc w:val="both"/>
        <w:rPr>
          <w:i/>
          <w:sz w:val="24"/>
          <w:szCs w:val="24"/>
          <w:lang w:val="en-US"/>
        </w:rPr>
      </w:pPr>
      <w:r>
        <w:rPr>
          <w:sz w:val="24"/>
          <w:szCs w:val="24"/>
          <w:lang w:val="en-US"/>
        </w:rPr>
        <w:t>19</w:t>
      </w:r>
      <w:r w:rsidR="009928A6">
        <w:rPr>
          <w:sz w:val="24"/>
          <w:szCs w:val="24"/>
          <w:lang w:val="en-US"/>
        </w:rPr>
        <w:t>)</w:t>
      </w:r>
      <w:r w:rsidR="00523962">
        <w:rPr>
          <w:sz w:val="24"/>
          <w:szCs w:val="24"/>
          <w:lang w:val="en-US"/>
        </w:rPr>
        <w:t xml:space="preserve"> î</w:t>
      </w:r>
      <w:r w:rsidR="00B91DA8" w:rsidRPr="00B91DA8">
        <w:rPr>
          <w:sz w:val="24"/>
          <w:szCs w:val="24"/>
          <w:lang w:val="en-US"/>
        </w:rPr>
        <w:t xml:space="preserve">n </w:t>
      </w:r>
      <w:r w:rsidR="00AD3A05">
        <w:rPr>
          <w:sz w:val="24"/>
          <w:szCs w:val="24"/>
          <w:lang w:val="en-US"/>
        </w:rPr>
        <w:t>benzile</w:t>
      </w:r>
      <w:r w:rsidR="00B91DA8" w:rsidRPr="00B91DA8">
        <w:rPr>
          <w:sz w:val="24"/>
          <w:szCs w:val="24"/>
          <w:lang w:val="en-US"/>
        </w:rPr>
        <w:t xml:space="preserve"> de frecvențe </w:t>
      </w:r>
      <w:r w:rsidR="007754C0">
        <w:rPr>
          <w:sz w:val="24"/>
          <w:szCs w:val="24"/>
          <w:lang w:val="en-US"/>
        </w:rPr>
        <w:t>„</w:t>
      </w:r>
      <w:r w:rsidR="00B91DA8" w:rsidRPr="00B91DA8">
        <w:rPr>
          <w:sz w:val="24"/>
          <w:szCs w:val="24"/>
          <w:lang w:val="en-US"/>
        </w:rPr>
        <w:t>12230–13200 kHz</w:t>
      </w:r>
      <w:r w:rsidR="005B61EB">
        <w:rPr>
          <w:sz w:val="24"/>
          <w:szCs w:val="24"/>
          <w:lang w:val="en-US"/>
        </w:rPr>
        <w:t>”</w:t>
      </w:r>
      <w:r w:rsidR="00025DFD">
        <w:rPr>
          <w:sz w:val="24"/>
          <w:szCs w:val="24"/>
          <w:lang w:val="en-US"/>
        </w:rPr>
        <w:t>,</w:t>
      </w:r>
      <w:r w:rsidR="00B91DA8" w:rsidRPr="00B91DA8">
        <w:rPr>
          <w:sz w:val="24"/>
          <w:szCs w:val="24"/>
          <w:lang w:val="en-US"/>
        </w:rPr>
        <w:t xml:space="preserve"> </w:t>
      </w:r>
      <w:r w:rsidR="00025DFD">
        <w:rPr>
          <w:sz w:val="24"/>
          <w:szCs w:val="24"/>
          <w:lang w:val="en-US"/>
        </w:rPr>
        <w:t>„</w:t>
      </w:r>
      <w:r w:rsidR="00B91DA8" w:rsidRPr="00B91DA8">
        <w:rPr>
          <w:sz w:val="24"/>
          <w:szCs w:val="24"/>
          <w:lang w:val="en-US"/>
        </w:rPr>
        <w:t>13200–13260 kHz</w:t>
      </w:r>
      <w:r w:rsidR="005B61EB">
        <w:rPr>
          <w:sz w:val="24"/>
          <w:szCs w:val="24"/>
          <w:lang w:val="en-US"/>
        </w:rPr>
        <w:t>”</w:t>
      </w:r>
      <w:r w:rsidR="00025DFD">
        <w:rPr>
          <w:sz w:val="24"/>
          <w:szCs w:val="24"/>
          <w:lang w:val="en-US"/>
        </w:rPr>
        <w:t>, „</w:t>
      </w:r>
      <w:r w:rsidR="00B91DA8" w:rsidRPr="00B91DA8">
        <w:rPr>
          <w:sz w:val="24"/>
          <w:szCs w:val="24"/>
          <w:lang w:val="en-US"/>
        </w:rPr>
        <w:t>13260–13360 kHz</w:t>
      </w:r>
      <w:r w:rsidR="005B61EB">
        <w:rPr>
          <w:sz w:val="24"/>
          <w:szCs w:val="24"/>
          <w:lang w:val="en-US"/>
        </w:rPr>
        <w:t>”</w:t>
      </w:r>
      <w:r w:rsidR="003B5CE9">
        <w:rPr>
          <w:sz w:val="24"/>
          <w:szCs w:val="24"/>
          <w:lang w:val="en-US"/>
        </w:rPr>
        <w:t>,</w:t>
      </w:r>
      <w:r w:rsidR="00914958">
        <w:rPr>
          <w:sz w:val="24"/>
          <w:szCs w:val="24"/>
          <w:lang w:val="en-US"/>
        </w:rPr>
        <w:t xml:space="preserve"> </w:t>
      </w:r>
      <w:r w:rsidR="00B554F1">
        <w:rPr>
          <w:sz w:val="24"/>
          <w:szCs w:val="24"/>
          <w:lang w:val="en-US"/>
        </w:rPr>
        <w:t>„</w:t>
      </w:r>
      <w:r w:rsidR="00B554F1" w:rsidRPr="00B91DA8">
        <w:rPr>
          <w:sz w:val="24"/>
          <w:szCs w:val="24"/>
          <w:lang w:val="en-US"/>
        </w:rPr>
        <w:t>15010–15100 kHz</w:t>
      </w:r>
      <w:r w:rsidR="005B61EB">
        <w:rPr>
          <w:sz w:val="24"/>
          <w:szCs w:val="24"/>
          <w:lang w:val="en-US"/>
        </w:rPr>
        <w:t>”</w:t>
      </w:r>
      <w:r w:rsidR="003B5CE9">
        <w:rPr>
          <w:sz w:val="24"/>
          <w:szCs w:val="24"/>
          <w:lang w:val="en-US"/>
        </w:rPr>
        <w:t>, „</w:t>
      </w:r>
      <w:r w:rsidR="00A844C1" w:rsidRPr="00B91DA8">
        <w:rPr>
          <w:sz w:val="24"/>
          <w:szCs w:val="24"/>
          <w:lang w:val="en-US"/>
        </w:rPr>
        <w:t>16360–17410 kHz</w:t>
      </w:r>
      <w:r w:rsidR="005B61EB">
        <w:rPr>
          <w:sz w:val="24"/>
          <w:szCs w:val="24"/>
          <w:lang w:val="en-US"/>
        </w:rPr>
        <w:t>”</w:t>
      </w:r>
      <w:r w:rsidR="003B5CE9">
        <w:rPr>
          <w:sz w:val="24"/>
          <w:szCs w:val="24"/>
          <w:lang w:val="en-US"/>
        </w:rPr>
        <w:t xml:space="preserve">, </w:t>
      </w:r>
      <w:r w:rsidR="00A844C1" w:rsidRPr="00B91DA8">
        <w:rPr>
          <w:sz w:val="24"/>
          <w:szCs w:val="24"/>
          <w:lang w:val="en-US"/>
        </w:rPr>
        <w:t xml:space="preserve"> </w:t>
      </w:r>
      <w:r w:rsidR="003B5CE9">
        <w:rPr>
          <w:sz w:val="24"/>
          <w:szCs w:val="24"/>
          <w:lang w:val="en-US"/>
        </w:rPr>
        <w:t>„</w:t>
      </w:r>
      <w:r w:rsidR="00A844C1" w:rsidRPr="00B91DA8">
        <w:rPr>
          <w:sz w:val="24"/>
          <w:szCs w:val="24"/>
          <w:lang w:val="en-US"/>
        </w:rPr>
        <w:t>17900–17970 kHz</w:t>
      </w:r>
      <w:r w:rsidR="005B61EB">
        <w:rPr>
          <w:sz w:val="24"/>
          <w:szCs w:val="24"/>
          <w:lang w:val="en-US"/>
        </w:rPr>
        <w:t>”</w:t>
      </w:r>
      <w:r w:rsidR="003B5CE9">
        <w:rPr>
          <w:sz w:val="24"/>
          <w:szCs w:val="24"/>
          <w:lang w:val="en-US"/>
        </w:rPr>
        <w:t>, „</w:t>
      </w:r>
      <w:r w:rsidR="00A844C1" w:rsidRPr="00B91DA8">
        <w:rPr>
          <w:sz w:val="24"/>
          <w:szCs w:val="24"/>
          <w:lang w:val="en-US"/>
        </w:rPr>
        <w:t>17970–18030 kHz</w:t>
      </w:r>
      <w:r w:rsidR="005B61EB">
        <w:rPr>
          <w:sz w:val="24"/>
          <w:szCs w:val="24"/>
          <w:lang w:val="en-US"/>
        </w:rPr>
        <w:t>”</w:t>
      </w:r>
      <w:r w:rsidR="003B5CE9">
        <w:rPr>
          <w:sz w:val="24"/>
          <w:szCs w:val="24"/>
          <w:lang w:val="en-US"/>
        </w:rPr>
        <w:t>, „</w:t>
      </w:r>
      <w:r w:rsidR="00A844C1" w:rsidRPr="00B91DA8">
        <w:rPr>
          <w:sz w:val="24"/>
          <w:szCs w:val="24"/>
          <w:lang w:val="en-US"/>
        </w:rPr>
        <w:t>18780–18900 kHz</w:t>
      </w:r>
      <w:r w:rsidR="005B61EB">
        <w:rPr>
          <w:sz w:val="24"/>
          <w:szCs w:val="24"/>
          <w:lang w:val="en-US"/>
        </w:rPr>
        <w:t>”</w:t>
      </w:r>
      <w:r w:rsidR="00B367DA">
        <w:rPr>
          <w:sz w:val="24"/>
          <w:szCs w:val="24"/>
          <w:lang w:val="en-US"/>
        </w:rPr>
        <w:t>, „</w:t>
      </w:r>
      <w:r w:rsidR="00B132B4" w:rsidRPr="00B91DA8">
        <w:rPr>
          <w:sz w:val="24"/>
          <w:szCs w:val="24"/>
          <w:lang w:val="en-US"/>
        </w:rPr>
        <w:t>19680–19800 kHz</w:t>
      </w:r>
      <w:r w:rsidR="005B61EB">
        <w:rPr>
          <w:sz w:val="24"/>
          <w:szCs w:val="24"/>
          <w:lang w:val="en-US"/>
        </w:rPr>
        <w:t>”</w:t>
      </w:r>
      <w:r w:rsidR="00B132B4"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w:t>
      </w:r>
      <w:r w:rsidR="006D1064" w:rsidRPr="00B91DA8">
        <w:rPr>
          <w:sz w:val="24"/>
          <w:szCs w:val="24"/>
          <w:lang w:val="en-US"/>
        </w:rPr>
        <w:t xml:space="preserve">cu </w:t>
      </w:r>
      <w:r w:rsidR="006D1064">
        <w:rPr>
          <w:sz w:val="24"/>
          <w:szCs w:val="24"/>
          <w:lang w:val="en-US"/>
        </w:rPr>
        <w:t>cuvintele</w:t>
      </w:r>
      <w:r w:rsidR="00914958">
        <w:rPr>
          <w:sz w:val="24"/>
          <w:szCs w:val="24"/>
          <w:lang w:val="en-US"/>
        </w:rPr>
        <w:t xml:space="preserve"> </w:t>
      </w:r>
      <w:r w:rsidR="00E4506E">
        <w:rPr>
          <w:sz w:val="24"/>
          <w:szCs w:val="24"/>
          <w:lang w:val="en-US"/>
        </w:rPr>
        <w:t>„</w:t>
      </w:r>
      <w:r w:rsidR="00B91DA8" w:rsidRPr="00B91DA8">
        <w:rPr>
          <w:i/>
          <w:sz w:val="24"/>
          <w:szCs w:val="24"/>
          <w:lang w:val="en-US"/>
        </w:rPr>
        <w:t>Aplicații guvernamentale</w:t>
      </w:r>
      <w:r w:rsidR="005B61EB">
        <w:rPr>
          <w:i/>
          <w:sz w:val="24"/>
          <w:szCs w:val="24"/>
          <w:lang w:val="en-US"/>
        </w:rPr>
        <w:t>”</w:t>
      </w:r>
      <w:r w:rsidR="00B91DA8" w:rsidRPr="00B91DA8">
        <w:rPr>
          <w:sz w:val="24"/>
          <w:szCs w:val="24"/>
          <w:lang w:val="en-US"/>
        </w:rPr>
        <w:t xml:space="preserve"> și se exclud</w:t>
      </w:r>
      <w:r w:rsidR="00914958">
        <w:rPr>
          <w:sz w:val="24"/>
          <w:szCs w:val="24"/>
          <w:lang w:val="en-US"/>
        </w:rPr>
        <w:t xml:space="preserve">e </w:t>
      </w:r>
      <w:r w:rsidR="006D1064">
        <w:rPr>
          <w:sz w:val="24"/>
          <w:szCs w:val="24"/>
          <w:lang w:val="en-US"/>
        </w:rPr>
        <w:t xml:space="preserve">textul </w:t>
      </w:r>
      <w:r w:rsidR="00E4506E">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4E9F459E" w14:textId="7154D7C0" w:rsidR="00AB7659" w:rsidRDefault="00025DFD">
      <w:pPr>
        <w:tabs>
          <w:tab w:val="left" w:pos="0"/>
        </w:tabs>
        <w:spacing w:line="276" w:lineRule="auto"/>
        <w:jc w:val="both"/>
        <w:rPr>
          <w:sz w:val="24"/>
          <w:szCs w:val="24"/>
          <w:lang w:val="en-US"/>
        </w:rPr>
      </w:pPr>
      <w:r>
        <w:rPr>
          <w:sz w:val="24"/>
          <w:szCs w:val="24"/>
          <w:lang w:val="en-US"/>
        </w:rPr>
        <w:t>20</w:t>
      </w:r>
      <w:r w:rsidR="009928A6">
        <w:rPr>
          <w:sz w:val="24"/>
          <w:szCs w:val="24"/>
          <w:lang w:val="en-US"/>
        </w:rPr>
        <w:t>)</w:t>
      </w:r>
      <w:r w:rsidR="00914958">
        <w:rPr>
          <w:sz w:val="24"/>
          <w:szCs w:val="24"/>
          <w:lang w:val="en-US"/>
        </w:rPr>
        <w:t xml:space="preserve"> î</w:t>
      </w:r>
      <w:r w:rsidR="00B91DA8" w:rsidRPr="00B91DA8">
        <w:rPr>
          <w:sz w:val="24"/>
          <w:szCs w:val="24"/>
          <w:lang w:val="en-US"/>
        </w:rPr>
        <w:t xml:space="preserve">n </w:t>
      </w:r>
      <w:r w:rsidR="00AD3A05">
        <w:rPr>
          <w:sz w:val="24"/>
          <w:szCs w:val="24"/>
          <w:lang w:val="en-US"/>
        </w:rPr>
        <w:t>benzile</w:t>
      </w:r>
      <w:r w:rsidR="00B91DA8" w:rsidRPr="00B91DA8">
        <w:rPr>
          <w:sz w:val="24"/>
          <w:szCs w:val="24"/>
          <w:lang w:val="en-US"/>
        </w:rPr>
        <w:t xml:space="preserve"> de frecvențe </w:t>
      </w:r>
      <w:r w:rsidR="00C47304">
        <w:rPr>
          <w:sz w:val="24"/>
          <w:szCs w:val="24"/>
          <w:lang w:val="en-US"/>
        </w:rPr>
        <w:t>„</w:t>
      </w:r>
      <w:r w:rsidR="00B91DA8" w:rsidRPr="00B91DA8">
        <w:rPr>
          <w:sz w:val="24"/>
          <w:szCs w:val="24"/>
          <w:lang w:val="en-US"/>
        </w:rPr>
        <w:t>13360–13410 kHz</w:t>
      </w:r>
      <w:r w:rsidR="005B61EB">
        <w:rPr>
          <w:sz w:val="24"/>
          <w:szCs w:val="24"/>
          <w:lang w:val="en-US"/>
        </w:rPr>
        <w:t>”</w:t>
      </w:r>
      <w:r w:rsidR="007A55D6">
        <w:rPr>
          <w:sz w:val="24"/>
          <w:szCs w:val="24"/>
          <w:lang w:val="en-US"/>
        </w:rPr>
        <w:t>, „</w:t>
      </w:r>
      <w:r w:rsidR="00B91DA8" w:rsidRPr="00B91DA8">
        <w:rPr>
          <w:sz w:val="24"/>
          <w:szCs w:val="24"/>
          <w:lang w:val="en-US"/>
        </w:rPr>
        <w:t>13410–13450 kHz</w:t>
      </w:r>
      <w:r w:rsidR="005B61EB">
        <w:rPr>
          <w:sz w:val="24"/>
          <w:szCs w:val="24"/>
          <w:lang w:val="en-US"/>
        </w:rPr>
        <w:t>”</w:t>
      </w:r>
      <w:r w:rsidR="007A55D6">
        <w:rPr>
          <w:sz w:val="24"/>
          <w:szCs w:val="24"/>
          <w:lang w:val="en-US"/>
        </w:rPr>
        <w:t>, „</w:t>
      </w:r>
      <w:r w:rsidR="00B91DA8" w:rsidRPr="00B91DA8">
        <w:rPr>
          <w:sz w:val="24"/>
          <w:szCs w:val="24"/>
          <w:lang w:val="en-US"/>
        </w:rPr>
        <w:t xml:space="preserve">13450–13550 </w:t>
      </w:r>
      <w:r w:rsidR="006D1064" w:rsidRPr="00B91DA8">
        <w:rPr>
          <w:sz w:val="24"/>
          <w:szCs w:val="24"/>
          <w:lang w:val="en-US"/>
        </w:rPr>
        <w:t>kHz</w:t>
      </w:r>
      <w:r w:rsidR="005B61EB">
        <w:rPr>
          <w:sz w:val="24"/>
          <w:szCs w:val="24"/>
          <w:lang w:val="en-US"/>
        </w:rPr>
        <w:t>”</w:t>
      </w:r>
      <w:r w:rsidR="007A55D6">
        <w:rPr>
          <w:sz w:val="24"/>
          <w:szCs w:val="24"/>
          <w:lang w:val="en-US"/>
        </w:rPr>
        <w:t>, „</w:t>
      </w:r>
      <w:r w:rsidR="00B91DA8" w:rsidRPr="00B91DA8">
        <w:rPr>
          <w:sz w:val="24"/>
          <w:szCs w:val="24"/>
          <w:lang w:val="en-US"/>
        </w:rPr>
        <w:t>13550–13570 kHz</w:t>
      </w:r>
      <w:r w:rsidR="005B61EB">
        <w:rPr>
          <w:sz w:val="24"/>
          <w:szCs w:val="24"/>
          <w:lang w:val="en-US"/>
        </w:rPr>
        <w:t>”</w:t>
      </w:r>
      <w:r w:rsidR="007A55D6">
        <w:rPr>
          <w:sz w:val="24"/>
          <w:szCs w:val="24"/>
          <w:lang w:val="en-US"/>
        </w:rPr>
        <w:t>, „</w:t>
      </w:r>
      <w:r w:rsidR="00B91DA8" w:rsidRPr="00B91DA8">
        <w:rPr>
          <w:sz w:val="24"/>
          <w:szCs w:val="24"/>
          <w:lang w:val="en-US"/>
        </w:rPr>
        <w:t>13570–13600 kHz</w:t>
      </w:r>
      <w:r w:rsidR="005B61EB">
        <w:rPr>
          <w:sz w:val="24"/>
          <w:szCs w:val="24"/>
          <w:lang w:val="en-US"/>
        </w:rPr>
        <w:t>”</w:t>
      </w:r>
      <w:r w:rsidR="007A55D6">
        <w:rPr>
          <w:sz w:val="24"/>
          <w:szCs w:val="24"/>
          <w:lang w:val="en-US"/>
        </w:rPr>
        <w:t>, „</w:t>
      </w:r>
      <w:r w:rsidR="00B91DA8" w:rsidRPr="00B91DA8">
        <w:rPr>
          <w:sz w:val="24"/>
          <w:szCs w:val="24"/>
          <w:lang w:val="en-US"/>
        </w:rPr>
        <w:t>13600–13800 kHz</w:t>
      </w:r>
      <w:r w:rsidR="005B61EB">
        <w:rPr>
          <w:sz w:val="24"/>
          <w:szCs w:val="24"/>
          <w:lang w:val="en-US"/>
        </w:rPr>
        <w:t>”</w:t>
      </w:r>
      <w:r w:rsidR="007A55D6">
        <w:rPr>
          <w:sz w:val="24"/>
          <w:szCs w:val="24"/>
          <w:lang w:val="en-US"/>
        </w:rPr>
        <w:t>, „</w:t>
      </w:r>
      <w:r w:rsidR="00B91DA8" w:rsidRPr="00B91DA8">
        <w:rPr>
          <w:sz w:val="24"/>
          <w:szCs w:val="24"/>
          <w:lang w:val="en-US"/>
        </w:rPr>
        <w:t>13800–138</w:t>
      </w:r>
      <w:r w:rsidR="00506E62">
        <w:rPr>
          <w:sz w:val="24"/>
          <w:szCs w:val="24"/>
          <w:lang w:val="en-US"/>
        </w:rPr>
        <w:t>7</w:t>
      </w:r>
      <w:r w:rsidR="00B91DA8" w:rsidRPr="00B91DA8">
        <w:rPr>
          <w:sz w:val="24"/>
          <w:szCs w:val="24"/>
          <w:lang w:val="en-US"/>
        </w:rPr>
        <w:t>0 kHz</w:t>
      </w:r>
      <w:r w:rsidR="005B61EB">
        <w:rPr>
          <w:sz w:val="24"/>
          <w:szCs w:val="24"/>
          <w:lang w:val="en-US"/>
        </w:rPr>
        <w:t>”</w:t>
      </w:r>
      <w:r w:rsidR="00D61D5E">
        <w:rPr>
          <w:sz w:val="24"/>
          <w:szCs w:val="24"/>
          <w:lang w:val="en-US"/>
        </w:rPr>
        <w:t>, „</w:t>
      </w:r>
      <w:r w:rsidR="00B91DA8" w:rsidRPr="00B91DA8">
        <w:rPr>
          <w:sz w:val="24"/>
          <w:szCs w:val="24"/>
          <w:lang w:val="en-US"/>
        </w:rPr>
        <w:t>13870– 14000 kHz</w:t>
      </w:r>
      <w:r w:rsidR="005B61EB">
        <w:rPr>
          <w:sz w:val="24"/>
          <w:szCs w:val="24"/>
          <w:lang w:val="en-US"/>
        </w:rPr>
        <w:t>”</w:t>
      </w:r>
      <w:r w:rsidR="00D61D5E">
        <w:rPr>
          <w:sz w:val="24"/>
          <w:szCs w:val="24"/>
          <w:lang w:val="en-US"/>
        </w:rPr>
        <w:t>, „</w:t>
      </w:r>
      <w:r w:rsidR="00B91DA8" w:rsidRPr="00B91DA8">
        <w:rPr>
          <w:sz w:val="24"/>
          <w:szCs w:val="24"/>
          <w:lang w:val="en-US"/>
        </w:rPr>
        <w:t>14000–14250 kHz</w:t>
      </w:r>
      <w:r w:rsidR="005B61EB">
        <w:rPr>
          <w:sz w:val="24"/>
          <w:szCs w:val="24"/>
          <w:lang w:val="en-US"/>
        </w:rPr>
        <w:t>”</w:t>
      </w:r>
      <w:r w:rsidR="00A567AB">
        <w:rPr>
          <w:sz w:val="24"/>
          <w:szCs w:val="24"/>
          <w:lang w:val="en-US"/>
        </w:rPr>
        <w:t>, „</w:t>
      </w:r>
      <w:r w:rsidR="00B91DA8" w:rsidRPr="00B91DA8">
        <w:rPr>
          <w:sz w:val="24"/>
          <w:szCs w:val="24"/>
          <w:lang w:val="en-US"/>
        </w:rPr>
        <w:t>14250–14350 kHz</w:t>
      </w:r>
      <w:r w:rsidR="005B61EB">
        <w:rPr>
          <w:sz w:val="24"/>
          <w:szCs w:val="24"/>
          <w:lang w:val="en-US"/>
        </w:rPr>
        <w:t>”</w:t>
      </w:r>
      <w:r w:rsidR="00A567AB">
        <w:rPr>
          <w:sz w:val="24"/>
          <w:szCs w:val="24"/>
          <w:lang w:val="en-US"/>
        </w:rPr>
        <w:t>, „</w:t>
      </w:r>
      <w:r w:rsidR="00B91DA8" w:rsidRPr="00B91DA8">
        <w:rPr>
          <w:sz w:val="24"/>
          <w:szCs w:val="24"/>
          <w:lang w:val="en-US"/>
        </w:rPr>
        <w:t>14350–14990 kHz</w:t>
      </w:r>
      <w:r w:rsidR="005B61EB">
        <w:rPr>
          <w:sz w:val="24"/>
          <w:szCs w:val="24"/>
          <w:lang w:val="en-US"/>
        </w:rPr>
        <w:t>”</w:t>
      </w:r>
      <w:r w:rsidR="00A567AB">
        <w:rPr>
          <w:sz w:val="24"/>
          <w:szCs w:val="24"/>
          <w:lang w:val="en-US"/>
        </w:rPr>
        <w:t>, „</w:t>
      </w:r>
      <w:r w:rsidR="00B91DA8" w:rsidRPr="00B91DA8">
        <w:rPr>
          <w:sz w:val="24"/>
          <w:szCs w:val="24"/>
          <w:lang w:val="en-US"/>
        </w:rPr>
        <w:t xml:space="preserve">14990–15005 </w:t>
      </w:r>
      <w:r w:rsidR="006D1064" w:rsidRPr="00B91DA8">
        <w:rPr>
          <w:sz w:val="24"/>
          <w:szCs w:val="24"/>
          <w:lang w:val="en-US"/>
        </w:rPr>
        <w:t>kHz</w:t>
      </w:r>
      <w:r w:rsidR="005B61EB">
        <w:rPr>
          <w:sz w:val="24"/>
          <w:szCs w:val="24"/>
          <w:lang w:val="en-US"/>
        </w:rPr>
        <w:t>”</w:t>
      </w:r>
      <w:r w:rsidR="00E507D9">
        <w:rPr>
          <w:sz w:val="24"/>
          <w:szCs w:val="24"/>
          <w:lang w:val="en-US"/>
        </w:rPr>
        <w:t>, „1</w:t>
      </w:r>
      <w:r w:rsidR="00B91DA8" w:rsidRPr="00B91DA8">
        <w:rPr>
          <w:sz w:val="24"/>
          <w:szCs w:val="24"/>
          <w:lang w:val="en-US"/>
        </w:rPr>
        <w:t>5005–15010 kHz</w:t>
      </w:r>
      <w:r w:rsidR="005B61EB">
        <w:rPr>
          <w:sz w:val="24"/>
          <w:szCs w:val="24"/>
          <w:lang w:val="en-US"/>
        </w:rPr>
        <w:t>”</w:t>
      </w:r>
      <w:r w:rsidR="00082F83">
        <w:rPr>
          <w:sz w:val="24"/>
          <w:szCs w:val="24"/>
          <w:lang w:val="en-US"/>
        </w:rPr>
        <w:t>, „</w:t>
      </w:r>
      <w:r w:rsidR="00385738" w:rsidRPr="00B91DA8">
        <w:rPr>
          <w:sz w:val="24"/>
          <w:szCs w:val="24"/>
          <w:lang w:val="en-US"/>
        </w:rPr>
        <w:t>15100–15600 kHz</w:t>
      </w:r>
      <w:r w:rsidR="005B61EB">
        <w:rPr>
          <w:sz w:val="24"/>
          <w:szCs w:val="24"/>
          <w:lang w:val="en-US"/>
        </w:rPr>
        <w:t>”</w:t>
      </w:r>
      <w:r w:rsidR="00082F83">
        <w:rPr>
          <w:sz w:val="24"/>
          <w:szCs w:val="24"/>
          <w:lang w:val="en-US"/>
        </w:rPr>
        <w:t>, „15600</w:t>
      </w:r>
      <w:r w:rsidR="00385738" w:rsidRPr="00B91DA8">
        <w:rPr>
          <w:sz w:val="24"/>
          <w:szCs w:val="24"/>
          <w:lang w:val="en-US"/>
        </w:rPr>
        <w:t>–15800 kHz</w:t>
      </w:r>
      <w:r w:rsidR="005B61EB">
        <w:rPr>
          <w:sz w:val="24"/>
          <w:szCs w:val="24"/>
          <w:lang w:val="en-US"/>
        </w:rPr>
        <w:t>”</w:t>
      </w:r>
      <w:r w:rsidR="00082F83">
        <w:rPr>
          <w:sz w:val="24"/>
          <w:szCs w:val="24"/>
          <w:lang w:val="en-US"/>
        </w:rPr>
        <w:t>, „</w:t>
      </w:r>
      <w:r w:rsidR="00A77513" w:rsidRPr="00B91DA8">
        <w:rPr>
          <w:sz w:val="24"/>
          <w:szCs w:val="24"/>
          <w:lang w:val="en-US"/>
        </w:rPr>
        <w:t>15800</w:t>
      </w:r>
      <w:r w:rsidR="00082F83">
        <w:rPr>
          <w:sz w:val="24"/>
          <w:szCs w:val="24"/>
          <w:lang w:val="en-US"/>
        </w:rPr>
        <w:t>–</w:t>
      </w:r>
      <w:r w:rsidR="00A77513" w:rsidRPr="00B91DA8">
        <w:rPr>
          <w:sz w:val="24"/>
          <w:szCs w:val="24"/>
          <w:lang w:val="en-US"/>
        </w:rPr>
        <w:t>16100 kHz</w:t>
      </w:r>
      <w:r w:rsidR="005B61EB">
        <w:rPr>
          <w:sz w:val="24"/>
          <w:szCs w:val="24"/>
          <w:lang w:val="en-US"/>
        </w:rPr>
        <w:t>”</w:t>
      </w:r>
      <w:r w:rsidR="00082F83">
        <w:rPr>
          <w:sz w:val="24"/>
          <w:szCs w:val="24"/>
          <w:lang w:val="en-US"/>
        </w:rPr>
        <w:t>, „</w:t>
      </w:r>
      <w:r w:rsidR="00A77513" w:rsidRPr="00B91DA8">
        <w:rPr>
          <w:sz w:val="24"/>
          <w:szCs w:val="24"/>
          <w:lang w:val="en-US"/>
        </w:rPr>
        <w:t>16100–16200 kHz</w:t>
      </w:r>
      <w:r w:rsidR="005B61EB">
        <w:rPr>
          <w:sz w:val="24"/>
          <w:szCs w:val="24"/>
          <w:lang w:val="en-US"/>
        </w:rPr>
        <w:t>”</w:t>
      </w:r>
      <w:r w:rsidR="00AE57B9">
        <w:rPr>
          <w:sz w:val="24"/>
          <w:szCs w:val="24"/>
          <w:lang w:val="en-US"/>
        </w:rPr>
        <w:t>, „</w:t>
      </w:r>
      <w:r w:rsidR="008B44E9" w:rsidRPr="00B91DA8">
        <w:rPr>
          <w:sz w:val="24"/>
          <w:szCs w:val="24"/>
          <w:lang w:val="en-US"/>
        </w:rPr>
        <w:t>16200</w:t>
      </w:r>
      <w:r w:rsidR="00AE57B9">
        <w:rPr>
          <w:sz w:val="24"/>
          <w:szCs w:val="24"/>
          <w:lang w:val="en-US"/>
        </w:rPr>
        <w:t>–</w:t>
      </w:r>
      <w:r w:rsidR="008B44E9" w:rsidRPr="00B91DA8">
        <w:rPr>
          <w:sz w:val="24"/>
          <w:szCs w:val="24"/>
          <w:lang w:val="en-US"/>
        </w:rPr>
        <w:t>16360 kHz</w:t>
      </w:r>
      <w:r w:rsidR="005B61EB">
        <w:rPr>
          <w:sz w:val="24"/>
          <w:szCs w:val="24"/>
          <w:lang w:val="en-US"/>
        </w:rPr>
        <w:t>”</w:t>
      </w:r>
      <w:r w:rsidR="00AE57B9">
        <w:rPr>
          <w:sz w:val="24"/>
          <w:szCs w:val="24"/>
          <w:lang w:val="en-US"/>
        </w:rPr>
        <w:t>, „</w:t>
      </w:r>
      <w:r w:rsidR="008B44E9" w:rsidRPr="00B91DA8">
        <w:rPr>
          <w:sz w:val="24"/>
          <w:szCs w:val="24"/>
          <w:lang w:val="en-US"/>
        </w:rPr>
        <w:t>17410–17480 kHz</w:t>
      </w:r>
      <w:r w:rsidR="005B61EB">
        <w:rPr>
          <w:sz w:val="24"/>
          <w:szCs w:val="24"/>
          <w:lang w:val="en-US"/>
        </w:rPr>
        <w:t>”</w:t>
      </w:r>
      <w:r w:rsidR="00AE57B9">
        <w:rPr>
          <w:sz w:val="24"/>
          <w:szCs w:val="24"/>
          <w:lang w:val="en-US"/>
        </w:rPr>
        <w:t>, „</w:t>
      </w:r>
      <w:r w:rsidR="00DD3ACC" w:rsidRPr="00B91DA8">
        <w:rPr>
          <w:sz w:val="24"/>
          <w:szCs w:val="24"/>
          <w:lang w:val="en-US"/>
        </w:rPr>
        <w:t>17480–17550 kHz</w:t>
      </w:r>
      <w:r w:rsidR="005B61EB">
        <w:rPr>
          <w:sz w:val="24"/>
          <w:szCs w:val="24"/>
          <w:lang w:val="en-US"/>
        </w:rPr>
        <w:t>”</w:t>
      </w:r>
      <w:r w:rsidR="00AE57B9">
        <w:rPr>
          <w:sz w:val="24"/>
          <w:szCs w:val="24"/>
          <w:lang w:val="en-US"/>
        </w:rPr>
        <w:t>, „</w:t>
      </w:r>
      <w:r w:rsidR="00DD3ACC" w:rsidRPr="00B91DA8">
        <w:rPr>
          <w:sz w:val="24"/>
          <w:szCs w:val="24"/>
          <w:lang w:val="en-US"/>
        </w:rPr>
        <w:t>17550–17900 kHz</w:t>
      </w:r>
      <w:r w:rsidR="005B61EB">
        <w:rPr>
          <w:sz w:val="24"/>
          <w:szCs w:val="24"/>
          <w:lang w:val="en-US"/>
        </w:rPr>
        <w:t>”</w:t>
      </w:r>
      <w:r w:rsidR="00AE57B9">
        <w:rPr>
          <w:sz w:val="24"/>
          <w:szCs w:val="24"/>
          <w:lang w:val="en-US"/>
        </w:rPr>
        <w:t>, „</w:t>
      </w:r>
      <w:r w:rsidR="00842828" w:rsidRPr="00B91DA8">
        <w:rPr>
          <w:sz w:val="24"/>
          <w:szCs w:val="24"/>
          <w:lang w:val="en-US"/>
        </w:rPr>
        <w:t>18030</w:t>
      </w:r>
      <w:r w:rsidR="00AE57B9">
        <w:rPr>
          <w:sz w:val="24"/>
          <w:szCs w:val="24"/>
          <w:lang w:val="en-US"/>
        </w:rPr>
        <w:t>–</w:t>
      </w:r>
      <w:r w:rsidR="00842828" w:rsidRPr="00B91DA8">
        <w:rPr>
          <w:sz w:val="24"/>
          <w:szCs w:val="24"/>
          <w:lang w:val="en-US"/>
        </w:rPr>
        <w:t>18052 kHz</w:t>
      </w:r>
      <w:r w:rsidR="005B61EB">
        <w:rPr>
          <w:sz w:val="24"/>
          <w:szCs w:val="24"/>
          <w:lang w:val="en-US"/>
        </w:rPr>
        <w:t>”</w:t>
      </w:r>
      <w:r w:rsidR="00AE57B9">
        <w:rPr>
          <w:sz w:val="24"/>
          <w:szCs w:val="24"/>
          <w:lang w:val="en-US"/>
        </w:rPr>
        <w:t>, „</w:t>
      </w:r>
      <w:r w:rsidR="00842828" w:rsidRPr="00B91DA8">
        <w:rPr>
          <w:sz w:val="24"/>
          <w:szCs w:val="24"/>
          <w:lang w:val="en-US"/>
        </w:rPr>
        <w:t>18052–18068 kHz</w:t>
      </w:r>
      <w:r w:rsidR="005B61EB">
        <w:rPr>
          <w:sz w:val="24"/>
          <w:szCs w:val="24"/>
          <w:lang w:val="en-US"/>
        </w:rPr>
        <w:t>”</w:t>
      </w:r>
      <w:r w:rsidR="00AE57B9">
        <w:rPr>
          <w:sz w:val="24"/>
          <w:szCs w:val="24"/>
          <w:lang w:val="en-US"/>
        </w:rPr>
        <w:t>, „</w:t>
      </w:r>
      <w:r w:rsidR="006C3E95" w:rsidRPr="00B91DA8">
        <w:rPr>
          <w:sz w:val="24"/>
          <w:szCs w:val="24"/>
          <w:lang w:val="en-US"/>
        </w:rPr>
        <w:t>18068</w:t>
      </w:r>
      <w:r w:rsidR="00AE57B9">
        <w:rPr>
          <w:sz w:val="24"/>
          <w:szCs w:val="24"/>
          <w:lang w:val="en-US"/>
        </w:rPr>
        <w:t>–</w:t>
      </w:r>
      <w:r w:rsidR="006C3E95" w:rsidRPr="00B91DA8">
        <w:rPr>
          <w:sz w:val="24"/>
          <w:szCs w:val="24"/>
          <w:lang w:val="en-US"/>
        </w:rPr>
        <w:t>18168 kHz</w:t>
      </w:r>
      <w:r w:rsidR="005B61EB">
        <w:rPr>
          <w:sz w:val="24"/>
          <w:szCs w:val="24"/>
          <w:lang w:val="en-US"/>
        </w:rPr>
        <w:t>”</w:t>
      </w:r>
      <w:r w:rsidR="00AE57B9">
        <w:rPr>
          <w:sz w:val="24"/>
          <w:szCs w:val="24"/>
          <w:lang w:val="en-US"/>
        </w:rPr>
        <w:t>, „</w:t>
      </w:r>
      <w:r w:rsidR="006C3E95" w:rsidRPr="00B91DA8">
        <w:rPr>
          <w:sz w:val="24"/>
          <w:szCs w:val="24"/>
          <w:lang w:val="en-US"/>
        </w:rPr>
        <w:t>18168–18780 kHz</w:t>
      </w:r>
      <w:r w:rsidR="005B61EB">
        <w:rPr>
          <w:sz w:val="24"/>
          <w:szCs w:val="24"/>
          <w:lang w:val="en-US"/>
        </w:rPr>
        <w:t>”</w:t>
      </w:r>
      <w:r w:rsidR="001E2246">
        <w:rPr>
          <w:sz w:val="24"/>
          <w:szCs w:val="24"/>
          <w:lang w:val="en-US"/>
        </w:rPr>
        <w:t>, „</w:t>
      </w:r>
      <w:r w:rsidR="001508BB" w:rsidRPr="00B91DA8">
        <w:rPr>
          <w:sz w:val="24"/>
          <w:szCs w:val="24"/>
          <w:lang w:val="en-US"/>
        </w:rPr>
        <w:t>18900–19020 kHz</w:t>
      </w:r>
      <w:r w:rsidR="005B61EB">
        <w:rPr>
          <w:sz w:val="24"/>
          <w:szCs w:val="24"/>
          <w:lang w:val="en-US"/>
        </w:rPr>
        <w:t>”</w:t>
      </w:r>
      <w:r w:rsidR="001E2246">
        <w:rPr>
          <w:sz w:val="24"/>
          <w:szCs w:val="24"/>
          <w:lang w:val="en-US"/>
        </w:rPr>
        <w:t>, „</w:t>
      </w:r>
      <w:r w:rsidR="007F1C4A" w:rsidRPr="00B91DA8">
        <w:rPr>
          <w:sz w:val="24"/>
          <w:szCs w:val="24"/>
          <w:lang w:val="en-US"/>
        </w:rPr>
        <w:t>19020–19680 kHz</w:t>
      </w:r>
      <w:r w:rsidR="005B61EB">
        <w:rPr>
          <w:sz w:val="24"/>
          <w:szCs w:val="24"/>
          <w:lang w:val="en-US"/>
        </w:rPr>
        <w:t>”</w:t>
      </w:r>
      <w:r w:rsidR="001E2246">
        <w:rPr>
          <w:sz w:val="24"/>
          <w:szCs w:val="24"/>
          <w:lang w:val="en-US"/>
        </w:rPr>
        <w:t>, „</w:t>
      </w:r>
      <w:r w:rsidR="00A334EC" w:rsidRPr="00B91DA8">
        <w:rPr>
          <w:sz w:val="24"/>
          <w:szCs w:val="24"/>
          <w:lang w:val="en-US"/>
        </w:rPr>
        <w:t>19800</w:t>
      </w:r>
      <w:r w:rsidR="001E2246">
        <w:rPr>
          <w:sz w:val="24"/>
          <w:szCs w:val="24"/>
          <w:lang w:val="en-US"/>
        </w:rPr>
        <w:t>–</w:t>
      </w:r>
      <w:r w:rsidR="00A334EC" w:rsidRPr="00B91DA8">
        <w:rPr>
          <w:sz w:val="24"/>
          <w:szCs w:val="24"/>
          <w:lang w:val="en-US"/>
        </w:rPr>
        <w:t>19990 kHz</w:t>
      </w:r>
      <w:r w:rsidR="005B61EB">
        <w:rPr>
          <w:sz w:val="24"/>
          <w:szCs w:val="24"/>
          <w:lang w:val="en-US"/>
        </w:rPr>
        <w:t>”</w:t>
      </w:r>
      <w:r w:rsidR="001E2246">
        <w:rPr>
          <w:sz w:val="24"/>
          <w:szCs w:val="24"/>
          <w:lang w:val="en-US"/>
        </w:rPr>
        <w:t>,</w:t>
      </w:r>
      <w:r w:rsidR="00A334EC" w:rsidRPr="00B91DA8">
        <w:rPr>
          <w:sz w:val="24"/>
          <w:szCs w:val="24"/>
          <w:lang w:val="en-US"/>
        </w:rPr>
        <w:t xml:space="preserve"> </w:t>
      </w:r>
      <w:r w:rsidR="001E2246">
        <w:rPr>
          <w:sz w:val="24"/>
          <w:szCs w:val="24"/>
          <w:lang w:val="en-US"/>
        </w:rPr>
        <w:t>„</w:t>
      </w:r>
      <w:r w:rsidR="00A334EC" w:rsidRPr="00B91DA8">
        <w:rPr>
          <w:sz w:val="24"/>
          <w:szCs w:val="24"/>
          <w:lang w:val="en-US"/>
        </w:rPr>
        <w:t>19990–19995 kHz</w:t>
      </w:r>
      <w:r w:rsidR="005B61EB">
        <w:rPr>
          <w:sz w:val="24"/>
          <w:szCs w:val="24"/>
          <w:lang w:val="en-US"/>
        </w:rPr>
        <w:t>”</w:t>
      </w:r>
      <w:r w:rsidR="001E2246">
        <w:rPr>
          <w:sz w:val="24"/>
          <w:szCs w:val="24"/>
          <w:lang w:val="en-US"/>
        </w:rPr>
        <w:t>, „</w:t>
      </w:r>
      <w:r w:rsidR="00D17A66" w:rsidRPr="00B91DA8">
        <w:rPr>
          <w:sz w:val="24"/>
          <w:szCs w:val="24"/>
          <w:lang w:val="en-US"/>
        </w:rPr>
        <w:t>19995–20010 kHz</w:t>
      </w:r>
      <w:r w:rsidR="005B61EB">
        <w:rPr>
          <w:sz w:val="24"/>
          <w:szCs w:val="24"/>
          <w:lang w:val="en-US"/>
        </w:rPr>
        <w:t>”</w:t>
      </w:r>
      <w:r w:rsidR="00D17A66"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6D1064" w:rsidRPr="00B91DA8">
        <w:rPr>
          <w:sz w:val="24"/>
          <w:szCs w:val="24"/>
          <w:lang w:val="en-US"/>
        </w:rPr>
        <w:t xml:space="preserve">textul </w:t>
      </w:r>
      <w:r w:rsidR="00E507D9">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6FA2030F" w14:textId="04DD26F3" w:rsidR="00AB7659" w:rsidRDefault="00A77513">
      <w:pPr>
        <w:tabs>
          <w:tab w:val="left" w:pos="0"/>
        </w:tabs>
        <w:spacing w:line="276" w:lineRule="auto"/>
        <w:jc w:val="both"/>
        <w:rPr>
          <w:sz w:val="24"/>
          <w:szCs w:val="24"/>
          <w:lang w:val="en-US"/>
        </w:rPr>
      </w:pPr>
      <w:r>
        <w:rPr>
          <w:sz w:val="24"/>
          <w:szCs w:val="24"/>
          <w:lang w:val="en-US"/>
        </w:rPr>
        <w:t>21</w:t>
      </w:r>
      <w:r w:rsidR="004E40C9" w:rsidRPr="00385738">
        <w:rPr>
          <w:sz w:val="24"/>
          <w:szCs w:val="24"/>
          <w:lang w:val="en-US"/>
        </w:rPr>
        <w:t>)</w:t>
      </w:r>
      <w:r w:rsidR="003619AD">
        <w:rPr>
          <w:sz w:val="24"/>
          <w:szCs w:val="24"/>
          <w:lang w:val="en-US"/>
        </w:rPr>
        <w:t xml:space="preserve"> </w:t>
      </w:r>
      <w:r w:rsidR="00B91DA8" w:rsidRPr="00B91DA8">
        <w:rPr>
          <w:sz w:val="24"/>
          <w:szCs w:val="24"/>
          <w:lang w:val="en-US"/>
        </w:rPr>
        <w:t xml:space="preserve">în </w:t>
      </w:r>
      <w:r w:rsidR="00AD3A05">
        <w:rPr>
          <w:sz w:val="24"/>
          <w:szCs w:val="24"/>
          <w:lang w:val="en-US"/>
        </w:rPr>
        <w:t>benzile</w:t>
      </w:r>
      <w:r w:rsidR="00B91DA8" w:rsidRPr="00B91DA8">
        <w:rPr>
          <w:sz w:val="24"/>
          <w:szCs w:val="24"/>
          <w:lang w:val="en-US"/>
        </w:rPr>
        <w:t xml:space="preserve"> de frecvențe </w:t>
      </w:r>
      <w:r w:rsidR="002416A8">
        <w:rPr>
          <w:sz w:val="24"/>
          <w:szCs w:val="24"/>
          <w:lang w:val="en-US"/>
        </w:rPr>
        <w:t>„</w:t>
      </w:r>
      <w:r w:rsidR="00B91DA8" w:rsidRPr="00B91DA8">
        <w:rPr>
          <w:sz w:val="24"/>
          <w:szCs w:val="24"/>
          <w:lang w:val="en-US"/>
        </w:rPr>
        <w:t>26175–26200 kHz</w:t>
      </w:r>
      <w:r w:rsidR="005B61EB">
        <w:rPr>
          <w:sz w:val="24"/>
          <w:szCs w:val="24"/>
          <w:lang w:val="en-US"/>
        </w:rPr>
        <w:t>”</w:t>
      </w:r>
      <w:r w:rsidR="00BA3AB6">
        <w:rPr>
          <w:sz w:val="24"/>
          <w:szCs w:val="24"/>
          <w:lang w:val="en-US"/>
        </w:rPr>
        <w:t>, „</w:t>
      </w:r>
      <w:r w:rsidR="00BA3AB6" w:rsidRPr="00B91DA8">
        <w:rPr>
          <w:sz w:val="24"/>
          <w:szCs w:val="24"/>
          <w:lang w:val="en-US"/>
        </w:rPr>
        <w:t>26200–26350 kHz</w:t>
      </w:r>
      <w:r w:rsidR="005B61EB">
        <w:rPr>
          <w:sz w:val="24"/>
          <w:szCs w:val="24"/>
          <w:lang w:val="en-US"/>
        </w:rPr>
        <w:t>”</w:t>
      </w:r>
      <w:r w:rsidR="00BA3AB6" w:rsidRPr="00B91DA8">
        <w:rPr>
          <w:sz w:val="24"/>
          <w:szCs w:val="24"/>
          <w:lang w:val="en-US"/>
        </w:rPr>
        <w:t xml:space="preserve"> în </w:t>
      </w:r>
      <w:r w:rsidR="00BA3AB6">
        <w:rPr>
          <w:sz w:val="24"/>
          <w:szCs w:val="24"/>
          <w:lang w:val="en-US"/>
        </w:rPr>
        <w:t>coloana „Note</w:t>
      </w:r>
      <w:r w:rsidR="005B61EB">
        <w:rPr>
          <w:sz w:val="24"/>
          <w:szCs w:val="24"/>
          <w:lang w:val="en-US"/>
        </w:rPr>
        <w:t>”</w:t>
      </w:r>
      <w:r w:rsidR="00BA3AB6">
        <w:rPr>
          <w:sz w:val="24"/>
          <w:szCs w:val="24"/>
          <w:lang w:val="en-US"/>
        </w:rPr>
        <w:t xml:space="preserve"> se </w:t>
      </w:r>
      <w:r w:rsidR="00BA3AB6" w:rsidRPr="00B91DA8">
        <w:rPr>
          <w:sz w:val="24"/>
          <w:szCs w:val="24"/>
          <w:lang w:val="en-US"/>
        </w:rPr>
        <w:t xml:space="preserve">exclude </w:t>
      </w:r>
      <w:r w:rsidR="009F2459">
        <w:rPr>
          <w:sz w:val="24"/>
          <w:szCs w:val="24"/>
          <w:lang w:val="en-US"/>
        </w:rPr>
        <w:t>textul „</w:t>
      </w:r>
      <w:r w:rsidR="00BA3AB6" w:rsidRPr="00B91DA8">
        <w:rPr>
          <w:i/>
          <w:sz w:val="24"/>
          <w:szCs w:val="24"/>
          <w:lang w:val="en-US"/>
        </w:rPr>
        <w:t>RN012</w:t>
      </w:r>
      <w:r w:rsidR="005B61EB">
        <w:rPr>
          <w:sz w:val="24"/>
          <w:szCs w:val="24"/>
          <w:lang w:val="en-US"/>
        </w:rPr>
        <w:t>”</w:t>
      </w:r>
      <w:r w:rsidR="00BA3AB6" w:rsidRPr="00B91DA8">
        <w:rPr>
          <w:sz w:val="24"/>
          <w:szCs w:val="24"/>
          <w:lang w:val="en-US"/>
        </w:rPr>
        <w:t xml:space="preserve"> și </w:t>
      </w:r>
      <w:r w:rsidR="009F2459">
        <w:rPr>
          <w:sz w:val="24"/>
          <w:szCs w:val="24"/>
          <w:lang w:val="en-US"/>
        </w:rPr>
        <w:t>„</w:t>
      </w:r>
      <w:r w:rsidR="00BA3AB6" w:rsidRPr="00B91DA8">
        <w:rPr>
          <w:i/>
          <w:sz w:val="24"/>
          <w:szCs w:val="24"/>
          <w:lang w:val="en-US"/>
        </w:rPr>
        <w:t>RN013</w:t>
      </w:r>
      <w:r w:rsidR="005B61EB">
        <w:rPr>
          <w:sz w:val="24"/>
          <w:szCs w:val="24"/>
          <w:lang w:val="en-US"/>
        </w:rPr>
        <w:t>”</w:t>
      </w:r>
      <w:r w:rsidR="00BA3AB6" w:rsidRPr="00B91DA8">
        <w:rPr>
          <w:sz w:val="24"/>
          <w:szCs w:val="24"/>
          <w:lang w:val="en-US"/>
        </w:rPr>
        <w:t>;</w:t>
      </w:r>
    </w:p>
    <w:p w14:paraId="2DF74A26" w14:textId="4496DB66" w:rsidR="00AB7659" w:rsidRDefault="00BA3AB6">
      <w:pPr>
        <w:tabs>
          <w:tab w:val="left" w:pos="0"/>
        </w:tabs>
        <w:spacing w:line="276" w:lineRule="auto"/>
        <w:jc w:val="both"/>
        <w:rPr>
          <w:sz w:val="24"/>
          <w:szCs w:val="24"/>
          <w:lang w:val="en-US"/>
        </w:rPr>
      </w:pPr>
      <w:r>
        <w:rPr>
          <w:sz w:val="24"/>
          <w:szCs w:val="24"/>
          <w:lang w:val="en-US"/>
        </w:rPr>
        <w:t>22</w:t>
      </w:r>
      <w:r w:rsidR="00C0010E">
        <w:rPr>
          <w:sz w:val="24"/>
          <w:szCs w:val="24"/>
          <w:lang w:val="en-US"/>
        </w:rPr>
        <w:t xml:space="preserve">) </w:t>
      </w:r>
      <w:r w:rsidR="00B91DA8" w:rsidRPr="00B91DA8">
        <w:rPr>
          <w:sz w:val="24"/>
          <w:szCs w:val="24"/>
          <w:lang w:val="en-US"/>
        </w:rPr>
        <w:t xml:space="preserve">în banda de frecvențe </w:t>
      </w:r>
      <w:r w:rsidR="009F2459">
        <w:rPr>
          <w:sz w:val="24"/>
          <w:szCs w:val="24"/>
          <w:lang w:val="en-US"/>
        </w:rPr>
        <w:t>„</w:t>
      </w:r>
      <w:r w:rsidR="00B91DA8" w:rsidRPr="00B91DA8">
        <w:rPr>
          <w:sz w:val="24"/>
          <w:szCs w:val="24"/>
          <w:lang w:val="en-US"/>
        </w:rPr>
        <w:t>29.7–30.005 MHz</w:t>
      </w:r>
      <w:r w:rsidR="005B61EB">
        <w:rPr>
          <w:sz w:val="24"/>
          <w:szCs w:val="24"/>
          <w:lang w:val="en-US"/>
        </w:rPr>
        <w:t>”</w:t>
      </w:r>
      <w:r w:rsidR="00C0010E">
        <w:rPr>
          <w:sz w:val="24"/>
          <w:szCs w:val="24"/>
          <w:lang w:val="en-US"/>
        </w:rPr>
        <w:t>:</w:t>
      </w:r>
    </w:p>
    <w:p w14:paraId="02E44C9B" w14:textId="154A0E1F" w:rsidR="00AB7659" w:rsidRDefault="00C0010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w:t>
      </w:r>
      <w:r w:rsidR="00316D45" w:rsidRPr="00B91DA8">
        <w:rPr>
          <w:sz w:val="24"/>
          <w:szCs w:val="24"/>
          <w:lang w:val="en-US"/>
        </w:rPr>
        <w:t xml:space="preserve">textul </w:t>
      </w:r>
      <w:r w:rsidR="009F2459">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w:t>
      </w:r>
    </w:p>
    <w:p w14:paraId="0B5B7DA6" w14:textId="0FAE6DBD" w:rsidR="00AB7659" w:rsidRDefault="00B47ED2">
      <w:pPr>
        <w:tabs>
          <w:tab w:val="left" w:pos="0"/>
        </w:tabs>
        <w:spacing w:line="276" w:lineRule="auto"/>
        <w:jc w:val="both"/>
        <w:rPr>
          <w:sz w:val="24"/>
          <w:szCs w:val="24"/>
          <w:lang w:val="en-US"/>
        </w:rPr>
      </w:pPr>
      <w:r>
        <w:rPr>
          <w:sz w:val="24"/>
          <w:szCs w:val="24"/>
          <w:lang w:val="en-US"/>
        </w:rPr>
        <w:tab/>
      </w:r>
      <w:r w:rsidR="00C0010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316D45" w:rsidRPr="00B91DA8">
        <w:rPr>
          <w:sz w:val="24"/>
          <w:szCs w:val="24"/>
          <w:lang w:val="en-US"/>
        </w:rPr>
        <w:t xml:space="preserve">textul </w:t>
      </w:r>
      <w:r w:rsidR="009F2459">
        <w:rPr>
          <w:sz w:val="24"/>
          <w:szCs w:val="24"/>
          <w:lang w:val="en-US"/>
        </w:rPr>
        <w:t>„</w:t>
      </w:r>
      <w:r w:rsidR="00B91DA8" w:rsidRPr="00B91DA8">
        <w:rPr>
          <w:i/>
          <w:sz w:val="24"/>
          <w:szCs w:val="24"/>
          <w:lang w:val="en-US"/>
        </w:rPr>
        <w:t>Radiomicrofoane și dispozitive de audiție asistată (ALD</w:t>
      </w:r>
      <w:r w:rsidR="00B91DA8" w:rsidRPr="00B91DA8">
        <w:rPr>
          <w:sz w:val="24"/>
          <w:szCs w:val="24"/>
          <w:lang w:val="en-US"/>
        </w:rPr>
        <w:t>)</w:t>
      </w:r>
      <w:r w:rsidR="005B61EB">
        <w:rPr>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sidR="009F2459">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4FF00AA5" w14:textId="39378C9F" w:rsidR="00AB7659" w:rsidRDefault="00925DCA">
      <w:pPr>
        <w:tabs>
          <w:tab w:val="left" w:pos="0"/>
        </w:tabs>
        <w:spacing w:line="276" w:lineRule="auto"/>
        <w:jc w:val="both"/>
        <w:rPr>
          <w:sz w:val="24"/>
          <w:szCs w:val="24"/>
          <w:lang w:val="en-US"/>
        </w:rPr>
      </w:pPr>
      <w:r>
        <w:rPr>
          <w:sz w:val="24"/>
          <w:szCs w:val="24"/>
          <w:lang w:val="en-US"/>
        </w:rPr>
        <w:t>23</w:t>
      </w:r>
      <w:r w:rsidR="00C0010E">
        <w:rPr>
          <w:sz w:val="24"/>
          <w:szCs w:val="24"/>
          <w:lang w:val="en-US"/>
        </w:rPr>
        <w:t xml:space="preserve">) </w:t>
      </w:r>
      <w:r w:rsidR="00B91DA8" w:rsidRPr="00B91DA8">
        <w:rPr>
          <w:sz w:val="24"/>
          <w:szCs w:val="24"/>
          <w:lang w:val="en-US"/>
        </w:rPr>
        <w:t xml:space="preserve"> în banda de frecvențe </w:t>
      </w:r>
      <w:r>
        <w:rPr>
          <w:sz w:val="24"/>
          <w:szCs w:val="24"/>
          <w:lang w:val="en-US"/>
        </w:rPr>
        <w:t>„</w:t>
      </w:r>
      <w:r w:rsidR="00B91DA8" w:rsidRPr="00B91DA8">
        <w:rPr>
          <w:sz w:val="24"/>
          <w:szCs w:val="24"/>
          <w:lang w:val="en-US"/>
        </w:rPr>
        <w:t>30.005–30.01 MHz</w:t>
      </w:r>
      <w:r w:rsidR="005B61EB">
        <w:rPr>
          <w:sz w:val="24"/>
          <w:szCs w:val="24"/>
          <w:lang w:val="en-US"/>
        </w:rPr>
        <w:t>”</w:t>
      </w:r>
      <w:r w:rsidR="00C0010E">
        <w:rPr>
          <w:sz w:val="24"/>
          <w:szCs w:val="24"/>
          <w:lang w:val="en-US"/>
        </w:rPr>
        <w:t>:</w:t>
      </w:r>
    </w:p>
    <w:p w14:paraId="46D53565" w14:textId="50ED3B88" w:rsidR="00AB7659" w:rsidRDefault="00C0010E">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textul </w:t>
      </w:r>
      <w:r w:rsidR="00925DCA">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7C6E4FF6" w14:textId="4FB39629" w:rsidR="00AB7659" w:rsidRDefault="00B47ED2">
      <w:pPr>
        <w:tabs>
          <w:tab w:val="left" w:pos="0"/>
        </w:tabs>
        <w:spacing w:line="276" w:lineRule="auto"/>
        <w:jc w:val="both"/>
        <w:rPr>
          <w:sz w:val="24"/>
          <w:szCs w:val="24"/>
          <w:lang w:val="en-US"/>
        </w:rPr>
      </w:pPr>
      <w:r>
        <w:rPr>
          <w:sz w:val="24"/>
          <w:szCs w:val="24"/>
          <w:lang w:val="en-US"/>
        </w:rPr>
        <w:tab/>
      </w:r>
      <w:r w:rsidR="00C0010E">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316D45" w:rsidRPr="00B91DA8">
        <w:rPr>
          <w:sz w:val="24"/>
          <w:szCs w:val="24"/>
          <w:lang w:val="en-US"/>
        </w:rPr>
        <w:t xml:space="preserve">textul </w:t>
      </w:r>
      <w:r w:rsidR="00925DCA">
        <w:rPr>
          <w:sz w:val="24"/>
          <w:szCs w:val="24"/>
          <w:lang w:val="en-US"/>
        </w:rPr>
        <w:t>„</w:t>
      </w:r>
      <w:r w:rsidR="00B91DA8" w:rsidRPr="00B91DA8">
        <w:rPr>
          <w:i/>
          <w:sz w:val="24"/>
          <w:szCs w:val="24"/>
          <w:lang w:val="en-US"/>
        </w:rPr>
        <w:t>Radiomicrofoane și dispozitive de audiție asistată (ALD</w:t>
      </w:r>
      <w:r w:rsidR="00B91DA8" w:rsidRPr="00B91DA8">
        <w:rPr>
          <w:sz w:val="24"/>
          <w:szCs w:val="24"/>
          <w:lang w:val="en-US"/>
        </w:rPr>
        <w:t>)</w:t>
      </w:r>
      <w:r w:rsidR="005B61EB">
        <w:rPr>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sidR="00925DCA">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2EFE7C44" w14:textId="0466D960" w:rsidR="00AB7659" w:rsidRDefault="00B119AF">
      <w:pPr>
        <w:tabs>
          <w:tab w:val="left" w:pos="0"/>
        </w:tabs>
        <w:spacing w:line="276" w:lineRule="auto"/>
        <w:jc w:val="both"/>
        <w:rPr>
          <w:sz w:val="24"/>
          <w:szCs w:val="24"/>
          <w:lang w:val="en-US"/>
        </w:rPr>
      </w:pPr>
      <w:r>
        <w:rPr>
          <w:sz w:val="24"/>
          <w:szCs w:val="24"/>
          <w:lang w:val="en-US"/>
        </w:rPr>
        <w:t>24</w:t>
      </w:r>
      <w:r w:rsidR="00BE68DC">
        <w:rPr>
          <w:sz w:val="24"/>
          <w:szCs w:val="24"/>
          <w:lang w:val="en-US"/>
        </w:rPr>
        <w:t xml:space="preserve">) </w:t>
      </w:r>
      <w:r w:rsidR="00B91DA8" w:rsidRPr="00B91DA8">
        <w:rPr>
          <w:sz w:val="24"/>
          <w:szCs w:val="24"/>
          <w:lang w:val="en-US"/>
        </w:rPr>
        <w:t xml:space="preserve">în banda de frecvențe </w:t>
      </w:r>
      <w:r w:rsidR="00925DCA">
        <w:rPr>
          <w:sz w:val="24"/>
          <w:szCs w:val="24"/>
          <w:lang w:val="en-US"/>
        </w:rPr>
        <w:t>„</w:t>
      </w:r>
      <w:r w:rsidR="00B91DA8" w:rsidRPr="00B91DA8">
        <w:rPr>
          <w:sz w:val="24"/>
          <w:szCs w:val="24"/>
          <w:lang w:val="en-US"/>
        </w:rPr>
        <w:t>30.01–37.5 MHz</w:t>
      </w:r>
      <w:r w:rsidR="005B61EB">
        <w:rPr>
          <w:sz w:val="24"/>
          <w:szCs w:val="24"/>
          <w:lang w:val="en-US"/>
        </w:rPr>
        <w:t>”</w:t>
      </w:r>
      <w:r w:rsidR="00BE68DC">
        <w:rPr>
          <w:sz w:val="24"/>
          <w:szCs w:val="24"/>
          <w:lang w:val="en-US"/>
        </w:rPr>
        <w:t>:</w:t>
      </w:r>
    </w:p>
    <w:p w14:paraId="73F205C1" w14:textId="493EDD73" w:rsidR="00AB7659" w:rsidRDefault="00BE68DC">
      <w:pPr>
        <w:tabs>
          <w:tab w:val="left" w:pos="0"/>
        </w:tabs>
        <w:spacing w:line="276" w:lineRule="auto"/>
        <w:jc w:val="both"/>
        <w:rPr>
          <w:sz w:val="24"/>
          <w:szCs w:val="24"/>
          <w:lang w:val="en-US"/>
        </w:rPr>
      </w:pPr>
      <w:r>
        <w:rPr>
          <w:sz w:val="24"/>
          <w:szCs w:val="24"/>
          <w:lang w:val="en-US"/>
        </w:rPr>
        <w:tab/>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w:t>
      </w:r>
      <w:r w:rsidR="00316D45" w:rsidRPr="00B91DA8">
        <w:rPr>
          <w:sz w:val="24"/>
          <w:szCs w:val="24"/>
          <w:lang w:val="en-US"/>
        </w:rPr>
        <w:t xml:space="preserve">textul </w:t>
      </w:r>
      <w:r w:rsidR="00B119AF">
        <w:rPr>
          <w:sz w:val="24"/>
          <w:szCs w:val="24"/>
          <w:lang w:val="en-US"/>
        </w:rPr>
        <w:t>„</w:t>
      </w:r>
      <w:r w:rsidR="00B91DA8" w:rsidRPr="00B91DA8">
        <w:rPr>
          <w:i/>
          <w:sz w:val="24"/>
          <w:szCs w:val="24"/>
          <w:lang w:val="en-US"/>
        </w:rPr>
        <w:t>RN013B</w:t>
      </w:r>
      <w:r w:rsidR="005B61EB">
        <w:rPr>
          <w:sz w:val="24"/>
          <w:szCs w:val="24"/>
          <w:lang w:val="en-US"/>
        </w:rPr>
        <w:t>”</w:t>
      </w:r>
      <w:r w:rsidR="00B91DA8" w:rsidRPr="00B91DA8">
        <w:rPr>
          <w:sz w:val="24"/>
          <w:szCs w:val="24"/>
          <w:lang w:val="en-US"/>
        </w:rPr>
        <w:t xml:space="preserve">, </w:t>
      </w:r>
    </w:p>
    <w:p w14:paraId="26D3C124" w14:textId="7948792C" w:rsidR="00AB7659" w:rsidRDefault="00B47ED2">
      <w:pPr>
        <w:tabs>
          <w:tab w:val="left" w:pos="0"/>
        </w:tabs>
        <w:spacing w:line="276" w:lineRule="auto"/>
        <w:jc w:val="both"/>
        <w:rPr>
          <w:sz w:val="24"/>
          <w:szCs w:val="24"/>
          <w:lang w:val="en-US"/>
        </w:rPr>
      </w:pPr>
      <w:r>
        <w:rPr>
          <w:sz w:val="24"/>
          <w:szCs w:val="24"/>
          <w:lang w:val="en-US"/>
        </w:rPr>
        <w:tab/>
      </w:r>
      <w:r w:rsidR="00BE68DC">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completeaxă cu </w:t>
      </w:r>
      <w:r w:rsidR="00316D45" w:rsidRPr="00B91DA8">
        <w:rPr>
          <w:sz w:val="24"/>
          <w:szCs w:val="24"/>
          <w:lang w:val="en-US"/>
        </w:rPr>
        <w:t xml:space="preserve">textul </w:t>
      </w:r>
      <w:r w:rsidR="00B119AF">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sidR="00B119AF">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24A537A7" w14:textId="33D070DA" w:rsidR="00316D45" w:rsidRDefault="00B119AF">
      <w:pPr>
        <w:tabs>
          <w:tab w:val="left" w:pos="0"/>
        </w:tabs>
        <w:spacing w:line="276" w:lineRule="auto"/>
        <w:jc w:val="both"/>
        <w:rPr>
          <w:sz w:val="24"/>
          <w:szCs w:val="24"/>
          <w:lang w:val="en-US"/>
        </w:rPr>
      </w:pPr>
      <w:r>
        <w:rPr>
          <w:sz w:val="24"/>
          <w:szCs w:val="24"/>
          <w:lang w:val="en-US"/>
        </w:rPr>
        <w:t>25</w:t>
      </w:r>
      <w:r w:rsidR="00BE68DC">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37.5–38.25 MHz</w:t>
      </w:r>
      <w:r w:rsidR="005B61EB">
        <w:rPr>
          <w:sz w:val="24"/>
          <w:szCs w:val="24"/>
          <w:lang w:val="en-US"/>
        </w:rPr>
        <w:t>”</w:t>
      </w:r>
      <w:r w:rsidR="00B91DA8" w:rsidRPr="00B91DA8">
        <w:rPr>
          <w:sz w:val="24"/>
          <w:szCs w:val="24"/>
          <w:lang w:val="en-US"/>
        </w:rPr>
        <w:t xml:space="preserve"> </w:t>
      </w:r>
    </w:p>
    <w:p w14:paraId="7154D6A2" w14:textId="64E09E11" w:rsidR="00316D45" w:rsidRDefault="00316D45">
      <w:pPr>
        <w:tabs>
          <w:tab w:val="left" w:pos="0"/>
        </w:tabs>
        <w:spacing w:line="276" w:lineRule="auto"/>
        <w:jc w:val="both"/>
        <w:rPr>
          <w:sz w:val="24"/>
          <w:szCs w:val="24"/>
          <w:lang w:val="en-US"/>
        </w:rPr>
      </w:pPr>
      <w:r>
        <w:rPr>
          <w:sz w:val="24"/>
          <w:szCs w:val="24"/>
          <w:lang w:val="en-US"/>
        </w:rPr>
        <w:tab/>
        <w:t>- coloana „Note</w:t>
      </w:r>
      <w:r w:rsidR="005B61EB">
        <w:rPr>
          <w:sz w:val="24"/>
          <w:szCs w:val="24"/>
          <w:lang w:val="en-US"/>
        </w:rPr>
        <w:t>”</w:t>
      </w:r>
      <w:r>
        <w:rPr>
          <w:sz w:val="24"/>
          <w:szCs w:val="24"/>
          <w:lang w:val="en-US"/>
        </w:rPr>
        <w:t xml:space="preserve"> se </w:t>
      </w:r>
      <w:r w:rsidRPr="00B91DA8">
        <w:rPr>
          <w:sz w:val="24"/>
          <w:szCs w:val="24"/>
          <w:lang w:val="en-US"/>
        </w:rPr>
        <w:t>completează</w:t>
      </w:r>
      <w:r w:rsidR="00B91DA8" w:rsidRPr="00B91DA8">
        <w:rPr>
          <w:sz w:val="24"/>
          <w:szCs w:val="24"/>
          <w:lang w:val="en-US"/>
        </w:rPr>
        <w:t xml:space="preserve"> cu </w:t>
      </w:r>
      <w:r w:rsidRPr="00B91DA8">
        <w:rPr>
          <w:sz w:val="24"/>
          <w:szCs w:val="24"/>
          <w:lang w:val="en-US"/>
        </w:rPr>
        <w:t xml:space="preserve">textul </w:t>
      </w:r>
      <w:r w:rsidR="00E35989">
        <w:rPr>
          <w:sz w:val="24"/>
          <w:szCs w:val="24"/>
          <w:lang w:val="en-US"/>
        </w:rPr>
        <w:t>„</w:t>
      </w:r>
      <w:r w:rsidR="00B91DA8" w:rsidRPr="00B91DA8">
        <w:rPr>
          <w:i/>
          <w:sz w:val="24"/>
          <w:szCs w:val="24"/>
          <w:lang w:val="en-US"/>
        </w:rPr>
        <w:t>RN013A</w:t>
      </w:r>
      <w:r w:rsidR="005B61EB">
        <w:rPr>
          <w:i/>
          <w:sz w:val="24"/>
          <w:szCs w:val="24"/>
          <w:lang w:val="en-US"/>
        </w:rPr>
        <w:t>”</w:t>
      </w:r>
      <w:r w:rsidR="00B91DA8" w:rsidRPr="00B91DA8">
        <w:rPr>
          <w:sz w:val="24"/>
          <w:szCs w:val="24"/>
          <w:lang w:val="en-US"/>
        </w:rPr>
        <w:t xml:space="preserve">, </w:t>
      </w:r>
    </w:p>
    <w:p w14:paraId="5EBB044E" w14:textId="1738F09C" w:rsidR="00AB7659" w:rsidRDefault="00316D45">
      <w:pPr>
        <w:tabs>
          <w:tab w:val="left" w:pos="0"/>
        </w:tabs>
        <w:spacing w:line="276" w:lineRule="auto"/>
        <w:jc w:val="both"/>
        <w:rPr>
          <w:sz w:val="24"/>
          <w:szCs w:val="24"/>
          <w:lang w:val="en-US"/>
        </w:rPr>
      </w:pPr>
      <w:r>
        <w:rPr>
          <w:sz w:val="24"/>
          <w:szCs w:val="24"/>
          <w:lang w:val="en-US"/>
        </w:rPr>
        <w:tab/>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E35989">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sz w:val="24"/>
          <w:szCs w:val="24"/>
          <w:lang w:val="en-US"/>
        </w:rPr>
        <w:t xml:space="preserve"> și se exclude </w:t>
      </w:r>
      <w:r w:rsidRPr="00B91DA8">
        <w:rPr>
          <w:sz w:val="24"/>
          <w:szCs w:val="24"/>
          <w:lang w:val="en-US"/>
        </w:rPr>
        <w:t xml:space="preserve">textul </w:t>
      </w:r>
      <w:r w:rsidR="00E35989">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47A0FD20" w14:textId="4C795FE6" w:rsidR="00AB7659" w:rsidRDefault="00E35989">
      <w:pPr>
        <w:tabs>
          <w:tab w:val="left" w:pos="0"/>
        </w:tabs>
        <w:spacing w:line="276" w:lineRule="auto"/>
        <w:jc w:val="both"/>
        <w:rPr>
          <w:sz w:val="24"/>
          <w:szCs w:val="24"/>
          <w:lang w:val="en-US"/>
        </w:rPr>
      </w:pPr>
      <w:r>
        <w:rPr>
          <w:sz w:val="24"/>
          <w:szCs w:val="24"/>
          <w:lang w:val="en-US"/>
        </w:rPr>
        <w:t>26</w:t>
      </w:r>
      <w:r w:rsidR="00BE68DC">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38.25–39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4760D0">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316D45" w:rsidRPr="00B91DA8">
        <w:rPr>
          <w:sz w:val="24"/>
          <w:szCs w:val="24"/>
          <w:lang w:val="en-US"/>
        </w:rPr>
        <w:t>;</w:t>
      </w:r>
    </w:p>
    <w:p w14:paraId="061B97D5" w14:textId="2E1FABFA" w:rsidR="00AB7659" w:rsidRDefault="00465476">
      <w:pPr>
        <w:tabs>
          <w:tab w:val="left" w:pos="0"/>
        </w:tabs>
        <w:spacing w:line="276" w:lineRule="auto"/>
        <w:jc w:val="both"/>
        <w:rPr>
          <w:sz w:val="24"/>
          <w:szCs w:val="24"/>
          <w:lang w:val="en-US"/>
        </w:rPr>
      </w:pPr>
      <w:r>
        <w:rPr>
          <w:sz w:val="24"/>
          <w:szCs w:val="24"/>
          <w:lang w:val="en-US"/>
        </w:rPr>
        <w:t>27</w:t>
      </w:r>
      <w:r w:rsidR="00BE68DC">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39–39.5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316D45" w:rsidRPr="00B91DA8">
        <w:rPr>
          <w:sz w:val="24"/>
          <w:szCs w:val="24"/>
          <w:lang w:val="en-US"/>
        </w:rPr>
        <w:t xml:space="preserve">textul </w:t>
      </w:r>
      <w:r>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6B9C8CBC" w14:textId="4D483403" w:rsidR="00AB7659" w:rsidRDefault="007546EA">
      <w:pPr>
        <w:tabs>
          <w:tab w:val="left" w:pos="0"/>
        </w:tabs>
        <w:spacing w:line="276" w:lineRule="auto"/>
        <w:jc w:val="both"/>
        <w:rPr>
          <w:sz w:val="24"/>
          <w:szCs w:val="24"/>
          <w:lang w:val="en-US"/>
        </w:rPr>
      </w:pPr>
      <w:r>
        <w:rPr>
          <w:sz w:val="24"/>
          <w:szCs w:val="24"/>
          <w:lang w:val="en-US"/>
        </w:rPr>
        <w:t>28</w:t>
      </w:r>
      <w:r w:rsidR="00BE68DC">
        <w:rPr>
          <w:sz w:val="24"/>
          <w:szCs w:val="24"/>
          <w:lang w:val="en-US"/>
        </w:rPr>
        <w:t xml:space="preserve">) </w:t>
      </w:r>
      <w:r w:rsidR="00B91DA8" w:rsidRPr="00B91DA8">
        <w:rPr>
          <w:sz w:val="24"/>
          <w:szCs w:val="24"/>
          <w:lang w:val="en-US"/>
        </w:rPr>
        <w:t xml:space="preserve"> în </w:t>
      </w:r>
      <w:r w:rsidR="00AD3A05">
        <w:rPr>
          <w:sz w:val="24"/>
          <w:szCs w:val="24"/>
          <w:lang w:val="en-US"/>
        </w:rPr>
        <w:t>benzile</w:t>
      </w:r>
      <w:r w:rsidR="00B91DA8" w:rsidRPr="00B91DA8">
        <w:rPr>
          <w:sz w:val="24"/>
          <w:szCs w:val="24"/>
          <w:lang w:val="en-US"/>
        </w:rPr>
        <w:t xml:space="preserve"> de frecvențe </w:t>
      </w:r>
      <w:r>
        <w:rPr>
          <w:sz w:val="24"/>
          <w:szCs w:val="24"/>
          <w:lang w:val="en-US"/>
        </w:rPr>
        <w:t>„</w:t>
      </w:r>
      <w:r w:rsidR="00B91DA8" w:rsidRPr="00B91DA8">
        <w:rPr>
          <w:sz w:val="24"/>
          <w:szCs w:val="24"/>
          <w:lang w:val="en-US"/>
        </w:rPr>
        <w:t>39.5–39.986 MHz</w:t>
      </w:r>
      <w:r w:rsidR="005B61EB">
        <w:rPr>
          <w:sz w:val="24"/>
          <w:szCs w:val="24"/>
          <w:lang w:val="en-US"/>
        </w:rPr>
        <w:t>”</w:t>
      </w:r>
      <w:r w:rsidR="0078713D">
        <w:rPr>
          <w:sz w:val="24"/>
          <w:szCs w:val="24"/>
          <w:lang w:val="en-US"/>
        </w:rPr>
        <w:t>,</w:t>
      </w:r>
      <w:r w:rsidR="00B91DA8" w:rsidRPr="00B91DA8">
        <w:rPr>
          <w:sz w:val="24"/>
          <w:szCs w:val="24"/>
          <w:lang w:val="en-US"/>
        </w:rPr>
        <w:t xml:space="preserve"> </w:t>
      </w:r>
      <w:r w:rsidR="0078713D">
        <w:rPr>
          <w:sz w:val="24"/>
          <w:szCs w:val="24"/>
          <w:lang w:val="en-US"/>
        </w:rPr>
        <w:t>„</w:t>
      </w:r>
      <w:r w:rsidR="0078713D" w:rsidRPr="00B91DA8">
        <w:rPr>
          <w:sz w:val="24"/>
          <w:szCs w:val="24"/>
          <w:lang w:val="en-US"/>
        </w:rPr>
        <w:t>39.986–40.02 MHz</w:t>
      </w:r>
      <w:r w:rsidR="005B61EB">
        <w:rPr>
          <w:sz w:val="24"/>
          <w:szCs w:val="24"/>
          <w:lang w:val="en-US"/>
        </w:rPr>
        <w:t>”</w:t>
      </w:r>
      <w:r w:rsidR="00BE68DC">
        <w:rPr>
          <w:sz w:val="24"/>
          <w:szCs w:val="24"/>
          <w:lang w:val="en-US"/>
        </w:rPr>
        <w:t>:</w:t>
      </w:r>
    </w:p>
    <w:p w14:paraId="6FCFF7A3" w14:textId="49A47E10" w:rsidR="00AB7659" w:rsidRDefault="00BE68DC">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 xml:space="preserve">  coloana „Note</w:t>
      </w:r>
      <w:r w:rsidR="005B61EB">
        <w:rPr>
          <w:sz w:val="24"/>
          <w:szCs w:val="24"/>
          <w:lang w:val="en-US"/>
        </w:rPr>
        <w:t>”</w:t>
      </w:r>
      <w:r w:rsidR="00316D45">
        <w:rPr>
          <w:sz w:val="24"/>
          <w:szCs w:val="24"/>
          <w:lang w:val="en-US"/>
        </w:rPr>
        <w:t xml:space="preserve"> se </w:t>
      </w:r>
      <w:r w:rsidR="00B91DA8" w:rsidRPr="00B91DA8">
        <w:rPr>
          <w:sz w:val="24"/>
          <w:szCs w:val="24"/>
          <w:lang w:val="en-US"/>
        </w:rPr>
        <w:t xml:space="preserve"> completează cu  textul  </w:t>
      </w:r>
      <w:r w:rsidR="007546EA">
        <w:rPr>
          <w:sz w:val="24"/>
          <w:szCs w:val="24"/>
          <w:lang w:val="en-US"/>
        </w:rPr>
        <w:t>„</w:t>
      </w:r>
      <w:r w:rsidR="00B91DA8" w:rsidRPr="00B91DA8">
        <w:rPr>
          <w:i/>
          <w:sz w:val="24"/>
          <w:szCs w:val="24"/>
          <w:lang w:val="en-US"/>
        </w:rPr>
        <w:t>RN013B</w:t>
      </w:r>
      <w:r w:rsidR="005B61EB">
        <w:rPr>
          <w:sz w:val="24"/>
          <w:szCs w:val="24"/>
          <w:lang w:val="en-US"/>
        </w:rPr>
        <w:t>”</w:t>
      </w:r>
      <w:r w:rsidR="00B91DA8" w:rsidRPr="00B91DA8">
        <w:rPr>
          <w:sz w:val="24"/>
          <w:szCs w:val="24"/>
          <w:lang w:val="en-US"/>
        </w:rPr>
        <w:t>,</w:t>
      </w:r>
    </w:p>
    <w:p w14:paraId="185C256C" w14:textId="730B05DF" w:rsidR="00AB7659" w:rsidRDefault="00B47ED2">
      <w:pPr>
        <w:tabs>
          <w:tab w:val="left" w:pos="0"/>
        </w:tabs>
        <w:spacing w:line="276" w:lineRule="auto"/>
        <w:jc w:val="both"/>
        <w:rPr>
          <w:sz w:val="24"/>
          <w:szCs w:val="24"/>
          <w:lang w:val="en-US"/>
        </w:rPr>
      </w:pPr>
      <w:r>
        <w:rPr>
          <w:sz w:val="24"/>
          <w:szCs w:val="24"/>
          <w:lang w:val="en-US"/>
        </w:rPr>
        <w:tab/>
      </w:r>
      <w:r w:rsidR="00BE68DC">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cuvintele </w:t>
      </w:r>
      <w:r w:rsidR="007546EA">
        <w:rPr>
          <w:sz w:val="24"/>
          <w:szCs w:val="24"/>
          <w:lang w:val="en-US"/>
        </w:rPr>
        <w:t>„</w:t>
      </w:r>
      <w:r w:rsidR="00B91DA8" w:rsidRPr="00B91DA8">
        <w:rPr>
          <w:i/>
          <w:sz w:val="24"/>
          <w:szCs w:val="24"/>
          <w:lang w:val="en-US"/>
        </w:rPr>
        <w:t>Radiomicrofoane și dispozitive de audiție asistată (ALD</w:t>
      </w:r>
      <w:r w:rsidR="00B91DA8" w:rsidRPr="00B91DA8">
        <w:rPr>
          <w:sz w:val="24"/>
          <w:szCs w:val="24"/>
          <w:lang w:val="en-US"/>
        </w:rPr>
        <w:t>)</w:t>
      </w:r>
      <w:r w:rsidR="005B61EB">
        <w:rPr>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sidR="007546EA">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5CDF047F" w14:textId="756EE69F" w:rsidR="00AB7659" w:rsidRDefault="000178A6">
      <w:pPr>
        <w:tabs>
          <w:tab w:val="left" w:pos="0"/>
        </w:tabs>
        <w:spacing w:line="276" w:lineRule="auto"/>
        <w:jc w:val="both"/>
        <w:rPr>
          <w:sz w:val="24"/>
          <w:szCs w:val="24"/>
          <w:lang w:val="en-US"/>
        </w:rPr>
      </w:pPr>
      <w:r>
        <w:rPr>
          <w:sz w:val="24"/>
          <w:szCs w:val="24"/>
          <w:lang w:val="en-US"/>
        </w:rPr>
        <w:t>29</w:t>
      </w:r>
      <w:r w:rsidR="00BE68DC">
        <w:rPr>
          <w:sz w:val="24"/>
          <w:szCs w:val="24"/>
          <w:lang w:val="en-US"/>
        </w:rPr>
        <w:t xml:space="preserve">) </w:t>
      </w:r>
      <w:r w:rsidR="00B91DA8" w:rsidRPr="00B91DA8">
        <w:rPr>
          <w:sz w:val="24"/>
          <w:szCs w:val="24"/>
          <w:lang w:val="en-US"/>
        </w:rPr>
        <w:t xml:space="preserve">în </w:t>
      </w:r>
      <w:r w:rsidR="00AD3A05">
        <w:rPr>
          <w:sz w:val="24"/>
          <w:szCs w:val="24"/>
          <w:lang w:val="en-US"/>
        </w:rPr>
        <w:t>benzile</w:t>
      </w:r>
      <w:r w:rsidR="00B91DA8" w:rsidRPr="00B91DA8">
        <w:rPr>
          <w:sz w:val="24"/>
          <w:szCs w:val="24"/>
          <w:lang w:val="en-US"/>
        </w:rPr>
        <w:t xml:space="preserve"> de frecvențe </w:t>
      </w:r>
      <w:r w:rsidR="002172CA">
        <w:rPr>
          <w:sz w:val="24"/>
          <w:szCs w:val="24"/>
          <w:lang w:val="en-US"/>
        </w:rPr>
        <w:t>„</w:t>
      </w:r>
      <w:r w:rsidR="00B91DA8" w:rsidRPr="00B91DA8">
        <w:rPr>
          <w:sz w:val="24"/>
          <w:szCs w:val="24"/>
          <w:lang w:val="en-US"/>
        </w:rPr>
        <w:t>40.02–40.98 MHz</w:t>
      </w:r>
      <w:r w:rsidR="005B61EB">
        <w:rPr>
          <w:sz w:val="24"/>
          <w:szCs w:val="24"/>
          <w:lang w:val="en-US"/>
        </w:rPr>
        <w:t>”</w:t>
      </w:r>
      <w:r w:rsidR="002172CA">
        <w:rPr>
          <w:sz w:val="24"/>
          <w:szCs w:val="24"/>
          <w:lang w:val="en-US"/>
        </w:rPr>
        <w:t>, „</w:t>
      </w:r>
      <w:r w:rsidR="002434B6" w:rsidRPr="00B91DA8">
        <w:rPr>
          <w:sz w:val="24"/>
          <w:szCs w:val="24"/>
          <w:lang w:val="en-US"/>
        </w:rPr>
        <w:t>40.98–41.015 MHz</w:t>
      </w:r>
      <w:r w:rsidR="005B61EB">
        <w:rPr>
          <w:sz w:val="24"/>
          <w:szCs w:val="24"/>
          <w:lang w:val="en-US"/>
        </w:rPr>
        <w:t>”</w:t>
      </w:r>
      <w:r w:rsidR="002172CA">
        <w:rPr>
          <w:sz w:val="24"/>
          <w:szCs w:val="24"/>
          <w:lang w:val="en-US"/>
        </w:rPr>
        <w:t>, „</w:t>
      </w:r>
      <w:r w:rsidR="000C5B8C" w:rsidRPr="00B91DA8">
        <w:rPr>
          <w:sz w:val="24"/>
          <w:szCs w:val="24"/>
          <w:lang w:val="en-US"/>
        </w:rPr>
        <w:t>41.015</w:t>
      </w:r>
      <w:r w:rsidR="002172CA">
        <w:rPr>
          <w:sz w:val="24"/>
          <w:szCs w:val="24"/>
          <w:lang w:val="en-US"/>
        </w:rPr>
        <w:t>–</w:t>
      </w:r>
      <w:r w:rsidR="000C5B8C" w:rsidRPr="00B91DA8">
        <w:rPr>
          <w:sz w:val="24"/>
          <w:szCs w:val="24"/>
          <w:lang w:val="en-US"/>
        </w:rPr>
        <w:t>42 MHz</w:t>
      </w:r>
      <w:r w:rsidR="005B61EB">
        <w:rPr>
          <w:sz w:val="24"/>
          <w:szCs w:val="24"/>
          <w:lang w:val="en-US"/>
        </w:rPr>
        <w:t>”</w:t>
      </w:r>
      <w:r w:rsidR="002172CA">
        <w:rPr>
          <w:sz w:val="24"/>
          <w:szCs w:val="24"/>
          <w:lang w:val="en-US"/>
        </w:rPr>
        <w:t>, „</w:t>
      </w:r>
      <w:r w:rsidR="000C5B8C" w:rsidRPr="00B91DA8">
        <w:rPr>
          <w:sz w:val="24"/>
          <w:szCs w:val="24"/>
          <w:lang w:val="en-US"/>
        </w:rPr>
        <w:t>42– 42.5 MHz</w:t>
      </w:r>
      <w:r w:rsidR="005B61EB">
        <w:rPr>
          <w:sz w:val="24"/>
          <w:szCs w:val="24"/>
          <w:lang w:val="en-US"/>
        </w:rPr>
        <w:t>”</w:t>
      </w:r>
      <w:r w:rsidR="002172CA">
        <w:rPr>
          <w:sz w:val="24"/>
          <w:szCs w:val="24"/>
          <w:lang w:val="en-US"/>
        </w:rPr>
        <w:t>, „</w:t>
      </w:r>
      <w:r w:rsidR="000C5B8C" w:rsidRPr="00B91DA8">
        <w:rPr>
          <w:sz w:val="24"/>
          <w:szCs w:val="24"/>
          <w:lang w:val="en-US"/>
        </w:rPr>
        <w:t>42.5</w:t>
      </w:r>
      <w:r w:rsidR="002172CA">
        <w:rPr>
          <w:sz w:val="24"/>
          <w:szCs w:val="24"/>
          <w:lang w:val="en-US"/>
        </w:rPr>
        <w:t>–</w:t>
      </w:r>
      <w:r w:rsidR="000C5B8C" w:rsidRPr="00B91DA8">
        <w:rPr>
          <w:sz w:val="24"/>
          <w:szCs w:val="24"/>
          <w:lang w:val="en-US"/>
        </w:rPr>
        <w:t>44 MHz</w:t>
      </w:r>
      <w:r w:rsidR="005B61EB">
        <w:rPr>
          <w:sz w:val="24"/>
          <w:szCs w:val="24"/>
          <w:lang w:val="en-US"/>
        </w:rPr>
        <w:t>”</w:t>
      </w:r>
      <w:r w:rsidR="002172CA">
        <w:rPr>
          <w:sz w:val="24"/>
          <w:szCs w:val="24"/>
          <w:lang w:val="en-US"/>
        </w:rPr>
        <w:t>, „</w:t>
      </w:r>
      <w:r w:rsidR="000C5B8C" w:rsidRPr="00B91DA8">
        <w:rPr>
          <w:sz w:val="24"/>
          <w:szCs w:val="24"/>
          <w:lang w:val="en-US"/>
        </w:rPr>
        <w:t>44–47 MHz</w:t>
      </w:r>
      <w:r w:rsidR="005B61EB">
        <w:rPr>
          <w:sz w:val="24"/>
          <w:szCs w:val="24"/>
          <w:lang w:val="en-US"/>
        </w:rPr>
        <w:t>”</w:t>
      </w:r>
      <w:r w:rsidR="00463ACE">
        <w:rPr>
          <w:sz w:val="24"/>
          <w:szCs w:val="24"/>
          <w:lang w:val="en-US"/>
        </w:rPr>
        <w:t>:</w:t>
      </w:r>
    </w:p>
    <w:p w14:paraId="72BC572C" w14:textId="0695762E" w:rsidR="00AB7659" w:rsidRDefault="00BE68DC">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w:t>
      </w:r>
      <w:r w:rsidR="00316D45" w:rsidRPr="00B91DA8">
        <w:rPr>
          <w:sz w:val="24"/>
          <w:szCs w:val="24"/>
          <w:lang w:val="en-US"/>
        </w:rPr>
        <w:t xml:space="preserve">cu textul </w:t>
      </w:r>
      <w:r w:rsidR="00B66498">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w:t>
      </w:r>
    </w:p>
    <w:p w14:paraId="3E69276C" w14:textId="77CC9248" w:rsidR="00AB7659" w:rsidRDefault="00B47ED2">
      <w:pPr>
        <w:tabs>
          <w:tab w:val="left" w:pos="0"/>
        </w:tabs>
        <w:spacing w:line="276" w:lineRule="auto"/>
        <w:jc w:val="both"/>
        <w:rPr>
          <w:sz w:val="24"/>
          <w:szCs w:val="24"/>
          <w:lang w:val="en-US"/>
        </w:rPr>
      </w:pPr>
      <w:r>
        <w:rPr>
          <w:sz w:val="24"/>
          <w:szCs w:val="24"/>
          <w:lang w:val="en-US"/>
        </w:rPr>
        <w:tab/>
      </w:r>
      <w:r w:rsidR="00BE68DC">
        <w:rPr>
          <w:sz w:val="24"/>
          <w:szCs w:val="24"/>
          <w:lang w:val="en-US"/>
        </w:rPr>
        <w:t xml:space="preserve">- </w:t>
      </w:r>
      <w:r w:rsidR="00B02CCA">
        <w:rPr>
          <w:sz w:val="24"/>
          <w:szCs w:val="24"/>
          <w:lang w:val="en-US"/>
        </w:rPr>
        <w:t xml:space="preserve">coloana „Aplicații </w:t>
      </w:r>
      <w:r w:rsidR="00316D45">
        <w:rPr>
          <w:sz w:val="24"/>
          <w:szCs w:val="24"/>
          <w:lang w:val="en-US"/>
        </w:rPr>
        <w:t>posibile</w:t>
      </w:r>
      <w:r w:rsidR="005B61EB">
        <w:rPr>
          <w:sz w:val="24"/>
          <w:szCs w:val="24"/>
          <w:lang w:val="en-US"/>
        </w:rPr>
        <w:t>”</w:t>
      </w:r>
      <w:r w:rsidR="00316D45">
        <w:rPr>
          <w:sz w:val="24"/>
          <w:szCs w:val="24"/>
          <w:lang w:val="en-US"/>
        </w:rPr>
        <w:t xml:space="preserve"> </w:t>
      </w:r>
      <w:r w:rsidR="00316D45" w:rsidRPr="00B91DA8">
        <w:rPr>
          <w:sz w:val="24"/>
          <w:szCs w:val="24"/>
          <w:lang w:val="en-US"/>
        </w:rPr>
        <w:t>se</w:t>
      </w:r>
      <w:r w:rsidR="00B91DA8" w:rsidRPr="00B91DA8">
        <w:rPr>
          <w:sz w:val="24"/>
          <w:szCs w:val="24"/>
          <w:lang w:val="en-US"/>
        </w:rPr>
        <w:t xml:space="preserve"> completează cu textul </w:t>
      </w:r>
      <w:r w:rsidR="00B66498">
        <w:rPr>
          <w:sz w:val="24"/>
          <w:szCs w:val="24"/>
          <w:lang w:val="en-US"/>
        </w:rPr>
        <w:t>„</w:t>
      </w:r>
      <w:r w:rsidR="00B91DA8" w:rsidRPr="00B91DA8">
        <w:rPr>
          <w:i/>
          <w:sz w:val="24"/>
          <w:szCs w:val="24"/>
          <w:lang w:val="en-US"/>
        </w:rPr>
        <w:t xml:space="preserve">Radiomicrofoane și dispozitive de </w:t>
      </w:r>
      <w:r w:rsidR="00B91DA8" w:rsidRPr="00B91DA8">
        <w:rPr>
          <w:i/>
          <w:sz w:val="24"/>
          <w:szCs w:val="24"/>
          <w:lang w:val="en-US"/>
        </w:rPr>
        <w:lastRenderedPageBreak/>
        <w:t>audiție asistată (ALD</w:t>
      </w:r>
      <w:r w:rsidR="00B91DA8" w:rsidRPr="00B91DA8">
        <w:rPr>
          <w:sz w:val="24"/>
          <w:szCs w:val="24"/>
          <w:lang w:val="en-US"/>
        </w:rPr>
        <w:t>)</w:t>
      </w:r>
      <w:r w:rsidR="005B61EB">
        <w:rPr>
          <w:sz w:val="24"/>
          <w:szCs w:val="24"/>
          <w:lang w:val="en-US"/>
        </w:rPr>
        <w:t>”</w:t>
      </w:r>
      <w:r w:rsidR="00B91DA8" w:rsidRPr="00B91DA8">
        <w:rPr>
          <w:sz w:val="24"/>
          <w:szCs w:val="24"/>
          <w:lang w:val="en-US"/>
        </w:rPr>
        <w:t xml:space="preserve"> și se exclude </w:t>
      </w:r>
      <w:r w:rsidR="00316D45" w:rsidRPr="00B91DA8">
        <w:rPr>
          <w:sz w:val="24"/>
          <w:szCs w:val="24"/>
          <w:lang w:val="en-US"/>
        </w:rPr>
        <w:t xml:space="preserve">textul </w:t>
      </w:r>
      <w:r w:rsidR="00B66498">
        <w:rPr>
          <w:sz w:val="24"/>
          <w:szCs w:val="24"/>
          <w:lang w:val="en-US"/>
        </w:rPr>
        <w:t>„</w:t>
      </w:r>
      <w:r w:rsidR="00B91DA8" w:rsidRPr="00B91DA8">
        <w:rPr>
          <w:i/>
          <w:sz w:val="24"/>
          <w:szCs w:val="24"/>
          <w:lang w:val="en-US"/>
        </w:rPr>
        <w:t>Aplicații radio pentru îngrijirea sănătății</w:t>
      </w:r>
      <w:r w:rsidR="005B61EB">
        <w:rPr>
          <w:sz w:val="24"/>
          <w:szCs w:val="24"/>
          <w:lang w:val="en-US"/>
        </w:rPr>
        <w:t>”</w:t>
      </w:r>
      <w:r w:rsidR="00B91DA8" w:rsidRPr="00B91DA8">
        <w:rPr>
          <w:sz w:val="24"/>
          <w:szCs w:val="24"/>
          <w:lang w:val="en-US"/>
        </w:rPr>
        <w:t>;</w:t>
      </w:r>
    </w:p>
    <w:p w14:paraId="255E9453" w14:textId="77777777" w:rsidR="00324B78" w:rsidRDefault="00324B78" w:rsidP="00B42143">
      <w:pPr>
        <w:tabs>
          <w:tab w:val="left" w:pos="0"/>
        </w:tabs>
        <w:spacing w:line="276" w:lineRule="auto"/>
        <w:jc w:val="both"/>
        <w:rPr>
          <w:sz w:val="24"/>
          <w:szCs w:val="24"/>
          <w:lang w:val="en-US"/>
        </w:rPr>
      </w:pPr>
    </w:p>
    <w:p w14:paraId="386D0899" w14:textId="77690BF9" w:rsidR="00AB7659" w:rsidRDefault="00E00793">
      <w:pPr>
        <w:widowControl/>
        <w:tabs>
          <w:tab w:val="left" w:pos="0"/>
        </w:tabs>
        <w:jc w:val="both"/>
        <w:rPr>
          <w:sz w:val="24"/>
          <w:szCs w:val="24"/>
          <w:lang w:val="en-US"/>
        </w:rPr>
      </w:pPr>
      <w:r>
        <w:rPr>
          <w:sz w:val="24"/>
          <w:szCs w:val="24"/>
          <w:lang w:val="ro-RO"/>
        </w:rPr>
        <w:t>3</w:t>
      </w:r>
      <w:r w:rsidR="00755F51">
        <w:rPr>
          <w:sz w:val="24"/>
          <w:szCs w:val="24"/>
          <w:lang w:val="ro-RO"/>
        </w:rPr>
        <w:t xml:space="preserve">0) </w:t>
      </w:r>
      <w:r w:rsidR="00B91DA8" w:rsidRPr="00B91DA8">
        <w:rPr>
          <w:sz w:val="24"/>
          <w:szCs w:val="24"/>
          <w:lang w:val="ro-RO"/>
        </w:rPr>
        <w:t>Atribuirea:</w:t>
      </w:r>
    </w:p>
    <w:p w14:paraId="49EFA442" w14:textId="77777777" w:rsidR="00324B78" w:rsidRPr="003159C2" w:rsidRDefault="00324B78" w:rsidP="00324B78">
      <w:pPr>
        <w:pStyle w:val="ListParagraph"/>
        <w:tabs>
          <w:tab w:val="left" w:pos="0"/>
        </w:tabs>
        <w:jc w:val="both"/>
        <w:rPr>
          <w:sz w:val="24"/>
          <w:szCs w:val="24"/>
          <w:lang w:val="en-US"/>
        </w:rPr>
      </w:pPr>
    </w:p>
    <w:tbl>
      <w:tblPr>
        <w:tblW w:w="5000"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514"/>
        <w:gridCol w:w="2560"/>
        <w:gridCol w:w="1277"/>
        <w:gridCol w:w="1923"/>
        <w:gridCol w:w="1050"/>
      </w:tblGrid>
      <w:tr w:rsidR="00324B78" w:rsidRPr="003159C2" w14:paraId="36555C62" w14:textId="77777777" w:rsidTr="0058358A">
        <w:trPr>
          <w:jc w:val="center"/>
        </w:trPr>
        <w:tc>
          <w:tcPr>
            <w:tcW w:w="2569" w:type="dxa"/>
            <w:tcBorders>
              <w:top w:val="single" w:sz="6" w:space="0" w:color="000000"/>
              <w:bottom w:val="single" w:sz="6" w:space="0" w:color="000000"/>
              <w:right w:val="single" w:sz="6" w:space="0" w:color="000000"/>
            </w:tcBorders>
          </w:tcPr>
          <w:p w14:paraId="097D472E" w14:textId="77777777" w:rsidR="00324B78" w:rsidRPr="003159C2" w:rsidRDefault="00324B78" w:rsidP="0058358A">
            <w:pPr>
              <w:tabs>
                <w:tab w:val="left" w:pos="0"/>
              </w:tabs>
              <w:jc w:val="center"/>
              <w:rPr>
                <w:b/>
                <w:sz w:val="24"/>
                <w:szCs w:val="24"/>
              </w:rPr>
            </w:pPr>
          </w:p>
          <w:p w14:paraId="262062F7" w14:textId="77777777" w:rsidR="00324B78" w:rsidRPr="003159C2" w:rsidRDefault="00324B78" w:rsidP="0058358A">
            <w:pPr>
              <w:tabs>
                <w:tab w:val="left" w:pos="0"/>
              </w:tabs>
              <w:jc w:val="center"/>
              <w:rPr>
                <w:sz w:val="24"/>
                <w:szCs w:val="24"/>
              </w:rPr>
            </w:pPr>
            <w:r w:rsidRPr="003159C2">
              <w:rPr>
                <w:b/>
                <w:sz w:val="24"/>
                <w:szCs w:val="24"/>
              </w:rPr>
              <w:t>47 - 68 MHz</w:t>
            </w:r>
          </w:p>
          <w:p w14:paraId="43815A7F" w14:textId="77777777" w:rsidR="00324B78" w:rsidRPr="003159C2" w:rsidRDefault="00324B78" w:rsidP="0058358A">
            <w:pPr>
              <w:tabs>
                <w:tab w:val="left" w:pos="0"/>
              </w:tabs>
              <w:jc w:val="center"/>
              <w:rPr>
                <w:sz w:val="24"/>
                <w:szCs w:val="24"/>
              </w:rPr>
            </w:pPr>
            <w:r w:rsidRPr="003159C2">
              <w:rPr>
                <w:sz w:val="24"/>
                <w:szCs w:val="24"/>
              </w:rPr>
              <w:t>RADIODIFUZIUNE</w:t>
            </w:r>
          </w:p>
          <w:p w14:paraId="54799FE3" w14:textId="77777777" w:rsidR="00324B78" w:rsidRPr="003159C2" w:rsidRDefault="00324B78" w:rsidP="0058358A">
            <w:pPr>
              <w:tabs>
                <w:tab w:val="left" w:pos="0"/>
              </w:tabs>
              <w:jc w:val="center"/>
              <w:rPr>
                <w:sz w:val="24"/>
                <w:szCs w:val="24"/>
              </w:rPr>
            </w:pPr>
          </w:p>
          <w:p w14:paraId="58F7BAEE" w14:textId="77777777" w:rsidR="00324B78" w:rsidRPr="003159C2" w:rsidRDefault="00324B78" w:rsidP="0058358A">
            <w:pPr>
              <w:tabs>
                <w:tab w:val="left" w:pos="0"/>
              </w:tabs>
              <w:jc w:val="center"/>
              <w:rPr>
                <w:sz w:val="24"/>
                <w:szCs w:val="24"/>
              </w:rPr>
            </w:pPr>
          </w:p>
          <w:p w14:paraId="32CB12C8" w14:textId="77777777" w:rsidR="00324B78" w:rsidRPr="003159C2" w:rsidRDefault="00324B78" w:rsidP="0058358A">
            <w:pPr>
              <w:tabs>
                <w:tab w:val="left" w:pos="0"/>
              </w:tabs>
              <w:jc w:val="center"/>
              <w:rPr>
                <w:sz w:val="24"/>
                <w:szCs w:val="24"/>
              </w:rPr>
            </w:pPr>
          </w:p>
          <w:p w14:paraId="339C3FB9" w14:textId="77777777" w:rsidR="00324B78" w:rsidRPr="003159C2" w:rsidRDefault="00324B78" w:rsidP="0058358A">
            <w:pPr>
              <w:tabs>
                <w:tab w:val="left" w:pos="0"/>
              </w:tabs>
              <w:jc w:val="center"/>
              <w:rPr>
                <w:sz w:val="24"/>
                <w:szCs w:val="24"/>
              </w:rPr>
            </w:pPr>
          </w:p>
          <w:p w14:paraId="0C457779" w14:textId="77777777" w:rsidR="00324B78" w:rsidRPr="003159C2" w:rsidRDefault="00324B78" w:rsidP="0058358A">
            <w:pPr>
              <w:tabs>
                <w:tab w:val="left" w:pos="0"/>
              </w:tabs>
              <w:jc w:val="center"/>
              <w:rPr>
                <w:sz w:val="24"/>
                <w:szCs w:val="24"/>
              </w:rPr>
            </w:pPr>
          </w:p>
          <w:p w14:paraId="60051993" w14:textId="77777777" w:rsidR="00324B78" w:rsidRPr="003159C2" w:rsidRDefault="00324B78" w:rsidP="0058358A">
            <w:pPr>
              <w:tabs>
                <w:tab w:val="left" w:pos="0"/>
              </w:tabs>
              <w:jc w:val="center"/>
              <w:rPr>
                <w:sz w:val="24"/>
                <w:szCs w:val="24"/>
              </w:rPr>
            </w:pPr>
          </w:p>
          <w:p w14:paraId="3EB2F438" w14:textId="77777777" w:rsidR="00324B78" w:rsidRPr="003159C2" w:rsidRDefault="00324B78" w:rsidP="0058358A">
            <w:pPr>
              <w:tabs>
                <w:tab w:val="left" w:pos="0"/>
              </w:tabs>
              <w:jc w:val="center"/>
              <w:rPr>
                <w:sz w:val="24"/>
                <w:szCs w:val="24"/>
              </w:rPr>
            </w:pPr>
          </w:p>
          <w:p w14:paraId="724FDDAF" w14:textId="77777777" w:rsidR="00324B78" w:rsidRPr="003159C2" w:rsidRDefault="00324B78" w:rsidP="0058358A">
            <w:pPr>
              <w:tabs>
                <w:tab w:val="left" w:pos="0"/>
              </w:tabs>
              <w:jc w:val="center"/>
              <w:rPr>
                <w:sz w:val="24"/>
                <w:szCs w:val="24"/>
              </w:rPr>
            </w:pPr>
          </w:p>
          <w:p w14:paraId="7CF87E81" w14:textId="77777777" w:rsidR="00324B78" w:rsidRPr="003159C2" w:rsidRDefault="00324B78" w:rsidP="0058358A">
            <w:pPr>
              <w:tabs>
                <w:tab w:val="left" w:pos="0"/>
              </w:tabs>
              <w:jc w:val="center"/>
              <w:rPr>
                <w:sz w:val="24"/>
                <w:szCs w:val="24"/>
              </w:rPr>
            </w:pPr>
            <w:r w:rsidRPr="003159C2">
              <w:rPr>
                <w:sz w:val="24"/>
                <w:szCs w:val="24"/>
              </w:rPr>
              <w:t>5.162A, 5.163, 5.164</w:t>
            </w:r>
          </w:p>
          <w:p w14:paraId="641A057C" w14:textId="77777777" w:rsidR="00324B78" w:rsidRPr="003159C2" w:rsidRDefault="00324B78" w:rsidP="0058358A">
            <w:pPr>
              <w:tabs>
                <w:tab w:val="left" w:pos="0"/>
              </w:tabs>
              <w:jc w:val="center"/>
              <w:rPr>
                <w:sz w:val="24"/>
                <w:szCs w:val="24"/>
              </w:rPr>
            </w:pPr>
            <w:r w:rsidRPr="003159C2">
              <w:rPr>
                <w:sz w:val="24"/>
                <w:szCs w:val="24"/>
              </w:rPr>
              <w:t>5.165, 5.169, 5.171</w:t>
            </w:r>
          </w:p>
        </w:tc>
        <w:tc>
          <w:tcPr>
            <w:tcW w:w="2623" w:type="dxa"/>
            <w:tcBorders>
              <w:top w:val="single" w:sz="6" w:space="0" w:color="000000"/>
              <w:left w:val="single" w:sz="6" w:space="0" w:color="000000"/>
              <w:bottom w:val="single" w:sz="6" w:space="0" w:color="000000"/>
              <w:right w:val="single" w:sz="6" w:space="0" w:color="000000"/>
            </w:tcBorders>
          </w:tcPr>
          <w:p w14:paraId="5551522B" w14:textId="77777777" w:rsidR="00324B78" w:rsidRPr="003159C2" w:rsidRDefault="00324B78" w:rsidP="0058358A">
            <w:pPr>
              <w:tabs>
                <w:tab w:val="left" w:pos="0"/>
              </w:tabs>
              <w:jc w:val="center"/>
              <w:rPr>
                <w:b/>
                <w:sz w:val="24"/>
                <w:szCs w:val="24"/>
                <w:lang w:val="fr-CA"/>
              </w:rPr>
            </w:pPr>
          </w:p>
          <w:p w14:paraId="2BCA1995" w14:textId="77777777" w:rsidR="00324B78" w:rsidRPr="003159C2" w:rsidRDefault="00324B78" w:rsidP="0058358A">
            <w:pPr>
              <w:tabs>
                <w:tab w:val="left" w:pos="0"/>
              </w:tabs>
              <w:jc w:val="center"/>
              <w:rPr>
                <w:b/>
                <w:sz w:val="24"/>
                <w:szCs w:val="24"/>
                <w:lang w:val="fr-CA"/>
              </w:rPr>
            </w:pPr>
            <w:r w:rsidRPr="003159C2">
              <w:rPr>
                <w:b/>
                <w:sz w:val="24"/>
                <w:szCs w:val="24"/>
                <w:lang w:val="fr-CA"/>
              </w:rPr>
              <w:t>47 - 48.5 MHz</w:t>
            </w:r>
          </w:p>
          <w:p w14:paraId="03443A6E"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6B824482" w14:textId="77777777" w:rsidR="00324B78" w:rsidRPr="003159C2" w:rsidRDefault="00324B78" w:rsidP="0058358A">
            <w:pPr>
              <w:tabs>
                <w:tab w:val="left" w:pos="0"/>
              </w:tabs>
              <w:jc w:val="center"/>
              <w:rPr>
                <w:sz w:val="24"/>
                <w:szCs w:val="24"/>
                <w:lang w:val="fr-CA"/>
              </w:rPr>
            </w:pPr>
            <w:r w:rsidRPr="003159C2">
              <w:rPr>
                <w:sz w:val="24"/>
                <w:szCs w:val="24"/>
                <w:lang w:val="fr-CA"/>
              </w:rPr>
              <w:t>Mobil Terestru</w:t>
            </w:r>
          </w:p>
          <w:p w14:paraId="7F8B120E" w14:textId="77777777" w:rsidR="00324B78" w:rsidRPr="003159C2" w:rsidRDefault="00324B78" w:rsidP="0058358A">
            <w:pPr>
              <w:tabs>
                <w:tab w:val="left" w:pos="0"/>
              </w:tabs>
              <w:jc w:val="center"/>
              <w:rPr>
                <w:b/>
                <w:sz w:val="24"/>
                <w:szCs w:val="24"/>
                <w:lang w:val="fr-CA"/>
              </w:rPr>
            </w:pPr>
            <w:r w:rsidRPr="003159C2">
              <w:rPr>
                <w:sz w:val="24"/>
                <w:szCs w:val="24"/>
                <w:lang w:val="fr-CA"/>
              </w:rPr>
              <w:t>Fix</w:t>
            </w:r>
          </w:p>
          <w:p w14:paraId="1540AA56" w14:textId="77777777" w:rsidR="00324B78" w:rsidRPr="003159C2" w:rsidRDefault="00324B78" w:rsidP="0058358A">
            <w:pPr>
              <w:tabs>
                <w:tab w:val="left" w:pos="0"/>
              </w:tabs>
              <w:jc w:val="center"/>
              <w:rPr>
                <w:sz w:val="24"/>
                <w:szCs w:val="24"/>
                <w:lang w:val="fr-CA"/>
              </w:rPr>
            </w:pPr>
            <w:r w:rsidRPr="003159C2">
              <w:rPr>
                <w:b/>
                <w:sz w:val="24"/>
                <w:szCs w:val="24"/>
                <w:lang w:val="fr-CA"/>
              </w:rPr>
              <w:t>48.5 - 56.5 MHz</w:t>
            </w:r>
          </w:p>
          <w:p w14:paraId="6CD35378"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02362593" w14:textId="77777777" w:rsidR="00324B78" w:rsidRPr="003159C2" w:rsidRDefault="00324B78" w:rsidP="0058358A">
            <w:pPr>
              <w:tabs>
                <w:tab w:val="left" w:pos="0"/>
              </w:tabs>
              <w:jc w:val="center"/>
              <w:rPr>
                <w:sz w:val="24"/>
                <w:szCs w:val="24"/>
                <w:lang w:val="fr-CD"/>
              </w:rPr>
            </w:pPr>
            <w:r w:rsidRPr="003159C2">
              <w:rPr>
                <w:b/>
                <w:sz w:val="24"/>
                <w:szCs w:val="24"/>
                <w:lang w:val="fr-CD"/>
              </w:rPr>
              <w:t>56.5 - 58 MHz</w:t>
            </w:r>
          </w:p>
          <w:p w14:paraId="724C18FE" w14:textId="77777777" w:rsidR="00324B78" w:rsidRPr="003159C2" w:rsidRDefault="00324B78" w:rsidP="0058358A">
            <w:pPr>
              <w:tabs>
                <w:tab w:val="left" w:pos="0"/>
              </w:tabs>
              <w:jc w:val="center"/>
              <w:rPr>
                <w:sz w:val="24"/>
                <w:szCs w:val="24"/>
                <w:lang w:val="fr-CD"/>
              </w:rPr>
            </w:pPr>
            <w:r w:rsidRPr="003159C2">
              <w:rPr>
                <w:sz w:val="24"/>
                <w:szCs w:val="24"/>
                <w:lang w:val="fr-CD"/>
              </w:rPr>
              <w:t>RADIODIFUZIUNE</w:t>
            </w:r>
          </w:p>
          <w:p w14:paraId="6C67C900" w14:textId="77777777" w:rsidR="00324B78" w:rsidRPr="003159C2" w:rsidRDefault="00324B78" w:rsidP="0058358A">
            <w:pPr>
              <w:tabs>
                <w:tab w:val="left" w:pos="0"/>
              </w:tabs>
              <w:jc w:val="center"/>
              <w:rPr>
                <w:sz w:val="24"/>
                <w:szCs w:val="24"/>
                <w:lang w:val="fr-CD"/>
              </w:rPr>
            </w:pPr>
            <w:r w:rsidRPr="003159C2">
              <w:rPr>
                <w:sz w:val="24"/>
                <w:szCs w:val="24"/>
                <w:lang w:val="fr-CD"/>
              </w:rPr>
              <w:t>Fix</w:t>
            </w:r>
          </w:p>
          <w:p w14:paraId="6496F82A" w14:textId="77777777" w:rsidR="00324B78" w:rsidRPr="003159C2" w:rsidRDefault="00324B78" w:rsidP="0058358A">
            <w:pPr>
              <w:tabs>
                <w:tab w:val="left" w:pos="0"/>
              </w:tabs>
              <w:jc w:val="center"/>
              <w:rPr>
                <w:b/>
                <w:sz w:val="24"/>
                <w:szCs w:val="24"/>
                <w:lang w:val="fr-CD"/>
              </w:rPr>
            </w:pPr>
            <w:r w:rsidRPr="003159C2">
              <w:rPr>
                <w:sz w:val="24"/>
                <w:szCs w:val="24"/>
                <w:lang w:val="fr-CD"/>
              </w:rPr>
              <w:t>Mobil Terestru</w:t>
            </w:r>
          </w:p>
          <w:p w14:paraId="0EBB4425" w14:textId="77777777" w:rsidR="00324B78" w:rsidRPr="003159C2" w:rsidRDefault="00324B78" w:rsidP="0058358A">
            <w:pPr>
              <w:tabs>
                <w:tab w:val="left" w:pos="0"/>
              </w:tabs>
              <w:jc w:val="center"/>
              <w:rPr>
                <w:sz w:val="24"/>
                <w:szCs w:val="24"/>
                <w:lang w:val="fr-CD"/>
              </w:rPr>
            </w:pPr>
            <w:r w:rsidRPr="003159C2">
              <w:rPr>
                <w:b/>
                <w:sz w:val="24"/>
                <w:szCs w:val="24"/>
                <w:lang w:val="fr-CD"/>
              </w:rPr>
              <w:t>58 - 68 MHz</w:t>
            </w:r>
          </w:p>
          <w:p w14:paraId="4131ED99" w14:textId="77777777" w:rsidR="00324B78" w:rsidRPr="003159C2" w:rsidRDefault="00324B78" w:rsidP="0058358A">
            <w:pPr>
              <w:tabs>
                <w:tab w:val="left" w:pos="0"/>
              </w:tabs>
              <w:jc w:val="center"/>
              <w:rPr>
                <w:sz w:val="24"/>
                <w:szCs w:val="24"/>
              </w:rPr>
            </w:pPr>
            <w:r w:rsidRPr="003159C2">
              <w:rPr>
                <w:sz w:val="24"/>
                <w:szCs w:val="24"/>
              </w:rPr>
              <w:t>RADIODIFUZIUNE</w:t>
            </w:r>
          </w:p>
        </w:tc>
        <w:tc>
          <w:tcPr>
            <w:tcW w:w="1340" w:type="dxa"/>
            <w:tcBorders>
              <w:top w:val="single" w:sz="6" w:space="0" w:color="000000"/>
              <w:left w:val="single" w:sz="6" w:space="0" w:color="000000"/>
              <w:bottom w:val="single" w:sz="6" w:space="0" w:color="000000"/>
              <w:right w:val="single" w:sz="6" w:space="0" w:color="000000"/>
            </w:tcBorders>
          </w:tcPr>
          <w:p w14:paraId="3374DC3A" w14:textId="77777777" w:rsidR="00324B78" w:rsidRPr="003159C2" w:rsidRDefault="00324B78" w:rsidP="0058358A">
            <w:pPr>
              <w:tabs>
                <w:tab w:val="left" w:pos="0"/>
              </w:tabs>
              <w:jc w:val="center"/>
              <w:rPr>
                <w:sz w:val="24"/>
                <w:szCs w:val="24"/>
                <w:lang w:val="de-DE"/>
              </w:rPr>
            </w:pPr>
          </w:p>
          <w:p w14:paraId="25316827" w14:textId="77777777" w:rsidR="00324B78" w:rsidRPr="003159C2" w:rsidRDefault="00324B78" w:rsidP="0058358A">
            <w:pPr>
              <w:tabs>
                <w:tab w:val="left" w:pos="0"/>
              </w:tabs>
              <w:jc w:val="center"/>
              <w:rPr>
                <w:sz w:val="24"/>
                <w:szCs w:val="24"/>
                <w:lang w:val="de-DE"/>
              </w:rPr>
            </w:pPr>
            <w:r w:rsidRPr="003159C2">
              <w:rPr>
                <w:sz w:val="24"/>
                <w:szCs w:val="24"/>
                <w:lang w:val="de-DE"/>
              </w:rPr>
              <w:t>5.163,</w:t>
            </w:r>
          </w:p>
          <w:p w14:paraId="737553CA" w14:textId="77777777" w:rsidR="00324B78" w:rsidRPr="003159C2" w:rsidRDefault="00324B78" w:rsidP="0058358A">
            <w:pPr>
              <w:tabs>
                <w:tab w:val="left" w:pos="0"/>
              </w:tabs>
              <w:jc w:val="center"/>
              <w:rPr>
                <w:sz w:val="24"/>
                <w:szCs w:val="24"/>
                <w:lang w:val="de-DE"/>
              </w:rPr>
            </w:pPr>
            <w:r w:rsidRPr="003159C2">
              <w:rPr>
                <w:sz w:val="24"/>
                <w:szCs w:val="24"/>
                <w:lang w:val="de-DE"/>
              </w:rPr>
              <w:t>RN014, RN015, RN017, RN018,</w:t>
            </w:r>
          </w:p>
          <w:p w14:paraId="771C725A" w14:textId="77777777" w:rsidR="00324B78" w:rsidRPr="003159C2" w:rsidRDefault="00324B78" w:rsidP="0058358A">
            <w:pPr>
              <w:tabs>
                <w:tab w:val="left" w:pos="0"/>
              </w:tabs>
              <w:jc w:val="center"/>
              <w:rPr>
                <w:sz w:val="24"/>
                <w:szCs w:val="24"/>
                <w:lang w:val="de-DE"/>
              </w:rPr>
            </w:pPr>
            <w:r w:rsidRPr="003159C2">
              <w:rPr>
                <w:sz w:val="24"/>
                <w:szCs w:val="24"/>
                <w:lang w:val="de-DE"/>
              </w:rPr>
              <w:t>RN035</w:t>
            </w:r>
          </w:p>
          <w:p w14:paraId="195BDE35" w14:textId="77777777" w:rsidR="00324B78" w:rsidRPr="003159C2" w:rsidRDefault="00324B78" w:rsidP="0058358A">
            <w:pPr>
              <w:tabs>
                <w:tab w:val="left" w:pos="0"/>
              </w:tabs>
              <w:jc w:val="center"/>
              <w:rPr>
                <w:sz w:val="24"/>
                <w:szCs w:val="24"/>
                <w:lang w:val="de-DE"/>
              </w:rPr>
            </w:pPr>
          </w:p>
          <w:p w14:paraId="7468664D" w14:textId="77777777" w:rsidR="00324B78" w:rsidRPr="003159C2" w:rsidRDefault="00324B78" w:rsidP="0058358A">
            <w:pPr>
              <w:tabs>
                <w:tab w:val="left" w:pos="0"/>
              </w:tabs>
              <w:jc w:val="center"/>
              <w:rPr>
                <w:sz w:val="24"/>
                <w:szCs w:val="24"/>
                <w:lang w:val="de-DE"/>
              </w:rPr>
            </w:pPr>
          </w:p>
          <w:p w14:paraId="64298A03" w14:textId="77777777" w:rsidR="00324B78" w:rsidRPr="003159C2" w:rsidRDefault="00324B78" w:rsidP="0058358A">
            <w:pPr>
              <w:tabs>
                <w:tab w:val="left" w:pos="0"/>
              </w:tabs>
              <w:jc w:val="center"/>
              <w:rPr>
                <w:sz w:val="24"/>
                <w:szCs w:val="24"/>
                <w:lang w:val="de-DE"/>
              </w:rPr>
            </w:pPr>
          </w:p>
          <w:p w14:paraId="28A0809D" w14:textId="77777777" w:rsidR="00324B78" w:rsidRPr="003159C2" w:rsidRDefault="00324B78" w:rsidP="0058358A">
            <w:pPr>
              <w:tabs>
                <w:tab w:val="left" w:pos="0"/>
              </w:tabs>
              <w:jc w:val="center"/>
              <w:rPr>
                <w:sz w:val="24"/>
                <w:szCs w:val="24"/>
                <w:lang w:val="de-DE"/>
              </w:rPr>
            </w:pPr>
          </w:p>
          <w:p w14:paraId="3072D39D" w14:textId="77777777" w:rsidR="00324B78" w:rsidRPr="003159C2" w:rsidRDefault="00324B78" w:rsidP="0058358A">
            <w:pPr>
              <w:tabs>
                <w:tab w:val="left" w:pos="0"/>
              </w:tabs>
              <w:jc w:val="center"/>
              <w:rPr>
                <w:sz w:val="24"/>
                <w:szCs w:val="24"/>
                <w:lang w:val="de-DE"/>
              </w:rPr>
            </w:pPr>
          </w:p>
        </w:tc>
        <w:tc>
          <w:tcPr>
            <w:tcW w:w="1964" w:type="dxa"/>
            <w:tcBorders>
              <w:top w:val="single" w:sz="6" w:space="0" w:color="000000"/>
              <w:left w:val="single" w:sz="6" w:space="0" w:color="000000"/>
              <w:bottom w:val="single" w:sz="6" w:space="0" w:color="000000"/>
              <w:right w:val="single" w:sz="6" w:space="0" w:color="000000"/>
            </w:tcBorders>
          </w:tcPr>
          <w:p w14:paraId="402CF9F0" w14:textId="77777777" w:rsidR="00324B78" w:rsidRPr="003159C2" w:rsidRDefault="00324B78" w:rsidP="0058358A">
            <w:pPr>
              <w:tabs>
                <w:tab w:val="left" w:pos="0"/>
              </w:tabs>
              <w:jc w:val="center"/>
              <w:rPr>
                <w:sz w:val="24"/>
                <w:szCs w:val="24"/>
                <w:lang w:val="fr-CA"/>
              </w:rPr>
            </w:pPr>
          </w:p>
          <w:p w14:paraId="187D461B"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18F72C17" w14:textId="77777777" w:rsidR="00324B78" w:rsidRPr="003159C2" w:rsidRDefault="00324B78" w:rsidP="0058358A">
            <w:pPr>
              <w:tabs>
                <w:tab w:val="left" w:pos="0"/>
              </w:tabs>
              <w:jc w:val="center"/>
              <w:rPr>
                <w:sz w:val="24"/>
                <w:szCs w:val="24"/>
                <w:lang w:val="fr-CA"/>
              </w:rPr>
            </w:pPr>
            <w:r w:rsidRPr="003159C2">
              <w:rPr>
                <w:sz w:val="24"/>
                <w:szCs w:val="24"/>
                <w:lang w:val="fr-CA"/>
              </w:rPr>
              <w:t>Amator</w:t>
            </w:r>
          </w:p>
          <w:p w14:paraId="5D631D42" w14:textId="77777777" w:rsidR="00324B78" w:rsidRPr="003159C2" w:rsidRDefault="00324B78" w:rsidP="0058358A">
            <w:pPr>
              <w:tabs>
                <w:tab w:val="left" w:pos="0"/>
              </w:tabs>
              <w:jc w:val="center"/>
              <w:rPr>
                <w:sz w:val="24"/>
                <w:szCs w:val="24"/>
                <w:lang w:val="fr-CA"/>
              </w:rPr>
            </w:pPr>
            <w:r w:rsidRPr="003159C2">
              <w:rPr>
                <w:sz w:val="24"/>
                <w:szCs w:val="24"/>
                <w:lang w:val="fr-CA"/>
              </w:rPr>
              <w:t>PMR</w:t>
            </w:r>
          </w:p>
          <w:p w14:paraId="3E6661F1" w14:textId="77777777" w:rsidR="00324B78" w:rsidRPr="003159C2" w:rsidRDefault="00324B78" w:rsidP="0058358A">
            <w:pPr>
              <w:tabs>
                <w:tab w:val="left" w:pos="0"/>
              </w:tabs>
              <w:jc w:val="center"/>
              <w:rPr>
                <w:sz w:val="24"/>
                <w:szCs w:val="24"/>
                <w:lang w:val="fr-CA"/>
              </w:rPr>
            </w:pPr>
            <w:r w:rsidRPr="003159C2">
              <w:rPr>
                <w:sz w:val="24"/>
                <w:szCs w:val="24"/>
                <w:lang w:val="fr-CA"/>
              </w:rPr>
              <w:t>Aplicaţii guvernamentale</w:t>
            </w:r>
          </w:p>
          <w:p w14:paraId="78C822C7" w14:textId="77777777" w:rsidR="00324B78" w:rsidRPr="003159C2" w:rsidRDefault="00324B78" w:rsidP="0058358A">
            <w:pPr>
              <w:tabs>
                <w:tab w:val="left" w:pos="0"/>
              </w:tabs>
              <w:jc w:val="center"/>
              <w:rPr>
                <w:sz w:val="24"/>
                <w:szCs w:val="24"/>
                <w:lang w:val="fr-CA"/>
              </w:rPr>
            </w:pPr>
            <w:r w:rsidRPr="003159C2">
              <w:rPr>
                <w:sz w:val="24"/>
                <w:szCs w:val="24"/>
                <w:lang w:val="fr-CA"/>
              </w:rPr>
              <w:t>Radare profil de vânt</w:t>
            </w:r>
          </w:p>
        </w:tc>
        <w:tc>
          <w:tcPr>
            <w:tcW w:w="1142" w:type="dxa"/>
            <w:tcBorders>
              <w:top w:val="single" w:sz="6" w:space="0" w:color="000000"/>
              <w:left w:val="single" w:sz="6" w:space="0" w:color="000000"/>
              <w:bottom w:val="single" w:sz="6" w:space="0" w:color="000000"/>
              <w:right w:val="single" w:sz="12" w:space="0" w:color="000000"/>
            </w:tcBorders>
          </w:tcPr>
          <w:p w14:paraId="30EB3065" w14:textId="77777777" w:rsidR="00324B78" w:rsidRPr="003159C2" w:rsidRDefault="00324B78" w:rsidP="0058358A">
            <w:pPr>
              <w:tabs>
                <w:tab w:val="left" w:pos="0"/>
              </w:tabs>
              <w:jc w:val="center"/>
              <w:rPr>
                <w:sz w:val="24"/>
                <w:szCs w:val="24"/>
                <w:lang w:val="fr-CA"/>
              </w:rPr>
            </w:pPr>
          </w:p>
          <w:p w14:paraId="49AC4F29" w14:textId="77777777" w:rsidR="00324B78" w:rsidRPr="003159C2" w:rsidRDefault="00324B78" w:rsidP="0058358A">
            <w:pPr>
              <w:tabs>
                <w:tab w:val="left" w:pos="0"/>
              </w:tabs>
              <w:jc w:val="center"/>
              <w:rPr>
                <w:sz w:val="24"/>
                <w:szCs w:val="24"/>
              </w:rPr>
            </w:pPr>
            <w:r w:rsidRPr="003159C2">
              <w:rPr>
                <w:sz w:val="24"/>
                <w:szCs w:val="24"/>
              </w:rPr>
              <w:t>P</w:t>
            </w:r>
          </w:p>
          <w:p w14:paraId="7265A1C5" w14:textId="77777777" w:rsidR="00324B78" w:rsidRPr="003159C2" w:rsidRDefault="00324B78" w:rsidP="0058358A">
            <w:pPr>
              <w:tabs>
                <w:tab w:val="left" w:pos="0"/>
              </w:tabs>
              <w:jc w:val="center"/>
              <w:rPr>
                <w:sz w:val="24"/>
                <w:szCs w:val="24"/>
              </w:rPr>
            </w:pPr>
          </w:p>
          <w:p w14:paraId="3FFC0684" w14:textId="77777777" w:rsidR="00324B78" w:rsidRPr="003159C2" w:rsidRDefault="00324B78" w:rsidP="0058358A">
            <w:pPr>
              <w:tabs>
                <w:tab w:val="left" w:pos="0"/>
              </w:tabs>
              <w:jc w:val="center"/>
              <w:rPr>
                <w:sz w:val="24"/>
                <w:szCs w:val="24"/>
              </w:rPr>
            </w:pPr>
          </w:p>
          <w:p w14:paraId="4292CAD9" w14:textId="77777777" w:rsidR="00324B78" w:rsidRPr="003159C2" w:rsidRDefault="00324B78" w:rsidP="0058358A">
            <w:pPr>
              <w:tabs>
                <w:tab w:val="left" w:pos="0"/>
              </w:tabs>
              <w:jc w:val="center"/>
              <w:rPr>
                <w:sz w:val="24"/>
                <w:szCs w:val="24"/>
              </w:rPr>
            </w:pPr>
          </w:p>
          <w:p w14:paraId="147CB8F5" w14:textId="77777777" w:rsidR="00324B78" w:rsidRPr="003159C2" w:rsidRDefault="00324B78" w:rsidP="0058358A">
            <w:pPr>
              <w:tabs>
                <w:tab w:val="left" w:pos="0"/>
              </w:tabs>
              <w:jc w:val="center"/>
              <w:rPr>
                <w:sz w:val="24"/>
                <w:szCs w:val="24"/>
              </w:rPr>
            </w:pPr>
            <w:r w:rsidRPr="003159C2">
              <w:rPr>
                <w:sz w:val="24"/>
                <w:szCs w:val="24"/>
              </w:rPr>
              <w:t>NG</w:t>
            </w:r>
          </w:p>
          <w:p w14:paraId="0FD0457B" w14:textId="77777777" w:rsidR="00324B78" w:rsidRPr="003159C2" w:rsidRDefault="00324B78" w:rsidP="0058358A">
            <w:pPr>
              <w:tabs>
                <w:tab w:val="left" w:pos="0"/>
              </w:tabs>
              <w:jc w:val="center"/>
              <w:rPr>
                <w:sz w:val="24"/>
                <w:szCs w:val="24"/>
              </w:rPr>
            </w:pPr>
          </w:p>
          <w:p w14:paraId="4406352F" w14:textId="77777777" w:rsidR="00324B78" w:rsidRPr="003159C2" w:rsidRDefault="00324B78" w:rsidP="0058358A">
            <w:pPr>
              <w:tabs>
                <w:tab w:val="left" w:pos="0"/>
              </w:tabs>
              <w:jc w:val="center"/>
              <w:rPr>
                <w:sz w:val="24"/>
                <w:szCs w:val="24"/>
                <w:lang w:val="en-US"/>
              </w:rPr>
            </w:pPr>
          </w:p>
          <w:p w14:paraId="3D331A13" w14:textId="77777777" w:rsidR="00324B78" w:rsidRPr="003159C2" w:rsidRDefault="00324B78" w:rsidP="0058358A">
            <w:pPr>
              <w:tabs>
                <w:tab w:val="left" w:pos="0"/>
              </w:tabs>
              <w:jc w:val="center"/>
              <w:rPr>
                <w:sz w:val="24"/>
                <w:szCs w:val="24"/>
              </w:rPr>
            </w:pPr>
            <w:r w:rsidRPr="003159C2">
              <w:rPr>
                <w:sz w:val="24"/>
                <w:szCs w:val="24"/>
              </w:rPr>
              <w:t>P</w:t>
            </w:r>
          </w:p>
          <w:p w14:paraId="6C7C281C" w14:textId="77777777" w:rsidR="00324B78" w:rsidRPr="003159C2" w:rsidRDefault="00324B78" w:rsidP="0058358A">
            <w:pPr>
              <w:tabs>
                <w:tab w:val="left" w:pos="0"/>
              </w:tabs>
              <w:jc w:val="center"/>
              <w:rPr>
                <w:sz w:val="24"/>
                <w:szCs w:val="24"/>
              </w:rPr>
            </w:pPr>
          </w:p>
          <w:p w14:paraId="721BB8DF" w14:textId="77777777" w:rsidR="00324B78" w:rsidRPr="003159C2" w:rsidRDefault="00324B78" w:rsidP="0058358A">
            <w:pPr>
              <w:tabs>
                <w:tab w:val="left" w:pos="0"/>
              </w:tabs>
              <w:jc w:val="center"/>
              <w:rPr>
                <w:sz w:val="24"/>
                <w:szCs w:val="24"/>
              </w:rPr>
            </w:pPr>
          </w:p>
          <w:p w14:paraId="2C904936" w14:textId="77777777" w:rsidR="00324B78" w:rsidRPr="003159C2" w:rsidRDefault="00324B78" w:rsidP="0058358A">
            <w:pPr>
              <w:tabs>
                <w:tab w:val="left" w:pos="0"/>
              </w:tabs>
              <w:jc w:val="center"/>
              <w:rPr>
                <w:sz w:val="24"/>
                <w:szCs w:val="24"/>
              </w:rPr>
            </w:pPr>
            <w:r w:rsidRPr="003159C2">
              <w:rPr>
                <w:sz w:val="24"/>
                <w:szCs w:val="24"/>
              </w:rPr>
              <w:t>NG</w:t>
            </w:r>
          </w:p>
        </w:tc>
      </w:tr>
    </w:tbl>
    <w:p w14:paraId="03C5E52F" w14:textId="77777777" w:rsidR="00324B78" w:rsidRPr="003159C2" w:rsidRDefault="00324B78" w:rsidP="00324B78">
      <w:pPr>
        <w:pStyle w:val="ListParagraph"/>
        <w:widowControl/>
        <w:tabs>
          <w:tab w:val="left" w:pos="0"/>
        </w:tabs>
        <w:ind w:left="435"/>
        <w:jc w:val="both"/>
        <w:rPr>
          <w:sz w:val="24"/>
          <w:szCs w:val="24"/>
          <w:lang w:val="en-US"/>
        </w:rPr>
      </w:pPr>
      <w:r>
        <w:rPr>
          <w:sz w:val="24"/>
          <w:szCs w:val="24"/>
          <w:lang w:val="en-US"/>
        </w:rPr>
        <w:t>Se substituie prin atrib</w:t>
      </w:r>
      <w:r w:rsidRPr="003159C2">
        <w:rPr>
          <w:sz w:val="24"/>
          <w:szCs w:val="24"/>
          <w:lang w:val="en-US"/>
        </w:rPr>
        <w:t xml:space="preserve">uirile: </w:t>
      </w:r>
    </w:p>
    <w:tbl>
      <w:tblPr>
        <w:tblW w:w="5000"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511"/>
        <w:gridCol w:w="2557"/>
        <w:gridCol w:w="1290"/>
        <w:gridCol w:w="1921"/>
        <w:gridCol w:w="1045"/>
      </w:tblGrid>
      <w:tr w:rsidR="00324B78" w:rsidRPr="003159C2" w14:paraId="617986A0" w14:textId="77777777" w:rsidTr="0058358A">
        <w:trPr>
          <w:jc w:val="center"/>
        </w:trPr>
        <w:tc>
          <w:tcPr>
            <w:tcW w:w="2569" w:type="dxa"/>
            <w:tcBorders>
              <w:top w:val="single" w:sz="6" w:space="0" w:color="000000"/>
              <w:bottom w:val="single" w:sz="6" w:space="0" w:color="000000"/>
              <w:right w:val="single" w:sz="6" w:space="0" w:color="000000"/>
            </w:tcBorders>
          </w:tcPr>
          <w:p w14:paraId="59F5FDC9" w14:textId="77777777" w:rsidR="00324B78" w:rsidRPr="003159C2" w:rsidRDefault="00324B78" w:rsidP="0058358A">
            <w:pPr>
              <w:tabs>
                <w:tab w:val="left" w:pos="0"/>
              </w:tabs>
              <w:jc w:val="center"/>
              <w:rPr>
                <w:b/>
                <w:sz w:val="24"/>
                <w:szCs w:val="24"/>
              </w:rPr>
            </w:pPr>
          </w:p>
          <w:p w14:paraId="4D15ED52" w14:textId="77777777" w:rsidR="00324B78" w:rsidRPr="003159C2" w:rsidRDefault="00324B78" w:rsidP="0058358A">
            <w:pPr>
              <w:tabs>
                <w:tab w:val="left" w:pos="0"/>
              </w:tabs>
              <w:jc w:val="center"/>
              <w:rPr>
                <w:sz w:val="24"/>
                <w:szCs w:val="24"/>
              </w:rPr>
            </w:pPr>
            <w:r w:rsidRPr="003159C2">
              <w:rPr>
                <w:b/>
                <w:sz w:val="24"/>
                <w:szCs w:val="24"/>
              </w:rPr>
              <w:t>47 - 50 MHz</w:t>
            </w:r>
          </w:p>
          <w:p w14:paraId="5D3E52CE" w14:textId="77777777" w:rsidR="00324B78" w:rsidRPr="003159C2" w:rsidRDefault="00324B78" w:rsidP="0058358A">
            <w:pPr>
              <w:tabs>
                <w:tab w:val="left" w:pos="0"/>
              </w:tabs>
              <w:jc w:val="center"/>
              <w:rPr>
                <w:sz w:val="24"/>
                <w:szCs w:val="24"/>
              </w:rPr>
            </w:pPr>
            <w:r w:rsidRPr="003159C2">
              <w:rPr>
                <w:sz w:val="24"/>
                <w:szCs w:val="24"/>
              </w:rPr>
              <w:t>RADIODIFUZIUNE</w:t>
            </w:r>
          </w:p>
          <w:p w14:paraId="3AFB97E1" w14:textId="77777777" w:rsidR="00324B78" w:rsidRPr="003159C2" w:rsidRDefault="00324B78" w:rsidP="0058358A">
            <w:pPr>
              <w:tabs>
                <w:tab w:val="left" w:pos="0"/>
              </w:tabs>
              <w:jc w:val="center"/>
              <w:rPr>
                <w:sz w:val="24"/>
                <w:szCs w:val="24"/>
              </w:rPr>
            </w:pPr>
          </w:p>
          <w:p w14:paraId="60FE73EB" w14:textId="77777777" w:rsidR="00324B78" w:rsidRPr="003159C2" w:rsidRDefault="00324B78" w:rsidP="0058358A">
            <w:pPr>
              <w:tabs>
                <w:tab w:val="left" w:pos="0"/>
              </w:tabs>
              <w:jc w:val="center"/>
              <w:rPr>
                <w:sz w:val="24"/>
                <w:szCs w:val="24"/>
              </w:rPr>
            </w:pPr>
          </w:p>
          <w:p w14:paraId="1CB1EEC4" w14:textId="77777777" w:rsidR="00324B78" w:rsidRPr="003159C2" w:rsidRDefault="00324B78" w:rsidP="0058358A">
            <w:pPr>
              <w:tabs>
                <w:tab w:val="left" w:pos="0"/>
              </w:tabs>
              <w:jc w:val="center"/>
              <w:rPr>
                <w:sz w:val="24"/>
                <w:szCs w:val="24"/>
              </w:rPr>
            </w:pPr>
          </w:p>
          <w:p w14:paraId="71219A5C" w14:textId="77777777" w:rsidR="00324B78" w:rsidRPr="003159C2" w:rsidRDefault="00324B78" w:rsidP="0058358A">
            <w:pPr>
              <w:tabs>
                <w:tab w:val="left" w:pos="0"/>
              </w:tabs>
              <w:jc w:val="center"/>
              <w:rPr>
                <w:sz w:val="24"/>
                <w:szCs w:val="24"/>
              </w:rPr>
            </w:pPr>
          </w:p>
          <w:p w14:paraId="312BAE5D" w14:textId="77777777" w:rsidR="00324B78" w:rsidRPr="003159C2" w:rsidRDefault="00324B78" w:rsidP="0058358A">
            <w:pPr>
              <w:tabs>
                <w:tab w:val="left" w:pos="0"/>
              </w:tabs>
              <w:jc w:val="center"/>
              <w:rPr>
                <w:sz w:val="24"/>
                <w:szCs w:val="24"/>
              </w:rPr>
            </w:pPr>
          </w:p>
          <w:p w14:paraId="73CCF1D6" w14:textId="77777777" w:rsidR="00324B78" w:rsidRPr="003159C2" w:rsidRDefault="00324B78" w:rsidP="0058358A">
            <w:pPr>
              <w:tabs>
                <w:tab w:val="left" w:pos="0"/>
              </w:tabs>
              <w:bidi/>
              <w:jc w:val="center"/>
              <w:rPr>
                <w:sz w:val="24"/>
                <w:szCs w:val="24"/>
              </w:rPr>
            </w:pPr>
            <w:r w:rsidRPr="003159C2">
              <w:rPr>
                <w:sz w:val="24"/>
                <w:szCs w:val="24"/>
                <w:lang w:eastAsia="ro-RO"/>
              </w:rPr>
              <w:t>5.162A 5.163 5.164 5.165</w:t>
            </w:r>
          </w:p>
        </w:tc>
        <w:tc>
          <w:tcPr>
            <w:tcW w:w="2623" w:type="dxa"/>
            <w:tcBorders>
              <w:top w:val="single" w:sz="6" w:space="0" w:color="000000"/>
              <w:left w:val="single" w:sz="6" w:space="0" w:color="000000"/>
              <w:bottom w:val="single" w:sz="6" w:space="0" w:color="000000"/>
              <w:right w:val="single" w:sz="6" w:space="0" w:color="000000"/>
            </w:tcBorders>
          </w:tcPr>
          <w:p w14:paraId="18668698" w14:textId="77777777" w:rsidR="00324B78" w:rsidRPr="003159C2" w:rsidRDefault="00324B78" w:rsidP="0058358A">
            <w:pPr>
              <w:tabs>
                <w:tab w:val="left" w:pos="0"/>
              </w:tabs>
              <w:jc w:val="center"/>
              <w:rPr>
                <w:b/>
                <w:sz w:val="24"/>
                <w:szCs w:val="24"/>
                <w:lang w:val="fr-CA"/>
              </w:rPr>
            </w:pPr>
          </w:p>
          <w:p w14:paraId="304645C5" w14:textId="77777777" w:rsidR="00324B78" w:rsidRPr="003159C2" w:rsidRDefault="00324B78" w:rsidP="0058358A">
            <w:pPr>
              <w:tabs>
                <w:tab w:val="left" w:pos="0"/>
              </w:tabs>
              <w:jc w:val="center"/>
              <w:rPr>
                <w:b/>
                <w:sz w:val="24"/>
                <w:szCs w:val="24"/>
                <w:lang w:val="fr-CA"/>
              </w:rPr>
            </w:pPr>
            <w:r w:rsidRPr="003159C2">
              <w:rPr>
                <w:b/>
                <w:sz w:val="24"/>
                <w:szCs w:val="24"/>
                <w:lang w:val="fr-CA"/>
              </w:rPr>
              <w:t>47 - 48.5 MHz</w:t>
            </w:r>
          </w:p>
          <w:p w14:paraId="12EF5429"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027C6837" w14:textId="77777777" w:rsidR="00324B78" w:rsidRPr="003159C2" w:rsidRDefault="00324B78" w:rsidP="0058358A">
            <w:pPr>
              <w:tabs>
                <w:tab w:val="left" w:pos="0"/>
              </w:tabs>
              <w:jc w:val="center"/>
              <w:rPr>
                <w:sz w:val="24"/>
                <w:szCs w:val="24"/>
                <w:lang w:val="fr-CA"/>
              </w:rPr>
            </w:pPr>
            <w:r w:rsidRPr="003159C2">
              <w:rPr>
                <w:sz w:val="24"/>
                <w:szCs w:val="24"/>
                <w:lang w:val="fr-CA"/>
              </w:rPr>
              <w:t>Mobil Terestru</w:t>
            </w:r>
          </w:p>
          <w:p w14:paraId="79B6A5BF" w14:textId="77777777" w:rsidR="00324B78" w:rsidRPr="003159C2" w:rsidRDefault="00324B78" w:rsidP="0058358A">
            <w:pPr>
              <w:tabs>
                <w:tab w:val="left" w:pos="0"/>
              </w:tabs>
              <w:jc w:val="center"/>
              <w:rPr>
                <w:b/>
                <w:sz w:val="24"/>
                <w:szCs w:val="24"/>
                <w:lang w:val="fr-CA"/>
              </w:rPr>
            </w:pPr>
            <w:r w:rsidRPr="003159C2">
              <w:rPr>
                <w:sz w:val="24"/>
                <w:szCs w:val="24"/>
                <w:lang w:val="fr-CA"/>
              </w:rPr>
              <w:t>Fix</w:t>
            </w:r>
          </w:p>
          <w:p w14:paraId="6F019130" w14:textId="77777777" w:rsidR="00324B78" w:rsidRPr="003159C2" w:rsidRDefault="00324B78" w:rsidP="0058358A">
            <w:pPr>
              <w:tabs>
                <w:tab w:val="left" w:pos="0"/>
              </w:tabs>
              <w:jc w:val="center"/>
              <w:rPr>
                <w:b/>
                <w:sz w:val="24"/>
                <w:szCs w:val="24"/>
                <w:lang w:val="fr-CA"/>
              </w:rPr>
            </w:pPr>
          </w:p>
          <w:p w14:paraId="2A2BD87F" w14:textId="77777777" w:rsidR="00324B78" w:rsidRPr="003159C2" w:rsidRDefault="00324B78" w:rsidP="0058358A">
            <w:pPr>
              <w:tabs>
                <w:tab w:val="left" w:pos="0"/>
              </w:tabs>
              <w:jc w:val="center"/>
              <w:rPr>
                <w:sz w:val="24"/>
                <w:szCs w:val="24"/>
                <w:lang w:val="fr-CA"/>
              </w:rPr>
            </w:pPr>
            <w:r w:rsidRPr="003159C2">
              <w:rPr>
                <w:b/>
                <w:sz w:val="24"/>
                <w:szCs w:val="24"/>
                <w:lang w:val="fr-CA"/>
              </w:rPr>
              <w:t>48.5 - 50 MHz</w:t>
            </w:r>
          </w:p>
          <w:p w14:paraId="6F1D55ED" w14:textId="77777777" w:rsidR="00324B78" w:rsidRPr="003159C2" w:rsidRDefault="00324B78" w:rsidP="0058358A">
            <w:pPr>
              <w:tabs>
                <w:tab w:val="left" w:pos="0"/>
              </w:tabs>
              <w:jc w:val="center"/>
              <w:rPr>
                <w:sz w:val="24"/>
                <w:szCs w:val="24"/>
              </w:rPr>
            </w:pPr>
            <w:r w:rsidRPr="003159C2">
              <w:rPr>
                <w:sz w:val="24"/>
                <w:szCs w:val="24"/>
                <w:lang w:val="fr-CA"/>
              </w:rPr>
              <w:t>RADIODIFUZIUNE</w:t>
            </w:r>
          </w:p>
        </w:tc>
        <w:tc>
          <w:tcPr>
            <w:tcW w:w="1340" w:type="dxa"/>
            <w:tcBorders>
              <w:top w:val="single" w:sz="6" w:space="0" w:color="000000"/>
              <w:left w:val="single" w:sz="6" w:space="0" w:color="000000"/>
              <w:bottom w:val="single" w:sz="6" w:space="0" w:color="000000"/>
              <w:right w:val="single" w:sz="6" w:space="0" w:color="000000"/>
            </w:tcBorders>
          </w:tcPr>
          <w:p w14:paraId="5376647A" w14:textId="77777777" w:rsidR="00324B78" w:rsidRPr="003159C2" w:rsidRDefault="00324B78" w:rsidP="0058358A">
            <w:pPr>
              <w:tabs>
                <w:tab w:val="left" w:pos="0"/>
              </w:tabs>
              <w:jc w:val="center"/>
              <w:rPr>
                <w:sz w:val="24"/>
                <w:szCs w:val="24"/>
                <w:lang w:val="de-DE"/>
              </w:rPr>
            </w:pPr>
          </w:p>
          <w:p w14:paraId="7FF96E10" w14:textId="77777777" w:rsidR="00324B78" w:rsidRDefault="00324B78" w:rsidP="0058358A">
            <w:pPr>
              <w:tabs>
                <w:tab w:val="left" w:pos="0"/>
              </w:tabs>
              <w:jc w:val="center"/>
              <w:rPr>
                <w:sz w:val="24"/>
                <w:szCs w:val="24"/>
                <w:lang w:val="de-DE"/>
              </w:rPr>
            </w:pPr>
            <w:r w:rsidRPr="003159C2">
              <w:rPr>
                <w:sz w:val="24"/>
                <w:szCs w:val="24"/>
                <w:lang w:val="de-DE"/>
              </w:rPr>
              <w:t>5.163,</w:t>
            </w:r>
          </w:p>
          <w:p w14:paraId="1F006289" w14:textId="77777777" w:rsidR="00324B78" w:rsidRPr="003159C2" w:rsidRDefault="00324B78" w:rsidP="0058358A">
            <w:pPr>
              <w:tabs>
                <w:tab w:val="left" w:pos="0"/>
              </w:tabs>
              <w:jc w:val="center"/>
              <w:rPr>
                <w:sz w:val="24"/>
                <w:szCs w:val="24"/>
                <w:lang w:val="de-DE"/>
              </w:rPr>
            </w:pPr>
            <w:r>
              <w:rPr>
                <w:sz w:val="24"/>
                <w:szCs w:val="24"/>
                <w:lang w:val="de-DE"/>
              </w:rPr>
              <w:t>RN013A</w:t>
            </w:r>
          </w:p>
          <w:p w14:paraId="6CD0EC05" w14:textId="77777777" w:rsidR="00324B78" w:rsidRPr="003159C2" w:rsidRDefault="00324B78" w:rsidP="0058358A">
            <w:pPr>
              <w:tabs>
                <w:tab w:val="left" w:pos="0"/>
              </w:tabs>
              <w:jc w:val="center"/>
              <w:rPr>
                <w:sz w:val="24"/>
                <w:szCs w:val="24"/>
                <w:lang w:val="de-DE"/>
              </w:rPr>
            </w:pPr>
            <w:r w:rsidRPr="003159C2">
              <w:rPr>
                <w:sz w:val="24"/>
                <w:szCs w:val="24"/>
                <w:lang w:val="de-DE"/>
              </w:rPr>
              <w:t>RN014, RN018,</w:t>
            </w:r>
          </w:p>
          <w:p w14:paraId="25FB7C3F" w14:textId="77777777" w:rsidR="00324B78" w:rsidRPr="003159C2" w:rsidRDefault="00324B78" w:rsidP="0058358A">
            <w:pPr>
              <w:tabs>
                <w:tab w:val="left" w:pos="0"/>
              </w:tabs>
              <w:jc w:val="center"/>
              <w:rPr>
                <w:sz w:val="24"/>
                <w:szCs w:val="24"/>
                <w:lang w:val="de-DE"/>
              </w:rPr>
            </w:pPr>
            <w:r w:rsidRPr="003159C2">
              <w:rPr>
                <w:sz w:val="24"/>
                <w:szCs w:val="24"/>
                <w:lang w:val="de-DE"/>
              </w:rPr>
              <w:t>RN035</w:t>
            </w:r>
          </w:p>
          <w:p w14:paraId="3BDA3D40" w14:textId="77777777" w:rsidR="00324B78" w:rsidRPr="003159C2" w:rsidRDefault="00324B78" w:rsidP="0058358A">
            <w:pPr>
              <w:tabs>
                <w:tab w:val="left" w:pos="0"/>
              </w:tabs>
              <w:jc w:val="center"/>
              <w:rPr>
                <w:sz w:val="24"/>
                <w:szCs w:val="24"/>
                <w:lang w:val="de-DE"/>
              </w:rPr>
            </w:pPr>
          </w:p>
          <w:p w14:paraId="3E6C9B37" w14:textId="77777777" w:rsidR="00324B78" w:rsidRPr="003159C2" w:rsidRDefault="00324B78" w:rsidP="0058358A">
            <w:pPr>
              <w:tabs>
                <w:tab w:val="left" w:pos="0"/>
              </w:tabs>
              <w:jc w:val="center"/>
              <w:rPr>
                <w:sz w:val="24"/>
                <w:szCs w:val="24"/>
                <w:lang w:val="de-DE"/>
              </w:rPr>
            </w:pPr>
          </w:p>
          <w:p w14:paraId="678B5416" w14:textId="77777777" w:rsidR="00324B78" w:rsidRPr="003159C2" w:rsidRDefault="00324B78" w:rsidP="0058358A">
            <w:pPr>
              <w:tabs>
                <w:tab w:val="left" w:pos="0"/>
              </w:tabs>
              <w:jc w:val="center"/>
              <w:rPr>
                <w:sz w:val="24"/>
                <w:szCs w:val="24"/>
                <w:lang w:val="de-DE"/>
              </w:rPr>
            </w:pPr>
          </w:p>
          <w:p w14:paraId="6725B84A" w14:textId="77777777" w:rsidR="00324B78" w:rsidRPr="003159C2" w:rsidRDefault="00324B78" w:rsidP="0058358A">
            <w:pPr>
              <w:tabs>
                <w:tab w:val="left" w:pos="0"/>
              </w:tabs>
              <w:jc w:val="center"/>
              <w:rPr>
                <w:sz w:val="24"/>
                <w:szCs w:val="24"/>
                <w:lang w:val="de-DE"/>
              </w:rPr>
            </w:pPr>
          </w:p>
          <w:p w14:paraId="2D1BE918" w14:textId="77777777" w:rsidR="00324B78" w:rsidRPr="003159C2" w:rsidRDefault="00324B78" w:rsidP="0058358A">
            <w:pPr>
              <w:tabs>
                <w:tab w:val="left" w:pos="0"/>
              </w:tabs>
              <w:jc w:val="center"/>
              <w:rPr>
                <w:sz w:val="24"/>
                <w:szCs w:val="24"/>
                <w:lang w:val="de-DE"/>
              </w:rPr>
            </w:pPr>
          </w:p>
        </w:tc>
        <w:tc>
          <w:tcPr>
            <w:tcW w:w="1964" w:type="dxa"/>
            <w:tcBorders>
              <w:top w:val="single" w:sz="6" w:space="0" w:color="000000"/>
              <w:left w:val="single" w:sz="6" w:space="0" w:color="000000"/>
              <w:bottom w:val="single" w:sz="6" w:space="0" w:color="000000"/>
              <w:right w:val="single" w:sz="6" w:space="0" w:color="000000"/>
            </w:tcBorders>
          </w:tcPr>
          <w:p w14:paraId="22C9FB03" w14:textId="77777777" w:rsidR="00324B78" w:rsidRPr="003159C2" w:rsidRDefault="00324B78" w:rsidP="0058358A">
            <w:pPr>
              <w:tabs>
                <w:tab w:val="left" w:pos="0"/>
              </w:tabs>
              <w:jc w:val="center"/>
              <w:rPr>
                <w:sz w:val="24"/>
                <w:szCs w:val="24"/>
                <w:lang w:val="fr-CA"/>
              </w:rPr>
            </w:pPr>
          </w:p>
          <w:p w14:paraId="39AF6BE5" w14:textId="77777777" w:rsidR="00324B78" w:rsidRDefault="00324B78" w:rsidP="0058358A">
            <w:pPr>
              <w:tabs>
                <w:tab w:val="left" w:pos="0"/>
              </w:tabs>
              <w:jc w:val="center"/>
              <w:rPr>
                <w:sz w:val="24"/>
                <w:szCs w:val="24"/>
                <w:lang w:val="fr-CA"/>
              </w:rPr>
            </w:pPr>
            <w:r w:rsidRPr="003159C2">
              <w:rPr>
                <w:sz w:val="24"/>
                <w:szCs w:val="24"/>
                <w:lang w:val="fr-CA"/>
              </w:rPr>
              <w:t>Radiodifuziune</w:t>
            </w:r>
          </w:p>
          <w:p w14:paraId="19CB06D0" w14:textId="77777777" w:rsidR="000F74A0" w:rsidRPr="003159C2" w:rsidRDefault="000F74A0" w:rsidP="0058358A">
            <w:pPr>
              <w:tabs>
                <w:tab w:val="left" w:pos="0"/>
              </w:tabs>
              <w:jc w:val="center"/>
              <w:rPr>
                <w:sz w:val="24"/>
                <w:szCs w:val="24"/>
                <w:lang w:val="fr-CA"/>
              </w:rPr>
            </w:pPr>
            <w:r>
              <w:rPr>
                <w:sz w:val="24"/>
                <w:szCs w:val="24"/>
                <w:lang w:val="fr-CA"/>
              </w:rPr>
              <w:t>Cercetări spațiale</w:t>
            </w:r>
          </w:p>
          <w:p w14:paraId="1CD10C24" w14:textId="77777777" w:rsidR="00324B78" w:rsidRPr="003159C2" w:rsidRDefault="00324B78" w:rsidP="0058358A">
            <w:pPr>
              <w:tabs>
                <w:tab w:val="left" w:pos="0"/>
              </w:tabs>
              <w:jc w:val="center"/>
              <w:rPr>
                <w:sz w:val="24"/>
                <w:szCs w:val="24"/>
                <w:lang w:val="fr-CA"/>
              </w:rPr>
            </w:pPr>
            <w:r w:rsidRPr="003159C2">
              <w:rPr>
                <w:sz w:val="24"/>
                <w:szCs w:val="24"/>
                <w:lang w:val="fr-CA"/>
              </w:rPr>
              <w:t>PMR</w:t>
            </w:r>
          </w:p>
          <w:p w14:paraId="1ACB8BDC" w14:textId="77777777" w:rsidR="00324B78" w:rsidRPr="003159C2" w:rsidRDefault="00324B78" w:rsidP="0058358A">
            <w:pPr>
              <w:tabs>
                <w:tab w:val="left" w:pos="0"/>
              </w:tabs>
              <w:jc w:val="center"/>
              <w:rPr>
                <w:sz w:val="24"/>
                <w:szCs w:val="24"/>
                <w:lang w:val="fr-CA"/>
              </w:rPr>
            </w:pPr>
            <w:r w:rsidRPr="003159C2">
              <w:rPr>
                <w:sz w:val="24"/>
                <w:szCs w:val="24"/>
                <w:lang w:val="fr-CA"/>
              </w:rPr>
              <w:t>Aplicaţii guvernamentale</w:t>
            </w:r>
          </w:p>
          <w:p w14:paraId="0DC1350A" w14:textId="77777777" w:rsidR="00324B78" w:rsidRDefault="00324B78" w:rsidP="0058358A">
            <w:pPr>
              <w:tabs>
                <w:tab w:val="left" w:pos="0"/>
              </w:tabs>
              <w:jc w:val="center"/>
              <w:rPr>
                <w:sz w:val="24"/>
                <w:szCs w:val="24"/>
                <w:lang w:val="fr-CA"/>
              </w:rPr>
            </w:pPr>
            <w:r w:rsidRPr="003159C2">
              <w:rPr>
                <w:sz w:val="24"/>
                <w:szCs w:val="24"/>
                <w:lang w:val="fr-CA"/>
              </w:rPr>
              <w:t>Radare profil de vânt</w:t>
            </w:r>
          </w:p>
          <w:p w14:paraId="481C8A5D" w14:textId="77777777" w:rsidR="000F74A0" w:rsidRPr="003159C2" w:rsidRDefault="000F74A0" w:rsidP="0058358A">
            <w:pPr>
              <w:tabs>
                <w:tab w:val="left" w:pos="0"/>
              </w:tabs>
              <w:jc w:val="center"/>
              <w:rPr>
                <w:sz w:val="24"/>
                <w:szCs w:val="24"/>
                <w:lang w:val="fr-CA"/>
              </w:rPr>
            </w:pPr>
            <w:r>
              <w:rPr>
                <w:sz w:val="24"/>
                <w:szCs w:val="24"/>
                <w:lang w:val="fr-CA"/>
              </w:rPr>
              <w:t>Paging de incinta</w:t>
            </w:r>
          </w:p>
        </w:tc>
        <w:tc>
          <w:tcPr>
            <w:tcW w:w="1142" w:type="dxa"/>
            <w:tcBorders>
              <w:top w:val="single" w:sz="6" w:space="0" w:color="000000"/>
              <w:left w:val="single" w:sz="6" w:space="0" w:color="000000"/>
              <w:bottom w:val="single" w:sz="6" w:space="0" w:color="000000"/>
              <w:right w:val="single" w:sz="12" w:space="0" w:color="000000"/>
            </w:tcBorders>
          </w:tcPr>
          <w:p w14:paraId="09F4E170" w14:textId="77777777" w:rsidR="00324B78" w:rsidRPr="003159C2" w:rsidRDefault="00324B78" w:rsidP="0058358A">
            <w:pPr>
              <w:tabs>
                <w:tab w:val="left" w:pos="0"/>
              </w:tabs>
              <w:jc w:val="center"/>
              <w:rPr>
                <w:sz w:val="24"/>
                <w:szCs w:val="24"/>
                <w:lang w:val="fr-CA"/>
              </w:rPr>
            </w:pPr>
          </w:p>
          <w:p w14:paraId="12793C63" w14:textId="77777777" w:rsidR="00324B78" w:rsidRPr="003159C2" w:rsidRDefault="00324B78" w:rsidP="0058358A">
            <w:pPr>
              <w:tabs>
                <w:tab w:val="left" w:pos="0"/>
              </w:tabs>
              <w:jc w:val="center"/>
              <w:rPr>
                <w:sz w:val="24"/>
                <w:szCs w:val="24"/>
              </w:rPr>
            </w:pPr>
            <w:r w:rsidRPr="003159C2">
              <w:rPr>
                <w:sz w:val="24"/>
                <w:szCs w:val="24"/>
              </w:rPr>
              <w:t>P</w:t>
            </w:r>
          </w:p>
          <w:p w14:paraId="500E6C5E" w14:textId="77777777" w:rsidR="00324B78" w:rsidRPr="003159C2" w:rsidRDefault="00324B78" w:rsidP="0058358A">
            <w:pPr>
              <w:tabs>
                <w:tab w:val="left" w:pos="0"/>
              </w:tabs>
              <w:jc w:val="center"/>
              <w:rPr>
                <w:sz w:val="24"/>
                <w:szCs w:val="24"/>
              </w:rPr>
            </w:pPr>
          </w:p>
          <w:p w14:paraId="54603A26" w14:textId="77777777" w:rsidR="00324B78" w:rsidRPr="003159C2" w:rsidRDefault="00324B78" w:rsidP="0058358A">
            <w:pPr>
              <w:tabs>
                <w:tab w:val="left" w:pos="0"/>
              </w:tabs>
              <w:jc w:val="center"/>
              <w:rPr>
                <w:sz w:val="24"/>
                <w:szCs w:val="24"/>
              </w:rPr>
            </w:pPr>
          </w:p>
          <w:p w14:paraId="0AA3A225" w14:textId="77777777" w:rsidR="00324B78" w:rsidRPr="003159C2" w:rsidRDefault="00324B78" w:rsidP="0058358A">
            <w:pPr>
              <w:tabs>
                <w:tab w:val="left" w:pos="0"/>
              </w:tabs>
              <w:jc w:val="center"/>
              <w:rPr>
                <w:sz w:val="24"/>
                <w:szCs w:val="24"/>
              </w:rPr>
            </w:pPr>
          </w:p>
          <w:p w14:paraId="42900CDB" w14:textId="77777777" w:rsidR="00324B78" w:rsidRPr="003159C2" w:rsidRDefault="00324B78" w:rsidP="0058358A">
            <w:pPr>
              <w:tabs>
                <w:tab w:val="left" w:pos="0"/>
              </w:tabs>
              <w:jc w:val="center"/>
              <w:rPr>
                <w:sz w:val="24"/>
                <w:szCs w:val="24"/>
              </w:rPr>
            </w:pPr>
          </w:p>
          <w:p w14:paraId="2B49F5DE" w14:textId="77777777" w:rsidR="00324B78" w:rsidRPr="003159C2" w:rsidRDefault="00324B78" w:rsidP="0058358A">
            <w:pPr>
              <w:tabs>
                <w:tab w:val="left" w:pos="0"/>
              </w:tabs>
              <w:jc w:val="center"/>
              <w:rPr>
                <w:sz w:val="24"/>
                <w:szCs w:val="24"/>
              </w:rPr>
            </w:pPr>
            <w:r w:rsidRPr="003159C2">
              <w:rPr>
                <w:sz w:val="24"/>
                <w:szCs w:val="24"/>
              </w:rPr>
              <w:t>NG</w:t>
            </w:r>
          </w:p>
          <w:p w14:paraId="4F6A03FD" w14:textId="77777777" w:rsidR="00324B78" w:rsidRPr="003159C2" w:rsidRDefault="00324B78" w:rsidP="0058358A">
            <w:pPr>
              <w:tabs>
                <w:tab w:val="left" w:pos="0"/>
              </w:tabs>
              <w:jc w:val="center"/>
              <w:rPr>
                <w:sz w:val="24"/>
                <w:szCs w:val="24"/>
              </w:rPr>
            </w:pPr>
          </w:p>
          <w:p w14:paraId="3127DF8C" w14:textId="77777777" w:rsidR="00324B78" w:rsidRPr="003159C2" w:rsidRDefault="00324B78" w:rsidP="0058358A">
            <w:pPr>
              <w:tabs>
                <w:tab w:val="left" w:pos="0"/>
              </w:tabs>
              <w:jc w:val="center"/>
              <w:rPr>
                <w:sz w:val="24"/>
                <w:szCs w:val="24"/>
                <w:lang w:val="en-US"/>
              </w:rPr>
            </w:pPr>
          </w:p>
          <w:p w14:paraId="61B7C125" w14:textId="77777777" w:rsidR="00324B78" w:rsidRPr="003159C2" w:rsidRDefault="00324B78" w:rsidP="0058358A">
            <w:pPr>
              <w:tabs>
                <w:tab w:val="left" w:pos="0"/>
              </w:tabs>
              <w:jc w:val="center"/>
              <w:rPr>
                <w:sz w:val="24"/>
                <w:szCs w:val="24"/>
              </w:rPr>
            </w:pPr>
          </w:p>
        </w:tc>
      </w:tr>
      <w:tr w:rsidR="00324B78" w:rsidRPr="003159C2" w14:paraId="2BA4DE64" w14:textId="77777777" w:rsidTr="0058358A">
        <w:trPr>
          <w:jc w:val="center"/>
        </w:trPr>
        <w:tc>
          <w:tcPr>
            <w:tcW w:w="2569" w:type="dxa"/>
            <w:tcBorders>
              <w:top w:val="single" w:sz="6" w:space="0" w:color="000000"/>
              <w:bottom w:val="single" w:sz="6" w:space="0" w:color="000000"/>
              <w:right w:val="single" w:sz="6" w:space="0" w:color="000000"/>
            </w:tcBorders>
          </w:tcPr>
          <w:p w14:paraId="0E2E8E55" w14:textId="77777777" w:rsidR="00324B78" w:rsidRPr="003159C2" w:rsidRDefault="00324B78" w:rsidP="0058358A">
            <w:pPr>
              <w:tabs>
                <w:tab w:val="left" w:pos="0"/>
              </w:tabs>
              <w:jc w:val="center"/>
              <w:rPr>
                <w:b/>
                <w:bCs/>
                <w:sz w:val="24"/>
                <w:szCs w:val="24"/>
                <w:lang w:val="en-US" w:eastAsia="ro-RO"/>
              </w:rPr>
            </w:pPr>
          </w:p>
          <w:p w14:paraId="2B16FD11" w14:textId="77777777" w:rsidR="00324B78" w:rsidRPr="003159C2" w:rsidRDefault="00324B78" w:rsidP="0058358A">
            <w:pPr>
              <w:tabs>
                <w:tab w:val="left" w:pos="0"/>
              </w:tabs>
              <w:jc w:val="center"/>
              <w:rPr>
                <w:sz w:val="24"/>
                <w:szCs w:val="24"/>
                <w:lang w:val="en-US"/>
              </w:rPr>
            </w:pPr>
            <w:r w:rsidRPr="003159C2">
              <w:rPr>
                <w:b/>
                <w:bCs/>
                <w:sz w:val="24"/>
                <w:szCs w:val="24"/>
                <w:lang w:val="en-US" w:eastAsia="ro-RO"/>
              </w:rPr>
              <w:t xml:space="preserve">50-52 </w:t>
            </w:r>
            <w:r w:rsidRPr="003159C2">
              <w:rPr>
                <w:b/>
                <w:sz w:val="24"/>
                <w:szCs w:val="24"/>
                <w:lang w:val="en-US"/>
              </w:rPr>
              <w:t>MHz</w:t>
            </w:r>
            <w:r w:rsidRPr="003159C2">
              <w:rPr>
                <w:sz w:val="24"/>
                <w:szCs w:val="24"/>
                <w:lang w:val="en-US"/>
              </w:rPr>
              <w:t xml:space="preserve"> RADIODIFUZIUNE</w:t>
            </w:r>
          </w:p>
          <w:p w14:paraId="2BF732C5" w14:textId="77777777" w:rsidR="00324B78" w:rsidRPr="003159C2" w:rsidRDefault="00324B78" w:rsidP="0058358A">
            <w:pPr>
              <w:tabs>
                <w:tab w:val="left" w:pos="0"/>
              </w:tabs>
              <w:jc w:val="center"/>
              <w:rPr>
                <w:sz w:val="24"/>
                <w:szCs w:val="24"/>
                <w:lang w:val="en-US" w:eastAsia="ro-RO"/>
              </w:rPr>
            </w:pPr>
            <w:r w:rsidRPr="003159C2">
              <w:rPr>
                <w:sz w:val="24"/>
                <w:szCs w:val="24"/>
                <w:lang w:val="en-US" w:eastAsia="ro-RO"/>
              </w:rPr>
              <w:t>Amator</w:t>
            </w:r>
          </w:p>
          <w:p w14:paraId="45636EE1" w14:textId="77777777" w:rsidR="00324B78" w:rsidRPr="003159C2" w:rsidRDefault="00324B78" w:rsidP="0058358A">
            <w:pPr>
              <w:pStyle w:val="TableTextS5"/>
              <w:ind w:left="170" w:hanging="170"/>
              <w:jc w:val="center"/>
              <w:rPr>
                <w:rStyle w:val="Artref"/>
                <w:sz w:val="24"/>
                <w:szCs w:val="24"/>
              </w:rPr>
            </w:pPr>
            <w:r w:rsidRPr="003159C2">
              <w:rPr>
                <w:rStyle w:val="Artref"/>
                <w:sz w:val="24"/>
                <w:szCs w:val="24"/>
                <w:lang w:val="en-US"/>
              </w:rPr>
              <w:t>5.166A  5.166B  5.166C  5.166D  5.166E  5.169  5.169A  5.169B</w:t>
            </w:r>
          </w:p>
          <w:p w14:paraId="12A19A3D" w14:textId="77777777" w:rsidR="00324B78" w:rsidRPr="003159C2" w:rsidRDefault="00324B78" w:rsidP="0058358A">
            <w:pPr>
              <w:tabs>
                <w:tab w:val="left" w:pos="0"/>
              </w:tabs>
              <w:jc w:val="center"/>
              <w:rPr>
                <w:b/>
                <w:sz w:val="24"/>
                <w:szCs w:val="24"/>
                <w:lang w:val="en-US"/>
              </w:rPr>
            </w:pPr>
            <w:r w:rsidRPr="003159C2">
              <w:rPr>
                <w:rStyle w:val="Artref"/>
                <w:sz w:val="24"/>
                <w:szCs w:val="24"/>
                <w:lang w:val="en-US"/>
              </w:rPr>
              <w:t>5.162A</w:t>
            </w:r>
            <w:r w:rsidRPr="003159C2">
              <w:rPr>
                <w:sz w:val="24"/>
                <w:szCs w:val="24"/>
                <w:lang w:val="en-US"/>
              </w:rPr>
              <w:t xml:space="preserve">  </w:t>
            </w:r>
            <w:r w:rsidRPr="003159C2">
              <w:rPr>
                <w:rStyle w:val="Artref"/>
                <w:sz w:val="24"/>
                <w:szCs w:val="24"/>
                <w:lang w:val="en-US"/>
              </w:rPr>
              <w:t>5.164</w:t>
            </w:r>
            <w:r w:rsidRPr="003159C2">
              <w:rPr>
                <w:sz w:val="24"/>
                <w:szCs w:val="24"/>
                <w:lang w:val="en-US"/>
              </w:rPr>
              <w:t xml:space="preserve">  </w:t>
            </w:r>
            <w:r w:rsidRPr="003159C2">
              <w:rPr>
                <w:rStyle w:val="Artref"/>
                <w:sz w:val="24"/>
                <w:szCs w:val="24"/>
                <w:lang w:val="en-US"/>
              </w:rPr>
              <w:t>5.165</w:t>
            </w:r>
          </w:p>
        </w:tc>
        <w:tc>
          <w:tcPr>
            <w:tcW w:w="2623" w:type="dxa"/>
            <w:tcBorders>
              <w:top w:val="single" w:sz="6" w:space="0" w:color="000000"/>
              <w:left w:val="single" w:sz="6" w:space="0" w:color="000000"/>
              <w:bottom w:val="single" w:sz="6" w:space="0" w:color="000000"/>
              <w:right w:val="single" w:sz="6" w:space="0" w:color="000000"/>
            </w:tcBorders>
          </w:tcPr>
          <w:p w14:paraId="5CA6CA3C" w14:textId="77777777" w:rsidR="00324B78" w:rsidRPr="003159C2" w:rsidRDefault="00324B78" w:rsidP="0058358A">
            <w:pPr>
              <w:tabs>
                <w:tab w:val="left" w:pos="0"/>
              </w:tabs>
              <w:jc w:val="center"/>
              <w:rPr>
                <w:b/>
                <w:sz w:val="24"/>
                <w:szCs w:val="24"/>
                <w:lang w:val="fr-CA"/>
              </w:rPr>
            </w:pPr>
          </w:p>
          <w:p w14:paraId="05A942DB" w14:textId="77777777" w:rsidR="00324B78" w:rsidRPr="003159C2" w:rsidRDefault="00324B78" w:rsidP="0058358A">
            <w:pPr>
              <w:tabs>
                <w:tab w:val="left" w:pos="0"/>
              </w:tabs>
              <w:jc w:val="center"/>
              <w:rPr>
                <w:b/>
                <w:sz w:val="24"/>
                <w:szCs w:val="24"/>
              </w:rPr>
            </w:pPr>
            <w:r w:rsidRPr="003159C2">
              <w:rPr>
                <w:b/>
                <w:sz w:val="24"/>
                <w:szCs w:val="24"/>
                <w:lang w:val="fr-CA"/>
              </w:rPr>
              <w:t xml:space="preserve">50 – 52 </w:t>
            </w:r>
            <w:r w:rsidRPr="003159C2">
              <w:rPr>
                <w:b/>
                <w:sz w:val="24"/>
                <w:szCs w:val="24"/>
              </w:rPr>
              <w:t>MHz</w:t>
            </w:r>
          </w:p>
          <w:p w14:paraId="497683FB" w14:textId="77777777" w:rsidR="00324B78" w:rsidRPr="003159C2" w:rsidRDefault="00324B78" w:rsidP="0058358A">
            <w:pPr>
              <w:tabs>
                <w:tab w:val="left" w:pos="0"/>
              </w:tabs>
              <w:jc w:val="center"/>
              <w:rPr>
                <w:sz w:val="24"/>
                <w:szCs w:val="24"/>
              </w:rPr>
            </w:pPr>
            <w:r w:rsidRPr="003159C2">
              <w:rPr>
                <w:sz w:val="24"/>
                <w:szCs w:val="24"/>
              </w:rPr>
              <w:t>RADIODIFUZIUNE</w:t>
            </w:r>
          </w:p>
          <w:p w14:paraId="62B20567" w14:textId="77777777" w:rsidR="00324B78" w:rsidRPr="003159C2" w:rsidRDefault="00324B78" w:rsidP="0058358A">
            <w:pPr>
              <w:tabs>
                <w:tab w:val="left" w:pos="0"/>
              </w:tabs>
              <w:jc w:val="center"/>
              <w:rPr>
                <w:sz w:val="24"/>
                <w:szCs w:val="24"/>
                <w:lang w:val="en-US" w:eastAsia="ro-RO"/>
              </w:rPr>
            </w:pPr>
            <w:r w:rsidRPr="003159C2">
              <w:rPr>
                <w:sz w:val="24"/>
                <w:szCs w:val="24"/>
                <w:lang w:val="en-US" w:eastAsia="ro-RO"/>
              </w:rPr>
              <w:t>Amator</w:t>
            </w:r>
          </w:p>
          <w:p w14:paraId="62863CB9" w14:textId="77777777" w:rsidR="00324B78" w:rsidRPr="003159C2" w:rsidRDefault="00324B78" w:rsidP="0058358A">
            <w:pPr>
              <w:tabs>
                <w:tab w:val="left" w:pos="0"/>
              </w:tabs>
              <w:jc w:val="center"/>
              <w:rPr>
                <w:b/>
                <w:sz w:val="24"/>
                <w:szCs w:val="24"/>
                <w:lang w:val="fr-CA"/>
              </w:rPr>
            </w:pPr>
          </w:p>
        </w:tc>
        <w:tc>
          <w:tcPr>
            <w:tcW w:w="1340" w:type="dxa"/>
            <w:tcBorders>
              <w:top w:val="single" w:sz="6" w:space="0" w:color="000000"/>
              <w:left w:val="single" w:sz="6" w:space="0" w:color="000000"/>
              <w:bottom w:val="single" w:sz="6" w:space="0" w:color="000000"/>
              <w:right w:val="single" w:sz="6" w:space="0" w:color="000000"/>
            </w:tcBorders>
          </w:tcPr>
          <w:p w14:paraId="52D46C28" w14:textId="77777777" w:rsidR="00324B78" w:rsidRPr="003159C2" w:rsidRDefault="00324B78" w:rsidP="0058358A">
            <w:pPr>
              <w:tabs>
                <w:tab w:val="left" w:pos="0"/>
              </w:tabs>
              <w:jc w:val="center"/>
              <w:rPr>
                <w:sz w:val="24"/>
                <w:szCs w:val="24"/>
                <w:lang w:val="de-DE"/>
              </w:rPr>
            </w:pPr>
          </w:p>
          <w:p w14:paraId="3A462A66" w14:textId="77777777" w:rsidR="00324B78" w:rsidRPr="003159C2" w:rsidRDefault="00324B78" w:rsidP="0058358A">
            <w:pPr>
              <w:tabs>
                <w:tab w:val="left" w:pos="0"/>
              </w:tabs>
              <w:jc w:val="center"/>
              <w:rPr>
                <w:sz w:val="24"/>
                <w:szCs w:val="24"/>
                <w:lang w:val="de-DE"/>
              </w:rPr>
            </w:pPr>
            <w:r w:rsidRPr="003159C2">
              <w:rPr>
                <w:sz w:val="24"/>
                <w:szCs w:val="24"/>
                <w:lang w:val="de-DE"/>
              </w:rPr>
              <w:t>5.163,</w:t>
            </w:r>
          </w:p>
          <w:p w14:paraId="30D56C2A" w14:textId="77777777" w:rsidR="00324B78" w:rsidRPr="003159C2" w:rsidRDefault="00324B78" w:rsidP="0058358A">
            <w:pPr>
              <w:tabs>
                <w:tab w:val="left" w:pos="0"/>
              </w:tabs>
              <w:jc w:val="center"/>
              <w:rPr>
                <w:sz w:val="24"/>
                <w:szCs w:val="24"/>
                <w:lang w:val="en-US" w:eastAsia="ro-RO"/>
              </w:rPr>
            </w:pPr>
            <w:r w:rsidRPr="003159C2">
              <w:rPr>
                <w:rStyle w:val="Artref"/>
                <w:sz w:val="24"/>
                <w:szCs w:val="24"/>
                <w:lang w:val="en-US"/>
              </w:rPr>
              <w:t>5.166B,  5.166C,</w:t>
            </w:r>
          </w:p>
          <w:p w14:paraId="06A34A53" w14:textId="77777777" w:rsidR="00324B78" w:rsidRPr="003159C2" w:rsidRDefault="00324B78" w:rsidP="0058358A">
            <w:pPr>
              <w:tabs>
                <w:tab w:val="left" w:pos="0"/>
              </w:tabs>
              <w:jc w:val="center"/>
              <w:rPr>
                <w:sz w:val="24"/>
                <w:szCs w:val="24"/>
                <w:lang w:val="de-DE"/>
              </w:rPr>
            </w:pPr>
            <w:r w:rsidRPr="003159C2">
              <w:rPr>
                <w:rStyle w:val="Artref"/>
                <w:sz w:val="24"/>
                <w:szCs w:val="24"/>
                <w:lang w:val="en-US"/>
              </w:rPr>
              <w:t>5.169B,</w:t>
            </w:r>
            <w:r w:rsidRPr="003159C2">
              <w:rPr>
                <w:sz w:val="24"/>
                <w:szCs w:val="24"/>
                <w:lang w:val="de-DE"/>
              </w:rPr>
              <w:t xml:space="preserve"> RN014, RN018,</w:t>
            </w:r>
          </w:p>
          <w:p w14:paraId="4166F512" w14:textId="77777777" w:rsidR="00324B78" w:rsidRPr="003159C2" w:rsidRDefault="00324B78" w:rsidP="0058358A">
            <w:pPr>
              <w:tabs>
                <w:tab w:val="left" w:pos="0"/>
              </w:tabs>
              <w:jc w:val="center"/>
              <w:rPr>
                <w:sz w:val="24"/>
                <w:szCs w:val="24"/>
                <w:lang w:val="de-DE"/>
              </w:rPr>
            </w:pPr>
            <w:r w:rsidRPr="003159C2">
              <w:rPr>
                <w:sz w:val="24"/>
                <w:szCs w:val="24"/>
                <w:lang w:val="de-DE"/>
              </w:rPr>
              <w:t>RN035</w:t>
            </w:r>
          </w:p>
        </w:tc>
        <w:tc>
          <w:tcPr>
            <w:tcW w:w="1964" w:type="dxa"/>
            <w:tcBorders>
              <w:top w:val="single" w:sz="6" w:space="0" w:color="000000"/>
              <w:left w:val="single" w:sz="6" w:space="0" w:color="000000"/>
              <w:bottom w:val="single" w:sz="6" w:space="0" w:color="000000"/>
              <w:right w:val="single" w:sz="6" w:space="0" w:color="000000"/>
            </w:tcBorders>
          </w:tcPr>
          <w:p w14:paraId="25D47FBE" w14:textId="77777777" w:rsidR="00324B78" w:rsidRPr="003159C2" w:rsidRDefault="00324B78" w:rsidP="0058358A">
            <w:pPr>
              <w:tabs>
                <w:tab w:val="left" w:pos="0"/>
              </w:tabs>
              <w:jc w:val="center"/>
              <w:rPr>
                <w:sz w:val="24"/>
                <w:szCs w:val="24"/>
                <w:lang w:val="de-DE"/>
              </w:rPr>
            </w:pPr>
          </w:p>
          <w:p w14:paraId="64356B72"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7067E2EE" w14:textId="77777777" w:rsidR="00324B78" w:rsidRPr="003159C2" w:rsidRDefault="00324B78" w:rsidP="0058358A">
            <w:pPr>
              <w:tabs>
                <w:tab w:val="left" w:pos="0"/>
              </w:tabs>
              <w:jc w:val="center"/>
              <w:rPr>
                <w:sz w:val="24"/>
                <w:szCs w:val="24"/>
                <w:lang w:val="fr-CA"/>
              </w:rPr>
            </w:pPr>
            <w:r w:rsidRPr="003159C2">
              <w:rPr>
                <w:sz w:val="24"/>
                <w:szCs w:val="24"/>
                <w:lang w:val="fr-CA"/>
              </w:rPr>
              <w:t>Amator</w:t>
            </w:r>
          </w:p>
          <w:p w14:paraId="5C79C197" w14:textId="77777777" w:rsidR="00324B78" w:rsidRPr="003159C2" w:rsidRDefault="00324B78" w:rsidP="0058358A">
            <w:pPr>
              <w:tabs>
                <w:tab w:val="left" w:pos="0"/>
              </w:tabs>
              <w:jc w:val="center"/>
              <w:rPr>
                <w:sz w:val="24"/>
                <w:szCs w:val="24"/>
                <w:lang w:val="fr-CA"/>
              </w:rPr>
            </w:pPr>
            <w:r w:rsidRPr="003159C2">
              <w:rPr>
                <w:sz w:val="24"/>
                <w:szCs w:val="24"/>
                <w:lang w:val="fr-CA"/>
              </w:rPr>
              <w:t>Radare profil de vânt</w:t>
            </w:r>
          </w:p>
        </w:tc>
        <w:tc>
          <w:tcPr>
            <w:tcW w:w="1142" w:type="dxa"/>
            <w:tcBorders>
              <w:top w:val="single" w:sz="6" w:space="0" w:color="000000"/>
              <w:left w:val="single" w:sz="6" w:space="0" w:color="000000"/>
              <w:bottom w:val="single" w:sz="6" w:space="0" w:color="000000"/>
              <w:right w:val="single" w:sz="12" w:space="0" w:color="000000"/>
            </w:tcBorders>
          </w:tcPr>
          <w:p w14:paraId="4604A4E2" w14:textId="77777777" w:rsidR="00324B78" w:rsidRPr="003159C2" w:rsidRDefault="00324B78" w:rsidP="0058358A">
            <w:pPr>
              <w:tabs>
                <w:tab w:val="left" w:pos="0"/>
              </w:tabs>
              <w:jc w:val="center"/>
              <w:rPr>
                <w:sz w:val="24"/>
                <w:szCs w:val="24"/>
                <w:lang w:val="fr-CA"/>
              </w:rPr>
            </w:pPr>
          </w:p>
          <w:p w14:paraId="3B364293" w14:textId="77777777" w:rsidR="00324B78" w:rsidRPr="003159C2" w:rsidRDefault="00324B78" w:rsidP="0058358A">
            <w:pPr>
              <w:tabs>
                <w:tab w:val="left" w:pos="0"/>
              </w:tabs>
              <w:jc w:val="center"/>
              <w:rPr>
                <w:sz w:val="24"/>
                <w:szCs w:val="24"/>
                <w:lang w:val="fr-CA"/>
              </w:rPr>
            </w:pPr>
            <w:r w:rsidRPr="003159C2">
              <w:rPr>
                <w:sz w:val="24"/>
                <w:szCs w:val="24"/>
                <w:lang w:val="fr-CA"/>
              </w:rPr>
              <w:t>NG</w:t>
            </w:r>
          </w:p>
        </w:tc>
      </w:tr>
      <w:tr w:rsidR="00324B78" w:rsidRPr="003159C2" w14:paraId="4C6C9D20" w14:textId="77777777" w:rsidTr="0058358A">
        <w:trPr>
          <w:jc w:val="center"/>
        </w:trPr>
        <w:tc>
          <w:tcPr>
            <w:tcW w:w="2569" w:type="dxa"/>
            <w:tcBorders>
              <w:top w:val="single" w:sz="6" w:space="0" w:color="000000"/>
              <w:bottom w:val="single" w:sz="6" w:space="0" w:color="000000"/>
              <w:right w:val="single" w:sz="6" w:space="0" w:color="000000"/>
            </w:tcBorders>
          </w:tcPr>
          <w:p w14:paraId="6EF465C3" w14:textId="77777777" w:rsidR="00324B78" w:rsidRPr="003159C2" w:rsidRDefault="00324B78" w:rsidP="0058358A">
            <w:pPr>
              <w:tabs>
                <w:tab w:val="left" w:pos="0"/>
              </w:tabs>
              <w:jc w:val="center"/>
              <w:rPr>
                <w:b/>
                <w:bCs/>
                <w:sz w:val="24"/>
                <w:szCs w:val="24"/>
                <w:lang w:val="en-US" w:eastAsia="ro-RO"/>
              </w:rPr>
            </w:pPr>
          </w:p>
          <w:p w14:paraId="30F0D5F6" w14:textId="77777777" w:rsidR="00324B78" w:rsidRPr="003159C2" w:rsidRDefault="00324B78" w:rsidP="0058358A">
            <w:pPr>
              <w:tabs>
                <w:tab w:val="left" w:pos="0"/>
              </w:tabs>
              <w:jc w:val="center"/>
              <w:rPr>
                <w:sz w:val="24"/>
                <w:szCs w:val="24"/>
                <w:lang w:val="en-US" w:eastAsia="ro-RO"/>
              </w:rPr>
            </w:pPr>
            <w:r w:rsidRPr="003159C2">
              <w:rPr>
                <w:b/>
                <w:bCs/>
                <w:sz w:val="24"/>
                <w:szCs w:val="24"/>
                <w:lang w:val="en-US" w:eastAsia="ro-RO"/>
              </w:rPr>
              <w:t>52-68</w:t>
            </w:r>
            <w:r w:rsidRPr="003159C2">
              <w:rPr>
                <w:b/>
                <w:sz w:val="24"/>
                <w:szCs w:val="24"/>
                <w:lang w:val="en-US"/>
              </w:rPr>
              <w:t xml:space="preserve"> MHz</w:t>
            </w:r>
          </w:p>
          <w:p w14:paraId="224D1C68" w14:textId="77777777" w:rsidR="00324B78" w:rsidRPr="003159C2" w:rsidRDefault="00324B78" w:rsidP="0058358A">
            <w:pPr>
              <w:tabs>
                <w:tab w:val="left" w:pos="0"/>
              </w:tabs>
              <w:jc w:val="center"/>
              <w:rPr>
                <w:b/>
                <w:bCs/>
                <w:sz w:val="24"/>
                <w:szCs w:val="24"/>
                <w:lang w:val="en-US" w:eastAsia="ro-RO"/>
              </w:rPr>
            </w:pPr>
            <w:r w:rsidRPr="003159C2">
              <w:rPr>
                <w:sz w:val="24"/>
                <w:szCs w:val="24"/>
                <w:lang w:val="en-US"/>
              </w:rPr>
              <w:t>RADIODIFUZIUNE</w:t>
            </w:r>
            <w:r w:rsidRPr="003159C2">
              <w:rPr>
                <w:sz w:val="24"/>
                <w:szCs w:val="24"/>
                <w:lang w:val="en-US" w:eastAsia="ro-RO"/>
              </w:rPr>
              <w:t xml:space="preserve"> </w:t>
            </w:r>
            <w:r w:rsidRPr="003159C2">
              <w:rPr>
                <w:rStyle w:val="Artref"/>
                <w:sz w:val="24"/>
                <w:szCs w:val="24"/>
                <w:lang w:val="en-US"/>
              </w:rPr>
              <w:t>5.162A</w:t>
            </w:r>
            <w:r w:rsidRPr="003159C2">
              <w:rPr>
                <w:sz w:val="24"/>
                <w:szCs w:val="24"/>
                <w:lang w:val="en-US"/>
              </w:rPr>
              <w:t xml:space="preserve">  </w:t>
            </w:r>
            <w:r w:rsidRPr="003159C2">
              <w:rPr>
                <w:rStyle w:val="Artref"/>
                <w:sz w:val="24"/>
                <w:szCs w:val="24"/>
                <w:lang w:val="en-US"/>
              </w:rPr>
              <w:t>5.163</w:t>
            </w:r>
            <w:r w:rsidRPr="003159C2">
              <w:rPr>
                <w:sz w:val="24"/>
                <w:szCs w:val="24"/>
                <w:lang w:val="en-US"/>
              </w:rPr>
              <w:t xml:space="preserve">  </w:t>
            </w:r>
            <w:r w:rsidRPr="003159C2">
              <w:rPr>
                <w:rStyle w:val="Artref"/>
                <w:sz w:val="24"/>
                <w:szCs w:val="24"/>
                <w:lang w:val="en-US"/>
              </w:rPr>
              <w:t>5.164</w:t>
            </w:r>
            <w:r w:rsidRPr="003159C2">
              <w:rPr>
                <w:sz w:val="24"/>
                <w:szCs w:val="24"/>
                <w:lang w:val="en-US"/>
              </w:rPr>
              <w:t xml:space="preserve">  </w:t>
            </w:r>
            <w:r w:rsidRPr="003159C2">
              <w:rPr>
                <w:rStyle w:val="Artref"/>
                <w:sz w:val="24"/>
                <w:szCs w:val="24"/>
                <w:lang w:val="en-US"/>
              </w:rPr>
              <w:t>5.165</w:t>
            </w:r>
            <w:r w:rsidRPr="003159C2">
              <w:rPr>
                <w:sz w:val="24"/>
                <w:szCs w:val="24"/>
                <w:lang w:val="en-US"/>
              </w:rPr>
              <w:t xml:space="preserve">  </w:t>
            </w:r>
            <w:r w:rsidRPr="003159C2">
              <w:rPr>
                <w:rStyle w:val="Artref"/>
                <w:sz w:val="24"/>
                <w:szCs w:val="24"/>
                <w:lang w:val="en-US"/>
              </w:rPr>
              <w:br/>
              <w:t>5.169</w:t>
            </w:r>
            <w:r w:rsidRPr="003159C2">
              <w:rPr>
                <w:sz w:val="24"/>
                <w:szCs w:val="24"/>
                <w:lang w:val="en-US"/>
              </w:rPr>
              <w:t xml:space="preserve">  </w:t>
            </w:r>
            <w:r w:rsidRPr="003159C2">
              <w:rPr>
                <w:rStyle w:val="Artref"/>
                <w:sz w:val="24"/>
                <w:szCs w:val="24"/>
                <w:lang w:val="en-US"/>
              </w:rPr>
              <w:t>5.169A  5.169B  5.171</w:t>
            </w:r>
          </w:p>
        </w:tc>
        <w:tc>
          <w:tcPr>
            <w:tcW w:w="2623" w:type="dxa"/>
            <w:tcBorders>
              <w:top w:val="single" w:sz="6" w:space="0" w:color="000000"/>
              <w:left w:val="single" w:sz="6" w:space="0" w:color="000000"/>
              <w:bottom w:val="single" w:sz="6" w:space="0" w:color="000000"/>
              <w:right w:val="single" w:sz="6" w:space="0" w:color="000000"/>
            </w:tcBorders>
          </w:tcPr>
          <w:p w14:paraId="034773B0" w14:textId="77777777" w:rsidR="00324B78" w:rsidRPr="003159C2" w:rsidRDefault="00324B78" w:rsidP="0058358A">
            <w:pPr>
              <w:tabs>
                <w:tab w:val="left" w:pos="0"/>
              </w:tabs>
              <w:jc w:val="center"/>
              <w:rPr>
                <w:b/>
                <w:sz w:val="24"/>
                <w:szCs w:val="24"/>
                <w:lang w:val="fr-CA"/>
              </w:rPr>
            </w:pPr>
          </w:p>
          <w:p w14:paraId="672DD95D" w14:textId="77777777" w:rsidR="00324B78" w:rsidRPr="003159C2" w:rsidRDefault="00324B78" w:rsidP="0058358A">
            <w:pPr>
              <w:tabs>
                <w:tab w:val="left" w:pos="0"/>
              </w:tabs>
              <w:jc w:val="center"/>
              <w:rPr>
                <w:sz w:val="24"/>
                <w:szCs w:val="24"/>
                <w:lang w:val="fr-CA"/>
              </w:rPr>
            </w:pPr>
            <w:r w:rsidRPr="003159C2">
              <w:rPr>
                <w:b/>
                <w:sz w:val="24"/>
                <w:szCs w:val="24"/>
                <w:lang w:val="fr-CA"/>
              </w:rPr>
              <w:t>52-56.5 MHz</w:t>
            </w:r>
          </w:p>
          <w:p w14:paraId="64F8A7FE"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325198A3" w14:textId="77777777" w:rsidR="00324B78" w:rsidRPr="003159C2" w:rsidRDefault="00324B78" w:rsidP="0058358A">
            <w:pPr>
              <w:tabs>
                <w:tab w:val="left" w:pos="0"/>
              </w:tabs>
              <w:jc w:val="center"/>
              <w:rPr>
                <w:sz w:val="24"/>
                <w:szCs w:val="24"/>
                <w:lang w:val="fr-CD"/>
              </w:rPr>
            </w:pPr>
            <w:r w:rsidRPr="003159C2">
              <w:rPr>
                <w:b/>
                <w:sz w:val="24"/>
                <w:szCs w:val="24"/>
                <w:lang w:val="fr-CD"/>
              </w:rPr>
              <w:t>56.5 - 58 MHz</w:t>
            </w:r>
          </w:p>
          <w:p w14:paraId="7F596520" w14:textId="77777777" w:rsidR="00324B78" w:rsidRPr="003159C2" w:rsidRDefault="00324B78" w:rsidP="0058358A">
            <w:pPr>
              <w:tabs>
                <w:tab w:val="left" w:pos="0"/>
              </w:tabs>
              <w:jc w:val="center"/>
              <w:rPr>
                <w:sz w:val="24"/>
                <w:szCs w:val="24"/>
                <w:lang w:val="fr-CD"/>
              </w:rPr>
            </w:pPr>
            <w:r w:rsidRPr="003159C2">
              <w:rPr>
                <w:sz w:val="24"/>
                <w:szCs w:val="24"/>
                <w:lang w:val="fr-CD"/>
              </w:rPr>
              <w:t>RADIODIFUZIUNE</w:t>
            </w:r>
          </w:p>
          <w:p w14:paraId="23897A82" w14:textId="77777777" w:rsidR="00324B78" w:rsidRPr="003159C2" w:rsidRDefault="00324B78" w:rsidP="0058358A">
            <w:pPr>
              <w:tabs>
                <w:tab w:val="left" w:pos="0"/>
              </w:tabs>
              <w:jc w:val="center"/>
              <w:rPr>
                <w:sz w:val="24"/>
                <w:szCs w:val="24"/>
                <w:lang w:val="fr-CD"/>
              </w:rPr>
            </w:pPr>
            <w:r w:rsidRPr="003159C2">
              <w:rPr>
                <w:sz w:val="24"/>
                <w:szCs w:val="24"/>
                <w:lang w:val="fr-CD"/>
              </w:rPr>
              <w:t>Fix</w:t>
            </w:r>
          </w:p>
          <w:p w14:paraId="6C2D86B2" w14:textId="77777777" w:rsidR="00324B78" w:rsidRPr="003159C2" w:rsidRDefault="00324B78" w:rsidP="0058358A">
            <w:pPr>
              <w:tabs>
                <w:tab w:val="left" w:pos="0"/>
              </w:tabs>
              <w:jc w:val="center"/>
              <w:rPr>
                <w:b/>
                <w:sz w:val="24"/>
                <w:szCs w:val="24"/>
                <w:lang w:val="fr-CD"/>
              </w:rPr>
            </w:pPr>
            <w:r w:rsidRPr="003159C2">
              <w:rPr>
                <w:sz w:val="24"/>
                <w:szCs w:val="24"/>
                <w:lang w:val="fr-CD"/>
              </w:rPr>
              <w:t>Mobil Terestru</w:t>
            </w:r>
          </w:p>
          <w:p w14:paraId="299540B8" w14:textId="77777777" w:rsidR="00324B78" w:rsidRPr="003159C2" w:rsidRDefault="00324B78" w:rsidP="0058358A">
            <w:pPr>
              <w:tabs>
                <w:tab w:val="left" w:pos="0"/>
              </w:tabs>
              <w:jc w:val="center"/>
              <w:rPr>
                <w:sz w:val="24"/>
                <w:szCs w:val="24"/>
                <w:lang w:val="fr-CD"/>
              </w:rPr>
            </w:pPr>
            <w:r w:rsidRPr="003159C2">
              <w:rPr>
                <w:b/>
                <w:sz w:val="24"/>
                <w:szCs w:val="24"/>
                <w:lang w:val="fr-CD"/>
              </w:rPr>
              <w:t>58 - 68 MHz</w:t>
            </w:r>
          </w:p>
          <w:p w14:paraId="5DE0959A" w14:textId="77777777" w:rsidR="00324B78" w:rsidRPr="003159C2" w:rsidRDefault="00324B78" w:rsidP="0058358A">
            <w:pPr>
              <w:tabs>
                <w:tab w:val="left" w:pos="0"/>
              </w:tabs>
              <w:jc w:val="center"/>
              <w:rPr>
                <w:b/>
                <w:sz w:val="24"/>
                <w:szCs w:val="24"/>
                <w:lang w:val="fr-CA"/>
              </w:rPr>
            </w:pPr>
            <w:r w:rsidRPr="003159C2">
              <w:rPr>
                <w:sz w:val="24"/>
                <w:szCs w:val="24"/>
              </w:rPr>
              <w:t>RADIODIFUZIUNE</w:t>
            </w:r>
          </w:p>
        </w:tc>
        <w:tc>
          <w:tcPr>
            <w:tcW w:w="1340" w:type="dxa"/>
            <w:tcBorders>
              <w:top w:val="single" w:sz="6" w:space="0" w:color="000000"/>
              <w:left w:val="single" w:sz="6" w:space="0" w:color="000000"/>
              <w:bottom w:val="single" w:sz="6" w:space="0" w:color="000000"/>
              <w:right w:val="single" w:sz="6" w:space="0" w:color="000000"/>
            </w:tcBorders>
          </w:tcPr>
          <w:p w14:paraId="0BD82F15" w14:textId="77777777" w:rsidR="00324B78" w:rsidRPr="003159C2" w:rsidRDefault="00324B78" w:rsidP="0058358A">
            <w:pPr>
              <w:tabs>
                <w:tab w:val="left" w:pos="0"/>
              </w:tabs>
              <w:jc w:val="center"/>
              <w:rPr>
                <w:sz w:val="24"/>
                <w:szCs w:val="24"/>
                <w:lang w:val="de-DE"/>
              </w:rPr>
            </w:pPr>
          </w:p>
          <w:p w14:paraId="7F92EEF3" w14:textId="77777777" w:rsidR="00324B78" w:rsidRDefault="00324B78" w:rsidP="0058358A">
            <w:pPr>
              <w:tabs>
                <w:tab w:val="left" w:pos="0"/>
              </w:tabs>
              <w:jc w:val="center"/>
              <w:rPr>
                <w:sz w:val="24"/>
                <w:szCs w:val="24"/>
                <w:lang w:val="de-DE"/>
              </w:rPr>
            </w:pPr>
            <w:r w:rsidRPr="003159C2">
              <w:rPr>
                <w:sz w:val="24"/>
                <w:szCs w:val="24"/>
                <w:lang w:val="de-DE"/>
              </w:rPr>
              <w:t>5.163,</w:t>
            </w:r>
          </w:p>
          <w:p w14:paraId="42E5D491" w14:textId="77777777" w:rsidR="000F74A0" w:rsidRPr="003159C2" w:rsidRDefault="000F74A0" w:rsidP="0058358A">
            <w:pPr>
              <w:tabs>
                <w:tab w:val="left" w:pos="0"/>
              </w:tabs>
              <w:jc w:val="center"/>
              <w:rPr>
                <w:sz w:val="24"/>
                <w:szCs w:val="24"/>
                <w:lang w:val="de-DE"/>
              </w:rPr>
            </w:pPr>
            <w:r>
              <w:rPr>
                <w:sz w:val="24"/>
                <w:szCs w:val="24"/>
                <w:lang w:val="de-DE"/>
              </w:rPr>
              <w:t>RN013A</w:t>
            </w:r>
          </w:p>
          <w:p w14:paraId="061894EC" w14:textId="77777777" w:rsidR="00324B78" w:rsidRPr="003159C2" w:rsidRDefault="00324B78" w:rsidP="0058358A">
            <w:pPr>
              <w:tabs>
                <w:tab w:val="left" w:pos="0"/>
              </w:tabs>
              <w:jc w:val="center"/>
              <w:rPr>
                <w:sz w:val="24"/>
                <w:szCs w:val="24"/>
                <w:lang w:val="de-DE"/>
              </w:rPr>
            </w:pPr>
            <w:r w:rsidRPr="003159C2">
              <w:rPr>
                <w:sz w:val="24"/>
                <w:szCs w:val="24"/>
                <w:lang w:val="de-DE"/>
              </w:rPr>
              <w:t>RN014, RN017, RN018,</w:t>
            </w:r>
          </w:p>
          <w:p w14:paraId="7815D7D4" w14:textId="77777777" w:rsidR="00324B78" w:rsidRPr="003159C2" w:rsidRDefault="00324B78" w:rsidP="0058358A">
            <w:pPr>
              <w:tabs>
                <w:tab w:val="left" w:pos="0"/>
              </w:tabs>
              <w:jc w:val="center"/>
              <w:rPr>
                <w:sz w:val="24"/>
                <w:szCs w:val="24"/>
                <w:lang w:val="de-DE"/>
              </w:rPr>
            </w:pPr>
            <w:r w:rsidRPr="003159C2">
              <w:rPr>
                <w:sz w:val="24"/>
                <w:szCs w:val="24"/>
                <w:lang w:val="de-DE"/>
              </w:rPr>
              <w:t>RN035</w:t>
            </w:r>
          </w:p>
        </w:tc>
        <w:tc>
          <w:tcPr>
            <w:tcW w:w="1964" w:type="dxa"/>
            <w:tcBorders>
              <w:top w:val="single" w:sz="6" w:space="0" w:color="000000"/>
              <w:left w:val="single" w:sz="6" w:space="0" w:color="000000"/>
              <w:bottom w:val="single" w:sz="6" w:space="0" w:color="000000"/>
              <w:right w:val="single" w:sz="6" w:space="0" w:color="000000"/>
            </w:tcBorders>
          </w:tcPr>
          <w:p w14:paraId="7905E5C2" w14:textId="77777777" w:rsidR="00324B78" w:rsidRPr="003159C2" w:rsidRDefault="00324B78" w:rsidP="0058358A">
            <w:pPr>
              <w:tabs>
                <w:tab w:val="left" w:pos="0"/>
              </w:tabs>
              <w:jc w:val="center"/>
              <w:rPr>
                <w:sz w:val="24"/>
                <w:szCs w:val="24"/>
                <w:lang w:val="fr-CA"/>
              </w:rPr>
            </w:pPr>
          </w:p>
          <w:p w14:paraId="724C4C85" w14:textId="77777777" w:rsidR="00324B78" w:rsidRPr="003159C2" w:rsidRDefault="00324B78" w:rsidP="0058358A">
            <w:pPr>
              <w:tabs>
                <w:tab w:val="left" w:pos="0"/>
              </w:tabs>
              <w:jc w:val="center"/>
              <w:rPr>
                <w:sz w:val="24"/>
                <w:szCs w:val="24"/>
                <w:lang w:val="fr-CA"/>
              </w:rPr>
            </w:pPr>
            <w:r w:rsidRPr="003159C2">
              <w:rPr>
                <w:sz w:val="24"/>
                <w:szCs w:val="24"/>
                <w:lang w:val="fr-CA"/>
              </w:rPr>
              <w:t>Radiodifuziune</w:t>
            </w:r>
          </w:p>
          <w:p w14:paraId="74206CB2" w14:textId="77777777" w:rsidR="00324B78" w:rsidRPr="003159C2" w:rsidRDefault="00324B78" w:rsidP="0058358A">
            <w:pPr>
              <w:tabs>
                <w:tab w:val="left" w:pos="0"/>
              </w:tabs>
              <w:jc w:val="center"/>
              <w:rPr>
                <w:sz w:val="24"/>
                <w:szCs w:val="24"/>
                <w:lang w:val="fr-CA"/>
              </w:rPr>
            </w:pPr>
            <w:r w:rsidRPr="003159C2">
              <w:rPr>
                <w:sz w:val="24"/>
                <w:szCs w:val="24"/>
                <w:lang w:val="fr-CA"/>
              </w:rPr>
              <w:t>PMR</w:t>
            </w:r>
          </w:p>
          <w:p w14:paraId="1AF6D58A" w14:textId="77777777" w:rsidR="00324B78" w:rsidRPr="003159C2" w:rsidRDefault="00324B78" w:rsidP="0058358A">
            <w:pPr>
              <w:tabs>
                <w:tab w:val="left" w:pos="0"/>
              </w:tabs>
              <w:jc w:val="center"/>
              <w:rPr>
                <w:sz w:val="24"/>
                <w:szCs w:val="24"/>
                <w:lang w:val="fr-CA"/>
              </w:rPr>
            </w:pPr>
            <w:r w:rsidRPr="003159C2">
              <w:rPr>
                <w:sz w:val="24"/>
                <w:szCs w:val="24"/>
                <w:lang w:val="fr-CA"/>
              </w:rPr>
              <w:t>Aplicaţii guvernamentale</w:t>
            </w:r>
          </w:p>
          <w:p w14:paraId="0A6ABFC4" w14:textId="77777777" w:rsidR="00324B78" w:rsidRPr="003159C2" w:rsidRDefault="00324B78" w:rsidP="0058358A">
            <w:pPr>
              <w:tabs>
                <w:tab w:val="left" w:pos="0"/>
              </w:tabs>
              <w:jc w:val="center"/>
              <w:rPr>
                <w:sz w:val="24"/>
                <w:szCs w:val="24"/>
                <w:lang w:val="fr-CA"/>
              </w:rPr>
            </w:pPr>
            <w:r w:rsidRPr="003159C2">
              <w:rPr>
                <w:sz w:val="24"/>
                <w:szCs w:val="24"/>
                <w:lang w:val="fr-CA"/>
              </w:rPr>
              <w:t>Radare profil de vânt</w:t>
            </w:r>
          </w:p>
        </w:tc>
        <w:tc>
          <w:tcPr>
            <w:tcW w:w="1142" w:type="dxa"/>
            <w:tcBorders>
              <w:top w:val="single" w:sz="6" w:space="0" w:color="000000"/>
              <w:left w:val="single" w:sz="6" w:space="0" w:color="000000"/>
              <w:bottom w:val="single" w:sz="6" w:space="0" w:color="000000"/>
              <w:right w:val="single" w:sz="12" w:space="0" w:color="000000"/>
            </w:tcBorders>
          </w:tcPr>
          <w:p w14:paraId="3C4B7142" w14:textId="77777777" w:rsidR="00324B78" w:rsidRPr="003159C2" w:rsidRDefault="00324B78" w:rsidP="0058358A">
            <w:pPr>
              <w:tabs>
                <w:tab w:val="left" w:pos="0"/>
              </w:tabs>
              <w:jc w:val="center"/>
              <w:rPr>
                <w:sz w:val="24"/>
                <w:szCs w:val="24"/>
                <w:lang w:val="fr-CA"/>
              </w:rPr>
            </w:pPr>
          </w:p>
          <w:p w14:paraId="3544CD84" w14:textId="77777777" w:rsidR="00324B78" w:rsidRPr="003159C2" w:rsidRDefault="00324B78" w:rsidP="0058358A">
            <w:pPr>
              <w:tabs>
                <w:tab w:val="left" w:pos="0"/>
              </w:tabs>
              <w:jc w:val="center"/>
              <w:rPr>
                <w:sz w:val="24"/>
                <w:szCs w:val="24"/>
                <w:lang w:val="fr-CA"/>
              </w:rPr>
            </w:pPr>
            <w:r w:rsidRPr="003159C2">
              <w:rPr>
                <w:sz w:val="24"/>
                <w:szCs w:val="24"/>
                <w:lang w:val="fr-CA"/>
              </w:rPr>
              <w:t>NG</w:t>
            </w:r>
          </w:p>
          <w:p w14:paraId="2B8D00F2" w14:textId="77777777" w:rsidR="00324B78" w:rsidRPr="003159C2" w:rsidRDefault="00324B78" w:rsidP="0058358A">
            <w:pPr>
              <w:tabs>
                <w:tab w:val="left" w:pos="0"/>
              </w:tabs>
              <w:jc w:val="center"/>
              <w:rPr>
                <w:sz w:val="24"/>
                <w:szCs w:val="24"/>
                <w:lang w:val="fr-CA"/>
              </w:rPr>
            </w:pPr>
          </w:p>
          <w:p w14:paraId="5B69FC09" w14:textId="77777777" w:rsidR="00324B78" w:rsidRPr="003159C2" w:rsidRDefault="00324B78" w:rsidP="0058358A">
            <w:pPr>
              <w:tabs>
                <w:tab w:val="left" w:pos="0"/>
              </w:tabs>
              <w:jc w:val="center"/>
              <w:rPr>
                <w:sz w:val="24"/>
                <w:szCs w:val="24"/>
                <w:lang w:val="fr-CA"/>
              </w:rPr>
            </w:pPr>
            <w:r w:rsidRPr="003159C2">
              <w:rPr>
                <w:sz w:val="24"/>
                <w:szCs w:val="24"/>
                <w:lang w:val="fr-CA"/>
              </w:rPr>
              <w:t>P</w:t>
            </w:r>
          </w:p>
          <w:p w14:paraId="0BF6C0FC" w14:textId="77777777" w:rsidR="00324B78" w:rsidRPr="003159C2" w:rsidRDefault="00324B78" w:rsidP="0058358A">
            <w:pPr>
              <w:tabs>
                <w:tab w:val="left" w:pos="0"/>
              </w:tabs>
              <w:jc w:val="center"/>
              <w:rPr>
                <w:sz w:val="24"/>
                <w:szCs w:val="24"/>
                <w:lang w:val="fr-CA"/>
              </w:rPr>
            </w:pPr>
          </w:p>
          <w:p w14:paraId="1456439D" w14:textId="77777777" w:rsidR="00324B78" w:rsidRPr="003159C2" w:rsidRDefault="00324B78" w:rsidP="0058358A">
            <w:pPr>
              <w:tabs>
                <w:tab w:val="left" w:pos="0"/>
              </w:tabs>
              <w:jc w:val="center"/>
              <w:rPr>
                <w:sz w:val="24"/>
                <w:szCs w:val="24"/>
                <w:lang w:val="fr-CA"/>
              </w:rPr>
            </w:pPr>
            <w:r w:rsidRPr="003159C2">
              <w:rPr>
                <w:sz w:val="24"/>
                <w:szCs w:val="24"/>
                <w:lang w:val="fr-CA"/>
              </w:rPr>
              <w:t>NG</w:t>
            </w:r>
          </w:p>
        </w:tc>
      </w:tr>
    </w:tbl>
    <w:p w14:paraId="7DD4AC36" w14:textId="77777777" w:rsidR="00324B78" w:rsidRPr="003159C2" w:rsidRDefault="00324B78" w:rsidP="001F0332">
      <w:pPr>
        <w:pStyle w:val="ListParagraph"/>
        <w:tabs>
          <w:tab w:val="left" w:pos="0"/>
        </w:tabs>
        <w:spacing w:line="276" w:lineRule="auto"/>
        <w:jc w:val="both"/>
        <w:rPr>
          <w:sz w:val="24"/>
          <w:szCs w:val="24"/>
          <w:lang w:val="en-US"/>
        </w:rPr>
      </w:pPr>
    </w:p>
    <w:p w14:paraId="62DFA0C8" w14:textId="3E5D8355" w:rsidR="00AB7659" w:rsidRDefault="001B34F2">
      <w:pPr>
        <w:tabs>
          <w:tab w:val="left" w:pos="0"/>
        </w:tabs>
        <w:spacing w:line="276" w:lineRule="auto"/>
        <w:jc w:val="both"/>
        <w:rPr>
          <w:sz w:val="24"/>
          <w:szCs w:val="24"/>
          <w:lang w:val="en-US"/>
        </w:rPr>
      </w:pPr>
      <w:r>
        <w:rPr>
          <w:sz w:val="24"/>
          <w:szCs w:val="24"/>
          <w:lang w:val="en-US"/>
        </w:rPr>
        <w:t>31</w:t>
      </w:r>
      <w:r w:rsidR="00755F51">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68-74.8 MHz</w:t>
      </w:r>
      <w:r w:rsidR="005B61EB">
        <w:rPr>
          <w:sz w:val="24"/>
          <w:szCs w:val="24"/>
          <w:lang w:val="en-US"/>
        </w:rPr>
        <w:t>“</w:t>
      </w:r>
      <w:r w:rsidR="00B91DA8" w:rsidRPr="00B91DA8">
        <w:rPr>
          <w:sz w:val="24"/>
          <w:szCs w:val="24"/>
          <w:lang w:val="en-US"/>
        </w:rPr>
        <w:t xml:space="preserve"> </w:t>
      </w:r>
      <w:r w:rsidR="00755F51">
        <w:rPr>
          <w:sz w:val="24"/>
          <w:szCs w:val="24"/>
          <w:lang w:val="en-US"/>
        </w:rPr>
        <w:t>:</w:t>
      </w:r>
    </w:p>
    <w:p w14:paraId="3827FA97" w14:textId="539D2CD1" w:rsidR="00AB7659" w:rsidRDefault="00755F51">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16D45" w:rsidRPr="00B91DA8">
        <w:rPr>
          <w:sz w:val="24"/>
          <w:szCs w:val="24"/>
          <w:lang w:val="en-US"/>
        </w:rPr>
        <w:t>completează</w:t>
      </w:r>
      <w:r w:rsidR="00B91DA8" w:rsidRPr="00B91DA8">
        <w:rPr>
          <w:sz w:val="24"/>
          <w:szCs w:val="24"/>
          <w:lang w:val="en-US"/>
        </w:rPr>
        <w:t xml:space="preserve"> cu </w:t>
      </w:r>
      <w:r w:rsidR="002D7D79" w:rsidRPr="00B91DA8">
        <w:rPr>
          <w:sz w:val="24"/>
          <w:szCs w:val="24"/>
          <w:lang w:val="en-US"/>
        </w:rPr>
        <w:t xml:space="preserve">textul </w:t>
      </w:r>
      <w:r w:rsidR="001B34F2">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1B34F2">
        <w:rPr>
          <w:i/>
          <w:sz w:val="24"/>
          <w:szCs w:val="24"/>
          <w:lang w:val="en-US"/>
        </w:rPr>
        <w:t>„</w:t>
      </w:r>
      <w:r w:rsidR="00B91DA8" w:rsidRPr="00B91DA8">
        <w:rPr>
          <w:i/>
          <w:sz w:val="24"/>
          <w:szCs w:val="24"/>
          <w:lang w:val="en-US"/>
        </w:rPr>
        <w:t>RN016</w:t>
      </w:r>
      <w:r w:rsidR="005B61EB">
        <w:rPr>
          <w:i/>
          <w:sz w:val="24"/>
          <w:szCs w:val="24"/>
          <w:lang w:val="en-US"/>
        </w:rPr>
        <w:t>”</w:t>
      </w:r>
      <w:r w:rsidR="00B91DA8" w:rsidRPr="00B91DA8">
        <w:rPr>
          <w:i/>
          <w:sz w:val="24"/>
          <w:szCs w:val="24"/>
          <w:lang w:val="en-US"/>
        </w:rPr>
        <w:t xml:space="preserve">, </w:t>
      </w:r>
      <w:r w:rsidR="001B34F2">
        <w:rPr>
          <w:i/>
          <w:sz w:val="24"/>
          <w:szCs w:val="24"/>
          <w:lang w:val="en-US"/>
        </w:rPr>
        <w:t>„</w:t>
      </w:r>
      <w:r w:rsidR="00B91DA8" w:rsidRPr="00B91DA8">
        <w:rPr>
          <w:i/>
          <w:sz w:val="24"/>
          <w:szCs w:val="24"/>
          <w:lang w:val="en-US"/>
        </w:rPr>
        <w:t>RN017A</w:t>
      </w:r>
      <w:r w:rsidR="005B61EB">
        <w:rPr>
          <w:sz w:val="24"/>
          <w:szCs w:val="24"/>
          <w:lang w:val="en-US"/>
        </w:rPr>
        <w:t>”</w:t>
      </w:r>
      <w:r w:rsidR="00B91DA8" w:rsidRPr="00B91DA8">
        <w:rPr>
          <w:sz w:val="24"/>
          <w:szCs w:val="24"/>
          <w:lang w:val="en-US"/>
        </w:rPr>
        <w:t xml:space="preserve">, </w:t>
      </w:r>
    </w:p>
    <w:p w14:paraId="70C535D7" w14:textId="5177BD2E" w:rsidR="00AB7659" w:rsidRDefault="00B47ED2">
      <w:pPr>
        <w:tabs>
          <w:tab w:val="left" w:pos="0"/>
        </w:tabs>
        <w:spacing w:line="276" w:lineRule="auto"/>
        <w:jc w:val="both"/>
        <w:rPr>
          <w:sz w:val="24"/>
          <w:szCs w:val="24"/>
          <w:lang w:val="en-US"/>
        </w:rPr>
      </w:pPr>
      <w:r>
        <w:rPr>
          <w:sz w:val="24"/>
          <w:szCs w:val="24"/>
          <w:lang w:val="en-US"/>
        </w:rPr>
        <w:tab/>
      </w:r>
      <w:r w:rsidR="00755F5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cuvântul </w:t>
      </w:r>
      <w:r w:rsidR="001B34F2">
        <w:rPr>
          <w:sz w:val="24"/>
          <w:szCs w:val="24"/>
          <w:lang w:val="en-US"/>
        </w:rPr>
        <w:t>„</w:t>
      </w:r>
      <w:r w:rsidR="00B91DA8" w:rsidRPr="00B91DA8">
        <w:rPr>
          <w:i/>
          <w:sz w:val="24"/>
          <w:szCs w:val="24"/>
          <w:lang w:val="en-US"/>
        </w:rPr>
        <w:t>Amator</w:t>
      </w:r>
      <w:r w:rsidR="005B61EB">
        <w:rPr>
          <w:sz w:val="24"/>
          <w:szCs w:val="24"/>
          <w:lang w:val="en-US"/>
        </w:rPr>
        <w:t>”</w:t>
      </w:r>
      <w:r w:rsidR="00B91DA8" w:rsidRPr="00B91DA8">
        <w:rPr>
          <w:sz w:val="24"/>
          <w:szCs w:val="24"/>
          <w:lang w:val="en-US"/>
        </w:rPr>
        <w:t>;</w:t>
      </w:r>
    </w:p>
    <w:p w14:paraId="58AF61C7" w14:textId="444DB160" w:rsidR="00AB7659" w:rsidRDefault="009E5383">
      <w:pPr>
        <w:tabs>
          <w:tab w:val="left" w:pos="0"/>
        </w:tabs>
        <w:spacing w:line="276" w:lineRule="auto"/>
        <w:jc w:val="both"/>
        <w:rPr>
          <w:sz w:val="24"/>
          <w:szCs w:val="24"/>
          <w:lang w:val="en-US"/>
        </w:rPr>
      </w:pPr>
      <w:r>
        <w:rPr>
          <w:sz w:val="24"/>
          <w:szCs w:val="24"/>
          <w:lang w:val="en-US"/>
        </w:rPr>
        <w:t xml:space="preserve"> </w:t>
      </w:r>
      <w:r w:rsidR="006C5BBE">
        <w:rPr>
          <w:sz w:val="24"/>
          <w:szCs w:val="24"/>
          <w:lang w:val="en-US"/>
        </w:rPr>
        <w:t>32</w:t>
      </w:r>
      <w:r w:rsidR="00755F51">
        <w:rPr>
          <w:sz w:val="24"/>
          <w:szCs w:val="24"/>
          <w:lang w:val="en-US"/>
        </w:rPr>
        <w:t xml:space="preserve">) </w:t>
      </w:r>
      <w:r>
        <w:rPr>
          <w:sz w:val="24"/>
          <w:szCs w:val="24"/>
          <w:lang w:val="en-US"/>
        </w:rPr>
        <w:t>în ba</w:t>
      </w:r>
      <w:r w:rsidR="00015B13">
        <w:rPr>
          <w:sz w:val="24"/>
          <w:szCs w:val="24"/>
          <w:lang w:val="en-US"/>
        </w:rPr>
        <w:t>nda de frecvențe „75.2–87.5 MH</w:t>
      </w:r>
      <w:r>
        <w:rPr>
          <w:sz w:val="24"/>
          <w:szCs w:val="24"/>
          <w:lang w:val="en-US"/>
        </w:rPr>
        <w:t>z</w:t>
      </w:r>
      <w:r w:rsidR="005B61EB">
        <w:rPr>
          <w:sz w:val="24"/>
          <w:szCs w:val="24"/>
          <w:lang w:val="en-US"/>
        </w:rPr>
        <w:t>”</w:t>
      </w:r>
      <w:r>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se completează</w:t>
      </w:r>
      <w:r>
        <w:rPr>
          <w:sz w:val="24"/>
          <w:szCs w:val="24"/>
          <w:lang w:val="en-US"/>
        </w:rPr>
        <w:t xml:space="preserve"> cu textul </w:t>
      </w:r>
      <w:r w:rsidR="006C5BBE">
        <w:rPr>
          <w:sz w:val="24"/>
          <w:szCs w:val="24"/>
          <w:lang w:val="en-US"/>
        </w:rPr>
        <w:t>„</w:t>
      </w:r>
      <w:r w:rsidR="00B91DA8" w:rsidRPr="00B91DA8">
        <w:rPr>
          <w:i/>
          <w:sz w:val="24"/>
          <w:szCs w:val="24"/>
          <w:lang w:val="en-US"/>
        </w:rPr>
        <w:t>RN013A</w:t>
      </w:r>
      <w:r w:rsidR="005B61EB">
        <w:rPr>
          <w:sz w:val="24"/>
          <w:szCs w:val="24"/>
          <w:lang w:val="en-US"/>
        </w:rPr>
        <w:t>”</w:t>
      </w:r>
      <w:r>
        <w:rPr>
          <w:sz w:val="24"/>
          <w:szCs w:val="24"/>
          <w:lang w:val="en-US"/>
        </w:rPr>
        <w:t xml:space="preserve">,  </w:t>
      </w:r>
      <w:r w:rsidR="006C5BBE">
        <w:rPr>
          <w:sz w:val="24"/>
          <w:szCs w:val="24"/>
          <w:lang w:val="en-US"/>
        </w:rPr>
        <w:lastRenderedPageBreak/>
        <w:t>„</w:t>
      </w:r>
      <w:r w:rsidR="00B91DA8" w:rsidRPr="00B91DA8">
        <w:rPr>
          <w:i/>
          <w:sz w:val="24"/>
          <w:szCs w:val="24"/>
          <w:lang w:val="en-US"/>
        </w:rPr>
        <w:t>RN017A</w:t>
      </w:r>
      <w:r w:rsidR="005B61EB">
        <w:rPr>
          <w:sz w:val="24"/>
          <w:szCs w:val="24"/>
          <w:lang w:val="en-US"/>
        </w:rPr>
        <w:t>”</w:t>
      </w:r>
      <w:r>
        <w:rPr>
          <w:sz w:val="24"/>
          <w:szCs w:val="24"/>
          <w:lang w:val="en-US"/>
        </w:rPr>
        <w:t>;</w:t>
      </w:r>
    </w:p>
    <w:p w14:paraId="5B47060E" w14:textId="574B0AFC" w:rsidR="00AB7659" w:rsidRDefault="006C5BBE">
      <w:pPr>
        <w:tabs>
          <w:tab w:val="left" w:pos="0"/>
        </w:tabs>
        <w:spacing w:line="276" w:lineRule="auto"/>
        <w:jc w:val="both"/>
        <w:rPr>
          <w:sz w:val="24"/>
          <w:szCs w:val="24"/>
          <w:lang w:val="en-US"/>
        </w:rPr>
      </w:pPr>
      <w:r>
        <w:rPr>
          <w:sz w:val="24"/>
          <w:szCs w:val="24"/>
          <w:lang w:val="en-US"/>
        </w:rPr>
        <w:t>33</w:t>
      </w:r>
      <w:r w:rsidR="00755F51">
        <w:rPr>
          <w:sz w:val="24"/>
          <w:szCs w:val="24"/>
          <w:lang w:val="en-US"/>
        </w:rPr>
        <w:t xml:space="preserve">) </w:t>
      </w:r>
      <w:r w:rsidR="009E5383">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108-117.975 MHz</w:t>
      </w:r>
      <w:r w:rsidR="005B61EB">
        <w:rPr>
          <w:sz w:val="24"/>
          <w:szCs w:val="24"/>
          <w:lang w:val="en-US"/>
        </w:rPr>
        <w:t>”</w:t>
      </w:r>
      <w:r w:rsidR="00755F51">
        <w:rPr>
          <w:sz w:val="24"/>
          <w:szCs w:val="24"/>
          <w:lang w:val="en-US"/>
        </w:rPr>
        <w:t>:</w:t>
      </w:r>
    </w:p>
    <w:p w14:paraId="4EC01D1A" w14:textId="185D10E8" w:rsidR="00AB7659" w:rsidRDefault="00755F51">
      <w:pPr>
        <w:tabs>
          <w:tab w:val="left" w:pos="0"/>
        </w:tabs>
        <w:spacing w:line="276" w:lineRule="auto"/>
        <w:jc w:val="both"/>
        <w:rPr>
          <w:sz w:val="24"/>
          <w:szCs w:val="24"/>
          <w:lang w:val="en-US"/>
        </w:rPr>
      </w:pPr>
      <w:r>
        <w:rPr>
          <w:sz w:val="24"/>
          <w:szCs w:val="24"/>
          <w:lang w:val="en-US"/>
        </w:rPr>
        <w:tab/>
        <w:t xml:space="preserve">- </w:t>
      </w:r>
      <w:r w:rsidR="009E5383">
        <w:rPr>
          <w:sz w:val="24"/>
          <w:szCs w:val="24"/>
          <w:lang w:val="en-US"/>
        </w:rPr>
        <w:t xml:space="preserve">în coloana </w:t>
      </w:r>
      <w:r w:rsidR="005B61EB">
        <w:rPr>
          <w:sz w:val="24"/>
          <w:szCs w:val="24"/>
          <w:lang w:val="en-US"/>
        </w:rPr>
        <w:t>“</w:t>
      </w:r>
      <w:r w:rsidR="009E5383">
        <w:rPr>
          <w:sz w:val="24"/>
          <w:szCs w:val="24"/>
          <w:lang w:val="en-US"/>
        </w:rPr>
        <w:t>Note</w:t>
      </w:r>
      <w:r w:rsidR="005B61EB">
        <w:rPr>
          <w:sz w:val="24"/>
          <w:szCs w:val="24"/>
          <w:lang w:val="en-US"/>
        </w:rPr>
        <w:t>”</w:t>
      </w:r>
      <w:r w:rsidR="009E5383">
        <w:rPr>
          <w:sz w:val="24"/>
          <w:szCs w:val="24"/>
          <w:lang w:val="en-US"/>
        </w:rPr>
        <w:t xml:space="preserve"> </w:t>
      </w:r>
      <w:r w:rsidR="00B91DA8" w:rsidRPr="00B91DA8">
        <w:rPr>
          <w:sz w:val="24"/>
          <w:szCs w:val="24"/>
          <w:lang w:val="en-US"/>
        </w:rPr>
        <w:t xml:space="preserve"> se exclude</w:t>
      </w:r>
      <w:r w:rsidR="002D7D79">
        <w:rPr>
          <w:sz w:val="24"/>
          <w:szCs w:val="24"/>
          <w:lang w:val="en-US"/>
        </w:rPr>
        <w:t xml:space="preserve"> textul</w:t>
      </w:r>
      <w:r w:rsidR="00B91DA8" w:rsidRPr="00B91DA8">
        <w:rPr>
          <w:sz w:val="24"/>
          <w:szCs w:val="24"/>
          <w:lang w:val="en-US"/>
        </w:rPr>
        <w:t xml:space="preserve"> </w:t>
      </w:r>
      <w:r w:rsidR="006C5BBE">
        <w:rPr>
          <w:sz w:val="24"/>
          <w:szCs w:val="24"/>
          <w:lang w:val="en-US"/>
        </w:rPr>
        <w:t>„</w:t>
      </w:r>
      <w:r w:rsidR="00B91DA8" w:rsidRPr="00B91DA8">
        <w:rPr>
          <w:i/>
          <w:sz w:val="24"/>
          <w:szCs w:val="24"/>
          <w:lang w:val="en-US"/>
        </w:rPr>
        <w:t>RN035</w:t>
      </w:r>
      <w:r w:rsidR="005B61EB">
        <w:rPr>
          <w:sz w:val="24"/>
          <w:szCs w:val="24"/>
          <w:lang w:val="en-US"/>
        </w:rPr>
        <w:t>”</w:t>
      </w:r>
      <w:r w:rsidR="00B91DA8" w:rsidRPr="00B91DA8">
        <w:rPr>
          <w:sz w:val="24"/>
          <w:szCs w:val="24"/>
          <w:lang w:val="en-US"/>
        </w:rPr>
        <w:t xml:space="preserve"> </w:t>
      </w:r>
      <w:r>
        <w:rPr>
          <w:sz w:val="24"/>
          <w:szCs w:val="24"/>
          <w:lang w:val="en-US"/>
        </w:rPr>
        <w:t>;</w:t>
      </w:r>
    </w:p>
    <w:p w14:paraId="3B295C5E" w14:textId="5547ACD2" w:rsidR="00AB7659" w:rsidRDefault="00B47ED2">
      <w:pPr>
        <w:tabs>
          <w:tab w:val="left" w:pos="0"/>
        </w:tabs>
        <w:spacing w:line="276" w:lineRule="auto"/>
        <w:jc w:val="both"/>
        <w:rPr>
          <w:sz w:val="24"/>
          <w:szCs w:val="24"/>
          <w:lang w:val="en-US"/>
        </w:rPr>
      </w:pPr>
      <w:r>
        <w:rPr>
          <w:sz w:val="24"/>
          <w:szCs w:val="24"/>
          <w:lang w:val="en-US"/>
        </w:rPr>
        <w:tab/>
      </w:r>
      <w:r w:rsidR="00755F51">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9E5383">
        <w:rPr>
          <w:sz w:val="24"/>
          <w:szCs w:val="24"/>
          <w:lang w:val="en-US"/>
        </w:rPr>
        <w:t>co</w:t>
      </w:r>
      <w:r w:rsidR="00B91DA8" w:rsidRPr="00B91DA8">
        <w:rPr>
          <w:sz w:val="24"/>
          <w:szCs w:val="24"/>
          <w:lang w:val="en-US"/>
        </w:rPr>
        <w:t xml:space="preserve">mpletează cu </w:t>
      </w:r>
      <w:r w:rsidR="009E5383">
        <w:rPr>
          <w:sz w:val="24"/>
          <w:szCs w:val="24"/>
          <w:lang w:val="en-US"/>
        </w:rPr>
        <w:t>textul</w:t>
      </w:r>
      <w:r w:rsidR="00B91DA8" w:rsidRPr="00B91DA8">
        <w:rPr>
          <w:sz w:val="24"/>
          <w:szCs w:val="24"/>
          <w:lang w:val="en-US"/>
        </w:rPr>
        <w:t xml:space="preserve"> </w:t>
      </w:r>
      <w:r w:rsidR="006C5BBE">
        <w:rPr>
          <w:sz w:val="24"/>
          <w:szCs w:val="24"/>
          <w:lang w:val="en-US"/>
        </w:rPr>
        <w:t>„</w:t>
      </w:r>
      <w:r w:rsidR="00B91DA8" w:rsidRPr="00923142">
        <w:rPr>
          <w:i/>
          <w:sz w:val="24"/>
          <w:szCs w:val="24"/>
          <w:lang w:val="en-US"/>
        </w:rPr>
        <w:t>GBAS</w:t>
      </w:r>
      <w:r w:rsidR="005B61EB">
        <w:rPr>
          <w:sz w:val="24"/>
          <w:szCs w:val="24"/>
          <w:lang w:val="en-US"/>
        </w:rPr>
        <w:t>”</w:t>
      </w:r>
      <w:r w:rsidR="00B91DA8" w:rsidRPr="00B91DA8">
        <w:rPr>
          <w:sz w:val="24"/>
          <w:szCs w:val="24"/>
          <w:lang w:val="en-US"/>
        </w:rPr>
        <w:t>;</w:t>
      </w:r>
    </w:p>
    <w:p w14:paraId="3CC94788" w14:textId="39BDE369" w:rsidR="00AB7659" w:rsidRDefault="00B66498">
      <w:pPr>
        <w:widowControl/>
        <w:tabs>
          <w:tab w:val="left" w:pos="0"/>
        </w:tabs>
        <w:jc w:val="both"/>
        <w:rPr>
          <w:sz w:val="24"/>
          <w:szCs w:val="24"/>
          <w:lang w:val="en-US" w:eastAsia="en-US"/>
        </w:rPr>
      </w:pPr>
      <w:r>
        <w:rPr>
          <w:sz w:val="24"/>
          <w:szCs w:val="24"/>
          <w:lang w:val="en-US" w:eastAsia="en-US"/>
        </w:rPr>
        <w:t>34</w:t>
      </w:r>
      <w:r w:rsidR="00755F51">
        <w:rPr>
          <w:sz w:val="24"/>
          <w:szCs w:val="24"/>
          <w:lang w:val="en-US" w:eastAsia="en-US"/>
        </w:rPr>
        <w:t xml:space="preserve">) </w:t>
      </w:r>
      <w:r w:rsidR="00B91DA8" w:rsidRPr="00B91DA8">
        <w:rPr>
          <w:sz w:val="24"/>
          <w:szCs w:val="24"/>
          <w:lang w:val="en-US" w:eastAsia="en-US"/>
        </w:rPr>
        <w:t>Atribuirea</w:t>
      </w:r>
      <w:r w:rsidR="009E5383">
        <w:rPr>
          <w:sz w:val="24"/>
          <w:szCs w:val="24"/>
          <w:lang w:val="en-US" w:eastAsia="en-US"/>
        </w:rPr>
        <w:t>:</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22557A" w:rsidRPr="003159C2" w14:paraId="5AFD6164" w14:textId="77777777" w:rsidTr="0058358A">
        <w:trPr>
          <w:cantSplit/>
          <w:trHeight w:val="1151"/>
          <w:jc w:val="center"/>
        </w:trPr>
        <w:tc>
          <w:tcPr>
            <w:tcW w:w="2634" w:type="dxa"/>
            <w:tcBorders>
              <w:top w:val="single" w:sz="6" w:space="0" w:color="000000"/>
              <w:bottom w:val="single" w:sz="6" w:space="0" w:color="000000"/>
              <w:right w:val="single" w:sz="6" w:space="0" w:color="000000"/>
            </w:tcBorders>
          </w:tcPr>
          <w:p w14:paraId="10CA0DE4" w14:textId="77777777" w:rsidR="0022557A" w:rsidRPr="003159C2" w:rsidRDefault="0022557A" w:rsidP="0058358A">
            <w:pPr>
              <w:tabs>
                <w:tab w:val="left" w:pos="0"/>
              </w:tabs>
              <w:jc w:val="center"/>
              <w:rPr>
                <w:b/>
                <w:sz w:val="24"/>
                <w:szCs w:val="24"/>
              </w:rPr>
            </w:pPr>
          </w:p>
          <w:p w14:paraId="3283A35E" w14:textId="77777777" w:rsidR="0022557A" w:rsidRPr="003159C2" w:rsidRDefault="0022557A" w:rsidP="0058358A">
            <w:pPr>
              <w:tabs>
                <w:tab w:val="left" w:pos="0"/>
              </w:tabs>
              <w:jc w:val="center"/>
              <w:rPr>
                <w:sz w:val="24"/>
                <w:szCs w:val="24"/>
              </w:rPr>
            </w:pPr>
            <w:r w:rsidRPr="003159C2">
              <w:rPr>
                <w:b/>
                <w:sz w:val="24"/>
                <w:szCs w:val="24"/>
              </w:rPr>
              <w:t>117.975 - 137 MHz</w:t>
            </w:r>
            <w:r w:rsidRPr="003159C2">
              <w:rPr>
                <w:sz w:val="24"/>
                <w:szCs w:val="24"/>
              </w:rPr>
              <w:t xml:space="preserve"> </w:t>
            </w:r>
          </w:p>
          <w:p w14:paraId="7F1F282F" w14:textId="77777777" w:rsidR="0022557A" w:rsidRPr="003159C2" w:rsidRDefault="0022557A" w:rsidP="0058358A">
            <w:pPr>
              <w:tabs>
                <w:tab w:val="left" w:pos="0"/>
              </w:tabs>
              <w:ind w:left="-70" w:right="-70"/>
              <w:jc w:val="center"/>
              <w:rPr>
                <w:sz w:val="24"/>
                <w:szCs w:val="24"/>
              </w:rPr>
            </w:pPr>
            <w:r w:rsidRPr="003159C2">
              <w:rPr>
                <w:sz w:val="24"/>
                <w:szCs w:val="24"/>
              </w:rPr>
              <w:t xml:space="preserve">MOBIL AERONAUTIC (R) </w:t>
            </w:r>
          </w:p>
          <w:p w14:paraId="69558783" w14:textId="77777777" w:rsidR="0022557A" w:rsidRPr="003159C2" w:rsidRDefault="0022557A" w:rsidP="0058358A">
            <w:pPr>
              <w:tabs>
                <w:tab w:val="left" w:pos="0"/>
              </w:tabs>
              <w:ind w:left="-70" w:right="-70"/>
              <w:jc w:val="center"/>
              <w:rPr>
                <w:sz w:val="24"/>
                <w:szCs w:val="24"/>
              </w:rPr>
            </w:pPr>
            <w:r w:rsidRPr="003159C2">
              <w:rPr>
                <w:sz w:val="24"/>
                <w:szCs w:val="24"/>
              </w:rPr>
              <w:t xml:space="preserve"> 5.111, </w:t>
            </w:r>
          </w:p>
          <w:p w14:paraId="113C90EC" w14:textId="77777777" w:rsidR="0022557A" w:rsidRPr="003159C2" w:rsidRDefault="0022557A" w:rsidP="0058358A">
            <w:pPr>
              <w:tabs>
                <w:tab w:val="left" w:pos="0"/>
              </w:tabs>
              <w:ind w:left="-70" w:right="-95"/>
              <w:jc w:val="center"/>
              <w:rPr>
                <w:sz w:val="24"/>
                <w:szCs w:val="24"/>
              </w:rPr>
            </w:pPr>
            <w:r w:rsidRPr="003159C2">
              <w:rPr>
                <w:sz w:val="24"/>
                <w:szCs w:val="24"/>
              </w:rPr>
              <w:t xml:space="preserve"> 5.200, 5.201 5.202</w:t>
            </w:r>
          </w:p>
        </w:tc>
        <w:tc>
          <w:tcPr>
            <w:tcW w:w="2634" w:type="dxa"/>
            <w:tcBorders>
              <w:top w:val="single" w:sz="6" w:space="0" w:color="000000"/>
              <w:left w:val="single" w:sz="6" w:space="0" w:color="000000"/>
              <w:bottom w:val="single" w:sz="6" w:space="0" w:color="000000"/>
              <w:right w:val="single" w:sz="6" w:space="0" w:color="000000"/>
            </w:tcBorders>
          </w:tcPr>
          <w:p w14:paraId="5B906987" w14:textId="77777777" w:rsidR="0022557A" w:rsidRPr="003159C2" w:rsidRDefault="0022557A" w:rsidP="0058358A">
            <w:pPr>
              <w:tabs>
                <w:tab w:val="left" w:pos="0"/>
              </w:tabs>
              <w:jc w:val="center"/>
              <w:rPr>
                <w:b/>
                <w:sz w:val="24"/>
                <w:szCs w:val="24"/>
                <w:lang w:val="fr-CA"/>
              </w:rPr>
            </w:pPr>
          </w:p>
          <w:p w14:paraId="4E2D37EF" w14:textId="77777777" w:rsidR="0022557A" w:rsidRPr="003159C2" w:rsidRDefault="0022557A" w:rsidP="0058358A">
            <w:pPr>
              <w:tabs>
                <w:tab w:val="left" w:pos="0"/>
              </w:tabs>
              <w:jc w:val="center"/>
              <w:rPr>
                <w:b/>
                <w:sz w:val="24"/>
                <w:szCs w:val="24"/>
                <w:lang w:val="fr-CA"/>
              </w:rPr>
            </w:pPr>
            <w:r w:rsidRPr="003159C2">
              <w:rPr>
                <w:b/>
                <w:sz w:val="24"/>
                <w:szCs w:val="24"/>
                <w:lang w:val="fr-CA"/>
              </w:rPr>
              <w:t>117.975 - 132 MHz</w:t>
            </w:r>
          </w:p>
          <w:p w14:paraId="37C7A823" w14:textId="77777777" w:rsidR="0022557A" w:rsidRPr="003159C2" w:rsidRDefault="0022557A" w:rsidP="0058358A">
            <w:pPr>
              <w:tabs>
                <w:tab w:val="left" w:pos="0"/>
              </w:tabs>
              <w:ind w:left="-70" w:right="-70"/>
              <w:jc w:val="center"/>
              <w:rPr>
                <w:sz w:val="24"/>
                <w:szCs w:val="24"/>
                <w:lang w:val="fr-CA"/>
              </w:rPr>
            </w:pPr>
            <w:r w:rsidRPr="003159C2">
              <w:rPr>
                <w:sz w:val="24"/>
                <w:szCs w:val="24"/>
                <w:lang w:val="fr-CA"/>
              </w:rPr>
              <w:t xml:space="preserve">MOBIL AERONAUTIC </w:t>
            </w:r>
          </w:p>
          <w:p w14:paraId="018A182B" w14:textId="77777777" w:rsidR="0022557A" w:rsidRPr="003159C2" w:rsidRDefault="0022557A" w:rsidP="0058358A">
            <w:pPr>
              <w:tabs>
                <w:tab w:val="left" w:pos="0"/>
              </w:tabs>
              <w:ind w:left="-70" w:right="-70"/>
              <w:jc w:val="center"/>
              <w:rPr>
                <w:sz w:val="24"/>
                <w:szCs w:val="24"/>
                <w:lang w:val="fr-CA"/>
              </w:rPr>
            </w:pPr>
            <w:r w:rsidRPr="003159C2">
              <w:rPr>
                <w:sz w:val="24"/>
                <w:szCs w:val="24"/>
                <w:lang w:val="fr-CA"/>
              </w:rPr>
              <w:t>(R)</w:t>
            </w:r>
          </w:p>
          <w:p w14:paraId="29CDC7BE" w14:textId="77777777" w:rsidR="0022557A" w:rsidRPr="003159C2" w:rsidRDefault="0022557A" w:rsidP="0058358A">
            <w:pPr>
              <w:tabs>
                <w:tab w:val="left" w:pos="0"/>
              </w:tabs>
              <w:jc w:val="center"/>
              <w:rPr>
                <w:b/>
                <w:sz w:val="24"/>
                <w:szCs w:val="24"/>
                <w:lang w:val="fr-CA"/>
              </w:rPr>
            </w:pPr>
          </w:p>
          <w:p w14:paraId="56749E9D" w14:textId="77777777" w:rsidR="0022557A" w:rsidRPr="003159C2" w:rsidRDefault="0022557A" w:rsidP="0058358A">
            <w:pPr>
              <w:tabs>
                <w:tab w:val="left" w:pos="0"/>
              </w:tabs>
              <w:jc w:val="center"/>
              <w:rPr>
                <w:b/>
                <w:sz w:val="24"/>
                <w:szCs w:val="24"/>
                <w:lang w:val="fr-CA"/>
              </w:rPr>
            </w:pPr>
            <w:r w:rsidRPr="003159C2">
              <w:rPr>
                <w:b/>
                <w:sz w:val="24"/>
                <w:szCs w:val="24"/>
                <w:lang w:val="fr-CA"/>
              </w:rPr>
              <w:t>132-136 MHz</w:t>
            </w:r>
          </w:p>
          <w:p w14:paraId="52F5C32A" w14:textId="77777777" w:rsidR="0022557A" w:rsidRPr="003159C2" w:rsidRDefault="0022557A" w:rsidP="0058358A">
            <w:pPr>
              <w:tabs>
                <w:tab w:val="left" w:pos="0"/>
              </w:tabs>
              <w:ind w:left="-70" w:right="-70"/>
              <w:jc w:val="center"/>
              <w:rPr>
                <w:sz w:val="24"/>
                <w:szCs w:val="24"/>
                <w:lang w:val="fr-CA"/>
              </w:rPr>
            </w:pPr>
            <w:r w:rsidRPr="003159C2">
              <w:rPr>
                <w:sz w:val="24"/>
                <w:szCs w:val="24"/>
                <w:lang w:val="fr-CA"/>
              </w:rPr>
              <w:t>MOBIL AERONAUTIC</w:t>
            </w:r>
          </w:p>
          <w:p w14:paraId="394D0769" w14:textId="77777777" w:rsidR="0022557A" w:rsidRPr="003159C2" w:rsidRDefault="0022557A" w:rsidP="0058358A">
            <w:pPr>
              <w:tabs>
                <w:tab w:val="left" w:pos="0"/>
              </w:tabs>
              <w:ind w:left="-70" w:right="-70"/>
              <w:jc w:val="center"/>
              <w:rPr>
                <w:sz w:val="24"/>
                <w:szCs w:val="24"/>
                <w:lang w:val="fr-CA"/>
              </w:rPr>
            </w:pPr>
          </w:p>
          <w:p w14:paraId="5B222939" w14:textId="77777777" w:rsidR="0022557A" w:rsidRPr="003159C2" w:rsidRDefault="0022557A" w:rsidP="0058358A">
            <w:pPr>
              <w:tabs>
                <w:tab w:val="left" w:pos="0"/>
              </w:tabs>
              <w:ind w:left="-70" w:right="-70"/>
              <w:jc w:val="center"/>
              <w:rPr>
                <w:b/>
                <w:sz w:val="24"/>
                <w:szCs w:val="24"/>
              </w:rPr>
            </w:pPr>
            <w:r w:rsidRPr="003159C2">
              <w:rPr>
                <w:b/>
                <w:sz w:val="24"/>
                <w:szCs w:val="24"/>
              </w:rPr>
              <w:t>136-137 MHz</w:t>
            </w:r>
          </w:p>
          <w:p w14:paraId="489466FE" w14:textId="77777777" w:rsidR="0022557A" w:rsidRPr="003159C2" w:rsidRDefault="0022557A" w:rsidP="0058358A">
            <w:pPr>
              <w:tabs>
                <w:tab w:val="left" w:pos="0"/>
              </w:tabs>
              <w:ind w:left="-70" w:right="-70"/>
              <w:jc w:val="center"/>
              <w:rPr>
                <w:sz w:val="24"/>
                <w:szCs w:val="24"/>
              </w:rPr>
            </w:pPr>
            <w:r w:rsidRPr="003159C2">
              <w:rPr>
                <w:sz w:val="24"/>
                <w:szCs w:val="24"/>
              </w:rPr>
              <w:t xml:space="preserve">MOBIL AERONAUTIC </w:t>
            </w:r>
          </w:p>
          <w:p w14:paraId="003FFEB6" w14:textId="77777777" w:rsidR="0022557A" w:rsidRPr="003159C2" w:rsidRDefault="0022557A" w:rsidP="0058358A">
            <w:pPr>
              <w:tabs>
                <w:tab w:val="left" w:pos="0"/>
              </w:tabs>
              <w:ind w:left="-70" w:right="-70"/>
              <w:jc w:val="center"/>
              <w:rPr>
                <w:sz w:val="24"/>
                <w:szCs w:val="24"/>
              </w:rPr>
            </w:pPr>
            <w:r w:rsidRPr="003159C2">
              <w:rPr>
                <w:sz w:val="24"/>
                <w:szCs w:val="24"/>
              </w:rPr>
              <w:t>(R)</w:t>
            </w:r>
          </w:p>
        </w:tc>
        <w:tc>
          <w:tcPr>
            <w:tcW w:w="1444" w:type="dxa"/>
            <w:tcBorders>
              <w:top w:val="single" w:sz="6" w:space="0" w:color="000000"/>
              <w:left w:val="single" w:sz="6" w:space="0" w:color="000000"/>
              <w:bottom w:val="single" w:sz="6" w:space="0" w:color="000000"/>
              <w:right w:val="single" w:sz="6" w:space="0" w:color="000000"/>
            </w:tcBorders>
          </w:tcPr>
          <w:p w14:paraId="321B36D4" w14:textId="77777777" w:rsidR="0022557A" w:rsidRPr="003159C2" w:rsidRDefault="0022557A" w:rsidP="0058358A">
            <w:pPr>
              <w:tabs>
                <w:tab w:val="left" w:pos="0"/>
              </w:tabs>
              <w:ind w:left="-70" w:right="-70"/>
              <w:jc w:val="center"/>
              <w:rPr>
                <w:sz w:val="24"/>
                <w:szCs w:val="24"/>
              </w:rPr>
            </w:pPr>
          </w:p>
          <w:p w14:paraId="59132B06" w14:textId="77777777" w:rsidR="0022557A" w:rsidRPr="003159C2" w:rsidRDefault="0022557A" w:rsidP="0058358A">
            <w:pPr>
              <w:tabs>
                <w:tab w:val="left" w:pos="0"/>
              </w:tabs>
              <w:ind w:left="-70" w:right="-70"/>
              <w:jc w:val="center"/>
              <w:rPr>
                <w:sz w:val="24"/>
                <w:szCs w:val="24"/>
              </w:rPr>
            </w:pPr>
            <w:r w:rsidRPr="003159C2">
              <w:rPr>
                <w:sz w:val="24"/>
                <w:szCs w:val="24"/>
              </w:rPr>
              <w:t>5.111, 5.200,</w:t>
            </w:r>
          </w:p>
          <w:p w14:paraId="4F665C65" w14:textId="77777777" w:rsidR="0022557A" w:rsidRPr="003159C2" w:rsidRDefault="0022557A" w:rsidP="0058358A">
            <w:pPr>
              <w:tabs>
                <w:tab w:val="left" w:pos="0"/>
              </w:tabs>
              <w:ind w:left="-70" w:right="-70"/>
              <w:jc w:val="center"/>
              <w:rPr>
                <w:sz w:val="24"/>
                <w:szCs w:val="24"/>
                <w:lang w:val="ro-RO"/>
              </w:rPr>
            </w:pPr>
            <w:r w:rsidRPr="003159C2">
              <w:rPr>
                <w:sz w:val="24"/>
                <w:szCs w:val="24"/>
                <w:lang w:val="ro-RO"/>
              </w:rPr>
              <w:t>5.201</w:t>
            </w:r>
          </w:p>
          <w:p w14:paraId="24F37904" w14:textId="77777777" w:rsidR="0022557A" w:rsidRPr="003159C2" w:rsidRDefault="0022557A" w:rsidP="0058358A">
            <w:pPr>
              <w:tabs>
                <w:tab w:val="left" w:pos="0"/>
              </w:tabs>
              <w:ind w:left="-70" w:right="-70"/>
              <w:jc w:val="center"/>
              <w:rPr>
                <w:sz w:val="24"/>
                <w:szCs w:val="24"/>
              </w:rPr>
            </w:pPr>
            <w:r w:rsidRPr="003159C2">
              <w:rPr>
                <w:sz w:val="24"/>
                <w:szCs w:val="24"/>
              </w:rPr>
              <w:t>RN018,</w:t>
            </w:r>
          </w:p>
          <w:p w14:paraId="2B765EA1" w14:textId="77777777" w:rsidR="0022557A" w:rsidRPr="003159C2" w:rsidRDefault="0022557A" w:rsidP="0058358A">
            <w:pPr>
              <w:tabs>
                <w:tab w:val="left" w:pos="0"/>
              </w:tabs>
              <w:ind w:left="-70" w:right="-70"/>
              <w:jc w:val="center"/>
              <w:rPr>
                <w:sz w:val="24"/>
                <w:szCs w:val="24"/>
              </w:rPr>
            </w:pPr>
            <w:r w:rsidRPr="003159C2">
              <w:rPr>
                <w:sz w:val="24"/>
                <w:szCs w:val="24"/>
              </w:rPr>
              <w:t>RN035</w:t>
            </w:r>
          </w:p>
          <w:p w14:paraId="77190799" w14:textId="77777777" w:rsidR="0022557A" w:rsidRPr="003159C2" w:rsidRDefault="0022557A" w:rsidP="0058358A">
            <w:pPr>
              <w:tabs>
                <w:tab w:val="left" w:pos="0"/>
              </w:tabs>
              <w:ind w:right="-95"/>
              <w:jc w:val="center"/>
              <w:rPr>
                <w:sz w:val="24"/>
                <w:szCs w:val="24"/>
              </w:rPr>
            </w:pPr>
          </w:p>
        </w:tc>
        <w:tc>
          <w:tcPr>
            <w:tcW w:w="1833" w:type="dxa"/>
            <w:tcBorders>
              <w:top w:val="single" w:sz="6" w:space="0" w:color="000000"/>
              <w:left w:val="single" w:sz="6" w:space="0" w:color="000000"/>
              <w:bottom w:val="single" w:sz="6" w:space="0" w:color="000000"/>
              <w:right w:val="single" w:sz="6" w:space="0" w:color="000000"/>
            </w:tcBorders>
          </w:tcPr>
          <w:p w14:paraId="164572DE" w14:textId="77777777" w:rsidR="0022557A" w:rsidRPr="003159C2" w:rsidRDefault="0022557A" w:rsidP="0058358A">
            <w:pPr>
              <w:tabs>
                <w:tab w:val="left" w:pos="0"/>
              </w:tabs>
              <w:jc w:val="center"/>
              <w:rPr>
                <w:sz w:val="24"/>
                <w:szCs w:val="24"/>
                <w:lang w:val="en-US"/>
              </w:rPr>
            </w:pPr>
          </w:p>
          <w:p w14:paraId="015472EA" w14:textId="77777777" w:rsidR="0022557A" w:rsidRPr="003159C2" w:rsidRDefault="0022557A" w:rsidP="0058358A">
            <w:pPr>
              <w:tabs>
                <w:tab w:val="left" w:pos="0"/>
              </w:tabs>
              <w:jc w:val="center"/>
              <w:rPr>
                <w:sz w:val="24"/>
                <w:szCs w:val="24"/>
              </w:rPr>
            </w:pPr>
            <w:r w:rsidRPr="003159C2">
              <w:rPr>
                <w:sz w:val="24"/>
                <w:szCs w:val="24"/>
              </w:rPr>
              <w:t>Comunicaţii aeronautice</w:t>
            </w:r>
          </w:p>
          <w:p w14:paraId="1FC91A55" w14:textId="77777777" w:rsidR="0022557A" w:rsidRPr="003159C2" w:rsidRDefault="0022557A" w:rsidP="0058358A">
            <w:pPr>
              <w:tabs>
                <w:tab w:val="left" w:pos="0"/>
              </w:tabs>
              <w:jc w:val="center"/>
              <w:rPr>
                <w:sz w:val="24"/>
                <w:szCs w:val="24"/>
              </w:rPr>
            </w:pPr>
            <w:r w:rsidRPr="003159C2">
              <w:rPr>
                <w:sz w:val="24"/>
                <w:szCs w:val="24"/>
              </w:rPr>
              <w:t>EPIRBs</w:t>
            </w:r>
          </w:p>
        </w:tc>
        <w:tc>
          <w:tcPr>
            <w:tcW w:w="1151" w:type="dxa"/>
            <w:tcBorders>
              <w:top w:val="single" w:sz="6" w:space="0" w:color="000000"/>
              <w:left w:val="single" w:sz="6" w:space="0" w:color="000000"/>
              <w:bottom w:val="single" w:sz="12" w:space="0" w:color="000000"/>
              <w:right w:val="single" w:sz="12" w:space="0" w:color="000000"/>
            </w:tcBorders>
          </w:tcPr>
          <w:p w14:paraId="0103DF83" w14:textId="77777777" w:rsidR="0022557A" w:rsidRPr="003159C2" w:rsidRDefault="0022557A" w:rsidP="0058358A">
            <w:pPr>
              <w:tabs>
                <w:tab w:val="left" w:pos="0"/>
              </w:tabs>
              <w:jc w:val="center"/>
              <w:rPr>
                <w:sz w:val="24"/>
                <w:szCs w:val="24"/>
              </w:rPr>
            </w:pPr>
          </w:p>
          <w:p w14:paraId="0CA25F26" w14:textId="77777777" w:rsidR="0022557A" w:rsidRPr="003159C2" w:rsidRDefault="0022557A" w:rsidP="0058358A">
            <w:pPr>
              <w:tabs>
                <w:tab w:val="left" w:pos="0"/>
              </w:tabs>
              <w:jc w:val="center"/>
              <w:rPr>
                <w:sz w:val="24"/>
                <w:szCs w:val="24"/>
              </w:rPr>
            </w:pPr>
            <w:r w:rsidRPr="003159C2">
              <w:rPr>
                <w:sz w:val="24"/>
                <w:szCs w:val="24"/>
              </w:rPr>
              <w:t>P</w:t>
            </w:r>
          </w:p>
          <w:p w14:paraId="4C28F9A1" w14:textId="77777777" w:rsidR="0022557A" w:rsidRPr="003159C2" w:rsidRDefault="0022557A" w:rsidP="0058358A">
            <w:pPr>
              <w:tabs>
                <w:tab w:val="left" w:pos="0"/>
              </w:tabs>
              <w:ind w:left="-70" w:right="-95"/>
              <w:jc w:val="center"/>
              <w:rPr>
                <w:sz w:val="24"/>
                <w:szCs w:val="24"/>
              </w:rPr>
            </w:pPr>
          </w:p>
        </w:tc>
      </w:tr>
    </w:tbl>
    <w:p w14:paraId="458E133E" w14:textId="77777777" w:rsidR="0022557A" w:rsidRPr="003159C2" w:rsidRDefault="0022557A" w:rsidP="0022557A">
      <w:pPr>
        <w:widowControl/>
        <w:tabs>
          <w:tab w:val="left" w:pos="0"/>
        </w:tabs>
        <w:jc w:val="both"/>
        <w:rPr>
          <w:sz w:val="24"/>
          <w:szCs w:val="24"/>
          <w:lang w:val="en-US" w:eastAsia="en-US"/>
        </w:rPr>
      </w:pPr>
    </w:p>
    <w:p w14:paraId="76850A29" w14:textId="77777777" w:rsidR="0022557A" w:rsidRPr="003159C2" w:rsidRDefault="0022557A" w:rsidP="0022557A">
      <w:pPr>
        <w:widowControl/>
        <w:tabs>
          <w:tab w:val="left" w:pos="0"/>
        </w:tabs>
        <w:jc w:val="both"/>
        <w:rPr>
          <w:sz w:val="24"/>
          <w:szCs w:val="24"/>
          <w:lang w:val="en-US" w:eastAsia="en-US"/>
        </w:rPr>
      </w:pPr>
      <w:r>
        <w:rPr>
          <w:sz w:val="24"/>
          <w:szCs w:val="24"/>
          <w:lang w:val="en-US" w:eastAsia="en-US"/>
        </w:rPr>
        <w:tab/>
        <w:t>Se substituie prin atrib</w:t>
      </w:r>
      <w:r w:rsidRPr="003159C2">
        <w:rPr>
          <w:sz w:val="24"/>
          <w:szCs w:val="24"/>
          <w:lang w:val="en-US" w:eastAsia="en-US"/>
        </w:rPr>
        <w:t>uirea</w:t>
      </w:r>
      <w:r w:rsidR="00216F55">
        <w:rPr>
          <w:sz w:val="24"/>
          <w:szCs w:val="24"/>
          <w:lang w:val="en-US" w:eastAsia="en-US"/>
        </w:rPr>
        <w:t>:</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22557A" w:rsidRPr="003159C2" w14:paraId="36413D6F" w14:textId="77777777" w:rsidTr="0058358A">
        <w:trPr>
          <w:cantSplit/>
          <w:trHeight w:val="1151"/>
          <w:jc w:val="center"/>
        </w:trPr>
        <w:tc>
          <w:tcPr>
            <w:tcW w:w="2634" w:type="dxa"/>
            <w:tcBorders>
              <w:top w:val="single" w:sz="6" w:space="0" w:color="000000"/>
              <w:bottom w:val="single" w:sz="6" w:space="0" w:color="000000"/>
              <w:right w:val="single" w:sz="6" w:space="0" w:color="000000"/>
            </w:tcBorders>
          </w:tcPr>
          <w:p w14:paraId="68E3C286" w14:textId="77777777" w:rsidR="0022557A" w:rsidRPr="003159C2" w:rsidRDefault="0022557A" w:rsidP="0058358A">
            <w:pPr>
              <w:tabs>
                <w:tab w:val="left" w:pos="0"/>
              </w:tabs>
              <w:jc w:val="center"/>
              <w:rPr>
                <w:b/>
                <w:sz w:val="24"/>
                <w:szCs w:val="24"/>
              </w:rPr>
            </w:pPr>
          </w:p>
          <w:p w14:paraId="04AA83CC" w14:textId="77777777" w:rsidR="0022557A" w:rsidRPr="003159C2" w:rsidRDefault="0022557A" w:rsidP="0058358A">
            <w:pPr>
              <w:tabs>
                <w:tab w:val="left" w:pos="0"/>
              </w:tabs>
              <w:jc w:val="center"/>
              <w:rPr>
                <w:sz w:val="24"/>
                <w:szCs w:val="24"/>
              </w:rPr>
            </w:pPr>
            <w:r w:rsidRPr="003159C2">
              <w:rPr>
                <w:b/>
                <w:sz w:val="24"/>
                <w:szCs w:val="24"/>
              </w:rPr>
              <w:t>117.975 - 137 MHz</w:t>
            </w:r>
            <w:r w:rsidRPr="003159C2">
              <w:rPr>
                <w:sz w:val="24"/>
                <w:szCs w:val="24"/>
              </w:rPr>
              <w:t xml:space="preserve"> </w:t>
            </w:r>
          </w:p>
          <w:p w14:paraId="1C8ED8EB" w14:textId="77777777" w:rsidR="0022557A" w:rsidRPr="003159C2" w:rsidRDefault="0022557A" w:rsidP="0058358A">
            <w:pPr>
              <w:tabs>
                <w:tab w:val="left" w:pos="0"/>
              </w:tabs>
              <w:ind w:left="-70" w:right="-70"/>
              <w:jc w:val="center"/>
              <w:rPr>
                <w:sz w:val="24"/>
                <w:szCs w:val="24"/>
              </w:rPr>
            </w:pPr>
            <w:r w:rsidRPr="003159C2">
              <w:rPr>
                <w:sz w:val="24"/>
                <w:szCs w:val="24"/>
              </w:rPr>
              <w:t xml:space="preserve">MOBIL AERONAUTIC (R) </w:t>
            </w:r>
          </w:p>
          <w:p w14:paraId="2F245E81" w14:textId="77777777" w:rsidR="0022557A" w:rsidRPr="003159C2" w:rsidRDefault="0022557A" w:rsidP="0058358A">
            <w:pPr>
              <w:tabs>
                <w:tab w:val="left" w:pos="0"/>
              </w:tabs>
              <w:ind w:left="-70" w:right="-70"/>
              <w:jc w:val="center"/>
              <w:rPr>
                <w:sz w:val="24"/>
                <w:szCs w:val="24"/>
              </w:rPr>
            </w:pPr>
            <w:r w:rsidRPr="003159C2">
              <w:rPr>
                <w:sz w:val="24"/>
                <w:szCs w:val="24"/>
              </w:rPr>
              <w:t xml:space="preserve"> 5.111, </w:t>
            </w:r>
          </w:p>
          <w:p w14:paraId="214A3802" w14:textId="77777777" w:rsidR="0022557A" w:rsidRPr="003159C2" w:rsidRDefault="0022557A" w:rsidP="0058358A">
            <w:pPr>
              <w:tabs>
                <w:tab w:val="left" w:pos="0"/>
              </w:tabs>
              <w:ind w:left="-70" w:right="-95"/>
              <w:jc w:val="center"/>
              <w:rPr>
                <w:sz w:val="24"/>
                <w:szCs w:val="24"/>
              </w:rPr>
            </w:pPr>
            <w:r w:rsidRPr="003159C2">
              <w:rPr>
                <w:sz w:val="24"/>
                <w:szCs w:val="24"/>
              </w:rPr>
              <w:t xml:space="preserve"> 5.200, 5.201 5.202</w:t>
            </w:r>
          </w:p>
        </w:tc>
        <w:tc>
          <w:tcPr>
            <w:tcW w:w="2634" w:type="dxa"/>
            <w:tcBorders>
              <w:top w:val="single" w:sz="6" w:space="0" w:color="000000"/>
              <w:left w:val="single" w:sz="6" w:space="0" w:color="000000"/>
              <w:bottom w:val="single" w:sz="6" w:space="0" w:color="000000"/>
              <w:right w:val="single" w:sz="6" w:space="0" w:color="000000"/>
            </w:tcBorders>
          </w:tcPr>
          <w:p w14:paraId="37536098" w14:textId="77777777" w:rsidR="0022557A" w:rsidRPr="003159C2" w:rsidRDefault="0022557A" w:rsidP="0058358A">
            <w:pPr>
              <w:tabs>
                <w:tab w:val="left" w:pos="0"/>
              </w:tabs>
              <w:jc w:val="center"/>
              <w:rPr>
                <w:b/>
                <w:sz w:val="24"/>
                <w:szCs w:val="24"/>
                <w:lang w:val="fr-CA"/>
              </w:rPr>
            </w:pPr>
          </w:p>
          <w:p w14:paraId="14AD8615" w14:textId="77777777" w:rsidR="0022557A" w:rsidRPr="003159C2" w:rsidRDefault="0022557A" w:rsidP="0058358A">
            <w:pPr>
              <w:tabs>
                <w:tab w:val="left" w:pos="0"/>
              </w:tabs>
              <w:jc w:val="center"/>
              <w:rPr>
                <w:b/>
                <w:sz w:val="24"/>
                <w:szCs w:val="24"/>
                <w:lang w:val="fr-CA"/>
              </w:rPr>
            </w:pPr>
            <w:r w:rsidRPr="003159C2">
              <w:rPr>
                <w:b/>
                <w:sz w:val="24"/>
                <w:szCs w:val="24"/>
                <w:lang w:val="fr-CA"/>
              </w:rPr>
              <w:t>117.975 - 137 MHz</w:t>
            </w:r>
          </w:p>
          <w:p w14:paraId="5FFD8574" w14:textId="77777777" w:rsidR="0022557A" w:rsidRPr="003159C2" w:rsidRDefault="0022557A" w:rsidP="0058358A">
            <w:pPr>
              <w:tabs>
                <w:tab w:val="left" w:pos="0"/>
              </w:tabs>
              <w:ind w:left="-70" w:right="-70"/>
              <w:jc w:val="center"/>
              <w:rPr>
                <w:sz w:val="24"/>
                <w:szCs w:val="24"/>
                <w:lang w:val="fr-CA"/>
              </w:rPr>
            </w:pPr>
            <w:r w:rsidRPr="003159C2">
              <w:rPr>
                <w:sz w:val="24"/>
                <w:szCs w:val="24"/>
                <w:lang w:val="fr-CA"/>
              </w:rPr>
              <w:t xml:space="preserve">MOBIL AERONAUTIC </w:t>
            </w:r>
          </w:p>
          <w:p w14:paraId="1BF5AB54" w14:textId="77777777" w:rsidR="0022557A" w:rsidRPr="003159C2" w:rsidRDefault="0022557A" w:rsidP="0058358A">
            <w:pPr>
              <w:tabs>
                <w:tab w:val="left" w:pos="0"/>
              </w:tabs>
              <w:ind w:left="-70" w:right="-70"/>
              <w:jc w:val="center"/>
              <w:rPr>
                <w:sz w:val="24"/>
                <w:szCs w:val="24"/>
                <w:lang w:val="fr-CA"/>
              </w:rPr>
            </w:pPr>
            <w:r w:rsidRPr="003159C2">
              <w:rPr>
                <w:sz w:val="24"/>
                <w:szCs w:val="24"/>
                <w:lang w:val="fr-CA"/>
              </w:rPr>
              <w:t>(R)</w:t>
            </w:r>
          </w:p>
          <w:p w14:paraId="3ABA767B" w14:textId="77777777" w:rsidR="0022557A" w:rsidRPr="003159C2" w:rsidRDefault="0022557A" w:rsidP="0058358A">
            <w:pPr>
              <w:tabs>
                <w:tab w:val="left" w:pos="0"/>
              </w:tabs>
              <w:jc w:val="center"/>
              <w:rPr>
                <w:b/>
                <w:sz w:val="24"/>
                <w:szCs w:val="24"/>
                <w:lang w:val="fr-CA"/>
              </w:rPr>
            </w:pPr>
          </w:p>
          <w:p w14:paraId="1E6012AB" w14:textId="77777777" w:rsidR="0022557A" w:rsidRPr="003159C2" w:rsidRDefault="0022557A" w:rsidP="0058358A">
            <w:pPr>
              <w:tabs>
                <w:tab w:val="left" w:pos="0"/>
              </w:tabs>
              <w:ind w:left="-70" w:right="-70"/>
              <w:jc w:val="center"/>
              <w:rPr>
                <w:sz w:val="24"/>
                <w:szCs w:val="24"/>
              </w:rPr>
            </w:pPr>
          </w:p>
        </w:tc>
        <w:tc>
          <w:tcPr>
            <w:tcW w:w="1444" w:type="dxa"/>
            <w:tcBorders>
              <w:top w:val="single" w:sz="6" w:space="0" w:color="000000"/>
              <w:left w:val="single" w:sz="6" w:space="0" w:color="000000"/>
              <w:bottom w:val="single" w:sz="6" w:space="0" w:color="000000"/>
              <w:right w:val="single" w:sz="6" w:space="0" w:color="000000"/>
            </w:tcBorders>
          </w:tcPr>
          <w:p w14:paraId="66B8F69F" w14:textId="77777777" w:rsidR="0022557A" w:rsidRPr="003159C2" w:rsidRDefault="0022557A" w:rsidP="0058358A">
            <w:pPr>
              <w:tabs>
                <w:tab w:val="left" w:pos="0"/>
              </w:tabs>
              <w:ind w:left="-70" w:right="-70"/>
              <w:jc w:val="center"/>
              <w:rPr>
                <w:sz w:val="24"/>
                <w:szCs w:val="24"/>
              </w:rPr>
            </w:pPr>
          </w:p>
          <w:p w14:paraId="60DA1D0F" w14:textId="77777777" w:rsidR="0022557A" w:rsidRPr="003159C2" w:rsidRDefault="0022557A" w:rsidP="0058358A">
            <w:pPr>
              <w:tabs>
                <w:tab w:val="left" w:pos="0"/>
              </w:tabs>
              <w:ind w:left="-70" w:right="-70"/>
              <w:jc w:val="center"/>
              <w:rPr>
                <w:sz w:val="24"/>
                <w:szCs w:val="24"/>
              </w:rPr>
            </w:pPr>
            <w:r w:rsidRPr="003159C2">
              <w:rPr>
                <w:sz w:val="24"/>
                <w:szCs w:val="24"/>
              </w:rPr>
              <w:t>5.111, 5.200,</w:t>
            </w:r>
          </w:p>
          <w:p w14:paraId="2A99A67C" w14:textId="77777777" w:rsidR="0022557A" w:rsidRPr="003159C2" w:rsidRDefault="0022557A" w:rsidP="0058358A">
            <w:pPr>
              <w:tabs>
                <w:tab w:val="left" w:pos="0"/>
              </w:tabs>
              <w:ind w:left="-70" w:right="-70"/>
              <w:jc w:val="center"/>
              <w:rPr>
                <w:sz w:val="24"/>
                <w:szCs w:val="24"/>
              </w:rPr>
            </w:pPr>
            <w:r w:rsidRPr="003159C2">
              <w:rPr>
                <w:sz w:val="24"/>
                <w:szCs w:val="24"/>
              </w:rPr>
              <w:t>RN018,</w:t>
            </w:r>
          </w:p>
          <w:p w14:paraId="6394BB50" w14:textId="77777777" w:rsidR="0022557A" w:rsidRPr="003159C2" w:rsidRDefault="0022557A" w:rsidP="0058358A">
            <w:pPr>
              <w:tabs>
                <w:tab w:val="left" w:pos="0"/>
              </w:tabs>
              <w:ind w:left="-70" w:right="-70"/>
              <w:jc w:val="center"/>
              <w:rPr>
                <w:sz w:val="24"/>
                <w:szCs w:val="24"/>
              </w:rPr>
            </w:pPr>
            <w:r w:rsidRPr="003159C2">
              <w:rPr>
                <w:sz w:val="24"/>
                <w:szCs w:val="24"/>
              </w:rPr>
              <w:t>RN035</w:t>
            </w:r>
          </w:p>
          <w:p w14:paraId="5BE2C4DA" w14:textId="77777777" w:rsidR="0022557A" w:rsidRPr="003159C2" w:rsidRDefault="0022557A" w:rsidP="0058358A">
            <w:pPr>
              <w:tabs>
                <w:tab w:val="left" w:pos="0"/>
              </w:tabs>
              <w:ind w:right="-95"/>
              <w:jc w:val="center"/>
              <w:rPr>
                <w:sz w:val="24"/>
                <w:szCs w:val="24"/>
              </w:rPr>
            </w:pPr>
          </w:p>
        </w:tc>
        <w:tc>
          <w:tcPr>
            <w:tcW w:w="1833" w:type="dxa"/>
            <w:tcBorders>
              <w:top w:val="single" w:sz="6" w:space="0" w:color="000000"/>
              <w:left w:val="single" w:sz="6" w:space="0" w:color="000000"/>
              <w:bottom w:val="single" w:sz="6" w:space="0" w:color="000000"/>
              <w:right w:val="single" w:sz="6" w:space="0" w:color="000000"/>
            </w:tcBorders>
          </w:tcPr>
          <w:p w14:paraId="25A6C267" w14:textId="77777777" w:rsidR="0022557A" w:rsidRPr="003159C2" w:rsidRDefault="0022557A" w:rsidP="0058358A">
            <w:pPr>
              <w:tabs>
                <w:tab w:val="left" w:pos="0"/>
              </w:tabs>
              <w:jc w:val="center"/>
              <w:rPr>
                <w:sz w:val="24"/>
                <w:szCs w:val="24"/>
                <w:lang w:val="en-US"/>
              </w:rPr>
            </w:pPr>
          </w:p>
          <w:p w14:paraId="097CAFC7" w14:textId="77777777" w:rsidR="0022557A" w:rsidRPr="003159C2" w:rsidRDefault="0022557A" w:rsidP="0058358A">
            <w:pPr>
              <w:tabs>
                <w:tab w:val="left" w:pos="0"/>
              </w:tabs>
              <w:jc w:val="center"/>
              <w:rPr>
                <w:sz w:val="24"/>
                <w:szCs w:val="24"/>
              </w:rPr>
            </w:pPr>
            <w:r w:rsidRPr="003159C2">
              <w:rPr>
                <w:sz w:val="24"/>
                <w:szCs w:val="24"/>
              </w:rPr>
              <w:t>Comunicaţii aeronautice</w:t>
            </w:r>
          </w:p>
          <w:p w14:paraId="0F702E47" w14:textId="77777777" w:rsidR="0022557A" w:rsidRPr="003159C2" w:rsidRDefault="0022557A" w:rsidP="0058358A">
            <w:pPr>
              <w:tabs>
                <w:tab w:val="left" w:pos="0"/>
              </w:tabs>
              <w:jc w:val="center"/>
              <w:rPr>
                <w:sz w:val="24"/>
                <w:szCs w:val="24"/>
              </w:rPr>
            </w:pPr>
            <w:r w:rsidRPr="003159C2">
              <w:rPr>
                <w:sz w:val="24"/>
                <w:szCs w:val="24"/>
              </w:rPr>
              <w:t>EPIRBs</w:t>
            </w:r>
          </w:p>
        </w:tc>
        <w:tc>
          <w:tcPr>
            <w:tcW w:w="1151" w:type="dxa"/>
            <w:tcBorders>
              <w:top w:val="single" w:sz="6" w:space="0" w:color="000000"/>
              <w:left w:val="single" w:sz="6" w:space="0" w:color="000000"/>
              <w:bottom w:val="single" w:sz="12" w:space="0" w:color="000000"/>
              <w:right w:val="single" w:sz="12" w:space="0" w:color="000000"/>
            </w:tcBorders>
          </w:tcPr>
          <w:p w14:paraId="5DAC0A1F" w14:textId="77777777" w:rsidR="0022557A" w:rsidRPr="003159C2" w:rsidRDefault="0022557A" w:rsidP="0058358A">
            <w:pPr>
              <w:tabs>
                <w:tab w:val="left" w:pos="0"/>
              </w:tabs>
              <w:jc w:val="center"/>
              <w:rPr>
                <w:sz w:val="24"/>
                <w:szCs w:val="24"/>
              </w:rPr>
            </w:pPr>
          </w:p>
          <w:p w14:paraId="2C0D272C" w14:textId="77777777" w:rsidR="0022557A" w:rsidRPr="003159C2" w:rsidRDefault="0022557A" w:rsidP="0058358A">
            <w:pPr>
              <w:tabs>
                <w:tab w:val="left" w:pos="0"/>
              </w:tabs>
              <w:jc w:val="center"/>
              <w:rPr>
                <w:sz w:val="24"/>
                <w:szCs w:val="24"/>
              </w:rPr>
            </w:pPr>
            <w:r w:rsidRPr="003159C2">
              <w:rPr>
                <w:sz w:val="24"/>
                <w:szCs w:val="24"/>
              </w:rPr>
              <w:t>P</w:t>
            </w:r>
          </w:p>
          <w:p w14:paraId="0FA489A5" w14:textId="77777777" w:rsidR="0022557A" w:rsidRPr="003159C2" w:rsidRDefault="0022557A" w:rsidP="0058358A">
            <w:pPr>
              <w:tabs>
                <w:tab w:val="left" w:pos="0"/>
              </w:tabs>
              <w:ind w:left="-70" w:right="-95"/>
              <w:jc w:val="center"/>
              <w:rPr>
                <w:sz w:val="24"/>
                <w:szCs w:val="24"/>
              </w:rPr>
            </w:pPr>
          </w:p>
        </w:tc>
      </w:tr>
    </w:tbl>
    <w:p w14:paraId="7FDE9187" w14:textId="77777777" w:rsidR="0022557A" w:rsidRPr="003159C2" w:rsidRDefault="0022557A" w:rsidP="001F0332">
      <w:pPr>
        <w:pStyle w:val="ListParagraph"/>
        <w:tabs>
          <w:tab w:val="left" w:pos="0"/>
        </w:tabs>
        <w:spacing w:line="276" w:lineRule="auto"/>
        <w:jc w:val="both"/>
        <w:rPr>
          <w:sz w:val="24"/>
          <w:szCs w:val="24"/>
          <w:lang w:val="en-US"/>
        </w:rPr>
      </w:pPr>
    </w:p>
    <w:p w14:paraId="1881EFD1" w14:textId="44C9F4EE" w:rsidR="00AB7659" w:rsidRDefault="008051C4">
      <w:pPr>
        <w:tabs>
          <w:tab w:val="left" w:pos="0"/>
        </w:tabs>
        <w:spacing w:line="276" w:lineRule="auto"/>
        <w:jc w:val="both"/>
        <w:rPr>
          <w:sz w:val="24"/>
          <w:szCs w:val="24"/>
          <w:lang w:val="en-US"/>
        </w:rPr>
      </w:pPr>
      <w:r>
        <w:rPr>
          <w:sz w:val="24"/>
          <w:szCs w:val="24"/>
          <w:lang w:val="en-US"/>
        </w:rPr>
        <w:t>35</w:t>
      </w:r>
      <w:r w:rsidR="00755F51">
        <w:rPr>
          <w:sz w:val="24"/>
          <w:szCs w:val="24"/>
          <w:lang w:val="en-US"/>
        </w:rPr>
        <w:t xml:space="preserve">)  </w:t>
      </w:r>
      <w:r w:rsidR="00B91DA8" w:rsidRPr="00B91DA8">
        <w:rPr>
          <w:sz w:val="24"/>
          <w:szCs w:val="24"/>
          <w:lang w:val="en-US"/>
        </w:rPr>
        <w:t>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4"/>
        <w:gridCol w:w="2554"/>
        <w:gridCol w:w="1403"/>
        <w:gridCol w:w="1780"/>
        <w:gridCol w:w="1119"/>
      </w:tblGrid>
      <w:tr w:rsidR="0039523C" w:rsidRPr="0039523C" w14:paraId="23443C0D" w14:textId="77777777" w:rsidTr="0039523C">
        <w:tc>
          <w:tcPr>
            <w:tcW w:w="2602" w:type="dxa"/>
            <w:tcBorders>
              <w:top w:val="single" w:sz="6" w:space="0" w:color="000000"/>
              <w:bottom w:val="single" w:sz="6" w:space="0" w:color="000000"/>
              <w:right w:val="single" w:sz="6" w:space="0" w:color="000000"/>
            </w:tcBorders>
          </w:tcPr>
          <w:p w14:paraId="4BD9DD7F" w14:textId="77777777" w:rsidR="0039523C" w:rsidRPr="002F417E" w:rsidRDefault="0039523C" w:rsidP="00D31BE0">
            <w:pPr>
              <w:ind w:left="-70" w:right="-95"/>
              <w:jc w:val="center"/>
              <w:rPr>
                <w:b/>
                <w:sz w:val="24"/>
                <w:szCs w:val="24"/>
                <w:lang w:val="en-US"/>
              </w:rPr>
            </w:pPr>
          </w:p>
          <w:p w14:paraId="0013304D" w14:textId="77777777" w:rsidR="0039523C" w:rsidRPr="0039523C" w:rsidRDefault="00B91DA8" w:rsidP="00D31BE0">
            <w:pPr>
              <w:ind w:left="-70" w:right="-95"/>
              <w:jc w:val="center"/>
              <w:rPr>
                <w:sz w:val="24"/>
                <w:szCs w:val="24"/>
                <w:lang w:val="en-US"/>
              </w:rPr>
            </w:pPr>
            <w:r w:rsidRPr="00B91DA8">
              <w:rPr>
                <w:b/>
                <w:sz w:val="24"/>
                <w:szCs w:val="24"/>
                <w:lang w:val="en-US"/>
              </w:rPr>
              <w:t>137 - 137.025 MHz</w:t>
            </w:r>
            <w:r w:rsidRPr="00B91DA8">
              <w:rPr>
                <w:sz w:val="24"/>
                <w:szCs w:val="24"/>
                <w:lang w:val="en-US"/>
              </w:rPr>
              <w:t xml:space="preserve"> </w:t>
            </w:r>
          </w:p>
          <w:p w14:paraId="7B30A14F" w14:textId="77777777" w:rsidR="0039523C" w:rsidRPr="0039523C" w:rsidRDefault="00B91DA8" w:rsidP="00D31BE0">
            <w:pPr>
              <w:ind w:left="142"/>
              <w:jc w:val="center"/>
              <w:rPr>
                <w:sz w:val="24"/>
                <w:szCs w:val="24"/>
                <w:lang w:val="en-US"/>
              </w:rPr>
            </w:pPr>
            <w:r w:rsidRPr="00B91DA8">
              <w:rPr>
                <w:sz w:val="24"/>
                <w:szCs w:val="24"/>
                <w:lang w:val="en-US"/>
              </w:rPr>
              <w:t>EXPLOATARE SPAŢIALĂ</w:t>
            </w:r>
          </w:p>
          <w:p w14:paraId="13A93B68" w14:textId="12C63ABC" w:rsidR="0039523C" w:rsidRPr="0039523C" w:rsidRDefault="00B91DA8" w:rsidP="00D31BE0">
            <w:pPr>
              <w:ind w:left="142"/>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 xml:space="preserve">) </w:t>
            </w:r>
          </w:p>
          <w:p w14:paraId="5E58AEAA" w14:textId="77777777" w:rsidR="0039523C" w:rsidRDefault="0039523C" w:rsidP="00D31BE0">
            <w:pPr>
              <w:ind w:left="142"/>
              <w:jc w:val="center"/>
              <w:rPr>
                <w:sz w:val="24"/>
                <w:szCs w:val="24"/>
                <w:lang w:val="fr-CA"/>
              </w:rPr>
            </w:pPr>
            <w:r>
              <w:rPr>
                <w:sz w:val="24"/>
                <w:szCs w:val="24"/>
                <w:lang w:val="fr-CA"/>
              </w:rPr>
              <w:t>METEOROLOGIC PRIN</w:t>
            </w:r>
          </w:p>
          <w:p w14:paraId="0B319E35" w14:textId="59C803D4" w:rsidR="0039523C" w:rsidRDefault="0039523C" w:rsidP="00D31BE0">
            <w:pPr>
              <w:ind w:left="142"/>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098F00B1" w14:textId="77777777" w:rsidR="0039523C" w:rsidRDefault="0039523C" w:rsidP="00D31BE0">
            <w:pPr>
              <w:ind w:left="142"/>
              <w:jc w:val="center"/>
              <w:rPr>
                <w:sz w:val="24"/>
                <w:szCs w:val="24"/>
                <w:lang w:val="fr-CA"/>
              </w:rPr>
            </w:pPr>
            <w:r>
              <w:rPr>
                <w:sz w:val="24"/>
                <w:szCs w:val="24"/>
                <w:lang w:val="fr-CA"/>
              </w:rPr>
              <w:t xml:space="preserve">MOBIL PRIN SATELIT </w:t>
            </w:r>
          </w:p>
          <w:p w14:paraId="4E1A4AEF" w14:textId="6947CB6F" w:rsidR="0039523C" w:rsidRDefault="0039523C" w:rsidP="00D31BE0">
            <w:pPr>
              <w:ind w:left="142"/>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5.208A, , 5.209, 5.347A</w:t>
            </w:r>
          </w:p>
          <w:p w14:paraId="61B99B59" w14:textId="77777777" w:rsidR="0039523C" w:rsidRDefault="0039523C" w:rsidP="00D31BE0">
            <w:pPr>
              <w:ind w:left="142"/>
              <w:jc w:val="center"/>
              <w:rPr>
                <w:sz w:val="24"/>
                <w:szCs w:val="24"/>
                <w:lang w:val="fr-CA"/>
              </w:rPr>
            </w:pPr>
            <w:r>
              <w:rPr>
                <w:sz w:val="24"/>
                <w:szCs w:val="24"/>
                <w:lang w:val="fr-CA"/>
              </w:rPr>
              <w:t>CERCETARE SPAŢIALĂ</w:t>
            </w:r>
          </w:p>
          <w:p w14:paraId="28898E15" w14:textId="02543EFD" w:rsidR="0039523C" w:rsidRDefault="0039523C" w:rsidP="00D31BE0">
            <w:pPr>
              <w:ind w:left="-201" w:right="-95"/>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w:t>
            </w:r>
          </w:p>
          <w:p w14:paraId="401C92EC" w14:textId="77777777" w:rsidR="0039523C" w:rsidRDefault="0039523C" w:rsidP="00D31BE0">
            <w:pPr>
              <w:ind w:left="-70" w:right="-95"/>
              <w:jc w:val="center"/>
              <w:rPr>
                <w:sz w:val="24"/>
                <w:szCs w:val="24"/>
                <w:lang w:val="fr-CA"/>
              </w:rPr>
            </w:pPr>
            <w:r>
              <w:rPr>
                <w:sz w:val="24"/>
                <w:szCs w:val="24"/>
                <w:lang w:val="fr-CA"/>
              </w:rPr>
              <w:t>Fix</w:t>
            </w:r>
          </w:p>
          <w:p w14:paraId="233D32AA" w14:textId="77777777" w:rsidR="0039523C" w:rsidRDefault="0039523C" w:rsidP="00D31BE0">
            <w:pPr>
              <w:ind w:left="-70" w:right="-95"/>
              <w:jc w:val="center"/>
              <w:rPr>
                <w:sz w:val="24"/>
                <w:szCs w:val="24"/>
                <w:lang w:val="fr-CA"/>
              </w:rPr>
            </w:pPr>
            <w:r>
              <w:rPr>
                <w:sz w:val="24"/>
                <w:szCs w:val="24"/>
                <w:lang w:val="fr-CA"/>
              </w:rPr>
              <w:t xml:space="preserve"> Mobil cu excepţia</w:t>
            </w:r>
          </w:p>
          <w:p w14:paraId="7DCD6FCE" w14:textId="77777777" w:rsidR="0039523C" w:rsidRDefault="0039523C" w:rsidP="00D31BE0">
            <w:pPr>
              <w:ind w:left="-70" w:right="-95"/>
              <w:jc w:val="center"/>
              <w:rPr>
                <w:sz w:val="24"/>
                <w:szCs w:val="24"/>
                <w:lang w:val="fr-CA"/>
              </w:rPr>
            </w:pPr>
            <w:r>
              <w:rPr>
                <w:sz w:val="24"/>
                <w:szCs w:val="24"/>
                <w:lang w:val="fr-CA"/>
              </w:rPr>
              <w:t xml:space="preserve">mobil aeronautic (R) </w:t>
            </w:r>
          </w:p>
          <w:p w14:paraId="4D47400D" w14:textId="77777777" w:rsidR="0039523C" w:rsidRDefault="0039523C" w:rsidP="00D31BE0">
            <w:pPr>
              <w:jc w:val="center"/>
              <w:rPr>
                <w:b/>
                <w:sz w:val="24"/>
                <w:szCs w:val="24"/>
              </w:rPr>
            </w:pPr>
            <w:r>
              <w:rPr>
                <w:sz w:val="24"/>
                <w:szCs w:val="24"/>
              </w:rPr>
              <w:t>5.204, 5.205, 5.206, 5.207, 5. 208</w:t>
            </w:r>
          </w:p>
        </w:tc>
        <w:tc>
          <w:tcPr>
            <w:tcW w:w="2602" w:type="dxa"/>
            <w:tcBorders>
              <w:top w:val="single" w:sz="6" w:space="0" w:color="000000"/>
              <w:left w:val="single" w:sz="6" w:space="0" w:color="000000"/>
              <w:bottom w:val="single" w:sz="6" w:space="0" w:color="000000"/>
              <w:right w:val="single" w:sz="6" w:space="0" w:color="000000"/>
            </w:tcBorders>
          </w:tcPr>
          <w:p w14:paraId="41710345" w14:textId="77777777" w:rsidR="0039523C" w:rsidRPr="0039523C" w:rsidRDefault="0039523C" w:rsidP="00D31BE0">
            <w:pPr>
              <w:jc w:val="center"/>
              <w:rPr>
                <w:b/>
                <w:sz w:val="24"/>
                <w:szCs w:val="24"/>
                <w:lang w:val="en-US"/>
              </w:rPr>
            </w:pPr>
          </w:p>
          <w:p w14:paraId="27975206" w14:textId="77777777" w:rsidR="0039523C" w:rsidRPr="0039523C" w:rsidRDefault="00B91DA8" w:rsidP="00D31BE0">
            <w:pPr>
              <w:jc w:val="center"/>
              <w:rPr>
                <w:sz w:val="24"/>
                <w:szCs w:val="24"/>
                <w:lang w:val="en-US"/>
              </w:rPr>
            </w:pPr>
            <w:r w:rsidRPr="00B91DA8">
              <w:rPr>
                <w:b/>
                <w:sz w:val="24"/>
                <w:szCs w:val="24"/>
                <w:lang w:val="en-US"/>
              </w:rPr>
              <w:t>137 - 137.025 MHz</w:t>
            </w:r>
          </w:p>
          <w:p w14:paraId="73326F7E" w14:textId="77777777" w:rsidR="0039523C" w:rsidRPr="0039523C" w:rsidRDefault="00B91DA8" w:rsidP="00D31BE0">
            <w:pPr>
              <w:ind w:left="75"/>
              <w:jc w:val="center"/>
              <w:rPr>
                <w:sz w:val="24"/>
                <w:szCs w:val="24"/>
                <w:lang w:val="en-US"/>
              </w:rPr>
            </w:pPr>
            <w:r w:rsidRPr="00B91DA8">
              <w:rPr>
                <w:sz w:val="24"/>
                <w:szCs w:val="24"/>
                <w:lang w:val="en-US"/>
              </w:rPr>
              <w:t>EXPLOATARE SPAŢIALĂ</w:t>
            </w:r>
          </w:p>
          <w:p w14:paraId="70EC2144" w14:textId="75012555" w:rsidR="0039523C" w:rsidRPr="0039523C" w:rsidRDefault="00B91DA8" w:rsidP="00D31BE0">
            <w:pPr>
              <w:ind w:left="7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2DC52E82" w14:textId="77777777" w:rsidR="0039523C" w:rsidRDefault="0039523C" w:rsidP="00D31BE0">
            <w:pPr>
              <w:ind w:left="75"/>
              <w:jc w:val="center"/>
              <w:rPr>
                <w:sz w:val="24"/>
                <w:szCs w:val="24"/>
                <w:lang w:val="fr-CA"/>
              </w:rPr>
            </w:pPr>
            <w:r>
              <w:rPr>
                <w:sz w:val="24"/>
                <w:szCs w:val="24"/>
                <w:lang w:val="fr-CA"/>
              </w:rPr>
              <w:t>METEOROLOGIC PRIN</w:t>
            </w:r>
          </w:p>
          <w:p w14:paraId="0095EDFF" w14:textId="48021B47" w:rsidR="0039523C" w:rsidRDefault="0039523C" w:rsidP="00D31BE0">
            <w:pPr>
              <w:ind w:left="7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12D80F07" w14:textId="77777777" w:rsidR="0039523C" w:rsidRDefault="0039523C" w:rsidP="00D31BE0">
            <w:pPr>
              <w:ind w:left="75"/>
              <w:jc w:val="center"/>
              <w:rPr>
                <w:sz w:val="24"/>
                <w:szCs w:val="24"/>
                <w:lang w:val="fr-CA"/>
              </w:rPr>
            </w:pPr>
            <w:r>
              <w:rPr>
                <w:sz w:val="24"/>
                <w:szCs w:val="24"/>
                <w:lang w:val="fr-CA"/>
              </w:rPr>
              <w:t>MOBIL PRIN SATELIT</w:t>
            </w:r>
          </w:p>
          <w:p w14:paraId="05C54CA6" w14:textId="13DD44D8" w:rsidR="0039523C" w:rsidRDefault="0039523C" w:rsidP="00D31BE0">
            <w:pPr>
              <w:ind w:left="7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7D1A37C2" w14:textId="77777777" w:rsidR="0039523C" w:rsidRDefault="0039523C" w:rsidP="00D31BE0">
            <w:pPr>
              <w:ind w:left="75"/>
              <w:jc w:val="center"/>
              <w:rPr>
                <w:sz w:val="24"/>
                <w:szCs w:val="24"/>
                <w:lang w:val="fr-CA"/>
              </w:rPr>
            </w:pPr>
            <w:r>
              <w:rPr>
                <w:sz w:val="24"/>
                <w:szCs w:val="24"/>
                <w:lang w:val="fr-CA"/>
              </w:rPr>
              <w:t>CERCETARE SPAŢIALĂ</w:t>
            </w:r>
          </w:p>
          <w:p w14:paraId="71D9FF8D" w14:textId="2AA6C1FA" w:rsidR="0039523C" w:rsidRDefault="0039523C" w:rsidP="00D31BE0">
            <w:pPr>
              <w:ind w:left="7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532DC65F" w14:textId="77777777" w:rsidR="0039523C" w:rsidRDefault="0039523C" w:rsidP="00D31BE0">
            <w:pPr>
              <w:ind w:left="75"/>
              <w:jc w:val="center"/>
              <w:rPr>
                <w:sz w:val="24"/>
                <w:szCs w:val="24"/>
                <w:lang w:val="en-US"/>
              </w:rPr>
            </w:pPr>
            <w:r>
              <w:rPr>
                <w:sz w:val="24"/>
                <w:szCs w:val="24"/>
                <w:lang w:val="en-US"/>
              </w:rPr>
              <w:t>MOBIL AERONAUTIC (OR)</w:t>
            </w:r>
          </w:p>
          <w:p w14:paraId="1E2017FC" w14:textId="77777777" w:rsidR="0039523C" w:rsidRDefault="0039523C" w:rsidP="00D31BE0">
            <w:pPr>
              <w:ind w:left="-70" w:right="-95"/>
              <w:jc w:val="center"/>
              <w:rPr>
                <w:sz w:val="24"/>
                <w:szCs w:val="24"/>
                <w:lang w:val="en-US"/>
              </w:rPr>
            </w:pPr>
            <w:r>
              <w:rPr>
                <w:sz w:val="24"/>
                <w:szCs w:val="24"/>
                <w:lang w:val="en-US"/>
              </w:rPr>
              <w:t>Fix</w:t>
            </w:r>
          </w:p>
          <w:p w14:paraId="5044E07C" w14:textId="77777777" w:rsidR="0039523C" w:rsidRDefault="0039523C" w:rsidP="00D31BE0">
            <w:pPr>
              <w:ind w:left="-70" w:right="-95"/>
              <w:jc w:val="center"/>
              <w:rPr>
                <w:sz w:val="24"/>
                <w:szCs w:val="24"/>
                <w:lang w:val="en-US"/>
              </w:rPr>
            </w:pPr>
            <w:r>
              <w:rPr>
                <w:sz w:val="24"/>
                <w:szCs w:val="24"/>
                <w:lang w:val="en-US"/>
              </w:rPr>
              <w:t>Mobil cu excepţia</w:t>
            </w:r>
          </w:p>
          <w:p w14:paraId="7D64C8E3" w14:textId="77777777" w:rsidR="0039523C" w:rsidRDefault="0039523C" w:rsidP="00D31BE0">
            <w:pPr>
              <w:ind w:left="-70" w:right="-95"/>
              <w:jc w:val="center"/>
              <w:rPr>
                <w:sz w:val="24"/>
                <w:szCs w:val="24"/>
                <w:lang w:val="en-US"/>
              </w:rPr>
            </w:pPr>
            <w:r>
              <w:rPr>
                <w:sz w:val="24"/>
                <w:szCs w:val="24"/>
                <w:lang w:val="en-US"/>
              </w:rPr>
              <w:t>mobil aeronautic (R)</w:t>
            </w:r>
          </w:p>
          <w:p w14:paraId="1E7BB67C" w14:textId="77777777" w:rsidR="0039523C" w:rsidRDefault="0039523C" w:rsidP="00D31BE0">
            <w:pPr>
              <w:ind w:left="-70" w:right="-70"/>
              <w:jc w:val="center"/>
              <w:rPr>
                <w:sz w:val="24"/>
                <w:szCs w:val="24"/>
                <w:lang w:val="en-US"/>
              </w:rPr>
            </w:pPr>
          </w:p>
        </w:tc>
        <w:tc>
          <w:tcPr>
            <w:tcW w:w="1428" w:type="dxa"/>
            <w:tcBorders>
              <w:top w:val="single" w:sz="6" w:space="0" w:color="000000"/>
              <w:left w:val="single" w:sz="6" w:space="0" w:color="000000"/>
              <w:bottom w:val="single" w:sz="6" w:space="0" w:color="000000"/>
              <w:right w:val="single" w:sz="6" w:space="0" w:color="000000"/>
            </w:tcBorders>
          </w:tcPr>
          <w:p w14:paraId="0B147D01" w14:textId="77777777" w:rsidR="0039523C" w:rsidRDefault="0039523C" w:rsidP="00D31BE0">
            <w:pPr>
              <w:jc w:val="center"/>
              <w:rPr>
                <w:sz w:val="24"/>
                <w:szCs w:val="24"/>
                <w:lang w:val="en-US"/>
              </w:rPr>
            </w:pPr>
          </w:p>
          <w:p w14:paraId="2C0C4D8E" w14:textId="77777777" w:rsidR="0039523C" w:rsidRPr="0039523C" w:rsidRDefault="0039523C" w:rsidP="00D31BE0">
            <w:pPr>
              <w:jc w:val="center"/>
              <w:rPr>
                <w:rFonts w:asciiTheme="minorHAnsi" w:hAnsiTheme="minorHAnsi" w:cs="TimesNewRoman"/>
                <w:sz w:val="24"/>
                <w:szCs w:val="24"/>
                <w:lang w:val="ro-RO" w:eastAsia="ro-RO"/>
              </w:rPr>
            </w:pPr>
          </w:p>
          <w:p w14:paraId="6F081148" w14:textId="77777777" w:rsidR="0039523C" w:rsidRDefault="0039523C" w:rsidP="00D31BE0">
            <w:pPr>
              <w:jc w:val="center"/>
              <w:rPr>
                <w:sz w:val="24"/>
                <w:szCs w:val="24"/>
              </w:rPr>
            </w:pPr>
            <w:r>
              <w:rPr>
                <w:sz w:val="24"/>
                <w:szCs w:val="24"/>
              </w:rPr>
              <w:t>5.206, 5.208</w:t>
            </w:r>
          </w:p>
          <w:p w14:paraId="238BE90D" w14:textId="77777777" w:rsidR="0039523C" w:rsidRDefault="00B91DA8" w:rsidP="00D31BE0">
            <w:pPr>
              <w:jc w:val="center"/>
              <w:rPr>
                <w:sz w:val="24"/>
                <w:szCs w:val="24"/>
                <w:lang w:val="en-US"/>
              </w:rPr>
            </w:pPr>
            <w:r w:rsidRPr="00B91DA8">
              <w:rPr>
                <w:sz w:val="24"/>
                <w:szCs w:val="24"/>
                <w:lang w:val="en-US"/>
              </w:rPr>
              <w:t>5.208A, , 5.209,</w:t>
            </w:r>
          </w:p>
          <w:p w14:paraId="49784ECB" w14:textId="77777777" w:rsidR="0039523C" w:rsidRPr="0039523C" w:rsidRDefault="0039523C" w:rsidP="00D31BE0">
            <w:pPr>
              <w:jc w:val="center"/>
              <w:rPr>
                <w:sz w:val="24"/>
                <w:szCs w:val="24"/>
                <w:lang w:val="en-US"/>
              </w:rPr>
            </w:pPr>
            <w:r>
              <w:rPr>
                <w:sz w:val="24"/>
                <w:szCs w:val="24"/>
                <w:lang w:val="en-US"/>
              </w:rPr>
              <w:t>5.347A</w:t>
            </w:r>
          </w:p>
          <w:p w14:paraId="2773AEFE" w14:textId="77777777" w:rsidR="0039523C" w:rsidRDefault="00B91DA8" w:rsidP="00D31BE0">
            <w:pPr>
              <w:jc w:val="center"/>
              <w:rPr>
                <w:sz w:val="24"/>
                <w:szCs w:val="24"/>
                <w:lang w:val="en-US"/>
              </w:rPr>
            </w:pPr>
            <w:r w:rsidRPr="00B91DA8">
              <w:rPr>
                <w:sz w:val="24"/>
                <w:szCs w:val="24"/>
                <w:lang w:val="en-US"/>
              </w:rPr>
              <w:t>RN018</w:t>
            </w:r>
            <w:r w:rsidR="0039523C">
              <w:rPr>
                <w:sz w:val="24"/>
                <w:szCs w:val="24"/>
                <w:lang w:val="en-US"/>
              </w:rPr>
              <w:t>,</w:t>
            </w:r>
          </w:p>
          <w:p w14:paraId="1C0D19AC" w14:textId="77777777" w:rsidR="0039523C" w:rsidRPr="0039523C" w:rsidRDefault="00B91DA8" w:rsidP="00D31BE0">
            <w:pPr>
              <w:jc w:val="center"/>
              <w:rPr>
                <w:sz w:val="24"/>
                <w:szCs w:val="24"/>
                <w:lang w:val="en-US"/>
              </w:rPr>
            </w:pPr>
            <w:r w:rsidRPr="00B91DA8">
              <w:rPr>
                <w:sz w:val="24"/>
                <w:szCs w:val="24"/>
                <w:lang w:val="en-US"/>
              </w:rPr>
              <w:t>RN035</w:t>
            </w:r>
          </w:p>
        </w:tc>
        <w:tc>
          <w:tcPr>
            <w:tcW w:w="1812" w:type="dxa"/>
            <w:tcBorders>
              <w:top w:val="single" w:sz="6" w:space="0" w:color="000000"/>
              <w:left w:val="single" w:sz="6" w:space="0" w:color="000000"/>
              <w:bottom w:val="single" w:sz="6" w:space="0" w:color="000000"/>
              <w:right w:val="single" w:sz="6" w:space="0" w:color="000000"/>
            </w:tcBorders>
          </w:tcPr>
          <w:p w14:paraId="3D9E9554" w14:textId="77777777" w:rsidR="0039523C" w:rsidRDefault="0039523C" w:rsidP="00D31BE0">
            <w:pPr>
              <w:jc w:val="center"/>
              <w:rPr>
                <w:sz w:val="24"/>
                <w:szCs w:val="24"/>
                <w:lang w:val="en-US"/>
              </w:rPr>
            </w:pPr>
          </w:p>
          <w:p w14:paraId="07D39A0D" w14:textId="77777777" w:rsidR="0039523C" w:rsidRDefault="0039523C" w:rsidP="00D31BE0">
            <w:pPr>
              <w:jc w:val="center"/>
              <w:rPr>
                <w:sz w:val="24"/>
                <w:szCs w:val="24"/>
                <w:lang w:val="en-US"/>
              </w:rPr>
            </w:pPr>
            <w:r>
              <w:rPr>
                <w:sz w:val="24"/>
                <w:szCs w:val="24"/>
                <w:lang w:val="en-US"/>
              </w:rPr>
              <w:t>Aplicaţii mobile terestre</w:t>
            </w:r>
          </w:p>
          <w:p w14:paraId="5BC992BA" w14:textId="77777777" w:rsidR="0039523C" w:rsidRDefault="0039523C" w:rsidP="00D31BE0">
            <w:pPr>
              <w:jc w:val="center"/>
              <w:rPr>
                <w:sz w:val="24"/>
                <w:szCs w:val="24"/>
                <w:lang w:val="en-US"/>
              </w:rPr>
            </w:pPr>
            <w:r>
              <w:rPr>
                <w:sz w:val="24"/>
                <w:szCs w:val="24"/>
                <w:lang w:val="en-US"/>
              </w:rPr>
              <w:t>S-PCS</w:t>
            </w:r>
          </w:p>
          <w:p w14:paraId="5F0ED7A3" w14:textId="77777777" w:rsidR="0039523C" w:rsidRDefault="0039523C" w:rsidP="00D31BE0">
            <w:pPr>
              <w:jc w:val="center"/>
              <w:rPr>
                <w:sz w:val="24"/>
                <w:szCs w:val="24"/>
                <w:lang w:val="en-US"/>
              </w:rPr>
            </w:pPr>
            <w:r>
              <w:rPr>
                <w:sz w:val="24"/>
                <w:szCs w:val="24"/>
                <w:lang w:val="en-US"/>
              </w:rPr>
              <w:t xml:space="preserve">Sateliţi meteo </w:t>
            </w:r>
          </w:p>
          <w:p w14:paraId="577381E6" w14:textId="77777777" w:rsidR="0039523C" w:rsidRDefault="0039523C" w:rsidP="00D31BE0">
            <w:pPr>
              <w:jc w:val="center"/>
              <w:rPr>
                <w:sz w:val="24"/>
                <w:szCs w:val="24"/>
                <w:lang w:val="en-US"/>
              </w:rPr>
            </w:pPr>
          </w:p>
        </w:tc>
        <w:tc>
          <w:tcPr>
            <w:tcW w:w="1138" w:type="dxa"/>
            <w:tcBorders>
              <w:top w:val="single" w:sz="6" w:space="0" w:color="000000"/>
              <w:left w:val="single" w:sz="6" w:space="0" w:color="000000"/>
              <w:bottom w:val="single" w:sz="6" w:space="0" w:color="000000"/>
              <w:right w:val="single" w:sz="12" w:space="0" w:color="000000"/>
            </w:tcBorders>
          </w:tcPr>
          <w:p w14:paraId="054B2DCC" w14:textId="77777777" w:rsidR="0039523C" w:rsidRDefault="0039523C" w:rsidP="00D31BE0">
            <w:pPr>
              <w:jc w:val="center"/>
              <w:rPr>
                <w:sz w:val="24"/>
                <w:szCs w:val="24"/>
                <w:lang w:val="en-US"/>
              </w:rPr>
            </w:pPr>
          </w:p>
          <w:p w14:paraId="3028AB66" w14:textId="77777777" w:rsidR="0039523C" w:rsidRPr="0039523C" w:rsidRDefault="00B91DA8" w:rsidP="00D31BE0">
            <w:pPr>
              <w:jc w:val="center"/>
              <w:rPr>
                <w:sz w:val="24"/>
                <w:szCs w:val="24"/>
                <w:lang w:val="en-US"/>
              </w:rPr>
            </w:pPr>
            <w:r w:rsidRPr="00B91DA8">
              <w:rPr>
                <w:sz w:val="24"/>
                <w:szCs w:val="24"/>
                <w:lang w:val="en-US"/>
              </w:rPr>
              <w:t>P</w:t>
            </w:r>
          </w:p>
        </w:tc>
      </w:tr>
    </w:tbl>
    <w:p w14:paraId="0BC089F4" w14:textId="77777777" w:rsidR="0039523C" w:rsidRDefault="0039523C" w:rsidP="0039523C">
      <w:pPr>
        <w:widowControl/>
        <w:tabs>
          <w:tab w:val="left" w:pos="0"/>
        </w:tabs>
        <w:jc w:val="both"/>
        <w:rPr>
          <w:sz w:val="24"/>
          <w:szCs w:val="24"/>
          <w:lang w:val="en-US" w:eastAsia="en-US"/>
        </w:rPr>
      </w:pPr>
    </w:p>
    <w:p w14:paraId="74791733" w14:textId="77777777" w:rsidR="0039523C" w:rsidRDefault="0039523C" w:rsidP="0039523C">
      <w:pPr>
        <w:widowControl/>
        <w:tabs>
          <w:tab w:val="left" w:pos="0"/>
        </w:tabs>
        <w:jc w:val="both"/>
        <w:rPr>
          <w:sz w:val="24"/>
          <w:szCs w:val="24"/>
          <w:lang w:val="en-US" w:eastAsia="en-US"/>
        </w:rPr>
      </w:pPr>
      <w:r>
        <w:rPr>
          <w:sz w:val="24"/>
          <w:szCs w:val="24"/>
          <w:lang w:val="en-US" w:eastAsia="en-US"/>
        </w:rPr>
        <w:t>Se substituie prin atrib</w:t>
      </w:r>
      <w:r w:rsidRPr="003159C2">
        <w:rPr>
          <w:sz w:val="24"/>
          <w:szCs w:val="24"/>
          <w:lang w:val="en-US" w:eastAsia="en-US"/>
        </w:rPr>
        <w:t>uirea</w:t>
      </w:r>
      <w:r>
        <w:rPr>
          <w:sz w:val="24"/>
          <w:szCs w:val="24"/>
          <w:lang w:val="en-US" w:eastAsia="en-US"/>
        </w:rPr>
        <w:t>:</w:t>
      </w:r>
    </w:p>
    <w:p w14:paraId="647BFD41" w14:textId="77777777" w:rsidR="00AE1985" w:rsidRDefault="00AE1985" w:rsidP="0039523C">
      <w:pPr>
        <w:widowControl/>
        <w:tabs>
          <w:tab w:val="left" w:pos="0"/>
        </w:tabs>
        <w:jc w:val="both"/>
        <w:rPr>
          <w:sz w:val="24"/>
          <w:szCs w:val="24"/>
          <w:lang w:val="en-US" w:eastAsia="en-US"/>
        </w:rPr>
      </w:pP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39523C" w14:paraId="428101C1" w14:textId="77777777" w:rsidTr="00D31BE0">
        <w:tc>
          <w:tcPr>
            <w:tcW w:w="2634" w:type="dxa"/>
            <w:tcBorders>
              <w:top w:val="single" w:sz="6" w:space="0" w:color="000000"/>
              <w:bottom w:val="single" w:sz="6" w:space="0" w:color="000000"/>
              <w:right w:val="single" w:sz="6" w:space="0" w:color="000000"/>
            </w:tcBorders>
          </w:tcPr>
          <w:p w14:paraId="03AF9F07" w14:textId="77777777" w:rsidR="0039523C" w:rsidRPr="002F417E" w:rsidRDefault="0039523C" w:rsidP="00D31BE0">
            <w:pPr>
              <w:ind w:left="-70" w:right="-95"/>
              <w:jc w:val="center"/>
              <w:rPr>
                <w:b/>
                <w:sz w:val="24"/>
                <w:szCs w:val="24"/>
                <w:lang w:val="en-US"/>
              </w:rPr>
            </w:pPr>
          </w:p>
          <w:p w14:paraId="03747F0D" w14:textId="77777777" w:rsidR="0039523C" w:rsidRPr="0039523C" w:rsidRDefault="00B91DA8" w:rsidP="00D31BE0">
            <w:pPr>
              <w:ind w:left="-70" w:right="-95"/>
              <w:jc w:val="center"/>
              <w:rPr>
                <w:sz w:val="24"/>
                <w:szCs w:val="24"/>
                <w:lang w:val="en-US"/>
              </w:rPr>
            </w:pPr>
            <w:r w:rsidRPr="00B91DA8">
              <w:rPr>
                <w:b/>
                <w:sz w:val="24"/>
                <w:szCs w:val="24"/>
                <w:lang w:val="en-US"/>
              </w:rPr>
              <w:t>137 - 137.025 MHz</w:t>
            </w:r>
            <w:r w:rsidRPr="00B91DA8">
              <w:rPr>
                <w:sz w:val="24"/>
                <w:szCs w:val="24"/>
                <w:lang w:val="en-US"/>
              </w:rPr>
              <w:t xml:space="preserve"> </w:t>
            </w:r>
          </w:p>
          <w:p w14:paraId="273ACF58" w14:textId="77777777" w:rsidR="0039523C" w:rsidRPr="0039523C" w:rsidRDefault="00B91DA8" w:rsidP="00D31BE0">
            <w:pPr>
              <w:ind w:left="142"/>
              <w:jc w:val="center"/>
              <w:rPr>
                <w:sz w:val="24"/>
                <w:szCs w:val="24"/>
                <w:lang w:val="en-US"/>
              </w:rPr>
            </w:pPr>
            <w:r w:rsidRPr="00B91DA8">
              <w:rPr>
                <w:sz w:val="24"/>
                <w:szCs w:val="24"/>
                <w:lang w:val="en-US"/>
              </w:rPr>
              <w:t>EXPLOATARE SPAŢIALĂ</w:t>
            </w:r>
          </w:p>
          <w:p w14:paraId="16313099" w14:textId="5A6C4D70" w:rsidR="0039523C" w:rsidRPr="0039523C" w:rsidRDefault="00B91DA8" w:rsidP="00D31BE0">
            <w:pPr>
              <w:ind w:left="142"/>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 5.203C</w:t>
            </w:r>
          </w:p>
          <w:p w14:paraId="782217F3" w14:textId="77777777" w:rsidR="0039523C" w:rsidRDefault="0039523C" w:rsidP="00D31BE0">
            <w:pPr>
              <w:ind w:left="142"/>
              <w:jc w:val="center"/>
              <w:rPr>
                <w:sz w:val="24"/>
                <w:szCs w:val="24"/>
                <w:lang w:val="fr-CA"/>
              </w:rPr>
            </w:pPr>
            <w:r>
              <w:rPr>
                <w:sz w:val="24"/>
                <w:szCs w:val="24"/>
                <w:lang w:val="fr-CA"/>
              </w:rPr>
              <w:t>METEOROLOGIC PRIN</w:t>
            </w:r>
          </w:p>
          <w:p w14:paraId="4EFDB239" w14:textId="07E3B5AE" w:rsidR="0039523C" w:rsidRDefault="0039523C" w:rsidP="00D31BE0">
            <w:pPr>
              <w:ind w:left="142"/>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75AB12BD" w14:textId="77777777" w:rsidR="0039523C" w:rsidRDefault="0039523C" w:rsidP="00D31BE0">
            <w:pPr>
              <w:ind w:left="142"/>
              <w:jc w:val="center"/>
              <w:rPr>
                <w:sz w:val="24"/>
                <w:szCs w:val="24"/>
                <w:lang w:val="fr-CA"/>
              </w:rPr>
            </w:pPr>
            <w:r>
              <w:rPr>
                <w:sz w:val="24"/>
                <w:szCs w:val="24"/>
                <w:lang w:val="fr-CA"/>
              </w:rPr>
              <w:t xml:space="preserve">MOBIL PRIN SATELIT </w:t>
            </w:r>
          </w:p>
          <w:p w14:paraId="3EFADB4A" w14:textId="45BD8E94" w:rsidR="0039523C" w:rsidRDefault="0039523C" w:rsidP="00D31BE0">
            <w:pPr>
              <w:ind w:left="142"/>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5.208A, 5.208B, 5.209</w:t>
            </w:r>
          </w:p>
          <w:p w14:paraId="38BB7ED3" w14:textId="77777777" w:rsidR="0039523C" w:rsidRDefault="0039523C" w:rsidP="00D31BE0">
            <w:pPr>
              <w:ind w:left="142"/>
              <w:jc w:val="center"/>
              <w:rPr>
                <w:sz w:val="24"/>
                <w:szCs w:val="24"/>
                <w:lang w:val="fr-CA"/>
              </w:rPr>
            </w:pPr>
            <w:r>
              <w:rPr>
                <w:sz w:val="24"/>
                <w:szCs w:val="24"/>
                <w:lang w:val="fr-CA"/>
              </w:rPr>
              <w:t>CERCETARE SPAŢIALĂ</w:t>
            </w:r>
          </w:p>
          <w:p w14:paraId="0BFD2F6F" w14:textId="1413B0B7" w:rsidR="0039523C" w:rsidRDefault="0039523C" w:rsidP="00D31BE0">
            <w:pPr>
              <w:ind w:left="-201" w:right="-95"/>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w:t>
            </w:r>
          </w:p>
          <w:p w14:paraId="0B117371" w14:textId="77777777" w:rsidR="0039523C" w:rsidRDefault="0039523C" w:rsidP="00D31BE0">
            <w:pPr>
              <w:ind w:left="-70" w:right="-95"/>
              <w:jc w:val="center"/>
              <w:rPr>
                <w:sz w:val="24"/>
                <w:szCs w:val="24"/>
                <w:lang w:val="fr-CA"/>
              </w:rPr>
            </w:pPr>
            <w:r>
              <w:rPr>
                <w:sz w:val="24"/>
                <w:szCs w:val="24"/>
                <w:lang w:val="fr-CA"/>
              </w:rPr>
              <w:t>Fix</w:t>
            </w:r>
          </w:p>
          <w:p w14:paraId="37867FC8" w14:textId="77777777" w:rsidR="0039523C" w:rsidRDefault="0039523C" w:rsidP="00D31BE0">
            <w:pPr>
              <w:ind w:left="-70" w:right="-95"/>
              <w:jc w:val="center"/>
              <w:rPr>
                <w:sz w:val="24"/>
                <w:szCs w:val="24"/>
                <w:lang w:val="fr-CA"/>
              </w:rPr>
            </w:pPr>
            <w:r>
              <w:rPr>
                <w:sz w:val="24"/>
                <w:szCs w:val="24"/>
                <w:lang w:val="fr-CA"/>
              </w:rPr>
              <w:t xml:space="preserve"> Mobil cu excepţia</w:t>
            </w:r>
          </w:p>
          <w:p w14:paraId="3DE0EB4E" w14:textId="77777777" w:rsidR="0039523C" w:rsidRDefault="0039523C" w:rsidP="00D31BE0">
            <w:pPr>
              <w:ind w:left="-70" w:right="-95"/>
              <w:jc w:val="center"/>
              <w:rPr>
                <w:sz w:val="24"/>
                <w:szCs w:val="24"/>
                <w:lang w:val="fr-CA"/>
              </w:rPr>
            </w:pPr>
            <w:r>
              <w:rPr>
                <w:sz w:val="24"/>
                <w:szCs w:val="24"/>
                <w:lang w:val="fr-CA"/>
              </w:rPr>
              <w:t xml:space="preserve">mobil aeronautic (R) </w:t>
            </w:r>
          </w:p>
          <w:p w14:paraId="78AFEC65" w14:textId="77777777" w:rsidR="0039523C" w:rsidRDefault="0039523C" w:rsidP="00D31BE0">
            <w:pPr>
              <w:jc w:val="center"/>
              <w:rPr>
                <w:b/>
                <w:sz w:val="24"/>
                <w:szCs w:val="24"/>
              </w:rPr>
            </w:pPr>
            <w:r>
              <w:rPr>
                <w:sz w:val="24"/>
                <w:szCs w:val="24"/>
              </w:rPr>
              <w:t>5.204, 5.205, 5.206, 5.207, 5. 208</w:t>
            </w:r>
          </w:p>
        </w:tc>
        <w:tc>
          <w:tcPr>
            <w:tcW w:w="2634" w:type="dxa"/>
            <w:tcBorders>
              <w:top w:val="single" w:sz="6" w:space="0" w:color="000000"/>
              <w:left w:val="single" w:sz="6" w:space="0" w:color="000000"/>
              <w:bottom w:val="single" w:sz="6" w:space="0" w:color="000000"/>
              <w:right w:val="single" w:sz="6" w:space="0" w:color="000000"/>
            </w:tcBorders>
          </w:tcPr>
          <w:p w14:paraId="100CCF76" w14:textId="77777777" w:rsidR="0039523C" w:rsidRPr="0039523C" w:rsidRDefault="0039523C" w:rsidP="00D31BE0">
            <w:pPr>
              <w:jc w:val="center"/>
              <w:rPr>
                <w:b/>
                <w:sz w:val="24"/>
                <w:szCs w:val="24"/>
                <w:lang w:val="en-US"/>
              </w:rPr>
            </w:pPr>
          </w:p>
          <w:p w14:paraId="567FA394" w14:textId="77777777" w:rsidR="0039523C" w:rsidRPr="0039523C" w:rsidRDefault="00B91DA8" w:rsidP="00D31BE0">
            <w:pPr>
              <w:jc w:val="center"/>
              <w:rPr>
                <w:sz w:val="24"/>
                <w:szCs w:val="24"/>
                <w:lang w:val="en-US"/>
              </w:rPr>
            </w:pPr>
            <w:r w:rsidRPr="00B91DA8">
              <w:rPr>
                <w:b/>
                <w:sz w:val="24"/>
                <w:szCs w:val="24"/>
                <w:lang w:val="en-US"/>
              </w:rPr>
              <w:t>137 - 137.025 MHz</w:t>
            </w:r>
          </w:p>
          <w:p w14:paraId="79B34A11" w14:textId="77777777" w:rsidR="0039523C" w:rsidRPr="0039523C" w:rsidRDefault="00B91DA8" w:rsidP="00D31BE0">
            <w:pPr>
              <w:ind w:left="75"/>
              <w:jc w:val="center"/>
              <w:rPr>
                <w:sz w:val="24"/>
                <w:szCs w:val="24"/>
                <w:lang w:val="en-US"/>
              </w:rPr>
            </w:pPr>
            <w:r w:rsidRPr="00B91DA8">
              <w:rPr>
                <w:sz w:val="24"/>
                <w:szCs w:val="24"/>
                <w:lang w:val="en-US"/>
              </w:rPr>
              <w:t>EXPLOATARE SPAŢIALĂ</w:t>
            </w:r>
          </w:p>
          <w:p w14:paraId="6E2D5E31" w14:textId="526F1400" w:rsidR="0039523C" w:rsidRPr="0039523C" w:rsidRDefault="00B91DA8" w:rsidP="00D31BE0">
            <w:pPr>
              <w:ind w:left="7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5D836CEB" w14:textId="77777777" w:rsidR="0039523C" w:rsidRDefault="0039523C" w:rsidP="00D31BE0">
            <w:pPr>
              <w:ind w:left="75"/>
              <w:jc w:val="center"/>
              <w:rPr>
                <w:sz w:val="24"/>
                <w:szCs w:val="24"/>
                <w:lang w:val="fr-CA"/>
              </w:rPr>
            </w:pPr>
            <w:r>
              <w:rPr>
                <w:sz w:val="24"/>
                <w:szCs w:val="24"/>
                <w:lang w:val="fr-CA"/>
              </w:rPr>
              <w:t>METEOROLOGIC PRIN</w:t>
            </w:r>
          </w:p>
          <w:p w14:paraId="15F65B99" w14:textId="0A5F34B2" w:rsidR="0039523C" w:rsidRDefault="0039523C" w:rsidP="00D31BE0">
            <w:pPr>
              <w:ind w:left="7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2724C976" w14:textId="77777777" w:rsidR="0039523C" w:rsidRDefault="0039523C" w:rsidP="00D31BE0">
            <w:pPr>
              <w:ind w:left="75"/>
              <w:jc w:val="center"/>
              <w:rPr>
                <w:sz w:val="24"/>
                <w:szCs w:val="24"/>
                <w:lang w:val="fr-CA"/>
              </w:rPr>
            </w:pPr>
            <w:r>
              <w:rPr>
                <w:sz w:val="24"/>
                <w:szCs w:val="24"/>
                <w:lang w:val="fr-CA"/>
              </w:rPr>
              <w:t>MOBIL PRIN SATELIT</w:t>
            </w:r>
          </w:p>
          <w:p w14:paraId="49517548" w14:textId="01754B56" w:rsidR="0039523C" w:rsidRDefault="0039523C" w:rsidP="00D31BE0">
            <w:pPr>
              <w:ind w:left="7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550D1496" w14:textId="77777777" w:rsidR="0039523C" w:rsidRDefault="0039523C" w:rsidP="00D31BE0">
            <w:pPr>
              <w:ind w:left="75"/>
              <w:jc w:val="center"/>
              <w:rPr>
                <w:sz w:val="24"/>
                <w:szCs w:val="24"/>
                <w:lang w:val="fr-CA"/>
              </w:rPr>
            </w:pPr>
            <w:r>
              <w:rPr>
                <w:sz w:val="24"/>
                <w:szCs w:val="24"/>
                <w:lang w:val="fr-CA"/>
              </w:rPr>
              <w:t>CERCETARE SPAŢIALĂ</w:t>
            </w:r>
          </w:p>
          <w:p w14:paraId="71DB98A1" w14:textId="0BD7DE57" w:rsidR="0039523C" w:rsidRDefault="0039523C" w:rsidP="00D31BE0">
            <w:pPr>
              <w:ind w:left="7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107B4609" w14:textId="77777777" w:rsidR="0039523C" w:rsidRDefault="0039523C" w:rsidP="00D31BE0">
            <w:pPr>
              <w:ind w:left="75"/>
              <w:jc w:val="center"/>
              <w:rPr>
                <w:sz w:val="24"/>
                <w:szCs w:val="24"/>
                <w:lang w:val="en-US"/>
              </w:rPr>
            </w:pPr>
            <w:r>
              <w:rPr>
                <w:sz w:val="24"/>
                <w:szCs w:val="24"/>
                <w:lang w:val="en-US"/>
              </w:rPr>
              <w:t>MOBIL AERONAUTIC (OR)</w:t>
            </w:r>
          </w:p>
          <w:p w14:paraId="643A9053" w14:textId="77777777" w:rsidR="0039523C" w:rsidRDefault="0039523C" w:rsidP="00D31BE0">
            <w:pPr>
              <w:ind w:left="-70" w:right="-95"/>
              <w:jc w:val="center"/>
              <w:rPr>
                <w:sz w:val="24"/>
                <w:szCs w:val="24"/>
                <w:lang w:val="en-US"/>
              </w:rPr>
            </w:pPr>
            <w:r>
              <w:rPr>
                <w:sz w:val="24"/>
                <w:szCs w:val="24"/>
                <w:lang w:val="en-US"/>
              </w:rPr>
              <w:t>Fix</w:t>
            </w:r>
          </w:p>
          <w:p w14:paraId="35BF9DD0" w14:textId="77777777" w:rsidR="0039523C" w:rsidRDefault="0039523C" w:rsidP="00D31BE0">
            <w:pPr>
              <w:ind w:left="-70" w:right="-95"/>
              <w:jc w:val="center"/>
              <w:rPr>
                <w:sz w:val="24"/>
                <w:szCs w:val="24"/>
                <w:lang w:val="en-US"/>
              </w:rPr>
            </w:pPr>
            <w:r>
              <w:rPr>
                <w:sz w:val="24"/>
                <w:szCs w:val="24"/>
                <w:lang w:val="en-US"/>
              </w:rPr>
              <w:t>Mobil cu excepţia</w:t>
            </w:r>
          </w:p>
          <w:p w14:paraId="1316105A" w14:textId="77777777" w:rsidR="0039523C" w:rsidRDefault="0039523C" w:rsidP="00D31BE0">
            <w:pPr>
              <w:ind w:left="-70" w:right="-95"/>
              <w:jc w:val="center"/>
              <w:rPr>
                <w:sz w:val="24"/>
                <w:szCs w:val="24"/>
                <w:lang w:val="en-US"/>
              </w:rPr>
            </w:pPr>
            <w:r>
              <w:rPr>
                <w:sz w:val="24"/>
                <w:szCs w:val="24"/>
                <w:lang w:val="en-US"/>
              </w:rPr>
              <w:t>mobil aeronautic (R)</w:t>
            </w:r>
          </w:p>
          <w:p w14:paraId="507E13BA" w14:textId="77777777" w:rsidR="0039523C" w:rsidRDefault="0039523C" w:rsidP="00D31BE0">
            <w:pPr>
              <w:ind w:left="-70" w:right="-70"/>
              <w:jc w:val="center"/>
              <w:rPr>
                <w:sz w:val="24"/>
                <w:szCs w:val="24"/>
                <w:lang w:val="en-US"/>
              </w:rPr>
            </w:pPr>
          </w:p>
        </w:tc>
        <w:tc>
          <w:tcPr>
            <w:tcW w:w="1444" w:type="dxa"/>
            <w:tcBorders>
              <w:top w:val="single" w:sz="6" w:space="0" w:color="000000"/>
              <w:left w:val="single" w:sz="6" w:space="0" w:color="000000"/>
              <w:bottom w:val="single" w:sz="6" w:space="0" w:color="000000"/>
              <w:right w:val="single" w:sz="6" w:space="0" w:color="000000"/>
            </w:tcBorders>
          </w:tcPr>
          <w:p w14:paraId="0FC7A7E8" w14:textId="77777777" w:rsidR="0039523C" w:rsidRDefault="0039523C" w:rsidP="00D31BE0">
            <w:pPr>
              <w:jc w:val="center"/>
              <w:rPr>
                <w:sz w:val="24"/>
                <w:szCs w:val="24"/>
                <w:lang w:val="en-US"/>
              </w:rPr>
            </w:pPr>
          </w:p>
          <w:p w14:paraId="798120E1" w14:textId="77777777" w:rsidR="0039523C" w:rsidRPr="007E351A" w:rsidRDefault="0039523C" w:rsidP="00D31BE0">
            <w:pPr>
              <w:jc w:val="center"/>
              <w:rPr>
                <w:rFonts w:cs="TimesNewRoman"/>
                <w:sz w:val="24"/>
                <w:szCs w:val="24"/>
                <w:lang w:val="ro-RO" w:eastAsia="ro-RO"/>
              </w:rPr>
            </w:pPr>
            <w:r w:rsidRPr="003C78F8">
              <w:rPr>
                <w:rFonts w:ascii="TimesNewRoman" w:cs="TimesNewRoman"/>
                <w:sz w:val="24"/>
                <w:szCs w:val="24"/>
                <w:lang w:eastAsia="ro-RO"/>
              </w:rPr>
              <w:t>5.</w:t>
            </w:r>
            <w:r w:rsidRPr="003C78F8">
              <w:rPr>
                <w:rFonts w:cs="TimesNewRoman"/>
                <w:sz w:val="24"/>
                <w:szCs w:val="24"/>
                <w:lang w:eastAsia="ro-RO"/>
              </w:rPr>
              <w:t>203C</w:t>
            </w:r>
            <w:r>
              <w:rPr>
                <w:rFonts w:cs="TimesNewRoman"/>
                <w:sz w:val="24"/>
                <w:szCs w:val="24"/>
                <w:lang w:eastAsia="ro-RO"/>
              </w:rPr>
              <w:t>,</w:t>
            </w:r>
          </w:p>
          <w:p w14:paraId="69D76161" w14:textId="77777777" w:rsidR="0039523C" w:rsidRDefault="0039523C" w:rsidP="00D31BE0">
            <w:pPr>
              <w:jc w:val="center"/>
              <w:rPr>
                <w:sz w:val="24"/>
                <w:szCs w:val="24"/>
              </w:rPr>
            </w:pPr>
            <w:r>
              <w:rPr>
                <w:sz w:val="24"/>
                <w:szCs w:val="24"/>
              </w:rPr>
              <w:t>5.206, 5.208</w:t>
            </w:r>
          </w:p>
          <w:p w14:paraId="06BFBA02" w14:textId="77777777" w:rsidR="0039523C" w:rsidRDefault="0039523C" w:rsidP="00D31BE0">
            <w:pPr>
              <w:jc w:val="center"/>
              <w:rPr>
                <w:sz w:val="24"/>
                <w:szCs w:val="24"/>
              </w:rPr>
            </w:pPr>
            <w:r>
              <w:rPr>
                <w:sz w:val="24"/>
                <w:szCs w:val="24"/>
              </w:rPr>
              <w:t>5.208A, 5.208B, 5.209,</w:t>
            </w:r>
          </w:p>
          <w:p w14:paraId="044F8432" w14:textId="77777777" w:rsidR="0039523C" w:rsidRDefault="0039523C" w:rsidP="00D31BE0">
            <w:pPr>
              <w:jc w:val="center"/>
              <w:rPr>
                <w:sz w:val="24"/>
                <w:szCs w:val="24"/>
                <w:lang w:val="en-US"/>
              </w:rPr>
            </w:pPr>
            <w:r>
              <w:rPr>
                <w:sz w:val="24"/>
                <w:szCs w:val="24"/>
              </w:rPr>
              <w:t>RN018</w:t>
            </w:r>
            <w:r>
              <w:rPr>
                <w:sz w:val="24"/>
                <w:szCs w:val="24"/>
                <w:lang w:val="en-US"/>
              </w:rPr>
              <w:t>,</w:t>
            </w:r>
          </w:p>
          <w:p w14:paraId="798F1EBE" w14:textId="77777777" w:rsidR="0039523C" w:rsidRDefault="0039523C"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029B6227" w14:textId="77777777" w:rsidR="0039523C" w:rsidRDefault="0039523C" w:rsidP="00D31BE0">
            <w:pPr>
              <w:jc w:val="center"/>
              <w:rPr>
                <w:sz w:val="24"/>
                <w:szCs w:val="24"/>
                <w:lang w:val="en-US"/>
              </w:rPr>
            </w:pPr>
          </w:p>
          <w:p w14:paraId="1E1120DA" w14:textId="77777777" w:rsidR="0039523C" w:rsidRDefault="0039523C" w:rsidP="00D31BE0">
            <w:pPr>
              <w:jc w:val="center"/>
              <w:rPr>
                <w:sz w:val="24"/>
                <w:szCs w:val="24"/>
                <w:lang w:val="en-US"/>
              </w:rPr>
            </w:pPr>
            <w:r>
              <w:rPr>
                <w:sz w:val="24"/>
                <w:szCs w:val="24"/>
                <w:lang w:val="en-US"/>
              </w:rPr>
              <w:t>Aplicaţii mobile terestre</w:t>
            </w:r>
          </w:p>
          <w:p w14:paraId="122604E5" w14:textId="77777777" w:rsidR="0039523C" w:rsidRDefault="0039523C" w:rsidP="00D31BE0">
            <w:pPr>
              <w:jc w:val="center"/>
              <w:rPr>
                <w:sz w:val="24"/>
                <w:szCs w:val="24"/>
                <w:lang w:val="en-US"/>
              </w:rPr>
            </w:pPr>
            <w:r>
              <w:rPr>
                <w:sz w:val="24"/>
                <w:szCs w:val="24"/>
                <w:lang w:val="en-US"/>
              </w:rPr>
              <w:t>S-PCS</w:t>
            </w:r>
          </w:p>
          <w:p w14:paraId="57968A6D" w14:textId="77777777" w:rsidR="0039523C" w:rsidRDefault="0039523C" w:rsidP="00D31BE0">
            <w:pPr>
              <w:jc w:val="center"/>
              <w:rPr>
                <w:sz w:val="24"/>
                <w:szCs w:val="24"/>
                <w:lang w:val="en-US"/>
              </w:rPr>
            </w:pPr>
            <w:r>
              <w:rPr>
                <w:sz w:val="24"/>
                <w:szCs w:val="24"/>
                <w:lang w:val="en-US"/>
              </w:rPr>
              <w:t>Sateliţi meteo Aplicaţii guvernamentale</w:t>
            </w:r>
          </w:p>
          <w:p w14:paraId="45494B25" w14:textId="77777777" w:rsidR="0039523C" w:rsidRDefault="0039523C"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27D49239" w14:textId="77777777" w:rsidR="0039523C" w:rsidRDefault="0039523C" w:rsidP="00D31BE0">
            <w:pPr>
              <w:jc w:val="center"/>
              <w:rPr>
                <w:sz w:val="24"/>
                <w:szCs w:val="24"/>
                <w:lang w:val="en-US"/>
              </w:rPr>
            </w:pPr>
          </w:p>
          <w:p w14:paraId="20FA6EFF" w14:textId="77777777" w:rsidR="0039523C" w:rsidRDefault="0039523C" w:rsidP="00D31BE0">
            <w:pPr>
              <w:jc w:val="center"/>
              <w:rPr>
                <w:sz w:val="24"/>
                <w:szCs w:val="24"/>
              </w:rPr>
            </w:pPr>
            <w:r>
              <w:rPr>
                <w:sz w:val="24"/>
                <w:szCs w:val="24"/>
              </w:rPr>
              <w:t>P</w:t>
            </w:r>
          </w:p>
        </w:tc>
      </w:tr>
    </w:tbl>
    <w:p w14:paraId="6A2D3023" w14:textId="77777777" w:rsidR="00B26A3D" w:rsidRPr="00B47ED2" w:rsidRDefault="00B26A3D" w:rsidP="00B47ED2">
      <w:pPr>
        <w:tabs>
          <w:tab w:val="left" w:pos="0"/>
        </w:tabs>
        <w:spacing w:line="276" w:lineRule="auto"/>
        <w:jc w:val="both"/>
        <w:rPr>
          <w:sz w:val="24"/>
          <w:szCs w:val="24"/>
          <w:lang w:val="en-US"/>
        </w:rPr>
      </w:pPr>
    </w:p>
    <w:p w14:paraId="629CA58D" w14:textId="737956A4" w:rsidR="00AB7659" w:rsidRDefault="00324F89">
      <w:pPr>
        <w:tabs>
          <w:tab w:val="left" w:pos="0"/>
        </w:tabs>
        <w:spacing w:line="276" w:lineRule="auto"/>
        <w:jc w:val="both"/>
        <w:rPr>
          <w:sz w:val="24"/>
          <w:szCs w:val="24"/>
          <w:lang w:val="en-US"/>
        </w:rPr>
      </w:pPr>
      <w:r>
        <w:rPr>
          <w:sz w:val="24"/>
          <w:szCs w:val="24"/>
          <w:lang w:val="en-US"/>
        </w:rPr>
        <w:t>36</w:t>
      </w:r>
      <w:r w:rsidR="00755F51">
        <w:rPr>
          <w:sz w:val="24"/>
          <w:szCs w:val="24"/>
          <w:lang w:val="en-US"/>
        </w:rPr>
        <w:t xml:space="preserve">) </w:t>
      </w:r>
      <w:r w:rsidR="00B91DA8" w:rsidRPr="00B91DA8">
        <w:rPr>
          <w:sz w:val="24"/>
          <w:szCs w:val="24"/>
          <w:lang w:val="en-US"/>
        </w:rPr>
        <w:t>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AE1985" w14:paraId="3EB85B30" w14:textId="77777777" w:rsidTr="00D31BE0">
        <w:tc>
          <w:tcPr>
            <w:tcW w:w="2634" w:type="dxa"/>
            <w:tcBorders>
              <w:top w:val="single" w:sz="6" w:space="0" w:color="000000"/>
              <w:bottom w:val="single" w:sz="6" w:space="0" w:color="000000"/>
              <w:right w:val="single" w:sz="6" w:space="0" w:color="000000"/>
            </w:tcBorders>
          </w:tcPr>
          <w:p w14:paraId="2E87EF36" w14:textId="77777777" w:rsidR="00AE1985" w:rsidRPr="00D371FA" w:rsidRDefault="00AE1985" w:rsidP="00D31BE0">
            <w:pPr>
              <w:ind w:left="-70" w:right="-95"/>
              <w:jc w:val="center"/>
              <w:rPr>
                <w:b/>
                <w:sz w:val="24"/>
                <w:szCs w:val="24"/>
                <w:lang w:val="en-US"/>
              </w:rPr>
            </w:pPr>
          </w:p>
          <w:p w14:paraId="2FF0AE0E" w14:textId="77777777" w:rsidR="00AE1985" w:rsidRPr="00AE1985" w:rsidRDefault="00B91DA8" w:rsidP="00D31BE0">
            <w:pPr>
              <w:ind w:left="-70" w:right="-95"/>
              <w:jc w:val="center"/>
              <w:rPr>
                <w:sz w:val="24"/>
                <w:szCs w:val="24"/>
                <w:lang w:val="en-US"/>
              </w:rPr>
            </w:pPr>
            <w:r w:rsidRPr="00B91DA8">
              <w:rPr>
                <w:b/>
                <w:sz w:val="24"/>
                <w:szCs w:val="24"/>
                <w:lang w:val="en-US"/>
              </w:rPr>
              <w:t>137.025 - 137.175 MHz</w:t>
            </w:r>
            <w:r w:rsidRPr="00B91DA8">
              <w:rPr>
                <w:sz w:val="24"/>
                <w:szCs w:val="24"/>
                <w:lang w:val="en-US"/>
              </w:rPr>
              <w:t xml:space="preserve"> </w:t>
            </w:r>
          </w:p>
          <w:p w14:paraId="3F5214D8" w14:textId="77777777" w:rsidR="00AE1985" w:rsidRPr="00AE1985" w:rsidRDefault="00B91DA8" w:rsidP="00D31BE0">
            <w:pPr>
              <w:ind w:right="-95"/>
              <w:jc w:val="center"/>
              <w:rPr>
                <w:sz w:val="24"/>
                <w:szCs w:val="24"/>
                <w:lang w:val="en-US"/>
              </w:rPr>
            </w:pPr>
            <w:r w:rsidRPr="00B91DA8">
              <w:rPr>
                <w:sz w:val="24"/>
                <w:szCs w:val="24"/>
                <w:lang w:val="en-US"/>
              </w:rPr>
              <w:t>EXPLOATARE SPAŢIALĂ</w:t>
            </w:r>
          </w:p>
          <w:p w14:paraId="4AF6806E" w14:textId="10FDCF46" w:rsidR="00AE1985" w:rsidRPr="00AE1985" w:rsidRDefault="00B91DA8" w:rsidP="00D31BE0">
            <w:pPr>
              <w:jc w:val="center"/>
              <w:rPr>
                <w:rFonts w:cs="TimesNewRoman"/>
                <w:sz w:val="24"/>
                <w:szCs w:val="24"/>
                <w:lang w:val="en-US" w:eastAsia="ro-RO"/>
              </w:rPr>
            </w:pPr>
            <w:r w:rsidRPr="00B91DA8">
              <w:rPr>
                <w:sz w:val="24"/>
                <w:szCs w:val="24"/>
                <w:lang w:val="en-US"/>
              </w:rPr>
              <w:t>(spaţiu-</w:t>
            </w:r>
            <w:r w:rsidR="00401232">
              <w:rPr>
                <w:sz w:val="24"/>
                <w:szCs w:val="24"/>
                <w:lang w:val="en-US"/>
              </w:rPr>
              <w:t>Pământ</w:t>
            </w:r>
            <w:r w:rsidRPr="00B91DA8">
              <w:rPr>
                <w:sz w:val="24"/>
                <w:szCs w:val="24"/>
                <w:lang w:val="en-US"/>
              </w:rPr>
              <w:t xml:space="preserve">) </w:t>
            </w:r>
          </w:p>
          <w:p w14:paraId="6DA9CD41" w14:textId="77777777" w:rsidR="00AE1985" w:rsidRPr="00AE1985" w:rsidRDefault="00B91DA8" w:rsidP="00D31BE0">
            <w:pPr>
              <w:ind w:right="-95"/>
              <w:jc w:val="center"/>
              <w:rPr>
                <w:sz w:val="24"/>
                <w:szCs w:val="24"/>
                <w:lang w:val="en-US"/>
              </w:rPr>
            </w:pPr>
            <w:r w:rsidRPr="00B91DA8">
              <w:rPr>
                <w:sz w:val="24"/>
                <w:szCs w:val="24"/>
                <w:lang w:val="en-US"/>
              </w:rPr>
              <w:t>METEOROLOGIC PRIN</w:t>
            </w:r>
          </w:p>
          <w:p w14:paraId="263439E4" w14:textId="74056BB2" w:rsidR="00AE1985" w:rsidRPr="00AE1985" w:rsidRDefault="00B91DA8" w:rsidP="00D31BE0">
            <w:pPr>
              <w:ind w:right="-95"/>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3C9D9C4C" w14:textId="77777777" w:rsidR="00AE1985" w:rsidRPr="00AE1985" w:rsidRDefault="00B91DA8" w:rsidP="00D31BE0">
            <w:pPr>
              <w:ind w:right="-95"/>
              <w:jc w:val="center"/>
              <w:rPr>
                <w:sz w:val="24"/>
                <w:szCs w:val="24"/>
                <w:lang w:val="en-US"/>
              </w:rPr>
            </w:pPr>
            <w:r w:rsidRPr="00B91DA8">
              <w:rPr>
                <w:sz w:val="24"/>
                <w:szCs w:val="24"/>
                <w:lang w:val="en-US"/>
              </w:rPr>
              <w:t>CERCETARE SPAŢIALĂ</w:t>
            </w:r>
          </w:p>
          <w:p w14:paraId="0581D97E" w14:textId="0F017F82" w:rsidR="00AE1985" w:rsidRPr="00AE1985" w:rsidRDefault="00B91DA8" w:rsidP="00D31BE0">
            <w:pPr>
              <w:ind w:right="-95"/>
              <w:jc w:val="center"/>
              <w:rPr>
                <w:sz w:val="24"/>
                <w:szCs w:val="24"/>
                <w:lang w:val="en-US"/>
              </w:rPr>
            </w:pPr>
            <w:r w:rsidRPr="00B91DA8">
              <w:rPr>
                <w:sz w:val="24"/>
                <w:szCs w:val="24"/>
                <w:lang w:val="en-US"/>
              </w:rPr>
              <w:t xml:space="preserve"> (spaţiu-</w:t>
            </w:r>
            <w:r w:rsidR="00401232">
              <w:rPr>
                <w:sz w:val="24"/>
                <w:szCs w:val="24"/>
                <w:lang w:val="en-US"/>
              </w:rPr>
              <w:t>Pământ</w:t>
            </w:r>
            <w:r w:rsidRPr="00B91DA8">
              <w:rPr>
                <w:sz w:val="24"/>
                <w:szCs w:val="24"/>
                <w:lang w:val="en-US"/>
              </w:rPr>
              <w:t>)</w:t>
            </w:r>
          </w:p>
          <w:p w14:paraId="61816DFE" w14:textId="77777777" w:rsidR="00AE1985" w:rsidRDefault="00AE1985" w:rsidP="00D31BE0">
            <w:pPr>
              <w:ind w:left="-70" w:right="-95"/>
              <w:jc w:val="center"/>
              <w:rPr>
                <w:sz w:val="24"/>
                <w:szCs w:val="24"/>
                <w:lang w:val="fr-CA"/>
              </w:rPr>
            </w:pPr>
            <w:r>
              <w:rPr>
                <w:sz w:val="24"/>
                <w:szCs w:val="24"/>
                <w:lang w:val="fr-CA"/>
              </w:rPr>
              <w:t xml:space="preserve">Fix </w:t>
            </w:r>
          </w:p>
          <w:p w14:paraId="3D65A475" w14:textId="77777777" w:rsidR="00AE1985" w:rsidRDefault="00AE1985" w:rsidP="00D31BE0">
            <w:pPr>
              <w:ind w:left="-70" w:right="-95"/>
              <w:jc w:val="center"/>
              <w:rPr>
                <w:sz w:val="24"/>
                <w:szCs w:val="24"/>
                <w:lang w:val="fr-CA"/>
              </w:rPr>
            </w:pPr>
            <w:r>
              <w:rPr>
                <w:sz w:val="24"/>
                <w:szCs w:val="24"/>
                <w:lang w:val="fr-CA"/>
              </w:rPr>
              <w:t>Mobil prin satelit</w:t>
            </w:r>
          </w:p>
          <w:p w14:paraId="7F62E7A7" w14:textId="47854ACF" w:rsidR="00AE1985" w:rsidRDefault="00AE1985" w:rsidP="00D31BE0">
            <w:pPr>
              <w:ind w:left="-70" w:right="-95"/>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xml:space="preserve">) 5.208A , 5.209, 5.347A, </w:t>
            </w:r>
          </w:p>
          <w:p w14:paraId="105DF8FE" w14:textId="77777777" w:rsidR="00AE1985" w:rsidRDefault="00AE1985" w:rsidP="00AE1985">
            <w:pPr>
              <w:ind w:left="-70" w:right="-95"/>
              <w:jc w:val="center"/>
              <w:rPr>
                <w:sz w:val="24"/>
                <w:szCs w:val="24"/>
                <w:lang w:val="fr-CA"/>
              </w:rPr>
            </w:pPr>
            <w:r>
              <w:rPr>
                <w:sz w:val="24"/>
                <w:szCs w:val="24"/>
                <w:lang w:val="fr-CA"/>
              </w:rPr>
              <w:t>Mobil cu excepţia</w:t>
            </w:r>
          </w:p>
          <w:p w14:paraId="0025DD8D" w14:textId="77777777" w:rsidR="00AE1985" w:rsidRDefault="00AE1985" w:rsidP="00AE1985">
            <w:pPr>
              <w:ind w:left="-70" w:right="-95"/>
              <w:jc w:val="center"/>
              <w:rPr>
                <w:sz w:val="24"/>
                <w:szCs w:val="24"/>
                <w:lang w:val="fr-CA"/>
              </w:rPr>
            </w:pPr>
            <w:r>
              <w:rPr>
                <w:sz w:val="24"/>
                <w:szCs w:val="24"/>
                <w:lang w:val="fr-CA"/>
              </w:rPr>
              <w:t>mobil aeronautic (R)</w:t>
            </w:r>
          </w:p>
          <w:p w14:paraId="47B12351" w14:textId="77777777" w:rsidR="00AE1985" w:rsidRPr="00AE1985" w:rsidRDefault="00B91DA8" w:rsidP="00D31BE0">
            <w:pPr>
              <w:ind w:left="-59" w:right="-95" w:firstLine="59"/>
              <w:jc w:val="center"/>
              <w:rPr>
                <w:sz w:val="24"/>
                <w:szCs w:val="24"/>
                <w:lang w:val="en-US"/>
              </w:rPr>
            </w:pPr>
            <w:r w:rsidRPr="00B91DA8">
              <w:rPr>
                <w:sz w:val="24"/>
                <w:szCs w:val="24"/>
                <w:lang w:val="en-US"/>
              </w:rPr>
              <w:t>5.204, 5.205, 5.206,</w:t>
            </w:r>
          </w:p>
          <w:p w14:paraId="71A4C400" w14:textId="77777777" w:rsidR="00AE1985" w:rsidRPr="00AE1985" w:rsidRDefault="00B91DA8" w:rsidP="00D31BE0">
            <w:pPr>
              <w:ind w:left="-59" w:right="-95" w:firstLine="59"/>
              <w:jc w:val="center"/>
              <w:rPr>
                <w:b/>
                <w:sz w:val="24"/>
                <w:szCs w:val="24"/>
                <w:lang w:val="en-US"/>
              </w:rPr>
            </w:pPr>
            <w:r w:rsidRPr="00B91DA8">
              <w:rPr>
                <w:sz w:val="24"/>
                <w:szCs w:val="24"/>
                <w:lang w:val="en-US"/>
              </w:rPr>
              <w:t>5.207, 5.208</w:t>
            </w:r>
          </w:p>
        </w:tc>
        <w:tc>
          <w:tcPr>
            <w:tcW w:w="2634" w:type="dxa"/>
            <w:tcBorders>
              <w:top w:val="single" w:sz="6" w:space="0" w:color="000000"/>
              <w:left w:val="single" w:sz="6" w:space="0" w:color="000000"/>
              <w:bottom w:val="single" w:sz="6" w:space="0" w:color="000000"/>
              <w:right w:val="single" w:sz="6" w:space="0" w:color="000000"/>
            </w:tcBorders>
          </w:tcPr>
          <w:p w14:paraId="5900199A" w14:textId="77777777" w:rsidR="00AE1985" w:rsidRPr="00AE1985" w:rsidRDefault="00AE1985" w:rsidP="00D31BE0">
            <w:pPr>
              <w:jc w:val="center"/>
              <w:rPr>
                <w:b/>
                <w:sz w:val="24"/>
                <w:szCs w:val="24"/>
                <w:lang w:val="en-US"/>
              </w:rPr>
            </w:pPr>
          </w:p>
          <w:p w14:paraId="73E30E78" w14:textId="77777777" w:rsidR="00AE1985" w:rsidRPr="00AE1985" w:rsidRDefault="00B91DA8" w:rsidP="00D31BE0">
            <w:pPr>
              <w:jc w:val="center"/>
              <w:rPr>
                <w:sz w:val="24"/>
                <w:szCs w:val="24"/>
                <w:lang w:val="en-US"/>
              </w:rPr>
            </w:pPr>
            <w:r w:rsidRPr="00B91DA8">
              <w:rPr>
                <w:b/>
                <w:sz w:val="24"/>
                <w:szCs w:val="24"/>
                <w:lang w:val="en-US"/>
              </w:rPr>
              <w:t>137.025 - 137.175 MHz</w:t>
            </w:r>
          </w:p>
          <w:p w14:paraId="68AF1684" w14:textId="77777777" w:rsidR="00AE1985" w:rsidRPr="00AE1985" w:rsidRDefault="00B91DA8" w:rsidP="00D31BE0">
            <w:pPr>
              <w:ind w:left="-70" w:right="-95"/>
              <w:jc w:val="center"/>
              <w:rPr>
                <w:sz w:val="24"/>
                <w:szCs w:val="24"/>
                <w:lang w:val="en-US"/>
              </w:rPr>
            </w:pPr>
            <w:r w:rsidRPr="00B91DA8">
              <w:rPr>
                <w:sz w:val="24"/>
                <w:szCs w:val="24"/>
                <w:lang w:val="en-US"/>
              </w:rPr>
              <w:t>EXPLOATARE SPAŢIALĂ</w:t>
            </w:r>
          </w:p>
          <w:p w14:paraId="1FFFA8C9" w14:textId="5F93C3F5" w:rsidR="00AE1985" w:rsidRPr="00AE1985"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2DFAF0E6" w14:textId="77777777" w:rsidR="00AE1985" w:rsidRPr="00AE1985" w:rsidRDefault="00B91DA8" w:rsidP="00D31BE0">
            <w:pPr>
              <w:ind w:left="-201" w:right="-95" w:firstLine="134"/>
              <w:jc w:val="center"/>
              <w:rPr>
                <w:sz w:val="24"/>
                <w:szCs w:val="24"/>
                <w:lang w:val="en-US"/>
              </w:rPr>
            </w:pPr>
            <w:r w:rsidRPr="00B91DA8">
              <w:rPr>
                <w:sz w:val="24"/>
                <w:szCs w:val="24"/>
                <w:lang w:val="en-US"/>
              </w:rPr>
              <w:t>METEOROLOGIC PRIN</w:t>
            </w:r>
          </w:p>
          <w:p w14:paraId="0EF88525" w14:textId="42D18943" w:rsidR="00AE1985" w:rsidRPr="00AE1985" w:rsidRDefault="00B91DA8" w:rsidP="00D31BE0">
            <w:pPr>
              <w:ind w:left="-70" w:right="-95" w:firstLine="134"/>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6F188AE5" w14:textId="77777777" w:rsidR="00AE1985" w:rsidRPr="00AE1985" w:rsidRDefault="00B91DA8" w:rsidP="00D31BE0">
            <w:pPr>
              <w:ind w:left="-70" w:right="-95" w:firstLine="134"/>
              <w:jc w:val="center"/>
              <w:rPr>
                <w:sz w:val="24"/>
                <w:szCs w:val="24"/>
                <w:lang w:val="en-US"/>
              </w:rPr>
            </w:pPr>
            <w:r w:rsidRPr="00B91DA8">
              <w:rPr>
                <w:sz w:val="24"/>
                <w:szCs w:val="24"/>
                <w:lang w:val="en-US"/>
              </w:rPr>
              <w:t>CERCETARE SPAŢIALĂ</w:t>
            </w:r>
          </w:p>
          <w:p w14:paraId="1B9564B6" w14:textId="7B8BA175" w:rsidR="00AE1985" w:rsidRPr="00AE1985" w:rsidRDefault="00B91DA8" w:rsidP="00D31BE0">
            <w:pPr>
              <w:ind w:left="-201" w:right="-95" w:firstLine="134"/>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4D4554C9" w14:textId="77777777" w:rsidR="00AE1985" w:rsidRDefault="00AE1985" w:rsidP="00D31BE0">
            <w:pPr>
              <w:ind w:left="-201" w:right="-95" w:firstLine="134"/>
              <w:jc w:val="center"/>
              <w:rPr>
                <w:sz w:val="24"/>
                <w:szCs w:val="24"/>
                <w:lang w:val="fr-CA"/>
              </w:rPr>
            </w:pPr>
            <w:r>
              <w:rPr>
                <w:sz w:val="24"/>
                <w:szCs w:val="24"/>
                <w:lang w:val="fr-CA"/>
              </w:rPr>
              <w:t>MOBIL AERONAUTIC (OR)</w:t>
            </w:r>
          </w:p>
          <w:p w14:paraId="77D28579" w14:textId="77777777" w:rsidR="00AE1985" w:rsidRDefault="00AE1985" w:rsidP="00D31BE0">
            <w:pPr>
              <w:ind w:left="-201" w:right="-95"/>
              <w:jc w:val="center"/>
              <w:rPr>
                <w:sz w:val="24"/>
                <w:szCs w:val="24"/>
                <w:lang w:val="fr-CA"/>
              </w:rPr>
            </w:pPr>
            <w:r>
              <w:rPr>
                <w:sz w:val="24"/>
                <w:szCs w:val="24"/>
                <w:lang w:val="fr-CA"/>
              </w:rPr>
              <w:t>Fix</w:t>
            </w:r>
          </w:p>
          <w:p w14:paraId="625766B8" w14:textId="36BE08B4" w:rsidR="00AE1985" w:rsidRDefault="00AE1985" w:rsidP="00D31BE0">
            <w:pPr>
              <w:ind w:left="-201" w:right="-95" w:firstLine="75"/>
              <w:jc w:val="center"/>
              <w:rPr>
                <w:sz w:val="24"/>
                <w:szCs w:val="24"/>
                <w:lang w:val="fr-CA"/>
              </w:rPr>
            </w:pPr>
            <w:r>
              <w:rPr>
                <w:sz w:val="24"/>
                <w:szCs w:val="24"/>
                <w:lang w:val="fr-CA"/>
              </w:rPr>
              <w:t>Mobil prin satelit (spaţiu-</w:t>
            </w:r>
            <w:r w:rsidR="00401232">
              <w:rPr>
                <w:sz w:val="24"/>
                <w:szCs w:val="24"/>
                <w:lang w:val="fr-CA"/>
              </w:rPr>
              <w:t>Pământ</w:t>
            </w:r>
            <w:r>
              <w:rPr>
                <w:sz w:val="24"/>
                <w:szCs w:val="24"/>
                <w:lang w:val="fr-CA"/>
              </w:rPr>
              <w:t>)</w:t>
            </w:r>
          </w:p>
          <w:p w14:paraId="4E0C931C" w14:textId="77777777" w:rsidR="00AE1985" w:rsidRDefault="00AE1985" w:rsidP="00D31BE0">
            <w:pPr>
              <w:ind w:left="-70" w:right="-95"/>
              <w:jc w:val="center"/>
              <w:rPr>
                <w:sz w:val="24"/>
                <w:szCs w:val="24"/>
                <w:lang w:val="fr-CA"/>
              </w:rPr>
            </w:pPr>
            <w:r>
              <w:rPr>
                <w:sz w:val="24"/>
                <w:szCs w:val="24"/>
                <w:lang w:val="fr-CA"/>
              </w:rPr>
              <w:t>Mobil cu excepţia</w:t>
            </w:r>
          </w:p>
          <w:p w14:paraId="53747316" w14:textId="77777777" w:rsidR="00AE1985" w:rsidRDefault="00AE1985" w:rsidP="00D31BE0">
            <w:pPr>
              <w:ind w:left="-70" w:right="-95"/>
              <w:jc w:val="center"/>
              <w:rPr>
                <w:sz w:val="24"/>
                <w:szCs w:val="24"/>
                <w:lang w:val="en-US"/>
              </w:rPr>
            </w:pPr>
            <w:r>
              <w:rPr>
                <w:sz w:val="24"/>
                <w:szCs w:val="24"/>
                <w:lang w:val="en-US"/>
              </w:rPr>
              <w:t>mobil aeronautic (R)</w:t>
            </w:r>
          </w:p>
        </w:tc>
        <w:tc>
          <w:tcPr>
            <w:tcW w:w="1444" w:type="dxa"/>
            <w:tcBorders>
              <w:top w:val="single" w:sz="6" w:space="0" w:color="000000"/>
              <w:left w:val="single" w:sz="6" w:space="0" w:color="000000"/>
              <w:bottom w:val="single" w:sz="6" w:space="0" w:color="000000"/>
              <w:right w:val="single" w:sz="6" w:space="0" w:color="000000"/>
            </w:tcBorders>
          </w:tcPr>
          <w:p w14:paraId="356FEBA2" w14:textId="77777777" w:rsidR="00AB7659" w:rsidRDefault="00AB7659">
            <w:pPr>
              <w:rPr>
                <w:rFonts w:cs="TimesNewRoman"/>
                <w:sz w:val="24"/>
                <w:szCs w:val="24"/>
                <w:lang w:val="ro-RO" w:eastAsia="ro-RO"/>
              </w:rPr>
            </w:pPr>
          </w:p>
          <w:p w14:paraId="21AF7B1F" w14:textId="77777777" w:rsidR="00AE1985" w:rsidRDefault="00AE1985" w:rsidP="00D31BE0">
            <w:pPr>
              <w:jc w:val="center"/>
              <w:rPr>
                <w:sz w:val="24"/>
                <w:szCs w:val="24"/>
                <w:lang w:val="ro-RO"/>
              </w:rPr>
            </w:pPr>
            <w:r>
              <w:rPr>
                <w:sz w:val="24"/>
                <w:szCs w:val="24"/>
              </w:rPr>
              <w:t xml:space="preserve">5.206, </w:t>
            </w:r>
          </w:p>
          <w:p w14:paraId="641322DC" w14:textId="77777777" w:rsidR="00AE1985" w:rsidRDefault="00AE1985" w:rsidP="00D31BE0">
            <w:pPr>
              <w:jc w:val="center"/>
              <w:rPr>
                <w:sz w:val="24"/>
                <w:szCs w:val="24"/>
                <w:lang w:val="en-US"/>
              </w:rPr>
            </w:pPr>
            <w:r>
              <w:rPr>
                <w:sz w:val="24"/>
                <w:szCs w:val="24"/>
              </w:rPr>
              <w:t>5.208</w:t>
            </w:r>
            <w:r>
              <w:rPr>
                <w:sz w:val="24"/>
                <w:szCs w:val="24"/>
                <w:lang w:val="en-US"/>
              </w:rPr>
              <w:t>,</w:t>
            </w:r>
          </w:p>
          <w:p w14:paraId="4D2D4084" w14:textId="77777777" w:rsidR="00AE1985" w:rsidRDefault="00AE1985" w:rsidP="00D31BE0">
            <w:pPr>
              <w:jc w:val="center"/>
              <w:rPr>
                <w:sz w:val="24"/>
                <w:szCs w:val="24"/>
              </w:rPr>
            </w:pPr>
            <w:r>
              <w:rPr>
                <w:sz w:val="24"/>
                <w:szCs w:val="24"/>
              </w:rPr>
              <w:t>5.208A,</w:t>
            </w:r>
          </w:p>
          <w:p w14:paraId="5C10E5B0" w14:textId="77777777" w:rsidR="00AE1985" w:rsidRDefault="00AE1985" w:rsidP="00D31BE0">
            <w:pPr>
              <w:jc w:val="center"/>
              <w:rPr>
                <w:sz w:val="24"/>
                <w:szCs w:val="24"/>
                <w:lang w:val="ro-RO"/>
              </w:rPr>
            </w:pPr>
            <w:r>
              <w:rPr>
                <w:sz w:val="24"/>
                <w:szCs w:val="24"/>
              </w:rPr>
              <w:t>5.209,</w:t>
            </w:r>
          </w:p>
          <w:p w14:paraId="0F4873B2" w14:textId="77777777" w:rsidR="00AE1985" w:rsidRPr="00AE1985" w:rsidRDefault="00AE1985" w:rsidP="00D31BE0">
            <w:pPr>
              <w:jc w:val="center"/>
              <w:rPr>
                <w:sz w:val="24"/>
                <w:szCs w:val="24"/>
                <w:lang w:val="ro-RO"/>
              </w:rPr>
            </w:pPr>
            <w:r>
              <w:rPr>
                <w:sz w:val="24"/>
                <w:szCs w:val="24"/>
                <w:lang w:val="ro-RO"/>
              </w:rPr>
              <w:t>5.347A</w:t>
            </w:r>
          </w:p>
          <w:p w14:paraId="698B3693" w14:textId="77777777" w:rsidR="00AE1985" w:rsidRDefault="00AE1985" w:rsidP="00D31BE0">
            <w:pPr>
              <w:jc w:val="center"/>
              <w:rPr>
                <w:sz w:val="24"/>
                <w:szCs w:val="24"/>
              </w:rPr>
            </w:pPr>
            <w:r>
              <w:rPr>
                <w:sz w:val="24"/>
                <w:szCs w:val="24"/>
              </w:rPr>
              <w:t>RN018</w:t>
            </w:r>
          </w:p>
          <w:p w14:paraId="1CB9871C" w14:textId="77777777" w:rsidR="00AE1985" w:rsidRDefault="00AE1985"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1481119E" w14:textId="77777777" w:rsidR="00AE1985" w:rsidRDefault="00AE1985" w:rsidP="00D31BE0">
            <w:pPr>
              <w:jc w:val="center"/>
              <w:rPr>
                <w:sz w:val="24"/>
                <w:szCs w:val="24"/>
                <w:lang w:val="en-US"/>
              </w:rPr>
            </w:pPr>
          </w:p>
          <w:p w14:paraId="368DA913" w14:textId="77777777" w:rsidR="00AE1985" w:rsidRDefault="00AE1985" w:rsidP="00D31BE0">
            <w:pPr>
              <w:jc w:val="center"/>
              <w:rPr>
                <w:sz w:val="24"/>
                <w:szCs w:val="24"/>
                <w:lang w:val="en-US"/>
              </w:rPr>
            </w:pPr>
            <w:r>
              <w:rPr>
                <w:sz w:val="24"/>
                <w:szCs w:val="24"/>
                <w:lang w:val="en-US"/>
              </w:rPr>
              <w:t>Aplicaţii mobile terestre</w:t>
            </w:r>
          </w:p>
          <w:p w14:paraId="739C0D19" w14:textId="77777777" w:rsidR="00AE1985" w:rsidRDefault="00AE1985" w:rsidP="00D31BE0">
            <w:pPr>
              <w:jc w:val="center"/>
              <w:rPr>
                <w:sz w:val="24"/>
                <w:szCs w:val="24"/>
                <w:lang w:val="en-US"/>
              </w:rPr>
            </w:pPr>
            <w:r>
              <w:rPr>
                <w:sz w:val="24"/>
                <w:szCs w:val="24"/>
                <w:lang w:val="en-US"/>
              </w:rPr>
              <w:t>S-PCS</w:t>
            </w:r>
          </w:p>
          <w:p w14:paraId="44AF780F" w14:textId="77777777" w:rsidR="00AE1985" w:rsidRDefault="00AE1985" w:rsidP="00D31BE0">
            <w:pPr>
              <w:jc w:val="center"/>
              <w:rPr>
                <w:sz w:val="24"/>
                <w:szCs w:val="24"/>
                <w:lang w:val="en-US"/>
              </w:rPr>
            </w:pPr>
            <w:r>
              <w:rPr>
                <w:sz w:val="24"/>
                <w:szCs w:val="24"/>
                <w:lang w:val="en-US"/>
              </w:rPr>
              <w:t xml:space="preserve">Sateliţi meteo </w:t>
            </w:r>
          </w:p>
          <w:p w14:paraId="1A9DBA95" w14:textId="77777777" w:rsidR="00AE1985" w:rsidRDefault="00AE1985"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300BA585" w14:textId="77777777" w:rsidR="00AE1985" w:rsidRDefault="00AE1985" w:rsidP="00D31BE0">
            <w:pPr>
              <w:jc w:val="center"/>
              <w:rPr>
                <w:sz w:val="24"/>
                <w:szCs w:val="24"/>
                <w:lang w:val="en-US"/>
              </w:rPr>
            </w:pPr>
          </w:p>
          <w:p w14:paraId="49D9AC6B" w14:textId="77777777" w:rsidR="00AE1985" w:rsidRDefault="00AE1985" w:rsidP="00D31BE0">
            <w:pPr>
              <w:jc w:val="center"/>
              <w:rPr>
                <w:sz w:val="24"/>
                <w:szCs w:val="24"/>
              </w:rPr>
            </w:pPr>
            <w:r>
              <w:rPr>
                <w:sz w:val="24"/>
                <w:szCs w:val="24"/>
              </w:rPr>
              <w:t>P</w:t>
            </w:r>
          </w:p>
        </w:tc>
      </w:tr>
    </w:tbl>
    <w:p w14:paraId="418F23DE" w14:textId="77777777" w:rsidR="00AB7659" w:rsidRDefault="00AB7659">
      <w:pPr>
        <w:tabs>
          <w:tab w:val="left" w:pos="0"/>
        </w:tabs>
        <w:spacing w:line="276" w:lineRule="auto"/>
        <w:jc w:val="both"/>
        <w:rPr>
          <w:sz w:val="24"/>
          <w:szCs w:val="24"/>
          <w:lang w:val="en-US"/>
        </w:rPr>
      </w:pPr>
    </w:p>
    <w:p w14:paraId="2B5FD6EA" w14:textId="77777777" w:rsidR="00AE1985" w:rsidRDefault="00AE1985" w:rsidP="00AE1985">
      <w:pPr>
        <w:widowControl/>
        <w:tabs>
          <w:tab w:val="left" w:pos="0"/>
        </w:tabs>
        <w:jc w:val="both"/>
        <w:rPr>
          <w:sz w:val="24"/>
          <w:szCs w:val="24"/>
          <w:lang w:val="en-US" w:eastAsia="en-US"/>
        </w:rPr>
      </w:pPr>
      <w:r>
        <w:rPr>
          <w:sz w:val="24"/>
          <w:szCs w:val="24"/>
          <w:lang w:val="en-US" w:eastAsia="en-US"/>
        </w:rPr>
        <w:t>Se substituie prin atrib</w:t>
      </w:r>
      <w:r w:rsidRPr="003159C2">
        <w:rPr>
          <w:sz w:val="24"/>
          <w:szCs w:val="24"/>
          <w:lang w:val="en-US" w:eastAsia="en-US"/>
        </w:rPr>
        <w:t>uirea</w:t>
      </w:r>
      <w:r>
        <w:rPr>
          <w:sz w:val="24"/>
          <w:szCs w:val="24"/>
          <w:lang w:val="en-US" w:eastAsia="en-US"/>
        </w:rPr>
        <w:t>:</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AE1985" w14:paraId="44D8DE6F" w14:textId="77777777" w:rsidTr="00D31BE0">
        <w:tc>
          <w:tcPr>
            <w:tcW w:w="2634" w:type="dxa"/>
            <w:tcBorders>
              <w:top w:val="single" w:sz="6" w:space="0" w:color="000000"/>
              <w:bottom w:val="single" w:sz="6" w:space="0" w:color="000000"/>
              <w:right w:val="single" w:sz="6" w:space="0" w:color="000000"/>
            </w:tcBorders>
          </w:tcPr>
          <w:p w14:paraId="16C48BA1" w14:textId="77777777" w:rsidR="00AE1985" w:rsidRPr="006E6FFF" w:rsidRDefault="00AE1985" w:rsidP="00D31BE0">
            <w:pPr>
              <w:ind w:left="-70" w:right="-95"/>
              <w:jc w:val="center"/>
              <w:rPr>
                <w:b/>
                <w:sz w:val="24"/>
                <w:szCs w:val="24"/>
                <w:lang w:val="en-US"/>
              </w:rPr>
            </w:pPr>
          </w:p>
          <w:p w14:paraId="0D2D50F2" w14:textId="77777777" w:rsidR="00AE1985" w:rsidRPr="00AE1985" w:rsidRDefault="00B91DA8" w:rsidP="00D31BE0">
            <w:pPr>
              <w:ind w:left="-70" w:right="-95"/>
              <w:jc w:val="center"/>
              <w:rPr>
                <w:sz w:val="24"/>
                <w:szCs w:val="24"/>
                <w:lang w:val="en-US"/>
              </w:rPr>
            </w:pPr>
            <w:r w:rsidRPr="00B91DA8">
              <w:rPr>
                <w:b/>
                <w:sz w:val="24"/>
                <w:szCs w:val="24"/>
                <w:lang w:val="en-US"/>
              </w:rPr>
              <w:t>137.025 - 137.175 MHz</w:t>
            </w:r>
            <w:r w:rsidRPr="00B91DA8">
              <w:rPr>
                <w:sz w:val="24"/>
                <w:szCs w:val="24"/>
                <w:lang w:val="en-US"/>
              </w:rPr>
              <w:t xml:space="preserve"> </w:t>
            </w:r>
          </w:p>
          <w:p w14:paraId="1E8702E5" w14:textId="77777777" w:rsidR="00AE1985" w:rsidRPr="00AE1985" w:rsidRDefault="00B91DA8" w:rsidP="00D31BE0">
            <w:pPr>
              <w:ind w:right="-95"/>
              <w:jc w:val="center"/>
              <w:rPr>
                <w:sz w:val="24"/>
                <w:szCs w:val="24"/>
                <w:lang w:val="en-US"/>
              </w:rPr>
            </w:pPr>
            <w:r w:rsidRPr="00B91DA8">
              <w:rPr>
                <w:sz w:val="24"/>
                <w:szCs w:val="24"/>
                <w:lang w:val="en-US"/>
              </w:rPr>
              <w:t>EXPLOATARE SPAŢIALĂ</w:t>
            </w:r>
          </w:p>
          <w:p w14:paraId="3C86E0C3" w14:textId="3360BD54" w:rsidR="00AE1985" w:rsidRPr="00AE1985" w:rsidRDefault="00B91DA8" w:rsidP="00D31BE0">
            <w:pPr>
              <w:jc w:val="center"/>
              <w:rPr>
                <w:rFonts w:cs="TimesNewRoman"/>
                <w:sz w:val="24"/>
                <w:szCs w:val="24"/>
                <w:lang w:val="en-US" w:eastAsia="ro-RO"/>
              </w:rPr>
            </w:pPr>
            <w:r w:rsidRPr="00B91DA8">
              <w:rPr>
                <w:sz w:val="24"/>
                <w:szCs w:val="24"/>
                <w:lang w:val="en-US"/>
              </w:rPr>
              <w:t>(spaţiu-</w:t>
            </w:r>
            <w:r w:rsidR="00401232">
              <w:rPr>
                <w:sz w:val="24"/>
                <w:szCs w:val="24"/>
                <w:lang w:val="en-US"/>
              </w:rPr>
              <w:t>Pământ</w:t>
            </w:r>
            <w:r w:rsidRPr="00B91DA8">
              <w:rPr>
                <w:sz w:val="24"/>
                <w:szCs w:val="24"/>
                <w:lang w:val="en-US"/>
              </w:rPr>
              <w:t xml:space="preserve">) </w:t>
            </w:r>
            <w:r w:rsidR="00AE1985" w:rsidRPr="003C78F8">
              <w:rPr>
                <w:rFonts w:ascii="TimesNewRoman" w:cs="TimesNewRoman"/>
                <w:sz w:val="24"/>
                <w:szCs w:val="24"/>
                <w:lang w:val="en-US" w:eastAsia="ro-RO"/>
              </w:rPr>
              <w:t>5.</w:t>
            </w:r>
            <w:r w:rsidRPr="00B91DA8">
              <w:rPr>
                <w:rFonts w:cs="TimesNewRoman"/>
                <w:sz w:val="24"/>
                <w:szCs w:val="24"/>
                <w:lang w:val="en-US" w:eastAsia="ro-RO"/>
              </w:rPr>
              <w:t>203C</w:t>
            </w:r>
          </w:p>
          <w:p w14:paraId="1D695CF4" w14:textId="77777777" w:rsidR="00AE1985" w:rsidRPr="00AE1985" w:rsidRDefault="00B91DA8" w:rsidP="00D31BE0">
            <w:pPr>
              <w:ind w:right="-95"/>
              <w:jc w:val="center"/>
              <w:rPr>
                <w:sz w:val="24"/>
                <w:szCs w:val="24"/>
                <w:lang w:val="en-US"/>
              </w:rPr>
            </w:pPr>
            <w:r w:rsidRPr="00B91DA8">
              <w:rPr>
                <w:sz w:val="24"/>
                <w:szCs w:val="24"/>
                <w:lang w:val="en-US"/>
              </w:rPr>
              <w:t>METEOROLOGIC PRIN</w:t>
            </w:r>
          </w:p>
          <w:p w14:paraId="6E1FB463" w14:textId="214C147D" w:rsidR="00AE1985" w:rsidRPr="00AE1985" w:rsidRDefault="00B91DA8" w:rsidP="00D31BE0">
            <w:pPr>
              <w:ind w:right="-95"/>
              <w:jc w:val="center"/>
              <w:rPr>
                <w:sz w:val="24"/>
                <w:szCs w:val="24"/>
                <w:lang w:val="en-US"/>
              </w:rPr>
            </w:pPr>
            <w:r w:rsidRPr="00B91DA8">
              <w:rPr>
                <w:sz w:val="24"/>
                <w:szCs w:val="24"/>
                <w:lang w:val="en-US"/>
              </w:rPr>
              <w:t>SATELIT (spaţiu-</w:t>
            </w:r>
            <w:r w:rsidR="00401232">
              <w:rPr>
                <w:sz w:val="24"/>
                <w:szCs w:val="24"/>
                <w:lang w:val="en-US"/>
              </w:rPr>
              <w:lastRenderedPageBreak/>
              <w:t>Pământ</w:t>
            </w:r>
            <w:r w:rsidRPr="00B91DA8">
              <w:rPr>
                <w:sz w:val="24"/>
                <w:szCs w:val="24"/>
                <w:lang w:val="en-US"/>
              </w:rPr>
              <w:t>)</w:t>
            </w:r>
          </w:p>
          <w:p w14:paraId="51581933" w14:textId="77777777" w:rsidR="00AE1985" w:rsidRPr="00AE1985" w:rsidRDefault="00B91DA8" w:rsidP="00D31BE0">
            <w:pPr>
              <w:ind w:right="-95"/>
              <w:jc w:val="center"/>
              <w:rPr>
                <w:sz w:val="24"/>
                <w:szCs w:val="24"/>
                <w:lang w:val="en-US"/>
              </w:rPr>
            </w:pPr>
            <w:r w:rsidRPr="00B91DA8">
              <w:rPr>
                <w:sz w:val="24"/>
                <w:szCs w:val="24"/>
                <w:lang w:val="en-US"/>
              </w:rPr>
              <w:t>CERCETARE SPAŢIALĂ</w:t>
            </w:r>
          </w:p>
          <w:p w14:paraId="3BCB8E46" w14:textId="7EBAB222" w:rsidR="00AE1985" w:rsidRPr="00AE1985" w:rsidRDefault="00B91DA8" w:rsidP="00D31BE0">
            <w:pPr>
              <w:ind w:right="-95"/>
              <w:jc w:val="center"/>
              <w:rPr>
                <w:sz w:val="24"/>
                <w:szCs w:val="24"/>
                <w:lang w:val="en-US"/>
              </w:rPr>
            </w:pPr>
            <w:r w:rsidRPr="00B91DA8">
              <w:rPr>
                <w:sz w:val="24"/>
                <w:szCs w:val="24"/>
                <w:lang w:val="en-US"/>
              </w:rPr>
              <w:t xml:space="preserve"> (spaţiu-</w:t>
            </w:r>
            <w:r w:rsidR="00401232">
              <w:rPr>
                <w:sz w:val="24"/>
                <w:szCs w:val="24"/>
                <w:lang w:val="en-US"/>
              </w:rPr>
              <w:t>Pământ</w:t>
            </w:r>
            <w:r w:rsidRPr="00B91DA8">
              <w:rPr>
                <w:sz w:val="24"/>
                <w:szCs w:val="24"/>
                <w:lang w:val="en-US"/>
              </w:rPr>
              <w:t>)</w:t>
            </w:r>
          </w:p>
          <w:p w14:paraId="0B1DD79E" w14:textId="77777777" w:rsidR="00AE1985" w:rsidRDefault="00AE1985" w:rsidP="00D31BE0">
            <w:pPr>
              <w:ind w:left="-70" w:right="-95"/>
              <w:jc w:val="center"/>
              <w:rPr>
                <w:sz w:val="24"/>
                <w:szCs w:val="24"/>
                <w:lang w:val="fr-CA"/>
              </w:rPr>
            </w:pPr>
            <w:r>
              <w:rPr>
                <w:sz w:val="24"/>
                <w:szCs w:val="24"/>
                <w:lang w:val="fr-CA"/>
              </w:rPr>
              <w:t xml:space="preserve">Fix </w:t>
            </w:r>
          </w:p>
          <w:p w14:paraId="12E5871E" w14:textId="77777777" w:rsidR="00AE1985" w:rsidRDefault="00AE1985" w:rsidP="00D31BE0">
            <w:pPr>
              <w:ind w:left="-70" w:right="-95"/>
              <w:jc w:val="center"/>
              <w:rPr>
                <w:sz w:val="24"/>
                <w:szCs w:val="24"/>
                <w:lang w:val="fr-CA"/>
              </w:rPr>
            </w:pPr>
            <w:r>
              <w:rPr>
                <w:sz w:val="24"/>
                <w:szCs w:val="24"/>
                <w:lang w:val="fr-CA"/>
              </w:rPr>
              <w:t>Mobil cu excepţia</w:t>
            </w:r>
          </w:p>
          <w:p w14:paraId="0A7D3EA7" w14:textId="77777777" w:rsidR="00AE1985" w:rsidRDefault="00AE1985" w:rsidP="00D31BE0">
            <w:pPr>
              <w:ind w:left="-70" w:right="-95"/>
              <w:jc w:val="center"/>
              <w:rPr>
                <w:sz w:val="24"/>
                <w:szCs w:val="24"/>
                <w:lang w:val="fr-CA"/>
              </w:rPr>
            </w:pPr>
            <w:r>
              <w:rPr>
                <w:sz w:val="24"/>
                <w:szCs w:val="24"/>
                <w:lang w:val="fr-CA"/>
              </w:rPr>
              <w:t>mobil aeronautic (R)</w:t>
            </w:r>
          </w:p>
          <w:p w14:paraId="01D93B5A" w14:textId="77777777" w:rsidR="00AE1985" w:rsidRDefault="00AE1985" w:rsidP="00D31BE0">
            <w:pPr>
              <w:ind w:left="-70" w:right="-95"/>
              <w:jc w:val="center"/>
              <w:rPr>
                <w:sz w:val="24"/>
                <w:szCs w:val="24"/>
                <w:lang w:val="fr-CA"/>
              </w:rPr>
            </w:pPr>
            <w:r>
              <w:rPr>
                <w:sz w:val="24"/>
                <w:szCs w:val="24"/>
                <w:lang w:val="fr-CA"/>
              </w:rPr>
              <w:t>Mobil prin satelit</w:t>
            </w:r>
          </w:p>
          <w:p w14:paraId="05C6A565" w14:textId="5B50C16E" w:rsidR="00AE1985" w:rsidRDefault="00AE1985" w:rsidP="00D31BE0">
            <w:pPr>
              <w:ind w:left="-70" w:right="-95"/>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xml:space="preserve">) 5.208A , 5.208B, 5.209 </w:t>
            </w:r>
          </w:p>
          <w:p w14:paraId="30C3C1ED" w14:textId="77777777" w:rsidR="00AE1985" w:rsidRDefault="00AE1985" w:rsidP="00D31BE0">
            <w:pPr>
              <w:ind w:left="-59" w:right="-95" w:firstLine="59"/>
              <w:jc w:val="center"/>
              <w:rPr>
                <w:sz w:val="24"/>
                <w:szCs w:val="24"/>
              </w:rPr>
            </w:pPr>
            <w:r>
              <w:rPr>
                <w:sz w:val="24"/>
                <w:szCs w:val="24"/>
              </w:rPr>
              <w:t>5.204, 5.205, 5.206,</w:t>
            </w:r>
          </w:p>
          <w:p w14:paraId="60F36E56" w14:textId="77777777" w:rsidR="00AE1985" w:rsidRDefault="00AE1985" w:rsidP="00D31BE0">
            <w:pPr>
              <w:ind w:left="-59" w:right="-95" w:firstLine="59"/>
              <w:jc w:val="center"/>
              <w:rPr>
                <w:b/>
                <w:sz w:val="24"/>
                <w:szCs w:val="24"/>
              </w:rPr>
            </w:pPr>
            <w:r>
              <w:rPr>
                <w:sz w:val="24"/>
                <w:szCs w:val="24"/>
              </w:rPr>
              <w:t>5.207, 5.208</w:t>
            </w:r>
          </w:p>
        </w:tc>
        <w:tc>
          <w:tcPr>
            <w:tcW w:w="2634" w:type="dxa"/>
            <w:tcBorders>
              <w:top w:val="single" w:sz="6" w:space="0" w:color="000000"/>
              <w:left w:val="single" w:sz="6" w:space="0" w:color="000000"/>
              <w:bottom w:val="single" w:sz="6" w:space="0" w:color="000000"/>
              <w:right w:val="single" w:sz="6" w:space="0" w:color="000000"/>
            </w:tcBorders>
          </w:tcPr>
          <w:p w14:paraId="75DCD49C" w14:textId="77777777" w:rsidR="00AE1985" w:rsidRPr="00AE1985" w:rsidRDefault="00AE1985" w:rsidP="00D31BE0">
            <w:pPr>
              <w:jc w:val="center"/>
              <w:rPr>
                <w:b/>
                <w:sz w:val="24"/>
                <w:szCs w:val="24"/>
                <w:lang w:val="en-US"/>
              </w:rPr>
            </w:pPr>
          </w:p>
          <w:p w14:paraId="33D55477" w14:textId="77777777" w:rsidR="00AE1985" w:rsidRPr="00AE1985" w:rsidRDefault="00B91DA8" w:rsidP="00D31BE0">
            <w:pPr>
              <w:jc w:val="center"/>
              <w:rPr>
                <w:sz w:val="24"/>
                <w:szCs w:val="24"/>
                <w:lang w:val="en-US"/>
              </w:rPr>
            </w:pPr>
            <w:r w:rsidRPr="00B91DA8">
              <w:rPr>
                <w:b/>
                <w:sz w:val="24"/>
                <w:szCs w:val="24"/>
                <w:lang w:val="en-US"/>
              </w:rPr>
              <w:t>137.025 - 137.175 MHz</w:t>
            </w:r>
          </w:p>
          <w:p w14:paraId="1A16335F" w14:textId="77777777" w:rsidR="00AE1985" w:rsidRPr="00AE1985" w:rsidRDefault="00B91DA8" w:rsidP="00D31BE0">
            <w:pPr>
              <w:ind w:left="-70" w:right="-95"/>
              <w:jc w:val="center"/>
              <w:rPr>
                <w:sz w:val="24"/>
                <w:szCs w:val="24"/>
                <w:lang w:val="en-US"/>
              </w:rPr>
            </w:pPr>
            <w:r w:rsidRPr="00B91DA8">
              <w:rPr>
                <w:sz w:val="24"/>
                <w:szCs w:val="24"/>
                <w:lang w:val="en-US"/>
              </w:rPr>
              <w:t>EXPLOATARE SPAŢIALĂ</w:t>
            </w:r>
          </w:p>
          <w:p w14:paraId="60BD8AB1" w14:textId="44197533" w:rsidR="00AE1985" w:rsidRPr="00AE1985"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627E9791" w14:textId="77777777" w:rsidR="00AE1985" w:rsidRPr="00AE1985" w:rsidRDefault="00B91DA8" w:rsidP="00D31BE0">
            <w:pPr>
              <w:ind w:left="-201" w:right="-95" w:firstLine="134"/>
              <w:jc w:val="center"/>
              <w:rPr>
                <w:sz w:val="24"/>
                <w:szCs w:val="24"/>
                <w:lang w:val="en-US"/>
              </w:rPr>
            </w:pPr>
            <w:r w:rsidRPr="00B91DA8">
              <w:rPr>
                <w:sz w:val="24"/>
                <w:szCs w:val="24"/>
                <w:lang w:val="en-US"/>
              </w:rPr>
              <w:t>METEOROLOGIC PRIN</w:t>
            </w:r>
          </w:p>
          <w:p w14:paraId="2D898BC4" w14:textId="1FB1F002" w:rsidR="00AE1985" w:rsidRPr="00AE1985" w:rsidRDefault="00B91DA8" w:rsidP="00D31BE0">
            <w:pPr>
              <w:ind w:left="-70" w:right="-95" w:firstLine="134"/>
              <w:jc w:val="center"/>
              <w:rPr>
                <w:sz w:val="24"/>
                <w:szCs w:val="24"/>
                <w:lang w:val="en-US"/>
              </w:rPr>
            </w:pPr>
            <w:r w:rsidRPr="00B91DA8">
              <w:rPr>
                <w:sz w:val="24"/>
                <w:szCs w:val="24"/>
                <w:lang w:val="en-US"/>
              </w:rPr>
              <w:t>SATELIT (spaţiu-</w:t>
            </w:r>
            <w:r w:rsidR="00401232">
              <w:rPr>
                <w:sz w:val="24"/>
                <w:szCs w:val="24"/>
                <w:lang w:val="en-US"/>
              </w:rPr>
              <w:lastRenderedPageBreak/>
              <w:t>Pământ</w:t>
            </w:r>
            <w:r w:rsidRPr="00B91DA8">
              <w:rPr>
                <w:sz w:val="24"/>
                <w:szCs w:val="24"/>
                <w:lang w:val="en-US"/>
              </w:rPr>
              <w:t>)</w:t>
            </w:r>
          </w:p>
          <w:p w14:paraId="10C39BDF" w14:textId="77777777" w:rsidR="00AE1985" w:rsidRPr="00AE1985" w:rsidRDefault="00B91DA8" w:rsidP="00D31BE0">
            <w:pPr>
              <w:ind w:left="-70" w:right="-95" w:firstLine="134"/>
              <w:jc w:val="center"/>
              <w:rPr>
                <w:sz w:val="24"/>
                <w:szCs w:val="24"/>
                <w:lang w:val="en-US"/>
              </w:rPr>
            </w:pPr>
            <w:r w:rsidRPr="00B91DA8">
              <w:rPr>
                <w:sz w:val="24"/>
                <w:szCs w:val="24"/>
                <w:lang w:val="en-US"/>
              </w:rPr>
              <w:t>CERCETARE SPAŢIALĂ</w:t>
            </w:r>
          </w:p>
          <w:p w14:paraId="3B3F804C" w14:textId="08514556" w:rsidR="00AE1985" w:rsidRPr="00AE1985" w:rsidRDefault="00B91DA8" w:rsidP="00D31BE0">
            <w:pPr>
              <w:ind w:left="-201" w:right="-95" w:firstLine="134"/>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0E29A5A0" w14:textId="77777777" w:rsidR="00AE1985" w:rsidRDefault="00AE1985" w:rsidP="00D31BE0">
            <w:pPr>
              <w:ind w:left="-201" w:right="-95" w:firstLine="134"/>
              <w:jc w:val="center"/>
              <w:rPr>
                <w:sz w:val="24"/>
                <w:szCs w:val="24"/>
                <w:lang w:val="fr-CA"/>
              </w:rPr>
            </w:pPr>
            <w:r>
              <w:rPr>
                <w:sz w:val="24"/>
                <w:szCs w:val="24"/>
                <w:lang w:val="fr-CA"/>
              </w:rPr>
              <w:t>MOBIL AERONAUTIC (OR)</w:t>
            </w:r>
          </w:p>
          <w:p w14:paraId="6EC39F93" w14:textId="77777777" w:rsidR="00AE1985" w:rsidRDefault="00AE1985" w:rsidP="00D31BE0">
            <w:pPr>
              <w:ind w:left="-201" w:right="-95"/>
              <w:jc w:val="center"/>
              <w:rPr>
                <w:sz w:val="24"/>
                <w:szCs w:val="24"/>
                <w:lang w:val="fr-CA"/>
              </w:rPr>
            </w:pPr>
            <w:r>
              <w:rPr>
                <w:sz w:val="24"/>
                <w:szCs w:val="24"/>
                <w:lang w:val="fr-CA"/>
              </w:rPr>
              <w:t>Fix</w:t>
            </w:r>
          </w:p>
          <w:p w14:paraId="61CDA9EF" w14:textId="30DDA818" w:rsidR="00AE1985" w:rsidRDefault="00AE1985" w:rsidP="00D31BE0">
            <w:pPr>
              <w:ind w:left="-201" w:right="-95" w:firstLine="75"/>
              <w:jc w:val="center"/>
              <w:rPr>
                <w:sz w:val="24"/>
                <w:szCs w:val="24"/>
                <w:lang w:val="fr-CA"/>
              </w:rPr>
            </w:pPr>
            <w:r>
              <w:rPr>
                <w:sz w:val="24"/>
                <w:szCs w:val="24"/>
                <w:lang w:val="fr-CA"/>
              </w:rPr>
              <w:t>Mobil prin satelit (spaţiu-</w:t>
            </w:r>
            <w:r w:rsidR="00401232">
              <w:rPr>
                <w:sz w:val="24"/>
                <w:szCs w:val="24"/>
                <w:lang w:val="fr-CA"/>
              </w:rPr>
              <w:t>Pământ</w:t>
            </w:r>
            <w:r>
              <w:rPr>
                <w:sz w:val="24"/>
                <w:szCs w:val="24"/>
                <w:lang w:val="fr-CA"/>
              </w:rPr>
              <w:t>)</w:t>
            </w:r>
          </w:p>
          <w:p w14:paraId="29FD2671" w14:textId="77777777" w:rsidR="00AE1985" w:rsidRDefault="00AE1985" w:rsidP="00D31BE0">
            <w:pPr>
              <w:ind w:left="-70" w:right="-95"/>
              <w:jc w:val="center"/>
              <w:rPr>
                <w:sz w:val="24"/>
                <w:szCs w:val="24"/>
                <w:lang w:val="fr-CA"/>
              </w:rPr>
            </w:pPr>
            <w:r>
              <w:rPr>
                <w:sz w:val="24"/>
                <w:szCs w:val="24"/>
                <w:lang w:val="fr-CA"/>
              </w:rPr>
              <w:t>Mobil cu excepţia</w:t>
            </w:r>
          </w:p>
          <w:p w14:paraId="6FB8971D" w14:textId="77777777" w:rsidR="00AE1985" w:rsidRDefault="00AE1985" w:rsidP="00D31BE0">
            <w:pPr>
              <w:ind w:left="-70" w:right="-95"/>
              <w:jc w:val="center"/>
              <w:rPr>
                <w:sz w:val="24"/>
                <w:szCs w:val="24"/>
                <w:lang w:val="en-US"/>
              </w:rPr>
            </w:pPr>
            <w:r>
              <w:rPr>
                <w:sz w:val="24"/>
                <w:szCs w:val="24"/>
                <w:lang w:val="en-US"/>
              </w:rPr>
              <w:t>mobil aeronautic (R)</w:t>
            </w:r>
          </w:p>
        </w:tc>
        <w:tc>
          <w:tcPr>
            <w:tcW w:w="1444" w:type="dxa"/>
            <w:tcBorders>
              <w:top w:val="single" w:sz="6" w:space="0" w:color="000000"/>
              <w:left w:val="single" w:sz="6" w:space="0" w:color="000000"/>
              <w:bottom w:val="single" w:sz="6" w:space="0" w:color="000000"/>
              <w:right w:val="single" w:sz="6" w:space="0" w:color="000000"/>
            </w:tcBorders>
          </w:tcPr>
          <w:p w14:paraId="178A1A1D" w14:textId="77777777" w:rsidR="00AE1985" w:rsidRDefault="00AE1985" w:rsidP="00D31BE0">
            <w:pPr>
              <w:jc w:val="center"/>
              <w:rPr>
                <w:sz w:val="24"/>
                <w:szCs w:val="24"/>
                <w:lang w:val="en-US"/>
              </w:rPr>
            </w:pPr>
          </w:p>
          <w:p w14:paraId="281897A3" w14:textId="77777777" w:rsidR="00AE1985" w:rsidRPr="00E86DD4" w:rsidRDefault="00AE1985" w:rsidP="00D31BE0">
            <w:pPr>
              <w:jc w:val="center"/>
              <w:rPr>
                <w:rFonts w:cs="TimesNewRoman"/>
                <w:sz w:val="24"/>
                <w:szCs w:val="24"/>
                <w:lang w:eastAsia="ro-RO"/>
              </w:rPr>
            </w:pPr>
            <w:r w:rsidRPr="00E86DD4">
              <w:rPr>
                <w:rFonts w:ascii="TimesNewRoman" w:cs="TimesNewRoman"/>
                <w:sz w:val="24"/>
                <w:szCs w:val="24"/>
                <w:lang w:eastAsia="ro-RO"/>
              </w:rPr>
              <w:t>5.</w:t>
            </w:r>
            <w:r w:rsidRPr="00E86DD4">
              <w:rPr>
                <w:rFonts w:cs="TimesNewRoman"/>
                <w:sz w:val="24"/>
                <w:szCs w:val="24"/>
                <w:lang w:eastAsia="ro-RO"/>
              </w:rPr>
              <w:t>203C</w:t>
            </w:r>
            <w:r>
              <w:rPr>
                <w:rFonts w:cs="TimesNewRoman"/>
                <w:sz w:val="24"/>
                <w:szCs w:val="24"/>
                <w:lang w:eastAsia="ro-RO"/>
              </w:rPr>
              <w:t>,</w:t>
            </w:r>
          </w:p>
          <w:p w14:paraId="527E1E88" w14:textId="77777777" w:rsidR="00AE1985" w:rsidRDefault="00AE1985" w:rsidP="00D31BE0">
            <w:pPr>
              <w:jc w:val="center"/>
              <w:rPr>
                <w:sz w:val="24"/>
                <w:szCs w:val="24"/>
                <w:lang w:val="en-US"/>
              </w:rPr>
            </w:pPr>
            <w:r>
              <w:rPr>
                <w:sz w:val="24"/>
                <w:szCs w:val="24"/>
              </w:rPr>
              <w:t>5.206, 5.208</w:t>
            </w:r>
            <w:r>
              <w:rPr>
                <w:sz w:val="24"/>
                <w:szCs w:val="24"/>
                <w:lang w:val="en-US"/>
              </w:rPr>
              <w:t>,</w:t>
            </w:r>
          </w:p>
          <w:p w14:paraId="4B662AD6" w14:textId="77777777" w:rsidR="00AE1985" w:rsidRDefault="00AE1985" w:rsidP="00D31BE0">
            <w:pPr>
              <w:jc w:val="center"/>
              <w:rPr>
                <w:sz w:val="24"/>
                <w:szCs w:val="24"/>
              </w:rPr>
            </w:pPr>
            <w:r>
              <w:rPr>
                <w:sz w:val="24"/>
                <w:szCs w:val="24"/>
              </w:rPr>
              <w:t>5.208A,</w:t>
            </w:r>
          </w:p>
          <w:p w14:paraId="29862F02" w14:textId="77777777" w:rsidR="00AE1985" w:rsidRDefault="00AE1985" w:rsidP="00D31BE0">
            <w:pPr>
              <w:jc w:val="center"/>
              <w:rPr>
                <w:sz w:val="24"/>
                <w:szCs w:val="24"/>
              </w:rPr>
            </w:pPr>
            <w:r>
              <w:rPr>
                <w:sz w:val="24"/>
                <w:szCs w:val="24"/>
              </w:rPr>
              <w:t>5.208B 5.209,</w:t>
            </w:r>
          </w:p>
          <w:p w14:paraId="1BC61C59" w14:textId="77777777" w:rsidR="00AE1985" w:rsidRDefault="00AE1985" w:rsidP="00D31BE0">
            <w:pPr>
              <w:jc w:val="center"/>
              <w:rPr>
                <w:sz w:val="24"/>
                <w:szCs w:val="24"/>
              </w:rPr>
            </w:pPr>
            <w:r>
              <w:rPr>
                <w:sz w:val="24"/>
                <w:szCs w:val="24"/>
              </w:rPr>
              <w:t>RN018</w:t>
            </w:r>
          </w:p>
          <w:p w14:paraId="1A3A33CA" w14:textId="77777777" w:rsidR="00AE1985" w:rsidRDefault="00AE1985" w:rsidP="00D31BE0">
            <w:pPr>
              <w:jc w:val="center"/>
              <w:rPr>
                <w:sz w:val="24"/>
                <w:szCs w:val="24"/>
              </w:rPr>
            </w:pPr>
            <w:r>
              <w:rPr>
                <w:sz w:val="24"/>
                <w:szCs w:val="24"/>
              </w:rPr>
              <w:lastRenderedPageBreak/>
              <w:t>RN035</w:t>
            </w:r>
          </w:p>
        </w:tc>
        <w:tc>
          <w:tcPr>
            <w:tcW w:w="1833" w:type="dxa"/>
            <w:tcBorders>
              <w:top w:val="single" w:sz="6" w:space="0" w:color="000000"/>
              <w:left w:val="single" w:sz="6" w:space="0" w:color="000000"/>
              <w:bottom w:val="single" w:sz="6" w:space="0" w:color="000000"/>
              <w:right w:val="single" w:sz="6" w:space="0" w:color="000000"/>
            </w:tcBorders>
          </w:tcPr>
          <w:p w14:paraId="45E17B5D" w14:textId="77777777" w:rsidR="00AE1985" w:rsidRDefault="00AE1985" w:rsidP="00D31BE0">
            <w:pPr>
              <w:jc w:val="center"/>
              <w:rPr>
                <w:sz w:val="24"/>
                <w:szCs w:val="24"/>
                <w:lang w:val="en-US"/>
              </w:rPr>
            </w:pPr>
          </w:p>
          <w:p w14:paraId="7646745A" w14:textId="77777777" w:rsidR="00AE1985" w:rsidRDefault="00AE1985" w:rsidP="00D31BE0">
            <w:pPr>
              <w:jc w:val="center"/>
              <w:rPr>
                <w:sz w:val="24"/>
                <w:szCs w:val="24"/>
                <w:lang w:val="en-US"/>
              </w:rPr>
            </w:pPr>
            <w:r>
              <w:rPr>
                <w:sz w:val="24"/>
                <w:szCs w:val="24"/>
                <w:lang w:val="en-US"/>
              </w:rPr>
              <w:t>Aplicaţii mobile terestre</w:t>
            </w:r>
          </w:p>
          <w:p w14:paraId="07EA8B2C" w14:textId="77777777" w:rsidR="00AE1985" w:rsidRDefault="00AE1985" w:rsidP="00D31BE0">
            <w:pPr>
              <w:jc w:val="center"/>
              <w:rPr>
                <w:sz w:val="24"/>
                <w:szCs w:val="24"/>
                <w:lang w:val="en-US"/>
              </w:rPr>
            </w:pPr>
            <w:r>
              <w:rPr>
                <w:sz w:val="24"/>
                <w:szCs w:val="24"/>
                <w:lang w:val="en-US"/>
              </w:rPr>
              <w:t>S-PCS</w:t>
            </w:r>
          </w:p>
          <w:p w14:paraId="4BE9CECE" w14:textId="77777777" w:rsidR="00AE1985" w:rsidRDefault="00AE1985" w:rsidP="00D31BE0">
            <w:pPr>
              <w:jc w:val="center"/>
              <w:rPr>
                <w:sz w:val="24"/>
                <w:szCs w:val="24"/>
                <w:lang w:val="en-US"/>
              </w:rPr>
            </w:pPr>
            <w:r>
              <w:rPr>
                <w:sz w:val="24"/>
                <w:szCs w:val="24"/>
                <w:lang w:val="en-US"/>
              </w:rPr>
              <w:t>Sateliţi meteo Aplicaţii guvernamentale</w:t>
            </w:r>
          </w:p>
          <w:p w14:paraId="63AF9B09" w14:textId="77777777" w:rsidR="00AE1985" w:rsidRDefault="00AE1985"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62DB9F2E" w14:textId="77777777" w:rsidR="00AE1985" w:rsidRDefault="00AE1985" w:rsidP="00D31BE0">
            <w:pPr>
              <w:jc w:val="center"/>
              <w:rPr>
                <w:sz w:val="24"/>
                <w:szCs w:val="24"/>
                <w:lang w:val="en-US"/>
              </w:rPr>
            </w:pPr>
          </w:p>
          <w:p w14:paraId="1E768BAB" w14:textId="77777777" w:rsidR="00AE1985" w:rsidRDefault="00AE1985" w:rsidP="00D31BE0">
            <w:pPr>
              <w:jc w:val="center"/>
              <w:rPr>
                <w:sz w:val="24"/>
                <w:szCs w:val="24"/>
              </w:rPr>
            </w:pPr>
            <w:r>
              <w:rPr>
                <w:sz w:val="24"/>
                <w:szCs w:val="24"/>
              </w:rPr>
              <w:t>P</w:t>
            </w:r>
          </w:p>
        </w:tc>
      </w:tr>
    </w:tbl>
    <w:p w14:paraId="4EDA34D2" w14:textId="77777777" w:rsidR="00AB7659" w:rsidRDefault="00AB7659">
      <w:pPr>
        <w:tabs>
          <w:tab w:val="left" w:pos="0"/>
        </w:tabs>
        <w:spacing w:line="276" w:lineRule="auto"/>
        <w:jc w:val="both"/>
        <w:rPr>
          <w:sz w:val="24"/>
          <w:szCs w:val="24"/>
          <w:lang w:val="en-US"/>
        </w:rPr>
      </w:pPr>
    </w:p>
    <w:p w14:paraId="242936BB" w14:textId="77777777" w:rsidR="00AB7659" w:rsidRDefault="00AB7659">
      <w:pPr>
        <w:tabs>
          <w:tab w:val="left" w:pos="0"/>
        </w:tabs>
        <w:spacing w:line="276" w:lineRule="auto"/>
        <w:jc w:val="both"/>
        <w:rPr>
          <w:sz w:val="24"/>
          <w:szCs w:val="24"/>
          <w:lang w:val="en-US"/>
        </w:rPr>
      </w:pPr>
    </w:p>
    <w:p w14:paraId="5C2560A0" w14:textId="42866EDE" w:rsidR="00AB7659" w:rsidRDefault="00324F89">
      <w:pPr>
        <w:tabs>
          <w:tab w:val="left" w:pos="0"/>
        </w:tabs>
        <w:spacing w:line="276" w:lineRule="auto"/>
        <w:jc w:val="both"/>
        <w:rPr>
          <w:sz w:val="24"/>
          <w:szCs w:val="24"/>
          <w:lang w:val="en-US"/>
        </w:rPr>
      </w:pPr>
      <w:r>
        <w:rPr>
          <w:sz w:val="24"/>
          <w:szCs w:val="24"/>
          <w:lang w:val="en-US"/>
        </w:rPr>
        <w:t>37</w:t>
      </w:r>
      <w:r w:rsidR="00755F51">
        <w:rPr>
          <w:sz w:val="24"/>
          <w:szCs w:val="24"/>
          <w:lang w:val="en-US"/>
        </w:rPr>
        <w:t xml:space="preserve">) </w:t>
      </w:r>
      <w:r w:rsidR="00B91DA8" w:rsidRPr="00B91DA8">
        <w:rPr>
          <w:sz w:val="24"/>
          <w:szCs w:val="24"/>
          <w:lang w:val="en-US"/>
        </w:rPr>
        <w:t>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2D32E0" w14:paraId="7AD0247C" w14:textId="77777777" w:rsidTr="00D31BE0">
        <w:tc>
          <w:tcPr>
            <w:tcW w:w="2634" w:type="dxa"/>
            <w:tcBorders>
              <w:top w:val="single" w:sz="6" w:space="0" w:color="000000"/>
              <w:bottom w:val="single" w:sz="6" w:space="0" w:color="000000"/>
              <w:right w:val="single" w:sz="6" w:space="0" w:color="000000"/>
            </w:tcBorders>
          </w:tcPr>
          <w:p w14:paraId="20F8B8E9" w14:textId="77777777" w:rsidR="002D32E0" w:rsidRPr="002F417E" w:rsidRDefault="002D32E0" w:rsidP="00D31BE0">
            <w:pPr>
              <w:ind w:left="-70" w:right="-95"/>
              <w:jc w:val="center"/>
              <w:rPr>
                <w:b/>
                <w:sz w:val="24"/>
                <w:szCs w:val="24"/>
                <w:lang w:val="en-US"/>
              </w:rPr>
            </w:pPr>
          </w:p>
          <w:p w14:paraId="00DA93DF" w14:textId="77777777" w:rsidR="002D32E0" w:rsidRPr="002D32E0" w:rsidRDefault="00B91DA8" w:rsidP="00D31BE0">
            <w:pPr>
              <w:ind w:left="-70" w:right="-95"/>
              <w:jc w:val="center"/>
              <w:rPr>
                <w:sz w:val="24"/>
                <w:szCs w:val="24"/>
                <w:lang w:val="en-US"/>
              </w:rPr>
            </w:pPr>
            <w:r w:rsidRPr="00B91DA8">
              <w:rPr>
                <w:b/>
                <w:sz w:val="24"/>
                <w:szCs w:val="24"/>
                <w:lang w:val="en-US"/>
              </w:rPr>
              <w:t>137.175 - 137.825 MHz</w:t>
            </w:r>
            <w:r w:rsidRPr="00B91DA8">
              <w:rPr>
                <w:sz w:val="24"/>
                <w:szCs w:val="24"/>
                <w:lang w:val="en-US"/>
              </w:rPr>
              <w:t xml:space="preserve"> </w:t>
            </w:r>
          </w:p>
          <w:p w14:paraId="5C678197" w14:textId="77777777" w:rsidR="002D32E0" w:rsidRPr="002D32E0" w:rsidRDefault="00B91DA8" w:rsidP="00D31BE0">
            <w:pPr>
              <w:ind w:left="-70" w:right="-95"/>
              <w:jc w:val="center"/>
              <w:rPr>
                <w:sz w:val="24"/>
                <w:szCs w:val="24"/>
                <w:lang w:val="en-US"/>
              </w:rPr>
            </w:pPr>
            <w:r w:rsidRPr="00B91DA8">
              <w:rPr>
                <w:sz w:val="24"/>
                <w:szCs w:val="24"/>
                <w:lang w:val="en-US"/>
              </w:rPr>
              <w:t>EXPLOATARE SPAŢIALĂ</w:t>
            </w:r>
          </w:p>
          <w:p w14:paraId="09E364D0" w14:textId="3A5825CC" w:rsidR="00AB7659" w:rsidRDefault="00B91DA8">
            <w:pPr>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r w:rsidR="002D32E0" w:rsidRPr="003C78F8">
              <w:rPr>
                <w:rFonts w:ascii="TimesNewRoman" w:cs="TimesNewRoman"/>
                <w:lang w:val="en-US" w:eastAsia="ro-RO"/>
              </w:rPr>
              <w:t xml:space="preserve"> </w:t>
            </w:r>
          </w:p>
          <w:p w14:paraId="739F2E2A" w14:textId="77777777" w:rsidR="002D32E0" w:rsidRDefault="002D32E0" w:rsidP="00D31BE0">
            <w:pPr>
              <w:ind w:right="-95"/>
              <w:jc w:val="center"/>
              <w:rPr>
                <w:sz w:val="24"/>
                <w:szCs w:val="24"/>
                <w:lang w:val="fr-CA"/>
              </w:rPr>
            </w:pPr>
            <w:r>
              <w:rPr>
                <w:sz w:val="24"/>
                <w:szCs w:val="24"/>
                <w:lang w:val="fr-CA"/>
              </w:rPr>
              <w:t>METEOROLOGIC PRIN</w:t>
            </w:r>
          </w:p>
          <w:p w14:paraId="3CBB00B6" w14:textId="62AED335" w:rsidR="002D32E0" w:rsidRDefault="002D32E0" w:rsidP="00D31BE0">
            <w:pPr>
              <w:ind w:right="-9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6D171EE8" w14:textId="77777777" w:rsidR="002D32E0" w:rsidRDefault="002D32E0" w:rsidP="00D31BE0">
            <w:pPr>
              <w:ind w:right="-95"/>
              <w:jc w:val="center"/>
              <w:rPr>
                <w:sz w:val="24"/>
                <w:szCs w:val="24"/>
                <w:lang w:val="fr-CA"/>
              </w:rPr>
            </w:pPr>
            <w:r>
              <w:rPr>
                <w:sz w:val="24"/>
                <w:szCs w:val="24"/>
                <w:lang w:val="fr-CA"/>
              </w:rPr>
              <w:t xml:space="preserve">MOBIL PRIN SATELIT </w:t>
            </w:r>
          </w:p>
          <w:p w14:paraId="2B098D7D" w14:textId="67E978C2" w:rsidR="002D32E0" w:rsidRDefault="002D32E0" w:rsidP="00D31BE0">
            <w:pPr>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5.208A,  5.209, 5.347A</w:t>
            </w:r>
          </w:p>
          <w:p w14:paraId="2885BAC5" w14:textId="77777777" w:rsidR="002D32E0" w:rsidRDefault="002D32E0" w:rsidP="00D31BE0">
            <w:pPr>
              <w:ind w:right="-95"/>
              <w:jc w:val="center"/>
              <w:rPr>
                <w:sz w:val="24"/>
                <w:szCs w:val="24"/>
                <w:lang w:val="fr-CA"/>
              </w:rPr>
            </w:pPr>
            <w:r>
              <w:rPr>
                <w:sz w:val="24"/>
                <w:szCs w:val="24"/>
                <w:lang w:val="fr-CA"/>
              </w:rPr>
              <w:t>CERCETARE SPAŢIALĂ</w:t>
            </w:r>
          </w:p>
          <w:p w14:paraId="2D5AE08C" w14:textId="02CAA8E2" w:rsidR="002D32E0" w:rsidRDefault="002D32E0" w:rsidP="00D31BE0">
            <w:pPr>
              <w:ind w:right="-95"/>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w:t>
            </w:r>
          </w:p>
          <w:p w14:paraId="1265318E" w14:textId="77777777" w:rsidR="002D32E0" w:rsidRDefault="002D32E0" w:rsidP="00D31BE0">
            <w:pPr>
              <w:ind w:right="-95"/>
              <w:jc w:val="center"/>
              <w:rPr>
                <w:sz w:val="24"/>
                <w:szCs w:val="24"/>
                <w:lang w:val="fr-CA"/>
              </w:rPr>
            </w:pPr>
            <w:r>
              <w:rPr>
                <w:sz w:val="24"/>
                <w:szCs w:val="24"/>
                <w:lang w:val="fr-CA"/>
              </w:rPr>
              <w:t>Fix</w:t>
            </w:r>
          </w:p>
          <w:p w14:paraId="4F2ACE21" w14:textId="77777777" w:rsidR="002D32E0" w:rsidRDefault="002D32E0" w:rsidP="00D31BE0">
            <w:pPr>
              <w:ind w:left="-70" w:right="-95"/>
              <w:jc w:val="center"/>
              <w:rPr>
                <w:sz w:val="24"/>
                <w:szCs w:val="24"/>
                <w:lang w:val="fr-CA"/>
              </w:rPr>
            </w:pPr>
            <w:r>
              <w:rPr>
                <w:sz w:val="24"/>
                <w:szCs w:val="24"/>
                <w:lang w:val="fr-CA"/>
              </w:rPr>
              <w:t xml:space="preserve"> Mobil cu excepţia </w:t>
            </w:r>
          </w:p>
          <w:p w14:paraId="3832B502" w14:textId="77777777" w:rsidR="002D32E0" w:rsidRDefault="002D32E0" w:rsidP="00D31BE0">
            <w:pPr>
              <w:ind w:left="-70" w:right="-95"/>
              <w:jc w:val="center"/>
              <w:rPr>
                <w:sz w:val="24"/>
                <w:szCs w:val="24"/>
                <w:lang w:val="fr-CA"/>
              </w:rPr>
            </w:pPr>
            <w:r>
              <w:rPr>
                <w:sz w:val="24"/>
                <w:szCs w:val="24"/>
                <w:lang w:val="fr-CA"/>
              </w:rPr>
              <w:t xml:space="preserve"> mobil aeronautic (R)</w:t>
            </w:r>
          </w:p>
          <w:p w14:paraId="0C56F295" w14:textId="77777777" w:rsidR="002D32E0" w:rsidRDefault="002D32E0" w:rsidP="00D31BE0">
            <w:pPr>
              <w:jc w:val="center"/>
              <w:rPr>
                <w:b/>
                <w:sz w:val="24"/>
                <w:szCs w:val="24"/>
              </w:rPr>
            </w:pPr>
            <w:r>
              <w:rPr>
                <w:sz w:val="24"/>
                <w:szCs w:val="24"/>
              </w:rPr>
              <w:t>5.204, 5.205, 5.206, 5.207, 5.208</w:t>
            </w:r>
          </w:p>
        </w:tc>
        <w:tc>
          <w:tcPr>
            <w:tcW w:w="2634" w:type="dxa"/>
            <w:tcBorders>
              <w:top w:val="single" w:sz="6" w:space="0" w:color="000000"/>
              <w:left w:val="single" w:sz="6" w:space="0" w:color="000000"/>
              <w:bottom w:val="single" w:sz="6" w:space="0" w:color="000000"/>
              <w:right w:val="single" w:sz="6" w:space="0" w:color="000000"/>
            </w:tcBorders>
          </w:tcPr>
          <w:p w14:paraId="7EA50455" w14:textId="77777777" w:rsidR="002D32E0" w:rsidRPr="002D32E0" w:rsidRDefault="002D32E0" w:rsidP="00D31BE0">
            <w:pPr>
              <w:ind w:left="-70" w:right="-95"/>
              <w:jc w:val="center"/>
              <w:rPr>
                <w:b/>
                <w:sz w:val="24"/>
                <w:szCs w:val="24"/>
                <w:lang w:val="en-US"/>
              </w:rPr>
            </w:pPr>
          </w:p>
          <w:p w14:paraId="1BA438A7" w14:textId="77777777" w:rsidR="002D32E0" w:rsidRPr="002D32E0" w:rsidRDefault="00B91DA8" w:rsidP="00D31BE0">
            <w:pPr>
              <w:ind w:left="-70" w:right="-95"/>
              <w:jc w:val="center"/>
              <w:rPr>
                <w:sz w:val="24"/>
                <w:szCs w:val="24"/>
                <w:lang w:val="en-US"/>
              </w:rPr>
            </w:pPr>
            <w:r w:rsidRPr="00B91DA8">
              <w:rPr>
                <w:b/>
                <w:sz w:val="24"/>
                <w:szCs w:val="24"/>
                <w:lang w:val="en-US"/>
              </w:rPr>
              <w:t>137.175 - 137.825 MHz</w:t>
            </w:r>
          </w:p>
          <w:p w14:paraId="061E173E" w14:textId="77777777" w:rsidR="002D32E0" w:rsidRPr="002D32E0" w:rsidRDefault="00B91DA8" w:rsidP="00D31BE0">
            <w:pPr>
              <w:ind w:left="-70" w:right="-95"/>
              <w:jc w:val="center"/>
              <w:rPr>
                <w:sz w:val="24"/>
                <w:szCs w:val="24"/>
                <w:lang w:val="en-US"/>
              </w:rPr>
            </w:pPr>
            <w:r w:rsidRPr="00B91DA8">
              <w:rPr>
                <w:sz w:val="24"/>
                <w:szCs w:val="24"/>
                <w:lang w:val="en-US"/>
              </w:rPr>
              <w:t>EXPLOATARE SPAŢIALĂ</w:t>
            </w:r>
          </w:p>
          <w:p w14:paraId="4B6E5E52" w14:textId="33BDA9FD" w:rsidR="002D32E0" w:rsidRPr="002D32E0"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64253D7D" w14:textId="77777777" w:rsidR="002D32E0" w:rsidRDefault="002D32E0" w:rsidP="00D31BE0">
            <w:pPr>
              <w:jc w:val="center"/>
              <w:rPr>
                <w:sz w:val="24"/>
                <w:szCs w:val="24"/>
                <w:lang w:val="fr-CA"/>
              </w:rPr>
            </w:pPr>
            <w:r>
              <w:rPr>
                <w:sz w:val="24"/>
                <w:szCs w:val="24"/>
                <w:lang w:val="fr-CA"/>
              </w:rPr>
              <w:t>METEOROLOGIC PRIN</w:t>
            </w:r>
          </w:p>
          <w:p w14:paraId="03B4CC1D" w14:textId="0E2F181F" w:rsidR="002D32E0" w:rsidRDefault="002D32E0" w:rsidP="00D31BE0">
            <w:pPr>
              <w:ind w:right="-9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4A0736FF" w14:textId="77777777" w:rsidR="002D32E0" w:rsidRDefault="002D32E0" w:rsidP="00D31BE0">
            <w:pPr>
              <w:ind w:right="-95"/>
              <w:jc w:val="center"/>
              <w:rPr>
                <w:sz w:val="24"/>
                <w:szCs w:val="24"/>
                <w:lang w:val="fr-CA"/>
              </w:rPr>
            </w:pPr>
            <w:r>
              <w:rPr>
                <w:sz w:val="24"/>
                <w:szCs w:val="24"/>
                <w:lang w:val="fr-CA"/>
              </w:rPr>
              <w:t>MOBIL PRIN SATELIT</w:t>
            </w:r>
          </w:p>
          <w:p w14:paraId="11D5B2E6" w14:textId="3FBD1323" w:rsidR="002D32E0" w:rsidRDefault="002D32E0" w:rsidP="00D31BE0">
            <w:pPr>
              <w:ind w:right="-9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4E3CE85D" w14:textId="77777777" w:rsidR="002D32E0" w:rsidRDefault="002D32E0" w:rsidP="00D31BE0">
            <w:pPr>
              <w:ind w:right="-95"/>
              <w:jc w:val="center"/>
              <w:rPr>
                <w:sz w:val="24"/>
                <w:szCs w:val="24"/>
                <w:lang w:val="fr-CA"/>
              </w:rPr>
            </w:pPr>
            <w:r>
              <w:rPr>
                <w:sz w:val="24"/>
                <w:szCs w:val="24"/>
                <w:lang w:val="fr-CA"/>
              </w:rPr>
              <w:t>CERCETARE SPAŢIALĂ</w:t>
            </w:r>
          </w:p>
          <w:p w14:paraId="11AB0437" w14:textId="5393F031" w:rsidR="002D32E0" w:rsidRDefault="002D32E0" w:rsidP="00D31BE0">
            <w:pPr>
              <w:ind w:right="-9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68CD6FF2" w14:textId="77777777" w:rsidR="002D32E0" w:rsidRDefault="002D32E0" w:rsidP="00D31BE0">
            <w:pPr>
              <w:ind w:right="-95"/>
              <w:jc w:val="center"/>
              <w:rPr>
                <w:sz w:val="24"/>
                <w:szCs w:val="24"/>
                <w:lang w:val="en-US"/>
              </w:rPr>
            </w:pPr>
            <w:r>
              <w:rPr>
                <w:sz w:val="24"/>
                <w:szCs w:val="24"/>
                <w:lang w:val="en-US"/>
              </w:rPr>
              <w:t>MOBIL AERONAUTIC (OR)</w:t>
            </w:r>
          </w:p>
          <w:p w14:paraId="2C4C7912" w14:textId="77777777" w:rsidR="002D32E0" w:rsidRDefault="002D32E0" w:rsidP="00D31BE0">
            <w:pPr>
              <w:ind w:left="-70" w:right="-95"/>
              <w:jc w:val="center"/>
              <w:rPr>
                <w:sz w:val="24"/>
                <w:szCs w:val="24"/>
                <w:lang w:val="en-US"/>
              </w:rPr>
            </w:pPr>
            <w:r>
              <w:rPr>
                <w:sz w:val="24"/>
                <w:szCs w:val="24"/>
                <w:lang w:val="en-US"/>
              </w:rPr>
              <w:t>Fix</w:t>
            </w:r>
          </w:p>
          <w:p w14:paraId="0CCD7F6F" w14:textId="77777777" w:rsidR="002D32E0" w:rsidRDefault="002D32E0" w:rsidP="00D31BE0">
            <w:pPr>
              <w:ind w:left="-70" w:right="-95"/>
              <w:jc w:val="center"/>
              <w:rPr>
                <w:sz w:val="24"/>
                <w:szCs w:val="24"/>
                <w:lang w:val="en-US"/>
              </w:rPr>
            </w:pPr>
            <w:r>
              <w:rPr>
                <w:sz w:val="24"/>
                <w:szCs w:val="24"/>
                <w:lang w:val="en-US"/>
              </w:rPr>
              <w:t>Mobil cu excepţia</w:t>
            </w:r>
          </w:p>
          <w:p w14:paraId="429E7B46" w14:textId="77777777" w:rsidR="002D32E0" w:rsidRDefault="002D32E0" w:rsidP="00D31BE0">
            <w:pPr>
              <w:ind w:left="-70" w:right="-95"/>
              <w:jc w:val="center"/>
              <w:rPr>
                <w:sz w:val="24"/>
                <w:szCs w:val="24"/>
                <w:lang w:val="en-US"/>
              </w:rPr>
            </w:pPr>
            <w:r>
              <w:rPr>
                <w:sz w:val="24"/>
                <w:szCs w:val="24"/>
                <w:lang w:val="en-US"/>
              </w:rPr>
              <w:t>mobil aeronautic (R)</w:t>
            </w:r>
          </w:p>
          <w:p w14:paraId="54EBFDE0" w14:textId="77777777" w:rsidR="002D32E0" w:rsidRDefault="002D32E0" w:rsidP="00D31BE0">
            <w:pPr>
              <w:ind w:left="-70" w:right="-70"/>
              <w:jc w:val="center"/>
              <w:rPr>
                <w:sz w:val="24"/>
                <w:szCs w:val="24"/>
                <w:lang w:val="en-US"/>
              </w:rPr>
            </w:pPr>
          </w:p>
        </w:tc>
        <w:tc>
          <w:tcPr>
            <w:tcW w:w="1444" w:type="dxa"/>
            <w:tcBorders>
              <w:top w:val="single" w:sz="6" w:space="0" w:color="000000"/>
              <w:left w:val="single" w:sz="6" w:space="0" w:color="000000"/>
              <w:bottom w:val="single" w:sz="6" w:space="0" w:color="000000"/>
              <w:right w:val="single" w:sz="6" w:space="0" w:color="000000"/>
            </w:tcBorders>
          </w:tcPr>
          <w:p w14:paraId="7C776538" w14:textId="77777777" w:rsidR="002D32E0" w:rsidRDefault="002D32E0" w:rsidP="00D31BE0">
            <w:pPr>
              <w:jc w:val="center"/>
              <w:rPr>
                <w:sz w:val="24"/>
                <w:szCs w:val="24"/>
                <w:lang w:val="en-US"/>
              </w:rPr>
            </w:pPr>
          </w:p>
          <w:p w14:paraId="0B73164D" w14:textId="77777777" w:rsidR="002D32E0" w:rsidRDefault="002D32E0" w:rsidP="00D31BE0">
            <w:pPr>
              <w:jc w:val="center"/>
              <w:rPr>
                <w:sz w:val="24"/>
                <w:szCs w:val="24"/>
                <w:lang w:val="ro-RO"/>
              </w:rPr>
            </w:pPr>
            <w:r>
              <w:rPr>
                <w:sz w:val="24"/>
                <w:szCs w:val="24"/>
              </w:rPr>
              <w:t xml:space="preserve">5.206, </w:t>
            </w:r>
          </w:p>
          <w:p w14:paraId="592B2C50" w14:textId="77777777" w:rsidR="002D32E0" w:rsidRDefault="002D32E0" w:rsidP="00D31BE0">
            <w:pPr>
              <w:jc w:val="center"/>
              <w:rPr>
                <w:sz w:val="24"/>
                <w:szCs w:val="24"/>
                <w:lang w:val="en-US"/>
              </w:rPr>
            </w:pPr>
            <w:r>
              <w:rPr>
                <w:sz w:val="24"/>
                <w:szCs w:val="24"/>
              </w:rPr>
              <w:t>5.208</w:t>
            </w:r>
            <w:r>
              <w:rPr>
                <w:sz w:val="24"/>
                <w:szCs w:val="24"/>
                <w:lang w:val="en-US"/>
              </w:rPr>
              <w:t>,</w:t>
            </w:r>
          </w:p>
          <w:p w14:paraId="684FD692" w14:textId="77777777" w:rsidR="002D32E0" w:rsidRDefault="002D32E0" w:rsidP="00D31BE0">
            <w:pPr>
              <w:jc w:val="center"/>
              <w:rPr>
                <w:sz w:val="24"/>
                <w:szCs w:val="24"/>
                <w:lang w:val="fr-CA"/>
              </w:rPr>
            </w:pPr>
            <w:r>
              <w:rPr>
                <w:sz w:val="24"/>
                <w:szCs w:val="24"/>
                <w:lang w:val="fr-CA"/>
              </w:rPr>
              <w:t>5.208A,  5.209</w:t>
            </w:r>
          </w:p>
          <w:p w14:paraId="59E79340" w14:textId="77777777" w:rsidR="002D32E0" w:rsidRDefault="002D32E0" w:rsidP="00D31BE0">
            <w:pPr>
              <w:jc w:val="center"/>
              <w:rPr>
                <w:sz w:val="24"/>
                <w:szCs w:val="24"/>
                <w:lang w:val="fr-CA"/>
              </w:rPr>
            </w:pPr>
            <w:r>
              <w:rPr>
                <w:sz w:val="24"/>
                <w:szCs w:val="24"/>
                <w:lang w:val="fr-CA"/>
              </w:rPr>
              <w:t>5.347A</w:t>
            </w:r>
          </w:p>
          <w:p w14:paraId="2408F3E4" w14:textId="77777777" w:rsidR="002D32E0" w:rsidRDefault="002D32E0" w:rsidP="00D31BE0">
            <w:pPr>
              <w:jc w:val="center"/>
              <w:rPr>
                <w:sz w:val="24"/>
                <w:szCs w:val="24"/>
                <w:lang w:val="en-US"/>
              </w:rPr>
            </w:pPr>
            <w:r>
              <w:rPr>
                <w:sz w:val="24"/>
                <w:szCs w:val="24"/>
              </w:rPr>
              <w:t>RN018</w:t>
            </w:r>
            <w:r>
              <w:rPr>
                <w:sz w:val="24"/>
                <w:szCs w:val="24"/>
                <w:lang w:val="en-US"/>
              </w:rPr>
              <w:t>,</w:t>
            </w:r>
          </w:p>
          <w:p w14:paraId="06812C0D" w14:textId="77777777" w:rsidR="002D32E0" w:rsidRDefault="002D32E0"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2483A75F" w14:textId="77777777" w:rsidR="002D32E0" w:rsidRDefault="002D32E0" w:rsidP="00D31BE0">
            <w:pPr>
              <w:jc w:val="center"/>
              <w:rPr>
                <w:sz w:val="24"/>
                <w:szCs w:val="24"/>
                <w:lang w:val="en-US"/>
              </w:rPr>
            </w:pPr>
          </w:p>
          <w:p w14:paraId="69B8A746" w14:textId="77777777" w:rsidR="002D32E0" w:rsidRDefault="002D32E0" w:rsidP="00D31BE0">
            <w:pPr>
              <w:jc w:val="center"/>
              <w:rPr>
                <w:sz w:val="24"/>
                <w:szCs w:val="24"/>
                <w:lang w:val="en-US"/>
              </w:rPr>
            </w:pPr>
            <w:r>
              <w:rPr>
                <w:sz w:val="24"/>
                <w:szCs w:val="24"/>
                <w:lang w:val="en-US"/>
              </w:rPr>
              <w:t>Aplicaţii mobile terestre</w:t>
            </w:r>
          </w:p>
          <w:p w14:paraId="6BF6185F" w14:textId="77777777" w:rsidR="002D32E0" w:rsidRDefault="002D32E0" w:rsidP="00D31BE0">
            <w:pPr>
              <w:jc w:val="center"/>
              <w:rPr>
                <w:sz w:val="24"/>
                <w:szCs w:val="24"/>
                <w:lang w:val="en-US"/>
              </w:rPr>
            </w:pPr>
            <w:r>
              <w:rPr>
                <w:sz w:val="24"/>
                <w:szCs w:val="24"/>
                <w:lang w:val="en-US"/>
              </w:rPr>
              <w:t>S-PCS</w:t>
            </w:r>
          </w:p>
          <w:p w14:paraId="5B11DC96" w14:textId="77777777" w:rsidR="002D32E0" w:rsidRDefault="002D32E0" w:rsidP="00D31BE0">
            <w:pPr>
              <w:jc w:val="center"/>
              <w:rPr>
                <w:sz w:val="24"/>
                <w:szCs w:val="24"/>
                <w:lang w:val="en-US"/>
              </w:rPr>
            </w:pPr>
            <w:r>
              <w:rPr>
                <w:sz w:val="24"/>
                <w:szCs w:val="24"/>
                <w:lang w:val="en-US"/>
              </w:rPr>
              <w:t xml:space="preserve">Sateliţi meteo </w:t>
            </w:r>
          </w:p>
          <w:p w14:paraId="57484BDE" w14:textId="77777777" w:rsidR="002D32E0" w:rsidRDefault="002D32E0"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0B937AA3" w14:textId="77777777" w:rsidR="002D32E0" w:rsidRDefault="002D32E0" w:rsidP="00D31BE0">
            <w:pPr>
              <w:jc w:val="center"/>
              <w:rPr>
                <w:sz w:val="24"/>
                <w:szCs w:val="24"/>
                <w:lang w:val="en-US"/>
              </w:rPr>
            </w:pPr>
          </w:p>
          <w:p w14:paraId="33D483C6" w14:textId="77777777" w:rsidR="002D32E0" w:rsidRDefault="002D32E0" w:rsidP="00D31BE0">
            <w:pPr>
              <w:jc w:val="center"/>
              <w:rPr>
                <w:sz w:val="24"/>
                <w:szCs w:val="24"/>
              </w:rPr>
            </w:pPr>
            <w:r>
              <w:rPr>
                <w:sz w:val="24"/>
                <w:szCs w:val="24"/>
              </w:rPr>
              <w:t>P</w:t>
            </w:r>
          </w:p>
        </w:tc>
      </w:tr>
    </w:tbl>
    <w:p w14:paraId="1E1495EC" w14:textId="77777777" w:rsidR="00AB7659" w:rsidRDefault="00AB7659">
      <w:pPr>
        <w:tabs>
          <w:tab w:val="left" w:pos="0"/>
        </w:tabs>
        <w:spacing w:line="276" w:lineRule="auto"/>
        <w:jc w:val="both"/>
        <w:rPr>
          <w:sz w:val="24"/>
          <w:szCs w:val="24"/>
          <w:lang w:val="en-US"/>
        </w:rPr>
      </w:pPr>
    </w:p>
    <w:p w14:paraId="16C82F5E" w14:textId="77777777" w:rsidR="002D32E0" w:rsidRDefault="002D32E0" w:rsidP="002D32E0">
      <w:pPr>
        <w:widowControl/>
        <w:tabs>
          <w:tab w:val="left" w:pos="0"/>
        </w:tabs>
        <w:jc w:val="both"/>
        <w:rPr>
          <w:sz w:val="24"/>
          <w:szCs w:val="24"/>
          <w:lang w:val="en-US" w:eastAsia="en-US"/>
        </w:rPr>
      </w:pPr>
      <w:r>
        <w:rPr>
          <w:sz w:val="24"/>
          <w:szCs w:val="24"/>
          <w:lang w:val="en-US" w:eastAsia="en-US"/>
        </w:rPr>
        <w:t>Se substituie prin atrib</w:t>
      </w:r>
      <w:r w:rsidRPr="003159C2">
        <w:rPr>
          <w:sz w:val="24"/>
          <w:szCs w:val="24"/>
          <w:lang w:val="en-US" w:eastAsia="en-US"/>
        </w:rPr>
        <w:t>uirea</w:t>
      </w:r>
      <w:r>
        <w:rPr>
          <w:sz w:val="24"/>
          <w:szCs w:val="24"/>
          <w:lang w:val="en-US" w:eastAsia="en-US"/>
        </w:rPr>
        <w:t>:</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2D32E0" w14:paraId="7A9A61D0" w14:textId="77777777" w:rsidTr="00D31BE0">
        <w:tc>
          <w:tcPr>
            <w:tcW w:w="2634" w:type="dxa"/>
            <w:tcBorders>
              <w:top w:val="single" w:sz="6" w:space="0" w:color="000000"/>
              <w:bottom w:val="single" w:sz="6" w:space="0" w:color="000000"/>
              <w:right w:val="single" w:sz="6" w:space="0" w:color="000000"/>
            </w:tcBorders>
          </w:tcPr>
          <w:p w14:paraId="18CDD835" w14:textId="77777777" w:rsidR="002D32E0" w:rsidRPr="002F417E" w:rsidRDefault="002D32E0" w:rsidP="00D31BE0">
            <w:pPr>
              <w:ind w:left="-70" w:right="-95"/>
              <w:jc w:val="center"/>
              <w:rPr>
                <w:b/>
                <w:sz w:val="24"/>
                <w:szCs w:val="24"/>
                <w:lang w:val="en-US"/>
              </w:rPr>
            </w:pPr>
          </w:p>
          <w:p w14:paraId="2BEC1F6E" w14:textId="77777777" w:rsidR="002D32E0" w:rsidRPr="002D32E0" w:rsidRDefault="00B91DA8" w:rsidP="00D31BE0">
            <w:pPr>
              <w:ind w:left="-70" w:right="-95"/>
              <w:jc w:val="center"/>
              <w:rPr>
                <w:sz w:val="24"/>
                <w:szCs w:val="24"/>
                <w:lang w:val="en-US"/>
              </w:rPr>
            </w:pPr>
            <w:r w:rsidRPr="00B91DA8">
              <w:rPr>
                <w:b/>
                <w:sz w:val="24"/>
                <w:szCs w:val="24"/>
                <w:lang w:val="en-US"/>
              </w:rPr>
              <w:t>137.175 - 137.825 MHz</w:t>
            </w:r>
            <w:r w:rsidRPr="00B91DA8">
              <w:rPr>
                <w:sz w:val="24"/>
                <w:szCs w:val="24"/>
                <w:lang w:val="en-US"/>
              </w:rPr>
              <w:t xml:space="preserve"> </w:t>
            </w:r>
          </w:p>
          <w:p w14:paraId="1C7E7EF4" w14:textId="77777777" w:rsidR="002D32E0" w:rsidRPr="002D32E0" w:rsidRDefault="00B91DA8" w:rsidP="00D31BE0">
            <w:pPr>
              <w:ind w:left="-70" w:right="-95"/>
              <w:jc w:val="center"/>
              <w:rPr>
                <w:sz w:val="24"/>
                <w:szCs w:val="24"/>
                <w:lang w:val="en-US"/>
              </w:rPr>
            </w:pPr>
            <w:r w:rsidRPr="00B91DA8">
              <w:rPr>
                <w:sz w:val="24"/>
                <w:szCs w:val="24"/>
                <w:lang w:val="en-US"/>
              </w:rPr>
              <w:t>EXPLOATARE SPAŢIALĂ</w:t>
            </w:r>
          </w:p>
          <w:p w14:paraId="3BD90EC3" w14:textId="6D7276C4" w:rsidR="002D32E0" w:rsidRPr="002D32E0" w:rsidRDefault="00B91DA8" w:rsidP="00D31BE0">
            <w:pPr>
              <w:jc w:val="center"/>
              <w:rPr>
                <w:rFonts w:cs="TimesNewRoman"/>
                <w:sz w:val="24"/>
                <w:szCs w:val="24"/>
                <w:lang w:val="en-US" w:eastAsia="ro-RO"/>
              </w:rPr>
            </w:pPr>
            <w:r w:rsidRPr="00B91DA8">
              <w:rPr>
                <w:sz w:val="24"/>
                <w:szCs w:val="24"/>
                <w:lang w:val="en-US"/>
              </w:rPr>
              <w:t>(spaţiu-</w:t>
            </w:r>
            <w:r w:rsidR="00401232">
              <w:rPr>
                <w:sz w:val="24"/>
                <w:szCs w:val="24"/>
                <w:lang w:val="en-US"/>
              </w:rPr>
              <w:t>Pământ</w:t>
            </w:r>
            <w:r w:rsidRPr="00B91DA8">
              <w:rPr>
                <w:sz w:val="24"/>
                <w:szCs w:val="24"/>
                <w:lang w:val="en-US"/>
              </w:rPr>
              <w:t>)</w:t>
            </w:r>
            <w:r w:rsidR="002D32E0" w:rsidRPr="003C78F8">
              <w:rPr>
                <w:rFonts w:ascii="TimesNewRoman" w:cs="TimesNewRoman"/>
                <w:lang w:val="en-US" w:eastAsia="ro-RO"/>
              </w:rPr>
              <w:t xml:space="preserve"> </w:t>
            </w:r>
            <w:r w:rsidR="002D32E0" w:rsidRPr="003C78F8">
              <w:rPr>
                <w:rFonts w:ascii="TimesNewRoman" w:cs="TimesNewRoman"/>
                <w:sz w:val="24"/>
                <w:szCs w:val="24"/>
                <w:lang w:val="en-US" w:eastAsia="ro-RO"/>
              </w:rPr>
              <w:t>5.</w:t>
            </w:r>
            <w:r w:rsidRPr="00B91DA8">
              <w:rPr>
                <w:rFonts w:cs="TimesNewRoman"/>
                <w:sz w:val="24"/>
                <w:szCs w:val="24"/>
                <w:lang w:val="en-US" w:eastAsia="ro-RO"/>
              </w:rPr>
              <w:t>203C,</w:t>
            </w:r>
          </w:p>
          <w:p w14:paraId="11182A8E" w14:textId="77777777" w:rsidR="002D32E0" w:rsidRPr="007E351A" w:rsidRDefault="002D32E0" w:rsidP="00D31BE0">
            <w:pPr>
              <w:ind w:left="-70" w:right="-95"/>
              <w:jc w:val="center"/>
              <w:rPr>
                <w:sz w:val="24"/>
                <w:szCs w:val="24"/>
                <w:lang w:val="en-US"/>
              </w:rPr>
            </w:pPr>
            <w:r w:rsidRPr="003C78F8">
              <w:rPr>
                <w:rFonts w:ascii="TimesNewRoman" w:cs="TimesNewRoman"/>
                <w:lang w:val="en-US" w:eastAsia="ro-RO"/>
              </w:rPr>
              <w:t xml:space="preserve"> </w:t>
            </w:r>
            <w:r w:rsidRPr="003C78F8">
              <w:rPr>
                <w:rFonts w:ascii="TimesNewRoman" w:cs="TimesNewRoman"/>
                <w:sz w:val="24"/>
                <w:szCs w:val="24"/>
                <w:lang w:val="en-US" w:eastAsia="ro-RO"/>
              </w:rPr>
              <w:t>5.209A</w:t>
            </w:r>
          </w:p>
          <w:p w14:paraId="672549A6" w14:textId="77777777" w:rsidR="002D32E0" w:rsidRDefault="002D32E0" w:rsidP="00D31BE0">
            <w:pPr>
              <w:ind w:right="-95"/>
              <w:jc w:val="center"/>
              <w:rPr>
                <w:sz w:val="24"/>
                <w:szCs w:val="24"/>
                <w:lang w:val="fr-CA"/>
              </w:rPr>
            </w:pPr>
            <w:r>
              <w:rPr>
                <w:sz w:val="24"/>
                <w:szCs w:val="24"/>
                <w:lang w:val="fr-CA"/>
              </w:rPr>
              <w:t>METEOROLOGIC PRIN</w:t>
            </w:r>
          </w:p>
          <w:p w14:paraId="1C874AC3" w14:textId="5B433DC7" w:rsidR="002D32E0" w:rsidRDefault="002D32E0" w:rsidP="00D31BE0">
            <w:pPr>
              <w:ind w:right="-9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0D4BCC12" w14:textId="77777777" w:rsidR="002D32E0" w:rsidRDefault="002D32E0" w:rsidP="00D31BE0">
            <w:pPr>
              <w:ind w:right="-95"/>
              <w:jc w:val="center"/>
              <w:rPr>
                <w:sz w:val="24"/>
                <w:szCs w:val="24"/>
                <w:lang w:val="fr-CA"/>
              </w:rPr>
            </w:pPr>
            <w:r>
              <w:rPr>
                <w:sz w:val="24"/>
                <w:szCs w:val="24"/>
                <w:lang w:val="fr-CA"/>
              </w:rPr>
              <w:t xml:space="preserve">MOBIL PRIN SATELIT </w:t>
            </w:r>
          </w:p>
          <w:p w14:paraId="2FE08EFB" w14:textId="3DA5EFCF" w:rsidR="002D32E0" w:rsidRDefault="002D32E0" w:rsidP="00D31BE0">
            <w:pPr>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5.208A, 5.208B, 5.209</w:t>
            </w:r>
          </w:p>
          <w:p w14:paraId="54D9EEC0" w14:textId="77777777" w:rsidR="002D32E0" w:rsidRDefault="002D32E0" w:rsidP="00D31BE0">
            <w:pPr>
              <w:ind w:right="-95"/>
              <w:jc w:val="center"/>
              <w:rPr>
                <w:sz w:val="24"/>
                <w:szCs w:val="24"/>
                <w:lang w:val="fr-CA"/>
              </w:rPr>
            </w:pPr>
            <w:r>
              <w:rPr>
                <w:sz w:val="24"/>
                <w:szCs w:val="24"/>
                <w:lang w:val="fr-CA"/>
              </w:rPr>
              <w:t>CERCETARE SPAŢIALĂ</w:t>
            </w:r>
          </w:p>
          <w:p w14:paraId="47A92519" w14:textId="21ED9CFC" w:rsidR="002D32E0" w:rsidRDefault="002D32E0" w:rsidP="00D31BE0">
            <w:pPr>
              <w:ind w:right="-95"/>
              <w:jc w:val="center"/>
              <w:rPr>
                <w:sz w:val="24"/>
                <w:szCs w:val="24"/>
                <w:lang w:val="fr-CA"/>
              </w:rPr>
            </w:pPr>
            <w:r>
              <w:rPr>
                <w:sz w:val="24"/>
                <w:szCs w:val="24"/>
                <w:lang w:val="fr-CA"/>
              </w:rPr>
              <w:lastRenderedPageBreak/>
              <w:t xml:space="preserve"> (spaţiu-</w:t>
            </w:r>
            <w:r w:rsidR="00401232">
              <w:rPr>
                <w:sz w:val="24"/>
                <w:szCs w:val="24"/>
                <w:lang w:val="fr-CA"/>
              </w:rPr>
              <w:t>Pământ</w:t>
            </w:r>
            <w:r>
              <w:rPr>
                <w:sz w:val="24"/>
                <w:szCs w:val="24"/>
                <w:lang w:val="fr-CA"/>
              </w:rPr>
              <w:t>)</w:t>
            </w:r>
          </w:p>
          <w:p w14:paraId="3F0118C2" w14:textId="77777777" w:rsidR="002D32E0" w:rsidRDefault="002D32E0" w:rsidP="00D31BE0">
            <w:pPr>
              <w:ind w:right="-95"/>
              <w:jc w:val="center"/>
              <w:rPr>
                <w:sz w:val="24"/>
                <w:szCs w:val="24"/>
                <w:lang w:val="fr-CA"/>
              </w:rPr>
            </w:pPr>
            <w:r>
              <w:rPr>
                <w:sz w:val="24"/>
                <w:szCs w:val="24"/>
                <w:lang w:val="fr-CA"/>
              </w:rPr>
              <w:t>Fix</w:t>
            </w:r>
          </w:p>
          <w:p w14:paraId="281F9ACD" w14:textId="77777777" w:rsidR="002D32E0" w:rsidRDefault="002D32E0" w:rsidP="00D31BE0">
            <w:pPr>
              <w:ind w:left="-70" w:right="-95"/>
              <w:jc w:val="center"/>
              <w:rPr>
                <w:sz w:val="24"/>
                <w:szCs w:val="24"/>
                <w:lang w:val="fr-CA"/>
              </w:rPr>
            </w:pPr>
            <w:r>
              <w:rPr>
                <w:sz w:val="24"/>
                <w:szCs w:val="24"/>
                <w:lang w:val="fr-CA"/>
              </w:rPr>
              <w:t xml:space="preserve"> Mobil cu excepţia </w:t>
            </w:r>
          </w:p>
          <w:p w14:paraId="5F827985" w14:textId="77777777" w:rsidR="002D32E0" w:rsidRDefault="002D32E0" w:rsidP="00D31BE0">
            <w:pPr>
              <w:ind w:left="-70" w:right="-95"/>
              <w:jc w:val="center"/>
              <w:rPr>
                <w:sz w:val="24"/>
                <w:szCs w:val="24"/>
                <w:lang w:val="fr-CA"/>
              </w:rPr>
            </w:pPr>
            <w:r>
              <w:rPr>
                <w:sz w:val="24"/>
                <w:szCs w:val="24"/>
                <w:lang w:val="fr-CA"/>
              </w:rPr>
              <w:t xml:space="preserve"> mobil aeronautic (R)</w:t>
            </w:r>
          </w:p>
          <w:p w14:paraId="2B7CD55C" w14:textId="77777777" w:rsidR="002D32E0" w:rsidRDefault="002D32E0" w:rsidP="00D31BE0">
            <w:pPr>
              <w:jc w:val="center"/>
              <w:rPr>
                <w:b/>
                <w:sz w:val="24"/>
                <w:szCs w:val="24"/>
              </w:rPr>
            </w:pPr>
            <w:r>
              <w:rPr>
                <w:sz w:val="24"/>
                <w:szCs w:val="24"/>
              </w:rPr>
              <w:t>5.204, 5.205, 5.206, 5.207, 5.208</w:t>
            </w:r>
          </w:p>
        </w:tc>
        <w:tc>
          <w:tcPr>
            <w:tcW w:w="2634" w:type="dxa"/>
            <w:tcBorders>
              <w:top w:val="single" w:sz="6" w:space="0" w:color="000000"/>
              <w:left w:val="single" w:sz="6" w:space="0" w:color="000000"/>
              <w:bottom w:val="single" w:sz="6" w:space="0" w:color="000000"/>
              <w:right w:val="single" w:sz="6" w:space="0" w:color="000000"/>
            </w:tcBorders>
          </w:tcPr>
          <w:p w14:paraId="6F11EF6E" w14:textId="77777777" w:rsidR="002D32E0" w:rsidRPr="002D32E0" w:rsidRDefault="002D32E0" w:rsidP="00D31BE0">
            <w:pPr>
              <w:ind w:left="-70" w:right="-95"/>
              <w:jc w:val="center"/>
              <w:rPr>
                <w:b/>
                <w:sz w:val="24"/>
                <w:szCs w:val="24"/>
                <w:lang w:val="en-US"/>
              </w:rPr>
            </w:pPr>
          </w:p>
          <w:p w14:paraId="1E1B33F7" w14:textId="77777777" w:rsidR="002D32E0" w:rsidRPr="002D32E0" w:rsidRDefault="00B91DA8" w:rsidP="00D31BE0">
            <w:pPr>
              <w:ind w:left="-70" w:right="-95"/>
              <w:jc w:val="center"/>
              <w:rPr>
                <w:sz w:val="24"/>
                <w:szCs w:val="24"/>
                <w:lang w:val="en-US"/>
              </w:rPr>
            </w:pPr>
            <w:r w:rsidRPr="00B91DA8">
              <w:rPr>
                <w:b/>
                <w:sz w:val="24"/>
                <w:szCs w:val="24"/>
                <w:lang w:val="en-US"/>
              </w:rPr>
              <w:t>137.175 - 137.825 MHz</w:t>
            </w:r>
          </w:p>
          <w:p w14:paraId="14A55EE1" w14:textId="77777777" w:rsidR="002D32E0" w:rsidRPr="002D32E0" w:rsidRDefault="00B91DA8" w:rsidP="00D31BE0">
            <w:pPr>
              <w:ind w:left="-70" w:right="-95"/>
              <w:jc w:val="center"/>
              <w:rPr>
                <w:sz w:val="24"/>
                <w:szCs w:val="24"/>
                <w:lang w:val="en-US"/>
              </w:rPr>
            </w:pPr>
            <w:r w:rsidRPr="00B91DA8">
              <w:rPr>
                <w:sz w:val="24"/>
                <w:szCs w:val="24"/>
                <w:lang w:val="en-US"/>
              </w:rPr>
              <w:t>EXPLOATARE SPAŢIALĂ</w:t>
            </w:r>
          </w:p>
          <w:p w14:paraId="2735908B" w14:textId="33AC3FA5" w:rsidR="002D32E0" w:rsidRPr="002D32E0"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4CF6DDD1" w14:textId="77777777" w:rsidR="002D32E0" w:rsidRDefault="002D32E0" w:rsidP="00D31BE0">
            <w:pPr>
              <w:jc w:val="center"/>
              <w:rPr>
                <w:sz w:val="24"/>
                <w:szCs w:val="24"/>
                <w:lang w:val="fr-CA"/>
              </w:rPr>
            </w:pPr>
            <w:r>
              <w:rPr>
                <w:sz w:val="24"/>
                <w:szCs w:val="24"/>
                <w:lang w:val="fr-CA"/>
              </w:rPr>
              <w:t>METEOROLOGIC PRIN</w:t>
            </w:r>
          </w:p>
          <w:p w14:paraId="35A8730B" w14:textId="72127D72" w:rsidR="002D32E0" w:rsidRDefault="002D32E0" w:rsidP="00D31BE0">
            <w:pPr>
              <w:ind w:right="-95"/>
              <w:jc w:val="center"/>
              <w:rPr>
                <w:sz w:val="24"/>
                <w:szCs w:val="24"/>
                <w:lang w:val="fr-CA"/>
              </w:rPr>
            </w:pPr>
            <w:r>
              <w:rPr>
                <w:sz w:val="24"/>
                <w:szCs w:val="24"/>
                <w:lang w:val="fr-CA"/>
              </w:rPr>
              <w:t>SATELIT (spaţiu-</w:t>
            </w:r>
            <w:r w:rsidR="00401232">
              <w:rPr>
                <w:sz w:val="24"/>
                <w:szCs w:val="24"/>
                <w:lang w:val="fr-CA"/>
              </w:rPr>
              <w:t>Pământ</w:t>
            </w:r>
            <w:r>
              <w:rPr>
                <w:sz w:val="24"/>
                <w:szCs w:val="24"/>
                <w:lang w:val="fr-CA"/>
              </w:rPr>
              <w:t>)</w:t>
            </w:r>
          </w:p>
          <w:p w14:paraId="1A5237DA" w14:textId="77777777" w:rsidR="002D32E0" w:rsidRDefault="002D32E0" w:rsidP="00D31BE0">
            <w:pPr>
              <w:ind w:right="-95"/>
              <w:jc w:val="center"/>
              <w:rPr>
                <w:sz w:val="24"/>
                <w:szCs w:val="24"/>
                <w:lang w:val="fr-CA"/>
              </w:rPr>
            </w:pPr>
            <w:r>
              <w:rPr>
                <w:sz w:val="24"/>
                <w:szCs w:val="24"/>
                <w:lang w:val="fr-CA"/>
              </w:rPr>
              <w:t>MOBIL PRIN SATELIT</w:t>
            </w:r>
          </w:p>
          <w:p w14:paraId="5F356B47" w14:textId="4A637CD1" w:rsidR="002D32E0" w:rsidRDefault="002D32E0" w:rsidP="00D31BE0">
            <w:pPr>
              <w:ind w:right="-9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1F616EC4" w14:textId="77777777" w:rsidR="002D32E0" w:rsidRDefault="002D32E0" w:rsidP="00D31BE0">
            <w:pPr>
              <w:ind w:right="-95"/>
              <w:jc w:val="center"/>
              <w:rPr>
                <w:sz w:val="24"/>
                <w:szCs w:val="24"/>
                <w:lang w:val="fr-CA"/>
              </w:rPr>
            </w:pPr>
            <w:r>
              <w:rPr>
                <w:sz w:val="24"/>
                <w:szCs w:val="24"/>
                <w:lang w:val="fr-CA"/>
              </w:rPr>
              <w:t>CERCETARE SPAŢIALĂ</w:t>
            </w:r>
          </w:p>
          <w:p w14:paraId="77E32539" w14:textId="65B8483F" w:rsidR="002D32E0" w:rsidRDefault="002D32E0" w:rsidP="00D31BE0">
            <w:pPr>
              <w:ind w:right="-95"/>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6017FB9C" w14:textId="77777777" w:rsidR="002D32E0" w:rsidRDefault="002D32E0" w:rsidP="00D31BE0">
            <w:pPr>
              <w:ind w:right="-95"/>
              <w:jc w:val="center"/>
              <w:rPr>
                <w:sz w:val="24"/>
                <w:szCs w:val="24"/>
                <w:lang w:val="en-US"/>
              </w:rPr>
            </w:pPr>
            <w:r>
              <w:rPr>
                <w:sz w:val="24"/>
                <w:szCs w:val="24"/>
                <w:lang w:val="en-US"/>
              </w:rPr>
              <w:lastRenderedPageBreak/>
              <w:t>MOBIL AERONAUTIC (OR)</w:t>
            </w:r>
          </w:p>
          <w:p w14:paraId="131C6BE9" w14:textId="77777777" w:rsidR="002D32E0" w:rsidRDefault="002D32E0" w:rsidP="00D31BE0">
            <w:pPr>
              <w:ind w:left="-70" w:right="-95"/>
              <w:jc w:val="center"/>
              <w:rPr>
                <w:sz w:val="24"/>
                <w:szCs w:val="24"/>
                <w:lang w:val="en-US"/>
              </w:rPr>
            </w:pPr>
            <w:r>
              <w:rPr>
                <w:sz w:val="24"/>
                <w:szCs w:val="24"/>
                <w:lang w:val="en-US"/>
              </w:rPr>
              <w:t>Fix</w:t>
            </w:r>
          </w:p>
          <w:p w14:paraId="44649420" w14:textId="77777777" w:rsidR="002D32E0" w:rsidRDefault="002D32E0" w:rsidP="00D31BE0">
            <w:pPr>
              <w:ind w:left="-70" w:right="-95"/>
              <w:jc w:val="center"/>
              <w:rPr>
                <w:sz w:val="24"/>
                <w:szCs w:val="24"/>
                <w:lang w:val="en-US"/>
              </w:rPr>
            </w:pPr>
            <w:r>
              <w:rPr>
                <w:sz w:val="24"/>
                <w:szCs w:val="24"/>
                <w:lang w:val="en-US"/>
              </w:rPr>
              <w:t>Mobil cu excepţia</w:t>
            </w:r>
          </w:p>
          <w:p w14:paraId="6193583B" w14:textId="77777777" w:rsidR="002D32E0" w:rsidRDefault="002D32E0" w:rsidP="00D31BE0">
            <w:pPr>
              <w:ind w:left="-70" w:right="-95"/>
              <w:jc w:val="center"/>
              <w:rPr>
                <w:sz w:val="24"/>
                <w:szCs w:val="24"/>
                <w:lang w:val="en-US"/>
              </w:rPr>
            </w:pPr>
            <w:r>
              <w:rPr>
                <w:sz w:val="24"/>
                <w:szCs w:val="24"/>
                <w:lang w:val="en-US"/>
              </w:rPr>
              <w:t>mobil aeronautic (R)</w:t>
            </w:r>
          </w:p>
          <w:p w14:paraId="6CACA9A5" w14:textId="77777777" w:rsidR="002D32E0" w:rsidRDefault="002D32E0" w:rsidP="00D31BE0">
            <w:pPr>
              <w:ind w:left="-70" w:right="-70"/>
              <w:jc w:val="center"/>
              <w:rPr>
                <w:sz w:val="24"/>
                <w:szCs w:val="24"/>
                <w:lang w:val="en-US"/>
              </w:rPr>
            </w:pPr>
          </w:p>
        </w:tc>
        <w:tc>
          <w:tcPr>
            <w:tcW w:w="1444" w:type="dxa"/>
            <w:tcBorders>
              <w:top w:val="single" w:sz="6" w:space="0" w:color="000000"/>
              <w:left w:val="single" w:sz="6" w:space="0" w:color="000000"/>
              <w:bottom w:val="single" w:sz="6" w:space="0" w:color="000000"/>
              <w:right w:val="single" w:sz="6" w:space="0" w:color="000000"/>
            </w:tcBorders>
          </w:tcPr>
          <w:p w14:paraId="36F51375" w14:textId="77777777" w:rsidR="002D32E0" w:rsidRDefault="002D32E0" w:rsidP="00D31BE0">
            <w:pPr>
              <w:jc w:val="center"/>
              <w:rPr>
                <w:sz w:val="24"/>
                <w:szCs w:val="24"/>
                <w:lang w:val="en-US"/>
              </w:rPr>
            </w:pPr>
          </w:p>
          <w:p w14:paraId="72F8345C" w14:textId="77777777" w:rsidR="002D32E0" w:rsidRPr="00E86DD4" w:rsidRDefault="002D32E0" w:rsidP="00D31BE0">
            <w:pPr>
              <w:jc w:val="center"/>
              <w:rPr>
                <w:rFonts w:cs="TimesNewRoman"/>
                <w:sz w:val="24"/>
                <w:szCs w:val="24"/>
                <w:lang w:eastAsia="ro-RO"/>
              </w:rPr>
            </w:pPr>
            <w:r w:rsidRPr="00E86DD4">
              <w:rPr>
                <w:rFonts w:ascii="TimesNewRoman" w:cs="TimesNewRoman"/>
                <w:sz w:val="24"/>
                <w:szCs w:val="24"/>
                <w:lang w:eastAsia="ro-RO"/>
              </w:rPr>
              <w:t>5.</w:t>
            </w:r>
            <w:r w:rsidRPr="00E86DD4">
              <w:rPr>
                <w:rFonts w:cs="TimesNewRoman"/>
                <w:sz w:val="24"/>
                <w:szCs w:val="24"/>
                <w:lang w:eastAsia="ro-RO"/>
              </w:rPr>
              <w:t>203C</w:t>
            </w:r>
            <w:r>
              <w:rPr>
                <w:rFonts w:cs="TimesNewRoman"/>
                <w:sz w:val="24"/>
                <w:szCs w:val="24"/>
                <w:lang w:eastAsia="ro-RO"/>
              </w:rPr>
              <w:t>,</w:t>
            </w:r>
          </w:p>
          <w:p w14:paraId="36FDAADA" w14:textId="77777777" w:rsidR="002D32E0" w:rsidRPr="001E5256" w:rsidRDefault="002D32E0" w:rsidP="00D31BE0">
            <w:pPr>
              <w:ind w:left="-70" w:right="-95"/>
              <w:jc w:val="center"/>
              <w:rPr>
                <w:sz w:val="24"/>
                <w:szCs w:val="24"/>
                <w:lang w:val="en-US"/>
              </w:rPr>
            </w:pPr>
            <w:r w:rsidRPr="003C78F8">
              <w:rPr>
                <w:rFonts w:ascii="TimesNewRoman" w:cs="TimesNewRoman"/>
                <w:sz w:val="24"/>
                <w:szCs w:val="24"/>
                <w:lang w:val="en-US" w:eastAsia="ro-RO"/>
              </w:rPr>
              <w:t>5.209A</w:t>
            </w:r>
            <w:r>
              <w:rPr>
                <w:rFonts w:ascii="TimesNewRoman" w:cs="TimesNewRoman"/>
                <w:sz w:val="24"/>
                <w:szCs w:val="24"/>
                <w:lang w:val="en-US" w:eastAsia="ro-RO"/>
              </w:rPr>
              <w:t>,</w:t>
            </w:r>
          </w:p>
          <w:p w14:paraId="3C9049BB" w14:textId="77777777" w:rsidR="002D32E0" w:rsidRDefault="002D32E0" w:rsidP="00D31BE0">
            <w:pPr>
              <w:jc w:val="center"/>
              <w:rPr>
                <w:sz w:val="24"/>
                <w:szCs w:val="24"/>
                <w:lang w:val="en-US"/>
              </w:rPr>
            </w:pPr>
            <w:r>
              <w:rPr>
                <w:sz w:val="24"/>
                <w:szCs w:val="24"/>
              </w:rPr>
              <w:t>5.206, 5.208</w:t>
            </w:r>
            <w:r>
              <w:rPr>
                <w:sz w:val="24"/>
                <w:szCs w:val="24"/>
                <w:lang w:val="en-US"/>
              </w:rPr>
              <w:t>,</w:t>
            </w:r>
          </w:p>
          <w:p w14:paraId="0669714A" w14:textId="77777777" w:rsidR="002D32E0" w:rsidRDefault="002D32E0" w:rsidP="00D31BE0">
            <w:pPr>
              <w:jc w:val="center"/>
              <w:rPr>
                <w:sz w:val="24"/>
                <w:szCs w:val="24"/>
                <w:lang w:val="fr-CA"/>
              </w:rPr>
            </w:pPr>
            <w:r>
              <w:rPr>
                <w:sz w:val="24"/>
                <w:szCs w:val="24"/>
                <w:lang w:val="fr-CA"/>
              </w:rPr>
              <w:t>5.208A, 5.208B, 5.209</w:t>
            </w:r>
          </w:p>
          <w:p w14:paraId="162BDC02" w14:textId="77777777" w:rsidR="002D32E0" w:rsidRDefault="002D32E0" w:rsidP="00D31BE0">
            <w:pPr>
              <w:jc w:val="center"/>
              <w:rPr>
                <w:sz w:val="24"/>
                <w:szCs w:val="24"/>
                <w:lang w:val="en-US"/>
              </w:rPr>
            </w:pPr>
            <w:r>
              <w:rPr>
                <w:sz w:val="24"/>
                <w:szCs w:val="24"/>
              </w:rPr>
              <w:t>RN018</w:t>
            </w:r>
            <w:r>
              <w:rPr>
                <w:sz w:val="24"/>
                <w:szCs w:val="24"/>
                <w:lang w:val="en-US"/>
              </w:rPr>
              <w:t>,</w:t>
            </w:r>
          </w:p>
          <w:p w14:paraId="2BA3EE14" w14:textId="77777777" w:rsidR="002D32E0" w:rsidRDefault="002D32E0"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4AF13554" w14:textId="77777777" w:rsidR="002D32E0" w:rsidRDefault="002D32E0" w:rsidP="00D31BE0">
            <w:pPr>
              <w:jc w:val="center"/>
              <w:rPr>
                <w:sz w:val="24"/>
                <w:szCs w:val="24"/>
                <w:lang w:val="en-US"/>
              </w:rPr>
            </w:pPr>
          </w:p>
          <w:p w14:paraId="2297BCF8" w14:textId="77777777" w:rsidR="002D32E0" w:rsidRDefault="002D32E0" w:rsidP="00D31BE0">
            <w:pPr>
              <w:jc w:val="center"/>
              <w:rPr>
                <w:sz w:val="24"/>
                <w:szCs w:val="24"/>
                <w:lang w:val="en-US"/>
              </w:rPr>
            </w:pPr>
            <w:r>
              <w:rPr>
                <w:sz w:val="24"/>
                <w:szCs w:val="24"/>
                <w:lang w:val="en-US"/>
              </w:rPr>
              <w:t>Aplicaţii mobile terestre</w:t>
            </w:r>
          </w:p>
          <w:p w14:paraId="32394DB0" w14:textId="77777777" w:rsidR="002D32E0" w:rsidRDefault="002D32E0" w:rsidP="00D31BE0">
            <w:pPr>
              <w:jc w:val="center"/>
              <w:rPr>
                <w:sz w:val="24"/>
                <w:szCs w:val="24"/>
                <w:lang w:val="en-US"/>
              </w:rPr>
            </w:pPr>
            <w:r>
              <w:rPr>
                <w:sz w:val="24"/>
                <w:szCs w:val="24"/>
                <w:lang w:val="en-US"/>
              </w:rPr>
              <w:t>S-PCS</w:t>
            </w:r>
          </w:p>
          <w:p w14:paraId="5B661960" w14:textId="77777777" w:rsidR="002D32E0" w:rsidRDefault="002D32E0" w:rsidP="00D31BE0">
            <w:pPr>
              <w:jc w:val="center"/>
              <w:rPr>
                <w:sz w:val="24"/>
                <w:szCs w:val="24"/>
                <w:lang w:val="en-US"/>
              </w:rPr>
            </w:pPr>
            <w:r>
              <w:rPr>
                <w:sz w:val="24"/>
                <w:szCs w:val="24"/>
                <w:lang w:val="en-US"/>
              </w:rPr>
              <w:t>Sateliţi meteo Aplicaţii guvernamentale</w:t>
            </w:r>
          </w:p>
          <w:p w14:paraId="76E859CE" w14:textId="77777777" w:rsidR="002D32E0" w:rsidRDefault="002D32E0"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4ACA1D2F" w14:textId="77777777" w:rsidR="002D32E0" w:rsidRDefault="002D32E0" w:rsidP="00D31BE0">
            <w:pPr>
              <w:jc w:val="center"/>
              <w:rPr>
                <w:sz w:val="24"/>
                <w:szCs w:val="24"/>
                <w:lang w:val="en-US"/>
              </w:rPr>
            </w:pPr>
          </w:p>
          <w:p w14:paraId="46CE7CE6" w14:textId="77777777" w:rsidR="002D32E0" w:rsidRDefault="002D32E0" w:rsidP="00D31BE0">
            <w:pPr>
              <w:jc w:val="center"/>
              <w:rPr>
                <w:sz w:val="24"/>
                <w:szCs w:val="24"/>
              </w:rPr>
            </w:pPr>
            <w:r>
              <w:rPr>
                <w:sz w:val="24"/>
                <w:szCs w:val="24"/>
              </w:rPr>
              <w:t>P</w:t>
            </w:r>
          </w:p>
        </w:tc>
      </w:tr>
    </w:tbl>
    <w:p w14:paraId="0FA755BC" w14:textId="77777777" w:rsidR="00AB7659" w:rsidRDefault="00AB7659">
      <w:pPr>
        <w:tabs>
          <w:tab w:val="left" w:pos="0"/>
        </w:tabs>
        <w:spacing w:line="276" w:lineRule="auto"/>
        <w:jc w:val="both"/>
        <w:rPr>
          <w:sz w:val="24"/>
          <w:szCs w:val="24"/>
          <w:lang w:val="en-US"/>
        </w:rPr>
      </w:pPr>
    </w:p>
    <w:p w14:paraId="2190D9CD" w14:textId="69B88F6C" w:rsidR="00AB7659" w:rsidRDefault="00324F89">
      <w:pPr>
        <w:tabs>
          <w:tab w:val="left" w:pos="0"/>
        </w:tabs>
        <w:spacing w:line="276" w:lineRule="auto"/>
        <w:jc w:val="both"/>
        <w:rPr>
          <w:sz w:val="24"/>
          <w:szCs w:val="24"/>
          <w:lang w:val="en-US"/>
        </w:rPr>
      </w:pPr>
      <w:r>
        <w:rPr>
          <w:sz w:val="24"/>
          <w:szCs w:val="24"/>
          <w:lang w:val="en-US"/>
        </w:rPr>
        <w:t>38</w:t>
      </w:r>
      <w:r w:rsidR="00755F51">
        <w:rPr>
          <w:sz w:val="24"/>
          <w:szCs w:val="24"/>
          <w:lang w:val="en-US"/>
        </w:rPr>
        <w:t xml:space="preserve">) </w:t>
      </w:r>
      <w:r w:rsidR="00B91DA8" w:rsidRPr="00B91DA8">
        <w:rPr>
          <w:sz w:val="24"/>
          <w:szCs w:val="24"/>
          <w:lang w:val="en-US"/>
        </w:rPr>
        <w:t>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FA445B" w14:paraId="16DD4386" w14:textId="77777777" w:rsidTr="00D31BE0">
        <w:tc>
          <w:tcPr>
            <w:tcW w:w="2634" w:type="dxa"/>
            <w:tcBorders>
              <w:top w:val="single" w:sz="6" w:space="0" w:color="000000"/>
              <w:bottom w:val="single" w:sz="6" w:space="0" w:color="000000"/>
              <w:right w:val="single" w:sz="6" w:space="0" w:color="000000"/>
            </w:tcBorders>
          </w:tcPr>
          <w:p w14:paraId="4D005268" w14:textId="77777777" w:rsidR="00FA445B" w:rsidRPr="002F417E" w:rsidRDefault="00FA445B" w:rsidP="00D31BE0">
            <w:pPr>
              <w:ind w:left="-70" w:right="-95"/>
              <w:jc w:val="center"/>
              <w:rPr>
                <w:b/>
                <w:sz w:val="24"/>
                <w:szCs w:val="24"/>
                <w:lang w:val="en-US"/>
              </w:rPr>
            </w:pPr>
          </w:p>
          <w:p w14:paraId="20663DD2" w14:textId="77777777" w:rsidR="00FA445B" w:rsidRPr="00FA445B" w:rsidRDefault="00B91DA8" w:rsidP="00D31BE0">
            <w:pPr>
              <w:ind w:left="-70" w:right="-95"/>
              <w:jc w:val="center"/>
              <w:rPr>
                <w:sz w:val="24"/>
                <w:szCs w:val="24"/>
                <w:lang w:val="en-US"/>
              </w:rPr>
            </w:pPr>
            <w:r w:rsidRPr="00B91DA8">
              <w:rPr>
                <w:b/>
                <w:sz w:val="24"/>
                <w:szCs w:val="24"/>
                <w:lang w:val="en-US"/>
              </w:rPr>
              <w:t>137.825 – 138 MHz</w:t>
            </w:r>
            <w:r w:rsidRPr="00B91DA8">
              <w:rPr>
                <w:sz w:val="24"/>
                <w:szCs w:val="24"/>
                <w:lang w:val="en-US"/>
              </w:rPr>
              <w:t xml:space="preserve"> </w:t>
            </w:r>
          </w:p>
          <w:p w14:paraId="0D5E5332" w14:textId="77777777" w:rsidR="00FA445B" w:rsidRPr="00FA445B" w:rsidRDefault="00B91DA8" w:rsidP="00D31BE0">
            <w:pPr>
              <w:ind w:left="-70" w:right="-95"/>
              <w:jc w:val="center"/>
              <w:rPr>
                <w:sz w:val="24"/>
                <w:szCs w:val="24"/>
                <w:lang w:val="en-US"/>
              </w:rPr>
            </w:pPr>
            <w:r w:rsidRPr="00B91DA8">
              <w:rPr>
                <w:sz w:val="24"/>
                <w:szCs w:val="24"/>
                <w:lang w:val="en-US"/>
              </w:rPr>
              <w:t>EXPLOATARE SPAŢIALĂ</w:t>
            </w:r>
          </w:p>
          <w:p w14:paraId="76AA5796" w14:textId="686309B5" w:rsidR="00FA445B" w:rsidRPr="00FA445B" w:rsidRDefault="00B91DA8" w:rsidP="00D31BE0">
            <w:pPr>
              <w:jc w:val="center"/>
              <w:rPr>
                <w:rFonts w:cs="TimesNewRoman"/>
                <w:sz w:val="24"/>
                <w:szCs w:val="24"/>
                <w:lang w:val="en-US" w:eastAsia="ro-RO"/>
              </w:rPr>
            </w:pPr>
            <w:r w:rsidRPr="00B91DA8">
              <w:rPr>
                <w:sz w:val="24"/>
                <w:szCs w:val="24"/>
                <w:lang w:val="en-US"/>
              </w:rPr>
              <w:t>(spaţiu-</w:t>
            </w:r>
            <w:r w:rsidR="00401232">
              <w:rPr>
                <w:sz w:val="24"/>
                <w:szCs w:val="24"/>
                <w:lang w:val="en-US"/>
              </w:rPr>
              <w:t>Pământ</w:t>
            </w:r>
            <w:r w:rsidRPr="00B91DA8">
              <w:rPr>
                <w:sz w:val="24"/>
                <w:szCs w:val="24"/>
                <w:lang w:val="en-US"/>
              </w:rPr>
              <w:t>)</w:t>
            </w:r>
            <w:r w:rsidR="00FA445B" w:rsidRPr="00DD40DB">
              <w:rPr>
                <w:rFonts w:ascii="TimesNewRoman" w:cs="TimesNewRoman"/>
                <w:lang w:val="en-US" w:eastAsia="ro-RO"/>
              </w:rPr>
              <w:t xml:space="preserve"> </w:t>
            </w:r>
          </w:p>
          <w:p w14:paraId="7FEF1F0F" w14:textId="77777777" w:rsidR="00FA445B" w:rsidRPr="00FA445B" w:rsidRDefault="00B91DA8" w:rsidP="00D31BE0">
            <w:pPr>
              <w:ind w:left="-70" w:right="-95"/>
              <w:jc w:val="center"/>
              <w:rPr>
                <w:sz w:val="24"/>
                <w:szCs w:val="24"/>
                <w:lang w:val="en-US"/>
              </w:rPr>
            </w:pPr>
            <w:r w:rsidRPr="00B91DA8">
              <w:rPr>
                <w:sz w:val="24"/>
                <w:szCs w:val="24"/>
                <w:lang w:val="en-US"/>
              </w:rPr>
              <w:t>METEOROLOGIC PRIN</w:t>
            </w:r>
          </w:p>
          <w:p w14:paraId="13876F2C" w14:textId="3A785F0A" w:rsidR="00FA445B" w:rsidRPr="00FA445B" w:rsidRDefault="00B91DA8" w:rsidP="00D31BE0">
            <w:pPr>
              <w:ind w:left="142" w:right="-95"/>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4DC0B40A" w14:textId="77777777" w:rsidR="00FA445B" w:rsidRPr="00FA445B" w:rsidRDefault="00B91DA8" w:rsidP="00D31BE0">
            <w:pPr>
              <w:ind w:left="142" w:right="-95"/>
              <w:jc w:val="center"/>
              <w:rPr>
                <w:sz w:val="24"/>
                <w:szCs w:val="24"/>
                <w:lang w:val="en-US"/>
              </w:rPr>
            </w:pPr>
            <w:r w:rsidRPr="00B91DA8">
              <w:rPr>
                <w:sz w:val="24"/>
                <w:szCs w:val="24"/>
                <w:lang w:val="en-US"/>
              </w:rPr>
              <w:t xml:space="preserve"> CERCETARE SPAŢIALĂ</w:t>
            </w:r>
          </w:p>
          <w:p w14:paraId="74C7C14A" w14:textId="36E2C6E5" w:rsidR="00FA445B" w:rsidRPr="00FA445B" w:rsidRDefault="00B91DA8" w:rsidP="00D31BE0">
            <w:pPr>
              <w:ind w:left="-70" w:right="-95"/>
              <w:jc w:val="center"/>
              <w:rPr>
                <w:sz w:val="24"/>
                <w:szCs w:val="24"/>
                <w:lang w:val="en-US"/>
              </w:rPr>
            </w:pPr>
            <w:r w:rsidRPr="00B91DA8">
              <w:rPr>
                <w:sz w:val="24"/>
                <w:szCs w:val="24"/>
                <w:lang w:val="en-US"/>
              </w:rPr>
              <w:t xml:space="preserve"> (spaţiu-</w:t>
            </w:r>
            <w:r w:rsidR="00401232">
              <w:rPr>
                <w:sz w:val="24"/>
                <w:szCs w:val="24"/>
                <w:lang w:val="en-US"/>
              </w:rPr>
              <w:t>Pământ</w:t>
            </w:r>
            <w:r w:rsidRPr="00B91DA8">
              <w:rPr>
                <w:sz w:val="24"/>
                <w:szCs w:val="24"/>
                <w:lang w:val="en-US"/>
              </w:rPr>
              <w:t>)</w:t>
            </w:r>
          </w:p>
          <w:p w14:paraId="2E4F3609" w14:textId="77777777" w:rsidR="00FA445B" w:rsidRDefault="00FA445B" w:rsidP="00D31BE0">
            <w:pPr>
              <w:ind w:left="-59" w:right="-95" w:firstLine="59"/>
              <w:jc w:val="center"/>
              <w:rPr>
                <w:sz w:val="24"/>
                <w:szCs w:val="24"/>
                <w:lang w:val="fr-CA"/>
              </w:rPr>
            </w:pPr>
            <w:r>
              <w:rPr>
                <w:sz w:val="24"/>
                <w:szCs w:val="24"/>
                <w:lang w:val="fr-CA"/>
              </w:rPr>
              <w:t xml:space="preserve">Mobil prin satelit </w:t>
            </w:r>
          </w:p>
          <w:p w14:paraId="2FD8BE61" w14:textId="34F504E0" w:rsidR="00FA445B" w:rsidRDefault="00FA445B" w:rsidP="00D31BE0">
            <w:pPr>
              <w:jc w:val="center"/>
              <w:rPr>
                <w:sz w:val="24"/>
                <w:szCs w:val="24"/>
                <w:lang w:val="fr-CA"/>
              </w:rPr>
            </w:pPr>
            <w:r>
              <w:rPr>
                <w:sz w:val="24"/>
                <w:szCs w:val="24"/>
                <w:lang w:val="fr-CA"/>
              </w:rPr>
              <w:t>(spaţiu-</w:t>
            </w:r>
            <w:r w:rsidR="00401232">
              <w:rPr>
                <w:sz w:val="24"/>
                <w:szCs w:val="24"/>
                <w:lang w:val="fr-CA"/>
              </w:rPr>
              <w:t>Pământ</w:t>
            </w:r>
            <w:r>
              <w:rPr>
                <w:sz w:val="24"/>
                <w:szCs w:val="24"/>
                <w:lang w:val="fr-CA"/>
              </w:rPr>
              <w:t>) 5.208A,5.209,</w:t>
            </w:r>
          </w:p>
          <w:p w14:paraId="290C512D" w14:textId="77777777" w:rsidR="00FA445B" w:rsidRDefault="00FA445B" w:rsidP="00D31BE0">
            <w:pPr>
              <w:jc w:val="center"/>
              <w:rPr>
                <w:sz w:val="24"/>
                <w:szCs w:val="24"/>
                <w:lang w:val="fr-CA"/>
              </w:rPr>
            </w:pPr>
            <w:r>
              <w:rPr>
                <w:sz w:val="24"/>
                <w:szCs w:val="24"/>
                <w:lang w:val="fr-CA"/>
              </w:rPr>
              <w:t>5.347A</w:t>
            </w:r>
          </w:p>
          <w:p w14:paraId="5892FF31" w14:textId="77777777" w:rsidR="00FA445B" w:rsidRDefault="00FA445B" w:rsidP="00D31BE0">
            <w:pPr>
              <w:ind w:left="-70" w:right="-95"/>
              <w:jc w:val="center"/>
              <w:rPr>
                <w:sz w:val="24"/>
                <w:szCs w:val="24"/>
                <w:lang w:val="fr-CA"/>
              </w:rPr>
            </w:pPr>
            <w:r>
              <w:rPr>
                <w:sz w:val="24"/>
                <w:szCs w:val="24"/>
                <w:lang w:val="fr-CA"/>
              </w:rPr>
              <w:t>Fix</w:t>
            </w:r>
          </w:p>
          <w:p w14:paraId="1A54DE75" w14:textId="77777777" w:rsidR="00FA445B" w:rsidRDefault="00FA445B" w:rsidP="00D31BE0">
            <w:pPr>
              <w:ind w:left="-70" w:right="-95"/>
              <w:jc w:val="center"/>
              <w:rPr>
                <w:sz w:val="24"/>
                <w:szCs w:val="24"/>
                <w:lang w:val="fr-CA"/>
              </w:rPr>
            </w:pPr>
            <w:r>
              <w:rPr>
                <w:sz w:val="24"/>
                <w:szCs w:val="24"/>
                <w:lang w:val="fr-CA"/>
              </w:rPr>
              <w:t xml:space="preserve"> Mobil cu excepţia</w:t>
            </w:r>
          </w:p>
          <w:p w14:paraId="44E6F84F" w14:textId="77777777" w:rsidR="00FA445B" w:rsidRDefault="00FA445B" w:rsidP="00D31BE0">
            <w:pPr>
              <w:ind w:left="-70" w:right="-95"/>
              <w:jc w:val="center"/>
              <w:rPr>
                <w:sz w:val="24"/>
                <w:szCs w:val="24"/>
                <w:lang w:val="fr-CA"/>
              </w:rPr>
            </w:pPr>
            <w:r>
              <w:rPr>
                <w:sz w:val="24"/>
                <w:szCs w:val="24"/>
                <w:lang w:val="fr-CA"/>
              </w:rPr>
              <w:t xml:space="preserve">mobil aeronautic (R) </w:t>
            </w:r>
          </w:p>
          <w:p w14:paraId="6BD0C550" w14:textId="77777777" w:rsidR="00FA445B" w:rsidRDefault="00FA445B" w:rsidP="00D31BE0">
            <w:pPr>
              <w:ind w:left="-59" w:right="-95" w:firstLine="59"/>
              <w:jc w:val="center"/>
              <w:rPr>
                <w:sz w:val="24"/>
                <w:szCs w:val="24"/>
              </w:rPr>
            </w:pPr>
            <w:r>
              <w:rPr>
                <w:sz w:val="24"/>
                <w:szCs w:val="24"/>
              </w:rPr>
              <w:t>5.204, 5.205, 5.206,</w:t>
            </w:r>
          </w:p>
          <w:p w14:paraId="432E8D5E" w14:textId="77777777" w:rsidR="00FA445B" w:rsidRDefault="00FA445B" w:rsidP="00D31BE0">
            <w:pPr>
              <w:ind w:left="-59" w:right="-95" w:firstLine="59"/>
              <w:jc w:val="center"/>
              <w:rPr>
                <w:b/>
                <w:sz w:val="24"/>
                <w:szCs w:val="24"/>
              </w:rPr>
            </w:pPr>
            <w:r>
              <w:rPr>
                <w:sz w:val="24"/>
                <w:szCs w:val="24"/>
              </w:rPr>
              <w:t xml:space="preserve"> 5.207, 5.208</w:t>
            </w:r>
          </w:p>
        </w:tc>
        <w:tc>
          <w:tcPr>
            <w:tcW w:w="2634" w:type="dxa"/>
            <w:tcBorders>
              <w:top w:val="single" w:sz="6" w:space="0" w:color="000000"/>
              <w:left w:val="single" w:sz="6" w:space="0" w:color="000000"/>
              <w:bottom w:val="single" w:sz="6" w:space="0" w:color="000000"/>
              <w:right w:val="single" w:sz="6" w:space="0" w:color="000000"/>
            </w:tcBorders>
          </w:tcPr>
          <w:p w14:paraId="6BF21A00" w14:textId="77777777" w:rsidR="00FA445B" w:rsidRPr="00FA445B" w:rsidRDefault="00FA445B" w:rsidP="00D31BE0">
            <w:pPr>
              <w:jc w:val="center"/>
              <w:rPr>
                <w:b/>
                <w:sz w:val="24"/>
                <w:szCs w:val="24"/>
                <w:lang w:val="en-US"/>
              </w:rPr>
            </w:pPr>
          </w:p>
          <w:p w14:paraId="41DC5D73" w14:textId="77777777" w:rsidR="00FA445B" w:rsidRPr="00FA445B" w:rsidRDefault="00B91DA8" w:rsidP="00D31BE0">
            <w:pPr>
              <w:jc w:val="center"/>
              <w:rPr>
                <w:sz w:val="24"/>
                <w:szCs w:val="24"/>
                <w:lang w:val="en-US"/>
              </w:rPr>
            </w:pPr>
            <w:r w:rsidRPr="00B91DA8">
              <w:rPr>
                <w:b/>
                <w:sz w:val="24"/>
                <w:szCs w:val="24"/>
                <w:lang w:val="en-US"/>
              </w:rPr>
              <w:t>137.825 - 138 MHz</w:t>
            </w:r>
          </w:p>
          <w:p w14:paraId="3DF9CA89" w14:textId="77777777" w:rsidR="00FA445B" w:rsidRPr="00FA445B" w:rsidRDefault="00B91DA8" w:rsidP="00D31BE0">
            <w:pPr>
              <w:ind w:left="-70" w:right="-95"/>
              <w:jc w:val="center"/>
              <w:rPr>
                <w:sz w:val="24"/>
                <w:szCs w:val="24"/>
                <w:lang w:val="en-US"/>
              </w:rPr>
            </w:pPr>
            <w:r w:rsidRPr="00B91DA8">
              <w:rPr>
                <w:sz w:val="24"/>
                <w:szCs w:val="24"/>
                <w:lang w:val="en-US"/>
              </w:rPr>
              <w:t>EXPLOATARE SPAŢIALĂ</w:t>
            </w:r>
          </w:p>
          <w:p w14:paraId="32DBC7BB" w14:textId="36C8DC5E" w:rsidR="00FA445B" w:rsidRPr="00FA445B"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348A223B" w14:textId="77777777" w:rsidR="00FA445B" w:rsidRPr="00FA445B" w:rsidRDefault="00B91DA8" w:rsidP="00D31BE0">
            <w:pPr>
              <w:jc w:val="center"/>
              <w:rPr>
                <w:sz w:val="24"/>
                <w:szCs w:val="24"/>
                <w:lang w:val="en-US"/>
              </w:rPr>
            </w:pPr>
            <w:r w:rsidRPr="00B91DA8">
              <w:rPr>
                <w:sz w:val="24"/>
                <w:szCs w:val="24"/>
                <w:lang w:val="en-US"/>
              </w:rPr>
              <w:t>METEOROLOGIC PRIN</w:t>
            </w:r>
          </w:p>
          <w:p w14:paraId="32500E59" w14:textId="52BAD791" w:rsidR="00FA445B" w:rsidRPr="00FA445B" w:rsidRDefault="00B91DA8" w:rsidP="00D31BE0">
            <w:pPr>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444328CD" w14:textId="77777777" w:rsidR="00FA445B" w:rsidRPr="00FA445B" w:rsidRDefault="00B91DA8" w:rsidP="00D31BE0">
            <w:pPr>
              <w:jc w:val="center"/>
              <w:rPr>
                <w:sz w:val="24"/>
                <w:szCs w:val="24"/>
                <w:lang w:val="en-US"/>
              </w:rPr>
            </w:pPr>
            <w:r w:rsidRPr="00B91DA8">
              <w:rPr>
                <w:sz w:val="24"/>
                <w:szCs w:val="24"/>
                <w:lang w:val="en-US"/>
              </w:rPr>
              <w:t>CERCETARE SPAŢIALĂ</w:t>
            </w:r>
          </w:p>
          <w:p w14:paraId="5F810A5A" w14:textId="64ECB236" w:rsidR="00FA445B" w:rsidRPr="00FA445B" w:rsidRDefault="00B91DA8" w:rsidP="00D31BE0">
            <w:pPr>
              <w:ind w:left="-201"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7476FC47" w14:textId="77777777" w:rsidR="00FA445B" w:rsidRDefault="00FA445B" w:rsidP="00D31BE0">
            <w:pPr>
              <w:ind w:left="-70" w:right="-70"/>
              <w:jc w:val="center"/>
              <w:rPr>
                <w:sz w:val="24"/>
                <w:szCs w:val="24"/>
                <w:lang w:val="fr-CA"/>
              </w:rPr>
            </w:pPr>
            <w:r>
              <w:rPr>
                <w:sz w:val="24"/>
                <w:szCs w:val="24"/>
                <w:lang w:val="fr-CA"/>
              </w:rPr>
              <w:t>MOBIL AERONAUTIC (OR)</w:t>
            </w:r>
          </w:p>
          <w:p w14:paraId="13B92AFA" w14:textId="677DA7F8" w:rsidR="00FA445B" w:rsidRDefault="00FA445B" w:rsidP="00D31BE0">
            <w:pPr>
              <w:ind w:left="-201" w:right="-95" w:firstLine="75"/>
              <w:jc w:val="center"/>
              <w:rPr>
                <w:sz w:val="24"/>
                <w:szCs w:val="24"/>
                <w:lang w:val="fr-CA"/>
              </w:rPr>
            </w:pPr>
            <w:r>
              <w:rPr>
                <w:sz w:val="24"/>
                <w:szCs w:val="24"/>
                <w:lang w:val="fr-CA"/>
              </w:rPr>
              <w:t>Mobil prin satelit (spaţiu-</w:t>
            </w:r>
            <w:r w:rsidR="00401232">
              <w:rPr>
                <w:sz w:val="24"/>
                <w:szCs w:val="24"/>
                <w:lang w:val="fr-CA"/>
              </w:rPr>
              <w:t>Pământ</w:t>
            </w:r>
            <w:r>
              <w:rPr>
                <w:sz w:val="24"/>
                <w:szCs w:val="24"/>
                <w:lang w:val="fr-CA"/>
              </w:rPr>
              <w:t>)</w:t>
            </w:r>
          </w:p>
          <w:p w14:paraId="41B283F9" w14:textId="77777777" w:rsidR="00FA445B" w:rsidRDefault="00FA445B" w:rsidP="00D31BE0">
            <w:pPr>
              <w:ind w:left="-70" w:right="-95"/>
              <w:jc w:val="center"/>
              <w:rPr>
                <w:sz w:val="24"/>
                <w:szCs w:val="24"/>
                <w:lang w:val="fr-CA"/>
              </w:rPr>
            </w:pPr>
            <w:r>
              <w:rPr>
                <w:sz w:val="24"/>
                <w:szCs w:val="24"/>
                <w:lang w:val="fr-CA"/>
              </w:rPr>
              <w:t>Fix</w:t>
            </w:r>
          </w:p>
          <w:p w14:paraId="787DC869" w14:textId="77777777" w:rsidR="00FA445B" w:rsidRDefault="00FA445B" w:rsidP="00D31BE0">
            <w:pPr>
              <w:ind w:left="-70" w:right="-95"/>
              <w:jc w:val="center"/>
              <w:rPr>
                <w:sz w:val="24"/>
                <w:szCs w:val="24"/>
                <w:lang w:val="fr-CA"/>
              </w:rPr>
            </w:pPr>
            <w:r>
              <w:rPr>
                <w:sz w:val="24"/>
                <w:szCs w:val="24"/>
                <w:lang w:val="fr-CA"/>
              </w:rPr>
              <w:t>Mobil cu excepţia</w:t>
            </w:r>
          </w:p>
          <w:p w14:paraId="0C7E6600" w14:textId="77777777" w:rsidR="00FA445B" w:rsidRDefault="00FA445B" w:rsidP="00D31BE0">
            <w:pPr>
              <w:ind w:left="-70" w:right="-95"/>
              <w:jc w:val="center"/>
              <w:rPr>
                <w:sz w:val="24"/>
                <w:szCs w:val="24"/>
                <w:lang w:val="fr-CA"/>
              </w:rPr>
            </w:pPr>
            <w:r>
              <w:rPr>
                <w:sz w:val="24"/>
                <w:szCs w:val="24"/>
                <w:lang w:val="fr-CA"/>
              </w:rPr>
              <w:t>mobil aeronautic (R)</w:t>
            </w:r>
          </w:p>
          <w:p w14:paraId="681BB93B" w14:textId="77777777" w:rsidR="00FA445B" w:rsidRDefault="00FA445B" w:rsidP="00D31BE0">
            <w:pPr>
              <w:ind w:left="-70" w:right="-70"/>
              <w:jc w:val="center"/>
              <w:rPr>
                <w:sz w:val="24"/>
                <w:szCs w:val="24"/>
                <w:lang w:val="fr-CA"/>
              </w:rPr>
            </w:pPr>
          </w:p>
        </w:tc>
        <w:tc>
          <w:tcPr>
            <w:tcW w:w="1444" w:type="dxa"/>
            <w:tcBorders>
              <w:top w:val="single" w:sz="6" w:space="0" w:color="000000"/>
              <w:left w:val="single" w:sz="6" w:space="0" w:color="000000"/>
              <w:bottom w:val="single" w:sz="6" w:space="0" w:color="000000"/>
              <w:right w:val="single" w:sz="6" w:space="0" w:color="000000"/>
            </w:tcBorders>
          </w:tcPr>
          <w:p w14:paraId="0A9E0539" w14:textId="77777777" w:rsidR="00FA445B" w:rsidRDefault="00FA445B" w:rsidP="00D31BE0">
            <w:pPr>
              <w:jc w:val="center"/>
              <w:rPr>
                <w:sz w:val="24"/>
                <w:szCs w:val="24"/>
                <w:lang w:val="fr-CA"/>
              </w:rPr>
            </w:pPr>
          </w:p>
          <w:p w14:paraId="6B3B07B0" w14:textId="77777777" w:rsidR="00FA445B" w:rsidRDefault="00FA445B" w:rsidP="00D31BE0">
            <w:pPr>
              <w:jc w:val="center"/>
              <w:rPr>
                <w:sz w:val="24"/>
                <w:szCs w:val="24"/>
                <w:lang w:val="ro-RO"/>
              </w:rPr>
            </w:pPr>
            <w:r>
              <w:rPr>
                <w:sz w:val="24"/>
                <w:szCs w:val="24"/>
              </w:rPr>
              <w:t>5.206,</w:t>
            </w:r>
          </w:p>
          <w:p w14:paraId="52A2DCAE" w14:textId="77777777" w:rsidR="00FA445B" w:rsidRDefault="00FA445B" w:rsidP="00D31BE0">
            <w:pPr>
              <w:jc w:val="center"/>
              <w:rPr>
                <w:sz w:val="24"/>
                <w:szCs w:val="24"/>
                <w:lang w:val="en-US"/>
              </w:rPr>
            </w:pPr>
            <w:r>
              <w:rPr>
                <w:sz w:val="24"/>
                <w:szCs w:val="24"/>
              </w:rPr>
              <w:t xml:space="preserve"> 5.208</w:t>
            </w:r>
            <w:r>
              <w:rPr>
                <w:sz w:val="24"/>
                <w:szCs w:val="24"/>
                <w:lang w:val="en-US"/>
              </w:rPr>
              <w:t>,</w:t>
            </w:r>
          </w:p>
          <w:p w14:paraId="4CF8CEDC" w14:textId="77777777" w:rsidR="00FA445B" w:rsidRDefault="00FA445B" w:rsidP="00D31BE0">
            <w:pPr>
              <w:jc w:val="center"/>
              <w:rPr>
                <w:sz w:val="24"/>
                <w:szCs w:val="24"/>
                <w:lang w:val="en-US"/>
              </w:rPr>
            </w:pPr>
            <w:r>
              <w:rPr>
                <w:sz w:val="24"/>
                <w:szCs w:val="24"/>
                <w:lang w:val="en-US"/>
              </w:rPr>
              <w:t>5.208A</w:t>
            </w:r>
          </w:p>
          <w:p w14:paraId="0024AAFD" w14:textId="77777777" w:rsidR="00FA445B" w:rsidRDefault="00FA445B" w:rsidP="00D31BE0">
            <w:pPr>
              <w:jc w:val="center"/>
              <w:rPr>
                <w:sz w:val="24"/>
                <w:szCs w:val="24"/>
                <w:lang w:val="fr-CA"/>
              </w:rPr>
            </w:pPr>
            <w:r>
              <w:rPr>
                <w:sz w:val="24"/>
                <w:szCs w:val="24"/>
                <w:lang w:val="fr-CA"/>
              </w:rPr>
              <w:t>5.209,</w:t>
            </w:r>
          </w:p>
          <w:p w14:paraId="19C04FF4" w14:textId="77777777" w:rsidR="00FA445B" w:rsidRDefault="00FA445B" w:rsidP="00D31BE0">
            <w:pPr>
              <w:jc w:val="center"/>
              <w:rPr>
                <w:sz w:val="24"/>
                <w:szCs w:val="24"/>
                <w:lang w:val="fr-CA"/>
              </w:rPr>
            </w:pPr>
            <w:r>
              <w:rPr>
                <w:sz w:val="24"/>
                <w:szCs w:val="24"/>
                <w:lang w:val="fr-CA"/>
              </w:rPr>
              <w:t>5.347A,</w:t>
            </w:r>
          </w:p>
          <w:p w14:paraId="01C80549" w14:textId="77777777" w:rsidR="00FA445B" w:rsidRDefault="00FA445B" w:rsidP="00D31BE0">
            <w:pPr>
              <w:jc w:val="center"/>
              <w:rPr>
                <w:sz w:val="24"/>
                <w:szCs w:val="24"/>
                <w:lang w:val="en-US"/>
              </w:rPr>
            </w:pPr>
            <w:r>
              <w:rPr>
                <w:sz w:val="24"/>
                <w:szCs w:val="24"/>
              </w:rPr>
              <w:t>RN018</w:t>
            </w:r>
            <w:r>
              <w:rPr>
                <w:sz w:val="24"/>
                <w:szCs w:val="24"/>
                <w:lang w:val="en-US"/>
              </w:rPr>
              <w:t>,</w:t>
            </w:r>
          </w:p>
          <w:p w14:paraId="717F617E" w14:textId="77777777" w:rsidR="00FA445B" w:rsidRDefault="00FA445B"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3ECC15F8" w14:textId="77777777" w:rsidR="00FA445B" w:rsidRDefault="00FA445B" w:rsidP="00D31BE0">
            <w:pPr>
              <w:jc w:val="center"/>
              <w:rPr>
                <w:sz w:val="24"/>
                <w:szCs w:val="24"/>
                <w:lang w:val="en-US"/>
              </w:rPr>
            </w:pPr>
          </w:p>
          <w:p w14:paraId="36739D24" w14:textId="77777777" w:rsidR="00FA445B" w:rsidRDefault="00FA445B" w:rsidP="00D31BE0">
            <w:pPr>
              <w:jc w:val="center"/>
              <w:rPr>
                <w:sz w:val="24"/>
                <w:szCs w:val="24"/>
                <w:lang w:val="en-US"/>
              </w:rPr>
            </w:pPr>
            <w:r>
              <w:rPr>
                <w:sz w:val="24"/>
                <w:szCs w:val="24"/>
                <w:lang w:val="en-US"/>
              </w:rPr>
              <w:t>Aplicaţii mobile terestre</w:t>
            </w:r>
          </w:p>
          <w:p w14:paraId="0C6043F3" w14:textId="77777777" w:rsidR="00FA445B" w:rsidRDefault="00FA445B" w:rsidP="00D31BE0">
            <w:pPr>
              <w:jc w:val="center"/>
              <w:rPr>
                <w:sz w:val="24"/>
                <w:szCs w:val="24"/>
                <w:lang w:val="en-US"/>
              </w:rPr>
            </w:pPr>
            <w:r>
              <w:rPr>
                <w:sz w:val="24"/>
                <w:szCs w:val="24"/>
                <w:lang w:val="en-US"/>
              </w:rPr>
              <w:t>S-PCS</w:t>
            </w:r>
          </w:p>
          <w:p w14:paraId="641B7AE5" w14:textId="77777777" w:rsidR="00FA445B" w:rsidRDefault="00FA445B" w:rsidP="00D31BE0">
            <w:pPr>
              <w:jc w:val="center"/>
              <w:rPr>
                <w:sz w:val="24"/>
                <w:szCs w:val="24"/>
                <w:lang w:val="en-US"/>
              </w:rPr>
            </w:pPr>
            <w:r>
              <w:rPr>
                <w:sz w:val="24"/>
                <w:szCs w:val="24"/>
                <w:lang w:val="en-US"/>
              </w:rPr>
              <w:t xml:space="preserve">Sateliţi meteo </w:t>
            </w:r>
          </w:p>
          <w:p w14:paraId="0D46972F" w14:textId="77777777" w:rsidR="00FA445B" w:rsidRDefault="00FA445B" w:rsidP="00FA445B">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6822A071" w14:textId="77777777" w:rsidR="00FA445B" w:rsidRDefault="00FA445B" w:rsidP="00D31BE0">
            <w:pPr>
              <w:jc w:val="center"/>
              <w:rPr>
                <w:sz w:val="24"/>
                <w:szCs w:val="24"/>
                <w:lang w:val="en-US"/>
              </w:rPr>
            </w:pPr>
          </w:p>
          <w:p w14:paraId="1371FC00" w14:textId="77777777" w:rsidR="00FA445B" w:rsidRDefault="00FA445B" w:rsidP="00D31BE0">
            <w:pPr>
              <w:jc w:val="center"/>
              <w:rPr>
                <w:sz w:val="24"/>
                <w:szCs w:val="24"/>
              </w:rPr>
            </w:pPr>
            <w:r>
              <w:rPr>
                <w:sz w:val="24"/>
                <w:szCs w:val="24"/>
              </w:rPr>
              <w:t>P</w:t>
            </w:r>
          </w:p>
        </w:tc>
      </w:tr>
    </w:tbl>
    <w:p w14:paraId="41743602" w14:textId="77777777" w:rsidR="00AB7659" w:rsidRDefault="00AB7659">
      <w:pPr>
        <w:tabs>
          <w:tab w:val="left" w:pos="0"/>
        </w:tabs>
        <w:spacing w:line="276" w:lineRule="auto"/>
        <w:jc w:val="both"/>
        <w:rPr>
          <w:sz w:val="24"/>
          <w:szCs w:val="24"/>
          <w:lang w:val="en-US"/>
        </w:rPr>
      </w:pPr>
    </w:p>
    <w:p w14:paraId="2248CBC3" w14:textId="77777777" w:rsidR="00FA445B" w:rsidRDefault="00FA445B" w:rsidP="00FA445B">
      <w:pPr>
        <w:widowControl/>
        <w:tabs>
          <w:tab w:val="left" w:pos="0"/>
        </w:tabs>
        <w:jc w:val="both"/>
        <w:rPr>
          <w:sz w:val="24"/>
          <w:szCs w:val="24"/>
          <w:lang w:val="en-US" w:eastAsia="en-US"/>
        </w:rPr>
      </w:pPr>
      <w:r>
        <w:rPr>
          <w:sz w:val="24"/>
          <w:szCs w:val="24"/>
          <w:lang w:val="en-US" w:eastAsia="en-US"/>
        </w:rPr>
        <w:t>Se substituie prin atrib</w:t>
      </w:r>
      <w:r w:rsidRPr="003159C2">
        <w:rPr>
          <w:sz w:val="24"/>
          <w:szCs w:val="24"/>
          <w:lang w:val="en-US" w:eastAsia="en-US"/>
        </w:rPr>
        <w:t>uirea</w:t>
      </w:r>
      <w:r>
        <w:rPr>
          <w:sz w:val="24"/>
          <w:szCs w:val="24"/>
          <w:lang w:val="en-US" w:eastAsia="en-US"/>
        </w:rPr>
        <w:t>:</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FA445B" w14:paraId="1D3B7126" w14:textId="77777777" w:rsidTr="00D31BE0">
        <w:tc>
          <w:tcPr>
            <w:tcW w:w="2634" w:type="dxa"/>
            <w:tcBorders>
              <w:top w:val="single" w:sz="6" w:space="0" w:color="000000"/>
              <w:bottom w:val="single" w:sz="6" w:space="0" w:color="000000"/>
              <w:right w:val="single" w:sz="6" w:space="0" w:color="000000"/>
            </w:tcBorders>
          </w:tcPr>
          <w:p w14:paraId="5DBDB3EE" w14:textId="77777777" w:rsidR="00FA445B" w:rsidRPr="006E6FFF" w:rsidRDefault="00FA445B" w:rsidP="00D31BE0">
            <w:pPr>
              <w:ind w:left="-70" w:right="-95"/>
              <w:jc w:val="center"/>
              <w:rPr>
                <w:b/>
                <w:sz w:val="24"/>
                <w:szCs w:val="24"/>
                <w:lang w:val="en-US"/>
              </w:rPr>
            </w:pPr>
          </w:p>
          <w:p w14:paraId="51ACA539" w14:textId="77777777" w:rsidR="00FA445B" w:rsidRPr="00FA445B" w:rsidRDefault="00B91DA8" w:rsidP="00D31BE0">
            <w:pPr>
              <w:ind w:left="-70" w:right="-95"/>
              <w:jc w:val="center"/>
              <w:rPr>
                <w:sz w:val="24"/>
                <w:szCs w:val="24"/>
                <w:lang w:val="en-US"/>
              </w:rPr>
            </w:pPr>
            <w:r w:rsidRPr="00B91DA8">
              <w:rPr>
                <w:b/>
                <w:sz w:val="24"/>
                <w:szCs w:val="24"/>
                <w:lang w:val="en-US"/>
              </w:rPr>
              <w:t>137.825 – 138 MHz</w:t>
            </w:r>
            <w:r w:rsidRPr="00B91DA8">
              <w:rPr>
                <w:sz w:val="24"/>
                <w:szCs w:val="24"/>
                <w:lang w:val="en-US"/>
              </w:rPr>
              <w:t xml:space="preserve"> </w:t>
            </w:r>
          </w:p>
          <w:p w14:paraId="674B6DE5" w14:textId="77777777" w:rsidR="00FA445B" w:rsidRPr="00FA445B" w:rsidRDefault="00B91DA8" w:rsidP="00D31BE0">
            <w:pPr>
              <w:ind w:left="-70" w:right="-95"/>
              <w:jc w:val="center"/>
              <w:rPr>
                <w:sz w:val="24"/>
                <w:szCs w:val="24"/>
                <w:lang w:val="en-US"/>
              </w:rPr>
            </w:pPr>
            <w:r w:rsidRPr="00B91DA8">
              <w:rPr>
                <w:sz w:val="24"/>
                <w:szCs w:val="24"/>
                <w:lang w:val="en-US"/>
              </w:rPr>
              <w:t>EXPLOATARE SPAŢIALĂ</w:t>
            </w:r>
          </w:p>
          <w:p w14:paraId="53C3E380" w14:textId="5AA1B394" w:rsidR="00FA445B" w:rsidRPr="00FA445B" w:rsidRDefault="00B91DA8" w:rsidP="00D31BE0">
            <w:pPr>
              <w:jc w:val="center"/>
              <w:rPr>
                <w:rFonts w:cs="TimesNewRoman"/>
                <w:sz w:val="24"/>
                <w:szCs w:val="24"/>
                <w:lang w:val="en-US" w:eastAsia="ro-RO"/>
              </w:rPr>
            </w:pPr>
            <w:r w:rsidRPr="00B91DA8">
              <w:rPr>
                <w:sz w:val="24"/>
                <w:szCs w:val="24"/>
                <w:lang w:val="en-US"/>
              </w:rPr>
              <w:t>(spaţiu-</w:t>
            </w:r>
            <w:r w:rsidR="00401232">
              <w:rPr>
                <w:sz w:val="24"/>
                <w:szCs w:val="24"/>
                <w:lang w:val="en-US"/>
              </w:rPr>
              <w:t>Pământ</w:t>
            </w:r>
            <w:r w:rsidRPr="00B91DA8">
              <w:rPr>
                <w:sz w:val="24"/>
                <w:szCs w:val="24"/>
                <w:lang w:val="en-US"/>
              </w:rPr>
              <w:t>)</w:t>
            </w:r>
            <w:r w:rsidR="00FA445B" w:rsidRPr="00DD40DB">
              <w:rPr>
                <w:rFonts w:ascii="TimesNewRoman" w:cs="TimesNewRoman"/>
                <w:lang w:val="en-US" w:eastAsia="ro-RO"/>
              </w:rPr>
              <w:t xml:space="preserve"> </w:t>
            </w:r>
            <w:r w:rsidR="00FA445B" w:rsidRPr="003C78F8">
              <w:rPr>
                <w:rFonts w:ascii="TimesNewRoman" w:cs="TimesNewRoman"/>
                <w:sz w:val="24"/>
                <w:szCs w:val="24"/>
                <w:lang w:val="en-US" w:eastAsia="ro-RO"/>
              </w:rPr>
              <w:t>5.</w:t>
            </w:r>
            <w:r w:rsidRPr="00B91DA8">
              <w:rPr>
                <w:rFonts w:cs="TimesNewRoman"/>
                <w:sz w:val="24"/>
                <w:szCs w:val="24"/>
                <w:lang w:val="en-US" w:eastAsia="ro-RO"/>
              </w:rPr>
              <w:t>203C,</w:t>
            </w:r>
          </w:p>
          <w:p w14:paraId="1CFB8244" w14:textId="77777777" w:rsidR="00FA445B" w:rsidRPr="00FA445B" w:rsidRDefault="00B91DA8" w:rsidP="00D31BE0">
            <w:pPr>
              <w:ind w:left="-70" w:right="-95"/>
              <w:jc w:val="center"/>
              <w:rPr>
                <w:sz w:val="24"/>
                <w:szCs w:val="24"/>
                <w:lang w:val="en-US"/>
              </w:rPr>
            </w:pPr>
            <w:r w:rsidRPr="00B91DA8">
              <w:rPr>
                <w:sz w:val="24"/>
                <w:szCs w:val="24"/>
                <w:lang w:val="en-US"/>
              </w:rPr>
              <w:t>METEOROLOGIC PRIN</w:t>
            </w:r>
          </w:p>
          <w:p w14:paraId="77C1193B" w14:textId="0873107B" w:rsidR="00FA445B" w:rsidRPr="00FA445B" w:rsidRDefault="00B91DA8" w:rsidP="00D31BE0">
            <w:pPr>
              <w:ind w:left="142" w:right="-95"/>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45F1E4EB" w14:textId="77777777" w:rsidR="00FA445B" w:rsidRPr="00FA445B" w:rsidRDefault="00B91DA8" w:rsidP="00D31BE0">
            <w:pPr>
              <w:ind w:left="142" w:right="-95"/>
              <w:jc w:val="center"/>
              <w:rPr>
                <w:sz w:val="24"/>
                <w:szCs w:val="24"/>
                <w:lang w:val="en-US"/>
              </w:rPr>
            </w:pPr>
            <w:r w:rsidRPr="00B91DA8">
              <w:rPr>
                <w:sz w:val="24"/>
                <w:szCs w:val="24"/>
                <w:lang w:val="en-US"/>
              </w:rPr>
              <w:t xml:space="preserve"> CERCETARE SPAŢIALĂ</w:t>
            </w:r>
          </w:p>
          <w:p w14:paraId="6BE7E834" w14:textId="414BFEBF" w:rsidR="00FA445B" w:rsidRPr="00FA445B" w:rsidRDefault="00B91DA8" w:rsidP="00D31BE0">
            <w:pPr>
              <w:ind w:left="-70" w:right="-95"/>
              <w:jc w:val="center"/>
              <w:rPr>
                <w:sz w:val="24"/>
                <w:szCs w:val="24"/>
                <w:lang w:val="en-US"/>
              </w:rPr>
            </w:pPr>
            <w:r w:rsidRPr="00B91DA8">
              <w:rPr>
                <w:sz w:val="24"/>
                <w:szCs w:val="24"/>
                <w:lang w:val="en-US"/>
              </w:rPr>
              <w:t xml:space="preserve"> (spaţiu-</w:t>
            </w:r>
            <w:r w:rsidR="00401232">
              <w:rPr>
                <w:sz w:val="24"/>
                <w:szCs w:val="24"/>
                <w:lang w:val="en-US"/>
              </w:rPr>
              <w:t>Pământ</w:t>
            </w:r>
            <w:r w:rsidRPr="00B91DA8">
              <w:rPr>
                <w:sz w:val="24"/>
                <w:szCs w:val="24"/>
                <w:lang w:val="en-US"/>
              </w:rPr>
              <w:t>)</w:t>
            </w:r>
          </w:p>
          <w:p w14:paraId="3AC4151E" w14:textId="77777777" w:rsidR="00FA445B" w:rsidRDefault="00FA445B" w:rsidP="00D31BE0">
            <w:pPr>
              <w:ind w:left="-59" w:right="-95" w:firstLine="59"/>
              <w:jc w:val="center"/>
              <w:rPr>
                <w:sz w:val="24"/>
                <w:szCs w:val="24"/>
                <w:lang w:val="fr-CA"/>
              </w:rPr>
            </w:pPr>
            <w:r>
              <w:rPr>
                <w:sz w:val="24"/>
                <w:szCs w:val="24"/>
                <w:lang w:val="fr-CA"/>
              </w:rPr>
              <w:t xml:space="preserve">Mobil prin satelit </w:t>
            </w:r>
          </w:p>
          <w:p w14:paraId="0F6AEE0D" w14:textId="1B78CAD8" w:rsidR="00FA445B" w:rsidRDefault="00FA445B" w:rsidP="00D31BE0">
            <w:pPr>
              <w:jc w:val="center"/>
              <w:rPr>
                <w:sz w:val="24"/>
                <w:szCs w:val="24"/>
                <w:lang w:val="fr-CA"/>
              </w:rPr>
            </w:pPr>
            <w:r>
              <w:rPr>
                <w:sz w:val="24"/>
                <w:szCs w:val="24"/>
                <w:lang w:val="fr-CA"/>
              </w:rPr>
              <w:t>(spaţiu-</w:t>
            </w:r>
            <w:r w:rsidR="00401232">
              <w:rPr>
                <w:sz w:val="24"/>
                <w:szCs w:val="24"/>
                <w:lang w:val="fr-CA"/>
              </w:rPr>
              <w:t>Pământ</w:t>
            </w:r>
            <w:r>
              <w:rPr>
                <w:sz w:val="24"/>
                <w:szCs w:val="24"/>
                <w:lang w:val="fr-CA"/>
              </w:rPr>
              <w:t>) 5.208A, 5.208B, 5.209</w:t>
            </w:r>
          </w:p>
          <w:p w14:paraId="143B2D83" w14:textId="77777777" w:rsidR="00FA445B" w:rsidRDefault="00FA445B" w:rsidP="00D31BE0">
            <w:pPr>
              <w:ind w:left="-70" w:right="-95"/>
              <w:jc w:val="center"/>
              <w:rPr>
                <w:sz w:val="24"/>
                <w:szCs w:val="24"/>
                <w:lang w:val="fr-CA"/>
              </w:rPr>
            </w:pPr>
            <w:r>
              <w:rPr>
                <w:sz w:val="24"/>
                <w:szCs w:val="24"/>
                <w:lang w:val="fr-CA"/>
              </w:rPr>
              <w:t>Fix</w:t>
            </w:r>
          </w:p>
          <w:p w14:paraId="3D4DA453" w14:textId="77777777" w:rsidR="00FA445B" w:rsidRDefault="00FA445B" w:rsidP="00D31BE0">
            <w:pPr>
              <w:ind w:left="-70" w:right="-95"/>
              <w:jc w:val="center"/>
              <w:rPr>
                <w:sz w:val="24"/>
                <w:szCs w:val="24"/>
                <w:lang w:val="fr-CA"/>
              </w:rPr>
            </w:pPr>
            <w:r>
              <w:rPr>
                <w:sz w:val="24"/>
                <w:szCs w:val="24"/>
                <w:lang w:val="fr-CA"/>
              </w:rPr>
              <w:t xml:space="preserve"> Mobil cu excepţia</w:t>
            </w:r>
          </w:p>
          <w:p w14:paraId="66A5E4A8" w14:textId="77777777" w:rsidR="00FA445B" w:rsidRDefault="00FA445B" w:rsidP="00D31BE0">
            <w:pPr>
              <w:ind w:left="-70" w:right="-95"/>
              <w:jc w:val="center"/>
              <w:rPr>
                <w:sz w:val="24"/>
                <w:szCs w:val="24"/>
                <w:lang w:val="fr-CA"/>
              </w:rPr>
            </w:pPr>
            <w:r>
              <w:rPr>
                <w:sz w:val="24"/>
                <w:szCs w:val="24"/>
                <w:lang w:val="fr-CA"/>
              </w:rPr>
              <w:t xml:space="preserve">mobil aeronautic (R) </w:t>
            </w:r>
          </w:p>
          <w:p w14:paraId="0541FF70" w14:textId="77777777" w:rsidR="00FA445B" w:rsidRDefault="00FA445B" w:rsidP="00D31BE0">
            <w:pPr>
              <w:ind w:left="-59" w:right="-95" w:firstLine="59"/>
              <w:jc w:val="center"/>
              <w:rPr>
                <w:sz w:val="24"/>
                <w:szCs w:val="24"/>
              </w:rPr>
            </w:pPr>
            <w:r>
              <w:rPr>
                <w:sz w:val="24"/>
                <w:szCs w:val="24"/>
              </w:rPr>
              <w:t>5.204, 5.205, 5.206,</w:t>
            </w:r>
          </w:p>
          <w:p w14:paraId="4FF12F92" w14:textId="77777777" w:rsidR="00FA445B" w:rsidRDefault="00FA445B" w:rsidP="00D31BE0">
            <w:pPr>
              <w:ind w:left="-59" w:right="-95" w:firstLine="59"/>
              <w:jc w:val="center"/>
              <w:rPr>
                <w:b/>
                <w:sz w:val="24"/>
                <w:szCs w:val="24"/>
              </w:rPr>
            </w:pPr>
            <w:r>
              <w:rPr>
                <w:sz w:val="24"/>
                <w:szCs w:val="24"/>
              </w:rPr>
              <w:t xml:space="preserve"> 5.207, 5.208</w:t>
            </w:r>
          </w:p>
        </w:tc>
        <w:tc>
          <w:tcPr>
            <w:tcW w:w="2634" w:type="dxa"/>
            <w:tcBorders>
              <w:top w:val="single" w:sz="6" w:space="0" w:color="000000"/>
              <w:left w:val="single" w:sz="6" w:space="0" w:color="000000"/>
              <w:bottom w:val="single" w:sz="6" w:space="0" w:color="000000"/>
              <w:right w:val="single" w:sz="6" w:space="0" w:color="000000"/>
            </w:tcBorders>
          </w:tcPr>
          <w:p w14:paraId="72BAE39B" w14:textId="77777777" w:rsidR="00FA445B" w:rsidRPr="00FA445B" w:rsidRDefault="00FA445B" w:rsidP="00D31BE0">
            <w:pPr>
              <w:jc w:val="center"/>
              <w:rPr>
                <w:b/>
                <w:sz w:val="24"/>
                <w:szCs w:val="24"/>
                <w:lang w:val="en-US"/>
              </w:rPr>
            </w:pPr>
          </w:p>
          <w:p w14:paraId="06BA9CE9" w14:textId="77777777" w:rsidR="00FA445B" w:rsidRPr="00FA445B" w:rsidRDefault="00B91DA8" w:rsidP="00D31BE0">
            <w:pPr>
              <w:jc w:val="center"/>
              <w:rPr>
                <w:sz w:val="24"/>
                <w:szCs w:val="24"/>
                <w:lang w:val="en-US"/>
              </w:rPr>
            </w:pPr>
            <w:r w:rsidRPr="00B91DA8">
              <w:rPr>
                <w:b/>
                <w:sz w:val="24"/>
                <w:szCs w:val="24"/>
                <w:lang w:val="en-US"/>
              </w:rPr>
              <w:t>137.825 - 138 MHz</w:t>
            </w:r>
          </w:p>
          <w:p w14:paraId="402243D4" w14:textId="77777777" w:rsidR="00FA445B" w:rsidRPr="00FA445B" w:rsidRDefault="00B91DA8" w:rsidP="00D31BE0">
            <w:pPr>
              <w:ind w:left="-70" w:right="-95"/>
              <w:jc w:val="center"/>
              <w:rPr>
                <w:sz w:val="24"/>
                <w:szCs w:val="24"/>
                <w:lang w:val="en-US"/>
              </w:rPr>
            </w:pPr>
            <w:r w:rsidRPr="00B91DA8">
              <w:rPr>
                <w:sz w:val="24"/>
                <w:szCs w:val="24"/>
                <w:lang w:val="en-US"/>
              </w:rPr>
              <w:t>EXPLOATARE SPAŢIALĂ</w:t>
            </w:r>
          </w:p>
          <w:p w14:paraId="7D90E3CB" w14:textId="040A71B3" w:rsidR="00FA445B" w:rsidRPr="00FA445B" w:rsidRDefault="00B91DA8" w:rsidP="00D31BE0">
            <w:pPr>
              <w:ind w:left="-70"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3A7FE366" w14:textId="77777777" w:rsidR="00FA445B" w:rsidRPr="00FA445B" w:rsidRDefault="00B91DA8" w:rsidP="00D31BE0">
            <w:pPr>
              <w:jc w:val="center"/>
              <w:rPr>
                <w:sz w:val="24"/>
                <w:szCs w:val="24"/>
                <w:lang w:val="en-US"/>
              </w:rPr>
            </w:pPr>
            <w:r w:rsidRPr="00B91DA8">
              <w:rPr>
                <w:sz w:val="24"/>
                <w:szCs w:val="24"/>
                <w:lang w:val="en-US"/>
              </w:rPr>
              <w:t>METEOROLOGIC PRIN</w:t>
            </w:r>
          </w:p>
          <w:p w14:paraId="5743953F" w14:textId="1FB8A078" w:rsidR="00FA445B" w:rsidRPr="00FA445B" w:rsidRDefault="00B91DA8" w:rsidP="00D31BE0">
            <w:pPr>
              <w:jc w:val="center"/>
              <w:rPr>
                <w:sz w:val="24"/>
                <w:szCs w:val="24"/>
                <w:lang w:val="en-US"/>
              </w:rPr>
            </w:pPr>
            <w:r w:rsidRPr="00B91DA8">
              <w:rPr>
                <w:sz w:val="24"/>
                <w:szCs w:val="24"/>
                <w:lang w:val="en-US"/>
              </w:rPr>
              <w:t>SATELIT (spaţiu-</w:t>
            </w:r>
            <w:r w:rsidR="00401232">
              <w:rPr>
                <w:sz w:val="24"/>
                <w:szCs w:val="24"/>
                <w:lang w:val="en-US"/>
              </w:rPr>
              <w:t>Pământ</w:t>
            </w:r>
            <w:r w:rsidRPr="00B91DA8">
              <w:rPr>
                <w:sz w:val="24"/>
                <w:szCs w:val="24"/>
                <w:lang w:val="en-US"/>
              </w:rPr>
              <w:t>)</w:t>
            </w:r>
          </w:p>
          <w:p w14:paraId="56C17FE1" w14:textId="77777777" w:rsidR="00FA445B" w:rsidRPr="00FA445B" w:rsidRDefault="00B91DA8" w:rsidP="00D31BE0">
            <w:pPr>
              <w:jc w:val="center"/>
              <w:rPr>
                <w:sz w:val="24"/>
                <w:szCs w:val="24"/>
                <w:lang w:val="en-US"/>
              </w:rPr>
            </w:pPr>
            <w:r w:rsidRPr="00B91DA8">
              <w:rPr>
                <w:sz w:val="24"/>
                <w:szCs w:val="24"/>
                <w:lang w:val="en-US"/>
              </w:rPr>
              <w:t>CERCETARE SPAŢIALĂ</w:t>
            </w:r>
          </w:p>
          <w:p w14:paraId="5853CD74" w14:textId="08F0D72A" w:rsidR="00FA445B" w:rsidRPr="00FA445B" w:rsidRDefault="00B91DA8" w:rsidP="00D31BE0">
            <w:pPr>
              <w:ind w:left="-201" w:right="-95"/>
              <w:jc w:val="center"/>
              <w:rPr>
                <w:sz w:val="24"/>
                <w:szCs w:val="24"/>
                <w:lang w:val="en-US"/>
              </w:rPr>
            </w:pPr>
            <w:r w:rsidRPr="00B91DA8">
              <w:rPr>
                <w:sz w:val="24"/>
                <w:szCs w:val="24"/>
                <w:lang w:val="en-US"/>
              </w:rPr>
              <w:t>(spaţiu-</w:t>
            </w:r>
            <w:r w:rsidR="00401232">
              <w:rPr>
                <w:sz w:val="24"/>
                <w:szCs w:val="24"/>
                <w:lang w:val="en-US"/>
              </w:rPr>
              <w:t>Pământ</w:t>
            </w:r>
            <w:r w:rsidRPr="00B91DA8">
              <w:rPr>
                <w:sz w:val="24"/>
                <w:szCs w:val="24"/>
                <w:lang w:val="en-US"/>
              </w:rPr>
              <w:t>)</w:t>
            </w:r>
          </w:p>
          <w:p w14:paraId="21FDB881" w14:textId="77777777" w:rsidR="00FA445B" w:rsidRDefault="00FA445B" w:rsidP="00D31BE0">
            <w:pPr>
              <w:ind w:left="-70" w:right="-70"/>
              <w:jc w:val="center"/>
              <w:rPr>
                <w:sz w:val="24"/>
                <w:szCs w:val="24"/>
                <w:lang w:val="fr-CA"/>
              </w:rPr>
            </w:pPr>
            <w:r>
              <w:rPr>
                <w:sz w:val="24"/>
                <w:szCs w:val="24"/>
                <w:lang w:val="fr-CA"/>
              </w:rPr>
              <w:t>MOBIL AERONAUTIC (OR)</w:t>
            </w:r>
          </w:p>
          <w:p w14:paraId="1D9BECC8" w14:textId="1A7B293F" w:rsidR="00FA445B" w:rsidRDefault="00FA445B" w:rsidP="00D31BE0">
            <w:pPr>
              <w:ind w:left="-201" w:right="-95" w:firstLine="75"/>
              <w:jc w:val="center"/>
              <w:rPr>
                <w:sz w:val="24"/>
                <w:szCs w:val="24"/>
                <w:lang w:val="fr-CA"/>
              </w:rPr>
            </w:pPr>
            <w:r>
              <w:rPr>
                <w:sz w:val="24"/>
                <w:szCs w:val="24"/>
                <w:lang w:val="fr-CA"/>
              </w:rPr>
              <w:t>Mobil prin satelit (spaţiu-</w:t>
            </w:r>
            <w:r w:rsidR="00401232">
              <w:rPr>
                <w:sz w:val="24"/>
                <w:szCs w:val="24"/>
                <w:lang w:val="fr-CA"/>
              </w:rPr>
              <w:t>Pământ</w:t>
            </w:r>
            <w:r>
              <w:rPr>
                <w:sz w:val="24"/>
                <w:szCs w:val="24"/>
                <w:lang w:val="fr-CA"/>
              </w:rPr>
              <w:t>)</w:t>
            </w:r>
          </w:p>
          <w:p w14:paraId="01D765D0" w14:textId="77777777" w:rsidR="00FA445B" w:rsidRDefault="00FA445B" w:rsidP="00D31BE0">
            <w:pPr>
              <w:ind w:left="-70" w:right="-95"/>
              <w:jc w:val="center"/>
              <w:rPr>
                <w:sz w:val="24"/>
                <w:szCs w:val="24"/>
                <w:lang w:val="fr-CA"/>
              </w:rPr>
            </w:pPr>
            <w:r>
              <w:rPr>
                <w:sz w:val="24"/>
                <w:szCs w:val="24"/>
                <w:lang w:val="fr-CA"/>
              </w:rPr>
              <w:t>Fix</w:t>
            </w:r>
          </w:p>
          <w:p w14:paraId="3F699608" w14:textId="77777777" w:rsidR="00FA445B" w:rsidRDefault="00FA445B" w:rsidP="00D31BE0">
            <w:pPr>
              <w:ind w:left="-70" w:right="-95"/>
              <w:jc w:val="center"/>
              <w:rPr>
                <w:sz w:val="24"/>
                <w:szCs w:val="24"/>
                <w:lang w:val="fr-CA"/>
              </w:rPr>
            </w:pPr>
            <w:r>
              <w:rPr>
                <w:sz w:val="24"/>
                <w:szCs w:val="24"/>
                <w:lang w:val="fr-CA"/>
              </w:rPr>
              <w:t>Mobil cu excepţia</w:t>
            </w:r>
          </w:p>
          <w:p w14:paraId="50AD96F6" w14:textId="77777777" w:rsidR="00FA445B" w:rsidRDefault="00FA445B" w:rsidP="00D31BE0">
            <w:pPr>
              <w:ind w:left="-70" w:right="-95"/>
              <w:jc w:val="center"/>
              <w:rPr>
                <w:sz w:val="24"/>
                <w:szCs w:val="24"/>
                <w:lang w:val="fr-CA"/>
              </w:rPr>
            </w:pPr>
            <w:r>
              <w:rPr>
                <w:sz w:val="24"/>
                <w:szCs w:val="24"/>
                <w:lang w:val="fr-CA"/>
              </w:rPr>
              <w:t>mobil aeronautic (R)</w:t>
            </w:r>
          </w:p>
          <w:p w14:paraId="2E8534FC" w14:textId="77777777" w:rsidR="00FA445B" w:rsidRDefault="00FA445B" w:rsidP="00D31BE0">
            <w:pPr>
              <w:ind w:left="-70" w:right="-70"/>
              <w:jc w:val="center"/>
              <w:rPr>
                <w:sz w:val="24"/>
                <w:szCs w:val="24"/>
                <w:lang w:val="fr-CA"/>
              </w:rPr>
            </w:pPr>
          </w:p>
        </w:tc>
        <w:tc>
          <w:tcPr>
            <w:tcW w:w="1444" w:type="dxa"/>
            <w:tcBorders>
              <w:top w:val="single" w:sz="6" w:space="0" w:color="000000"/>
              <w:left w:val="single" w:sz="6" w:space="0" w:color="000000"/>
              <w:bottom w:val="single" w:sz="6" w:space="0" w:color="000000"/>
              <w:right w:val="single" w:sz="6" w:space="0" w:color="000000"/>
            </w:tcBorders>
          </w:tcPr>
          <w:p w14:paraId="474E6450" w14:textId="77777777" w:rsidR="00FA445B" w:rsidRDefault="00FA445B" w:rsidP="00D31BE0">
            <w:pPr>
              <w:jc w:val="center"/>
              <w:rPr>
                <w:sz w:val="24"/>
                <w:szCs w:val="24"/>
                <w:lang w:val="fr-CA"/>
              </w:rPr>
            </w:pPr>
          </w:p>
          <w:p w14:paraId="256B36D1" w14:textId="77777777" w:rsidR="00FA445B" w:rsidRPr="00E86DD4" w:rsidRDefault="00FA445B" w:rsidP="00D31BE0">
            <w:pPr>
              <w:jc w:val="center"/>
              <w:rPr>
                <w:rFonts w:cs="TimesNewRoman"/>
                <w:sz w:val="24"/>
                <w:szCs w:val="24"/>
                <w:lang w:eastAsia="ro-RO"/>
              </w:rPr>
            </w:pPr>
            <w:r w:rsidRPr="00E86DD4">
              <w:rPr>
                <w:rFonts w:ascii="TimesNewRoman" w:cs="TimesNewRoman"/>
                <w:sz w:val="24"/>
                <w:szCs w:val="24"/>
                <w:lang w:eastAsia="ro-RO"/>
              </w:rPr>
              <w:t>5.</w:t>
            </w:r>
            <w:r w:rsidRPr="00E86DD4">
              <w:rPr>
                <w:rFonts w:cs="TimesNewRoman"/>
                <w:sz w:val="24"/>
                <w:szCs w:val="24"/>
                <w:lang w:eastAsia="ro-RO"/>
              </w:rPr>
              <w:t>203C</w:t>
            </w:r>
            <w:r>
              <w:rPr>
                <w:rFonts w:cs="TimesNewRoman"/>
                <w:sz w:val="24"/>
                <w:szCs w:val="24"/>
                <w:lang w:eastAsia="ro-RO"/>
              </w:rPr>
              <w:t>,</w:t>
            </w:r>
          </w:p>
          <w:p w14:paraId="1D22BD08" w14:textId="77777777" w:rsidR="00FA445B" w:rsidRDefault="00FA445B" w:rsidP="00D31BE0">
            <w:pPr>
              <w:jc w:val="center"/>
              <w:rPr>
                <w:sz w:val="24"/>
                <w:szCs w:val="24"/>
                <w:lang w:val="en-US"/>
              </w:rPr>
            </w:pPr>
            <w:r>
              <w:rPr>
                <w:sz w:val="24"/>
                <w:szCs w:val="24"/>
              </w:rPr>
              <w:t>5.206, 5.208</w:t>
            </w:r>
            <w:r>
              <w:rPr>
                <w:sz w:val="24"/>
                <w:szCs w:val="24"/>
                <w:lang w:val="en-US"/>
              </w:rPr>
              <w:t>,</w:t>
            </w:r>
          </w:p>
          <w:p w14:paraId="58BA8BDC" w14:textId="77777777" w:rsidR="00FA445B" w:rsidRDefault="00FA445B" w:rsidP="00D31BE0">
            <w:pPr>
              <w:jc w:val="center"/>
              <w:rPr>
                <w:sz w:val="24"/>
                <w:szCs w:val="24"/>
                <w:lang w:val="fr-CA"/>
              </w:rPr>
            </w:pPr>
            <w:r>
              <w:rPr>
                <w:sz w:val="24"/>
                <w:szCs w:val="24"/>
                <w:lang w:val="fr-CA"/>
              </w:rPr>
              <w:t xml:space="preserve">5.208A, 5.208B, </w:t>
            </w:r>
          </w:p>
          <w:p w14:paraId="07945A5B" w14:textId="77777777" w:rsidR="00FA445B" w:rsidRDefault="00FA445B" w:rsidP="00D31BE0">
            <w:pPr>
              <w:jc w:val="center"/>
              <w:rPr>
                <w:sz w:val="24"/>
                <w:szCs w:val="24"/>
                <w:lang w:val="fr-CA"/>
              </w:rPr>
            </w:pPr>
            <w:r>
              <w:rPr>
                <w:sz w:val="24"/>
                <w:szCs w:val="24"/>
                <w:lang w:val="fr-CA"/>
              </w:rPr>
              <w:t>5.209</w:t>
            </w:r>
          </w:p>
          <w:p w14:paraId="615B09F5" w14:textId="77777777" w:rsidR="00FA445B" w:rsidRDefault="00FA445B" w:rsidP="00D31BE0">
            <w:pPr>
              <w:jc w:val="center"/>
              <w:rPr>
                <w:sz w:val="24"/>
                <w:szCs w:val="24"/>
                <w:lang w:val="en-US"/>
              </w:rPr>
            </w:pPr>
            <w:r>
              <w:rPr>
                <w:sz w:val="24"/>
                <w:szCs w:val="24"/>
              </w:rPr>
              <w:t>RN018</w:t>
            </w:r>
            <w:r>
              <w:rPr>
                <w:sz w:val="24"/>
                <w:szCs w:val="24"/>
                <w:lang w:val="en-US"/>
              </w:rPr>
              <w:t>,</w:t>
            </w:r>
          </w:p>
          <w:p w14:paraId="7C99DEFB" w14:textId="77777777" w:rsidR="00FA445B" w:rsidRDefault="00FA445B" w:rsidP="00D31BE0">
            <w:pPr>
              <w:jc w:val="center"/>
              <w:rPr>
                <w:sz w:val="24"/>
                <w:szCs w:val="24"/>
              </w:rPr>
            </w:pPr>
            <w:r>
              <w:rPr>
                <w:sz w:val="24"/>
                <w:szCs w:val="24"/>
              </w:rPr>
              <w:t>RN035</w:t>
            </w:r>
          </w:p>
        </w:tc>
        <w:tc>
          <w:tcPr>
            <w:tcW w:w="1833" w:type="dxa"/>
            <w:tcBorders>
              <w:top w:val="single" w:sz="6" w:space="0" w:color="000000"/>
              <w:left w:val="single" w:sz="6" w:space="0" w:color="000000"/>
              <w:bottom w:val="single" w:sz="6" w:space="0" w:color="000000"/>
              <w:right w:val="single" w:sz="6" w:space="0" w:color="000000"/>
            </w:tcBorders>
          </w:tcPr>
          <w:p w14:paraId="360C415D" w14:textId="77777777" w:rsidR="00FA445B" w:rsidRDefault="00FA445B" w:rsidP="00D31BE0">
            <w:pPr>
              <w:jc w:val="center"/>
              <w:rPr>
                <w:sz w:val="24"/>
                <w:szCs w:val="24"/>
                <w:lang w:val="en-US"/>
              </w:rPr>
            </w:pPr>
          </w:p>
          <w:p w14:paraId="0F346222" w14:textId="77777777" w:rsidR="00FA445B" w:rsidRDefault="00FA445B" w:rsidP="00D31BE0">
            <w:pPr>
              <w:jc w:val="center"/>
              <w:rPr>
                <w:sz w:val="24"/>
                <w:szCs w:val="24"/>
                <w:lang w:val="en-US"/>
              </w:rPr>
            </w:pPr>
            <w:r>
              <w:rPr>
                <w:sz w:val="24"/>
                <w:szCs w:val="24"/>
                <w:lang w:val="en-US"/>
              </w:rPr>
              <w:t>Aplicaţii mobile terestre</w:t>
            </w:r>
          </w:p>
          <w:p w14:paraId="67A5618E" w14:textId="77777777" w:rsidR="00FA445B" w:rsidRDefault="00FA445B" w:rsidP="00D31BE0">
            <w:pPr>
              <w:jc w:val="center"/>
              <w:rPr>
                <w:sz w:val="24"/>
                <w:szCs w:val="24"/>
                <w:lang w:val="en-US"/>
              </w:rPr>
            </w:pPr>
            <w:r>
              <w:rPr>
                <w:sz w:val="24"/>
                <w:szCs w:val="24"/>
                <w:lang w:val="en-US"/>
              </w:rPr>
              <w:t>S-PCS</w:t>
            </w:r>
          </w:p>
          <w:p w14:paraId="4E9C6F0F" w14:textId="77777777" w:rsidR="00FA445B" w:rsidRDefault="00FA445B" w:rsidP="00D31BE0">
            <w:pPr>
              <w:jc w:val="center"/>
              <w:rPr>
                <w:sz w:val="24"/>
                <w:szCs w:val="24"/>
                <w:lang w:val="en-US"/>
              </w:rPr>
            </w:pPr>
            <w:r>
              <w:rPr>
                <w:sz w:val="24"/>
                <w:szCs w:val="24"/>
                <w:lang w:val="en-US"/>
              </w:rPr>
              <w:t xml:space="preserve">Sateliţi meteo </w:t>
            </w:r>
          </w:p>
          <w:p w14:paraId="625D708F" w14:textId="77777777" w:rsidR="00FA445B" w:rsidRDefault="00FA445B" w:rsidP="00D31BE0">
            <w:pPr>
              <w:jc w:val="center"/>
              <w:rPr>
                <w:sz w:val="24"/>
                <w:szCs w:val="24"/>
                <w:lang w:val="en-US"/>
              </w:rPr>
            </w:pPr>
            <w:r>
              <w:rPr>
                <w:sz w:val="24"/>
                <w:szCs w:val="24"/>
                <w:lang w:val="en-US"/>
              </w:rPr>
              <w:t>Aplicaţii guvernamentale</w:t>
            </w:r>
          </w:p>
          <w:p w14:paraId="35B3FD2F" w14:textId="77777777" w:rsidR="00FA445B" w:rsidRDefault="00FA445B" w:rsidP="00D31BE0">
            <w:pPr>
              <w:jc w:val="center"/>
              <w:rPr>
                <w:sz w:val="24"/>
                <w:szCs w:val="24"/>
                <w:lang w:val="en-US"/>
              </w:rPr>
            </w:pPr>
          </w:p>
        </w:tc>
        <w:tc>
          <w:tcPr>
            <w:tcW w:w="1151" w:type="dxa"/>
            <w:tcBorders>
              <w:top w:val="single" w:sz="6" w:space="0" w:color="000000"/>
              <w:left w:val="single" w:sz="6" w:space="0" w:color="000000"/>
              <w:bottom w:val="single" w:sz="6" w:space="0" w:color="000000"/>
              <w:right w:val="single" w:sz="12" w:space="0" w:color="000000"/>
            </w:tcBorders>
          </w:tcPr>
          <w:p w14:paraId="5504C8BE" w14:textId="77777777" w:rsidR="00FA445B" w:rsidRDefault="00FA445B" w:rsidP="00D31BE0">
            <w:pPr>
              <w:jc w:val="center"/>
              <w:rPr>
                <w:sz w:val="24"/>
                <w:szCs w:val="24"/>
                <w:lang w:val="en-US"/>
              </w:rPr>
            </w:pPr>
          </w:p>
          <w:p w14:paraId="3396049B" w14:textId="77777777" w:rsidR="00FA445B" w:rsidRDefault="00FA445B" w:rsidP="00D31BE0">
            <w:pPr>
              <w:jc w:val="center"/>
              <w:rPr>
                <w:sz w:val="24"/>
                <w:szCs w:val="24"/>
              </w:rPr>
            </w:pPr>
            <w:r>
              <w:rPr>
                <w:sz w:val="24"/>
                <w:szCs w:val="24"/>
              </w:rPr>
              <w:t>P</w:t>
            </w:r>
          </w:p>
        </w:tc>
      </w:tr>
    </w:tbl>
    <w:p w14:paraId="0C70732F" w14:textId="77777777" w:rsidR="00AB7659" w:rsidRDefault="00AB7659">
      <w:pPr>
        <w:tabs>
          <w:tab w:val="left" w:pos="0"/>
        </w:tabs>
        <w:spacing w:line="276" w:lineRule="auto"/>
        <w:jc w:val="both"/>
        <w:rPr>
          <w:sz w:val="24"/>
          <w:szCs w:val="24"/>
          <w:lang w:val="ro-RO"/>
        </w:rPr>
      </w:pPr>
    </w:p>
    <w:p w14:paraId="50FF8447" w14:textId="2BDBC6D3" w:rsidR="00AB7659" w:rsidRDefault="00324F89">
      <w:pPr>
        <w:tabs>
          <w:tab w:val="left" w:pos="0"/>
        </w:tabs>
        <w:spacing w:line="276" w:lineRule="auto"/>
        <w:jc w:val="both"/>
        <w:rPr>
          <w:sz w:val="24"/>
          <w:szCs w:val="24"/>
          <w:lang w:val="en-US"/>
        </w:rPr>
      </w:pPr>
      <w:r>
        <w:rPr>
          <w:sz w:val="24"/>
          <w:szCs w:val="24"/>
          <w:lang w:val="ro-RO"/>
        </w:rPr>
        <w:lastRenderedPageBreak/>
        <w:t>39</w:t>
      </w:r>
      <w:r w:rsidR="00755F51">
        <w:rPr>
          <w:sz w:val="24"/>
          <w:szCs w:val="24"/>
          <w:lang w:val="ro-RO"/>
        </w:rPr>
        <w:t xml:space="preserve">) </w:t>
      </w:r>
      <w:r w:rsidR="00B91DA8" w:rsidRPr="00B91DA8">
        <w:rPr>
          <w:sz w:val="24"/>
          <w:szCs w:val="24"/>
          <w:lang w:val="ro-RO"/>
        </w:rPr>
        <w:t>î</w:t>
      </w:r>
      <w:r w:rsidR="00B91DA8" w:rsidRPr="00B91DA8">
        <w:rPr>
          <w:sz w:val="24"/>
          <w:szCs w:val="24"/>
          <w:lang w:val="en-US"/>
        </w:rPr>
        <w:t xml:space="preserve">n banda de frecvențe </w:t>
      </w:r>
      <w:r w:rsidR="00243F98">
        <w:rPr>
          <w:sz w:val="24"/>
          <w:szCs w:val="24"/>
          <w:lang w:val="en-US"/>
        </w:rPr>
        <w:t>„</w:t>
      </w:r>
      <w:r w:rsidR="00B91DA8" w:rsidRPr="00B91DA8">
        <w:rPr>
          <w:sz w:val="24"/>
          <w:szCs w:val="24"/>
          <w:lang w:val="en-US"/>
        </w:rPr>
        <w:t>143.65-144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243F98">
        <w:rPr>
          <w:sz w:val="24"/>
          <w:szCs w:val="24"/>
          <w:lang w:val="en-US"/>
        </w:rPr>
        <w:t>„</w:t>
      </w:r>
      <w:r w:rsidR="00B91DA8" w:rsidRPr="00923142">
        <w:rPr>
          <w:i/>
          <w:sz w:val="24"/>
          <w:szCs w:val="24"/>
          <w:lang w:val="en-US"/>
        </w:rPr>
        <w:t>Aplica</w:t>
      </w:r>
      <w:r w:rsidR="00B91DA8" w:rsidRPr="00923142">
        <w:rPr>
          <w:i/>
          <w:sz w:val="24"/>
          <w:szCs w:val="24"/>
          <w:lang w:val="ro-RO"/>
        </w:rPr>
        <w:t>ț</w:t>
      </w:r>
      <w:r w:rsidR="00B91DA8" w:rsidRPr="00923142">
        <w:rPr>
          <w:i/>
          <w:sz w:val="24"/>
          <w:szCs w:val="24"/>
          <w:lang w:val="en-US"/>
        </w:rPr>
        <w:t>ii mobile terestre</w:t>
      </w:r>
      <w:r w:rsidR="005B61EB">
        <w:rPr>
          <w:sz w:val="24"/>
          <w:szCs w:val="24"/>
          <w:lang w:val="en-US"/>
        </w:rPr>
        <w:t>”</w:t>
      </w:r>
      <w:r w:rsidR="00B91DA8" w:rsidRPr="00B91DA8">
        <w:rPr>
          <w:sz w:val="24"/>
          <w:szCs w:val="24"/>
          <w:lang w:val="en-US"/>
        </w:rPr>
        <w:t>;</w:t>
      </w:r>
    </w:p>
    <w:p w14:paraId="75826617" w14:textId="400CC387" w:rsidR="00AB7659" w:rsidRDefault="00243F98">
      <w:pPr>
        <w:tabs>
          <w:tab w:val="left" w:pos="0"/>
        </w:tabs>
        <w:spacing w:line="276" w:lineRule="auto"/>
        <w:jc w:val="both"/>
        <w:rPr>
          <w:sz w:val="24"/>
          <w:szCs w:val="24"/>
          <w:lang w:val="en-US"/>
        </w:rPr>
      </w:pPr>
      <w:r>
        <w:rPr>
          <w:sz w:val="24"/>
          <w:szCs w:val="24"/>
          <w:lang w:val="en-US"/>
        </w:rPr>
        <w:t>40</w:t>
      </w:r>
      <w:r w:rsidR="00755F51">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146-148 MHz</w:t>
      </w:r>
      <w:r w:rsidR="005B61EB">
        <w:rPr>
          <w:sz w:val="24"/>
          <w:szCs w:val="24"/>
          <w:lang w:val="en-US"/>
        </w:rPr>
        <w:t>”</w:t>
      </w:r>
      <w:r w:rsidR="00755F51">
        <w:rPr>
          <w:sz w:val="24"/>
          <w:szCs w:val="24"/>
          <w:lang w:val="en-US"/>
        </w:rPr>
        <w:t>:</w:t>
      </w:r>
    </w:p>
    <w:p w14:paraId="26937971" w14:textId="10AB9FD9" w:rsidR="00AB7659" w:rsidRDefault="00755F51">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coloana Note  se completează cu textul </w:t>
      </w:r>
      <w:r w:rsidR="00243F98">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w:t>
      </w:r>
    </w:p>
    <w:p w14:paraId="02A6ABE9" w14:textId="1D12C380" w:rsidR="00AB7659" w:rsidRDefault="00B47ED2">
      <w:pPr>
        <w:tabs>
          <w:tab w:val="left" w:pos="0"/>
        </w:tabs>
        <w:spacing w:line="276" w:lineRule="auto"/>
        <w:jc w:val="both"/>
        <w:rPr>
          <w:sz w:val="24"/>
          <w:szCs w:val="24"/>
          <w:lang w:val="en-US"/>
        </w:rPr>
      </w:pPr>
      <w:r>
        <w:rPr>
          <w:sz w:val="24"/>
          <w:szCs w:val="24"/>
          <w:lang w:val="en-US"/>
        </w:rPr>
        <w:tab/>
      </w:r>
      <w:r w:rsidR="00755F51">
        <w:rPr>
          <w:sz w:val="24"/>
          <w:szCs w:val="24"/>
          <w:lang w:val="en-US"/>
        </w:rPr>
        <w:t xml:space="preserve">- </w:t>
      </w:r>
      <w:r w:rsidR="00F85E16">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243F98">
        <w:rPr>
          <w:sz w:val="24"/>
          <w:szCs w:val="24"/>
          <w:lang w:val="en-US"/>
        </w:rPr>
        <w:t>„</w:t>
      </w:r>
      <w:r w:rsidR="00B91DA8" w:rsidRPr="00B91DA8">
        <w:rPr>
          <w:i/>
          <w:sz w:val="24"/>
          <w:szCs w:val="24"/>
          <w:lang w:val="en-US"/>
        </w:rPr>
        <w:t>PMR/PAMR</w:t>
      </w:r>
      <w:r w:rsidR="005B61EB">
        <w:rPr>
          <w:sz w:val="24"/>
          <w:szCs w:val="24"/>
          <w:lang w:val="en-US"/>
        </w:rPr>
        <w:t>”</w:t>
      </w:r>
      <w:r w:rsidR="00B91DA8" w:rsidRPr="00B91DA8">
        <w:rPr>
          <w:sz w:val="24"/>
          <w:szCs w:val="24"/>
          <w:lang w:val="en-US"/>
        </w:rPr>
        <w:t>;</w:t>
      </w:r>
    </w:p>
    <w:p w14:paraId="4F1DC48A" w14:textId="0F921B2C" w:rsidR="00AB7659" w:rsidRDefault="00243F98">
      <w:pPr>
        <w:tabs>
          <w:tab w:val="left" w:pos="0"/>
        </w:tabs>
        <w:spacing w:line="276" w:lineRule="auto"/>
        <w:jc w:val="both"/>
        <w:rPr>
          <w:sz w:val="24"/>
          <w:szCs w:val="24"/>
          <w:lang w:val="en-US"/>
        </w:rPr>
      </w:pPr>
      <w:r>
        <w:rPr>
          <w:sz w:val="24"/>
          <w:szCs w:val="24"/>
          <w:lang w:val="en-US"/>
        </w:rPr>
        <w:t>4</w:t>
      </w:r>
      <w:r w:rsidR="00755F51">
        <w:rPr>
          <w:sz w:val="24"/>
          <w:szCs w:val="24"/>
          <w:lang w:val="en-US"/>
        </w:rPr>
        <w:t xml:space="preserve">1)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148-149.9 MHz</w:t>
      </w:r>
      <w:r w:rsidR="005B61EB">
        <w:rPr>
          <w:sz w:val="24"/>
          <w:szCs w:val="24"/>
          <w:lang w:val="en-US"/>
        </w:rPr>
        <w:t>”</w:t>
      </w:r>
      <w:r w:rsidR="00755F51">
        <w:rPr>
          <w:sz w:val="24"/>
          <w:szCs w:val="24"/>
          <w:lang w:val="en-US"/>
        </w:rPr>
        <w:t>:</w:t>
      </w:r>
    </w:p>
    <w:p w14:paraId="4409B322" w14:textId="10B241C8" w:rsidR="00AB7659" w:rsidRDefault="00755F51">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B91DA8" w:rsidRPr="00B91DA8">
        <w:rPr>
          <w:sz w:val="24"/>
          <w:szCs w:val="24"/>
          <w:lang w:val="en-US"/>
        </w:rPr>
        <w:t xml:space="preserve">se completează </w:t>
      </w:r>
      <w:r w:rsidR="00F85E16" w:rsidRPr="00B91DA8">
        <w:rPr>
          <w:sz w:val="24"/>
          <w:szCs w:val="24"/>
          <w:lang w:val="en-US"/>
        </w:rPr>
        <w:t>cu textul</w:t>
      </w:r>
      <w:r w:rsidR="00B91DA8" w:rsidRPr="00B91DA8">
        <w:rPr>
          <w:sz w:val="24"/>
          <w:szCs w:val="24"/>
          <w:lang w:val="en-US"/>
        </w:rPr>
        <w:t xml:space="preserve"> </w:t>
      </w:r>
      <w:r w:rsidR="00243F98">
        <w:rPr>
          <w:sz w:val="24"/>
          <w:szCs w:val="24"/>
          <w:lang w:val="en-US"/>
        </w:rPr>
        <w:t>„</w:t>
      </w:r>
      <w:r w:rsidR="00B91DA8" w:rsidRPr="00F85E16">
        <w:rPr>
          <w:i/>
          <w:sz w:val="24"/>
          <w:szCs w:val="24"/>
          <w:lang w:val="en-US"/>
        </w:rPr>
        <w:t>5.218A</w:t>
      </w:r>
      <w:r w:rsidR="005B61EB">
        <w:rPr>
          <w:sz w:val="24"/>
          <w:szCs w:val="24"/>
          <w:lang w:val="en-US"/>
        </w:rPr>
        <w:t>”</w:t>
      </w:r>
      <w:r w:rsidR="00B91DA8" w:rsidRPr="00B91DA8">
        <w:rPr>
          <w:sz w:val="24"/>
          <w:szCs w:val="24"/>
          <w:lang w:val="en-US"/>
        </w:rPr>
        <w:t>,</w:t>
      </w:r>
    </w:p>
    <w:p w14:paraId="4329F764" w14:textId="03C3F894" w:rsidR="00AB7659" w:rsidRDefault="00755F51">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textul </w:t>
      </w:r>
      <w:r w:rsidR="00936956">
        <w:rPr>
          <w:sz w:val="24"/>
          <w:szCs w:val="24"/>
          <w:lang w:val="en-US"/>
        </w:rPr>
        <w:t>„</w:t>
      </w:r>
      <w:r w:rsidR="00B91DA8" w:rsidRPr="00F85E16">
        <w:rPr>
          <w:i/>
          <w:sz w:val="24"/>
          <w:szCs w:val="24"/>
          <w:lang w:val="en-US"/>
        </w:rPr>
        <w:t>5.218</w:t>
      </w:r>
      <w:r w:rsidR="00F85E16" w:rsidRPr="00F85E16">
        <w:rPr>
          <w:i/>
          <w:sz w:val="24"/>
          <w:szCs w:val="24"/>
          <w:lang w:val="en-US"/>
        </w:rPr>
        <w:t>A</w:t>
      </w:r>
      <w:r w:rsidR="005B61EB">
        <w:rPr>
          <w:i/>
          <w:sz w:val="24"/>
          <w:szCs w:val="24"/>
          <w:lang w:val="en-US"/>
        </w:rPr>
        <w:t>”</w:t>
      </w:r>
      <w:r w:rsidR="00F85E16" w:rsidRPr="00F85E16">
        <w:rPr>
          <w:i/>
          <w:sz w:val="24"/>
          <w:szCs w:val="24"/>
          <w:lang w:val="en-US"/>
        </w:rPr>
        <w:t xml:space="preserve">, </w:t>
      </w:r>
      <w:r w:rsidR="00936956">
        <w:rPr>
          <w:i/>
          <w:sz w:val="24"/>
          <w:szCs w:val="24"/>
          <w:lang w:val="en-US"/>
        </w:rPr>
        <w:t>„</w:t>
      </w:r>
      <w:r w:rsidR="00F85E16" w:rsidRPr="00F85E16">
        <w:rPr>
          <w:i/>
          <w:sz w:val="24"/>
          <w:szCs w:val="24"/>
          <w:lang w:val="en-US"/>
        </w:rPr>
        <w:t>RN</w:t>
      </w:r>
      <w:r w:rsidR="00B91DA8" w:rsidRPr="00F85E16">
        <w:rPr>
          <w:i/>
          <w:sz w:val="24"/>
          <w:szCs w:val="24"/>
          <w:lang w:val="en-US"/>
        </w:rPr>
        <w:t>013A</w:t>
      </w:r>
      <w:r w:rsidR="005B61EB">
        <w:rPr>
          <w:sz w:val="24"/>
          <w:szCs w:val="24"/>
          <w:lang w:val="en-US"/>
        </w:rPr>
        <w:t>”</w:t>
      </w:r>
      <w:r w:rsidR="00F85E16" w:rsidRPr="00B91DA8">
        <w:rPr>
          <w:sz w:val="24"/>
          <w:szCs w:val="24"/>
          <w:lang w:val="en-US"/>
        </w:rPr>
        <w:t>,</w:t>
      </w:r>
      <w:r w:rsidR="00B91DA8" w:rsidRPr="00B91DA8">
        <w:rPr>
          <w:sz w:val="24"/>
          <w:szCs w:val="24"/>
          <w:lang w:val="en-US"/>
        </w:rPr>
        <w:t xml:space="preserve"> </w:t>
      </w:r>
    </w:p>
    <w:p w14:paraId="3C04A194" w14:textId="55EB6522" w:rsidR="00AB7659" w:rsidRDefault="00B47ED2">
      <w:pPr>
        <w:tabs>
          <w:tab w:val="left" w:pos="0"/>
        </w:tabs>
        <w:spacing w:line="276" w:lineRule="auto"/>
        <w:jc w:val="both"/>
        <w:rPr>
          <w:sz w:val="24"/>
          <w:szCs w:val="24"/>
          <w:lang w:val="en-US"/>
        </w:rPr>
      </w:pPr>
      <w:r>
        <w:rPr>
          <w:sz w:val="24"/>
          <w:szCs w:val="24"/>
          <w:lang w:val="en-US"/>
        </w:rPr>
        <w:tab/>
      </w:r>
      <w:r w:rsidR="00755F51">
        <w:rPr>
          <w:sz w:val="24"/>
          <w:szCs w:val="24"/>
          <w:lang w:val="en-US"/>
        </w:rPr>
        <w:t xml:space="preserve">- </w:t>
      </w:r>
      <w:r w:rsidR="00923142">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936956">
        <w:rPr>
          <w:sz w:val="24"/>
          <w:szCs w:val="24"/>
          <w:lang w:val="en-US"/>
        </w:rPr>
        <w:t>„</w:t>
      </w:r>
      <w:r w:rsidR="00B91DA8" w:rsidRPr="00B91DA8">
        <w:rPr>
          <w:i/>
          <w:sz w:val="24"/>
          <w:szCs w:val="24"/>
          <w:lang w:val="en-US"/>
        </w:rPr>
        <w:t>PMR/PAMR, S-PCS</w:t>
      </w:r>
      <w:r w:rsidR="005B61EB">
        <w:rPr>
          <w:sz w:val="24"/>
          <w:szCs w:val="24"/>
          <w:lang w:val="en-US"/>
        </w:rPr>
        <w:t>”</w:t>
      </w:r>
      <w:r w:rsidR="00B91DA8" w:rsidRPr="00B91DA8">
        <w:rPr>
          <w:sz w:val="24"/>
          <w:szCs w:val="24"/>
          <w:lang w:val="en-US"/>
        </w:rPr>
        <w:t>;</w:t>
      </w:r>
    </w:p>
    <w:p w14:paraId="18B773F9" w14:textId="543C7FCA" w:rsidR="00AB7659" w:rsidRDefault="00755F51">
      <w:pPr>
        <w:tabs>
          <w:tab w:val="left" w:pos="0"/>
        </w:tabs>
        <w:spacing w:line="276" w:lineRule="auto"/>
        <w:jc w:val="both"/>
        <w:rPr>
          <w:sz w:val="24"/>
          <w:szCs w:val="24"/>
          <w:lang w:val="en-US"/>
        </w:rPr>
      </w:pPr>
      <w:r>
        <w:rPr>
          <w:sz w:val="24"/>
          <w:szCs w:val="24"/>
          <w:lang w:val="en-US"/>
        </w:rPr>
        <w:t>4</w:t>
      </w:r>
      <w:r w:rsidR="00936956">
        <w:rPr>
          <w:sz w:val="24"/>
          <w:szCs w:val="24"/>
          <w:lang w:val="en-US"/>
        </w:rPr>
        <w:t>2</w:t>
      </w:r>
      <w:r>
        <w:rPr>
          <w:sz w:val="24"/>
          <w:szCs w:val="24"/>
          <w:lang w:val="en-US"/>
        </w:rPr>
        <w:t xml:space="preserve">) </w:t>
      </w:r>
      <w:r w:rsidR="00B91DA8" w:rsidRPr="00B91DA8">
        <w:rPr>
          <w:sz w:val="24"/>
          <w:szCs w:val="24"/>
          <w:lang w:val="en-US"/>
        </w:rPr>
        <w:t xml:space="preserve">în banda de frecvențe </w:t>
      </w:r>
      <w:r w:rsidR="00936956">
        <w:rPr>
          <w:sz w:val="24"/>
          <w:szCs w:val="24"/>
          <w:lang w:val="en-US"/>
        </w:rPr>
        <w:t>„</w:t>
      </w:r>
      <w:r w:rsidR="00B91DA8" w:rsidRPr="00B91DA8">
        <w:rPr>
          <w:sz w:val="24"/>
          <w:szCs w:val="24"/>
          <w:lang w:val="en-US"/>
        </w:rPr>
        <w:t xml:space="preserve">150.05-153 </w:t>
      </w:r>
      <w:r w:rsidR="00F85E16" w:rsidRPr="00B91DA8">
        <w:rPr>
          <w:sz w:val="24"/>
          <w:szCs w:val="24"/>
          <w:lang w:val="en-US"/>
        </w:rPr>
        <w:t>MHz</w:t>
      </w:r>
      <w:r w:rsidR="005B61EB">
        <w:rPr>
          <w:sz w:val="24"/>
          <w:szCs w:val="24"/>
          <w:lang w:val="en-US"/>
        </w:rPr>
        <w:t>”</w:t>
      </w:r>
      <w:r w:rsidR="00F85E16" w:rsidRPr="00B91DA8">
        <w:rPr>
          <w:sz w:val="24"/>
          <w:szCs w:val="24"/>
          <w:lang w:val="en-US"/>
        </w:rPr>
        <w:t xml:space="preserve"> coloana</w:t>
      </w:r>
      <w:r w:rsidR="00316D45">
        <w:rPr>
          <w:sz w:val="24"/>
          <w:szCs w:val="24"/>
          <w:lang w:val="en-US"/>
        </w:rPr>
        <w:t xml:space="preserve">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sidR="00936956">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50E8DCB1" w14:textId="20312FA4" w:rsidR="00AB7659" w:rsidRDefault="00936956">
      <w:pPr>
        <w:tabs>
          <w:tab w:val="left" w:pos="0"/>
        </w:tabs>
        <w:spacing w:line="276" w:lineRule="auto"/>
        <w:jc w:val="both"/>
        <w:rPr>
          <w:sz w:val="24"/>
          <w:szCs w:val="24"/>
          <w:lang w:val="en-US"/>
        </w:rPr>
      </w:pPr>
      <w:r>
        <w:rPr>
          <w:sz w:val="24"/>
          <w:szCs w:val="24"/>
          <w:lang w:val="en-US"/>
        </w:rPr>
        <w:t>43</w:t>
      </w:r>
      <w:r w:rsidR="00755F51">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 xml:space="preserve">153-154 </w:t>
      </w:r>
      <w:r w:rsidR="00F85E16" w:rsidRPr="00B91DA8">
        <w:rPr>
          <w:sz w:val="24"/>
          <w:szCs w:val="24"/>
          <w:lang w:val="en-US"/>
        </w:rPr>
        <w:t>MHz</w:t>
      </w:r>
      <w:r w:rsidR="005B61EB">
        <w:rPr>
          <w:sz w:val="24"/>
          <w:szCs w:val="24"/>
          <w:lang w:val="en-US"/>
        </w:rPr>
        <w:t>”</w:t>
      </w:r>
      <w:r w:rsidR="00F85E16" w:rsidRPr="00B91DA8">
        <w:rPr>
          <w:sz w:val="24"/>
          <w:szCs w:val="24"/>
          <w:lang w:val="en-US"/>
        </w:rPr>
        <w:t xml:space="preserve"> coloana</w:t>
      </w:r>
      <w:r w:rsidR="00316D45">
        <w:rPr>
          <w:sz w:val="24"/>
          <w:szCs w:val="24"/>
          <w:lang w:val="en-US"/>
        </w:rPr>
        <w:t xml:space="preserve">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106745D9" w14:textId="64BB550B" w:rsidR="00AB7659" w:rsidRDefault="00711561">
      <w:pPr>
        <w:tabs>
          <w:tab w:val="left" w:pos="0"/>
        </w:tabs>
        <w:spacing w:line="276" w:lineRule="auto"/>
        <w:jc w:val="both"/>
        <w:rPr>
          <w:sz w:val="24"/>
          <w:szCs w:val="24"/>
          <w:lang w:val="en-US"/>
        </w:rPr>
      </w:pPr>
      <w:r>
        <w:rPr>
          <w:sz w:val="24"/>
          <w:szCs w:val="24"/>
          <w:lang w:val="en-US"/>
        </w:rPr>
        <w:t>44</w:t>
      </w:r>
      <w:r w:rsidR="00755F51">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154-156.4875 MHz</w:t>
      </w:r>
      <w:r w:rsidR="005B61EB">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64EF5D9D" w14:textId="116021CB" w:rsidR="00AB7659" w:rsidRDefault="00711561">
      <w:pPr>
        <w:tabs>
          <w:tab w:val="left" w:pos="0"/>
        </w:tabs>
        <w:spacing w:line="276" w:lineRule="auto"/>
        <w:jc w:val="both"/>
        <w:rPr>
          <w:sz w:val="24"/>
          <w:szCs w:val="24"/>
          <w:lang w:val="en-US"/>
        </w:rPr>
      </w:pPr>
      <w:r>
        <w:rPr>
          <w:sz w:val="24"/>
          <w:szCs w:val="24"/>
          <w:lang w:val="en-US"/>
        </w:rPr>
        <w:t>45</w:t>
      </w:r>
      <w:r w:rsidR="00755F51">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156.5625-156.7625 MHz</w:t>
      </w:r>
      <w:r w:rsidR="005B61EB">
        <w:rPr>
          <w:sz w:val="24"/>
          <w:szCs w:val="24"/>
          <w:lang w:val="en-US"/>
        </w:rPr>
        <w:t>”</w:t>
      </w:r>
      <w:r w:rsidR="00B91DA8" w:rsidRPr="00B91DA8">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cu textul</w:t>
      </w:r>
      <w:r w:rsidR="00B91DA8" w:rsidRPr="00B91DA8">
        <w:rPr>
          <w:sz w:val="24"/>
          <w:szCs w:val="24"/>
          <w:lang w:val="en-US"/>
        </w:rPr>
        <w:t xml:space="preserve"> </w:t>
      </w:r>
      <w:r>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4DE72A53" w14:textId="2FFD32A0" w:rsidR="00AB7659" w:rsidRDefault="00664980">
      <w:pPr>
        <w:widowControl/>
        <w:tabs>
          <w:tab w:val="left" w:pos="0"/>
        </w:tabs>
        <w:jc w:val="both"/>
        <w:rPr>
          <w:sz w:val="24"/>
          <w:szCs w:val="24"/>
          <w:lang w:val="en-US" w:eastAsia="en-US"/>
        </w:rPr>
      </w:pPr>
      <w:r>
        <w:rPr>
          <w:sz w:val="24"/>
          <w:szCs w:val="24"/>
          <w:lang w:val="en-US" w:eastAsia="en-US"/>
        </w:rPr>
        <w:t>46</w:t>
      </w:r>
      <w:r w:rsidR="00755F51">
        <w:rPr>
          <w:sz w:val="24"/>
          <w:szCs w:val="24"/>
          <w:lang w:val="en-US" w:eastAsia="en-US"/>
        </w:rPr>
        <w:t xml:space="preserve">) </w:t>
      </w:r>
      <w:r w:rsidR="00B91DA8" w:rsidRPr="00B91DA8">
        <w:rPr>
          <w:sz w:val="24"/>
          <w:szCs w:val="24"/>
          <w:lang w:val="en-US" w:eastAsia="en-US"/>
        </w:rPr>
        <w:t>Atribuirea:</w:t>
      </w:r>
    </w:p>
    <w:tbl>
      <w:tblPr>
        <w:tblW w:w="5000"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479"/>
        <w:gridCol w:w="2519"/>
        <w:gridCol w:w="1321"/>
        <w:gridCol w:w="1924"/>
        <w:gridCol w:w="1081"/>
      </w:tblGrid>
      <w:tr w:rsidR="006A3E4D" w:rsidRPr="003159C2" w14:paraId="18936A63" w14:textId="77777777" w:rsidTr="0058358A">
        <w:trPr>
          <w:trHeight w:val="971"/>
          <w:jc w:val="center"/>
        </w:trPr>
        <w:tc>
          <w:tcPr>
            <w:tcW w:w="2569" w:type="dxa"/>
            <w:tcBorders>
              <w:top w:val="single" w:sz="6" w:space="0" w:color="000000"/>
              <w:bottom w:val="single" w:sz="6" w:space="0" w:color="000000"/>
              <w:right w:val="single" w:sz="6" w:space="0" w:color="000000"/>
            </w:tcBorders>
          </w:tcPr>
          <w:p w14:paraId="384F8746" w14:textId="77777777" w:rsidR="006A3E4D" w:rsidRPr="003159C2" w:rsidRDefault="006A3E4D" w:rsidP="0058358A">
            <w:pPr>
              <w:tabs>
                <w:tab w:val="left" w:pos="0"/>
              </w:tabs>
              <w:jc w:val="center"/>
              <w:rPr>
                <w:sz w:val="24"/>
                <w:szCs w:val="24"/>
                <w:lang w:val="fr-CA"/>
              </w:rPr>
            </w:pPr>
          </w:p>
          <w:p w14:paraId="5E054917" w14:textId="77777777" w:rsidR="006A3E4D" w:rsidRPr="003159C2" w:rsidRDefault="006A3E4D" w:rsidP="0058358A">
            <w:pPr>
              <w:tabs>
                <w:tab w:val="left" w:pos="0"/>
              </w:tabs>
              <w:jc w:val="center"/>
              <w:rPr>
                <w:b/>
                <w:sz w:val="24"/>
                <w:szCs w:val="24"/>
                <w:lang w:val="fr-CA"/>
              </w:rPr>
            </w:pPr>
            <w:r w:rsidRPr="003159C2">
              <w:rPr>
                <w:b/>
                <w:sz w:val="24"/>
                <w:szCs w:val="24"/>
                <w:lang w:val="fr-CA"/>
              </w:rPr>
              <w:t>156.8375 –  161.9375 MHz</w:t>
            </w:r>
          </w:p>
          <w:p w14:paraId="0BD1EE32"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0FABAACA"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47C3CAD1" w14:textId="77777777" w:rsidR="006A3E4D" w:rsidRPr="003159C2" w:rsidRDefault="006A3E4D" w:rsidP="0058358A">
            <w:pPr>
              <w:tabs>
                <w:tab w:val="left" w:pos="0"/>
              </w:tabs>
              <w:jc w:val="center"/>
              <w:rPr>
                <w:b/>
                <w:sz w:val="24"/>
                <w:szCs w:val="24"/>
                <w:lang w:val="en-US"/>
              </w:rPr>
            </w:pPr>
            <w:r w:rsidRPr="003159C2">
              <w:rPr>
                <w:sz w:val="24"/>
                <w:szCs w:val="24"/>
                <w:lang w:val="en-US"/>
              </w:rPr>
              <w:t>5.226</w:t>
            </w:r>
          </w:p>
        </w:tc>
        <w:tc>
          <w:tcPr>
            <w:tcW w:w="2623" w:type="dxa"/>
            <w:tcBorders>
              <w:top w:val="single" w:sz="6" w:space="0" w:color="000000"/>
              <w:left w:val="single" w:sz="6" w:space="0" w:color="000000"/>
              <w:bottom w:val="single" w:sz="6" w:space="0" w:color="000000"/>
              <w:right w:val="single" w:sz="6" w:space="0" w:color="000000"/>
            </w:tcBorders>
          </w:tcPr>
          <w:p w14:paraId="3D48A00C" w14:textId="77777777" w:rsidR="006A3E4D" w:rsidRPr="003159C2" w:rsidRDefault="006A3E4D" w:rsidP="0058358A">
            <w:pPr>
              <w:tabs>
                <w:tab w:val="left" w:pos="0"/>
              </w:tabs>
              <w:jc w:val="center"/>
              <w:rPr>
                <w:b/>
                <w:sz w:val="24"/>
                <w:szCs w:val="24"/>
                <w:lang w:val="fr-CA"/>
              </w:rPr>
            </w:pPr>
          </w:p>
          <w:p w14:paraId="2630CA52" w14:textId="77777777" w:rsidR="006A3E4D" w:rsidRPr="003159C2" w:rsidRDefault="006A3E4D" w:rsidP="0058358A">
            <w:pPr>
              <w:tabs>
                <w:tab w:val="left" w:pos="0"/>
              </w:tabs>
              <w:jc w:val="center"/>
              <w:rPr>
                <w:b/>
                <w:sz w:val="24"/>
                <w:szCs w:val="24"/>
                <w:lang w:val="fr-CA"/>
              </w:rPr>
            </w:pPr>
            <w:r w:rsidRPr="003159C2">
              <w:rPr>
                <w:b/>
                <w:sz w:val="24"/>
                <w:szCs w:val="24"/>
                <w:lang w:val="fr-CA"/>
              </w:rPr>
              <w:t>156.8375 - 161.9375 MHz</w:t>
            </w:r>
          </w:p>
          <w:p w14:paraId="38CE7D16"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64A191E7"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25672DC0" w14:textId="77777777" w:rsidR="006A3E4D" w:rsidRPr="003159C2" w:rsidRDefault="006A3E4D" w:rsidP="0058358A">
            <w:pPr>
              <w:tabs>
                <w:tab w:val="left" w:pos="0"/>
              </w:tabs>
              <w:jc w:val="center"/>
              <w:rPr>
                <w:b/>
                <w:sz w:val="24"/>
                <w:szCs w:val="24"/>
                <w:lang w:val="fr-CA"/>
              </w:rPr>
            </w:pPr>
          </w:p>
        </w:tc>
        <w:tc>
          <w:tcPr>
            <w:tcW w:w="1340" w:type="dxa"/>
            <w:tcBorders>
              <w:top w:val="single" w:sz="6" w:space="0" w:color="000000"/>
              <w:left w:val="single" w:sz="6" w:space="0" w:color="000000"/>
              <w:bottom w:val="single" w:sz="6" w:space="0" w:color="000000"/>
              <w:right w:val="single" w:sz="6" w:space="0" w:color="000000"/>
            </w:tcBorders>
          </w:tcPr>
          <w:p w14:paraId="0252E8A2" w14:textId="77777777" w:rsidR="006A3E4D" w:rsidRPr="003159C2" w:rsidRDefault="006A3E4D" w:rsidP="0058358A">
            <w:pPr>
              <w:tabs>
                <w:tab w:val="left" w:pos="0"/>
              </w:tabs>
              <w:jc w:val="center"/>
              <w:rPr>
                <w:sz w:val="24"/>
                <w:szCs w:val="24"/>
                <w:lang w:val="fr-CA"/>
              </w:rPr>
            </w:pPr>
          </w:p>
          <w:p w14:paraId="41B34613" w14:textId="77777777" w:rsidR="006A3E4D" w:rsidRPr="003159C2" w:rsidRDefault="006A3E4D" w:rsidP="0058358A">
            <w:pPr>
              <w:tabs>
                <w:tab w:val="left" w:pos="0"/>
              </w:tabs>
              <w:jc w:val="center"/>
              <w:rPr>
                <w:sz w:val="24"/>
                <w:szCs w:val="24"/>
                <w:lang w:val="en-US"/>
              </w:rPr>
            </w:pPr>
            <w:r w:rsidRPr="003159C2">
              <w:rPr>
                <w:sz w:val="24"/>
                <w:szCs w:val="24"/>
                <w:lang w:val="en-US"/>
              </w:rPr>
              <w:t>5.226,</w:t>
            </w:r>
          </w:p>
          <w:p w14:paraId="15941BBA" w14:textId="77777777" w:rsidR="006A3E4D" w:rsidRPr="003159C2" w:rsidRDefault="006A3E4D" w:rsidP="0058358A">
            <w:pPr>
              <w:tabs>
                <w:tab w:val="left" w:pos="0"/>
              </w:tabs>
              <w:jc w:val="center"/>
              <w:rPr>
                <w:sz w:val="24"/>
                <w:szCs w:val="24"/>
                <w:lang w:val="en-US"/>
              </w:rPr>
            </w:pPr>
            <w:r w:rsidRPr="003159C2">
              <w:rPr>
                <w:sz w:val="24"/>
                <w:szCs w:val="24"/>
                <w:lang w:val="en-US"/>
              </w:rPr>
              <w:t>RN018, RN018A, RN019,</w:t>
            </w:r>
          </w:p>
          <w:p w14:paraId="6DF86A5C" w14:textId="77777777" w:rsidR="006A3E4D" w:rsidRPr="003159C2" w:rsidRDefault="006A3E4D" w:rsidP="0058358A">
            <w:pPr>
              <w:tabs>
                <w:tab w:val="left" w:pos="0"/>
              </w:tabs>
              <w:jc w:val="center"/>
              <w:rPr>
                <w:sz w:val="24"/>
                <w:szCs w:val="24"/>
                <w:lang w:val="en-US"/>
              </w:rPr>
            </w:pPr>
            <w:r w:rsidRPr="003159C2">
              <w:rPr>
                <w:sz w:val="24"/>
                <w:szCs w:val="24"/>
                <w:lang w:val="en-US"/>
              </w:rPr>
              <w:t>RN021, RN035</w:t>
            </w:r>
          </w:p>
        </w:tc>
        <w:tc>
          <w:tcPr>
            <w:tcW w:w="1964" w:type="dxa"/>
            <w:tcBorders>
              <w:top w:val="single" w:sz="6" w:space="0" w:color="000000"/>
              <w:left w:val="single" w:sz="6" w:space="0" w:color="000000"/>
              <w:bottom w:val="single" w:sz="6" w:space="0" w:color="000000"/>
              <w:right w:val="single" w:sz="6" w:space="0" w:color="000000"/>
            </w:tcBorders>
          </w:tcPr>
          <w:p w14:paraId="6E1549AC" w14:textId="77777777" w:rsidR="006A3E4D" w:rsidRPr="003159C2" w:rsidRDefault="006A3E4D" w:rsidP="0058358A">
            <w:pPr>
              <w:tabs>
                <w:tab w:val="left" w:pos="0"/>
              </w:tabs>
              <w:jc w:val="center"/>
              <w:rPr>
                <w:sz w:val="24"/>
                <w:szCs w:val="24"/>
                <w:lang w:val="en-US"/>
              </w:rPr>
            </w:pPr>
          </w:p>
          <w:p w14:paraId="41B84E3C" w14:textId="77777777" w:rsidR="006A3E4D" w:rsidRPr="003159C2" w:rsidRDefault="006A3E4D" w:rsidP="0058358A">
            <w:pPr>
              <w:tabs>
                <w:tab w:val="left" w:pos="0"/>
              </w:tabs>
              <w:jc w:val="center"/>
              <w:rPr>
                <w:sz w:val="24"/>
                <w:szCs w:val="24"/>
              </w:rPr>
            </w:pPr>
            <w:r w:rsidRPr="003159C2">
              <w:rPr>
                <w:sz w:val="24"/>
                <w:szCs w:val="24"/>
              </w:rPr>
              <w:t>Comunicaţii maritime</w:t>
            </w:r>
          </w:p>
          <w:p w14:paraId="569E2C49" w14:textId="77777777" w:rsidR="006A3E4D" w:rsidRPr="003159C2" w:rsidRDefault="006A3E4D" w:rsidP="0058358A">
            <w:pPr>
              <w:tabs>
                <w:tab w:val="left" w:pos="0"/>
              </w:tabs>
              <w:jc w:val="center"/>
              <w:rPr>
                <w:sz w:val="24"/>
                <w:szCs w:val="24"/>
              </w:rPr>
            </w:pPr>
            <w:r w:rsidRPr="003159C2">
              <w:rPr>
                <w:sz w:val="24"/>
                <w:szCs w:val="24"/>
              </w:rPr>
              <w:t>PMR/PAMR</w:t>
            </w:r>
          </w:p>
        </w:tc>
        <w:tc>
          <w:tcPr>
            <w:tcW w:w="1142" w:type="dxa"/>
            <w:tcBorders>
              <w:top w:val="single" w:sz="6" w:space="0" w:color="000000"/>
              <w:left w:val="single" w:sz="6" w:space="0" w:color="000000"/>
              <w:bottom w:val="single" w:sz="6" w:space="0" w:color="000000"/>
              <w:right w:val="single" w:sz="12" w:space="0" w:color="000000"/>
            </w:tcBorders>
          </w:tcPr>
          <w:p w14:paraId="0D15DA38" w14:textId="77777777" w:rsidR="006A3E4D" w:rsidRPr="003159C2" w:rsidRDefault="006A3E4D" w:rsidP="0058358A">
            <w:pPr>
              <w:tabs>
                <w:tab w:val="left" w:pos="0"/>
              </w:tabs>
              <w:jc w:val="center"/>
              <w:rPr>
                <w:sz w:val="24"/>
                <w:szCs w:val="24"/>
              </w:rPr>
            </w:pPr>
          </w:p>
          <w:p w14:paraId="1A6146D3" w14:textId="77777777" w:rsidR="006A3E4D" w:rsidRPr="003159C2" w:rsidRDefault="006A3E4D" w:rsidP="0058358A">
            <w:pPr>
              <w:tabs>
                <w:tab w:val="left" w:pos="0"/>
              </w:tabs>
              <w:jc w:val="center"/>
              <w:rPr>
                <w:sz w:val="24"/>
                <w:szCs w:val="24"/>
              </w:rPr>
            </w:pPr>
          </w:p>
          <w:p w14:paraId="20E6D423" w14:textId="77777777" w:rsidR="006A3E4D" w:rsidRPr="003159C2" w:rsidRDefault="006A3E4D" w:rsidP="0058358A">
            <w:pPr>
              <w:tabs>
                <w:tab w:val="left" w:pos="0"/>
              </w:tabs>
              <w:jc w:val="center"/>
              <w:rPr>
                <w:sz w:val="24"/>
                <w:szCs w:val="24"/>
              </w:rPr>
            </w:pPr>
            <w:r w:rsidRPr="003159C2">
              <w:rPr>
                <w:sz w:val="24"/>
                <w:szCs w:val="24"/>
              </w:rPr>
              <w:t>P</w:t>
            </w:r>
          </w:p>
          <w:p w14:paraId="52650121" w14:textId="77777777" w:rsidR="006A3E4D" w:rsidRPr="003159C2" w:rsidRDefault="006A3E4D" w:rsidP="0058358A">
            <w:pPr>
              <w:tabs>
                <w:tab w:val="left" w:pos="0"/>
              </w:tabs>
              <w:jc w:val="center"/>
              <w:rPr>
                <w:sz w:val="24"/>
                <w:szCs w:val="24"/>
              </w:rPr>
            </w:pPr>
          </w:p>
          <w:p w14:paraId="07E93498" w14:textId="77777777" w:rsidR="006A3E4D" w:rsidRPr="003159C2" w:rsidRDefault="006A3E4D" w:rsidP="0058358A">
            <w:pPr>
              <w:tabs>
                <w:tab w:val="left" w:pos="0"/>
              </w:tabs>
              <w:jc w:val="center"/>
              <w:rPr>
                <w:sz w:val="24"/>
                <w:szCs w:val="24"/>
              </w:rPr>
            </w:pPr>
          </w:p>
        </w:tc>
      </w:tr>
    </w:tbl>
    <w:p w14:paraId="6A651029" w14:textId="77777777" w:rsidR="006A3E4D" w:rsidRPr="003159C2" w:rsidRDefault="006A3E4D" w:rsidP="006A3E4D">
      <w:pPr>
        <w:widowControl/>
        <w:tabs>
          <w:tab w:val="left" w:pos="0"/>
        </w:tabs>
        <w:jc w:val="both"/>
        <w:rPr>
          <w:sz w:val="24"/>
          <w:szCs w:val="24"/>
          <w:lang w:val="ro-RO"/>
        </w:rPr>
      </w:pPr>
      <w:r>
        <w:rPr>
          <w:sz w:val="24"/>
          <w:szCs w:val="24"/>
          <w:lang w:val="ro-RO"/>
        </w:rPr>
        <w:tab/>
        <w:t>Se substituie prin atrib</w:t>
      </w:r>
      <w:r w:rsidRPr="003159C2">
        <w:rPr>
          <w:sz w:val="24"/>
          <w:szCs w:val="24"/>
          <w:lang w:val="ro-RO"/>
        </w:rPr>
        <w:t>uirile:</w:t>
      </w:r>
    </w:p>
    <w:tbl>
      <w:tblPr>
        <w:tblW w:w="5000"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487"/>
        <w:gridCol w:w="2537"/>
        <w:gridCol w:w="1318"/>
        <w:gridCol w:w="1915"/>
        <w:gridCol w:w="1067"/>
      </w:tblGrid>
      <w:tr w:rsidR="006A3E4D" w:rsidRPr="003159C2" w14:paraId="79D2DB84" w14:textId="77777777" w:rsidTr="0058358A">
        <w:trPr>
          <w:trHeight w:val="971"/>
          <w:jc w:val="center"/>
        </w:trPr>
        <w:tc>
          <w:tcPr>
            <w:tcW w:w="2531" w:type="dxa"/>
            <w:tcBorders>
              <w:top w:val="single" w:sz="6" w:space="0" w:color="000000"/>
              <w:bottom w:val="single" w:sz="6" w:space="0" w:color="000000"/>
              <w:right w:val="single" w:sz="6" w:space="0" w:color="000000"/>
            </w:tcBorders>
          </w:tcPr>
          <w:p w14:paraId="4229D793" w14:textId="77777777" w:rsidR="006A3E4D" w:rsidRPr="003159C2" w:rsidRDefault="006A3E4D" w:rsidP="0058358A">
            <w:pPr>
              <w:tabs>
                <w:tab w:val="left" w:pos="0"/>
              </w:tabs>
              <w:jc w:val="center"/>
              <w:rPr>
                <w:sz w:val="24"/>
                <w:szCs w:val="24"/>
                <w:lang w:val="fr-CA"/>
              </w:rPr>
            </w:pPr>
          </w:p>
          <w:p w14:paraId="5A4004B5" w14:textId="77777777" w:rsidR="006A3E4D" w:rsidRPr="003159C2" w:rsidRDefault="006A3E4D" w:rsidP="0058358A">
            <w:pPr>
              <w:tabs>
                <w:tab w:val="left" w:pos="0"/>
              </w:tabs>
              <w:jc w:val="center"/>
              <w:rPr>
                <w:b/>
                <w:sz w:val="24"/>
                <w:szCs w:val="24"/>
                <w:lang w:val="fr-CA"/>
              </w:rPr>
            </w:pPr>
            <w:r w:rsidRPr="003159C2">
              <w:rPr>
                <w:b/>
                <w:sz w:val="24"/>
                <w:szCs w:val="24"/>
                <w:lang w:val="fr-CA"/>
              </w:rPr>
              <w:t>156.8375 –</w:t>
            </w:r>
            <w:r w:rsidRPr="003159C2">
              <w:rPr>
                <w:b/>
                <w:bCs/>
                <w:sz w:val="24"/>
                <w:szCs w:val="24"/>
                <w:lang w:val="en-US" w:eastAsia="en-US"/>
              </w:rPr>
              <w:t>157.1875</w:t>
            </w:r>
            <w:r w:rsidRPr="003159C2">
              <w:rPr>
                <w:b/>
                <w:sz w:val="24"/>
                <w:szCs w:val="24"/>
                <w:lang w:val="fr-CA"/>
              </w:rPr>
              <w:t> MHz</w:t>
            </w:r>
          </w:p>
          <w:p w14:paraId="65017994"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04A21D34"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5A46FFB9" w14:textId="77777777" w:rsidR="006A3E4D" w:rsidRPr="003159C2" w:rsidRDefault="006A3E4D" w:rsidP="0058358A">
            <w:pPr>
              <w:tabs>
                <w:tab w:val="left" w:pos="0"/>
              </w:tabs>
              <w:jc w:val="center"/>
              <w:rPr>
                <w:b/>
                <w:sz w:val="24"/>
                <w:szCs w:val="24"/>
              </w:rPr>
            </w:pPr>
            <w:r w:rsidRPr="003159C2">
              <w:rPr>
                <w:sz w:val="24"/>
                <w:szCs w:val="24"/>
              </w:rPr>
              <w:t>5.226</w:t>
            </w:r>
          </w:p>
        </w:tc>
        <w:tc>
          <w:tcPr>
            <w:tcW w:w="2584" w:type="dxa"/>
            <w:tcBorders>
              <w:top w:val="single" w:sz="6" w:space="0" w:color="000000"/>
              <w:left w:val="single" w:sz="6" w:space="0" w:color="000000"/>
              <w:bottom w:val="single" w:sz="6" w:space="0" w:color="000000"/>
              <w:right w:val="single" w:sz="6" w:space="0" w:color="000000"/>
            </w:tcBorders>
          </w:tcPr>
          <w:p w14:paraId="70CD4002" w14:textId="77777777" w:rsidR="006A3E4D" w:rsidRPr="003159C2" w:rsidRDefault="006A3E4D" w:rsidP="0058358A">
            <w:pPr>
              <w:tabs>
                <w:tab w:val="left" w:pos="0"/>
              </w:tabs>
              <w:jc w:val="center"/>
              <w:rPr>
                <w:b/>
                <w:sz w:val="24"/>
                <w:szCs w:val="24"/>
                <w:lang w:val="fr-CA"/>
              </w:rPr>
            </w:pPr>
          </w:p>
          <w:p w14:paraId="0D1D8AD6" w14:textId="77777777" w:rsidR="006A3E4D" w:rsidRPr="003159C2" w:rsidRDefault="006A3E4D" w:rsidP="0058358A">
            <w:pPr>
              <w:tabs>
                <w:tab w:val="left" w:pos="0"/>
              </w:tabs>
              <w:jc w:val="center"/>
              <w:rPr>
                <w:b/>
                <w:sz w:val="24"/>
                <w:szCs w:val="24"/>
                <w:lang w:val="fr-CA"/>
              </w:rPr>
            </w:pPr>
            <w:r w:rsidRPr="003159C2">
              <w:rPr>
                <w:b/>
                <w:sz w:val="24"/>
                <w:szCs w:val="24"/>
                <w:lang w:val="fr-CA"/>
              </w:rPr>
              <w:t>156.8375 –</w:t>
            </w:r>
            <w:r w:rsidRPr="003159C2">
              <w:rPr>
                <w:b/>
                <w:bCs/>
                <w:sz w:val="24"/>
                <w:szCs w:val="24"/>
                <w:lang w:val="en-US" w:eastAsia="en-US"/>
              </w:rPr>
              <w:t>157.1875</w:t>
            </w:r>
            <w:r w:rsidRPr="003159C2">
              <w:rPr>
                <w:b/>
                <w:sz w:val="24"/>
                <w:szCs w:val="24"/>
                <w:lang w:val="fr-CA"/>
              </w:rPr>
              <w:t> MHz</w:t>
            </w:r>
          </w:p>
          <w:p w14:paraId="4163DBD4"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2EF534AD"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0FF29077" w14:textId="77777777" w:rsidR="006A3E4D" w:rsidRPr="003159C2" w:rsidRDefault="006A3E4D" w:rsidP="0058358A">
            <w:pPr>
              <w:tabs>
                <w:tab w:val="left" w:pos="0"/>
              </w:tabs>
              <w:jc w:val="center"/>
              <w:rPr>
                <w:sz w:val="24"/>
                <w:szCs w:val="24"/>
                <w:lang w:val="fr-CA"/>
              </w:rPr>
            </w:pPr>
          </w:p>
          <w:p w14:paraId="679CE0DF" w14:textId="77777777" w:rsidR="006A3E4D" w:rsidRPr="003159C2" w:rsidRDefault="006A3E4D" w:rsidP="0058358A">
            <w:pPr>
              <w:tabs>
                <w:tab w:val="left" w:pos="0"/>
              </w:tabs>
              <w:jc w:val="center"/>
              <w:rPr>
                <w:b/>
                <w:sz w:val="24"/>
                <w:szCs w:val="24"/>
                <w:lang w:val="fr-CA"/>
              </w:rPr>
            </w:pPr>
          </w:p>
        </w:tc>
        <w:tc>
          <w:tcPr>
            <w:tcW w:w="1330" w:type="dxa"/>
            <w:tcBorders>
              <w:top w:val="single" w:sz="6" w:space="0" w:color="000000"/>
              <w:left w:val="single" w:sz="6" w:space="0" w:color="000000"/>
              <w:bottom w:val="single" w:sz="6" w:space="0" w:color="000000"/>
              <w:right w:val="single" w:sz="6" w:space="0" w:color="000000"/>
            </w:tcBorders>
          </w:tcPr>
          <w:p w14:paraId="086BBB55" w14:textId="77777777" w:rsidR="006A3E4D" w:rsidRPr="003159C2" w:rsidRDefault="006A3E4D" w:rsidP="0058358A">
            <w:pPr>
              <w:tabs>
                <w:tab w:val="left" w:pos="0"/>
              </w:tabs>
              <w:jc w:val="center"/>
              <w:rPr>
                <w:sz w:val="24"/>
                <w:szCs w:val="24"/>
                <w:lang w:val="fr-CA"/>
              </w:rPr>
            </w:pPr>
          </w:p>
          <w:p w14:paraId="27FE6A12" w14:textId="77777777" w:rsidR="006A3E4D" w:rsidRDefault="006A3E4D" w:rsidP="0058358A">
            <w:pPr>
              <w:tabs>
                <w:tab w:val="left" w:pos="0"/>
              </w:tabs>
              <w:jc w:val="center"/>
              <w:rPr>
                <w:sz w:val="24"/>
                <w:szCs w:val="24"/>
                <w:lang w:val="en-US"/>
              </w:rPr>
            </w:pPr>
            <w:r w:rsidRPr="003159C2">
              <w:rPr>
                <w:sz w:val="24"/>
                <w:szCs w:val="24"/>
                <w:lang w:val="en-US"/>
              </w:rPr>
              <w:t>5.226,</w:t>
            </w:r>
          </w:p>
          <w:p w14:paraId="6638053C" w14:textId="77777777" w:rsidR="00D31BE0" w:rsidRPr="003159C2" w:rsidRDefault="00D31BE0" w:rsidP="0058358A">
            <w:pPr>
              <w:tabs>
                <w:tab w:val="left" w:pos="0"/>
              </w:tabs>
              <w:jc w:val="center"/>
              <w:rPr>
                <w:sz w:val="24"/>
                <w:szCs w:val="24"/>
                <w:lang w:val="en-US"/>
              </w:rPr>
            </w:pPr>
            <w:r>
              <w:rPr>
                <w:sz w:val="24"/>
                <w:szCs w:val="24"/>
                <w:lang w:val="en-US"/>
              </w:rPr>
              <w:t>RN013A</w:t>
            </w:r>
          </w:p>
          <w:p w14:paraId="0E2DC0B1" w14:textId="77777777" w:rsidR="006A3E4D" w:rsidRPr="003159C2" w:rsidRDefault="006A3E4D" w:rsidP="0058358A">
            <w:pPr>
              <w:tabs>
                <w:tab w:val="left" w:pos="0"/>
              </w:tabs>
              <w:jc w:val="center"/>
              <w:rPr>
                <w:sz w:val="24"/>
                <w:szCs w:val="24"/>
                <w:lang w:val="en-US"/>
              </w:rPr>
            </w:pPr>
            <w:r w:rsidRPr="003159C2">
              <w:rPr>
                <w:sz w:val="24"/>
                <w:szCs w:val="24"/>
                <w:lang w:val="en-US"/>
              </w:rPr>
              <w:t>RN018, RN018A, RN019,</w:t>
            </w:r>
          </w:p>
          <w:p w14:paraId="0C45FD60" w14:textId="77777777" w:rsidR="006A3E4D" w:rsidRPr="003159C2" w:rsidRDefault="006A3E4D" w:rsidP="0058358A">
            <w:pPr>
              <w:tabs>
                <w:tab w:val="left" w:pos="0"/>
              </w:tabs>
              <w:jc w:val="center"/>
              <w:rPr>
                <w:sz w:val="24"/>
                <w:szCs w:val="24"/>
                <w:lang w:val="en-US"/>
              </w:rPr>
            </w:pPr>
            <w:r w:rsidRPr="003159C2">
              <w:rPr>
                <w:sz w:val="24"/>
                <w:szCs w:val="24"/>
                <w:lang w:val="en-US"/>
              </w:rPr>
              <w:t>RN035</w:t>
            </w:r>
          </w:p>
        </w:tc>
        <w:tc>
          <w:tcPr>
            <w:tcW w:w="1942" w:type="dxa"/>
            <w:tcBorders>
              <w:top w:val="single" w:sz="6" w:space="0" w:color="000000"/>
              <w:left w:val="single" w:sz="6" w:space="0" w:color="000000"/>
              <w:bottom w:val="single" w:sz="6" w:space="0" w:color="000000"/>
              <w:right w:val="single" w:sz="6" w:space="0" w:color="000000"/>
            </w:tcBorders>
          </w:tcPr>
          <w:p w14:paraId="741612C1" w14:textId="77777777" w:rsidR="006A3E4D" w:rsidRPr="003159C2" w:rsidRDefault="006A3E4D" w:rsidP="0058358A">
            <w:pPr>
              <w:tabs>
                <w:tab w:val="left" w:pos="0"/>
              </w:tabs>
              <w:jc w:val="center"/>
              <w:rPr>
                <w:sz w:val="24"/>
                <w:szCs w:val="24"/>
                <w:lang w:val="en-US"/>
              </w:rPr>
            </w:pPr>
          </w:p>
          <w:p w14:paraId="0DDA6FE0" w14:textId="77777777" w:rsidR="006A3E4D" w:rsidRPr="003159C2" w:rsidRDefault="006A3E4D" w:rsidP="0058358A">
            <w:pPr>
              <w:tabs>
                <w:tab w:val="left" w:pos="0"/>
              </w:tabs>
              <w:jc w:val="center"/>
              <w:rPr>
                <w:sz w:val="24"/>
                <w:szCs w:val="24"/>
              </w:rPr>
            </w:pPr>
            <w:r w:rsidRPr="003159C2">
              <w:rPr>
                <w:sz w:val="24"/>
                <w:szCs w:val="24"/>
              </w:rPr>
              <w:t>Comunicaţii maritime</w:t>
            </w:r>
          </w:p>
          <w:p w14:paraId="10029E4C" w14:textId="77777777" w:rsidR="006A3E4D" w:rsidRPr="003159C2" w:rsidRDefault="006A3E4D" w:rsidP="0058358A">
            <w:pPr>
              <w:tabs>
                <w:tab w:val="left" w:pos="0"/>
              </w:tabs>
              <w:jc w:val="center"/>
              <w:rPr>
                <w:sz w:val="24"/>
                <w:szCs w:val="24"/>
              </w:rPr>
            </w:pPr>
            <w:r w:rsidRPr="003159C2">
              <w:rPr>
                <w:sz w:val="24"/>
                <w:szCs w:val="24"/>
              </w:rPr>
              <w:t>PMR/PAMR</w:t>
            </w:r>
          </w:p>
        </w:tc>
        <w:tc>
          <w:tcPr>
            <w:tcW w:w="1108" w:type="dxa"/>
            <w:tcBorders>
              <w:top w:val="single" w:sz="6" w:space="0" w:color="000000"/>
              <w:left w:val="single" w:sz="6" w:space="0" w:color="000000"/>
              <w:bottom w:val="single" w:sz="6" w:space="0" w:color="000000"/>
              <w:right w:val="single" w:sz="12" w:space="0" w:color="000000"/>
            </w:tcBorders>
          </w:tcPr>
          <w:p w14:paraId="4F7F8CBF" w14:textId="77777777" w:rsidR="006A3E4D" w:rsidRPr="003159C2" w:rsidRDefault="006A3E4D" w:rsidP="0058358A">
            <w:pPr>
              <w:tabs>
                <w:tab w:val="left" w:pos="0"/>
              </w:tabs>
              <w:jc w:val="center"/>
              <w:rPr>
                <w:sz w:val="24"/>
                <w:szCs w:val="24"/>
              </w:rPr>
            </w:pPr>
          </w:p>
          <w:p w14:paraId="6B474BA2" w14:textId="77777777" w:rsidR="006A3E4D" w:rsidRPr="003159C2" w:rsidRDefault="006A3E4D" w:rsidP="0058358A">
            <w:pPr>
              <w:tabs>
                <w:tab w:val="left" w:pos="0"/>
              </w:tabs>
              <w:jc w:val="center"/>
              <w:rPr>
                <w:sz w:val="24"/>
                <w:szCs w:val="24"/>
              </w:rPr>
            </w:pPr>
            <w:r w:rsidRPr="003159C2">
              <w:rPr>
                <w:sz w:val="24"/>
                <w:szCs w:val="24"/>
              </w:rPr>
              <w:t>P</w:t>
            </w:r>
          </w:p>
          <w:p w14:paraId="292D744C" w14:textId="77777777" w:rsidR="006A3E4D" w:rsidRPr="003159C2" w:rsidRDefault="006A3E4D" w:rsidP="0058358A">
            <w:pPr>
              <w:tabs>
                <w:tab w:val="left" w:pos="0"/>
              </w:tabs>
              <w:jc w:val="center"/>
              <w:rPr>
                <w:sz w:val="24"/>
                <w:szCs w:val="24"/>
              </w:rPr>
            </w:pPr>
          </w:p>
          <w:p w14:paraId="4FD3578F" w14:textId="77777777" w:rsidR="006A3E4D" w:rsidRPr="003159C2" w:rsidRDefault="006A3E4D" w:rsidP="0058358A">
            <w:pPr>
              <w:tabs>
                <w:tab w:val="left" w:pos="0"/>
              </w:tabs>
              <w:jc w:val="center"/>
              <w:rPr>
                <w:sz w:val="24"/>
                <w:szCs w:val="24"/>
              </w:rPr>
            </w:pPr>
          </w:p>
        </w:tc>
      </w:tr>
      <w:tr w:rsidR="006A3E4D" w:rsidRPr="003159C2" w14:paraId="56A7885B" w14:textId="77777777" w:rsidTr="0058358A">
        <w:trPr>
          <w:trHeight w:val="971"/>
          <w:jc w:val="center"/>
        </w:trPr>
        <w:tc>
          <w:tcPr>
            <w:tcW w:w="2531" w:type="dxa"/>
            <w:tcBorders>
              <w:top w:val="single" w:sz="6" w:space="0" w:color="000000"/>
              <w:bottom w:val="single" w:sz="6" w:space="0" w:color="000000"/>
              <w:right w:val="single" w:sz="6" w:space="0" w:color="000000"/>
            </w:tcBorders>
          </w:tcPr>
          <w:p w14:paraId="293C5D9A" w14:textId="77777777" w:rsidR="006A3E4D" w:rsidRPr="003159C2" w:rsidRDefault="006A3E4D" w:rsidP="0058358A">
            <w:pPr>
              <w:widowControl/>
              <w:tabs>
                <w:tab w:val="left" w:pos="0"/>
              </w:tabs>
              <w:jc w:val="center"/>
              <w:rPr>
                <w:b/>
                <w:bCs/>
                <w:sz w:val="24"/>
                <w:szCs w:val="24"/>
                <w:lang w:val="en-US" w:eastAsia="en-US"/>
              </w:rPr>
            </w:pPr>
          </w:p>
          <w:p w14:paraId="0BDFA029"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157.1875-157.3375</w:t>
            </w:r>
            <w:r w:rsidR="00D31BE0">
              <w:rPr>
                <w:b/>
                <w:bCs/>
                <w:sz w:val="24"/>
                <w:szCs w:val="24"/>
                <w:lang w:val="en-US" w:eastAsia="en-US"/>
              </w:rPr>
              <w:t xml:space="preserve"> </w:t>
            </w:r>
            <w:r w:rsidR="00D31BE0" w:rsidRPr="003159C2">
              <w:rPr>
                <w:b/>
                <w:sz w:val="24"/>
                <w:szCs w:val="24"/>
                <w:lang w:val="fr-CA"/>
              </w:rPr>
              <w:t>MHz</w:t>
            </w:r>
          </w:p>
          <w:p w14:paraId="1D0FF5C0"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08538AB7"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07FD384B" w14:textId="77777777" w:rsidR="006A3E4D" w:rsidRPr="003159C2" w:rsidRDefault="006A3E4D" w:rsidP="0058358A">
            <w:pPr>
              <w:widowControl/>
              <w:tabs>
                <w:tab w:val="left" w:pos="0"/>
              </w:tabs>
              <w:jc w:val="center"/>
              <w:rPr>
                <w:sz w:val="24"/>
                <w:szCs w:val="24"/>
                <w:lang w:val="en-US" w:eastAsia="en-US"/>
              </w:rPr>
            </w:pPr>
            <w:r w:rsidRPr="003159C2">
              <w:rPr>
                <w:sz w:val="24"/>
                <w:szCs w:val="24"/>
                <w:lang w:val="en-US" w:eastAsia="en-US"/>
              </w:rPr>
              <w:t>Mobil maritime prin satelit</w:t>
            </w:r>
          </w:p>
          <w:p w14:paraId="1865565D" w14:textId="77777777" w:rsidR="006A3E4D" w:rsidRPr="003159C2" w:rsidRDefault="006A3E4D" w:rsidP="0058358A">
            <w:pPr>
              <w:tabs>
                <w:tab w:val="left" w:pos="0"/>
              </w:tabs>
              <w:jc w:val="center"/>
              <w:rPr>
                <w:sz w:val="24"/>
                <w:szCs w:val="24"/>
                <w:lang w:val="ro-RO"/>
              </w:rPr>
            </w:pPr>
            <w:r w:rsidRPr="003159C2">
              <w:rPr>
                <w:sz w:val="24"/>
                <w:szCs w:val="24"/>
                <w:lang w:val="en-US"/>
              </w:rPr>
              <w:t xml:space="preserve">5.208A  5.208B  </w:t>
            </w:r>
            <w:r w:rsidRPr="003159C2">
              <w:rPr>
                <w:rStyle w:val="Artref"/>
                <w:sz w:val="24"/>
                <w:szCs w:val="24"/>
                <w:lang w:val="en-US"/>
              </w:rPr>
              <w:t xml:space="preserve">5.228AB  </w:t>
            </w:r>
            <w:r w:rsidRPr="003159C2">
              <w:rPr>
                <w:sz w:val="24"/>
                <w:szCs w:val="24"/>
                <w:lang w:val="en-US"/>
              </w:rPr>
              <w:t>5.228AC</w:t>
            </w:r>
          </w:p>
          <w:p w14:paraId="02AEDB58" w14:textId="77777777" w:rsidR="006A3E4D" w:rsidRPr="003159C2" w:rsidRDefault="006A3E4D" w:rsidP="0058358A">
            <w:pPr>
              <w:tabs>
                <w:tab w:val="left" w:pos="0"/>
              </w:tabs>
              <w:jc w:val="center"/>
              <w:rPr>
                <w:sz w:val="24"/>
                <w:szCs w:val="24"/>
                <w:lang w:val="ro-RO"/>
              </w:rPr>
            </w:pPr>
          </w:p>
          <w:p w14:paraId="0921833B" w14:textId="77777777" w:rsidR="006A3E4D" w:rsidRPr="003159C2" w:rsidRDefault="006A3E4D" w:rsidP="0058358A">
            <w:pPr>
              <w:tabs>
                <w:tab w:val="left" w:pos="0"/>
              </w:tabs>
              <w:jc w:val="center"/>
              <w:rPr>
                <w:sz w:val="24"/>
                <w:szCs w:val="24"/>
                <w:lang w:val="ro-RO"/>
              </w:rPr>
            </w:pPr>
            <w:r w:rsidRPr="003159C2">
              <w:rPr>
                <w:sz w:val="24"/>
                <w:szCs w:val="24"/>
                <w:lang w:val="ro-RO"/>
              </w:rPr>
              <w:t>5.226</w:t>
            </w:r>
          </w:p>
        </w:tc>
        <w:tc>
          <w:tcPr>
            <w:tcW w:w="2584" w:type="dxa"/>
            <w:tcBorders>
              <w:top w:val="single" w:sz="6" w:space="0" w:color="000000"/>
              <w:left w:val="single" w:sz="6" w:space="0" w:color="000000"/>
              <w:bottom w:val="single" w:sz="6" w:space="0" w:color="000000"/>
              <w:right w:val="single" w:sz="6" w:space="0" w:color="000000"/>
            </w:tcBorders>
          </w:tcPr>
          <w:p w14:paraId="65B4341E" w14:textId="77777777" w:rsidR="006A3E4D" w:rsidRPr="003159C2" w:rsidRDefault="006A3E4D" w:rsidP="0058358A">
            <w:pPr>
              <w:widowControl/>
              <w:tabs>
                <w:tab w:val="left" w:pos="0"/>
              </w:tabs>
              <w:jc w:val="center"/>
              <w:rPr>
                <w:b/>
                <w:bCs/>
                <w:sz w:val="24"/>
                <w:szCs w:val="24"/>
                <w:lang w:val="en-US" w:eastAsia="en-US"/>
              </w:rPr>
            </w:pPr>
          </w:p>
          <w:p w14:paraId="4D4050E2"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157.1875-157.3375</w:t>
            </w:r>
            <w:r w:rsidR="00D31BE0" w:rsidRPr="003159C2">
              <w:rPr>
                <w:b/>
                <w:sz w:val="24"/>
                <w:szCs w:val="24"/>
                <w:lang w:val="fr-CA"/>
              </w:rPr>
              <w:t xml:space="preserve"> MHz</w:t>
            </w:r>
            <w:r w:rsidR="00D31BE0">
              <w:rPr>
                <w:b/>
                <w:bCs/>
                <w:sz w:val="24"/>
                <w:szCs w:val="24"/>
                <w:lang w:val="en-US" w:eastAsia="en-US"/>
              </w:rPr>
              <w:t xml:space="preserve"> </w:t>
            </w:r>
          </w:p>
          <w:p w14:paraId="376BD188"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3E5229AB"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71156819" w14:textId="77777777" w:rsidR="006A3E4D" w:rsidRPr="003159C2" w:rsidRDefault="006A3E4D" w:rsidP="0058358A">
            <w:pPr>
              <w:widowControl/>
              <w:tabs>
                <w:tab w:val="left" w:pos="0"/>
              </w:tabs>
              <w:jc w:val="center"/>
              <w:rPr>
                <w:sz w:val="24"/>
                <w:szCs w:val="24"/>
                <w:lang w:val="en-US" w:eastAsia="en-US"/>
              </w:rPr>
            </w:pPr>
            <w:r w:rsidRPr="003159C2">
              <w:rPr>
                <w:sz w:val="24"/>
                <w:szCs w:val="24"/>
                <w:lang w:val="en-US" w:eastAsia="en-US"/>
              </w:rPr>
              <w:t>Mobil maritime prin satelit</w:t>
            </w:r>
          </w:p>
          <w:p w14:paraId="5D478543" w14:textId="77777777" w:rsidR="006A3E4D" w:rsidRPr="003159C2" w:rsidRDefault="006A3E4D" w:rsidP="0058358A">
            <w:pPr>
              <w:tabs>
                <w:tab w:val="left" w:pos="0"/>
              </w:tabs>
              <w:jc w:val="center"/>
              <w:rPr>
                <w:b/>
                <w:sz w:val="24"/>
                <w:szCs w:val="24"/>
                <w:lang w:val="fr-CA"/>
              </w:rPr>
            </w:pPr>
          </w:p>
        </w:tc>
        <w:tc>
          <w:tcPr>
            <w:tcW w:w="1330" w:type="dxa"/>
            <w:tcBorders>
              <w:top w:val="single" w:sz="6" w:space="0" w:color="000000"/>
              <w:left w:val="single" w:sz="6" w:space="0" w:color="000000"/>
              <w:bottom w:val="single" w:sz="6" w:space="0" w:color="000000"/>
              <w:right w:val="single" w:sz="6" w:space="0" w:color="000000"/>
            </w:tcBorders>
          </w:tcPr>
          <w:p w14:paraId="1BD030B0" w14:textId="77777777" w:rsidR="006A3E4D" w:rsidRPr="003159C2" w:rsidRDefault="006A3E4D" w:rsidP="0058358A">
            <w:pPr>
              <w:tabs>
                <w:tab w:val="left" w:pos="0"/>
              </w:tabs>
              <w:jc w:val="center"/>
              <w:rPr>
                <w:sz w:val="24"/>
                <w:szCs w:val="24"/>
                <w:lang w:val="en-US"/>
              </w:rPr>
            </w:pPr>
          </w:p>
          <w:p w14:paraId="1CE87F25" w14:textId="77777777" w:rsidR="006A3E4D" w:rsidRPr="003159C2" w:rsidRDefault="006A3E4D" w:rsidP="0058358A">
            <w:pPr>
              <w:tabs>
                <w:tab w:val="left" w:pos="0"/>
              </w:tabs>
              <w:jc w:val="center"/>
              <w:rPr>
                <w:sz w:val="24"/>
                <w:szCs w:val="24"/>
                <w:lang w:val="en-US" w:eastAsia="en-US"/>
              </w:rPr>
            </w:pPr>
            <w:r w:rsidRPr="003159C2">
              <w:rPr>
                <w:sz w:val="24"/>
                <w:szCs w:val="24"/>
                <w:lang w:val="en-US" w:eastAsia="en-US"/>
              </w:rPr>
              <w:t>5.208A,</w:t>
            </w:r>
          </w:p>
          <w:p w14:paraId="1E62728E" w14:textId="77777777" w:rsidR="006A3E4D" w:rsidRPr="003159C2" w:rsidRDefault="006A3E4D" w:rsidP="0058358A">
            <w:pPr>
              <w:tabs>
                <w:tab w:val="left" w:pos="0"/>
              </w:tabs>
              <w:jc w:val="center"/>
              <w:rPr>
                <w:sz w:val="24"/>
                <w:szCs w:val="24"/>
                <w:lang w:val="en-US"/>
              </w:rPr>
            </w:pPr>
            <w:r w:rsidRPr="003159C2">
              <w:rPr>
                <w:sz w:val="24"/>
                <w:szCs w:val="24"/>
                <w:lang w:val="en-US" w:eastAsia="en-US"/>
              </w:rPr>
              <w:t>5.208B,</w:t>
            </w:r>
          </w:p>
          <w:p w14:paraId="41D16955" w14:textId="77777777" w:rsidR="006A3E4D" w:rsidRPr="003159C2" w:rsidRDefault="006A3E4D" w:rsidP="0058358A">
            <w:pPr>
              <w:tabs>
                <w:tab w:val="left" w:pos="0"/>
              </w:tabs>
              <w:jc w:val="center"/>
              <w:rPr>
                <w:sz w:val="24"/>
                <w:szCs w:val="24"/>
                <w:lang w:val="en-US"/>
              </w:rPr>
            </w:pPr>
            <w:r w:rsidRPr="003159C2">
              <w:rPr>
                <w:sz w:val="24"/>
                <w:szCs w:val="24"/>
                <w:lang w:val="en-US"/>
              </w:rPr>
              <w:t>5.226,</w:t>
            </w:r>
          </w:p>
          <w:p w14:paraId="19C2C11E" w14:textId="77777777" w:rsidR="006A3E4D" w:rsidRDefault="006A3E4D" w:rsidP="0058358A">
            <w:pPr>
              <w:tabs>
                <w:tab w:val="left" w:pos="0"/>
              </w:tabs>
              <w:jc w:val="center"/>
              <w:rPr>
                <w:sz w:val="24"/>
                <w:szCs w:val="24"/>
                <w:lang w:val="en-US"/>
              </w:rPr>
            </w:pPr>
            <w:r w:rsidRPr="003159C2">
              <w:rPr>
                <w:rStyle w:val="Artref"/>
                <w:sz w:val="24"/>
                <w:szCs w:val="24"/>
                <w:lang w:val="en-US"/>
              </w:rPr>
              <w:t>5.228AB, 5</w:t>
            </w:r>
            <w:r w:rsidRPr="003159C2">
              <w:rPr>
                <w:sz w:val="24"/>
                <w:szCs w:val="24"/>
                <w:lang w:val="en-US"/>
              </w:rPr>
              <w:t>.228AC,</w:t>
            </w:r>
          </w:p>
          <w:p w14:paraId="5F774A34" w14:textId="77777777" w:rsidR="00D31BE0" w:rsidRPr="003159C2" w:rsidRDefault="00D31BE0" w:rsidP="0058358A">
            <w:pPr>
              <w:tabs>
                <w:tab w:val="left" w:pos="0"/>
              </w:tabs>
              <w:jc w:val="center"/>
              <w:rPr>
                <w:sz w:val="24"/>
                <w:szCs w:val="24"/>
                <w:lang w:val="en-US"/>
              </w:rPr>
            </w:pPr>
            <w:r>
              <w:rPr>
                <w:sz w:val="24"/>
                <w:szCs w:val="24"/>
                <w:lang w:val="en-US"/>
              </w:rPr>
              <w:t>RN013A</w:t>
            </w:r>
          </w:p>
          <w:p w14:paraId="7E669078" w14:textId="77777777" w:rsidR="006A3E4D" w:rsidRPr="003159C2" w:rsidRDefault="006A3E4D" w:rsidP="0058358A">
            <w:pPr>
              <w:tabs>
                <w:tab w:val="left" w:pos="0"/>
              </w:tabs>
              <w:jc w:val="center"/>
              <w:rPr>
                <w:sz w:val="24"/>
                <w:szCs w:val="24"/>
                <w:lang w:val="en-US"/>
              </w:rPr>
            </w:pPr>
            <w:r w:rsidRPr="003159C2">
              <w:rPr>
                <w:sz w:val="24"/>
                <w:szCs w:val="24"/>
                <w:lang w:val="en-US"/>
              </w:rPr>
              <w:t>RN018, RN018A, RN019,</w:t>
            </w:r>
          </w:p>
          <w:p w14:paraId="3FC134CB" w14:textId="77777777" w:rsidR="006A3E4D" w:rsidRPr="003159C2" w:rsidRDefault="006A3E4D" w:rsidP="0058358A">
            <w:pPr>
              <w:tabs>
                <w:tab w:val="left" w:pos="0"/>
              </w:tabs>
              <w:jc w:val="center"/>
              <w:rPr>
                <w:sz w:val="24"/>
                <w:szCs w:val="24"/>
                <w:lang w:val="fr-CA"/>
              </w:rPr>
            </w:pPr>
            <w:r w:rsidRPr="003159C2">
              <w:rPr>
                <w:sz w:val="24"/>
                <w:szCs w:val="24"/>
                <w:lang w:val="en-US"/>
              </w:rPr>
              <w:t>RN035</w:t>
            </w:r>
          </w:p>
        </w:tc>
        <w:tc>
          <w:tcPr>
            <w:tcW w:w="1942" w:type="dxa"/>
            <w:tcBorders>
              <w:top w:val="single" w:sz="6" w:space="0" w:color="000000"/>
              <w:left w:val="single" w:sz="6" w:space="0" w:color="000000"/>
              <w:bottom w:val="single" w:sz="6" w:space="0" w:color="000000"/>
              <w:right w:val="single" w:sz="6" w:space="0" w:color="000000"/>
            </w:tcBorders>
          </w:tcPr>
          <w:p w14:paraId="72132A7B" w14:textId="77777777" w:rsidR="006A3E4D" w:rsidRPr="003159C2" w:rsidRDefault="006A3E4D" w:rsidP="0058358A">
            <w:pPr>
              <w:tabs>
                <w:tab w:val="left" w:pos="0"/>
              </w:tabs>
              <w:jc w:val="center"/>
              <w:rPr>
                <w:sz w:val="24"/>
                <w:szCs w:val="24"/>
                <w:lang w:val="en-US"/>
              </w:rPr>
            </w:pPr>
          </w:p>
          <w:p w14:paraId="6451AF9C" w14:textId="77777777" w:rsidR="006A3E4D" w:rsidRPr="003159C2" w:rsidRDefault="006A3E4D" w:rsidP="0058358A">
            <w:pPr>
              <w:tabs>
                <w:tab w:val="left" w:pos="0"/>
              </w:tabs>
              <w:jc w:val="center"/>
              <w:rPr>
                <w:sz w:val="24"/>
                <w:szCs w:val="24"/>
              </w:rPr>
            </w:pPr>
            <w:r w:rsidRPr="003159C2">
              <w:rPr>
                <w:sz w:val="24"/>
                <w:szCs w:val="24"/>
              </w:rPr>
              <w:t>Comunicaţii maritime</w:t>
            </w:r>
          </w:p>
          <w:p w14:paraId="2CCAE87D" w14:textId="77777777" w:rsidR="006A3E4D" w:rsidRPr="003159C2" w:rsidRDefault="006A3E4D" w:rsidP="0058358A">
            <w:pPr>
              <w:tabs>
                <w:tab w:val="left" w:pos="0"/>
              </w:tabs>
              <w:jc w:val="center"/>
              <w:rPr>
                <w:sz w:val="24"/>
                <w:szCs w:val="24"/>
                <w:lang w:val="en-US"/>
              </w:rPr>
            </w:pPr>
            <w:r w:rsidRPr="003159C2">
              <w:rPr>
                <w:sz w:val="24"/>
                <w:szCs w:val="24"/>
              </w:rPr>
              <w:t>PMR/PAMR</w:t>
            </w:r>
          </w:p>
        </w:tc>
        <w:tc>
          <w:tcPr>
            <w:tcW w:w="1108" w:type="dxa"/>
            <w:tcBorders>
              <w:top w:val="single" w:sz="6" w:space="0" w:color="000000"/>
              <w:left w:val="single" w:sz="6" w:space="0" w:color="000000"/>
              <w:bottom w:val="single" w:sz="6" w:space="0" w:color="000000"/>
              <w:right w:val="single" w:sz="12" w:space="0" w:color="000000"/>
            </w:tcBorders>
          </w:tcPr>
          <w:p w14:paraId="7F45BDB3" w14:textId="77777777" w:rsidR="006A3E4D" w:rsidRPr="003159C2" w:rsidRDefault="006A3E4D" w:rsidP="0058358A">
            <w:pPr>
              <w:tabs>
                <w:tab w:val="left" w:pos="0"/>
              </w:tabs>
              <w:jc w:val="center"/>
              <w:rPr>
                <w:sz w:val="24"/>
                <w:szCs w:val="24"/>
                <w:lang w:val="en-US"/>
              </w:rPr>
            </w:pPr>
          </w:p>
          <w:p w14:paraId="318B885F" w14:textId="77777777" w:rsidR="006A3E4D" w:rsidRPr="003159C2" w:rsidRDefault="006A3E4D" w:rsidP="0058358A">
            <w:pPr>
              <w:tabs>
                <w:tab w:val="left" w:pos="0"/>
              </w:tabs>
              <w:jc w:val="center"/>
              <w:rPr>
                <w:sz w:val="24"/>
                <w:szCs w:val="24"/>
              </w:rPr>
            </w:pPr>
            <w:r w:rsidRPr="003159C2">
              <w:rPr>
                <w:sz w:val="24"/>
                <w:szCs w:val="24"/>
              </w:rPr>
              <w:t>P</w:t>
            </w:r>
          </w:p>
          <w:p w14:paraId="50FB603B" w14:textId="77777777" w:rsidR="006A3E4D" w:rsidRPr="003159C2" w:rsidRDefault="006A3E4D" w:rsidP="0058358A">
            <w:pPr>
              <w:tabs>
                <w:tab w:val="left" w:pos="0"/>
              </w:tabs>
              <w:jc w:val="center"/>
              <w:rPr>
                <w:sz w:val="24"/>
                <w:szCs w:val="24"/>
                <w:lang w:val="en-US"/>
              </w:rPr>
            </w:pPr>
          </w:p>
        </w:tc>
      </w:tr>
      <w:tr w:rsidR="006A3E4D" w:rsidRPr="003159C2" w14:paraId="65789407" w14:textId="77777777" w:rsidTr="0058358A">
        <w:trPr>
          <w:trHeight w:val="971"/>
          <w:jc w:val="center"/>
        </w:trPr>
        <w:tc>
          <w:tcPr>
            <w:tcW w:w="2531" w:type="dxa"/>
            <w:tcBorders>
              <w:top w:val="single" w:sz="6" w:space="0" w:color="000000"/>
              <w:bottom w:val="single" w:sz="6" w:space="0" w:color="000000"/>
              <w:right w:val="single" w:sz="6" w:space="0" w:color="000000"/>
            </w:tcBorders>
          </w:tcPr>
          <w:p w14:paraId="7426EB7D" w14:textId="77777777" w:rsidR="006A3E4D" w:rsidRPr="003159C2" w:rsidRDefault="006A3E4D" w:rsidP="0058358A">
            <w:pPr>
              <w:widowControl/>
              <w:tabs>
                <w:tab w:val="left" w:pos="0"/>
              </w:tabs>
              <w:jc w:val="center"/>
              <w:rPr>
                <w:b/>
                <w:bCs/>
                <w:sz w:val="24"/>
                <w:szCs w:val="24"/>
                <w:lang w:val="en-US" w:eastAsia="en-US"/>
              </w:rPr>
            </w:pPr>
          </w:p>
          <w:p w14:paraId="142511D9"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157.3375-161.7875</w:t>
            </w:r>
            <w:r w:rsidR="00D31BE0">
              <w:rPr>
                <w:b/>
                <w:bCs/>
                <w:sz w:val="24"/>
                <w:szCs w:val="24"/>
                <w:lang w:val="en-US" w:eastAsia="en-US"/>
              </w:rPr>
              <w:t xml:space="preserve"> </w:t>
            </w:r>
            <w:r w:rsidR="00D31BE0" w:rsidRPr="003159C2">
              <w:rPr>
                <w:b/>
                <w:sz w:val="24"/>
                <w:szCs w:val="24"/>
                <w:lang w:val="fr-CA"/>
              </w:rPr>
              <w:t>MHz</w:t>
            </w:r>
          </w:p>
          <w:p w14:paraId="6D2A79FC"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1196B5AE"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5DC494DF" w14:textId="77777777" w:rsidR="006A3E4D" w:rsidRPr="003159C2" w:rsidRDefault="006A3E4D" w:rsidP="0058358A">
            <w:pPr>
              <w:tabs>
                <w:tab w:val="left" w:pos="0"/>
              </w:tabs>
              <w:jc w:val="center"/>
              <w:rPr>
                <w:sz w:val="24"/>
                <w:szCs w:val="24"/>
                <w:lang w:val="en-US"/>
              </w:rPr>
            </w:pPr>
            <w:r w:rsidRPr="003159C2">
              <w:rPr>
                <w:sz w:val="24"/>
                <w:szCs w:val="24"/>
                <w:lang w:val="en-US"/>
              </w:rPr>
              <w:lastRenderedPageBreak/>
              <w:t>5.226</w:t>
            </w:r>
          </w:p>
        </w:tc>
        <w:tc>
          <w:tcPr>
            <w:tcW w:w="2584" w:type="dxa"/>
            <w:tcBorders>
              <w:top w:val="single" w:sz="6" w:space="0" w:color="000000"/>
              <w:left w:val="single" w:sz="6" w:space="0" w:color="000000"/>
              <w:bottom w:val="single" w:sz="6" w:space="0" w:color="000000"/>
              <w:right w:val="single" w:sz="6" w:space="0" w:color="000000"/>
            </w:tcBorders>
          </w:tcPr>
          <w:p w14:paraId="599025D9" w14:textId="77777777" w:rsidR="006A3E4D" w:rsidRPr="003159C2" w:rsidRDefault="006A3E4D" w:rsidP="0058358A">
            <w:pPr>
              <w:widowControl/>
              <w:tabs>
                <w:tab w:val="left" w:pos="0"/>
              </w:tabs>
              <w:jc w:val="center"/>
              <w:rPr>
                <w:b/>
                <w:bCs/>
                <w:sz w:val="24"/>
                <w:szCs w:val="24"/>
                <w:lang w:val="en-US" w:eastAsia="en-US"/>
              </w:rPr>
            </w:pPr>
          </w:p>
          <w:p w14:paraId="0A08D2D2"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157.3375-161.7875</w:t>
            </w:r>
            <w:r w:rsidR="00D31BE0" w:rsidRPr="003159C2">
              <w:rPr>
                <w:b/>
                <w:sz w:val="24"/>
                <w:szCs w:val="24"/>
                <w:lang w:val="fr-CA"/>
              </w:rPr>
              <w:t xml:space="preserve"> MHz</w:t>
            </w:r>
            <w:r w:rsidR="00D31BE0">
              <w:rPr>
                <w:b/>
                <w:bCs/>
                <w:sz w:val="24"/>
                <w:szCs w:val="24"/>
                <w:lang w:val="en-US" w:eastAsia="en-US"/>
              </w:rPr>
              <w:t xml:space="preserve"> </w:t>
            </w:r>
          </w:p>
          <w:p w14:paraId="0F8C85BA"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1CF2F655"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2FE0D27A" w14:textId="77777777" w:rsidR="006A3E4D" w:rsidRPr="003159C2" w:rsidRDefault="006A3E4D" w:rsidP="0058358A">
            <w:pPr>
              <w:tabs>
                <w:tab w:val="left" w:pos="0"/>
              </w:tabs>
              <w:jc w:val="center"/>
              <w:rPr>
                <w:b/>
                <w:sz w:val="24"/>
                <w:szCs w:val="24"/>
                <w:lang w:val="fr-CA"/>
              </w:rPr>
            </w:pPr>
          </w:p>
        </w:tc>
        <w:tc>
          <w:tcPr>
            <w:tcW w:w="1330" w:type="dxa"/>
            <w:tcBorders>
              <w:top w:val="single" w:sz="6" w:space="0" w:color="000000"/>
              <w:left w:val="single" w:sz="6" w:space="0" w:color="000000"/>
              <w:bottom w:val="single" w:sz="6" w:space="0" w:color="000000"/>
              <w:right w:val="single" w:sz="6" w:space="0" w:color="000000"/>
            </w:tcBorders>
          </w:tcPr>
          <w:p w14:paraId="5EF7639E" w14:textId="77777777" w:rsidR="006A3E4D" w:rsidRPr="003159C2" w:rsidRDefault="006A3E4D" w:rsidP="0058358A">
            <w:pPr>
              <w:tabs>
                <w:tab w:val="left" w:pos="0"/>
              </w:tabs>
              <w:jc w:val="center"/>
              <w:rPr>
                <w:sz w:val="24"/>
                <w:szCs w:val="24"/>
                <w:lang w:val="en-US"/>
              </w:rPr>
            </w:pPr>
          </w:p>
          <w:p w14:paraId="53B5814F" w14:textId="77777777" w:rsidR="006A3E4D" w:rsidRDefault="006A3E4D" w:rsidP="0058358A">
            <w:pPr>
              <w:tabs>
                <w:tab w:val="left" w:pos="0"/>
              </w:tabs>
              <w:jc w:val="center"/>
              <w:rPr>
                <w:sz w:val="24"/>
                <w:szCs w:val="24"/>
                <w:lang w:val="en-US"/>
              </w:rPr>
            </w:pPr>
            <w:r w:rsidRPr="003159C2">
              <w:rPr>
                <w:sz w:val="24"/>
                <w:szCs w:val="24"/>
                <w:lang w:val="en-US"/>
              </w:rPr>
              <w:t>5.226,</w:t>
            </w:r>
          </w:p>
          <w:p w14:paraId="752E9687" w14:textId="77777777" w:rsidR="00D31BE0" w:rsidRPr="003159C2" w:rsidRDefault="00D31BE0" w:rsidP="0058358A">
            <w:pPr>
              <w:tabs>
                <w:tab w:val="left" w:pos="0"/>
              </w:tabs>
              <w:jc w:val="center"/>
              <w:rPr>
                <w:sz w:val="24"/>
                <w:szCs w:val="24"/>
                <w:lang w:val="en-US"/>
              </w:rPr>
            </w:pPr>
            <w:r>
              <w:rPr>
                <w:sz w:val="24"/>
                <w:szCs w:val="24"/>
                <w:lang w:val="en-US"/>
              </w:rPr>
              <w:t>RN013A</w:t>
            </w:r>
          </w:p>
          <w:p w14:paraId="1751A94A" w14:textId="77777777" w:rsidR="006A3E4D" w:rsidRPr="003159C2" w:rsidRDefault="006A3E4D" w:rsidP="0058358A">
            <w:pPr>
              <w:tabs>
                <w:tab w:val="left" w:pos="0"/>
              </w:tabs>
              <w:jc w:val="center"/>
              <w:rPr>
                <w:sz w:val="24"/>
                <w:szCs w:val="24"/>
                <w:lang w:val="en-US"/>
              </w:rPr>
            </w:pPr>
            <w:r w:rsidRPr="003159C2">
              <w:rPr>
                <w:sz w:val="24"/>
                <w:szCs w:val="24"/>
                <w:lang w:val="en-US"/>
              </w:rPr>
              <w:t>RN018, RN018A, RN019,</w:t>
            </w:r>
          </w:p>
          <w:p w14:paraId="32D83342" w14:textId="77777777" w:rsidR="006A3E4D" w:rsidRPr="003159C2" w:rsidRDefault="006A3E4D" w:rsidP="0058358A">
            <w:pPr>
              <w:tabs>
                <w:tab w:val="left" w:pos="0"/>
              </w:tabs>
              <w:jc w:val="center"/>
              <w:rPr>
                <w:sz w:val="24"/>
                <w:szCs w:val="24"/>
                <w:lang w:val="fr-CA"/>
              </w:rPr>
            </w:pPr>
            <w:r w:rsidRPr="003159C2">
              <w:rPr>
                <w:sz w:val="24"/>
                <w:szCs w:val="24"/>
                <w:lang w:val="en-US"/>
              </w:rPr>
              <w:lastRenderedPageBreak/>
              <w:t>RN035</w:t>
            </w:r>
          </w:p>
        </w:tc>
        <w:tc>
          <w:tcPr>
            <w:tcW w:w="1942" w:type="dxa"/>
            <w:tcBorders>
              <w:top w:val="single" w:sz="6" w:space="0" w:color="000000"/>
              <w:left w:val="single" w:sz="6" w:space="0" w:color="000000"/>
              <w:bottom w:val="single" w:sz="6" w:space="0" w:color="000000"/>
              <w:right w:val="single" w:sz="6" w:space="0" w:color="000000"/>
            </w:tcBorders>
          </w:tcPr>
          <w:p w14:paraId="2B33275F" w14:textId="77777777" w:rsidR="006A3E4D" w:rsidRPr="003159C2" w:rsidRDefault="006A3E4D" w:rsidP="0058358A">
            <w:pPr>
              <w:tabs>
                <w:tab w:val="left" w:pos="0"/>
              </w:tabs>
              <w:jc w:val="center"/>
              <w:rPr>
                <w:sz w:val="24"/>
                <w:szCs w:val="24"/>
                <w:lang w:val="en-US"/>
              </w:rPr>
            </w:pPr>
          </w:p>
          <w:p w14:paraId="647A2A6C" w14:textId="77777777" w:rsidR="006A3E4D" w:rsidRPr="003159C2" w:rsidRDefault="006A3E4D" w:rsidP="0058358A">
            <w:pPr>
              <w:tabs>
                <w:tab w:val="left" w:pos="0"/>
              </w:tabs>
              <w:jc w:val="center"/>
              <w:rPr>
                <w:sz w:val="24"/>
                <w:szCs w:val="24"/>
              </w:rPr>
            </w:pPr>
            <w:r w:rsidRPr="003159C2">
              <w:rPr>
                <w:sz w:val="24"/>
                <w:szCs w:val="24"/>
              </w:rPr>
              <w:t>Comunicaţii maritime</w:t>
            </w:r>
          </w:p>
          <w:p w14:paraId="3DBA52F1" w14:textId="77777777" w:rsidR="006A3E4D" w:rsidRPr="003159C2" w:rsidRDefault="006A3E4D" w:rsidP="0058358A">
            <w:pPr>
              <w:tabs>
                <w:tab w:val="left" w:pos="0"/>
              </w:tabs>
              <w:jc w:val="center"/>
              <w:rPr>
                <w:sz w:val="24"/>
                <w:szCs w:val="24"/>
                <w:lang w:val="en-US"/>
              </w:rPr>
            </w:pPr>
            <w:r w:rsidRPr="003159C2">
              <w:rPr>
                <w:sz w:val="24"/>
                <w:szCs w:val="24"/>
              </w:rPr>
              <w:t>PMR/PAMR</w:t>
            </w:r>
          </w:p>
        </w:tc>
        <w:tc>
          <w:tcPr>
            <w:tcW w:w="1108" w:type="dxa"/>
            <w:tcBorders>
              <w:top w:val="single" w:sz="6" w:space="0" w:color="000000"/>
              <w:left w:val="single" w:sz="6" w:space="0" w:color="000000"/>
              <w:bottom w:val="single" w:sz="6" w:space="0" w:color="000000"/>
              <w:right w:val="single" w:sz="12" w:space="0" w:color="000000"/>
            </w:tcBorders>
          </w:tcPr>
          <w:p w14:paraId="300CBBFF" w14:textId="77777777" w:rsidR="006A3E4D" w:rsidRPr="003159C2" w:rsidRDefault="006A3E4D" w:rsidP="0058358A">
            <w:pPr>
              <w:tabs>
                <w:tab w:val="left" w:pos="0"/>
              </w:tabs>
              <w:jc w:val="center"/>
              <w:rPr>
                <w:sz w:val="24"/>
                <w:szCs w:val="24"/>
                <w:lang w:val="en-US"/>
              </w:rPr>
            </w:pPr>
          </w:p>
          <w:p w14:paraId="7394F44F" w14:textId="77777777" w:rsidR="006A3E4D" w:rsidRPr="003159C2" w:rsidRDefault="006A3E4D" w:rsidP="0058358A">
            <w:pPr>
              <w:tabs>
                <w:tab w:val="left" w:pos="0"/>
              </w:tabs>
              <w:jc w:val="center"/>
              <w:rPr>
                <w:sz w:val="24"/>
                <w:szCs w:val="24"/>
              </w:rPr>
            </w:pPr>
            <w:r w:rsidRPr="003159C2">
              <w:rPr>
                <w:sz w:val="24"/>
                <w:szCs w:val="24"/>
              </w:rPr>
              <w:t>P</w:t>
            </w:r>
          </w:p>
          <w:p w14:paraId="346D7043" w14:textId="77777777" w:rsidR="006A3E4D" w:rsidRPr="003159C2" w:rsidRDefault="006A3E4D" w:rsidP="0058358A">
            <w:pPr>
              <w:tabs>
                <w:tab w:val="left" w:pos="0"/>
              </w:tabs>
              <w:jc w:val="center"/>
              <w:rPr>
                <w:sz w:val="24"/>
                <w:szCs w:val="24"/>
                <w:lang w:val="en-US"/>
              </w:rPr>
            </w:pPr>
          </w:p>
        </w:tc>
      </w:tr>
      <w:tr w:rsidR="006A3E4D" w:rsidRPr="003159C2" w14:paraId="3F7E14F9" w14:textId="77777777" w:rsidTr="0058358A">
        <w:trPr>
          <w:trHeight w:val="971"/>
          <w:jc w:val="center"/>
        </w:trPr>
        <w:tc>
          <w:tcPr>
            <w:tcW w:w="2531" w:type="dxa"/>
            <w:tcBorders>
              <w:top w:val="single" w:sz="6" w:space="0" w:color="000000"/>
              <w:bottom w:val="single" w:sz="6" w:space="0" w:color="000000"/>
              <w:right w:val="single" w:sz="6" w:space="0" w:color="000000"/>
            </w:tcBorders>
          </w:tcPr>
          <w:p w14:paraId="5DD3BAA4" w14:textId="77777777" w:rsidR="006A3E4D" w:rsidRPr="003159C2" w:rsidRDefault="006A3E4D" w:rsidP="0058358A">
            <w:pPr>
              <w:widowControl/>
              <w:tabs>
                <w:tab w:val="left" w:pos="0"/>
              </w:tabs>
              <w:jc w:val="center"/>
              <w:rPr>
                <w:b/>
                <w:bCs/>
                <w:sz w:val="24"/>
                <w:szCs w:val="24"/>
                <w:lang w:val="en-US" w:eastAsia="en-US"/>
              </w:rPr>
            </w:pPr>
          </w:p>
          <w:p w14:paraId="1EAC0736"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161.7875-161.9375</w:t>
            </w:r>
            <w:r w:rsidR="00D31BE0">
              <w:rPr>
                <w:b/>
                <w:bCs/>
                <w:sz w:val="24"/>
                <w:szCs w:val="24"/>
                <w:lang w:val="en-US" w:eastAsia="en-US"/>
              </w:rPr>
              <w:t xml:space="preserve"> </w:t>
            </w:r>
            <w:r w:rsidR="00D31BE0" w:rsidRPr="003159C2">
              <w:rPr>
                <w:b/>
                <w:sz w:val="24"/>
                <w:szCs w:val="24"/>
                <w:lang w:val="fr-CA"/>
              </w:rPr>
              <w:t>MHz</w:t>
            </w:r>
          </w:p>
          <w:p w14:paraId="489D7018"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5AE21B83"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2F4665C7" w14:textId="77777777" w:rsidR="006A3E4D" w:rsidRPr="003159C2" w:rsidRDefault="006A3E4D" w:rsidP="0058358A">
            <w:pPr>
              <w:widowControl/>
              <w:tabs>
                <w:tab w:val="left" w:pos="0"/>
              </w:tabs>
              <w:jc w:val="center"/>
              <w:rPr>
                <w:sz w:val="24"/>
                <w:szCs w:val="24"/>
                <w:lang w:val="en-US" w:eastAsia="en-US"/>
              </w:rPr>
            </w:pPr>
            <w:r w:rsidRPr="003159C2">
              <w:rPr>
                <w:sz w:val="24"/>
                <w:szCs w:val="24"/>
                <w:lang w:val="en-US" w:eastAsia="en-US"/>
              </w:rPr>
              <w:t>Mobil maritime prin satelit</w:t>
            </w:r>
          </w:p>
          <w:p w14:paraId="3ABB606E" w14:textId="77777777" w:rsidR="006A3E4D" w:rsidRPr="003159C2" w:rsidRDefault="006A3E4D" w:rsidP="0058358A">
            <w:pPr>
              <w:tabs>
                <w:tab w:val="left" w:pos="0"/>
              </w:tabs>
              <w:jc w:val="center"/>
              <w:rPr>
                <w:sz w:val="24"/>
                <w:szCs w:val="24"/>
                <w:lang w:val="ro-RO"/>
              </w:rPr>
            </w:pPr>
            <w:r w:rsidRPr="003159C2">
              <w:rPr>
                <w:sz w:val="24"/>
                <w:szCs w:val="24"/>
                <w:lang w:val="en-US"/>
              </w:rPr>
              <w:t xml:space="preserve">5.208A  5.208B  </w:t>
            </w:r>
            <w:r w:rsidRPr="003159C2">
              <w:rPr>
                <w:rStyle w:val="Artref"/>
                <w:sz w:val="24"/>
                <w:szCs w:val="24"/>
                <w:lang w:val="en-US"/>
              </w:rPr>
              <w:t xml:space="preserve">5.228AB  </w:t>
            </w:r>
            <w:r w:rsidRPr="003159C2">
              <w:rPr>
                <w:sz w:val="24"/>
                <w:szCs w:val="24"/>
                <w:lang w:val="en-US"/>
              </w:rPr>
              <w:t>5.228AC</w:t>
            </w:r>
          </w:p>
          <w:p w14:paraId="416F2D55" w14:textId="77777777" w:rsidR="006A3E4D" w:rsidRPr="003159C2" w:rsidRDefault="006A3E4D" w:rsidP="0058358A">
            <w:pPr>
              <w:tabs>
                <w:tab w:val="left" w:pos="0"/>
              </w:tabs>
              <w:jc w:val="center"/>
              <w:rPr>
                <w:sz w:val="24"/>
                <w:szCs w:val="24"/>
                <w:lang w:val="ro-RO"/>
              </w:rPr>
            </w:pPr>
          </w:p>
          <w:p w14:paraId="612AF9C2" w14:textId="77777777" w:rsidR="006A3E4D" w:rsidRPr="003159C2" w:rsidRDefault="006A3E4D" w:rsidP="0058358A">
            <w:pPr>
              <w:tabs>
                <w:tab w:val="left" w:pos="0"/>
              </w:tabs>
              <w:jc w:val="center"/>
              <w:rPr>
                <w:sz w:val="24"/>
                <w:szCs w:val="24"/>
                <w:lang w:val="ro-RO"/>
              </w:rPr>
            </w:pPr>
            <w:r w:rsidRPr="003159C2">
              <w:rPr>
                <w:sz w:val="24"/>
                <w:szCs w:val="24"/>
                <w:lang w:val="ro-RO"/>
              </w:rPr>
              <w:t>5.226</w:t>
            </w:r>
          </w:p>
        </w:tc>
        <w:tc>
          <w:tcPr>
            <w:tcW w:w="2584" w:type="dxa"/>
            <w:tcBorders>
              <w:top w:val="single" w:sz="6" w:space="0" w:color="000000"/>
              <w:left w:val="single" w:sz="6" w:space="0" w:color="000000"/>
              <w:bottom w:val="single" w:sz="6" w:space="0" w:color="000000"/>
              <w:right w:val="single" w:sz="6" w:space="0" w:color="000000"/>
            </w:tcBorders>
          </w:tcPr>
          <w:p w14:paraId="48BC6630" w14:textId="77777777" w:rsidR="006A3E4D" w:rsidRPr="003159C2" w:rsidRDefault="006A3E4D" w:rsidP="0058358A">
            <w:pPr>
              <w:widowControl/>
              <w:tabs>
                <w:tab w:val="left" w:pos="0"/>
              </w:tabs>
              <w:jc w:val="center"/>
              <w:rPr>
                <w:b/>
                <w:bCs/>
                <w:sz w:val="24"/>
                <w:szCs w:val="24"/>
                <w:lang w:val="en-US" w:eastAsia="en-US"/>
              </w:rPr>
            </w:pPr>
          </w:p>
          <w:p w14:paraId="7EA909B0" w14:textId="77777777" w:rsidR="006A3E4D" w:rsidRPr="003159C2" w:rsidRDefault="006A3E4D" w:rsidP="0058358A">
            <w:pPr>
              <w:widowControl/>
              <w:tabs>
                <w:tab w:val="left" w:pos="0"/>
              </w:tabs>
              <w:jc w:val="center"/>
              <w:rPr>
                <w:b/>
                <w:bCs/>
                <w:sz w:val="24"/>
                <w:szCs w:val="24"/>
                <w:lang w:val="en-US" w:eastAsia="en-US"/>
              </w:rPr>
            </w:pPr>
            <w:r w:rsidRPr="003159C2">
              <w:rPr>
                <w:b/>
                <w:bCs/>
                <w:sz w:val="24"/>
                <w:szCs w:val="24"/>
                <w:lang w:val="en-US" w:eastAsia="en-US"/>
              </w:rPr>
              <w:t>161.7875-161.9375</w:t>
            </w:r>
            <w:r w:rsidR="00D31BE0" w:rsidRPr="003159C2">
              <w:rPr>
                <w:b/>
                <w:sz w:val="24"/>
                <w:szCs w:val="24"/>
                <w:lang w:val="fr-CA"/>
              </w:rPr>
              <w:t xml:space="preserve"> MHz</w:t>
            </w:r>
          </w:p>
          <w:p w14:paraId="35E5A55E" w14:textId="77777777" w:rsidR="006A3E4D" w:rsidRPr="003159C2" w:rsidRDefault="006A3E4D" w:rsidP="0058358A">
            <w:pPr>
              <w:tabs>
                <w:tab w:val="left" w:pos="0"/>
              </w:tabs>
              <w:jc w:val="center"/>
              <w:rPr>
                <w:sz w:val="24"/>
                <w:szCs w:val="24"/>
                <w:lang w:val="fr-CA"/>
              </w:rPr>
            </w:pPr>
            <w:r w:rsidRPr="003159C2">
              <w:rPr>
                <w:sz w:val="24"/>
                <w:szCs w:val="24"/>
                <w:lang w:val="fr-CA"/>
              </w:rPr>
              <w:t>FIX</w:t>
            </w:r>
          </w:p>
          <w:p w14:paraId="4605C783" w14:textId="77777777" w:rsidR="006A3E4D" w:rsidRPr="003159C2" w:rsidRDefault="006A3E4D" w:rsidP="0058358A">
            <w:pPr>
              <w:tabs>
                <w:tab w:val="left" w:pos="0"/>
              </w:tabs>
              <w:jc w:val="center"/>
              <w:rPr>
                <w:sz w:val="24"/>
                <w:szCs w:val="24"/>
                <w:lang w:val="fr-CA"/>
              </w:rPr>
            </w:pPr>
            <w:r w:rsidRPr="003159C2">
              <w:rPr>
                <w:sz w:val="24"/>
                <w:szCs w:val="24"/>
                <w:lang w:val="fr-CA"/>
              </w:rPr>
              <w:t>MOBIL, cu excepţia mobil aeronautic</w:t>
            </w:r>
          </w:p>
          <w:p w14:paraId="66C3C78D" w14:textId="77777777" w:rsidR="006A3E4D" w:rsidRPr="003159C2" w:rsidRDefault="006A3E4D" w:rsidP="0058358A">
            <w:pPr>
              <w:widowControl/>
              <w:tabs>
                <w:tab w:val="left" w:pos="0"/>
              </w:tabs>
              <w:jc w:val="center"/>
              <w:rPr>
                <w:sz w:val="24"/>
                <w:szCs w:val="24"/>
                <w:lang w:val="en-US" w:eastAsia="en-US"/>
              </w:rPr>
            </w:pPr>
            <w:r w:rsidRPr="003159C2">
              <w:rPr>
                <w:sz w:val="24"/>
                <w:szCs w:val="24"/>
                <w:lang w:val="en-US" w:eastAsia="en-US"/>
              </w:rPr>
              <w:t>Mobil maritime prin satelit</w:t>
            </w:r>
          </w:p>
          <w:p w14:paraId="7FCB59B0" w14:textId="77777777" w:rsidR="006A3E4D" w:rsidRPr="003159C2" w:rsidRDefault="006A3E4D" w:rsidP="0058358A">
            <w:pPr>
              <w:tabs>
                <w:tab w:val="left" w:pos="0"/>
              </w:tabs>
              <w:jc w:val="center"/>
              <w:rPr>
                <w:b/>
                <w:sz w:val="24"/>
                <w:szCs w:val="24"/>
                <w:lang w:val="fr-CA"/>
              </w:rPr>
            </w:pPr>
          </w:p>
        </w:tc>
        <w:tc>
          <w:tcPr>
            <w:tcW w:w="1330" w:type="dxa"/>
            <w:tcBorders>
              <w:top w:val="single" w:sz="6" w:space="0" w:color="000000"/>
              <w:left w:val="single" w:sz="6" w:space="0" w:color="000000"/>
              <w:bottom w:val="single" w:sz="6" w:space="0" w:color="000000"/>
              <w:right w:val="single" w:sz="6" w:space="0" w:color="000000"/>
            </w:tcBorders>
          </w:tcPr>
          <w:p w14:paraId="373CC39A" w14:textId="77777777" w:rsidR="006A3E4D" w:rsidRPr="003159C2" w:rsidRDefault="006A3E4D" w:rsidP="0058358A">
            <w:pPr>
              <w:tabs>
                <w:tab w:val="left" w:pos="0"/>
              </w:tabs>
              <w:jc w:val="center"/>
              <w:rPr>
                <w:sz w:val="24"/>
                <w:szCs w:val="24"/>
                <w:lang w:val="en-US"/>
              </w:rPr>
            </w:pPr>
          </w:p>
          <w:p w14:paraId="3128BECB" w14:textId="77777777" w:rsidR="006A3E4D" w:rsidRPr="003159C2" w:rsidRDefault="006A3E4D" w:rsidP="0058358A">
            <w:pPr>
              <w:tabs>
                <w:tab w:val="left" w:pos="0"/>
              </w:tabs>
              <w:jc w:val="center"/>
              <w:rPr>
                <w:sz w:val="24"/>
                <w:szCs w:val="24"/>
                <w:lang w:val="en-US" w:eastAsia="en-US"/>
              </w:rPr>
            </w:pPr>
            <w:r w:rsidRPr="003159C2">
              <w:rPr>
                <w:sz w:val="24"/>
                <w:szCs w:val="24"/>
                <w:lang w:val="en-US" w:eastAsia="en-US"/>
              </w:rPr>
              <w:t>5.208A,</w:t>
            </w:r>
          </w:p>
          <w:p w14:paraId="032C2F0B" w14:textId="77777777" w:rsidR="006A3E4D" w:rsidRPr="003159C2" w:rsidRDefault="006A3E4D" w:rsidP="0058358A">
            <w:pPr>
              <w:tabs>
                <w:tab w:val="left" w:pos="0"/>
              </w:tabs>
              <w:jc w:val="center"/>
              <w:rPr>
                <w:sz w:val="24"/>
                <w:szCs w:val="24"/>
                <w:lang w:val="en-US"/>
              </w:rPr>
            </w:pPr>
            <w:r w:rsidRPr="003159C2">
              <w:rPr>
                <w:sz w:val="24"/>
                <w:szCs w:val="24"/>
                <w:lang w:val="en-US" w:eastAsia="en-US"/>
              </w:rPr>
              <w:t>5.208B,</w:t>
            </w:r>
          </w:p>
          <w:p w14:paraId="51155C70" w14:textId="77777777" w:rsidR="006A3E4D" w:rsidRPr="003159C2" w:rsidRDefault="006A3E4D" w:rsidP="0058358A">
            <w:pPr>
              <w:tabs>
                <w:tab w:val="left" w:pos="0"/>
              </w:tabs>
              <w:jc w:val="center"/>
              <w:rPr>
                <w:sz w:val="24"/>
                <w:szCs w:val="24"/>
                <w:lang w:val="en-US"/>
              </w:rPr>
            </w:pPr>
            <w:r w:rsidRPr="003159C2">
              <w:rPr>
                <w:sz w:val="24"/>
                <w:szCs w:val="24"/>
                <w:lang w:val="en-US"/>
              </w:rPr>
              <w:t>5.226,</w:t>
            </w:r>
          </w:p>
          <w:p w14:paraId="3B880B4F" w14:textId="77777777" w:rsidR="006A3E4D" w:rsidRDefault="006A3E4D" w:rsidP="0058358A">
            <w:pPr>
              <w:tabs>
                <w:tab w:val="left" w:pos="0"/>
              </w:tabs>
              <w:jc w:val="center"/>
              <w:rPr>
                <w:sz w:val="24"/>
                <w:szCs w:val="24"/>
                <w:lang w:val="en-US"/>
              </w:rPr>
            </w:pPr>
            <w:r w:rsidRPr="003159C2">
              <w:rPr>
                <w:rStyle w:val="Artref"/>
                <w:sz w:val="24"/>
                <w:szCs w:val="24"/>
                <w:lang w:val="en-US"/>
              </w:rPr>
              <w:t xml:space="preserve">5.228AB,  </w:t>
            </w:r>
            <w:r w:rsidRPr="003159C2">
              <w:rPr>
                <w:sz w:val="24"/>
                <w:szCs w:val="24"/>
                <w:lang w:val="en-US"/>
              </w:rPr>
              <w:t>5.228AC,</w:t>
            </w:r>
          </w:p>
          <w:p w14:paraId="6D269F47" w14:textId="77777777" w:rsidR="00D31BE0" w:rsidRPr="003159C2" w:rsidRDefault="00D31BE0" w:rsidP="0058358A">
            <w:pPr>
              <w:tabs>
                <w:tab w:val="left" w:pos="0"/>
              </w:tabs>
              <w:jc w:val="center"/>
              <w:rPr>
                <w:sz w:val="24"/>
                <w:szCs w:val="24"/>
                <w:lang w:val="en-US" w:eastAsia="en-US"/>
              </w:rPr>
            </w:pPr>
            <w:r>
              <w:rPr>
                <w:sz w:val="24"/>
                <w:szCs w:val="24"/>
                <w:lang w:val="en-US"/>
              </w:rPr>
              <w:t>RN013A</w:t>
            </w:r>
          </w:p>
          <w:p w14:paraId="7DB94EDD" w14:textId="77777777" w:rsidR="006A3E4D" w:rsidRPr="003159C2" w:rsidRDefault="006A3E4D" w:rsidP="0058358A">
            <w:pPr>
              <w:tabs>
                <w:tab w:val="left" w:pos="0"/>
              </w:tabs>
              <w:jc w:val="center"/>
              <w:rPr>
                <w:sz w:val="24"/>
                <w:szCs w:val="24"/>
                <w:lang w:val="en-US"/>
              </w:rPr>
            </w:pPr>
            <w:r w:rsidRPr="003159C2">
              <w:rPr>
                <w:sz w:val="24"/>
                <w:szCs w:val="24"/>
                <w:lang w:val="en-US"/>
              </w:rPr>
              <w:t>RN018, RN018A, RN019,</w:t>
            </w:r>
          </w:p>
          <w:p w14:paraId="49138007" w14:textId="77777777" w:rsidR="006A3E4D" w:rsidRPr="003159C2" w:rsidRDefault="006A3E4D" w:rsidP="0058358A">
            <w:pPr>
              <w:tabs>
                <w:tab w:val="left" w:pos="0"/>
              </w:tabs>
              <w:jc w:val="center"/>
              <w:rPr>
                <w:sz w:val="24"/>
                <w:szCs w:val="24"/>
                <w:lang w:val="fr-CA"/>
              </w:rPr>
            </w:pPr>
            <w:r w:rsidRPr="003159C2">
              <w:rPr>
                <w:sz w:val="24"/>
                <w:szCs w:val="24"/>
                <w:lang w:val="en-US"/>
              </w:rPr>
              <w:t>RN035</w:t>
            </w:r>
          </w:p>
        </w:tc>
        <w:tc>
          <w:tcPr>
            <w:tcW w:w="1942" w:type="dxa"/>
            <w:tcBorders>
              <w:top w:val="single" w:sz="6" w:space="0" w:color="000000"/>
              <w:left w:val="single" w:sz="6" w:space="0" w:color="000000"/>
              <w:bottom w:val="single" w:sz="6" w:space="0" w:color="000000"/>
              <w:right w:val="single" w:sz="6" w:space="0" w:color="000000"/>
            </w:tcBorders>
          </w:tcPr>
          <w:p w14:paraId="0C235D3F" w14:textId="77777777" w:rsidR="006A3E4D" w:rsidRPr="003159C2" w:rsidRDefault="006A3E4D" w:rsidP="0058358A">
            <w:pPr>
              <w:tabs>
                <w:tab w:val="left" w:pos="0"/>
              </w:tabs>
              <w:jc w:val="center"/>
              <w:rPr>
                <w:sz w:val="24"/>
                <w:szCs w:val="24"/>
                <w:lang w:val="en-US"/>
              </w:rPr>
            </w:pPr>
          </w:p>
          <w:p w14:paraId="43BCDF0D" w14:textId="77777777" w:rsidR="006A3E4D" w:rsidRPr="003159C2" w:rsidRDefault="006A3E4D" w:rsidP="0058358A">
            <w:pPr>
              <w:tabs>
                <w:tab w:val="left" w:pos="0"/>
              </w:tabs>
              <w:jc w:val="center"/>
              <w:rPr>
                <w:sz w:val="24"/>
                <w:szCs w:val="24"/>
              </w:rPr>
            </w:pPr>
            <w:r w:rsidRPr="003159C2">
              <w:rPr>
                <w:sz w:val="24"/>
                <w:szCs w:val="24"/>
              </w:rPr>
              <w:t>Comunicaţii maritime</w:t>
            </w:r>
          </w:p>
          <w:p w14:paraId="3FC5D329" w14:textId="77777777" w:rsidR="006A3E4D" w:rsidRPr="003159C2" w:rsidRDefault="006A3E4D" w:rsidP="0058358A">
            <w:pPr>
              <w:tabs>
                <w:tab w:val="left" w:pos="0"/>
              </w:tabs>
              <w:jc w:val="center"/>
              <w:rPr>
                <w:sz w:val="24"/>
                <w:szCs w:val="24"/>
                <w:lang w:val="en-US"/>
              </w:rPr>
            </w:pPr>
            <w:r w:rsidRPr="003159C2">
              <w:rPr>
                <w:sz w:val="24"/>
                <w:szCs w:val="24"/>
              </w:rPr>
              <w:t>PMR/PAMR</w:t>
            </w:r>
          </w:p>
        </w:tc>
        <w:tc>
          <w:tcPr>
            <w:tcW w:w="1108" w:type="dxa"/>
            <w:tcBorders>
              <w:top w:val="single" w:sz="6" w:space="0" w:color="000000"/>
              <w:left w:val="single" w:sz="6" w:space="0" w:color="000000"/>
              <w:bottom w:val="single" w:sz="6" w:space="0" w:color="000000"/>
              <w:right w:val="single" w:sz="12" w:space="0" w:color="000000"/>
            </w:tcBorders>
          </w:tcPr>
          <w:p w14:paraId="234292C7" w14:textId="77777777" w:rsidR="006A3E4D" w:rsidRPr="003159C2" w:rsidRDefault="006A3E4D" w:rsidP="0058358A">
            <w:pPr>
              <w:tabs>
                <w:tab w:val="left" w:pos="0"/>
              </w:tabs>
              <w:jc w:val="center"/>
              <w:rPr>
                <w:sz w:val="24"/>
                <w:szCs w:val="24"/>
              </w:rPr>
            </w:pPr>
          </w:p>
          <w:p w14:paraId="4C05AFB0" w14:textId="77777777" w:rsidR="006A3E4D" w:rsidRPr="003159C2" w:rsidRDefault="006A3E4D" w:rsidP="0058358A">
            <w:pPr>
              <w:tabs>
                <w:tab w:val="left" w:pos="0"/>
              </w:tabs>
              <w:jc w:val="center"/>
              <w:rPr>
                <w:sz w:val="24"/>
                <w:szCs w:val="24"/>
              </w:rPr>
            </w:pPr>
            <w:r w:rsidRPr="003159C2">
              <w:rPr>
                <w:sz w:val="24"/>
                <w:szCs w:val="24"/>
              </w:rPr>
              <w:t>P</w:t>
            </w:r>
          </w:p>
          <w:p w14:paraId="1131D326" w14:textId="77777777" w:rsidR="006A3E4D" w:rsidRPr="003159C2" w:rsidRDefault="006A3E4D" w:rsidP="0058358A">
            <w:pPr>
              <w:tabs>
                <w:tab w:val="left" w:pos="0"/>
              </w:tabs>
              <w:jc w:val="center"/>
              <w:rPr>
                <w:sz w:val="24"/>
                <w:szCs w:val="24"/>
              </w:rPr>
            </w:pPr>
          </w:p>
        </w:tc>
      </w:tr>
    </w:tbl>
    <w:p w14:paraId="62F768D3" w14:textId="77777777" w:rsidR="0058358A" w:rsidRDefault="0058358A" w:rsidP="0058358A">
      <w:pPr>
        <w:pStyle w:val="ListParagraph"/>
        <w:tabs>
          <w:tab w:val="left" w:pos="0"/>
        </w:tabs>
        <w:spacing w:line="276" w:lineRule="auto"/>
        <w:jc w:val="both"/>
        <w:rPr>
          <w:sz w:val="24"/>
          <w:szCs w:val="24"/>
          <w:lang w:val="en-US"/>
        </w:rPr>
      </w:pPr>
    </w:p>
    <w:p w14:paraId="487D54B9" w14:textId="1472B982" w:rsidR="00AB7659" w:rsidRDefault="00664980">
      <w:pPr>
        <w:tabs>
          <w:tab w:val="left" w:pos="0"/>
        </w:tabs>
        <w:spacing w:line="276" w:lineRule="auto"/>
        <w:jc w:val="both"/>
        <w:rPr>
          <w:sz w:val="24"/>
          <w:szCs w:val="24"/>
          <w:lang w:val="en-US"/>
        </w:rPr>
      </w:pPr>
      <w:r>
        <w:rPr>
          <w:sz w:val="24"/>
          <w:szCs w:val="24"/>
          <w:lang w:val="en-US"/>
        </w:rPr>
        <w:t>47</w:t>
      </w:r>
      <w:r w:rsidR="00755F51">
        <w:rPr>
          <w:sz w:val="24"/>
          <w:szCs w:val="24"/>
          <w:lang w:val="en-US"/>
        </w:rPr>
        <w:t xml:space="preserve">) </w:t>
      </w:r>
      <w:r w:rsidR="00B91DA8" w:rsidRPr="00B91DA8">
        <w:rPr>
          <w:sz w:val="24"/>
          <w:szCs w:val="24"/>
          <w:lang w:val="en-US"/>
        </w:rPr>
        <w:t xml:space="preserve">în </w:t>
      </w:r>
      <w:r w:rsidR="00AD3A05">
        <w:rPr>
          <w:sz w:val="24"/>
          <w:szCs w:val="24"/>
          <w:lang w:val="en-US"/>
        </w:rPr>
        <w:t>benzile</w:t>
      </w:r>
      <w:r w:rsidR="00B91DA8" w:rsidRPr="00B91DA8">
        <w:rPr>
          <w:sz w:val="24"/>
          <w:szCs w:val="24"/>
          <w:lang w:val="en-US"/>
        </w:rPr>
        <w:t xml:space="preserve"> de frecvențe </w:t>
      </w:r>
      <w:r w:rsidR="0023560B">
        <w:rPr>
          <w:sz w:val="24"/>
          <w:szCs w:val="24"/>
          <w:lang w:val="en-US"/>
        </w:rPr>
        <w:t>„</w:t>
      </w:r>
      <w:r w:rsidR="00B91DA8" w:rsidRPr="00B91DA8">
        <w:rPr>
          <w:sz w:val="24"/>
          <w:szCs w:val="24"/>
          <w:lang w:val="fr-CA"/>
        </w:rPr>
        <w:t xml:space="preserve">161.9375–161.9625 </w:t>
      </w:r>
      <w:r w:rsidR="00F85E16" w:rsidRPr="00B91DA8">
        <w:rPr>
          <w:sz w:val="24"/>
          <w:szCs w:val="24"/>
          <w:lang w:val="fr-CA"/>
        </w:rPr>
        <w:t>MHz</w:t>
      </w:r>
      <w:r w:rsidR="005B61EB">
        <w:rPr>
          <w:sz w:val="24"/>
          <w:szCs w:val="24"/>
          <w:lang w:val="en-US"/>
        </w:rPr>
        <w:t>”</w:t>
      </w:r>
      <w:r w:rsidR="0023560B">
        <w:rPr>
          <w:sz w:val="24"/>
          <w:szCs w:val="24"/>
          <w:lang w:val="en-US"/>
        </w:rPr>
        <w:t>, „</w:t>
      </w:r>
      <w:r w:rsidR="003E1699" w:rsidRPr="00B91DA8">
        <w:rPr>
          <w:sz w:val="24"/>
          <w:szCs w:val="24"/>
          <w:lang w:val="fr-CA"/>
        </w:rPr>
        <w:t>161.9625-161.9875 MHz</w:t>
      </w:r>
      <w:r w:rsidR="005B61EB">
        <w:rPr>
          <w:sz w:val="24"/>
          <w:szCs w:val="24"/>
          <w:lang w:val="en-US"/>
        </w:rPr>
        <w:t>”</w:t>
      </w:r>
      <w:r w:rsidR="0023560B">
        <w:rPr>
          <w:sz w:val="24"/>
          <w:szCs w:val="24"/>
          <w:lang w:val="en-US"/>
        </w:rPr>
        <w:t>, „</w:t>
      </w:r>
      <w:r w:rsidR="003E1699" w:rsidRPr="00B91DA8">
        <w:rPr>
          <w:sz w:val="24"/>
          <w:szCs w:val="24"/>
          <w:lang w:val="fr-CA"/>
        </w:rPr>
        <w:t>161.9875-162.0125 MHz</w:t>
      </w:r>
      <w:r w:rsidR="005B61EB">
        <w:rPr>
          <w:sz w:val="24"/>
          <w:szCs w:val="24"/>
          <w:lang w:val="en-US"/>
        </w:rPr>
        <w:t>”</w:t>
      </w:r>
      <w:r w:rsidR="0023560B">
        <w:rPr>
          <w:sz w:val="24"/>
          <w:szCs w:val="24"/>
          <w:lang w:val="en-US"/>
        </w:rPr>
        <w:t>, „</w:t>
      </w:r>
      <w:r w:rsidR="003E1699" w:rsidRPr="00B91DA8">
        <w:rPr>
          <w:sz w:val="24"/>
          <w:szCs w:val="24"/>
          <w:lang w:val="fr-CA"/>
        </w:rPr>
        <w:t>162.0125-162.0375 MHz</w:t>
      </w:r>
      <w:r w:rsidR="005B61EB">
        <w:rPr>
          <w:sz w:val="24"/>
          <w:szCs w:val="24"/>
          <w:lang w:val="en-US"/>
        </w:rPr>
        <w:t>”</w:t>
      </w:r>
      <w:r w:rsidR="003E1699" w:rsidRPr="00B91DA8">
        <w:rPr>
          <w:sz w:val="24"/>
          <w:szCs w:val="24"/>
          <w:lang w:val="en-US"/>
        </w:rPr>
        <w:t xml:space="preserve"> </w:t>
      </w:r>
      <w:r w:rsidR="00F85E16" w:rsidRPr="00F85E16">
        <w:rPr>
          <w:sz w:val="24"/>
          <w:szCs w:val="24"/>
          <w:lang w:val="fr-CA"/>
        </w:rPr>
        <w:t>coloana</w:t>
      </w:r>
      <w:r w:rsidR="00316D45">
        <w:rPr>
          <w:sz w:val="24"/>
          <w:szCs w:val="24"/>
          <w:lang w:val="en-US"/>
        </w:rPr>
        <w:t xml:space="preserve">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cu textul</w:t>
      </w:r>
      <w:r w:rsidR="00B91DA8" w:rsidRPr="00B91DA8">
        <w:rPr>
          <w:sz w:val="24"/>
          <w:szCs w:val="24"/>
          <w:lang w:val="en-US"/>
        </w:rPr>
        <w:t xml:space="preserve"> </w:t>
      </w:r>
      <w:r w:rsidR="0023560B">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și se exclude </w:t>
      </w:r>
      <w:r w:rsidR="00F85E16" w:rsidRPr="00B91DA8">
        <w:rPr>
          <w:sz w:val="24"/>
          <w:szCs w:val="24"/>
          <w:lang w:val="en-US"/>
        </w:rPr>
        <w:t xml:space="preserve">textul </w:t>
      </w:r>
      <w:r w:rsidR="0023560B">
        <w:rPr>
          <w:sz w:val="24"/>
          <w:szCs w:val="24"/>
          <w:lang w:val="en-US"/>
        </w:rPr>
        <w:t>„</w:t>
      </w:r>
      <w:r w:rsidR="00B91DA8" w:rsidRPr="00B91DA8">
        <w:rPr>
          <w:i/>
          <w:sz w:val="24"/>
          <w:szCs w:val="24"/>
          <w:lang w:val="en-US"/>
        </w:rPr>
        <w:t>RN021</w:t>
      </w:r>
      <w:r w:rsidR="005B61EB">
        <w:rPr>
          <w:sz w:val="24"/>
          <w:szCs w:val="24"/>
          <w:lang w:val="en-US"/>
        </w:rPr>
        <w:t>”</w:t>
      </w:r>
      <w:r w:rsidR="00B91DA8" w:rsidRPr="00B91DA8">
        <w:rPr>
          <w:sz w:val="24"/>
          <w:szCs w:val="24"/>
          <w:lang w:val="en-US"/>
        </w:rPr>
        <w:t>;</w:t>
      </w:r>
    </w:p>
    <w:p w14:paraId="4FEBCD31" w14:textId="1AB607E3" w:rsidR="00AB7659" w:rsidRDefault="0023560B">
      <w:pPr>
        <w:tabs>
          <w:tab w:val="left" w:pos="0"/>
        </w:tabs>
        <w:spacing w:line="276" w:lineRule="auto"/>
        <w:jc w:val="both"/>
        <w:rPr>
          <w:sz w:val="24"/>
          <w:szCs w:val="24"/>
          <w:lang w:val="en-US"/>
        </w:rPr>
      </w:pPr>
      <w:r>
        <w:rPr>
          <w:sz w:val="24"/>
          <w:szCs w:val="24"/>
          <w:lang w:val="en-US"/>
        </w:rPr>
        <w:t>48</w:t>
      </w:r>
      <w:r w:rsidR="00755F51">
        <w:rPr>
          <w:sz w:val="24"/>
          <w:szCs w:val="24"/>
          <w:lang w:val="en-US"/>
        </w:rPr>
        <w:t xml:space="preserve">) </w:t>
      </w:r>
      <w:r w:rsidR="00B91DA8" w:rsidRPr="00B91DA8">
        <w:rPr>
          <w:sz w:val="24"/>
          <w:szCs w:val="24"/>
          <w:lang w:val="en-US"/>
        </w:rPr>
        <w:t xml:space="preserve">în banda de frecvențe </w:t>
      </w:r>
      <w:r w:rsidR="00DC0DD6">
        <w:rPr>
          <w:sz w:val="24"/>
          <w:szCs w:val="24"/>
          <w:lang w:val="en-US"/>
        </w:rPr>
        <w:t>„</w:t>
      </w:r>
      <w:r w:rsidR="00B91DA8" w:rsidRPr="00B91DA8">
        <w:rPr>
          <w:sz w:val="24"/>
          <w:szCs w:val="24"/>
          <w:lang w:val="en-US"/>
        </w:rPr>
        <w:t>162.0375-174 MHz</w:t>
      </w:r>
      <w:r w:rsidR="005B61EB">
        <w:rPr>
          <w:sz w:val="24"/>
          <w:szCs w:val="24"/>
          <w:lang w:val="en-US"/>
        </w:rPr>
        <w:t>”</w:t>
      </w:r>
      <w:r w:rsidR="00755F51">
        <w:rPr>
          <w:sz w:val="24"/>
          <w:szCs w:val="24"/>
          <w:lang w:val="en-US"/>
        </w:rPr>
        <w:t>:</w:t>
      </w:r>
    </w:p>
    <w:p w14:paraId="242BC265" w14:textId="4427C33B" w:rsidR="00AB7659" w:rsidRDefault="00755F51">
      <w:pPr>
        <w:tabs>
          <w:tab w:val="left" w:pos="0"/>
        </w:tabs>
        <w:spacing w:line="276" w:lineRule="auto"/>
        <w:jc w:val="both"/>
        <w:rPr>
          <w:sz w:val="24"/>
          <w:szCs w:val="24"/>
          <w:lang w:val="en-US"/>
        </w:rPr>
      </w:pPr>
      <w:r>
        <w:rPr>
          <w:sz w:val="24"/>
          <w:szCs w:val="24"/>
          <w:lang w:val="en-US"/>
        </w:rPr>
        <w:tab/>
        <w:t xml:space="preserve">- </w:t>
      </w:r>
      <w:r w:rsidR="00F85E16">
        <w:rPr>
          <w:sz w:val="24"/>
          <w:szCs w:val="24"/>
          <w:lang w:val="en-US"/>
        </w:rPr>
        <w:t xml:space="preserve"> </w:t>
      </w:r>
      <w:r w:rsidR="00B91DA8" w:rsidRPr="00B91DA8">
        <w:rPr>
          <w:sz w:val="24"/>
          <w:szCs w:val="24"/>
          <w:lang w:val="en-US"/>
        </w:rPr>
        <w:t xml:space="preserve"> coloana </w:t>
      </w:r>
      <w:r w:rsidR="00DC0DD6">
        <w:rPr>
          <w:sz w:val="24"/>
          <w:szCs w:val="24"/>
          <w:lang w:val="en-US"/>
        </w:rPr>
        <w:t>„</w:t>
      </w:r>
      <w:r w:rsidR="00F85E16" w:rsidRPr="00B91DA8">
        <w:rPr>
          <w:sz w:val="24"/>
          <w:szCs w:val="24"/>
          <w:lang w:val="en-US"/>
        </w:rPr>
        <w:t>Note</w:t>
      </w:r>
      <w:r w:rsidR="005B61EB">
        <w:rPr>
          <w:sz w:val="24"/>
          <w:szCs w:val="24"/>
          <w:lang w:val="en-US"/>
        </w:rPr>
        <w:t>”</w:t>
      </w:r>
      <w:r w:rsidR="00F85E16" w:rsidRPr="00B91DA8">
        <w:rPr>
          <w:sz w:val="24"/>
          <w:szCs w:val="24"/>
          <w:lang w:val="en-US"/>
        </w:rPr>
        <w:t xml:space="preserve"> se</w:t>
      </w:r>
      <w:r w:rsidR="00B91DA8" w:rsidRPr="00B91DA8">
        <w:rPr>
          <w:sz w:val="24"/>
          <w:szCs w:val="24"/>
          <w:lang w:val="en-US"/>
        </w:rPr>
        <w:t xml:space="preserve"> completează cu textul </w:t>
      </w:r>
      <w:r w:rsidR="00DC0DD6">
        <w:rPr>
          <w:sz w:val="24"/>
          <w:szCs w:val="24"/>
          <w:lang w:val="en-US"/>
        </w:rPr>
        <w:t>„</w:t>
      </w:r>
      <w:r w:rsidR="00B91DA8" w:rsidRPr="00B91DA8">
        <w:rPr>
          <w:i/>
          <w:sz w:val="24"/>
          <w:szCs w:val="24"/>
          <w:lang w:val="en-US"/>
        </w:rPr>
        <w:t>RN013</w:t>
      </w:r>
      <w:r w:rsidR="00F85E16" w:rsidRPr="00B91DA8">
        <w:rPr>
          <w:i/>
          <w:sz w:val="24"/>
          <w:szCs w:val="24"/>
          <w:lang w:val="en-US"/>
        </w:rPr>
        <w:t>A</w:t>
      </w:r>
      <w:r w:rsidR="00F85E16" w:rsidRPr="00B91DA8">
        <w:rPr>
          <w:sz w:val="24"/>
          <w:szCs w:val="24"/>
          <w:lang w:val="en-US"/>
        </w:rPr>
        <w:t>,</w:t>
      </w:r>
      <w:r w:rsidR="00B91DA8" w:rsidRPr="00B91DA8">
        <w:rPr>
          <w:sz w:val="24"/>
          <w:szCs w:val="24"/>
          <w:lang w:val="en-US"/>
        </w:rPr>
        <w:t xml:space="preserve"> </w:t>
      </w:r>
    </w:p>
    <w:p w14:paraId="3DCD5E41" w14:textId="526EC9F1" w:rsidR="00AB7659" w:rsidRDefault="00923142">
      <w:pPr>
        <w:tabs>
          <w:tab w:val="left" w:pos="0"/>
        </w:tabs>
        <w:spacing w:line="276" w:lineRule="auto"/>
        <w:jc w:val="both"/>
        <w:rPr>
          <w:sz w:val="24"/>
          <w:szCs w:val="24"/>
          <w:lang w:val="en-US"/>
        </w:rPr>
      </w:pPr>
      <w:r>
        <w:rPr>
          <w:sz w:val="24"/>
          <w:szCs w:val="24"/>
          <w:lang w:val="en-US"/>
        </w:rPr>
        <w:t xml:space="preserve">            </w:t>
      </w:r>
      <w:r w:rsidR="00755F5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9A57FC">
        <w:rPr>
          <w:sz w:val="24"/>
          <w:szCs w:val="24"/>
          <w:lang w:val="en-US"/>
        </w:rPr>
        <w:t>„</w:t>
      </w:r>
      <w:r w:rsidR="00B91DA8" w:rsidRPr="00B91DA8">
        <w:rPr>
          <w:i/>
          <w:sz w:val="24"/>
          <w:szCs w:val="24"/>
          <w:lang w:val="en-US"/>
        </w:rPr>
        <w:t>Dispozitive pentru citirea la distanță a contoarelor</w:t>
      </w:r>
      <w:r w:rsidR="005B61EB">
        <w:rPr>
          <w:sz w:val="24"/>
          <w:szCs w:val="24"/>
          <w:lang w:val="en-US"/>
        </w:rPr>
        <w:t>”</w:t>
      </w:r>
      <w:r w:rsidR="00B91DA8" w:rsidRPr="00B91DA8">
        <w:rPr>
          <w:sz w:val="24"/>
          <w:szCs w:val="24"/>
          <w:lang w:val="en-US"/>
        </w:rPr>
        <w:t>;</w:t>
      </w:r>
    </w:p>
    <w:p w14:paraId="0AA5BAFC" w14:textId="188F997F" w:rsidR="00AB7659" w:rsidRDefault="00755F51">
      <w:pPr>
        <w:tabs>
          <w:tab w:val="left" w:pos="0"/>
        </w:tabs>
        <w:spacing w:line="276" w:lineRule="auto"/>
        <w:jc w:val="both"/>
        <w:rPr>
          <w:i/>
          <w:sz w:val="24"/>
          <w:szCs w:val="24"/>
          <w:lang w:val="en-US"/>
        </w:rPr>
      </w:pPr>
      <w:r>
        <w:rPr>
          <w:sz w:val="24"/>
          <w:szCs w:val="24"/>
          <w:lang w:val="en-US"/>
        </w:rPr>
        <w:t>4</w:t>
      </w:r>
      <w:r w:rsidR="009A57FC">
        <w:rPr>
          <w:sz w:val="24"/>
          <w:szCs w:val="24"/>
          <w:lang w:val="en-US"/>
        </w:rPr>
        <w:t>9</w:t>
      </w:r>
      <w:r>
        <w:rPr>
          <w:sz w:val="24"/>
          <w:szCs w:val="24"/>
          <w:lang w:val="en-US"/>
        </w:rPr>
        <w:t xml:space="preserve">) </w:t>
      </w:r>
      <w:r w:rsidR="00B91DA8" w:rsidRPr="00B91DA8">
        <w:rPr>
          <w:sz w:val="24"/>
          <w:szCs w:val="24"/>
          <w:lang w:val="en-US"/>
        </w:rPr>
        <w:t xml:space="preserve">în banda de frecvențe </w:t>
      </w:r>
      <w:r w:rsidR="009A57FC">
        <w:rPr>
          <w:sz w:val="24"/>
          <w:szCs w:val="24"/>
          <w:lang w:val="en-US"/>
        </w:rPr>
        <w:t>„</w:t>
      </w:r>
      <w:r w:rsidR="00B91DA8" w:rsidRPr="00B91DA8">
        <w:rPr>
          <w:sz w:val="24"/>
          <w:szCs w:val="24"/>
          <w:lang w:val="en-US"/>
        </w:rPr>
        <w:t>174-223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F85E16" w:rsidRPr="00B91DA8">
        <w:rPr>
          <w:sz w:val="24"/>
          <w:szCs w:val="24"/>
          <w:lang w:val="en-US"/>
        </w:rPr>
        <w:t xml:space="preserve">textul </w:t>
      </w:r>
      <w:r w:rsidR="00351774">
        <w:rPr>
          <w:sz w:val="24"/>
          <w:szCs w:val="24"/>
          <w:lang w:val="en-US"/>
        </w:rPr>
        <w:t>„</w:t>
      </w:r>
      <w:r w:rsidR="00B91DA8" w:rsidRPr="00B91DA8">
        <w:rPr>
          <w:i/>
          <w:sz w:val="24"/>
          <w:szCs w:val="24"/>
          <w:lang w:val="en-US"/>
        </w:rPr>
        <w:t>PMSE, Radiomicrofoane și dispozitive de audiție asistată (ALD</w:t>
      </w:r>
      <w:r w:rsidR="00B91DA8" w:rsidRPr="00B91DA8">
        <w:rPr>
          <w:sz w:val="24"/>
          <w:szCs w:val="24"/>
          <w:lang w:val="en-US"/>
        </w:rPr>
        <w:t>)</w:t>
      </w:r>
      <w:r w:rsidR="005B61EB">
        <w:rPr>
          <w:sz w:val="24"/>
          <w:szCs w:val="24"/>
          <w:lang w:val="en-US"/>
        </w:rPr>
        <w:t>”</w:t>
      </w:r>
      <w:r w:rsidR="00B91DA8" w:rsidRPr="00B91DA8">
        <w:rPr>
          <w:sz w:val="24"/>
          <w:szCs w:val="24"/>
          <w:lang w:val="en-US"/>
        </w:rPr>
        <w:t xml:space="preserve"> și se exclude textul </w:t>
      </w:r>
      <w:r w:rsidR="00351774">
        <w:rPr>
          <w:sz w:val="24"/>
          <w:szCs w:val="24"/>
          <w:lang w:val="en-US"/>
        </w:rPr>
        <w:t>„</w:t>
      </w:r>
      <w:r w:rsidR="00B91DA8" w:rsidRPr="00B91DA8">
        <w:rPr>
          <w:i/>
          <w:sz w:val="24"/>
          <w:szCs w:val="24"/>
          <w:lang w:val="en-US"/>
        </w:rPr>
        <w:t>Proteze pentru deficiențe auditive, Aplicații fără fir pentru îngrijirea sănătății</w:t>
      </w:r>
      <w:r w:rsidR="005B61EB">
        <w:rPr>
          <w:i/>
          <w:sz w:val="24"/>
          <w:szCs w:val="24"/>
          <w:lang w:val="en-US"/>
        </w:rPr>
        <w:t>”</w:t>
      </w:r>
      <w:r w:rsidR="00B91DA8" w:rsidRPr="00B91DA8">
        <w:rPr>
          <w:i/>
          <w:sz w:val="24"/>
          <w:szCs w:val="24"/>
          <w:lang w:val="en-US"/>
        </w:rPr>
        <w:t>;</w:t>
      </w:r>
    </w:p>
    <w:p w14:paraId="13030115" w14:textId="22D6F336" w:rsidR="00AB7659" w:rsidRDefault="00755F51">
      <w:pPr>
        <w:tabs>
          <w:tab w:val="left" w:pos="0"/>
        </w:tabs>
        <w:spacing w:line="276" w:lineRule="auto"/>
        <w:jc w:val="both"/>
        <w:rPr>
          <w:sz w:val="24"/>
          <w:szCs w:val="24"/>
          <w:lang w:val="en-US"/>
        </w:rPr>
      </w:pPr>
      <w:r>
        <w:rPr>
          <w:sz w:val="24"/>
          <w:szCs w:val="24"/>
          <w:lang w:val="en-US"/>
        </w:rPr>
        <w:t>5</w:t>
      </w:r>
      <w:r w:rsidR="00351774">
        <w:rPr>
          <w:sz w:val="24"/>
          <w:szCs w:val="24"/>
          <w:lang w:val="en-US"/>
        </w:rPr>
        <w:t>0</w:t>
      </w:r>
      <w:r>
        <w:rPr>
          <w:sz w:val="24"/>
          <w:szCs w:val="24"/>
          <w:lang w:val="en-US"/>
        </w:rPr>
        <w:t xml:space="preserve">) </w:t>
      </w:r>
      <w:r w:rsidR="00B91DA8" w:rsidRPr="00B91DA8">
        <w:rPr>
          <w:sz w:val="24"/>
          <w:szCs w:val="24"/>
          <w:lang w:val="en-US"/>
        </w:rPr>
        <w:t xml:space="preserve">în banda de frecvențe </w:t>
      </w:r>
      <w:r w:rsidR="00351774">
        <w:rPr>
          <w:sz w:val="24"/>
          <w:szCs w:val="24"/>
          <w:lang w:val="en-US"/>
        </w:rPr>
        <w:t>„</w:t>
      </w:r>
      <w:r w:rsidR="00B91DA8" w:rsidRPr="00B91DA8">
        <w:rPr>
          <w:sz w:val="24"/>
          <w:szCs w:val="24"/>
          <w:lang w:val="fr-CA"/>
        </w:rPr>
        <w:t>223-</w:t>
      </w:r>
      <w:r w:rsidR="00F85E16" w:rsidRPr="00B91DA8">
        <w:rPr>
          <w:sz w:val="24"/>
          <w:szCs w:val="24"/>
          <w:lang w:val="fr-CA"/>
        </w:rPr>
        <w:t>230 MHz</w:t>
      </w:r>
      <w:r w:rsidR="005B61EB">
        <w:rPr>
          <w:sz w:val="24"/>
          <w:szCs w:val="24"/>
          <w:lang w:val="en-US"/>
        </w:rPr>
        <w:t>”</w:t>
      </w:r>
      <w:r w:rsidR="00F85E16" w:rsidRPr="00B91DA8">
        <w:rPr>
          <w:sz w:val="24"/>
          <w:szCs w:val="24"/>
          <w:lang w:val="en-US"/>
        </w:rPr>
        <w:t xml:space="preserve"> coloana</w:t>
      </w:r>
      <w:r w:rsidR="00316D45">
        <w:rPr>
          <w:sz w:val="24"/>
          <w:szCs w:val="24"/>
          <w:lang w:val="en-US"/>
        </w:rPr>
        <w:t xml:space="preserve">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sidR="00351774">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754D4A8F" w14:textId="4F3C9ABF" w:rsidR="00AB7659" w:rsidRDefault="00AA4EF0">
      <w:pPr>
        <w:tabs>
          <w:tab w:val="left" w:pos="0"/>
        </w:tabs>
        <w:spacing w:line="276" w:lineRule="auto"/>
        <w:jc w:val="both"/>
        <w:rPr>
          <w:sz w:val="24"/>
          <w:szCs w:val="24"/>
          <w:lang w:val="en-US"/>
        </w:rPr>
      </w:pPr>
      <w:r>
        <w:rPr>
          <w:sz w:val="24"/>
          <w:szCs w:val="24"/>
          <w:lang w:val="en-US"/>
        </w:rPr>
        <w:t>5</w:t>
      </w:r>
      <w:r w:rsidR="00755F51">
        <w:rPr>
          <w:sz w:val="24"/>
          <w:szCs w:val="24"/>
          <w:lang w:val="en-US"/>
        </w:rPr>
        <w:t xml:space="preserve">1)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328.6-335.4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Pr>
          <w:sz w:val="24"/>
          <w:szCs w:val="24"/>
          <w:lang w:val="en-US"/>
        </w:rPr>
        <w:t>„</w:t>
      </w:r>
      <w:r w:rsidR="00B91DA8" w:rsidRPr="00B91DA8">
        <w:rPr>
          <w:i/>
          <w:sz w:val="24"/>
          <w:szCs w:val="24"/>
          <w:lang w:val="en-US"/>
        </w:rPr>
        <w:t>ILS</w:t>
      </w:r>
      <w:r w:rsidR="005B61EB">
        <w:rPr>
          <w:sz w:val="24"/>
          <w:szCs w:val="24"/>
          <w:lang w:val="en-US"/>
        </w:rPr>
        <w:t>”</w:t>
      </w:r>
      <w:r w:rsidR="00B91DA8" w:rsidRPr="00B91DA8">
        <w:rPr>
          <w:sz w:val="24"/>
          <w:szCs w:val="24"/>
          <w:lang w:val="en-US"/>
        </w:rPr>
        <w:t>;</w:t>
      </w:r>
    </w:p>
    <w:p w14:paraId="3132382D" w14:textId="5107D5ED" w:rsidR="00AB7659" w:rsidRDefault="00AA4EF0">
      <w:pPr>
        <w:tabs>
          <w:tab w:val="left" w:pos="0"/>
        </w:tabs>
        <w:spacing w:line="276" w:lineRule="auto"/>
        <w:jc w:val="both"/>
        <w:rPr>
          <w:sz w:val="24"/>
          <w:szCs w:val="24"/>
          <w:lang w:val="en-US"/>
        </w:rPr>
      </w:pPr>
      <w:r>
        <w:rPr>
          <w:sz w:val="24"/>
          <w:szCs w:val="24"/>
          <w:lang w:val="en-US"/>
        </w:rPr>
        <w:t>5</w:t>
      </w:r>
      <w:r w:rsidR="00755F51">
        <w:rPr>
          <w:sz w:val="24"/>
          <w:szCs w:val="24"/>
          <w:lang w:val="en-US"/>
        </w:rPr>
        <w:t xml:space="preserve">2)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335.4 -3</w:t>
      </w:r>
      <w:r w:rsidR="00CC65A1">
        <w:rPr>
          <w:sz w:val="24"/>
          <w:szCs w:val="24"/>
          <w:lang w:val="en-US"/>
        </w:rPr>
        <w:t>80 MHz</w:t>
      </w:r>
      <w:r w:rsidR="005B61EB">
        <w:rPr>
          <w:sz w:val="24"/>
          <w:szCs w:val="24"/>
          <w:lang w:val="en-US"/>
        </w:rPr>
        <w:t>”</w:t>
      </w:r>
      <w:r w:rsidR="00CC65A1">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textul </w:t>
      </w:r>
      <w:r>
        <w:rPr>
          <w:sz w:val="24"/>
          <w:szCs w:val="24"/>
          <w:lang w:val="en-US"/>
        </w:rPr>
        <w:t>„</w:t>
      </w:r>
      <w:r w:rsidR="00B91DA8" w:rsidRPr="00923142">
        <w:rPr>
          <w:i/>
          <w:sz w:val="24"/>
          <w:szCs w:val="24"/>
          <w:lang w:val="en-US"/>
        </w:rPr>
        <w:t>PMR/PAMR</w:t>
      </w:r>
      <w:r w:rsidR="005B61EB">
        <w:rPr>
          <w:sz w:val="24"/>
          <w:szCs w:val="24"/>
          <w:lang w:val="en-US"/>
        </w:rPr>
        <w:t>”</w:t>
      </w:r>
      <w:r w:rsidR="00B91DA8" w:rsidRPr="00B91DA8">
        <w:rPr>
          <w:sz w:val="24"/>
          <w:szCs w:val="24"/>
          <w:lang w:val="en-US"/>
        </w:rPr>
        <w:t>;</w:t>
      </w:r>
    </w:p>
    <w:p w14:paraId="6EA1E34C" w14:textId="4C2EBF41" w:rsidR="00AB7659" w:rsidRDefault="00D34028">
      <w:pPr>
        <w:tabs>
          <w:tab w:val="left" w:pos="0"/>
        </w:tabs>
        <w:spacing w:line="276" w:lineRule="auto"/>
        <w:jc w:val="both"/>
        <w:rPr>
          <w:sz w:val="24"/>
          <w:szCs w:val="24"/>
          <w:lang w:val="en-US"/>
        </w:rPr>
      </w:pPr>
      <w:r>
        <w:rPr>
          <w:sz w:val="24"/>
          <w:szCs w:val="24"/>
          <w:lang w:val="en-US"/>
        </w:rPr>
        <w:t>53</w:t>
      </w:r>
      <w:r w:rsidR="00755F51">
        <w:rPr>
          <w:sz w:val="24"/>
          <w:szCs w:val="24"/>
          <w:lang w:val="en-US"/>
        </w:rPr>
        <w:t xml:space="preserve">) </w:t>
      </w:r>
      <w:r w:rsidR="00B91DA8" w:rsidRPr="00B91DA8">
        <w:rPr>
          <w:sz w:val="24"/>
          <w:szCs w:val="24"/>
          <w:lang w:val="en-US"/>
        </w:rPr>
        <w:t xml:space="preserve">în </w:t>
      </w:r>
      <w:r w:rsidR="00AD3A05">
        <w:rPr>
          <w:sz w:val="24"/>
          <w:szCs w:val="24"/>
          <w:lang w:val="en-US"/>
        </w:rPr>
        <w:t>benzile</w:t>
      </w:r>
      <w:r w:rsidR="00B91DA8" w:rsidRPr="00B91DA8">
        <w:rPr>
          <w:sz w:val="24"/>
          <w:szCs w:val="24"/>
          <w:lang w:val="en-US"/>
        </w:rPr>
        <w:t xml:space="preserve"> de frecvențe </w:t>
      </w:r>
      <w:r w:rsidR="00AA4EF0">
        <w:rPr>
          <w:sz w:val="24"/>
          <w:szCs w:val="24"/>
          <w:lang w:val="en-US"/>
        </w:rPr>
        <w:t>„</w:t>
      </w:r>
      <w:r w:rsidR="00B91DA8" w:rsidRPr="00B91DA8">
        <w:rPr>
          <w:sz w:val="24"/>
          <w:szCs w:val="24"/>
          <w:lang w:val="fr-CA"/>
        </w:rPr>
        <w:t>380-</w:t>
      </w:r>
      <w:r w:rsidR="00F85E16" w:rsidRPr="00B91DA8">
        <w:rPr>
          <w:sz w:val="24"/>
          <w:szCs w:val="24"/>
          <w:lang w:val="fr-CA"/>
        </w:rPr>
        <w:t>385 MHz</w:t>
      </w:r>
      <w:r w:rsidR="005B61EB">
        <w:rPr>
          <w:sz w:val="24"/>
          <w:szCs w:val="24"/>
          <w:lang w:val="en-US"/>
        </w:rPr>
        <w:t>”</w:t>
      </w:r>
      <w:r w:rsidR="0067493C">
        <w:rPr>
          <w:sz w:val="24"/>
          <w:szCs w:val="24"/>
          <w:lang w:val="en-US"/>
        </w:rPr>
        <w:t>, „</w:t>
      </w:r>
      <w:r w:rsidR="0067493C" w:rsidRPr="00B91DA8">
        <w:rPr>
          <w:sz w:val="24"/>
          <w:szCs w:val="24"/>
          <w:lang w:val="fr-CA"/>
        </w:rPr>
        <w:t>385-387 MHz</w:t>
      </w:r>
      <w:r w:rsidR="005B61EB">
        <w:rPr>
          <w:sz w:val="24"/>
          <w:szCs w:val="24"/>
          <w:lang w:val="en-US"/>
        </w:rPr>
        <w:t>”</w:t>
      </w:r>
      <w:r w:rsidR="0067493C">
        <w:rPr>
          <w:sz w:val="24"/>
          <w:szCs w:val="24"/>
          <w:lang w:val="en-US"/>
        </w:rPr>
        <w:t>, „</w:t>
      </w:r>
      <w:r w:rsidR="0067493C" w:rsidRPr="00B91DA8">
        <w:rPr>
          <w:sz w:val="24"/>
          <w:szCs w:val="24"/>
          <w:lang w:val="en-US"/>
        </w:rPr>
        <w:t>387</w:t>
      </w:r>
      <w:r w:rsidR="0067493C" w:rsidRPr="00B91DA8">
        <w:rPr>
          <w:sz w:val="24"/>
          <w:szCs w:val="24"/>
          <w:lang w:val="fr-CA"/>
        </w:rPr>
        <w:t>-390 MHz</w:t>
      </w:r>
      <w:r w:rsidR="005B61EB">
        <w:rPr>
          <w:sz w:val="24"/>
          <w:szCs w:val="24"/>
          <w:lang w:val="en-US"/>
        </w:rPr>
        <w:t>”</w:t>
      </w:r>
      <w:r w:rsidR="0067493C">
        <w:rPr>
          <w:sz w:val="24"/>
          <w:szCs w:val="24"/>
          <w:lang w:val="en-US"/>
        </w:rPr>
        <w:t>, „</w:t>
      </w:r>
      <w:r w:rsidR="0067493C" w:rsidRPr="00B91DA8">
        <w:rPr>
          <w:sz w:val="24"/>
          <w:szCs w:val="24"/>
          <w:lang w:val="fr-CA"/>
        </w:rPr>
        <w:t>390-395 MHz</w:t>
      </w:r>
      <w:r w:rsidR="005B61EB">
        <w:rPr>
          <w:sz w:val="24"/>
          <w:szCs w:val="24"/>
          <w:lang w:val="en-US"/>
        </w:rPr>
        <w:t>”</w:t>
      </w:r>
      <w:r w:rsidR="0067493C" w:rsidRPr="00B91DA8">
        <w:rPr>
          <w:sz w:val="24"/>
          <w:szCs w:val="24"/>
          <w:lang w:val="en-US"/>
        </w:rPr>
        <w:t xml:space="preserve"> </w:t>
      </w:r>
      <w:r w:rsidR="00F85E16" w:rsidRPr="00B91DA8">
        <w:rPr>
          <w:sz w:val="24"/>
          <w:szCs w:val="24"/>
          <w:lang w:val="en-US"/>
        </w:rPr>
        <w:t>coloana</w:t>
      </w:r>
      <w:r w:rsidR="00316D45">
        <w:rPr>
          <w:sz w:val="24"/>
          <w:szCs w:val="24"/>
          <w:lang w:val="en-US"/>
        </w:rPr>
        <w:t xml:space="preserve">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w:t>
      </w:r>
    </w:p>
    <w:p w14:paraId="20A8D634" w14:textId="3803EF90" w:rsidR="00AB7659" w:rsidRDefault="00D34028">
      <w:pPr>
        <w:tabs>
          <w:tab w:val="left" w:pos="0"/>
        </w:tabs>
        <w:spacing w:line="276" w:lineRule="auto"/>
        <w:jc w:val="both"/>
        <w:rPr>
          <w:sz w:val="24"/>
          <w:szCs w:val="24"/>
          <w:lang w:val="en-US"/>
        </w:rPr>
      </w:pPr>
      <w:r>
        <w:rPr>
          <w:sz w:val="24"/>
          <w:szCs w:val="24"/>
          <w:lang w:val="en-US"/>
        </w:rPr>
        <w:t>54</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fr-CA"/>
        </w:rPr>
        <w:t>395-399.</w:t>
      </w:r>
      <w:r w:rsidR="00F85E16" w:rsidRPr="00B91DA8">
        <w:rPr>
          <w:sz w:val="24"/>
          <w:szCs w:val="24"/>
          <w:lang w:val="fr-CA"/>
        </w:rPr>
        <w:t>9 MHz</w:t>
      </w:r>
      <w:r w:rsidR="005B61EB">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cu textul</w:t>
      </w:r>
      <w:r w:rsidR="00B91DA8" w:rsidRPr="00B91DA8">
        <w:rPr>
          <w:sz w:val="24"/>
          <w:szCs w:val="24"/>
          <w:lang w:val="en-US"/>
        </w:rPr>
        <w:t xml:space="preserve"> </w:t>
      </w:r>
      <w:r>
        <w:rPr>
          <w:sz w:val="24"/>
          <w:szCs w:val="24"/>
          <w:lang w:val="en-US"/>
        </w:rPr>
        <w:t>„</w:t>
      </w:r>
      <w:r w:rsidR="00B91DA8" w:rsidRPr="00B91DA8">
        <w:rPr>
          <w:i/>
          <w:sz w:val="24"/>
          <w:szCs w:val="24"/>
          <w:lang w:val="en-US"/>
        </w:rPr>
        <w:t>RN013A</w:t>
      </w:r>
      <w:r w:rsidR="005B61EB">
        <w:rPr>
          <w:i/>
          <w:sz w:val="24"/>
          <w:szCs w:val="24"/>
          <w:lang w:val="en-US"/>
        </w:rPr>
        <w:t>”</w:t>
      </w:r>
      <w:r w:rsidR="00B91DA8" w:rsidRPr="00B91DA8">
        <w:rPr>
          <w:sz w:val="24"/>
          <w:szCs w:val="24"/>
          <w:lang w:val="en-US"/>
        </w:rPr>
        <w:t xml:space="preserve"> și se exclude </w:t>
      </w:r>
      <w:r w:rsidR="00F85E16" w:rsidRPr="00B91DA8">
        <w:rPr>
          <w:sz w:val="24"/>
          <w:szCs w:val="24"/>
          <w:lang w:val="en-US"/>
        </w:rPr>
        <w:t xml:space="preserve">textul </w:t>
      </w:r>
      <w:r>
        <w:rPr>
          <w:sz w:val="24"/>
          <w:szCs w:val="24"/>
          <w:lang w:val="en-US"/>
        </w:rPr>
        <w:t>„</w:t>
      </w:r>
      <w:r w:rsidR="00B91DA8" w:rsidRPr="00B91DA8">
        <w:rPr>
          <w:i/>
          <w:sz w:val="24"/>
          <w:szCs w:val="24"/>
          <w:lang w:val="en-US"/>
        </w:rPr>
        <w:t>RN026</w:t>
      </w:r>
      <w:r w:rsidR="005B61EB">
        <w:rPr>
          <w:sz w:val="24"/>
          <w:szCs w:val="24"/>
          <w:lang w:val="en-US"/>
        </w:rPr>
        <w:t>”</w:t>
      </w:r>
      <w:r w:rsidR="00B91DA8" w:rsidRPr="00B91DA8">
        <w:rPr>
          <w:sz w:val="24"/>
          <w:szCs w:val="24"/>
          <w:lang w:val="en-US"/>
        </w:rPr>
        <w:t>;</w:t>
      </w:r>
    </w:p>
    <w:p w14:paraId="082E3DF2" w14:textId="46EA189A" w:rsidR="00AB7659" w:rsidRDefault="00CE6362">
      <w:pPr>
        <w:tabs>
          <w:tab w:val="left" w:pos="0"/>
        </w:tabs>
        <w:spacing w:line="276" w:lineRule="auto"/>
        <w:jc w:val="both"/>
        <w:rPr>
          <w:sz w:val="24"/>
          <w:szCs w:val="24"/>
          <w:lang w:val="en-US"/>
        </w:rPr>
      </w:pPr>
      <w:r>
        <w:rPr>
          <w:sz w:val="24"/>
          <w:szCs w:val="24"/>
          <w:lang w:val="en-US"/>
        </w:rPr>
        <w:t>55</w:t>
      </w:r>
      <w:r w:rsidR="002F417E">
        <w:rPr>
          <w:sz w:val="24"/>
          <w:szCs w:val="24"/>
          <w:lang w:val="en-US"/>
        </w:rPr>
        <w:t xml:space="preserve">) </w:t>
      </w:r>
      <w:r w:rsidR="00B91DA8" w:rsidRPr="00B91DA8">
        <w:rPr>
          <w:sz w:val="24"/>
          <w:szCs w:val="24"/>
          <w:lang w:val="en-US"/>
        </w:rPr>
        <w:t xml:space="preserve">în banda de frecvențe </w:t>
      </w:r>
      <w:r w:rsidR="00506EDB">
        <w:rPr>
          <w:sz w:val="24"/>
          <w:szCs w:val="24"/>
          <w:lang w:val="en-US"/>
        </w:rPr>
        <w:t>„</w:t>
      </w:r>
      <w:r w:rsidR="00B91DA8" w:rsidRPr="00B91DA8">
        <w:rPr>
          <w:sz w:val="24"/>
          <w:szCs w:val="24"/>
          <w:lang w:val="fr-CA"/>
        </w:rPr>
        <w:t>399.9-400.05 MHz</w:t>
      </w:r>
      <w:r w:rsidR="005B61EB">
        <w:rPr>
          <w:sz w:val="24"/>
          <w:szCs w:val="24"/>
          <w:lang w:val="en-US"/>
        </w:rPr>
        <w:t>”</w:t>
      </w:r>
      <w:r w:rsidR="002F417E">
        <w:rPr>
          <w:sz w:val="24"/>
          <w:szCs w:val="24"/>
          <w:lang w:val="en-US"/>
        </w:rPr>
        <w:t>:</w:t>
      </w:r>
    </w:p>
    <w:p w14:paraId="710B281B" w14:textId="67C5DF75" w:rsidR="00AB7659" w:rsidRDefault="002F417E">
      <w:pPr>
        <w:tabs>
          <w:tab w:val="left" w:pos="0"/>
        </w:tabs>
        <w:spacing w:line="276" w:lineRule="auto"/>
        <w:jc w:val="both"/>
        <w:rPr>
          <w:sz w:val="24"/>
          <w:szCs w:val="24"/>
          <w:lang w:val="en-US"/>
        </w:rPr>
      </w:pPr>
      <w:r>
        <w:rPr>
          <w:sz w:val="24"/>
          <w:szCs w:val="24"/>
          <w:lang w:val="en-US"/>
        </w:rPr>
        <w:tab/>
        <w:t>-</w:t>
      </w:r>
      <w:r w:rsidR="00316D45">
        <w:rPr>
          <w:sz w:val="24"/>
          <w:szCs w:val="24"/>
          <w:lang w:val="en-US"/>
        </w:rPr>
        <w:t xml:space="preserve">coloana „Banda de frecvențe-servicii- </w:t>
      </w:r>
      <w:r w:rsidR="00F85E16">
        <w:rPr>
          <w:sz w:val="24"/>
          <w:szCs w:val="24"/>
          <w:lang w:val="en-US"/>
        </w:rPr>
        <w:t>note</w:t>
      </w:r>
      <w:r w:rsidR="005B61EB">
        <w:rPr>
          <w:sz w:val="24"/>
          <w:szCs w:val="24"/>
          <w:lang w:val="en-US"/>
        </w:rPr>
        <w:t>”</w:t>
      </w:r>
      <w:r w:rsidR="00F85E16">
        <w:rPr>
          <w:sz w:val="24"/>
          <w:szCs w:val="24"/>
          <w:lang w:val="en-US"/>
        </w:rPr>
        <w:t xml:space="preserve"> </w:t>
      </w:r>
      <w:r w:rsidR="00F85E16" w:rsidRPr="00B91DA8">
        <w:rPr>
          <w:sz w:val="24"/>
          <w:szCs w:val="24"/>
          <w:lang w:val="en-US"/>
        </w:rPr>
        <w:t>se</w:t>
      </w:r>
      <w:r w:rsidR="00B91DA8" w:rsidRPr="00B91DA8">
        <w:rPr>
          <w:sz w:val="24"/>
          <w:szCs w:val="24"/>
          <w:lang w:val="en-US"/>
        </w:rPr>
        <w:t xml:space="preserve"> completează </w:t>
      </w:r>
      <w:r w:rsidR="00F85E16" w:rsidRPr="00B91DA8">
        <w:rPr>
          <w:sz w:val="24"/>
          <w:szCs w:val="24"/>
          <w:lang w:val="en-US"/>
        </w:rPr>
        <w:t xml:space="preserve">cu textul </w:t>
      </w:r>
      <w:r w:rsidR="00506EDB">
        <w:rPr>
          <w:sz w:val="24"/>
          <w:szCs w:val="24"/>
          <w:lang w:val="en-US"/>
        </w:rPr>
        <w:t>„</w:t>
      </w:r>
      <w:r w:rsidR="00B91DA8" w:rsidRPr="00B91DA8">
        <w:rPr>
          <w:i/>
          <w:sz w:val="24"/>
          <w:szCs w:val="24"/>
          <w:lang w:val="en-US"/>
        </w:rPr>
        <w:t>5.260A</w:t>
      </w:r>
      <w:r w:rsidR="005B61EB">
        <w:rPr>
          <w:i/>
          <w:sz w:val="24"/>
          <w:szCs w:val="24"/>
          <w:lang w:val="en-US"/>
        </w:rPr>
        <w:t>”</w:t>
      </w:r>
      <w:r w:rsidR="00B91DA8" w:rsidRPr="00B91DA8">
        <w:rPr>
          <w:i/>
          <w:sz w:val="24"/>
          <w:szCs w:val="24"/>
          <w:lang w:val="en-US"/>
        </w:rPr>
        <w:t xml:space="preserve">, </w:t>
      </w:r>
      <w:r w:rsidR="00506EDB">
        <w:rPr>
          <w:i/>
          <w:sz w:val="24"/>
          <w:szCs w:val="24"/>
          <w:lang w:val="en-US"/>
        </w:rPr>
        <w:t>„</w:t>
      </w:r>
      <w:r w:rsidR="00B91DA8" w:rsidRPr="00B91DA8">
        <w:rPr>
          <w:i/>
          <w:sz w:val="24"/>
          <w:szCs w:val="24"/>
          <w:lang w:val="en-US"/>
        </w:rPr>
        <w:t>5.260B</w:t>
      </w:r>
      <w:r w:rsidR="005B61EB">
        <w:rPr>
          <w:sz w:val="24"/>
          <w:szCs w:val="24"/>
          <w:lang w:val="en-US"/>
        </w:rPr>
        <w:t>”</w:t>
      </w:r>
      <w:r w:rsidR="00F85E16" w:rsidRPr="00B91DA8">
        <w:rPr>
          <w:sz w:val="24"/>
          <w:szCs w:val="24"/>
          <w:lang w:val="en-US"/>
        </w:rPr>
        <w:t>,</w:t>
      </w:r>
      <w:r w:rsidR="00B91DA8" w:rsidRPr="00B91DA8">
        <w:rPr>
          <w:sz w:val="24"/>
          <w:szCs w:val="24"/>
          <w:lang w:val="en-US"/>
        </w:rPr>
        <w:t xml:space="preserve"> </w:t>
      </w:r>
    </w:p>
    <w:p w14:paraId="540E80AE" w14:textId="6F1E777D"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91DA8" w:rsidRPr="00B91DA8">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exclude</w:t>
      </w:r>
      <w:r w:rsidR="00B91DA8" w:rsidRPr="00B91DA8">
        <w:rPr>
          <w:sz w:val="24"/>
          <w:szCs w:val="24"/>
          <w:lang w:val="en-US"/>
        </w:rPr>
        <w:t xml:space="preserve"> </w:t>
      </w:r>
      <w:r w:rsidR="0078278D" w:rsidRPr="00B91DA8">
        <w:rPr>
          <w:sz w:val="24"/>
          <w:szCs w:val="24"/>
          <w:lang w:val="en-US"/>
        </w:rPr>
        <w:t xml:space="preserve">textul </w:t>
      </w:r>
      <w:r w:rsidR="00506EDB">
        <w:rPr>
          <w:sz w:val="24"/>
          <w:szCs w:val="24"/>
          <w:lang w:val="en-US"/>
        </w:rPr>
        <w:t>„</w:t>
      </w:r>
      <w:r w:rsidR="00B91DA8" w:rsidRPr="004F15C8">
        <w:rPr>
          <w:i/>
          <w:sz w:val="24"/>
          <w:szCs w:val="24"/>
          <w:lang w:val="en-US"/>
        </w:rPr>
        <w:t>RN026, 5.260A, 5.260B</w:t>
      </w:r>
      <w:r w:rsidR="005B61EB">
        <w:rPr>
          <w:sz w:val="24"/>
          <w:szCs w:val="24"/>
          <w:lang w:val="en-US"/>
        </w:rPr>
        <w:t>”</w:t>
      </w:r>
      <w:r w:rsidR="00B91DA8" w:rsidRPr="00B91DA8">
        <w:rPr>
          <w:sz w:val="24"/>
          <w:szCs w:val="24"/>
          <w:lang w:val="en-US"/>
        </w:rPr>
        <w:t>;</w:t>
      </w:r>
    </w:p>
    <w:p w14:paraId="4B6B6A34" w14:textId="40BB7EBD" w:rsidR="00AB7659" w:rsidRDefault="00CE6362">
      <w:pPr>
        <w:tabs>
          <w:tab w:val="left" w:pos="0"/>
        </w:tabs>
        <w:spacing w:line="276" w:lineRule="auto"/>
        <w:jc w:val="both"/>
        <w:rPr>
          <w:sz w:val="24"/>
          <w:szCs w:val="24"/>
          <w:lang w:val="en-US"/>
        </w:rPr>
      </w:pPr>
      <w:r>
        <w:rPr>
          <w:sz w:val="24"/>
          <w:szCs w:val="24"/>
          <w:lang w:val="en-US"/>
        </w:rPr>
        <w:t>56</w:t>
      </w:r>
      <w:r w:rsidR="002F417E">
        <w:rPr>
          <w:sz w:val="24"/>
          <w:szCs w:val="24"/>
          <w:lang w:val="en-US"/>
        </w:rPr>
        <w:t xml:space="preserve">) </w:t>
      </w:r>
      <w:r w:rsidR="00B91DA8" w:rsidRPr="00B91DA8">
        <w:rPr>
          <w:sz w:val="24"/>
          <w:szCs w:val="24"/>
          <w:lang w:val="en-US"/>
        </w:rPr>
        <w:t xml:space="preserve">în </w:t>
      </w:r>
      <w:r w:rsidR="00AD3A05">
        <w:rPr>
          <w:sz w:val="24"/>
          <w:szCs w:val="24"/>
          <w:lang w:val="en-US"/>
        </w:rPr>
        <w:t>benzile</w:t>
      </w:r>
      <w:r w:rsidR="00B91DA8" w:rsidRPr="00B91DA8">
        <w:rPr>
          <w:sz w:val="24"/>
          <w:szCs w:val="24"/>
          <w:lang w:val="en-US"/>
        </w:rPr>
        <w:t xml:space="preserve"> de frecvențe </w:t>
      </w:r>
      <w:r w:rsidR="000D31C4">
        <w:rPr>
          <w:sz w:val="24"/>
          <w:szCs w:val="24"/>
          <w:lang w:val="en-US"/>
        </w:rPr>
        <w:t>„</w:t>
      </w:r>
      <w:r w:rsidR="0078278D" w:rsidRPr="00B91DA8">
        <w:rPr>
          <w:sz w:val="24"/>
          <w:szCs w:val="24"/>
          <w:lang w:val="fr-CA"/>
        </w:rPr>
        <w:t>400.05-</w:t>
      </w:r>
      <w:r w:rsidR="00B91DA8" w:rsidRPr="00B91DA8">
        <w:rPr>
          <w:sz w:val="24"/>
          <w:szCs w:val="24"/>
          <w:lang w:val="fr-CA"/>
        </w:rPr>
        <w:t xml:space="preserve">400.15 </w:t>
      </w:r>
      <w:r w:rsidR="0078278D" w:rsidRPr="00B91DA8">
        <w:rPr>
          <w:sz w:val="24"/>
          <w:szCs w:val="24"/>
          <w:lang w:val="fr-CA"/>
        </w:rPr>
        <w:t>MHz</w:t>
      </w:r>
      <w:r w:rsidR="005B61EB">
        <w:rPr>
          <w:sz w:val="24"/>
          <w:szCs w:val="24"/>
          <w:lang w:val="en-US"/>
        </w:rPr>
        <w:t>”</w:t>
      </w:r>
      <w:r w:rsidR="000D31C4">
        <w:rPr>
          <w:sz w:val="24"/>
          <w:szCs w:val="24"/>
          <w:lang w:val="en-US"/>
        </w:rPr>
        <w:t>, „</w:t>
      </w:r>
      <w:r w:rsidRPr="00B91DA8">
        <w:rPr>
          <w:sz w:val="24"/>
          <w:szCs w:val="24"/>
          <w:lang w:val="fr-CA"/>
        </w:rPr>
        <w:t>400.15-401 MHz</w:t>
      </w:r>
      <w:r w:rsidR="005B61EB">
        <w:rPr>
          <w:sz w:val="24"/>
          <w:szCs w:val="24"/>
          <w:lang w:val="en-US"/>
        </w:rPr>
        <w:t>”</w:t>
      </w:r>
      <w:r w:rsidRPr="00B91DA8">
        <w:rPr>
          <w:sz w:val="24"/>
          <w:szCs w:val="24"/>
          <w:lang w:val="en-US"/>
        </w:rPr>
        <w:t xml:space="preserve"> </w:t>
      </w:r>
      <w:r w:rsidR="0078278D" w:rsidRPr="00B91DA8">
        <w:rPr>
          <w:sz w:val="24"/>
          <w:szCs w:val="24"/>
          <w:lang w:val="en-US"/>
        </w:rPr>
        <w:t>în</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exclude</w:t>
      </w:r>
      <w:r w:rsidR="00B91DA8" w:rsidRPr="00B91DA8">
        <w:rPr>
          <w:sz w:val="24"/>
          <w:szCs w:val="24"/>
          <w:lang w:val="en-US"/>
        </w:rPr>
        <w:t xml:space="preserve"> textul </w:t>
      </w:r>
      <w:r w:rsidR="000D31C4">
        <w:rPr>
          <w:i/>
          <w:sz w:val="24"/>
          <w:szCs w:val="24"/>
          <w:lang w:val="en-US"/>
        </w:rPr>
        <w:t>„</w:t>
      </w:r>
      <w:r w:rsidR="00B91DA8" w:rsidRPr="00B91DA8">
        <w:rPr>
          <w:i/>
          <w:sz w:val="24"/>
          <w:szCs w:val="24"/>
          <w:lang w:val="en-US"/>
        </w:rPr>
        <w:t>RN026</w:t>
      </w:r>
      <w:r w:rsidR="005B61EB">
        <w:rPr>
          <w:sz w:val="24"/>
          <w:szCs w:val="24"/>
          <w:lang w:val="en-US"/>
        </w:rPr>
        <w:t>”</w:t>
      </w:r>
      <w:r w:rsidR="00B91DA8" w:rsidRPr="00B91DA8">
        <w:rPr>
          <w:sz w:val="24"/>
          <w:szCs w:val="24"/>
          <w:lang w:val="en-US"/>
        </w:rPr>
        <w:t>;</w:t>
      </w:r>
    </w:p>
    <w:p w14:paraId="1BEF0D3D" w14:textId="5461DE7F" w:rsidR="00AB7659" w:rsidRDefault="002F417E">
      <w:pPr>
        <w:tabs>
          <w:tab w:val="left" w:pos="0"/>
        </w:tabs>
        <w:spacing w:line="276" w:lineRule="auto"/>
        <w:jc w:val="both"/>
        <w:rPr>
          <w:sz w:val="24"/>
          <w:szCs w:val="24"/>
          <w:lang w:val="en-US"/>
        </w:rPr>
      </w:pPr>
      <w:r>
        <w:rPr>
          <w:sz w:val="24"/>
          <w:szCs w:val="24"/>
          <w:lang w:val="en-US"/>
        </w:rPr>
        <w:t>5</w:t>
      </w:r>
      <w:r w:rsidR="000D31C4">
        <w:rPr>
          <w:sz w:val="24"/>
          <w:szCs w:val="24"/>
          <w:lang w:val="en-US"/>
        </w:rPr>
        <w:t>7</w:t>
      </w:r>
      <w:r>
        <w:rPr>
          <w:sz w:val="24"/>
          <w:szCs w:val="24"/>
          <w:lang w:val="en-US"/>
        </w:rPr>
        <w:t xml:space="preserve">) </w:t>
      </w:r>
      <w:r w:rsidR="00B91DA8" w:rsidRPr="00B91DA8">
        <w:rPr>
          <w:sz w:val="24"/>
          <w:szCs w:val="24"/>
          <w:lang w:val="en-US"/>
        </w:rPr>
        <w:t xml:space="preserve">în banda de frecvențe </w:t>
      </w:r>
      <w:r w:rsidR="000D31C4">
        <w:rPr>
          <w:sz w:val="24"/>
          <w:szCs w:val="24"/>
          <w:lang w:val="en-US"/>
        </w:rPr>
        <w:t>„</w:t>
      </w:r>
      <w:r w:rsidR="00B91DA8" w:rsidRPr="00B91DA8">
        <w:rPr>
          <w:sz w:val="24"/>
          <w:szCs w:val="24"/>
          <w:lang w:val="fr-CA"/>
        </w:rPr>
        <w:t>401- 402 MHz</w:t>
      </w:r>
      <w:r w:rsidR="005B61EB">
        <w:rPr>
          <w:sz w:val="24"/>
          <w:szCs w:val="24"/>
          <w:lang w:val="en-US"/>
        </w:rPr>
        <w:t>”</w:t>
      </w:r>
      <w:r>
        <w:rPr>
          <w:sz w:val="24"/>
          <w:szCs w:val="24"/>
          <w:lang w:val="en-US"/>
        </w:rPr>
        <w:t>:</w:t>
      </w:r>
    </w:p>
    <w:p w14:paraId="3CDB9D39" w14:textId="26530703" w:rsidR="00AB7659" w:rsidRDefault="002F417E">
      <w:pPr>
        <w:tabs>
          <w:tab w:val="left" w:pos="0"/>
        </w:tabs>
        <w:spacing w:line="276" w:lineRule="auto"/>
        <w:jc w:val="both"/>
        <w:rPr>
          <w:sz w:val="24"/>
          <w:szCs w:val="24"/>
          <w:lang w:val="en-US"/>
        </w:rPr>
      </w:pPr>
      <w:r>
        <w:rPr>
          <w:sz w:val="24"/>
          <w:szCs w:val="24"/>
          <w:lang w:val="en-US"/>
        </w:rPr>
        <w:tab/>
        <w:t>-</w:t>
      </w:r>
      <w:r w:rsidR="00316D45">
        <w:rPr>
          <w:sz w:val="24"/>
          <w:szCs w:val="24"/>
          <w:lang w:val="en-US"/>
        </w:rPr>
        <w:t>coloana „Banda de frecvențe-servicii- note</w:t>
      </w:r>
      <w:r w:rsidR="005B61EB">
        <w:rPr>
          <w:sz w:val="24"/>
          <w:szCs w:val="24"/>
          <w:lang w:val="en-US"/>
        </w:rPr>
        <w:t>”</w:t>
      </w:r>
      <w:r w:rsidR="00316D45">
        <w:rPr>
          <w:sz w:val="24"/>
          <w:szCs w:val="24"/>
          <w:lang w:val="en-US"/>
        </w:rPr>
        <w:t xml:space="preserve"> </w:t>
      </w:r>
      <w:r w:rsidR="00B91DA8" w:rsidRPr="00B91DA8">
        <w:rPr>
          <w:sz w:val="24"/>
          <w:szCs w:val="24"/>
          <w:lang w:val="en-US"/>
        </w:rPr>
        <w:t xml:space="preserve">se completează </w:t>
      </w:r>
      <w:r w:rsidR="00F85E16" w:rsidRPr="00B91DA8">
        <w:rPr>
          <w:sz w:val="24"/>
          <w:szCs w:val="24"/>
          <w:lang w:val="en-US"/>
        </w:rPr>
        <w:t xml:space="preserve">cu textul </w:t>
      </w:r>
      <w:r w:rsidR="00B6625E">
        <w:rPr>
          <w:sz w:val="24"/>
          <w:szCs w:val="24"/>
          <w:lang w:val="en-US"/>
        </w:rPr>
        <w:t>„</w:t>
      </w:r>
      <w:r w:rsidR="00B91DA8" w:rsidRPr="00B91DA8">
        <w:rPr>
          <w:i/>
          <w:sz w:val="24"/>
          <w:szCs w:val="24"/>
          <w:lang w:val="en-US"/>
        </w:rPr>
        <w:t>5.264A</w:t>
      </w:r>
      <w:r w:rsidR="005B61EB">
        <w:rPr>
          <w:i/>
          <w:sz w:val="24"/>
          <w:szCs w:val="24"/>
          <w:lang w:val="en-US"/>
        </w:rPr>
        <w:t>”</w:t>
      </w:r>
      <w:r w:rsidR="00B91DA8" w:rsidRPr="00B91DA8">
        <w:rPr>
          <w:i/>
          <w:sz w:val="24"/>
          <w:szCs w:val="24"/>
          <w:lang w:val="en-US"/>
        </w:rPr>
        <w:t xml:space="preserve">, </w:t>
      </w:r>
      <w:r w:rsidR="00B6625E">
        <w:rPr>
          <w:i/>
          <w:sz w:val="24"/>
          <w:szCs w:val="24"/>
          <w:lang w:val="en-US"/>
        </w:rPr>
        <w:t>„</w:t>
      </w:r>
      <w:r w:rsidR="00B91DA8" w:rsidRPr="00B91DA8">
        <w:rPr>
          <w:i/>
          <w:sz w:val="24"/>
          <w:szCs w:val="24"/>
          <w:lang w:val="en-US"/>
        </w:rPr>
        <w:t>5.264B</w:t>
      </w:r>
      <w:r w:rsidR="005B61EB">
        <w:rPr>
          <w:sz w:val="24"/>
          <w:szCs w:val="24"/>
          <w:lang w:val="en-US"/>
        </w:rPr>
        <w:t>”</w:t>
      </w:r>
      <w:r w:rsidR="00B91DA8" w:rsidRPr="00B91DA8">
        <w:rPr>
          <w:sz w:val="24"/>
          <w:szCs w:val="24"/>
          <w:lang w:val="en-US"/>
        </w:rPr>
        <w:t>,</w:t>
      </w:r>
    </w:p>
    <w:p w14:paraId="502B7929" w14:textId="4404E07B"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B6625E">
        <w:rPr>
          <w:sz w:val="24"/>
          <w:szCs w:val="24"/>
          <w:lang w:val="en-US"/>
        </w:rPr>
        <w:t>„</w:t>
      </w:r>
      <w:r w:rsidR="00B91DA8" w:rsidRPr="00B91DA8">
        <w:rPr>
          <w:i/>
          <w:sz w:val="24"/>
          <w:szCs w:val="24"/>
          <w:lang w:val="en-US"/>
        </w:rPr>
        <w:t>RN026A</w:t>
      </w:r>
      <w:r w:rsidR="005B61EB">
        <w:rPr>
          <w:sz w:val="24"/>
          <w:szCs w:val="24"/>
          <w:lang w:val="en-US"/>
        </w:rPr>
        <w:t>”</w:t>
      </w:r>
      <w:r w:rsidR="00B91DA8" w:rsidRPr="00B91DA8">
        <w:rPr>
          <w:sz w:val="24"/>
          <w:szCs w:val="24"/>
          <w:lang w:val="en-US"/>
        </w:rPr>
        <w:t xml:space="preserve"> și se exclude </w:t>
      </w:r>
      <w:r w:rsidR="00F85E16">
        <w:rPr>
          <w:sz w:val="24"/>
          <w:szCs w:val="24"/>
          <w:lang w:val="en-US"/>
        </w:rPr>
        <w:t>t</w:t>
      </w:r>
      <w:r w:rsidR="00F85E16" w:rsidRPr="00B91DA8">
        <w:rPr>
          <w:sz w:val="24"/>
          <w:szCs w:val="24"/>
          <w:lang w:val="en-US"/>
        </w:rPr>
        <w:t>extul</w:t>
      </w:r>
      <w:r w:rsidR="00B6625E">
        <w:rPr>
          <w:sz w:val="24"/>
          <w:szCs w:val="24"/>
          <w:lang w:val="en-US"/>
        </w:rPr>
        <w:t xml:space="preserve"> „</w:t>
      </w:r>
      <w:r w:rsidR="00F85E16" w:rsidRPr="00650D29">
        <w:rPr>
          <w:i/>
          <w:sz w:val="24"/>
          <w:szCs w:val="24"/>
          <w:lang w:val="en-US"/>
        </w:rPr>
        <w:t>RN</w:t>
      </w:r>
      <w:r w:rsidR="00B91DA8" w:rsidRPr="00B91DA8">
        <w:rPr>
          <w:i/>
          <w:sz w:val="24"/>
          <w:szCs w:val="24"/>
          <w:lang w:val="en-US"/>
        </w:rPr>
        <w:t>026</w:t>
      </w:r>
      <w:r w:rsidR="005B61EB">
        <w:rPr>
          <w:i/>
          <w:sz w:val="24"/>
          <w:szCs w:val="24"/>
          <w:lang w:val="en-US"/>
        </w:rPr>
        <w:t>”</w:t>
      </w:r>
      <w:r w:rsidR="00B91DA8" w:rsidRPr="00B91DA8">
        <w:rPr>
          <w:i/>
          <w:sz w:val="24"/>
          <w:szCs w:val="24"/>
          <w:lang w:val="en-US"/>
        </w:rPr>
        <w:t>;</w:t>
      </w:r>
    </w:p>
    <w:p w14:paraId="2ED3F17D" w14:textId="3345E97D" w:rsidR="00AB7659" w:rsidRDefault="00B6625E">
      <w:pPr>
        <w:tabs>
          <w:tab w:val="left" w:pos="0"/>
        </w:tabs>
        <w:spacing w:line="276" w:lineRule="auto"/>
        <w:jc w:val="both"/>
        <w:rPr>
          <w:sz w:val="24"/>
          <w:szCs w:val="24"/>
          <w:lang w:val="en-US"/>
        </w:rPr>
      </w:pPr>
      <w:r>
        <w:rPr>
          <w:sz w:val="24"/>
          <w:szCs w:val="24"/>
          <w:lang w:val="en-US"/>
        </w:rPr>
        <w:t>58</w:t>
      </w:r>
      <w:r w:rsidR="002F417E">
        <w:rPr>
          <w:sz w:val="24"/>
          <w:szCs w:val="24"/>
          <w:lang w:val="en-US"/>
        </w:rPr>
        <w:t xml:space="preserve">) </w:t>
      </w:r>
      <w:r w:rsidR="00B91DA8" w:rsidRPr="00B91DA8">
        <w:rPr>
          <w:sz w:val="24"/>
          <w:szCs w:val="24"/>
          <w:lang w:val="en-US"/>
        </w:rPr>
        <w:t xml:space="preserve">în banda de frecvențe </w:t>
      </w:r>
      <w:r w:rsidR="00043A1B">
        <w:rPr>
          <w:sz w:val="24"/>
          <w:szCs w:val="24"/>
          <w:lang w:val="en-US"/>
        </w:rPr>
        <w:t>„</w:t>
      </w:r>
      <w:r w:rsidR="00B91DA8" w:rsidRPr="00B91DA8">
        <w:rPr>
          <w:sz w:val="24"/>
          <w:szCs w:val="24"/>
          <w:lang w:val="fr-CA"/>
        </w:rPr>
        <w:t>402-403 MHz</w:t>
      </w:r>
      <w:r w:rsidR="005B61EB">
        <w:rPr>
          <w:sz w:val="24"/>
          <w:szCs w:val="24"/>
          <w:lang w:val="en-US"/>
        </w:rPr>
        <w:t>”</w:t>
      </w:r>
      <w:r w:rsidR="002F417E">
        <w:rPr>
          <w:sz w:val="24"/>
          <w:szCs w:val="24"/>
          <w:lang w:val="en-US"/>
        </w:rPr>
        <w:t>:</w:t>
      </w:r>
    </w:p>
    <w:p w14:paraId="13E408DA" w14:textId="3ED6FE12" w:rsidR="00AB7659" w:rsidRDefault="002F417E">
      <w:pPr>
        <w:tabs>
          <w:tab w:val="left" w:pos="0"/>
        </w:tabs>
        <w:spacing w:line="276" w:lineRule="auto"/>
        <w:jc w:val="both"/>
        <w:rPr>
          <w:sz w:val="24"/>
          <w:szCs w:val="24"/>
          <w:lang w:val="en-US"/>
        </w:rPr>
      </w:pPr>
      <w:r>
        <w:rPr>
          <w:sz w:val="24"/>
          <w:szCs w:val="24"/>
          <w:lang w:val="en-US"/>
        </w:rPr>
        <w:tab/>
        <w:t>-</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B91DA8" w:rsidRPr="00B91DA8">
        <w:rPr>
          <w:sz w:val="24"/>
          <w:szCs w:val="24"/>
          <w:lang w:val="en-US"/>
        </w:rPr>
        <w:t xml:space="preserve">se completează </w:t>
      </w:r>
      <w:r w:rsidR="00F85E16" w:rsidRPr="00B91DA8">
        <w:rPr>
          <w:sz w:val="24"/>
          <w:szCs w:val="24"/>
          <w:lang w:val="en-US"/>
        </w:rPr>
        <w:t xml:space="preserve">cu textul </w:t>
      </w:r>
      <w:r w:rsidR="00043A1B">
        <w:rPr>
          <w:sz w:val="24"/>
          <w:szCs w:val="24"/>
          <w:lang w:val="en-US"/>
        </w:rPr>
        <w:t>„</w:t>
      </w:r>
      <w:r w:rsidR="00B91DA8" w:rsidRPr="00B91DA8">
        <w:rPr>
          <w:i/>
          <w:sz w:val="24"/>
          <w:szCs w:val="24"/>
          <w:lang w:val="en-US"/>
        </w:rPr>
        <w:t>5.264A</w:t>
      </w:r>
      <w:r w:rsidR="005B61EB">
        <w:rPr>
          <w:i/>
          <w:sz w:val="24"/>
          <w:szCs w:val="24"/>
          <w:lang w:val="en-US"/>
        </w:rPr>
        <w:t>”</w:t>
      </w:r>
      <w:r w:rsidR="00B91DA8" w:rsidRPr="00B91DA8">
        <w:rPr>
          <w:i/>
          <w:sz w:val="24"/>
          <w:szCs w:val="24"/>
          <w:lang w:val="en-US"/>
        </w:rPr>
        <w:t xml:space="preserve">, </w:t>
      </w:r>
      <w:r w:rsidR="00043A1B">
        <w:rPr>
          <w:i/>
          <w:sz w:val="24"/>
          <w:szCs w:val="24"/>
          <w:lang w:val="en-US"/>
        </w:rPr>
        <w:t>„</w:t>
      </w:r>
      <w:r w:rsidR="00B91DA8" w:rsidRPr="00B91DA8">
        <w:rPr>
          <w:i/>
          <w:sz w:val="24"/>
          <w:szCs w:val="24"/>
          <w:lang w:val="en-US"/>
        </w:rPr>
        <w:t>5.264</w:t>
      </w:r>
      <w:r w:rsidR="00F85E16" w:rsidRPr="00B91DA8">
        <w:rPr>
          <w:i/>
          <w:sz w:val="24"/>
          <w:szCs w:val="24"/>
          <w:lang w:val="en-US"/>
        </w:rPr>
        <w:t>B</w:t>
      </w:r>
      <w:r w:rsidR="005B61EB">
        <w:rPr>
          <w:sz w:val="24"/>
          <w:szCs w:val="24"/>
          <w:lang w:val="en-US"/>
        </w:rPr>
        <w:t>”</w:t>
      </w:r>
      <w:r w:rsidR="00F85E16" w:rsidRPr="00B91DA8">
        <w:rPr>
          <w:sz w:val="24"/>
          <w:szCs w:val="24"/>
          <w:lang w:val="en-US"/>
        </w:rPr>
        <w:t>,</w:t>
      </w:r>
    </w:p>
    <w:p w14:paraId="2E344EC4" w14:textId="3FC1A806" w:rsidR="00AB7659" w:rsidRDefault="00B47ED2">
      <w:pPr>
        <w:tabs>
          <w:tab w:val="left" w:pos="0"/>
        </w:tabs>
        <w:spacing w:line="276" w:lineRule="auto"/>
        <w:jc w:val="both"/>
        <w:rPr>
          <w:sz w:val="24"/>
          <w:szCs w:val="24"/>
          <w:lang w:val="en-US"/>
        </w:rPr>
      </w:pPr>
      <w:r>
        <w:rPr>
          <w:sz w:val="24"/>
          <w:szCs w:val="24"/>
          <w:lang w:val="en-US"/>
        </w:rPr>
        <w:lastRenderedPageBreak/>
        <w:tab/>
      </w:r>
      <w:r w:rsidR="002F417E">
        <w:rPr>
          <w:sz w:val="24"/>
          <w:szCs w:val="24"/>
          <w:lang w:val="en-US"/>
        </w:rPr>
        <w:t>-</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3D562F">
        <w:rPr>
          <w:sz w:val="24"/>
          <w:szCs w:val="24"/>
          <w:lang w:val="en-US"/>
        </w:rPr>
        <w:t>„</w:t>
      </w:r>
      <w:r w:rsidR="00B91DA8" w:rsidRPr="00B91DA8">
        <w:rPr>
          <w:i/>
          <w:sz w:val="24"/>
          <w:szCs w:val="24"/>
          <w:lang w:val="en-US"/>
        </w:rPr>
        <w:t>5.264A</w:t>
      </w:r>
      <w:r w:rsidR="005B61EB">
        <w:rPr>
          <w:i/>
          <w:sz w:val="24"/>
          <w:szCs w:val="24"/>
          <w:lang w:val="en-US"/>
        </w:rPr>
        <w:t>”</w:t>
      </w:r>
      <w:r w:rsidR="00B91DA8" w:rsidRPr="00B91DA8">
        <w:rPr>
          <w:i/>
          <w:sz w:val="24"/>
          <w:szCs w:val="24"/>
          <w:lang w:val="en-US"/>
        </w:rPr>
        <w:t xml:space="preserve">, </w:t>
      </w:r>
      <w:r w:rsidR="00043A1B">
        <w:rPr>
          <w:i/>
          <w:sz w:val="24"/>
          <w:szCs w:val="24"/>
          <w:lang w:val="en-US"/>
        </w:rPr>
        <w:t>„</w:t>
      </w:r>
      <w:r w:rsidR="00B91DA8" w:rsidRPr="00B91DA8">
        <w:rPr>
          <w:i/>
          <w:sz w:val="24"/>
          <w:szCs w:val="24"/>
          <w:lang w:val="en-US"/>
        </w:rPr>
        <w:t>5.264</w:t>
      </w:r>
      <w:r w:rsidR="00F85E16" w:rsidRPr="00B91DA8">
        <w:rPr>
          <w:i/>
          <w:sz w:val="24"/>
          <w:szCs w:val="24"/>
          <w:lang w:val="en-US"/>
        </w:rPr>
        <w:t>B</w:t>
      </w:r>
      <w:r w:rsidR="005B61EB">
        <w:rPr>
          <w:i/>
          <w:sz w:val="24"/>
          <w:szCs w:val="24"/>
          <w:lang w:val="en-US"/>
        </w:rPr>
        <w:t>”</w:t>
      </w:r>
      <w:r w:rsidR="00F85E16" w:rsidRPr="00B91DA8">
        <w:rPr>
          <w:sz w:val="24"/>
          <w:szCs w:val="24"/>
          <w:lang w:val="en-US"/>
        </w:rPr>
        <w:t>,</w:t>
      </w:r>
      <w:r w:rsidR="00F85E16">
        <w:rPr>
          <w:sz w:val="24"/>
          <w:szCs w:val="24"/>
          <w:lang w:val="en-US"/>
        </w:rPr>
        <w:t xml:space="preserve"> </w:t>
      </w:r>
      <w:r w:rsidR="00043A1B">
        <w:rPr>
          <w:sz w:val="24"/>
          <w:szCs w:val="24"/>
          <w:lang w:val="en-US"/>
        </w:rPr>
        <w:t>„</w:t>
      </w:r>
      <w:r w:rsidR="00B91DA8" w:rsidRPr="00B91DA8">
        <w:rPr>
          <w:i/>
          <w:sz w:val="24"/>
          <w:szCs w:val="24"/>
          <w:lang w:val="en-US"/>
        </w:rPr>
        <w:t>RN026A</w:t>
      </w:r>
      <w:r w:rsidR="005B61EB">
        <w:rPr>
          <w:i/>
          <w:sz w:val="24"/>
          <w:szCs w:val="24"/>
          <w:lang w:val="en-US"/>
        </w:rPr>
        <w:t>”</w:t>
      </w:r>
      <w:r w:rsidR="00B91DA8" w:rsidRPr="00B91DA8">
        <w:rPr>
          <w:sz w:val="24"/>
          <w:szCs w:val="24"/>
          <w:lang w:val="en-US"/>
        </w:rPr>
        <w:t xml:space="preserve"> și se exclude textul </w:t>
      </w:r>
      <w:r w:rsidR="003D562F">
        <w:rPr>
          <w:sz w:val="24"/>
          <w:szCs w:val="24"/>
          <w:lang w:val="en-US"/>
        </w:rPr>
        <w:t>„</w:t>
      </w:r>
      <w:r w:rsidR="00B91DA8" w:rsidRPr="00B91DA8">
        <w:rPr>
          <w:i/>
          <w:sz w:val="24"/>
          <w:szCs w:val="24"/>
          <w:lang w:val="en-US"/>
        </w:rPr>
        <w:t>RN026</w:t>
      </w:r>
      <w:r w:rsidR="005B61EB">
        <w:rPr>
          <w:i/>
          <w:sz w:val="24"/>
          <w:szCs w:val="24"/>
          <w:lang w:val="en-US"/>
        </w:rPr>
        <w:t>”</w:t>
      </w:r>
      <w:r w:rsidR="00B91DA8" w:rsidRPr="00B91DA8">
        <w:rPr>
          <w:sz w:val="24"/>
          <w:szCs w:val="24"/>
          <w:lang w:val="en-US"/>
        </w:rPr>
        <w:t>;</w:t>
      </w:r>
    </w:p>
    <w:p w14:paraId="27BE7831" w14:textId="6640706D" w:rsidR="00AB7659" w:rsidRDefault="003D562F">
      <w:pPr>
        <w:tabs>
          <w:tab w:val="left" w:pos="0"/>
        </w:tabs>
        <w:spacing w:line="276" w:lineRule="auto"/>
        <w:jc w:val="both"/>
        <w:rPr>
          <w:i/>
          <w:sz w:val="24"/>
          <w:szCs w:val="24"/>
          <w:lang w:val="en-US"/>
        </w:rPr>
      </w:pPr>
      <w:r>
        <w:rPr>
          <w:sz w:val="24"/>
          <w:szCs w:val="24"/>
          <w:lang w:val="en-US"/>
        </w:rPr>
        <w:t>59</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fr-CA"/>
        </w:rPr>
        <w:t>403-406 MHz</w:t>
      </w:r>
      <w:r w:rsidR="005B61EB">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EC33A1">
        <w:rPr>
          <w:sz w:val="24"/>
          <w:szCs w:val="24"/>
          <w:lang w:val="en-US"/>
        </w:rPr>
        <w:t>textul</w:t>
      </w:r>
      <w:r w:rsidR="00B91DA8" w:rsidRPr="00B91DA8">
        <w:rPr>
          <w:sz w:val="24"/>
          <w:szCs w:val="24"/>
          <w:lang w:val="en-US"/>
        </w:rPr>
        <w:t xml:space="preserve"> </w:t>
      </w:r>
      <w:r w:rsidR="00EB72F7">
        <w:rPr>
          <w:sz w:val="24"/>
          <w:szCs w:val="24"/>
          <w:lang w:val="en-US"/>
        </w:rPr>
        <w:t>„</w:t>
      </w:r>
      <w:r w:rsidR="00B91DA8" w:rsidRPr="00B91DA8">
        <w:rPr>
          <w:i/>
          <w:sz w:val="24"/>
          <w:szCs w:val="24"/>
          <w:lang w:val="en-US"/>
        </w:rPr>
        <w:t>RN026A</w:t>
      </w:r>
      <w:r w:rsidR="005B61EB">
        <w:rPr>
          <w:sz w:val="24"/>
          <w:szCs w:val="24"/>
          <w:lang w:val="en-US"/>
        </w:rPr>
        <w:t>”</w:t>
      </w:r>
      <w:r w:rsidR="00B91DA8" w:rsidRPr="00B91DA8">
        <w:rPr>
          <w:sz w:val="24"/>
          <w:szCs w:val="24"/>
          <w:lang w:val="en-US"/>
        </w:rPr>
        <w:t xml:space="preserve"> și se exclude </w:t>
      </w:r>
      <w:r w:rsidR="00EC33A1" w:rsidRPr="00B91DA8">
        <w:rPr>
          <w:sz w:val="24"/>
          <w:szCs w:val="24"/>
          <w:lang w:val="en-US"/>
        </w:rPr>
        <w:t xml:space="preserve">textul </w:t>
      </w:r>
      <w:r>
        <w:rPr>
          <w:sz w:val="24"/>
          <w:szCs w:val="24"/>
          <w:lang w:val="en-US"/>
        </w:rPr>
        <w:t>„</w:t>
      </w:r>
      <w:r w:rsidR="00B91DA8" w:rsidRPr="00B91DA8">
        <w:rPr>
          <w:i/>
          <w:sz w:val="24"/>
          <w:szCs w:val="24"/>
          <w:lang w:val="en-US"/>
        </w:rPr>
        <w:t>RN026</w:t>
      </w:r>
      <w:r w:rsidR="005B61EB">
        <w:rPr>
          <w:i/>
          <w:sz w:val="24"/>
          <w:szCs w:val="24"/>
          <w:lang w:val="en-US"/>
        </w:rPr>
        <w:t>”</w:t>
      </w:r>
      <w:r w:rsidR="00B91DA8" w:rsidRPr="00B91DA8">
        <w:rPr>
          <w:i/>
          <w:sz w:val="24"/>
          <w:szCs w:val="24"/>
          <w:lang w:val="en-US"/>
        </w:rPr>
        <w:t>;</w:t>
      </w:r>
    </w:p>
    <w:p w14:paraId="5115B21D" w14:textId="56A8683B" w:rsidR="00AB7659" w:rsidRDefault="00EB72F7">
      <w:pPr>
        <w:tabs>
          <w:tab w:val="left" w:pos="0"/>
        </w:tabs>
        <w:spacing w:line="276" w:lineRule="auto"/>
        <w:jc w:val="both"/>
        <w:rPr>
          <w:sz w:val="24"/>
          <w:szCs w:val="24"/>
          <w:lang w:val="en-US"/>
        </w:rPr>
      </w:pPr>
      <w:r>
        <w:rPr>
          <w:sz w:val="24"/>
          <w:szCs w:val="24"/>
          <w:lang w:val="en-US"/>
        </w:rPr>
        <w:t>60</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406.1-410 MHz</w:t>
      </w:r>
      <w:r w:rsidR="005B61EB">
        <w:rPr>
          <w:sz w:val="24"/>
          <w:szCs w:val="24"/>
          <w:lang w:val="en-US"/>
        </w:rPr>
        <w:t>”</w:t>
      </w:r>
      <w:r w:rsidR="002F417E">
        <w:rPr>
          <w:sz w:val="24"/>
          <w:szCs w:val="24"/>
          <w:lang w:val="en-US"/>
        </w:rPr>
        <w:t>:</w:t>
      </w:r>
    </w:p>
    <w:p w14:paraId="485ED2DC" w14:textId="7E2997D4"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EC33A1" w:rsidRPr="00B91DA8">
        <w:rPr>
          <w:sz w:val="24"/>
          <w:szCs w:val="24"/>
          <w:lang w:val="en-US"/>
        </w:rPr>
        <w:t>cu textul</w:t>
      </w:r>
      <w:r w:rsidR="00B91DA8" w:rsidRPr="00B91DA8">
        <w:rPr>
          <w:sz w:val="24"/>
          <w:szCs w:val="24"/>
          <w:lang w:val="en-US"/>
        </w:rPr>
        <w:t xml:space="preserve"> </w:t>
      </w:r>
      <w:r w:rsidR="00EB72F7">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și se exclude </w:t>
      </w:r>
      <w:r w:rsidR="00EC33A1" w:rsidRPr="00B91DA8">
        <w:rPr>
          <w:sz w:val="24"/>
          <w:szCs w:val="24"/>
          <w:lang w:val="en-US"/>
        </w:rPr>
        <w:t xml:space="preserve">textul </w:t>
      </w:r>
      <w:r w:rsidR="00EB72F7">
        <w:rPr>
          <w:sz w:val="24"/>
          <w:szCs w:val="24"/>
          <w:lang w:val="en-US"/>
        </w:rPr>
        <w:t>„</w:t>
      </w:r>
      <w:r w:rsidR="00B91DA8" w:rsidRPr="00EC33A1">
        <w:rPr>
          <w:i/>
          <w:sz w:val="24"/>
          <w:szCs w:val="24"/>
          <w:lang w:val="en-US"/>
        </w:rPr>
        <w:t>RN026</w:t>
      </w:r>
      <w:r w:rsidR="005B61EB">
        <w:rPr>
          <w:sz w:val="24"/>
          <w:szCs w:val="24"/>
          <w:lang w:val="en-US"/>
        </w:rPr>
        <w:t>”</w:t>
      </w:r>
      <w:r w:rsidR="00B91DA8" w:rsidRPr="00B91DA8">
        <w:rPr>
          <w:sz w:val="24"/>
          <w:szCs w:val="24"/>
          <w:lang w:val="en-US"/>
        </w:rPr>
        <w:t xml:space="preserve">, </w:t>
      </w:r>
    </w:p>
    <w:p w14:paraId="78CC10F8" w14:textId="44B12BF1"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F85E16" w:rsidRPr="00B91DA8">
        <w:rPr>
          <w:sz w:val="24"/>
          <w:szCs w:val="24"/>
          <w:lang w:val="en-US"/>
        </w:rPr>
        <w:t xml:space="preserve">textul </w:t>
      </w:r>
      <w:r w:rsidR="00EB72F7">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sz w:val="24"/>
          <w:szCs w:val="24"/>
          <w:lang w:val="en-US"/>
        </w:rPr>
        <w:t>”</w:t>
      </w:r>
      <w:r w:rsidR="00B91DA8" w:rsidRPr="00B91DA8">
        <w:rPr>
          <w:sz w:val="24"/>
          <w:szCs w:val="24"/>
          <w:lang w:val="en-US"/>
        </w:rPr>
        <w:t xml:space="preserve"> </w:t>
      </w:r>
    </w:p>
    <w:p w14:paraId="47B3EC22" w14:textId="6C22492B" w:rsidR="00AB7659" w:rsidRDefault="00EB72F7">
      <w:pPr>
        <w:tabs>
          <w:tab w:val="left" w:pos="0"/>
        </w:tabs>
        <w:spacing w:line="276" w:lineRule="auto"/>
        <w:jc w:val="both"/>
        <w:rPr>
          <w:sz w:val="24"/>
          <w:szCs w:val="24"/>
          <w:lang w:val="en-US"/>
        </w:rPr>
      </w:pPr>
      <w:r>
        <w:rPr>
          <w:sz w:val="24"/>
          <w:szCs w:val="24"/>
          <w:lang w:val="en-US"/>
        </w:rPr>
        <w:t>6</w:t>
      </w:r>
      <w:r w:rsidR="002F417E">
        <w:rPr>
          <w:sz w:val="24"/>
          <w:szCs w:val="24"/>
          <w:lang w:val="en-US"/>
        </w:rPr>
        <w:t xml:space="preserve">1)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410-420 MHz</w:t>
      </w:r>
      <w:r w:rsidR="005B61EB">
        <w:rPr>
          <w:sz w:val="24"/>
          <w:szCs w:val="24"/>
          <w:lang w:val="en-US"/>
        </w:rPr>
        <w:t>”</w:t>
      </w:r>
      <w:r w:rsidR="002F417E">
        <w:rPr>
          <w:sz w:val="24"/>
          <w:szCs w:val="24"/>
          <w:lang w:val="en-US"/>
        </w:rPr>
        <w:t>:</w:t>
      </w:r>
    </w:p>
    <w:p w14:paraId="5C76BFDF" w14:textId="14FED21F"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w:t>
      </w:r>
      <w:r w:rsidR="00F85E16" w:rsidRPr="00B91DA8">
        <w:rPr>
          <w:sz w:val="24"/>
          <w:szCs w:val="24"/>
          <w:lang w:val="en-US"/>
        </w:rPr>
        <w:t xml:space="preserve">cu textul </w:t>
      </w:r>
      <w:r w:rsidR="00F30CB6">
        <w:rPr>
          <w:sz w:val="24"/>
          <w:szCs w:val="24"/>
          <w:lang w:val="en-US"/>
        </w:rPr>
        <w:t>„</w:t>
      </w:r>
      <w:r w:rsidR="00B91DA8" w:rsidRPr="00B91DA8">
        <w:rPr>
          <w:i/>
          <w:sz w:val="24"/>
          <w:szCs w:val="24"/>
          <w:lang w:val="en-US"/>
        </w:rPr>
        <w:t>RN013A</w:t>
      </w:r>
      <w:r w:rsidR="005B61EB">
        <w:rPr>
          <w:sz w:val="24"/>
          <w:szCs w:val="24"/>
          <w:lang w:val="en-US"/>
        </w:rPr>
        <w:t>”</w:t>
      </w:r>
      <w:r w:rsidR="00B91DA8" w:rsidRPr="00B91DA8">
        <w:rPr>
          <w:sz w:val="24"/>
          <w:szCs w:val="24"/>
          <w:lang w:val="en-US"/>
        </w:rPr>
        <w:t xml:space="preserve"> și se exclude </w:t>
      </w:r>
      <w:r w:rsidR="00F85E16" w:rsidRPr="00B91DA8">
        <w:rPr>
          <w:sz w:val="24"/>
          <w:szCs w:val="24"/>
          <w:lang w:val="en-US"/>
        </w:rPr>
        <w:t xml:space="preserve">textul </w:t>
      </w:r>
      <w:r w:rsidR="00F30CB6">
        <w:rPr>
          <w:sz w:val="24"/>
          <w:szCs w:val="24"/>
          <w:lang w:val="en-US"/>
        </w:rPr>
        <w:t>„</w:t>
      </w:r>
      <w:r w:rsidR="00B91DA8" w:rsidRPr="00B91DA8">
        <w:rPr>
          <w:i/>
          <w:sz w:val="24"/>
          <w:szCs w:val="24"/>
          <w:lang w:val="en-US"/>
        </w:rPr>
        <w:t>RN028</w:t>
      </w:r>
      <w:r w:rsidR="005B61EB">
        <w:rPr>
          <w:sz w:val="24"/>
          <w:szCs w:val="24"/>
          <w:lang w:val="en-US"/>
        </w:rPr>
        <w:t>”</w:t>
      </w:r>
      <w:r w:rsidR="00B91DA8" w:rsidRPr="00B91DA8">
        <w:rPr>
          <w:sz w:val="24"/>
          <w:szCs w:val="24"/>
          <w:lang w:val="en-US"/>
        </w:rPr>
        <w:t xml:space="preserve">, </w:t>
      </w:r>
    </w:p>
    <w:p w14:paraId="52ABC0F3" w14:textId="45FA086F"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cuvintele </w:t>
      </w:r>
      <w:r w:rsidR="00F30CB6">
        <w:rPr>
          <w:sz w:val="24"/>
          <w:szCs w:val="24"/>
          <w:lang w:val="en-US"/>
        </w:rPr>
        <w:t>„</w:t>
      </w:r>
      <w:r w:rsidR="00B91DA8" w:rsidRPr="00EC33A1">
        <w:rPr>
          <w:i/>
          <w:sz w:val="24"/>
          <w:szCs w:val="24"/>
          <w:lang w:val="en-US"/>
        </w:rPr>
        <w:t>Aplica</w:t>
      </w:r>
      <w:r w:rsidR="00B91DA8" w:rsidRPr="00EC33A1">
        <w:rPr>
          <w:i/>
          <w:sz w:val="24"/>
          <w:szCs w:val="24"/>
          <w:lang w:val="ro-RO"/>
        </w:rPr>
        <w:t>ț</w:t>
      </w:r>
      <w:r w:rsidR="00B91DA8" w:rsidRPr="00EC33A1">
        <w:rPr>
          <w:i/>
          <w:sz w:val="24"/>
          <w:szCs w:val="24"/>
          <w:lang w:val="en-US"/>
        </w:rPr>
        <w:t>ii guvernamentale</w:t>
      </w:r>
      <w:r w:rsidR="005B61EB">
        <w:rPr>
          <w:sz w:val="24"/>
          <w:szCs w:val="24"/>
          <w:lang w:val="en-US"/>
        </w:rPr>
        <w:t>”</w:t>
      </w:r>
      <w:r w:rsidR="00B91DA8" w:rsidRPr="00B91DA8">
        <w:rPr>
          <w:sz w:val="24"/>
          <w:szCs w:val="24"/>
          <w:lang w:val="en-US"/>
        </w:rPr>
        <w:t xml:space="preserve"> </w:t>
      </w:r>
    </w:p>
    <w:p w14:paraId="22161C8C" w14:textId="4FA36395" w:rsidR="00AB7659" w:rsidRDefault="00F30CB6">
      <w:pPr>
        <w:tabs>
          <w:tab w:val="left" w:pos="0"/>
        </w:tabs>
        <w:spacing w:line="276" w:lineRule="auto"/>
        <w:jc w:val="both"/>
        <w:rPr>
          <w:sz w:val="24"/>
          <w:szCs w:val="24"/>
          <w:lang w:val="en-US"/>
        </w:rPr>
      </w:pPr>
      <w:r>
        <w:rPr>
          <w:sz w:val="24"/>
          <w:szCs w:val="24"/>
          <w:lang w:val="en-US"/>
        </w:rPr>
        <w:t>62</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420-430 MHz</w:t>
      </w:r>
      <w:r w:rsidR="005B61EB">
        <w:rPr>
          <w:sz w:val="24"/>
          <w:szCs w:val="24"/>
          <w:lang w:val="en-US"/>
        </w:rPr>
        <w:t>”</w:t>
      </w:r>
      <w:r w:rsidR="002F417E">
        <w:rPr>
          <w:sz w:val="24"/>
          <w:szCs w:val="24"/>
          <w:lang w:val="en-US"/>
        </w:rPr>
        <w:t>:</w:t>
      </w:r>
    </w:p>
    <w:p w14:paraId="4551DA69" w14:textId="24383CB2"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F30CB6">
        <w:rPr>
          <w:sz w:val="24"/>
          <w:szCs w:val="24"/>
          <w:lang w:val="en-US"/>
        </w:rPr>
        <w:t>„</w:t>
      </w:r>
      <w:r w:rsidR="00B91DA8" w:rsidRPr="00B91DA8">
        <w:rPr>
          <w:i/>
          <w:sz w:val="24"/>
          <w:szCs w:val="24"/>
          <w:lang w:val="en-US"/>
        </w:rPr>
        <w:t>RN013A</w:t>
      </w:r>
      <w:r w:rsidR="005B61EB">
        <w:rPr>
          <w:sz w:val="24"/>
          <w:szCs w:val="24"/>
          <w:lang w:val="en-US"/>
        </w:rPr>
        <w:t>”</w:t>
      </w:r>
      <w:r w:rsidR="00F85E16" w:rsidRPr="00B91DA8">
        <w:rPr>
          <w:sz w:val="24"/>
          <w:szCs w:val="24"/>
          <w:lang w:val="en-US"/>
        </w:rPr>
        <w:t>,</w:t>
      </w:r>
      <w:r w:rsidR="00B91DA8" w:rsidRPr="00B91DA8">
        <w:rPr>
          <w:sz w:val="24"/>
          <w:szCs w:val="24"/>
          <w:lang w:val="en-US"/>
        </w:rPr>
        <w:t xml:space="preserve"> și se exclude </w:t>
      </w:r>
      <w:r w:rsidR="00F85E16" w:rsidRPr="00B91DA8">
        <w:rPr>
          <w:sz w:val="24"/>
          <w:szCs w:val="24"/>
          <w:lang w:val="en-US"/>
        </w:rPr>
        <w:t xml:space="preserve">textul </w:t>
      </w:r>
      <w:r w:rsidR="00F30CB6" w:rsidRPr="00B42143">
        <w:rPr>
          <w:i/>
          <w:sz w:val="24"/>
          <w:szCs w:val="24"/>
          <w:lang w:val="en-US"/>
        </w:rPr>
        <w:t>„</w:t>
      </w:r>
      <w:r w:rsidR="00B91DA8" w:rsidRPr="00B42143">
        <w:rPr>
          <w:i/>
          <w:sz w:val="24"/>
          <w:szCs w:val="24"/>
          <w:lang w:val="en-US"/>
        </w:rPr>
        <w:t>RN028</w:t>
      </w:r>
      <w:r w:rsidR="005B61EB">
        <w:rPr>
          <w:i/>
          <w:sz w:val="24"/>
          <w:szCs w:val="24"/>
          <w:lang w:val="en-US"/>
        </w:rPr>
        <w:t>”</w:t>
      </w:r>
      <w:r w:rsidR="00F85E16">
        <w:rPr>
          <w:sz w:val="24"/>
          <w:szCs w:val="24"/>
          <w:lang w:val="en-US"/>
        </w:rPr>
        <w:t>,</w:t>
      </w:r>
      <w:r w:rsidR="00B91DA8" w:rsidRPr="00B91DA8">
        <w:rPr>
          <w:sz w:val="24"/>
          <w:szCs w:val="24"/>
          <w:lang w:val="en-US"/>
        </w:rPr>
        <w:t xml:space="preserve"> </w:t>
      </w:r>
    </w:p>
    <w:p w14:paraId="7034C6C8" w14:textId="32AD57EF" w:rsidR="00AB7659" w:rsidRDefault="00F85E16">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CA1804">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i/>
          <w:sz w:val="24"/>
          <w:szCs w:val="24"/>
          <w:lang w:val="en-US"/>
        </w:rPr>
        <w:t>”</w:t>
      </w:r>
      <w:r w:rsidR="00B91DA8" w:rsidRPr="00B91DA8">
        <w:rPr>
          <w:i/>
          <w:sz w:val="24"/>
          <w:szCs w:val="24"/>
          <w:lang w:val="en-US"/>
        </w:rPr>
        <w:t xml:space="preserve">, </w:t>
      </w:r>
      <w:r w:rsidR="00CA1804">
        <w:rPr>
          <w:i/>
          <w:sz w:val="24"/>
          <w:szCs w:val="24"/>
          <w:lang w:val="en-US"/>
        </w:rPr>
        <w:t>„</w:t>
      </w:r>
      <w:r w:rsidR="00B91DA8" w:rsidRPr="00B91DA8">
        <w:rPr>
          <w:i/>
          <w:sz w:val="24"/>
          <w:szCs w:val="24"/>
          <w:lang w:val="en-US"/>
        </w:rPr>
        <w:t>PPDR</w:t>
      </w:r>
      <w:r w:rsidR="005B61EB">
        <w:rPr>
          <w:sz w:val="24"/>
          <w:szCs w:val="24"/>
          <w:lang w:val="en-US"/>
        </w:rPr>
        <w:t>”</w:t>
      </w:r>
      <w:r w:rsidR="00B91DA8" w:rsidRPr="00B91DA8">
        <w:rPr>
          <w:sz w:val="24"/>
          <w:szCs w:val="24"/>
          <w:lang w:val="en-US"/>
        </w:rPr>
        <w:t xml:space="preserve"> </w:t>
      </w:r>
    </w:p>
    <w:p w14:paraId="33BAE24A" w14:textId="682DA7C1" w:rsidR="00AB7659" w:rsidRDefault="00CA1804">
      <w:pPr>
        <w:tabs>
          <w:tab w:val="left" w:pos="0"/>
        </w:tabs>
        <w:spacing w:line="276" w:lineRule="auto"/>
        <w:jc w:val="both"/>
        <w:rPr>
          <w:sz w:val="24"/>
          <w:szCs w:val="24"/>
          <w:lang w:val="en-US"/>
        </w:rPr>
      </w:pPr>
      <w:r>
        <w:rPr>
          <w:sz w:val="24"/>
          <w:szCs w:val="24"/>
          <w:lang w:val="en-US"/>
        </w:rPr>
        <w:t>63</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430-432 MHz</w:t>
      </w:r>
      <w:r w:rsidR="005B61EB">
        <w:rPr>
          <w:sz w:val="24"/>
          <w:szCs w:val="24"/>
          <w:lang w:val="en-US"/>
        </w:rPr>
        <w:t>”</w:t>
      </w:r>
      <w:r w:rsidR="002F417E">
        <w:rPr>
          <w:sz w:val="24"/>
          <w:szCs w:val="24"/>
          <w:lang w:val="en-US"/>
        </w:rPr>
        <w:t>:</w:t>
      </w:r>
    </w:p>
    <w:p w14:paraId="2387FFA2" w14:textId="341E8B72" w:rsidR="00AB7659" w:rsidRDefault="002F417E">
      <w:pPr>
        <w:tabs>
          <w:tab w:val="left" w:pos="0"/>
        </w:tabs>
        <w:spacing w:line="276" w:lineRule="auto"/>
        <w:jc w:val="both"/>
        <w:rPr>
          <w:sz w:val="24"/>
          <w:szCs w:val="24"/>
          <w:lang w:val="en-US"/>
        </w:rPr>
      </w:pPr>
      <w:r>
        <w:rPr>
          <w:sz w:val="24"/>
          <w:szCs w:val="24"/>
          <w:lang w:val="en-US"/>
        </w:rPr>
        <w:tab/>
        <w:t>-</w:t>
      </w:r>
      <w:r w:rsidR="00B91DA8" w:rsidRPr="00B91DA8">
        <w:rPr>
          <w:sz w:val="24"/>
          <w:szCs w:val="24"/>
          <w:lang w:val="en-US"/>
        </w:rPr>
        <w:t xml:space="preserve"> </w:t>
      </w:r>
      <w:r w:rsidR="00EC33A1">
        <w:rPr>
          <w:sz w:val="24"/>
          <w:szCs w:val="24"/>
          <w:lang w:val="en-US"/>
        </w:rPr>
        <w:t xml:space="preserve">  </w:t>
      </w:r>
      <w:r w:rsidR="00B91DA8" w:rsidRPr="00B91DA8">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exclude</w:t>
      </w:r>
      <w:r w:rsidR="00B91DA8" w:rsidRPr="00B91DA8">
        <w:rPr>
          <w:sz w:val="24"/>
          <w:szCs w:val="24"/>
          <w:lang w:val="en-US"/>
        </w:rPr>
        <w:t xml:space="preserve"> textul </w:t>
      </w:r>
      <w:r w:rsidR="00CA1804">
        <w:rPr>
          <w:sz w:val="24"/>
          <w:szCs w:val="24"/>
          <w:lang w:val="en-US"/>
        </w:rPr>
        <w:t>„</w:t>
      </w:r>
      <w:r w:rsidR="00B91DA8" w:rsidRPr="00B91DA8">
        <w:rPr>
          <w:i/>
          <w:sz w:val="24"/>
          <w:szCs w:val="24"/>
          <w:lang w:val="en-US"/>
        </w:rPr>
        <w:t>RN026</w:t>
      </w:r>
      <w:r w:rsidR="005B61EB">
        <w:rPr>
          <w:sz w:val="24"/>
          <w:szCs w:val="24"/>
          <w:lang w:val="en-US"/>
        </w:rPr>
        <w:t>”</w:t>
      </w:r>
      <w:r w:rsidR="00B91DA8" w:rsidRPr="00B91DA8">
        <w:rPr>
          <w:sz w:val="24"/>
          <w:szCs w:val="24"/>
          <w:lang w:val="en-US"/>
        </w:rPr>
        <w:t>,</w:t>
      </w:r>
    </w:p>
    <w:p w14:paraId="3366C005" w14:textId="0B31956E"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CA1804">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i/>
          <w:sz w:val="24"/>
          <w:szCs w:val="24"/>
          <w:lang w:val="en-US"/>
        </w:rPr>
        <w:t>”</w:t>
      </w:r>
      <w:r w:rsidR="00B91DA8" w:rsidRPr="00B91DA8">
        <w:rPr>
          <w:i/>
          <w:sz w:val="24"/>
          <w:szCs w:val="24"/>
          <w:lang w:val="en-US"/>
        </w:rPr>
        <w:t xml:space="preserve">, </w:t>
      </w:r>
      <w:r w:rsidR="00CA1804">
        <w:rPr>
          <w:i/>
          <w:sz w:val="24"/>
          <w:szCs w:val="24"/>
          <w:lang w:val="en-US"/>
        </w:rPr>
        <w:t>„</w:t>
      </w:r>
      <w:r w:rsidR="00B91DA8" w:rsidRPr="00B91DA8">
        <w:rPr>
          <w:i/>
          <w:sz w:val="24"/>
          <w:szCs w:val="24"/>
          <w:lang w:val="en-US"/>
        </w:rPr>
        <w:t>ULP-WMCE</w:t>
      </w:r>
      <w:r w:rsidR="005B61EB">
        <w:rPr>
          <w:sz w:val="24"/>
          <w:szCs w:val="24"/>
          <w:lang w:val="en-US"/>
        </w:rPr>
        <w:t>”</w:t>
      </w:r>
      <w:r w:rsidR="00B91DA8" w:rsidRPr="00B91DA8">
        <w:rPr>
          <w:sz w:val="24"/>
          <w:szCs w:val="24"/>
          <w:lang w:val="en-US"/>
        </w:rPr>
        <w:t xml:space="preserve"> </w:t>
      </w:r>
    </w:p>
    <w:p w14:paraId="07E15550" w14:textId="7066882F" w:rsidR="00AB7659" w:rsidRDefault="00CA1804">
      <w:pPr>
        <w:tabs>
          <w:tab w:val="left" w:pos="0"/>
        </w:tabs>
        <w:spacing w:line="276" w:lineRule="auto"/>
        <w:jc w:val="both"/>
        <w:rPr>
          <w:sz w:val="24"/>
          <w:szCs w:val="24"/>
          <w:lang w:val="en-US"/>
        </w:rPr>
      </w:pPr>
      <w:r>
        <w:rPr>
          <w:sz w:val="24"/>
          <w:szCs w:val="24"/>
          <w:lang w:val="en-US"/>
        </w:rPr>
        <w:t>6</w:t>
      </w:r>
      <w:r w:rsidR="002F417E">
        <w:rPr>
          <w:sz w:val="24"/>
          <w:szCs w:val="24"/>
          <w:lang w:val="en-US"/>
        </w:rPr>
        <w:t xml:space="preserve">4)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432-438 MHz</w:t>
      </w:r>
      <w:r w:rsidR="005B61EB">
        <w:rPr>
          <w:sz w:val="24"/>
          <w:szCs w:val="24"/>
          <w:lang w:val="en-US"/>
        </w:rPr>
        <w:t>”</w:t>
      </w:r>
      <w:r w:rsidR="00B91DA8" w:rsidRPr="00B91DA8">
        <w:rPr>
          <w:sz w:val="24"/>
          <w:szCs w:val="24"/>
          <w:lang w:val="en-US"/>
        </w:rPr>
        <w:t xml:space="preserve"> </w:t>
      </w:r>
      <w:r w:rsidR="002F417E">
        <w:rPr>
          <w:sz w:val="24"/>
          <w:szCs w:val="24"/>
          <w:lang w:val="en-US"/>
        </w:rPr>
        <w:t>:</w:t>
      </w:r>
    </w:p>
    <w:p w14:paraId="6A929B34" w14:textId="1CCEEF8A"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exclude</w:t>
      </w:r>
      <w:r w:rsidR="00B91DA8" w:rsidRPr="00B91DA8">
        <w:rPr>
          <w:sz w:val="24"/>
          <w:szCs w:val="24"/>
          <w:lang w:val="en-US"/>
        </w:rPr>
        <w:t xml:space="preserve"> textul </w:t>
      </w:r>
      <w:r w:rsidR="00CA1804">
        <w:rPr>
          <w:sz w:val="24"/>
          <w:szCs w:val="24"/>
          <w:lang w:val="en-US"/>
        </w:rPr>
        <w:t>„</w:t>
      </w:r>
      <w:r w:rsidR="00B91DA8" w:rsidRPr="00B91DA8">
        <w:rPr>
          <w:i/>
          <w:sz w:val="24"/>
          <w:szCs w:val="24"/>
          <w:lang w:val="en-US"/>
        </w:rPr>
        <w:t>RN026</w:t>
      </w:r>
      <w:r w:rsidR="005B61EB">
        <w:rPr>
          <w:sz w:val="24"/>
          <w:szCs w:val="24"/>
          <w:lang w:val="en-US"/>
        </w:rPr>
        <w:t>”</w:t>
      </w:r>
      <w:r w:rsidR="00B91DA8" w:rsidRPr="00B91DA8">
        <w:rPr>
          <w:sz w:val="24"/>
          <w:szCs w:val="24"/>
          <w:lang w:val="en-US"/>
        </w:rPr>
        <w:t xml:space="preserve">, </w:t>
      </w:r>
    </w:p>
    <w:p w14:paraId="1558FC20" w14:textId="6DA5FF10"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CA1804">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i/>
          <w:sz w:val="24"/>
          <w:szCs w:val="24"/>
          <w:lang w:val="en-US"/>
        </w:rPr>
        <w:t>”</w:t>
      </w:r>
      <w:r w:rsidR="00B91DA8" w:rsidRPr="00B91DA8">
        <w:rPr>
          <w:i/>
          <w:sz w:val="24"/>
          <w:szCs w:val="24"/>
          <w:lang w:val="en-US"/>
        </w:rPr>
        <w:t xml:space="preserve">, </w:t>
      </w:r>
      <w:r w:rsidR="00CA1804">
        <w:rPr>
          <w:i/>
          <w:sz w:val="24"/>
          <w:szCs w:val="24"/>
          <w:lang w:val="en-US"/>
        </w:rPr>
        <w:t>„</w:t>
      </w:r>
      <w:r w:rsidR="00B91DA8" w:rsidRPr="00B91DA8">
        <w:rPr>
          <w:i/>
          <w:sz w:val="24"/>
          <w:szCs w:val="24"/>
          <w:lang w:val="en-US"/>
        </w:rPr>
        <w:t>ULP-WMCE</w:t>
      </w:r>
      <w:r w:rsidR="005B61EB">
        <w:rPr>
          <w:sz w:val="24"/>
          <w:szCs w:val="24"/>
          <w:lang w:val="en-US"/>
        </w:rPr>
        <w:t>”</w:t>
      </w:r>
      <w:r w:rsidR="00F85E16" w:rsidRPr="00B91DA8">
        <w:rPr>
          <w:sz w:val="24"/>
          <w:szCs w:val="24"/>
          <w:lang w:val="en-US"/>
        </w:rPr>
        <w:t>;</w:t>
      </w:r>
    </w:p>
    <w:p w14:paraId="11CD1020" w14:textId="015A85E8" w:rsidR="00AB7659" w:rsidRDefault="00CA1804">
      <w:pPr>
        <w:tabs>
          <w:tab w:val="left" w:pos="0"/>
        </w:tabs>
        <w:spacing w:line="276" w:lineRule="auto"/>
        <w:jc w:val="both"/>
        <w:rPr>
          <w:sz w:val="24"/>
          <w:szCs w:val="24"/>
          <w:lang w:val="en-US"/>
        </w:rPr>
      </w:pPr>
      <w:r>
        <w:rPr>
          <w:sz w:val="24"/>
          <w:szCs w:val="24"/>
          <w:lang w:val="en-US"/>
        </w:rPr>
        <w:t>65</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438-440 MHz</w:t>
      </w:r>
      <w:r w:rsidR="005B61EB">
        <w:rPr>
          <w:sz w:val="24"/>
          <w:szCs w:val="24"/>
          <w:lang w:val="en-US"/>
        </w:rPr>
        <w:t>”</w:t>
      </w:r>
      <w:r w:rsidR="002F417E">
        <w:rPr>
          <w:sz w:val="24"/>
          <w:szCs w:val="24"/>
          <w:lang w:val="en-US"/>
        </w:rPr>
        <w:t>:</w:t>
      </w:r>
    </w:p>
    <w:p w14:paraId="02F04D75" w14:textId="527BD21A"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exclude</w:t>
      </w:r>
      <w:r w:rsidR="00B91DA8" w:rsidRPr="00B91DA8">
        <w:rPr>
          <w:sz w:val="24"/>
          <w:szCs w:val="24"/>
          <w:lang w:val="en-US"/>
        </w:rPr>
        <w:t xml:space="preserve"> textul </w:t>
      </w:r>
      <w:r w:rsidR="00365285">
        <w:rPr>
          <w:sz w:val="24"/>
          <w:szCs w:val="24"/>
          <w:lang w:val="en-US"/>
        </w:rPr>
        <w:t>„</w:t>
      </w:r>
      <w:r w:rsidR="00B91DA8" w:rsidRPr="00B91DA8">
        <w:rPr>
          <w:i/>
          <w:sz w:val="24"/>
          <w:szCs w:val="24"/>
          <w:lang w:val="en-US"/>
        </w:rPr>
        <w:t>RN026</w:t>
      </w:r>
      <w:r w:rsidR="005B61EB">
        <w:rPr>
          <w:sz w:val="24"/>
          <w:szCs w:val="24"/>
          <w:lang w:val="en-US"/>
        </w:rPr>
        <w:t>”</w:t>
      </w:r>
      <w:r w:rsidR="00B91DA8" w:rsidRPr="00B91DA8">
        <w:rPr>
          <w:sz w:val="24"/>
          <w:szCs w:val="24"/>
          <w:lang w:val="en-US"/>
        </w:rPr>
        <w:t xml:space="preserve">, </w:t>
      </w:r>
    </w:p>
    <w:p w14:paraId="57D82CF6" w14:textId="79B9AC0E"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365285">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i/>
          <w:sz w:val="24"/>
          <w:szCs w:val="24"/>
          <w:lang w:val="en-US"/>
        </w:rPr>
        <w:t>”</w:t>
      </w:r>
      <w:r w:rsidR="00B91DA8" w:rsidRPr="00B91DA8">
        <w:rPr>
          <w:i/>
          <w:sz w:val="24"/>
          <w:szCs w:val="24"/>
          <w:lang w:val="en-US"/>
        </w:rPr>
        <w:t xml:space="preserve">, </w:t>
      </w:r>
      <w:r w:rsidR="00365285">
        <w:rPr>
          <w:i/>
          <w:sz w:val="24"/>
          <w:szCs w:val="24"/>
          <w:lang w:val="en-US"/>
        </w:rPr>
        <w:t>„</w:t>
      </w:r>
      <w:r w:rsidR="00B91DA8" w:rsidRPr="00B91DA8">
        <w:rPr>
          <w:i/>
          <w:sz w:val="24"/>
          <w:szCs w:val="24"/>
          <w:lang w:val="en-US"/>
        </w:rPr>
        <w:t>ULP-WMCE</w:t>
      </w:r>
      <w:r w:rsidR="005B61EB">
        <w:rPr>
          <w:sz w:val="24"/>
          <w:szCs w:val="24"/>
          <w:lang w:val="en-US"/>
        </w:rPr>
        <w:t>”</w:t>
      </w:r>
    </w:p>
    <w:p w14:paraId="1B41C0B3" w14:textId="7A9DB283" w:rsidR="00AB7659" w:rsidRDefault="00365285">
      <w:pPr>
        <w:tabs>
          <w:tab w:val="left" w:pos="0"/>
        </w:tabs>
        <w:spacing w:line="276" w:lineRule="auto"/>
        <w:jc w:val="both"/>
        <w:rPr>
          <w:sz w:val="24"/>
          <w:szCs w:val="24"/>
          <w:lang w:val="en-US"/>
        </w:rPr>
      </w:pPr>
      <w:r>
        <w:rPr>
          <w:sz w:val="24"/>
          <w:szCs w:val="24"/>
          <w:lang w:val="en-US"/>
        </w:rPr>
        <w:t>66</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440-450 MHz</w:t>
      </w:r>
      <w:r w:rsidR="005B61EB">
        <w:rPr>
          <w:sz w:val="24"/>
          <w:szCs w:val="24"/>
          <w:lang w:val="en-US"/>
        </w:rPr>
        <w:t>”</w:t>
      </w:r>
      <w:r w:rsidR="002F417E">
        <w:rPr>
          <w:sz w:val="24"/>
          <w:szCs w:val="24"/>
          <w:lang w:val="en-US"/>
        </w:rPr>
        <w:t>:</w:t>
      </w:r>
    </w:p>
    <w:p w14:paraId="448A49A6" w14:textId="3E784C5D" w:rsidR="00AB7659" w:rsidRDefault="002F417E">
      <w:pPr>
        <w:tabs>
          <w:tab w:val="left" w:pos="0"/>
        </w:tabs>
        <w:spacing w:line="276" w:lineRule="auto"/>
        <w:jc w:val="both"/>
        <w:rPr>
          <w:sz w:val="24"/>
          <w:szCs w:val="24"/>
          <w:lang w:val="en-US"/>
        </w:rPr>
      </w:pPr>
      <w:r>
        <w:rPr>
          <w:sz w:val="24"/>
          <w:szCs w:val="24"/>
          <w:lang w:val="en-US"/>
        </w:rPr>
        <w:tab/>
        <w:t>-</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365285">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365285">
        <w:rPr>
          <w:i/>
          <w:sz w:val="24"/>
          <w:szCs w:val="24"/>
          <w:lang w:val="en-US"/>
        </w:rPr>
        <w:t>„</w:t>
      </w:r>
      <w:r w:rsidR="00B91DA8" w:rsidRPr="00B91DA8">
        <w:rPr>
          <w:i/>
          <w:sz w:val="24"/>
          <w:szCs w:val="24"/>
          <w:lang w:val="en-US"/>
        </w:rPr>
        <w:t>RN027</w:t>
      </w:r>
      <w:r w:rsidR="005B61EB">
        <w:rPr>
          <w:i/>
          <w:sz w:val="24"/>
          <w:szCs w:val="24"/>
          <w:lang w:val="en-US"/>
        </w:rPr>
        <w:t>”</w:t>
      </w:r>
      <w:r w:rsidR="00F85E16" w:rsidRPr="00B91DA8">
        <w:rPr>
          <w:sz w:val="24"/>
          <w:szCs w:val="24"/>
          <w:lang w:val="en-US"/>
        </w:rPr>
        <w:t xml:space="preserve"> și</w:t>
      </w:r>
      <w:r w:rsidR="00B91DA8" w:rsidRPr="00B91DA8">
        <w:rPr>
          <w:sz w:val="24"/>
          <w:szCs w:val="24"/>
          <w:lang w:val="en-US"/>
        </w:rPr>
        <w:t xml:space="preserve"> se exclude nota </w:t>
      </w:r>
      <w:r w:rsidR="00365285">
        <w:rPr>
          <w:sz w:val="24"/>
          <w:szCs w:val="24"/>
          <w:lang w:val="en-US"/>
        </w:rPr>
        <w:t>„</w:t>
      </w:r>
      <w:r w:rsidR="00B91DA8" w:rsidRPr="00B91DA8">
        <w:rPr>
          <w:i/>
          <w:sz w:val="24"/>
          <w:szCs w:val="24"/>
          <w:lang w:val="en-US"/>
        </w:rPr>
        <w:t>RN026</w:t>
      </w:r>
      <w:r w:rsidR="005B61EB">
        <w:rPr>
          <w:i/>
          <w:sz w:val="24"/>
          <w:szCs w:val="24"/>
          <w:lang w:val="en-US"/>
        </w:rPr>
        <w:t>”</w:t>
      </w:r>
      <w:r w:rsidR="00B91DA8" w:rsidRPr="00B91DA8">
        <w:rPr>
          <w:sz w:val="24"/>
          <w:szCs w:val="24"/>
          <w:lang w:val="en-US"/>
        </w:rPr>
        <w:t xml:space="preserve"> </w:t>
      </w:r>
    </w:p>
    <w:p w14:paraId="08384F1B" w14:textId="53FA3ED0"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BA7AE2">
        <w:rPr>
          <w:sz w:val="24"/>
          <w:szCs w:val="24"/>
          <w:lang w:val="en-US"/>
        </w:rPr>
        <w:t>„</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guvernamentale</w:t>
      </w:r>
      <w:r w:rsidR="005B61EB">
        <w:rPr>
          <w:i/>
          <w:sz w:val="24"/>
          <w:szCs w:val="24"/>
          <w:lang w:val="en-US"/>
        </w:rPr>
        <w:t>”</w:t>
      </w:r>
      <w:r w:rsidR="00B91DA8" w:rsidRPr="00B91DA8">
        <w:rPr>
          <w:i/>
          <w:sz w:val="24"/>
          <w:szCs w:val="24"/>
          <w:lang w:val="en-US"/>
        </w:rPr>
        <w:t xml:space="preserve">, </w:t>
      </w:r>
      <w:r w:rsidR="00BA7AE2">
        <w:rPr>
          <w:i/>
          <w:sz w:val="24"/>
          <w:szCs w:val="24"/>
          <w:lang w:val="en-US"/>
        </w:rPr>
        <w:t>„</w:t>
      </w:r>
      <w:r w:rsidR="00B91DA8" w:rsidRPr="00B91DA8">
        <w:rPr>
          <w:i/>
          <w:sz w:val="24"/>
          <w:szCs w:val="24"/>
          <w:lang w:val="en-US"/>
        </w:rPr>
        <w:t>ULP-WMCE</w:t>
      </w:r>
      <w:r w:rsidR="005B61EB">
        <w:rPr>
          <w:i/>
          <w:sz w:val="24"/>
          <w:szCs w:val="24"/>
          <w:lang w:val="en-US"/>
        </w:rPr>
        <w:t>”</w:t>
      </w:r>
      <w:r w:rsidR="00B91DA8" w:rsidRPr="00B91DA8">
        <w:rPr>
          <w:i/>
          <w:sz w:val="24"/>
          <w:szCs w:val="24"/>
          <w:lang w:val="en-US"/>
        </w:rPr>
        <w:t xml:space="preserve">, </w:t>
      </w:r>
      <w:r w:rsidR="00BA7AE2">
        <w:rPr>
          <w:i/>
          <w:sz w:val="24"/>
          <w:szCs w:val="24"/>
          <w:lang w:val="en-US"/>
        </w:rPr>
        <w:t>„</w:t>
      </w:r>
      <w:r w:rsidR="00B91DA8" w:rsidRPr="00B91DA8">
        <w:rPr>
          <w:i/>
          <w:sz w:val="24"/>
          <w:szCs w:val="24"/>
          <w:lang w:val="en-US"/>
        </w:rPr>
        <w:t>Paging de incintă</w:t>
      </w:r>
      <w:r w:rsidR="005B61EB">
        <w:rPr>
          <w:sz w:val="24"/>
          <w:szCs w:val="24"/>
          <w:lang w:val="en-US"/>
        </w:rPr>
        <w:t>”</w:t>
      </w:r>
      <w:r w:rsidR="00B91DA8" w:rsidRPr="00B91DA8">
        <w:rPr>
          <w:sz w:val="24"/>
          <w:szCs w:val="24"/>
          <w:lang w:val="en-US"/>
        </w:rPr>
        <w:t>;</w:t>
      </w:r>
    </w:p>
    <w:p w14:paraId="733F8490" w14:textId="31849DCD" w:rsidR="00AB7659" w:rsidRDefault="002F417E">
      <w:pPr>
        <w:tabs>
          <w:tab w:val="left" w:pos="0"/>
        </w:tabs>
        <w:spacing w:line="276" w:lineRule="auto"/>
        <w:jc w:val="both"/>
        <w:rPr>
          <w:sz w:val="24"/>
          <w:szCs w:val="24"/>
          <w:lang w:val="en-US"/>
        </w:rPr>
      </w:pPr>
      <w:r>
        <w:rPr>
          <w:sz w:val="24"/>
          <w:szCs w:val="24"/>
          <w:lang w:val="en-US"/>
        </w:rPr>
        <w:t>6</w:t>
      </w:r>
      <w:r w:rsidR="00BA7AE2">
        <w:rPr>
          <w:sz w:val="24"/>
          <w:szCs w:val="24"/>
          <w:lang w:val="en-US"/>
        </w:rPr>
        <w:t>7</w:t>
      </w:r>
      <w:r>
        <w:rPr>
          <w:sz w:val="24"/>
          <w:szCs w:val="24"/>
          <w:lang w:val="en-US"/>
        </w:rPr>
        <w:t xml:space="preserve">) </w:t>
      </w:r>
      <w:r w:rsidR="00B91DA8" w:rsidRPr="00B91DA8">
        <w:rPr>
          <w:sz w:val="24"/>
          <w:szCs w:val="24"/>
          <w:lang w:val="en-US"/>
        </w:rPr>
        <w:t xml:space="preserve">în banda de frecvențe </w:t>
      </w:r>
      <w:r w:rsidR="00BA7AE2">
        <w:rPr>
          <w:sz w:val="24"/>
          <w:szCs w:val="24"/>
          <w:lang w:val="en-US"/>
        </w:rPr>
        <w:t>„</w:t>
      </w:r>
      <w:r w:rsidR="00B91DA8" w:rsidRPr="00B91DA8">
        <w:rPr>
          <w:sz w:val="24"/>
          <w:szCs w:val="24"/>
          <w:lang w:val="en-US"/>
        </w:rPr>
        <w:t>450-455 MHz</w:t>
      </w:r>
      <w:r w:rsidR="005B61EB">
        <w:rPr>
          <w:sz w:val="24"/>
          <w:szCs w:val="24"/>
          <w:lang w:val="en-US"/>
        </w:rPr>
        <w:t>”</w:t>
      </w:r>
      <w:r>
        <w:rPr>
          <w:sz w:val="24"/>
          <w:szCs w:val="24"/>
          <w:lang w:val="en-US"/>
        </w:rPr>
        <w:t>:</w:t>
      </w:r>
    </w:p>
    <w:p w14:paraId="66CD8CA2" w14:textId="0B4C7269"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BA7AE2">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BA7AE2">
        <w:rPr>
          <w:i/>
          <w:sz w:val="24"/>
          <w:szCs w:val="24"/>
          <w:lang w:val="en-US"/>
        </w:rPr>
        <w:t>„</w:t>
      </w:r>
      <w:r w:rsidR="00B91DA8" w:rsidRPr="00B91DA8">
        <w:rPr>
          <w:i/>
          <w:sz w:val="24"/>
          <w:szCs w:val="24"/>
          <w:lang w:val="en-US"/>
        </w:rPr>
        <w:t>RN027</w:t>
      </w:r>
      <w:r w:rsidR="005B61EB">
        <w:rPr>
          <w:sz w:val="24"/>
          <w:szCs w:val="24"/>
          <w:lang w:val="en-US"/>
        </w:rPr>
        <w:t>”</w:t>
      </w:r>
      <w:r w:rsidR="00B91DA8" w:rsidRPr="00B91DA8">
        <w:rPr>
          <w:sz w:val="24"/>
          <w:szCs w:val="24"/>
          <w:lang w:val="en-US"/>
        </w:rPr>
        <w:t xml:space="preserve">, </w:t>
      </w:r>
    </w:p>
    <w:p w14:paraId="76991AA9" w14:textId="78C83F8B"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textul </w:t>
      </w:r>
      <w:r w:rsidR="00AD103F">
        <w:rPr>
          <w:sz w:val="24"/>
          <w:szCs w:val="24"/>
          <w:lang w:val="en-US"/>
        </w:rPr>
        <w:t>„</w:t>
      </w:r>
      <w:r w:rsidR="00B91DA8" w:rsidRPr="00B91DA8">
        <w:rPr>
          <w:i/>
          <w:sz w:val="24"/>
          <w:szCs w:val="24"/>
          <w:lang w:val="en-US"/>
        </w:rPr>
        <w:t>PPDR</w:t>
      </w:r>
      <w:r w:rsidR="005B61EB">
        <w:rPr>
          <w:i/>
          <w:sz w:val="24"/>
          <w:szCs w:val="24"/>
          <w:lang w:val="en-US"/>
        </w:rPr>
        <w:t>”</w:t>
      </w:r>
      <w:r w:rsidR="00B91DA8" w:rsidRPr="00B91DA8">
        <w:rPr>
          <w:i/>
          <w:sz w:val="24"/>
          <w:szCs w:val="24"/>
          <w:lang w:val="en-US"/>
        </w:rPr>
        <w:t xml:space="preserve">, </w:t>
      </w:r>
      <w:r w:rsidR="00AD103F">
        <w:rPr>
          <w:i/>
          <w:sz w:val="24"/>
          <w:szCs w:val="24"/>
          <w:lang w:val="en-US"/>
        </w:rPr>
        <w:t>„</w:t>
      </w:r>
      <w:r w:rsidR="00B91DA8" w:rsidRPr="00B91DA8">
        <w:rPr>
          <w:i/>
          <w:sz w:val="24"/>
          <w:szCs w:val="24"/>
          <w:lang w:val="en-US"/>
        </w:rPr>
        <w:t>Paging de incintă</w:t>
      </w:r>
      <w:r w:rsidR="005B61EB">
        <w:rPr>
          <w:sz w:val="24"/>
          <w:szCs w:val="24"/>
          <w:lang w:val="en-US"/>
        </w:rPr>
        <w:t>”</w:t>
      </w:r>
      <w:r w:rsidR="00B91DA8" w:rsidRPr="00B91DA8">
        <w:rPr>
          <w:sz w:val="24"/>
          <w:szCs w:val="24"/>
          <w:lang w:val="en-US"/>
        </w:rPr>
        <w:t xml:space="preserve"> și se </w:t>
      </w:r>
      <w:r w:rsidR="00F85E16" w:rsidRPr="00B91DA8">
        <w:rPr>
          <w:sz w:val="24"/>
          <w:szCs w:val="24"/>
          <w:lang w:val="en-US"/>
        </w:rPr>
        <w:t>exclude textul</w:t>
      </w:r>
      <w:r w:rsidR="00B91DA8" w:rsidRPr="00B91DA8">
        <w:rPr>
          <w:sz w:val="24"/>
          <w:szCs w:val="24"/>
          <w:lang w:val="en-US"/>
        </w:rPr>
        <w:t xml:space="preserve"> </w:t>
      </w:r>
      <w:r w:rsidR="00AD103F">
        <w:rPr>
          <w:sz w:val="24"/>
          <w:szCs w:val="24"/>
          <w:lang w:val="en-US"/>
        </w:rPr>
        <w:t>„</w:t>
      </w:r>
      <w:r w:rsidR="00B91DA8" w:rsidRPr="00B91DA8">
        <w:rPr>
          <w:i/>
          <w:sz w:val="24"/>
          <w:szCs w:val="24"/>
          <w:lang w:val="en-US"/>
        </w:rPr>
        <w:t>Aplica</w:t>
      </w:r>
      <w:r w:rsidR="00B91DA8" w:rsidRPr="00B91DA8">
        <w:rPr>
          <w:i/>
          <w:sz w:val="24"/>
          <w:szCs w:val="24"/>
          <w:lang w:val="ro-RO"/>
        </w:rPr>
        <w:t>ții mobile terestre</w:t>
      </w:r>
      <w:r w:rsidR="005B61EB">
        <w:rPr>
          <w:sz w:val="24"/>
          <w:szCs w:val="24"/>
          <w:lang w:val="en-US"/>
        </w:rPr>
        <w:t>”</w:t>
      </w:r>
      <w:r w:rsidR="00B91DA8" w:rsidRPr="00B91DA8">
        <w:rPr>
          <w:sz w:val="24"/>
          <w:szCs w:val="24"/>
          <w:lang w:val="en-US"/>
        </w:rPr>
        <w:t>;</w:t>
      </w:r>
    </w:p>
    <w:p w14:paraId="6AA0B03D" w14:textId="51A23E5B" w:rsidR="00AB7659" w:rsidRDefault="00B65EFA">
      <w:pPr>
        <w:tabs>
          <w:tab w:val="left" w:pos="0"/>
        </w:tabs>
        <w:spacing w:line="276" w:lineRule="auto"/>
        <w:jc w:val="both"/>
        <w:rPr>
          <w:sz w:val="24"/>
          <w:szCs w:val="24"/>
          <w:lang w:val="en-US"/>
        </w:rPr>
      </w:pPr>
      <w:r>
        <w:rPr>
          <w:sz w:val="24"/>
          <w:szCs w:val="24"/>
          <w:lang w:val="en-US"/>
        </w:rPr>
        <w:t>68</w:t>
      </w:r>
      <w:r w:rsidR="002F417E">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455-456 MHz</w:t>
      </w:r>
      <w:r w:rsidR="005B61EB">
        <w:rPr>
          <w:sz w:val="24"/>
          <w:szCs w:val="24"/>
          <w:lang w:val="en-US"/>
        </w:rPr>
        <w:t>”</w:t>
      </w:r>
      <w:r w:rsidR="002F417E">
        <w:rPr>
          <w:sz w:val="24"/>
          <w:szCs w:val="24"/>
          <w:lang w:val="en-US"/>
        </w:rPr>
        <w:t>:</w:t>
      </w:r>
    </w:p>
    <w:p w14:paraId="31961543" w14:textId="7CD144C1"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7347ED">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7347ED">
        <w:rPr>
          <w:i/>
          <w:sz w:val="24"/>
          <w:szCs w:val="24"/>
          <w:lang w:val="en-US"/>
        </w:rPr>
        <w:t>„</w:t>
      </w:r>
      <w:r w:rsidR="00B91DA8" w:rsidRPr="00B91DA8">
        <w:rPr>
          <w:i/>
          <w:sz w:val="24"/>
          <w:szCs w:val="24"/>
          <w:lang w:val="en-US"/>
        </w:rPr>
        <w:t>RN027</w:t>
      </w:r>
      <w:r w:rsidR="005B61EB">
        <w:rPr>
          <w:sz w:val="24"/>
          <w:szCs w:val="24"/>
          <w:lang w:val="en-US"/>
        </w:rPr>
        <w:t>”</w:t>
      </w:r>
      <w:r w:rsidR="00B91DA8" w:rsidRPr="00B91DA8">
        <w:rPr>
          <w:sz w:val="24"/>
          <w:szCs w:val="24"/>
          <w:lang w:val="en-US"/>
        </w:rPr>
        <w:t xml:space="preserve">, </w:t>
      </w:r>
    </w:p>
    <w:p w14:paraId="65BA83E7" w14:textId="583FC617"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completează cu textul </w:t>
      </w:r>
      <w:r w:rsidR="007347ED">
        <w:rPr>
          <w:sz w:val="24"/>
          <w:szCs w:val="24"/>
          <w:lang w:val="en-US"/>
        </w:rPr>
        <w:t>„</w:t>
      </w:r>
      <w:r w:rsidR="00B91DA8" w:rsidRPr="00B91DA8">
        <w:rPr>
          <w:i/>
          <w:sz w:val="24"/>
          <w:szCs w:val="24"/>
          <w:lang w:val="en-US"/>
        </w:rPr>
        <w:t>Paging de incintă</w:t>
      </w:r>
      <w:r w:rsidR="005B61EB">
        <w:rPr>
          <w:sz w:val="24"/>
          <w:szCs w:val="24"/>
          <w:lang w:val="en-US"/>
        </w:rPr>
        <w:t>”</w:t>
      </w:r>
      <w:r w:rsidR="00B91DA8" w:rsidRPr="00B91DA8">
        <w:rPr>
          <w:sz w:val="24"/>
          <w:szCs w:val="24"/>
          <w:lang w:val="en-US"/>
        </w:rPr>
        <w:t xml:space="preserve"> și se </w:t>
      </w:r>
      <w:r w:rsidR="00F85E16" w:rsidRPr="00B91DA8">
        <w:rPr>
          <w:sz w:val="24"/>
          <w:szCs w:val="24"/>
          <w:lang w:val="en-US"/>
        </w:rPr>
        <w:t>exclude textul</w:t>
      </w:r>
      <w:r w:rsidR="00B91DA8" w:rsidRPr="00B91DA8">
        <w:rPr>
          <w:sz w:val="24"/>
          <w:szCs w:val="24"/>
          <w:lang w:val="en-US"/>
        </w:rPr>
        <w:t xml:space="preserve"> </w:t>
      </w:r>
      <w:r w:rsidR="007347ED">
        <w:rPr>
          <w:sz w:val="24"/>
          <w:szCs w:val="24"/>
          <w:lang w:val="en-US"/>
        </w:rPr>
        <w:t>„</w:t>
      </w:r>
      <w:r w:rsidR="00B91DA8" w:rsidRPr="00B91DA8">
        <w:rPr>
          <w:i/>
          <w:sz w:val="24"/>
          <w:szCs w:val="24"/>
          <w:lang w:val="en-US"/>
        </w:rPr>
        <w:t>PPDR</w:t>
      </w:r>
      <w:r w:rsidR="005B61EB">
        <w:rPr>
          <w:i/>
          <w:sz w:val="24"/>
          <w:szCs w:val="24"/>
          <w:lang w:val="en-US"/>
        </w:rPr>
        <w:t>”</w:t>
      </w:r>
      <w:r w:rsidR="00B91DA8" w:rsidRPr="00B91DA8">
        <w:rPr>
          <w:i/>
          <w:sz w:val="24"/>
          <w:szCs w:val="24"/>
          <w:lang w:val="en-US"/>
        </w:rPr>
        <w:t>;</w:t>
      </w:r>
    </w:p>
    <w:p w14:paraId="3F632995" w14:textId="3AC5BABB" w:rsidR="00AB7659" w:rsidRDefault="007347ED">
      <w:pPr>
        <w:tabs>
          <w:tab w:val="left" w:pos="0"/>
        </w:tabs>
        <w:spacing w:line="276" w:lineRule="auto"/>
        <w:jc w:val="both"/>
        <w:rPr>
          <w:sz w:val="24"/>
          <w:szCs w:val="24"/>
          <w:lang w:val="en-US"/>
        </w:rPr>
      </w:pPr>
      <w:r>
        <w:rPr>
          <w:sz w:val="24"/>
          <w:szCs w:val="24"/>
          <w:lang w:val="en-US"/>
        </w:rPr>
        <w:t>69</w:t>
      </w:r>
      <w:r w:rsidR="002F417E">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456-459 MHz</w:t>
      </w:r>
      <w:r w:rsidR="005B61EB">
        <w:rPr>
          <w:sz w:val="24"/>
          <w:szCs w:val="24"/>
          <w:lang w:val="en-US"/>
        </w:rPr>
        <w:t>”</w:t>
      </w:r>
      <w:r w:rsidR="002F417E">
        <w:rPr>
          <w:sz w:val="24"/>
          <w:szCs w:val="24"/>
          <w:lang w:val="en-US"/>
        </w:rPr>
        <w:t>:</w:t>
      </w:r>
    </w:p>
    <w:p w14:paraId="5A3F0BD9" w14:textId="638F9A39" w:rsidR="00AB7659" w:rsidRDefault="002F417E">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sidRPr="00B91DA8">
        <w:rPr>
          <w:sz w:val="24"/>
          <w:szCs w:val="24"/>
          <w:lang w:val="en-US"/>
        </w:rPr>
        <w:t xml:space="preserve">textul </w:t>
      </w:r>
      <w:r w:rsidR="007347ED">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7347ED">
        <w:rPr>
          <w:i/>
          <w:sz w:val="24"/>
          <w:szCs w:val="24"/>
          <w:lang w:val="en-US"/>
        </w:rPr>
        <w:t>„</w:t>
      </w:r>
      <w:r w:rsidR="00B91DA8" w:rsidRPr="00B91DA8">
        <w:rPr>
          <w:i/>
          <w:sz w:val="24"/>
          <w:szCs w:val="24"/>
          <w:lang w:val="en-US"/>
        </w:rPr>
        <w:t>RN027</w:t>
      </w:r>
      <w:r w:rsidR="005B61EB">
        <w:rPr>
          <w:sz w:val="24"/>
          <w:szCs w:val="24"/>
          <w:lang w:val="en-US"/>
        </w:rPr>
        <w:t>”</w:t>
      </w:r>
      <w:r w:rsidR="00B91DA8" w:rsidRPr="00B91DA8">
        <w:rPr>
          <w:sz w:val="24"/>
          <w:szCs w:val="24"/>
          <w:lang w:val="en-US"/>
        </w:rPr>
        <w:t xml:space="preserve">, și se exclude </w:t>
      </w:r>
      <w:r w:rsidR="00F85E16">
        <w:rPr>
          <w:sz w:val="24"/>
          <w:szCs w:val="24"/>
          <w:lang w:val="en-US"/>
        </w:rPr>
        <w:t xml:space="preserve"> textul </w:t>
      </w:r>
      <w:r w:rsidR="007347ED">
        <w:rPr>
          <w:sz w:val="24"/>
          <w:szCs w:val="24"/>
          <w:lang w:val="en-US"/>
        </w:rPr>
        <w:t>„</w:t>
      </w:r>
      <w:r w:rsidR="00B91DA8" w:rsidRPr="00B91DA8">
        <w:rPr>
          <w:i/>
          <w:sz w:val="24"/>
          <w:szCs w:val="24"/>
          <w:lang w:val="en-US"/>
        </w:rPr>
        <w:t>RN030</w:t>
      </w:r>
      <w:r w:rsidR="005B61EB">
        <w:rPr>
          <w:sz w:val="24"/>
          <w:szCs w:val="24"/>
          <w:lang w:val="en-US"/>
        </w:rPr>
        <w:t>”</w:t>
      </w:r>
      <w:r w:rsidR="00B91DA8" w:rsidRPr="00B91DA8">
        <w:rPr>
          <w:sz w:val="24"/>
          <w:szCs w:val="24"/>
          <w:lang w:val="en-US"/>
        </w:rPr>
        <w:t>,</w:t>
      </w:r>
    </w:p>
    <w:p w14:paraId="3FB6720D" w14:textId="6ED432D0" w:rsidR="00AA1550"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91DA8" w:rsidRPr="00B91DA8">
        <w:rPr>
          <w:sz w:val="24"/>
          <w:szCs w:val="24"/>
          <w:lang w:val="en-US"/>
        </w:rPr>
        <w:t xml:space="preserve"> </w:t>
      </w:r>
      <w:r w:rsidR="00B02CCA">
        <w:rPr>
          <w:sz w:val="24"/>
          <w:szCs w:val="24"/>
          <w:lang w:val="en-US"/>
        </w:rPr>
        <w:t xml:space="preserve">coloana „Aplicații </w:t>
      </w:r>
      <w:r w:rsidR="00F85E16">
        <w:rPr>
          <w:sz w:val="24"/>
          <w:szCs w:val="24"/>
          <w:lang w:val="en-US"/>
        </w:rPr>
        <w:t>posibile</w:t>
      </w:r>
      <w:r w:rsidR="005B61EB">
        <w:rPr>
          <w:sz w:val="24"/>
          <w:szCs w:val="24"/>
          <w:lang w:val="en-US"/>
        </w:rPr>
        <w:t>”</w:t>
      </w:r>
      <w:r w:rsidR="00F85E16">
        <w:rPr>
          <w:sz w:val="24"/>
          <w:szCs w:val="24"/>
          <w:lang w:val="en-US"/>
        </w:rPr>
        <w:t xml:space="preserve"> </w:t>
      </w:r>
      <w:r w:rsidR="00F85E16" w:rsidRPr="00B91DA8">
        <w:rPr>
          <w:sz w:val="24"/>
          <w:szCs w:val="24"/>
          <w:lang w:val="en-US"/>
        </w:rPr>
        <w:t>se</w:t>
      </w:r>
      <w:r w:rsidR="00B91DA8" w:rsidRPr="00B91DA8">
        <w:rPr>
          <w:sz w:val="24"/>
          <w:szCs w:val="24"/>
          <w:lang w:val="en-US"/>
        </w:rPr>
        <w:t xml:space="preserve"> completează cu textul </w:t>
      </w:r>
      <w:r w:rsidR="00B60108">
        <w:rPr>
          <w:sz w:val="24"/>
          <w:szCs w:val="24"/>
          <w:lang w:val="en-US"/>
        </w:rPr>
        <w:t>„</w:t>
      </w:r>
      <w:r w:rsidR="00B91DA8" w:rsidRPr="00B91DA8">
        <w:rPr>
          <w:i/>
          <w:sz w:val="24"/>
          <w:szCs w:val="24"/>
          <w:lang w:val="en-US"/>
        </w:rPr>
        <w:t>PPDR</w:t>
      </w:r>
      <w:r w:rsidR="005B61EB">
        <w:rPr>
          <w:sz w:val="24"/>
          <w:szCs w:val="24"/>
          <w:lang w:val="en-US"/>
        </w:rPr>
        <w:t>”</w:t>
      </w:r>
      <w:r w:rsidR="00B91DA8" w:rsidRPr="00B91DA8">
        <w:rPr>
          <w:sz w:val="24"/>
          <w:szCs w:val="24"/>
          <w:lang w:val="en-US"/>
        </w:rPr>
        <w:t xml:space="preserve">, </w:t>
      </w:r>
      <w:r w:rsidR="00B60108">
        <w:rPr>
          <w:sz w:val="24"/>
          <w:szCs w:val="24"/>
          <w:lang w:val="en-US"/>
        </w:rPr>
        <w:t>„</w:t>
      </w:r>
      <w:r w:rsidR="00B91DA8" w:rsidRPr="00B91DA8">
        <w:rPr>
          <w:i/>
          <w:sz w:val="24"/>
          <w:szCs w:val="24"/>
          <w:lang w:val="en-US"/>
        </w:rPr>
        <w:t>Paging de incintă</w:t>
      </w:r>
      <w:r w:rsidR="005B61EB">
        <w:rPr>
          <w:sz w:val="24"/>
          <w:szCs w:val="24"/>
          <w:lang w:val="en-US"/>
        </w:rPr>
        <w:t>”</w:t>
      </w:r>
      <w:r w:rsidR="00B91DA8" w:rsidRPr="00B91DA8">
        <w:rPr>
          <w:sz w:val="24"/>
          <w:szCs w:val="24"/>
          <w:lang w:val="en-US"/>
        </w:rPr>
        <w:t>;</w:t>
      </w:r>
    </w:p>
    <w:p w14:paraId="55423DFB" w14:textId="39F0249B" w:rsidR="00AB7659" w:rsidRDefault="00B60108">
      <w:pPr>
        <w:tabs>
          <w:tab w:val="left" w:pos="0"/>
        </w:tabs>
        <w:spacing w:line="276" w:lineRule="auto"/>
        <w:jc w:val="both"/>
        <w:rPr>
          <w:sz w:val="24"/>
          <w:szCs w:val="24"/>
          <w:lang w:val="en-US"/>
        </w:rPr>
      </w:pPr>
      <w:r>
        <w:rPr>
          <w:sz w:val="24"/>
          <w:szCs w:val="24"/>
          <w:lang w:val="en-US"/>
        </w:rPr>
        <w:t>70</w:t>
      </w:r>
      <w:r w:rsidR="002F417E">
        <w:rPr>
          <w:sz w:val="24"/>
          <w:szCs w:val="24"/>
          <w:lang w:val="en-US"/>
        </w:rPr>
        <w:t xml:space="preserve">) </w:t>
      </w:r>
      <w:r w:rsidR="00BE251A">
        <w:rPr>
          <w:sz w:val="24"/>
          <w:szCs w:val="24"/>
          <w:lang w:val="en-US"/>
        </w:rPr>
        <w:t>î</w:t>
      </w:r>
      <w:r w:rsidR="00B91DA8" w:rsidRPr="00B91DA8">
        <w:rPr>
          <w:sz w:val="24"/>
          <w:szCs w:val="24"/>
          <w:lang w:val="en-US"/>
        </w:rPr>
        <w:t xml:space="preserve">n banda de frecvențe </w:t>
      </w:r>
      <w:r w:rsidR="00AA1550">
        <w:rPr>
          <w:sz w:val="24"/>
          <w:szCs w:val="24"/>
          <w:lang w:val="en-US"/>
        </w:rPr>
        <w:t>„</w:t>
      </w:r>
      <w:r w:rsidR="00B91DA8" w:rsidRPr="00B91DA8">
        <w:rPr>
          <w:sz w:val="24"/>
          <w:szCs w:val="24"/>
          <w:lang w:val="en-US"/>
        </w:rPr>
        <w:t>459-460 MHz</w:t>
      </w:r>
      <w:r w:rsidR="005B61EB">
        <w:rPr>
          <w:sz w:val="24"/>
          <w:szCs w:val="24"/>
          <w:lang w:val="en-US"/>
        </w:rPr>
        <w:t>”</w:t>
      </w:r>
      <w:r w:rsidR="002F417E">
        <w:rPr>
          <w:sz w:val="24"/>
          <w:szCs w:val="24"/>
          <w:lang w:val="en-US"/>
        </w:rPr>
        <w:t>:</w:t>
      </w:r>
    </w:p>
    <w:p w14:paraId="6950972E" w14:textId="475263F4" w:rsidR="00AB7659"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Pr>
          <w:sz w:val="24"/>
          <w:szCs w:val="24"/>
          <w:lang w:val="en-US"/>
        </w:rPr>
        <w:t xml:space="preserve">textul </w:t>
      </w:r>
      <w:r w:rsidR="00AA1550">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AA1550">
        <w:rPr>
          <w:i/>
          <w:sz w:val="24"/>
          <w:szCs w:val="24"/>
          <w:lang w:val="en-US"/>
        </w:rPr>
        <w:t>„</w:t>
      </w:r>
      <w:r w:rsidR="00B91DA8" w:rsidRPr="00B91DA8">
        <w:rPr>
          <w:i/>
          <w:sz w:val="24"/>
          <w:szCs w:val="24"/>
          <w:lang w:val="en-US"/>
        </w:rPr>
        <w:t>RN027</w:t>
      </w:r>
      <w:r w:rsidR="005B61EB">
        <w:rPr>
          <w:sz w:val="24"/>
          <w:szCs w:val="24"/>
          <w:lang w:val="en-US"/>
        </w:rPr>
        <w:t>”</w:t>
      </w:r>
      <w:r w:rsidR="00B91DA8" w:rsidRPr="00B91DA8">
        <w:rPr>
          <w:sz w:val="24"/>
          <w:szCs w:val="24"/>
          <w:lang w:val="en-US"/>
        </w:rPr>
        <w:t>,</w:t>
      </w:r>
    </w:p>
    <w:p w14:paraId="53C4A71C" w14:textId="0847ED78" w:rsidR="00B47ED2" w:rsidRDefault="00B47ED2">
      <w:pPr>
        <w:tabs>
          <w:tab w:val="left" w:pos="0"/>
        </w:tabs>
        <w:spacing w:line="276" w:lineRule="auto"/>
        <w:jc w:val="both"/>
        <w:rPr>
          <w:i/>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E251A">
        <w:rPr>
          <w:sz w:val="24"/>
          <w:szCs w:val="24"/>
          <w:lang w:val="en-US"/>
        </w:rPr>
        <w:t xml:space="preserve">completează cu </w:t>
      </w:r>
      <w:r w:rsidR="00F85E16">
        <w:rPr>
          <w:sz w:val="24"/>
          <w:szCs w:val="24"/>
          <w:lang w:val="en-US"/>
        </w:rPr>
        <w:t xml:space="preserve">textul </w:t>
      </w:r>
      <w:r w:rsidR="00AA1550">
        <w:rPr>
          <w:sz w:val="24"/>
          <w:szCs w:val="24"/>
          <w:lang w:val="en-US"/>
        </w:rPr>
        <w:t>„</w:t>
      </w:r>
      <w:r w:rsidR="00B91DA8" w:rsidRPr="00B91DA8">
        <w:rPr>
          <w:i/>
          <w:sz w:val="24"/>
          <w:szCs w:val="24"/>
          <w:lang w:val="en-US"/>
        </w:rPr>
        <w:t>Aplicații guvernamentale</w:t>
      </w:r>
      <w:r w:rsidR="005B61EB">
        <w:rPr>
          <w:i/>
          <w:sz w:val="24"/>
          <w:szCs w:val="24"/>
          <w:lang w:val="en-US"/>
        </w:rPr>
        <w:t>”</w:t>
      </w:r>
      <w:r w:rsidR="00B91DA8" w:rsidRPr="00B91DA8">
        <w:rPr>
          <w:i/>
          <w:sz w:val="24"/>
          <w:szCs w:val="24"/>
          <w:lang w:val="en-US"/>
        </w:rPr>
        <w:t xml:space="preserve">, </w:t>
      </w:r>
      <w:r w:rsidR="00AA1550">
        <w:rPr>
          <w:i/>
          <w:sz w:val="24"/>
          <w:szCs w:val="24"/>
          <w:lang w:val="en-US"/>
        </w:rPr>
        <w:lastRenderedPageBreak/>
        <w:t>„</w:t>
      </w:r>
      <w:r w:rsidR="00B91DA8" w:rsidRPr="00B91DA8">
        <w:rPr>
          <w:i/>
          <w:sz w:val="24"/>
          <w:szCs w:val="24"/>
          <w:lang w:val="en-US"/>
        </w:rPr>
        <w:t>Paging de incintă</w:t>
      </w:r>
      <w:r w:rsidR="005B61EB">
        <w:rPr>
          <w:sz w:val="24"/>
          <w:szCs w:val="24"/>
          <w:lang w:val="en-US"/>
        </w:rPr>
        <w:t>”</w:t>
      </w:r>
      <w:r w:rsidR="00B91DA8" w:rsidRPr="00B91DA8">
        <w:rPr>
          <w:sz w:val="24"/>
          <w:szCs w:val="24"/>
          <w:lang w:val="en-US"/>
        </w:rPr>
        <w:t xml:space="preserve"> și se exclud</w:t>
      </w:r>
      <w:r w:rsidR="00BE251A">
        <w:rPr>
          <w:sz w:val="24"/>
          <w:szCs w:val="24"/>
          <w:lang w:val="en-US"/>
        </w:rPr>
        <w:t xml:space="preserve">e </w:t>
      </w:r>
      <w:r w:rsidR="00F85E16">
        <w:rPr>
          <w:sz w:val="24"/>
          <w:szCs w:val="24"/>
          <w:lang w:val="en-US"/>
        </w:rPr>
        <w:t xml:space="preserve">textul </w:t>
      </w:r>
      <w:r w:rsidR="00AA1550">
        <w:rPr>
          <w:sz w:val="24"/>
          <w:szCs w:val="24"/>
          <w:lang w:val="en-US"/>
        </w:rPr>
        <w:t>„</w:t>
      </w:r>
      <w:r w:rsidR="00B91DA8" w:rsidRPr="00B91DA8">
        <w:rPr>
          <w:i/>
          <w:sz w:val="24"/>
          <w:szCs w:val="24"/>
          <w:lang w:val="en-US"/>
        </w:rPr>
        <w:t>Comunicații la bordul navelor</w:t>
      </w:r>
      <w:r w:rsidR="005B61EB">
        <w:rPr>
          <w:i/>
          <w:sz w:val="24"/>
          <w:szCs w:val="24"/>
          <w:lang w:val="en-US"/>
        </w:rPr>
        <w:t>”</w:t>
      </w:r>
      <w:r w:rsidR="00B91DA8" w:rsidRPr="00B91DA8">
        <w:rPr>
          <w:i/>
          <w:sz w:val="24"/>
          <w:szCs w:val="24"/>
          <w:lang w:val="en-US"/>
        </w:rPr>
        <w:t>;</w:t>
      </w:r>
    </w:p>
    <w:p w14:paraId="3A4BD07D" w14:textId="6DC09358" w:rsidR="00AB7659" w:rsidRDefault="00AA1550">
      <w:pPr>
        <w:tabs>
          <w:tab w:val="left" w:pos="0"/>
        </w:tabs>
        <w:spacing w:line="276" w:lineRule="auto"/>
        <w:jc w:val="both"/>
        <w:rPr>
          <w:sz w:val="24"/>
          <w:szCs w:val="24"/>
          <w:lang w:val="en-US"/>
        </w:rPr>
      </w:pPr>
      <w:r>
        <w:rPr>
          <w:sz w:val="24"/>
          <w:szCs w:val="24"/>
          <w:lang w:val="en-US"/>
        </w:rPr>
        <w:t>71</w:t>
      </w:r>
      <w:r w:rsidR="002F417E">
        <w:rPr>
          <w:sz w:val="24"/>
          <w:szCs w:val="24"/>
          <w:lang w:val="en-US"/>
        </w:rPr>
        <w:t xml:space="preserve">) </w:t>
      </w:r>
      <w:r w:rsidR="008B25D6">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460-470 MHz</w:t>
      </w:r>
      <w:r w:rsidR="005B61EB">
        <w:rPr>
          <w:sz w:val="24"/>
          <w:szCs w:val="24"/>
          <w:lang w:val="en-US"/>
        </w:rPr>
        <w:t>”</w:t>
      </w:r>
      <w:r w:rsidR="00B91DA8" w:rsidRPr="00B91DA8">
        <w:rPr>
          <w:sz w:val="24"/>
          <w:szCs w:val="24"/>
          <w:lang w:val="en-US"/>
        </w:rPr>
        <w:t xml:space="preserve"> </w:t>
      </w:r>
      <w:r w:rsidR="002F417E">
        <w:rPr>
          <w:sz w:val="24"/>
          <w:szCs w:val="24"/>
          <w:lang w:val="en-US"/>
        </w:rPr>
        <w:t>:</w:t>
      </w:r>
    </w:p>
    <w:p w14:paraId="098A13CB" w14:textId="043D73A2" w:rsidR="00AB7659" w:rsidRDefault="002F417E">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8B25D6">
        <w:rPr>
          <w:sz w:val="24"/>
          <w:szCs w:val="24"/>
          <w:lang w:val="en-US"/>
        </w:rPr>
        <w:t>textul</w:t>
      </w:r>
      <w:r w:rsidR="00B91DA8" w:rsidRPr="00B91DA8">
        <w:rPr>
          <w:sz w:val="24"/>
          <w:szCs w:val="24"/>
          <w:lang w:val="en-US"/>
        </w:rPr>
        <w:t xml:space="preserve"> </w:t>
      </w:r>
      <w:r w:rsidR="00D0584F">
        <w:rPr>
          <w:sz w:val="24"/>
          <w:szCs w:val="24"/>
          <w:lang w:val="en-US"/>
        </w:rPr>
        <w:t>„</w:t>
      </w:r>
      <w:r w:rsidR="00B91DA8" w:rsidRPr="00B91DA8">
        <w:rPr>
          <w:i/>
          <w:sz w:val="24"/>
          <w:szCs w:val="24"/>
          <w:lang w:val="en-US"/>
        </w:rPr>
        <w:t>RN013A</w:t>
      </w:r>
      <w:r w:rsidR="005B61EB">
        <w:rPr>
          <w:i/>
          <w:sz w:val="24"/>
          <w:szCs w:val="24"/>
          <w:lang w:val="en-US"/>
        </w:rPr>
        <w:t>”</w:t>
      </w:r>
      <w:r w:rsidR="00B91DA8" w:rsidRPr="00B91DA8">
        <w:rPr>
          <w:i/>
          <w:sz w:val="24"/>
          <w:szCs w:val="24"/>
          <w:lang w:val="en-US"/>
        </w:rPr>
        <w:t xml:space="preserve">, </w:t>
      </w:r>
      <w:r w:rsidR="00D0584F">
        <w:rPr>
          <w:i/>
          <w:sz w:val="24"/>
          <w:szCs w:val="24"/>
          <w:lang w:val="en-US"/>
        </w:rPr>
        <w:t>„</w:t>
      </w:r>
      <w:r w:rsidR="00B91DA8" w:rsidRPr="00B91DA8">
        <w:rPr>
          <w:i/>
          <w:sz w:val="24"/>
          <w:szCs w:val="24"/>
          <w:lang w:val="en-US"/>
        </w:rPr>
        <w:t>RN027</w:t>
      </w:r>
      <w:r w:rsidR="005B61EB">
        <w:rPr>
          <w:sz w:val="24"/>
          <w:szCs w:val="24"/>
          <w:lang w:val="en-US"/>
        </w:rPr>
        <w:t>”</w:t>
      </w:r>
      <w:r w:rsidR="00B91DA8" w:rsidRPr="00B91DA8">
        <w:rPr>
          <w:sz w:val="24"/>
          <w:szCs w:val="24"/>
          <w:lang w:val="en-US"/>
        </w:rPr>
        <w:t xml:space="preserve">, </w:t>
      </w:r>
      <w:r w:rsidR="008B25D6" w:rsidRPr="008B25D6">
        <w:rPr>
          <w:sz w:val="24"/>
          <w:szCs w:val="24"/>
          <w:lang w:val="en-US"/>
        </w:rPr>
        <w:t xml:space="preserve">și se exclud notele </w:t>
      </w:r>
      <w:r w:rsidR="00D0584F">
        <w:rPr>
          <w:sz w:val="24"/>
          <w:szCs w:val="24"/>
          <w:lang w:val="en-US"/>
        </w:rPr>
        <w:t>„</w:t>
      </w:r>
      <w:r w:rsidR="00B91DA8" w:rsidRPr="00B91DA8">
        <w:rPr>
          <w:i/>
          <w:sz w:val="24"/>
          <w:szCs w:val="24"/>
          <w:lang w:val="en-US"/>
        </w:rPr>
        <w:t>RN029</w:t>
      </w:r>
      <w:r w:rsidR="005B61EB">
        <w:rPr>
          <w:i/>
          <w:sz w:val="24"/>
          <w:szCs w:val="24"/>
          <w:lang w:val="en-US"/>
        </w:rPr>
        <w:t>”</w:t>
      </w:r>
      <w:r w:rsidR="00F85E16" w:rsidRPr="00B91DA8">
        <w:rPr>
          <w:i/>
          <w:sz w:val="24"/>
          <w:szCs w:val="24"/>
          <w:lang w:val="en-US"/>
        </w:rPr>
        <w:t xml:space="preserve">, </w:t>
      </w:r>
      <w:r w:rsidR="00D0584F">
        <w:rPr>
          <w:i/>
          <w:sz w:val="24"/>
          <w:szCs w:val="24"/>
          <w:lang w:val="en-US"/>
        </w:rPr>
        <w:t>„</w:t>
      </w:r>
      <w:r w:rsidR="00B91DA8" w:rsidRPr="00B91DA8">
        <w:rPr>
          <w:i/>
          <w:sz w:val="24"/>
          <w:szCs w:val="24"/>
          <w:lang w:val="en-US"/>
        </w:rPr>
        <w:t>RN030</w:t>
      </w:r>
      <w:r w:rsidR="005B61EB">
        <w:rPr>
          <w:sz w:val="24"/>
          <w:szCs w:val="24"/>
          <w:lang w:val="en-US"/>
        </w:rPr>
        <w:t>”</w:t>
      </w:r>
      <w:r w:rsidR="008B25D6">
        <w:rPr>
          <w:sz w:val="24"/>
          <w:szCs w:val="24"/>
          <w:lang w:val="en-US"/>
        </w:rPr>
        <w:t xml:space="preserve">, </w:t>
      </w:r>
    </w:p>
    <w:p w14:paraId="1126180F" w14:textId="35141E1A" w:rsidR="00B47ED2" w:rsidRDefault="00B47ED2">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02CCA">
        <w:rPr>
          <w:sz w:val="24"/>
          <w:szCs w:val="24"/>
          <w:lang w:val="en-US"/>
        </w:rPr>
        <w:t xml:space="preserve">coloana „Aplicații </w:t>
      </w:r>
      <w:r w:rsidR="00F85E16">
        <w:rPr>
          <w:sz w:val="24"/>
          <w:szCs w:val="24"/>
          <w:lang w:val="en-US"/>
        </w:rPr>
        <w:t>posibile</w:t>
      </w:r>
      <w:r w:rsidR="005B61EB">
        <w:rPr>
          <w:sz w:val="24"/>
          <w:szCs w:val="24"/>
          <w:lang w:val="en-US"/>
        </w:rPr>
        <w:t>”</w:t>
      </w:r>
      <w:r w:rsidR="00F85E16">
        <w:rPr>
          <w:sz w:val="24"/>
          <w:szCs w:val="24"/>
          <w:lang w:val="en-US"/>
        </w:rPr>
        <w:t xml:space="preserve"> se</w:t>
      </w:r>
      <w:r w:rsidR="008B25D6">
        <w:rPr>
          <w:sz w:val="24"/>
          <w:szCs w:val="24"/>
          <w:lang w:val="en-US"/>
        </w:rPr>
        <w:t xml:space="preserve"> completează cu </w:t>
      </w:r>
      <w:r w:rsidR="00F85E16">
        <w:rPr>
          <w:sz w:val="24"/>
          <w:szCs w:val="24"/>
          <w:lang w:val="en-US"/>
        </w:rPr>
        <w:t xml:space="preserve">textul </w:t>
      </w:r>
      <w:r w:rsidR="00D0584F">
        <w:rPr>
          <w:sz w:val="24"/>
          <w:szCs w:val="24"/>
          <w:lang w:val="en-US"/>
        </w:rPr>
        <w:t>„</w:t>
      </w:r>
      <w:r w:rsidR="00B91DA8" w:rsidRPr="00B91DA8">
        <w:rPr>
          <w:i/>
          <w:sz w:val="24"/>
          <w:szCs w:val="24"/>
          <w:lang w:val="en-US"/>
        </w:rPr>
        <w:t>PPDR</w:t>
      </w:r>
      <w:r w:rsidR="008B25D6">
        <w:rPr>
          <w:i/>
          <w:sz w:val="24"/>
          <w:szCs w:val="24"/>
          <w:lang w:val="en-US"/>
        </w:rPr>
        <w:t xml:space="preserve">, </w:t>
      </w:r>
      <w:r w:rsidR="00B91DA8" w:rsidRPr="00B91DA8">
        <w:rPr>
          <w:i/>
          <w:sz w:val="24"/>
          <w:szCs w:val="24"/>
          <w:lang w:val="en-US"/>
        </w:rPr>
        <w:t>Paging de incintă, Cercetare spațială</w:t>
      </w:r>
      <w:r w:rsidR="005B61EB">
        <w:rPr>
          <w:sz w:val="24"/>
          <w:szCs w:val="24"/>
          <w:lang w:val="en-US"/>
        </w:rPr>
        <w:t>”</w:t>
      </w:r>
      <w:r w:rsidR="00B91DA8" w:rsidRPr="00B91DA8">
        <w:rPr>
          <w:sz w:val="24"/>
          <w:szCs w:val="24"/>
          <w:lang w:val="en-US"/>
        </w:rPr>
        <w:t>;</w:t>
      </w:r>
      <w:r w:rsidR="002F417E">
        <w:rPr>
          <w:sz w:val="24"/>
          <w:szCs w:val="24"/>
          <w:lang w:val="en-US"/>
        </w:rPr>
        <w:tab/>
      </w:r>
    </w:p>
    <w:p w14:paraId="7D75AB99" w14:textId="47713859" w:rsidR="00AB7659" w:rsidRDefault="00595FC5">
      <w:pPr>
        <w:tabs>
          <w:tab w:val="left" w:pos="0"/>
        </w:tabs>
        <w:spacing w:line="276" w:lineRule="auto"/>
        <w:jc w:val="both"/>
        <w:rPr>
          <w:sz w:val="24"/>
          <w:szCs w:val="24"/>
          <w:lang w:val="en-US"/>
        </w:rPr>
      </w:pPr>
      <w:r>
        <w:rPr>
          <w:sz w:val="24"/>
          <w:szCs w:val="24"/>
          <w:lang w:val="en-US"/>
        </w:rPr>
        <w:t>72</w:t>
      </w:r>
      <w:r w:rsidR="002F417E">
        <w:rPr>
          <w:sz w:val="24"/>
          <w:szCs w:val="24"/>
          <w:lang w:val="en-US"/>
        </w:rPr>
        <w:t xml:space="preserve">) </w:t>
      </w:r>
      <w:r w:rsidR="008B25D6">
        <w:rPr>
          <w:sz w:val="24"/>
          <w:szCs w:val="24"/>
          <w:lang w:val="en-US"/>
        </w:rPr>
        <w:t xml:space="preserve">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470–694 MHz</w:t>
      </w:r>
      <w:r w:rsidR="005B61EB">
        <w:rPr>
          <w:sz w:val="24"/>
          <w:szCs w:val="24"/>
          <w:lang w:val="en-US"/>
        </w:rPr>
        <w:t>”</w:t>
      </w:r>
      <w:r w:rsidR="00B91DA8" w:rsidRPr="00B91DA8">
        <w:rPr>
          <w:sz w:val="24"/>
          <w:szCs w:val="24"/>
          <w:lang w:val="en-US"/>
        </w:rPr>
        <w:t xml:space="preserve"> </w:t>
      </w:r>
      <w:r w:rsidR="002F417E">
        <w:rPr>
          <w:sz w:val="24"/>
          <w:szCs w:val="24"/>
          <w:lang w:val="en-US"/>
        </w:rPr>
        <w:t>:</w:t>
      </w:r>
    </w:p>
    <w:p w14:paraId="2644F69C" w14:textId="772358B6" w:rsidR="00AB7659" w:rsidRDefault="002F417E">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8B25D6">
        <w:rPr>
          <w:sz w:val="24"/>
          <w:szCs w:val="24"/>
          <w:lang w:val="en-US"/>
        </w:rPr>
        <w:t xml:space="preserve">se exclude textul </w:t>
      </w:r>
      <w:r w:rsidR="00595FC5">
        <w:rPr>
          <w:sz w:val="24"/>
          <w:szCs w:val="24"/>
          <w:lang w:val="en-US"/>
        </w:rPr>
        <w:t>„</w:t>
      </w:r>
      <w:r w:rsidR="008B25D6">
        <w:rPr>
          <w:i/>
          <w:sz w:val="24"/>
          <w:szCs w:val="24"/>
          <w:lang w:val="en-US"/>
        </w:rPr>
        <w:t>5.311A</w:t>
      </w:r>
      <w:r w:rsidR="005B61EB">
        <w:rPr>
          <w:sz w:val="24"/>
          <w:szCs w:val="24"/>
          <w:lang w:val="en-US"/>
        </w:rPr>
        <w:t>”</w:t>
      </w:r>
      <w:r w:rsidR="008B25D6">
        <w:rPr>
          <w:sz w:val="24"/>
          <w:szCs w:val="24"/>
          <w:lang w:val="en-US"/>
        </w:rPr>
        <w:t xml:space="preserve">, </w:t>
      </w:r>
    </w:p>
    <w:p w14:paraId="3EB5730C" w14:textId="432F62DE" w:rsidR="00AB7659" w:rsidRDefault="002F417E">
      <w:pPr>
        <w:tabs>
          <w:tab w:val="left" w:pos="0"/>
        </w:tabs>
        <w:spacing w:line="276" w:lineRule="auto"/>
        <w:jc w:val="both"/>
        <w:rPr>
          <w:sz w:val="24"/>
          <w:szCs w:val="24"/>
          <w:lang w:val="en-US"/>
        </w:rPr>
      </w:pPr>
      <w:r>
        <w:rPr>
          <w:sz w:val="24"/>
          <w:szCs w:val="24"/>
          <w:lang w:val="en-US"/>
        </w:rPr>
        <w:tab/>
        <w:t xml:space="preserve">- </w:t>
      </w:r>
      <w:r w:rsidR="008B25D6">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se exclude</w:t>
      </w:r>
      <w:r w:rsidR="008B25D6">
        <w:rPr>
          <w:sz w:val="24"/>
          <w:szCs w:val="24"/>
          <w:lang w:val="en-US"/>
        </w:rPr>
        <w:t xml:space="preserve"> textul </w:t>
      </w:r>
      <w:r w:rsidR="00595FC5">
        <w:rPr>
          <w:sz w:val="24"/>
          <w:szCs w:val="24"/>
          <w:lang w:val="en-US"/>
        </w:rPr>
        <w:t>„</w:t>
      </w:r>
      <w:r w:rsidR="008B25D6">
        <w:rPr>
          <w:i/>
          <w:sz w:val="24"/>
          <w:szCs w:val="24"/>
          <w:lang w:val="en-US"/>
        </w:rPr>
        <w:t>5.311A</w:t>
      </w:r>
      <w:r w:rsidR="005B61EB">
        <w:rPr>
          <w:sz w:val="24"/>
          <w:szCs w:val="24"/>
          <w:lang w:val="en-US"/>
        </w:rPr>
        <w:t>”</w:t>
      </w:r>
      <w:r w:rsidR="008B25D6">
        <w:rPr>
          <w:sz w:val="24"/>
          <w:szCs w:val="24"/>
          <w:lang w:val="en-US"/>
        </w:rPr>
        <w:t xml:space="preserve">, </w:t>
      </w:r>
    </w:p>
    <w:p w14:paraId="520B6BED" w14:textId="5ED89D34" w:rsidR="00B47ED2" w:rsidRDefault="00B47ED2">
      <w:pPr>
        <w:tabs>
          <w:tab w:val="left" w:pos="0"/>
        </w:tabs>
        <w:spacing w:line="276" w:lineRule="auto"/>
        <w:jc w:val="both"/>
        <w:rPr>
          <w:i/>
          <w:sz w:val="24"/>
          <w:szCs w:val="24"/>
          <w:lang w:val="en-US"/>
        </w:rPr>
      </w:pPr>
      <w:r>
        <w:rPr>
          <w:sz w:val="24"/>
          <w:szCs w:val="24"/>
          <w:lang w:val="en-US"/>
        </w:rPr>
        <w:tab/>
      </w:r>
      <w:r w:rsidR="002F417E">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8B25D6">
        <w:rPr>
          <w:sz w:val="24"/>
          <w:szCs w:val="24"/>
          <w:lang w:val="en-US"/>
        </w:rPr>
        <w:t xml:space="preserve">textul </w:t>
      </w:r>
      <w:r w:rsidR="00595FC5">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sz w:val="24"/>
          <w:szCs w:val="24"/>
          <w:lang w:val="en-US"/>
        </w:rPr>
        <w:t xml:space="preserve"> și se exclud </w:t>
      </w:r>
      <w:r w:rsidR="008B25D6">
        <w:rPr>
          <w:sz w:val="24"/>
          <w:szCs w:val="24"/>
          <w:lang w:val="en-US"/>
        </w:rPr>
        <w:t xml:space="preserve">e textul </w:t>
      </w:r>
      <w:r w:rsidR="008A51BE">
        <w:rPr>
          <w:sz w:val="24"/>
          <w:szCs w:val="24"/>
          <w:lang w:val="en-US"/>
        </w:rPr>
        <w:t>„</w:t>
      </w:r>
      <w:r w:rsidR="00B91DA8" w:rsidRPr="00B91DA8">
        <w:rPr>
          <w:i/>
          <w:sz w:val="24"/>
          <w:szCs w:val="24"/>
          <w:lang w:val="en-US"/>
        </w:rPr>
        <w:t>Aplicații radio pentru îngrijirea sănătății</w:t>
      </w:r>
      <w:r w:rsidR="005B61EB">
        <w:rPr>
          <w:i/>
          <w:sz w:val="24"/>
          <w:szCs w:val="24"/>
          <w:lang w:val="en-US"/>
        </w:rPr>
        <w:t>”</w:t>
      </w:r>
      <w:r w:rsidR="00B91DA8" w:rsidRPr="00B91DA8">
        <w:rPr>
          <w:i/>
          <w:sz w:val="24"/>
          <w:szCs w:val="24"/>
          <w:lang w:val="en-US"/>
        </w:rPr>
        <w:t>;</w:t>
      </w:r>
    </w:p>
    <w:p w14:paraId="1B383166" w14:textId="4D20798C" w:rsidR="00AB7659" w:rsidRDefault="008A51BE">
      <w:pPr>
        <w:tabs>
          <w:tab w:val="left" w:pos="0"/>
        </w:tabs>
        <w:spacing w:line="276" w:lineRule="auto"/>
        <w:jc w:val="both"/>
        <w:rPr>
          <w:sz w:val="24"/>
          <w:szCs w:val="24"/>
          <w:lang w:val="en-US"/>
        </w:rPr>
      </w:pPr>
      <w:r>
        <w:rPr>
          <w:sz w:val="24"/>
          <w:szCs w:val="24"/>
          <w:lang w:val="en-US"/>
        </w:rPr>
        <w:t>73</w:t>
      </w:r>
      <w:r w:rsidR="002F417E">
        <w:rPr>
          <w:sz w:val="24"/>
          <w:szCs w:val="24"/>
          <w:lang w:val="en-US"/>
        </w:rPr>
        <w:t xml:space="preserve">) </w:t>
      </w:r>
      <w:r w:rsidR="00C06A3D">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694–790 MHz</w:t>
      </w:r>
      <w:r w:rsidR="005B61EB">
        <w:rPr>
          <w:sz w:val="24"/>
          <w:szCs w:val="24"/>
          <w:lang w:val="en-US"/>
        </w:rPr>
        <w:t>”</w:t>
      </w:r>
      <w:r w:rsidR="002F417E">
        <w:rPr>
          <w:sz w:val="24"/>
          <w:szCs w:val="24"/>
          <w:lang w:val="en-US"/>
        </w:rPr>
        <w:t>:</w:t>
      </w:r>
    </w:p>
    <w:p w14:paraId="55CBE8C6" w14:textId="0B7FDBF0" w:rsidR="00AB7659" w:rsidRDefault="009F6893">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B91DA8" w:rsidRPr="00B91DA8">
        <w:rPr>
          <w:sz w:val="24"/>
          <w:szCs w:val="24"/>
          <w:lang w:val="en-US"/>
        </w:rPr>
        <w:t xml:space="preserve"> </w:t>
      </w:r>
      <w:r w:rsidR="00C06A3D">
        <w:rPr>
          <w:sz w:val="24"/>
          <w:szCs w:val="24"/>
          <w:lang w:val="en-US"/>
        </w:rPr>
        <w:t xml:space="preserve">în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C06A3D">
        <w:rPr>
          <w:sz w:val="24"/>
          <w:szCs w:val="24"/>
          <w:lang w:val="en-US"/>
        </w:rPr>
        <w:t xml:space="preserve">se exclude textul </w:t>
      </w:r>
      <w:r w:rsidR="008A51BE">
        <w:rPr>
          <w:sz w:val="24"/>
          <w:szCs w:val="24"/>
          <w:lang w:val="en-US"/>
        </w:rPr>
        <w:t>„</w:t>
      </w:r>
      <w:r w:rsidR="00C06A3D" w:rsidRPr="00CC65A1">
        <w:rPr>
          <w:i/>
          <w:sz w:val="24"/>
          <w:szCs w:val="24"/>
          <w:lang w:val="en-US"/>
        </w:rPr>
        <w:t>5.311A</w:t>
      </w:r>
      <w:r w:rsidR="005B61EB">
        <w:rPr>
          <w:sz w:val="24"/>
          <w:szCs w:val="24"/>
          <w:lang w:val="en-US"/>
        </w:rPr>
        <w:t>”</w:t>
      </w:r>
      <w:r w:rsidR="00C06A3D" w:rsidRPr="00C06A3D">
        <w:rPr>
          <w:sz w:val="24"/>
          <w:szCs w:val="24"/>
          <w:lang w:val="en-US"/>
        </w:rPr>
        <w:t xml:space="preserve">, </w:t>
      </w:r>
    </w:p>
    <w:p w14:paraId="0AADE227" w14:textId="46CAC140" w:rsidR="00AB7659" w:rsidRDefault="009F6893">
      <w:pPr>
        <w:tabs>
          <w:tab w:val="left" w:pos="0"/>
        </w:tabs>
        <w:spacing w:line="276" w:lineRule="auto"/>
        <w:jc w:val="both"/>
        <w:rPr>
          <w:sz w:val="24"/>
          <w:szCs w:val="24"/>
          <w:lang w:val="en-US"/>
        </w:rPr>
      </w:pPr>
      <w:r>
        <w:rPr>
          <w:sz w:val="24"/>
          <w:szCs w:val="24"/>
          <w:lang w:val="en-US"/>
        </w:rPr>
        <w:tab/>
      </w:r>
      <w:r w:rsidR="002F417E">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F85E16">
        <w:rPr>
          <w:sz w:val="24"/>
          <w:szCs w:val="24"/>
          <w:lang w:val="en-US"/>
        </w:rPr>
        <w:t xml:space="preserve">se </w:t>
      </w:r>
      <w:r w:rsidR="00F85E16" w:rsidRPr="00B91DA8">
        <w:rPr>
          <w:sz w:val="24"/>
          <w:szCs w:val="24"/>
          <w:lang w:val="en-US"/>
        </w:rPr>
        <w:t>completează</w:t>
      </w:r>
      <w:r w:rsidR="00B91DA8" w:rsidRPr="00B91DA8">
        <w:rPr>
          <w:sz w:val="24"/>
          <w:szCs w:val="24"/>
          <w:lang w:val="en-US"/>
        </w:rPr>
        <w:t xml:space="preserve"> cu </w:t>
      </w:r>
      <w:r w:rsidR="00F85E16">
        <w:rPr>
          <w:sz w:val="24"/>
          <w:szCs w:val="24"/>
          <w:lang w:val="en-US"/>
        </w:rPr>
        <w:t xml:space="preserve">textul </w:t>
      </w:r>
      <w:r w:rsidR="004A1900">
        <w:rPr>
          <w:sz w:val="24"/>
          <w:szCs w:val="24"/>
          <w:lang w:val="en-US"/>
        </w:rPr>
        <w:t>„</w:t>
      </w:r>
      <w:r w:rsidR="00B91DA8" w:rsidRPr="00B91DA8">
        <w:rPr>
          <w:i/>
          <w:sz w:val="24"/>
          <w:szCs w:val="24"/>
          <w:lang w:val="en-US"/>
        </w:rPr>
        <w:t>RN030</w:t>
      </w:r>
      <w:r w:rsidR="005B61EB">
        <w:rPr>
          <w:sz w:val="24"/>
          <w:szCs w:val="24"/>
          <w:lang w:val="en-US"/>
        </w:rPr>
        <w:t>”</w:t>
      </w:r>
      <w:r w:rsidR="00B91DA8" w:rsidRPr="00B91DA8">
        <w:rPr>
          <w:sz w:val="24"/>
          <w:szCs w:val="24"/>
          <w:lang w:val="en-US"/>
        </w:rPr>
        <w:t xml:space="preserve"> </w:t>
      </w:r>
      <w:r w:rsidR="00C06A3D" w:rsidRPr="00C06A3D">
        <w:rPr>
          <w:sz w:val="24"/>
          <w:szCs w:val="24"/>
          <w:lang w:val="en-US"/>
        </w:rPr>
        <w:t>și se exclud</w:t>
      </w:r>
      <w:r w:rsidR="00C06A3D">
        <w:rPr>
          <w:sz w:val="24"/>
          <w:szCs w:val="24"/>
          <w:lang w:val="en-US"/>
        </w:rPr>
        <w:t xml:space="preserve">e textul </w:t>
      </w:r>
      <w:r w:rsidR="004A1900">
        <w:rPr>
          <w:sz w:val="24"/>
          <w:szCs w:val="24"/>
          <w:lang w:val="en-US"/>
        </w:rPr>
        <w:t>„</w:t>
      </w:r>
      <w:r w:rsidR="00B91DA8" w:rsidRPr="00B91DA8">
        <w:rPr>
          <w:i/>
          <w:sz w:val="24"/>
          <w:szCs w:val="24"/>
          <w:lang w:val="en-US"/>
        </w:rPr>
        <w:t>RN032</w:t>
      </w:r>
      <w:r w:rsidR="00C06A3D">
        <w:rPr>
          <w:sz w:val="24"/>
          <w:szCs w:val="24"/>
          <w:lang w:val="en-US"/>
        </w:rPr>
        <w:t xml:space="preserve">, </w:t>
      </w:r>
      <w:r w:rsidR="00C06A3D" w:rsidRPr="00C06A3D">
        <w:rPr>
          <w:sz w:val="24"/>
          <w:szCs w:val="24"/>
          <w:lang w:val="en-US"/>
        </w:rPr>
        <w:t>5.311A</w:t>
      </w:r>
      <w:r w:rsidR="005B61EB">
        <w:rPr>
          <w:sz w:val="24"/>
          <w:szCs w:val="24"/>
          <w:lang w:val="en-US"/>
        </w:rPr>
        <w:t>”</w:t>
      </w:r>
      <w:r w:rsidR="00C06A3D">
        <w:rPr>
          <w:sz w:val="24"/>
          <w:szCs w:val="24"/>
          <w:lang w:val="en-US"/>
        </w:rPr>
        <w:t xml:space="preserve">, </w:t>
      </w:r>
    </w:p>
    <w:p w14:paraId="4BC9AD10" w14:textId="713CBCC0" w:rsidR="00B47ED2" w:rsidRDefault="00B47ED2">
      <w:pPr>
        <w:tabs>
          <w:tab w:val="left" w:pos="0"/>
        </w:tabs>
        <w:spacing w:line="276" w:lineRule="auto"/>
        <w:jc w:val="both"/>
        <w:rPr>
          <w:sz w:val="24"/>
          <w:szCs w:val="24"/>
          <w:lang w:val="en-US"/>
        </w:rPr>
      </w:pPr>
      <w:r>
        <w:rPr>
          <w:sz w:val="24"/>
          <w:szCs w:val="24"/>
          <w:lang w:val="en-US"/>
        </w:rPr>
        <w:tab/>
      </w:r>
      <w:r w:rsidR="00F85E16">
        <w:rPr>
          <w:sz w:val="24"/>
          <w:szCs w:val="24"/>
          <w:lang w:val="en-US"/>
        </w:rPr>
        <w:t xml:space="preserve">- </w:t>
      </w:r>
      <w:r w:rsidR="009F6893">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C06A3D">
        <w:rPr>
          <w:sz w:val="24"/>
          <w:szCs w:val="24"/>
          <w:lang w:val="en-US"/>
        </w:rPr>
        <w:t>completează cu textul</w:t>
      </w:r>
      <w:r w:rsidR="00B91DA8" w:rsidRPr="00B91DA8">
        <w:rPr>
          <w:sz w:val="24"/>
          <w:szCs w:val="24"/>
          <w:lang w:val="en-US"/>
        </w:rPr>
        <w:t xml:space="preserve"> </w:t>
      </w:r>
      <w:r w:rsidR="004A1900">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sz w:val="24"/>
          <w:szCs w:val="24"/>
          <w:lang w:val="en-US"/>
        </w:rPr>
        <w:t xml:space="preserve"> și </w:t>
      </w:r>
      <w:r w:rsidR="00C06A3D">
        <w:rPr>
          <w:sz w:val="24"/>
          <w:szCs w:val="24"/>
          <w:lang w:val="en-US"/>
        </w:rPr>
        <w:t xml:space="preserve">se exlude textul </w:t>
      </w:r>
      <w:r w:rsidR="004A1900">
        <w:rPr>
          <w:sz w:val="24"/>
          <w:szCs w:val="24"/>
          <w:lang w:val="en-US"/>
        </w:rPr>
        <w:t>„</w:t>
      </w:r>
      <w:r w:rsidR="00B91DA8" w:rsidRPr="00B91DA8">
        <w:rPr>
          <w:i/>
          <w:sz w:val="24"/>
          <w:szCs w:val="24"/>
          <w:lang w:val="en-US"/>
        </w:rPr>
        <w:t xml:space="preserve">Aplicații radioastronomice, </w:t>
      </w:r>
      <w:r w:rsidR="00961E6A" w:rsidRPr="00B91DA8">
        <w:rPr>
          <w:i/>
          <w:sz w:val="24"/>
          <w:szCs w:val="24"/>
          <w:lang w:val="en-US"/>
        </w:rPr>
        <w:t>Aplicații fără</w:t>
      </w:r>
      <w:r w:rsidR="00B91DA8" w:rsidRPr="00B91DA8">
        <w:rPr>
          <w:i/>
          <w:sz w:val="24"/>
          <w:szCs w:val="24"/>
          <w:lang w:val="en-US"/>
        </w:rPr>
        <w:t xml:space="preserve"> </w:t>
      </w:r>
      <w:r w:rsidR="00961E6A" w:rsidRPr="00B91DA8">
        <w:rPr>
          <w:i/>
          <w:sz w:val="24"/>
          <w:szCs w:val="24"/>
          <w:lang w:val="en-US"/>
        </w:rPr>
        <w:t>fir pentru</w:t>
      </w:r>
      <w:r w:rsidR="00B91DA8" w:rsidRPr="00B91DA8">
        <w:rPr>
          <w:i/>
          <w:sz w:val="24"/>
          <w:szCs w:val="24"/>
          <w:lang w:val="en-US"/>
        </w:rPr>
        <w:t xml:space="preserve"> îngrijirea sănătății, Radare profil de vânt</w:t>
      </w:r>
      <w:r w:rsidR="005B61EB">
        <w:rPr>
          <w:sz w:val="24"/>
          <w:szCs w:val="24"/>
          <w:lang w:val="en-US"/>
        </w:rPr>
        <w:t>”</w:t>
      </w:r>
      <w:r w:rsidR="00B91DA8" w:rsidRPr="00B91DA8">
        <w:rPr>
          <w:sz w:val="24"/>
          <w:szCs w:val="24"/>
          <w:lang w:val="en-US"/>
        </w:rPr>
        <w:t>;</w:t>
      </w:r>
      <w:r w:rsidR="009F6893">
        <w:rPr>
          <w:sz w:val="24"/>
          <w:szCs w:val="24"/>
          <w:lang w:val="en-US"/>
        </w:rPr>
        <w:tab/>
      </w:r>
    </w:p>
    <w:p w14:paraId="13010FD0" w14:textId="41DCE6B7" w:rsidR="00AB7659" w:rsidRDefault="004A1900">
      <w:pPr>
        <w:tabs>
          <w:tab w:val="left" w:pos="0"/>
        </w:tabs>
        <w:spacing w:line="276" w:lineRule="auto"/>
        <w:jc w:val="both"/>
        <w:rPr>
          <w:sz w:val="24"/>
          <w:szCs w:val="24"/>
          <w:lang w:val="en-US"/>
        </w:rPr>
      </w:pPr>
      <w:r>
        <w:rPr>
          <w:sz w:val="24"/>
          <w:szCs w:val="24"/>
          <w:lang w:val="en-US"/>
        </w:rPr>
        <w:t>74</w:t>
      </w:r>
      <w:r w:rsidR="009F6893">
        <w:rPr>
          <w:sz w:val="24"/>
          <w:szCs w:val="24"/>
          <w:lang w:val="en-US"/>
        </w:rPr>
        <w:t xml:space="preserve">) </w:t>
      </w:r>
      <w:r w:rsidR="009A2D85">
        <w:rPr>
          <w:sz w:val="24"/>
          <w:szCs w:val="24"/>
          <w:lang w:val="en-US"/>
        </w:rPr>
        <w:t xml:space="preserve">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790–862 MHz</w:t>
      </w:r>
      <w:r w:rsidR="005B61EB">
        <w:rPr>
          <w:sz w:val="24"/>
          <w:szCs w:val="24"/>
          <w:lang w:val="en-US"/>
        </w:rPr>
        <w:t>”</w:t>
      </w:r>
      <w:r w:rsidR="009F6893">
        <w:rPr>
          <w:sz w:val="24"/>
          <w:szCs w:val="24"/>
          <w:lang w:val="en-US"/>
        </w:rPr>
        <w:t>:</w:t>
      </w:r>
    </w:p>
    <w:p w14:paraId="2AC85F9A" w14:textId="393FD492" w:rsidR="00AB7659" w:rsidRDefault="009F6893">
      <w:pPr>
        <w:tabs>
          <w:tab w:val="left" w:pos="0"/>
        </w:tabs>
        <w:spacing w:line="276" w:lineRule="auto"/>
        <w:jc w:val="both"/>
        <w:rPr>
          <w:sz w:val="24"/>
          <w:szCs w:val="24"/>
          <w:lang w:val="en-US"/>
        </w:rPr>
      </w:pPr>
      <w:r>
        <w:rPr>
          <w:sz w:val="24"/>
          <w:szCs w:val="24"/>
          <w:lang w:val="en-US"/>
        </w:rPr>
        <w:tab/>
        <w:t xml:space="preserve">- </w:t>
      </w:r>
      <w:r w:rsidR="009A2D85">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se exclude</w:t>
      </w:r>
      <w:r w:rsidR="009A2D85">
        <w:rPr>
          <w:sz w:val="24"/>
          <w:szCs w:val="24"/>
          <w:lang w:val="en-US"/>
        </w:rPr>
        <w:t xml:space="preserve"> textul </w:t>
      </w:r>
      <w:r w:rsidR="00286DC3">
        <w:rPr>
          <w:sz w:val="24"/>
          <w:szCs w:val="24"/>
          <w:lang w:val="en-US"/>
        </w:rPr>
        <w:t>„</w:t>
      </w:r>
      <w:r w:rsidR="009A2D85" w:rsidRPr="009A2D85">
        <w:rPr>
          <w:sz w:val="24"/>
          <w:szCs w:val="24"/>
          <w:lang w:val="en-US"/>
        </w:rPr>
        <w:t>RN014</w:t>
      </w:r>
      <w:r w:rsidR="005B61EB">
        <w:rPr>
          <w:sz w:val="24"/>
          <w:szCs w:val="24"/>
          <w:lang w:val="en-US"/>
        </w:rPr>
        <w:t>”</w:t>
      </w:r>
      <w:r w:rsidR="009A2D85" w:rsidRPr="009A2D85">
        <w:rPr>
          <w:sz w:val="24"/>
          <w:szCs w:val="24"/>
          <w:lang w:val="en-US"/>
        </w:rPr>
        <w:t xml:space="preserve">, </w:t>
      </w:r>
      <w:r w:rsidR="00B91DA8" w:rsidRPr="00B91DA8">
        <w:rPr>
          <w:sz w:val="24"/>
          <w:szCs w:val="24"/>
          <w:lang w:val="en-US"/>
        </w:rPr>
        <w:t xml:space="preserve"> </w:t>
      </w:r>
    </w:p>
    <w:p w14:paraId="640863E5" w14:textId="6D47B66B" w:rsidR="00AB7659" w:rsidRDefault="00B47ED2">
      <w:pPr>
        <w:tabs>
          <w:tab w:val="left" w:pos="0"/>
        </w:tabs>
        <w:spacing w:line="276" w:lineRule="auto"/>
        <w:jc w:val="both"/>
        <w:rPr>
          <w:sz w:val="24"/>
          <w:szCs w:val="24"/>
          <w:lang w:val="en-US"/>
        </w:rPr>
      </w:pPr>
      <w:r>
        <w:rPr>
          <w:sz w:val="24"/>
          <w:szCs w:val="24"/>
          <w:lang w:val="en-US"/>
        </w:rPr>
        <w:tab/>
      </w:r>
      <w:r w:rsidR="009F6893">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A2D85">
        <w:rPr>
          <w:sz w:val="24"/>
          <w:szCs w:val="24"/>
          <w:lang w:val="en-US"/>
        </w:rPr>
        <w:t xml:space="preserve">textul </w:t>
      </w:r>
      <w:r w:rsidR="00286DC3">
        <w:rPr>
          <w:i/>
          <w:sz w:val="24"/>
          <w:szCs w:val="24"/>
          <w:lang w:val="en-US"/>
        </w:rPr>
        <w:t>„R</w:t>
      </w:r>
      <w:r w:rsidR="00B91DA8" w:rsidRPr="00B91DA8">
        <w:rPr>
          <w:i/>
          <w:sz w:val="24"/>
          <w:szCs w:val="24"/>
          <w:lang w:val="en-US"/>
        </w:rPr>
        <w:t>adiomicrofoane și dispozitive de audiție asistată (ALD)</w:t>
      </w:r>
      <w:r w:rsidR="005B61EB">
        <w:rPr>
          <w:i/>
          <w:sz w:val="24"/>
          <w:szCs w:val="24"/>
          <w:lang w:val="en-US"/>
        </w:rPr>
        <w:t>”</w:t>
      </w:r>
      <w:r w:rsidR="00B91DA8" w:rsidRPr="00B91DA8">
        <w:rPr>
          <w:sz w:val="24"/>
          <w:szCs w:val="24"/>
          <w:lang w:val="en-US"/>
        </w:rPr>
        <w:t xml:space="preserve"> și se </w:t>
      </w:r>
      <w:r w:rsidR="00961E6A" w:rsidRPr="00B91DA8">
        <w:rPr>
          <w:sz w:val="24"/>
          <w:szCs w:val="24"/>
          <w:lang w:val="en-US"/>
        </w:rPr>
        <w:t>exclud</w:t>
      </w:r>
      <w:r w:rsidR="00961E6A">
        <w:rPr>
          <w:sz w:val="24"/>
          <w:szCs w:val="24"/>
          <w:lang w:val="en-US"/>
        </w:rPr>
        <w:t xml:space="preserve">e textul </w:t>
      </w:r>
      <w:r w:rsidR="00286DC3">
        <w:rPr>
          <w:sz w:val="24"/>
          <w:szCs w:val="24"/>
          <w:lang w:val="en-US"/>
        </w:rPr>
        <w:t>„</w:t>
      </w:r>
      <w:r w:rsidR="00B91DA8" w:rsidRPr="00B91DA8">
        <w:rPr>
          <w:i/>
          <w:sz w:val="24"/>
          <w:szCs w:val="24"/>
          <w:lang w:val="en-US"/>
        </w:rPr>
        <w:t xml:space="preserve">PMSE, Aplicații fără </w:t>
      </w:r>
      <w:r w:rsidR="00961E6A" w:rsidRPr="00B91DA8">
        <w:rPr>
          <w:i/>
          <w:sz w:val="24"/>
          <w:szCs w:val="24"/>
          <w:lang w:val="en-US"/>
        </w:rPr>
        <w:t>fir pentru</w:t>
      </w:r>
      <w:r w:rsidR="00B91DA8" w:rsidRPr="00B91DA8">
        <w:rPr>
          <w:i/>
          <w:sz w:val="24"/>
          <w:szCs w:val="24"/>
          <w:lang w:val="en-US"/>
        </w:rPr>
        <w:t xml:space="preserve"> îngrijirea sănătății, Radiodifuziune (terestră)</w:t>
      </w:r>
      <w:r w:rsidR="005B61EB">
        <w:rPr>
          <w:i/>
          <w:sz w:val="24"/>
          <w:szCs w:val="24"/>
          <w:lang w:val="en-US"/>
        </w:rPr>
        <w:t>”</w:t>
      </w:r>
      <w:r w:rsidR="00B91DA8" w:rsidRPr="00B91DA8">
        <w:rPr>
          <w:i/>
          <w:sz w:val="24"/>
          <w:szCs w:val="24"/>
          <w:lang w:val="en-US"/>
        </w:rPr>
        <w:t>;</w:t>
      </w:r>
    </w:p>
    <w:p w14:paraId="30ED36F0" w14:textId="4DF00099" w:rsidR="00AB7659" w:rsidRDefault="00286DC3">
      <w:pPr>
        <w:tabs>
          <w:tab w:val="left" w:pos="0"/>
        </w:tabs>
        <w:spacing w:line="276" w:lineRule="auto"/>
        <w:jc w:val="both"/>
        <w:rPr>
          <w:sz w:val="24"/>
          <w:szCs w:val="24"/>
          <w:lang w:val="en-US"/>
        </w:rPr>
      </w:pPr>
      <w:r>
        <w:rPr>
          <w:sz w:val="24"/>
          <w:szCs w:val="24"/>
          <w:lang w:val="en-US"/>
        </w:rPr>
        <w:t>75</w:t>
      </w:r>
      <w:r w:rsidR="008C7C59">
        <w:rPr>
          <w:sz w:val="24"/>
          <w:szCs w:val="24"/>
          <w:lang w:val="en-US"/>
        </w:rPr>
        <w:t xml:space="preserve">) </w:t>
      </w:r>
      <w:r w:rsidR="000F2E05">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862–890 MHz</w:t>
      </w:r>
      <w:r w:rsidR="005B61EB">
        <w:rPr>
          <w:sz w:val="24"/>
          <w:szCs w:val="24"/>
          <w:lang w:val="en-US"/>
        </w:rPr>
        <w:t>”</w:t>
      </w:r>
      <w:r w:rsidR="00B91DA8" w:rsidRPr="00B91DA8">
        <w:rPr>
          <w:sz w:val="24"/>
          <w:szCs w:val="24"/>
          <w:lang w:val="en-US"/>
        </w:rPr>
        <w:t xml:space="preserve"> </w:t>
      </w:r>
      <w:r w:rsidR="008C7C59">
        <w:rPr>
          <w:sz w:val="24"/>
          <w:szCs w:val="24"/>
          <w:lang w:val="en-US"/>
        </w:rPr>
        <w:t>:</w:t>
      </w:r>
    </w:p>
    <w:p w14:paraId="17615A80" w14:textId="6AB9DF63" w:rsidR="00AB7659" w:rsidRDefault="008C7C59">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completează</w:t>
      </w:r>
      <w:r w:rsidR="00B91DA8" w:rsidRPr="00B91DA8">
        <w:rPr>
          <w:sz w:val="24"/>
          <w:szCs w:val="24"/>
          <w:lang w:val="en-US"/>
        </w:rPr>
        <w:t xml:space="preserve"> cu </w:t>
      </w:r>
      <w:r w:rsidR="00961E6A">
        <w:rPr>
          <w:sz w:val="24"/>
          <w:szCs w:val="24"/>
          <w:lang w:val="en-US"/>
        </w:rPr>
        <w:t xml:space="preserve">textul </w:t>
      </w:r>
      <w:r w:rsidR="00286DC3">
        <w:rPr>
          <w:sz w:val="24"/>
          <w:szCs w:val="24"/>
          <w:lang w:val="en-US"/>
        </w:rPr>
        <w:t>„</w:t>
      </w:r>
      <w:r w:rsidR="00B91DA8" w:rsidRPr="00B91DA8">
        <w:rPr>
          <w:i/>
          <w:sz w:val="24"/>
          <w:szCs w:val="24"/>
          <w:lang w:val="en-US"/>
        </w:rPr>
        <w:t>RN037A</w:t>
      </w:r>
      <w:r w:rsidR="005B61EB">
        <w:rPr>
          <w:sz w:val="24"/>
          <w:szCs w:val="24"/>
          <w:lang w:val="en-US"/>
        </w:rPr>
        <w:t>”</w:t>
      </w:r>
      <w:r w:rsidR="0023042D">
        <w:rPr>
          <w:sz w:val="24"/>
          <w:szCs w:val="24"/>
          <w:lang w:val="en-US"/>
        </w:rPr>
        <w:t xml:space="preserve"> </w:t>
      </w:r>
      <w:r w:rsidR="0023042D" w:rsidRPr="009A2D85">
        <w:rPr>
          <w:sz w:val="24"/>
          <w:szCs w:val="24"/>
          <w:lang w:val="en-US"/>
        </w:rPr>
        <w:t>și se exclud</w:t>
      </w:r>
      <w:r w:rsidR="0023042D">
        <w:rPr>
          <w:sz w:val="24"/>
          <w:szCs w:val="24"/>
          <w:lang w:val="en-US"/>
        </w:rPr>
        <w:t xml:space="preserve">e </w:t>
      </w:r>
      <w:r w:rsidR="00961E6A">
        <w:rPr>
          <w:sz w:val="24"/>
          <w:szCs w:val="24"/>
          <w:lang w:val="en-US"/>
        </w:rPr>
        <w:t xml:space="preserve">textul </w:t>
      </w:r>
      <w:r w:rsidR="00286DC3">
        <w:rPr>
          <w:sz w:val="24"/>
          <w:szCs w:val="24"/>
          <w:lang w:val="en-US"/>
        </w:rPr>
        <w:t>„</w:t>
      </w:r>
      <w:r w:rsidR="00B91DA8" w:rsidRPr="00B91DA8">
        <w:rPr>
          <w:i/>
          <w:sz w:val="24"/>
          <w:szCs w:val="24"/>
          <w:lang w:val="en-US"/>
        </w:rPr>
        <w:t>RN032, RN034</w:t>
      </w:r>
      <w:r w:rsidR="005B61EB">
        <w:rPr>
          <w:sz w:val="24"/>
          <w:szCs w:val="24"/>
          <w:lang w:val="en-US"/>
        </w:rPr>
        <w:t>”</w:t>
      </w:r>
      <w:r w:rsidR="00B91DA8" w:rsidRPr="00B91DA8">
        <w:rPr>
          <w:sz w:val="24"/>
          <w:szCs w:val="24"/>
          <w:lang w:val="en-US"/>
        </w:rPr>
        <w:t xml:space="preserve">, </w:t>
      </w:r>
      <w:r w:rsidR="0023042D">
        <w:rPr>
          <w:sz w:val="24"/>
          <w:szCs w:val="24"/>
          <w:lang w:val="en-US"/>
        </w:rPr>
        <w:t xml:space="preserve"> </w:t>
      </w:r>
    </w:p>
    <w:p w14:paraId="0CD994A7" w14:textId="21BCB7D4" w:rsidR="00AB7659" w:rsidRDefault="00B47ED2">
      <w:pPr>
        <w:tabs>
          <w:tab w:val="left" w:pos="0"/>
        </w:tabs>
        <w:spacing w:line="276" w:lineRule="auto"/>
        <w:jc w:val="both"/>
        <w:rPr>
          <w:sz w:val="24"/>
          <w:szCs w:val="24"/>
          <w:lang w:val="en-US"/>
        </w:rPr>
      </w:pPr>
      <w:r>
        <w:rPr>
          <w:sz w:val="24"/>
          <w:szCs w:val="24"/>
          <w:lang w:val="en-US"/>
        </w:rPr>
        <w:tab/>
      </w:r>
      <w:r w:rsidR="008C7C59">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23042D">
        <w:rPr>
          <w:sz w:val="24"/>
          <w:szCs w:val="24"/>
          <w:lang w:val="en-US"/>
        </w:rPr>
        <w:t xml:space="preserve">completează ct </w:t>
      </w:r>
      <w:r w:rsidR="00961E6A">
        <w:rPr>
          <w:sz w:val="24"/>
          <w:szCs w:val="24"/>
          <w:lang w:val="en-US"/>
        </w:rPr>
        <w:t xml:space="preserve">textul </w:t>
      </w:r>
      <w:r w:rsidR="00286DC3">
        <w:rPr>
          <w:sz w:val="24"/>
          <w:szCs w:val="24"/>
          <w:lang w:val="en-US"/>
        </w:rPr>
        <w:t>„</w:t>
      </w:r>
      <w:r w:rsidR="00B91DA8" w:rsidRPr="00B91DA8">
        <w:rPr>
          <w:i/>
          <w:sz w:val="24"/>
          <w:szCs w:val="24"/>
          <w:lang w:val="en-US"/>
        </w:rPr>
        <w:t>Radiomicrofoane și dispozitive de audiție asistată (ALD), Sisteme de transmisiuni a datelor de bandă largă</w:t>
      </w:r>
      <w:r w:rsidR="005B61EB">
        <w:rPr>
          <w:sz w:val="24"/>
          <w:szCs w:val="24"/>
          <w:lang w:val="en-US"/>
        </w:rPr>
        <w:t>”</w:t>
      </w:r>
      <w:r w:rsidR="00B91DA8" w:rsidRPr="00B91DA8">
        <w:rPr>
          <w:sz w:val="24"/>
          <w:szCs w:val="24"/>
          <w:lang w:val="en-US"/>
        </w:rPr>
        <w:t xml:space="preserve"> și </w:t>
      </w:r>
      <w:r w:rsidR="0023042D">
        <w:rPr>
          <w:sz w:val="24"/>
          <w:szCs w:val="24"/>
          <w:lang w:val="en-US"/>
        </w:rPr>
        <w:t xml:space="preserve">se exclude </w:t>
      </w:r>
      <w:r w:rsidR="00961E6A">
        <w:rPr>
          <w:sz w:val="24"/>
          <w:szCs w:val="24"/>
          <w:lang w:val="en-US"/>
        </w:rPr>
        <w:t xml:space="preserve">textul </w:t>
      </w:r>
      <w:r w:rsidR="000542F7">
        <w:rPr>
          <w:sz w:val="24"/>
          <w:szCs w:val="24"/>
          <w:lang w:val="en-US"/>
        </w:rPr>
        <w:t>„</w:t>
      </w:r>
      <w:r w:rsidR="00B91DA8" w:rsidRPr="00B91DA8">
        <w:rPr>
          <w:i/>
          <w:sz w:val="24"/>
          <w:szCs w:val="24"/>
          <w:lang w:val="en-US"/>
        </w:rPr>
        <w:t>Proteze pentru deficien</w:t>
      </w:r>
      <w:r w:rsidR="00B91DA8" w:rsidRPr="00B91DA8">
        <w:rPr>
          <w:i/>
          <w:sz w:val="24"/>
          <w:szCs w:val="24"/>
          <w:lang w:val="ro-RO"/>
        </w:rPr>
        <w:t>ț</w:t>
      </w:r>
      <w:r w:rsidR="00B91DA8" w:rsidRPr="00B91DA8">
        <w:rPr>
          <w:i/>
          <w:sz w:val="24"/>
          <w:szCs w:val="24"/>
          <w:lang w:val="en-US"/>
        </w:rPr>
        <w:t>e auditive, TTT</w:t>
      </w:r>
      <w:r w:rsidR="005B61EB">
        <w:rPr>
          <w:sz w:val="24"/>
          <w:szCs w:val="24"/>
          <w:lang w:val="en-US"/>
        </w:rPr>
        <w:t>”</w:t>
      </w:r>
      <w:r w:rsidR="00B91DA8" w:rsidRPr="00B91DA8">
        <w:rPr>
          <w:sz w:val="24"/>
          <w:szCs w:val="24"/>
          <w:lang w:val="en-US"/>
        </w:rPr>
        <w:t>;</w:t>
      </w:r>
    </w:p>
    <w:p w14:paraId="12288E55" w14:textId="0E938F7E" w:rsidR="00AB7659" w:rsidRDefault="000542F7">
      <w:pPr>
        <w:tabs>
          <w:tab w:val="left" w:pos="0"/>
        </w:tabs>
        <w:spacing w:line="276" w:lineRule="auto"/>
        <w:jc w:val="both"/>
        <w:rPr>
          <w:sz w:val="24"/>
          <w:szCs w:val="24"/>
          <w:lang w:val="en-US"/>
        </w:rPr>
      </w:pPr>
      <w:r>
        <w:rPr>
          <w:sz w:val="24"/>
          <w:szCs w:val="24"/>
          <w:lang w:val="en-US"/>
        </w:rPr>
        <w:t>76</w:t>
      </w:r>
      <w:r w:rsidR="008C7C59">
        <w:rPr>
          <w:sz w:val="24"/>
          <w:szCs w:val="24"/>
          <w:lang w:val="en-US"/>
        </w:rPr>
        <w:t xml:space="preserve">) </w:t>
      </w:r>
      <w:r w:rsidR="0023042D">
        <w:rPr>
          <w:sz w:val="24"/>
          <w:szCs w:val="24"/>
          <w:lang w:val="en-US"/>
        </w:rPr>
        <w:t xml:space="preserve"> î</w:t>
      </w:r>
      <w:r w:rsidR="00B91DA8" w:rsidRPr="00B91DA8">
        <w:rPr>
          <w:sz w:val="24"/>
          <w:szCs w:val="24"/>
          <w:lang w:val="en-US"/>
        </w:rPr>
        <w:t xml:space="preserve">n banda de frecvențe </w:t>
      </w:r>
      <w:r w:rsidR="000F50E4">
        <w:rPr>
          <w:sz w:val="24"/>
          <w:szCs w:val="24"/>
          <w:lang w:val="en-US"/>
        </w:rPr>
        <w:t>„</w:t>
      </w:r>
      <w:r w:rsidR="00B91DA8" w:rsidRPr="00B91DA8">
        <w:rPr>
          <w:sz w:val="24"/>
          <w:szCs w:val="24"/>
          <w:lang w:val="en-US"/>
        </w:rPr>
        <w:t>890–942 MHz</w:t>
      </w:r>
      <w:r w:rsidR="005B61EB">
        <w:rPr>
          <w:sz w:val="24"/>
          <w:szCs w:val="24"/>
          <w:lang w:val="en-US"/>
        </w:rPr>
        <w:t>”</w:t>
      </w:r>
      <w:r w:rsidR="008C7C59">
        <w:rPr>
          <w:sz w:val="24"/>
          <w:szCs w:val="24"/>
          <w:lang w:val="en-US"/>
        </w:rPr>
        <w:t>:</w:t>
      </w:r>
    </w:p>
    <w:p w14:paraId="38E9072E" w14:textId="4DF6EC5F" w:rsidR="00AB7659" w:rsidRDefault="008C7C59">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23042D">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961E6A">
        <w:rPr>
          <w:sz w:val="24"/>
          <w:szCs w:val="24"/>
          <w:lang w:val="en-US"/>
        </w:rPr>
        <w:t xml:space="preserve">textul </w:t>
      </w:r>
      <w:r w:rsidR="000F50E4">
        <w:rPr>
          <w:sz w:val="24"/>
          <w:szCs w:val="24"/>
          <w:lang w:val="en-US"/>
        </w:rPr>
        <w:t>„</w:t>
      </w:r>
      <w:r w:rsidR="00B91DA8" w:rsidRPr="00B91DA8">
        <w:rPr>
          <w:i/>
          <w:sz w:val="24"/>
          <w:szCs w:val="24"/>
          <w:lang w:val="en-US"/>
        </w:rPr>
        <w:t>RN034</w:t>
      </w:r>
      <w:r w:rsidR="005B61EB">
        <w:rPr>
          <w:sz w:val="24"/>
          <w:szCs w:val="24"/>
          <w:lang w:val="en-US"/>
        </w:rPr>
        <w:t>”</w:t>
      </w:r>
      <w:r w:rsidR="00961E6A" w:rsidRPr="00B91DA8">
        <w:rPr>
          <w:sz w:val="24"/>
          <w:szCs w:val="24"/>
          <w:lang w:val="en-US"/>
        </w:rPr>
        <w:t>,</w:t>
      </w:r>
    </w:p>
    <w:p w14:paraId="5EC5414E" w14:textId="65208CBE" w:rsidR="00AB7659" w:rsidRDefault="00B47ED2">
      <w:pPr>
        <w:tabs>
          <w:tab w:val="left" w:pos="0"/>
        </w:tabs>
        <w:spacing w:line="276" w:lineRule="auto"/>
        <w:jc w:val="both"/>
        <w:rPr>
          <w:sz w:val="24"/>
          <w:szCs w:val="24"/>
          <w:lang w:val="en-US"/>
        </w:rPr>
      </w:pPr>
      <w:r>
        <w:rPr>
          <w:sz w:val="24"/>
          <w:szCs w:val="24"/>
          <w:lang w:val="en-US"/>
        </w:rPr>
        <w:tab/>
      </w:r>
      <w:r w:rsidR="008C7C59">
        <w:rPr>
          <w:sz w:val="24"/>
          <w:szCs w:val="24"/>
          <w:lang w:val="en-US"/>
        </w:rPr>
        <w:t xml:space="preserve">- </w:t>
      </w:r>
      <w:r w:rsidR="0023042D">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se </w:t>
      </w:r>
      <w:r w:rsidR="0023042D">
        <w:rPr>
          <w:sz w:val="24"/>
          <w:szCs w:val="24"/>
          <w:lang w:val="en-US"/>
        </w:rPr>
        <w:t xml:space="preserve">exclude </w:t>
      </w:r>
      <w:r w:rsidR="00961E6A">
        <w:rPr>
          <w:sz w:val="24"/>
          <w:szCs w:val="24"/>
          <w:lang w:val="en-US"/>
        </w:rPr>
        <w:t xml:space="preserve">textul </w:t>
      </w:r>
      <w:r w:rsidR="005818CA">
        <w:rPr>
          <w:sz w:val="24"/>
          <w:szCs w:val="24"/>
          <w:lang w:val="en-US"/>
        </w:rPr>
        <w:t>„</w:t>
      </w:r>
      <w:r w:rsidR="00B91DA8" w:rsidRPr="00961E6A">
        <w:rPr>
          <w:i/>
          <w:sz w:val="24"/>
          <w:szCs w:val="24"/>
          <w:lang w:val="en-US"/>
        </w:rPr>
        <w:t>PMR/PAMR, Aplicații fără fir pentru îngrijirea sănătății</w:t>
      </w:r>
      <w:r w:rsidR="005B61EB">
        <w:rPr>
          <w:sz w:val="24"/>
          <w:szCs w:val="24"/>
          <w:lang w:val="en-US"/>
        </w:rPr>
        <w:t>”</w:t>
      </w:r>
      <w:r w:rsidR="00B91DA8" w:rsidRPr="00B91DA8">
        <w:rPr>
          <w:sz w:val="24"/>
          <w:szCs w:val="24"/>
          <w:lang w:val="en-US"/>
        </w:rPr>
        <w:t>;</w:t>
      </w:r>
    </w:p>
    <w:p w14:paraId="5067461F" w14:textId="6E8EA801" w:rsidR="00AB7659" w:rsidRDefault="005818CA">
      <w:pPr>
        <w:tabs>
          <w:tab w:val="left" w:pos="0"/>
        </w:tabs>
        <w:spacing w:line="276" w:lineRule="auto"/>
        <w:jc w:val="both"/>
        <w:rPr>
          <w:sz w:val="24"/>
          <w:szCs w:val="24"/>
          <w:lang w:val="en-US"/>
        </w:rPr>
      </w:pPr>
      <w:r>
        <w:rPr>
          <w:sz w:val="24"/>
          <w:szCs w:val="24"/>
          <w:lang w:val="en-US"/>
        </w:rPr>
        <w:t>77</w:t>
      </w:r>
      <w:r w:rsidR="008C7C59">
        <w:rPr>
          <w:sz w:val="24"/>
          <w:szCs w:val="24"/>
          <w:lang w:val="en-US"/>
        </w:rPr>
        <w:t xml:space="preserve">) </w:t>
      </w:r>
      <w:r w:rsidR="00946007">
        <w:rPr>
          <w:sz w:val="24"/>
          <w:szCs w:val="24"/>
          <w:lang w:val="en-US"/>
        </w:rPr>
        <w:t xml:space="preserve">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960–1164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w:t>
      </w:r>
      <w:r w:rsidR="00961E6A" w:rsidRPr="00B91DA8">
        <w:rPr>
          <w:sz w:val="24"/>
          <w:szCs w:val="24"/>
          <w:lang w:val="en-US"/>
        </w:rPr>
        <w:t xml:space="preserve">cu </w:t>
      </w:r>
      <w:r w:rsidR="00961E6A">
        <w:rPr>
          <w:sz w:val="24"/>
          <w:szCs w:val="24"/>
          <w:lang w:val="en-US"/>
        </w:rPr>
        <w:t>textul</w:t>
      </w:r>
      <w:r w:rsidR="00946007">
        <w:rPr>
          <w:sz w:val="24"/>
          <w:szCs w:val="24"/>
          <w:lang w:val="en-US"/>
        </w:rPr>
        <w:t xml:space="preserve"> </w:t>
      </w:r>
      <w:r>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w:t>
      </w:r>
    </w:p>
    <w:p w14:paraId="24F9E59C" w14:textId="648BCBC9" w:rsidR="00AB7659" w:rsidRDefault="002C0097">
      <w:pPr>
        <w:tabs>
          <w:tab w:val="left" w:pos="0"/>
        </w:tabs>
        <w:spacing w:line="276" w:lineRule="auto"/>
        <w:jc w:val="both"/>
        <w:rPr>
          <w:sz w:val="24"/>
          <w:szCs w:val="24"/>
          <w:lang w:val="en-US"/>
        </w:rPr>
      </w:pPr>
      <w:r>
        <w:rPr>
          <w:sz w:val="24"/>
          <w:szCs w:val="24"/>
          <w:lang w:val="en-US"/>
        </w:rPr>
        <w:t>78</w:t>
      </w:r>
      <w:r w:rsidR="008C7C59">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1164–1215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8C7C59">
        <w:rPr>
          <w:sz w:val="24"/>
          <w:szCs w:val="24"/>
          <w:lang w:val="en-US"/>
        </w:rPr>
        <w:t xml:space="preserve">textul </w:t>
      </w:r>
      <w:r w:rsidR="006C1647">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w:t>
      </w:r>
    </w:p>
    <w:p w14:paraId="21EA5D0D" w14:textId="283EEFA3" w:rsidR="00AB7659" w:rsidRDefault="002C0097">
      <w:pPr>
        <w:tabs>
          <w:tab w:val="left" w:pos="0"/>
        </w:tabs>
        <w:spacing w:line="276" w:lineRule="auto"/>
        <w:jc w:val="both"/>
        <w:rPr>
          <w:i/>
          <w:sz w:val="24"/>
          <w:szCs w:val="24"/>
          <w:lang w:val="en-US"/>
        </w:rPr>
      </w:pPr>
      <w:r>
        <w:rPr>
          <w:sz w:val="24"/>
          <w:szCs w:val="24"/>
          <w:lang w:val="en-US"/>
        </w:rPr>
        <w:t>79</w:t>
      </w:r>
      <w:r w:rsidR="008C7C59">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1215–1240 MHz</w:t>
      </w:r>
      <w:r w:rsidR="005B61EB">
        <w:rPr>
          <w:sz w:val="24"/>
          <w:szCs w:val="24"/>
          <w:lang w:val="en-US"/>
        </w:rPr>
        <w:t>”</w:t>
      </w:r>
      <w:r w:rsidR="008C7C59" w:rsidRPr="008C7C59">
        <w:rPr>
          <w:sz w:val="24"/>
          <w:szCs w:val="24"/>
          <w:lang w:val="en-US"/>
        </w:rPr>
        <w:t xml:space="preserve"> </w:t>
      </w:r>
      <w:r w:rsidR="00B02CCA">
        <w:rPr>
          <w:sz w:val="24"/>
          <w:szCs w:val="24"/>
          <w:lang w:val="en-US"/>
        </w:rPr>
        <w:t xml:space="preserve">coloana „Aplicații </w:t>
      </w:r>
      <w:r w:rsidR="00961E6A">
        <w:rPr>
          <w:sz w:val="24"/>
          <w:szCs w:val="24"/>
          <w:lang w:val="en-US"/>
        </w:rPr>
        <w:t>posibile</w:t>
      </w:r>
      <w:r w:rsidR="005B61EB">
        <w:rPr>
          <w:sz w:val="24"/>
          <w:szCs w:val="24"/>
          <w:lang w:val="en-US"/>
        </w:rPr>
        <w:t>”</w:t>
      </w:r>
      <w:r w:rsidR="00961E6A">
        <w:rPr>
          <w:sz w:val="24"/>
          <w:szCs w:val="24"/>
          <w:lang w:val="en-US"/>
        </w:rPr>
        <w:t xml:space="preserve"> se</w:t>
      </w:r>
      <w:r w:rsidR="00B91DA8" w:rsidRPr="00B91DA8">
        <w:rPr>
          <w:sz w:val="24"/>
          <w:szCs w:val="24"/>
          <w:lang w:val="en-US"/>
        </w:rPr>
        <w:t xml:space="preserve"> completează cu </w:t>
      </w:r>
      <w:r w:rsidR="008C7C59">
        <w:rPr>
          <w:sz w:val="24"/>
          <w:szCs w:val="24"/>
          <w:lang w:val="en-US"/>
        </w:rPr>
        <w:t xml:space="preserve">textul </w:t>
      </w:r>
      <w:r>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w:t>
      </w:r>
      <w:r w:rsidR="008C7C59">
        <w:rPr>
          <w:sz w:val="24"/>
          <w:szCs w:val="24"/>
          <w:lang w:val="en-US"/>
        </w:rPr>
        <w:t xml:space="preserve">exclude </w:t>
      </w:r>
      <w:r w:rsidR="00961E6A">
        <w:rPr>
          <w:sz w:val="24"/>
          <w:szCs w:val="24"/>
          <w:lang w:val="en-US"/>
        </w:rPr>
        <w:t xml:space="preserve">textul </w:t>
      </w:r>
      <w:r w:rsidR="00DC56B5">
        <w:rPr>
          <w:sz w:val="24"/>
          <w:szCs w:val="24"/>
          <w:lang w:val="en-US"/>
        </w:rPr>
        <w:t>„</w:t>
      </w:r>
      <w:r w:rsidR="00B91DA8" w:rsidRPr="00B91DA8">
        <w:rPr>
          <w:i/>
          <w:sz w:val="24"/>
          <w:szCs w:val="24"/>
          <w:lang w:val="ro-RO"/>
        </w:rPr>
        <w:t>Aplicații de radiolocație (guvernamentale)</w:t>
      </w:r>
      <w:r w:rsidR="005B61EB">
        <w:rPr>
          <w:i/>
          <w:sz w:val="24"/>
          <w:szCs w:val="24"/>
          <w:lang w:val="en-US"/>
        </w:rPr>
        <w:t>”</w:t>
      </w:r>
      <w:r w:rsidR="00B91DA8" w:rsidRPr="00B91DA8">
        <w:rPr>
          <w:i/>
          <w:sz w:val="24"/>
          <w:szCs w:val="24"/>
          <w:lang w:val="en-US"/>
        </w:rPr>
        <w:t>;</w:t>
      </w:r>
    </w:p>
    <w:p w14:paraId="37008B39" w14:textId="28ECE3FE" w:rsidR="00AB7659" w:rsidRDefault="00DC56B5">
      <w:pPr>
        <w:tabs>
          <w:tab w:val="left" w:pos="0"/>
        </w:tabs>
        <w:spacing w:line="276" w:lineRule="auto"/>
        <w:jc w:val="both"/>
        <w:rPr>
          <w:sz w:val="24"/>
          <w:szCs w:val="24"/>
          <w:lang w:val="en-US"/>
        </w:rPr>
      </w:pPr>
      <w:r>
        <w:rPr>
          <w:sz w:val="24"/>
          <w:szCs w:val="24"/>
          <w:lang w:val="en-US"/>
        </w:rPr>
        <w:t>80</w:t>
      </w:r>
      <w:r w:rsidR="008C7C59">
        <w:rPr>
          <w:sz w:val="24"/>
          <w:szCs w:val="24"/>
          <w:lang w:val="en-US"/>
        </w:rPr>
        <w:t xml:space="preserve">) </w:t>
      </w:r>
      <w:r w:rsidR="00B349CB">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1240–1300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61E6A">
        <w:rPr>
          <w:sz w:val="24"/>
          <w:szCs w:val="24"/>
          <w:lang w:val="en-US"/>
        </w:rPr>
        <w:t xml:space="preserve">textul </w:t>
      </w:r>
      <w:r>
        <w:rPr>
          <w:sz w:val="24"/>
          <w:szCs w:val="24"/>
          <w:lang w:val="en-US"/>
        </w:rPr>
        <w:t>„</w:t>
      </w:r>
      <w:r w:rsidR="00B91DA8" w:rsidRPr="00B91DA8">
        <w:rPr>
          <w:i/>
          <w:sz w:val="24"/>
          <w:szCs w:val="24"/>
          <w:lang w:val="en-US"/>
        </w:rPr>
        <w:t>Amator prin satelit, Radare profil de v</w:t>
      </w:r>
      <w:r>
        <w:rPr>
          <w:i/>
          <w:sz w:val="24"/>
          <w:szCs w:val="24"/>
          <w:lang w:val="en-US"/>
        </w:rPr>
        <w:t>â</w:t>
      </w:r>
      <w:r w:rsidR="00B91DA8" w:rsidRPr="00B91DA8">
        <w:rPr>
          <w:i/>
          <w:sz w:val="24"/>
          <w:szCs w:val="24"/>
          <w:lang w:val="en-US"/>
        </w:rPr>
        <w:t xml:space="preserve">nt, </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exclud</w:t>
      </w:r>
      <w:r w:rsidR="008C7C59">
        <w:rPr>
          <w:sz w:val="24"/>
          <w:szCs w:val="24"/>
          <w:lang w:val="en-US"/>
        </w:rPr>
        <w:t xml:space="preserve">e </w:t>
      </w:r>
      <w:r w:rsidR="00961E6A">
        <w:rPr>
          <w:sz w:val="24"/>
          <w:szCs w:val="24"/>
          <w:lang w:val="en-US"/>
        </w:rPr>
        <w:t xml:space="preserve">textul </w:t>
      </w:r>
      <w:r>
        <w:rPr>
          <w:sz w:val="24"/>
          <w:szCs w:val="24"/>
          <w:lang w:val="en-US"/>
        </w:rPr>
        <w:t>„</w:t>
      </w:r>
      <w:r w:rsidR="00B91DA8" w:rsidRPr="00B91DA8">
        <w:rPr>
          <w:i/>
          <w:sz w:val="24"/>
          <w:szCs w:val="24"/>
          <w:lang w:val="ro-RO"/>
        </w:rPr>
        <w:t>Aplicații de radiolocație (guvernamentale</w:t>
      </w:r>
      <w:r w:rsidR="00B91DA8" w:rsidRPr="00B91DA8">
        <w:rPr>
          <w:sz w:val="24"/>
          <w:szCs w:val="24"/>
          <w:lang w:val="ro-RO"/>
        </w:rPr>
        <w:t>)</w:t>
      </w:r>
      <w:r w:rsidR="005B61EB">
        <w:rPr>
          <w:sz w:val="24"/>
          <w:szCs w:val="24"/>
          <w:lang w:val="en-US"/>
        </w:rPr>
        <w:t>”</w:t>
      </w:r>
      <w:r w:rsidR="00B91DA8" w:rsidRPr="00B91DA8">
        <w:rPr>
          <w:sz w:val="24"/>
          <w:szCs w:val="24"/>
          <w:lang w:val="en-US"/>
        </w:rPr>
        <w:t>;</w:t>
      </w:r>
    </w:p>
    <w:p w14:paraId="2AE9D8D5" w14:textId="5D139345" w:rsidR="00AB7659" w:rsidRDefault="00B349CB">
      <w:pPr>
        <w:tabs>
          <w:tab w:val="left" w:pos="0"/>
        </w:tabs>
        <w:spacing w:line="276" w:lineRule="auto"/>
        <w:jc w:val="both"/>
        <w:rPr>
          <w:sz w:val="24"/>
          <w:szCs w:val="24"/>
          <w:lang w:val="en-US"/>
        </w:rPr>
      </w:pPr>
      <w:r>
        <w:rPr>
          <w:sz w:val="24"/>
          <w:szCs w:val="24"/>
          <w:lang w:val="en-US"/>
        </w:rPr>
        <w:t>8</w:t>
      </w:r>
      <w:r w:rsidR="003464BD">
        <w:rPr>
          <w:sz w:val="24"/>
          <w:szCs w:val="24"/>
          <w:lang w:val="en-US"/>
        </w:rPr>
        <w:t xml:space="preserve">1)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1300–1350 MHz</w:t>
      </w:r>
      <w:r w:rsidR="005B61EB">
        <w:rPr>
          <w:sz w:val="24"/>
          <w:szCs w:val="24"/>
          <w:lang w:val="en-US"/>
        </w:rPr>
        <w:t>”</w:t>
      </w:r>
      <w:r w:rsidR="003464BD">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3464BD">
        <w:rPr>
          <w:sz w:val="24"/>
          <w:szCs w:val="24"/>
          <w:lang w:val="en-US"/>
        </w:rPr>
        <w:t xml:space="preserve">textul </w:t>
      </w:r>
      <w:r>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exclud</w:t>
      </w:r>
      <w:r w:rsidR="003464BD">
        <w:rPr>
          <w:sz w:val="24"/>
          <w:szCs w:val="24"/>
          <w:lang w:val="en-US"/>
        </w:rPr>
        <w:t xml:space="preserve">e </w:t>
      </w:r>
      <w:r w:rsidR="00961E6A">
        <w:rPr>
          <w:sz w:val="24"/>
          <w:szCs w:val="24"/>
          <w:lang w:val="en-US"/>
        </w:rPr>
        <w:t xml:space="preserve">textul </w:t>
      </w:r>
      <w:r>
        <w:rPr>
          <w:sz w:val="24"/>
          <w:szCs w:val="24"/>
          <w:lang w:val="en-US"/>
        </w:rPr>
        <w:t>„</w:t>
      </w:r>
      <w:r w:rsidR="00B91DA8" w:rsidRPr="00B91DA8">
        <w:rPr>
          <w:i/>
          <w:sz w:val="24"/>
          <w:szCs w:val="24"/>
          <w:lang w:val="ro-RO"/>
        </w:rPr>
        <w:t>Aplicații de radiolocație (guvernamentale)</w:t>
      </w:r>
      <w:r w:rsidR="005B61EB">
        <w:rPr>
          <w:i/>
          <w:sz w:val="24"/>
          <w:szCs w:val="24"/>
          <w:lang w:val="en-US"/>
        </w:rPr>
        <w:t>”</w:t>
      </w:r>
      <w:r w:rsidR="00B91DA8" w:rsidRPr="00B91DA8">
        <w:rPr>
          <w:sz w:val="24"/>
          <w:szCs w:val="24"/>
          <w:lang w:val="en-US"/>
        </w:rPr>
        <w:t>;</w:t>
      </w:r>
    </w:p>
    <w:p w14:paraId="68303606" w14:textId="4FB6CE4E" w:rsidR="00AB7659" w:rsidRDefault="00B349CB">
      <w:pPr>
        <w:tabs>
          <w:tab w:val="left" w:pos="0"/>
        </w:tabs>
        <w:spacing w:line="276" w:lineRule="auto"/>
        <w:jc w:val="both"/>
        <w:rPr>
          <w:sz w:val="24"/>
          <w:szCs w:val="24"/>
          <w:lang w:val="en-US"/>
        </w:rPr>
      </w:pPr>
      <w:r>
        <w:rPr>
          <w:sz w:val="24"/>
          <w:szCs w:val="24"/>
          <w:lang w:val="en-US"/>
        </w:rPr>
        <w:t>82</w:t>
      </w:r>
      <w:r w:rsidR="003464BD">
        <w:rPr>
          <w:sz w:val="24"/>
          <w:szCs w:val="24"/>
          <w:lang w:val="en-US"/>
        </w:rPr>
        <w:t xml:space="preserve">) </w:t>
      </w:r>
      <w:r>
        <w:rPr>
          <w:sz w:val="24"/>
          <w:szCs w:val="24"/>
          <w:lang w:val="en-US"/>
        </w:rPr>
        <w:t>î</w:t>
      </w:r>
      <w:r w:rsidR="00B91DA8" w:rsidRPr="00B91DA8">
        <w:rPr>
          <w:sz w:val="24"/>
          <w:szCs w:val="24"/>
          <w:lang w:val="en-US"/>
        </w:rPr>
        <w:t xml:space="preserve">n banda de frecvențe </w:t>
      </w:r>
      <w:r w:rsidR="00E30C0E">
        <w:rPr>
          <w:sz w:val="24"/>
          <w:szCs w:val="24"/>
          <w:lang w:val="en-US"/>
        </w:rPr>
        <w:t>„</w:t>
      </w:r>
      <w:r w:rsidR="00B91DA8" w:rsidRPr="00B91DA8">
        <w:rPr>
          <w:sz w:val="24"/>
          <w:szCs w:val="24"/>
          <w:lang w:val="en-US"/>
        </w:rPr>
        <w:t>1350–1400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61E6A">
        <w:rPr>
          <w:sz w:val="24"/>
          <w:szCs w:val="24"/>
          <w:lang w:val="en-US"/>
        </w:rPr>
        <w:t xml:space="preserve">textul </w:t>
      </w:r>
      <w:r w:rsidR="00E30C0E">
        <w:rPr>
          <w:sz w:val="24"/>
          <w:szCs w:val="24"/>
          <w:lang w:val="en-US"/>
        </w:rPr>
        <w:t>„</w:t>
      </w:r>
      <w:r w:rsidR="00B91DA8" w:rsidRPr="00B91DA8">
        <w:rPr>
          <w:i/>
          <w:sz w:val="24"/>
          <w:szCs w:val="24"/>
          <w:lang w:val="en-US"/>
        </w:rPr>
        <w:t>Radiomicrofoane și dispozitive de audiție asistată (ALD)</w:t>
      </w:r>
      <w:r w:rsidR="005B61EB">
        <w:rPr>
          <w:i/>
          <w:sz w:val="24"/>
          <w:szCs w:val="24"/>
          <w:lang w:val="en-US"/>
        </w:rPr>
        <w:t>”</w:t>
      </w:r>
      <w:r w:rsidR="00B91DA8" w:rsidRPr="00B91DA8">
        <w:rPr>
          <w:i/>
          <w:sz w:val="24"/>
          <w:szCs w:val="24"/>
          <w:lang w:val="en-US"/>
        </w:rPr>
        <w:t>;</w:t>
      </w:r>
    </w:p>
    <w:p w14:paraId="1C956B6F" w14:textId="331575FC" w:rsidR="00AB7659" w:rsidRDefault="00E30C0E">
      <w:pPr>
        <w:tabs>
          <w:tab w:val="left" w:pos="0"/>
        </w:tabs>
        <w:jc w:val="both"/>
        <w:rPr>
          <w:bCs/>
          <w:sz w:val="24"/>
          <w:szCs w:val="24"/>
          <w:lang w:val="en-US"/>
        </w:rPr>
      </w:pPr>
      <w:r>
        <w:rPr>
          <w:bCs/>
          <w:sz w:val="24"/>
          <w:szCs w:val="24"/>
          <w:lang w:val="en-US"/>
        </w:rPr>
        <w:t>83</w:t>
      </w:r>
      <w:r w:rsidR="003464BD">
        <w:rPr>
          <w:bCs/>
          <w:sz w:val="24"/>
          <w:szCs w:val="24"/>
          <w:lang w:val="en-US"/>
        </w:rPr>
        <w:t xml:space="preserve">) </w:t>
      </w:r>
      <w:r w:rsidR="00B91DA8" w:rsidRPr="00B91DA8">
        <w:rPr>
          <w:bCs/>
          <w:sz w:val="24"/>
          <w:szCs w:val="24"/>
          <w:lang w:val="en-US"/>
        </w:rPr>
        <w:t>Atribuirile:</w:t>
      </w:r>
    </w:p>
    <w:p w14:paraId="28C477D8" w14:textId="77777777" w:rsidR="00B42143" w:rsidRDefault="00B42143">
      <w:pPr>
        <w:tabs>
          <w:tab w:val="left" w:pos="0"/>
        </w:tabs>
        <w:jc w:val="both"/>
        <w:rPr>
          <w:bCs/>
          <w:sz w:val="24"/>
          <w:szCs w:val="24"/>
          <w:lang w:val="en-US"/>
        </w:rPr>
      </w:pPr>
    </w:p>
    <w:tbl>
      <w:tblPr>
        <w:tblW w:w="4940"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1"/>
        <w:gridCol w:w="2551"/>
        <w:gridCol w:w="1276"/>
        <w:gridCol w:w="1843"/>
        <w:gridCol w:w="991"/>
      </w:tblGrid>
      <w:tr w:rsidR="00404D11" w:rsidRPr="003159C2" w14:paraId="40E380D1" w14:textId="77777777" w:rsidTr="00665B08">
        <w:tc>
          <w:tcPr>
            <w:tcW w:w="2552" w:type="dxa"/>
            <w:tcBorders>
              <w:top w:val="single" w:sz="6" w:space="0" w:color="000000"/>
              <w:bottom w:val="single" w:sz="6" w:space="0" w:color="000000"/>
              <w:right w:val="single" w:sz="6" w:space="0" w:color="000000"/>
            </w:tcBorders>
          </w:tcPr>
          <w:p w14:paraId="2B474057" w14:textId="77777777" w:rsidR="00404D11" w:rsidRPr="00665B08" w:rsidRDefault="00404D11" w:rsidP="00665B08">
            <w:pPr>
              <w:ind w:left="130"/>
              <w:jc w:val="center"/>
              <w:rPr>
                <w:b/>
                <w:sz w:val="24"/>
                <w:szCs w:val="24"/>
                <w:lang w:val="en-US"/>
              </w:rPr>
            </w:pPr>
          </w:p>
          <w:p w14:paraId="677C1A3A" w14:textId="77777777" w:rsidR="00404D11" w:rsidRPr="003159C2" w:rsidRDefault="00404D11" w:rsidP="00665B08">
            <w:pPr>
              <w:jc w:val="center"/>
              <w:rPr>
                <w:sz w:val="24"/>
                <w:szCs w:val="24"/>
                <w:lang w:val="en-US"/>
              </w:rPr>
            </w:pPr>
            <w:r w:rsidRPr="003159C2">
              <w:rPr>
                <w:b/>
                <w:sz w:val="24"/>
                <w:szCs w:val="24"/>
                <w:lang w:val="en-US"/>
              </w:rPr>
              <w:t>1427 – 1429 MHz</w:t>
            </w:r>
            <w:r w:rsidRPr="003159C2">
              <w:rPr>
                <w:sz w:val="24"/>
                <w:szCs w:val="24"/>
                <w:lang w:val="en-US"/>
              </w:rPr>
              <w:t xml:space="preserve"> </w:t>
            </w:r>
          </w:p>
          <w:p w14:paraId="1F070DFF" w14:textId="77777777" w:rsidR="00404D11" w:rsidRPr="003159C2" w:rsidRDefault="00404D11" w:rsidP="00665B08">
            <w:pPr>
              <w:ind w:left="272" w:right="-70"/>
              <w:jc w:val="center"/>
              <w:rPr>
                <w:sz w:val="24"/>
                <w:szCs w:val="24"/>
                <w:lang w:val="en-US"/>
              </w:rPr>
            </w:pPr>
            <w:r w:rsidRPr="003159C2">
              <w:rPr>
                <w:sz w:val="24"/>
                <w:szCs w:val="24"/>
                <w:lang w:val="en-US"/>
              </w:rPr>
              <w:t>EXPLOATARE SPAŢIALĂ</w:t>
            </w:r>
          </w:p>
          <w:p w14:paraId="6CB0AAD4" w14:textId="595C0163" w:rsidR="00404D11" w:rsidRPr="003159C2" w:rsidRDefault="00404D11" w:rsidP="00665B08">
            <w:pPr>
              <w:ind w:left="-70" w:right="-70"/>
              <w:jc w:val="center"/>
              <w:rPr>
                <w:sz w:val="24"/>
                <w:szCs w:val="24"/>
                <w:lang w:val="en-US"/>
              </w:rPr>
            </w:pPr>
            <w:r w:rsidRPr="003159C2">
              <w:rPr>
                <w:sz w:val="24"/>
                <w:szCs w:val="24"/>
                <w:lang w:val="en-US"/>
              </w:rPr>
              <w:t>(</w:t>
            </w:r>
            <w:r w:rsidR="00401232">
              <w:rPr>
                <w:sz w:val="24"/>
                <w:szCs w:val="24"/>
                <w:lang w:val="en-US"/>
              </w:rPr>
              <w:t>Pământ</w:t>
            </w:r>
            <w:r w:rsidRPr="003159C2">
              <w:rPr>
                <w:sz w:val="24"/>
                <w:szCs w:val="24"/>
                <w:lang w:val="en-US"/>
              </w:rPr>
              <w:t>–spaţiu)</w:t>
            </w:r>
          </w:p>
          <w:p w14:paraId="509673E3" w14:textId="77777777" w:rsidR="00404D11" w:rsidRPr="003159C2" w:rsidRDefault="00404D11" w:rsidP="00665B08">
            <w:pPr>
              <w:ind w:left="-70" w:right="-70"/>
              <w:jc w:val="center"/>
              <w:rPr>
                <w:sz w:val="24"/>
                <w:szCs w:val="24"/>
                <w:lang w:val="fr-CA"/>
              </w:rPr>
            </w:pPr>
            <w:r w:rsidRPr="003159C2">
              <w:rPr>
                <w:sz w:val="24"/>
                <w:szCs w:val="24"/>
                <w:lang w:val="en-US"/>
              </w:rPr>
              <w:t xml:space="preserve"> </w:t>
            </w:r>
            <w:r w:rsidRPr="003159C2">
              <w:rPr>
                <w:sz w:val="24"/>
                <w:szCs w:val="24"/>
                <w:lang w:val="fr-CA"/>
              </w:rPr>
              <w:t>FIX</w:t>
            </w:r>
          </w:p>
          <w:p w14:paraId="36E8A275" w14:textId="77777777" w:rsidR="00404D11" w:rsidRPr="003159C2" w:rsidRDefault="00404D11" w:rsidP="00665B08">
            <w:pPr>
              <w:ind w:left="-70" w:right="-80"/>
              <w:jc w:val="center"/>
              <w:rPr>
                <w:sz w:val="24"/>
                <w:szCs w:val="24"/>
                <w:lang w:val="fr-CA"/>
              </w:rPr>
            </w:pPr>
            <w:r w:rsidRPr="003159C2">
              <w:rPr>
                <w:sz w:val="24"/>
                <w:szCs w:val="24"/>
                <w:lang w:val="fr-CA"/>
              </w:rPr>
              <w:t>MOBIL cu excepţia</w:t>
            </w:r>
          </w:p>
          <w:p w14:paraId="15AD37ED" w14:textId="77777777" w:rsidR="00404D11" w:rsidRPr="003159C2" w:rsidRDefault="00404D11" w:rsidP="00665B08">
            <w:pPr>
              <w:ind w:left="-70" w:right="-80"/>
              <w:jc w:val="center"/>
              <w:rPr>
                <w:b/>
                <w:sz w:val="24"/>
                <w:szCs w:val="24"/>
                <w:lang w:val="fr-CA"/>
              </w:rPr>
            </w:pPr>
            <w:r w:rsidRPr="003159C2">
              <w:rPr>
                <w:sz w:val="24"/>
                <w:szCs w:val="24"/>
                <w:lang w:val="fr-CA"/>
              </w:rPr>
              <w:t>mobil aeronautic</w:t>
            </w:r>
          </w:p>
          <w:p w14:paraId="31473546" w14:textId="77777777" w:rsidR="00404D11" w:rsidRPr="003159C2" w:rsidRDefault="00404D11" w:rsidP="00665B08">
            <w:pPr>
              <w:ind w:left="-70" w:right="-80"/>
              <w:jc w:val="center"/>
              <w:rPr>
                <w:sz w:val="24"/>
                <w:szCs w:val="24"/>
              </w:rPr>
            </w:pPr>
            <w:r w:rsidRPr="003159C2">
              <w:rPr>
                <w:sz w:val="24"/>
                <w:szCs w:val="24"/>
              </w:rPr>
              <w:t>5.341, 5.338A</w:t>
            </w:r>
          </w:p>
          <w:p w14:paraId="13D37E6C" w14:textId="77777777" w:rsidR="00404D11" w:rsidRPr="003159C2" w:rsidRDefault="00404D11" w:rsidP="00665B08">
            <w:pPr>
              <w:ind w:left="-70" w:right="-80"/>
              <w:jc w:val="center"/>
              <w:rPr>
                <w:b/>
                <w:sz w:val="24"/>
                <w:szCs w:val="24"/>
              </w:rPr>
            </w:pPr>
            <w:r w:rsidRPr="003159C2">
              <w:rPr>
                <w:sz w:val="24"/>
                <w:szCs w:val="24"/>
              </w:rPr>
              <w:t>5.341A, 5.341B, 5.341C</w:t>
            </w:r>
          </w:p>
        </w:tc>
        <w:tc>
          <w:tcPr>
            <w:tcW w:w="2551" w:type="dxa"/>
            <w:tcBorders>
              <w:top w:val="single" w:sz="6" w:space="0" w:color="000000"/>
              <w:left w:val="single" w:sz="6" w:space="0" w:color="000000"/>
              <w:bottom w:val="single" w:sz="6" w:space="0" w:color="000000"/>
              <w:right w:val="single" w:sz="6" w:space="0" w:color="000000"/>
            </w:tcBorders>
          </w:tcPr>
          <w:p w14:paraId="33A5AD5B" w14:textId="77777777" w:rsidR="00404D11" w:rsidRPr="003159C2" w:rsidRDefault="00404D11" w:rsidP="00665B08">
            <w:pPr>
              <w:ind w:left="-70" w:right="-80"/>
              <w:jc w:val="center"/>
              <w:rPr>
                <w:b/>
                <w:sz w:val="24"/>
                <w:szCs w:val="24"/>
                <w:lang w:val="en-US"/>
              </w:rPr>
            </w:pPr>
          </w:p>
          <w:p w14:paraId="75F857C5" w14:textId="77777777" w:rsidR="00404D11" w:rsidRPr="003159C2" w:rsidRDefault="00404D11" w:rsidP="00665B08">
            <w:pPr>
              <w:ind w:left="-70" w:right="-80"/>
              <w:jc w:val="center"/>
              <w:rPr>
                <w:sz w:val="24"/>
                <w:szCs w:val="24"/>
                <w:lang w:val="en-US"/>
              </w:rPr>
            </w:pPr>
            <w:r w:rsidRPr="003159C2">
              <w:rPr>
                <w:b/>
                <w:sz w:val="24"/>
                <w:szCs w:val="24"/>
                <w:lang w:val="en-US"/>
              </w:rPr>
              <w:t>1427 - 1429 MHz</w:t>
            </w:r>
          </w:p>
          <w:p w14:paraId="534C06FE" w14:textId="77777777" w:rsidR="00404D11" w:rsidRPr="003159C2" w:rsidRDefault="00404D11" w:rsidP="00665B08">
            <w:pPr>
              <w:ind w:left="-70" w:right="-80"/>
              <w:jc w:val="center"/>
              <w:rPr>
                <w:sz w:val="24"/>
                <w:szCs w:val="24"/>
                <w:lang w:val="en-US"/>
              </w:rPr>
            </w:pPr>
            <w:r w:rsidRPr="003159C2">
              <w:rPr>
                <w:sz w:val="24"/>
                <w:szCs w:val="24"/>
                <w:lang w:val="en-US"/>
              </w:rPr>
              <w:t>EXPLOATARE SPAŢIALĂ</w:t>
            </w:r>
          </w:p>
          <w:p w14:paraId="26B523CE" w14:textId="39AE1FB0" w:rsidR="00404D11" w:rsidRPr="003159C2" w:rsidRDefault="00404D11" w:rsidP="00665B08">
            <w:pPr>
              <w:ind w:left="-70" w:right="-70"/>
              <w:jc w:val="center"/>
              <w:rPr>
                <w:sz w:val="24"/>
                <w:szCs w:val="24"/>
                <w:lang w:val="en-US"/>
              </w:rPr>
            </w:pPr>
            <w:r w:rsidRPr="003159C2">
              <w:rPr>
                <w:sz w:val="24"/>
                <w:szCs w:val="24"/>
                <w:lang w:val="en-US"/>
              </w:rPr>
              <w:t>(</w:t>
            </w:r>
            <w:r w:rsidR="00401232">
              <w:rPr>
                <w:sz w:val="24"/>
                <w:szCs w:val="24"/>
                <w:lang w:val="en-US"/>
              </w:rPr>
              <w:t>Pământ</w:t>
            </w:r>
            <w:r w:rsidRPr="003159C2">
              <w:rPr>
                <w:sz w:val="24"/>
                <w:szCs w:val="24"/>
                <w:lang w:val="en-US"/>
              </w:rPr>
              <w:t>-spaţiu)</w:t>
            </w:r>
          </w:p>
          <w:p w14:paraId="0E2B4E09" w14:textId="77777777" w:rsidR="00404D11" w:rsidRPr="003159C2" w:rsidRDefault="00404D11" w:rsidP="00665B08">
            <w:pPr>
              <w:ind w:left="-70" w:right="-70"/>
              <w:jc w:val="center"/>
              <w:rPr>
                <w:sz w:val="24"/>
                <w:szCs w:val="24"/>
                <w:lang w:val="fr-CA"/>
              </w:rPr>
            </w:pPr>
            <w:r w:rsidRPr="003159C2">
              <w:rPr>
                <w:sz w:val="24"/>
                <w:szCs w:val="24"/>
                <w:lang w:val="fr-CA"/>
              </w:rPr>
              <w:t>FIX</w:t>
            </w:r>
          </w:p>
          <w:p w14:paraId="2E5D6B97" w14:textId="77777777" w:rsidR="00404D11" w:rsidRPr="003159C2" w:rsidRDefault="00404D11" w:rsidP="00665B08">
            <w:pPr>
              <w:jc w:val="center"/>
              <w:rPr>
                <w:sz w:val="24"/>
                <w:szCs w:val="24"/>
                <w:lang w:val="fr-CA"/>
              </w:rPr>
            </w:pPr>
            <w:r w:rsidRPr="003159C2">
              <w:rPr>
                <w:sz w:val="24"/>
                <w:szCs w:val="24"/>
                <w:lang w:val="fr-CA"/>
              </w:rPr>
              <w:t>MOBIL cu excepţia</w:t>
            </w:r>
          </w:p>
          <w:p w14:paraId="50F53BCC" w14:textId="77777777" w:rsidR="00404D11" w:rsidRPr="003159C2" w:rsidRDefault="00404D11" w:rsidP="00665B08">
            <w:pPr>
              <w:ind w:left="-70" w:right="-80"/>
              <w:jc w:val="center"/>
              <w:rPr>
                <w:b/>
                <w:sz w:val="24"/>
                <w:szCs w:val="24"/>
                <w:lang w:val="fr-CA"/>
              </w:rPr>
            </w:pPr>
            <w:r w:rsidRPr="003159C2">
              <w:rPr>
                <w:sz w:val="24"/>
                <w:szCs w:val="24"/>
                <w:lang w:val="fr-CA"/>
              </w:rPr>
              <w:t>mobil aeronautic</w:t>
            </w:r>
          </w:p>
        </w:tc>
        <w:tc>
          <w:tcPr>
            <w:tcW w:w="1276" w:type="dxa"/>
            <w:tcBorders>
              <w:top w:val="single" w:sz="6" w:space="0" w:color="000000"/>
              <w:left w:val="single" w:sz="6" w:space="0" w:color="000000"/>
              <w:bottom w:val="single" w:sz="6" w:space="0" w:color="000000"/>
              <w:right w:val="single" w:sz="6" w:space="0" w:color="000000"/>
            </w:tcBorders>
          </w:tcPr>
          <w:p w14:paraId="6B03E6EF" w14:textId="77777777" w:rsidR="00404D11" w:rsidRPr="003159C2" w:rsidRDefault="00404D11" w:rsidP="00665B08">
            <w:pPr>
              <w:jc w:val="center"/>
              <w:rPr>
                <w:sz w:val="24"/>
                <w:szCs w:val="24"/>
                <w:lang w:val="fr-CA"/>
              </w:rPr>
            </w:pPr>
          </w:p>
          <w:p w14:paraId="0FBF5943" w14:textId="77777777" w:rsidR="00404D11" w:rsidRPr="003159C2" w:rsidRDefault="00404D11" w:rsidP="00665B08">
            <w:pPr>
              <w:ind w:left="-70" w:right="-80"/>
              <w:jc w:val="center"/>
              <w:rPr>
                <w:sz w:val="24"/>
                <w:szCs w:val="24"/>
                <w:lang w:val="en-US"/>
              </w:rPr>
            </w:pPr>
            <w:r w:rsidRPr="003159C2">
              <w:rPr>
                <w:sz w:val="24"/>
                <w:szCs w:val="24"/>
              </w:rPr>
              <w:t>5.341,</w:t>
            </w:r>
          </w:p>
          <w:p w14:paraId="3AD00B53" w14:textId="77777777" w:rsidR="00404D11" w:rsidRPr="003159C2" w:rsidRDefault="00404D11" w:rsidP="00665B08">
            <w:pPr>
              <w:ind w:left="-70" w:right="-80"/>
              <w:jc w:val="center"/>
              <w:rPr>
                <w:sz w:val="24"/>
                <w:szCs w:val="24"/>
                <w:lang w:val="en-US"/>
              </w:rPr>
            </w:pPr>
            <w:r w:rsidRPr="003159C2">
              <w:rPr>
                <w:sz w:val="24"/>
                <w:szCs w:val="24"/>
              </w:rPr>
              <w:t>5.338A</w:t>
            </w:r>
            <w:r w:rsidRPr="003159C2">
              <w:rPr>
                <w:sz w:val="24"/>
                <w:szCs w:val="24"/>
                <w:lang w:val="en-US"/>
              </w:rPr>
              <w:t>,</w:t>
            </w:r>
          </w:p>
          <w:p w14:paraId="5A4F3A87" w14:textId="77777777" w:rsidR="00404D11" w:rsidRPr="003159C2" w:rsidRDefault="00404D11" w:rsidP="00665B08">
            <w:pPr>
              <w:ind w:left="-70" w:right="-70"/>
              <w:jc w:val="center"/>
              <w:rPr>
                <w:sz w:val="24"/>
                <w:szCs w:val="24"/>
                <w:lang w:val="en-US"/>
              </w:rPr>
            </w:pPr>
            <w:r w:rsidRPr="003159C2">
              <w:rPr>
                <w:sz w:val="24"/>
                <w:szCs w:val="24"/>
              </w:rPr>
              <w:t>5.341A</w:t>
            </w:r>
            <w:r w:rsidRPr="003159C2">
              <w:rPr>
                <w:sz w:val="24"/>
                <w:szCs w:val="24"/>
                <w:lang w:val="en-US"/>
              </w:rPr>
              <w:t>,</w:t>
            </w:r>
            <w:r w:rsidRPr="003159C2">
              <w:rPr>
                <w:sz w:val="24"/>
                <w:szCs w:val="24"/>
              </w:rPr>
              <w:t xml:space="preserve"> </w:t>
            </w:r>
          </w:p>
          <w:p w14:paraId="2C8542E8" w14:textId="77777777" w:rsidR="00404D11" w:rsidRPr="003159C2" w:rsidRDefault="00404D11" w:rsidP="00665B08">
            <w:pPr>
              <w:ind w:left="-70" w:right="-80"/>
              <w:jc w:val="center"/>
              <w:rPr>
                <w:sz w:val="24"/>
                <w:szCs w:val="24"/>
              </w:rPr>
            </w:pPr>
            <w:r w:rsidRPr="003159C2">
              <w:rPr>
                <w:sz w:val="24"/>
                <w:szCs w:val="24"/>
              </w:rPr>
              <w:t>RN035</w:t>
            </w:r>
          </w:p>
          <w:p w14:paraId="0F648D69" w14:textId="77777777" w:rsidR="00404D11" w:rsidRPr="003159C2" w:rsidRDefault="00404D11" w:rsidP="00665B08">
            <w:pPr>
              <w:ind w:left="-70" w:right="-80"/>
              <w:jc w:val="center"/>
              <w:rP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1F91A16E" w14:textId="77777777" w:rsidR="00404D11" w:rsidRPr="003159C2" w:rsidRDefault="00404D11" w:rsidP="00665B08">
            <w:pPr>
              <w:jc w:val="center"/>
              <w:rPr>
                <w:sz w:val="24"/>
                <w:szCs w:val="24"/>
                <w:lang w:val="en-US"/>
              </w:rPr>
            </w:pPr>
          </w:p>
          <w:p w14:paraId="30EAB9DA" w14:textId="77777777" w:rsidR="00404D11" w:rsidRPr="003159C2" w:rsidRDefault="00404D11" w:rsidP="00665B08">
            <w:pPr>
              <w:jc w:val="center"/>
              <w:rPr>
                <w:sz w:val="24"/>
                <w:szCs w:val="24"/>
                <w:lang w:val="en-US"/>
              </w:rPr>
            </w:pPr>
            <w:r w:rsidRPr="003159C2">
              <w:rPr>
                <w:sz w:val="24"/>
                <w:szCs w:val="24"/>
                <w:lang w:val="en-US"/>
              </w:rPr>
              <w:t>Aplicații guvernamentale</w:t>
            </w:r>
          </w:p>
          <w:p w14:paraId="37E89F36" w14:textId="77777777" w:rsidR="00404D11" w:rsidRPr="003159C2" w:rsidRDefault="00404D11" w:rsidP="00665B08">
            <w:pPr>
              <w:jc w:val="center"/>
              <w:rPr>
                <w:sz w:val="24"/>
                <w:szCs w:val="24"/>
              </w:rPr>
            </w:pPr>
            <w:r w:rsidRPr="003159C2">
              <w:rPr>
                <w:sz w:val="24"/>
                <w:szCs w:val="24"/>
              </w:rPr>
              <w:t>Linii fixe</w:t>
            </w:r>
          </w:p>
          <w:p w14:paraId="7230AB3D" w14:textId="77777777" w:rsidR="00404D11" w:rsidRPr="003159C2" w:rsidRDefault="00404D11" w:rsidP="00665B08">
            <w:pPr>
              <w:ind w:left="-70" w:right="-80"/>
              <w:jc w:val="center"/>
              <w:rPr>
                <w:sz w:val="24"/>
                <w:szCs w:val="24"/>
              </w:rPr>
            </w:pPr>
          </w:p>
        </w:tc>
        <w:tc>
          <w:tcPr>
            <w:tcW w:w="991" w:type="dxa"/>
            <w:tcBorders>
              <w:top w:val="single" w:sz="6" w:space="0" w:color="000000"/>
              <w:left w:val="single" w:sz="6" w:space="0" w:color="000000"/>
              <w:bottom w:val="single" w:sz="6" w:space="0" w:color="000000"/>
              <w:right w:val="single" w:sz="12" w:space="0" w:color="000000"/>
            </w:tcBorders>
          </w:tcPr>
          <w:p w14:paraId="50262E15" w14:textId="77777777" w:rsidR="00404D11" w:rsidRPr="003159C2" w:rsidRDefault="00404D11" w:rsidP="00665B08">
            <w:pPr>
              <w:ind w:left="-70" w:right="-80"/>
              <w:jc w:val="center"/>
              <w:rPr>
                <w:sz w:val="24"/>
                <w:szCs w:val="24"/>
              </w:rPr>
            </w:pPr>
          </w:p>
          <w:p w14:paraId="63C2BD42" w14:textId="77777777" w:rsidR="00404D11" w:rsidRPr="003159C2" w:rsidRDefault="00404D11" w:rsidP="00665B08">
            <w:pPr>
              <w:ind w:left="-70" w:right="-80"/>
              <w:jc w:val="center"/>
              <w:rPr>
                <w:sz w:val="24"/>
                <w:szCs w:val="24"/>
                <w:lang w:val="ro-RO"/>
              </w:rPr>
            </w:pPr>
            <w:r w:rsidRPr="003159C2">
              <w:rPr>
                <w:sz w:val="24"/>
                <w:szCs w:val="24"/>
                <w:lang w:val="ro-RO"/>
              </w:rPr>
              <w:t>P</w:t>
            </w:r>
          </w:p>
        </w:tc>
      </w:tr>
      <w:tr w:rsidR="00404D11" w:rsidRPr="003159C2" w14:paraId="11F8AA2D" w14:textId="77777777" w:rsidTr="00665B08">
        <w:tc>
          <w:tcPr>
            <w:tcW w:w="2552" w:type="dxa"/>
            <w:tcBorders>
              <w:top w:val="single" w:sz="6" w:space="0" w:color="000000"/>
              <w:bottom w:val="single" w:sz="6" w:space="0" w:color="000000"/>
              <w:right w:val="single" w:sz="6" w:space="0" w:color="000000"/>
            </w:tcBorders>
          </w:tcPr>
          <w:p w14:paraId="72D1A4B8" w14:textId="77777777" w:rsidR="00404D11" w:rsidRPr="003159C2" w:rsidRDefault="00404D11" w:rsidP="00665B08">
            <w:pPr>
              <w:jc w:val="center"/>
              <w:rPr>
                <w:b/>
                <w:sz w:val="24"/>
                <w:szCs w:val="24"/>
                <w:lang w:val="fr-CA"/>
              </w:rPr>
            </w:pPr>
          </w:p>
          <w:p w14:paraId="6FA91C07" w14:textId="77777777" w:rsidR="00404D11" w:rsidRPr="003159C2" w:rsidRDefault="00404D11" w:rsidP="00665B08">
            <w:pPr>
              <w:jc w:val="center"/>
              <w:rPr>
                <w:sz w:val="24"/>
                <w:szCs w:val="24"/>
                <w:lang w:val="fr-CA"/>
              </w:rPr>
            </w:pPr>
            <w:r w:rsidRPr="003159C2">
              <w:rPr>
                <w:b/>
                <w:sz w:val="24"/>
                <w:szCs w:val="24"/>
                <w:lang w:val="fr-CA"/>
              </w:rPr>
              <w:t>1429 – 1452 MHz</w:t>
            </w:r>
            <w:r w:rsidRPr="003159C2">
              <w:rPr>
                <w:sz w:val="24"/>
                <w:szCs w:val="24"/>
                <w:lang w:val="fr-CA"/>
              </w:rPr>
              <w:t xml:space="preserve"> </w:t>
            </w:r>
          </w:p>
          <w:p w14:paraId="45A53C0B" w14:textId="77777777" w:rsidR="00404D11" w:rsidRPr="003159C2" w:rsidRDefault="00404D11" w:rsidP="00665B08">
            <w:pPr>
              <w:ind w:left="-70" w:right="-70"/>
              <w:jc w:val="center"/>
              <w:rPr>
                <w:sz w:val="24"/>
                <w:szCs w:val="24"/>
                <w:lang w:val="fr-CA"/>
              </w:rPr>
            </w:pPr>
            <w:r w:rsidRPr="003159C2">
              <w:rPr>
                <w:sz w:val="24"/>
                <w:szCs w:val="24"/>
                <w:lang w:val="fr-CA"/>
              </w:rPr>
              <w:t>FIX</w:t>
            </w:r>
          </w:p>
          <w:p w14:paraId="6EFD4371" w14:textId="77777777" w:rsidR="00404D11" w:rsidRPr="003159C2" w:rsidRDefault="00404D11" w:rsidP="00665B08">
            <w:pPr>
              <w:ind w:left="-70" w:right="-80"/>
              <w:jc w:val="center"/>
              <w:rPr>
                <w:sz w:val="24"/>
                <w:szCs w:val="24"/>
                <w:lang w:val="fr-CA"/>
              </w:rPr>
            </w:pPr>
            <w:r w:rsidRPr="003159C2">
              <w:rPr>
                <w:sz w:val="24"/>
                <w:szCs w:val="24"/>
                <w:lang w:val="fr-CA"/>
              </w:rPr>
              <w:t>MOBIL cu excepţia</w:t>
            </w:r>
          </w:p>
          <w:p w14:paraId="051130E7" w14:textId="77777777" w:rsidR="00404D11" w:rsidRPr="003159C2" w:rsidRDefault="00404D11" w:rsidP="00665B08">
            <w:pPr>
              <w:ind w:left="-70" w:right="-80"/>
              <w:jc w:val="center"/>
              <w:rPr>
                <w:sz w:val="24"/>
                <w:szCs w:val="24"/>
                <w:lang w:val="fr-CA"/>
              </w:rPr>
            </w:pPr>
            <w:r w:rsidRPr="003159C2">
              <w:rPr>
                <w:sz w:val="24"/>
                <w:szCs w:val="24"/>
                <w:lang w:val="fr-CA"/>
              </w:rPr>
              <w:t>mobil aeronautic</w:t>
            </w:r>
          </w:p>
          <w:p w14:paraId="7F8DC24A" w14:textId="77777777" w:rsidR="00404D11" w:rsidRPr="003159C2" w:rsidRDefault="00404D11" w:rsidP="00665B08">
            <w:pPr>
              <w:jc w:val="center"/>
              <w:rPr>
                <w:sz w:val="24"/>
                <w:szCs w:val="24"/>
              </w:rPr>
            </w:pPr>
            <w:r w:rsidRPr="003159C2">
              <w:rPr>
                <w:sz w:val="24"/>
                <w:szCs w:val="24"/>
              </w:rPr>
              <w:t xml:space="preserve">5.338A, 5.341, 5.341A, 5.342 </w:t>
            </w:r>
          </w:p>
        </w:tc>
        <w:tc>
          <w:tcPr>
            <w:tcW w:w="2551" w:type="dxa"/>
            <w:tcBorders>
              <w:top w:val="single" w:sz="6" w:space="0" w:color="000000"/>
              <w:left w:val="single" w:sz="6" w:space="0" w:color="000000"/>
              <w:bottom w:val="single" w:sz="6" w:space="0" w:color="000000"/>
              <w:right w:val="single" w:sz="6" w:space="0" w:color="000000"/>
            </w:tcBorders>
          </w:tcPr>
          <w:p w14:paraId="7C638FCF" w14:textId="77777777" w:rsidR="00404D11" w:rsidRPr="003159C2" w:rsidRDefault="00404D11" w:rsidP="00665B08">
            <w:pPr>
              <w:ind w:left="-70" w:right="-70"/>
              <w:jc w:val="center"/>
              <w:rPr>
                <w:b/>
                <w:sz w:val="24"/>
                <w:szCs w:val="24"/>
                <w:lang w:val="fr-CA"/>
              </w:rPr>
            </w:pPr>
          </w:p>
          <w:p w14:paraId="1290ED04" w14:textId="77777777" w:rsidR="00404D11" w:rsidRPr="003159C2" w:rsidRDefault="00404D11" w:rsidP="00665B08">
            <w:pPr>
              <w:ind w:left="-70" w:right="-70"/>
              <w:jc w:val="center"/>
              <w:rPr>
                <w:sz w:val="24"/>
                <w:szCs w:val="24"/>
                <w:lang w:val="fr-CA"/>
              </w:rPr>
            </w:pPr>
            <w:r w:rsidRPr="003159C2">
              <w:rPr>
                <w:b/>
                <w:sz w:val="24"/>
                <w:szCs w:val="24"/>
                <w:lang w:val="fr-CA"/>
              </w:rPr>
              <w:t>1429 - 1452 MHz</w:t>
            </w:r>
          </w:p>
          <w:p w14:paraId="5CE16CD2" w14:textId="77777777" w:rsidR="00404D11" w:rsidRPr="003159C2" w:rsidRDefault="00404D11" w:rsidP="00665B08">
            <w:pPr>
              <w:ind w:left="-70" w:right="-70"/>
              <w:jc w:val="center"/>
              <w:rPr>
                <w:sz w:val="24"/>
                <w:szCs w:val="24"/>
                <w:lang w:val="fr-CA"/>
              </w:rPr>
            </w:pPr>
            <w:r w:rsidRPr="003159C2">
              <w:rPr>
                <w:sz w:val="24"/>
                <w:szCs w:val="24"/>
                <w:lang w:val="fr-CA"/>
              </w:rPr>
              <w:t>FIX</w:t>
            </w:r>
          </w:p>
          <w:p w14:paraId="4F18A13C" w14:textId="77777777" w:rsidR="00404D11" w:rsidRPr="003159C2" w:rsidRDefault="00404D11" w:rsidP="00665B08">
            <w:pPr>
              <w:jc w:val="center"/>
              <w:rPr>
                <w:sz w:val="24"/>
                <w:szCs w:val="24"/>
                <w:lang w:val="fr-CA"/>
              </w:rPr>
            </w:pPr>
            <w:r w:rsidRPr="003159C2">
              <w:rPr>
                <w:sz w:val="24"/>
                <w:szCs w:val="24"/>
                <w:lang w:val="fr-CA"/>
              </w:rPr>
              <w:t>MOBIL cu excepţia</w:t>
            </w:r>
          </w:p>
          <w:p w14:paraId="7EEE58AE" w14:textId="77777777" w:rsidR="00404D11" w:rsidRPr="003159C2" w:rsidRDefault="00404D11" w:rsidP="00665B08">
            <w:pPr>
              <w:jc w:val="center"/>
              <w:rPr>
                <w:sz w:val="24"/>
                <w:szCs w:val="24"/>
                <w:lang w:val="fr-CA"/>
              </w:rPr>
            </w:pPr>
            <w:r w:rsidRPr="003159C2">
              <w:rPr>
                <w:sz w:val="24"/>
                <w:szCs w:val="24"/>
                <w:lang w:val="fr-CA"/>
              </w:rPr>
              <w:t>mobil aeronautic</w:t>
            </w:r>
          </w:p>
        </w:tc>
        <w:tc>
          <w:tcPr>
            <w:tcW w:w="1276" w:type="dxa"/>
            <w:tcBorders>
              <w:top w:val="single" w:sz="6" w:space="0" w:color="000000"/>
              <w:left w:val="single" w:sz="6" w:space="0" w:color="000000"/>
              <w:bottom w:val="single" w:sz="6" w:space="0" w:color="000000"/>
              <w:right w:val="single" w:sz="6" w:space="0" w:color="000000"/>
            </w:tcBorders>
          </w:tcPr>
          <w:p w14:paraId="18CCFBE8" w14:textId="77777777" w:rsidR="00404D11" w:rsidRPr="003159C2" w:rsidRDefault="00404D11" w:rsidP="00665B08">
            <w:pPr>
              <w:ind w:left="-70" w:right="-70"/>
              <w:jc w:val="center"/>
              <w:rPr>
                <w:sz w:val="24"/>
                <w:szCs w:val="24"/>
                <w:lang w:val="fr-CA"/>
              </w:rPr>
            </w:pPr>
          </w:p>
          <w:p w14:paraId="0AE8ADF4" w14:textId="77777777" w:rsidR="00404D11" w:rsidRPr="003159C2" w:rsidRDefault="00404D11" w:rsidP="00665B08">
            <w:pPr>
              <w:ind w:left="-70" w:right="-70"/>
              <w:jc w:val="center"/>
              <w:rPr>
                <w:sz w:val="24"/>
                <w:szCs w:val="24"/>
                <w:lang w:val="en-US"/>
              </w:rPr>
            </w:pPr>
            <w:r w:rsidRPr="003159C2">
              <w:rPr>
                <w:sz w:val="24"/>
                <w:szCs w:val="24"/>
              </w:rPr>
              <w:t>5.341,</w:t>
            </w:r>
          </w:p>
          <w:p w14:paraId="1B6625BC" w14:textId="77777777" w:rsidR="00404D11" w:rsidRPr="003159C2" w:rsidRDefault="00404D11" w:rsidP="00665B08">
            <w:pPr>
              <w:ind w:left="-70" w:right="-70"/>
              <w:jc w:val="center"/>
              <w:rPr>
                <w:sz w:val="24"/>
                <w:szCs w:val="24"/>
                <w:lang w:val="en-US"/>
              </w:rPr>
            </w:pPr>
            <w:r w:rsidRPr="003159C2">
              <w:rPr>
                <w:sz w:val="24"/>
                <w:szCs w:val="24"/>
              </w:rPr>
              <w:t>5.341A</w:t>
            </w:r>
            <w:r w:rsidRPr="003159C2">
              <w:rPr>
                <w:sz w:val="24"/>
                <w:szCs w:val="24"/>
                <w:lang w:val="en-US"/>
              </w:rPr>
              <w:t>,</w:t>
            </w:r>
            <w:r w:rsidRPr="003159C2">
              <w:rPr>
                <w:sz w:val="24"/>
                <w:szCs w:val="24"/>
              </w:rPr>
              <w:t xml:space="preserve"> 5.338A</w:t>
            </w:r>
            <w:r w:rsidRPr="003159C2">
              <w:rPr>
                <w:sz w:val="24"/>
                <w:szCs w:val="24"/>
                <w:lang w:val="en-US"/>
              </w:rPr>
              <w:t>,</w:t>
            </w:r>
            <w:r w:rsidRPr="003159C2">
              <w:rPr>
                <w:sz w:val="24"/>
                <w:szCs w:val="24"/>
              </w:rPr>
              <w:t xml:space="preserve"> </w:t>
            </w:r>
          </w:p>
          <w:p w14:paraId="38C26AB3" w14:textId="77777777" w:rsidR="00404D11" w:rsidRPr="003159C2" w:rsidRDefault="00404D11" w:rsidP="00665B08">
            <w:pPr>
              <w:ind w:left="-70" w:right="-70"/>
              <w:jc w:val="center"/>
              <w:rPr>
                <w:sz w:val="24"/>
                <w:szCs w:val="24"/>
              </w:rPr>
            </w:pPr>
            <w:r w:rsidRPr="003159C2">
              <w:rPr>
                <w:sz w:val="24"/>
                <w:szCs w:val="24"/>
              </w:rPr>
              <w:t>RN035</w:t>
            </w:r>
          </w:p>
          <w:p w14:paraId="158420DC" w14:textId="77777777" w:rsidR="00404D11" w:rsidRPr="003159C2" w:rsidRDefault="00404D11" w:rsidP="00665B08">
            <w:pPr>
              <w:ind w:left="-70" w:right="-70"/>
              <w:jc w:val="center"/>
              <w:rPr>
                <w:sz w:val="24"/>
                <w:szCs w:val="24"/>
              </w:rPr>
            </w:pPr>
          </w:p>
          <w:p w14:paraId="08ED4482" w14:textId="77777777" w:rsidR="00404D11" w:rsidRPr="003159C2" w:rsidRDefault="00404D11" w:rsidP="00665B08">
            <w:pPr>
              <w:ind w:left="-70" w:right="-70"/>
              <w:jc w:val="center"/>
              <w:rPr>
                <w:sz w:val="24"/>
                <w:szCs w:val="24"/>
              </w:rPr>
            </w:pPr>
          </w:p>
          <w:p w14:paraId="1169E5A1" w14:textId="77777777" w:rsidR="00404D11" w:rsidRPr="003159C2" w:rsidRDefault="00404D11" w:rsidP="00665B08">
            <w:pPr>
              <w:ind w:left="-70" w:right="-70"/>
              <w:jc w:val="center"/>
              <w:rP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269B0005" w14:textId="77777777" w:rsidR="00404D11" w:rsidRPr="003159C2" w:rsidRDefault="00404D11" w:rsidP="00665B08">
            <w:pPr>
              <w:jc w:val="center"/>
              <w:rPr>
                <w:sz w:val="24"/>
                <w:szCs w:val="24"/>
              </w:rPr>
            </w:pPr>
          </w:p>
          <w:p w14:paraId="235C91F1" w14:textId="77777777" w:rsidR="00404D11" w:rsidRPr="003159C2" w:rsidRDefault="00404D11" w:rsidP="00665B08">
            <w:pPr>
              <w:jc w:val="center"/>
              <w:rPr>
                <w:sz w:val="24"/>
                <w:szCs w:val="24"/>
                <w:lang w:val="en-US"/>
              </w:rPr>
            </w:pPr>
            <w:r w:rsidRPr="003159C2">
              <w:rPr>
                <w:sz w:val="24"/>
                <w:szCs w:val="24"/>
                <w:lang w:val="en-US"/>
              </w:rPr>
              <w:t>Aplicații guvernamentale</w:t>
            </w:r>
          </w:p>
          <w:p w14:paraId="31578106" w14:textId="77777777" w:rsidR="00404D11" w:rsidRPr="003159C2" w:rsidRDefault="00404D11" w:rsidP="00665B08">
            <w:pPr>
              <w:jc w:val="center"/>
              <w:rPr>
                <w:sz w:val="24"/>
                <w:szCs w:val="24"/>
              </w:rPr>
            </w:pPr>
            <w:r w:rsidRPr="003159C2">
              <w:rPr>
                <w:sz w:val="24"/>
                <w:szCs w:val="24"/>
              </w:rPr>
              <w:t>Linii fixe</w:t>
            </w:r>
          </w:p>
          <w:p w14:paraId="04FD9F0C" w14:textId="77777777" w:rsidR="00404D11" w:rsidRPr="003159C2" w:rsidRDefault="00404D11" w:rsidP="00665B08">
            <w:pPr>
              <w:ind w:left="-70" w:right="-70"/>
              <w:jc w:val="center"/>
              <w:rPr>
                <w:sz w:val="24"/>
                <w:szCs w:val="24"/>
              </w:rPr>
            </w:pPr>
          </w:p>
        </w:tc>
        <w:tc>
          <w:tcPr>
            <w:tcW w:w="991" w:type="dxa"/>
            <w:tcBorders>
              <w:top w:val="single" w:sz="6" w:space="0" w:color="000000"/>
              <w:left w:val="single" w:sz="6" w:space="0" w:color="000000"/>
              <w:bottom w:val="single" w:sz="6" w:space="0" w:color="000000"/>
              <w:right w:val="single" w:sz="12" w:space="0" w:color="000000"/>
            </w:tcBorders>
          </w:tcPr>
          <w:p w14:paraId="10CB3700" w14:textId="77777777" w:rsidR="00404D11" w:rsidRPr="003159C2" w:rsidRDefault="00404D11" w:rsidP="00665B08">
            <w:pPr>
              <w:ind w:left="-70" w:right="-70"/>
              <w:jc w:val="center"/>
              <w:rPr>
                <w:sz w:val="24"/>
                <w:szCs w:val="24"/>
              </w:rPr>
            </w:pPr>
          </w:p>
          <w:p w14:paraId="5F09B1D9" w14:textId="77777777" w:rsidR="00404D11" w:rsidRPr="003159C2" w:rsidRDefault="00404D11" w:rsidP="00665B08">
            <w:pPr>
              <w:ind w:left="-70" w:right="-70"/>
              <w:jc w:val="center"/>
              <w:rPr>
                <w:sz w:val="24"/>
                <w:szCs w:val="24"/>
                <w:lang w:val="ro-RO"/>
              </w:rPr>
            </w:pPr>
            <w:r w:rsidRPr="003159C2">
              <w:rPr>
                <w:sz w:val="24"/>
                <w:szCs w:val="24"/>
                <w:lang w:val="ro-RO"/>
              </w:rPr>
              <w:t>P</w:t>
            </w:r>
          </w:p>
        </w:tc>
      </w:tr>
    </w:tbl>
    <w:p w14:paraId="0BA539BF" w14:textId="77777777" w:rsidR="00404D11" w:rsidRDefault="00404D11" w:rsidP="00404D11">
      <w:pPr>
        <w:tabs>
          <w:tab w:val="left" w:pos="0"/>
        </w:tabs>
        <w:ind w:left="720"/>
        <w:jc w:val="both"/>
        <w:rPr>
          <w:bCs/>
          <w:sz w:val="24"/>
          <w:szCs w:val="24"/>
          <w:lang w:val="en-US"/>
        </w:rPr>
      </w:pPr>
    </w:p>
    <w:p w14:paraId="5CA50D1B" w14:textId="77777777" w:rsidR="00404D11" w:rsidRDefault="00404D11" w:rsidP="00404D11">
      <w:pPr>
        <w:tabs>
          <w:tab w:val="left" w:pos="0"/>
        </w:tabs>
        <w:ind w:left="720"/>
        <w:jc w:val="both"/>
        <w:rPr>
          <w:bCs/>
          <w:sz w:val="24"/>
          <w:szCs w:val="24"/>
          <w:lang w:val="en-US"/>
        </w:rPr>
      </w:pPr>
    </w:p>
    <w:p w14:paraId="42F4B1E8" w14:textId="77777777" w:rsidR="00404D11" w:rsidRPr="003159C2" w:rsidRDefault="00404D11" w:rsidP="00404D11">
      <w:pPr>
        <w:tabs>
          <w:tab w:val="left" w:pos="0"/>
        </w:tabs>
        <w:ind w:left="720"/>
        <w:jc w:val="both"/>
        <w:rPr>
          <w:bCs/>
          <w:sz w:val="24"/>
          <w:szCs w:val="24"/>
          <w:lang w:val="en-US"/>
        </w:rPr>
      </w:pPr>
      <w:r w:rsidRPr="003159C2">
        <w:rPr>
          <w:bCs/>
          <w:sz w:val="24"/>
          <w:szCs w:val="24"/>
          <w:lang w:val="en-US"/>
        </w:rPr>
        <w:t>Se substuie cu atribuirile</w:t>
      </w:r>
      <w:r>
        <w:rPr>
          <w:bCs/>
          <w:sz w:val="24"/>
          <w:szCs w:val="24"/>
          <w:lang w:val="en-US"/>
        </w:rPr>
        <w:t>:</w:t>
      </w:r>
    </w:p>
    <w:tbl>
      <w:tblPr>
        <w:tblW w:w="4940"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1"/>
        <w:gridCol w:w="2551"/>
        <w:gridCol w:w="1276"/>
        <w:gridCol w:w="1843"/>
        <w:gridCol w:w="991"/>
      </w:tblGrid>
      <w:tr w:rsidR="00404D11" w:rsidRPr="003159C2" w14:paraId="17024120" w14:textId="77777777" w:rsidTr="00665B08">
        <w:tc>
          <w:tcPr>
            <w:tcW w:w="2552" w:type="dxa"/>
            <w:tcBorders>
              <w:top w:val="single" w:sz="6" w:space="0" w:color="000000"/>
              <w:bottom w:val="single" w:sz="6" w:space="0" w:color="000000"/>
              <w:right w:val="single" w:sz="6" w:space="0" w:color="000000"/>
            </w:tcBorders>
          </w:tcPr>
          <w:p w14:paraId="4059D6BD" w14:textId="77777777" w:rsidR="00404D11" w:rsidRPr="00665B08" w:rsidRDefault="00404D11" w:rsidP="00665B08">
            <w:pPr>
              <w:jc w:val="center"/>
              <w:rPr>
                <w:b/>
                <w:sz w:val="24"/>
                <w:szCs w:val="24"/>
                <w:lang w:val="en-US"/>
              </w:rPr>
            </w:pPr>
          </w:p>
          <w:p w14:paraId="518FF91C" w14:textId="77777777" w:rsidR="00404D11" w:rsidRPr="003159C2" w:rsidRDefault="00404D11" w:rsidP="00665B08">
            <w:pPr>
              <w:jc w:val="center"/>
              <w:rPr>
                <w:sz w:val="24"/>
                <w:szCs w:val="24"/>
                <w:lang w:val="en-US"/>
              </w:rPr>
            </w:pPr>
            <w:r w:rsidRPr="003159C2">
              <w:rPr>
                <w:b/>
                <w:sz w:val="24"/>
                <w:szCs w:val="24"/>
                <w:lang w:val="en-US"/>
              </w:rPr>
              <w:t>1427 – 1429 MHz</w:t>
            </w:r>
            <w:r w:rsidRPr="003159C2">
              <w:rPr>
                <w:sz w:val="24"/>
                <w:szCs w:val="24"/>
                <w:lang w:val="en-US"/>
              </w:rPr>
              <w:t xml:space="preserve"> </w:t>
            </w:r>
          </w:p>
          <w:p w14:paraId="1B5488F5" w14:textId="77777777" w:rsidR="00404D11" w:rsidRPr="003159C2" w:rsidRDefault="00404D11" w:rsidP="00665B08">
            <w:pPr>
              <w:ind w:left="-70" w:right="-70"/>
              <w:jc w:val="center"/>
              <w:rPr>
                <w:sz w:val="24"/>
                <w:szCs w:val="24"/>
                <w:lang w:val="en-US"/>
              </w:rPr>
            </w:pPr>
            <w:r w:rsidRPr="003159C2">
              <w:rPr>
                <w:sz w:val="24"/>
                <w:szCs w:val="24"/>
                <w:lang w:val="en-US"/>
              </w:rPr>
              <w:t>EXPLOATARE SPAŢIALĂ</w:t>
            </w:r>
          </w:p>
          <w:p w14:paraId="1516D40E" w14:textId="68026BEA" w:rsidR="00404D11" w:rsidRPr="003159C2" w:rsidRDefault="00404D11" w:rsidP="00665B08">
            <w:pPr>
              <w:ind w:left="-70" w:right="-70"/>
              <w:jc w:val="center"/>
              <w:rPr>
                <w:sz w:val="24"/>
                <w:szCs w:val="24"/>
                <w:lang w:val="en-US"/>
              </w:rPr>
            </w:pPr>
            <w:r w:rsidRPr="003159C2">
              <w:rPr>
                <w:sz w:val="24"/>
                <w:szCs w:val="24"/>
                <w:lang w:val="en-US"/>
              </w:rPr>
              <w:t>(</w:t>
            </w:r>
            <w:r w:rsidR="00401232">
              <w:rPr>
                <w:sz w:val="24"/>
                <w:szCs w:val="24"/>
                <w:lang w:val="en-US"/>
              </w:rPr>
              <w:t>Pământ</w:t>
            </w:r>
            <w:r w:rsidRPr="003159C2">
              <w:rPr>
                <w:sz w:val="24"/>
                <w:szCs w:val="24"/>
                <w:lang w:val="en-US"/>
              </w:rPr>
              <w:t>–spaţiu)</w:t>
            </w:r>
          </w:p>
          <w:p w14:paraId="27D1E7A4" w14:textId="77777777" w:rsidR="00404D11" w:rsidRPr="003159C2" w:rsidRDefault="00404D11" w:rsidP="00665B08">
            <w:pPr>
              <w:ind w:left="-70" w:right="-70"/>
              <w:jc w:val="center"/>
              <w:rPr>
                <w:sz w:val="24"/>
                <w:szCs w:val="24"/>
                <w:lang w:val="fr-CA"/>
              </w:rPr>
            </w:pPr>
            <w:r w:rsidRPr="003159C2">
              <w:rPr>
                <w:sz w:val="24"/>
                <w:szCs w:val="24"/>
                <w:lang w:val="en-US"/>
              </w:rPr>
              <w:t xml:space="preserve"> </w:t>
            </w:r>
            <w:r w:rsidRPr="003159C2">
              <w:rPr>
                <w:sz w:val="24"/>
                <w:szCs w:val="24"/>
                <w:lang w:val="fr-CA"/>
              </w:rPr>
              <w:t>FIX</w:t>
            </w:r>
          </w:p>
          <w:p w14:paraId="3AB04E27" w14:textId="77777777" w:rsidR="00404D11" w:rsidRPr="003159C2" w:rsidRDefault="00404D11" w:rsidP="00665B08">
            <w:pPr>
              <w:ind w:left="-70" w:right="-80"/>
              <w:jc w:val="center"/>
              <w:rPr>
                <w:sz w:val="24"/>
                <w:szCs w:val="24"/>
                <w:lang w:val="fr-CA"/>
              </w:rPr>
            </w:pPr>
            <w:r w:rsidRPr="003159C2">
              <w:rPr>
                <w:sz w:val="24"/>
                <w:szCs w:val="24"/>
                <w:lang w:val="fr-CA"/>
              </w:rPr>
              <w:t>MOBIL cu excepţia</w:t>
            </w:r>
          </w:p>
          <w:p w14:paraId="18B30443" w14:textId="77777777" w:rsidR="00404D11" w:rsidRPr="003159C2" w:rsidRDefault="00404D11" w:rsidP="00665B08">
            <w:pPr>
              <w:ind w:left="-70" w:right="-80"/>
              <w:jc w:val="center"/>
              <w:rPr>
                <w:b/>
                <w:sz w:val="24"/>
                <w:szCs w:val="24"/>
                <w:lang w:val="fr-CA"/>
              </w:rPr>
            </w:pPr>
            <w:r w:rsidRPr="003159C2">
              <w:rPr>
                <w:sz w:val="24"/>
                <w:szCs w:val="24"/>
                <w:lang w:val="fr-CA"/>
              </w:rPr>
              <w:t>mobil aeronautic</w:t>
            </w:r>
          </w:p>
          <w:p w14:paraId="26B74CDE" w14:textId="77777777" w:rsidR="00404D11" w:rsidRPr="003159C2" w:rsidRDefault="00404D11" w:rsidP="00665B08">
            <w:pPr>
              <w:ind w:left="-70" w:right="-80"/>
              <w:jc w:val="center"/>
              <w:rPr>
                <w:sz w:val="24"/>
                <w:szCs w:val="24"/>
              </w:rPr>
            </w:pPr>
            <w:r w:rsidRPr="003159C2">
              <w:rPr>
                <w:sz w:val="24"/>
                <w:szCs w:val="24"/>
              </w:rPr>
              <w:t>5.341, 5.338A</w:t>
            </w:r>
          </w:p>
          <w:p w14:paraId="610CA1E9" w14:textId="77777777" w:rsidR="00404D11" w:rsidRPr="003159C2" w:rsidRDefault="00404D11" w:rsidP="00665B08">
            <w:pPr>
              <w:ind w:left="-70" w:right="-80"/>
              <w:jc w:val="center"/>
              <w:rPr>
                <w:b/>
                <w:sz w:val="24"/>
                <w:szCs w:val="24"/>
              </w:rPr>
            </w:pPr>
            <w:r w:rsidRPr="003159C2">
              <w:rPr>
                <w:sz w:val="24"/>
                <w:szCs w:val="24"/>
              </w:rPr>
              <w:t>5.341A, 5.341B, 5.341C</w:t>
            </w:r>
          </w:p>
        </w:tc>
        <w:tc>
          <w:tcPr>
            <w:tcW w:w="2551" w:type="dxa"/>
            <w:tcBorders>
              <w:top w:val="single" w:sz="6" w:space="0" w:color="000000"/>
              <w:left w:val="single" w:sz="6" w:space="0" w:color="000000"/>
              <w:bottom w:val="single" w:sz="6" w:space="0" w:color="000000"/>
              <w:right w:val="single" w:sz="6" w:space="0" w:color="000000"/>
            </w:tcBorders>
          </w:tcPr>
          <w:p w14:paraId="3CAC4980" w14:textId="77777777" w:rsidR="00404D11" w:rsidRPr="003159C2" w:rsidRDefault="00404D11" w:rsidP="00665B08">
            <w:pPr>
              <w:ind w:left="-70" w:right="-80"/>
              <w:jc w:val="center"/>
              <w:rPr>
                <w:b/>
                <w:sz w:val="24"/>
                <w:szCs w:val="24"/>
                <w:lang w:val="en-US"/>
              </w:rPr>
            </w:pPr>
          </w:p>
          <w:p w14:paraId="388C95E2" w14:textId="77777777" w:rsidR="00404D11" w:rsidRPr="003159C2" w:rsidRDefault="00404D11" w:rsidP="00665B08">
            <w:pPr>
              <w:ind w:left="-70" w:right="-80"/>
              <w:jc w:val="center"/>
              <w:rPr>
                <w:sz w:val="24"/>
                <w:szCs w:val="24"/>
                <w:lang w:val="en-US"/>
              </w:rPr>
            </w:pPr>
            <w:r w:rsidRPr="003159C2">
              <w:rPr>
                <w:b/>
                <w:sz w:val="24"/>
                <w:szCs w:val="24"/>
                <w:lang w:val="en-US"/>
              </w:rPr>
              <w:t>1427 - 1429 MHz</w:t>
            </w:r>
          </w:p>
          <w:p w14:paraId="045EC58A" w14:textId="77777777" w:rsidR="00404D11" w:rsidRPr="003159C2" w:rsidRDefault="00404D11" w:rsidP="00665B08">
            <w:pPr>
              <w:ind w:left="-70" w:right="-80"/>
              <w:jc w:val="center"/>
              <w:rPr>
                <w:sz w:val="24"/>
                <w:szCs w:val="24"/>
                <w:lang w:val="en-US"/>
              </w:rPr>
            </w:pPr>
            <w:r w:rsidRPr="003159C2">
              <w:rPr>
                <w:sz w:val="24"/>
                <w:szCs w:val="24"/>
                <w:lang w:val="en-US"/>
              </w:rPr>
              <w:t>EXPLOATARE SPAŢIALĂ</w:t>
            </w:r>
          </w:p>
          <w:p w14:paraId="42CCE8B8" w14:textId="3FF2ED10" w:rsidR="00404D11" w:rsidRPr="003159C2" w:rsidRDefault="00404D11" w:rsidP="00665B08">
            <w:pPr>
              <w:ind w:left="-70" w:right="-70"/>
              <w:jc w:val="center"/>
              <w:rPr>
                <w:sz w:val="24"/>
                <w:szCs w:val="24"/>
                <w:lang w:val="en-US"/>
              </w:rPr>
            </w:pPr>
            <w:r w:rsidRPr="003159C2">
              <w:rPr>
                <w:sz w:val="24"/>
                <w:szCs w:val="24"/>
                <w:lang w:val="en-US"/>
              </w:rPr>
              <w:t>(</w:t>
            </w:r>
            <w:r w:rsidR="00401232">
              <w:rPr>
                <w:sz w:val="24"/>
                <w:szCs w:val="24"/>
                <w:lang w:val="en-US"/>
              </w:rPr>
              <w:t>Pământ</w:t>
            </w:r>
            <w:r w:rsidRPr="003159C2">
              <w:rPr>
                <w:sz w:val="24"/>
                <w:szCs w:val="24"/>
                <w:lang w:val="en-US"/>
              </w:rPr>
              <w:t>-spaţiu)</w:t>
            </w:r>
          </w:p>
          <w:p w14:paraId="4A08AD6A" w14:textId="77777777" w:rsidR="00404D11" w:rsidRPr="003159C2" w:rsidRDefault="00404D11" w:rsidP="00665B08">
            <w:pPr>
              <w:ind w:left="-70" w:right="-70"/>
              <w:jc w:val="center"/>
              <w:rPr>
                <w:sz w:val="24"/>
                <w:szCs w:val="24"/>
                <w:lang w:val="fr-CA"/>
              </w:rPr>
            </w:pPr>
            <w:r w:rsidRPr="003159C2">
              <w:rPr>
                <w:sz w:val="24"/>
                <w:szCs w:val="24"/>
                <w:lang w:val="fr-CA"/>
              </w:rPr>
              <w:t>FIX</w:t>
            </w:r>
          </w:p>
          <w:p w14:paraId="49F19BCA" w14:textId="77777777" w:rsidR="00404D11" w:rsidRPr="003159C2" w:rsidRDefault="00404D11" w:rsidP="00665B08">
            <w:pPr>
              <w:jc w:val="center"/>
              <w:rPr>
                <w:sz w:val="24"/>
                <w:szCs w:val="24"/>
                <w:lang w:val="fr-CA"/>
              </w:rPr>
            </w:pPr>
            <w:r w:rsidRPr="003159C2">
              <w:rPr>
                <w:sz w:val="24"/>
                <w:szCs w:val="24"/>
                <w:lang w:val="fr-CA"/>
              </w:rPr>
              <w:t>MOBIL cu excepţia</w:t>
            </w:r>
          </w:p>
          <w:p w14:paraId="54F27DE2" w14:textId="77777777" w:rsidR="00404D11" w:rsidRPr="003159C2" w:rsidRDefault="00404D11" w:rsidP="00665B08">
            <w:pPr>
              <w:ind w:left="-70" w:right="-80"/>
              <w:jc w:val="center"/>
              <w:rPr>
                <w:b/>
                <w:sz w:val="24"/>
                <w:szCs w:val="24"/>
                <w:lang w:val="fr-CA"/>
              </w:rPr>
            </w:pPr>
            <w:r w:rsidRPr="003159C2">
              <w:rPr>
                <w:sz w:val="24"/>
                <w:szCs w:val="24"/>
                <w:lang w:val="fr-CA"/>
              </w:rPr>
              <w:t>mobil aeronautic</w:t>
            </w:r>
          </w:p>
        </w:tc>
        <w:tc>
          <w:tcPr>
            <w:tcW w:w="1276" w:type="dxa"/>
            <w:tcBorders>
              <w:top w:val="single" w:sz="6" w:space="0" w:color="000000"/>
              <w:left w:val="single" w:sz="6" w:space="0" w:color="000000"/>
              <w:bottom w:val="single" w:sz="6" w:space="0" w:color="000000"/>
              <w:right w:val="single" w:sz="6" w:space="0" w:color="000000"/>
            </w:tcBorders>
          </w:tcPr>
          <w:p w14:paraId="75D41759" w14:textId="77777777" w:rsidR="00404D11" w:rsidRPr="003159C2" w:rsidRDefault="00404D11" w:rsidP="00665B08">
            <w:pPr>
              <w:jc w:val="center"/>
              <w:rPr>
                <w:sz w:val="24"/>
                <w:szCs w:val="24"/>
                <w:lang w:val="fr-CA"/>
              </w:rPr>
            </w:pPr>
          </w:p>
          <w:p w14:paraId="64909FC6" w14:textId="77777777" w:rsidR="00404D11" w:rsidRPr="003159C2" w:rsidRDefault="00404D11" w:rsidP="00665B08">
            <w:pPr>
              <w:ind w:left="-70" w:right="-80"/>
              <w:jc w:val="center"/>
              <w:rPr>
                <w:sz w:val="24"/>
                <w:szCs w:val="24"/>
                <w:lang w:val="en-US"/>
              </w:rPr>
            </w:pPr>
            <w:r w:rsidRPr="003159C2">
              <w:rPr>
                <w:sz w:val="24"/>
                <w:szCs w:val="24"/>
              </w:rPr>
              <w:t>5.341,</w:t>
            </w:r>
          </w:p>
          <w:p w14:paraId="1B4E653E" w14:textId="77777777" w:rsidR="00404D11" w:rsidRPr="003159C2" w:rsidRDefault="00404D11" w:rsidP="00665B08">
            <w:pPr>
              <w:ind w:left="-70" w:right="-80"/>
              <w:jc w:val="center"/>
              <w:rPr>
                <w:sz w:val="24"/>
                <w:szCs w:val="24"/>
                <w:lang w:val="en-US"/>
              </w:rPr>
            </w:pPr>
            <w:r w:rsidRPr="003159C2">
              <w:rPr>
                <w:sz w:val="24"/>
                <w:szCs w:val="24"/>
              </w:rPr>
              <w:t>5.338A</w:t>
            </w:r>
            <w:r w:rsidRPr="003159C2">
              <w:rPr>
                <w:sz w:val="24"/>
                <w:szCs w:val="24"/>
                <w:lang w:val="en-US"/>
              </w:rPr>
              <w:t>,</w:t>
            </w:r>
          </w:p>
          <w:p w14:paraId="298ECE19" w14:textId="77777777" w:rsidR="00404D11" w:rsidRPr="003159C2" w:rsidRDefault="00404D11" w:rsidP="00665B08">
            <w:pPr>
              <w:ind w:left="-70" w:right="-70"/>
              <w:jc w:val="center"/>
              <w:rPr>
                <w:sz w:val="24"/>
                <w:szCs w:val="24"/>
                <w:lang w:val="en-US"/>
              </w:rPr>
            </w:pPr>
            <w:r w:rsidRPr="003159C2">
              <w:rPr>
                <w:sz w:val="24"/>
                <w:szCs w:val="24"/>
              </w:rPr>
              <w:t>5.341A</w:t>
            </w:r>
            <w:r w:rsidRPr="003159C2">
              <w:rPr>
                <w:sz w:val="24"/>
                <w:szCs w:val="24"/>
                <w:lang w:val="en-US"/>
              </w:rPr>
              <w:t>,</w:t>
            </w:r>
            <w:r w:rsidRPr="003159C2">
              <w:rPr>
                <w:sz w:val="24"/>
                <w:szCs w:val="24"/>
              </w:rPr>
              <w:t xml:space="preserve"> RN023A,</w:t>
            </w:r>
          </w:p>
          <w:p w14:paraId="66854F00" w14:textId="77777777" w:rsidR="00404D11" w:rsidRPr="003159C2" w:rsidRDefault="00404D11" w:rsidP="00665B08">
            <w:pPr>
              <w:ind w:left="-70" w:right="-80"/>
              <w:jc w:val="center"/>
              <w:rPr>
                <w:sz w:val="24"/>
                <w:szCs w:val="24"/>
              </w:rPr>
            </w:pPr>
            <w:r w:rsidRPr="003159C2">
              <w:rPr>
                <w:sz w:val="24"/>
                <w:szCs w:val="24"/>
              </w:rPr>
              <w:t>RN035</w:t>
            </w:r>
          </w:p>
          <w:p w14:paraId="23349C80" w14:textId="77777777" w:rsidR="00404D11" w:rsidRPr="003159C2" w:rsidRDefault="00404D11" w:rsidP="00665B08">
            <w:pPr>
              <w:ind w:left="-70" w:right="-80"/>
              <w:jc w:val="center"/>
              <w:rP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3464AAC0" w14:textId="77777777" w:rsidR="00404D11" w:rsidRPr="003159C2" w:rsidRDefault="00404D11" w:rsidP="00665B08">
            <w:pPr>
              <w:jc w:val="center"/>
              <w:rPr>
                <w:sz w:val="24"/>
                <w:szCs w:val="24"/>
                <w:lang w:val="en-US"/>
              </w:rPr>
            </w:pPr>
          </w:p>
          <w:p w14:paraId="14F74FD5" w14:textId="77777777" w:rsidR="00404D11" w:rsidRPr="003159C2" w:rsidRDefault="00404D11" w:rsidP="00665B08">
            <w:pPr>
              <w:jc w:val="center"/>
              <w:rPr>
                <w:sz w:val="24"/>
                <w:szCs w:val="24"/>
                <w:lang w:val="en-US"/>
              </w:rPr>
            </w:pPr>
            <w:r w:rsidRPr="003159C2">
              <w:rPr>
                <w:sz w:val="24"/>
                <w:szCs w:val="24"/>
                <w:lang w:val="en-US"/>
              </w:rPr>
              <w:t>MFCN</w:t>
            </w:r>
          </w:p>
          <w:p w14:paraId="6EBE6E2D" w14:textId="77777777" w:rsidR="00404D11" w:rsidRPr="003159C2" w:rsidRDefault="00404D11" w:rsidP="00665B08">
            <w:pPr>
              <w:jc w:val="center"/>
              <w:rPr>
                <w:sz w:val="24"/>
                <w:szCs w:val="24"/>
              </w:rPr>
            </w:pPr>
            <w:r w:rsidRPr="003159C2">
              <w:rPr>
                <w:sz w:val="24"/>
                <w:szCs w:val="24"/>
              </w:rPr>
              <w:t>Linii fixe</w:t>
            </w:r>
          </w:p>
          <w:p w14:paraId="1A959F59" w14:textId="77777777" w:rsidR="00404D11" w:rsidRPr="003159C2" w:rsidRDefault="00404D11" w:rsidP="00665B08">
            <w:pPr>
              <w:ind w:left="-70" w:right="-80"/>
              <w:jc w:val="center"/>
              <w:rPr>
                <w:sz w:val="24"/>
                <w:szCs w:val="24"/>
              </w:rPr>
            </w:pPr>
          </w:p>
        </w:tc>
        <w:tc>
          <w:tcPr>
            <w:tcW w:w="991" w:type="dxa"/>
            <w:tcBorders>
              <w:top w:val="single" w:sz="6" w:space="0" w:color="000000"/>
              <w:left w:val="single" w:sz="6" w:space="0" w:color="000000"/>
              <w:bottom w:val="single" w:sz="6" w:space="0" w:color="000000"/>
              <w:right w:val="single" w:sz="12" w:space="0" w:color="000000"/>
            </w:tcBorders>
          </w:tcPr>
          <w:p w14:paraId="790EDB7E" w14:textId="77777777" w:rsidR="00404D11" w:rsidRPr="003159C2" w:rsidRDefault="00404D11" w:rsidP="00665B08">
            <w:pPr>
              <w:ind w:left="-70" w:right="-80"/>
              <w:jc w:val="center"/>
              <w:rPr>
                <w:sz w:val="24"/>
                <w:szCs w:val="24"/>
              </w:rPr>
            </w:pPr>
          </w:p>
          <w:p w14:paraId="4A075986" w14:textId="77777777" w:rsidR="00404D11" w:rsidRPr="003159C2" w:rsidRDefault="00404D11" w:rsidP="00665B08">
            <w:pPr>
              <w:ind w:left="-70" w:right="-80"/>
              <w:jc w:val="center"/>
              <w:rPr>
                <w:sz w:val="24"/>
                <w:szCs w:val="24"/>
              </w:rPr>
            </w:pPr>
            <w:r w:rsidRPr="003159C2">
              <w:rPr>
                <w:sz w:val="24"/>
                <w:szCs w:val="24"/>
              </w:rPr>
              <w:t>NG</w:t>
            </w:r>
          </w:p>
        </w:tc>
      </w:tr>
      <w:tr w:rsidR="00404D11" w:rsidRPr="003159C2" w14:paraId="2D3AC14A" w14:textId="77777777" w:rsidTr="00665B08">
        <w:tc>
          <w:tcPr>
            <w:tcW w:w="2552" w:type="dxa"/>
            <w:tcBorders>
              <w:top w:val="single" w:sz="6" w:space="0" w:color="000000"/>
              <w:bottom w:val="single" w:sz="6" w:space="0" w:color="000000"/>
              <w:right w:val="single" w:sz="6" w:space="0" w:color="000000"/>
            </w:tcBorders>
          </w:tcPr>
          <w:p w14:paraId="4C891B20" w14:textId="77777777" w:rsidR="00404D11" w:rsidRPr="003159C2" w:rsidRDefault="00404D11" w:rsidP="00665B08">
            <w:pPr>
              <w:jc w:val="center"/>
              <w:rPr>
                <w:b/>
                <w:sz w:val="24"/>
                <w:szCs w:val="24"/>
                <w:lang w:val="fr-CA"/>
              </w:rPr>
            </w:pPr>
          </w:p>
          <w:p w14:paraId="42E284CC" w14:textId="77777777" w:rsidR="00404D11" w:rsidRPr="003159C2" w:rsidRDefault="00404D11" w:rsidP="00665B08">
            <w:pPr>
              <w:jc w:val="center"/>
              <w:rPr>
                <w:sz w:val="24"/>
                <w:szCs w:val="24"/>
                <w:lang w:val="fr-CA"/>
              </w:rPr>
            </w:pPr>
            <w:r w:rsidRPr="003159C2">
              <w:rPr>
                <w:b/>
                <w:sz w:val="24"/>
                <w:szCs w:val="24"/>
                <w:lang w:val="fr-CA"/>
              </w:rPr>
              <w:t>1429 – 1452 MHz</w:t>
            </w:r>
            <w:r w:rsidRPr="003159C2">
              <w:rPr>
                <w:sz w:val="24"/>
                <w:szCs w:val="24"/>
                <w:lang w:val="fr-CA"/>
              </w:rPr>
              <w:t xml:space="preserve"> </w:t>
            </w:r>
          </w:p>
          <w:p w14:paraId="070D6EB7" w14:textId="77777777" w:rsidR="00404D11" w:rsidRPr="003159C2" w:rsidRDefault="00404D11" w:rsidP="00665B08">
            <w:pPr>
              <w:ind w:left="-70" w:right="-70"/>
              <w:jc w:val="center"/>
              <w:rPr>
                <w:sz w:val="24"/>
                <w:szCs w:val="24"/>
                <w:lang w:val="fr-CA"/>
              </w:rPr>
            </w:pPr>
            <w:r w:rsidRPr="003159C2">
              <w:rPr>
                <w:sz w:val="24"/>
                <w:szCs w:val="24"/>
                <w:lang w:val="fr-CA"/>
              </w:rPr>
              <w:t>FIX</w:t>
            </w:r>
          </w:p>
          <w:p w14:paraId="295D0579" w14:textId="77777777" w:rsidR="00404D11" w:rsidRPr="003159C2" w:rsidRDefault="00404D11" w:rsidP="00665B08">
            <w:pPr>
              <w:ind w:left="-70" w:right="-80"/>
              <w:jc w:val="center"/>
              <w:rPr>
                <w:sz w:val="24"/>
                <w:szCs w:val="24"/>
                <w:lang w:val="fr-CA"/>
              </w:rPr>
            </w:pPr>
            <w:r w:rsidRPr="003159C2">
              <w:rPr>
                <w:sz w:val="24"/>
                <w:szCs w:val="24"/>
                <w:lang w:val="fr-CA"/>
              </w:rPr>
              <w:t>MOBIL cu excepţia</w:t>
            </w:r>
          </w:p>
          <w:p w14:paraId="70A7C620" w14:textId="77777777" w:rsidR="00404D11" w:rsidRPr="003159C2" w:rsidRDefault="00404D11" w:rsidP="00665B08">
            <w:pPr>
              <w:ind w:left="-70" w:right="-80"/>
              <w:jc w:val="center"/>
              <w:rPr>
                <w:sz w:val="24"/>
                <w:szCs w:val="24"/>
                <w:lang w:val="fr-CA"/>
              </w:rPr>
            </w:pPr>
            <w:r w:rsidRPr="003159C2">
              <w:rPr>
                <w:sz w:val="24"/>
                <w:szCs w:val="24"/>
                <w:lang w:val="fr-CA"/>
              </w:rPr>
              <w:t>mobil aeronautic</w:t>
            </w:r>
          </w:p>
          <w:p w14:paraId="6F68AB4A" w14:textId="77777777" w:rsidR="00404D11" w:rsidRPr="003159C2" w:rsidRDefault="00404D11" w:rsidP="00665B08">
            <w:pPr>
              <w:jc w:val="center"/>
              <w:rPr>
                <w:sz w:val="24"/>
                <w:szCs w:val="24"/>
              </w:rPr>
            </w:pPr>
            <w:r w:rsidRPr="003159C2">
              <w:rPr>
                <w:sz w:val="24"/>
                <w:szCs w:val="24"/>
              </w:rPr>
              <w:t xml:space="preserve">5.338A, 5.341, 5.341A, 5.342 </w:t>
            </w:r>
          </w:p>
        </w:tc>
        <w:tc>
          <w:tcPr>
            <w:tcW w:w="2551" w:type="dxa"/>
            <w:tcBorders>
              <w:top w:val="single" w:sz="6" w:space="0" w:color="000000"/>
              <w:left w:val="single" w:sz="6" w:space="0" w:color="000000"/>
              <w:bottom w:val="single" w:sz="6" w:space="0" w:color="000000"/>
              <w:right w:val="single" w:sz="6" w:space="0" w:color="000000"/>
            </w:tcBorders>
          </w:tcPr>
          <w:p w14:paraId="1D8024DB" w14:textId="77777777" w:rsidR="00404D11" w:rsidRPr="003159C2" w:rsidRDefault="00404D11" w:rsidP="00665B08">
            <w:pPr>
              <w:ind w:left="-70" w:right="-70"/>
              <w:jc w:val="center"/>
              <w:rPr>
                <w:b/>
                <w:sz w:val="24"/>
                <w:szCs w:val="24"/>
                <w:lang w:val="fr-CA"/>
              </w:rPr>
            </w:pPr>
          </w:p>
          <w:p w14:paraId="5812997C" w14:textId="77777777" w:rsidR="00404D11" w:rsidRPr="003159C2" w:rsidRDefault="00404D11" w:rsidP="00665B08">
            <w:pPr>
              <w:ind w:left="-70" w:right="-70"/>
              <w:jc w:val="center"/>
              <w:rPr>
                <w:sz w:val="24"/>
                <w:szCs w:val="24"/>
                <w:lang w:val="fr-CA"/>
              </w:rPr>
            </w:pPr>
            <w:r w:rsidRPr="003159C2">
              <w:rPr>
                <w:b/>
                <w:sz w:val="24"/>
                <w:szCs w:val="24"/>
                <w:lang w:val="fr-CA"/>
              </w:rPr>
              <w:t>1429 - 1452 MHz</w:t>
            </w:r>
          </w:p>
          <w:p w14:paraId="5C96FF2A" w14:textId="77777777" w:rsidR="00404D11" w:rsidRPr="003159C2" w:rsidRDefault="00404D11" w:rsidP="00665B08">
            <w:pPr>
              <w:ind w:left="-70" w:right="-70"/>
              <w:jc w:val="center"/>
              <w:rPr>
                <w:sz w:val="24"/>
                <w:szCs w:val="24"/>
                <w:lang w:val="fr-CA"/>
              </w:rPr>
            </w:pPr>
            <w:r w:rsidRPr="003159C2">
              <w:rPr>
                <w:sz w:val="24"/>
                <w:szCs w:val="24"/>
                <w:lang w:val="fr-CA"/>
              </w:rPr>
              <w:t>FIX</w:t>
            </w:r>
          </w:p>
          <w:p w14:paraId="27C7D549" w14:textId="77777777" w:rsidR="00404D11" w:rsidRPr="003159C2" w:rsidRDefault="00404D11" w:rsidP="00665B08">
            <w:pPr>
              <w:jc w:val="center"/>
              <w:rPr>
                <w:sz w:val="24"/>
                <w:szCs w:val="24"/>
                <w:lang w:val="fr-CA"/>
              </w:rPr>
            </w:pPr>
            <w:r w:rsidRPr="003159C2">
              <w:rPr>
                <w:sz w:val="24"/>
                <w:szCs w:val="24"/>
                <w:lang w:val="fr-CA"/>
              </w:rPr>
              <w:t>MOBIL cu excepţia</w:t>
            </w:r>
          </w:p>
          <w:p w14:paraId="384E21FE" w14:textId="77777777" w:rsidR="00404D11" w:rsidRPr="003159C2" w:rsidRDefault="00404D11" w:rsidP="00665B08">
            <w:pPr>
              <w:jc w:val="center"/>
              <w:rPr>
                <w:sz w:val="24"/>
                <w:szCs w:val="24"/>
                <w:lang w:val="fr-CA"/>
              </w:rPr>
            </w:pPr>
            <w:r w:rsidRPr="003159C2">
              <w:rPr>
                <w:sz w:val="24"/>
                <w:szCs w:val="24"/>
                <w:lang w:val="fr-CA"/>
              </w:rPr>
              <w:t>mobil aeronautic</w:t>
            </w:r>
          </w:p>
        </w:tc>
        <w:tc>
          <w:tcPr>
            <w:tcW w:w="1276" w:type="dxa"/>
            <w:tcBorders>
              <w:top w:val="single" w:sz="6" w:space="0" w:color="000000"/>
              <w:left w:val="single" w:sz="6" w:space="0" w:color="000000"/>
              <w:bottom w:val="single" w:sz="6" w:space="0" w:color="000000"/>
              <w:right w:val="single" w:sz="6" w:space="0" w:color="000000"/>
            </w:tcBorders>
          </w:tcPr>
          <w:p w14:paraId="287AEA43" w14:textId="77777777" w:rsidR="00404D11" w:rsidRPr="003159C2" w:rsidRDefault="00404D11" w:rsidP="00665B08">
            <w:pPr>
              <w:ind w:left="-70" w:right="-70"/>
              <w:jc w:val="center"/>
              <w:rPr>
                <w:sz w:val="24"/>
                <w:szCs w:val="24"/>
                <w:lang w:val="fr-CA"/>
              </w:rPr>
            </w:pPr>
          </w:p>
          <w:p w14:paraId="0E79CFC7" w14:textId="77777777" w:rsidR="00404D11" w:rsidRPr="003159C2" w:rsidRDefault="00404D11" w:rsidP="00665B08">
            <w:pPr>
              <w:ind w:left="-70" w:right="-70"/>
              <w:jc w:val="center"/>
              <w:rPr>
                <w:sz w:val="24"/>
                <w:szCs w:val="24"/>
                <w:lang w:val="en-US"/>
              </w:rPr>
            </w:pPr>
            <w:r w:rsidRPr="003159C2">
              <w:rPr>
                <w:sz w:val="24"/>
                <w:szCs w:val="24"/>
              </w:rPr>
              <w:t>5.341,</w:t>
            </w:r>
          </w:p>
          <w:p w14:paraId="7224CB0C" w14:textId="77777777" w:rsidR="00404D11" w:rsidRPr="003159C2" w:rsidRDefault="00404D11" w:rsidP="00665B08">
            <w:pPr>
              <w:ind w:left="-70" w:right="-70"/>
              <w:jc w:val="center"/>
              <w:rPr>
                <w:sz w:val="24"/>
                <w:szCs w:val="24"/>
                <w:lang w:val="en-US"/>
              </w:rPr>
            </w:pPr>
            <w:r w:rsidRPr="003159C2">
              <w:rPr>
                <w:sz w:val="24"/>
                <w:szCs w:val="24"/>
              </w:rPr>
              <w:t>5.341A</w:t>
            </w:r>
            <w:r w:rsidRPr="003159C2">
              <w:rPr>
                <w:sz w:val="24"/>
                <w:szCs w:val="24"/>
                <w:lang w:val="en-US"/>
              </w:rPr>
              <w:t>,</w:t>
            </w:r>
            <w:r w:rsidRPr="003159C2">
              <w:rPr>
                <w:sz w:val="24"/>
                <w:szCs w:val="24"/>
              </w:rPr>
              <w:t xml:space="preserve"> 5.338A</w:t>
            </w:r>
            <w:r w:rsidRPr="003159C2">
              <w:rPr>
                <w:sz w:val="24"/>
                <w:szCs w:val="24"/>
                <w:lang w:val="en-US"/>
              </w:rPr>
              <w:t>,</w:t>
            </w:r>
            <w:r w:rsidRPr="003159C2">
              <w:rPr>
                <w:sz w:val="24"/>
                <w:szCs w:val="24"/>
              </w:rPr>
              <w:t xml:space="preserve"> RN023A,</w:t>
            </w:r>
          </w:p>
          <w:p w14:paraId="088E8FB0" w14:textId="77777777" w:rsidR="00404D11" w:rsidRPr="003159C2" w:rsidRDefault="00404D11" w:rsidP="00665B08">
            <w:pPr>
              <w:ind w:left="-70" w:right="-70"/>
              <w:jc w:val="center"/>
              <w:rPr>
                <w:sz w:val="24"/>
                <w:szCs w:val="24"/>
              </w:rPr>
            </w:pPr>
            <w:r w:rsidRPr="003159C2">
              <w:rPr>
                <w:sz w:val="24"/>
                <w:szCs w:val="24"/>
              </w:rPr>
              <w:t>RN035</w:t>
            </w:r>
          </w:p>
          <w:p w14:paraId="602AFE05" w14:textId="77777777" w:rsidR="00404D11" w:rsidRPr="003159C2" w:rsidRDefault="00404D11" w:rsidP="00665B08">
            <w:pPr>
              <w:ind w:left="-70" w:right="-70"/>
              <w:jc w:val="center"/>
              <w:rPr>
                <w:sz w:val="24"/>
                <w:szCs w:val="24"/>
              </w:rPr>
            </w:pPr>
          </w:p>
          <w:p w14:paraId="6C5FF0A9" w14:textId="77777777" w:rsidR="00404D11" w:rsidRPr="003159C2" w:rsidRDefault="00404D11" w:rsidP="00665B08">
            <w:pPr>
              <w:ind w:left="-70" w:right="-70"/>
              <w:jc w:val="center"/>
              <w:rPr>
                <w:sz w:val="24"/>
                <w:szCs w:val="24"/>
              </w:rPr>
            </w:pPr>
          </w:p>
          <w:p w14:paraId="37A08459" w14:textId="77777777" w:rsidR="00404D11" w:rsidRPr="003159C2" w:rsidRDefault="00404D11" w:rsidP="00665B08">
            <w:pPr>
              <w:ind w:left="-70" w:right="-70"/>
              <w:jc w:val="center"/>
              <w:rP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2402150A" w14:textId="77777777" w:rsidR="00404D11" w:rsidRPr="003159C2" w:rsidRDefault="00404D11" w:rsidP="00665B08">
            <w:pPr>
              <w:jc w:val="center"/>
              <w:rPr>
                <w:sz w:val="24"/>
                <w:szCs w:val="24"/>
              </w:rPr>
            </w:pPr>
          </w:p>
          <w:p w14:paraId="7EEDD7C7" w14:textId="77777777" w:rsidR="00404D11" w:rsidRPr="003159C2" w:rsidRDefault="00404D11" w:rsidP="00665B08">
            <w:pPr>
              <w:jc w:val="center"/>
              <w:rPr>
                <w:sz w:val="24"/>
                <w:szCs w:val="24"/>
              </w:rPr>
            </w:pPr>
            <w:r w:rsidRPr="003159C2">
              <w:rPr>
                <w:sz w:val="24"/>
                <w:szCs w:val="24"/>
              </w:rPr>
              <w:t>MFCN</w:t>
            </w:r>
          </w:p>
          <w:p w14:paraId="057BE183" w14:textId="77777777" w:rsidR="00404D11" w:rsidRPr="003159C2" w:rsidRDefault="00404D11" w:rsidP="00665B08">
            <w:pPr>
              <w:jc w:val="center"/>
              <w:rPr>
                <w:sz w:val="24"/>
                <w:szCs w:val="24"/>
              </w:rPr>
            </w:pPr>
            <w:r w:rsidRPr="003159C2">
              <w:rPr>
                <w:sz w:val="24"/>
                <w:szCs w:val="24"/>
              </w:rPr>
              <w:t>Linii fixe</w:t>
            </w:r>
          </w:p>
          <w:p w14:paraId="7C870792" w14:textId="77777777" w:rsidR="00404D11" w:rsidRPr="003159C2" w:rsidRDefault="00404D11" w:rsidP="00665B08">
            <w:pPr>
              <w:ind w:left="-70" w:right="-70"/>
              <w:jc w:val="center"/>
              <w:rPr>
                <w:sz w:val="24"/>
                <w:szCs w:val="24"/>
                <w:lang w:val="ro-RO"/>
              </w:rPr>
            </w:pPr>
          </w:p>
        </w:tc>
        <w:tc>
          <w:tcPr>
            <w:tcW w:w="991" w:type="dxa"/>
            <w:tcBorders>
              <w:top w:val="single" w:sz="6" w:space="0" w:color="000000"/>
              <w:left w:val="single" w:sz="6" w:space="0" w:color="000000"/>
              <w:bottom w:val="single" w:sz="6" w:space="0" w:color="000000"/>
              <w:right w:val="single" w:sz="12" w:space="0" w:color="000000"/>
            </w:tcBorders>
          </w:tcPr>
          <w:p w14:paraId="633A79F4" w14:textId="77777777" w:rsidR="00404D11" w:rsidRPr="003159C2" w:rsidRDefault="00404D11" w:rsidP="00665B08">
            <w:pPr>
              <w:ind w:left="-70" w:right="-70"/>
              <w:jc w:val="center"/>
              <w:rPr>
                <w:sz w:val="24"/>
                <w:szCs w:val="24"/>
                <w:lang w:val="ro-RO"/>
              </w:rPr>
            </w:pPr>
          </w:p>
          <w:p w14:paraId="556560AD" w14:textId="77777777" w:rsidR="00404D11" w:rsidRPr="003159C2" w:rsidRDefault="00404D11" w:rsidP="00665B08">
            <w:pPr>
              <w:ind w:left="-70" w:right="-70"/>
              <w:jc w:val="center"/>
              <w:rPr>
                <w:sz w:val="24"/>
                <w:szCs w:val="24"/>
              </w:rPr>
            </w:pPr>
            <w:r w:rsidRPr="003159C2">
              <w:rPr>
                <w:sz w:val="24"/>
                <w:szCs w:val="24"/>
              </w:rPr>
              <w:t>NG</w:t>
            </w:r>
          </w:p>
        </w:tc>
      </w:tr>
    </w:tbl>
    <w:p w14:paraId="4215F1B3" w14:textId="77777777" w:rsidR="00404D11" w:rsidRDefault="00404D11" w:rsidP="00B776B2">
      <w:pPr>
        <w:pStyle w:val="ListParagraph"/>
        <w:tabs>
          <w:tab w:val="left" w:pos="0"/>
        </w:tabs>
        <w:spacing w:line="276" w:lineRule="auto"/>
        <w:jc w:val="both"/>
        <w:rPr>
          <w:sz w:val="24"/>
          <w:szCs w:val="24"/>
          <w:lang w:val="en-US"/>
        </w:rPr>
      </w:pPr>
    </w:p>
    <w:p w14:paraId="5EE6343F" w14:textId="657D5EB8" w:rsidR="00AB7659" w:rsidRDefault="00E30C0E">
      <w:pPr>
        <w:tabs>
          <w:tab w:val="left" w:pos="0"/>
        </w:tabs>
        <w:jc w:val="both"/>
        <w:rPr>
          <w:bCs/>
          <w:sz w:val="24"/>
          <w:szCs w:val="24"/>
          <w:lang w:val="en-US"/>
        </w:rPr>
      </w:pPr>
      <w:r>
        <w:rPr>
          <w:bCs/>
          <w:sz w:val="24"/>
          <w:szCs w:val="24"/>
          <w:lang w:val="en-US"/>
        </w:rPr>
        <w:t>84</w:t>
      </w:r>
      <w:r w:rsidR="002A3467">
        <w:rPr>
          <w:bCs/>
          <w:sz w:val="24"/>
          <w:szCs w:val="24"/>
          <w:lang w:val="en-US"/>
        </w:rPr>
        <w:t xml:space="preserve">)  </w:t>
      </w:r>
      <w:r w:rsidR="00B91DA8" w:rsidRPr="00B91DA8">
        <w:rPr>
          <w:bCs/>
          <w:sz w:val="24"/>
          <w:szCs w:val="24"/>
          <w:lang w:val="en-US"/>
        </w:rPr>
        <w:t>Atribuirea:</w:t>
      </w:r>
    </w:p>
    <w:tbl>
      <w:tblPr>
        <w:tblW w:w="4940"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1"/>
        <w:gridCol w:w="2551"/>
        <w:gridCol w:w="1276"/>
        <w:gridCol w:w="1843"/>
        <w:gridCol w:w="991"/>
      </w:tblGrid>
      <w:tr w:rsidR="00AD5872" w:rsidRPr="003159C2" w14:paraId="2B355D8D" w14:textId="77777777" w:rsidTr="00665B08">
        <w:tc>
          <w:tcPr>
            <w:tcW w:w="2552" w:type="dxa"/>
            <w:tcBorders>
              <w:top w:val="single" w:sz="6" w:space="0" w:color="000000"/>
              <w:bottom w:val="single" w:sz="6" w:space="0" w:color="000000"/>
              <w:right w:val="single" w:sz="6" w:space="0" w:color="000000"/>
            </w:tcBorders>
          </w:tcPr>
          <w:p w14:paraId="406F3505" w14:textId="77777777" w:rsidR="00AD5872" w:rsidRPr="003159C2" w:rsidRDefault="00AD5872" w:rsidP="00665B08">
            <w:pPr>
              <w:jc w:val="center"/>
              <w:rPr>
                <w:b/>
                <w:sz w:val="24"/>
                <w:szCs w:val="24"/>
                <w:lang w:val="fr-CA"/>
              </w:rPr>
            </w:pPr>
          </w:p>
          <w:p w14:paraId="0551DC62" w14:textId="77777777" w:rsidR="00AD5872" w:rsidRPr="003159C2" w:rsidRDefault="00AD5872" w:rsidP="00665B08">
            <w:pPr>
              <w:jc w:val="center"/>
              <w:rPr>
                <w:sz w:val="24"/>
                <w:szCs w:val="24"/>
                <w:lang w:val="fr-CA"/>
              </w:rPr>
            </w:pPr>
            <w:r w:rsidRPr="003159C2">
              <w:rPr>
                <w:b/>
                <w:sz w:val="24"/>
                <w:szCs w:val="24"/>
                <w:lang w:val="fr-CA"/>
              </w:rPr>
              <w:t>1492 - 1518 MHz</w:t>
            </w:r>
            <w:r w:rsidRPr="003159C2">
              <w:rPr>
                <w:sz w:val="24"/>
                <w:szCs w:val="24"/>
                <w:lang w:val="fr-CA"/>
              </w:rPr>
              <w:t xml:space="preserve"> </w:t>
            </w:r>
          </w:p>
          <w:p w14:paraId="30804DBB" w14:textId="77777777" w:rsidR="00AD5872" w:rsidRPr="003159C2" w:rsidRDefault="00AD5872" w:rsidP="00665B08">
            <w:pPr>
              <w:ind w:left="-70" w:right="-70"/>
              <w:jc w:val="center"/>
              <w:rPr>
                <w:sz w:val="24"/>
                <w:szCs w:val="24"/>
                <w:lang w:val="fr-CA"/>
              </w:rPr>
            </w:pPr>
            <w:r w:rsidRPr="003159C2">
              <w:rPr>
                <w:sz w:val="24"/>
                <w:szCs w:val="24"/>
                <w:lang w:val="fr-CA"/>
              </w:rPr>
              <w:t>FIX</w:t>
            </w:r>
          </w:p>
          <w:p w14:paraId="4532C644" w14:textId="77777777" w:rsidR="00AD5872" w:rsidRPr="003159C2" w:rsidRDefault="00AD5872" w:rsidP="00665B08">
            <w:pPr>
              <w:ind w:left="-70" w:right="-80"/>
              <w:jc w:val="center"/>
              <w:rPr>
                <w:sz w:val="24"/>
                <w:szCs w:val="24"/>
                <w:lang w:val="fr-CA"/>
              </w:rPr>
            </w:pPr>
            <w:r w:rsidRPr="003159C2">
              <w:rPr>
                <w:sz w:val="24"/>
                <w:szCs w:val="24"/>
                <w:lang w:val="fr-CA"/>
              </w:rPr>
              <w:t>MOBIL cu excepţia</w:t>
            </w:r>
          </w:p>
          <w:p w14:paraId="47ECF58B" w14:textId="77777777" w:rsidR="00AD5872" w:rsidRPr="003159C2" w:rsidRDefault="00AD5872" w:rsidP="00665B08">
            <w:pPr>
              <w:ind w:left="-70" w:right="-80"/>
              <w:jc w:val="center"/>
              <w:rPr>
                <w:sz w:val="24"/>
                <w:szCs w:val="24"/>
                <w:lang w:val="fr-CA"/>
              </w:rPr>
            </w:pPr>
            <w:r w:rsidRPr="003159C2">
              <w:rPr>
                <w:sz w:val="24"/>
                <w:szCs w:val="24"/>
                <w:lang w:val="fr-CA"/>
              </w:rPr>
              <w:t>mobil aeronautic</w:t>
            </w:r>
          </w:p>
          <w:p w14:paraId="6894C357" w14:textId="77777777" w:rsidR="00AD5872" w:rsidRPr="00AD5872" w:rsidRDefault="00AD5872" w:rsidP="00665B08">
            <w:pPr>
              <w:jc w:val="center"/>
              <w:rPr>
                <w:sz w:val="24"/>
                <w:szCs w:val="24"/>
                <w:lang w:val="en-US"/>
              </w:rPr>
            </w:pPr>
            <w:r w:rsidRPr="00AD5872">
              <w:rPr>
                <w:sz w:val="24"/>
                <w:szCs w:val="24"/>
                <w:lang w:val="en-US"/>
              </w:rPr>
              <w:t>5.341, 5.341A, 5.342</w:t>
            </w:r>
          </w:p>
        </w:tc>
        <w:tc>
          <w:tcPr>
            <w:tcW w:w="2551" w:type="dxa"/>
            <w:tcBorders>
              <w:top w:val="single" w:sz="6" w:space="0" w:color="000000"/>
              <w:left w:val="single" w:sz="6" w:space="0" w:color="000000"/>
              <w:bottom w:val="single" w:sz="6" w:space="0" w:color="000000"/>
              <w:right w:val="single" w:sz="6" w:space="0" w:color="000000"/>
            </w:tcBorders>
          </w:tcPr>
          <w:p w14:paraId="2E16C563" w14:textId="77777777" w:rsidR="00AD5872" w:rsidRPr="003159C2" w:rsidRDefault="00AD5872" w:rsidP="00665B08">
            <w:pPr>
              <w:ind w:left="-70" w:right="-70"/>
              <w:jc w:val="center"/>
              <w:rPr>
                <w:b/>
                <w:sz w:val="24"/>
                <w:szCs w:val="24"/>
                <w:lang w:val="fr-CA"/>
              </w:rPr>
            </w:pPr>
          </w:p>
          <w:p w14:paraId="3A9F2634" w14:textId="77777777" w:rsidR="00AD5872" w:rsidRPr="003159C2" w:rsidRDefault="00AD5872" w:rsidP="00665B08">
            <w:pPr>
              <w:ind w:left="-70" w:right="-70"/>
              <w:jc w:val="center"/>
              <w:rPr>
                <w:sz w:val="24"/>
                <w:szCs w:val="24"/>
                <w:lang w:val="fr-CA"/>
              </w:rPr>
            </w:pPr>
            <w:r w:rsidRPr="003159C2">
              <w:rPr>
                <w:b/>
                <w:sz w:val="24"/>
                <w:szCs w:val="24"/>
                <w:lang w:val="fr-CA"/>
              </w:rPr>
              <w:t>1492 - 1518 MHz</w:t>
            </w:r>
          </w:p>
          <w:p w14:paraId="06897E6C" w14:textId="77777777" w:rsidR="00AD5872" w:rsidRPr="003159C2" w:rsidRDefault="00AD5872" w:rsidP="00665B08">
            <w:pPr>
              <w:ind w:left="-70" w:right="-70"/>
              <w:jc w:val="center"/>
              <w:rPr>
                <w:sz w:val="24"/>
                <w:szCs w:val="24"/>
                <w:lang w:val="fr-CA"/>
              </w:rPr>
            </w:pPr>
            <w:r w:rsidRPr="003159C2">
              <w:rPr>
                <w:sz w:val="24"/>
                <w:szCs w:val="24"/>
                <w:lang w:val="fr-CA"/>
              </w:rPr>
              <w:t>FIX</w:t>
            </w:r>
          </w:p>
          <w:p w14:paraId="63C3AD6E" w14:textId="77777777" w:rsidR="00AD5872" w:rsidRPr="003159C2" w:rsidRDefault="00AD5872" w:rsidP="00665B08">
            <w:pPr>
              <w:jc w:val="center"/>
              <w:rPr>
                <w:sz w:val="24"/>
                <w:szCs w:val="24"/>
                <w:lang w:val="fr-CA"/>
              </w:rPr>
            </w:pPr>
            <w:r w:rsidRPr="003159C2">
              <w:rPr>
                <w:sz w:val="24"/>
                <w:szCs w:val="24"/>
                <w:lang w:val="fr-CA"/>
              </w:rPr>
              <w:t>MOBIL cu excepţia</w:t>
            </w:r>
          </w:p>
          <w:p w14:paraId="64E137A4" w14:textId="77777777" w:rsidR="00AD5872" w:rsidRPr="003159C2" w:rsidRDefault="00AD5872" w:rsidP="00665B08">
            <w:pPr>
              <w:jc w:val="center"/>
              <w:rPr>
                <w:sz w:val="24"/>
                <w:szCs w:val="24"/>
                <w:lang w:val="fr-CA"/>
              </w:rPr>
            </w:pPr>
            <w:r w:rsidRPr="003159C2">
              <w:rPr>
                <w:sz w:val="24"/>
                <w:szCs w:val="24"/>
                <w:lang w:val="fr-CA"/>
              </w:rPr>
              <w:t>mobil aeronautic</w:t>
            </w:r>
          </w:p>
        </w:tc>
        <w:tc>
          <w:tcPr>
            <w:tcW w:w="1276" w:type="dxa"/>
            <w:tcBorders>
              <w:top w:val="single" w:sz="6" w:space="0" w:color="000000"/>
              <w:left w:val="single" w:sz="6" w:space="0" w:color="000000"/>
              <w:bottom w:val="single" w:sz="6" w:space="0" w:color="000000"/>
              <w:right w:val="single" w:sz="6" w:space="0" w:color="000000"/>
            </w:tcBorders>
          </w:tcPr>
          <w:p w14:paraId="2F2070E3" w14:textId="77777777" w:rsidR="00AD5872" w:rsidRPr="003159C2" w:rsidRDefault="00AD5872" w:rsidP="00665B08">
            <w:pPr>
              <w:ind w:left="-70" w:right="-70"/>
              <w:jc w:val="center"/>
              <w:rPr>
                <w:sz w:val="24"/>
                <w:szCs w:val="24"/>
                <w:lang w:val="fr-CA"/>
              </w:rPr>
            </w:pPr>
          </w:p>
          <w:p w14:paraId="0A9773EF" w14:textId="77777777" w:rsidR="00AD5872" w:rsidRPr="003159C2" w:rsidRDefault="00AD5872" w:rsidP="00665B08">
            <w:pPr>
              <w:ind w:left="-70" w:right="-70"/>
              <w:jc w:val="center"/>
              <w:rPr>
                <w:sz w:val="24"/>
                <w:szCs w:val="24"/>
                <w:lang w:val="en-US"/>
              </w:rPr>
            </w:pPr>
            <w:r w:rsidRPr="003159C2">
              <w:rPr>
                <w:sz w:val="24"/>
                <w:szCs w:val="24"/>
              </w:rPr>
              <w:t>5.341,5.341A</w:t>
            </w:r>
            <w:r w:rsidRPr="003159C2">
              <w:rPr>
                <w:sz w:val="24"/>
                <w:szCs w:val="24"/>
                <w:lang w:val="en-US"/>
              </w:rPr>
              <w:t>,</w:t>
            </w:r>
          </w:p>
          <w:p w14:paraId="6F474587" w14:textId="77777777" w:rsidR="00AD5872" w:rsidRPr="003159C2" w:rsidRDefault="00AD5872" w:rsidP="00665B08">
            <w:pPr>
              <w:ind w:left="-70" w:right="-70"/>
              <w:jc w:val="center"/>
              <w:rPr>
                <w:sz w:val="24"/>
                <w:szCs w:val="24"/>
              </w:rPr>
            </w:pPr>
            <w:r w:rsidRPr="003159C2">
              <w:rPr>
                <w:sz w:val="24"/>
                <w:szCs w:val="24"/>
              </w:rPr>
              <w:t>RN035</w:t>
            </w:r>
          </w:p>
        </w:tc>
        <w:tc>
          <w:tcPr>
            <w:tcW w:w="1843" w:type="dxa"/>
            <w:tcBorders>
              <w:top w:val="single" w:sz="6" w:space="0" w:color="000000"/>
              <w:left w:val="single" w:sz="6" w:space="0" w:color="000000"/>
              <w:bottom w:val="single" w:sz="6" w:space="0" w:color="000000"/>
              <w:right w:val="single" w:sz="6" w:space="0" w:color="000000"/>
            </w:tcBorders>
          </w:tcPr>
          <w:p w14:paraId="1C43449B" w14:textId="77777777" w:rsidR="00AD5872" w:rsidRPr="00AD5872" w:rsidRDefault="00AD5872" w:rsidP="00665B08">
            <w:pPr>
              <w:jc w:val="center"/>
              <w:rPr>
                <w:sz w:val="24"/>
                <w:szCs w:val="24"/>
              </w:rPr>
            </w:pPr>
          </w:p>
          <w:p w14:paraId="5BABABD3" w14:textId="77777777" w:rsidR="00AD5872" w:rsidRPr="00AD5872" w:rsidRDefault="00AD5872" w:rsidP="00665B08">
            <w:pPr>
              <w:jc w:val="center"/>
              <w:rPr>
                <w:sz w:val="24"/>
                <w:szCs w:val="24"/>
              </w:rPr>
            </w:pPr>
            <w:r w:rsidRPr="003159C2">
              <w:rPr>
                <w:sz w:val="24"/>
                <w:szCs w:val="24"/>
                <w:lang w:val="en-US"/>
              </w:rPr>
              <w:t>Aplica</w:t>
            </w:r>
            <w:r w:rsidRPr="00AD5872">
              <w:rPr>
                <w:sz w:val="24"/>
                <w:szCs w:val="24"/>
              </w:rPr>
              <w:t>ț</w:t>
            </w:r>
            <w:r w:rsidRPr="003159C2">
              <w:rPr>
                <w:sz w:val="24"/>
                <w:szCs w:val="24"/>
                <w:lang w:val="en-US"/>
              </w:rPr>
              <w:t>ii</w:t>
            </w:r>
            <w:r w:rsidRPr="00AD5872">
              <w:rPr>
                <w:sz w:val="24"/>
                <w:szCs w:val="24"/>
              </w:rPr>
              <w:t xml:space="preserve"> </w:t>
            </w:r>
            <w:r w:rsidRPr="003159C2">
              <w:rPr>
                <w:sz w:val="24"/>
                <w:szCs w:val="24"/>
                <w:lang w:val="en-US"/>
              </w:rPr>
              <w:t>guvernamentale</w:t>
            </w:r>
          </w:p>
          <w:p w14:paraId="63EB9C5C" w14:textId="77777777" w:rsidR="00AD5872" w:rsidRPr="00AD5872" w:rsidRDefault="00AD5872" w:rsidP="00665B08">
            <w:pPr>
              <w:jc w:val="center"/>
              <w:rPr>
                <w:sz w:val="24"/>
                <w:szCs w:val="24"/>
              </w:rPr>
            </w:pPr>
            <w:r w:rsidRPr="003159C2">
              <w:rPr>
                <w:sz w:val="24"/>
                <w:szCs w:val="24"/>
                <w:lang w:val="en-US"/>
              </w:rPr>
              <w:t>Linii</w:t>
            </w:r>
            <w:r w:rsidRPr="00AD5872">
              <w:rPr>
                <w:sz w:val="24"/>
                <w:szCs w:val="24"/>
              </w:rPr>
              <w:t xml:space="preserve"> </w:t>
            </w:r>
            <w:r w:rsidRPr="003159C2">
              <w:rPr>
                <w:sz w:val="24"/>
                <w:szCs w:val="24"/>
                <w:lang w:val="en-US"/>
              </w:rPr>
              <w:t>fixe</w:t>
            </w:r>
          </w:p>
          <w:p w14:paraId="60DA660A" w14:textId="77777777" w:rsidR="00AD5872" w:rsidRPr="003159C2" w:rsidRDefault="00AD5872" w:rsidP="00665B08">
            <w:pPr>
              <w:ind w:left="-70" w:right="-70"/>
              <w:jc w:val="center"/>
              <w:rPr>
                <w:sz w:val="24"/>
                <w:szCs w:val="24"/>
                <w:lang w:val="ro-RO"/>
              </w:rPr>
            </w:pPr>
            <w:r w:rsidRPr="003159C2">
              <w:rPr>
                <w:sz w:val="24"/>
                <w:szCs w:val="24"/>
                <w:lang w:val="ro-RO"/>
              </w:rPr>
              <w:t>Aplicații fără fir pentru îngrijirea sănătății</w:t>
            </w:r>
          </w:p>
        </w:tc>
        <w:tc>
          <w:tcPr>
            <w:tcW w:w="991" w:type="dxa"/>
            <w:tcBorders>
              <w:top w:val="single" w:sz="6" w:space="0" w:color="000000"/>
              <w:left w:val="single" w:sz="6" w:space="0" w:color="000000"/>
              <w:bottom w:val="single" w:sz="6" w:space="0" w:color="000000"/>
              <w:right w:val="single" w:sz="12" w:space="0" w:color="000000"/>
            </w:tcBorders>
          </w:tcPr>
          <w:p w14:paraId="358967B3" w14:textId="77777777" w:rsidR="00AD5872" w:rsidRPr="00AD5872" w:rsidRDefault="00AD5872" w:rsidP="00665B08">
            <w:pPr>
              <w:ind w:left="-70" w:right="-70"/>
              <w:jc w:val="center"/>
              <w:rPr>
                <w:sz w:val="24"/>
                <w:szCs w:val="24"/>
              </w:rPr>
            </w:pPr>
          </w:p>
          <w:p w14:paraId="735BFE3D" w14:textId="77777777" w:rsidR="00AD5872" w:rsidRPr="003159C2" w:rsidRDefault="00AD5872" w:rsidP="00665B08">
            <w:pPr>
              <w:ind w:left="-70" w:right="-70"/>
              <w:jc w:val="center"/>
              <w:rPr>
                <w:sz w:val="24"/>
                <w:szCs w:val="24"/>
              </w:rPr>
            </w:pPr>
            <w:r w:rsidRPr="003159C2">
              <w:rPr>
                <w:sz w:val="24"/>
                <w:szCs w:val="24"/>
              </w:rPr>
              <w:t>P</w:t>
            </w:r>
          </w:p>
        </w:tc>
      </w:tr>
    </w:tbl>
    <w:p w14:paraId="3952B993" w14:textId="77777777" w:rsidR="00AD5872" w:rsidRPr="003159C2" w:rsidRDefault="00AD5872" w:rsidP="00AD5872">
      <w:pPr>
        <w:tabs>
          <w:tab w:val="left" w:pos="0"/>
        </w:tabs>
        <w:ind w:left="720"/>
        <w:jc w:val="both"/>
        <w:rPr>
          <w:bCs/>
          <w:sz w:val="24"/>
          <w:szCs w:val="24"/>
          <w:lang w:val="en-US"/>
        </w:rPr>
      </w:pPr>
    </w:p>
    <w:p w14:paraId="35A5FD97" w14:textId="77777777" w:rsidR="00AD5872" w:rsidRPr="003159C2" w:rsidRDefault="00AD5872" w:rsidP="00AD5872">
      <w:pPr>
        <w:tabs>
          <w:tab w:val="left" w:pos="0"/>
        </w:tabs>
        <w:ind w:left="720"/>
        <w:jc w:val="both"/>
        <w:rPr>
          <w:bCs/>
          <w:sz w:val="24"/>
          <w:szCs w:val="24"/>
          <w:lang w:val="en-US"/>
        </w:rPr>
      </w:pPr>
    </w:p>
    <w:p w14:paraId="3BFE64BE" w14:textId="77777777" w:rsidR="00AD5872" w:rsidRPr="003159C2" w:rsidRDefault="00AD5872" w:rsidP="00AD5872">
      <w:pPr>
        <w:tabs>
          <w:tab w:val="left" w:pos="0"/>
        </w:tabs>
        <w:ind w:left="720"/>
        <w:jc w:val="both"/>
        <w:rPr>
          <w:bCs/>
          <w:sz w:val="24"/>
          <w:szCs w:val="24"/>
          <w:lang w:val="en-US"/>
        </w:rPr>
      </w:pPr>
      <w:r w:rsidRPr="003159C2">
        <w:rPr>
          <w:bCs/>
          <w:sz w:val="24"/>
          <w:szCs w:val="24"/>
          <w:lang w:val="en-US"/>
        </w:rPr>
        <w:t>Se substituie prin atribuirea</w:t>
      </w:r>
      <w:r>
        <w:rPr>
          <w:bCs/>
          <w:sz w:val="24"/>
          <w:szCs w:val="24"/>
          <w:lang w:val="en-US"/>
        </w:rPr>
        <w:t>:</w:t>
      </w:r>
    </w:p>
    <w:tbl>
      <w:tblPr>
        <w:tblW w:w="4941"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0"/>
        <w:gridCol w:w="2550"/>
        <w:gridCol w:w="1214"/>
        <w:gridCol w:w="1907"/>
        <w:gridCol w:w="993"/>
      </w:tblGrid>
      <w:tr w:rsidR="00AD5872" w:rsidRPr="003159C2" w14:paraId="658C155A" w14:textId="77777777" w:rsidTr="00AD5872">
        <w:tc>
          <w:tcPr>
            <w:tcW w:w="2598" w:type="dxa"/>
            <w:tcBorders>
              <w:top w:val="single" w:sz="6" w:space="0" w:color="000000"/>
              <w:bottom w:val="single" w:sz="6" w:space="0" w:color="000000"/>
              <w:right w:val="single" w:sz="6" w:space="0" w:color="000000"/>
            </w:tcBorders>
          </w:tcPr>
          <w:p w14:paraId="296BB387" w14:textId="77777777" w:rsidR="00AD5872" w:rsidRPr="003159C2" w:rsidRDefault="00AD5872" w:rsidP="00665B08">
            <w:pPr>
              <w:jc w:val="center"/>
              <w:rPr>
                <w:b/>
                <w:sz w:val="24"/>
                <w:szCs w:val="24"/>
                <w:lang w:val="fr-CA"/>
              </w:rPr>
            </w:pPr>
          </w:p>
          <w:p w14:paraId="23D3081A" w14:textId="77777777" w:rsidR="00AD5872" w:rsidRPr="003159C2" w:rsidRDefault="00AD5872" w:rsidP="00665B08">
            <w:pPr>
              <w:jc w:val="center"/>
              <w:rPr>
                <w:sz w:val="24"/>
                <w:szCs w:val="24"/>
                <w:lang w:val="fr-CA"/>
              </w:rPr>
            </w:pPr>
            <w:r w:rsidRPr="003159C2">
              <w:rPr>
                <w:b/>
                <w:sz w:val="24"/>
                <w:szCs w:val="24"/>
                <w:lang w:val="fr-CA"/>
              </w:rPr>
              <w:t>1492 - 1518 MHz</w:t>
            </w:r>
            <w:r w:rsidRPr="003159C2">
              <w:rPr>
                <w:sz w:val="24"/>
                <w:szCs w:val="24"/>
                <w:lang w:val="fr-CA"/>
              </w:rPr>
              <w:t xml:space="preserve"> </w:t>
            </w:r>
          </w:p>
          <w:p w14:paraId="71EAA0EA" w14:textId="77777777" w:rsidR="00AD5872" w:rsidRPr="003159C2" w:rsidRDefault="00AD5872" w:rsidP="00665B08">
            <w:pPr>
              <w:ind w:left="-70" w:right="-70"/>
              <w:jc w:val="center"/>
              <w:rPr>
                <w:sz w:val="24"/>
                <w:szCs w:val="24"/>
                <w:lang w:val="fr-CA"/>
              </w:rPr>
            </w:pPr>
            <w:r w:rsidRPr="003159C2">
              <w:rPr>
                <w:sz w:val="24"/>
                <w:szCs w:val="24"/>
                <w:lang w:val="fr-CA"/>
              </w:rPr>
              <w:t>FIX</w:t>
            </w:r>
          </w:p>
          <w:p w14:paraId="512C182F" w14:textId="77777777" w:rsidR="00AD5872" w:rsidRPr="003159C2" w:rsidRDefault="00AD5872" w:rsidP="00665B08">
            <w:pPr>
              <w:ind w:left="-70" w:right="-80"/>
              <w:jc w:val="center"/>
              <w:rPr>
                <w:sz w:val="24"/>
                <w:szCs w:val="24"/>
                <w:lang w:val="fr-CA"/>
              </w:rPr>
            </w:pPr>
            <w:r w:rsidRPr="003159C2">
              <w:rPr>
                <w:sz w:val="24"/>
                <w:szCs w:val="24"/>
                <w:lang w:val="fr-CA"/>
              </w:rPr>
              <w:t>MOBIL cu excepţia</w:t>
            </w:r>
          </w:p>
          <w:p w14:paraId="23A8A190" w14:textId="77777777" w:rsidR="00AD5872" w:rsidRPr="003159C2" w:rsidRDefault="00AD5872" w:rsidP="00665B08">
            <w:pPr>
              <w:ind w:left="-70" w:right="-80"/>
              <w:jc w:val="center"/>
              <w:rPr>
                <w:sz w:val="24"/>
                <w:szCs w:val="24"/>
                <w:lang w:val="fr-CA"/>
              </w:rPr>
            </w:pPr>
            <w:r w:rsidRPr="003159C2">
              <w:rPr>
                <w:sz w:val="24"/>
                <w:szCs w:val="24"/>
                <w:lang w:val="fr-CA"/>
              </w:rPr>
              <w:t>mobil aeronautic</w:t>
            </w:r>
          </w:p>
          <w:p w14:paraId="174AC6AA" w14:textId="77777777" w:rsidR="00AD5872" w:rsidRPr="003159C2" w:rsidRDefault="00AD5872" w:rsidP="00665B08">
            <w:pPr>
              <w:jc w:val="center"/>
              <w:rPr>
                <w:sz w:val="24"/>
                <w:szCs w:val="24"/>
              </w:rPr>
            </w:pPr>
            <w:r w:rsidRPr="003159C2">
              <w:rPr>
                <w:sz w:val="24"/>
                <w:szCs w:val="24"/>
              </w:rPr>
              <w:t>5.341, 5.341A, 5.342</w:t>
            </w:r>
          </w:p>
        </w:tc>
        <w:tc>
          <w:tcPr>
            <w:tcW w:w="2598" w:type="dxa"/>
            <w:tcBorders>
              <w:top w:val="single" w:sz="6" w:space="0" w:color="000000"/>
              <w:left w:val="single" w:sz="6" w:space="0" w:color="000000"/>
              <w:bottom w:val="single" w:sz="6" w:space="0" w:color="000000"/>
              <w:right w:val="single" w:sz="6" w:space="0" w:color="000000"/>
            </w:tcBorders>
          </w:tcPr>
          <w:p w14:paraId="2AB427D3" w14:textId="77777777" w:rsidR="00AD5872" w:rsidRPr="003159C2" w:rsidRDefault="00AD5872" w:rsidP="00665B08">
            <w:pPr>
              <w:ind w:left="-70" w:right="-70"/>
              <w:jc w:val="center"/>
              <w:rPr>
                <w:b/>
                <w:sz w:val="24"/>
                <w:szCs w:val="24"/>
                <w:lang w:val="fr-CA"/>
              </w:rPr>
            </w:pPr>
          </w:p>
          <w:p w14:paraId="5C6888BE" w14:textId="77777777" w:rsidR="00AD5872" w:rsidRPr="003159C2" w:rsidRDefault="00AD5872" w:rsidP="00665B08">
            <w:pPr>
              <w:ind w:left="-70" w:right="-70"/>
              <w:jc w:val="center"/>
              <w:rPr>
                <w:sz w:val="24"/>
                <w:szCs w:val="24"/>
                <w:lang w:val="fr-CA"/>
              </w:rPr>
            </w:pPr>
            <w:r w:rsidRPr="003159C2">
              <w:rPr>
                <w:b/>
                <w:sz w:val="24"/>
                <w:szCs w:val="24"/>
                <w:lang w:val="fr-CA"/>
              </w:rPr>
              <w:t>1492 - 1518 MHz</w:t>
            </w:r>
          </w:p>
          <w:p w14:paraId="3152B89E" w14:textId="77777777" w:rsidR="00AD5872" w:rsidRPr="003159C2" w:rsidRDefault="00AD5872" w:rsidP="00665B08">
            <w:pPr>
              <w:ind w:left="-70" w:right="-70"/>
              <w:jc w:val="center"/>
              <w:rPr>
                <w:sz w:val="24"/>
                <w:szCs w:val="24"/>
                <w:lang w:val="fr-CA"/>
              </w:rPr>
            </w:pPr>
            <w:r w:rsidRPr="003159C2">
              <w:rPr>
                <w:sz w:val="24"/>
                <w:szCs w:val="24"/>
                <w:lang w:val="fr-CA"/>
              </w:rPr>
              <w:t>FIX</w:t>
            </w:r>
          </w:p>
          <w:p w14:paraId="4D8145D6" w14:textId="77777777" w:rsidR="00AD5872" w:rsidRPr="003159C2" w:rsidRDefault="00AD5872" w:rsidP="00665B08">
            <w:pPr>
              <w:jc w:val="center"/>
              <w:rPr>
                <w:sz w:val="24"/>
                <w:szCs w:val="24"/>
                <w:lang w:val="fr-CA"/>
              </w:rPr>
            </w:pPr>
            <w:r w:rsidRPr="003159C2">
              <w:rPr>
                <w:sz w:val="24"/>
                <w:szCs w:val="24"/>
                <w:lang w:val="fr-CA"/>
              </w:rPr>
              <w:t>MOBIL cu excepţia</w:t>
            </w:r>
          </w:p>
          <w:p w14:paraId="736104AC" w14:textId="77777777" w:rsidR="00AD5872" w:rsidRPr="003159C2" w:rsidRDefault="00AD5872" w:rsidP="00665B08">
            <w:pPr>
              <w:jc w:val="center"/>
              <w:rPr>
                <w:sz w:val="24"/>
                <w:szCs w:val="24"/>
                <w:lang w:val="fr-CA"/>
              </w:rPr>
            </w:pPr>
            <w:r w:rsidRPr="003159C2">
              <w:rPr>
                <w:sz w:val="24"/>
                <w:szCs w:val="24"/>
                <w:lang w:val="fr-CA"/>
              </w:rPr>
              <w:t>mobil aeronautic</w:t>
            </w:r>
          </w:p>
        </w:tc>
        <w:tc>
          <w:tcPr>
            <w:tcW w:w="1235" w:type="dxa"/>
            <w:tcBorders>
              <w:top w:val="single" w:sz="6" w:space="0" w:color="000000"/>
              <w:left w:val="single" w:sz="6" w:space="0" w:color="000000"/>
              <w:bottom w:val="single" w:sz="6" w:space="0" w:color="000000"/>
              <w:right w:val="single" w:sz="6" w:space="0" w:color="000000"/>
            </w:tcBorders>
          </w:tcPr>
          <w:p w14:paraId="6BFD23D5" w14:textId="77777777" w:rsidR="00AD5872" w:rsidRPr="003159C2" w:rsidRDefault="00AD5872" w:rsidP="00665B08">
            <w:pPr>
              <w:ind w:left="-70" w:right="-70"/>
              <w:jc w:val="center"/>
              <w:rPr>
                <w:sz w:val="24"/>
                <w:szCs w:val="24"/>
                <w:lang w:val="fr-CA"/>
              </w:rPr>
            </w:pPr>
          </w:p>
          <w:p w14:paraId="69548B34" w14:textId="77777777" w:rsidR="00AD5872" w:rsidRPr="003159C2" w:rsidRDefault="00AD5872" w:rsidP="00665B08">
            <w:pPr>
              <w:ind w:left="-70" w:right="-70"/>
              <w:jc w:val="center"/>
              <w:rPr>
                <w:sz w:val="24"/>
                <w:szCs w:val="24"/>
                <w:lang w:val="en-US"/>
              </w:rPr>
            </w:pPr>
            <w:r w:rsidRPr="003159C2">
              <w:rPr>
                <w:sz w:val="24"/>
                <w:szCs w:val="24"/>
              </w:rPr>
              <w:t>5.341,</w:t>
            </w:r>
            <w:r>
              <w:rPr>
                <w:sz w:val="24"/>
                <w:szCs w:val="24"/>
                <w:lang w:val="en-US"/>
              </w:rPr>
              <w:t xml:space="preserve"> </w:t>
            </w:r>
            <w:r w:rsidRPr="003159C2">
              <w:rPr>
                <w:sz w:val="24"/>
                <w:szCs w:val="24"/>
              </w:rPr>
              <w:t>5.341A</w:t>
            </w:r>
            <w:r w:rsidRPr="003159C2">
              <w:rPr>
                <w:sz w:val="24"/>
                <w:szCs w:val="24"/>
                <w:lang w:val="en-US"/>
              </w:rPr>
              <w:t>,</w:t>
            </w:r>
          </w:p>
          <w:p w14:paraId="6B6D2839" w14:textId="77777777" w:rsidR="00AD5872" w:rsidRPr="003159C2" w:rsidRDefault="00AD5872" w:rsidP="00665B08">
            <w:pPr>
              <w:ind w:left="-70" w:right="-70"/>
              <w:jc w:val="center"/>
              <w:rPr>
                <w:sz w:val="24"/>
                <w:szCs w:val="24"/>
              </w:rPr>
            </w:pPr>
            <w:r w:rsidRPr="003159C2">
              <w:rPr>
                <w:sz w:val="24"/>
                <w:szCs w:val="24"/>
              </w:rPr>
              <w:t>RN023A,</w:t>
            </w:r>
          </w:p>
          <w:p w14:paraId="55AD06D8" w14:textId="77777777" w:rsidR="00AD5872" w:rsidRPr="003159C2" w:rsidRDefault="00AD5872" w:rsidP="00665B08">
            <w:pPr>
              <w:ind w:left="-70" w:right="-70"/>
              <w:jc w:val="center"/>
              <w:rPr>
                <w:sz w:val="24"/>
                <w:szCs w:val="24"/>
              </w:rPr>
            </w:pPr>
            <w:r w:rsidRPr="003159C2">
              <w:rPr>
                <w:sz w:val="24"/>
                <w:szCs w:val="24"/>
              </w:rPr>
              <w:t>RN035</w:t>
            </w:r>
          </w:p>
        </w:tc>
        <w:tc>
          <w:tcPr>
            <w:tcW w:w="1942" w:type="dxa"/>
            <w:tcBorders>
              <w:top w:val="single" w:sz="6" w:space="0" w:color="000000"/>
              <w:left w:val="single" w:sz="6" w:space="0" w:color="000000"/>
              <w:bottom w:val="single" w:sz="6" w:space="0" w:color="000000"/>
              <w:right w:val="single" w:sz="6" w:space="0" w:color="000000"/>
            </w:tcBorders>
          </w:tcPr>
          <w:p w14:paraId="69EC7B49" w14:textId="77777777" w:rsidR="00AD5872" w:rsidRPr="003159C2" w:rsidRDefault="00AD5872" w:rsidP="00665B08">
            <w:pPr>
              <w:jc w:val="center"/>
              <w:rPr>
                <w:sz w:val="24"/>
                <w:szCs w:val="24"/>
                <w:lang w:val="en-US"/>
              </w:rPr>
            </w:pPr>
          </w:p>
          <w:p w14:paraId="30429229" w14:textId="77777777" w:rsidR="00AD5872" w:rsidRPr="003159C2" w:rsidRDefault="00AD5872" w:rsidP="00665B08">
            <w:pPr>
              <w:jc w:val="center"/>
              <w:rPr>
                <w:sz w:val="24"/>
                <w:szCs w:val="24"/>
                <w:lang w:val="en-US"/>
              </w:rPr>
            </w:pPr>
            <w:r w:rsidRPr="003159C2">
              <w:rPr>
                <w:sz w:val="24"/>
                <w:szCs w:val="24"/>
                <w:lang w:val="en-US"/>
              </w:rPr>
              <w:t>MFCN</w:t>
            </w:r>
          </w:p>
          <w:p w14:paraId="04EE054A" w14:textId="77777777" w:rsidR="00AD5872" w:rsidRPr="003159C2" w:rsidRDefault="00AD5872" w:rsidP="00665B08">
            <w:pPr>
              <w:jc w:val="center"/>
              <w:rPr>
                <w:sz w:val="24"/>
                <w:szCs w:val="24"/>
                <w:lang w:val="en-US"/>
              </w:rPr>
            </w:pPr>
            <w:r w:rsidRPr="003159C2">
              <w:rPr>
                <w:sz w:val="24"/>
                <w:szCs w:val="24"/>
                <w:lang w:val="en-US"/>
              </w:rPr>
              <w:t>Linii fixe</w:t>
            </w:r>
          </w:p>
          <w:p w14:paraId="3A4DABEB" w14:textId="77777777" w:rsidR="00AD5872" w:rsidRPr="003159C2" w:rsidRDefault="00AD5872" w:rsidP="00665B08">
            <w:pPr>
              <w:jc w:val="center"/>
              <w:rPr>
                <w:sz w:val="24"/>
                <w:szCs w:val="24"/>
                <w:lang w:val="en-US" w:eastAsia="ro-RO"/>
              </w:rPr>
            </w:pPr>
            <w:r w:rsidRPr="003159C2">
              <w:rPr>
                <w:sz w:val="24"/>
                <w:szCs w:val="24"/>
                <w:lang w:val="en-US" w:eastAsia="ro-RO"/>
              </w:rPr>
              <w:t xml:space="preserve">Radiomicrofoane și </w:t>
            </w:r>
            <w:r>
              <w:rPr>
                <w:sz w:val="24"/>
                <w:szCs w:val="24"/>
                <w:lang w:val="en-US" w:eastAsia="ro-RO"/>
              </w:rPr>
              <w:t>dispozitive</w:t>
            </w:r>
            <w:r w:rsidRPr="003159C2">
              <w:rPr>
                <w:sz w:val="24"/>
                <w:szCs w:val="24"/>
                <w:lang w:val="en-US" w:eastAsia="ro-RO"/>
              </w:rPr>
              <w:t xml:space="preserve"> de</w:t>
            </w:r>
          </w:p>
          <w:p w14:paraId="50C92D83" w14:textId="77777777" w:rsidR="00AD5872" w:rsidRPr="003159C2" w:rsidRDefault="00AD5872" w:rsidP="00665B08">
            <w:pPr>
              <w:ind w:left="-70" w:right="-70"/>
              <w:jc w:val="center"/>
              <w:rPr>
                <w:sz w:val="24"/>
                <w:szCs w:val="24"/>
              </w:rPr>
            </w:pPr>
            <w:r w:rsidRPr="003159C2">
              <w:rPr>
                <w:sz w:val="24"/>
                <w:szCs w:val="24"/>
                <w:lang w:val="en-US" w:eastAsia="ro-RO"/>
              </w:rPr>
              <w:t>audiție asistată (ALD)</w:t>
            </w:r>
          </w:p>
        </w:tc>
        <w:tc>
          <w:tcPr>
            <w:tcW w:w="1010" w:type="dxa"/>
            <w:tcBorders>
              <w:top w:val="single" w:sz="6" w:space="0" w:color="000000"/>
              <w:left w:val="single" w:sz="6" w:space="0" w:color="000000"/>
              <w:bottom w:val="single" w:sz="6" w:space="0" w:color="000000"/>
              <w:right w:val="single" w:sz="12" w:space="0" w:color="000000"/>
            </w:tcBorders>
          </w:tcPr>
          <w:p w14:paraId="50E3DDF2" w14:textId="77777777" w:rsidR="00AD5872" w:rsidRPr="003159C2" w:rsidRDefault="00AD5872" w:rsidP="00665B08">
            <w:pPr>
              <w:ind w:left="-70" w:right="-70"/>
              <w:jc w:val="center"/>
              <w:rPr>
                <w:sz w:val="24"/>
                <w:szCs w:val="24"/>
              </w:rPr>
            </w:pPr>
          </w:p>
          <w:p w14:paraId="50C66135" w14:textId="77777777" w:rsidR="00AD5872" w:rsidRPr="003159C2" w:rsidRDefault="00AD5872" w:rsidP="00665B08">
            <w:pPr>
              <w:ind w:left="-70" w:right="-70"/>
              <w:jc w:val="center"/>
              <w:rPr>
                <w:sz w:val="24"/>
                <w:szCs w:val="24"/>
              </w:rPr>
            </w:pPr>
            <w:r w:rsidRPr="003159C2">
              <w:rPr>
                <w:sz w:val="24"/>
                <w:szCs w:val="24"/>
              </w:rPr>
              <w:t>NG</w:t>
            </w:r>
          </w:p>
        </w:tc>
      </w:tr>
    </w:tbl>
    <w:p w14:paraId="4A1C1B80" w14:textId="77777777" w:rsidR="00AD5872" w:rsidRDefault="00AD5872" w:rsidP="00AD5872">
      <w:pPr>
        <w:pStyle w:val="ListParagraph"/>
        <w:tabs>
          <w:tab w:val="left" w:pos="0"/>
        </w:tabs>
        <w:spacing w:line="276" w:lineRule="auto"/>
        <w:jc w:val="both"/>
        <w:rPr>
          <w:sz w:val="24"/>
          <w:szCs w:val="24"/>
          <w:lang w:val="en-US"/>
        </w:rPr>
      </w:pPr>
    </w:p>
    <w:p w14:paraId="3357D65E" w14:textId="597B5802" w:rsidR="00AB7659" w:rsidRDefault="00E30C0E">
      <w:pPr>
        <w:rPr>
          <w:sz w:val="24"/>
          <w:szCs w:val="24"/>
          <w:lang w:val="en-US"/>
        </w:rPr>
      </w:pPr>
      <w:r>
        <w:rPr>
          <w:sz w:val="24"/>
          <w:szCs w:val="24"/>
          <w:lang w:val="en-US"/>
        </w:rPr>
        <w:t>85</w:t>
      </w:r>
      <w:r w:rsidR="00E346D5">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 xml:space="preserve">1518–1525 </w:t>
      </w:r>
      <w:r w:rsidR="00961E6A" w:rsidRPr="00B91DA8">
        <w:rPr>
          <w:sz w:val="24"/>
          <w:szCs w:val="24"/>
          <w:lang w:val="en-US"/>
        </w:rPr>
        <w:t>MHz</w:t>
      </w:r>
      <w:r w:rsidR="005B61EB">
        <w:rPr>
          <w:sz w:val="24"/>
          <w:szCs w:val="24"/>
          <w:lang w:val="en-US"/>
        </w:rPr>
        <w:t>”</w:t>
      </w:r>
      <w:r w:rsidR="00961E6A" w:rsidRPr="00B91DA8">
        <w:rPr>
          <w:sz w:val="24"/>
          <w:szCs w:val="24"/>
          <w:lang w:val="en-US"/>
        </w:rPr>
        <w:t xml:space="preserve"> </w:t>
      </w:r>
      <w:r w:rsidR="00961E6A">
        <w:rPr>
          <w:sz w:val="24"/>
          <w:szCs w:val="24"/>
          <w:lang w:val="en-US"/>
        </w:rPr>
        <w:t>coloana</w:t>
      </w:r>
      <w:r w:rsidR="00B02CCA">
        <w:rPr>
          <w:sz w:val="24"/>
          <w:szCs w:val="24"/>
          <w:lang w:val="en-US"/>
        </w:rPr>
        <w:t xml:space="preserve">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61E6A">
        <w:rPr>
          <w:sz w:val="24"/>
          <w:szCs w:val="24"/>
          <w:lang w:val="en-US"/>
        </w:rPr>
        <w:t xml:space="preserve">textul </w:t>
      </w:r>
      <w:r>
        <w:rPr>
          <w:sz w:val="24"/>
          <w:szCs w:val="24"/>
          <w:lang w:val="en-US"/>
        </w:rPr>
        <w:t>„</w:t>
      </w:r>
      <w:r w:rsidR="00B91DA8" w:rsidRPr="00B91DA8">
        <w:rPr>
          <w:i/>
          <w:sz w:val="24"/>
          <w:szCs w:val="24"/>
          <w:lang w:val="en-US" w:eastAsia="ro-RO"/>
        </w:rPr>
        <w:t>Radiomicrofoane și dispozitive de audiție asistată</w:t>
      </w:r>
      <w:r w:rsidR="00B91DA8" w:rsidRPr="00B91DA8">
        <w:rPr>
          <w:sz w:val="24"/>
          <w:szCs w:val="24"/>
          <w:lang w:val="en-US" w:eastAsia="ro-RO"/>
        </w:rPr>
        <w:t xml:space="preserve"> (ALD)</w:t>
      </w:r>
      <w:r w:rsidR="005B61EB">
        <w:rPr>
          <w:sz w:val="24"/>
          <w:szCs w:val="24"/>
          <w:lang w:val="en-US"/>
        </w:rPr>
        <w:t>”</w:t>
      </w:r>
      <w:r w:rsidR="00B91DA8" w:rsidRPr="00B91DA8">
        <w:rPr>
          <w:sz w:val="24"/>
          <w:szCs w:val="24"/>
          <w:lang w:val="en-US"/>
        </w:rPr>
        <w:t>;</w:t>
      </w:r>
    </w:p>
    <w:p w14:paraId="4BC797F5" w14:textId="69FBF658" w:rsidR="00AB7659" w:rsidRDefault="00E30C0E">
      <w:pPr>
        <w:tabs>
          <w:tab w:val="left" w:pos="0"/>
        </w:tabs>
        <w:spacing w:line="276" w:lineRule="auto"/>
        <w:jc w:val="both"/>
        <w:rPr>
          <w:sz w:val="24"/>
          <w:szCs w:val="24"/>
          <w:lang w:val="en-US"/>
        </w:rPr>
      </w:pPr>
      <w:r>
        <w:rPr>
          <w:sz w:val="24"/>
          <w:szCs w:val="24"/>
          <w:lang w:val="en-US"/>
        </w:rPr>
        <w:t>86</w:t>
      </w:r>
      <w:r w:rsidR="00E346D5">
        <w:rPr>
          <w:sz w:val="24"/>
          <w:szCs w:val="24"/>
          <w:lang w:val="en-US"/>
        </w:rPr>
        <w:t xml:space="preserve">) </w:t>
      </w:r>
      <w:r>
        <w:rPr>
          <w:sz w:val="24"/>
          <w:szCs w:val="24"/>
          <w:lang w:val="en-US"/>
        </w:rPr>
        <w:t>î</w:t>
      </w:r>
      <w:r w:rsidR="00B91DA8" w:rsidRPr="00B91DA8">
        <w:rPr>
          <w:sz w:val="24"/>
          <w:szCs w:val="24"/>
          <w:lang w:val="en-US"/>
        </w:rPr>
        <w:t xml:space="preserve">n banda de frecvențe </w:t>
      </w:r>
      <w:r w:rsidR="00DB0A4A">
        <w:rPr>
          <w:sz w:val="24"/>
          <w:szCs w:val="24"/>
          <w:lang w:val="en-US"/>
        </w:rPr>
        <w:t>„</w:t>
      </w:r>
      <w:r w:rsidR="00B91DA8" w:rsidRPr="00B91DA8">
        <w:rPr>
          <w:sz w:val="24"/>
          <w:szCs w:val="24"/>
          <w:lang w:val="en-US"/>
        </w:rPr>
        <w:t>1559–1610 MHz</w:t>
      </w:r>
      <w:r w:rsidR="005B61EB">
        <w:rPr>
          <w:sz w:val="24"/>
          <w:szCs w:val="24"/>
          <w:lang w:val="en-US"/>
        </w:rPr>
        <w:t>”</w:t>
      </w:r>
      <w:r w:rsidR="00B91DA8" w:rsidRPr="00B91DA8">
        <w:rPr>
          <w:sz w:val="24"/>
          <w:szCs w:val="24"/>
          <w:lang w:val="en-US"/>
        </w:rPr>
        <w:t xml:space="preserve"> </w:t>
      </w:r>
      <w:r w:rsidR="00E346D5">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E346D5">
        <w:rPr>
          <w:sz w:val="24"/>
          <w:szCs w:val="24"/>
          <w:lang w:val="en-US"/>
        </w:rPr>
        <w:t>textul</w:t>
      </w:r>
      <w:r w:rsidR="00B91DA8" w:rsidRPr="00B91DA8">
        <w:rPr>
          <w:sz w:val="24"/>
          <w:szCs w:val="24"/>
          <w:lang w:val="en-US"/>
        </w:rPr>
        <w:t xml:space="preserve"> </w:t>
      </w:r>
      <w:r w:rsidR="00DB0A4A">
        <w:rPr>
          <w:sz w:val="24"/>
          <w:szCs w:val="24"/>
          <w:lang w:val="en-US"/>
        </w:rPr>
        <w:t>„</w:t>
      </w:r>
      <w:r w:rsidR="00B91DA8" w:rsidRPr="00B91DA8">
        <w:rPr>
          <w:i/>
          <w:sz w:val="24"/>
          <w:szCs w:val="24"/>
          <w:lang w:val="en-US"/>
        </w:rPr>
        <w:t>RN041</w:t>
      </w:r>
      <w:r w:rsidR="005B61EB">
        <w:rPr>
          <w:sz w:val="24"/>
          <w:szCs w:val="24"/>
          <w:lang w:val="en-US"/>
        </w:rPr>
        <w:t>”</w:t>
      </w:r>
      <w:r w:rsidR="00B91DA8" w:rsidRPr="00B91DA8">
        <w:rPr>
          <w:sz w:val="24"/>
          <w:szCs w:val="24"/>
          <w:lang w:val="en-US"/>
        </w:rPr>
        <w:t>;</w:t>
      </w:r>
    </w:p>
    <w:p w14:paraId="431D7A9B" w14:textId="3E1C0DBE" w:rsidR="00AB7659" w:rsidRDefault="00DB0A4A">
      <w:pPr>
        <w:tabs>
          <w:tab w:val="left" w:pos="0"/>
        </w:tabs>
        <w:spacing w:line="276" w:lineRule="auto"/>
        <w:jc w:val="both"/>
        <w:rPr>
          <w:sz w:val="24"/>
          <w:szCs w:val="24"/>
          <w:lang w:val="en-US"/>
        </w:rPr>
      </w:pPr>
      <w:r>
        <w:rPr>
          <w:sz w:val="24"/>
          <w:szCs w:val="24"/>
          <w:lang w:val="en-US"/>
        </w:rPr>
        <w:t>87</w:t>
      </w:r>
      <w:r w:rsidR="00E346D5">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1610–1610.6 MHz</w:t>
      </w:r>
      <w:r w:rsidR="005B61EB">
        <w:rPr>
          <w:sz w:val="24"/>
          <w:szCs w:val="24"/>
          <w:lang w:val="en-US"/>
        </w:rPr>
        <w:t>”</w:t>
      </w:r>
      <w:r w:rsidR="00963BA8">
        <w:rPr>
          <w:sz w:val="24"/>
          <w:szCs w:val="24"/>
          <w:lang w:val="en-US"/>
        </w:rPr>
        <w:t xml:space="preserve"> </w:t>
      </w:r>
      <w:r w:rsidR="00E346D5">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E346D5">
        <w:rPr>
          <w:sz w:val="24"/>
          <w:szCs w:val="24"/>
          <w:lang w:val="en-US"/>
        </w:rPr>
        <w:t>textul</w:t>
      </w:r>
      <w:r w:rsidR="00B91DA8" w:rsidRPr="00B91DA8">
        <w:rPr>
          <w:sz w:val="24"/>
          <w:szCs w:val="24"/>
          <w:lang w:val="en-US"/>
        </w:rPr>
        <w:t xml:space="preserve"> </w:t>
      </w:r>
      <w:r>
        <w:rPr>
          <w:i/>
          <w:sz w:val="24"/>
          <w:szCs w:val="24"/>
          <w:lang w:val="en-US"/>
        </w:rPr>
        <w:t>„</w:t>
      </w:r>
      <w:r w:rsidR="00B91DA8" w:rsidRPr="00B91DA8">
        <w:rPr>
          <w:i/>
          <w:sz w:val="24"/>
          <w:szCs w:val="24"/>
          <w:lang w:val="en-US"/>
        </w:rPr>
        <w:t>RN043</w:t>
      </w:r>
      <w:r w:rsidR="005B61EB">
        <w:rPr>
          <w:i/>
          <w:sz w:val="24"/>
          <w:szCs w:val="24"/>
          <w:lang w:val="en-US"/>
        </w:rPr>
        <w:t>”</w:t>
      </w:r>
      <w:r w:rsidR="00B91DA8" w:rsidRPr="00B91DA8">
        <w:rPr>
          <w:i/>
          <w:sz w:val="24"/>
          <w:szCs w:val="24"/>
          <w:lang w:val="en-US"/>
        </w:rPr>
        <w:t>;</w:t>
      </w:r>
    </w:p>
    <w:p w14:paraId="5CF555A9" w14:textId="5548015F" w:rsidR="00AB7659" w:rsidRDefault="000422F0">
      <w:pPr>
        <w:widowControl/>
        <w:tabs>
          <w:tab w:val="left" w:pos="0"/>
        </w:tabs>
        <w:jc w:val="both"/>
        <w:rPr>
          <w:sz w:val="24"/>
          <w:szCs w:val="24"/>
          <w:lang w:val="ro-RO" w:eastAsia="en-US"/>
        </w:rPr>
      </w:pPr>
      <w:r>
        <w:rPr>
          <w:sz w:val="24"/>
          <w:szCs w:val="24"/>
          <w:lang w:val="ro-RO" w:eastAsia="en-US"/>
        </w:rPr>
        <w:t>88</w:t>
      </w:r>
      <w:r w:rsidR="00E346D5">
        <w:rPr>
          <w:sz w:val="24"/>
          <w:szCs w:val="24"/>
          <w:lang w:val="ro-RO" w:eastAsia="en-US"/>
        </w:rPr>
        <w:t xml:space="preserve">) </w:t>
      </w:r>
      <w:r w:rsidR="00B91DA8" w:rsidRPr="00B91DA8">
        <w:rPr>
          <w:sz w:val="24"/>
          <w:szCs w:val="24"/>
          <w:lang w:val="ro-RO" w:eastAsia="en-US"/>
        </w:rPr>
        <w:t xml:space="preserve">Atribuirea: </w:t>
      </w:r>
    </w:p>
    <w:tbl>
      <w:tblPr>
        <w:tblW w:w="5000"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536"/>
        <w:gridCol w:w="2551"/>
        <w:gridCol w:w="1276"/>
        <w:gridCol w:w="1843"/>
        <w:gridCol w:w="1118"/>
      </w:tblGrid>
      <w:tr w:rsidR="00BD645D" w:rsidRPr="003159C2" w14:paraId="57C1D302" w14:textId="77777777" w:rsidTr="00665B08">
        <w:trPr>
          <w:jc w:val="center"/>
        </w:trPr>
        <w:tc>
          <w:tcPr>
            <w:tcW w:w="2537" w:type="dxa"/>
            <w:tcBorders>
              <w:top w:val="single" w:sz="6" w:space="0" w:color="000000"/>
              <w:bottom w:val="single" w:sz="6" w:space="0" w:color="000000"/>
              <w:right w:val="single" w:sz="6" w:space="0" w:color="000000"/>
            </w:tcBorders>
          </w:tcPr>
          <w:p w14:paraId="4AE42DEE" w14:textId="77777777" w:rsidR="00BD645D" w:rsidRPr="003159C2" w:rsidRDefault="00BD645D" w:rsidP="00665B08">
            <w:pPr>
              <w:tabs>
                <w:tab w:val="left" w:pos="0"/>
              </w:tabs>
              <w:jc w:val="center"/>
              <w:rPr>
                <w:b/>
                <w:sz w:val="24"/>
                <w:szCs w:val="24"/>
                <w:lang w:val="fr-CA"/>
              </w:rPr>
            </w:pPr>
          </w:p>
          <w:p w14:paraId="2EC2CEC4" w14:textId="77777777" w:rsidR="00BD645D" w:rsidRPr="003159C2" w:rsidRDefault="00BD645D" w:rsidP="00665B08">
            <w:pPr>
              <w:tabs>
                <w:tab w:val="left" w:pos="0"/>
              </w:tabs>
              <w:jc w:val="center"/>
              <w:rPr>
                <w:sz w:val="24"/>
                <w:szCs w:val="24"/>
                <w:lang w:val="fr-CA"/>
              </w:rPr>
            </w:pPr>
            <w:r w:rsidRPr="003159C2">
              <w:rPr>
                <w:b/>
                <w:sz w:val="24"/>
                <w:szCs w:val="24"/>
                <w:lang w:val="fr-CA"/>
              </w:rPr>
              <w:t>1613.8 - 1626.5 MHz</w:t>
            </w:r>
          </w:p>
          <w:p w14:paraId="0282FDBD"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764CE88A" w14:textId="46698110" w:rsidR="00BD645D" w:rsidRPr="003159C2" w:rsidRDefault="00BD645D" w:rsidP="00665B08">
            <w:pPr>
              <w:tabs>
                <w:tab w:val="left" w:pos="0"/>
              </w:tabs>
              <w:jc w:val="center"/>
              <w:rPr>
                <w:sz w:val="24"/>
                <w:szCs w:val="24"/>
                <w:lang w:val="fr-CA"/>
              </w:rPr>
            </w:pPr>
            <w:r w:rsidRPr="003159C2">
              <w:rPr>
                <w:sz w:val="24"/>
                <w:szCs w:val="24"/>
                <w:lang w:val="fr-CA"/>
              </w:rPr>
              <w:t>(</w:t>
            </w:r>
            <w:r w:rsidR="00401232">
              <w:rPr>
                <w:sz w:val="24"/>
                <w:szCs w:val="24"/>
                <w:lang w:val="fr-CA"/>
              </w:rPr>
              <w:t>Pământ</w:t>
            </w:r>
            <w:r w:rsidRPr="003159C2">
              <w:rPr>
                <w:sz w:val="24"/>
                <w:szCs w:val="24"/>
                <w:lang w:val="fr-CA"/>
              </w:rPr>
              <w:t>-spaţiu) 5.351A RADIONAVIGAŢIE AERONAUTICĂ</w:t>
            </w:r>
          </w:p>
          <w:p w14:paraId="7F81EEC4" w14:textId="77777777" w:rsidR="00BD645D" w:rsidRPr="003159C2" w:rsidRDefault="00BD645D" w:rsidP="00665B08">
            <w:pPr>
              <w:tabs>
                <w:tab w:val="left" w:pos="0"/>
              </w:tabs>
              <w:jc w:val="center"/>
              <w:rPr>
                <w:sz w:val="24"/>
                <w:szCs w:val="24"/>
                <w:lang w:val="fr-CD"/>
              </w:rPr>
            </w:pPr>
            <w:r w:rsidRPr="003159C2">
              <w:rPr>
                <w:sz w:val="24"/>
                <w:szCs w:val="24"/>
                <w:lang w:val="fr-CD"/>
              </w:rPr>
              <w:t>Mobil prin satelit</w:t>
            </w:r>
          </w:p>
          <w:p w14:paraId="36B1D70E" w14:textId="58891DB3" w:rsidR="00BD645D" w:rsidRPr="003159C2" w:rsidRDefault="00BD645D" w:rsidP="00665B08">
            <w:pPr>
              <w:tabs>
                <w:tab w:val="left" w:pos="0"/>
              </w:tabs>
              <w:jc w:val="center"/>
              <w:rPr>
                <w:sz w:val="24"/>
                <w:szCs w:val="24"/>
                <w:lang w:val="fr-CD"/>
              </w:rPr>
            </w:pPr>
            <w:r w:rsidRPr="003159C2">
              <w:rPr>
                <w:sz w:val="24"/>
                <w:szCs w:val="24"/>
                <w:lang w:val="fr-CD"/>
              </w:rPr>
              <w:t>(spaţiu-</w:t>
            </w:r>
            <w:r w:rsidR="00401232">
              <w:rPr>
                <w:sz w:val="24"/>
                <w:szCs w:val="24"/>
                <w:lang w:val="fr-CD"/>
              </w:rPr>
              <w:t>Pământ</w:t>
            </w:r>
            <w:r w:rsidRPr="003159C2">
              <w:rPr>
                <w:sz w:val="24"/>
                <w:szCs w:val="24"/>
                <w:lang w:val="fr-CD"/>
              </w:rPr>
              <w:t>) 5.208B</w:t>
            </w:r>
          </w:p>
          <w:p w14:paraId="5F9405AE" w14:textId="77777777" w:rsidR="00BD645D" w:rsidRPr="003159C2" w:rsidRDefault="00BD645D" w:rsidP="00665B08">
            <w:pPr>
              <w:tabs>
                <w:tab w:val="left" w:pos="0"/>
              </w:tabs>
              <w:jc w:val="center"/>
              <w:rPr>
                <w:sz w:val="24"/>
                <w:szCs w:val="24"/>
              </w:rPr>
            </w:pPr>
            <w:r w:rsidRPr="003159C2">
              <w:rPr>
                <w:sz w:val="24"/>
                <w:szCs w:val="24"/>
              </w:rPr>
              <w:t>5.341, 5.355, 5.359,</w:t>
            </w:r>
          </w:p>
          <w:p w14:paraId="4CAADCFF" w14:textId="77777777" w:rsidR="00BD645D" w:rsidRPr="003159C2" w:rsidRDefault="00BD645D" w:rsidP="00665B08">
            <w:pPr>
              <w:tabs>
                <w:tab w:val="left" w:pos="0"/>
              </w:tabs>
              <w:jc w:val="center"/>
              <w:rPr>
                <w:sz w:val="24"/>
                <w:szCs w:val="24"/>
              </w:rPr>
            </w:pPr>
            <w:r w:rsidRPr="003159C2">
              <w:rPr>
                <w:sz w:val="24"/>
                <w:szCs w:val="24"/>
              </w:rPr>
              <w:t>5.364, 5.365, 5.366, 5.367,</w:t>
            </w:r>
          </w:p>
          <w:p w14:paraId="51ECF4FB" w14:textId="77777777" w:rsidR="00BD645D" w:rsidRPr="003159C2" w:rsidRDefault="00BD645D" w:rsidP="00665B08">
            <w:pPr>
              <w:tabs>
                <w:tab w:val="left" w:pos="0"/>
              </w:tabs>
              <w:jc w:val="center"/>
              <w:rPr>
                <w:b/>
                <w:sz w:val="24"/>
                <w:szCs w:val="24"/>
              </w:rPr>
            </w:pPr>
            <w:r w:rsidRPr="003159C2">
              <w:rPr>
                <w:sz w:val="24"/>
                <w:szCs w:val="24"/>
              </w:rPr>
              <w:t>5.368, 5.369, 5.371, 5.372</w:t>
            </w:r>
          </w:p>
        </w:tc>
        <w:tc>
          <w:tcPr>
            <w:tcW w:w="2551" w:type="dxa"/>
            <w:tcBorders>
              <w:top w:val="single" w:sz="6" w:space="0" w:color="000000"/>
              <w:left w:val="single" w:sz="6" w:space="0" w:color="000000"/>
              <w:bottom w:val="single" w:sz="6" w:space="0" w:color="000000"/>
              <w:right w:val="single" w:sz="6" w:space="0" w:color="000000"/>
            </w:tcBorders>
          </w:tcPr>
          <w:p w14:paraId="0A7F32EE" w14:textId="77777777" w:rsidR="00BD645D" w:rsidRPr="003159C2" w:rsidRDefault="00BD645D" w:rsidP="00665B08">
            <w:pPr>
              <w:tabs>
                <w:tab w:val="left" w:pos="0"/>
              </w:tabs>
              <w:ind w:left="-45" w:right="-78"/>
              <w:jc w:val="center"/>
              <w:rPr>
                <w:b/>
                <w:sz w:val="24"/>
                <w:szCs w:val="24"/>
                <w:lang w:val="fr-CA"/>
              </w:rPr>
            </w:pPr>
          </w:p>
          <w:p w14:paraId="4CD17D99" w14:textId="77777777" w:rsidR="00BD645D" w:rsidRPr="003159C2" w:rsidRDefault="00BD645D" w:rsidP="00665B08">
            <w:pPr>
              <w:tabs>
                <w:tab w:val="left" w:pos="0"/>
              </w:tabs>
              <w:ind w:left="-45" w:right="-78"/>
              <w:jc w:val="center"/>
              <w:rPr>
                <w:sz w:val="24"/>
                <w:szCs w:val="24"/>
                <w:lang w:val="fr-CA"/>
              </w:rPr>
            </w:pPr>
            <w:r w:rsidRPr="003159C2">
              <w:rPr>
                <w:b/>
                <w:sz w:val="24"/>
                <w:szCs w:val="24"/>
                <w:lang w:val="fr-CA"/>
              </w:rPr>
              <w:t>1613.8 - 1626.5 MHz</w:t>
            </w:r>
          </w:p>
          <w:p w14:paraId="1BCC25B5"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01CF6367" w14:textId="1F454288" w:rsidR="00BD645D" w:rsidRPr="003159C2" w:rsidRDefault="00BD645D" w:rsidP="00665B08">
            <w:pPr>
              <w:tabs>
                <w:tab w:val="left" w:pos="0"/>
              </w:tabs>
              <w:ind w:left="-45" w:right="-78"/>
              <w:jc w:val="center"/>
              <w:rPr>
                <w:sz w:val="24"/>
                <w:szCs w:val="24"/>
                <w:lang w:val="fr-CA"/>
              </w:rPr>
            </w:pPr>
            <w:r w:rsidRPr="003159C2">
              <w:rPr>
                <w:sz w:val="24"/>
                <w:szCs w:val="24"/>
                <w:lang w:val="fr-CA"/>
              </w:rPr>
              <w:t>(</w:t>
            </w:r>
            <w:r w:rsidR="00401232">
              <w:rPr>
                <w:sz w:val="24"/>
                <w:szCs w:val="24"/>
                <w:lang w:val="fr-CA"/>
              </w:rPr>
              <w:t>Pământ</w:t>
            </w:r>
            <w:r w:rsidRPr="003159C2">
              <w:rPr>
                <w:sz w:val="24"/>
                <w:szCs w:val="24"/>
                <w:lang w:val="fr-CA"/>
              </w:rPr>
              <w:t>-spaţiu)</w:t>
            </w:r>
          </w:p>
          <w:p w14:paraId="0C25274F" w14:textId="77777777" w:rsidR="00BD645D" w:rsidRPr="003159C2" w:rsidRDefault="00BD645D" w:rsidP="00665B08">
            <w:pPr>
              <w:tabs>
                <w:tab w:val="left" w:pos="0"/>
              </w:tabs>
              <w:jc w:val="center"/>
              <w:rPr>
                <w:sz w:val="24"/>
                <w:szCs w:val="24"/>
                <w:lang w:val="fr-CA"/>
              </w:rPr>
            </w:pPr>
            <w:r w:rsidRPr="003159C2">
              <w:rPr>
                <w:sz w:val="24"/>
                <w:szCs w:val="24"/>
                <w:lang w:val="fr-CA"/>
              </w:rPr>
              <w:t>RADIONAVIGAŢIE</w:t>
            </w:r>
          </w:p>
          <w:p w14:paraId="0861C0B8"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AERONAUTICĂ</w:t>
            </w:r>
          </w:p>
          <w:p w14:paraId="292B1419" w14:textId="3F1621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r w:rsidRPr="003159C2">
              <w:rPr>
                <w:sz w:val="24"/>
                <w:szCs w:val="24"/>
                <w:lang w:val="fr-CA"/>
              </w:rPr>
              <w:br/>
              <w:t xml:space="preserve"> (spaţiu-</w:t>
            </w:r>
            <w:r w:rsidR="00401232">
              <w:rPr>
                <w:sz w:val="24"/>
                <w:szCs w:val="24"/>
                <w:lang w:val="fr-CA"/>
              </w:rPr>
              <w:t>Pământ</w:t>
            </w:r>
            <w:r w:rsidRPr="003159C2">
              <w:rPr>
                <w:sz w:val="24"/>
                <w:szCs w:val="24"/>
                <w:lang w:val="fr-CA"/>
              </w:rPr>
              <w:t>)</w:t>
            </w:r>
          </w:p>
          <w:p w14:paraId="74AED5AE" w14:textId="77777777" w:rsidR="00BD645D" w:rsidRPr="003159C2" w:rsidRDefault="00BD645D" w:rsidP="00665B08">
            <w:pPr>
              <w:tabs>
                <w:tab w:val="left" w:pos="0"/>
              </w:tabs>
              <w:ind w:left="-45" w:right="-78"/>
              <w:jc w:val="center"/>
              <w:rPr>
                <w:b/>
                <w:sz w:val="24"/>
                <w:szCs w:val="24"/>
                <w:lang w:val="fr-CA"/>
              </w:rPr>
            </w:pPr>
          </w:p>
        </w:tc>
        <w:tc>
          <w:tcPr>
            <w:tcW w:w="1276" w:type="dxa"/>
            <w:tcBorders>
              <w:top w:val="single" w:sz="6" w:space="0" w:color="000000"/>
              <w:left w:val="single" w:sz="6" w:space="0" w:color="000000"/>
              <w:bottom w:val="single" w:sz="6" w:space="0" w:color="000000"/>
              <w:right w:val="single" w:sz="6" w:space="0" w:color="000000"/>
            </w:tcBorders>
          </w:tcPr>
          <w:p w14:paraId="72485BE9" w14:textId="77777777" w:rsidR="00BD645D" w:rsidRPr="003159C2" w:rsidRDefault="00BD645D" w:rsidP="00665B08">
            <w:pPr>
              <w:tabs>
                <w:tab w:val="left" w:pos="0"/>
              </w:tabs>
              <w:ind w:left="-45" w:right="-78"/>
              <w:jc w:val="center"/>
              <w:rPr>
                <w:sz w:val="24"/>
                <w:szCs w:val="24"/>
                <w:lang w:val="fr-CA"/>
              </w:rPr>
            </w:pPr>
          </w:p>
          <w:p w14:paraId="5CFAE278" w14:textId="77777777" w:rsidR="00E346D5" w:rsidRDefault="00BD645D" w:rsidP="00665B08">
            <w:pPr>
              <w:tabs>
                <w:tab w:val="left" w:pos="0"/>
              </w:tabs>
              <w:ind w:left="-45" w:right="-78"/>
              <w:jc w:val="center"/>
              <w:rPr>
                <w:sz w:val="24"/>
                <w:szCs w:val="24"/>
                <w:lang w:val="en-US"/>
              </w:rPr>
            </w:pPr>
            <w:r w:rsidRPr="003159C2">
              <w:rPr>
                <w:sz w:val="24"/>
                <w:szCs w:val="24"/>
                <w:lang w:val="en-US"/>
              </w:rPr>
              <w:t xml:space="preserve"> 5.341, </w:t>
            </w:r>
          </w:p>
          <w:p w14:paraId="1FCEF3EE" w14:textId="77777777" w:rsidR="00BD645D" w:rsidRPr="003159C2" w:rsidRDefault="00E346D5" w:rsidP="00665B08">
            <w:pPr>
              <w:tabs>
                <w:tab w:val="left" w:pos="0"/>
              </w:tabs>
              <w:ind w:left="-45" w:right="-78"/>
              <w:jc w:val="center"/>
              <w:rPr>
                <w:sz w:val="24"/>
                <w:szCs w:val="24"/>
                <w:lang w:val="en-US"/>
              </w:rPr>
            </w:pPr>
            <w:r w:rsidRPr="003159C2">
              <w:rPr>
                <w:sz w:val="24"/>
                <w:szCs w:val="24"/>
                <w:lang w:val="en-US"/>
              </w:rPr>
              <w:t>5.208B</w:t>
            </w:r>
            <w:r w:rsidR="000F2E05">
              <w:rPr>
                <w:sz w:val="24"/>
                <w:szCs w:val="24"/>
                <w:lang w:val="en-US"/>
              </w:rPr>
              <w:t>,</w:t>
            </w:r>
            <w:r w:rsidRPr="003159C2">
              <w:rPr>
                <w:sz w:val="24"/>
                <w:szCs w:val="24"/>
                <w:lang w:val="en-US"/>
              </w:rPr>
              <w:t xml:space="preserve"> </w:t>
            </w:r>
            <w:r w:rsidR="00BD645D" w:rsidRPr="003159C2">
              <w:rPr>
                <w:sz w:val="24"/>
                <w:szCs w:val="24"/>
                <w:lang w:val="en-US"/>
              </w:rPr>
              <w:t>5.351A, 5.364, 5.365, 5.366, 5.367, 5.368, 5.371, 5.372,</w:t>
            </w:r>
          </w:p>
          <w:p w14:paraId="6170BF3C"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RN035,</w:t>
            </w:r>
          </w:p>
          <w:p w14:paraId="3D654F77"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RN042, RN043,</w:t>
            </w:r>
          </w:p>
          <w:p w14:paraId="72A66CEE"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RN044</w:t>
            </w:r>
          </w:p>
        </w:tc>
        <w:tc>
          <w:tcPr>
            <w:tcW w:w="1843" w:type="dxa"/>
            <w:tcBorders>
              <w:top w:val="single" w:sz="6" w:space="0" w:color="000000"/>
              <w:left w:val="single" w:sz="6" w:space="0" w:color="000000"/>
              <w:bottom w:val="single" w:sz="6" w:space="0" w:color="000000"/>
              <w:right w:val="single" w:sz="6" w:space="0" w:color="000000"/>
            </w:tcBorders>
          </w:tcPr>
          <w:p w14:paraId="75ADEB75" w14:textId="77777777" w:rsidR="00BD645D" w:rsidRPr="003159C2" w:rsidRDefault="00BD645D" w:rsidP="00665B08">
            <w:pPr>
              <w:tabs>
                <w:tab w:val="left" w:pos="0"/>
              </w:tabs>
              <w:jc w:val="center"/>
              <w:rPr>
                <w:sz w:val="24"/>
                <w:szCs w:val="24"/>
                <w:lang w:val="en-US"/>
              </w:rPr>
            </w:pPr>
          </w:p>
          <w:p w14:paraId="2C2ED13B" w14:textId="77777777" w:rsidR="00BD645D" w:rsidRPr="003159C2" w:rsidRDefault="00BD645D" w:rsidP="00665B08">
            <w:pPr>
              <w:tabs>
                <w:tab w:val="left" w:pos="0"/>
              </w:tabs>
              <w:jc w:val="center"/>
              <w:rPr>
                <w:sz w:val="24"/>
                <w:szCs w:val="24"/>
                <w:lang w:val="fr-CA"/>
              </w:rPr>
            </w:pPr>
            <w:r w:rsidRPr="003159C2">
              <w:rPr>
                <w:sz w:val="24"/>
                <w:szCs w:val="24"/>
                <w:lang w:val="fr-CA"/>
              </w:rPr>
              <w:t>Componenta satelitară a IMT</w:t>
            </w:r>
          </w:p>
          <w:p w14:paraId="1B1D834D"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Aplicaţii mobile prin satelit</w:t>
            </w:r>
          </w:p>
        </w:tc>
        <w:tc>
          <w:tcPr>
            <w:tcW w:w="1118" w:type="dxa"/>
            <w:tcBorders>
              <w:top w:val="single" w:sz="6" w:space="0" w:color="000000"/>
              <w:left w:val="single" w:sz="6" w:space="0" w:color="000000"/>
              <w:bottom w:val="single" w:sz="6" w:space="0" w:color="000000"/>
              <w:right w:val="single" w:sz="12" w:space="0" w:color="000000"/>
            </w:tcBorders>
          </w:tcPr>
          <w:p w14:paraId="5642E3A8" w14:textId="77777777" w:rsidR="00BD645D" w:rsidRPr="003159C2" w:rsidRDefault="00BD645D" w:rsidP="00665B08">
            <w:pPr>
              <w:tabs>
                <w:tab w:val="left" w:pos="0"/>
              </w:tabs>
              <w:ind w:left="-45" w:right="-78"/>
              <w:jc w:val="center"/>
              <w:rPr>
                <w:sz w:val="24"/>
                <w:szCs w:val="24"/>
                <w:lang w:val="fr-CA"/>
              </w:rPr>
            </w:pPr>
          </w:p>
          <w:p w14:paraId="5F249732" w14:textId="77777777" w:rsidR="00BD645D" w:rsidRPr="003159C2" w:rsidRDefault="00BD645D" w:rsidP="00665B08">
            <w:pPr>
              <w:tabs>
                <w:tab w:val="left" w:pos="0"/>
              </w:tabs>
              <w:ind w:left="-45" w:right="-78"/>
              <w:jc w:val="center"/>
              <w:rPr>
                <w:sz w:val="24"/>
                <w:szCs w:val="24"/>
              </w:rPr>
            </w:pPr>
            <w:r w:rsidRPr="003159C2">
              <w:rPr>
                <w:sz w:val="24"/>
                <w:szCs w:val="24"/>
              </w:rPr>
              <w:t>P</w:t>
            </w:r>
          </w:p>
          <w:p w14:paraId="19C939F9" w14:textId="77777777" w:rsidR="00BD645D" w:rsidRPr="003159C2" w:rsidRDefault="00BD645D" w:rsidP="00665B08">
            <w:pPr>
              <w:tabs>
                <w:tab w:val="left" w:pos="0"/>
              </w:tabs>
              <w:ind w:left="-45" w:right="-78"/>
              <w:jc w:val="center"/>
              <w:rPr>
                <w:sz w:val="24"/>
                <w:szCs w:val="24"/>
              </w:rPr>
            </w:pPr>
          </w:p>
        </w:tc>
      </w:tr>
    </w:tbl>
    <w:p w14:paraId="41C8CD7E" w14:textId="77777777" w:rsidR="00E346D5" w:rsidRDefault="00BD645D" w:rsidP="00BD645D">
      <w:pPr>
        <w:widowControl/>
        <w:tabs>
          <w:tab w:val="left" w:pos="0"/>
        </w:tabs>
        <w:jc w:val="both"/>
        <w:rPr>
          <w:sz w:val="24"/>
          <w:szCs w:val="24"/>
          <w:lang w:val="ro-RO" w:eastAsia="en-US"/>
        </w:rPr>
      </w:pPr>
      <w:r>
        <w:rPr>
          <w:sz w:val="24"/>
          <w:szCs w:val="24"/>
          <w:lang w:val="ro-RO" w:eastAsia="en-US"/>
        </w:rPr>
        <w:tab/>
      </w:r>
    </w:p>
    <w:p w14:paraId="4F80257A" w14:textId="77777777" w:rsidR="00BD645D" w:rsidRPr="003159C2" w:rsidRDefault="00BD645D" w:rsidP="00BD645D">
      <w:pPr>
        <w:widowControl/>
        <w:tabs>
          <w:tab w:val="left" w:pos="0"/>
        </w:tabs>
        <w:jc w:val="both"/>
        <w:rPr>
          <w:sz w:val="24"/>
          <w:szCs w:val="24"/>
          <w:lang w:val="ro-RO" w:eastAsia="en-US"/>
        </w:rPr>
      </w:pPr>
      <w:r>
        <w:rPr>
          <w:sz w:val="24"/>
          <w:szCs w:val="24"/>
          <w:lang w:val="ro-RO" w:eastAsia="en-US"/>
        </w:rPr>
        <w:t>Se substituie prin atrib</w:t>
      </w:r>
      <w:r w:rsidRPr="003159C2">
        <w:rPr>
          <w:sz w:val="24"/>
          <w:szCs w:val="24"/>
          <w:lang w:val="ro-RO" w:eastAsia="en-US"/>
        </w:rPr>
        <w:t>uirile:</w:t>
      </w:r>
    </w:p>
    <w:tbl>
      <w:tblPr>
        <w:tblW w:w="5046" w:type="pct"/>
        <w:jc w:val="center"/>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591"/>
        <w:gridCol w:w="2592"/>
        <w:gridCol w:w="1180"/>
        <w:gridCol w:w="1990"/>
        <w:gridCol w:w="1057"/>
      </w:tblGrid>
      <w:tr w:rsidR="00BD645D" w:rsidRPr="003159C2" w14:paraId="0BBFB153" w14:textId="77777777" w:rsidTr="00665B08">
        <w:trPr>
          <w:jc w:val="center"/>
        </w:trPr>
        <w:tc>
          <w:tcPr>
            <w:tcW w:w="2592" w:type="dxa"/>
            <w:tcBorders>
              <w:top w:val="single" w:sz="6" w:space="0" w:color="000000"/>
              <w:bottom w:val="single" w:sz="6" w:space="0" w:color="000000"/>
              <w:right w:val="single" w:sz="6" w:space="0" w:color="000000"/>
            </w:tcBorders>
          </w:tcPr>
          <w:p w14:paraId="022A96D6" w14:textId="77777777" w:rsidR="00BD645D" w:rsidRPr="003159C2" w:rsidRDefault="00BD645D" w:rsidP="00665B08">
            <w:pPr>
              <w:tabs>
                <w:tab w:val="left" w:pos="0"/>
              </w:tabs>
              <w:jc w:val="center"/>
              <w:rPr>
                <w:b/>
                <w:sz w:val="24"/>
                <w:szCs w:val="24"/>
                <w:lang w:val="fr-CA"/>
              </w:rPr>
            </w:pPr>
          </w:p>
          <w:p w14:paraId="36E9373B" w14:textId="77777777" w:rsidR="00BD645D" w:rsidRPr="003159C2" w:rsidRDefault="00BD645D" w:rsidP="00665B08">
            <w:pPr>
              <w:tabs>
                <w:tab w:val="left" w:pos="0"/>
              </w:tabs>
              <w:jc w:val="center"/>
              <w:rPr>
                <w:sz w:val="24"/>
                <w:szCs w:val="24"/>
                <w:lang w:val="fr-CA"/>
              </w:rPr>
            </w:pPr>
            <w:r w:rsidRPr="003159C2">
              <w:rPr>
                <w:b/>
                <w:sz w:val="24"/>
                <w:szCs w:val="24"/>
                <w:lang w:val="fr-CA"/>
              </w:rPr>
              <w:t>1613.8 - 1621.35 MHz</w:t>
            </w:r>
          </w:p>
          <w:p w14:paraId="2BF8A1B6"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7C609456" w14:textId="4F0EA5B3" w:rsidR="00BD645D" w:rsidRPr="003159C2" w:rsidRDefault="00BD645D" w:rsidP="00665B08">
            <w:pPr>
              <w:tabs>
                <w:tab w:val="left" w:pos="0"/>
              </w:tabs>
              <w:jc w:val="center"/>
              <w:rPr>
                <w:sz w:val="24"/>
                <w:szCs w:val="24"/>
                <w:lang w:val="fr-CA"/>
              </w:rPr>
            </w:pPr>
            <w:r w:rsidRPr="003159C2">
              <w:rPr>
                <w:sz w:val="24"/>
                <w:szCs w:val="24"/>
                <w:lang w:val="fr-CA"/>
              </w:rPr>
              <w:t>(</w:t>
            </w:r>
            <w:r w:rsidR="00401232">
              <w:rPr>
                <w:sz w:val="24"/>
                <w:szCs w:val="24"/>
                <w:lang w:val="fr-CA"/>
              </w:rPr>
              <w:t>Pământ</w:t>
            </w:r>
            <w:r w:rsidRPr="003159C2">
              <w:rPr>
                <w:sz w:val="24"/>
                <w:szCs w:val="24"/>
                <w:lang w:val="fr-CA"/>
              </w:rPr>
              <w:t>-spaţiu) 5.351A RADIONAVIGAŢIE AERONAUTICĂ</w:t>
            </w:r>
          </w:p>
          <w:p w14:paraId="2027A38D" w14:textId="77777777" w:rsidR="00BD645D" w:rsidRPr="003159C2" w:rsidRDefault="00BD645D" w:rsidP="00665B08">
            <w:pPr>
              <w:tabs>
                <w:tab w:val="left" w:pos="0"/>
              </w:tabs>
              <w:jc w:val="center"/>
              <w:rPr>
                <w:sz w:val="24"/>
                <w:szCs w:val="24"/>
                <w:lang w:val="fr-CD"/>
              </w:rPr>
            </w:pPr>
            <w:r w:rsidRPr="003159C2">
              <w:rPr>
                <w:sz w:val="24"/>
                <w:szCs w:val="24"/>
                <w:lang w:val="fr-CD"/>
              </w:rPr>
              <w:t>Mobil prin satelit</w:t>
            </w:r>
          </w:p>
          <w:p w14:paraId="2BBA18E3" w14:textId="7FF7AB33" w:rsidR="00BD645D" w:rsidRPr="003159C2" w:rsidRDefault="00BD645D" w:rsidP="00665B08">
            <w:pPr>
              <w:tabs>
                <w:tab w:val="left" w:pos="0"/>
              </w:tabs>
              <w:jc w:val="center"/>
              <w:rPr>
                <w:sz w:val="24"/>
                <w:szCs w:val="24"/>
                <w:lang w:val="fr-CD"/>
              </w:rPr>
            </w:pPr>
            <w:r w:rsidRPr="003159C2">
              <w:rPr>
                <w:sz w:val="24"/>
                <w:szCs w:val="24"/>
                <w:lang w:val="fr-CD"/>
              </w:rPr>
              <w:t>(spaţiu-</w:t>
            </w:r>
            <w:r w:rsidR="00401232">
              <w:rPr>
                <w:sz w:val="24"/>
                <w:szCs w:val="24"/>
                <w:lang w:val="fr-CD"/>
              </w:rPr>
              <w:t>Pământ</w:t>
            </w:r>
            <w:r w:rsidRPr="003159C2">
              <w:rPr>
                <w:sz w:val="24"/>
                <w:szCs w:val="24"/>
                <w:lang w:val="fr-CD"/>
              </w:rPr>
              <w:t>) 5.208B</w:t>
            </w:r>
          </w:p>
          <w:p w14:paraId="1D598CF1" w14:textId="77777777" w:rsidR="00BD645D" w:rsidRPr="003159C2" w:rsidRDefault="00BD645D" w:rsidP="00665B08">
            <w:pPr>
              <w:tabs>
                <w:tab w:val="left" w:pos="0"/>
              </w:tabs>
              <w:jc w:val="center"/>
              <w:rPr>
                <w:sz w:val="24"/>
                <w:szCs w:val="24"/>
              </w:rPr>
            </w:pPr>
            <w:r w:rsidRPr="003159C2">
              <w:rPr>
                <w:sz w:val="24"/>
                <w:szCs w:val="24"/>
              </w:rPr>
              <w:t>5.341, 5.355, 5.359,</w:t>
            </w:r>
          </w:p>
          <w:p w14:paraId="0F80B02D" w14:textId="77777777" w:rsidR="00BD645D" w:rsidRPr="003159C2" w:rsidRDefault="00BD645D" w:rsidP="00665B08">
            <w:pPr>
              <w:tabs>
                <w:tab w:val="left" w:pos="0"/>
              </w:tabs>
              <w:jc w:val="center"/>
              <w:rPr>
                <w:sz w:val="24"/>
                <w:szCs w:val="24"/>
              </w:rPr>
            </w:pPr>
            <w:r w:rsidRPr="003159C2">
              <w:rPr>
                <w:sz w:val="24"/>
                <w:szCs w:val="24"/>
              </w:rPr>
              <w:t>5.364, 5.365, 5.366, 5.367,</w:t>
            </w:r>
          </w:p>
          <w:p w14:paraId="56F371C8" w14:textId="77777777" w:rsidR="00BD645D" w:rsidRPr="003159C2" w:rsidRDefault="00BD645D" w:rsidP="00665B08">
            <w:pPr>
              <w:tabs>
                <w:tab w:val="left" w:pos="0"/>
              </w:tabs>
              <w:jc w:val="center"/>
              <w:rPr>
                <w:b/>
                <w:sz w:val="24"/>
                <w:szCs w:val="24"/>
              </w:rPr>
            </w:pPr>
            <w:r w:rsidRPr="003159C2">
              <w:rPr>
                <w:sz w:val="24"/>
                <w:szCs w:val="24"/>
              </w:rPr>
              <w:t>5.368, 5.369, 5.371, 5.372</w:t>
            </w:r>
          </w:p>
        </w:tc>
        <w:tc>
          <w:tcPr>
            <w:tcW w:w="2592" w:type="dxa"/>
            <w:tcBorders>
              <w:top w:val="single" w:sz="6" w:space="0" w:color="000000"/>
              <w:left w:val="single" w:sz="6" w:space="0" w:color="000000"/>
              <w:bottom w:val="single" w:sz="6" w:space="0" w:color="000000"/>
              <w:right w:val="single" w:sz="6" w:space="0" w:color="000000"/>
            </w:tcBorders>
          </w:tcPr>
          <w:p w14:paraId="5460F1C7" w14:textId="77777777" w:rsidR="00BD645D" w:rsidRPr="003159C2" w:rsidRDefault="00BD645D" w:rsidP="00665B08">
            <w:pPr>
              <w:tabs>
                <w:tab w:val="left" w:pos="0"/>
              </w:tabs>
              <w:ind w:left="-45" w:right="-78"/>
              <w:jc w:val="center"/>
              <w:rPr>
                <w:b/>
                <w:sz w:val="24"/>
                <w:szCs w:val="24"/>
                <w:lang w:val="fr-CA"/>
              </w:rPr>
            </w:pPr>
          </w:p>
          <w:p w14:paraId="26283D41" w14:textId="77777777" w:rsidR="00BD645D" w:rsidRPr="003159C2" w:rsidRDefault="00BD645D" w:rsidP="00665B08">
            <w:pPr>
              <w:tabs>
                <w:tab w:val="left" w:pos="0"/>
              </w:tabs>
              <w:ind w:left="-45" w:right="-78"/>
              <w:jc w:val="center"/>
              <w:rPr>
                <w:sz w:val="24"/>
                <w:szCs w:val="24"/>
                <w:lang w:val="fr-CA"/>
              </w:rPr>
            </w:pPr>
            <w:r w:rsidRPr="003159C2">
              <w:rPr>
                <w:b/>
                <w:sz w:val="24"/>
                <w:szCs w:val="24"/>
                <w:lang w:val="fr-CA"/>
              </w:rPr>
              <w:t>1613.8 - 1621.35 MHz</w:t>
            </w:r>
          </w:p>
          <w:p w14:paraId="70C2B7E8"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7916428D" w14:textId="5B6FC84D" w:rsidR="00BD645D" w:rsidRPr="003159C2" w:rsidRDefault="00BD645D" w:rsidP="00665B08">
            <w:pPr>
              <w:tabs>
                <w:tab w:val="left" w:pos="0"/>
              </w:tabs>
              <w:ind w:left="-45" w:right="-78"/>
              <w:jc w:val="center"/>
              <w:rPr>
                <w:sz w:val="24"/>
                <w:szCs w:val="24"/>
                <w:lang w:val="fr-CA"/>
              </w:rPr>
            </w:pPr>
            <w:r w:rsidRPr="003159C2">
              <w:rPr>
                <w:sz w:val="24"/>
                <w:szCs w:val="24"/>
                <w:lang w:val="fr-CA"/>
              </w:rPr>
              <w:t>(</w:t>
            </w:r>
            <w:r w:rsidR="00401232">
              <w:rPr>
                <w:sz w:val="24"/>
                <w:szCs w:val="24"/>
                <w:lang w:val="fr-CA"/>
              </w:rPr>
              <w:t>Pământ</w:t>
            </w:r>
            <w:r w:rsidRPr="003159C2">
              <w:rPr>
                <w:sz w:val="24"/>
                <w:szCs w:val="24"/>
                <w:lang w:val="fr-CA"/>
              </w:rPr>
              <w:t>-spaţiu)</w:t>
            </w:r>
          </w:p>
          <w:p w14:paraId="6604246A" w14:textId="77777777" w:rsidR="00BD645D" w:rsidRPr="003159C2" w:rsidRDefault="00BD645D" w:rsidP="00665B08">
            <w:pPr>
              <w:tabs>
                <w:tab w:val="left" w:pos="0"/>
              </w:tabs>
              <w:jc w:val="center"/>
              <w:rPr>
                <w:sz w:val="24"/>
                <w:szCs w:val="24"/>
                <w:lang w:val="fr-CA"/>
              </w:rPr>
            </w:pPr>
            <w:r w:rsidRPr="003159C2">
              <w:rPr>
                <w:sz w:val="24"/>
                <w:szCs w:val="24"/>
                <w:lang w:val="fr-CA"/>
              </w:rPr>
              <w:t>RADIONAVIGAŢIE</w:t>
            </w:r>
          </w:p>
          <w:p w14:paraId="47F5E6D3"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AERONAUTICĂ</w:t>
            </w:r>
          </w:p>
          <w:p w14:paraId="3FA51135" w14:textId="6A6406B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r w:rsidRPr="003159C2">
              <w:rPr>
                <w:sz w:val="24"/>
                <w:szCs w:val="24"/>
                <w:lang w:val="fr-CA"/>
              </w:rPr>
              <w:br/>
              <w:t xml:space="preserve"> (spaţiu-</w:t>
            </w:r>
            <w:r w:rsidR="00401232">
              <w:rPr>
                <w:sz w:val="24"/>
                <w:szCs w:val="24"/>
                <w:lang w:val="fr-CA"/>
              </w:rPr>
              <w:t>Pământ</w:t>
            </w:r>
            <w:r w:rsidRPr="003159C2">
              <w:rPr>
                <w:sz w:val="24"/>
                <w:szCs w:val="24"/>
                <w:lang w:val="fr-CA"/>
              </w:rPr>
              <w:t>)</w:t>
            </w:r>
          </w:p>
          <w:p w14:paraId="3A91EEF4" w14:textId="77777777" w:rsidR="00BD645D" w:rsidRPr="003159C2" w:rsidRDefault="00BD645D" w:rsidP="00665B08">
            <w:pPr>
              <w:tabs>
                <w:tab w:val="left" w:pos="0"/>
              </w:tabs>
              <w:ind w:left="-45" w:right="-78"/>
              <w:jc w:val="center"/>
              <w:rPr>
                <w:b/>
                <w:sz w:val="24"/>
                <w:szCs w:val="24"/>
                <w:lang w:val="ro-RO"/>
              </w:rPr>
            </w:pPr>
          </w:p>
        </w:tc>
        <w:tc>
          <w:tcPr>
            <w:tcW w:w="1180" w:type="dxa"/>
            <w:tcBorders>
              <w:top w:val="single" w:sz="6" w:space="0" w:color="000000"/>
              <w:left w:val="single" w:sz="6" w:space="0" w:color="000000"/>
              <w:bottom w:val="single" w:sz="6" w:space="0" w:color="000000"/>
              <w:right w:val="single" w:sz="6" w:space="0" w:color="000000"/>
            </w:tcBorders>
          </w:tcPr>
          <w:p w14:paraId="0B88D22C" w14:textId="77777777" w:rsidR="00BD645D" w:rsidRPr="003159C2" w:rsidRDefault="00BD645D" w:rsidP="00665B08">
            <w:pPr>
              <w:tabs>
                <w:tab w:val="left" w:pos="0"/>
              </w:tabs>
              <w:ind w:left="-45" w:right="-78"/>
              <w:jc w:val="center"/>
              <w:rPr>
                <w:sz w:val="24"/>
                <w:szCs w:val="24"/>
                <w:lang w:val="fr-CA"/>
              </w:rPr>
            </w:pPr>
          </w:p>
          <w:p w14:paraId="1AF3990F"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5.208B, 5.341, 5.351A, 5.364, 5.365, 5.366, 5.367, 5.368, 5.371, 5.372,</w:t>
            </w:r>
          </w:p>
          <w:p w14:paraId="0E439B56"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RN035,</w:t>
            </w:r>
          </w:p>
          <w:p w14:paraId="52AADF46"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 xml:space="preserve">RN042, </w:t>
            </w:r>
          </w:p>
          <w:p w14:paraId="004460A4" w14:textId="77777777" w:rsidR="00BD645D" w:rsidRPr="003159C2" w:rsidRDefault="00BD645D" w:rsidP="00665B08">
            <w:pPr>
              <w:tabs>
                <w:tab w:val="left" w:pos="0"/>
              </w:tabs>
              <w:ind w:left="-45" w:right="-78"/>
              <w:jc w:val="center"/>
              <w:rPr>
                <w:sz w:val="24"/>
                <w:szCs w:val="24"/>
                <w:lang w:val="en-US"/>
              </w:rPr>
            </w:pPr>
            <w:r w:rsidRPr="003159C2">
              <w:rPr>
                <w:sz w:val="24"/>
                <w:szCs w:val="24"/>
                <w:lang w:val="en-US"/>
              </w:rPr>
              <w:t>RN044</w:t>
            </w:r>
          </w:p>
        </w:tc>
        <w:tc>
          <w:tcPr>
            <w:tcW w:w="1990" w:type="dxa"/>
            <w:tcBorders>
              <w:top w:val="single" w:sz="6" w:space="0" w:color="000000"/>
              <w:left w:val="single" w:sz="6" w:space="0" w:color="000000"/>
              <w:bottom w:val="single" w:sz="6" w:space="0" w:color="000000"/>
              <w:right w:val="single" w:sz="6" w:space="0" w:color="000000"/>
            </w:tcBorders>
          </w:tcPr>
          <w:p w14:paraId="5A3C2FBF" w14:textId="77777777" w:rsidR="00BD645D" w:rsidRPr="003159C2" w:rsidRDefault="00BD645D" w:rsidP="00665B08">
            <w:pPr>
              <w:tabs>
                <w:tab w:val="left" w:pos="0"/>
              </w:tabs>
              <w:jc w:val="center"/>
              <w:rPr>
                <w:sz w:val="24"/>
                <w:szCs w:val="24"/>
                <w:lang w:val="en-US"/>
              </w:rPr>
            </w:pPr>
          </w:p>
          <w:p w14:paraId="520086C2" w14:textId="77777777" w:rsidR="00BD645D" w:rsidRPr="003159C2" w:rsidRDefault="00BD645D" w:rsidP="00665B08">
            <w:pPr>
              <w:tabs>
                <w:tab w:val="left" w:pos="0"/>
              </w:tabs>
              <w:jc w:val="center"/>
              <w:rPr>
                <w:sz w:val="24"/>
                <w:szCs w:val="24"/>
                <w:lang w:val="fr-CA"/>
              </w:rPr>
            </w:pPr>
            <w:r w:rsidRPr="003159C2">
              <w:rPr>
                <w:sz w:val="24"/>
                <w:szCs w:val="24"/>
                <w:lang w:val="fr-CA"/>
              </w:rPr>
              <w:t>Componenta satelitară a IMT</w:t>
            </w:r>
          </w:p>
          <w:p w14:paraId="793E9691"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Aplicaţii mobile prin satelit</w:t>
            </w:r>
          </w:p>
        </w:tc>
        <w:tc>
          <w:tcPr>
            <w:tcW w:w="1057" w:type="dxa"/>
            <w:tcBorders>
              <w:top w:val="single" w:sz="6" w:space="0" w:color="000000"/>
              <w:left w:val="single" w:sz="6" w:space="0" w:color="000000"/>
              <w:bottom w:val="single" w:sz="6" w:space="0" w:color="000000"/>
              <w:right w:val="single" w:sz="12" w:space="0" w:color="000000"/>
            </w:tcBorders>
          </w:tcPr>
          <w:p w14:paraId="71232D90" w14:textId="77777777" w:rsidR="00BD645D" w:rsidRPr="003159C2" w:rsidRDefault="00BD645D" w:rsidP="00665B08">
            <w:pPr>
              <w:tabs>
                <w:tab w:val="left" w:pos="0"/>
              </w:tabs>
              <w:ind w:left="-45" w:right="-78"/>
              <w:jc w:val="center"/>
              <w:rPr>
                <w:sz w:val="24"/>
                <w:szCs w:val="24"/>
                <w:lang w:val="fr-CA"/>
              </w:rPr>
            </w:pPr>
          </w:p>
          <w:p w14:paraId="6D97D4F0" w14:textId="77777777" w:rsidR="00BD645D" w:rsidRPr="003159C2" w:rsidRDefault="00BD645D" w:rsidP="00665B08">
            <w:pPr>
              <w:tabs>
                <w:tab w:val="left" w:pos="0"/>
              </w:tabs>
              <w:ind w:left="-45" w:right="-78"/>
              <w:jc w:val="center"/>
              <w:rPr>
                <w:sz w:val="24"/>
                <w:szCs w:val="24"/>
              </w:rPr>
            </w:pPr>
            <w:r w:rsidRPr="003159C2">
              <w:rPr>
                <w:sz w:val="24"/>
                <w:szCs w:val="24"/>
              </w:rPr>
              <w:t>P</w:t>
            </w:r>
          </w:p>
          <w:p w14:paraId="74D0DD1E" w14:textId="77777777" w:rsidR="00BD645D" w:rsidRPr="003159C2" w:rsidRDefault="00BD645D" w:rsidP="00665B08">
            <w:pPr>
              <w:tabs>
                <w:tab w:val="left" w:pos="0"/>
              </w:tabs>
              <w:ind w:left="-45" w:right="-78"/>
              <w:jc w:val="center"/>
              <w:rPr>
                <w:sz w:val="24"/>
                <w:szCs w:val="24"/>
              </w:rPr>
            </w:pPr>
          </w:p>
        </w:tc>
      </w:tr>
      <w:tr w:rsidR="00BD645D" w:rsidRPr="003159C2" w14:paraId="2200E636" w14:textId="77777777" w:rsidTr="00665B08">
        <w:trPr>
          <w:jc w:val="center"/>
        </w:trPr>
        <w:tc>
          <w:tcPr>
            <w:tcW w:w="2592" w:type="dxa"/>
            <w:tcBorders>
              <w:top w:val="single" w:sz="6" w:space="0" w:color="000000"/>
              <w:bottom w:val="single" w:sz="6" w:space="0" w:color="000000"/>
              <w:right w:val="single" w:sz="6" w:space="0" w:color="000000"/>
            </w:tcBorders>
          </w:tcPr>
          <w:p w14:paraId="54028682" w14:textId="77777777" w:rsidR="00BD645D" w:rsidRPr="003159C2" w:rsidRDefault="00BD645D" w:rsidP="00665B08">
            <w:pPr>
              <w:tabs>
                <w:tab w:val="left" w:pos="0"/>
              </w:tabs>
              <w:jc w:val="center"/>
              <w:rPr>
                <w:sz w:val="24"/>
                <w:szCs w:val="24"/>
                <w:lang w:val="fr-CA"/>
              </w:rPr>
            </w:pPr>
          </w:p>
          <w:p w14:paraId="7FEEFC65" w14:textId="77777777" w:rsidR="00BD645D" w:rsidRPr="003159C2" w:rsidRDefault="00BD645D" w:rsidP="00665B08">
            <w:pPr>
              <w:widowControl/>
              <w:tabs>
                <w:tab w:val="left" w:pos="0"/>
              </w:tabs>
              <w:jc w:val="center"/>
              <w:rPr>
                <w:b/>
                <w:bCs/>
                <w:sz w:val="24"/>
                <w:szCs w:val="24"/>
                <w:lang w:val="en-US" w:eastAsia="en-US"/>
              </w:rPr>
            </w:pPr>
            <w:r w:rsidRPr="003159C2">
              <w:rPr>
                <w:b/>
                <w:bCs/>
                <w:sz w:val="24"/>
                <w:szCs w:val="24"/>
                <w:lang w:val="en-US" w:eastAsia="en-US"/>
              </w:rPr>
              <w:t>1 621.35-1 626.5</w:t>
            </w:r>
          </w:p>
          <w:p w14:paraId="0E55A05C" w14:textId="77777777" w:rsidR="00BD645D" w:rsidRPr="003159C2" w:rsidRDefault="00BD645D" w:rsidP="00665B08">
            <w:pPr>
              <w:widowControl/>
              <w:tabs>
                <w:tab w:val="left" w:pos="0"/>
              </w:tabs>
              <w:jc w:val="center"/>
              <w:rPr>
                <w:sz w:val="24"/>
                <w:szCs w:val="24"/>
                <w:lang w:val="en-US" w:eastAsia="en-US"/>
              </w:rPr>
            </w:pPr>
            <w:r w:rsidRPr="003159C2">
              <w:rPr>
                <w:sz w:val="24"/>
                <w:szCs w:val="24"/>
                <w:lang w:val="en-US" w:eastAsia="en-US"/>
              </w:rPr>
              <w:t>MOBIL MARITIM PRIN SATELIT</w:t>
            </w:r>
          </w:p>
          <w:p w14:paraId="05F5B208" w14:textId="1A628508" w:rsidR="00BD645D" w:rsidRPr="003159C2" w:rsidRDefault="00BD645D" w:rsidP="00665B08">
            <w:pPr>
              <w:widowControl/>
              <w:tabs>
                <w:tab w:val="left" w:pos="0"/>
              </w:tabs>
              <w:jc w:val="center"/>
              <w:rPr>
                <w:sz w:val="24"/>
                <w:szCs w:val="24"/>
                <w:lang w:val="en-US" w:eastAsia="en-US"/>
              </w:rPr>
            </w:pPr>
            <w:r w:rsidRPr="003159C2">
              <w:rPr>
                <w:sz w:val="24"/>
                <w:szCs w:val="24"/>
                <w:lang w:val="en-US" w:eastAsia="en-US"/>
              </w:rPr>
              <w:t>(spațiu-</w:t>
            </w:r>
            <w:r w:rsidR="00401232">
              <w:rPr>
                <w:sz w:val="24"/>
                <w:szCs w:val="24"/>
                <w:lang w:val="en-US" w:eastAsia="en-US"/>
              </w:rPr>
              <w:t>Pământ</w:t>
            </w:r>
            <w:r w:rsidRPr="003159C2">
              <w:rPr>
                <w:sz w:val="24"/>
                <w:szCs w:val="24"/>
                <w:lang w:val="en-US" w:eastAsia="en-US"/>
              </w:rPr>
              <w:t>)</w:t>
            </w:r>
          </w:p>
          <w:p w14:paraId="3DBB90C2" w14:textId="77777777" w:rsidR="00BD645D" w:rsidRPr="003159C2" w:rsidRDefault="00BD645D" w:rsidP="00665B08">
            <w:pPr>
              <w:widowControl/>
              <w:tabs>
                <w:tab w:val="left" w:pos="0"/>
              </w:tabs>
              <w:jc w:val="center"/>
              <w:rPr>
                <w:sz w:val="24"/>
                <w:szCs w:val="24"/>
                <w:lang w:val="en-US" w:eastAsia="en-US"/>
              </w:rPr>
            </w:pPr>
            <w:r w:rsidRPr="003159C2">
              <w:rPr>
                <w:sz w:val="24"/>
                <w:szCs w:val="24"/>
                <w:lang w:val="en-US" w:eastAsia="en-US"/>
              </w:rPr>
              <w:t>5.373, 5.373A</w:t>
            </w:r>
          </w:p>
          <w:p w14:paraId="5FAD30A0"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122F5547" w14:textId="5096429F" w:rsidR="00BD645D" w:rsidRPr="003159C2" w:rsidRDefault="00BD645D" w:rsidP="00665B08">
            <w:pPr>
              <w:widowControl/>
              <w:tabs>
                <w:tab w:val="left" w:pos="0"/>
              </w:tabs>
              <w:jc w:val="center"/>
              <w:rPr>
                <w:sz w:val="24"/>
                <w:szCs w:val="24"/>
                <w:lang w:val="en-US" w:eastAsia="en-US"/>
              </w:rPr>
            </w:pPr>
            <w:r w:rsidRPr="003159C2">
              <w:rPr>
                <w:sz w:val="24"/>
                <w:szCs w:val="24"/>
                <w:lang w:val="fr-CA"/>
              </w:rPr>
              <w:lastRenderedPageBreak/>
              <w:t>(</w:t>
            </w:r>
            <w:r w:rsidR="00401232">
              <w:rPr>
                <w:sz w:val="24"/>
                <w:szCs w:val="24"/>
                <w:lang w:val="fr-CA"/>
              </w:rPr>
              <w:t>Pământ</w:t>
            </w:r>
            <w:r w:rsidRPr="003159C2">
              <w:rPr>
                <w:sz w:val="24"/>
                <w:szCs w:val="24"/>
                <w:lang w:val="fr-CA"/>
              </w:rPr>
              <w:t xml:space="preserve">-spaţiu) </w:t>
            </w:r>
            <w:r w:rsidRPr="003159C2">
              <w:rPr>
                <w:sz w:val="24"/>
                <w:szCs w:val="24"/>
                <w:lang w:val="en-US" w:eastAsia="en-US"/>
              </w:rPr>
              <w:t>5.351A</w:t>
            </w:r>
          </w:p>
          <w:p w14:paraId="3CE72E87" w14:textId="77777777" w:rsidR="00BD645D" w:rsidRPr="003159C2" w:rsidRDefault="00BD645D" w:rsidP="00665B08">
            <w:pPr>
              <w:tabs>
                <w:tab w:val="left" w:pos="0"/>
              </w:tabs>
              <w:jc w:val="center"/>
              <w:rPr>
                <w:sz w:val="24"/>
                <w:szCs w:val="24"/>
                <w:lang w:val="fr-CA"/>
              </w:rPr>
            </w:pPr>
            <w:r w:rsidRPr="003159C2">
              <w:rPr>
                <w:sz w:val="24"/>
                <w:szCs w:val="24"/>
                <w:lang w:val="fr-CA"/>
              </w:rPr>
              <w:t>RADIONAVIGAŢIE AERONAUTICĂ</w:t>
            </w:r>
          </w:p>
          <w:p w14:paraId="0BF0D18E" w14:textId="77777777" w:rsidR="00BD645D" w:rsidRPr="003159C2" w:rsidRDefault="00BD645D" w:rsidP="00665B08">
            <w:pPr>
              <w:tabs>
                <w:tab w:val="left" w:pos="0"/>
              </w:tabs>
              <w:jc w:val="center"/>
              <w:rPr>
                <w:sz w:val="24"/>
                <w:szCs w:val="24"/>
                <w:lang w:val="fr-CD"/>
              </w:rPr>
            </w:pPr>
            <w:r w:rsidRPr="003159C2">
              <w:rPr>
                <w:sz w:val="24"/>
                <w:szCs w:val="24"/>
                <w:lang w:val="fr-CD"/>
              </w:rPr>
              <w:t>Mobil prin satelit</w:t>
            </w:r>
          </w:p>
          <w:p w14:paraId="30A3E644" w14:textId="2F86A8E0" w:rsidR="00BD645D" w:rsidRPr="003159C2" w:rsidRDefault="00BD645D" w:rsidP="00665B08">
            <w:pPr>
              <w:widowControl/>
              <w:tabs>
                <w:tab w:val="left" w:pos="0"/>
              </w:tabs>
              <w:jc w:val="center"/>
              <w:rPr>
                <w:sz w:val="24"/>
                <w:szCs w:val="24"/>
                <w:lang w:val="en-US" w:eastAsia="en-US"/>
              </w:rPr>
            </w:pPr>
            <w:r w:rsidRPr="003159C2">
              <w:rPr>
                <w:sz w:val="24"/>
                <w:szCs w:val="24"/>
                <w:lang w:val="fr-CD"/>
              </w:rPr>
              <w:t>(spaţiu-</w:t>
            </w:r>
            <w:r w:rsidR="00401232">
              <w:rPr>
                <w:sz w:val="24"/>
                <w:szCs w:val="24"/>
                <w:lang w:val="fr-CD"/>
              </w:rPr>
              <w:t>Pământ</w:t>
            </w:r>
            <w:r w:rsidRPr="003159C2">
              <w:rPr>
                <w:sz w:val="24"/>
                <w:szCs w:val="24"/>
                <w:lang w:val="fr-CD"/>
              </w:rPr>
              <w:t>) cu excepția mobil maritim prin satelit</w:t>
            </w:r>
          </w:p>
          <w:p w14:paraId="1AC58297" w14:textId="5C096E6B" w:rsidR="00BD645D" w:rsidRPr="003159C2" w:rsidRDefault="00BD645D" w:rsidP="00665B08">
            <w:pPr>
              <w:tabs>
                <w:tab w:val="left" w:pos="0"/>
              </w:tabs>
              <w:jc w:val="center"/>
              <w:rPr>
                <w:sz w:val="24"/>
                <w:szCs w:val="24"/>
                <w:lang w:val="en-US" w:eastAsia="en-US"/>
              </w:rPr>
            </w:pPr>
            <w:r w:rsidRPr="003159C2">
              <w:rPr>
                <w:sz w:val="24"/>
                <w:szCs w:val="24"/>
                <w:lang w:val="en-US" w:eastAsia="en-US"/>
              </w:rPr>
              <w:t>(</w:t>
            </w:r>
            <w:r w:rsidRPr="003159C2">
              <w:rPr>
                <w:sz w:val="24"/>
                <w:szCs w:val="24"/>
                <w:lang w:val="fr-CD"/>
              </w:rPr>
              <w:t>spaţiu-</w:t>
            </w:r>
            <w:r w:rsidR="00401232">
              <w:rPr>
                <w:sz w:val="24"/>
                <w:szCs w:val="24"/>
                <w:lang w:val="fr-CD"/>
              </w:rPr>
              <w:t>Pământ</w:t>
            </w:r>
            <w:r w:rsidRPr="003159C2">
              <w:rPr>
                <w:sz w:val="24"/>
                <w:szCs w:val="24"/>
                <w:lang w:val="en-US" w:eastAsia="en-US"/>
              </w:rPr>
              <w:t>)</w:t>
            </w:r>
          </w:p>
          <w:p w14:paraId="262FA410" w14:textId="77777777" w:rsidR="00BD645D" w:rsidRPr="003159C2" w:rsidRDefault="00BD645D" w:rsidP="00665B08">
            <w:pPr>
              <w:tabs>
                <w:tab w:val="left" w:pos="0"/>
              </w:tabs>
              <w:jc w:val="center"/>
              <w:rPr>
                <w:sz w:val="24"/>
                <w:szCs w:val="24"/>
                <w:lang w:val="fr-CA"/>
              </w:rPr>
            </w:pPr>
            <w:r w:rsidRPr="003159C2">
              <w:rPr>
                <w:sz w:val="24"/>
                <w:szCs w:val="24"/>
                <w:lang w:val="fr-CA"/>
              </w:rPr>
              <w:t>5.208B</w:t>
            </w:r>
          </w:p>
          <w:p w14:paraId="0CB5BF0D" w14:textId="77777777" w:rsidR="00BD645D" w:rsidRPr="003159C2" w:rsidRDefault="00BD645D" w:rsidP="00665B08">
            <w:pPr>
              <w:tabs>
                <w:tab w:val="left" w:pos="0"/>
              </w:tabs>
              <w:jc w:val="center"/>
              <w:rPr>
                <w:sz w:val="24"/>
                <w:szCs w:val="24"/>
                <w:lang w:val="fr-CA"/>
              </w:rPr>
            </w:pPr>
            <w:r w:rsidRPr="003159C2">
              <w:rPr>
                <w:sz w:val="24"/>
                <w:szCs w:val="24"/>
                <w:lang w:val="fr-CA"/>
              </w:rPr>
              <w:t>5.341, 5.355, 5.359,</w:t>
            </w:r>
          </w:p>
          <w:p w14:paraId="336F02E8" w14:textId="77777777" w:rsidR="00BD645D" w:rsidRPr="003159C2" w:rsidRDefault="00BD645D" w:rsidP="00665B08">
            <w:pPr>
              <w:tabs>
                <w:tab w:val="left" w:pos="0"/>
              </w:tabs>
              <w:jc w:val="center"/>
              <w:rPr>
                <w:sz w:val="24"/>
                <w:szCs w:val="24"/>
                <w:lang w:val="fr-CA"/>
              </w:rPr>
            </w:pPr>
            <w:r w:rsidRPr="003159C2">
              <w:rPr>
                <w:sz w:val="24"/>
                <w:szCs w:val="24"/>
                <w:lang w:val="fr-CA"/>
              </w:rPr>
              <w:t>5.364, 5.365, 5.366, 5.367, 5.368, 5.369, 5.371, 5.372</w:t>
            </w:r>
          </w:p>
        </w:tc>
        <w:tc>
          <w:tcPr>
            <w:tcW w:w="2592" w:type="dxa"/>
            <w:tcBorders>
              <w:top w:val="single" w:sz="6" w:space="0" w:color="000000"/>
              <w:left w:val="single" w:sz="6" w:space="0" w:color="000000"/>
              <w:bottom w:val="single" w:sz="6" w:space="0" w:color="000000"/>
              <w:right w:val="single" w:sz="6" w:space="0" w:color="000000"/>
            </w:tcBorders>
          </w:tcPr>
          <w:p w14:paraId="44CF4610" w14:textId="77777777" w:rsidR="00BD645D" w:rsidRPr="003159C2" w:rsidRDefault="00BD645D" w:rsidP="00665B08">
            <w:pPr>
              <w:tabs>
                <w:tab w:val="left" w:pos="0"/>
              </w:tabs>
              <w:ind w:left="-45" w:right="-78"/>
              <w:jc w:val="center"/>
              <w:rPr>
                <w:sz w:val="24"/>
                <w:szCs w:val="24"/>
                <w:lang w:val="fr-CA"/>
              </w:rPr>
            </w:pPr>
          </w:p>
          <w:p w14:paraId="5EBFAE19" w14:textId="77777777" w:rsidR="00BD645D" w:rsidRPr="003159C2" w:rsidRDefault="00BD645D" w:rsidP="00665B08">
            <w:pPr>
              <w:widowControl/>
              <w:tabs>
                <w:tab w:val="left" w:pos="0"/>
              </w:tabs>
              <w:jc w:val="center"/>
              <w:rPr>
                <w:b/>
                <w:bCs/>
                <w:sz w:val="24"/>
                <w:szCs w:val="24"/>
                <w:lang w:val="en-US" w:eastAsia="en-US"/>
              </w:rPr>
            </w:pPr>
            <w:r w:rsidRPr="003159C2">
              <w:rPr>
                <w:b/>
                <w:bCs/>
                <w:sz w:val="24"/>
                <w:szCs w:val="24"/>
                <w:lang w:val="en-US" w:eastAsia="en-US"/>
              </w:rPr>
              <w:t>1 621.35-1 626.5</w:t>
            </w:r>
          </w:p>
          <w:p w14:paraId="7A86F090" w14:textId="77777777" w:rsidR="00BD645D" w:rsidRPr="003159C2" w:rsidRDefault="00BD645D" w:rsidP="00665B08">
            <w:pPr>
              <w:widowControl/>
              <w:tabs>
                <w:tab w:val="left" w:pos="0"/>
              </w:tabs>
              <w:jc w:val="center"/>
              <w:rPr>
                <w:sz w:val="24"/>
                <w:szCs w:val="24"/>
                <w:lang w:val="en-US" w:eastAsia="en-US"/>
              </w:rPr>
            </w:pPr>
            <w:r w:rsidRPr="003159C2">
              <w:rPr>
                <w:sz w:val="24"/>
                <w:szCs w:val="24"/>
                <w:lang w:val="en-US" w:eastAsia="en-US"/>
              </w:rPr>
              <w:t>MOBIL MARITIM PRIN SATELIT</w:t>
            </w:r>
          </w:p>
          <w:p w14:paraId="25C7AB57" w14:textId="70DDDEED" w:rsidR="00BD645D" w:rsidRPr="003159C2" w:rsidRDefault="00BD645D" w:rsidP="00665B08">
            <w:pPr>
              <w:widowControl/>
              <w:tabs>
                <w:tab w:val="left" w:pos="0"/>
              </w:tabs>
              <w:jc w:val="center"/>
              <w:rPr>
                <w:sz w:val="24"/>
                <w:szCs w:val="24"/>
                <w:lang w:val="en-US" w:eastAsia="en-US"/>
              </w:rPr>
            </w:pPr>
            <w:r w:rsidRPr="003159C2">
              <w:rPr>
                <w:sz w:val="24"/>
                <w:szCs w:val="24"/>
                <w:lang w:val="en-US" w:eastAsia="en-US"/>
              </w:rPr>
              <w:t>(spațiu-</w:t>
            </w:r>
            <w:r w:rsidR="00401232">
              <w:rPr>
                <w:sz w:val="24"/>
                <w:szCs w:val="24"/>
                <w:lang w:val="en-US" w:eastAsia="en-US"/>
              </w:rPr>
              <w:t>Pământ</w:t>
            </w:r>
            <w:r w:rsidRPr="003159C2">
              <w:rPr>
                <w:sz w:val="24"/>
                <w:szCs w:val="24"/>
                <w:lang w:val="en-US" w:eastAsia="en-US"/>
              </w:rPr>
              <w:t>)</w:t>
            </w:r>
          </w:p>
          <w:p w14:paraId="7804F926"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MOBIL PRIN SATELIT</w:t>
            </w:r>
          </w:p>
          <w:p w14:paraId="71D7311F" w14:textId="0ABE250F" w:rsidR="00BD645D" w:rsidRPr="003159C2" w:rsidRDefault="00BD645D" w:rsidP="00665B08">
            <w:pPr>
              <w:widowControl/>
              <w:tabs>
                <w:tab w:val="left" w:pos="0"/>
              </w:tabs>
              <w:jc w:val="center"/>
              <w:rPr>
                <w:sz w:val="24"/>
                <w:szCs w:val="24"/>
                <w:lang w:val="en-US" w:eastAsia="en-US"/>
              </w:rPr>
            </w:pPr>
            <w:r w:rsidRPr="003159C2">
              <w:rPr>
                <w:sz w:val="24"/>
                <w:szCs w:val="24"/>
                <w:lang w:val="fr-CA"/>
              </w:rPr>
              <w:t>(</w:t>
            </w:r>
            <w:r w:rsidR="00401232">
              <w:rPr>
                <w:sz w:val="24"/>
                <w:szCs w:val="24"/>
                <w:lang w:val="fr-CA"/>
              </w:rPr>
              <w:t>Pământ</w:t>
            </w:r>
            <w:r w:rsidRPr="003159C2">
              <w:rPr>
                <w:sz w:val="24"/>
                <w:szCs w:val="24"/>
                <w:lang w:val="fr-CA"/>
              </w:rPr>
              <w:t>-spaţiu)</w:t>
            </w:r>
          </w:p>
          <w:p w14:paraId="67845816" w14:textId="77777777" w:rsidR="00BD645D" w:rsidRPr="003159C2" w:rsidRDefault="00BD645D" w:rsidP="00665B08">
            <w:pPr>
              <w:tabs>
                <w:tab w:val="left" w:pos="0"/>
              </w:tabs>
              <w:jc w:val="center"/>
              <w:rPr>
                <w:sz w:val="24"/>
                <w:szCs w:val="24"/>
                <w:lang w:val="fr-CA"/>
              </w:rPr>
            </w:pPr>
            <w:r w:rsidRPr="003159C2">
              <w:rPr>
                <w:sz w:val="24"/>
                <w:szCs w:val="24"/>
                <w:lang w:val="fr-CA"/>
              </w:rPr>
              <w:lastRenderedPageBreak/>
              <w:t>RADIONAVIGAŢIE AERONAUTICĂ</w:t>
            </w:r>
          </w:p>
          <w:p w14:paraId="5B343E80" w14:textId="77777777" w:rsidR="00BD645D" w:rsidRPr="003159C2" w:rsidRDefault="00BD645D" w:rsidP="00665B08">
            <w:pPr>
              <w:tabs>
                <w:tab w:val="left" w:pos="0"/>
              </w:tabs>
              <w:jc w:val="center"/>
              <w:rPr>
                <w:sz w:val="24"/>
                <w:szCs w:val="24"/>
                <w:lang w:val="fr-CD"/>
              </w:rPr>
            </w:pPr>
            <w:r w:rsidRPr="003159C2">
              <w:rPr>
                <w:sz w:val="24"/>
                <w:szCs w:val="24"/>
                <w:lang w:val="fr-CD"/>
              </w:rPr>
              <w:t>Mobil prin satelit</w:t>
            </w:r>
          </w:p>
          <w:p w14:paraId="7E4E8DA9" w14:textId="3BA066C6" w:rsidR="00BD645D" w:rsidRPr="003159C2" w:rsidRDefault="00BD645D" w:rsidP="00665B08">
            <w:pPr>
              <w:widowControl/>
              <w:tabs>
                <w:tab w:val="left" w:pos="0"/>
              </w:tabs>
              <w:jc w:val="center"/>
              <w:rPr>
                <w:sz w:val="24"/>
                <w:szCs w:val="24"/>
                <w:lang w:val="en-US" w:eastAsia="en-US"/>
              </w:rPr>
            </w:pPr>
            <w:r w:rsidRPr="003159C2">
              <w:rPr>
                <w:sz w:val="24"/>
                <w:szCs w:val="24"/>
                <w:lang w:val="fr-CD"/>
              </w:rPr>
              <w:t>(spaţiu-</w:t>
            </w:r>
            <w:r w:rsidR="00401232">
              <w:rPr>
                <w:sz w:val="24"/>
                <w:szCs w:val="24"/>
                <w:lang w:val="fr-CD"/>
              </w:rPr>
              <w:t>Pământ</w:t>
            </w:r>
            <w:r w:rsidRPr="003159C2">
              <w:rPr>
                <w:sz w:val="24"/>
                <w:szCs w:val="24"/>
                <w:lang w:val="fr-CD"/>
              </w:rPr>
              <w:t>) cu excepția mobil maritim prin satelit</w:t>
            </w:r>
          </w:p>
          <w:p w14:paraId="269D9271" w14:textId="139387DC" w:rsidR="00BD645D" w:rsidRPr="003159C2" w:rsidRDefault="00BD645D" w:rsidP="00665B08">
            <w:pPr>
              <w:tabs>
                <w:tab w:val="left" w:pos="0"/>
              </w:tabs>
              <w:jc w:val="center"/>
              <w:rPr>
                <w:sz w:val="24"/>
                <w:szCs w:val="24"/>
                <w:lang w:val="en-US" w:eastAsia="en-US"/>
              </w:rPr>
            </w:pPr>
            <w:r w:rsidRPr="003159C2">
              <w:rPr>
                <w:sz w:val="24"/>
                <w:szCs w:val="24"/>
                <w:lang w:val="en-US" w:eastAsia="en-US"/>
              </w:rPr>
              <w:t>(</w:t>
            </w:r>
            <w:r w:rsidRPr="003159C2">
              <w:rPr>
                <w:sz w:val="24"/>
                <w:szCs w:val="24"/>
                <w:lang w:val="fr-CD"/>
              </w:rPr>
              <w:t>spaţiu-</w:t>
            </w:r>
            <w:r w:rsidR="00401232">
              <w:rPr>
                <w:sz w:val="24"/>
                <w:szCs w:val="24"/>
                <w:lang w:val="fr-CD"/>
              </w:rPr>
              <w:t>Pământ</w:t>
            </w:r>
            <w:r w:rsidRPr="003159C2">
              <w:rPr>
                <w:sz w:val="24"/>
                <w:szCs w:val="24"/>
                <w:lang w:val="en-US" w:eastAsia="en-US"/>
              </w:rPr>
              <w:t>)</w:t>
            </w:r>
          </w:p>
          <w:p w14:paraId="0607D13F" w14:textId="77777777" w:rsidR="00BD645D" w:rsidRPr="003159C2" w:rsidRDefault="00BD645D" w:rsidP="00665B08">
            <w:pPr>
              <w:tabs>
                <w:tab w:val="left" w:pos="0"/>
              </w:tabs>
              <w:ind w:left="-45" w:right="-78"/>
              <w:jc w:val="center"/>
              <w:rPr>
                <w:sz w:val="24"/>
                <w:szCs w:val="24"/>
                <w:lang w:val="fr-CA"/>
              </w:rPr>
            </w:pPr>
          </w:p>
        </w:tc>
        <w:tc>
          <w:tcPr>
            <w:tcW w:w="1180" w:type="dxa"/>
            <w:tcBorders>
              <w:top w:val="single" w:sz="6" w:space="0" w:color="000000"/>
              <w:left w:val="single" w:sz="6" w:space="0" w:color="000000"/>
              <w:bottom w:val="single" w:sz="6" w:space="0" w:color="000000"/>
              <w:right w:val="single" w:sz="6" w:space="0" w:color="000000"/>
            </w:tcBorders>
          </w:tcPr>
          <w:p w14:paraId="74F30958" w14:textId="77777777" w:rsidR="00BD645D" w:rsidRPr="003159C2" w:rsidRDefault="00BD645D" w:rsidP="00665B08">
            <w:pPr>
              <w:tabs>
                <w:tab w:val="left" w:pos="0"/>
              </w:tabs>
              <w:ind w:left="-45" w:right="-78"/>
              <w:jc w:val="center"/>
              <w:rPr>
                <w:sz w:val="24"/>
                <w:szCs w:val="24"/>
                <w:lang w:val="fr-CA"/>
              </w:rPr>
            </w:pPr>
          </w:p>
          <w:p w14:paraId="2ABA5C4C" w14:textId="77777777" w:rsidR="00BD645D" w:rsidRPr="003159C2" w:rsidRDefault="00BD645D" w:rsidP="00665B08">
            <w:pPr>
              <w:widowControl/>
              <w:tabs>
                <w:tab w:val="left" w:pos="0"/>
              </w:tabs>
              <w:jc w:val="center"/>
              <w:rPr>
                <w:sz w:val="24"/>
                <w:szCs w:val="24"/>
                <w:lang w:val="en-US" w:eastAsia="en-US"/>
              </w:rPr>
            </w:pPr>
            <w:r w:rsidRPr="003159C2">
              <w:rPr>
                <w:sz w:val="24"/>
                <w:szCs w:val="24"/>
                <w:lang w:val="fr-CA"/>
              </w:rPr>
              <w:t xml:space="preserve">5.208B, 5.341, 5.351A, 5.364, 5.365, 5.366, </w:t>
            </w:r>
            <w:r w:rsidRPr="003159C2">
              <w:rPr>
                <w:sz w:val="24"/>
                <w:szCs w:val="24"/>
                <w:lang w:val="fr-CA"/>
              </w:rPr>
              <w:lastRenderedPageBreak/>
              <w:t>5.367, 5.368, 5.371, 5.372,</w:t>
            </w:r>
            <w:r w:rsidRPr="003159C2">
              <w:rPr>
                <w:sz w:val="24"/>
                <w:szCs w:val="24"/>
                <w:lang w:val="en-US" w:eastAsia="en-US"/>
              </w:rPr>
              <w:t xml:space="preserve"> 5.373, 5.373A,</w:t>
            </w:r>
          </w:p>
          <w:p w14:paraId="4A7395AB"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RN035,</w:t>
            </w:r>
          </w:p>
          <w:p w14:paraId="4F419497"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 xml:space="preserve">RN042, </w:t>
            </w:r>
          </w:p>
          <w:p w14:paraId="21EE4C09"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RN044</w:t>
            </w:r>
          </w:p>
        </w:tc>
        <w:tc>
          <w:tcPr>
            <w:tcW w:w="1990" w:type="dxa"/>
            <w:tcBorders>
              <w:top w:val="single" w:sz="6" w:space="0" w:color="000000"/>
              <w:left w:val="single" w:sz="6" w:space="0" w:color="000000"/>
              <w:bottom w:val="single" w:sz="6" w:space="0" w:color="000000"/>
              <w:right w:val="single" w:sz="6" w:space="0" w:color="000000"/>
            </w:tcBorders>
          </w:tcPr>
          <w:p w14:paraId="4DE7AD51" w14:textId="77777777" w:rsidR="00BD645D" w:rsidRPr="003159C2" w:rsidRDefault="00BD645D" w:rsidP="00665B08">
            <w:pPr>
              <w:tabs>
                <w:tab w:val="left" w:pos="0"/>
              </w:tabs>
              <w:jc w:val="center"/>
              <w:rPr>
                <w:sz w:val="24"/>
                <w:szCs w:val="24"/>
                <w:lang w:val="en-US"/>
              </w:rPr>
            </w:pPr>
          </w:p>
          <w:p w14:paraId="4BF0D12B" w14:textId="77777777" w:rsidR="00BD645D" w:rsidRPr="003159C2" w:rsidRDefault="00BD645D" w:rsidP="00665B08">
            <w:pPr>
              <w:tabs>
                <w:tab w:val="left" w:pos="0"/>
              </w:tabs>
              <w:jc w:val="center"/>
              <w:rPr>
                <w:sz w:val="24"/>
                <w:szCs w:val="24"/>
                <w:lang w:val="en-US"/>
              </w:rPr>
            </w:pPr>
            <w:r w:rsidRPr="003159C2">
              <w:rPr>
                <w:sz w:val="24"/>
                <w:szCs w:val="24"/>
                <w:lang w:val="en-US"/>
              </w:rPr>
              <w:t>Componenta satelitară a IMT</w:t>
            </w:r>
          </w:p>
          <w:p w14:paraId="7095492B" w14:textId="77777777" w:rsidR="00BD645D" w:rsidRPr="003159C2" w:rsidRDefault="00BD645D" w:rsidP="00665B08">
            <w:pPr>
              <w:tabs>
                <w:tab w:val="left" w:pos="0"/>
              </w:tabs>
              <w:jc w:val="center"/>
              <w:rPr>
                <w:sz w:val="24"/>
                <w:szCs w:val="24"/>
                <w:lang w:val="en-US"/>
              </w:rPr>
            </w:pPr>
            <w:r w:rsidRPr="003159C2">
              <w:rPr>
                <w:sz w:val="24"/>
                <w:szCs w:val="24"/>
                <w:lang w:val="en-US"/>
              </w:rPr>
              <w:t>Aplicaţii mobile prin satelit</w:t>
            </w:r>
          </w:p>
        </w:tc>
        <w:tc>
          <w:tcPr>
            <w:tcW w:w="1057" w:type="dxa"/>
            <w:tcBorders>
              <w:top w:val="single" w:sz="6" w:space="0" w:color="000000"/>
              <w:left w:val="single" w:sz="6" w:space="0" w:color="000000"/>
              <w:bottom w:val="single" w:sz="6" w:space="0" w:color="000000"/>
              <w:right w:val="single" w:sz="12" w:space="0" w:color="000000"/>
            </w:tcBorders>
          </w:tcPr>
          <w:p w14:paraId="2A24DBB3" w14:textId="77777777" w:rsidR="00BD645D" w:rsidRPr="003159C2" w:rsidRDefault="00BD645D" w:rsidP="00665B08">
            <w:pPr>
              <w:tabs>
                <w:tab w:val="left" w:pos="0"/>
              </w:tabs>
              <w:ind w:left="-45" w:right="-78"/>
              <w:jc w:val="center"/>
              <w:rPr>
                <w:sz w:val="24"/>
                <w:szCs w:val="24"/>
                <w:lang w:val="fr-CA"/>
              </w:rPr>
            </w:pPr>
          </w:p>
          <w:p w14:paraId="630D3D37" w14:textId="77777777" w:rsidR="00BD645D" w:rsidRPr="003159C2" w:rsidRDefault="00BD645D" w:rsidP="00665B08">
            <w:pPr>
              <w:tabs>
                <w:tab w:val="left" w:pos="0"/>
              </w:tabs>
              <w:ind w:left="-45" w:right="-78"/>
              <w:jc w:val="center"/>
              <w:rPr>
                <w:sz w:val="24"/>
                <w:szCs w:val="24"/>
                <w:lang w:val="fr-CA"/>
              </w:rPr>
            </w:pPr>
            <w:r w:rsidRPr="003159C2">
              <w:rPr>
                <w:sz w:val="24"/>
                <w:szCs w:val="24"/>
                <w:lang w:val="fr-CA"/>
              </w:rPr>
              <w:t>P</w:t>
            </w:r>
          </w:p>
          <w:p w14:paraId="0DF242FF" w14:textId="77777777" w:rsidR="00BD645D" w:rsidRPr="003159C2" w:rsidRDefault="00BD645D" w:rsidP="00665B08">
            <w:pPr>
              <w:tabs>
                <w:tab w:val="left" w:pos="0"/>
              </w:tabs>
              <w:ind w:left="-45" w:right="-78"/>
              <w:jc w:val="center"/>
              <w:rPr>
                <w:sz w:val="24"/>
                <w:szCs w:val="24"/>
                <w:lang w:val="fr-CA"/>
              </w:rPr>
            </w:pPr>
          </w:p>
        </w:tc>
      </w:tr>
    </w:tbl>
    <w:p w14:paraId="178C7A97" w14:textId="77777777" w:rsidR="00746F4A" w:rsidRPr="003159C2" w:rsidRDefault="00746F4A" w:rsidP="00AD5872">
      <w:pPr>
        <w:ind w:firstLine="708"/>
        <w:rPr>
          <w:sz w:val="24"/>
          <w:szCs w:val="24"/>
          <w:lang w:val="en-US"/>
        </w:rPr>
      </w:pPr>
    </w:p>
    <w:p w14:paraId="0347A596" w14:textId="1DE73C61" w:rsidR="00AB7659" w:rsidRDefault="000422F0">
      <w:pPr>
        <w:tabs>
          <w:tab w:val="left" w:pos="0"/>
        </w:tabs>
        <w:spacing w:line="276" w:lineRule="auto"/>
        <w:jc w:val="both"/>
        <w:rPr>
          <w:sz w:val="24"/>
          <w:szCs w:val="24"/>
          <w:lang w:val="en-US"/>
        </w:rPr>
      </w:pPr>
      <w:r>
        <w:rPr>
          <w:sz w:val="24"/>
          <w:szCs w:val="24"/>
          <w:lang w:val="en-US"/>
        </w:rPr>
        <w:t>89</w:t>
      </w:r>
      <w:r w:rsidR="00DA640B">
        <w:rPr>
          <w:sz w:val="24"/>
          <w:szCs w:val="24"/>
          <w:lang w:val="en-US"/>
        </w:rPr>
        <w:t xml:space="preserve">) </w:t>
      </w:r>
      <w:r>
        <w:rPr>
          <w:sz w:val="24"/>
          <w:szCs w:val="24"/>
          <w:lang w:val="en-US"/>
        </w:rPr>
        <w:t>î</w:t>
      </w:r>
      <w:r w:rsidR="00B91DA8" w:rsidRPr="00B91DA8">
        <w:rPr>
          <w:sz w:val="24"/>
          <w:szCs w:val="24"/>
          <w:lang w:val="en-US"/>
        </w:rPr>
        <w:t>n b</w:t>
      </w:r>
      <w:r w:rsidR="0030403E">
        <w:rPr>
          <w:sz w:val="24"/>
          <w:szCs w:val="24"/>
          <w:lang w:val="en-US"/>
        </w:rPr>
        <w:t>enzile</w:t>
      </w:r>
      <w:r w:rsidR="00B91DA8" w:rsidRPr="00B91DA8">
        <w:rPr>
          <w:sz w:val="24"/>
          <w:szCs w:val="24"/>
          <w:lang w:val="en-US"/>
        </w:rPr>
        <w:t xml:space="preserve"> de frecvențe </w:t>
      </w:r>
      <w:r>
        <w:rPr>
          <w:sz w:val="24"/>
          <w:szCs w:val="24"/>
          <w:lang w:val="en-US"/>
        </w:rPr>
        <w:t>„</w:t>
      </w:r>
      <w:r w:rsidR="00B91DA8" w:rsidRPr="00B91DA8">
        <w:rPr>
          <w:sz w:val="24"/>
          <w:szCs w:val="24"/>
          <w:lang w:val="en-US"/>
        </w:rPr>
        <w:t>1626.5–1660 MHz</w:t>
      </w:r>
      <w:r w:rsidR="005B61EB">
        <w:rPr>
          <w:sz w:val="24"/>
          <w:szCs w:val="24"/>
          <w:lang w:val="en-US"/>
        </w:rPr>
        <w:t>”</w:t>
      </w:r>
      <w:r w:rsidR="0030403E">
        <w:rPr>
          <w:sz w:val="24"/>
          <w:szCs w:val="24"/>
          <w:lang w:val="en-US"/>
        </w:rPr>
        <w:t>, „1</w:t>
      </w:r>
      <w:r w:rsidR="0030403E" w:rsidRPr="00B91DA8">
        <w:rPr>
          <w:sz w:val="24"/>
          <w:szCs w:val="24"/>
          <w:lang w:val="en-US"/>
        </w:rPr>
        <w:t>660–1660.5 MHz</w:t>
      </w:r>
      <w:r w:rsidR="005B61EB">
        <w:rPr>
          <w:sz w:val="24"/>
          <w:szCs w:val="24"/>
          <w:lang w:val="en-US"/>
        </w:rPr>
        <w:t>”</w:t>
      </w:r>
      <w:r w:rsidR="0030403E" w:rsidRPr="00DA640B">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61E6A">
        <w:rPr>
          <w:sz w:val="24"/>
          <w:szCs w:val="24"/>
          <w:lang w:val="en-US"/>
        </w:rPr>
        <w:t xml:space="preserve">textul </w:t>
      </w:r>
      <w:r w:rsidR="0030403E">
        <w:rPr>
          <w:sz w:val="24"/>
          <w:szCs w:val="24"/>
          <w:lang w:val="en-US"/>
        </w:rPr>
        <w:t>„</w:t>
      </w:r>
      <w:r w:rsidR="00B91DA8" w:rsidRPr="00B91DA8">
        <w:rPr>
          <w:i/>
          <w:sz w:val="24"/>
          <w:szCs w:val="24"/>
          <w:lang w:val="en-US"/>
        </w:rPr>
        <w:t>ALS</w:t>
      </w:r>
      <w:r w:rsidR="005B61EB">
        <w:rPr>
          <w:sz w:val="24"/>
          <w:szCs w:val="24"/>
          <w:lang w:val="en-US"/>
        </w:rPr>
        <w:t>”</w:t>
      </w:r>
      <w:r w:rsidR="00B91DA8" w:rsidRPr="00B91DA8">
        <w:rPr>
          <w:sz w:val="24"/>
          <w:szCs w:val="24"/>
          <w:lang w:val="en-US"/>
        </w:rPr>
        <w:t>;</w:t>
      </w:r>
    </w:p>
    <w:p w14:paraId="428DC3B5" w14:textId="7134DA20" w:rsidR="00AB7659" w:rsidRDefault="0027756E">
      <w:pPr>
        <w:tabs>
          <w:tab w:val="left" w:pos="0"/>
        </w:tabs>
        <w:spacing w:line="276" w:lineRule="auto"/>
        <w:jc w:val="both"/>
        <w:rPr>
          <w:sz w:val="24"/>
          <w:szCs w:val="24"/>
          <w:lang w:val="en-US"/>
        </w:rPr>
      </w:pPr>
      <w:r>
        <w:rPr>
          <w:sz w:val="24"/>
          <w:szCs w:val="24"/>
          <w:lang w:val="en-US"/>
        </w:rPr>
        <w:t>9</w:t>
      </w:r>
      <w:r w:rsidR="00DA640B">
        <w:rPr>
          <w:sz w:val="24"/>
          <w:szCs w:val="24"/>
          <w:lang w:val="en-US"/>
        </w:rPr>
        <w:t xml:space="preserve">0) </w:t>
      </w:r>
      <w:r>
        <w:rPr>
          <w:sz w:val="24"/>
          <w:szCs w:val="24"/>
          <w:lang w:val="en-US"/>
        </w:rPr>
        <w:t>î</w:t>
      </w:r>
      <w:r w:rsidR="00B91DA8" w:rsidRPr="00B91DA8">
        <w:rPr>
          <w:sz w:val="24"/>
          <w:szCs w:val="24"/>
          <w:lang w:val="en-US"/>
        </w:rPr>
        <w:t>n b</w:t>
      </w:r>
      <w:r w:rsidR="0004467D">
        <w:rPr>
          <w:sz w:val="24"/>
          <w:szCs w:val="24"/>
          <w:lang w:val="en-US"/>
        </w:rPr>
        <w:t xml:space="preserve">enzile </w:t>
      </w:r>
      <w:r w:rsidR="00B91DA8" w:rsidRPr="00B91DA8">
        <w:rPr>
          <w:sz w:val="24"/>
          <w:szCs w:val="24"/>
          <w:lang w:val="en-US"/>
        </w:rPr>
        <w:t xml:space="preserve">de frecvențe </w:t>
      </w:r>
      <w:r w:rsidR="006C1647">
        <w:rPr>
          <w:sz w:val="24"/>
          <w:szCs w:val="24"/>
          <w:lang w:val="en-US"/>
        </w:rPr>
        <w:t>„</w:t>
      </w:r>
      <w:r w:rsidR="00B91DA8" w:rsidRPr="00B91DA8">
        <w:rPr>
          <w:sz w:val="24"/>
          <w:szCs w:val="24"/>
          <w:lang w:val="en-US"/>
        </w:rPr>
        <w:t>1660.5–1668.0 MHz</w:t>
      </w:r>
      <w:r w:rsidR="005B61EB">
        <w:rPr>
          <w:sz w:val="24"/>
          <w:szCs w:val="24"/>
          <w:lang w:val="en-US"/>
        </w:rPr>
        <w:t>”</w:t>
      </w:r>
      <w:r>
        <w:rPr>
          <w:sz w:val="24"/>
          <w:szCs w:val="24"/>
          <w:lang w:val="en-US"/>
        </w:rPr>
        <w:t>, „</w:t>
      </w:r>
      <w:r w:rsidR="0004467D" w:rsidRPr="00B91DA8">
        <w:rPr>
          <w:sz w:val="24"/>
          <w:szCs w:val="24"/>
          <w:lang w:val="en-US"/>
        </w:rPr>
        <w:t>1668–1668.4 MHz</w:t>
      </w:r>
      <w:r w:rsidR="005B61EB">
        <w:rPr>
          <w:sz w:val="24"/>
          <w:szCs w:val="24"/>
          <w:lang w:val="en-US"/>
        </w:rPr>
        <w:t>”</w:t>
      </w:r>
      <w:r>
        <w:rPr>
          <w:sz w:val="24"/>
          <w:szCs w:val="24"/>
          <w:lang w:val="en-US"/>
        </w:rPr>
        <w:t>, „</w:t>
      </w:r>
      <w:r w:rsidR="0004467D" w:rsidRPr="00B91DA8">
        <w:rPr>
          <w:sz w:val="24"/>
          <w:szCs w:val="24"/>
          <w:lang w:val="en-US"/>
        </w:rPr>
        <w:t>1668.4–1670 MHz</w:t>
      </w:r>
      <w:r w:rsidR="005B61EB">
        <w:rPr>
          <w:sz w:val="24"/>
          <w:szCs w:val="24"/>
          <w:lang w:val="en-US"/>
        </w:rPr>
        <w:t>”</w:t>
      </w:r>
      <w:r w:rsidR="0004467D"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se exclud</w:t>
      </w:r>
      <w:r w:rsidR="00DA640B">
        <w:rPr>
          <w:sz w:val="24"/>
          <w:szCs w:val="24"/>
          <w:lang w:val="en-US"/>
        </w:rPr>
        <w:t xml:space="preserve">e </w:t>
      </w:r>
      <w:r w:rsidR="00961E6A">
        <w:rPr>
          <w:sz w:val="24"/>
          <w:szCs w:val="24"/>
          <w:lang w:val="en-US"/>
        </w:rPr>
        <w:t xml:space="preserve">textul </w:t>
      </w:r>
      <w:r>
        <w:rPr>
          <w:sz w:val="24"/>
          <w:szCs w:val="24"/>
          <w:lang w:val="en-US"/>
        </w:rPr>
        <w:t>„</w:t>
      </w:r>
      <w:r w:rsidR="00B91DA8" w:rsidRPr="00B91DA8">
        <w:rPr>
          <w:i/>
          <w:sz w:val="24"/>
          <w:szCs w:val="24"/>
          <w:lang w:val="en-US"/>
        </w:rPr>
        <w:t>Aplicații guvernamentale</w:t>
      </w:r>
      <w:r w:rsidR="005B61EB">
        <w:rPr>
          <w:sz w:val="24"/>
          <w:szCs w:val="24"/>
          <w:lang w:val="en-US"/>
        </w:rPr>
        <w:t>”</w:t>
      </w:r>
      <w:r w:rsidR="00B91DA8" w:rsidRPr="00B91DA8">
        <w:rPr>
          <w:sz w:val="24"/>
          <w:szCs w:val="24"/>
          <w:lang w:val="en-US"/>
        </w:rPr>
        <w:t>;</w:t>
      </w:r>
    </w:p>
    <w:p w14:paraId="120FBD11" w14:textId="0F9E7392" w:rsidR="00AB7659" w:rsidRDefault="00622383">
      <w:pPr>
        <w:tabs>
          <w:tab w:val="left" w:pos="0"/>
        </w:tabs>
        <w:spacing w:line="276" w:lineRule="auto"/>
        <w:jc w:val="both"/>
        <w:rPr>
          <w:sz w:val="24"/>
          <w:szCs w:val="24"/>
          <w:lang w:val="en-US"/>
        </w:rPr>
      </w:pPr>
      <w:r>
        <w:rPr>
          <w:sz w:val="24"/>
          <w:szCs w:val="24"/>
          <w:lang w:val="en-US"/>
        </w:rPr>
        <w:t>9</w:t>
      </w:r>
      <w:r w:rsidR="004D191D">
        <w:rPr>
          <w:sz w:val="24"/>
          <w:szCs w:val="24"/>
          <w:lang w:val="en-US"/>
        </w:rPr>
        <w:t>1</w:t>
      </w:r>
      <w:r>
        <w:rPr>
          <w:sz w:val="24"/>
          <w:szCs w:val="24"/>
          <w:lang w:val="en-US"/>
        </w:rPr>
        <w:t>)</w:t>
      </w:r>
      <w:r w:rsidR="004D191D">
        <w:rPr>
          <w:sz w:val="24"/>
          <w:szCs w:val="24"/>
          <w:lang w:val="en-US"/>
        </w:rPr>
        <w:t xml:space="preserve"> </w:t>
      </w:r>
      <w:r>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1670–1675 MHz</w:t>
      </w:r>
      <w:r w:rsidR="005B61EB">
        <w:rPr>
          <w:sz w:val="24"/>
          <w:szCs w:val="24"/>
          <w:lang w:val="en-US"/>
        </w:rPr>
        <w:t>”</w:t>
      </w:r>
      <w:r w:rsidR="004D191D">
        <w:rPr>
          <w:sz w:val="24"/>
          <w:szCs w:val="24"/>
          <w:lang w:val="en-US"/>
        </w:rPr>
        <w:t>:</w:t>
      </w:r>
    </w:p>
    <w:p w14:paraId="00D50341" w14:textId="60E2D351" w:rsidR="00AB7659" w:rsidRDefault="004D191D">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961E6A">
        <w:rPr>
          <w:sz w:val="24"/>
          <w:szCs w:val="24"/>
          <w:lang w:val="en-US"/>
        </w:rPr>
        <w:t xml:space="preserve">textul </w:t>
      </w:r>
      <w:r w:rsidR="008B5441">
        <w:rPr>
          <w:sz w:val="24"/>
          <w:szCs w:val="24"/>
          <w:lang w:val="en-US"/>
        </w:rPr>
        <w:t>„</w:t>
      </w:r>
      <w:r w:rsidR="00B91DA8" w:rsidRPr="00B91DA8">
        <w:rPr>
          <w:i/>
          <w:sz w:val="24"/>
          <w:szCs w:val="24"/>
          <w:lang w:val="en-US"/>
        </w:rPr>
        <w:t>RN044</w:t>
      </w:r>
      <w:r w:rsidR="005B61EB">
        <w:rPr>
          <w:sz w:val="24"/>
          <w:szCs w:val="24"/>
          <w:lang w:val="en-US"/>
        </w:rPr>
        <w:t>”</w:t>
      </w:r>
      <w:r w:rsidR="00963BA8">
        <w:rPr>
          <w:sz w:val="24"/>
          <w:szCs w:val="24"/>
          <w:lang w:val="en-US"/>
        </w:rPr>
        <w:t>,</w:t>
      </w:r>
    </w:p>
    <w:p w14:paraId="06EA926F" w14:textId="4328AC5D" w:rsidR="00AB7659" w:rsidRDefault="00B47ED2">
      <w:pPr>
        <w:tabs>
          <w:tab w:val="left" w:pos="0"/>
        </w:tabs>
        <w:spacing w:line="276" w:lineRule="auto"/>
        <w:jc w:val="both"/>
        <w:rPr>
          <w:sz w:val="24"/>
          <w:szCs w:val="24"/>
          <w:lang w:val="en-US"/>
        </w:rPr>
      </w:pPr>
      <w:r>
        <w:rPr>
          <w:sz w:val="24"/>
          <w:szCs w:val="24"/>
          <w:lang w:val="en-US"/>
        </w:rPr>
        <w:tab/>
      </w:r>
      <w:r w:rsidR="004D191D">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4D191D">
        <w:rPr>
          <w:sz w:val="24"/>
          <w:szCs w:val="24"/>
          <w:lang w:val="en-US"/>
        </w:rPr>
        <w:t xml:space="preserve">completează cu </w:t>
      </w:r>
      <w:r w:rsidR="00961E6A">
        <w:rPr>
          <w:sz w:val="24"/>
          <w:szCs w:val="24"/>
          <w:lang w:val="en-US"/>
        </w:rPr>
        <w:t xml:space="preserve">textul </w:t>
      </w:r>
      <w:r w:rsidR="005B61EB">
        <w:rPr>
          <w:sz w:val="24"/>
          <w:szCs w:val="24"/>
          <w:lang w:val="en-US"/>
        </w:rPr>
        <w:t>“</w:t>
      </w:r>
      <w:r w:rsidR="00B91DA8" w:rsidRPr="00B91DA8">
        <w:rPr>
          <w:i/>
          <w:sz w:val="24"/>
          <w:szCs w:val="24"/>
          <w:lang w:val="en-US"/>
        </w:rPr>
        <w:t>Aplicații meteorologice</w:t>
      </w:r>
      <w:r w:rsidR="005B61EB">
        <w:rPr>
          <w:sz w:val="24"/>
          <w:szCs w:val="24"/>
          <w:lang w:val="en-US"/>
        </w:rPr>
        <w:t>”</w:t>
      </w:r>
      <w:r w:rsidR="00B91DA8" w:rsidRPr="00B91DA8">
        <w:rPr>
          <w:sz w:val="24"/>
          <w:szCs w:val="24"/>
          <w:lang w:val="en-US"/>
        </w:rPr>
        <w:t>;</w:t>
      </w:r>
    </w:p>
    <w:p w14:paraId="70005A2E" w14:textId="420A6DE8" w:rsidR="00AB7659" w:rsidRDefault="008B5441">
      <w:pPr>
        <w:tabs>
          <w:tab w:val="left" w:pos="0"/>
        </w:tabs>
        <w:spacing w:line="276" w:lineRule="auto"/>
        <w:jc w:val="both"/>
        <w:rPr>
          <w:i/>
          <w:sz w:val="24"/>
          <w:szCs w:val="24"/>
          <w:lang w:val="en-US"/>
        </w:rPr>
      </w:pPr>
      <w:r>
        <w:rPr>
          <w:sz w:val="24"/>
          <w:szCs w:val="24"/>
          <w:lang w:val="en-US"/>
        </w:rPr>
        <w:t>92</w:t>
      </w:r>
      <w:r w:rsidR="005C5FD4">
        <w:rPr>
          <w:sz w:val="24"/>
          <w:szCs w:val="24"/>
          <w:lang w:val="en-US"/>
        </w:rPr>
        <w:t xml:space="preserve">) </w:t>
      </w:r>
      <w:r w:rsidR="004D1E38">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1710–1930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5C5FD4">
        <w:rPr>
          <w:sz w:val="24"/>
          <w:szCs w:val="24"/>
          <w:lang w:val="en-US"/>
        </w:rPr>
        <w:t xml:space="preserve">textul </w:t>
      </w:r>
      <w:r>
        <w:rPr>
          <w:sz w:val="24"/>
          <w:szCs w:val="24"/>
          <w:lang w:val="en-US"/>
        </w:rPr>
        <w:t>„</w:t>
      </w:r>
      <w:r w:rsidR="00B91DA8" w:rsidRPr="00B91DA8">
        <w:rPr>
          <w:i/>
          <w:sz w:val="24"/>
          <w:szCs w:val="24"/>
          <w:lang w:val="en-US"/>
        </w:rPr>
        <w:t>MFCN, Radiomicrofoane și dispozitive de audiție asistată (ALD)</w:t>
      </w:r>
      <w:r w:rsidR="005B61EB">
        <w:rPr>
          <w:i/>
          <w:sz w:val="24"/>
          <w:szCs w:val="24"/>
          <w:lang w:val="en-US"/>
        </w:rPr>
        <w:t>”</w:t>
      </w:r>
      <w:r w:rsidR="00B91DA8" w:rsidRPr="00B91DA8">
        <w:rPr>
          <w:sz w:val="24"/>
          <w:szCs w:val="24"/>
          <w:lang w:val="en-US"/>
        </w:rPr>
        <w:t xml:space="preserve"> și se exclud</w:t>
      </w:r>
      <w:r w:rsidR="005C5FD4">
        <w:rPr>
          <w:sz w:val="24"/>
          <w:szCs w:val="24"/>
          <w:lang w:val="en-US"/>
        </w:rPr>
        <w:t xml:space="preserve">e </w:t>
      </w:r>
      <w:r w:rsidR="00961E6A">
        <w:rPr>
          <w:sz w:val="24"/>
          <w:szCs w:val="24"/>
          <w:lang w:val="en-US"/>
        </w:rPr>
        <w:t xml:space="preserve">textul </w:t>
      </w:r>
      <w:r>
        <w:rPr>
          <w:sz w:val="24"/>
          <w:szCs w:val="24"/>
          <w:lang w:val="en-US"/>
        </w:rPr>
        <w:t>„</w:t>
      </w:r>
      <w:r w:rsidR="00B91DA8" w:rsidRPr="00B91DA8">
        <w:rPr>
          <w:i/>
          <w:sz w:val="24"/>
          <w:szCs w:val="24"/>
          <w:lang w:val="en-US"/>
        </w:rPr>
        <w:t xml:space="preserve">Aplicații fără </w:t>
      </w:r>
      <w:r w:rsidR="00961E6A" w:rsidRPr="00B91DA8">
        <w:rPr>
          <w:i/>
          <w:sz w:val="24"/>
          <w:szCs w:val="24"/>
          <w:lang w:val="en-US"/>
        </w:rPr>
        <w:t>fir pentru</w:t>
      </w:r>
      <w:r w:rsidR="00B91DA8" w:rsidRPr="00B91DA8">
        <w:rPr>
          <w:i/>
          <w:sz w:val="24"/>
          <w:szCs w:val="24"/>
          <w:lang w:val="en-US"/>
        </w:rPr>
        <w:t xml:space="preserve"> îngrijirea sănătății</w:t>
      </w:r>
      <w:r w:rsidR="00B91DA8" w:rsidRPr="00B91DA8">
        <w:rPr>
          <w:sz w:val="24"/>
          <w:szCs w:val="24"/>
          <w:lang w:val="en-US"/>
        </w:rPr>
        <w:t xml:space="preserve">, </w:t>
      </w:r>
      <w:r w:rsidR="00B91DA8" w:rsidRPr="00B91DA8">
        <w:rPr>
          <w:i/>
          <w:sz w:val="24"/>
          <w:szCs w:val="24"/>
          <w:lang w:val="en-US"/>
        </w:rPr>
        <w:t>Aplicații audio fără fir/multimedia</w:t>
      </w:r>
      <w:r w:rsidR="005B61EB">
        <w:rPr>
          <w:i/>
          <w:sz w:val="24"/>
          <w:szCs w:val="24"/>
          <w:lang w:val="en-US"/>
        </w:rPr>
        <w:t>”</w:t>
      </w:r>
      <w:r w:rsidR="00B91DA8" w:rsidRPr="00B91DA8">
        <w:rPr>
          <w:i/>
          <w:sz w:val="24"/>
          <w:szCs w:val="24"/>
          <w:lang w:val="en-US"/>
        </w:rPr>
        <w:t>;</w:t>
      </w:r>
    </w:p>
    <w:p w14:paraId="58908258" w14:textId="3A1D9E4B" w:rsidR="00AB7659" w:rsidRDefault="008B5441">
      <w:pPr>
        <w:tabs>
          <w:tab w:val="left" w:pos="0"/>
        </w:tabs>
        <w:spacing w:line="276" w:lineRule="auto"/>
        <w:jc w:val="both"/>
        <w:rPr>
          <w:sz w:val="24"/>
          <w:szCs w:val="24"/>
          <w:lang w:val="en-US"/>
        </w:rPr>
      </w:pPr>
      <w:r>
        <w:rPr>
          <w:sz w:val="24"/>
          <w:szCs w:val="24"/>
          <w:lang w:val="en-US"/>
        </w:rPr>
        <w:t>93</w:t>
      </w:r>
      <w:r w:rsidR="00F860D4">
        <w:rPr>
          <w:sz w:val="24"/>
          <w:szCs w:val="24"/>
          <w:lang w:val="en-US"/>
        </w:rPr>
        <w:t xml:space="preserve">) </w:t>
      </w:r>
      <w:r w:rsidR="004D1E38">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1930–1970 MHz</w:t>
      </w:r>
      <w:r w:rsidR="005B61EB">
        <w:rPr>
          <w:sz w:val="24"/>
          <w:szCs w:val="24"/>
          <w:lang w:val="en-US"/>
        </w:rPr>
        <w:t>”</w:t>
      </w:r>
      <w:r w:rsidR="00F860D4">
        <w:rPr>
          <w:sz w:val="24"/>
          <w:szCs w:val="24"/>
          <w:lang w:val="en-US"/>
        </w:rPr>
        <w:t>:</w:t>
      </w:r>
    </w:p>
    <w:p w14:paraId="3AE5544B" w14:textId="67274667" w:rsidR="00AB7659" w:rsidRDefault="00384A02">
      <w:pPr>
        <w:tabs>
          <w:tab w:val="left" w:pos="0"/>
        </w:tabs>
        <w:spacing w:line="276" w:lineRule="auto"/>
        <w:jc w:val="both"/>
        <w:rPr>
          <w:sz w:val="24"/>
          <w:szCs w:val="24"/>
          <w:lang w:val="en-US"/>
        </w:rPr>
      </w:pPr>
      <w:r>
        <w:rPr>
          <w:sz w:val="24"/>
          <w:szCs w:val="24"/>
          <w:lang w:val="en-US"/>
        </w:rPr>
        <w:tab/>
      </w:r>
      <w:r w:rsidR="00F860D4">
        <w:rPr>
          <w:sz w:val="24"/>
          <w:szCs w:val="24"/>
          <w:lang w:val="en-US"/>
        </w:rPr>
        <w:t xml:space="preserve">- coloana Note </w:t>
      </w:r>
      <w:r w:rsidR="00B91DA8" w:rsidRPr="00B91DA8">
        <w:rPr>
          <w:sz w:val="24"/>
          <w:szCs w:val="24"/>
          <w:lang w:val="en-US"/>
        </w:rPr>
        <w:t xml:space="preserve"> se completează cu </w:t>
      </w:r>
      <w:r w:rsidR="00F860D4">
        <w:rPr>
          <w:sz w:val="24"/>
          <w:szCs w:val="24"/>
          <w:lang w:val="en-US"/>
        </w:rPr>
        <w:t xml:space="preserve">textul </w:t>
      </w:r>
      <w:r w:rsidR="00B91DA8" w:rsidRPr="00B91DA8">
        <w:rPr>
          <w:sz w:val="24"/>
          <w:szCs w:val="24"/>
          <w:lang w:val="en-US"/>
        </w:rPr>
        <w:t xml:space="preserve"> </w:t>
      </w:r>
      <w:r w:rsidR="00E15B27">
        <w:rPr>
          <w:sz w:val="24"/>
          <w:szCs w:val="24"/>
          <w:lang w:val="en-US"/>
        </w:rPr>
        <w:t>„</w:t>
      </w:r>
      <w:r w:rsidR="00B91DA8" w:rsidRPr="00B91DA8">
        <w:rPr>
          <w:i/>
          <w:sz w:val="24"/>
          <w:szCs w:val="24"/>
          <w:lang w:val="en-US"/>
        </w:rPr>
        <w:t>RN037A</w:t>
      </w:r>
      <w:r w:rsidR="005B61EB">
        <w:rPr>
          <w:sz w:val="24"/>
          <w:szCs w:val="24"/>
          <w:lang w:val="en-US"/>
        </w:rPr>
        <w:t>”</w:t>
      </w:r>
      <w:r w:rsidR="00B91DA8" w:rsidRPr="00B91DA8">
        <w:rPr>
          <w:sz w:val="24"/>
          <w:szCs w:val="24"/>
          <w:lang w:val="en-US"/>
        </w:rPr>
        <w:t xml:space="preserve">, </w:t>
      </w:r>
    </w:p>
    <w:p w14:paraId="0ADF916C" w14:textId="48B69FB4" w:rsidR="00AB7659" w:rsidRDefault="00B47ED2">
      <w:pPr>
        <w:tabs>
          <w:tab w:val="left" w:pos="0"/>
        </w:tabs>
        <w:spacing w:line="276" w:lineRule="auto"/>
        <w:jc w:val="both"/>
        <w:rPr>
          <w:sz w:val="24"/>
          <w:szCs w:val="24"/>
          <w:lang w:val="en-US"/>
        </w:rPr>
      </w:pPr>
      <w:r>
        <w:rPr>
          <w:sz w:val="24"/>
          <w:szCs w:val="24"/>
          <w:lang w:val="en-US"/>
        </w:rPr>
        <w:tab/>
        <w:t xml:space="preserve">- </w:t>
      </w:r>
      <w:r w:rsidR="00B02CCA">
        <w:rPr>
          <w:sz w:val="24"/>
          <w:szCs w:val="24"/>
          <w:lang w:val="en-US"/>
        </w:rPr>
        <w:t xml:space="preserve">coloana „Aplicații </w:t>
      </w:r>
      <w:r w:rsidR="00961E6A">
        <w:rPr>
          <w:sz w:val="24"/>
          <w:szCs w:val="24"/>
          <w:lang w:val="en-US"/>
        </w:rPr>
        <w:t>posibile</w:t>
      </w:r>
      <w:r w:rsidR="005B61EB">
        <w:rPr>
          <w:sz w:val="24"/>
          <w:szCs w:val="24"/>
          <w:lang w:val="en-US"/>
        </w:rPr>
        <w:t>”</w:t>
      </w:r>
      <w:r w:rsidR="00961E6A">
        <w:rPr>
          <w:sz w:val="24"/>
          <w:szCs w:val="24"/>
          <w:lang w:val="en-US"/>
        </w:rPr>
        <w:t xml:space="preserve"> se</w:t>
      </w:r>
      <w:r w:rsidR="00087FA3">
        <w:rPr>
          <w:sz w:val="24"/>
          <w:szCs w:val="24"/>
          <w:lang w:val="en-US"/>
        </w:rPr>
        <w:t xml:space="preserve"> completează cu </w:t>
      </w:r>
      <w:r w:rsidR="00961E6A">
        <w:rPr>
          <w:sz w:val="24"/>
          <w:szCs w:val="24"/>
          <w:lang w:val="en-US"/>
        </w:rPr>
        <w:t xml:space="preserve">textul </w:t>
      </w:r>
      <w:r w:rsidR="00E15B27">
        <w:rPr>
          <w:sz w:val="24"/>
          <w:szCs w:val="24"/>
          <w:lang w:val="en-US"/>
        </w:rPr>
        <w:t>„</w:t>
      </w:r>
      <w:r w:rsidR="00B91DA8" w:rsidRPr="00B91DA8">
        <w:rPr>
          <w:i/>
          <w:sz w:val="24"/>
          <w:szCs w:val="24"/>
          <w:lang w:val="en-US"/>
        </w:rPr>
        <w:t>MFCN</w:t>
      </w:r>
      <w:r w:rsidR="005B61EB">
        <w:rPr>
          <w:sz w:val="24"/>
          <w:szCs w:val="24"/>
          <w:lang w:val="en-US"/>
        </w:rPr>
        <w:t>”</w:t>
      </w:r>
      <w:r w:rsidR="00B91DA8" w:rsidRPr="00B91DA8">
        <w:rPr>
          <w:sz w:val="24"/>
          <w:szCs w:val="24"/>
          <w:lang w:val="en-US"/>
        </w:rPr>
        <w:t xml:space="preserve"> și se exclude </w:t>
      </w:r>
      <w:r w:rsidR="00087FA3">
        <w:rPr>
          <w:sz w:val="24"/>
          <w:szCs w:val="24"/>
          <w:lang w:val="en-US"/>
        </w:rPr>
        <w:t xml:space="preserve">textul </w:t>
      </w:r>
      <w:r w:rsidR="00E15B27">
        <w:rPr>
          <w:i/>
          <w:sz w:val="24"/>
          <w:szCs w:val="24"/>
          <w:lang w:val="en-US"/>
        </w:rPr>
        <w:t>„</w:t>
      </w:r>
      <w:r w:rsidR="00B91DA8" w:rsidRPr="00B91DA8">
        <w:rPr>
          <w:i/>
          <w:sz w:val="24"/>
          <w:szCs w:val="24"/>
          <w:lang w:val="en-US"/>
        </w:rPr>
        <w:t>IMT</w:t>
      </w:r>
      <w:r w:rsidR="005B61EB">
        <w:rPr>
          <w:sz w:val="24"/>
          <w:szCs w:val="24"/>
          <w:lang w:val="en-US"/>
        </w:rPr>
        <w:t>”</w:t>
      </w:r>
      <w:r w:rsidR="00B91DA8" w:rsidRPr="00B91DA8">
        <w:rPr>
          <w:sz w:val="24"/>
          <w:szCs w:val="24"/>
          <w:lang w:val="en-US"/>
        </w:rPr>
        <w:t>;</w:t>
      </w:r>
    </w:p>
    <w:p w14:paraId="3DDA9D59" w14:textId="2FE6A936" w:rsidR="00AB7659" w:rsidRDefault="003B648F">
      <w:pPr>
        <w:tabs>
          <w:tab w:val="left" w:pos="0"/>
        </w:tabs>
        <w:spacing w:line="276" w:lineRule="auto"/>
        <w:jc w:val="both"/>
        <w:rPr>
          <w:sz w:val="24"/>
          <w:szCs w:val="24"/>
          <w:lang w:val="en-US"/>
        </w:rPr>
      </w:pPr>
      <w:r>
        <w:rPr>
          <w:sz w:val="24"/>
          <w:szCs w:val="24"/>
          <w:lang w:val="en-US"/>
        </w:rPr>
        <w:t>94</w:t>
      </w:r>
      <w:r w:rsidR="00384A02">
        <w:rPr>
          <w:sz w:val="24"/>
          <w:szCs w:val="24"/>
          <w:lang w:val="en-US"/>
        </w:rPr>
        <w:t xml:space="preserve">) </w:t>
      </w:r>
      <w:r w:rsidR="004D1E38">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1970–1980 MHz</w:t>
      </w:r>
      <w:r w:rsidR="005B61EB">
        <w:rPr>
          <w:sz w:val="24"/>
          <w:szCs w:val="24"/>
          <w:lang w:val="en-US"/>
        </w:rPr>
        <w:t>”</w:t>
      </w:r>
      <w:r w:rsidR="00384A02">
        <w:rPr>
          <w:sz w:val="24"/>
          <w:szCs w:val="24"/>
          <w:lang w:val="en-US"/>
        </w:rPr>
        <w:t>:</w:t>
      </w:r>
    </w:p>
    <w:p w14:paraId="06D33341" w14:textId="096B6EAF" w:rsidR="00AB7659" w:rsidRDefault="00384A02">
      <w:pPr>
        <w:tabs>
          <w:tab w:val="left" w:pos="0"/>
        </w:tabs>
        <w:spacing w:line="276" w:lineRule="auto"/>
        <w:jc w:val="both"/>
        <w:rPr>
          <w:sz w:val="24"/>
          <w:szCs w:val="24"/>
          <w:lang w:val="en-US"/>
        </w:rPr>
      </w:pPr>
      <w:r>
        <w:rPr>
          <w:sz w:val="24"/>
          <w:szCs w:val="24"/>
          <w:lang w:val="en-US"/>
        </w:rPr>
        <w:tab/>
        <w:t xml:space="preserve">- coloana Note </w:t>
      </w:r>
      <w:r w:rsidR="00B91DA8" w:rsidRPr="00B91DA8">
        <w:rPr>
          <w:sz w:val="24"/>
          <w:szCs w:val="24"/>
          <w:lang w:val="en-US"/>
        </w:rPr>
        <w:t xml:space="preserve"> se completează cu </w:t>
      </w:r>
      <w:r>
        <w:rPr>
          <w:sz w:val="24"/>
          <w:szCs w:val="24"/>
          <w:lang w:val="en-US"/>
        </w:rPr>
        <w:t xml:space="preserve">textul </w:t>
      </w:r>
      <w:r w:rsidR="00B91DA8" w:rsidRPr="00B91DA8">
        <w:rPr>
          <w:sz w:val="24"/>
          <w:szCs w:val="24"/>
          <w:lang w:val="en-US"/>
        </w:rPr>
        <w:t xml:space="preserve"> </w:t>
      </w:r>
      <w:r w:rsidR="003B648F">
        <w:rPr>
          <w:sz w:val="24"/>
          <w:szCs w:val="24"/>
          <w:lang w:val="en-US"/>
        </w:rPr>
        <w:t>„</w:t>
      </w:r>
      <w:r w:rsidR="00B91DA8" w:rsidRPr="00B91DA8">
        <w:rPr>
          <w:i/>
          <w:sz w:val="24"/>
          <w:szCs w:val="24"/>
          <w:lang w:val="en-US"/>
        </w:rPr>
        <w:t>RN037A</w:t>
      </w:r>
      <w:r w:rsidR="005B61EB">
        <w:rPr>
          <w:sz w:val="24"/>
          <w:szCs w:val="24"/>
          <w:lang w:val="en-US"/>
        </w:rPr>
        <w:t>”</w:t>
      </w:r>
      <w:r w:rsidR="00B91DA8" w:rsidRPr="00B91DA8">
        <w:rPr>
          <w:sz w:val="24"/>
          <w:szCs w:val="24"/>
          <w:lang w:val="en-US"/>
        </w:rPr>
        <w:t xml:space="preserve">, </w:t>
      </w:r>
    </w:p>
    <w:p w14:paraId="6F6208DF" w14:textId="535BC294" w:rsidR="00B47ED2" w:rsidRDefault="00384A02" w:rsidP="00D736A0">
      <w:pPr>
        <w:pStyle w:val="ListParagraph"/>
        <w:tabs>
          <w:tab w:val="left" w:pos="0"/>
        </w:tabs>
        <w:spacing w:line="276" w:lineRule="auto"/>
        <w:jc w:val="both"/>
        <w:rPr>
          <w:i/>
          <w:sz w:val="24"/>
          <w:szCs w:val="24"/>
          <w:lang w:val="en-US"/>
        </w:rPr>
      </w:pPr>
      <w:r>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Pr>
          <w:sz w:val="24"/>
          <w:szCs w:val="24"/>
          <w:lang w:val="en-US"/>
        </w:rPr>
        <w:t xml:space="preserve">completează cu </w:t>
      </w:r>
      <w:r w:rsidR="00961E6A">
        <w:rPr>
          <w:sz w:val="24"/>
          <w:szCs w:val="24"/>
          <w:lang w:val="en-US"/>
        </w:rPr>
        <w:t xml:space="preserve">textul </w:t>
      </w:r>
      <w:r w:rsidR="003B648F">
        <w:rPr>
          <w:sz w:val="24"/>
          <w:szCs w:val="24"/>
          <w:lang w:val="en-US"/>
        </w:rPr>
        <w:t>„</w:t>
      </w:r>
      <w:r w:rsidR="00B91DA8" w:rsidRPr="00B91DA8">
        <w:rPr>
          <w:i/>
          <w:sz w:val="24"/>
          <w:szCs w:val="24"/>
          <w:lang w:val="en-US"/>
        </w:rPr>
        <w:t>MFCN</w:t>
      </w:r>
      <w:r w:rsidR="005B61EB">
        <w:rPr>
          <w:sz w:val="24"/>
          <w:szCs w:val="24"/>
          <w:lang w:val="en-US"/>
        </w:rPr>
        <w:t>”</w:t>
      </w:r>
      <w:r w:rsidR="00B91DA8" w:rsidRPr="00B91DA8">
        <w:rPr>
          <w:sz w:val="24"/>
          <w:szCs w:val="24"/>
          <w:lang w:val="en-US"/>
        </w:rPr>
        <w:t xml:space="preserve"> și se exclude </w:t>
      </w:r>
      <w:r>
        <w:rPr>
          <w:sz w:val="24"/>
          <w:szCs w:val="24"/>
          <w:lang w:val="en-US"/>
        </w:rPr>
        <w:t xml:space="preserve">textul </w:t>
      </w:r>
      <w:r w:rsidR="004D1E38">
        <w:rPr>
          <w:sz w:val="24"/>
          <w:szCs w:val="24"/>
          <w:lang w:val="en-US"/>
        </w:rPr>
        <w:t>„</w:t>
      </w:r>
      <w:r w:rsidR="00B91DA8" w:rsidRPr="00B91DA8">
        <w:rPr>
          <w:i/>
          <w:sz w:val="24"/>
          <w:szCs w:val="24"/>
          <w:lang w:val="en-US"/>
        </w:rPr>
        <w:t>IMT</w:t>
      </w:r>
      <w:r w:rsidR="005B61EB">
        <w:rPr>
          <w:i/>
          <w:sz w:val="24"/>
          <w:szCs w:val="24"/>
          <w:lang w:val="en-US"/>
        </w:rPr>
        <w:t>”</w:t>
      </w:r>
      <w:r w:rsidR="00B91DA8" w:rsidRPr="00B91DA8">
        <w:rPr>
          <w:i/>
          <w:sz w:val="24"/>
          <w:szCs w:val="24"/>
          <w:lang w:val="en-US"/>
        </w:rPr>
        <w:t>;</w:t>
      </w:r>
    </w:p>
    <w:p w14:paraId="1EFB3F10" w14:textId="6A6C8530" w:rsidR="00325EE9" w:rsidRPr="00B47ED2" w:rsidRDefault="00384A02" w:rsidP="00B47ED2">
      <w:pPr>
        <w:tabs>
          <w:tab w:val="left" w:pos="0"/>
        </w:tabs>
        <w:spacing w:line="276" w:lineRule="auto"/>
        <w:jc w:val="both"/>
        <w:rPr>
          <w:sz w:val="24"/>
          <w:szCs w:val="24"/>
          <w:lang w:val="en-US"/>
        </w:rPr>
      </w:pPr>
      <w:r w:rsidRPr="00B47ED2">
        <w:rPr>
          <w:bCs/>
          <w:sz w:val="24"/>
          <w:szCs w:val="24"/>
          <w:lang w:val="en-US"/>
        </w:rPr>
        <w:t xml:space="preserve"> </w:t>
      </w:r>
      <w:r w:rsidR="004D1E38">
        <w:rPr>
          <w:sz w:val="24"/>
          <w:szCs w:val="24"/>
          <w:lang w:val="en-US"/>
        </w:rPr>
        <w:t>95</w:t>
      </w:r>
      <w:r w:rsidRPr="00B47ED2">
        <w:rPr>
          <w:sz w:val="24"/>
          <w:szCs w:val="24"/>
          <w:lang w:val="en-US"/>
        </w:rPr>
        <w:t xml:space="preserve">) </w:t>
      </w:r>
      <w:r w:rsidR="004D1E38">
        <w:rPr>
          <w:sz w:val="24"/>
          <w:szCs w:val="24"/>
          <w:lang w:val="en-US"/>
        </w:rPr>
        <w:t>în</w:t>
      </w:r>
      <w:r w:rsidR="00EA7B80" w:rsidRPr="00B47ED2">
        <w:rPr>
          <w:sz w:val="24"/>
          <w:szCs w:val="24"/>
          <w:lang w:val="en-US"/>
        </w:rPr>
        <w:t xml:space="preserve"> banda de frecvențe </w:t>
      </w:r>
      <w:r w:rsidR="005B61EB">
        <w:rPr>
          <w:sz w:val="24"/>
          <w:szCs w:val="24"/>
          <w:lang w:val="en-US"/>
        </w:rPr>
        <w:t>“</w:t>
      </w:r>
      <w:r w:rsidR="00EA7B80" w:rsidRPr="00B47ED2">
        <w:rPr>
          <w:sz w:val="24"/>
          <w:szCs w:val="24"/>
          <w:lang w:val="en-US"/>
        </w:rPr>
        <w:t>1980-2010</w:t>
      </w:r>
      <w:r w:rsidR="005B61EB">
        <w:rPr>
          <w:sz w:val="24"/>
          <w:szCs w:val="24"/>
          <w:lang w:val="en-US"/>
        </w:rPr>
        <w:t>”</w:t>
      </w:r>
      <w:r w:rsidR="00EA7B80" w:rsidRPr="00B47ED2">
        <w:rPr>
          <w:sz w:val="24"/>
          <w:szCs w:val="24"/>
          <w:lang w:val="en-US"/>
        </w:rPr>
        <w:t>:</w:t>
      </w:r>
    </w:p>
    <w:p w14:paraId="27AEF998" w14:textId="5776B3AA" w:rsidR="00EA7B80" w:rsidRDefault="00EA7B80" w:rsidP="00D736A0">
      <w:pPr>
        <w:pStyle w:val="ListParagraph"/>
        <w:tabs>
          <w:tab w:val="left" w:pos="0"/>
        </w:tabs>
        <w:spacing w:line="276" w:lineRule="auto"/>
        <w:jc w:val="both"/>
        <w:rPr>
          <w:sz w:val="24"/>
          <w:szCs w:val="24"/>
          <w:lang w:val="en-US"/>
        </w:rPr>
      </w:pPr>
      <w:r>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se exclude</w:t>
      </w:r>
      <w:r>
        <w:rPr>
          <w:sz w:val="24"/>
          <w:szCs w:val="24"/>
          <w:lang w:val="en-US"/>
        </w:rPr>
        <w:t xml:space="preserve"> </w:t>
      </w:r>
      <w:r w:rsidR="00961E6A">
        <w:rPr>
          <w:sz w:val="24"/>
          <w:szCs w:val="24"/>
          <w:lang w:val="en-US"/>
        </w:rPr>
        <w:t xml:space="preserve">textul </w:t>
      </w:r>
      <w:r w:rsidR="004D1E38">
        <w:rPr>
          <w:sz w:val="24"/>
          <w:szCs w:val="24"/>
          <w:lang w:val="en-US"/>
        </w:rPr>
        <w:t>„</w:t>
      </w:r>
      <w:r w:rsidR="00961E6A" w:rsidRPr="00961E6A">
        <w:rPr>
          <w:i/>
          <w:sz w:val="24"/>
          <w:szCs w:val="24"/>
          <w:lang w:val="en-US"/>
        </w:rPr>
        <w:t>RN</w:t>
      </w:r>
      <w:r w:rsidR="00B91DA8" w:rsidRPr="00B91DA8">
        <w:rPr>
          <w:i/>
          <w:sz w:val="24"/>
          <w:szCs w:val="24"/>
          <w:lang w:val="en-US"/>
        </w:rPr>
        <w:t>043</w:t>
      </w:r>
      <w:r w:rsidR="005B61EB">
        <w:rPr>
          <w:sz w:val="24"/>
          <w:szCs w:val="24"/>
          <w:lang w:val="en-US"/>
        </w:rPr>
        <w:t>”</w:t>
      </w:r>
      <w:r w:rsidR="00963BA8">
        <w:rPr>
          <w:sz w:val="24"/>
          <w:szCs w:val="24"/>
          <w:lang w:val="en-US"/>
        </w:rPr>
        <w:t>,</w:t>
      </w:r>
    </w:p>
    <w:p w14:paraId="7EA9F935" w14:textId="085F5925" w:rsidR="00EA7B80" w:rsidRPr="00963BA8" w:rsidRDefault="00EA7B80" w:rsidP="00D736A0">
      <w:pPr>
        <w:pStyle w:val="ListParagraph"/>
        <w:tabs>
          <w:tab w:val="left" w:pos="0"/>
        </w:tabs>
        <w:spacing w:line="276" w:lineRule="auto"/>
        <w:jc w:val="both"/>
        <w:rPr>
          <w:sz w:val="24"/>
          <w:szCs w:val="24"/>
          <w:lang w:val="en-US"/>
        </w:rPr>
      </w:pPr>
      <w:r>
        <w:rPr>
          <w:sz w:val="24"/>
          <w:szCs w:val="24"/>
          <w:lang w:val="en-US"/>
        </w:rPr>
        <w:t xml:space="preserve">- în coloana </w:t>
      </w:r>
      <w:r w:rsidR="0060431F">
        <w:rPr>
          <w:sz w:val="24"/>
          <w:szCs w:val="24"/>
          <w:lang w:val="en-US"/>
        </w:rPr>
        <w:t>„</w:t>
      </w:r>
      <w:r>
        <w:rPr>
          <w:sz w:val="24"/>
          <w:szCs w:val="24"/>
          <w:lang w:val="en-US"/>
        </w:rPr>
        <w:t>categoria</w:t>
      </w:r>
      <w:r w:rsidR="0060431F">
        <w:rPr>
          <w:sz w:val="24"/>
          <w:szCs w:val="24"/>
          <w:lang w:val="en-US"/>
        </w:rPr>
        <w:t>”</w:t>
      </w:r>
      <w:r>
        <w:rPr>
          <w:sz w:val="24"/>
          <w:szCs w:val="24"/>
          <w:lang w:val="en-US"/>
        </w:rPr>
        <w:t xml:space="preserve"> litera </w:t>
      </w:r>
      <w:r w:rsidR="004D1E38">
        <w:rPr>
          <w:sz w:val="24"/>
          <w:szCs w:val="24"/>
          <w:lang w:val="en-US"/>
        </w:rPr>
        <w:t>„</w:t>
      </w:r>
      <w:r w:rsidR="00B91DA8" w:rsidRPr="00B91DA8">
        <w:rPr>
          <w:i/>
          <w:sz w:val="24"/>
          <w:szCs w:val="24"/>
          <w:lang w:val="en-US"/>
        </w:rPr>
        <w:t>P</w:t>
      </w:r>
      <w:r w:rsidR="004D1E38">
        <w:rPr>
          <w:i/>
          <w:sz w:val="24"/>
          <w:szCs w:val="24"/>
          <w:lang w:val="en-US"/>
        </w:rPr>
        <w:t>”</w:t>
      </w:r>
      <w:r>
        <w:rPr>
          <w:sz w:val="24"/>
          <w:szCs w:val="24"/>
          <w:lang w:val="en-US"/>
        </w:rPr>
        <w:t xml:space="preserve"> se substituie cu literele </w:t>
      </w:r>
      <w:r w:rsidR="004D1E38">
        <w:rPr>
          <w:sz w:val="24"/>
          <w:szCs w:val="24"/>
          <w:lang w:val="en-US"/>
        </w:rPr>
        <w:t>„</w:t>
      </w:r>
      <w:r w:rsidR="00B91DA8" w:rsidRPr="00B91DA8">
        <w:rPr>
          <w:i/>
          <w:sz w:val="24"/>
          <w:szCs w:val="24"/>
          <w:lang w:val="en-US"/>
        </w:rPr>
        <w:t>NG</w:t>
      </w:r>
      <w:r w:rsidR="005B61EB">
        <w:rPr>
          <w:sz w:val="24"/>
          <w:szCs w:val="24"/>
          <w:lang w:val="en-US"/>
        </w:rPr>
        <w:t>”</w:t>
      </w:r>
      <w:r w:rsidR="00963BA8">
        <w:rPr>
          <w:sz w:val="24"/>
          <w:szCs w:val="24"/>
          <w:lang w:val="en-US"/>
        </w:rPr>
        <w:t>;</w:t>
      </w:r>
    </w:p>
    <w:p w14:paraId="59CA60E9" w14:textId="52277D59" w:rsidR="00AB7659" w:rsidRDefault="0060431F">
      <w:pPr>
        <w:tabs>
          <w:tab w:val="left" w:pos="0"/>
        </w:tabs>
        <w:spacing w:line="276" w:lineRule="auto"/>
        <w:jc w:val="both"/>
        <w:rPr>
          <w:sz w:val="24"/>
          <w:szCs w:val="24"/>
          <w:lang w:val="en-US"/>
        </w:rPr>
      </w:pPr>
      <w:r>
        <w:rPr>
          <w:sz w:val="24"/>
          <w:szCs w:val="24"/>
          <w:lang w:val="en-US"/>
        </w:rPr>
        <w:t>96</w:t>
      </w:r>
      <w:r w:rsidR="00B20CEE">
        <w:rPr>
          <w:sz w:val="24"/>
          <w:szCs w:val="24"/>
          <w:lang w:val="en-US"/>
        </w:rPr>
        <w:t xml:space="preserve">) </w:t>
      </w:r>
      <w:r>
        <w:rPr>
          <w:sz w:val="24"/>
          <w:szCs w:val="24"/>
          <w:lang w:val="en-US"/>
        </w:rPr>
        <w:t>î</w:t>
      </w:r>
      <w:r w:rsidR="00B91DA8" w:rsidRPr="00B91DA8">
        <w:rPr>
          <w:sz w:val="24"/>
          <w:szCs w:val="24"/>
          <w:lang w:val="en-US"/>
        </w:rPr>
        <w:t>n b</w:t>
      </w:r>
      <w:r w:rsidR="00D93E08">
        <w:rPr>
          <w:sz w:val="24"/>
          <w:szCs w:val="24"/>
          <w:lang w:val="en-US"/>
        </w:rPr>
        <w:t xml:space="preserve">enzile </w:t>
      </w:r>
      <w:r w:rsidR="00B91DA8" w:rsidRPr="00B91DA8">
        <w:rPr>
          <w:sz w:val="24"/>
          <w:szCs w:val="24"/>
          <w:lang w:val="en-US"/>
        </w:rPr>
        <w:t xml:space="preserve">de frecvențe </w:t>
      </w:r>
      <w:r>
        <w:rPr>
          <w:sz w:val="24"/>
          <w:szCs w:val="24"/>
          <w:lang w:val="en-US"/>
        </w:rPr>
        <w:t>„</w:t>
      </w:r>
      <w:r w:rsidR="00B91DA8" w:rsidRPr="00B91DA8">
        <w:rPr>
          <w:sz w:val="24"/>
          <w:szCs w:val="24"/>
          <w:lang w:val="en-US"/>
        </w:rPr>
        <w:t>2110–2120 MHz</w:t>
      </w:r>
      <w:r w:rsidR="005B61EB">
        <w:rPr>
          <w:sz w:val="24"/>
          <w:szCs w:val="24"/>
          <w:lang w:val="en-US"/>
        </w:rPr>
        <w:t>”</w:t>
      </w:r>
      <w:r w:rsidR="009722BE">
        <w:rPr>
          <w:sz w:val="24"/>
          <w:szCs w:val="24"/>
          <w:lang w:val="en-US"/>
        </w:rPr>
        <w:t>,</w:t>
      </w:r>
      <w:r w:rsidR="00416A69" w:rsidRPr="00416A69">
        <w:rPr>
          <w:sz w:val="24"/>
          <w:szCs w:val="24"/>
          <w:lang w:val="en-US"/>
        </w:rPr>
        <w:t xml:space="preserve"> </w:t>
      </w:r>
      <w:r w:rsidR="00416A69">
        <w:rPr>
          <w:sz w:val="24"/>
          <w:szCs w:val="24"/>
          <w:lang w:val="en-US"/>
        </w:rPr>
        <w:t>„</w:t>
      </w:r>
      <w:r w:rsidR="00416A69" w:rsidRPr="003159C2">
        <w:rPr>
          <w:sz w:val="24"/>
          <w:szCs w:val="24"/>
          <w:lang w:val="en-US"/>
        </w:rPr>
        <w:t>2120–2160 MHz</w:t>
      </w:r>
      <w:r w:rsidR="00416A69">
        <w:rPr>
          <w:sz w:val="24"/>
          <w:szCs w:val="24"/>
          <w:lang w:val="en-US"/>
        </w:rPr>
        <w:t>”</w:t>
      </w:r>
      <w:r w:rsidR="009722BE">
        <w:rPr>
          <w:sz w:val="24"/>
          <w:szCs w:val="24"/>
          <w:lang w:val="en-US"/>
        </w:rPr>
        <w:t>, „</w:t>
      </w:r>
      <w:r w:rsidR="009722BE" w:rsidRPr="00B91DA8">
        <w:rPr>
          <w:sz w:val="24"/>
          <w:szCs w:val="24"/>
          <w:lang w:val="en-US"/>
        </w:rPr>
        <w:t>2160–2170 MHz</w:t>
      </w:r>
      <w:r w:rsidR="009722BE">
        <w:rPr>
          <w:sz w:val="24"/>
          <w:szCs w:val="24"/>
          <w:lang w:val="en-US"/>
        </w:rPr>
        <w:t>”</w:t>
      </w:r>
      <w:r w:rsidR="00B20CEE">
        <w:rPr>
          <w:sz w:val="24"/>
          <w:szCs w:val="24"/>
          <w:lang w:val="en-US"/>
        </w:rPr>
        <w:t>:</w:t>
      </w:r>
    </w:p>
    <w:p w14:paraId="43F4B1D2" w14:textId="41B36226" w:rsidR="00AB7659" w:rsidRDefault="00B20CEE">
      <w:pPr>
        <w:tabs>
          <w:tab w:val="left" w:pos="0"/>
        </w:tabs>
        <w:spacing w:line="276" w:lineRule="auto"/>
        <w:jc w:val="both"/>
        <w:rPr>
          <w:sz w:val="24"/>
          <w:szCs w:val="24"/>
          <w:lang w:val="en-US"/>
        </w:rPr>
      </w:pPr>
      <w:r>
        <w:rPr>
          <w:sz w:val="24"/>
          <w:szCs w:val="24"/>
          <w:lang w:val="en-US"/>
        </w:rPr>
        <w:tab/>
        <w:t xml:space="preserve">- coloana Note </w:t>
      </w:r>
      <w:r w:rsidR="00B91DA8" w:rsidRPr="00B91DA8">
        <w:rPr>
          <w:sz w:val="24"/>
          <w:szCs w:val="24"/>
          <w:lang w:val="en-US"/>
        </w:rPr>
        <w:t xml:space="preserve"> se completează cu </w:t>
      </w:r>
      <w:r>
        <w:rPr>
          <w:sz w:val="24"/>
          <w:szCs w:val="24"/>
          <w:lang w:val="en-US"/>
        </w:rPr>
        <w:t xml:space="preserve">textul </w:t>
      </w:r>
      <w:r w:rsidR="00B91DA8" w:rsidRPr="00B91DA8">
        <w:rPr>
          <w:sz w:val="24"/>
          <w:szCs w:val="24"/>
          <w:lang w:val="en-US"/>
        </w:rPr>
        <w:t xml:space="preserve"> </w:t>
      </w:r>
      <w:r w:rsidR="0060431F">
        <w:rPr>
          <w:sz w:val="24"/>
          <w:szCs w:val="24"/>
          <w:lang w:val="en-US"/>
        </w:rPr>
        <w:t>„</w:t>
      </w:r>
      <w:r w:rsidR="00B91DA8" w:rsidRPr="00B91DA8">
        <w:rPr>
          <w:i/>
          <w:sz w:val="24"/>
          <w:szCs w:val="24"/>
          <w:lang w:val="en-US"/>
        </w:rPr>
        <w:t>RN037A</w:t>
      </w:r>
      <w:r w:rsidR="005B61EB">
        <w:rPr>
          <w:sz w:val="24"/>
          <w:szCs w:val="24"/>
          <w:lang w:val="en-US"/>
        </w:rPr>
        <w:t>”</w:t>
      </w:r>
      <w:r w:rsidR="00B91DA8" w:rsidRPr="00B91DA8">
        <w:rPr>
          <w:sz w:val="24"/>
          <w:szCs w:val="24"/>
          <w:lang w:val="en-US"/>
        </w:rPr>
        <w:t xml:space="preserve">, </w:t>
      </w:r>
    </w:p>
    <w:p w14:paraId="1D56A3B3" w14:textId="21017960" w:rsidR="005D4306" w:rsidRDefault="00B47ED2">
      <w:pPr>
        <w:tabs>
          <w:tab w:val="left" w:pos="0"/>
        </w:tabs>
        <w:spacing w:line="276" w:lineRule="auto"/>
        <w:jc w:val="both"/>
        <w:rPr>
          <w:sz w:val="24"/>
          <w:szCs w:val="24"/>
          <w:lang w:val="en-US"/>
        </w:rPr>
      </w:pPr>
      <w:r>
        <w:rPr>
          <w:sz w:val="24"/>
          <w:szCs w:val="24"/>
          <w:lang w:val="en-US"/>
        </w:rPr>
        <w:tab/>
      </w:r>
      <w:r w:rsidR="00B20CEE">
        <w:rPr>
          <w:sz w:val="24"/>
          <w:szCs w:val="24"/>
          <w:lang w:val="en-US"/>
        </w:rPr>
        <w:t xml:space="preserve">- </w:t>
      </w:r>
      <w:r w:rsidR="00B02CCA">
        <w:rPr>
          <w:sz w:val="24"/>
          <w:szCs w:val="24"/>
          <w:lang w:val="en-US"/>
        </w:rPr>
        <w:t xml:space="preserve">în coloana „Aplicații </w:t>
      </w:r>
      <w:r w:rsidR="00961E6A">
        <w:rPr>
          <w:sz w:val="24"/>
          <w:szCs w:val="24"/>
          <w:lang w:val="en-US"/>
        </w:rPr>
        <w:t>posibile</w:t>
      </w:r>
      <w:r w:rsidR="005B61EB">
        <w:rPr>
          <w:sz w:val="24"/>
          <w:szCs w:val="24"/>
          <w:lang w:val="en-US"/>
        </w:rPr>
        <w:t>”</w:t>
      </w:r>
      <w:r w:rsidR="00961E6A">
        <w:rPr>
          <w:sz w:val="24"/>
          <w:szCs w:val="24"/>
          <w:lang w:val="en-US"/>
        </w:rPr>
        <w:t xml:space="preserve"> textul</w:t>
      </w:r>
      <w:r w:rsidR="00B20CEE">
        <w:rPr>
          <w:sz w:val="24"/>
          <w:szCs w:val="24"/>
          <w:lang w:val="en-US"/>
        </w:rPr>
        <w:t xml:space="preserve"> </w:t>
      </w:r>
      <w:r w:rsidR="00B02603">
        <w:rPr>
          <w:i/>
          <w:sz w:val="24"/>
          <w:szCs w:val="24"/>
          <w:lang w:val="en-US"/>
        </w:rPr>
        <w:t>„</w:t>
      </w:r>
      <w:r w:rsidR="00B91DA8" w:rsidRPr="00B91DA8">
        <w:rPr>
          <w:i/>
          <w:sz w:val="24"/>
          <w:szCs w:val="24"/>
          <w:lang w:val="en-US"/>
        </w:rPr>
        <w:t>IMT</w:t>
      </w:r>
      <w:r w:rsidR="005B61EB">
        <w:rPr>
          <w:sz w:val="24"/>
          <w:szCs w:val="24"/>
          <w:lang w:val="en-US"/>
        </w:rPr>
        <w:t>”</w:t>
      </w:r>
      <w:r w:rsidR="00B20CEE">
        <w:rPr>
          <w:sz w:val="24"/>
          <w:szCs w:val="24"/>
          <w:lang w:val="en-US"/>
        </w:rPr>
        <w:t xml:space="preserve"> se substituie cu </w:t>
      </w:r>
      <w:r w:rsidR="00961E6A">
        <w:rPr>
          <w:sz w:val="24"/>
          <w:szCs w:val="24"/>
          <w:lang w:val="en-US"/>
        </w:rPr>
        <w:t xml:space="preserve">textul </w:t>
      </w:r>
      <w:r w:rsidR="00B02603">
        <w:rPr>
          <w:sz w:val="24"/>
          <w:szCs w:val="24"/>
          <w:lang w:val="en-US"/>
        </w:rPr>
        <w:t>„</w:t>
      </w:r>
      <w:r w:rsidR="00B91DA8" w:rsidRPr="00B91DA8">
        <w:rPr>
          <w:i/>
          <w:sz w:val="24"/>
          <w:szCs w:val="24"/>
          <w:lang w:val="en-US"/>
        </w:rPr>
        <w:t>MFCN</w:t>
      </w:r>
      <w:r w:rsidR="005B61EB">
        <w:rPr>
          <w:sz w:val="24"/>
          <w:szCs w:val="24"/>
          <w:lang w:val="en-US"/>
        </w:rPr>
        <w:t>”</w:t>
      </w:r>
      <w:r w:rsidR="00961E6A" w:rsidRPr="00B91DA8">
        <w:rPr>
          <w:sz w:val="24"/>
          <w:szCs w:val="24"/>
          <w:lang w:val="en-US"/>
        </w:rPr>
        <w:t>;</w:t>
      </w:r>
      <w:r w:rsidR="00D569F6">
        <w:rPr>
          <w:sz w:val="24"/>
          <w:szCs w:val="24"/>
          <w:lang w:val="en-US"/>
        </w:rPr>
        <w:tab/>
      </w:r>
    </w:p>
    <w:p w14:paraId="3CAEEEB3" w14:textId="53B55B1C" w:rsidR="00AB7659" w:rsidRDefault="00B02603">
      <w:pPr>
        <w:tabs>
          <w:tab w:val="left" w:pos="0"/>
        </w:tabs>
        <w:spacing w:line="276" w:lineRule="auto"/>
        <w:jc w:val="both"/>
        <w:rPr>
          <w:sz w:val="24"/>
          <w:szCs w:val="24"/>
          <w:lang w:val="en-US"/>
        </w:rPr>
      </w:pPr>
      <w:r>
        <w:rPr>
          <w:sz w:val="24"/>
          <w:szCs w:val="24"/>
          <w:lang w:val="en-US"/>
        </w:rPr>
        <w:t>97</w:t>
      </w:r>
      <w:r w:rsidR="00D569F6">
        <w:rPr>
          <w:sz w:val="24"/>
          <w:szCs w:val="24"/>
          <w:lang w:val="en-US"/>
        </w:rPr>
        <w:t xml:space="preserve">) </w:t>
      </w:r>
      <w:r w:rsidR="00D93E08">
        <w:rPr>
          <w:sz w:val="24"/>
          <w:szCs w:val="24"/>
          <w:lang w:val="en-US"/>
        </w:rPr>
        <w:t>î</w:t>
      </w:r>
      <w:r w:rsidR="00B91DA8" w:rsidRPr="00B91DA8">
        <w:rPr>
          <w:sz w:val="24"/>
          <w:szCs w:val="24"/>
          <w:lang w:val="en-US"/>
        </w:rPr>
        <w:t xml:space="preserve">n banda de frecvențe </w:t>
      </w:r>
      <w:r w:rsidR="00D93E08">
        <w:rPr>
          <w:sz w:val="24"/>
          <w:szCs w:val="24"/>
          <w:lang w:val="en-US"/>
        </w:rPr>
        <w:t>„</w:t>
      </w:r>
      <w:r w:rsidR="00B91DA8" w:rsidRPr="00B91DA8">
        <w:rPr>
          <w:sz w:val="24"/>
          <w:szCs w:val="24"/>
          <w:lang w:val="en-US"/>
        </w:rPr>
        <w:t>2170–2200 MHz</w:t>
      </w:r>
      <w:r w:rsidR="005B61EB">
        <w:rPr>
          <w:sz w:val="24"/>
          <w:szCs w:val="24"/>
          <w:lang w:val="en-US"/>
        </w:rPr>
        <w:t>”</w:t>
      </w:r>
      <w:r w:rsidR="00B91DA8" w:rsidRPr="00B91DA8">
        <w:rPr>
          <w:sz w:val="24"/>
          <w:szCs w:val="24"/>
          <w:lang w:val="en-US"/>
        </w:rPr>
        <w:t xml:space="preserve"> </w:t>
      </w:r>
      <w:r w:rsidR="005643FB">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961E6A">
        <w:rPr>
          <w:sz w:val="24"/>
          <w:szCs w:val="24"/>
          <w:lang w:val="en-US"/>
        </w:rPr>
        <w:t xml:space="preserve">textul </w:t>
      </w:r>
      <w:r w:rsidR="0075436B">
        <w:rPr>
          <w:sz w:val="24"/>
          <w:szCs w:val="24"/>
          <w:lang w:val="en-US"/>
        </w:rPr>
        <w:t>„</w:t>
      </w:r>
      <w:r w:rsidR="00961E6A">
        <w:rPr>
          <w:sz w:val="24"/>
          <w:szCs w:val="24"/>
          <w:lang w:val="en-US"/>
        </w:rPr>
        <w:t>RN</w:t>
      </w:r>
      <w:r w:rsidR="00B91DA8" w:rsidRPr="00B91DA8">
        <w:rPr>
          <w:i/>
          <w:sz w:val="24"/>
          <w:szCs w:val="24"/>
          <w:lang w:val="en-US"/>
        </w:rPr>
        <w:t>043</w:t>
      </w:r>
      <w:r w:rsidR="005B61EB">
        <w:rPr>
          <w:sz w:val="24"/>
          <w:szCs w:val="24"/>
          <w:lang w:val="en-US"/>
        </w:rPr>
        <w:t>”</w:t>
      </w:r>
      <w:r w:rsidR="00B91DA8" w:rsidRPr="00B91DA8">
        <w:rPr>
          <w:sz w:val="24"/>
          <w:szCs w:val="24"/>
          <w:lang w:val="en-US"/>
        </w:rPr>
        <w:t>;</w:t>
      </w:r>
    </w:p>
    <w:p w14:paraId="1E082916" w14:textId="7622DB84" w:rsidR="00AB7659" w:rsidRDefault="0075436B">
      <w:pPr>
        <w:tabs>
          <w:tab w:val="left" w:pos="0"/>
        </w:tabs>
        <w:spacing w:line="276" w:lineRule="auto"/>
        <w:jc w:val="both"/>
        <w:rPr>
          <w:sz w:val="24"/>
          <w:szCs w:val="24"/>
          <w:lang w:val="en-US"/>
        </w:rPr>
      </w:pPr>
      <w:r>
        <w:rPr>
          <w:sz w:val="24"/>
          <w:szCs w:val="24"/>
          <w:lang w:val="en-US"/>
        </w:rPr>
        <w:t>98</w:t>
      </w:r>
      <w:r w:rsidR="005643FB">
        <w:rPr>
          <w:sz w:val="24"/>
          <w:szCs w:val="24"/>
          <w:lang w:val="en-US"/>
        </w:rPr>
        <w:t xml:space="preserve">) </w:t>
      </w:r>
      <w:r w:rsidR="00B91DA8" w:rsidRPr="00B91DA8">
        <w:rPr>
          <w:sz w:val="24"/>
          <w:szCs w:val="24"/>
          <w:lang w:val="en-US"/>
        </w:rPr>
        <w:t xml:space="preserve">În banda de frecvențe </w:t>
      </w:r>
      <w:r>
        <w:rPr>
          <w:sz w:val="24"/>
          <w:szCs w:val="24"/>
          <w:lang w:val="en-US"/>
        </w:rPr>
        <w:t>„</w:t>
      </w:r>
      <w:r w:rsidR="00B91DA8" w:rsidRPr="00B91DA8">
        <w:rPr>
          <w:sz w:val="24"/>
          <w:szCs w:val="24"/>
          <w:lang w:val="en-US"/>
        </w:rPr>
        <w:t xml:space="preserve">2290–2300 </w:t>
      </w:r>
      <w:r w:rsidR="00961E6A" w:rsidRPr="00B91DA8">
        <w:rPr>
          <w:sz w:val="24"/>
          <w:szCs w:val="24"/>
          <w:lang w:val="en-US"/>
        </w:rPr>
        <w:t>MHz</w:t>
      </w:r>
      <w:r w:rsidR="005B61EB">
        <w:rPr>
          <w:sz w:val="24"/>
          <w:szCs w:val="24"/>
          <w:lang w:val="en-US"/>
        </w:rPr>
        <w:t>”</w:t>
      </w:r>
      <w:r w:rsidR="00961E6A">
        <w:rPr>
          <w:sz w:val="24"/>
          <w:szCs w:val="24"/>
          <w:lang w:val="en-US"/>
        </w:rPr>
        <w:t xml:space="preserve"> coloana</w:t>
      </w:r>
      <w:r w:rsidR="00B02CCA">
        <w:rPr>
          <w:sz w:val="24"/>
          <w:szCs w:val="24"/>
          <w:lang w:val="en-US"/>
        </w:rPr>
        <w:t xml:space="preserve"> „Aplicații </w:t>
      </w:r>
      <w:r w:rsidR="00961E6A">
        <w:rPr>
          <w:sz w:val="24"/>
          <w:szCs w:val="24"/>
          <w:lang w:val="en-US"/>
        </w:rPr>
        <w:t>posibile</w:t>
      </w:r>
      <w:r w:rsidR="005B61EB">
        <w:rPr>
          <w:sz w:val="24"/>
          <w:szCs w:val="24"/>
          <w:lang w:val="en-US"/>
        </w:rPr>
        <w:t>”</w:t>
      </w:r>
      <w:r w:rsidR="00961E6A">
        <w:rPr>
          <w:sz w:val="24"/>
          <w:szCs w:val="24"/>
          <w:lang w:val="en-US"/>
        </w:rPr>
        <w:t xml:space="preserve"> se</w:t>
      </w:r>
      <w:r w:rsidR="00B91DA8" w:rsidRPr="00B91DA8">
        <w:rPr>
          <w:sz w:val="24"/>
          <w:szCs w:val="24"/>
          <w:lang w:val="en-US"/>
        </w:rPr>
        <w:t xml:space="preserve"> completează cu </w:t>
      </w:r>
      <w:r w:rsidR="00961E6A">
        <w:rPr>
          <w:sz w:val="24"/>
          <w:szCs w:val="24"/>
          <w:lang w:val="en-US"/>
        </w:rPr>
        <w:t xml:space="preserve">textul </w:t>
      </w:r>
      <w:r>
        <w:rPr>
          <w:sz w:val="24"/>
          <w:szCs w:val="24"/>
          <w:lang w:val="en-US"/>
        </w:rPr>
        <w:t>„</w:t>
      </w:r>
      <w:r w:rsidR="00B91DA8" w:rsidRPr="00B91DA8">
        <w:rPr>
          <w:i/>
          <w:sz w:val="24"/>
          <w:szCs w:val="24"/>
          <w:lang w:val="en-US"/>
        </w:rPr>
        <w:t>PMSE</w:t>
      </w:r>
      <w:r w:rsidR="005B61EB">
        <w:rPr>
          <w:sz w:val="24"/>
          <w:szCs w:val="24"/>
          <w:lang w:val="en-US"/>
        </w:rPr>
        <w:t>”</w:t>
      </w:r>
      <w:r w:rsidR="00B91DA8" w:rsidRPr="00B91DA8">
        <w:rPr>
          <w:sz w:val="24"/>
          <w:szCs w:val="24"/>
          <w:lang w:val="en-US"/>
        </w:rPr>
        <w:t>;</w:t>
      </w:r>
    </w:p>
    <w:p w14:paraId="3A1D0596" w14:textId="324C5CB4" w:rsidR="00AB7659" w:rsidRDefault="0075436B">
      <w:pPr>
        <w:tabs>
          <w:tab w:val="left" w:pos="0"/>
        </w:tabs>
        <w:jc w:val="both"/>
        <w:rPr>
          <w:bCs/>
          <w:sz w:val="24"/>
          <w:szCs w:val="24"/>
          <w:lang w:val="en-US"/>
        </w:rPr>
      </w:pPr>
      <w:r>
        <w:rPr>
          <w:bCs/>
          <w:sz w:val="24"/>
          <w:szCs w:val="24"/>
          <w:lang w:val="en-US"/>
        </w:rPr>
        <w:t>99</w:t>
      </w:r>
      <w:r w:rsidR="000E73BC">
        <w:rPr>
          <w:bCs/>
          <w:sz w:val="24"/>
          <w:szCs w:val="24"/>
          <w:lang w:val="en-US"/>
        </w:rPr>
        <w:t xml:space="preserve">) </w:t>
      </w:r>
      <w:r w:rsidR="00A8568B" w:rsidRPr="003159C2">
        <w:rPr>
          <w:bCs/>
          <w:sz w:val="24"/>
          <w:szCs w:val="24"/>
          <w:lang w:val="en-US"/>
        </w:rPr>
        <w:t>Atribuirea:</w:t>
      </w:r>
    </w:p>
    <w:tbl>
      <w:tblPr>
        <w:tblW w:w="5000"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42"/>
        <w:gridCol w:w="2560"/>
        <w:gridCol w:w="1276"/>
        <w:gridCol w:w="1957"/>
        <w:gridCol w:w="989"/>
      </w:tblGrid>
      <w:tr w:rsidR="00A8568B" w:rsidRPr="003159C2" w14:paraId="73E7F782" w14:textId="77777777" w:rsidTr="00665B08">
        <w:tc>
          <w:tcPr>
            <w:tcW w:w="2543" w:type="dxa"/>
            <w:tcBorders>
              <w:top w:val="single" w:sz="6" w:space="0" w:color="000000"/>
              <w:bottom w:val="single" w:sz="6" w:space="0" w:color="000000"/>
              <w:right w:val="single" w:sz="6" w:space="0" w:color="000000"/>
            </w:tcBorders>
          </w:tcPr>
          <w:p w14:paraId="066C281B" w14:textId="77777777" w:rsidR="00A8568B" w:rsidRPr="003159C2" w:rsidRDefault="00A8568B" w:rsidP="00665B08">
            <w:pPr>
              <w:jc w:val="center"/>
              <w:rPr>
                <w:b/>
                <w:sz w:val="24"/>
                <w:szCs w:val="24"/>
                <w:lang w:val="en-US"/>
              </w:rPr>
            </w:pPr>
          </w:p>
          <w:p w14:paraId="7E4B5AC3" w14:textId="77777777" w:rsidR="00A8568B" w:rsidRPr="003159C2" w:rsidRDefault="00A8568B" w:rsidP="00665B08">
            <w:pPr>
              <w:jc w:val="center"/>
              <w:rPr>
                <w:sz w:val="24"/>
                <w:szCs w:val="24"/>
                <w:lang w:val="en-US"/>
              </w:rPr>
            </w:pPr>
            <w:r w:rsidRPr="003159C2">
              <w:rPr>
                <w:b/>
                <w:sz w:val="24"/>
                <w:szCs w:val="24"/>
                <w:lang w:val="en-US"/>
              </w:rPr>
              <w:t>2300 – 2450 MHz</w:t>
            </w:r>
            <w:r w:rsidRPr="003159C2">
              <w:rPr>
                <w:sz w:val="24"/>
                <w:szCs w:val="24"/>
                <w:lang w:val="en-US"/>
              </w:rPr>
              <w:t xml:space="preserve"> </w:t>
            </w:r>
          </w:p>
          <w:p w14:paraId="2BE5EB91" w14:textId="77777777" w:rsidR="00A8568B" w:rsidRPr="003159C2" w:rsidRDefault="00A8568B" w:rsidP="00665B08">
            <w:pPr>
              <w:ind w:left="-201" w:right="-95"/>
              <w:jc w:val="center"/>
              <w:rPr>
                <w:sz w:val="24"/>
                <w:szCs w:val="24"/>
                <w:lang w:val="en-US"/>
              </w:rPr>
            </w:pPr>
            <w:r w:rsidRPr="003159C2">
              <w:rPr>
                <w:sz w:val="24"/>
                <w:szCs w:val="24"/>
                <w:lang w:val="en-US"/>
              </w:rPr>
              <w:t>FIX</w:t>
            </w:r>
          </w:p>
          <w:p w14:paraId="2E8AF5EA" w14:textId="77777777" w:rsidR="00A8568B" w:rsidRPr="003159C2" w:rsidRDefault="00A8568B" w:rsidP="00665B08">
            <w:pPr>
              <w:ind w:left="-70" w:right="-95"/>
              <w:jc w:val="center"/>
              <w:rPr>
                <w:sz w:val="24"/>
                <w:szCs w:val="24"/>
                <w:lang w:val="en-US"/>
              </w:rPr>
            </w:pPr>
            <w:r w:rsidRPr="003159C2">
              <w:rPr>
                <w:sz w:val="24"/>
                <w:szCs w:val="24"/>
                <w:lang w:val="en-US"/>
              </w:rPr>
              <w:t xml:space="preserve"> MOBIL </w:t>
            </w:r>
          </w:p>
          <w:p w14:paraId="2408DC7D" w14:textId="77777777" w:rsidR="00A8568B" w:rsidRPr="003159C2" w:rsidRDefault="00A8568B" w:rsidP="00665B08">
            <w:pPr>
              <w:ind w:left="-70" w:right="-95"/>
              <w:jc w:val="center"/>
              <w:rPr>
                <w:sz w:val="24"/>
                <w:szCs w:val="24"/>
                <w:lang w:val="en-US"/>
              </w:rPr>
            </w:pPr>
            <w:r w:rsidRPr="003159C2">
              <w:rPr>
                <w:sz w:val="24"/>
                <w:szCs w:val="24"/>
                <w:lang w:val="en-US"/>
              </w:rPr>
              <w:t xml:space="preserve">Amator </w:t>
            </w:r>
          </w:p>
          <w:p w14:paraId="02FF7005" w14:textId="77777777" w:rsidR="00A8568B" w:rsidRPr="003159C2" w:rsidRDefault="00A8568B" w:rsidP="00665B08">
            <w:pPr>
              <w:ind w:left="-70" w:right="-95"/>
              <w:jc w:val="center"/>
              <w:rPr>
                <w:sz w:val="24"/>
                <w:szCs w:val="24"/>
                <w:lang w:val="en-US"/>
              </w:rPr>
            </w:pPr>
            <w:r w:rsidRPr="003159C2">
              <w:rPr>
                <w:sz w:val="24"/>
                <w:szCs w:val="24"/>
                <w:lang w:val="en-US"/>
              </w:rPr>
              <w:t>Radiolocaţie</w:t>
            </w:r>
          </w:p>
          <w:p w14:paraId="1C7923AB" w14:textId="77777777" w:rsidR="00A8568B" w:rsidRPr="003159C2" w:rsidRDefault="00A8568B" w:rsidP="00665B08">
            <w:pPr>
              <w:ind w:left="-70" w:right="-95"/>
              <w:jc w:val="center"/>
              <w:rPr>
                <w:sz w:val="24"/>
                <w:szCs w:val="24"/>
                <w:lang w:val="en-US"/>
              </w:rPr>
            </w:pPr>
            <w:r w:rsidRPr="003159C2">
              <w:rPr>
                <w:sz w:val="24"/>
                <w:szCs w:val="24"/>
                <w:lang w:val="en-US"/>
              </w:rPr>
              <w:lastRenderedPageBreak/>
              <w:t>5.150, 5.282, 5.384A, 5.395</w:t>
            </w:r>
          </w:p>
        </w:tc>
        <w:tc>
          <w:tcPr>
            <w:tcW w:w="2560" w:type="dxa"/>
            <w:tcBorders>
              <w:top w:val="single" w:sz="6" w:space="0" w:color="000000"/>
              <w:left w:val="single" w:sz="6" w:space="0" w:color="000000"/>
              <w:bottom w:val="single" w:sz="6" w:space="0" w:color="000000"/>
              <w:right w:val="single" w:sz="6" w:space="0" w:color="000000"/>
            </w:tcBorders>
          </w:tcPr>
          <w:p w14:paraId="6E5A2545" w14:textId="77777777" w:rsidR="00A8568B" w:rsidRPr="003159C2" w:rsidRDefault="00A8568B" w:rsidP="00665B08">
            <w:pPr>
              <w:ind w:left="-201" w:right="-95"/>
              <w:jc w:val="center"/>
              <w:rPr>
                <w:b/>
                <w:sz w:val="24"/>
                <w:szCs w:val="24"/>
                <w:lang w:val="en-US"/>
              </w:rPr>
            </w:pPr>
          </w:p>
          <w:p w14:paraId="1354CA38" w14:textId="77777777" w:rsidR="00A8568B" w:rsidRPr="003159C2" w:rsidRDefault="00A8568B" w:rsidP="00665B08">
            <w:pPr>
              <w:ind w:left="-201" w:right="-95"/>
              <w:jc w:val="center"/>
              <w:rPr>
                <w:b/>
                <w:sz w:val="24"/>
                <w:szCs w:val="24"/>
                <w:lang w:val="en-US"/>
              </w:rPr>
            </w:pPr>
            <w:r w:rsidRPr="003159C2">
              <w:rPr>
                <w:b/>
                <w:sz w:val="24"/>
                <w:szCs w:val="24"/>
                <w:lang w:val="en-US"/>
              </w:rPr>
              <w:t>2300 – 2450 MHz</w:t>
            </w:r>
          </w:p>
          <w:p w14:paraId="36DE8D74" w14:textId="77777777" w:rsidR="00A8568B" w:rsidRPr="003159C2" w:rsidRDefault="00A8568B" w:rsidP="00665B08">
            <w:pPr>
              <w:ind w:left="-201" w:right="-95"/>
              <w:jc w:val="center"/>
              <w:rPr>
                <w:b/>
                <w:sz w:val="24"/>
                <w:szCs w:val="24"/>
                <w:lang w:val="en-US"/>
              </w:rPr>
            </w:pPr>
          </w:p>
          <w:p w14:paraId="12E55D15" w14:textId="77777777" w:rsidR="00A8568B" w:rsidRPr="003159C2" w:rsidRDefault="00A8568B" w:rsidP="00665B08">
            <w:pPr>
              <w:ind w:left="-201" w:right="-95"/>
              <w:jc w:val="center"/>
              <w:rPr>
                <w:sz w:val="24"/>
                <w:szCs w:val="24"/>
                <w:lang w:val="en-US"/>
              </w:rPr>
            </w:pPr>
            <w:r w:rsidRPr="003159C2">
              <w:rPr>
                <w:sz w:val="24"/>
                <w:szCs w:val="24"/>
                <w:lang w:val="en-US"/>
              </w:rPr>
              <w:t>FIX</w:t>
            </w:r>
          </w:p>
          <w:p w14:paraId="04309C1D" w14:textId="77777777" w:rsidR="00A8568B" w:rsidRPr="003159C2" w:rsidRDefault="00A8568B" w:rsidP="00665B08">
            <w:pPr>
              <w:ind w:left="-70" w:right="-95"/>
              <w:jc w:val="center"/>
              <w:rPr>
                <w:sz w:val="24"/>
                <w:szCs w:val="24"/>
                <w:lang w:val="en-US"/>
              </w:rPr>
            </w:pPr>
            <w:r w:rsidRPr="003159C2">
              <w:rPr>
                <w:sz w:val="24"/>
                <w:szCs w:val="24"/>
                <w:lang w:val="en-US"/>
              </w:rPr>
              <w:t>MOBIL</w:t>
            </w:r>
          </w:p>
          <w:p w14:paraId="57E1C1D3" w14:textId="77777777" w:rsidR="00A8568B" w:rsidRPr="003159C2" w:rsidRDefault="00A8568B" w:rsidP="00665B08">
            <w:pPr>
              <w:ind w:left="-70" w:right="-95"/>
              <w:jc w:val="center"/>
              <w:rPr>
                <w:sz w:val="24"/>
                <w:szCs w:val="24"/>
                <w:lang w:val="en-US"/>
              </w:rPr>
            </w:pPr>
            <w:r w:rsidRPr="003159C2">
              <w:rPr>
                <w:sz w:val="24"/>
                <w:szCs w:val="24"/>
                <w:lang w:val="en-US"/>
              </w:rPr>
              <w:t>Amator</w:t>
            </w:r>
          </w:p>
          <w:p w14:paraId="0AD5ABD3" w14:textId="77777777" w:rsidR="00A8568B" w:rsidRPr="003159C2" w:rsidRDefault="00A8568B" w:rsidP="00665B08">
            <w:pPr>
              <w:ind w:left="-70" w:right="-95"/>
              <w:jc w:val="center"/>
              <w:rPr>
                <w:sz w:val="24"/>
                <w:szCs w:val="24"/>
                <w:lang w:val="en-US"/>
              </w:rPr>
            </w:pPr>
            <w:r w:rsidRPr="003159C2">
              <w:rPr>
                <w:sz w:val="24"/>
                <w:szCs w:val="24"/>
                <w:lang w:val="en-US"/>
              </w:rPr>
              <w:lastRenderedPageBreak/>
              <w:t>Radiolocaţie</w:t>
            </w:r>
          </w:p>
        </w:tc>
        <w:tc>
          <w:tcPr>
            <w:tcW w:w="1276" w:type="dxa"/>
            <w:tcBorders>
              <w:top w:val="single" w:sz="6" w:space="0" w:color="000000"/>
              <w:left w:val="single" w:sz="6" w:space="0" w:color="000000"/>
              <w:bottom w:val="single" w:sz="6" w:space="0" w:color="000000"/>
              <w:right w:val="single" w:sz="6" w:space="0" w:color="000000"/>
            </w:tcBorders>
          </w:tcPr>
          <w:p w14:paraId="422D6DE8" w14:textId="77777777" w:rsidR="00A8568B" w:rsidRPr="003159C2" w:rsidRDefault="00A8568B" w:rsidP="00665B08">
            <w:pPr>
              <w:ind w:left="-70" w:right="-95"/>
              <w:jc w:val="center"/>
              <w:rPr>
                <w:sz w:val="24"/>
                <w:szCs w:val="24"/>
                <w:lang w:val="en-US"/>
              </w:rPr>
            </w:pPr>
          </w:p>
          <w:p w14:paraId="63DE3638" w14:textId="77777777" w:rsidR="00A8568B" w:rsidRPr="003159C2" w:rsidRDefault="00A8568B" w:rsidP="00665B08">
            <w:pPr>
              <w:ind w:left="-201" w:right="-95"/>
              <w:jc w:val="center"/>
              <w:rPr>
                <w:sz w:val="24"/>
                <w:szCs w:val="24"/>
              </w:rPr>
            </w:pPr>
            <w:r w:rsidRPr="003159C2">
              <w:rPr>
                <w:sz w:val="24"/>
                <w:szCs w:val="24"/>
              </w:rPr>
              <w:t>5.150, 5.282,</w:t>
            </w:r>
          </w:p>
          <w:p w14:paraId="5ED2F37C" w14:textId="77777777" w:rsidR="00A8568B" w:rsidRPr="003159C2" w:rsidRDefault="00A8568B" w:rsidP="00665B08">
            <w:pPr>
              <w:ind w:left="-201" w:right="-95"/>
              <w:jc w:val="center"/>
              <w:rPr>
                <w:sz w:val="24"/>
                <w:szCs w:val="24"/>
                <w:lang w:val="en-US"/>
              </w:rPr>
            </w:pPr>
            <w:r w:rsidRPr="003159C2">
              <w:rPr>
                <w:sz w:val="24"/>
                <w:szCs w:val="24"/>
              </w:rPr>
              <w:t>5.384A</w:t>
            </w:r>
            <w:r w:rsidRPr="003159C2">
              <w:rPr>
                <w:sz w:val="24"/>
                <w:szCs w:val="24"/>
                <w:lang w:val="en-US"/>
              </w:rPr>
              <w:t>,</w:t>
            </w:r>
          </w:p>
          <w:p w14:paraId="5DD3C086" w14:textId="77777777" w:rsidR="00A8568B" w:rsidRPr="003159C2" w:rsidRDefault="00A8568B" w:rsidP="00665B08">
            <w:pPr>
              <w:ind w:left="-201" w:right="-95"/>
              <w:jc w:val="center"/>
              <w:rPr>
                <w:sz w:val="24"/>
                <w:szCs w:val="24"/>
              </w:rPr>
            </w:pPr>
            <w:r w:rsidRPr="003159C2">
              <w:rPr>
                <w:sz w:val="24"/>
                <w:szCs w:val="24"/>
              </w:rPr>
              <w:t>RN035,</w:t>
            </w:r>
          </w:p>
          <w:p w14:paraId="1F8DC4C6" w14:textId="77777777" w:rsidR="00A8568B" w:rsidRPr="003159C2" w:rsidRDefault="00A8568B" w:rsidP="00665B08">
            <w:pPr>
              <w:ind w:left="-201" w:right="-95"/>
              <w:jc w:val="center"/>
              <w:rPr>
                <w:sz w:val="24"/>
                <w:szCs w:val="24"/>
              </w:rPr>
            </w:pPr>
            <w:r w:rsidRPr="003159C2">
              <w:rPr>
                <w:sz w:val="24"/>
                <w:szCs w:val="24"/>
              </w:rPr>
              <w:t>RN047B</w:t>
            </w:r>
          </w:p>
        </w:tc>
        <w:tc>
          <w:tcPr>
            <w:tcW w:w="1957" w:type="dxa"/>
            <w:tcBorders>
              <w:top w:val="single" w:sz="6" w:space="0" w:color="000000"/>
              <w:left w:val="single" w:sz="6" w:space="0" w:color="000000"/>
              <w:bottom w:val="single" w:sz="6" w:space="0" w:color="000000"/>
              <w:right w:val="single" w:sz="6" w:space="0" w:color="000000"/>
            </w:tcBorders>
          </w:tcPr>
          <w:p w14:paraId="1CC2AF95" w14:textId="77777777" w:rsidR="00A8568B" w:rsidRPr="003159C2" w:rsidRDefault="00A8568B" w:rsidP="00665B08">
            <w:pPr>
              <w:jc w:val="center"/>
              <w:rPr>
                <w:sz w:val="24"/>
                <w:szCs w:val="24"/>
                <w:lang w:val="fr-CA"/>
              </w:rPr>
            </w:pPr>
          </w:p>
          <w:p w14:paraId="73D69DD3" w14:textId="77777777" w:rsidR="00A8568B" w:rsidRPr="003159C2" w:rsidRDefault="00A8568B" w:rsidP="00665B08">
            <w:pPr>
              <w:jc w:val="center"/>
              <w:rPr>
                <w:sz w:val="24"/>
                <w:szCs w:val="24"/>
                <w:lang w:val="fr-CA"/>
              </w:rPr>
            </w:pPr>
            <w:r w:rsidRPr="003159C2">
              <w:rPr>
                <w:sz w:val="24"/>
                <w:szCs w:val="24"/>
                <w:lang w:val="fr-CA"/>
              </w:rPr>
              <w:t>Transmisiuni de telemetrie aeronautică</w:t>
            </w:r>
          </w:p>
          <w:p w14:paraId="0B71986C" w14:textId="77777777" w:rsidR="00A8568B" w:rsidRPr="003159C2" w:rsidRDefault="00A8568B" w:rsidP="00665B08">
            <w:pPr>
              <w:jc w:val="center"/>
              <w:rPr>
                <w:sz w:val="24"/>
                <w:szCs w:val="24"/>
                <w:lang w:val="fr-CA"/>
              </w:rPr>
            </w:pPr>
            <w:r w:rsidRPr="003159C2">
              <w:rPr>
                <w:sz w:val="24"/>
                <w:szCs w:val="24"/>
                <w:lang w:val="fr-CA"/>
              </w:rPr>
              <w:t>Amator</w:t>
            </w:r>
          </w:p>
          <w:p w14:paraId="1FF128F3" w14:textId="77777777" w:rsidR="00A8568B" w:rsidRPr="003159C2" w:rsidRDefault="00A8568B" w:rsidP="00665B08">
            <w:pPr>
              <w:jc w:val="center"/>
              <w:rPr>
                <w:sz w:val="24"/>
                <w:szCs w:val="24"/>
                <w:lang w:val="fr-CA"/>
              </w:rPr>
            </w:pPr>
            <w:r w:rsidRPr="003159C2">
              <w:rPr>
                <w:sz w:val="24"/>
                <w:szCs w:val="24"/>
                <w:lang w:val="fr-CA"/>
              </w:rPr>
              <w:t>MFCN</w:t>
            </w:r>
          </w:p>
          <w:p w14:paraId="01BCB139" w14:textId="77777777" w:rsidR="00A8568B" w:rsidRPr="003159C2" w:rsidRDefault="00A8568B" w:rsidP="00665B08">
            <w:pPr>
              <w:ind w:left="-201" w:right="-95"/>
              <w:jc w:val="center"/>
              <w:rPr>
                <w:sz w:val="24"/>
                <w:szCs w:val="24"/>
                <w:lang w:val="en-US"/>
              </w:rPr>
            </w:pPr>
            <w:r w:rsidRPr="003159C2">
              <w:rPr>
                <w:sz w:val="24"/>
                <w:szCs w:val="24"/>
                <w:lang w:val="en-US"/>
              </w:rPr>
              <w:lastRenderedPageBreak/>
              <w:t>PMSE</w:t>
            </w:r>
          </w:p>
          <w:p w14:paraId="3EE77B00" w14:textId="77777777" w:rsidR="00A8568B" w:rsidRPr="003159C2" w:rsidRDefault="00A8568B" w:rsidP="00665B08">
            <w:pPr>
              <w:jc w:val="center"/>
              <w:rPr>
                <w:sz w:val="24"/>
                <w:szCs w:val="24"/>
                <w:lang w:val="en-US"/>
              </w:rPr>
            </w:pPr>
            <w:r w:rsidRPr="003159C2">
              <w:rPr>
                <w:sz w:val="24"/>
                <w:szCs w:val="24"/>
                <w:lang w:val="en-US"/>
              </w:rPr>
              <w:t>Aplicaţii amator prin satelit</w:t>
            </w:r>
          </w:p>
          <w:p w14:paraId="516677AF" w14:textId="77777777" w:rsidR="00A8568B" w:rsidRPr="003159C2" w:rsidRDefault="00A8568B" w:rsidP="00665B08">
            <w:pPr>
              <w:jc w:val="center"/>
              <w:rPr>
                <w:sz w:val="24"/>
                <w:szCs w:val="24"/>
                <w:lang w:val="en-US"/>
              </w:rPr>
            </w:pPr>
            <w:r w:rsidRPr="003159C2">
              <w:rPr>
                <w:sz w:val="24"/>
                <w:szCs w:val="24"/>
                <w:lang w:val="en-US"/>
              </w:rPr>
              <w:t>ISM</w:t>
            </w:r>
          </w:p>
          <w:p w14:paraId="630A4665" w14:textId="77777777" w:rsidR="00A8568B" w:rsidRPr="003159C2" w:rsidRDefault="00A8568B" w:rsidP="00665B08">
            <w:pPr>
              <w:jc w:val="center"/>
              <w:rPr>
                <w:sz w:val="24"/>
                <w:szCs w:val="24"/>
                <w:lang w:val="en-US"/>
              </w:rPr>
            </w:pPr>
            <w:r w:rsidRPr="003159C2">
              <w:rPr>
                <w:sz w:val="24"/>
                <w:szCs w:val="24"/>
                <w:lang w:val="en-US"/>
              </w:rPr>
              <w:t>SRD nespecifice</w:t>
            </w:r>
          </w:p>
          <w:p w14:paraId="1C3B7805" w14:textId="77777777" w:rsidR="00A8568B" w:rsidRPr="003159C2" w:rsidRDefault="00A8568B" w:rsidP="00665B08">
            <w:pPr>
              <w:jc w:val="center"/>
              <w:rPr>
                <w:sz w:val="24"/>
                <w:szCs w:val="24"/>
                <w:lang w:val="en-US"/>
              </w:rPr>
            </w:pPr>
            <w:r w:rsidRPr="003159C2">
              <w:rPr>
                <w:sz w:val="24"/>
                <w:szCs w:val="24"/>
                <w:lang w:val="en-US"/>
              </w:rPr>
              <w:t>RFID</w:t>
            </w:r>
          </w:p>
          <w:p w14:paraId="30781DCD" w14:textId="77777777" w:rsidR="00A8568B" w:rsidRPr="003159C2" w:rsidRDefault="00A8568B" w:rsidP="00665B08">
            <w:pPr>
              <w:jc w:val="center"/>
              <w:rPr>
                <w:sz w:val="24"/>
                <w:szCs w:val="24"/>
                <w:lang w:val="en-US"/>
              </w:rPr>
            </w:pPr>
            <w:r w:rsidRPr="003159C2">
              <w:rPr>
                <w:sz w:val="24"/>
                <w:szCs w:val="24"/>
                <w:lang w:val="en-US"/>
              </w:rPr>
              <w:t>Aplicaţii de radiodeterminare</w:t>
            </w:r>
          </w:p>
          <w:p w14:paraId="0B1C0DFA" w14:textId="77777777" w:rsidR="00A8568B" w:rsidRPr="003159C2" w:rsidRDefault="00A8568B" w:rsidP="00665B08">
            <w:pPr>
              <w:ind w:left="-201" w:right="-95"/>
              <w:jc w:val="center"/>
              <w:rPr>
                <w:sz w:val="24"/>
                <w:szCs w:val="24"/>
              </w:rPr>
            </w:pPr>
            <w:r w:rsidRPr="003159C2">
              <w:rPr>
                <w:sz w:val="24"/>
                <w:szCs w:val="24"/>
              </w:rPr>
              <w:t>Sisteme de bandă largă</w:t>
            </w:r>
          </w:p>
        </w:tc>
        <w:tc>
          <w:tcPr>
            <w:tcW w:w="989" w:type="dxa"/>
            <w:tcBorders>
              <w:top w:val="single" w:sz="6" w:space="0" w:color="000000"/>
              <w:left w:val="single" w:sz="6" w:space="0" w:color="000000"/>
              <w:bottom w:val="single" w:sz="6" w:space="0" w:color="000000"/>
              <w:right w:val="single" w:sz="12" w:space="0" w:color="000000"/>
            </w:tcBorders>
          </w:tcPr>
          <w:p w14:paraId="4E50F4C1" w14:textId="77777777" w:rsidR="00A8568B" w:rsidRPr="003159C2" w:rsidRDefault="00A8568B" w:rsidP="00665B08">
            <w:pPr>
              <w:ind w:left="-201" w:right="-95"/>
              <w:jc w:val="center"/>
              <w:rPr>
                <w:sz w:val="24"/>
                <w:szCs w:val="24"/>
              </w:rPr>
            </w:pPr>
          </w:p>
          <w:p w14:paraId="12CA6E27" w14:textId="77777777" w:rsidR="00A8568B" w:rsidRPr="003159C2" w:rsidRDefault="00A8568B" w:rsidP="00665B08">
            <w:pPr>
              <w:ind w:left="-201" w:right="-95"/>
              <w:jc w:val="center"/>
              <w:rPr>
                <w:sz w:val="24"/>
                <w:szCs w:val="24"/>
              </w:rPr>
            </w:pPr>
          </w:p>
          <w:p w14:paraId="7AF08011" w14:textId="77777777" w:rsidR="00A8568B" w:rsidRPr="003159C2" w:rsidRDefault="00A8568B" w:rsidP="00665B08">
            <w:pPr>
              <w:ind w:left="-201" w:right="-95"/>
              <w:jc w:val="center"/>
              <w:rPr>
                <w:sz w:val="24"/>
                <w:szCs w:val="24"/>
              </w:rPr>
            </w:pPr>
          </w:p>
          <w:p w14:paraId="776E0B53" w14:textId="77777777" w:rsidR="00A8568B" w:rsidRPr="003159C2" w:rsidRDefault="00A8568B" w:rsidP="00665B08">
            <w:pPr>
              <w:ind w:left="-201" w:right="-95"/>
              <w:jc w:val="center"/>
              <w:rPr>
                <w:sz w:val="24"/>
                <w:szCs w:val="24"/>
              </w:rPr>
            </w:pPr>
            <w:r w:rsidRPr="003159C2">
              <w:rPr>
                <w:sz w:val="24"/>
                <w:szCs w:val="24"/>
              </w:rPr>
              <w:t>P</w:t>
            </w:r>
          </w:p>
          <w:p w14:paraId="53B578CB" w14:textId="77777777" w:rsidR="00A8568B" w:rsidRPr="003159C2" w:rsidRDefault="00A8568B" w:rsidP="00665B08">
            <w:pPr>
              <w:ind w:left="-201" w:right="-95"/>
              <w:jc w:val="center"/>
              <w:rPr>
                <w:sz w:val="24"/>
                <w:szCs w:val="24"/>
              </w:rPr>
            </w:pPr>
          </w:p>
        </w:tc>
      </w:tr>
    </w:tbl>
    <w:p w14:paraId="250F286B" w14:textId="77777777" w:rsidR="00A8568B" w:rsidRPr="003159C2" w:rsidRDefault="00A8568B" w:rsidP="00A8568B">
      <w:pPr>
        <w:tabs>
          <w:tab w:val="left" w:pos="0"/>
        </w:tabs>
        <w:ind w:left="720"/>
        <w:jc w:val="both"/>
        <w:rPr>
          <w:bCs/>
          <w:sz w:val="24"/>
          <w:szCs w:val="24"/>
          <w:lang w:val="en-US"/>
        </w:rPr>
      </w:pPr>
    </w:p>
    <w:p w14:paraId="518E63D1" w14:textId="77777777" w:rsidR="00A8568B" w:rsidRPr="003159C2" w:rsidRDefault="00A8568B" w:rsidP="00A8568B">
      <w:pPr>
        <w:tabs>
          <w:tab w:val="left" w:pos="0"/>
        </w:tabs>
        <w:jc w:val="both"/>
        <w:rPr>
          <w:bCs/>
          <w:sz w:val="24"/>
          <w:szCs w:val="24"/>
          <w:lang w:val="en-US"/>
        </w:rPr>
      </w:pPr>
      <w:r>
        <w:rPr>
          <w:bCs/>
          <w:sz w:val="24"/>
          <w:szCs w:val="24"/>
          <w:lang w:val="en-US"/>
        </w:rPr>
        <w:tab/>
      </w:r>
      <w:r w:rsidRPr="003159C2">
        <w:rPr>
          <w:bCs/>
          <w:sz w:val="24"/>
          <w:szCs w:val="24"/>
          <w:lang w:val="en-US"/>
        </w:rPr>
        <w:t>Se substituie prin atribuirea:</w:t>
      </w:r>
    </w:p>
    <w:tbl>
      <w:tblPr>
        <w:tblW w:w="5000" w:type="pct"/>
        <w:tblInd w:w="-15"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1"/>
        <w:gridCol w:w="2551"/>
        <w:gridCol w:w="1276"/>
        <w:gridCol w:w="1985"/>
        <w:gridCol w:w="961"/>
      </w:tblGrid>
      <w:tr w:rsidR="00A8568B" w:rsidRPr="003159C2" w14:paraId="783060DB" w14:textId="77777777" w:rsidTr="00665B08">
        <w:tc>
          <w:tcPr>
            <w:tcW w:w="2552" w:type="dxa"/>
            <w:tcBorders>
              <w:top w:val="single" w:sz="6" w:space="0" w:color="000000"/>
              <w:bottom w:val="single" w:sz="6" w:space="0" w:color="000000"/>
              <w:right w:val="single" w:sz="6" w:space="0" w:color="000000"/>
            </w:tcBorders>
          </w:tcPr>
          <w:p w14:paraId="5E9825AF" w14:textId="77777777" w:rsidR="00A8568B" w:rsidRPr="003159C2" w:rsidRDefault="00A8568B" w:rsidP="00665B08">
            <w:pPr>
              <w:jc w:val="center"/>
              <w:rPr>
                <w:b/>
                <w:sz w:val="24"/>
                <w:szCs w:val="24"/>
                <w:lang w:val="en-US"/>
              </w:rPr>
            </w:pPr>
          </w:p>
          <w:p w14:paraId="0DEAA5D6" w14:textId="77777777" w:rsidR="00A8568B" w:rsidRPr="003159C2" w:rsidRDefault="00A8568B" w:rsidP="00665B08">
            <w:pPr>
              <w:jc w:val="center"/>
              <w:rPr>
                <w:sz w:val="24"/>
                <w:szCs w:val="24"/>
                <w:lang w:val="en-US"/>
              </w:rPr>
            </w:pPr>
            <w:r w:rsidRPr="003159C2">
              <w:rPr>
                <w:b/>
                <w:sz w:val="24"/>
                <w:szCs w:val="24"/>
                <w:lang w:val="en-US"/>
              </w:rPr>
              <w:t>2300 – 2450 MHz</w:t>
            </w:r>
            <w:r w:rsidRPr="003159C2">
              <w:rPr>
                <w:sz w:val="24"/>
                <w:szCs w:val="24"/>
                <w:lang w:val="en-US"/>
              </w:rPr>
              <w:t xml:space="preserve"> </w:t>
            </w:r>
          </w:p>
          <w:p w14:paraId="7DE8AE7F" w14:textId="77777777" w:rsidR="00A8568B" w:rsidRPr="003159C2" w:rsidRDefault="00A8568B" w:rsidP="00665B08">
            <w:pPr>
              <w:ind w:left="-201" w:right="-95"/>
              <w:jc w:val="center"/>
              <w:rPr>
                <w:sz w:val="24"/>
                <w:szCs w:val="24"/>
                <w:lang w:val="en-US"/>
              </w:rPr>
            </w:pPr>
            <w:r w:rsidRPr="003159C2">
              <w:rPr>
                <w:sz w:val="24"/>
                <w:szCs w:val="24"/>
                <w:lang w:val="en-US"/>
              </w:rPr>
              <w:t>FIX</w:t>
            </w:r>
          </w:p>
          <w:p w14:paraId="627B4156" w14:textId="77777777" w:rsidR="00A8568B" w:rsidRPr="003159C2" w:rsidRDefault="00A8568B" w:rsidP="00665B08">
            <w:pPr>
              <w:ind w:left="-70" w:right="-95"/>
              <w:jc w:val="center"/>
              <w:rPr>
                <w:sz w:val="24"/>
                <w:szCs w:val="24"/>
                <w:lang w:val="en-US"/>
              </w:rPr>
            </w:pPr>
            <w:r w:rsidRPr="003159C2">
              <w:rPr>
                <w:sz w:val="24"/>
                <w:szCs w:val="24"/>
                <w:lang w:val="en-US"/>
              </w:rPr>
              <w:t xml:space="preserve"> MOBIL </w:t>
            </w:r>
          </w:p>
          <w:p w14:paraId="2D865C2E" w14:textId="77777777" w:rsidR="00A8568B" w:rsidRPr="003159C2" w:rsidRDefault="00A8568B" w:rsidP="00665B08">
            <w:pPr>
              <w:ind w:left="-70" w:right="-95"/>
              <w:jc w:val="center"/>
              <w:rPr>
                <w:sz w:val="24"/>
                <w:szCs w:val="24"/>
                <w:lang w:val="en-US"/>
              </w:rPr>
            </w:pPr>
            <w:r w:rsidRPr="003159C2">
              <w:rPr>
                <w:sz w:val="24"/>
                <w:szCs w:val="24"/>
                <w:lang w:val="en-US"/>
              </w:rPr>
              <w:t xml:space="preserve">Amator </w:t>
            </w:r>
          </w:p>
          <w:p w14:paraId="168B25AF" w14:textId="77777777" w:rsidR="00A8568B" w:rsidRPr="003159C2" w:rsidRDefault="00A8568B" w:rsidP="00665B08">
            <w:pPr>
              <w:ind w:left="-70" w:right="-95"/>
              <w:jc w:val="center"/>
              <w:rPr>
                <w:sz w:val="24"/>
                <w:szCs w:val="24"/>
                <w:lang w:val="en-US"/>
              </w:rPr>
            </w:pPr>
            <w:r w:rsidRPr="003159C2">
              <w:rPr>
                <w:sz w:val="24"/>
                <w:szCs w:val="24"/>
                <w:lang w:val="en-US"/>
              </w:rPr>
              <w:t>Radiolocaţie</w:t>
            </w:r>
          </w:p>
          <w:p w14:paraId="73315D4C" w14:textId="77777777" w:rsidR="00A8568B" w:rsidRPr="003159C2" w:rsidRDefault="00A8568B" w:rsidP="00665B08">
            <w:pPr>
              <w:ind w:left="-70" w:right="-95"/>
              <w:jc w:val="center"/>
              <w:rPr>
                <w:sz w:val="24"/>
                <w:szCs w:val="24"/>
                <w:lang w:val="en-US"/>
              </w:rPr>
            </w:pPr>
            <w:r w:rsidRPr="003159C2">
              <w:rPr>
                <w:sz w:val="24"/>
                <w:szCs w:val="24"/>
                <w:lang w:val="en-US"/>
              </w:rPr>
              <w:t>5.150, 5.282, 5.384A, 5.395</w:t>
            </w:r>
          </w:p>
        </w:tc>
        <w:tc>
          <w:tcPr>
            <w:tcW w:w="2551" w:type="dxa"/>
            <w:tcBorders>
              <w:top w:val="single" w:sz="6" w:space="0" w:color="000000"/>
              <w:left w:val="single" w:sz="6" w:space="0" w:color="000000"/>
              <w:bottom w:val="single" w:sz="6" w:space="0" w:color="000000"/>
              <w:right w:val="single" w:sz="6" w:space="0" w:color="000000"/>
            </w:tcBorders>
          </w:tcPr>
          <w:p w14:paraId="47D52BB0" w14:textId="77777777" w:rsidR="00A8568B" w:rsidRPr="003159C2" w:rsidRDefault="00A8568B" w:rsidP="00665B08">
            <w:pPr>
              <w:ind w:left="-201" w:right="-95"/>
              <w:jc w:val="center"/>
              <w:rPr>
                <w:b/>
                <w:sz w:val="24"/>
                <w:szCs w:val="24"/>
                <w:lang w:val="en-US"/>
              </w:rPr>
            </w:pPr>
          </w:p>
          <w:p w14:paraId="57F9DB2C" w14:textId="77777777" w:rsidR="00A8568B" w:rsidRPr="003159C2" w:rsidRDefault="00A8568B" w:rsidP="00665B08">
            <w:pPr>
              <w:ind w:left="-201" w:right="-95"/>
              <w:jc w:val="center"/>
              <w:rPr>
                <w:b/>
                <w:sz w:val="24"/>
                <w:szCs w:val="24"/>
                <w:lang w:val="en-US"/>
              </w:rPr>
            </w:pPr>
            <w:r w:rsidRPr="003159C2">
              <w:rPr>
                <w:b/>
                <w:sz w:val="24"/>
                <w:szCs w:val="24"/>
                <w:lang w:val="en-US"/>
              </w:rPr>
              <w:t>2300 – 2400 MHz</w:t>
            </w:r>
          </w:p>
          <w:p w14:paraId="275A17D4" w14:textId="77777777" w:rsidR="00A8568B" w:rsidRPr="003159C2" w:rsidRDefault="00A8568B" w:rsidP="00665B08">
            <w:pPr>
              <w:ind w:left="-201" w:right="-95"/>
              <w:jc w:val="center"/>
              <w:rPr>
                <w:sz w:val="24"/>
                <w:szCs w:val="24"/>
                <w:lang w:val="en-US"/>
              </w:rPr>
            </w:pPr>
            <w:r w:rsidRPr="003159C2">
              <w:rPr>
                <w:sz w:val="24"/>
                <w:szCs w:val="24"/>
                <w:lang w:val="en-US"/>
              </w:rPr>
              <w:t>FIX</w:t>
            </w:r>
          </w:p>
          <w:p w14:paraId="4650E89F" w14:textId="77777777" w:rsidR="00A8568B" w:rsidRPr="003159C2" w:rsidRDefault="00A8568B" w:rsidP="00665B08">
            <w:pPr>
              <w:ind w:left="-70" w:right="-95"/>
              <w:jc w:val="center"/>
              <w:rPr>
                <w:sz w:val="24"/>
                <w:szCs w:val="24"/>
                <w:lang w:val="en-US"/>
              </w:rPr>
            </w:pPr>
            <w:r w:rsidRPr="003159C2">
              <w:rPr>
                <w:sz w:val="24"/>
                <w:szCs w:val="24"/>
                <w:lang w:val="en-US"/>
              </w:rPr>
              <w:t>MOBIL</w:t>
            </w:r>
          </w:p>
          <w:p w14:paraId="28F8F5FA" w14:textId="77777777" w:rsidR="00A8568B" w:rsidRPr="003159C2" w:rsidRDefault="00A8568B" w:rsidP="00665B08">
            <w:pPr>
              <w:ind w:left="-70" w:right="-95"/>
              <w:jc w:val="center"/>
              <w:rPr>
                <w:sz w:val="24"/>
                <w:szCs w:val="24"/>
                <w:lang w:val="en-US"/>
              </w:rPr>
            </w:pPr>
            <w:r w:rsidRPr="003159C2">
              <w:rPr>
                <w:sz w:val="24"/>
                <w:szCs w:val="24"/>
                <w:lang w:val="en-US"/>
              </w:rPr>
              <w:t>Amator</w:t>
            </w:r>
          </w:p>
          <w:p w14:paraId="720145F8" w14:textId="77777777" w:rsidR="00A8568B" w:rsidRPr="003159C2" w:rsidRDefault="00A8568B" w:rsidP="00665B08">
            <w:pPr>
              <w:ind w:left="-201" w:right="-95"/>
              <w:jc w:val="center"/>
              <w:rPr>
                <w:sz w:val="24"/>
                <w:szCs w:val="24"/>
                <w:lang w:val="en-US"/>
              </w:rPr>
            </w:pPr>
            <w:r w:rsidRPr="003159C2">
              <w:rPr>
                <w:sz w:val="24"/>
                <w:szCs w:val="24"/>
                <w:lang w:val="en-US"/>
              </w:rPr>
              <w:t>Radiolocaţie</w:t>
            </w:r>
          </w:p>
          <w:p w14:paraId="35E6263E" w14:textId="77777777" w:rsidR="00A8568B" w:rsidRPr="003159C2" w:rsidRDefault="00A8568B" w:rsidP="00665B08">
            <w:pPr>
              <w:ind w:left="-201" w:right="-95"/>
              <w:jc w:val="center"/>
              <w:rPr>
                <w:b/>
                <w:sz w:val="24"/>
                <w:szCs w:val="24"/>
                <w:lang w:val="en-US"/>
              </w:rPr>
            </w:pPr>
          </w:p>
          <w:p w14:paraId="5955E8C5" w14:textId="77777777" w:rsidR="00A8568B" w:rsidRPr="003159C2" w:rsidRDefault="00A8568B" w:rsidP="00665B08">
            <w:pPr>
              <w:ind w:left="-201" w:right="-95"/>
              <w:jc w:val="center"/>
              <w:rPr>
                <w:sz w:val="24"/>
                <w:szCs w:val="24"/>
                <w:lang w:val="en-US"/>
              </w:rPr>
            </w:pPr>
            <w:r w:rsidRPr="003159C2">
              <w:rPr>
                <w:b/>
                <w:sz w:val="24"/>
                <w:szCs w:val="24"/>
                <w:lang w:val="en-US"/>
              </w:rPr>
              <w:t>2</w:t>
            </w:r>
            <w:r w:rsidR="008317A1">
              <w:rPr>
                <w:b/>
                <w:sz w:val="24"/>
                <w:szCs w:val="24"/>
                <w:lang w:val="en-US"/>
              </w:rPr>
              <w:t>4</w:t>
            </w:r>
            <w:r w:rsidRPr="003159C2">
              <w:rPr>
                <w:b/>
                <w:sz w:val="24"/>
                <w:szCs w:val="24"/>
                <w:lang w:val="en-US"/>
              </w:rPr>
              <w:t>00 – 2450 MHz</w:t>
            </w:r>
          </w:p>
          <w:p w14:paraId="4FCFBC03" w14:textId="77777777" w:rsidR="00A8568B" w:rsidRPr="003159C2" w:rsidRDefault="00A8568B" w:rsidP="00665B08">
            <w:pPr>
              <w:ind w:left="-201" w:right="-95"/>
              <w:jc w:val="center"/>
              <w:rPr>
                <w:sz w:val="24"/>
                <w:szCs w:val="24"/>
                <w:lang w:val="en-US"/>
              </w:rPr>
            </w:pPr>
            <w:r w:rsidRPr="003159C2">
              <w:rPr>
                <w:sz w:val="24"/>
                <w:szCs w:val="24"/>
                <w:lang w:val="en-US"/>
              </w:rPr>
              <w:t>FIX</w:t>
            </w:r>
          </w:p>
          <w:p w14:paraId="6F6C8EE3" w14:textId="77777777" w:rsidR="00A8568B" w:rsidRPr="003159C2" w:rsidRDefault="00A8568B" w:rsidP="00665B08">
            <w:pPr>
              <w:ind w:left="-70" w:right="-95"/>
              <w:jc w:val="center"/>
              <w:rPr>
                <w:sz w:val="24"/>
                <w:szCs w:val="24"/>
                <w:lang w:val="en-US"/>
              </w:rPr>
            </w:pPr>
            <w:r w:rsidRPr="003159C2">
              <w:rPr>
                <w:sz w:val="24"/>
                <w:szCs w:val="24"/>
                <w:lang w:val="en-US"/>
              </w:rPr>
              <w:t>MOBIL</w:t>
            </w:r>
          </w:p>
          <w:p w14:paraId="32B28577" w14:textId="77777777" w:rsidR="00A8568B" w:rsidRPr="003159C2" w:rsidRDefault="00A8568B" w:rsidP="00665B08">
            <w:pPr>
              <w:ind w:left="-70" w:right="-95"/>
              <w:jc w:val="center"/>
              <w:rPr>
                <w:sz w:val="24"/>
                <w:szCs w:val="24"/>
                <w:lang w:val="en-US"/>
              </w:rPr>
            </w:pPr>
            <w:r w:rsidRPr="003159C2">
              <w:rPr>
                <w:sz w:val="24"/>
                <w:szCs w:val="24"/>
                <w:lang w:val="en-US"/>
              </w:rPr>
              <w:t>Amator</w:t>
            </w:r>
          </w:p>
          <w:p w14:paraId="05B6E865" w14:textId="77777777" w:rsidR="00A8568B" w:rsidRPr="003159C2" w:rsidRDefault="00A8568B" w:rsidP="00665B08">
            <w:pPr>
              <w:ind w:left="-70" w:right="-95"/>
              <w:jc w:val="center"/>
              <w:rPr>
                <w:sz w:val="24"/>
                <w:szCs w:val="24"/>
                <w:lang w:val="en-US"/>
              </w:rPr>
            </w:pPr>
            <w:r w:rsidRPr="003159C2">
              <w:rPr>
                <w:sz w:val="24"/>
                <w:szCs w:val="24"/>
                <w:lang w:val="en-US"/>
              </w:rPr>
              <w:t>Radiolocaţie</w:t>
            </w:r>
          </w:p>
        </w:tc>
        <w:tc>
          <w:tcPr>
            <w:tcW w:w="1276" w:type="dxa"/>
            <w:tcBorders>
              <w:top w:val="single" w:sz="6" w:space="0" w:color="000000"/>
              <w:left w:val="single" w:sz="6" w:space="0" w:color="000000"/>
              <w:bottom w:val="single" w:sz="6" w:space="0" w:color="000000"/>
              <w:right w:val="single" w:sz="6" w:space="0" w:color="000000"/>
            </w:tcBorders>
          </w:tcPr>
          <w:p w14:paraId="54FE2D14" w14:textId="77777777" w:rsidR="00A8568B" w:rsidRPr="003159C2" w:rsidRDefault="00A8568B" w:rsidP="00665B08">
            <w:pPr>
              <w:ind w:left="-70" w:right="-95"/>
              <w:jc w:val="center"/>
              <w:rPr>
                <w:sz w:val="24"/>
                <w:szCs w:val="24"/>
                <w:lang w:val="en-US"/>
              </w:rPr>
            </w:pPr>
          </w:p>
          <w:p w14:paraId="36142F8F" w14:textId="77777777" w:rsidR="00A8568B" w:rsidRPr="003159C2" w:rsidRDefault="00A8568B" w:rsidP="00665B08">
            <w:pPr>
              <w:ind w:left="-201" w:right="-95"/>
              <w:jc w:val="center"/>
              <w:rPr>
                <w:sz w:val="24"/>
                <w:szCs w:val="24"/>
              </w:rPr>
            </w:pPr>
            <w:r w:rsidRPr="003159C2">
              <w:rPr>
                <w:sz w:val="24"/>
                <w:szCs w:val="24"/>
              </w:rPr>
              <w:t>5.150, 5.282,</w:t>
            </w:r>
          </w:p>
          <w:p w14:paraId="3F714BE1" w14:textId="77777777" w:rsidR="00A8568B" w:rsidRPr="003159C2" w:rsidRDefault="00A8568B" w:rsidP="00665B08">
            <w:pPr>
              <w:ind w:left="-201" w:right="-95"/>
              <w:jc w:val="center"/>
              <w:rPr>
                <w:sz w:val="24"/>
                <w:szCs w:val="24"/>
                <w:lang w:val="en-US"/>
              </w:rPr>
            </w:pPr>
            <w:r w:rsidRPr="003159C2">
              <w:rPr>
                <w:sz w:val="24"/>
                <w:szCs w:val="24"/>
              </w:rPr>
              <w:t>5.384A</w:t>
            </w:r>
            <w:r w:rsidRPr="003159C2">
              <w:rPr>
                <w:sz w:val="24"/>
                <w:szCs w:val="24"/>
                <w:lang w:val="en-US"/>
              </w:rPr>
              <w:t>,</w:t>
            </w:r>
          </w:p>
          <w:p w14:paraId="7878C2CA" w14:textId="77777777" w:rsidR="00A8568B" w:rsidRPr="003159C2" w:rsidRDefault="00A8568B" w:rsidP="00665B08">
            <w:pPr>
              <w:ind w:left="-201" w:right="-95"/>
              <w:jc w:val="center"/>
              <w:rPr>
                <w:sz w:val="24"/>
                <w:szCs w:val="24"/>
              </w:rPr>
            </w:pPr>
            <w:r w:rsidRPr="003159C2">
              <w:rPr>
                <w:sz w:val="24"/>
                <w:szCs w:val="24"/>
              </w:rPr>
              <w:t>RN035,</w:t>
            </w:r>
          </w:p>
          <w:p w14:paraId="4BD5A73C" w14:textId="77777777" w:rsidR="00A8568B" w:rsidRPr="003159C2" w:rsidRDefault="00A8568B" w:rsidP="00665B08">
            <w:pPr>
              <w:ind w:left="-201" w:right="-95"/>
              <w:jc w:val="center"/>
              <w:rPr>
                <w:sz w:val="24"/>
                <w:szCs w:val="24"/>
              </w:rPr>
            </w:pPr>
            <w:r w:rsidRPr="003159C2">
              <w:rPr>
                <w:sz w:val="24"/>
                <w:szCs w:val="24"/>
              </w:rPr>
              <w:t>RN047B</w:t>
            </w:r>
          </w:p>
        </w:tc>
        <w:tc>
          <w:tcPr>
            <w:tcW w:w="1985" w:type="dxa"/>
            <w:tcBorders>
              <w:top w:val="single" w:sz="6" w:space="0" w:color="000000"/>
              <w:left w:val="single" w:sz="6" w:space="0" w:color="000000"/>
              <w:bottom w:val="single" w:sz="6" w:space="0" w:color="000000"/>
              <w:right w:val="single" w:sz="6" w:space="0" w:color="000000"/>
            </w:tcBorders>
          </w:tcPr>
          <w:p w14:paraId="5E7D7958" w14:textId="77777777" w:rsidR="00A8568B" w:rsidRPr="003159C2" w:rsidRDefault="00A8568B" w:rsidP="00665B08">
            <w:pPr>
              <w:jc w:val="center"/>
              <w:rPr>
                <w:sz w:val="24"/>
                <w:szCs w:val="24"/>
                <w:lang w:val="fr-CA"/>
              </w:rPr>
            </w:pPr>
          </w:p>
          <w:p w14:paraId="0EA508ED" w14:textId="77777777" w:rsidR="00A8568B" w:rsidRPr="003159C2" w:rsidRDefault="00A8568B" w:rsidP="00665B08">
            <w:pPr>
              <w:jc w:val="center"/>
              <w:rPr>
                <w:sz w:val="24"/>
                <w:szCs w:val="24"/>
                <w:lang w:val="fr-CA"/>
              </w:rPr>
            </w:pPr>
            <w:r w:rsidRPr="003159C2">
              <w:rPr>
                <w:sz w:val="24"/>
                <w:szCs w:val="24"/>
                <w:lang w:val="fr-CA"/>
              </w:rPr>
              <w:t>MFCN</w:t>
            </w:r>
          </w:p>
          <w:p w14:paraId="6C542B69" w14:textId="77777777" w:rsidR="00A8568B" w:rsidRPr="003159C2" w:rsidRDefault="00A8568B" w:rsidP="00665B08">
            <w:pPr>
              <w:jc w:val="center"/>
              <w:rPr>
                <w:sz w:val="24"/>
                <w:szCs w:val="24"/>
                <w:lang w:val="fr-CA"/>
              </w:rPr>
            </w:pPr>
            <w:r w:rsidRPr="003159C2">
              <w:rPr>
                <w:sz w:val="24"/>
                <w:szCs w:val="24"/>
                <w:lang w:val="fr-CA"/>
              </w:rPr>
              <w:t>Transmisiuni de telemetrie aeronautică</w:t>
            </w:r>
          </w:p>
          <w:p w14:paraId="741247A3" w14:textId="77777777" w:rsidR="00A8568B" w:rsidRPr="003159C2" w:rsidRDefault="00A8568B" w:rsidP="00665B08">
            <w:pPr>
              <w:jc w:val="center"/>
              <w:rPr>
                <w:sz w:val="24"/>
                <w:szCs w:val="24"/>
                <w:lang w:val="fr-CA"/>
              </w:rPr>
            </w:pPr>
            <w:r w:rsidRPr="003159C2">
              <w:rPr>
                <w:sz w:val="24"/>
                <w:szCs w:val="24"/>
                <w:lang w:val="fr-CA"/>
              </w:rPr>
              <w:t>Amator</w:t>
            </w:r>
          </w:p>
          <w:p w14:paraId="7C533903" w14:textId="77777777" w:rsidR="00A8568B" w:rsidRPr="003159C2" w:rsidRDefault="00A8568B" w:rsidP="00665B08">
            <w:pPr>
              <w:ind w:left="-201" w:right="-95"/>
              <w:jc w:val="center"/>
              <w:rPr>
                <w:sz w:val="24"/>
                <w:szCs w:val="24"/>
                <w:lang w:val="en-US"/>
              </w:rPr>
            </w:pPr>
            <w:r w:rsidRPr="003159C2">
              <w:rPr>
                <w:sz w:val="24"/>
                <w:szCs w:val="24"/>
                <w:lang w:val="en-US"/>
              </w:rPr>
              <w:t>PMSE</w:t>
            </w:r>
          </w:p>
          <w:p w14:paraId="1FBF3196" w14:textId="77777777" w:rsidR="00A8568B" w:rsidRPr="003159C2" w:rsidRDefault="00A8568B" w:rsidP="00665B08">
            <w:pPr>
              <w:jc w:val="center"/>
              <w:rPr>
                <w:sz w:val="24"/>
                <w:szCs w:val="24"/>
                <w:lang w:val="en-US"/>
              </w:rPr>
            </w:pPr>
            <w:r w:rsidRPr="003159C2">
              <w:rPr>
                <w:sz w:val="24"/>
                <w:szCs w:val="24"/>
                <w:lang w:val="en-US"/>
              </w:rPr>
              <w:t>Aplicaţii amator prin satelit</w:t>
            </w:r>
          </w:p>
          <w:p w14:paraId="04DE06F6" w14:textId="77777777" w:rsidR="00A8568B" w:rsidRPr="003159C2" w:rsidRDefault="00A8568B" w:rsidP="00665B08">
            <w:pPr>
              <w:jc w:val="center"/>
              <w:rPr>
                <w:sz w:val="24"/>
                <w:szCs w:val="24"/>
                <w:lang w:val="en-US"/>
              </w:rPr>
            </w:pPr>
            <w:r w:rsidRPr="003159C2">
              <w:rPr>
                <w:sz w:val="24"/>
                <w:szCs w:val="24"/>
                <w:lang w:val="en-US"/>
              </w:rPr>
              <w:t>ISM</w:t>
            </w:r>
          </w:p>
          <w:p w14:paraId="54BDB913" w14:textId="77777777" w:rsidR="00A8568B" w:rsidRPr="003159C2" w:rsidRDefault="00A8568B" w:rsidP="00665B08">
            <w:pPr>
              <w:jc w:val="center"/>
              <w:rPr>
                <w:sz w:val="24"/>
                <w:szCs w:val="24"/>
                <w:lang w:val="en-US"/>
              </w:rPr>
            </w:pPr>
            <w:r w:rsidRPr="003159C2">
              <w:rPr>
                <w:sz w:val="24"/>
                <w:szCs w:val="24"/>
                <w:lang w:val="en-US"/>
              </w:rPr>
              <w:t>SRD nespecifice</w:t>
            </w:r>
          </w:p>
          <w:p w14:paraId="0D71E01A" w14:textId="77777777" w:rsidR="00A8568B" w:rsidRPr="003159C2" w:rsidRDefault="00A8568B" w:rsidP="00665B08">
            <w:pPr>
              <w:jc w:val="center"/>
              <w:rPr>
                <w:sz w:val="24"/>
                <w:szCs w:val="24"/>
                <w:lang w:val="en-US"/>
              </w:rPr>
            </w:pPr>
            <w:r w:rsidRPr="003159C2">
              <w:rPr>
                <w:sz w:val="24"/>
                <w:szCs w:val="24"/>
                <w:lang w:val="en-US"/>
              </w:rPr>
              <w:t>RFID</w:t>
            </w:r>
          </w:p>
          <w:p w14:paraId="64AF02E2" w14:textId="77777777" w:rsidR="00A8568B" w:rsidRPr="003159C2" w:rsidRDefault="00A8568B" w:rsidP="00665B08">
            <w:pPr>
              <w:jc w:val="center"/>
              <w:rPr>
                <w:sz w:val="24"/>
                <w:szCs w:val="24"/>
                <w:lang w:val="en-US"/>
              </w:rPr>
            </w:pPr>
            <w:r w:rsidRPr="003159C2">
              <w:rPr>
                <w:sz w:val="24"/>
                <w:szCs w:val="24"/>
                <w:lang w:val="en-US"/>
              </w:rPr>
              <w:t>Aplicaţii de radiodeterminare</w:t>
            </w:r>
          </w:p>
          <w:p w14:paraId="290E9635" w14:textId="77777777" w:rsidR="00A8568B" w:rsidRPr="00A8568B" w:rsidRDefault="00A8568B" w:rsidP="00665B08">
            <w:pPr>
              <w:ind w:left="-201" w:right="-95"/>
              <w:jc w:val="center"/>
              <w:rPr>
                <w:sz w:val="24"/>
                <w:szCs w:val="24"/>
                <w:lang w:val="en-US"/>
              </w:rPr>
            </w:pPr>
            <w:r w:rsidRPr="00A8568B">
              <w:rPr>
                <w:sz w:val="24"/>
                <w:szCs w:val="24"/>
                <w:lang w:val="en-US"/>
              </w:rPr>
              <w:t>Aplicaţii guvernamentale</w:t>
            </w:r>
          </w:p>
        </w:tc>
        <w:tc>
          <w:tcPr>
            <w:tcW w:w="961" w:type="dxa"/>
            <w:tcBorders>
              <w:top w:val="single" w:sz="6" w:space="0" w:color="000000"/>
              <w:left w:val="single" w:sz="6" w:space="0" w:color="000000"/>
              <w:bottom w:val="single" w:sz="6" w:space="0" w:color="000000"/>
              <w:right w:val="single" w:sz="12" w:space="0" w:color="000000"/>
            </w:tcBorders>
          </w:tcPr>
          <w:p w14:paraId="2FA53DA1" w14:textId="77777777" w:rsidR="00A8568B" w:rsidRPr="00A8568B" w:rsidRDefault="00A8568B" w:rsidP="00665B08">
            <w:pPr>
              <w:ind w:left="-201" w:right="-95"/>
              <w:jc w:val="center"/>
              <w:rPr>
                <w:sz w:val="24"/>
                <w:szCs w:val="24"/>
                <w:lang w:val="en-US"/>
              </w:rPr>
            </w:pPr>
          </w:p>
          <w:p w14:paraId="713A232D" w14:textId="77777777" w:rsidR="00A8568B" w:rsidRPr="003159C2" w:rsidRDefault="00A8568B" w:rsidP="00665B08">
            <w:pPr>
              <w:ind w:left="-201" w:right="-95"/>
              <w:jc w:val="center"/>
              <w:rPr>
                <w:sz w:val="24"/>
                <w:szCs w:val="24"/>
              </w:rPr>
            </w:pPr>
            <w:r w:rsidRPr="003159C2">
              <w:rPr>
                <w:sz w:val="24"/>
                <w:szCs w:val="24"/>
              </w:rPr>
              <w:t>NG</w:t>
            </w:r>
          </w:p>
          <w:p w14:paraId="5E645F72" w14:textId="77777777" w:rsidR="00A8568B" w:rsidRPr="003159C2" w:rsidRDefault="00A8568B" w:rsidP="00665B08">
            <w:pPr>
              <w:ind w:left="-201" w:right="-95"/>
              <w:jc w:val="center"/>
              <w:rPr>
                <w:sz w:val="24"/>
                <w:szCs w:val="24"/>
              </w:rPr>
            </w:pPr>
          </w:p>
          <w:p w14:paraId="4BAE7A0C" w14:textId="77777777" w:rsidR="00A8568B" w:rsidRPr="003159C2" w:rsidRDefault="00A8568B" w:rsidP="00665B08">
            <w:pPr>
              <w:ind w:left="-201" w:right="-95"/>
              <w:jc w:val="center"/>
              <w:rPr>
                <w:sz w:val="24"/>
                <w:szCs w:val="24"/>
              </w:rPr>
            </w:pPr>
          </w:p>
          <w:p w14:paraId="7F8CEBD5" w14:textId="77777777" w:rsidR="00A8568B" w:rsidRPr="003159C2" w:rsidRDefault="00A8568B" w:rsidP="00665B08">
            <w:pPr>
              <w:ind w:left="-201" w:right="-95"/>
              <w:jc w:val="center"/>
              <w:rPr>
                <w:sz w:val="24"/>
                <w:szCs w:val="24"/>
              </w:rPr>
            </w:pPr>
          </w:p>
          <w:p w14:paraId="5C404389" w14:textId="77777777" w:rsidR="00A8568B" w:rsidRPr="003159C2" w:rsidRDefault="00A8568B" w:rsidP="00665B08">
            <w:pPr>
              <w:ind w:left="-201" w:right="-95"/>
              <w:jc w:val="center"/>
              <w:rPr>
                <w:sz w:val="24"/>
                <w:szCs w:val="24"/>
              </w:rPr>
            </w:pPr>
          </w:p>
          <w:p w14:paraId="286BD409" w14:textId="77777777" w:rsidR="00A8568B" w:rsidRPr="003159C2" w:rsidRDefault="00A8568B" w:rsidP="00665B08">
            <w:pPr>
              <w:ind w:left="-201" w:right="-95"/>
              <w:jc w:val="center"/>
              <w:rPr>
                <w:sz w:val="24"/>
                <w:szCs w:val="24"/>
              </w:rPr>
            </w:pPr>
          </w:p>
          <w:p w14:paraId="4BB21B03" w14:textId="77777777" w:rsidR="00A8568B" w:rsidRPr="003159C2" w:rsidRDefault="00A8568B" w:rsidP="00665B08">
            <w:pPr>
              <w:ind w:left="-201" w:right="-95"/>
              <w:jc w:val="center"/>
              <w:rPr>
                <w:sz w:val="24"/>
                <w:szCs w:val="24"/>
              </w:rPr>
            </w:pPr>
            <w:r w:rsidRPr="003159C2">
              <w:rPr>
                <w:sz w:val="24"/>
                <w:szCs w:val="24"/>
              </w:rPr>
              <w:t>P</w:t>
            </w:r>
          </w:p>
          <w:p w14:paraId="0AC30F58" w14:textId="77777777" w:rsidR="00A8568B" w:rsidRPr="003159C2" w:rsidRDefault="00A8568B" w:rsidP="00665B08">
            <w:pPr>
              <w:ind w:left="-201" w:right="-95"/>
              <w:jc w:val="center"/>
              <w:rPr>
                <w:sz w:val="24"/>
                <w:szCs w:val="24"/>
              </w:rPr>
            </w:pPr>
          </w:p>
        </w:tc>
      </w:tr>
    </w:tbl>
    <w:p w14:paraId="7300B31B" w14:textId="77777777" w:rsidR="00A8568B" w:rsidRPr="003159C2" w:rsidRDefault="00A8568B" w:rsidP="00D736A0">
      <w:pPr>
        <w:pStyle w:val="ListParagraph"/>
        <w:tabs>
          <w:tab w:val="left" w:pos="0"/>
        </w:tabs>
        <w:spacing w:line="276" w:lineRule="auto"/>
        <w:jc w:val="both"/>
        <w:rPr>
          <w:sz w:val="24"/>
          <w:szCs w:val="24"/>
          <w:lang w:val="en-US"/>
        </w:rPr>
      </w:pPr>
    </w:p>
    <w:p w14:paraId="7CE41541" w14:textId="0BC2A430" w:rsidR="00AB7659" w:rsidRDefault="008242B9">
      <w:pPr>
        <w:tabs>
          <w:tab w:val="left" w:pos="0"/>
        </w:tabs>
        <w:spacing w:line="276" w:lineRule="auto"/>
        <w:jc w:val="both"/>
        <w:rPr>
          <w:sz w:val="24"/>
          <w:szCs w:val="24"/>
          <w:lang w:val="en-US"/>
        </w:rPr>
      </w:pPr>
      <w:r>
        <w:rPr>
          <w:sz w:val="24"/>
          <w:szCs w:val="24"/>
          <w:lang w:val="en-US"/>
        </w:rPr>
        <w:t>1</w:t>
      </w:r>
      <w:r w:rsidR="0075436B">
        <w:rPr>
          <w:sz w:val="24"/>
          <w:szCs w:val="24"/>
          <w:lang w:val="en-US"/>
        </w:rPr>
        <w:t>00</w:t>
      </w:r>
      <w:r>
        <w:rPr>
          <w:sz w:val="24"/>
          <w:szCs w:val="24"/>
          <w:lang w:val="en-US"/>
        </w:rPr>
        <w:t xml:space="preserve">) </w:t>
      </w:r>
      <w:r w:rsidR="00901A94">
        <w:rPr>
          <w:sz w:val="24"/>
          <w:szCs w:val="24"/>
          <w:lang w:val="en-US"/>
        </w:rPr>
        <w:t>î</w:t>
      </w:r>
      <w:r w:rsidR="00B91DA8" w:rsidRPr="00B91DA8">
        <w:rPr>
          <w:sz w:val="24"/>
          <w:szCs w:val="24"/>
          <w:lang w:val="en-US"/>
        </w:rPr>
        <w:t xml:space="preserve">n banda de frecvențe </w:t>
      </w:r>
      <w:r w:rsidR="00901A94">
        <w:rPr>
          <w:sz w:val="24"/>
          <w:szCs w:val="24"/>
          <w:lang w:val="en-US"/>
        </w:rPr>
        <w:t>„</w:t>
      </w:r>
      <w:r w:rsidR="00B91DA8" w:rsidRPr="00B91DA8">
        <w:rPr>
          <w:sz w:val="24"/>
          <w:szCs w:val="24"/>
          <w:lang w:val="en-US"/>
        </w:rPr>
        <w:t>24</w:t>
      </w:r>
      <w:r>
        <w:rPr>
          <w:sz w:val="24"/>
          <w:szCs w:val="24"/>
          <w:lang w:val="en-US"/>
        </w:rPr>
        <w:t>5</w:t>
      </w:r>
      <w:r w:rsidR="00B91DA8" w:rsidRPr="00B91DA8">
        <w:rPr>
          <w:sz w:val="24"/>
          <w:szCs w:val="24"/>
          <w:lang w:val="en-US"/>
        </w:rPr>
        <w:t>0–2483.5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61E6A">
        <w:rPr>
          <w:sz w:val="24"/>
          <w:szCs w:val="24"/>
          <w:lang w:val="en-US"/>
        </w:rPr>
        <w:t xml:space="preserve">textul </w:t>
      </w:r>
      <w:r w:rsidR="00901A94">
        <w:rPr>
          <w:sz w:val="24"/>
          <w:szCs w:val="24"/>
          <w:lang w:val="en-US"/>
        </w:rPr>
        <w:t>„</w:t>
      </w:r>
      <w:r w:rsidR="00B91DA8" w:rsidRPr="00B91DA8">
        <w:rPr>
          <w:i/>
          <w:sz w:val="24"/>
          <w:szCs w:val="24"/>
          <w:lang w:val="en-US"/>
        </w:rPr>
        <w:t>PMSE</w:t>
      </w:r>
      <w:r w:rsidR="005B61EB">
        <w:rPr>
          <w:sz w:val="24"/>
          <w:szCs w:val="24"/>
          <w:lang w:val="en-US"/>
        </w:rPr>
        <w:t>”</w:t>
      </w:r>
      <w:r w:rsidR="00B91DA8" w:rsidRPr="00B91DA8">
        <w:rPr>
          <w:sz w:val="24"/>
          <w:szCs w:val="24"/>
          <w:lang w:val="en-US"/>
        </w:rPr>
        <w:t>;</w:t>
      </w:r>
    </w:p>
    <w:p w14:paraId="551067F5" w14:textId="3245B73E" w:rsidR="00AB7659" w:rsidRDefault="008242B9">
      <w:pPr>
        <w:tabs>
          <w:tab w:val="left" w:pos="0"/>
        </w:tabs>
        <w:spacing w:line="276" w:lineRule="auto"/>
        <w:jc w:val="both"/>
        <w:rPr>
          <w:sz w:val="24"/>
          <w:szCs w:val="24"/>
          <w:lang w:val="en-US"/>
        </w:rPr>
      </w:pPr>
      <w:r>
        <w:rPr>
          <w:sz w:val="24"/>
          <w:szCs w:val="24"/>
          <w:lang w:val="en-US"/>
        </w:rPr>
        <w:t>1</w:t>
      </w:r>
      <w:r w:rsidR="00901A94">
        <w:rPr>
          <w:sz w:val="24"/>
          <w:szCs w:val="24"/>
          <w:lang w:val="en-US"/>
        </w:rPr>
        <w:t>01</w:t>
      </w:r>
      <w:r>
        <w:rPr>
          <w:sz w:val="24"/>
          <w:szCs w:val="24"/>
          <w:lang w:val="en-US"/>
        </w:rPr>
        <w:t xml:space="preserve">) </w:t>
      </w:r>
      <w:r w:rsidR="00901A94">
        <w:rPr>
          <w:sz w:val="24"/>
          <w:szCs w:val="24"/>
          <w:lang w:val="en-US"/>
        </w:rPr>
        <w:t>î</w:t>
      </w:r>
      <w:r w:rsidR="00B91DA8" w:rsidRPr="00B91DA8">
        <w:rPr>
          <w:sz w:val="24"/>
          <w:szCs w:val="24"/>
          <w:lang w:val="en-US"/>
        </w:rPr>
        <w:t xml:space="preserve">n banda de frecvențe </w:t>
      </w:r>
      <w:r w:rsidR="003A21F9">
        <w:rPr>
          <w:sz w:val="24"/>
          <w:szCs w:val="24"/>
          <w:lang w:val="en-US"/>
        </w:rPr>
        <w:t>„</w:t>
      </w:r>
      <w:r w:rsidR="00B91DA8" w:rsidRPr="00B91DA8">
        <w:rPr>
          <w:sz w:val="24"/>
          <w:szCs w:val="24"/>
          <w:lang w:val="en-US"/>
        </w:rPr>
        <w:t>2483.5–2500 MHz</w:t>
      </w:r>
      <w:r w:rsidR="005B61EB">
        <w:rPr>
          <w:sz w:val="24"/>
          <w:szCs w:val="24"/>
          <w:lang w:val="en-US"/>
        </w:rPr>
        <w:t>”</w:t>
      </w:r>
      <w:r>
        <w:rPr>
          <w:sz w:val="24"/>
          <w:szCs w:val="24"/>
          <w:lang w:val="en-US"/>
        </w:rPr>
        <w:t>:</w:t>
      </w:r>
    </w:p>
    <w:p w14:paraId="7170F9E4" w14:textId="34588FD7" w:rsidR="00AB7659" w:rsidRDefault="008242B9">
      <w:pPr>
        <w:tabs>
          <w:tab w:val="left" w:pos="0"/>
        </w:tabs>
        <w:spacing w:line="276" w:lineRule="auto"/>
        <w:jc w:val="both"/>
        <w:rPr>
          <w:sz w:val="24"/>
          <w:szCs w:val="24"/>
          <w:lang w:val="en-US"/>
        </w:rPr>
      </w:pPr>
      <w:r>
        <w:rPr>
          <w:sz w:val="24"/>
          <w:szCs w:val="24"/>
          <w:lang w:val="en-US"/>
        </w:rPr>
        <w:tab/>
        <w:t xml:space="preserve">- în coloana </w:t>
      </w:r>
      <w:r w:rsidR="00961E6A">
        <w:rPr>
          <w:sz w:val="24"/>
          <w:szCs w:val="24"/>
          <w:lang w:val="en-US"/>
        </w:rPr>
        <w:t xml:space="preserve">Note </w:t>
      </w:r>
      <w:r w:rsidR="003A21F9">
        <w:rPr>
          <w:sz w:val="24"/>
          <w:szCs w:val="24"/>
          <w:lang w:val="en-US"/>
        </w:rPr>
        <w:t xml:space="preserve">se </w:t>
      </w:r>
      <w:r w:rsidR="00961E6A" w:rsidRPr="00B91DA8">
        <w:rPr>
          <w:sz w:val="24"/>
          <w:szCs w:val="24"/>
          <w:lang w:val="en-US"/>
        </w:rPr>
        <w:t>exclude</w:t>
      </w:r>
      <w:r w:rsidR="00B91DA8" w:rsidRPr="00B91DA8">
        <w:rPr>
          <w:sz w:val="24"/>
          <w:szCs w:val="24"/>
          <w:lang w:val="en-US"/>
        </w:rPr>
        <w:t xml:space="preserve"> </w:t>
      </w:r>
      <w:r w:rsidR="00961E6A">
        <w:rPr>
          <w:sz w:val="24"/>
          <w:szCs w:val="24"/>
          <w:lang w:val="en-US"/>
        </w:rPr>
        <w:t xml:space="preserve">textul </w:t>
      </w:r>
      <w:r w:rsidR="003A21F9">
        <w:rPr>
          <w:sz w:val="24"/>
          <w:szCs w:val="24"/>
          <w:lang w:val="en-US"/>
        </w:rPr>
        <w:t>„</w:t>
      </w:r>
      <w:r w:rsidR="00B91DA8" w:rsidRPr="00B91DA8">
        <w:rPr>
          <w:i/>
          <w:sz w:val="24"/>
          <w:szCs w:val="24"/>
          <w:lang w:val="en-US"/>
        </w:rPr>
        <w:t>RN043</w:t>
      </w:r>
      <w:r w:rsidR="005B61EB">
        <w:rPr>
          <w:sz w:val="24"/>
          <w:szCs w:val="24"/>
          <w:lang w:val="en-US"/>
        </w:rPr>
        <w:t>”</w:t>
      </w:r>
      <w:r w:rsidR="00961E6A" w:rsidRPr="00B91DA8">
        <w:rPr>
          <w:sz w:val="24"/>
          <w:szCs w:val="24"/>
          <w:lang w:val="en-US"/>
        </w:rPr>
        <w:t>,</w:t>
      </w:r>
    </w:p>
    <w:p w14:paraId="162FA282" w14:textId="6FCDCC26" w:rsidR="00AB7659" w:rsidRDefault="00B47ED2">
      <w:pPr>
        <w:tabs>
          <w:tab w:val="left" w:pos="0"/>
        </w:tabs>
        <w:spacing w:line="276" w:lineRule="auto"/>
        <w:jc w:val="both"/>
        <w:rPr>
          <w:sz w:val="24"/>
          <w:szCs w:val="24"/>
          <w:lang w:val="en-US"/>
        </w:rPr>
      </w:pPr>
      <w:r>
        <w:rPr>
          <w:sz w:val="24"/>
          <w:szCs w:val="24"/>
          <w:lang w:val="en-US"/>
        </w:rPr>
        <w:tab/>
      </w:r>
      <w:r w:rsidR="008242B9">
        <w:rPr>
          <w:sz w:val="24"/>
          <w:szCs w:val="24"/>
          <w:lang w:val="en-US"/>
        </w:rPr>
        <w:t xml:space="preserve"> - </w:t>
      </w:r>
      <w:r w:rsidR="00B02CCA">
        <w:rPr>
          <w:sz w:val="24"/>
          <w:szCs w:val="24"/>
          <w:lang w:val="en-US"/>
        </w:rPr>
        <w:t xml:space="preserve">coloana „Aplicații </w:t>
      </w:r>
      <w:r w:rsidR="00961E6A">
        <w:rPr>
          <w:sz w:val="24"/>
          <w:szCs w:val="24"/>
          <w:lang w:val="en-US"/>
        </w:rPr>
        <w:t>posibile</w:t>
      </w:r>
      <w:r w:rsidR="005B61EB">
        <w:rPr>
          <w:sz w:val="24"/>
          <w:szCs w:val="24"/>
          <w:lang w:val="en-US"/>
        </w:rPr>
        <w:t>”</w:t>
      </w:r>
      <w:r w:rsidR="00961E6A">
        <w:rPr>
          <w:sz w:val="24"/>
          <w:szCs w:val="24"/>
          <w:lang w:val="en-US"/>
        </w:rPr>
        <w:t xml:space="preserve"> se</w:t>
      </w:r>
      <w:r w:rsidR="00B91DA8" w:rsidRPr="00B91DA8">
        <w:rPr>
          <w:sz w:val="24"/>
          <w:szCs w:val="24"/>
          <w:lang w:val="en-US"/>
        </w:rPr>
        <w:t xml:space="preserve"> completează cu </w:t>
      </w:r>
      <w:r w:rsidR="008242B9">
        <w:rPr>
          <w:sz w:val="24"/>
          <w:szCs w:val="24"/>
          <w:lang w:val="en-US"/>
        </w:rPr>
        <w:t xml:space="preserve">textul </w:t>
      </w:r>
      <w:r w:rsidR="003A21F9">
        <w:rPr>
          <w:sz w:val="24"/>
          <w:szCs w:val="24"/>
          <w:lang w:val="en-US"/>
        </w:rPr>
        <w:t>„</w:t>
      </w:r>
      <w:r w:rsidR="00B91DA8" w:rsidRPr="00B91DA8">
        <w:rPr>
          <w:i/>
          <w:sz w:val="24"/>
          <w:szCs w:val="24"/>
          <w:lang w:val="en-US"/>
        </w:rPr>
        <w:t>MBANS</w:t>
      </w:r>
      <w:r w:rsidR="005B61EB">
        <w:rPr>
          <w:sz w:val="24"/>
          <w:szCs w:val="24"/>
          <w:lang w:val="en-US"/>
        </w:rPr>
        <w:t>”</w:t>
      </w:r>
      <w:r w:rsidR="00B91DA8" w:rsidRPr="00B91DA8">
        <w:rPr>
          <w:sz w:val="24"/>
          <w:szCs w:val="24"/>
          <w:lang w:val="en-US"/>
        </w:rPr>
        <w:t>;</w:t>
      </w:r>
    </w:p>
    <w:p w14:paraId="3C7A0050" w14:textId="54AA212D" w:rsidR="00AB7659" w:rsidRDefault="008242B9">
      <w:pPr>
        <w:tabs>
          <w:tab w:val="left" w:pos="0"/>
        </w:tabs>
        <w:spacing w:line="276" w:lineRule="auto"/>
        <w:jc w:val="both"/>
        <w:rPr>
          <w:sz w:val="24"/>
          <w:szCs w:val="24"/>
          <w:lang w:val="en-US"/>
        </w:rPr>
      </w:pPr>
      <w:r>
        <w:rPr>
          <w:sz w:val="24"/>
          <w:szCs w:val="24"/>
          <w:lang w:val="en-US"/>
        </w:rPr>
        <w:t>1</w:t>
      </w:r>
      <w:r w:rsidR="005E251B">
        <w:rPr>
          <w:sz w:val="24"/>
          <w:szCs w:val="24"/>
          <w:lang w:val="en-US"/>
        </w:rPr>
        <w:t>02</w:t>
      </w:r>
      <w:r>
        <w:rPr>
          <w:sz w:val="24"/>
          <w:szCs w:val="24"/>
          <w:lang w:val="en-US"/>
        </w:rPr>
        <w:t xml:space="preserve">) </w:t>
      </w:r>
      <w:r w:rsidR="005E251B">
        <w:rPr>
          <w:sz w:val="24"/>
          <w:szCs w:val="24"/>
          <w:lang w:val="en-US"/>
        </w:rPr>
        <w:t>î</w:t>
      </w:r>
      <w:r w:rsidR="00B91DA8" w:rsidRPr="00B91DA8">
        <w:rPr>
          <w:sz w:val="24"/>
          <w:szCs w:val="24"/>
          <w:lang w:val="en-US"/>
        </w:rPr>
        <w:t xml:space="preserve">n banda de frecvențe </w:t>
      </w:r>
      <w:r w:rsidR="005E251B">
        <w:rPr>
          <w:sz w:val="24"/>
          <w:szCs w:val="24"/>
          <w:lang w:val="en-US"/>
        </w:rPr>
        <w:t>„</w:t>
      </w:r>
      <w:r w:rsidR="00B91DA8" w:rsidRPr="00B91DA8">
        <w:rPr>
          <w:sz w:val="24"/>
          <w:szCs w:val="24"/>
          <w:lang w:val="en-US"/>
        </w:rPr>
        <w:t>2500–2520 MHz</w:t>
      </w:r>
      <w:r w:rsidR="005B61EB">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61E6A">
        <w:rPr>
          <w:sz w:val="24"/>
          <w:szCs w:val="24"/>
          <w:lang w:val="en-US"/>
        </w:rPr>
        <w:t xml:space="preserve">se </w:t>
      </w:r>
      <w:r w:rsidR="00961E6A" w:rsidRPr="00B91DA8">
        <w:rPr>
          <w:sz w:val="24"/>
          <w:szCs w:val="24"/>
          <w:lang w:val="en-US"/>
        </w:rPr>
        <w:t>completează</w:t>
      </w:r>
      <w:r w:rsidR="00B91DA8" w:rsidRPr="00B91DA8">
        <w:rPr>
          <w:sz w:val="24"/>
          <w:szCs w:val="24"/>
          <w:lang w:val="en-US"/>
        </w:rPr>
        <w:t xml:space="preserve"> cu </w:t>
      </w:r>
      <w:r w:rsidR="00961E6A">
        <w:rPr>
          <w:sz w:val="24"/>
          <w:szCs w:val="24"/>
          <w:lang w:val="en-US"/>
        </w:rPr>
        <w:t xml:space="preserve">textul </w:t>
      </w:r>
      <w:r w:rsidR="005E251B">
        <w:rPr>
          <w:sz w:val="24"/>
          <w:szCs w:val="24"/>
          <w:lang w:val="en-US"/>
        </w:rPr>
        <w:t>„</w:t>
      </w:r>
      <w:r w:rsidR="00B91DA8" w:rsidRPr="00B91DA8">
        <w:rPr>
          <w:i/>
          <w:sz w:val="24"/>
          <w:szCs w:val="24"/>
          <w:lang w:val="en-US"/>
        </w:rPr>
        <w:t>RN037A</w:t>
      </w:r>
      <w:r w:rsidR="005B61EB">
        <w:rPr>
          <w:sz w:val="24"/>
          <w:szCs w:val="24"/>
          <w:lang w:val="en-US"/>
        </w:rPr>
        <w:t>”</w:t>
      </w:r>
      <w:r w:rsidR="00B91DA8" w:rsidRPr="00B91DA8">
        <w:rPr>
          <w:sz w:val="24"/>
          <w:szCs w:val="24"/>
          <w:lang w:val="en-US"/>
        </w:rPr>
        <w:t>;</w:t>
      </w:r>
    </w:p>
    <w:p w14:paraId="2F6AC18C" w14:textId="34C8D2D6" w:rsidR="00AB7659" w:rsidRDefault="00717160">
      <w:pPr>
        <w:tabs>
          <w:tab w:val="left" w:pos="0"/>
        </w:tabs>
        <w:spacing w:line="276" w:lineRule="auto"/>
        <w:jc w:val="both"/>
        <w:rPr>
          <w:sz w:val="24"/>
          <w:szCs w:val="24"/>
          <w:lang w:val="en-US"/>
        </w:rPr>
      </w:pPr>
      <w:r>
        <w:rPr>
          <w:sz w:val="24"/>
          <w:szCs w:val="24"/>
          <w:lang w:val="en-US"/>
        </w:rPr>
        <w:t>1</w:t>
      </w:r>
      <w:r w:rsidR="005E251B">
        <w:rPr>
          <w:sz w:val="24"/>
          <w:szCs w:val="24"/>
          <w:lang w:val="en-US"/>
        </w:rPr>
        <w:t>03</w:t>
      </w:r>
      <w:r>
        <w:rPr>
          <w:sz w:val="24"/>
          <w:szCs w:val="24"/>
          <w:lang w:val="en-US"/>
        </w:rPr>
        <w:t xml:space="preserve">) </w:t>
      </w:r>
      <w:r w:rsidR="005E251B">
        <w:rPr>
          <w:sz w:val="24"/>
          <w:szCs w:val="24"/>
          <w:lang w:val="en-US"/>
        </w:rPr>
        <w:t>î</w:t>
      </w:r>
      <w:r w:rsidR="00B91DA8" w:rsidRPr="00B91DA8">
        <w:rPr>
          <w:sz w:val="24"/>
          <w:szCs w:val="24"/>
          <w:lang w:val="en-US"/>
        </w:rPr>
        <w:t>n b</w:t>
      </w:r>
      <w:r w:rsidR="00CE59C1">
        <w:rPr>
          <w:sz w:val="24"/>
          <w:szCs w:val="24"/>
          <w:lang w:val="en-US"/>
        </w:rPr>
        <w:t xml:space="preserve">enzile </w:t>
      </w:r>
      <w:r w:rsidR="00B91DA8" w:rsidRPr="00B91DA8">
        <w:rPr>
          <w:sz w:val="24"/>
          <w:szCs w:val="24"/>
          <w:lang w:val="en-US"/>
        </w:rPr>
        <w:t xml:space="preserve">de frecvențe </w:t>
      </w:r>
      <w:r w:rsidR="005E251B">
        <w:rPr>
          <w:sz w:val="24"/>
          <w:szCs w:val="24"/>
          <w:lang w:val="en-US"/>
        </w:rPr>
        <w:t>„</w:t>
      </w:r>
      <w:r w:rsidR="00B91DA8" w:rsidRPr="00B91DA8">
        <w:rPr>
          <w:sz w:val="24"/>
          <w:szCs w:val="24"/>
          <w:lang w:val="en-US"/>
        </w:rPr>
        <w:t>2520–2655 MHz</w:t>
      </w:r>
      <w:r w:rsidR="005B61EB">
        <w:rPr>
          <w:sz w:val="24"/>
          <w:szCs w:val="24"/>
          <w:lang w:val="en-US"/>
        </w:rPr>
        <w:t>”</w:t>
      </w:r>
      <w:r w:rsidR="00984EFF">
        <w:rPr>
          <w:sz w:val="24"/>
          <w:szCs w:val="24"/>
          <w:lang w:val="en-US"/>
        </w:rPr>
        <w:t>,</w:t>
      </w:r>
      <w:r w:rsidR="00CE59C1" w:rsidRPr="00CE59C1">
        <w:rPr>
          <w:sz w:val="24"/>
          <w:szCs w:val="24"/>
          <w:lang w:val="en-US"/>
        </w:rPr>
        <w:t xml:space="preserve"> </w:t>
      </w:r>
      <w:r w:rsidR="00CE59C1">
        <w:rPr>
          <w:sz w:val="24"/>
          <w:szCs w:val="24"/>
          <w:lang w:val="en-US"/>
        </w:rPr>
        <w:t>„</w:t>
      </w:r>
      <w:r w:rsidR="00CE59C1" w:rsidRPr="00B91DA8">
        <w:rPr>
          <w:sz w:val="24"/>
          <w:szCs w:val="24"/>
          <w:lang w:val="en-US"/>
        </w:rPr>
        <w:t>2655–2670 MHz</w:t>
      </w:r>
      <w:r w:rsidR="00CE59C1">
        <w:rPr>
          <w:sz w:val="24"/>
          <w:szCs w:val="24"/>
          <w:lang w:val="en-US"/>
        </w:rPr>
        <w:t>”</w:t>
      </w:r>
      <w:r>
        <w:rPr>
          <w:sz w:val="24"/>
          <w:szCs w:val="24"/>
          <w:lang w:val="en-US"/>
        </w:rPr>
        <w:t>:</w:t>
      </w:r>
    </w:p>
    <w:p w14:paraId="2D8FF273" w14:textId="5DFDA0F2" w:rsidR="00AB7659" w:rsidRDefault="00717160">
      <w:pPr>
        <w:tabs>
          <w:tab w:val="left" w:pos="0"/>
        </w:tabs>
        <w:spacing w:line="276" w:lineRule="auto"/>
        <w:jc w:val="both"/>
        <w:rPr>
          <w:sz w:val="24"/>
          <w:szCs w:val="24"/>
          <w:lang w:val="en-US"/>
        </w:rPr>
      </w:pPr>
      <w:r>
        <w:rPr>
          <w:sz w:val="24"/>
          <w:szCs w:val="24"/>
          <w:lang w:val="en-US"/>
        </w:rPr>
        <w:tab/>
        <w:t xml:space="preserve">- coloana </w:t>
      </w:r>
      <w:r w:rsidR="005B61EB">
        <w:rPr>
          <w:sz w:val="24"/>
          <w:szCs w:val="24"/>
          <w:lang w:val="en-US"/>
        </w:rPr>
        <w:t>“</w:t>
      </w:r>
      <w:r w:rsidR="00961E6A">
        <w:rPr>
          <w:sz w:val="24"/>
          <w:szCs w:val="24"/>
          <w:lang w:val="en-US"/>
        </w:rPr>
        <w:t>Note</w:t>
      </w:r>
      <w:r w:rsidR="005B61EB">
        <w:rPr>
          <w:sz w:val="24"/>
          <w:szCs w:val="24"/>
          <w:lang w:val="en-US"/>
        </w:rPr>
        <w:t>”</w:t>
      </w:r>
      <w:r w:rsidR="00961E6A">
        <w:rPr>
          <w:sz w:val="24"/>
          <w:szCs w:val="24"/>
          <w:lang w:val="en-US"/>
        </w:rPr>
        <w:t xml:space="preserve"> </w:t>
      </w:r>
      <w:r w:rsidR="00961E6A" w:rsidRPr="00B91DA8">
        <w:rPr>
          <w:sz w:val="24"/>
          <w:szCs w:val="24"/>
          <w:lang w:val="en-US"/>
        </w:rPr>
        <w:t>se</w:t>
      </w:r>
      <w:r w:rsidR="00B91DA8" w:rsidRPr="00B91DA8">
        <w:rPr>
          <w:sz w:val="24"/>
          <w:szCs w:val="24"/>
          <w:lang w:val="en-US"/>
        </w:rPr>
        <w:t xml:space="preserve"> completează cu </w:t>
      </w:r>
      <w:r w:rsidR="00961E6A">
        <w:rPr>
          <w:sz w:val="24"/>
          <w:szCs w:val="24"/>
          <w:lang w:val="en-US"/>
        </w:rPr>
        <w:t xml:space="preserve">textul </w:t>
      </w:r>
      <w:r w:rsidR="00406A05">
        <w:rPr>
          <w:sz w:val="24"/>
          <w:szCs w:val="24"/>
          <w:lang w:val="en-US"/>
        </w:rPr>
        <w:t>„</w:t>
      </w:r>
      <w:r w:rsidR="00B91DA8" w:rsidRPr="00B91DA8">
        <w:rPr>
          <w:i/>
          <w:sz w:val="24"/>
          <w:szCs w:val="24"/>
          <w:lang w:val="en-US"/>
        </w:rPr>
        <w:t>RN037A</w:t>
      </w:r>
      <w:r w:rsidR="005B61EB">
        <w:rPr>
          <w:sz w:val="24"/>
          <w:szCs w:val="24"/>
          <w:lang w:val="en-US"/>
        </w:rPr>
        <w:t>”</w:t>
      </w:r>
      <w:r w:rsidR="00963BA8">
        <w:rPr>
          <w:sz w:val="24"/>
          <w:szCs w:val="24"/>
          <w:lang w:val="en-US"/>
        </w:rPr>
        <w:t>,</w:t>
      </w:r>
    </w:p>
    <w:p w14:paraId="0654F069" w14:textId="1947E115" w:rsidR="00AB7659" w:rsidRDefault="00963BA8">
      <w:pPr>
        <w:tabs>
          <w:tab w:val="left" w:pos="0"/>
        </w:tabs>
        <w:spacing w:line="276" w:lineRule="auto"/>
        <w:jc w:val="both"/>
        <w:rPr>
          <w:sz w:val="24"/>
          <w:szCs w:val="24"/>
          <w:lang w:val="en-US"/>
        </w:rPr>
      </w:pPr>
      <w:r>
        <w:rPr>
          <w:sz w:val="24"/>
          <w:szCs w:val="24"/>
          <w:lang w:val="en-US"/>
        </w:rPr>
        <w:tab/>
      </w:r>
      <w:r w:rsidR="00717160">
        <w:rPr>
          <w:sz w:val="24"/>
          <w:szCs w:val="24"/>
          <w:lang w:val="en-US"/>
        </w:rPr>
        <w:t xml:space="preserve"> - </w:t>
      </w:r>
      <w:r w:rsidR="00B02CCA">
        <w:rPr>
          <w:sz w:val="24"/>
          <w:szCs w:val="24"/>
          <w:lang w:val="en-US"/>
        </w:rPr>
        <w:t>în 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exclude </w:t>
      </w:r>
      <w:r w:rsidR="00961E6A">
        <w:rPr>
          <w:sz w:val="24"/>
          <w:szCs w:val="24"/>
          <w:lang w:val="en-US"/>
        </w:rPr>
        <w:t xml:space="preserve">textul </w:t>
      </w:r>
      <w:r w:rsidR="00406A05">
        <w:rPr>
          <w:sz w:val="24"/>
          <w:szCs w:val="24"/>
          <w:lang w:val="en-US"/>
        </w:rPr>
        <w:t>„</w:t>
      </w:r>
      <w:r w:rsidR="00B91DA8" w:rsidRPr="00B91DA8">
        <w:rPr>
          <w:i/>
          <w:sz w:val="24"/>
          <w:szCs w:val="24"/>
          <w:lang w:val="en-US"/>
        </w:rPr>
        <w:t>PMSE</w:t>
      </w:r>
      <w:r w:rsidR="005B61EB">
        <w:rPr>
          <w:sz w:val="24"/>
          <w:szCs w:val="24"/>
          <w:lang w:val="en-US"/>
        </w:rPr>
        <w:t>”</w:t>
      </w:r>
      <w:r w:rsidR="00961E6A">
        <w:rPr>
          <w:sz w:val="24"/>
          <w:szCs w:val="24"/>
          <w:lang w:val="en-US"/>
        </w:rPr>
        <w:t>;</w:t>
      </w:r>
    </w:p>
    <w:p w14:paraId="4FC6C8C9" w14:textId="2D23BE0C" w:rsidR="00AB7659" w:rsidRDefault="00717160">
      <w:pPr>
        <w:tabs>
          <w:tab w:val="left" w:pos="0"/>
        </w:tabs>
        <w:spacing w:line="276" w:lineRule="auto"/>
        <w:jc w:val="both"/>
        <w:rPr>
          <w:sz w:val="24"/>
          <w:szCs w:val="24"/>
          <w:lang w:val="en-US"/>
        </w:rPr>
      </w:pPr>
      <w:r>
        <w:rPr>
          <w:sz w:val="24"/>
          <w:szCs w:val="24"/>
          <w:lang w:val="en-US"/>
        </w:rPr>
        <w:t>1</w:t>
      </w:r>
      <w:r w:rsidR="00CE59C1">
        <w:rPr>
          <w:sz w:val="24"/>
          <w:szCs w:val="24"/>
          <w:lang w:val="en-US"/>
        </w:rPr>
        <w:t>04</w:t>
      </w:r>
      <w:r w:rsidR="00984EFF">
        <w:rPr>
          <w:sz w:val="24"/>
          <w:szCs w:val="24"/>
          <w:lang w:val="en-US"/>
        </w:rPr>
        <w:t xml:space="preserve">) </w:t>
      </w:r>
      <w:r w:rsidR="004A79A5">
        <w:rPr>
          <w:sz w:val="24"/>
          <w:szCs w:val="24"/>
          <w:lang w:val="en-US"/>
        </w:rPr>
        <w:t>î</w:t>
      </w:r>
      <w:r w:rsidR="00B91DA8" w:rsidRPr="00B91DA8">
        <w:rPr>
          <w:sz w:val="24"/>
          <w:szCs w:val="24"/>
          <w:lang w:val="en-US"/>
        </w:rPr>
        <w:t xml:space="preserve">n banda de frecvențe </w:t>
      </w:r>
      <w:r w:rsidR="00984EFF">
        <w:rPr>
          <w:sz w:val="24"/>
          <w:szCs w:val="24"/>
          <w:lang w:val="en-US"/>
        </w:rPr>
        <w:t>„</w:t>
      </w:r>
      <w:r w:rsidR="00B91DA8" w:rsidRPr="00B91DA8">
        <w:rPr>
          <w:sz w:val="24"/>
          <w:szCs w:val="24"/>
          <w:lang w:val="en-US"/>
        </w:rPr>
        <w:t>2670–2690 MHz</w:t>
      </w:r>
      <w:r w:rsidR="005B61EB">
        <w:rPr>
          <w:sz w:val="24"/>
          <w:szCs w:val="24"/>
          <w:lang w:val="en-US"/>
        </w:rPr>
        <w:t>”</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5234A">
        <w:rPr>
          <w:sz w:val="24"/>
          <w:szCs w:val="24"/>
          <w:lang w:val="en-US"/>
        </w:rPr>
        <w:t xml:space="preserve">se </w:t>
      </w:r>
      <w:r w:rsidR="0095234A" w:rsidRPr="00B91DA8">
        <w:rPr>
          <w:sz w:val="24"/>
          <w:szCs w:val="24"/>
          <w:lang w:val="en-US"/>
        </w:rPr>
        <w:t>completează</w:t>
      </w:r>
      <w:r w:rsidR="00B91DA8" w:rsidRPr="00B91DA8">
        <w:rPr>
          <w:sz w:val="24"/>
          <w:szCs w:val="24"/>
          <w:lang w:val="en-US"/>
        </w:rPr>
        <w:t xml:space="preserve"> cu </w:t>
      </w:r>
      <w:r w:rsidR="004A79A5">
        <w:rPr>
          <w:sz w:val="24"/>
          <w:szCs w:val="24"/>
          <w:lang w:val="en-US"/>
        </w:rPr>
        <w:t xml:space="preserve">textul </w:t>
      </w:r>
      <w:r w:rsidR="00984EFF">
        <w:rPr>
          <w:sz w:val="24"/>
          <w:szCs w:val="24"/>
          <w:lang w:val="en-US"/>
        </w:rPr>
        <w:t>„</w:t>
      </w:r>
      <w:r w:rsidR="00B91DA8" w:rsidRPr="00B91DA8">
        <w:rPr>
          <w:i/>
          <w:sz w:val="24"/>
          <w:szCs w:val="24"/>
          <w:lang w:val="en-US"/>
        </w:rPr>
        <w:t>RN037A</w:t>
      </w:r>
      <w:r w:rsidR="005B61EB">
        <w:rPr>
          <w:sz w:val="24"/>
          <w:szCs w:val="24"/>
          <w:lang w:val="en-US"/>
        </w:rPr>
        <w:t>”</w:t>
      </w:r>
      <w:r w:rsidR="00B91DA8" w:rsidRPr="00B91DA8">
        <w:rPr>
          <w:sz w:val="24"/>
          <w:szCs w:val="24"/>
          <w:lang w:val="en-US"/>
        </w:rPr>
        <w:t>;</w:t>
      </w:r>
    </w:p>
    <w:p w14:paraId="18119446" w14:textId="2C4A1DAA" w:rsidR="00AB7659" w:rsidRDefault="004A79A5">
      <w:pPr>
        <w:tabs>
          <w:tab w:val="left" w:pos="0"/>
        </w:tabs>
        <w:spacing w:line="276" w:lineRule="auto"/>
        <w:jc w:val="both"/>
        <w:rPr>
          <w:sz w:val="24"/>
          <w:szCs w:val="24"/>
          <w:lang w:val="en-US"/>
        </w:rPr>
      </w:pPr>
      <w:r>
        <w:rPr>
          <w:sz w:val="24"/>
          <w:szCs w:val="24"/>
          <w:lang w:val="en-US"/>
        </w:rPr>
        <w:t>1</w:t>
      </w:r>
      <w:r w:rsidR="00A375BF">
        <w:rPr>
          <w:sz w:val="24"/>
          <w:szCs w:val="24"/>
          <w:lang w:val="en-US"/>
        </w:rPr>
        <w:t>05</w:t>
      </w:r>
      <w:r>
        <w:rPr>
          <w:sz w:val="24"/>
          <w:szCs w:val="24"/>
          <w:lang w:val="en-US"/>
        </w:rPr>
        <w:t>) î</w:t>
      </w:r>
      <w:r w:rsidR="00B91DA8" w:rsidRPr="00B91DA8">
        <w:rPr>
          <w:sz w:val="24"/>
          <w:szCs w:val="24"/>
          <w:lang w:val="en-US"/>
        </w:rPr>
        <w:t xml:space="preserve">n banda de frecvențe </w:t>
      </w:r>
      <w:r w:rsidR="00A375BF">
        <w:rPr>
          <w:sz w:val="24"/>
          <w:szCs w:val="24"/>
          <w:lang w:val="en-US"/>
        </w:rPr>
        <w:t>„</w:t>
      </w:r>
      <w:r w:rsidR="00B91DA8" w:rsidRPr="00B91DA8">
        <w:rPr>
          <w:sz w:val="24"/>
          <w:szCs w:val="24"/>
          <w:lang w:val="en-US"/>
        </w:rPr>
        <w:t>2700–2900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Pr>
          <w:sz w:val="24"/>
          <w:szCs w:val="24"/>
          <w:lang w:val="en-US"/>
        </w:rPr>
        <w:t xml:space="preserve">textul </w:t>
      </w:r>
      <w:r w:rsidR="00A375BF">
        <w:rPr>
          <w:sz w:val="24"/>
          <w:szCs w:val="24"/>
          <w:lang w:val="en-US"/>
        </w:rPr>
        <w:t>„</w:t>
      </w:r>
      <w:r w:rsidR="00B91DA8" w:rsidRPr="00B91DA8">
        <w:rPr>
          <w:i/>
          <w:sz w:val="24"/>
          <w:szCs w:val="24"/>
          <w:lang w:val="en-US"/>
        </w:rPr>
        <w:t>PMSE, Aplicații guvernamentale</w:t>
      </w:r>
      <w:r w:rsidR="005B61EB">
        <w:rPr>
          <w:sz w:val="24"/>
          <w:szCs w:val="24"/>
          <w:lang w:val="en-US"/>
        </w:rPr>
        <w:t>”</w:t>
      </w:r>
      <w:r w:rsidR="00B91DA8" w:rsidRPr="00B91DA8">
        <w:rPr>
          <w:sz w:val="24"/>
          <w:szCs w:val="24"/>
          <w:lang w:val="en-US"/>
        </w:rPr>
        <w:t>;</w:t>
      </w:r>
    </w:p>
    <w:p w14:paraId="7571FF51" w14:textId="51C4C4F5" w:rsidR="00AB7659" w:rsidRDefault="004A79A5">
      <w:pPr>
        <w:tabs>
          <w:tab w:val="left" w:pos="0"/>
        </w:tabs>
        <w:spacing w:line="276" w:lineRule="auto"/>
        <w:jc w:val="both"/>
        <w:rPr>
          <w:sz w:val="24"/>
          <w:szCs w:val="24"/>
          <w:lang w:val="en-US"/>
        </w:rPr>
      </w:pPr>
      <w:r>
        <w:rPr>
          <w:sz w:val="24"/>
          <w:szCs w:val="24"/>
          <w:lang w:val="en-US"/>
        </w:rPr>
        <w:t>1</w:t>
      </w:r>
      <w:r w:rsidR="00377F59">
        <w:rPr>
          <w:sz w:val="24"/>
          <w:szCs w:val="24"/>
          <w:lang w:val="en-US"/>
        </w:rPr>
        <w:t>06</w:t>
      </w:r>
      <w:r>
        <w:rPr>
          <w:sz w:val="24"/>
          <w:szCs w:val="24"/>
          <w:lang w:val="en-US"/>
        </w:rPr>
        <w:t>) î</w:t>
      </w:r>
      <w:r w:rsidR="00B91DA8" w:rsidRPr="00B91DA8">
        <w:rPr>
          <w:sz w:val="24"/>
          <w:szCs w:val="24"/>
          <w:lang w:val="en-US"/>
        </w:rPr>
        <w:t>n b</w:t>
      </w:r>
      <w:r w:rsidR="00377F59">
        <w:rPr>
          <w:sz w:val="24"/>
          <w:szCs w:val="24"/>
          <w:lang w:val="en-US"/>
        </w:rPr>
        <w:t>enzile</w:t>
      </w:r>
      <w:r w:rsidR="00B91DA8" w:rsidRPr="00B91DA8">
        <w:rPr>
          <w:sz w:val="24"/>
          <w:szCs w:val="24"/>
          <w:lang w:val="en-US"/>
        </w:rPr>
        <w:t xml:space="preserve"> de frecvențe </w:t>
      </w:r>
      <w:r w:rsidR="00377F59">
        <w:rPr>
          <w:sz w:val="24"/>
          <w:szCs w:val="24"/>
          <w:lang w:val="en-US"/>
        </w:rPr>
        <w:t>„</w:t>
      </w:r>
      <w:r w:rsidR="00B91DA8" w:rsidRPr="00B91DA8">
        <w:rPr>
          <w:sz w:val="24"/>
          <w:szCs w:val="24"/>
          <w:lang w:val="en-US"/>
        </w:rPr>
        <w:t>3400–3600 MHz</w:t>
      </w:r>
      <w:r w:rsidR="005B61EB">
        <w:rPr>
          <w:sz w:val="24"/>
          <w:szCs w:val="24"/>
          <w:lang w:val="en-US"/>
        </w:rPr>
        <w:t>”</w:t>
      </w:r>
      <w:r w:rsidR="00377F59">
        <w:rPr>
          <w:sz w:val="24"/>
          <w:szCs w:val="24"/>
          <w:lang w:val="en-US"/>
        </w:rPr>
        <w:t>, „</w:t>
      </w:r>
      <w:r w:rsidR="00377F59" w:rsidRPr="00B91DA8">
        <w:rPr>
          <w:sz w:val="24"/>
          <w:szCs w:val="24"/>
          <w:lang w:val="en-US"/>
        </w:rPr>
        <w:t>3600–4200 MHz</w:t>
      </w:r>
      <w:r w:rsidR="00377F59">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95234A">
        <w:rPr>
          <w:sz w:val="24"/>
          <w:szCs w:val="24"/>
          <w:lang w:val="en-US"/>
        </w:rPr>
        <w:t xml:space="preserve">textul </w:t>
      </w:r>
      <w:r w:rsidR="005115A4">
        <w:rPr>
          <w:sz w:val="24"/>
          <w:szCs w:val="24"/>
          <w:lang w:val="en-US"/>
        </w:rPr>
        <w:t>„</w:t>
      </w:r>
      <w:r w:rsidR="00B91DA8" w:rsidRPr="00B91DA8">
        <w:rPr>
          <w:i/>
          <w:sz w:val="24"/>
          <w:szCs w:val="24"/>
          <w:lang w:val="en-US"/>
        </w:rPr>
        <w:t>BWA</w:t>
      </w:r>
      <w:r w:rsidR="005B61EB">
        <w:rPr>
          <w:sz w:val="24"/>
          <w:szCs w:val="24"/>
          <w:lang w:val="en-US"/>
        </w:rPr>
        <w:t>”</w:t>
      </w:r>
      <w:r w:rsidR="00B91DA8" w:rsidRPr="00B91DA8">
        <w:rPr>
          <w:sz w:val="24"/>
          <w:szCs w:val="24"/>
          <w:lang w:val="en-US"/>
        </w:rPr>
        <w:t>;</w:t>
      </w:r>
    </w:p>
    <w:p w14:paraId="4F709DE8" w14:textId="33CD3B8D" w:rsidR="00AB7659" w:rsidRDefault="004A79A5">
      <w:pPr>
        <w:tabs>
          <w:tab w:val="left" w:pos="0"/>
        </w:tabs>
        <w:spacing w:line="276" w:lineRule="auto"/>
        <w:jc w:val="both"/>
        <w:rPr>
          <w:sz w:val="24"/>
          <w:szCs w:val="24"/>
          <w:lang w:val="en-US"/>
        </w:rPr>
      </w:pPr>
      <w:r>
        <w:rPr>
          <w:sz w:val="24"/>
          <w:szCs w:val="24"/>
          <w:lang w:val="en-US"/>
        </w:rPr>
        <w:t>1</w:t>
      </w:r>
      <w:r w:rsidR="005115A4">
        <w:rPr>
          <w:sz w:val="24"/>
          <w:szCs w:val="24"/>
          <w:lang w:val="en-US"/>
        </w:rPr>
        <w:t>07</w:t>
      </w:r>
      <w:r>
        <w:rPr>
          <w:sz w:val="24"/>
          <w:szCs w:val="24"/>
          <w:lang w:val="en-US"/>
        </w:rPr>
        <w:t>) î</w:t>
      </w:r>
      <w:r w:rsidR="00B91DA8" w:rsidRPr="00B91DA8">
        <w:rPr>
          <w:sz w:val="24"/>
          <w:szCs w:val="24"/>
          <w:lang w:val="en-US"/>
        </w:rPr>
        <w:t xml:space="preserve">n banda de frecvențe </w:t>
      </w:r>
      <w:r w:rsidR="005115A4">
        <w:rPr>
          <w:sz w:val="24"/>
          <w:szCs w:val="24"/>
          <w:lang w:val="en-US"/>
        </w:rPr>
        <w:t>„</w:t>
      </w:r>
      <w:r w:rsidR="00B91DA8" w:rsidRPr="00B91DA8">
        <w:rPr>
          <w:sz w:val="24"/>
          <w:szCs w:val="24"/>
          <w:lang w:val="en-US"/>
        </w:rPr>
        <w:t>4200–4400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5234A">
        <w:rPr>
          <w:sz w:val="24"/>
          <w:szCs w:val="24"/>
          <w:lang w:val="en-US"/>
        </w:rPr>
        <w:t xml:space="preserve">textul </w:t>
      </w:r>
      <w:r w:rsidR="005115A4">
        <w:rPr>
          <w:sz w:val="24"/>
          <w:szCs w:val="24"/>
          <w:lang w:val="en-US"/>
        </w:rPr>
        <w:t>„</w:t>
      </w:r>
      <w:r w:rsidR="00B91DA8" w:rsidRPr="00B91DA8">
        <w:rPr>
          <w:i/>
          <w:sz w:val="24"/>
          <w:szCs w:val="24"/>
          <w:lang w:val="en-US"/>
        </w:rPr>
        <w:t>WAIC, Aplicații guvernamentale</w:t>
      </w:r>
      <w:r w:rsidR="005B61EB">
        <w:rPr>
          <w:sz w:val="24"/>
          <w:szCs w:val="24"/>
          <w:lang w:val="en-US"/>
        </w:rPr>
        <w:t>”</w:t>
      </w:r>
      <w:r w:rsidR="00B91DA8" w:rsidRPr="00B91DA8">
        <w:rPr>
          <w:sz w:val="24"/>
          <w:szCs w:val="24"/>
          <w:lang w:val="en-US"/>
        </w:rPr>
        <w:t>;</w:t>
      </w:r>
    </w:p>
    <w:p w14:paraId="2E66B030" w14:textId="4AD63BD5" w:rsidR="00AB7659" w:rsidRDefault="004A79A5">
      <w:pPr>
        <w:tabs>
          <w:tab w:val="left" w:pos="0"/>
        </w:tabs>
        <w:spacing w:line="276" w:lineRule="auto"/>
        <w:jc w:val="both"/>
        <w:rPr>
          <w:sz w:val="24"/>
          <w:szCs w:val="24"/>
          <w:lang w:val="en-US"/>
        </w:rPr>
      </w:pPr>
      <w:r>
        <w:rPr>
          <w:sz w:val="24"/>
          <w:szCs w:val="24"/>
          <w:lang w:val="en-US"/>
        </w:rPr>
        <w:t>1</w:t>
      </w:r>
      <w:r w:rsidR="005115A4">
        <w:rPr>
          <w:sz w:val="24"/>
          <w:szCs w:val="24"/>
          <w:lang w:val="en-US"/>
        </w:rPr>
        <w:t>08</w:t>
      </w:r>
      <w:r>
        <w:rPr>
          <w:sz w:val="24"/>
          <w:szCs w:val="24"/>
          <w:lang w:val="en-US"/>
        </w:rPr>
        <w:t>) î</w:t>
      </w:r>
      <w:r w:rsidR="00B91DA8" w:rsidRPr="00B91DA8">
        <w:rPr>
          <w:sz w:val="24"/>
          <w:szCs w:val="24"/>
          <w:lang w:val="en-US"/>
        </w:rPr>
        <w:t xml:space="preserve">n banda de frecvențe </w:t>
      </w:r>
      <w:r w:rsidR="005115A4">
        <w:rPr>
          <w:sz w:val="24"/>
          <w:szCs w:val="24"/>
          <w:lang w:val="en-US"/>
        </w:rPr>
        <w:t>„</w:t>
      </w:r>
      <w:r w:rsidR="00B91DA8" w:rsidRPr="00B91DA8">
        <w:rPr>
          <w:sz w:val="24"/>
          <w:szCs w:val="24"/>
          <w:lang w:val="en-US"/>
        </w:rPr>
        <w:t>5850–5925 MHz</w:t>
      </w:r>
      <w:r w:rsidR="005B61EB">
        <w:rPr>
          <w:sz w:val="24"/>
          <w:szCs w:val="24"/>
          <w:lang w:val="en-US"/>
        </w:rPr>
        <w:t>”</w:t>
      </w:r>
      <w:r w:rsidR="00B91DA8" w:rsidRPr="00B91DA8">
        <w:rPr>
          <w:sz w:val="24"/>
          <w:szCs w:val="24"/>
          <w:lang w:val="en-US"/>
        </w:rPr>
        <w:t xml:space="preserve"> </w:t>
      </w:r>
      <w:r>
        <w:rPr>
          <w:sz w:val="24"/>
          <w:szCs w:val="24"/>
          <w:lang w:val="en-US"/>
        </w:rPr>
        <w:t xml:space="preserve">coloana Aplicații </w:t>
      </w:r>
      <w:r w:rsidR="00F7791B">
        <w:rPr>
          <w:sz w:val="24"/>
          <w:szCs w:val="24"/>
          <w:lang w:val="en-US"/>
        </w:rPr>
        <w:t>posibile</w:t>
      </w:r>
      <w:r w:rsidR="00F7791B" w:rsidRPr="004A79A5">
        <w:rPr>
          <w:sz w:val="24"/>
          <w:szCs w:val="24"/>
          <w:lang w:val="en-US"/>
        </w:rPr>
        <w:t xml:space="preserve"> </w:t>
      </w:r>
      <w:r w:rsidR="00B91DA8" w:rsidRPr="00B91DA8">
        <w:rPr>
          <w:sz w:val="24"/>
          <w:szCs w:val="24"/>
          <w:lang w:val="en-US"/>
        </w:rPr>
        <w:t xml:space="preserve">se completează cu </w:t>
      </w:r>
      <w:r>
        <w:rPr>
          <w:sz w:val="24"/>
          <w:szCs w:val="24"/>
          <w:lang w:val="en-US"/>
        </w:rPr>
        <w:t xml:space="preserve">textul </w:t>
      </w:r>
      <w:r w:rsidR="002954F5">
        <w:rPr>
          <w:sz w:val="24"/>
          <w:szCs w:val="24"/>
          <w:lang w:val="en-US"/>
        </w:rPr>
        <w:t>„</w:t>
      </w:r>
      <w:r w:rsidR="00B91DA8" w:rsidRPr="00B91DA8">
        <w:rPr>
          <w:i/>
          <w:sz w:val="24"/>
          <w:szCs w:val="24"/>
          <w:lang w:val="en-US"/>
        </w:rPr>
        <w:t>DA2GC, MBR</w:t>
      </w:r>
      <w:r w:rsidR="005B61EB">
        <w:rPr>
          <w:sz w:val="24"/>
          <w:szCs w:val="24"/>
          <w:lang w:val="en-US"/>
        </w:rPr>
        <w:t>”</w:t>
      </w:r>
      <w:r w:rsidR="00B91DA8" w:rsidRPr="00B91DA8">
        <w:rPr>
          <w:sz w:val="24"/>
          <w:szCs w:val="24"/>
          <w:lang w:val="en-US"/>
        </w:rPr>
        <w:t>;</w:t>
      </w:r>
    </w:p>
    <w:p w14:paraId="3481F249" w14:textId="023BBA02" w:rsidR="00AB7659" w:rsidRDefault="004A79A5">
      <w:pPr>
        <w:tabs>
          <w:tab w:val="left" w:pos="0"/>
        </w:tabs>
        <w:spacing w:line="276" w:lineRule="auto"/>
        <w:jc w:val="both"/>
        <w:rPr>
          <w:sz w:val="24"/>
          <w:szCs w:val="24"/>
          <w:lang w:val="en-US"/>
        </w:rPr>
      </w:pPr>
      <w:r>
        <w:rPr>
          <w:sz w:val="24"/>
          <w:szCs w:val="24"/>
          <w:lang w:val="en-US"/>
        </w:rPr>
        <w:lastRenderedPageBreak/>
        <w:t>1</w:t>
      </w:r>
      <w:r w:rsidR="002954F5">
        <w:rPr>
          <w:sz w:val="24"/>
          <w:szCs w:val="24"/>
          <w:lang w:val="en-US"/>
        </w:rPr>
        <w:t>0</w:t>
      </w:r>
      <w:r>
        <w:rPr>
          <w:sz w:val="24"/>
          <w:szCs w:val="24"/>
          <w:lang w:val="en-US"/>
        </w:rPr>
        <w:t>9) î</w:t>
      </w:r>
      <w:r w:rsidR="00B91DA8" w:rsidRPr="00B91DA8">
        <w:rPr>
          <w:sz w:val="24"/>
          <w:szCs w:val="24"/>
          <w:lang w:val="en-US"/>
        </w:rPr>
        <w:t xml:space="preserve">n banda de frecvențe </w:t>
      </w:r>
      <w:r w:rsidR="002954F5">
        <w:rPr>
          <w:sz w:val="24"/>
          <w:szCs w:val="24"/>
          <w:lang w:val="en-US"/>
        </w:rPr>
        <w:t>„</w:t>
      </w:r>
      <w:r w:rsidR="00B91DA8" w:rsidRPr="00B91DA8">
        <w:rPr>
          <w:sz w:val="24"/>
          <w:szCs w:val="24"/>
          <w:lang w:val="en-US"/>
        </w:rPr>
        <w:t>5925–6700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Pr>
          <w:sz w:val="24"/>
          <w:szCs w:val="24"/>
          <w:lang w:val="en-US"/>
        </w:rPr>
        <w:t xml:space="preserve">textul </w:t>
      </w:r>
      <w:r w:rsidR="002954F5">
        <w:rPr>
          <w:sz w:val="24"/>
          <w:szCs w:val="24"/>
          <w:lang w:val="en-US"/>
        </w:rPr>
        <w:t>„</w:t>
      </w:r>
      <w:r w:rsidR="00B91DA8" w:rsidRPr="00B91DA8">
        <w:rPr>
          <w:i/>
          <w:sz w:val="24"/>
          <w:szCs w:val="24"/>
          <w:lang w:val="en-US"/>
        </w:rPr>
        <w:t>Aplicații radioastronomice</w:t>
      </w:r>
      <w:r w:rsidR="005B61EB">
        <w:rPr>
          <w:sz w:val="24"/>
          <w:szCs w:val="24"/>
          <w:lang w:val="en-US"/>
        </w:rPr>
        <w:t>”</w:t>
      </w:r>
      <w:r w:rsidR="00B91DA8" w:rsidRPr="00B91DA8">
        <w:rPr>
          <w:sz w:val="24"/>
          <w:szCs w:val="24"/>
          <w:lang w:val="en-US"/>
        </w:rPr>
        <w:t>;</w:t>
      </w:r>
    </w:p>
    <w:p w14:paraId="7838B3FB" w14:textId="22D551A4" w:rsidR="00AB7659" w:rsidRDefault="004A79A5">
      <w:pPr>
        <w:tabs>
          <w:tab w:val="left" w:pos="0"/>
        </w:tabs>
        <w:spacing w:line="276" w:lineRule="auto"/>
        <w:jc w:val="both"/>
        <w:rPr>
          <w:sz w:val="24"/>
          <w:szCs w:val="24"/>
          <w:lang w:val="en-US"/>
        </w:rPr>
      </w:pPr>
      <w:r>
        <w:rPr>
          <w:sz w:val="24"/>
          <w:szCs w:val="24"/>
          <w:lang w:val="en-US"/>
        </w:rPr>
        <w:t>1</w:t>
      </w:r>
      <w:r w:rsidR="002954F5">
        <w:rPr>
          <w:sz w:val="24"/>
          <w:szCs w:val="24"/>
          <w:lang w:val="en-US"/>
        </w:rPr>
        <w:t>10</w:t>
      </w:r>
      <w:r>
        <w:rPr>
          <w:sz w:val="24"/>
          <w:szCs w:val="24"/>
          <w:lang w:val="en-US"/>
        </w:rPr>
        <w:t>) î</w:t>
      </w:r>
      <w:r w:rsidR="00B91DA8" w:rsidRPr="00B91DA8">
        <w:rPr>
          <w:sz w:val="24"/>
          <w:szCs w:val="24"/>
          <w:lang w:val="en-US"/>
        </w:rPr>
        <w:t>n b</w:t>
      </w:r>
      <w:r w:rsidR="003512A4">
        <w:rPr>
          <w:sz w:val="24"/>
          <w:szCs w:val="24"/>
          <w:lang w:val="en-US"/>
        </w:rPr>
        <w:t xml:space="preserve">enzile </w:t>
      </w:r>
      <w:r w:rsidR="00B91DA8" w:rsidRPr="00B91DA8">
        <w:rPr>
          <w:sz w:val="24"/>
          <w:szCs w:val="24"/>
          <w:lang w:val="en-US"/>
        </w:rPr>
        <w:t xml:space="preserve">de frecvențe </w:t>
      </w:r>
      <w:r w:rsidR="00062A11">
        <w:rPr>
          <w:sz w:val="24"/>
          <w:szCs w:val="24"/>
          <w:lang w:val="en-US"/>
        </w:rPr>
        <w:t>„</w:t>
      </w:r>
      <w:r w:rsidR="00B91DA8" w:rsidRPr="00B91DA8">
        <w:rPr>
          <w:sz w:val="24"/>
          <w:szCs w:val="24"/>
          <w:lang w:val="en-US"/>
        </w:rPr>
        <w:t xml:space="preserve">6700–7075 </w:t>
      </w:r>
      <w:r w:rsidR="0095234A" w:rsidRPr="00B91DA8">
        <w:rPr>
          <w:sz w:val="24"/>
          <w:szCs w:val="24"/>
          <w:lang w:val="en-US"/>
        </w:rPr>
        <w:t>MHz</w:t>
      </w:r>
      <w:r w:rsidR="005B61EB">
        <w:rPr>
          <w:sz w:val="24"/>
          <w:szCs w:val="24"/>
          <w:lang w:val="en-US"/>
        </w:rPr>
        <w:t>”</w:t>
      </w:r>
      <w:r w:rsidR="003512A4">
        <w:rPr>
          <w:sz w:val="24"/>
          <w:szCs w:val="24"/>
          <w:lang w:val="en-US"/>
        </w:rPr>
        <w:t>, „</w:t>
      </w:r>
      <w:r w:rsidR="00062A11" w:rsidRPr="00B91DA8">
        <w:rPr>
          <w:sz w:val="24"/>
          <w:szCs w:val="24"/>
          <w:lang w:val="en-US"/>
        </w:rPr>
        <w:t>7075–7145 MHz</w:t>
      </w:r>
      <w:r w:rsidR="00062A11">
        <w:rPr>
          <w:sz w:val="24"/>
          <w:szCs w:val="24"/>
          <w:lang w:val="en-US"/>
        </w:rPr>
        <w:t>”</w:t>
      </w:r>
      <w:r w:rsidR="003512A4">
        <w:rPr>
          <w:sz w:val="24"/>
          <w:szCs w:val="24"/>
          <w:lang w:val="en-US"/>
        </w:rPr>
        <w:t>, „</w:t>
      </w:r>
      <w:r w:rsidR="00062A11" w:rsidRPr="00B91DA8">
        <w:rPr>
          <w:sz w:val="24"/>
          <w:szCs w:val="24"/>
          <w:lang w:val="en-US"/>
        </w:rPr>
        <w:t>7145–7235 MHz</w:t>
      </w:r>
      <w:r w:rsidR="00062A11">
        <w:rPr>
          <w:sz w:val="24"/>
          <w:szCs w:val="24"/>
          <w:lang w:val="en-US"/>
        </w:rPr>
        <w:t>”</w:t>
      </w:r>
      <w:r w:rsidR="003512A4">
        <w:rPr>
          <w:sz w:val="24"/>
          <w:szCs w:val="24"/>
          <w:lang w:val="en-US"/>
        </w:rPr>
        <w:t>, „</w:t>
      </w:r>
      <w:r w:rsidR="00062A11" w:rsidRPr="00B91DA8">
        <w:rPr>
          <w:sz w:val="24"/>
          <w:szCs w:val="24"/>
          <w:lang w:val="en-US"/>
        </w:rPr>
        <w:t>7235–7250 MHz</w:t>
      </w:r>
      <w:r w:rsidR="00062A11">
        <w:rPr>
          <w:sz w:val="24"/>
          <w:szCs w:val="24"/>
          <w:lang w:val="en-US"/>
        </w:rPr>
        <w:t>”</w:t>
      </w:r>
      <w:r w:rsidR="003512A4">
        <w:rPr>
          <w:sz w:val="24"/>
          <w:szCs w:val="24"/>
          <w:lang w:val="en-US"/>
        </w:rPr>
        <w:t>, „</w:t>
      </w:r>
      <w:r w:rsidR="00062A11" w:rsidRPr="00B91DA8">
        <w:rPr>
          <w:sz w:val="24"/>
          <w:szCs w:val="24"/>
          <w:lang w:val="en-US"/>
        </w:rPr>
        <w:t>7250–7300 MHz</w:t>
      </w:r>
      <w:r w:rsidR="00062A11">
        <w:rPr>
          <w:sz w:val="24"/>
          <w:szCs w:val="24"/>
          <w:lang w:val="en-US"/>
        </w:rPr>
        <w:t>”</w:t>
      </w:r>
      <w:r w:rsidR="003512A4">
        <w:rPr>
          <w:sz w:val="24"/>
          <w:szCs w:val="24"/>
          <w:lang w:val="en-US"/>
        </w:rPr>
        <w:t>, „</w:t>
      </w:r>
      <w:r w:rsidR="00062A11" w:rsidRPr="00B91DA8">
        <w:rPr>
          <w:sz w:val="24"/>
          <w:szCs w:val="24"/>
          <w:lang w:val="en-US"/>
        </w:rPr>
        <w:t>7300–7375 MHz</w:t>
      </w:r>
      <w:r w:rsidR="00062A11">
        <w:rPr>
          <w:sz w:val="24"/>
          <w:szCs w:val="24"/>
          <w:lang w:val="en-US"/>
        </w:rPr>
        <w:t>”</w:t>
      </w:r>
      <w:r w:rsidR="00445B41">
        <w:rPr>
          <w:sz w:val="24"/>
          <w:szCs w:val="24"/>
          <w:lang w:val="en-US"/>
        </w:rPr>
        <w:t>, „</w:t>
      </w:r>
      <w:r w:rsidR="009F5871" w:rsidRPr="00B91DA8">
        <w:rPr>
          <w:sz w:val="24"/>
          <w:szCs w:val="24"/>
          <w:lang w:val="en-US"/>
        </w:rPr>
        <w:t>7375–7450 MHz</w:t>
      </w:r>
      <w:r w:rsidR="009F5871">
        <w:rPr>
          <w:sz w:val="24"/>
          <w:szCs w:val="24"/>
          <w:lang w:val="en-US"/>
        </w:rPr>
        <w:t>”</w:t>
      </w:r>
      <w:r w:rsidR="00445B41">
        <w:rPr>
          <w:sz w:val="24"/>
          <w:szCs w:val="24"/>
          <w:lang w:val="en-US"/>
        </w:rPr>
        <w:t>, „</w:t>
      </w:r>
      <w:r w:rsidR="009F5871" w:rsidRPr="00B91DA8">
        <w:rPr>
          <w:sz w:val="24"/>
          <w:szCs w:val="24"/>
          <w:lang w:val="en-US"/>
        </w:rPr>
        <w:t>7450–7550 MHz</w:t>
      </w:r>
      <w:r w:rsidR="009F5871">
        <w:rPr>
          <w:sz w:val="24"/>
          <w:szCs w:val="24"/>
          <w:lang w:val="en-US"/>
        </w:rPr>
        <w:t>”</w:t>
      </w:r>
      <w:r w:rsidR="00445B41">
        <w:rPr>
          <w:sz w:val="24"/>
          <w:szCs w:val="24"/>
          <w:lang w:val="en-US"/>
        </w:rPr>
        <w:t>, „</w:t>
      </w:r>
      <w:r w:rsidR="009F5871" w:rsidRPr="00B91DA8">
        <w:rPr>
          <w:sz w:val="24"/>
          <w:szCs w:val="24"/>
          <w:lang w:val="en-US"/>
        </w:rPr>
        <w:t>7550–7750 MHz</w:t>
      </w:r>
      <w:r w:rsidR="009F5871">
        <w:rPr>
          <w:sz w:val="24"/>
          <w:szCs w:val="24"/>
          <w:lang w:val="en-US"/>
        </w:rPr>
        <w:t>”</w:t>
      </w:r>
      <w:r w:rsidR="00445B41">
        <w:rPr>
          <w:sz w:val="24"/>
          <w:szCs w:val="24"/>
          <w:lang w:val="en-US"/>
        </w:rPr>
        <w:t>, „</w:t>
      </w:r>
      <w:r w:rsidR="007D3795" w:rsidRPr="00B91DA8">
        <w:rPr>
          <w:sz w:val="24"/>
          <w:szCs w:val="24"/>
          <w:lang w:val="en-US"/>
        </w:rPr>
        <w:t>7750–7900 MHz</w:t>
      </w:r>
      <w:r w:rsidR="007D3795">
        <w:rPr>
          <w:sz w:val="24"/>
          <w:szCs w:val="24"/>
          <w:lang w:val="en-US"/>
        </w:rPr>
        <w:t>”</w:t>
      </w:r>
      <w:r w:rsidR="00445B41">
        <w:rPr>
          <w:sz w:val="24"/>
          <w:szCs w:val="24"/>
          <w:lang w:val="en-US"/>
        </w:rPr>
        <w:t>, „</w:t>
      </w:r>
      <w:r w:rsidR="007D3795" w:rsidRPr="00B91DA8">
        <w:rPr>
          <w:sz w:val="24"/>
          <w:szCs w:val="24"/>
          <w:lang w:val="en-US"/>
        </w:rPr>
        <w:t>7900–8025 MHz</w:t>
      </w:r>
      <w:r w:rsidR="007D3795">
        <w:rPr>
          <w:sz w:val="24"/>
          <w:szCs w:val="24"/>
          <w:lang w:val="en-US"/>
        </w:rPr>
        <w:t>”</w:t>
      </w:r>
      <w:r w:rsidR="00445B41">
        <w:rPr>
          <w:sz w:val="24"/>
          <w:szCs w:val="24"/>
          <w:lang w:val="en-US"/>
        </w:rPr>
        <w:t>, „</w:t>
      </w:r>
      <w:r w:rsidR="007D3795" w:rsidRPr="00B91DA8">
        <w:rPr>
          <w:sz w:val="24"/>
          <w:szCs w:val="24"/>
          <w:lang w:val="en-US"/>
        </w:rPr>
        <w:t>8025–8175 MHz</w:t>
      </w:r>
      <w:r w:rsidR="007D3795">
        <w:rPr>
          <w:sz w:val="24"/>
          <w:szCs w:val="24"/>
          <w:lang w:val="en-US"/>
        </w:rPr>
        <w:t>”</w:t>
      </w:r>
      <w:r w:rsidR="00445B41">
        <w:rPr>
          <w:sz w:val="24"/>
          <w:szCs w:val="24"/>
          <w:lang w:val="en-US"/>
        </w:rPr>
        <w:t>, „</w:t>
      </w:r>
      <w:r w:rsidR="007D3795" w:rsidRPr="00B91DA8">
        <w:rPr>
          <w:sz w:val="24"/>
          <w:szCs w:val="24"/>
          <w:lang w:val="en-US"/>
        </w:rPr>
        <w:t>8175–8215 MHz</w:t>
      </w:r>
      <w:r w:rsidR="007D3795">
        <w:rPr>
          <w:sz w:val="24"/>
          <w:szCs w:val="24"/>
          <w:lang w:val="en-US"/>
        </w:rPr>
        <w:t>”</w:t>
      </w:r>
      <w:r w:rsidR="00622855">
        <w:rPr>
          <w:sz w:val="24"/>
          <w:szCs w:val="24"/>
          <w:lang w:val="en-US"/>
        </w:rPr>
        <w:t>, „</w:t>
      </w:r>
      <w:r w:rsidR="007D3795" w:rsidRPr="00B91DA8">
        <w:rPr>
          <w:sz w:val="24"/>
          <w:szCs w:val="24"/>
          <w:lang w:val="en-US"/>
        </w:rPr>
        <w:t>8215–8400 MHz</w:t>
      </w:r>
      <w:r w:rsidR="007D3795">
        <w:rPr>
          <w:sz w:val="24"/>
          <w:szCs w:val="24"/>
          <w:lang w:val="en-US"/>
        </w:rPr>
        <w:t>”</w:t>
      </w:r>
      <w:r w:rsidR="00622855">
        <w:rPr>
          <w:sz w:val="24"/>
          <w:szCs w:val="24"/>
          <w:lang w:val="en-US"/>
        </w:rPr>
        <w:t>, „</w:t>
      </w:r>
      <w:r w:rsidR="007D3795" w:rsidRPr="00B91DA8">
        <w:rPr>
          <w:sz w:val="24"/>
          <w:szCs w:val="24"/>
          <w:lang w:val="en-US"/>
        </w:rPr>
        <w:t>8400–8500 MHz</w:t>
      </w:r>
      <w:r w:rsidR="007D3795">
        <w:rPr>
          <w:sz w:val="24"/>
          <w:szCs w:val="24"/>
          <w:lang w:val="en-US"/>
        </w:rPr>
        <w:t>”</w:t>
      </w:r>
      <w:r w:rsidR="007D3795" w:rsidRPr="00B91DA8">
        <w:rPr>
          <w:sz w:val="24"/>
          <w:szCs w:val="24"/>
          <w:lang w:val="en-US"/>
        </w:rPr>
        <w:t xml:space="preserve"> </w:t>
      </w:r>
      <w:r w:rsidR="0095234A" w:rsidRPr="00B91DA8">
        <w:rPr>
          <w:sz w:val="24"/>
          <w:szCs w:val="24"/>
          <w:lang w:val="en-US"/>
        </w:rPr>
        <w:t>coloana</w:t>
      </w:r>
      <w:r w:rsidR="00B02CCA">
        <w:rPr>
          <w:sz w:val="24"/>
          <w:szCs w:val="24"/>
          <w:lang w:val="en-US"/>
        </w:rPr>
        <w:t xml:space="preserve">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5234A">
        <w:rPr>
          <w:sz w:val="24"/>
          <w:szCs w:val="24"/>
          <w:lang w:val="en-US"/>
        </w:rPr>
        <w:t xml:space="preserve">textul </w:t>
      </w:r>
      <w:r w:rsidR="00500F3D">
        <w:rPr>
          <w:sz w:val="24"/>
          <w:szCs w:val="24"/>
          <w:lang w:val="en-US"/>
        </w:rPr>
        <w:t>„</w:t>
      </w:r>
      <w:r w:rsidR="00B91DA8" w:rsidRPr="00B91DA8">
        <w:rPr>
          <w:i/>
          <w:sz w:val="24"/>
          <w:szCs w:val="24"/>
          <w:lang w:val="en-US"/>
        </w:rPr>
        <w:t>PMSE</w:t>
      </w:r>
      <w:r w:rsidR="005B61EB">
        <w:rPr>
          <w:i/>
          <w:sz w:val="24"/>
          <w:szCs w:val="24"/>
          <w:lang w:val="en-US"/>
        </w:rPr>
        <w:t>”</w:t>
      </w:r>
      <w:r w:rsidR="00B91DA8" w:rsidRPr="00B91DA8">
        <w:rPr>
          <w:i/>
          <w:sz w:val="24"/>
          <w:szCs w:val="24"/>
          <w:lang w:val="en-US"/>
        </w:rPr>
        <w:t>;</w:t>
      </w:r>
    </w:p>
    <w:p w14:paraId="32702524" w14:textId="2EAC7498" w:rsidR="00AB7659" w:rsidRDefault="00622855">
      <w:pPr>
        <w:tabs>
          <w:tab w:val="left" w:pos="0"/>
        </w:tabs>
        <w:spacing w:line="276" w:lineRule="auto"/>
        <w:jc w:val="both"/>
        <w:rPr>
          <w:i/>
          <w:sz w:val="24"/>
          <w:szCs w:val="24"/>
          <w:lang w:val="en-US"/>
        </w:rPr>
      </w:pPr>
      <w:r>
        <w:rPr>
          <w:sz w:val="24"/>
          <w:szCs w:val="24"/>
          <w:lang w:val="en-US"/>
        </w:rPr>
        <w:t>1</w:t>
      </w:r>
      <w:r w:rsidR="00C94BFF">
        <w:rPr>
          <w:sz w:val="24"/>
          <w:szCs w:val="24"/>
          <w:lang w:val="en-US"/>
        </w:rPr>
        <w:t>11) î</w:t>
      </w:r>
      <w:r w:rsidR="00B91DA8" w:rsidRPr="00B91DA8">
        <w:rPr>
          <w:sz w:val="24"/>
          <w:szCs w:val="24"/>
          <w:lang w:val="en-US"/>
        </w:rPr>
        <w:t>n b</w:t>
      </w:r>
      <w:r w:rsidR="00D70D1B">
        <w:rPr>
          <w:sz w:val="24"/>
          <w:szCs w:val="24"/>
          <w:lang w:val="en-US"/>
        </w:rPr>
        <w:t>enzile</w:t>
      </w:r>
      <w:r w:rsidR="00B91DA8" w:rsidRPr="00B91DA8">
        <w:rPr>
          <w:sz w:val="24"/>
          <w:szCs w:val="24"/>
          <w:lang w:val="en-US"/>
        </w:rPr>
        <w:t xml:space="preserve"> de frecvențe </w:t>
      </w:r>
      <w:r w:rsidR="00D70D1B">
        <w:rPr>
          <w:sz w:val="24"/>
          <w:szCs w:val="24"/>
          <w:lang w:val="en-US"/>
        </w:rPr>
        <w:t>„</w:t>
      </w:r>
      <w:r w:rsidR="00B91DA8" w:rsidRPr="00B91DA8">
        <w:rPr>
          <w:sz w:val="24"/>
          <w:szCs w:val="24"/>
          <w:lang w:val="en-US"/>
        </w:rPr>
        <w:t xml:space="preserve">8500–8550 </w:t>
      </w:r>
      <w:r w:rsidR="0095234A" w:rsidRPr="00B91DA8">
        <w:rPr>
          <w:sz w:val="24"/>
          <w:szCs w:val="24"/>
          <w:lang w:val="en-US"/>
        </w:rPr>
        <w:t>MHz</w:t>
      </w:r>
      <w:r w:rsidR="005B61EB">
        <w:rPr>
          <w:sz w:val="24"/>
          <w:szCs w:val="24"/>
          <w:lang w:val="en-US"/>
        </w:rPr>
        <w:t>”</w:t>
      </w:r>
      <w:r w:rsidR="00D70D1B">
        <w:rPr>
          <w:sz w:val="24"/>
          <w:szCs w:val="24"/>
          <w:lang w:val="en-US"/>
        </w:rPr>
        <w:t>,</w:t>
      </w:r>
      <w:r w:rsidR="0095234A" w:rsidRPr="00B91DA8">
        <w:rPr>
          <w:sz w:val="24"/>
          <w:szCs w:val="24"/>
          <w:lang w:val="en-US"/>
        </w:rPr>
        <w:t xml:space="preserve"> </w:t>
      </w:r>
      <w:r w:rsidR="00D70D1B">
        <w:rPr>
          <w:sz w:val="24"/>
          <w:szCs w:val="24"/>
          <w:lang w:val="en-US"/>
        </w:rPr>
        <w:t>„</w:t>
      </w:r>
      <w:r w:rsidR="00B91DA8" w:rsidRPr="00B91DA8">
        <w:rPr>
          <w:sz w:val="24"/>
          <w:szCs w:val="24"/>
          <w:lang w:val="en-US"/>
        </w:rPr>
        <w:t>8550–8650 MHz</w:t>
      </w:r>
      <w:r w:rsidR="005B61EB">
        <w:rPr>
          <w:sz w:val="24"/>
          <w:szCs w:val="24"/>
          <w:lang w:val="en-US"/>
        </w:rPr>
        <w:t>”</w:t>
      </w:r>
      <w:r w:rsidR="00D70D1B">
        <w:rPr>
          <w:sz w:val="24"/>
          <w:szCs w:val="24"/>
          <w:lang w:val="en-US"/>
        </w:rPr>
        <w:t>, „</w:t>
      </w:r>
      <w:r w:rsidR="00B91DA8" w:rsidRPr="00B91DA8">
        <w:rPr>
          <w:sz w:val="24"/>
          <w:szCs w:val="24"/>
          <w:lang w:val="en-US"/>
        </w:rPr>
        <w:t>8650–8750 MHz</w:t>
      </w:r>
      <w:r w:rsidR="005B61EB">
        <w:rPr>
          <w:sz w:val="24"/>
          <w:szCs w:val="24"/>
          <w:lang w:val="en-US"/>
        </w:rPr>
        <w:t>”</w:t>
      </w:r>
      <w:r w:rsidR="00D70D1B">
        <w:rPr>
          <w:sz w:val="24"/>
          <w:szCs w:val="24"/>
          <w:lang w:val="en-US"/>
        </w:rPr>
        <w:t>, „</w:t>
      </w:r>
      <w:r w:rsidR="00B91DA8" w:rsidRPr="00B91DA8">
        <w:rPr>
          <w:sz w:val="24"/>
          <w:szCs w:val="24"/>
          <w:lang w:val="en-US"/>
        </w:rPr>
        <w:t>8750– 8850 MHz</w:t>
      </w:r>
      <w:r w:rsidR="005B61EB">
        <w:rPr>
          <w:sz w:val="24"/>
          <w:szCs w:val="24"/>
          <w:lang w:val="en-US"/>
        </w:rPr>
        <w:t>”</w:t>
      </w:r>
      <w:r w:rsidR="00D70D1B">
        <w:rPr>
          <w:sz w:val="24"/>
          <w:szCs w:val="24"/>
          <w:lang w:val="en-US"/>
        </w:rPr>
        <w:t>, „</w:t>
      </w:r>
      <w:r w:rsidR="00B91DA8" w:rsidRPr="00B91DA8">
        <w:rPr>
          <w:sz w:val="24"/>
          <w:szCs w:val="24"/>
          <w:lang w:val="en-US"/>
        </w:rPr>
        <w:t>8850–9000 MHz</w:t>
      </w:r>
      <w:r w:rsidR="005B61EB">
        <w:rPr>
          <w:sz w:val="24"/>
          <w:szCs w:val="24"/>
          <w:lang w:val="en-US"/>
        </w:rPr>
        <w:t>”</w:t>
      </w:r>
      <w:r w:rsidR="00D70D1B">
        <w:rPr>
          <w:sz w:val="24"/>
          <w:szCs w:val="24"/>
          <w:lang w:val="en-US"/>
        </w:rPr>
        <w:t>, „</w:t>
      </w:r>
      <w:r w:rsidR="00B91DA8" w:rsidRPr="00B91DA8">
        <w:rPr>
          <w:sz w:val="24"/>
          <w:szCs w:val="24"/>
          <w:lang w:val="en-US"/>
        </w:rPr>
        <w:t>9000–9200 MHz</w:t>
      </w:r>
      <w:r w:rsidR="005B61EB">
        <w:rPr>
          <w:sz w:val="24"/>
          <w:szCs w:val="24"/>
          <w:lang w:val="en-US"/>
        </w:rPr>
        <w:t>”</w:t>
      </w:r>
      <w:r w:rsidR="00D70D1B">
        <w:rPr>
          <w:sz w:val="24"/>
          <w:szCs w:val="24"/>
          <w:lang w:val="en-US"/>
        </w:rPr>
        <w:t>, „</w:t>
      </w:r>
      <w:r w:rsidR="00B91DA8" w:rsidRPr="00B91DA8">
        <w:rPr>
          <w:sz w:val="24"/>
          <w:szCs w:val="24"/>
          <w:lang w:val="en-US"/>
        </w:rPr>
        <w:t xml:space="preserve">9200–9300 </w:t>
      </w:r>
      <w:r w:rsidR="0095234A" w:rsidRPr="00B91DA8">
        <w:rPr>
          <w:sz w:val="24"/>
          <w:szCs w:val="24"/>
          <w:lang w:val="en-US"/>
        </w:rPr>
        <w:t>MHz</w:t>
      </w:r>
      <w:r w:rsidR="005B61EB">
        <w:rPr>
          <w:sz w:val="24"/>
          <w:szCs w:val="24"/>
          <w:lang w:val="en-US"/>
        </w:rPr>
        <w:t>”</w:t>
      </w:r>
      <w:r w:rsidR="00D70D1B">
        <w:rPr>
          <w:sz w:val="24"/>
          <w:szCs w:val="24"/>
          <w:lang w:val="en-US"/>
        </w:rPr>
        <w:t>, „</w:t>
      </w:r>
      <w:r w:rsidR="00B91DA8" w:rsidRPr="00B91DA8">
        <w:rPr>
          <w:sz w:val="24"/>
          <w:szCs w:val="24"/>
          <w:lang w:val="en-US"/>
        </w:rPr>
        <w:t>9300–9500 MHz</w:t>
      </w:r>
      <w:r w:rsidR="005B61EB">
        <w:rPr>
          <w:sz w:val="24"/>
          <w:szCs w:val="24"/>
          <w:lang w:val="en-US"/>
        </w:rPr>
        <w:t>”</w:t>
      </w:r>
      <w:r w:rsidR="00AB0BF9">
        <w:rPr>
          <w:sz w:val="24"/>
          <w:szCs w:val="24"/>
          <w:lang w:val="en-US"/>
        </w:rPr>
        <w:t>, „</w:t>
      </w:r>
      <w:r w:rsidR="00B91DA8" w:rsidRPr="00B91DA8">
        <w:rPr>
          <w:sz w:val="24"/>
          <w:szCs w:val="24"/>
          <w:lang w:val="en-US"/>
        </w:rPr>
        <w:t>9500–9800 MHz</w:t>
      </w:r>
      <w:r w:rsidR="005B61EB">
        <w:rPr>
          <w:sz w:val="24"/>
          <w:szCs w:val="24"/>
          <w:lang w:val="en-US"/>
        </w:rPr>
        <w:t>”</w:t>
      </w:r>
      <w:r w:rsidR="00AB0BF9">
        <w:rPr>
          <w:sz w:val="24"/>
          <w:szCs w:val="24"/>
          <w:lang w:val="en-US"/>
        </w:rPr>
        <w:t>, „</w:t>
      </w:r>
      <w:r w:rsidR="00B91DA8" w:rsidRPr="00B91DA8">
        <w:rPr>
          <w:sz w:val="24"/>
          <w:szCs w:val="24"/>
          <w:lang w:val="en-US"/>
        </w:rPr>
        <w:t>9800–9900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F116B">
        <w:rPr>
          <w:sz w:val="24"/>
          <w:szCs w:val="24"/>
          <w:lang w:val="en-US"/>
        </w:rPr>
        <w:t xml:space="preserve">textul </w:t>
      </w:r>
      <w:r w:rsidR="008A3EF3">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w:t>
      </w:r>
      <w:r w:rsidR="0095234A" w:rsidRPr="00B91DA8">
        <w:rPr>
          <w:sz w:val="24"/>
          <w:szCs w:val="24"/>
          <w:lang w:val="en-US"/>
        </w:rPr>
        <w:t xml:space="preserve">exclude </w:t>
      </w:r>
      <w:r w:rsidR="0095234A">
        <w:rPr>
          <w:sz w:val="24"/>
          <w:szCs w:val="24"/>
          <w:lang w:val="en-US"/>
        </w:rPr>
        <w:t>textul</w:t>
      </w:r>
      <w:r w:rsidR="00EF116B">
        <w:rPr>
          <w:sz w:val="24"/>
          <w:szCs w:val="24"/>
          <w:lang w:val="en-US"/>
        </w:rPr>
        <w:t xml:space="preserve"> </w:t>
      </w:r>
      <w:r w:rsidR="00AB0BF9">
        <w:rPr>
          <w:sz w:val="24"/>
          <w:szCs w:val="24"/>
          <w:lang w:val="en-US"/>
        </w:rPr>
        <w:t>„</w:t>
      </w:r>
      <w:r w:rsidR="00B91DA8" w:rsidRPr="00B91DA8">
        <w:rPr>
          <w:i/>
          <w:sz w:val="24"/>
          <w:szCs w:val="24"/>
          <w:lang w:val="ro-RO"/>
        </w:rPr>
        <w:t>Aplicații de radiolocație (guvernamentale)</w:t>
      </w:r>
      <w:r w:rsidR="005B61EB">
        <w:rPr>
          <w:i/>
          <w:sz w:val="24"/>
          <w:szCs w:val="24"/>
          <w:lang w:val="en-US"/>
        </w:rPr>
        <w:t>”</w:t>
      </w:r>
      <w:r w:rsidR="00B91DA8" w:rsidRPr="00B91DA8">
        <w:rPr>
          <w:i/>
          <w:sz w:val="24"/>
          <w:szCs w:val="24"/>
          <w:lang w:val="en-US"/>
        </w:rPr>
        <w:t>;</w:t>
      </w:r>
    </w:p>
    <w:p w14:paraId="134D91F3" w14:textId="07C28F4F" w:rsidR="00AB7659" w:rsidRDefault="001F3E30">
      <w:pPr>
        <w:tabs>
          <w:tab w:val="left" w:pos="0"/>
        </w:tabs>
        <w:spacing w:line="276" w:lineRule="auto"/>
        <w:jc w:val="both"/>
        <w:rPr>
          <w:i/>
          <w:sz w:val="24"/>
          <w:szCs w:val="24"/>
          <w:lang w:val="en-US"/>
        </w:rPr>
      </w:pPr>
      <w:r>
        <w:rPr>
          <w:sz w:val="24"/>
          <w:szCs w:val="24"/>
          <w:lang w:val="en-US"/>
        </w:rPr>
        <w:t>11</w:t>
      </w:r>
      <w:r w:rsidR="00EF116B">
        <w:rPr>
          <w:sz w:val="24"/>
          <w:szCs w:val="24"/>
          <w:lang w:val="en-US"/>
        </w:rPr>
        <w:t>2)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9900–10000 MHz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F116B">
        <w:rPr>
          <w:sz w:val="24"/>
          <w:szCs w:val="24"/>
          <w:lang w:val="en-US"/>
        </w:rPr>
        <w:t xml:space="preserve">textul </w:t>
      </w:r>
      <w:r>
        <w:rPr>
          <w:sz w:val="24"/>
          <w:szCs w:val="24"/>
          <w:lang w:val="en-US"/>
        </w:rPr>
        <w:t>„</w:t>
      </w:r>
      <w:r w:rsidR="00B91DA8" w:rsidRPr="00B91DA8">
        <w:rPr>
          <w:i/>
          <w:sz w:val="24"/>
          <w:szCs w:val="24"/>
          <w:lang w:val="en-US"/>
        </w:rPr>
        <w:t xml:space="preserve">SAR, </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exclude </w:t>
      </w:r>
      <w:r w:rsidR="00EF116B">
        <w:rPr>
          <w:sz w:val="24"/>
          <w:szCs w:val="24"/>
          <w:lang w:val="en-US"/>
        </w:rPr>
        <w:t xml:space="preserve">textul </w:t>
      </w:r>
      <w:r>
        <w:rPr>
          <w:sz w:val="24"/>
          <w:szCs w:val="24"/>
          <w:lang w:val="en-US"/>
        </w:rPr>
        <w:t>„</w:t>
      </w:r>
      <w:r w:rsidR="00B91DA8" w:rsidRPr="00B91DA8">
        <w:rPr>
          <w:i/>
          <w:sz w:val="24"/>
          <w:szCs w:val="24"/>
          <w:lang w:val="ro-RO"/>
        </w:rPr>
        <w:t>Aplicații de radiolocație (guvernamentale)</w:t>
      </w:r>
      <w:r w:rsidR="005B61EB">
        <w:rPr>
          <w:i/>
          <w:sz w:val="24"/>
          <w:szCs w:val="24"/>
          <w:lang w:val="en-US"/>
        </w:rPr>
        <w:t>”</w:t>
      </w:r>
      <w:r w:rsidR="00B91DA8" w:rsidRPr="00B91DA8">
        <w:rPr>
          <w:i/>
          <w:sz w:val="24"/>
          <w:szCs w:val="24"/>
          <w:lang w:val="en-US"/>
        </w:rPr>
        <w:t>;</w:t>
      </w:r>
    </w:p>
    <w:p w14:paraId="21E4CFC7" w14:textId="32EF31BF" w:rsidR="00FA7025" w:rsidRDefault="001F3E30">
      <w:pPr>
        <w:tabs>
          <w:tab w:val="left" w:pos="0"/>
        </w:tabs>
        <w:spacing w:line="276" w:lineRule="auto"/>
        <w:jc w:val="both"/>
        <w:rPr>
          <w:sz w:val="24"/>
          <w:szCs w:val="24"/>
          <w:lang w:val="en-US"/>
        </w:rPr>
      </w:pPr>
      <w:r>
        <w:rPr>
          <w:sz w:val="24"/>
          <w:szCs w:val="24"/>
          <w:lang w:val="en-US"/>
        </w:rPr>
        <w:t>113</w:t>
      </w:r>
      <w:r w:rsidR="00EF116B">
        <w:rPr>
          <w:sz w:val="24"/>
          <w:szCs w:val="24"/>
          <w:lang w:val="en-US"/>
        </w:rPr>
        <w:t>) î</w:t>
      </w:r>
      <w:r w:rsidR="00B91DA8" w:rsidRPr="00B91DA8">
        <w:rPr>
          <w:sz w:val="24"/>
          <w:szCs w:val="24"/>
          <w:lang w:val="en-US"/>
        </w:rPr>
        <w:t xml:space="preserve">n banda de frecvențe </w:t>
      </w:r>
      <w:r w:rsidR="00BF3094">
        <w:rPr>
          <w:sz w:val="24"/>
          <w:szCs w:val="24"/>
          <w:lang w:val="en-US"/>
        </w:rPr>
        <w:t>„</w:t>
      </w:r>
      <w:r w:rsidR="00B91DA8" w:rsidRPr="00B91DA8">
        <w:rPr>
          <w:sz w:val="24"/>
          <w:szCs w:val="24"/>
          <w:lang w:val="en-US"/>
        </w:rPr>
        <w:t>10–10.4 GHz</w:t>
      </w:r>
      <w:r w:rsidR="005B61EB">
        <w:rPr>
          <w:sz w:val="24"/>
          <w:szCs w:val="24"/>
          <w:lang w:val="en-US"/>
        </w:rPr>
        <w:t>”</w:t>
      </w:r>
      <w:r w:rsidR="0095234A">
        <w:rPr>
          <w:sz w:val="24"/>
          <w:szCs w:val="24"/>
          <w:lang w:val="en-US"/>
        </w:rPr>
        <w:t>:</w:t>
      </w:r>
    </w:p>
    <w:p w14:paraId="6203B71E" w14:textId="437E93DE" w:rsidR="00FA7025" w:rsidRDefault="001912B5">
      <w:pPr>
        <w:tabs>
          <w:tab w:val="left" w:pos="0"/>
        </w:tabs>
        <w:spacing w:line="276" w:lineRule="auto"/>
        <w:jc w:val="both"/>
        <w:rPr>
          <w:sz w:val="24"/>
          <w:szCs w:val="24"/>
          <w:lang w:val="en-US"/>
        </w:rPr>
      </w:pPr>
      <w:r>
        <w:rPr>
          <w:sz w:val="24"/>
          <w:szCs w:val="24"/>
          <w:lang w:val="en-US"/>
        </w:rPr>
        <w:tab/>
      </w:r>
      <w:r w:rsidR="00FA7025">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95234A">
        <w:rPr>
          <w:sz w:val="24"/>
          <w:szCs w:val="24"/>
          <w:lang w:val="en-US"/>
        </w:rPr>
        <w:t xml:space="preserve">se </w:t>
      </w:r>
      <w:r w:rsidR="0095234A" w:rsidRPr="00717160">
        <w:rPr>
          <w:sz w:val="24"/>
          <w:szCs w:val="24"/>
          <w:lang w:val="en-US"/>
        </w:rPr>
        <w:t>exclude</w:t>
      </w:r>
      <w:r w:rsidR="00FA7025" w:rsidRPr="00717160">
        <w:rPr>
          <w:sz w:val="24"/>
          <w:szCs w:val="24"/>
          <w:lang w:val="en-US"/>
        </w:rPr>
        <w:t xml:space="preserve"> </w:t>
      </w:r>
      <w:r w:rsidR="00FA7025">
        <w:rPr>
          <w:sz w:val="24"/>
          <w:szCs w:val="24"/>
          <w:lang w:val="en-US"/>
        </w:rPr>
        <w:t xml:space="preserve">textul </w:t>
      </w:r>
      <w:r w:rsidR="00BF3094">
        <w:rPr>
          <w:sz w:val="24"/>
          <w:szCs w:val="24"/>
          <w:lang w:val="en-US"/>
        </w:rPr>
        <w:t>„</w:t>
      </w:r>
      <w:r w:rsidR="00FA7025" w:rsidRPr="00FA7025">
        <w:rPr>
          <w:i/>
          <w:sz w:val="24"/>
          <w:szCs w:val="24"/>
          <w:lang w:val="en-US"/>
        </w:rPr>
        <w:t>RN050B</w:t>
      </w:r>
      <w:r w:rsidR="005B61EB">
        <w:rPr>
          <w:sz w:val="24"/>
          <w:szCs w:val="24"/>
          <w:lang w:val="en-US"/>
        </w:rPr>
        <w:t>”</w:t>
      </w:r>
      <w:r w:rsidR="0095234A">
        <w:rPr>
          <w:sz w:val="24"/>
          <w:szCs w:val="24"/>
          <w:lang w:val="en-US"/>
        </w:rPr>
        <w:t>,</w:t>
      </w:r>
    </w:p>
    <w:p w14:paraId="4394F215" w14:textId="21D716A7" w:rsidR="00FA7025" w:rsidRDefault="001912B5">
      <w:pPr>
        <w:tabs>
          <w:tab w:val="left" w:pos="0"/>
        </w:tabs>
        <w:spacing w:line="276" w:lineRule="auto"/>
        <w:jc w:val="both"/>
        <w:rPr>
          <w:sz w:val="24"/>
          <w:szCs w:val="24"/>
          <w:lang w:val="en-US"/>
        </w:rPr>
      </w:pPr>
      <w:r>
        <w:rPr>
          <w:sz w:val="24"/>
          <w:szCs w:val="24"/>
          <w:lang w:val="en-US"/>
        </w:rPr>
        <w:tab/>
      </w:r>
      <w:r w:rsidR="00FA7025">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FA7025">
        <w:rPr>
          <w:sz w:val="24"/>
          <w:szCs w:val="24"/>
          <w:lang w:val="en-US"/>
        </w:rPr>
        <w:t xml:space="preserve">textul </w:t>
      </w:r>
      <w:r w:rsidR="00BF3094">
        <w:rPr>
          <w:sz w:val="24"/>
          <w:szCs w:val="24"/>
          <w:lang w:val="en-US"/>
        </w:rPr>
        <w:t>„</w:t>
      </w:r>
      <w:r w:rsidR="00B91DA8" w:rsidRPr="00B91DA8">
        <w:rPr>
          <w:i/>
          <w:sz w:val="24"/>
          <w:szCs w:val="24"/>
          <w:lang w:val="en-US"/>
        </w:rPr>
        <w:t>FWA, SAR</w:t>
      </w:r>
      <w:r w:rsidR="005B61EB">
        <w:rPr>
          <w:sz w:val="24"/>
          <w:szCs w:val="24"/>
          <w:lang w:val="en-US"/>
        </w:rPr>
        <w:t>”</w:t>
      </w:r>
      <w:r w:rsidR="00B91DA8" w:rsidRPr="00B91DA8">
        <w:rPr>
          <w:sz w:val="24"/>
          <w:szCs w:val="24"/>
          <w:lang w:val="en-US"/>
        </w:rPr>
        <w:t xml:space="preserve"> și se exclude </w:t>
      </w:r>
      <w:r w:rsidR="00EF116B">
        <w:rPr>
          <w:sz w:val="24"/>
          <w:szCs w:val="24"/>
          <w:lang w:val="en-US"/>
        </w:rPr>
        <w:t xml:space="preserve">textul </w:t>
      </w:r>
      <w:r w:rsidR="00BF3094">
        <w:rPr>
          <w:sz w:val="24"/>
          <w:szCs w:val="24"/>
          <w:lang w:val="en-US"/>
        </w:rPr>
        <w:t>„</w:t>
      </w:r>
      <w:r w:rsidR="00B91DA8" w:rsidRPr="00B91DA8">
        <w:rPr>
          <w:i/>
          <w:sz w:val="24"/>
          <w:szCs w:val="24"/>
          <w:lang w:val="en-US"/>
        </w:rPr>
        <w:t>BFWA</w:t>
      </w:r>
      <w:r w:rsidR="005B61EB">
        <w:rPr>
          <w:sz w:val="24"/>
          <w:szCs w:val="24"/>
          <w:lang w:val="en-US"/>
        </w:rPr>
        <w:t>”</w:t>
      </w:r>
      <w:r w:rsidR="00B91DA8" w:rsidRPr="00B91DA8">
        <w:rPr>
          <w:sz w:val="24"/>
          <w:szCs w:val="24"/>
          <w:lang w:val="en-US"/>
        </w:rPr>
        <w:t>;</w:t>
      </w:r>
    </w:p>
    <w:p w14:paraId="4417F6F5" w14:textId="7DF3A371" w:rsidR="00FA7025" w:rsidRDefault="00004827" w:rsidP="00FA7025">
      <w:pPr>
        <w:tabs>
          <w:tab w:val="left" w:pos="0"/>
        </w:tabs>
        <w:spacing w:line="276" w:lineRule="auto"/>
        <w:jc w:val="both"/>
        <w:rPr>
          <w:sz w:val="24"/>
          <w:szCs w:val="24"/>
          <w:lang w:val="en-US"/>
        </w:rPr>
      </w:pPr>
      <w:r>
        <w:rPr>
          <w:sz w:val="24"/>
          <w:szCs w:val="24"/>
          <w:lang w:val="en-US"/>
        </w:rPr>
        <w:t>114</w:t>
      </w:r>
      <w:r w:rsidR="00FA7025">
        <w:rPr>
          <w:sz w:val="24"/>
          <w:szCs w:val="24"/>
          <w:lang w:val="en-US"/>
        </w:rPr>
        <w:t>) î</w:t>
      </w:r>
      <w:r w:rsidR="00FA7025" w:rsidRPr="00B91DA8">
        <w:rPr>
          <w:sz w:val="24"/>
          <w:szCs w:val="24"/>
          <w:lang w:val="en-US"/>
        </w:rPr>
        <w:t xml:space="preserve">n banda de frecvențe </w:t>
      </w:r>
      <w:r>
        <w:rPr>
          <w:sz w:val="24"/>
          <w:szCs w:val="24"/>
          <w:lang w:val="en-US"/>
        </w:rPr>
        <w:t>„</w:t>
      </w:r>
      <w:r w:rsidR="00FA7025" w:rsidRPr="00B91DA8">
        <w:rPr>
          <w:sz w:val="24"/>
          <w:szCs w:val="24"/>
          <w:lang w:val="en-US"/>
        </w:rPr>
        <w:t>10</w:t>
      </w:r>
      <w:r w:rsidR="00FA7025">
        <w:rPr>
          <w:sz w:val="24"/>
          <w:szCs w:val="24"/>
          <w:lang w:val="en-US"/>
        </w:rPr>
        <w:t>.4</w:t>
      </w:r>
      <w:r w:rsidR="00FA7025" w:rsidRPr="00B91DA8">
        <w:rPr>
          <w:sz w:val="24"/>
          <w:szCs w:val="24"/>
          <w:lang w:val="en-US"/>
        </w:rPr>
        <w:t>–10.4</w:t>
      </w:r>
      <w:r w:rsidR="00FA7025">
        <w:rPr>
          <w:sz w:val="24"/>
          <w:szCs w:val="24"/>
          <w:lang w:val="en-US"/>
        </w:rPr>
        <w:t>5</w:t>
      </w:r>
      <w:r w:rsidR="00FA7025" w:rsidRPr="00B91DA8">
        <w:rPr>
          <w:sz w:val="24"/>
          <w:szCs w:val="24"/>
          <w:lang w:val="en-US"/>
        </w:rPr>
        <w:t xml:space="preserve"> GHz</w:t>
      </w:r>
      <w:r w:rsidR="005B61EB">
        <w:rPr>
          <w:sz w:val="24"/>
          <w:szCs w:val="24"/>
          <w:lang w:val="en-US"/>
        </w:rPr>
        <w:t>”</w:t>
      </w:r>
      <w:r w:rsidR="00FA7025">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95234A">
        <w:rPr>
          <w:sz w:val="24"/>
          <w:szCs w:val="24"/>
          <w:lang w:val="en-US"/>
        </w:rPr>
        <w:t xml:space="preserve">se </w:t>
      </w:r>
      <w:r w:rsidR="0095234A" w:rsidRPr="00717160">
        <w:rPr>
          <w:sz w:val="24"/>
          <w:szCs w:val="24"/>
          <w:lang w:val="en-US"/>
        </w:rPr>
        <w:t>exclude</w:t>
      </w:r>
      <w:r w:rsidR="00FA7025" w:rsidRPr="00717160">
        <w:rPr>
          <w:sz w:val="24"/>
          <w:szCs w:val="24"/>
          <w:lang w:val="en-US"/>
        </w:rPr>
        <w:t xml:space="preserve"> </w:t>
      </w:r>
      <w:r w:rsidR="0095234A">
        <w:rPr>
          <w:sz w:val="24"/>
          <w:szCs w:val="24"/>
          <w:lang w:val="en-US"/>
        </w:rPr>
        <w:t xml:space="preserve">textul </w:t>
      </w:r>
      <w:r>
        <w:rPr>
          <w:sz w:val="24"/>
          <w:szCs w:val="24"/>
          <w:lang w:val="en-US"/>
        </w:rPr>
        <w:t>„</w:t>
      </w:r>
      <w:r w:rsidR="00FA7025" w:rsidRPr="00FA7025">
        <w:rPr>
          <w:i/>
          <w:sz w:val="24"/>
          <w:szCs w:val="24"/>
          <w:lang w:val="en-US"/>
        </w:rPr>
        <w:t>RN050B</w:t>
      </w:r>
      <w:r w:rsidR="005B61EB">
        <w:rPr>
          <w:sz w:val="24"/>
          <w:szCs w:val="24"/>
          <w:lang w:val="en-US"/>
        </w:rPr>
        <w:t>”</w:t>
      </w:r>
      <w:r w:rsidR="00FA7025">
        <w:rPr>
          <w:sz w:val="24"/>
          <w:szCs w:val="24"/>
          <w:lang w:val="en-US"/>
        </w:rPr>
        <w:t>.</w:t>
      </w:r>
    </w:p>
    <w:p w14:paraId="6669DAFC" w14:textId="5E2A29D8" w:rsidR="00FA7025" w:rsidRDefault="00004827">
      <w:pPr>
        <w:tabs>
          <w:tab w:val="left" w:pos="0"/>
        </w:tabs>
        <w:spacing w:line="276" w:lineRule="auto"/>
        <w:jc w:val="both"/>
        <w:rPr>
          <w:sz w:val="24"/>
          <w:szCs w:val="24"/>
          <w:lang w:val="en-US"/>
        </w:rPr>
      </w:pPr>
      <w:r>
        <w:rPr>
          <w:sz w:val="24"/>
          <w:szCs w:val="24"/>
          <w:lang w:val="en-US"/>
        </w:rPr>
        <w:t>115</w:t>
      </w:r>
      <w:r w:rsidR="00EF116B">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10.45–10.5 GHz</w:t>
      </w:r>
      <w:r w:rsidR="005B61EB">
        <w:rPr>
          <w:sz w:val="24"/>
          <w:szCs w:val="24"/>
          <w:lang w:val="en-US"/>
        </w:rPr>
        <w:t>”</w:t>
      </w:r>
      <w:r w:rsidR="0095234A">
        <w:rPr>
          <w:sz w:val="24"/>
          <w:szCs w:val="24"/>
          <w:lang w:val="en-US"/>
        </w:rPr>
        <w:t>:</w:t>
      </w:r>
      <w:r w:rsidR="00B91DA8" w:rsidRPr="00B91DA8">
        <w:rPr>
          <w:sz w:val="24"/>
          <w:szCs w:val="24"/>
          <w:lang w:val="en-US"/>
        </w:rPr>
        <w:t xml:space="preserve"> </w:t>
      </w:r>
    </w:p>
    <w:p w14:paraId="0602E86A" w14:textId="51E8D4E8" w:rsidR="00FA7025" w:rsidRDefault="001912B5" w:rsidP="00FA7025">
      <w:pPr>
        <w:tabs>
          <w:tab w:val="left" w:pos="0"/>
        </w:tabs>
        <w:spacing w:line="276" w:lineRule="auto"/>
        <w:jc w:val="both"/>
        <w:rPr>
          <w:sz w:val="24"/>
          <w:szCs w:val="24"/>
          <w:lang w:val="en-US"/>
        </w:rPr>
      </w:pPr>
      <w:r>
        <w:rPr>
          <w:sz w:val="24"/>
          <w:szCs w:val="24"/>
          <w:lang w:val="en-US"/>
        </w:rPr>
        <w:tab/>
      </w:r>
      <w:r w:rsidR="00FA7025">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5234A">
        <w:rPr>
          <w:sz w:val="24"/>
          <w:szCs w:val="24"/>
          <w:lang w:val="en-US"/>
        </w:rPr>
        <w:t xml:space="preserve">se </w:t>
      </w:r>
      <w:r w:rsidR="0095234A" w:rsidRPr="00717160">
        <w:rPr>
          <w:sz w:val="24"/>
          <w:szCs w:val="24"/>
          <w:lang w:val="en-US"/>
        </w:rPr>
        <w:t>completează</w:t>
      </w:r>
      <w:r w:rsidR="00FA7025">
        <w:rPr>
          <w:sz w:val="24"/>
          <w:szCs w:val="24"/>
          <w:lang w:val="en-US"/>
        </w:rPr>
        <w:t xml:space="preserve"> cu</w:t>
      </w:r>
      <w:r w:rsidR="00FA7025" w:rsidRPr="00717160">
        <w:rPr>
          <w:sz w:val="24"/>
          <w:szCs w:val="24"/>
          <w:lang w:val="en-US"/>
        </w:rPr>
        <w:t xml:space="preserve"> </w:t>
      </w:r>
      <w:r w:rsidR="00FA7025">
        <w:rPr>
          <w:sz w:val="24"/>
          <w:szCs w:val="24"/>
          <w:lang w:val="en-US"/>
        </w:rPr>
        <w:t xml:space="preserve">textul </w:t>
      </w:r>
      <w:r w:rsidR="00363930">
        <w:rPr>
          <w:sz w:val="24"/>
          <w:szCs w:val="24"/>
          <w:lang w:val="en-US"/>
        </w:rPr>
        <w:t>„</w:t>
      </w:r>
      <w:r w:rsidR="00FA7025" w:rsidRPr="00FA7025">
        <w:rPr>
          <w:i/>
          <w:sz w:val="24"/>
          <w:szCs w:val="24"/>
          <w:lang w:val="en-US"/>
        </w:rPr>
        <w:t>RN050</w:t>
      </w:r>
      <w:r w:rsidR="005B61EB">
        <w:rPr>
          <w:sz w:val="24"/>
          <w:szCs w:val="24"/>
          <w:lang w:val="en-US"/>
        </w:rPr>
        <w:t>”</w:t>
      </w:r>
      <w:r>
        <w:rPr>
          <w:sz w:val="24"/>
          <w:szCs w:val="24"/>
          <w:lang w:val="en-US"/>
        </w:rPr>
        <w:t>,</w:t>
      </w:r>
    </w:p>
    <w:p w14:paraId="389AEF71" w14:textId="5BD0E84D" w:rsidR="00AB7659" w:rsidRDefault="001912B5">
      <w:pPr>
        <w:tabs>
          <w:tab w:val="left" w:pos="0"/>
        </w:tabs>
        <w:spacing w:line="276" w:lineRule="auto"/>
        <w:jc w:val="both"/>
        <w:rPr>
          <w:i/>
          <w:sz w:val="24"/>
          <w:szCs w:val="24"/>
          <w:lang w:val="en-US"/>
        </w:rPr>
      </w:pPr>
      <w:r>
        <w:rPr>
          <w:sz w:val="24"/>
          <w:szCs w:val="24"/>
          <w:lang w:val="en-US"/>
        </w:rPr>
        <w:tab/>
      </w:r>
      <w:r w:rsidR="00FA7025">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F116B">
        <w:rPr>
          <w:sz w:val="24"/>
          <w:szCs w:val="24"/>
          <w:lang w:val="en-US"/>
        </w:rPr>
        <w:t xml:space="preserve">textul </w:t>
      </w:r>
      <w:r w:rsidR="00363930">
        <w:rPr>
          <w:sz w:val="24"/>
          <w:szCs w:val="24"/>
          <w:lang w:val="en-US"/>
        </w:rPr>
        <w:t>„</w:t>
      </w:r>
      <w:r w:rsidR="00B91DA8" w:rsidRPr="00B91DA8">
        <w:rPr>
          <w:i/>
          <w:sz w:val="24"/>
          <w:szCs w:val="24"/>
          <w:lang w:val="ro-RO"/>
        </w:rPr>
        <w:t>Aplicații guvernamentale</w:t>
      </w:r>
      <w:r w:rsidR="005B61EB">
        <w:rPr>
          <w:sz w:val="24"/>
          <w:szCs w:val="24"/>
          <w:lang w:val="en-US"/>
        </w:rPr>
        <w:t>”</w:t>
      </w:r>
      <w:r w:rsidR="00B91DA8" w:rsidRPr="00B91DA8">
        <w:rPr>
          <w:sz w:val="24"/>
          <w:szCs w:val="24"/>
          <w:lang w:val="en-US"/>
        </w:rPr>
        <w:t xml:space="preserve"> și se exclud</w:t>
      </w:r>
      <w:r w:rsidR="00EF116B">
        <w:rPr>
          <w:sz w:val="24"/>
          <w:szCs w:val="24"/>
          <w:lang w:val="en-US"/>
        </w:rPr>
        <w:t xml:space="preserve">e </w:t>
      </w:r>
      <w:r w:rsidR="0095234A">
        <w:rPr>
          <w:sz w:val="24"/>
          <w:szCs w:val="24"/>
          <w:lang w:val="en-US"/>
        </w:rPr>
        <w:t xml:space="preserve">textul </w:t>
      </w:r>
      <w:r w:rsidR="00363930">
        <w:rPr>
          <w:sz w:val="24"/>
          <w:szCs w:val="24"/>
          <w:lang w:val="en-US"/>
        </w:rPr>
        <w:t>„</w:t>
      </w:r>
      <w:r w:rsidR="00B91DA8" w:rsidRPr="00B91DA8">
        <w:rPr>
          <w:i/>
          <w:sz w:val="24"/>
          <w:szCs w:val="24"/>
          <w:lang w:val="ro-RO"/>
        </w:rPr>
        <w:t>Aplicații de radiolocație (guvernamentale)</w:t>
      </w:r>
      <w:r w:rsidR="00363930">
        <w:rPr>
          <w:i/>
          <w:sz w:val="24"/>
          <w:szCs w:val="24"/>
          <w:lang w:val="ro-RO"/>
        </w:rPr>
        <w:t xml:space="preserve">, </w:t>
      </w:r>
      <w:r w:rsidR="00B91DA8" w:rsidRPr="00B91DA8">
        <w:rPr>
          <w:i/>
          <w:sz w:val="24"/>
          <w:szCs w:val="24"/>
          <w:lang w:val="en-US"/>
        </w:rPr>
        <w:t xml:space="preserve"> Linii fixe</w:t>
      </w:r>
      <w:r w:rsidR="005B61EB">
        <w:rPr>
          <w:i/>
          <w:sz w:val="24"/>
          <w:szCs w:val="24"/>
          <w:lang w:val="en-US"/>
        </w:rPr>
        <w:t>”</w:t>
      </w:r>
      <w:r w:rsidR="00B91DA8" w:rsidRPr="00B91DA8">
        <w:rPr>
          <w:i/>
          <w:sz w:val="24"/>
          <w:szCs w:val="24"/>
          <w:lang w:val="en-US"/>
        </w:rPr>
        <w:t>;</w:t>
      </w:r>
    </w:p>
    <w:p w14:paraId="2AE0A016" w14:textId="42CF4EFB" w:rsidR="00FA7025" w:rsidRDefault="007B17D2">
      <w:pPr>
        <w:tabs>
          <w:tab w:val="left" w:pos="0"/>
        </w:tabs>
        <w:spacing w:line="276" w:lineRule="auto"/>
        <w:jc w:val="both"/>
        <w:rPr>
          <w:sz w:val="24"/>
          <w:szCs w:val="24"/>
          <w:lang w:val="en-US"/>
        </w:rPr>
      </w:pPr>
      <w:r>
        <w:rPr>
          <w:sz w:val="24"/>
          <w:szCs w:val="24"/>
          <w:lang w:val="en-US"/>
        </w:rPr>
        <w:t>116</w:t>
      </w:r>
      <w:r w:rsidR="00EF116B">
        <w:rPr>
          <w:sz w:val="24"/>
          <w:szCs w:val="24"/>
          <w:lang w:val="en-US"/>
        </w:rPr>
        <w:t>) î</w:t>
      </w:r>
      <w:r w:rsidR="00B91DA8" w:rsidRPr="00B91DA8">
        <w:rPr>
          <w:sz w:val="24"/>
          <w:szCs w:val="24"/>
          <w:lang w:val="en-US"/>
        </w:rPr>
        <w:t>n b</w:t>
      </w:r>
      <w:r w:rsidR="00EB3F2A">
        <w:rPr>
          <w:sz w:val="24"/>
          <w:szCs w:val="24"/>
          <w:lang w:val="en-US"/>
        </w:rPr>
        <w:t xml:space="preserve">enzile </w:t>
      </w:r>
      <w:r w:rsidR="00B91DA8" w:rsidRPr="00B91DA8">
        <w:rPr>
          <w:sz w:val="24"/>
          <w:szCs w:val="24"/>
          <w:lang w:val="en-US"/>
        </w:rPr>
        <w:t xml:space="preserve">de frecvențe </w:t>
      </w:r>
      <w:r>
        <w:rPr>
          <w:sz w:val="24"/>
          <w:szCs w:val="24"/>
          <w:lang w:val="en-US"/>
        </w:rPr>
        <w:t>„</w:t>
      </w:r>
      <w:r w:rsidR="00B91DA8" w:rsidRPr="00B91DA8">
        <w:rPr>
          <w:sz w:val="24"/>
          <w:szCs w:val="24"/>
          <w:lang w:val="en-US"/>
        </w:rPr>
        <w:t>10.5–10.55 GHz</w:t>
      </w:r>
      <w:r w:rsidR="005B61EB">
        <w:rPr>
          <w:sz w:val="24"/>
          <w:szCs w:val="24"/>
          <w:lang w:val="en-US"/>
        </w:rPr>
        <w:t>”</w:t>
      </w:r>
      <w:r w:rsidR="00EB3F2A">
        <w:rPr>
          <w:sz w:val="24"/>
          <w:szCs w:val="24"/>
          <w:lang w:val="en-US"/>
        </w:rPr>
        <w:t xml:space="preserve">, </w:t>
      </w:r>
      <w:r w:rsidR="00A63904">
        <w:rPr>
          <w:sz w:val="24"/>
          <w:szCs w:val="24"/>
          <w:lang w:val="en-US"/>
        </w:rPr>
        <w:t>„</w:t>
      </w:r>
      <w:r w:rsidR="00A63904" w:rsidRPr="00B91DA8">
        <w:rPr>
          <w:sz w:val="24"/>
          <w:szCs w:val="24"/>
          <w:lang w:val="en-US"/>
        </w:rPr>
        <w:t>10.55–10.6 GHz</w:t>
      </w:r>
      <w:r w:rsidR="00A63904">
        <w:rPr>
          <w:sz w:val="24"/>
          <w:szCs w:val="24"/>
          <w:lang w:val="en-US"/>
        </w:rPr>
        <w:t>”</w:t>
      </w:r>
      <w:r w:rsidR="00EB3F2A">
        <w:rPr>
          <w:sz w:val="24"/>
          <w:szCs w:val="24"/>
          <w:lang w:val="en-US"/>
        </w:rPr>
        <w:t>, „10.6</w:t>
      </w:r>
      <w:r w:rsidR="00A63904">
        <w:rPr>
          <w:sz w:val="24"/>
          <w:szCs w:val="24"/>
          <w:lang w:val="en-US"/>
        </w:rPr>
        <w:t>–10.68 GHz”</w:t>
      </w:r>
      <w:r w:rsidR="0095234A">
        <w:rPr>
          <w:sz w:val="24"/>
          <w:szCs w:val="24"/>
          <w:lang w:val="en-US"/>
        </w:rPr>
        <w:t>:</w:t>
      </w:r>
    </w:p>
    <w:p w14:paraId="066A4443" w14:textId="55429659" w:rsidR="00FA7025" w:rsidRDefault="00FA7025" w:rsidP="001912B5">
      <w:pPr>
        <w:tabs>
          <w:tab w:val="left" w:pos="0"/>
        </w:tabs>
        <w:spacing w:line="276" w:lineRule="auto"/>
        <w:ind w:left="708"/>
        <w:jc w:val="both"/>
        <w:rPr>
          <w:sz w:val="24"/>
          <w:szCs w:val="24"/>
          <w:lang w:val="en-US"/>
        </w:rPr>
      </w:pPr>
      <w:r>
        <w:rPr>
          <w:sz w:val="24"/>
          <w:szCs w:val="24"/>
          <w:lang w:val="en-US"/>
        </w:rPr>
        <w:t xml:space="preserve">- în </w:t>
      </w:r>
      <w:r w:rsidR="00316D45">
        <w:rPr>
          <w:sz w:val="24"/>
          <w:szCs w:val="24"/>
          <w:lang w:val="en-US"/>
        </w:rPr>
        <w:t>coloana „Note</w:t>
      </w:r>
      <w:r w:rsidR="005B61EB">
        <w:rPr>
          <w:sz w:val="24"/>
          <w:szCs w:val="24"/>
          <w:lang w:val="en-US"/>
        </w:rPr>
        <w:t>”</w:t>
      </w:r>
      <w:r w:rsidR="00316D45">
        <w:rPr>
          <w:sz w:val="24"/>
          <w:szCs w:val="24"/>
          <w:lang w:val="en-US"/>
        </w:rPr>
        <w:t xml:space="preserve"> </w:t>
      </w:r>
      <w:r w:rsidR="0095234A">
        <w:rPr>
          <w:sz w:val="24"/>
          <w:szCs w:val="24"/>
          <w:lang w:val="en-US"/>
        </w:rPr>
        <w:t xml:space="preserve">se </w:t>
      </w:r>
      <w:r w:rsidR="0095234A" w:rsidRPr="00717160">
        <w:rPr>
          <w:sz w:val="24"/>
          <w:szCs w:val="24"/>
          <w:lang w:val="en-US"/>
        </w:rPr>
        <w:t>exclude</w:t>
      </w:r>
      <w:r w:rsidRPr="00717160">
        <w:rPr>
          <w:sz w:val="24"/>
          <w:szCs w:val="24"/>
          <w:lang w:val="en-US"/>
        </w:rPr>
        <w:t xml:space="preserve"> </w:t>
      </w:r>
      <w:r>
        <w:rPr>
          <w:sz w:val="24"/>
          <w:szCs w:val="24"/>
          <w:lang w:val="en-US"/>
        </w:rPr>
        <w:t xml:space="preserve">textul </w:t>
      </w:r>
      <w:r w:rsidR="007B17D2">
        <w:rPr>
          <w:sz w:val="24"/>
          <w:szCs w:val="24"/>
          <w:lang w:val="en-US"/>
        </w:rPr>
        <w:t>„</w:t>
      </w:r>
      <w:r w:rsidRPr="00FA7025">
        <w:rPr>
          <w:i/>
          <w:sz w:val="24"/>
          <w:szCs w:val="24"/>
          <w:lang w:val="en-US"/>
        </w:rPr>
        <w:t>RN050B</w:t>
      </w:r>
      <w:r w:rsidR="005B61EB">
        <w:rPr>
          <w:sz w:val="24"/>
          <w:szCs w:val="24"/>
          <w:lang w:val="en-US"/>
        </w:rPr>
        <w:t>”</w:t>
      </w:r>
      <w:r w:rsidR="001912B5">
        <w:rPr>
          <w:sz w:val="24"/>
          <w:szCs w:val="24"/>
          <w:lang w:val="en-US"/>
        </w:rPr>
        <w:t>,</w:t>
      </w:r>
    </w:p>
    <w:p w14:paraId="35C970C4" w14:textId="6DD29D33" w:rsidR="00AB7659" w:rsidRDefault="00FA7025" w:rsidP="001912B5">
      <w:pPr>
        <w:tabs>
          <w:tab w:val="left" w:pos="0"/>
        </w:tabs>
        <w:spacing w:line="276" w:lineRule="auto"/>
        <w:ind w:left="708"/>
        <w:jc w:val="both"/>
        <w:rPr>
          <w:sz w:val="24"/>
          <w:szCs w:val="24"/>
          <w:lang w:val="en-US"/>
        </w:rPr>
      </w:pPr>
      <w:r>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95234A">
        <w:rPr>
          <w:sz w:val="24"/>
          <w:szCs w:val="24"/>
          <w:lang w:val="en-US"/>
        </w:rPr>
        <w:t xml:space="preserve">textul </w:t>
      </w:r>
      <w:r w:rsidR="007B17D2">
        <w:rPr>
          <w:sz w:val="24"/>
          <w:szCs w:val="24"/>
          <w:lang w:val="en-US"/>
        </w:rPr>
        <w:t>„</w:t>
      </w:r>
      <w:r w:rsidR="00B91DA8" w:rsidRPr="00B91DA8">
        <w:rPr>
          <w:i/>
          <w:sz w:val="24"/>
          <w:szCs w:val="24"/>
          <w:lang w:val="en-US"/>
        </w:rPr>
        <w:t>BFWA</w:t>
      </w:r>
      <w:r w:rsidR="005B61EB">
        <w:rPr>
          <w:sz w:val="24"/>
          <w:szCs w:val="24"/>
          <w:lang w:val="en-US"/>
        </w:rPr>
        <w:t>”</w:t>
      </w:r>
      <w:r w:rsidR="00B91DA8" w:rsidRPr="00B91DA8">
        <w:rPr>
          <w:sz w:val="24"/>
          <w:szCs w:val="24"/>
          <w:lang w:val="en-US"/>
        </w:rPr>
        <w:t>;</w:t>
      </w:r>
    </w:p>
    <w:p w14:paraId="343A8DA1" w14:textId="1555E0E8" w:rsidR="00AB7659" w:rsidRDefault="00EB3F2A">
      <w:pPr>
        <w:tabs>
          <w:tab w:val="left" w:pos="0"/>
        </w:tabs>
        <w:spacing w:line="276" w:lineRule="auto"/>
        <w:jc w:val="both"/>
        <w:rPr>
          <w:sz w:val="24"/>
          <w:szCs w:val="24"/>
          <w:lang w:val="en-US"/>
        </w:rPr>
      </w:pPr>
      <w:r>
        <w:rPr>
          <w:sz w:val="24"/>
          <w:szCs w:val="24"/>
          <w:lang w:val="en-US"/>
        </w:rPr>
        <w:t>117</w:t>
      </w:r>
      <w:r w:rsidR="00121AF6">
        <w:rPr>
          <w:sz w:val="24"/>
          <w:szCs w:val="24"/>
          <w:lang w:val="en-US"/>
        </w:rPr>
        <w:t>) î</w:t>
      </w:r>
      <w:r w:rsidR="00B91DA8" w:rsidRPr="00B91DA8">
        <w:rPr>
          <w:sz w:val="24"/>
          <w:szCs w:val="24"/>
          <w:lang w:val="en-US"/>
        </w:rPr>
        <w:t xml:space="preserve">n banda de frecvențe </w:t>
      </w:r>
      <w:r w:rsidR="00EB2476">
        <w:rPr>
          <w:sz w:val="24"/>
          <w:szCs w:val="24"/>
          <w:lang w:val="en-US"/>
        </w:rPr>
        <w:t>„</w:t>
      </w:r>
      <w:r w:rsidR="00B91DA8" w:rsidRPr="00B91DA8">
        <w:rPr>
          <w:sz w:val="24"/>
          <w:szCs w:val="24"/>
          <w:lang w:val="en-US"/>
        </w:rPr>
        <w:t>10.7–10.95 GHz</w:t>
      </w:r>
      <w:r w:rsidR="005B61EB">
        <w:rPr>
          <w:sz w:val="24"/>
          <w:szCs w:val="24"/>
          <w:lang w:val="en-US"/>
        </w:rPr>
        <w:t>”</w:t>
      </w:r>
      <w:r w:rsidR="00121AF6" w:rsidRPr="00121AF6">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121AF6">
        <w:rPr>
          <w:sz w:val="24"/>
          <w:szCs w:val="24"/>
          <w:lang w:val="en-US"/>
        </w:rPr>
        <w:t xml:space="preserve">textul </w:t>
      </w:r>
      <w:r w:rsidR="00EB2476">
        <w:rPr>
          <w:sz w:val="24"/>
          <w:szCs w:val="24"/>
          <w:lang w:val="en-US"/>
        </w:rPr>
        <w:t>„</w:t>
      </w:r>
      <w:r w:rsidR="00B91DA8" w:rsidRPr="00B91DA8">
        <w:rPr>
          <w:i/>
          <w:sz w:val="24"/>
          <w:szCs w:val="24"/>
          <w:lang w:val="en-US"/>
        </w:rPr>
        <w:t>ESIM, ESV</w:t>
      </w:r>
      <w:r w:rsidR="005B61EB">
        <w:rPr>
          <w:sz w:val="24"/>
          <w:szCs w:val="24"/>
          <w:lang w:val="en-US"/>
        </w:rPr>
        <w:t>”</w:t>
      </w:r>
      <w:r w:rsidR="00B91DA8" w:rsidRPr="00B91DA8">
        <w:rPr>
          <w:sz w:val="24"/>
          <w:szCs w:val="24"/>
          <w:lang w:val="en-US"/>
        </w:rPr>
        <w:t xml:space="preserve"> </w:t>
      </w:r>
      <w:r w:rsidR="00B91DA8" w:rsidRPr="00B91DA8">
        <w:rPr>
          <w:sz w:val="24"/>
          <w:szCs w:val="24"/>
          <w:lang w:val="ro-RO"/>
        </w:rPr>
        <w:t xml:space="preserve">și </w:t>
      </w:r>
      <w:r w:rsidR="00B91DA8" w:rsidRPr="00B91DA8">
        <w:rPr>
          <w:sz w:val="24"/>
          <w:szCs w:val="24"/>
          <w:lang w:val="en-US"/>
        </w:rPr>
        <w:t>se exclud</w:t>
      </w:r>
      <w:r w:rsidR="00121AF6">
        <w:rPr>
          <w:sz w:val="24"/>
          <w:szCs w:val="24"/>
          <w:lang w:val="en-US"/>
        </w:rPr>
        <w:t xml:space="preserve">e </w:t>
      </w:r>
      <w:r w:rsidR="0095234A">
        <w:rPr>
          <w:sz w:val="24"/>
          <w:szCs w:val="24"/>
          <w:lang w:val="en-US"/>
        </w:rPr>
        <w:t xml:space="preserve">textul </w:t>
      </w:r>
      <w:r w:rsidR="00EB2476">
        <w:rPr>
          <w:sz w:val="24"/>
          <w:szCs w:val="24"/>
          <w:lang w:val="en-US"/>
        </w:rPr>
        <w:t>„</w:t>
      </w:r>
      <w:r w:rsidR="00B91DA8" w:rsidRPr="00B91DA8">
        <w:rPr>
          <w:i/>
          <w:sz w:val="24"/>
          <w:szCs w:val="24"/>
          <w:lang w:val="en-US"/>
        </w:rPr>
        <w:t>HEST, LEST, Linii fixe</w:t>
      </w:r>
      <w:r w:rsidR="005B61EB">
        <w:rPr>
          <w:sz w:val="24"/>
          <w:szCs w:val="24"/>
          <w:lang w:val="en-US"/>
        </w:rPr>
        <w:t>”</w:t>
      </w:r>
      <w:r w:rsidR="00B91DA8" w:rsidRPr="00B91DA8">
        <w:rPr>
          <w:sz w:val="24"/>
          <w:szCs w:val="24"/>
          <w:lang w:val="en-US"/>
        </w:rPr>
        <w:t>;</w:t>
      </w:r>
    </w:p>
    <w:p w14:paraId="45581FB2" w14:textId="38F15998" w:rsidR="00AB7659" w:rsidRDefault="00EB2476">
      <w:pPr>
        <w:tabs>
          <w:tab w:val="left" w:pos="0"/>
        </w:tabs>
        <w:spacing w:line="276" w:lineRule="auto"/>
        <w:jc w:val="both"/>
        <w:rPr>
          <w:sz w:val="24"/>
          <w:szCs w:val="24"/>
          <w:lang w:val="en-US"/>
        </w:rPr>
      </w:pPr>
      <w:r>
        <w:rPr>
          <w:sz w:val="24"/>
          <w:szCs w:val="24"/>
          <w:lang w:val="en-US"/>
        </w:rPr>
        <w:t>118</w:t>
      </w:r>
      <w:r w:rsidR="00EE6DE4">
        <w:rPr>
          <w:sz w:val="24"/>
          <w:szCs w:val="24"/>
          <w:lang w:val="en-US"/>
        </w:rPr>
        <w:t>) î</w:t>
      </w:r>
      <w:r w:rsidR="00B91DA8" w:rsidRPr="00B91DA8">
        <w:rPr>
          <w:sz w:val="24"/>
          <w:szCs w:val="24"/>
          <w:lang w:val="en-US"/>
        </w:rPr>
        <w:t>n b</w:t>
      </w:r>
      <w:r w:rsidR="00C04BF1">
        <w:rPr>
          <w:sz w:val="24"/>
          <w:szCs w:val="24"/>
          <w:lang w:val="en-US"/>
        </w:rPr>
        <w:t>enzile</w:t>
      </w:r>
      <w:r w:rsidR="00B91DA8" w:rsidRPr="00B91DA8">
        <w:rPr>
          <w:sz w:val="24"/>
          <w:szCs w:val="24"/>
          <w:lang w:val="en-US"/>
        </w:rPr>
        <w:t xml:space="preserve"> de frecvențe </w:t>
      </w:r>
      <w:r w:rsidR="00C04BF1">
        <w:rPr>
          <w:sz w:val="24"/>
          <w:szCs w:val="24"/>
          <w:lang w:val="en-US"/>
        </w:rPr>
        <w:t>„</w:t>
      </w:r>
      <w:r w:rsidR="00B91DA8" w:rsidRPr="00B91DA8">
        <w:rPr>
          <w:sz w:val="24"/>
          <w:szCs w:val="24"/>
          <w:lang w:val="en-US"/>
        </w:rPr>
        <w:t>10.95–11.2 GHz</w:t>
      </w:r>
      <w:r w:rsidR="005B61EB">
        <w:rPr>
          <w:sz w:val="24"/>
          <w:szCs w:val="24"/>
          <w:lang w:val="en-US"/>
        </w:rPr>
        <w:t>”</w:t>
      </w:r>
      <w:r w:rsidR="00C04BF1">
        <w:rPr>
          <w:sz w:val="24"/>
          <w:szCs w:val="24"/>
          <w:lang w:val="en-US"/>
        </w:rPr>
        <w:t>, „</w:t>
      </w:r>
      <w:r w:rsidR="00C04BF1" w:rsidRPr="00B91DA8">
        <w:rPr>
          <w:sz w:val="24"/>
          <w:szCs w:val="24"/>
          <w:lang w:val="en-US"/>
        </w:rPr>
        <w:t>11.2–11.45 GHz</w:t>
      </w:r>
      <w:r w:rsidR="00C04BF1">
        <w:rPr>
          <w:sz w:val="24"/>
          <w:szCs w:val="24"/>
          <w:lang w:val="en-US"/>
        </w:rPr>
        <w:t>”</w:t>
      </w:r>
      <w:r w:rsidR="006A3B53">
        <w:rPr>
          <w:sz w:val="24"/>
          <w:szCs w:val="24"/>
          <w:lang w:val="en-US"/>
        </w:rPr>
        <w:t>, „</w:t>
      </w:r>
      <w:r w:rsidR="00C04BF1" w:rsidRPr="00B91DA8">
        <w:rPr>
          <w:sz w:val="24"/>
          <w:szCs w:val="24"/>
          <w:lang w:val="en-US"/>
        </w:rPr>
        <w:t>11.45</w:t>
      </w:r>
      <w:r w:rsidR="006A3B53">
        <w:rPr>
          <w:sz w:val="24"/>
          <w:szCs w:val="24"/>
          <w:lang w:val="en-US"/>
        </w:rPr>
        <w:t>–</w:t>
      </w:r>
      <w:r w:rsidR="00C04BF1" w:rsidRPr="00B91DA8">
        <w:rPr>
          <w:sz w:val="24"/>
          <w:szCs w:val="24"/>
          <w:lang w:val="en-US"/>
        </w:rPr>
        <w:t>11.7 GHz</w:t>
      </w:r>
      <w:r w:rsidR="006A3B53">
        <w:rPr>
          <w:sz w:val="24"/>
          <w:szCs w:val="24"/>
          <w:lang w:val="en-US"/>
        </w:rPr>
        <w:t>”</w:t>
      </w:r>
      <w:r w:rsidR="00C04BF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95234A">
        <w:rPr>
          <w:sz w:val="24"/>
          <w:szCs w:val="24"/>
          <w:lang w:val="en-US"/>
        </w:rPr>
        <w:t xml:space="preserve">textul </w:t>
      </w:r>
      <w:r w:rsidR="006A3B53">
        <w:rPr>
          <w:sz w:val="24"/>
          <w:szCs w:val="24"/>
          <w:lang w:val="en-US"/>
        </w:rPr>
        <w:t>„</w:t>
      </w:r>
      <w:r w:rsidR="00B91DA8" w:rsidRPr="00B91DA8">
        <w:rPr>
          <w:i/>
          <w:sz w:val="24"/>
          <w:szCs w:val="24"/>
          <w:lang w:val="en-US"/>
        </w:rPr>
        <w:t>ESIM, ESV</w:t>
      </w:r>
      <w:r w:rsidR="005B61EB">
        <w:rPr>
          <w:sz w:val="24"/>
          <w:szCs w:val="24"/>
          <w:lang w:val="en-US"/>
        </w:rPr>
        <w:t>”</w:t>
      </w:r>
      <w:r w:rsidR="00B91DA8" w:rsidRPr="00B91DA8">
        <w:rPr>
          <w:sz w:val="24"/>
          <w:szCs w:val="24"/>
          <w:lang w:val="en-US"/>
        </w:rPr>
        <w:t xml:space="preserve"> și se exclud</w:t>
      </w:r>
      <w:r w:rsidR="00EE6DE4">
        <w:rPr>
          <w:sz w:val="24"/>
          <w:szCs w:val="24"/>
          <w:lang w:val="en-US"/>
        </w:rPr>
        <w:t xml:space="preserve">e </w:t>
      </w:r>
      <w:r w:rsidR="0095234A">
        <w:rPr>
          <w:sz w:val="24"/>
          <w:szCs w:val="24"/>
          <w:lang w:val="en-US"/>
        </w:rPr>
        <w:t xml:space="preserve">textul </w:t>
      </w:r>
      <w:r w:rsidR="006A3B53">
        <w:rPr>
          <w:sz w:val="24"/>
          <w:szCs w:val="24"/>
          <w:lang w:val="en-US"/>
        </w:rPr>
        <w:t>„</w:t>
      </w:r>
      <w:r w:rsidR="00B91DA8" w:rsidRPr="00B91DA8">
        <w:rPr>
          <w:i/>
          <w:sz w:val="24"/>
          <w:szCs w:val="24"/>
          <w:lang w:val="en-US"/>
        </w:rPr>
        <w:t>HEST, LEST</w:t>
      </w:r>
      <w:r w:rsidR="005B61EB">
        <w:rPr>
          <w:i/>
          <w:sz w:val="24"/>
          <w:szCs w:val="24"/>
          <w:lang w:val="en-US"/>
        </w:rPr>
        <w:t>”</w:t>
      </w:r>
      <w:r w:rsidR="00B91DA8" w:rsidRPr="00B91DA8">
        <w:rPr>
          <w:i/>
          <w:sz w:val="24"/>
          <w:szCs w:val="24"/>
          <w:lang w:val="en-US"/>
        </w:rPr>
        <w:t>;</w:t>
      </w:r>
    </w:p>
    <w:p w14:paraId="7721C71D" w14:textId="1798F7D1" w:rsidR="00AB7659" w:rsidRDefault="00BF71B3">
      <w:pPr>
        <w:tabs>
          <w:tab w:val="left" w:pos="0"/>
        </w:tabs>
        <w:spacing w:line="276" w:lineRule="auto"/>
        <w:jc w:val="both"/>
        <w:rPr>
          <w:sz w:val="24"/>
          <w:szCs w:val="24"/>
          <w:lang w:val="en-US"/>
        </w:rPr>
      </w:pPr>
      <w:r>
        <w:rPr>
          <w:sz w:val="24"/>
          <w:szCs w:val="24"/>
          <w:lang w:val="en-US"/>
        </w:rPr>
        <w:t>119</w:t>
      </w:r>
      <w:r w:rsidR="00EE6DE4">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11.7–12.5 GHz</w:t>
      </w:r>
      <w:r w:rsidR="005B61EB">
        <w:rPr>
          <w:sz w:val="24"/>
          <w:szCs w:val="24"/>
          <w:lang w:val="en-US"/>
        </w:rPr>
        <w:t>”</w:t>
      </w:r>
      <w:r w:rsidR="00B91DA8" w:rsidRPr="00B91DA8">
        <w:rPr>
          <w:sz w:val="24"/>
          <w:szCs w:val="24"/>
          <w:lang w:val="en-US"/>
        </w:rPr>
        <w:t xml:space="preserve"> </w:t>
      </w:r>
      <w:r w:rsidR="00B02CCA">
        <w:rPr>
          <w:sz w:val="24"/>
          <w:szCs w:val="24"/>
          <w:lang w:val="en-US"/>
        </w:rPr>
        <w:t xml:space="preserve">coloana „Aplicații </w:t>
      </w:r>
      <w:r w:rsidR="0095234A">
        <w:rPr>
          <w:sz w:val="24"/>
          <w:szCs w:val="24"/>
          <w:lang w:val="en-US"/>
        </w:rPr>
        <w:t>posibile</w:t>
      </w:r>
      <w:r w:rsidR="005B61EB">
        <w:rPr>
          <w:sz w:val="24"/>
          <w:szCs w:val="24"/>
          <w:lang w:val="en-US"/>
        </w:rPr>
        <w:t>”</w:t>
      </w:r>
      <w:r w:rsidR="0095234A">
        <w:rPr>
          <w:sz w:val="24"/>
          <w:szCs w:val="24"/>
          <w:lang w:val="en-US"/>
        </w:rPr>
        <w:t xml:space="preserve"> după</w:t>
      </w:r>
      <w:r w:rsidR="00EE6DE4">
        <w:rPr>
          <w:sz w:val="24"/>
          <w:szCs w:val="24"/>
          <w:lang w:val="en-US"/>
        </w:rPr>
        <w:t xml:space="preserve"> </w:t>
      </w:r>
      <w:r w:rsidR="0095234A">
        <w:rPr>
          <w:sz w:val="24"/>
          <w:szCs w:val="24"/>
          <w:lang w:val="en-US"/>
        </w:rPr>
        <w:t>cuvântul</w:t>
      </w:r>
      <w:r>
        <w:rPr>
          <w:sz w:val="24"/>
          <w:szCs w:val="24"/>
          <w:lang w:val="en-US"/>
        </w:rPr>
        <w:t xml:space="preserve"> „</w:t>
      </w:r>
      <w:r w:rsidR="0095234A">
        <w:rPr>
          <w:sz w:val="24"/>
          <w:szCs w:val="24"/>
          <w:lang w:val="en-US"/>
        </w:rPr>
        <w:t>Radiodifuziune</w:t>
      </w:r>
      <w:r w:rsidR="005B61EB">
        <w:rPr>
          <w:i/>
          <w:sz w:val="24"/>
          <w:szCs w:val="24"/>
          <w:lang w:val="en-US"/>
        </w:rPr>
        <w:t>”</w:t>
      </w:r>
      <w:r w:rsidR="0095234A">
        <w:rPr>
          <w:i/>
          <w:sz w:val="24"/>
          <w:szCs w:val="24"/>
          <w:lang w:val="en-US"/>
        </w:rPr>
        <w:t xml:space="preserve"> se</w:t>
      </w:r>
      <w:r w:rsidR="00B91DA8" w:rsidRPr="00B91DA8">
        <w:rPr>
          <w:sz w:val="24"/>
          <w:szCs w:val="24"/>
          <w:lang w:val="en-US"/>
        </w:rPr>
        <w:t xml:space="preserve"> completează cu </w:t>
      </w:r>
      <w:r w:rsidR="00EE6DE4">
        <w:rPr>
          <w:sz w:val="24"/>
          <w:szCs w:val="24"/>
          <w:lang w:val="en-US"/>
        </w:rPr>
        <w:t xml:space="preserve">cuvântul </w:t>
      </w:r>
      <w:r>
        <w:rPr>
          <w:i/>
          <w:sz w:val="24"/>
          <w:szCs w:val="24"/>
          <w:lang w:val="en-US"/>
        </w:rPr>
        <w:t>„</w:t>
      </w:r>
      <w:r w:rsidR="00B91DA8" w:rsidRPr="00B91DA8">
        <w:rPr>
          <w:i/>
          <w:sz w:val="24"/>
          <w:szCs w:val="24"/>
          <w:lang w:val="en-US"/>
        </w:rPr>
        <w:t>(satelit)</w:t>
      </w:r>
      <w:r w:rsidR="005B61EB">
        <w:rPr>
          <w:i/>
          <w:sz w:val="24"/>
          <w:szCs w:val="24"/>
          <w:lang w:val="en-US"/>
        </w:rPr>
        <w:t>”</w:t>
      </w:r>
      <w:r w:rsidR="00B91DA8" w:rsidRPr="00B91DA8">
        <w:rPr>
          <w:i/>
          <w:sz w:val="24"/>
          <w:szCs w:val="24"/>
          <w:lang w:val="en-US"/>
        </w:rPr>
        <w:t>,</w:t>
      </w:r>
      <w:r w:rsidR="00B91DA8" w:rsidRPr="00B91DA8">
        <w:rPr>
          <w:sz w:val="24"/>
          <w:szCs w:val="24"/>
          <w:lang w:val="en-US"/>
        </w:rPr>
        <w:t xml:space="preserve"> </w:t>
      </w:r>
      <w:r w:rsidR="00EE6DE4">
        <w:rPr>
          <w:sz w:val="24"/>
          <w:szCs w:val="24"/>
          <w:lang w:val="en-US"/>
        </w:rPr>
        <w:t xml:space="preserve">în continuare după text se completează cu </w:t>
      </w:r>
      <w:r w:rsidR="00331EBE">
        <w:rPr>
          <w:sz w:val="24"/>
          <w:szCs w:val="24"/>
          <w:lang w:val="en-US"/>
        </w:rPr>
        <w:t xml:space="preserve">textul </w:t>
      </w:r>
      <w:r>
        <w:rPr>
          <w:sz w:val="24"/>
          <w:szCs w:val="24"/>
          <w:lang w:val="en-US"/>
        </w:rPr>
        <w:t>„</w:t>
      </w:r>
      <w:r w:rsidR="00B91DA8" w:rsidRPr="00331EBE">
        <w:rPr>
          <w:i/>
          <w:sz w:val="24"/>
          <w:szCs w:val="24"/>
          <w:lang w:val="en-US"/>
        </w:rPr>
        <w:t>ESIM</w:t>
      </w:r>
      <w:r w:rsidR="00EE6DE4">
        <w:rPr>
          <w:sz w:val="24"/>
          <w:szCs w:val="24"/>
          <w:lang w:val="en-US"/>
        </w:rPr>
        <w:t xml:space="preserve">, </w:t>
      </w:r>
      <w:r w:rsidR="00B91DA8" w:rsidRPr="00B91DA8">
        <w:rPr>
          <w:i/>
          <w:sz w:val="24"/>
          <w:szCs w:val="24"/>
          <w:lang w:val="en-US"/>
        </w:rPr>
        <w:t>Aplicații în serviciul fix prin satelit</w:t>
      </w:r>
      <w:r w:rsidR="005B61EB">
        <w:rPr>
          <w:sz w:val="24"/>
          <w:szCs w:val="24"/>
          <w:lang w:val="en-US"/>
        </w:rPr>
        <w:t>”</w:t>
      </w:r>
      <w:r w:rsidR="00B91DA8" w:rsidRPr="00B91DA8">
        <w:rPr>
          <w:sz w:val="24"/>
          <w:szCs w:val="24"/>
          <w:lang w:val="en-US"/>
        </w:rPr>
        <w:t>;</w:t>
      </w:r>
    </w:p>
    <w:p w14:paraId="65E097BF" w14:textId="6B1EEBC8" w:rsidR="00AB7659" w:rsidRDefault="00BF71B3">
      <w:pPr>
        <w:tabs>
          <w:tab w:val="left" w:pos="0"/>
        </w:tabs>
        <w:spacing w:line="276" w:lineRule="auto"/>
        <w:jc w:val="both"/>
        <w:rPr>
          <w:sz w:val="24"/>
          <w:szCs w:val="24"/>
          <w:lang w:val="en-US"/>
        </w:rPr>
      </w:pPr>
      <w:r>
        <w:rPr>
          <w:sz w:val="24"/>
          <w:szCs w:val="24"/>
          <w:lang w:val="en-US"/>
        </w:rPr>
        <w:t>120</w:t>
      </w:r>
      <w:r w:rsidR="00920182">
        <w:rPr>
          <w:sz w:val="24"/>
          <w:szCs w:val="24"/>
          <w:lang w:val="en-US"/>
        </w:rPr>
        <w:t>) î</w:t>
      </w:r>
      <w:r w:rsidR="00B91DA8" w:rsidRPr="00B91DA8">
        <w:rPr>
          <w:sz w:val="24"/>
          <w:szCs w:val="24"/>
          <w:lang w:val="en-US"/>
        </w:rPr>
        <w:t xml:space="preserve">n banda de frecvențe </w:t>
      </w:r>
      <w:r w:rsidR="00465718">
        <w:rPr>
          <w:sz w:val="24"/>
          <w:szCs w:val="24"/>
          <w:lang w:val="en-US"/>
        </w:rPr>
        <w:t>„</w:t>
      </w:r>
      <w:r w:rsidR="00B91DA8" w:rsidRPr="00B91DA8">
        <w:rPr>
          <w:sz w:val="24"/>
          <w:szCs w:val="24"/>
          <w:lang w:val="en-US"/>
        </w:rPr>
        <w:t>12.5–12.75 GHz</w:t>
      </w:r>
      <w:r w:rsidR="005B61EB">
        <w:rPr>
          <w:sz w:val="24"/>
          <w:szCs w:val="24"/>
          <w:lang w:val="en-US"/>
        </w:rPr>
        <w:t>”</w:t>
      </w:r>
      <w:r w:rsidR="00920182" w:rsidRPr="00920182">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completează cu </w:t>
      </w:r>
      <w:r w:rsidR="00920182">
        <w:rPr>
          <w:sz w:val="24"/>
          <w:szCs w:val="24"/>
          <w:lang w:val="en-US"/>
        </w:rPr>
        <w:t xml:space="preserve">textul </w:t>
      </w:r>
      <w:r w:rsidR="006B7E06">
        <w:rPr>
          <w:sz w:val="24"/>
          <w:szCs w:val="24"/>
          <w:lang w:val="en-US"/>
        </w:rPr>
        <w:t>„</w:t>
      </w:r>
      <w:r w:rsidR="00B91DA8" w:rsidRPr="00B91DA8">
        <w:rPr>
          <w:i/>
          <w:sz w:val="24"/>
          <w:szCs w:val="24"/>
          <w:lang w:val="en-US"/>
        </w:rPr>
        <w:t>ESIM, ESV</w:t>
      </w:r>
      <w:r w:rsidR="005B61EB">
        <w:rPr>
          <w:i/>
          <w:sz w:val="24"/>
          <w:szCs w:val="24"/>
          <w:lang w:val="en-US"/>
        </w:rPr>
        <w:t>”</w:t>
      </w:r>
      <w:r w:rsidR="00B91DA8" w:rsidRPr="00B91DA8">
        <w:rPr>
          <w:i/>
          <w:sz w:val="24"/>
          <w:szCs w:val="24"/>
          <w:lang w:val="en-US"/>
        </w:rPr>
        <w:t>;</w:t>
      </w:r>
    </w:p>
    <w:p w14:paraId="742A7019" w14:textId="4FCCDAE8" w:rsidR="00AB7659" w:rsidRDefault="006B7E06">
      <w:pPr>
        <w:tabs>
          <w:tab w:val="left" w:pos="0"/>
        </w:tabs>
        <w:spacing w:line="276" w:lineRule="auto"/>
        <w:jc w:val="both"/>
        <w:rPr>
          <w:sz w:val="24"/>
          <w:szCs w:val="24"/>
          <w:lang w:val="en-US"/>
        </w:rPr>
      </w:pPr>
      <w:r>
        <w:rPr>
          <w:sz w:val="24"/>
          <w:szCs w:val="24"/>
          <w:lang w:val="en-US"/>
        </w:rPr>
        <w:t>121</w:t>
      </w:r>
      <w:r w:rsidR="00920182">
        <w:rPr>
          <w:sz w:val="24"/>
          <w:szCs w:val="24"/>
          <w:lang w:val="en-US"/>
        </w:rPr>
        <w:t>) î</w:t>
      </w:r>
      <w:r w:rsidR="00B91DA8" w:rsidRPr="00B91DA8">
        <w:rPr>
          <w:sz w:val="24"/>
          <w:szCs w:val="24"/>
          <w:lang w:val="en-US"/>
        </w:rPr>
        <w:t xml:space="preserve">n banda de frecvențe </w:t>
      </w:r>
      <w:r w:rsidR="00610CBE">
        <w:rPr>
          <w:sz w:val="24"/>
          <w:szCs w:val="24"/>
          <w:lang w:val="en-US"/>
        </w:rPr>
        <w:t>„</w:t>
      </w:r>
      <w:r w:rsidR="00B91DA8" w:rsidRPr="00B91DA8">
        <w:rPr>
          <w:sz w:val="24"/>
          <w:szCs w:val="24"/>
          <w:lang w:val="en-US"/>
        </w:rPr>
        <w:t xml:space="preserve">13.25–13.4 </w:t>
      </w:r>
      <w:r w:rsidR="00331EBE" w:rsidRPr="00B91DA8">
        <w:rPr>
          <w:sz w:val="24"/>
          <w:szCs w:val="24"/>
          <w:lang w:val="en-US"/>
        </w:rPr>
        <w:t>GHz</w:t>
      </w:r>
      <w:r w:rsidR="005B61EB">
        <w:rPr>
          <w:sz w:val="24"/>
          <w:szCs w:val="24"/>
          <w:lang w:val="en-US"/>
        </w:rPr>
        <w:t>”</w:t>
      </w:r>
      <w:r w:rsidR="00331EBE" w:rsidRPr="00B91DA8">
        <w:rPr>
          <w:sz w:val="24"/>
          <w:szCs w:val="24"/>
          <w:lang w:val="en-US"/>
        </w:rPr>
        <w:t xml:space="preserve"> </w:t>
      </w:r>
      <w:r w:rsidR="00331EBE">
        <w:rPr>
          <w:sz w:val="24"/>
          <w:szCs w:val="24"/>
          <w:lang w:val="en-US"/>
        </w:rPr>
        <w:t>în</w:t>
      </w:r>
      <w:r w:rsidR="00920182">
        <w:rPr>
          <w:sz w:val="24"/>
          <w:szCs w:val="24"/>
          <w:lang w:val="en-US"/>
        </w:rPr>
        <w:t xml:space="preserve"> </w:t>
      </w:r>
      <w:r w:rsidR="00331EBE">
        <w:rPr>
          <w:sz w:val="24"/>
          <w:szCs w:val="24"/>
          <w:lang w:val="en-US"/>
        </w:rPr>
        <w:t>coloana „Banda de frecvențe-servicii-note</w:t>
      </w:r>
      <w:r w:rsidR="005B61EB">
        <w:rPr>
          <w:sz w:val="24"/>
          <w:szCs w:val="24"/>
          <w:lang w:val="en-US"/>
        </w:rPr>
        <w:t>”</w:t>
      </w:r>
      <w:r w:rsidR="00920182">
        <w:rPr>
          <w:sz w:val="24"/>
          <w:szCs w:val="24"/>
          <w:lang w:val="en-US"/>
        </w:rPr>
        <w:t xml:space="preserve"> </w:t>
      </w:r>
      <w:r w:rsidR="00B91DA8" w:rsidRPr="00B91DA8">
        <w:rPr>
          <w:sz w:val="24"/>
          <w:szCs w:val="24"/>
          <w:lang w:val="en-US"/>
        </w:rPr>
        <w:t xml:space="preserve">se exclude </w:t>
      </w:r>
      <w:r w:rsidR="004771B1">
        <w:rPr>
          <w:sz w:val="24"/>
          <w:szCs w:val="24"/>
          <w:lang w:val="en-US"/>
        </w:rPr>
        <w:t xml:space="preserve">textul </w:t>
      </w:r>
      <w:r w:rsidR="00610CBE">
        <w:rPr>
          <w:sz w:val="24"/>
          <w:szCs w:val="24"/>
          <w:lang w:val="en-US"/>
        </w:rPr>
        <w:t>„</w:t>
      </w:r>
      <w:r w:rsidR="00B91DA8" w:rsidRPr="00B91DA8">
        <w:rPr>
          <w:i/>
          <w:sz w:val="24"/>
          <w:szCs w:val="24"/>
          <w:lang w:val="en-US"/>
        </w:rPr>
        <w:t>5.499</w:t>
      </w:r>
      <w:r w:rsidR="005B61EB">
        <w:rPr>
          <w:sz w:val="24"/>
          <w:szCs w:val="24"/>
          <w:lang w:val="en-US"/>
        </w:rPr>
        <w:t>”</w:t>
      </w:r>
      <w:r w:rsidR="00B91DA8" w:rsidRPr="00B91DA8">
        <w:rPr>
          <w:sz w:val="24"/>
          <w:szCs w:val="24"/>
          <w:lang w:val="en-US"/>
        </w:rPr>
        <w:t>;</w:t>
      </w:r>
    </w:p>
    <w:p w14:paraId="1B1B56A3" w14:textId="3791D4A8" w:rsidR="00AB7659" w:rsidRDefault="00610CBE">
      <w:pPr>
        <w:tabs>
          <w:tab w:val="left" w:pos="0"/>
        </w:tabs>
        <w:spacing w:line="276" w:lineRule="auto"/>
        <w:jc w:val="both"/>
        <w:rPr>
          <w:sz w:val="24"/>
          <w:szCs w:val="24"/>
          <w:lang w:val="en-US"/>
        </w:rPr>
      </w:pPr>
      <w:r>
        <w:rPr>
          <w:sz w:val="24"/>
          <w:szCs w:val="24"/>
          <w:lang w:val="en-US"/>
        </w:rPr>
        <w:t>122</w:t>
      </w:r>
      <w:r w:rsidR="00920182">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13.4–13.65 GHz</w:t>
      </w:r>
      <w:r w:rsidR="005B61EB">
        <w:rPr>
          <w:sz w:val="24"/>
          <w:szCs w:val="24"/>
          <w:lang w:val="en-US"/>
        </w:rPr>
        <w:t>”</w:t>
      </w:r>
      <w:r w:rsidR="00B91DA8" w:rsidRPr="00B91DA8">
        <w:rPr>
          <w:sz w:val="24"/>
          <w:szCs w:val="24"/>
          <w:lang w:val="en-US"/>
        </w:rPr>
        <w:t xml:space="preserve"> </w:t>
      </w:r>
      <w:r w:rsidR="00920182">
        <w:rPr>
          <w:sz w:val="24"/>
          <w:szCs w:val="24"/>
          <w:lang w:val="en-US"/>
        </w:rPr>
        <w:t xml:space="preserve">în </w:t>
      </w:r>
      <w:r w:rsidR="00331EBE">
        <w:rPr>
          <w:sz w:val="24"/>
          <w:szCs w:val="24"/>
          <w:lang w:val="en-US"/>
        </w:rPr>
        <w:t>coloana „Banda de frecvențe-servicii-note</w:t>
      </w:r>
      <w:r w:rsidR="005B61EB">
        <w:rPr>
          <w:sz w:val="24"/>
          <w:szCs w:val="24"/>
          <w:lang w:val="en-US"/>
        </w:rPr>
        <w:t>”</w:t>
      </w:r>
      <w:r w:rsidR="00920182" w:rsidRPr="00920182">
        <w:rPr>
          <w:sz w:val="24"/>
          <w:szCs w:val="24"/>
          <w:lang w:val="en-US"/>
        </w:rPr>
        <w:t xml:space="preserve"> </w:t>
      </w:r>
      <w:r w:rsidR="00B91DA8" w:rsidRPr="00B91DA8">
        <w:rPr>
          <w:sz w:val="24"/>
          <w:szCs w:val="24"/>
          <w:lang w:val="en-US"/>
        </w:rPr>
        <w:t xml:space="preserve">se completează cu </w:t>
      </w:r>
      <w:r w:rsidR="00920182">
        <w:rPr>
          <w:sz w:val="24"/>
          <w:szCs w:val="24"/>
          <w:lang w:val="en-US"/>
        </w:rPr>
        <w:t xml:space="preserve">textul </w:t>
      </w:r>
      <w:r>
        <w:rPr>
          <w:sz w:val="24"/>
          <w:szCs w:val="24"/>
          <w:lang w:val="en-US"/>
        </w:rPr>
        <w:t>„</w:t>
      </w:r>
      <w:r w:rsidR="00B91DA8" w:rsidRPr="00B91DA8">
        <w:rPr>
          <w:sz w:val="24"/>
          <w:szCs w:val="24"/>
          <w:lang w:val="en-US"/>
        </w:rPr>
        <w:t>5.499D</w:t>
      </w:r>
      <w:r w:rsidR="005B61EB">
        <w:rPr>
          <w:sz w:val="24"/>
          <w:szCs w:val="24"/>
          <w:lang w:val="en-US"/>
        </w:rPr>
        <w:t>”</w:t>
      </w:r>
      <w:r w:rsidR="00B91DA8" w:rsidRPr="00B91DA8">
        <w:rPr>
          <w:sz w:val="24"/>
          <w:szCs w:val="24"/>
          <w:lang w:val="en-US"/>
        </w:rPr>
        <w:t xml:space="preserve"> și se exclud</w:t>
      </w:r>
      <w:r>
        <w:rPr>
          <w:sz w:val="24"/>
          <w:szCs w:val="24"/>
          <w:lang w:val="en-US"/>
        </w:rPr>
        <w:t>e</w:t>
      </w:r>
      <w:r w:rsidR="00B91DA8" w:rsidRPr="00B91DA8">
        <w:rPr>
          <w:sz w:val="24"/>
          <w:szCs w:val="24"/>
          <w:lang w:val="en-US"/>
        </w:rPr>
        <w:t xml:space="preserve"> </w:t>
      </w:r>
      <w:r w:rsidR="004771B1">
        <w:rPr>
          <w:sz w:val="24"/>
          <w:szCs w:val="24"/>
          <w:lang w:val="en-US"/>
        </w:rPr>
        <w:t xml:space="preserve">textul </w:t>
      </w:r>
      <w:r>
        <w:rPr>
          <w:sz w:val="24"/>
          <w:szCs w:val="24"/>
          <w:lang w:val="en-US"/>
        </w:rPr>
        <w:t>„</w:t>
      </w:r>
      <w:r w:rsidR="00B91DA8" w:rsidRPr="00B91DA8">
        <w:rPr>
          <w:i/>
          <w:sz w:val="24"/>
          <w:szCs w:val="24"/>
          <w:lang w:val="en-US"/>
        </w:rPr>
        <w:t>5.488D, 5.499</w:t>
      </w:r>
      <w:r w:rsidR="005B61EB">
        <w:rPr>
          <w:sz w:val="24"/>
          <w:szCs w:val="24"/>
          <w:lang w:val="en-US"/>
        </w:rPr>
        <w:t>”</w:t>
      </w:r>
      <w:r w:rsidR="00B91DA8" w:rsidRPr="00B91DA8">
        <w:rPr>
          <w:sz w:val="24"/>
          <w:szCs w:val="24"/>
          <w:lang w:val="en-US"/>
        </w:rPr>
        <w:t>;</w:t>
      </w:r>
    </w:p>
    <w:p w14:paraId="02D75FE5" w14:textId="376A6720" w:rsidR="00AB7659" w:rsidRDefault="00465718">
      <w:pPr>
        <w:tabs>
          <w:tab w:val="left" w:pos="0"/>
        </w:tabs>
        <w:spacing w:line="276" w:lineRule="auto"/>
        <w:jc w:val="both"/>
        <w:rPr>
          <w:sz w:val="24"/>
          <w:szCs w:val="24"/>
          <w:lang w:val="en-US"/>
        </w:rPr>
      </w:pPr>
      <w:r>
        <w:rPr>
          <w:sz w:val="24"/>
          <w:szCs w:val="24"/>
          <w:lang w:val="en-US"/>
        </w:rPr>
        <w:t>1</w:t>
      </w:r>
      <w:r w:rsidR="004771B1">
        <w:rPr>
          <w:sz w:val="24"/>
          <w:szCs w:val="24"/>
          <w:lang w:val="en-US"/>
        </w:rPr>
        <w:t>23</w:t>
      </w:r>
      <w:r w:rsidR="002B0E75">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13.65–13.75 GHz</w:t>
      </w:r>
      <w:r w:rsidR="005B61EB">
        <w:rPr>
          <w:sz w:val="24"/>
          <w:szCs w:val="24"/>
          <w:lang w:val="en-US"/>
        </w:rPr>
        <w:t>”</w:t>
      </w:r>
      <w:r w:rsidR="004771B1">
        <w:rPr>
          <w:sz w:val="24"/>
          <w:szCs w:val="24"/>
          <w:lang w:val="en-US"/>
        </w:rPr>
        <w:t xml:space="preserve"> </w:t>
      </w:r>
      <w:r w:rsidR="002B0E75">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 xml:space="preserve">se </w:t>
      </w:r>
      <w:r w:rsidR="00331EBE" w:rsidRPr="00B91DA8">
        <w:rPr>
          <w:sz w:val="24"/>
          <w:szCs w:val="24"/>
          <w:lang w:val="en-US"/>
        </w:rPr>
        <w:t>exclude</w:t>
      </w:r>
      <w:r w:rsidR="00B91DA8" w:rsidRPr="00B91DA8">
        <w:rPr>
          <w:sz w:val="24"/>
          <w:szCs w:val="24"/>
          <w:lang w:val="en-US"/>
        </w:rPr>
        <w:t xml:space="preserve"> </w:t>
      </w:r>
      <w:r w:rsidR="002B0E75">
        <w:rPr>
          <w:sz w:val="24"/>
          <w:szCs w:val="24"/>
          <w:lang w:val="en-US"/>
        </w:rPr>
        <w:t>textul</w:t>
      </w:r>
      <w:r w:rsidR="00B91DA8" w:rsidRPr="00B91DA8">
        <w:rPr>
          <w:sz w:val="24"/>
          <w:szCs w:val="24"/>
          <w:lang w:val="en-US"/>
        </w:rPr>
        <w:t xml:space="preserve"> </w:t>
      </w:r>
      <w:r>
        <w:rPr>
          <w:sz w:val="24"/>
          <w:szCs w:val="24"/>
          <w:lang w:val="en-US"/>
        </w:rPr>
        <w:t>„</w:t>
      </w:r>
      <w:r w:rsidR="00B91DA8" w:rsidRPr="00B91DA8">
        <w:rPr>
          <w:i/>
          <w:sz w:val="24"/>
          <w:szCs w:val="24"/>
          <w:lang w:val="en-US"/>
        </w:rPr>
        <w:t>RN053</w:t>
      </w:r>
      <w:r w:rsidR="005B61EB">
        <w:rPr>
          <w:sz w:val="24"/>
          <w:szCs w:val="24"/>
          <w:lang w:val="en-US"/>
        </w:rPr>
        <w:t>”</w:t>
      </w:r>
      <w:r w:rsidR="00B91DA8" w:rsidRPr="00B91DA8">
        <w:rPr>
          <w:sz w:val="24"/>
          <w:szCs w:val="24"/>
          <w:lang w:val="en-US"/>
        </w:rPr>
        <w:t>;</w:t>
      </w:r>
    </w:p>
    <w:p w14:paraId="1B867BE8" w14:textId="5A6A2BBB" w:rsidR="00AB7659" w:rsidRDefault="00465718">
      <w:pPr>
        <w:tabs>
          <w:tab w:val="left" w:pos="0"/>
        </w:tabs>
        <w:spacing w:line="276" w:lineRule="auto"/>
        <w:jc w:val="both"/>
        <w:rPr>
          <w:sz w:val="24"/>
          <w:szCs w:val="24"/>
          <w:lang w:val="en-US"/>
        </w:rPr>
      </w:pPr>
      <w:r>
        <w:rPr>
          <w:sz w:val="24"/>
          <w:szCs w:val="24"/>
          <w:lang w:val="en-US"/>
        </w:rPr>
        <w:t>124</w:t>
      </w:r>
      <w:r w:rsidR="002B0E75">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14–14.25 GHz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2B0E75">
        <w:rPr>
          <w:sz w:val="24"/>
          <w:szCs w:val="24"/>
          <w:lang w:val="en-US"/>
        </w:rPr>
        <w:t xml:space="preserve">textul </w:t>
      </w:r>
      <w:r>
        <w:rPr>
          <w:sz w:val="24"/>
          <w:szCs w:val="24"/>
          <w:lang w:val="en-US"/>
        </w:rPr>
        <w:t>„</w:t>
      </w:r>
      <w:r w:rsidR="00B91DA8" w:rsidRPr="00B91DA8">
        <w:rPr>
          <w:i/>
          <w:sz w:val="24"/>
          <w:szCs w:val="24"/>
          <w:lang w:val="en-US"/>
        </w:rPr>
        <w:t>ESIM, Aplicații în serviciul fix prin satelit</w:t>
      </w:r>
      <w:r w:rsidR="005B61EB">
        <w:rPr>
          <w:sz w:val="24"/>
          <w:szCs w:val="24"/>
          <w:lang w:val="en-US"/>
        </w:rPr>
        <w:t>”</w:t>
      </w:r>
      <w:r w:rsidR="00B91DA8" w:rsidRPr="00B91DA8">
        <w:rPr>
          <w:sz w:val="24"/>
          <w:szCs w:val="24"/>
          <w:lang w:val="en-US"/>
        </w:rPr>
        <w:t>;</w:t>
      </w:r>
    </w:p>
    <w:p w14:paraId="114C311A" w14:textId="70D84352" w:rsidR="00AB7659" w:rsidRDefault="00465718">
      <w:pPr>
        <w:tabs>
          <w:tab w:val="left" w:pos="0"/>
        </w:tabs>
        <w:spacing w:line="276" w:lineRule="auto"/>
        <w:jc w:val="both"/>
        <w:rPr>
          <w:sz w:val="24"/>
          <w:szCs w:val="24"/>
          <w:lang w:val="en-US"/>
        </w:rPr>
      </w:pPr>
      <w:r>
        <w:rPr>
          <w:sz w:val="24"/>
          <w:szCs w:val="24"/>
          <w:lang w:val="en-US"/>
        </w:rPr>
        <w:t>125</w:t>
      </w:r>
      <w:r w:rsidR="002B0E75">
        <w:rPr>
          <w:sz w:val="24"/>
          <w:szCs w:val="24"/>
          <w:lang w:val="en-US"/>
        </w:rPr>
        <w:t>) î</w:t>
      </w:r>
      <w:r w:rsidR="00B91DA8" w:rsidRPr="00B91DA8">
        <w:rPr>
          <w:sz w:val="24"/>
          <w:szCs w:val="24"/>
          <w:lang w:val="en-US"/>
        </w:rPr>
        <w:t xml:space="preserve">n banda de frecvențe </w:t>
      </w:r>
      <w:r>
        <w:rPr>
          <w:sz w:val="24"/>
          <w:szCs w:val="24"/>
          <w:lang w:val="en-US"/>
        </w:rPr>
        <w:t>„</w:t>
      </w:r>
      <w:r w:rsidR="00EC47D7">
        <w:rPr>
          <w:sz w:val="24"/>
          <w:szCs w:val="24"/>
          <w:lang w:val="en-US"/>
        </w:rPr>
        <w:t>1</w:t>
      </w:r>
      <w:r w:rsidR="00B91DA8" w:rsidRPr="00B91DA8">
        <w:rPr>
          <w:sz w:val="24"/>
          <w:szCs w:val="24"/>
          <w:lang w:val="en-US"/>
        </w:rPr>
        <w:t>4.25–14.3 GHz</w:t>
      </w:r>
      <w:r w:rsidR="005B61EB">
        <w:rPr>
          <w:sz w:val="24"/>
          <w:szCs w:val="24"/>
          <w:lang w:val="en-US"/>
        </w:rPr>
        <w:t>”</w:t>
      </w:r>
      <w:r w:rsidR="002B0E75" w:rsidRPr="002B0E75">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4771B1">
        <w:rPr>
          <w:sz w:val="24"/>
          <w:szCs w:val="24"/>
          <w:lang w:val="en-US"/>
        </w:rPr>
        <w:t xml:space="preserve">textul </w:t>
      </w:r>
      <w:r w:rsidR="00EC47D7">
        <w:rPr>
          <w:sz w:val="24"/>
          <w:szCs w:val="24"/>
          <w:lang w:val="en-US"/>
        </w:rPr>
        <w:t>„</w:t>
      </w:r>
      <w:r w:rsidR="00B91DA8" w:rsidRPr="00B91DA8">
        <w:rPr>
          <w:i/>
          <w:sz w:val="24"/>
          <w:szCs w:val="24"/>
          <w:lang w:val="en-US"/>
        </w:rPr>
        <w:t>ESIM, Aplicații în serviciul fix prin satelit</w:t>
      </w:r>
      <w:r w:rsidR="005B61EB">
        <w:rPr>
          <w:sz w:val="24"/>
          <w:szCs w:val="24"/>
          <w:lang w:val="en-US"/>
        </w:rPr>
        <w:t>”</w:t>
      </w:r>
      <w:r w:rsidR="00B91DA8" w:rsidRPr="00B91DA8">
        <w:rPr>
          <w:sz w:val="24"/>
          <w:szCs w:val="24"/>
          <w:lang w:val="en-US"/>
        </w:rPr>
        <w:t>;</w:t>
      </w:r>
    </w:p>
    <w:p w14:paraId="3304774E" w14:textId="5B38FAE6" w:rsidR="004771B1" w:rsidRDefault="00EC47D7">
      <w:pPr>
        <w:tabs>
          <w:tab w:val="left" w:pos="0"/>
        </w:tabs>
        <w:spacing w:line="276" w:lineRule="auto"/>
        <w:jc w:val="both"/>
        <w:rPr>
          <w:sz w:val="24"/>
          <w:szCs w:val="24"/>
          <w:lang w:val="en-US"/>
        </w:rPr>
      </w:pPr>
      <w:r>
        <w:rPr>
          <w:sz w:val="24"/>
          <w:szCs w:val="24"/>
          <w:lang w:val="en-US"/>
        </w:rPr>
        <w:t>126</w:t>
      </w:r>
      <w:r w:rsidR="002B0E75">
        <w:rPr>
          <w:sz w:val="24"/>
          <w:szCs w:val="24"/>
          <w:lang w:val="en-US"/>
        </w:rPr>
        <w:t>) î</w:t>
      </w:r>
      <w:r w:rsidR="00B91DA8" w:rsidRPr="00B91DA8">
        <w:rPr>
          <w:sz w:val="24"/>
          <w:szCs w:val="24"/>
          <w:lang w:val="en-US"/>
        </w:rPr>
        <w:t>n b</w:t>
      </w:r>
      <w:r w:rsidR="002D36D3">
        <w:rPr>
          <w:sz w:val="24"/>
          <w:szCs w:val="24"/>
          <w:lang w:val="en-US"/>
        </w:rPr>
        <w:t>enzile</w:t>
      </w:r>
      <w:r w:rsidR="00B91DA8" w:rsidRPr="00B91DA8">
        <w:rPr>
          <w:sz w:val="24"/>
          <w:szCs w:val="24"/>
          <w:lang w:val="en-US"/>
        </w:rPr>
        <w:t xml:space="preserve"> de frecvențe </w:t>
      </w:r>
      <w:r>
        <w:rPr>
          <w:sz w:val="24"/>
          <w:szCs w:val="24"/>
          <w:lang w:val="en-US"/>
        </w:rPr>
        <w:t>„</w:t>
      </w:r>
      <w:r w:rsidR="00B91DA8" w:rsidRPr="00B91DA8">
        <w:rPr>
          <w:sz w:val="24"/>
          <w:szCs w:val="24"/>
          <w:lang w:val="en-US"/>
        </w:rPr>
        <w:t>14.3–14.4 GHz</w:t>
      </w:r>
      <w:r w:rsidR="005B61EB">
        <w:rPr>
          <w:sz w:val="24"/>
          <w:szCs w:val="24"/>
          <w:lang w:val="en-US"/>
        </w:rPr>
        <w:t>”</w:t>
      </w:r>
      <w:r w:rsidR="002D36D3">
        <w:rPr>
          <w:sz w:val="24"/>
          <w:szCs w:val="24"/>
          <w:lang w:val="en-US"/>
        </w:rPr>
        <w:t>, „</w:t>
      </w:r>
      <w:r w:rsidR="002D36D3" w:rsidRPr="00B91DA8">
        <w:rPr>
          <w:sz w:val="24"/>
          <w:szCs w:val="24"/>
          <w:lang w:val="en-US"/>
        </w:rPr>
        <w:t>14.4</w:t>
      </w:r>
      <w:r w:rsidR="002D36D3">
        <w:rPr>
          <w:sz w:val="24"/>
          <w:szCs w:val="24"/>
          <w:lang w:val="en-US"/>
        </w:rPr>
        <w:t>–</w:t>
      </w:r>
      <w:r w:rsidR="002D36D3" w:rsidRPr="00B91DA8">
        <w:rPr>
          <w:sz w:val="24"/>
          <w:szCs w:val="24"/>
          <w:lang w:val="en-US"/>
        </w:rPr>
        <w:t>14.47 GHz</w:t>
      </w:r>
      <w:r w:rsidR="002D36D3">
        <w:rPr>
          <w:sz w:val="24"/>
          <w:szCs w:val="24"/>
          <w:lang w:val="en-US"/>
        </w:rPr>
        <w:t>”, „1</w:t>
      </w:r>
      <w:r w:rsidR="002D36D3" w:rsidRPr="00B91DA8">
        <w:rPr>
          <w:sz w:val="24"/>
          <w:szCs w:val="24"/>
          <w:lang w:val="en-US"/>
        </w:rPr>
        <w:t>4.47–14.5 GHz</w:t>
      </w:r>
      <w:r w:rsidR="002D36D3">
        <w:rPr>
          <w:sz w:val="24"/>
          <w:szCs w:val="24"/>
          <w:lang w:val="en-US"/>
        </w:rPr>
        <w:t>”</w:t>
      </w:r>
      <w:r w:rsidR="002D36D3" w:rsidRPr="002B0E75">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completează cu </w:t>
      </w:r>
      <w:r w:rsidR="004771B1">
        <w:rPr>
          <w:sz w:val="24"/>
          <w:szCs w:val="24"/>
          <w:lang w:val="en-US"/>
        </w:rPr>
        <w:t xml:space="preserve">textul </w:t>
      </w:r>
      <w:r w:rsidR="001214D9">
        <w:rPr>
          <w:sz w:val="24"/>
          <w:szCs w:val="24"/>
          <w:lang w:val="en-US"/>
        </w:rPr>
        <w:t>„</w:t>
      </w:r>
      <w:r w:rsidR="00B91DA8" w:rsidRPr="00B91DA8">
        <w:rPr>
          <w:i/>
          <w:sz w:val="24"/>
          <w:szCs w:val="24"/>
          <w:lang w:val="en-US"/>
        </w:rPr>
        <w:t>ESIM</w:t>
      </w:r>
      <w:r w:rsidR="005B61EB">
        <w:rPr>
          <w:sz w:val="24"/>
          <w:szCs w:val="24"/>
          <w:lang w:val="en-US"/>
        </w:rPr>
        <w:t>”</w:t>
      </w:r>
      <w:r w:rsidR="00B91DA8" w:rsidRPr="00B91DA8">
        <w:rPr>
          <w:sz w:val="24"/>
          <w:szCs w:val="24"/>
          <w:lang w:val="en-US"/>
        </w:rPr>
        <w:t xml:space="preserve">; </w:t>
      </w:r>
    </w:p>
    <w:p w14:paraId="53904840" w14:textId="77284EE9" w:rsidR="00AB7659" w:rsidRDefault="001214D9">
      <w:pPr>
        <w:tabs>
          <w:tab w:val="left" w:pos="0"/>
        </w:tabs>
        <w:spacing w:line="276" w:lineRule="auto"/>
        <w:jc w:val="both"/>
        <w:rPr>
          <w:sz w:val="24"/>
          <w:szCs w:val="24"/>
          <w:lang w:val="en-US"/>
        </w:rPr>
      </w:pPr>
      <w:r>
        <w:rPr>
          <w:sz w:val="24"/>
          <w:szCs w:val="24"/>
          <w:lang w:val="en-US"/>
        </w:rPr>
        <w:lastRenderedPageBreak/>
        <w:t xml:space="preserve">127) </w:t>
      </w:r>
      <w:r w:rsidR="00491E1C">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14.75–14.8 GHz</w:t>
      </w:r>
      <w:r w:rsidR="005B61EB">
        <w:rPr>
          <w:sz w:val="24"/>
          <w:szCs w:val="24"/>
          <w:lang w:val="en-US"/>
        </w:rPr>
        <w:t>”</w:t>
      </w:r>
      <w:r w:rsidR="00B91DA8" w:rsidRPr="00B91DA8">
        <w:rPr>
          <w:sz w:val="24"/>
          <w:szCs w:val="24"/>
          <w:lang w:val="en-US"/>
        </w:rPr>
        <w:t xml:space="preserve"> </w:t>
      </w:r>
      <w:r w:rsidR="00491E1C">
        <w:rPr>
          <w:sz w:val="24"/>
          <w:szCs w:val="24"/>
          <w:lang w:val="en-US"/>
        </w:rPr>
        <w:t xml:space="preserve">în </w:t>
      </w:r>
      <w:r w:rsidR="00B02CCA">
        <w:rPr>
          <w:sz w:val="24"/>
          <w:szCs w:val="24"/>
          <w:lang w:val="en-US"/>
        </w:rPr>
        <w:t>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331EBE">
        <w:rPr>
          <w:sz w:val="24"/>
          <w:szCs w:val="24"/>
          <w:lang w:val="en-US"/>
        </w:rPr>
        <w:t xml:space="preserve">textul </w:t>
      </w:r>
      <w:r>
        <w:rPr>
          <w:sz w:val="24"/>
          <w:szCs w:val="24"/>
          <w:lang w:val="en-US"/>
        </w:rPr>
        <w:t>„</w:t>
      </w:r>
      <w:r w:rsidR="00B91DA8" w:rsidRPr="00B91DA8">
        <w:rPr>
          <w:i/>
          <w:sz w:val="24"/>
          <w:szCs w:val="24"/>
          <w:lang w:val="en-US"/>
        </w:rPr>
        <w:t>Linii fixe</w:t>
      </w:r>
      <w:r w:rsidR="005B61EB">
        <w:rPr>
          <w:sz w:val="24"/>
          <w:szCs w:val="24"/>
          <w:lang w:val="en-US"/>
        </w:rPr>
        <w:t>”</w:t>
      </w:r>
      <w:r w:rsidR="00B91DA8" w:rsidRPr="00B91DA8">
        <w:rPr>
          <w:sz w:val="24"/>
          <w:szCs w:val="24"/>
          <w:lang w:val="en-US"/>
        </w:rPr>
        <w:t>;</w:t>
      </w:r>
    </w:p>
    <w:p w14:paraId="6130A5FA" w14:textId="5AEAC6B5" w:rsidR="00AB7659" w:rsidRDefault="001214D9">
      <w:pPr>
        <w:tabs>
          <w:tab w:val="left" w:pos="0"/>
        </w:tabs>
        <w:spacing w:line="276" w:lineRule="auto"/>
        <w:jc w:val="both"/>
        <w:rPr>
          <w:sz w:val="24"/>
          <w:szCs w:val="24"/>
          <w:lang w:val="en-US"/>
        </w:rPr>
      </w:pPr>
      <w:r>
        <w:rPr>
          <w:sz w:val="24"/>
          <w:szCs w:val="24"/>
          <w:lang w:val="en-US"/>
        </w:rPr>
        <w:t>128</w:t>
      </w:r>
      <w:r w:rsidR="009A784F">
        <w:rPr>
          <w:sz w:val="24"/>
          <w:szCs w:val="24"/>
          <w:lang w:val="en-US"/>
        </w:rPr>
        <w:t>) î</w:t>
      </w:r>
      <w:r w:rsidR="00B91DA8" w:rsidRPr="00B91DA8">
        <w:rPr>
          <w:sz w:val="24"/>
          <w:szCs w:val="24"/>
          <w:lang w:val="en-US"/>
        </w:rPr>
        <w:t xml:space="preserve">n banda de frecvențe </w:t>
      </w:r>
      <w:r w:rsidR="00930FDB">
        <w:rPr>
          <w:sz w:val="24"/>
          <w:szCs w:val="24"/>
          <w:lang w:val="en-US"/>
        </w:rPr>
        <w:t>„</w:t>
      </w:r>
      <w:r w:rsidR="00B91DA8" w:rsidRPr="00B91DA8">
        <w:rPr>
          <w:sz w:val="24"/>
          <w:szCs w:val="24"/>
          <w:lang w:val="en-US"/>
        </w:rPr>
        <w:t>17.3–17.7 GHz</w:t>
      </w:r>
      <w:r w:rsidR="005B61EB">
        <w:rPr>
          <w:sz w:val="24"/>
          <w:szCs w:val="24"/>
          <w:lang w:val="en-US"/>
        </w:rPr>
        <w:t>”</w:t>
      </w:r>
      <w:r w:rsidR="009A784F">
        <w:rPr>
          <w:sz w:val="24"/>
          <w:szCs w:val="24"/>
          <w:lang w:val="en-US"/>
        </w:rPr>
        <w:t>:</w:t>
      </w:r>
    </w:p>
    <w:p w14:paraId="225C42C9" w14:textId="59225861" w:rsidR="00AB7659" w:rsidRDefault="009A784F">
      <w:pPr>
        <w:tabs>
          <w:tab w:val="left" w:pos="0"/>
        </w:tabs>
        <w:spacing w:line="276" w:lineRule="auto"/>
        <w:jc w:val="both"/>
        <w:rPr>
          <w:sz w:val="24"/>
          <w:szCs w:val="24"/>
          <w:lang w:val="en-US"/>
        </w:rPr>
      </w:pPr>
      <w:r>
        <w:rPr>
          <w:sz w:val="24"/>
          <w:szCs w:val="24"/>
          <w:lang w:val="en-US"/>
        </w:rPr>
        <w:tab/>
        <w:t>- coloana Note</w:t>
      </w:r>
      <w:r w:rsidR="00930FDB">
        <w:rPr>
          <w:sz w:val="24"/>
          <w:szCs w:val="24"/>
          <w:lang w:val="en-US"/>
        </w:rPr>
        <w:t xml:space="preserve"> </w:t>
      </w:r>
      <w:r w:rsidR="00B91DA8" w:rsidRPr="00B91DA8">
        <w:rPr>
          <w:sz w:val="24"/>
          <w:szCs w:val="24"/>
          <w:lang w:val="en-US"/>
        </w:rPr>
        <w:t xml:space="preserve">se completează cu </w:t>
      </w:r>
      <w:r>
        <w:rPr>
          <w:sz w:val="24"/>
          <w:szCs w:val="24"/>
          <w:lang w:val="en-US"/>
        </w:rPr>
        <w:t xml:space="preserve">textul </w:t>
      </w:r>
      <w:r w:rsidR="00B91DA8" w:rsidRPr="00B91DA8">
        <w:rPr>
          <w:sz w:val="24"/>
          <w:szCs w:val="24"/>
          <w:lang w:val="en-US"/>
        </w:rPr>
        <w:t xml:space="preserve"> </w:t>
      </w:r>
      <w:r w:rsidR="00930FDB">
        <w:rPr>
          <w:sz w:val="24"/>
          <w:szCs w:val="24"/>
          <w:lang w:val="en-US"/>
        </w:rPr>
        <w:t>„</w:t>
      </w:r>
      <w:r w:rsidR="00B91DA8" w:rsidRPr="00B91DA8">
        <w:rPr>
          <w:i/>
          <w:sz w:val="24"/>
          <w:szCs w:val="24"/>
          <w:lang w:val="en-US"/>
        </w:rPr>
        <w:t>RN054A</w:t>
      </w:r>
      <w:r w:rsidR="005B61EB">
        <w:rPr>
          <w:sz w:val="24"/>
          <w:szCs w:val="24"/>
          <w:lang w:val="en-US"/>
        </w:rPr>
        <w:t>”</w:t>
      </w:r>
      <w:r w:rsidR="00B91DA8" w:rsidRPr="00B91DA8">
        <w:rPr>
          <w:sz w:val="24"/>
          <w:szCs w:val="24"/>
          <w:lang w:val="en-US"/>
        </w:rPr>
        <w:t xml:space="preserve">, </w:t>
      </w:r>
    </w:p>
    <w:p w14:paraId="487AE020" w14:textId="0555D387" w:rsidR="00AB7659" w:rsidRDefault="00B47ED2">
      <w:pPr>
        <w:tabs>
          <w:tab w:val="left" w:pos="0"/>
        </w:tabs>
        <w:spacing w:line="276" w:lineRule="auto"/>
        <w:jc w:val="both"/>
        <w:rPr>
          <w:sz w:val="24"/>
          <w:szCs w:val="24"/>
          <w:lang w:val="en-US"/>
        </w:rPr>
      </w:pPr>
      <w:r>
        <w:rPr>
          <w:sz w:val="24"/>
          <w:szCs w:val="24"/>
          <w:lang w:val="en-US"/>
        </w:rPr>
        <w:tab/>
      </w:r>
      <w:r w:rsidR="009A784F">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9A784F">
        <w:rPr>
          <w:sz w:val="24"/>
          <w:szCs w:val="24"/>
          <w:lang w:val="en-US"/>
        </w:rPr>
        <w:t xml:space="preserve">completează cu </w:t>
      </w:r>
      <w:r w:rsidR="00331EBE">
        <w:rPr>
          <w:sz w:val="24"/>
          <w:szCs w:val="24"/>
          <w:lang w:val="en-US"/>
        </w:rPr>
        <w:t xml:space="preserve">textul </w:t>
      </w:r>
      <w:r w:rsidR="00930FDB">
        <w:rPr>
          <w:sz w:val="24"/>
          <w:szCs w:val="24"/>
          <w:lang w:val="en-US"/>
        </w:rPr>
        <w:t>„</w:t>
      </w:r>
      <w:r w:rsidR="00B91DA8" w:rsidRPr="00B91DA8">
        <w:rPr>
          <w:i/>
          <w:sz w:val="24"/>
          <w:szCs w:val="24"/>
          <w:lang w:val="en-US"/>
        </w:rPr>
        <w:t>GSO ESOMPS, NGSO ESOMPs</w:t>
      </w:r>
      <w:r w:rsidR="005B61EB">
        <w:rPr>
          <w:sz w:val="24"/>
          <w:szCs w:val="24"/>
          <w:lang w:val="en-US"/>
        </w:rPr>
        <w:t>”</w:t>
      </w:r>
      <w:r w:rsidR="00B91DA8" w:rsidRPr="00B91DA8">
        <w:rPr>
          <w:sz w:val="24"/>
          <w:szCs w:val="24"/>
          <w:lang w:val="en-US"/>
        </w:rPr>
        <w:t>;</w:t>
      </w:r>
    </w:p>
    <w:p w14:paraId="2CF513ED" w14:textId="15AB6787" w:rsidR="00AB7659" w:rsidRDefault="00930FDB">
      <w:pPr>
        <w:tabs>
          <w:tab w:val="left" w:pos="0"/>
        </w:tabs>
        <w:spacing w:line="276" w:lineRule="auto"/>
        <w:jc w:val="both"/>
        <w:rPr>
          <w:sz w:val="24"/>
          <w:szCs w:val="24"/>
          <w:lang w:val="en-US"/>
        </w:rPr>
      </w:pPr>
      <w:r>
        <w:rPr>
          <w:sz w:val="24"/>
          <w:szCs w:val="24"/>
          <w:lang w:val="en-US"/>
        </w:rPr>
        <w:t>129</w:t>
      </w:r>
      <w:r w:rsidR="009A784F">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17.7–18.1 GHz</w:t>
      </w:r>
      <w:r w:rsidR="005B61EB">
        <w:rPr>
          <w:sz w:val="24"/>
          <w:szCs w:val="24"/>
          <w:lang w:val="en-US"/>
        </w:rPr>
        <w:t>”</w:t>
      </w:r>
      <w:r w:rsidR="009A784F">
        <w:rPr>
          <w:sz w:val="24"/>
          <w:szCs w:val="24"/>
          <w:lang w:val="en-US"/>
        </w:rPr>
        <w:t>:</w:t>
      </w:r>
    </w:p>
    <w:p w14:paraId="510A3EF1" w14:textId="34C5F176" w:rsidR="00AB7659" w:rsidRDefault="00301DDF">
      <w:pPr>
        <w:tabs>
          <w:tab w:val="left" w:pos="0"/>
        </w:tabs>
        <w:spacing w:line="276" w:lineRule="auto"/>
        <w:jc w:val="both"/>
        <w:rPr>
          <w:sz w:val="24"/>
          <w:szCs w:val="24"/>
          <w:lang w:val="en-US"/>
        </w:rPr>
      </w:pPr>
      <w:r>
        <w:rPr>
          <w:sz w:val="24"/>
          <w:szCs w:val="24"/>
          <w:lang w:val="en-US"/>
        </w:rPr>
        <w:tab/>
      </w:r>
      <w:r w:rsidR="009A784F">
        <w:rPr>
          <w:sz w:val="24"/>
          <w:szCs w:val="24"/>
          <w:lang w:val="en-US"/>
        </w:rPr>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Pr>
          <w:sz w:val="24"/>
          <w:szCs w:val="24"/>
          <w:lang w:val="en-US"/>
        </w:rPr>
        <w:t xml:space="preserve">după textul </w:t>
      </w:r>
      <w:r w:rsidR="00930FDB">
        <w:rPr>
          <w:sz w:val="24"/>
          <w:szCs w:val="24"/>
          <w:lang w:val="en-US"/>
        </w:rPr>
        <w:t>„</w:t>
      </w:r>
      <w:r>
        <w:rPr>
          <w:i/>
          <w:sz w:val="24"/>
          <w:szCs w:val="24"/>
          <w:lang w:val="en-US"/>
        </w:rPr>
        <w:t>5.484A</w:t>
      </w:r>
      <w:r w:rsidR="005B61EB">
        <w:rPr>
          <w:sz w:val="24"/>
          <w:szCs w:val="24"/>
          <w:lang w:val="en-US"/>
        </w:rPr>
        <w:t>”</w:t>
      </w:r>
      <w:r w:rsidR="00B91DA8" w:rsidRPr="00B91DA8">
        <w:rPr>
          <w:sz w:val="24"/>
          <w:szCs w:val="24"/>
          <w:lang w:val="en-US"/>
        </w:rPr>
        <w:t xml:space="preserve"> se completează </w:t>
      </w:r>
      <w:r w:rsidR="00331EBE">
        <w:rPr>
          <w:sz w:val="24"/>
          <w:szCs w:val="24"/>
          <w:lang w:val="en-US"/>
        </w:rPr>
        <w:t xml:space="preserve">cu textul </w:t>
      </w:r>
      <w:r w:rsidR="00F224FE">
        <w:rPr>
          <w:sz w:val="24"/>
          <w:szCs w:val="24"/>
          <w:lang w:val="en-US"/>
        </w:rPr>
        <w:t>„</w:t>
      </w:r>
      <w:r w:rsidR="00331EBE" w:rsidRPr="00331EBE">
        <w:rPr>
          <w:i/>
          <w:sz w:val="24"/>
          <w:szCs w:val="24"/>
          <w:lang w:val="en-US"/>
        </w:rPr>
        <w:t>5.517A</w:t>
      </w:r>
      <w:r w:rsidR="005B61EB">
        <w:rPr>
          <w:sz w:val="24"/>
          <w:szCs w:val="24"/>
          <w:lang w:val="en-US"/>
        </w:rPr>
        <w:t>”</w:t>
      </w:r>
      <w:r w:rsidR="00331EBE">
        <w:rPr>
          <w:sz w:val="24"/>
          <w:szCs w:val="24"/>
          <w:lang w:val="en-US"/>
        </w:rPr>
        <w:t>,</w:t>
      </w:r>
    </w:p>
    <w:p w14:paraId="111D8735" w14:textId="12BEEB09" w:rsidR="00AB7659" w:rsidRDefault="004771B1">
      <w:pPr>
        <w:tabs>
          <w:tab w:val="left" w:pos="0"/>
        </w:tabs>
        <w:spacing w:line="276" w:lineRule="auto"/>
        <w:jc w:val="both"/>
        <w:rPr>
          <w:sz w:val="24"/>
          <w:szCs w:val="24"/>
          <w:lang w:val="en-US"/>
        </w:rPr>
      </w:pPr>
      <w:r>
        <w:rPr>
          <w:sz w:val="24"/>
          <w:szCs w:val="24"/>
          <w:lang w:val="en-US"/>
        </w:rPr>
        <w:tab/>
      </w:r>
      <w:r w:rsidR="00301DDF">
        <w:rPr>
          <w:sz w:val="24"/>
          <w:szCs w:val="24"/>
          <w:lang w:val="en-US"/>
        </w:rPr>
        <w:t xml:space="preserve">- </w:t>
      </w:r>
      <w:r w:rsidR="00331EBE">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se completează</w:t>
      </w:r>
      <w:r w:rsidR="00301DDF">
        <w:rPr>
          <w:sz w:val="24"/>
          <w:szCs w:val="24"/>
          <w:lang w:val="en-US"/>
        </w:rPr>
        <w:t xml:space="preserve"> cu textul </w:t>
      </w:r>
      <w:r w:rsidR="00F224FE">
        <w:rPr>
          <w:sz w:val="24"/>
          <w:szCs w:val="24"/>
          <w:lang w:val="en-US"/>
        </w:rPr>
        <w:t>„</w:t>
      </w:r>
      <w:r w:rsidR="00B91DA8" w:rsidRPr="00B91DA8">
        <w:rPr>
          <w:i/>
          <w:sz w:val="24"/>
          <w:szCs w:val="24"/>
          <w:lang w:val="en-US"/>
        </w:rPr>
        <w:t>RN054A, 5.517A</w:t>
      </w:r>
      <w:r w:rsidR="005B61EB">
        <w:rPr>
          <w:sz w:val="24"/>
          <w:szCs w:val="24"/>
          <w:lang w:val="en-US"/>
        </w:rPr>
        <w:t>”</w:t>
      </w:r>
      <w:r w:rsidR="00301DDF">
        <w:rPr>
          <w:sz w:val="24"/>
          <w:szCs w:val="24"/>
          <w:lang w:val="en-US"/>
        </w:rPr>
        <w:t>,</w:t>
      </w:r>
    </w:p>
    <w:p w14:paraId="34D8C60F" w14:textId="7E684E07" w:rsidR="00AB7659" w:rsidRDefault="004771B1">
      <w:pPr>
        <w:tabs>
          <w:tab w:val="left" w:pos="0"/>
        </w:tabs>
        <w:spacing w:line="276" w:lineRule="auto"/>
        <w:jc w:val="both"/>
        <w:rPr>
          <w:i/>
          <w:sz w:val="24"/>
          <w:szCs w:val="24"/>
          <w:lang w:val="en-US"/>
        </w:rPr>
      </w:pPr>
      <w:r>
        <w:rPr>
          <w:sz w:val="24"/>
          <w:szCs w:val="24"/>
          <w:lang w:val="en-US"/>
        </w:rPr>
        <w:tab/>
      </w:r>
      <w:r w:rsidR="00301DDF">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w:t>
      </w:r>
      <w:r w:rsidR="00301DDF">
        <w:rPr>
          <w:sz w:val="24"/>
          <w:szCs w:val="24"/>
          <w:lang w:val="en-US"/>
        </w:rPr>
        <w:t xml:space="preserve">se completează cu textul </w:t>
      </w:r>
      <w:r w:rsidR="00F224FE">
        <w:rPr>
          <w:sz w:val="24"/>
          <w:szCs w:val="24"/>
          <w:lang w:val="en-US"/>
        </w:rPr>
        <w:t>„</w:t>
      </w:r>
      <w:r w:rsidR="00B91DA8" w:rsidRPr="00B91DA8">
        <w:rPr>
          <w:i/>
          <w:sz w:val="24"/>
          <w:szCs w:val="24"/>
          <w:lang w:val="en-US"/>
        </w:rPr>
        <w:t>GSO ESOMPS, NGSO ESOMPs</w:t>
      </w:r>
      <w:r w:rsidR="005B61EB">
        <w:rPr>
          <w:i/>
          <w:sz w:val="24"/>
          <w:szCs w:val="24"/>
          <w:lang w:val="en-US"/>
        </w:rPr>
        <w:t>”</w:t>
      </w:r>
      <w:r w:rsidR="00B91DA8" w:rsidRPr="00B91DA8">
        <w:rPr>
          <w:i/>
          <w:sz w:val="24"/>
          <w:szCs w:val="24"/>
          <w:lang w:val="en-US"/>
        </w:rPr>
        <w:t xml:space="preserve">; </w:t>
      </w:r>
    </w:p>
    <w:p w14:paraId="7B330410" w14:textId="42EB7B19" w:rsidR="00AB7659" w:rsidRDefault="00C11294">
      <w:pPr>
        <w:tabs>
          <w:tab w:val="left" w:pos="0"/>
        </w:tabs>
        <w:spacing w:line="276" w:lineRule="auto"/>
        <w:jc w:val="both"/>
        <w:rPr>
          <w:sz w:val="24"/>
          <w:szCs w:val="24"/>
          <w:lang w:val="en-US"/>
        </w:rPr>
      </w:pPr>
      <w:r>
        <w:rPr>
          <w:sz w:val="24"/>
          <w:szCs w:val="24"/>
          <w:lang w:val="en-US"/>
        </w:rPr>
        <w:t>130</w:t>
      </w:r>
      <w:r w:rsidR="00F247F3">
        <w:rPr>
          <w:sz w:val="24"/>
          <w:szCs w:val="24"/>
          <w:lang w:val="en-US"/>
        </w:rPr>
        <w:t xml:space="preserve">) </w:t>
      </w:r>
      <w:r w:rsidR="004771B1">
        <w:rPr>
          <w:sz w:val="24"/>
          <w:szCs w:val="24"/>
          <w:lang w:val="en-US"/>
        </w:rPr>
        <w:t>î</w:t>
      </w:r>
      <w:r w:rsidR="00B91DA8" w:rsidRPr="00B91DA8">
        <w:rPr>
          <w:sz w:val="24"/>
          <w:szCs w:val="24"/>
          <w:lang w:val="en-US"/>
        </w:rPr>
        <w:t xml:space="preserve">n banda de frecvențe </w:t>
      </w:r>
      <w:r w:rsidR="00F224FE">
        <w:rPr>
          <w:sz w:val="24"/>
          <w:szCs w:val="24"/>
          <w:lang w:val="en-US"/>
        </w:rPr>
        <w:t>„</w:t>
      </w:r>
      <w:r w:rsidR="00B91DA8" w:rsidRPr="00B91DA8">
        <w:rPr>
          <w:sz w:val="24"/>
          <w:szCs w:val="24"/>
          <w:lang w:val="en-US"/>
        </w:rPr>
        <w:t>18.1–18.4 GHz</w:t>
      </w:r>
      <w:r w:rsidR="005B61EB">
        <w:rPr>
          <w:sz w:val="24"/>
          <w:szCs w:val="24"/>
          <w:lang w:val="en-US"/>
        </w:rPr>
        <w:t>”</w:t>
      </w:r>
      <w:r w:rsidR="00F247F3">
        <w:rPr>
          <w:sz w:val="24"/>
          <w:szCs w:val="24"/>
          <w:lang w:val="en-US"/>
        </w:rPr>
        <w:t>:</w:t>
      </w:r>
    </w:p>
    <w:p w14:paraId="6F2FD91D" w14:textId="685AB390" w:rsidR="00AB7659" w:rsidRDefault="00F247F3">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Pr>
          <w:sz w:val="24"/>
          <w:szCs w:val="24"/>
          <w:lang w:val="en-US"/>
        </w:rPr>
        <w:t xml:space="preserve">după textul </w:t>
      </w:r>
      <w:r w:rsidR="00F224FE">
        <w:rPr>
          <w:sz w:val="24"/>
          <w:szCs w:val="24"/>
          <w:lang w:val="en-US"/>
        </w:rPr>
        <w:t>„</w:t>
      </w:r>
      <w:r>
        <w:rPr>
          <w:i/>
          <w:sz w:val="24"/>
          <w:szCs w:val="24"/>
          <w:lang w:val="en-US"/>
        </w:rPr>
        <w:t>5.484A</w:t>
      </w:r>
      <w:r w:rsidR="005B61EB">
        <w:rPr>
          <w:sz w:val="24"/>
          <w:szCs w:val="24"/>
          <w:lang w:val="en-US"/>
        </w:rPr>
        <w:t>”</w:t>
      </w:r>
      <w:r>
        <w:rPr>
          <w:sz w:val="24"/>
          <w:szCs w:val="24"/>
          <w:lang w:val="en-US"/>
        </w:rPr>
        <w:t xml:space="preserve"> </w:t>
      </w:r>
      <w:r w:rsidR="00B91DA8" w:rsidRPr="00B91DA8">
        <w:rPr>
          <w:sz w:val="24"/>
          <w:szCs w:val="24"/>
          <w:lang w:val="en-US"/>
        </w:rPr>
        <w:t xml:space="preserve">se completează </w:t>
      </w:r>
      <w:r>
        <w:rPr>
          <w:sz w:val="24"/>
          <w:szCs w:val="24"/>
          <w:lang w:val="en-US"/>
        </w:rPr>
        <w:t xml:space="preserve">textul </w:t>
      </w:r>
      <w:r w:rsidR="00F224FE">
        <w:rPr>
          <w:sz w:val="24"/>
          <w:szCs w:val="24"/>
          <w:lang w:val="en-US"/>
        </w:rPr>
        <w:t>„</w:t>
      </w:r>
      <w:r w:rsidRPr="00331EBE">
        <w:rPr>
          <w:i/>
          <w:sz w:val="24"/>
          <w:szCs w:val="24"/>
          <w:lang w:val="en-US"/>
        </w:rPr>
        <w:t>5.517A</w:t>
      </w:r>
      <w:r w:rsidR="005B61EB">
        <w:rPr>
          <w:sz w:val="24"/>
          <w:szCs w:val="24"/>
          <w:lang w:val="en-US"/>
        </w:rPr>
        <w:t>”</w:t>
      </w:r>
      <w:r>
        <w:rPr>
          <w:sz w:val="24"/>
          <w:szCs w:val="24"/>
          <w:lang w:val="en-US"/>
        </w:rPr>
        <w:t>;</w:t>
      </w:r>
    </w:p>
    <w:p w14:paraId="19A91EC1" w14:textId="2C706BF1" w:rsidR="00AB7659" w:rsidRDefault="00F247F3">
      <w:pPr>
        <w:tabs>
          <w:tab w:val="left" w:pos="0"/>
        </w:tabs>
        <w:spacing w:line="276" w:lineRule="auto"/>
        <w:jc w:val="both"/>
        <w:rPr>
          <w:sz w:val="24"/>
          <w:szCs w:val="24"/>
          <w:lang w:val="en-US"/>
        </w:rPr>
      </w:pPr>
      <w:r>
        <w:rPr>
          <w:sz w:val="24"/>
          <w:szCs w:val="24"/>
          <w:lang w:val="en-US"/>
        </w:rPr>
        <w:tab/>
        <w:t>-</w:t>
      </w:r>
      <w:r w:rsidR="004771B1">
        <w:rPr>
          <w:sz w:val="24"/>
          <w:szCs w:val="24"/>
          <w:lang w:val="en-US"/>
        </w:rPr>
        <w:t xml:space="preserve"> </w:t>
      </w:r>
      <w:r>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se completează</w:t>
      </w:r>
      <w:r>
        <w:rPr>
          <w:sz w:val="24"/>
          <w:szCs w:val="24"/>
          <w:lang w:val="en-US"/>
        </w:rPr>
        <w:t xml:space="preserve"> </w:t>
      </w:r>
      <w:r w:rsidR="004771B1">
        <w:rPr>
          <w:sz w:val="24"/>
          <w:szCs w:val="24"/>
          <w:lang w:val="en-US"/>
        </w:rPr>
        <w:t xml:space="preserve">cu </w:t>
      </w:r>
      <w:r w:rsidR="00331EBE">
        <w:rPr>
          <w:sz w:val="24"/>
          <w:szCs w:val="24"/>
          <w:lang w:val="en-US"/>
        </w:rPr>
        <w:t xml:space="preserve">textul </w:t>
      </w:r>
      <w:r w:rsidR="00C11294">
        <w:rPr>
          <w:sz w:val="24"/>
          <w:szCs w:val="24"/>
          <w:lang w:val="en-US"/>
        </w:rPr>
        <w:t>„</w:t>
      </w:r>
      <w:r w:rsidR="00B91DA8" w:rsidRPr="00B91DA8">
        <w:rPr>
          <w:i/>
          <w:sz w:val="24"/>
          <w:szCs w:val="24"/>
          <w:lang w:val="en-US"/>
        </w:rPr>
        <w:t>RN054A, 5.517A</w:t>
      </w:r>
      <w:r w:rsidR="005B61EB">
        <w:rPr>
          <w:sz w:val="24"/>
          <w:szCs w:val="24"/>
          <w:lang w:val="en-US"/>
        </w:rPr>
        <w:t>”</w:t>
      </w:r>
      <w:r>
        <w:rPr>
          <w:sz w:val="24"/>
          <w:szCs w:val="24"/>
          <w:lang w:val="en-US"/>
        </w:rPr>
        <w:t>;</w:t>
      </w:r>
    </w:p>
    <w:p w14:paraId="080D9747" w14:textId="06C21791" w:rsidR="00AB7659" w:rsidRDefault="001B7FC9">
      <w:pPr>
        <w:tabs>
          <w:tab w:val="left" w:pos="0"/>
        </w:tabs>
        <w:spacing w:line="276" w:lineRule="auto"/>
        <w:jc w:val="both"/>
        <w:rPr>
          <w:i/>
          <w:sz w:val="24"/>
          <w:szCs w:val="24"/>
          <w:lang w:val="en-US"/>
        </w:rPr>
      </w:pPr>
      <w:r>
        <w:rPr>
          <w:sz w:val="24"/>
          <w:szCs w:val="24"/>
          <w:lang w:val="en-US"/>
        </w:rPr>
        <w:tab/>
      </w:r>
      <w:r w:rsidR="00F247F3">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F247F3">
        <w:rPr>
          <w:sz w:val="24"/>
          <w:szCs w:val="24"/>
          <w:lang w:val="en-US"/>
        </w:rPr>
        <w:t xml:space="preserve">completează cu </w:t>
      </w:r>
      <w:r w:rsidR="004771B1">
        <w:rPr>
          <w:sz w:val="24"/>
          <w:szCs w:val="24"/>
          <w:lang w:val="en-US"/>
        </w:rPr>
        <w:t xml:space="preserve">textul </w:t>
      </w:r>
      <w:r w:rsidR="00C11294">
        <w:rPr>
          <w:sz w:val="24"/>
          <w:szCs w:val="24"/>
          <w:lang w:val="en-US"/>
        </w:rPr>
        <w:t>„</w:t>
      </w:r>
      <w:r w:rsidR="00B91DA8" w:rsidRPr="00B91DA8">
        <w:rPr>
          <w:i/>
          <w:sz w:val="24"/>
          <w:szCs w:val="24"/>
          <w:lang w:val="en-US"/>
        </w:rPr>
        <w:t>GSO ESOMPS, NGSO ESOMPs</w:t>
      </w:r>
      <w:r w:rsidR="005B61EB">
        <w:rPr>
          <w:i/>
          <w:sz w:val="24"/>
          <w:szCs w:val="24"/>
          <w:lang w:val="en-US"/>
        </w:rPr>
        <w:t>”</w:t>
      </w:r>
      <w:r w:rsidR="004771B1">
        <w:rPr>
          <w:i/>
          <w:sz w:val="24"/>
          <w:szCs w:val="24"/>
          <w:lang w:val="en-US"/>
        </w:rPr>
        <w:t xml:space="preserve"> </w:t>
      </w:r>
      <w:r w:rsidR="00B91DA8" w:rsidRPr="00B91DA8">
        <w:rPr>
          <w:sz w:val="24"/>
          <w:szCs w:val="24"/>
          <w:lang w:val="en-US"/>
        </w:rPr>
        <w:t xml:space="preserve">și se exclude </w:t>
      </w:r>
      <w:r w:rsidR="00331EBE" w:rsidRPr="00B91DA8">
        <w:rPr>
          <w:sz w:val="24"/>
          <w:szCs w:val="24"/>
          <w:lang w:val="en-US"/>
        </w:rPr>
        <w:t>textul</w:t>
      </w:r>
      <w:r w:rsidR="00C11294">
        <w:rPr>
          <w:i/>
          <w:sz w:val="24"/>
          <w:szCs w:val="24"/>
          <w:lang w:val="en-US"/>
        </w:rPr>
        <w:t xml:space="preserve"> „</w:t>
      </w:r>
      <w:r w:rsidR="00331EBE">
        <w:rPr>
          <w:i/>
          <w:sz w:val="24"/>
          <w:szCs w:val="24"/>
          <w:lang w:val="en-US"/>
        </w:rPr>
        <w:t>Sateliții</w:t>
      </w:r>
      <w:r w:rsidR="00981912">
        <w:rPr>
          <w:i/>
          <w:sz w:val="24"/>
          <w:szCs w:val="24"/>
          <w:lang w:val="en-US"/>
        </w:rPr>
        <w:t xml:space="preserve"> meteo</w:t>
      </w:r>
      <w:r w:rsidR="005B61EB">
        <w:rPr>
          <w:i/>
          <w:sz w:val="24"/>
          <w:szCs w:val="24"/>
          <w:lang w:val="en-US"/>
        </w:rPr>
        <w:t>”</w:t>
      </w:r>
      <w:r w:rsidR="00331EBE">
        <w:rPr>
          <w:i/>
          <w:sz w:val="24"/>
          <w:szCs w:val="24"/>
          <w:lang w:val="en-US"/>
        </w:rPr>
        <w:t>;</w:t>
      </w:r>
    </w:p>
    <w:p w14:paraId="0C712503" w14:textId="5F661E29" w:rsidR="00AB7659" w:rsidRDefault="00C11294">
      <w:pPr>
        <w:tabs>
          <w:tab w:val="left" w:pos="0"/>
        </w:tabs>
        <w:spacing w:line="276" w:lineRule="auto"/>
        <w:jc w:val="both"/>
        <w:rPr>
          <w:sz w:val="24"/>
          <w:szCs w:val="24"/>
          <w:lang w:val="en-US"/>
        </w:rPr>
      </w:pPr>
      <w:r>
        <w:rPr>
          <w:sz w:val="24"/>
          <w:szCs w:val="24"/>
          <w:lang w:val="en-US"/>
        </w:rPr>
        <w:t>131</w:t>
      </w:r>
      <w:r w:rsidR="00981912">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18.4–18.6 GHz</w:t>
      </w:r>
      <w:r w:rsidR="005B61EB">
        <w:rPr>
          <w:sz w:val="24"/>
          <w:szCs w:val="24"/>
          <w:lang w:val="en-US"/>
        </w:rPr>
        <w:t>”</w:t>
      </w:r>
      <w:r w:rsidR="00981912">
        <w:rPr>
          <w:sz w:val="24"/>
          <w:szCs w:val="24"/>
          <w:lang w:val="en-US"/>
        </w:rPr>
        <w:t>;</w:t>
      </w:r>
    </w:p>
    <w:p w14:paraId="6BA589A0" w14:textId="54B106B1" w:rsidR="00AB7659" w:rsidRDefault="00981912">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Pr>
          <w:sz w:val="24"/>
          <w:szCs w:val="24"/>
          <w:lang w:val="en-US"/>
        </w:rPr>
        <w:t xml:space="preserve">după textul </w:t>
      </w:r>
      <w:r w:rsidR="00C11294">
        <w:rPr>
          <w:sz w:val="24"/>
          <w:szCs w:val="24"/>
          <w:lang w:val="en-US"/>
        </w:rPr>
        <w:t>„</w:t>
      </w:r>
      <w:r w:rsidR="00B91DA8" w:rsidRPr="00B91DA8">
        <w:rPr>
          <w:i/>
          <w:sz w:val="24"/>
          <w:szCs w:val="24"/>
          <w:lang w:val="en-US"/>
        </w:rPr>
        <w:t>5.516</w:t>
      </w:r>
      <w:r w:rsidR="00331EBE" w:rsidRPr="00B91DA8">
        <w:rPr>
          <w:i/>
          <w:sz w:val="24"/>
          <w:szCs w:val="24"/>
          <w:lang w:val="en-US"/>
        </w:rPr>
        <w:t>B</w:t>
      </w:r>
      <w:r w:rsidR="005B61EB">
        <w:rPr>
          <w:sz w:val="24"/>
          <w:szCs w:val="24"/>
          <w:lang w:val="en-US"/>
        </w:rPr>
        <w:t>”</w:t>
      </w:r>
      <w:r w:rsidR="00331EBE" w:rsidRPr="00B91DA8">
        <w:rPr>
          <w:sz w:val="24"/>
          <w:szCs w:val="24"/>
          <w:lang w:val="en-US"/>
        </w:rPr>
        <w:t xml:space="preserve"> </w:t>
      </w:r>
      <w:r w:rsidR="00331EBE">
        <w:rPr>
          <w:sz w:val="24"/>
          <w:szCs w:val="24"/>
          <w:lang w:val="en-US"/>
        </w:rPr>
        <w:t>se</w:t>
      </w:r>
      <w:r>
        <w:rPr>
          <w:sz w:val="24"/>
          <w:szCs w:val="24"/>
          <w:lang w:val="en-US"/>
        </w:rPr>
        <w:t xml:space="preserve"> completează cu textul </w:t>
      </w:r>
      <w:r w:rsidR="00C11294">
        <w:rPr>
          <w:sz w:val="24"/>
          <w:szCs w:val="24"/>
          <w:lang w:val="en-US"/>
        </w:rPr>
        <w:t>„</w:t>
      </w:r>
      <w:r>
        <w:rPr>
          <w:i/>
          <w:sz w:val="24"/>
          <w:szCs w:val="24"/>
          <w:lang w:val="en-US"/>
        </w:rPr>
        <w:t>5.517A</w:t>
      </w:r>
      <w:r w:rsidR="005B61EB">
        <w:rPr>
          <w:sz w:val="24"/>
          <w:szCs w:val="24"/>
          <w:lang w:val="en-US"/>
        </w:rPr>
        <w:t>”</w:t>
      </w:r>
      <w:r>
        <w:rPr>
          <w:sz w:val="24"/>
          <w:szCs w:val="24"/>
          <w:lang w:val="en-US"/>
        </w:rPr>
        <w:t>,</w:t>
      </w:r>
    </w:p>
    <w:p w14:paraId="489DBF67" w14:textId="2BE8400F" w:rsidR="00AB7659" w:rsidRDefault="00981912">
      <w:pPr>
        <w:tabs>
          <w:tab w:val="left" w:pos="0"/>
        </w:tabs>
        <w:spacing w:line="276" w:lineRule="auto"/>
        <w:jc w:val="both"/>
        <w:rPr>
          <w:sz w:val="24"/>
          <w:szCs w:val="24"/>
          <w:lang w:val="en-US"/>
        </w:rPr>
      </w:pPr>
      <w:r>
        <w:rPr>
          <w:sz w:val="24"/>
          <w:szCs w:val="24"/>
          <w:lang w:val="en-US"/>
        </w:rPr>
        <w:tab/>
        <w:t xml:space="preserve">- </w:t>
      </w:r>
      <w:r w:rsidR="00331EBE">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 xml:space="preserve">se </w:t>
      </w:r>
      <w:r w:rsidR="00331EBE" w:rsidRPr="00B91DA8">
        <w:rPr>
          <w:sz w:val="24"/>
          <w:szCs w:val="24"/>
          <w:lang w:val="en-US"/>
        </w:rPr>
        <w:t>completează</w:t>
      </w:r>
      <w:r w:rsidR="00B91DA8" w:rsidRPr="00B91DA8">
        <w:rPr>
          <w:sz w:val="24"/>
          <w:szCs w:val="24"/>
          <w:lang w:val="en-US"/>
        </w:rPr>
        <w:t xml:space="preserve"> cu </w:t>
      </w:r>
      <w:r w:rsidR="00331EBE">
        <w:rPr>
          <w:sz w:val="24"/>
          <w:szCs w:val="24"/>
          <w:lang w:val="en-US"/>
        </w:rPr>
        <w:t xml:space="preserve">textul </w:t>
      </w:r>
      <w:r w:rsidR="00C867E6">
        <w:rPr>
          <w:sz w:val="24"/>
          <w:szCs w:val="24"/>
          <w:lang w:val="en-US"/>
        </w:rPr>
        <w:t>„</w:t>
      </w:r>
      <w:r w:rsidR="00B91DA8" w:rsidRPr="00B91DA8">
        <w:rPr>
          <w:i/>
          <w:sz w:val="24"/>
          <w:szCs w:val="24"/>
          <w:lang w:val="en-US"/>
        </w:rPr>
        <w:t>RN054A</w:t>
      </w:r>
      <w:r w:rsidR="005B61EB">
        <w:rPr>
          <w:i/>
          <w:sz w:val="24"/>
          <w:szCs w:val="24"/>
          <w:lang w:val="en-US"/>
        </w:rPr>
        <w:t>”</w:t>
      </w:r>
      <w:r w:rsidR="00B91DA8" w:rsidRPr="00B91DA8">
        <w:rPr>
          <w:i/>
          <w:sz w:val="24"/>
          <w:szCs w:val="24"/>
          <w:lang w:val="en-US"/>
        </w:rPr>
        <w:t>,</w:t>
      </w:r>
      <w:r w:rsidR="00C867E6">
        <w:rPr>
          <w:i/>
          <w:sz w:val="24"/>
          <w:szCs w:val="24"/>
          <w:lang w:val="en-US"/>
        </w:rPr>
        <w:t xml:space="preserve"> „</w:t>
      </w:r>
      <w:r w:rsidR="00B91DA8" w:rsidRPr="00B91DA8">
        <w:rPr>
          <w:i/>
          <w:sz w:val="24"/>
          <w:szCs w:val="24"/>
          <w:lang w:val="en-US"/>
        </w:rPr>
        <w:t>5.517A</w:t>
      </w:r>
      <w:r w:rsidR="005B61EB">
        <w:rPr>
          <w:sz w:val="24"/>
          <w:szCs w:val="24"/>
          <w:lang w:val="en-US"/>
        </w:rPr>
        <w:t>”</w:t>
      </w:r>
      <w:r>
        <w:rPr>
          <w:sz w:val="24"/>
          <w:szCs w:val="24"/>
          <w:lang w:val="en-US"/>
        </w:rPr>
        <w:t>,</w:t>
      </w:r>
    </w:p>
    <w:p w14:paraId="66C4AB0E" w14:textId="1CE0FAF6" w:rsidR="00AB7659" w:rsidRDefault="004771B1">
      <w:pPr>
        <w:tabs>
          <w:tab w:val="left" w:pos="0"/>
        </w:tabs>
        <w:spacing w:line="276" w:lineRule="auto"/>
        <w:jc w:val="both"/>
        <w:rPr>
          <w:i/>
          <w:sz w:val="24"/>
          <w:szCs w:val="24"/>
          <w:lang w:val="en-US"/>
        </w:rPr>
      </w:pPr>
      <w:r>
        <w:rPr>
          <w:sz w:val="24"/>
          <w:szCs w:val="24"/>
          <w:lang w:val="en-US"/>
        </w:rPr>
        <w:tab/>
      </w:r>
      <w:r w:rsidR="00981912">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981912">
        <w:rPr>
          <w:sz w:val="24"/>
          <w:szCs w:val="24"/>
          <w:lang w:val="en-US"/>
        </w:rPr>
        <w:t xml:space="preserve">completează cu </w:t>
      </w:r>
      <w:r>
        <w:rPr>
          <w:sz w:val="24"/>
          <w:szCs w:val="24"/>
          <w:lang w:val="en-US"/>
        </w:rPr>
        <w:t xml:space="preserve">textul </w:t>
      </w:r>
      <w:r w:rsidR="00C867E6">
        <w:rPr>
          <w:sz w:val="24"/>
          <w:szCs w:val="24"/>
          <w:lang w:val="en-US"/>
        </w:rPr>
        <w:t>„</w:t>
      </w:r>
      <w:r w:rsidR="00B91DA8" w:rsidRPr="00B91DA8">
        <w:rPr>
          <w:i/>
          <w:sz w:val="24"/>
          <w:szCs w:val="24"/>
          <w:lang w:val="en-US"/>
        </w:rPr>
        <w:t>GSO ESOMPs, NGSO ESOMPs</w:t>
      </w:r>
      <w:r w:rsidR="005B61EB">
        <w:rPr>
          <w:i/>
          <w:sz w:val="24"/>
          <w:szCs w:val="24"/>
          <w:lang w:val="en-US"/>
        </w:rPr>
        <w:t>”</w:t>
      </w:r>
      <w:r w:rsidR="00B91DA8" w:rsidRPr="00B91DA8">
        <w:rPr>
          <w:i/>
          <w:sz w:val="24"/>
          <w:szCs w:val="24"/>
          <w:lang w:val="en-US"/>
        </w:rPr>
        <w:t xml:space="preserve">; </w:t>
      </w:r>
    </w:p>
    <w:p w14:paraId="21E333B8" w14:textId="67BB86BD" w:rsidR="00AB7659" w:rsidRDefault="00C867E6">
      <w:pPr>
        <w:tabs>
          <w:tab w:val="left" w:pos="0"/>
        </w:tabs>
        <w:spacing w:line="276" w:lineRule="auto"/>
        <w:jc w:val="both"/>
        <w:rPr>
          <w:sz w:val="24"/>
          <w:szCs w:val="24"/>
          <w:lang w:val="en-US"/>
        </w:rPr>
      </w:pPr>
      <w:r>
        <w:rPr>
          <w:sz w:val="24"/>
          <w:szCs w:val="24"/>
          <w:lang w:val="en-US"/>
        </w:rPr>
        <w:t>132</w:t>
      </w:r>
      <w:r w:rsidR="0004081B">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18.6–18.8 GHz</w:t>
      </w:r>
      <w:r w:rsidR="005B61EB">
        <w:rPr>
          <w:sz w:val="24"/>
          <w:szCs w:val="24"/>
          <w:lang w:val="en-US"/>
        </w:rPr>
        <w:t>”</w:t>
      </w:r>
      <w:r w:rsidR="0004081B">
        <w:rPr>
          <w:sz w:val="24"/>
          <w:szCs w:val="24"/>
          <w:lang w:val="en-US"/>
        </w:rPr>
        <w:t>:</w:t>
      </w:r>
    </w:p>
    <w:p w14:paraId="2443E872" w14:textId="03B781D7" w:rsidR="00AB7659" w:rsidRDefault="0004081B">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Pr>
          <w:sz w:val="24"/>
          <w:szCs w:val="24"/>
          <w:lang w:val="en-US"/>
        </w:rPr>
        <w:t xml:space="preserve">după textul </w:t>
      </w:r>
      <w:r w:rsidR="00C867E6">
        <w:rPr>
          <w:sz w:val="24"/>
          <w:szCs w:val="24"/>
          <w:lang w:val="en-US"/>
        </w:rPr>
        <w:t>„</w:t>
      </w:r>
      <w:r>
        <w:rPr>
          <w:i/>
          <w:sz w:val="24"/>
          <w:szCs w:val="24"/>
          <w:lang w:val="en-US"/>
        </w:rPr>
        <w:t>5.522B</w:t>
      </w:r>
      <w:r w:rsidR="005B61EB">
        <w:rPr>
          <w:sz w:val="24"/>
          <w:szCs w:val="24"/>
          <w:lang w:val="en-US"/>
        </w:rPr>
        <w:t>”</w:t>
      </w:r>
      <w:r>
        <w:rPr>
          <w:sz w:val="24"/>
          <w:szCs w:val="24"/>
          <w:lang w:val="en-US"/>
        </w:rPr>
        <w:t xml:space="preserve"> </w:t>
      </w:r>
      <w:r w:rsidR="00B91DA8" w:rsidRPr="00B91DA8">
        <w:rPr>
          <w:sz w:val="24"/>
          <w:szCs w:val="24"/>
          <w:lang w:val="en-US"/>
        </w:rPr>
        <w:t xml:space="preserve">se completează </w:t>
      </w:r>
      <w:r>
        <w:rPr>
          <w:sz w:val="24"/>
          <w:szCs w:val="24"/>
          <w:lang w:val="en-US"/>
        </w:rPr>
        <w:t xml:space="preserve">textul </w:t>
      </w:r>
      <w:r w:rsidR="00C867E6">
        <w:rPr>
          <w:sz w:val="24"/>
          <w:szCs w:val="24"/>
          <w:lang w:val="en-US"/>
        </w:rPr>
        <w:t>„</w:t>
      </w:r>
      <w:r>
        <w:rPr>
          <w:i/>
          <w:sz w:val="24"/>
          <w:szCs w:val="24"/>
          <w:lang w:val="en-US"/>
        </w:rPr>
        <w:t>5.517A</w:t>
      </w:r>
      <w:r w:rsidR="005B61EB">
        <w:rPr>
          <w:sz w:val="24"/>
          <w:szCs w:val="24"/>
          <w:lang w:val="en-US"/>
        </w:rPr>
        <w:t>”</w:t>
      </w:r>
      <w:r>
        <w:rPr>
          <w:sz w:val="24"/>
          <w:szCs w:val="24"/>
          <w:lang w:val="en-US"/>
        </w:rPr>
        <w:t>;</w:t>
      </w:r>
    </w:p>
    <w:p w14:paraId="5C3925A5" w14:textId="0EB99EB0" w:rsidR="00AB7659" w:rsidRDefault="00970E0B">
      <w:pPr>
        <w:tabs>
          <w:tab w:val="left" w:pos="0"/>
        </w:tabs>
        <w:spacing w:line="276" w:lineRule="auto"/>
        <w:jc w:val="both"/>
        <w:rPr>
          <w:sz w:val="24"/>
          <w:szCs w:val="24"/>
          <w:lang w:val="en-US"/>
        </w:rPr>
      </w:pPr>
      <w:r>
        <w:rPr>
          <w:sz w:val="24"/>
          <w:szCs w:val="24"/>
          <w:lang w:val="en-US"/>
        </w:rPr>
        <w:tab/>
        <w:t xml:space="preserve">- </w:t>
      </w:r>
      <w:r w:rsidR="00331EBE">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se completează</w:t>
      </w:r>
      <w:r>
        <w:rPr>
          <w:sz w:val="24"/>
          <w:szCs w:val="24"/>
          <w:lang w:val="en-US"/>
        </w:rPr>
        <w:t xml:space="preserve"> </w:t>
      </w:r>
      <w:r w:rsidR="00331EBE">
        <w:rPr>
          <w:sz w:val="24"/>
          <w:szCs w:val="24"/>
          <w:lang w:val="en-US"/>
        </w:rPr>
        <w:t xml:space="preserve">cu textul </w:t>
      </w:r>
      <w:r w:rsidR="00134AE5">
        <w:rPr>
          <w:sz w:val="24"/>
          <w:szCs w:val="24"/>
          <w:lang w:val="en-US"/>
        </w:rPr>
        <w:t>„</w:t>
      </w:r>
      <w:r w:rsidR="00B91DA8" w:rsidRPr="00B91DA8">
        <w:rPr>
          <w:i/>
          <w:sz w:val="24"/>
          <w:szCs w:val="24"/>
          <w:lang w:val="en-US"/>
        </w:rPr>
        <w:t>RN054A, 5.517A</w:t>
      </w:r>
      <w:r w:rsidR="005B61EB">
        <w:rPr>
          <w:sz w:val="24"/>
          <w:szCs w:val="24"/>
          <w:lang w:val="en-US"/>
        </w:rPr>
        <w:t>”</w:t>
      </w:r>
      <w:r>
        <w:rPr>
          <w:sz w:val="24"/>
          <w:szCs w:val="24"/>
          <w:lang w:val="en-US"/>
        </w:rPr>
        <w:t>,</w:t>
      </w:r>
    </w:p>
    <w:p w14:paraId="176608AE" w14:textId="58D87933" w:rsidR="00AB7659" w:rsidRDefault="009158D7">
      <w:pPr>
        <w:tabs>
          <w:tab w:val="left" w:pos="0"/>
        </w:tabs>
        <w:spacing w:line="276" w:lineRule="auto"/>
        <w:jc w:val="both"/>
        <w:rPr>
          <w:i/>
          <w:sz w:val="24"/>
          <w:szCs w:val="24"/>
          <w:lang w:val="en-US"/>
        </w:rPr>
      </w:pPr>
      <w:r>
        <w:rPr>
          <w:sz w:val="24"/>
          <w:szCs w:val="24"/>
          <w:lang w:val="en-US"/>
        </w:rPr>
        <w:tab/>
      </w:r>
      <w:r w:rsidR="00970E0B">
        <w:rPr>
          <w:sz w:val="24"/>
          <w:szCs w:val="24"/>
          <w:lang w:val="en-US"/>
        </w:rPr>
        <w:t xml:space="preserve"> -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970E0B">
        <w:rPr>
          <w:sz w:val="24"/>
          <w:szCs w:val="24"/>
          <w:lang w:val="en-US"/>
        </w:rPr>
        <w:t xml:space="preserve">completează cu </w:t>
      </w:r>
      <w:r w:rsidR="00331EBE">
        <w:rPr>
          <w:sz w:val="24"/>
          <w:szCs w:val="24"/>
          <w:lang w:val="en-US"/>
        </w:rPr>
        <w:t xml:space="preserve">textul </w:t>
      </w:r>
      <w:r w:rsidR="00134AE5">
        <w:rPr>
          <w:sz w:val="24"/>
          <w:szCs w:val="24"/>
          <w:lang w:val="en-US"/>
        </w:rPr>
        <w:t>„</w:t>
      </w:r>
      <w:r w:rsidR="00B91DA8" w:rsidRPr="00B91DA8">
        <w:rPr>
          <w:i/>
          <w:sz w:val="24"/>
          <w:szCs w:val="24"/>
          <w:lang w:val="en-US"/>
        </w:rPr>
        <w:t>GSO ESOMP</w:t>
      </w:r>
      <w:r w:rsidR="00970E0B">
        <w:rPr>
          <w:i/>
          <w:sz w:val="24"/>
          <w:szCs w:val="24"/>
          <w:lang w:val="en-US"/>
        </w:rPr>
        <w:t>s</w:t>
      </w:r>
      <w:r w:rsidR="00B91DA8" w:rsidRPr="00B91DA8">
        <w:rPr>
          <w:i/>
          <w:sz w:val="24"/>
          <w:szCs w:val="24"/>
          <w:lang w:val="en-US"/>
        </w:rPr>
        <w:t>, NGSO ESOMPs</w:t>
      </w:r>
      <w:r w:rsidR="005B61EB">
        <w:rPr>
          <w:i/>
          <w:sz w:val="24"/>
          <w:szCs w:val="24"/>
          <w:lang w:val="en-US"/>
        </w:rPr>
        <w:t>”</w:t>
      </w:r>
      <w:r w:rsidR="00B91DA8" w:rsidRPr="00B91DA8">
        <w:rPr>
          <w:i/>
          <w:sz w:val="24"/>
          <w:szCs w:val="24"/>
          <w:lang w:val="en-US"/>
        </w:rPr>
        <w:t xml:space="preserve">; </w:t>
      </w:r>
    </w:p>
    <w:p w14:paraId="4067B79A" w14:textId="685F993A" w:rsidR="00AB7659" w:rsidRDefault="00134AE5">
      <w:pPr>
        <w:tabs>
          <w:tab w:val="left" w:pos="0"/>
        </w:tabs>
        <w:spacing w:line="276" w:lineRule="auto"/>
        <w:jc w:val="both"/>
        <w:rPr>
          <w:sz w:val="24"/>
          <w:szCs w:val="24"/>
          <w:lang w:val="en-US"/>
        </w:rPr>
      </w:pPr>
      <w:r>
        <w:rPr>
          <w:sz w:val="24"/>
          <w:szCs w:val="24"/>
          <w:lang w:val="en-US"/>
        </w:rPr>
        <w:t>133</w:t>
      </w:r>
      <w:r w:rsidR="00970E0B">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18.8–19.3 GHz</w:t>
      </w:r>
      <w:r w:rsidR="005B61EB">
        <w:rPr>
          <w:sz w:val="24"/>
          <w:szCs w:val="24"/>
          <w:lang w:val="en-US"/>
        </w:rPr>
        <w:t>”</w:t>
      </w:r>
      <w:r w:rsidR="00970E0B">
        <w:rPr>
          <w:sz w:val="24"/>
          <w:szCs w:val="24"/>
          <w:lang w:val="en-US"/>
        </w:rPr>
        <w:t>:</w:t>
      </w:r>
    </w:p>
    <w:p w14:paraId="65FB7838" w14:textId="602026AC" w:rsidR="00AB7659" w:rsidRDefault="00970E0B">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„Banda de frecvențe-servicii</w:t>
      </w:r>
      <w:r w:rsidR="00134AE5">
        <w:rPr>
          <w:sz w:val="24"/>
          <w:szCs w:val="24"/>
          <w:lang w:val="en-US"/>
        </w:rPr>
        <w:t>-</w:t>
      </w:r>
      <w:r w:rsidR="00316D45">
        <w:rPr>
          <w:sz w:val="24"/>
          <w:szCs w:val="24"/>
          <w:lang w:val="en-US"/>
        </w:rPr>
        <w:t>note</w:t>
      </w:r>
      <w:r w:rsidR="005B61EB">
        <w:rPr>
          <w:sz w:val="24"/>
          <w:szCs w:val="24"/>
          <w:lang w:val="en-US"/>
        </w:rPr>
        <w:t>”</w:t>
      </w:r>
      <w:r w:rsidR="00316D45">
        <w:rPr>
          <w:sz w:val="24"/>
          <w:szCs w:val="24"/>
          <w:lang w:val="en-US"/>
        </w:rPr>
        <w:t xml:space="preserve"> </w:t>
      </w:r>
      <w:r>
        <w:rPr>
          <w:sz w:val="24"/>
          <w:szCs w:val="24"/>
          <w:lang w:val="en-US"/>
        </w:rPr>
        <w:t xml:space="preserve">după textul </w:t>
      </w:r>
      <w:r w:rsidR="00134AE5">
        <w:rPr>
          <w:sz w:val="24"/>
          <w:szCs w:val="24"/>
          <w:lang w:val="en-US"/>
        </w:rPr>
        <w:t>„</w:t>
      </w:r>
      <w:r>
        <w:rPr>
          <w:i/>
          <w:sz w:val="24"/>
          <w:szCs w:val="24"/>
          <w:lang w:val="en-US"/>
        </w:rPr>
        <w:t>5.523A</w:t>
      </w:r>
      <w:r w:rsidR="005B61EB">
        <w:rPr>
          <w:sz w:val="24"/>
          <w:szCs w:val="24"/>
          <w:lang w:val="en-US"/>
        </w:rPr>
        <w:t>”</w:t>
      </w:r>
      <w:r w:rsidR="00B91DA8" w:rsidRPr="00B91DA8">
        <w:rPr>
          <w:sz w:val="24"/>
          <w:szCs w:val="24"/>
          <w:lang w:val="en-US"/>
        </w:rPr>
        <w:t xml:space="preserve">se completează </w:t>
      </w:r>
      <w:r>
        <w:rPr>
          <w:sz w:val="24"/>
          <w:szCs w:val="24"/>
          <w:lang w:val="en-US"/>
        </w:rPr>
        <w:t xml:space="preserve">cu textul </w:t>
      </w:r>
      <w:r w:rsidR="00134AE5">
        <w:rPr>
          <w:sz w:val="24"/>
          <w:szCs w:val="24"/>
          <w:lang w:val="en-US"/>
        </w:rPr>
        <w:t>„</w:t>
      </w:r>
      <w:r>
        <w:rPr>
          <w:i/>
          <w:sz w:val="24"/>
          <w:szCs w:val="24"/>
          <w:lang w:val="en-US"/>
        </w:rPr>
        <w:t>5.517A</w:t>
      </w:r>
      <w:r w:rsidR="005B61EB">
        <w:rPr>
          <w:sz w:val="24"/>
          <w:szCs w:val="24"/>
          <w:lang w:val="en-US"/>
        </w:rPr>
        <w:t>”</w:t>
      </w:r>
      <w:r>
        <w:rPr>
          <w:sz w:val="24"/>
          <w:szCs w:val="24"/>
          <w:lang w:val="en-US"/>
        </w:rPr>
        <w:t>;</w:t>
      </w:r>
    </w:p>
    <w:p w14:paraId="7B3FDE0C" w14:textId="504B7C2D" w:rsidR="00AB7659" w:rsidRDefault="00970E0B">
      <w:pPr>
        <w:tabs>
          <w:tab w:val="left" w:pos="0"/>
        </w:tabs>
        <w:spacing w:line="276" w:lineRule="auto"/>
        <w:jc w:val="both"/>
        <w:rPr>
          <w:sz w:val="24"/>
          <w:szCs w:val="24"/>
          <w:lang w:val="en-US"/>
        </w:rPr>
      </w:pPr>
      <w:r>
        <w:rPr>
          <w:sz w:val="24"/>
          <w:szCs w:val="24"/>
          <w:lang w:val="en-US"/>
        </w:rPr>
        <w:tab/>
        <w:t xml:space="preserve">- </w:t>
      </w:r>
      <w:r w:rsidR="00331EBE">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se completează</w:t>
      </w:r>
      <w:r>
        <w:rPr>
          <w:sz w:val="24"/>
          <w:szCs w:val="24"/>
          <w:lang w:val="en-US"/>
        </w:rPr>
        <w:t xml:space="preserve"> </w:t>
      </w:r>
      <w:r w:rsidR="00B91DA8" w:rsidRPr="00B91DA8">
        <w:rPr>
          <w:sz w:val="24"/>
          <w:szCs w:val="24"/>
          <w:lang w:val="en-US"/>
        </w:rPr>
        <w:t xml:space="preserve">cu </w:t>
      </w:r>
      <w:r w:rsidR="00331EBE">
        <w:rPr>
          <w:sz w:val="24"/>
          <w:szCs w:val="24"/>
          <w:lang w:val="en-US"/>
        </w:rPr>
        <w:t xml:space="preserve">textul </w:t>
      </w:r>
      <w:r w:rsidR="00134AE5">
        <w:rPr>
          <w:sz w:val="24"/>
          <w:szCs w:val="24"/>
          <w:lang w:val="en-US"/>
        </w:rPr>
        <w:t>„</w:t>
      </w:r>
      <w:r w:rsidR="00B91DA8" w:rsidRPr="00B91DA8">
        <w:rPr>
          <w:i/>
          <w:sz w:val="24"/>
          <w:szCs w:val="24"/>
          <w:lang w:val="en-US"/>
        </w:rPr>
        <w:t>RN054A,</w:t>
      </w:r>
      <w:r w:rsidR="000B68E5">
        <w:rPr>
          <w:i/>
          <w:sz w:val="24"/>
          <w:szCs w:val="24"/>
          <w:lang w:val="en-US"/>
        </w:rPr>
        <w:t xml:space="preserve"> </w:t>
      </w:r>
      <w:r w:rsidR="00B91DA8" w:rsidRPr="00B91DA8">
        <w:rPr>
          <w:i/>
          <w:sz w:val="24"/>
          <w:szCs w:val="24"/>
          <w:lang w:val="en-US"/>
        </w:rPr>
        <w:t>5.517A</w:t>
      </w:r>
      <w:r w:rsidR="005B61EB">
        <w:rPr>
          <w:sz w:val="24"/>
          <w:szCs w:val="24"/>
          <w:lang w:val="en-US"/>
        </w:rPr>
        <w:t>”</w:t>
      </w:r>
      <w:r>
        <w:rPr>
          <w:sz w:val="24"/>
          <w:szCs w:val="24"/>
          <w:lang w:val="en-US"/>
        </w:rPr>
        <w:t>;</w:t>
      </w:r>
    </w:p>
    <w:p w14:paraId="5C366D2A" w14:textId="3028860F" w:rsidR="00AB7659" w:rsidRDefault="001B7FC9">
      <w:pPr>
        <w:tabs>
          <w:tab w:val="left" w:pos="0"/>
        </w:tabs>
        <w:spacing w:line="276" w:lineRule="auto"/>
        <w:jc w:val="both"/>
        <w:rPr>
          <w:sz w:val="24"/>
          <w:szCs w:val="24"/>
          <w:lang w:val="en-US"/>
        </w:rPr>
      </w:pPr>
      <w:r>
        <w:rPr>
          <w:sz w:val="24"/>
          <w:szCs w:val="24"/>
          <w:lang w:val="en-US"/>
        </w:rPr>
        <w:tab/>
      </w:r>
      <w:r w:rsidR="00970E0B">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970E0B">
        <w:rPr>
          <w:sz w:val="24"/>
          <w:szCs w:val="24"/>
          <w:lang w:val="en-US"/>
        </w:rPr>
        <w:t xml:space="preserve">completează cu </w:t>
      </w:r>
      <w:r w:rsidR="00331EBE">
        <w:rPr>
          <w:sz w:val="24"/>
          <w:szCs w:val="24"/>
          <w:lang w:val="en-US"/>
        </w:rPr>
        <w:t xml:space="preserve">textul </w:t>
      </w:r>
      <w:r w:rsidR="000B68E5">
        <w:rPr>
          <w:sz w:val="24"/>
          <w:szCs w:val="24"/>
          <w:lang w:val="en-US"/>
        </w:rPr>
        <w:t>„</w:t>
      </w:r>
      <w:r w:rsidR="00B91DA8" w:rsidRPr="00B91DA8">
        <w:rPr>
          <w:i/>
          <w:sz w:val="24"/>
          <w:szCs w:val="24"/>
          <w:lang w:val="en-US"/>
        </w:rPr>
        <w:t>GSO ESOMP</w:t>
      </w:r>
      <w:r w:rsidR="00970E0B">
        <w:rPr>
          <w:i/>
          <w:sz w:val="24"/>
          <w:szCs w:val="24"/>
          <w:lang w:val="en-US"/>
        </w:rPr>
        <w:t>s</w:t>
      </w:r>
      <w:r w:rsidR="00B91DA8" w:rsidRPr="00B91DA8">
        <w:rPr>
          <w:i/>
          <w:sz w:val="24"/>
          <w:szCs w:val="24"/>
          <w:lang w:val="en-US"/>
        </w:rPr>
        <w:t>, NGSO ESOMPs</w:t>
      </w:r>
      <w:r w:rsidR="005B61EB">
        <w:rPr>
          <w:sz w:val="24"/>
          <w:szCs w:val="24"/>
          <w:lang w:val="en-US"/>
        </w:rPr>
        <w:t>”</w:t>
      </w:r>
      <w:r w:rsidR="00B91DA8" w:rsidRPr="00B91DA8">
        <w:rPr>
          <w:sz w:val="24"/>
          <w:szCs w:val="24"/>
          <w:lang w:val="en-US"/>
        </w:rPr>
        <w:t xml:space="preserve">; </w:t>
      </w:r>
    </w:p>
    <w:p w14:paraId="2F06D95F" w14:textId="10F22724" w:rsidR="00AB7659" w:rsidRDefault="000B68E5" w:rsidP="00B42143">
      <w:pPr>
        <w:tabs>
          <w:tab w:val="left" w:pos="0"/>
        </w:tabs>
        <w:spacing w:line="276" w:lineRule="auto"/>
        <w:rPr>
          <w:sz w:val="24"/>
          <w:szCs w:val="24"/>
          <w:lang w:val="en-US"/>
        </w:rPr>
      </w:pPr>
      <w:r>
        <w:rPr>
          <w:sz w:val="24"/>
          <w:szCs w:val="24"/>
          <w:lang w:val="en-US"/>
        </w:rPr>
        <w:t>134</w:t>
      </w:r>
      <w:r w:rsidR="002C0979">
        <w:rPr>
          <w:sz w:val="24"/>
          <w:szCs w:val="24"/>
          <w:lang w:val="en-US"/>
        </w:rPr>
        <w:t>)</w:t>
      </w:r>
      <w:r>
        <w:rPr>
          <w:sz w:val="24"/>
          <w:szCs w:val="24"/>
          <w:lang w:val="en-US"/>
        </w:rPr>
        <w:t xml:space="preserve"> </w:t>
      </w:r>
      <w:r w:rsidR="00812E82">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19.3 – 19.7 GHz</w:t>
      </w:r>
      <w:r w:rsidR="005B61EB">
        <w:rPr>
          <w:sz w:val="24"/>
          <w:szCs w:val="24"/>
          <w:lang w:val="en-US"/>
        </w:rPr>
        <w:t>”</w:t>
      </w:r>
      <w:r>
        <w:rPr>
          <w:sz w:val="24"/>
          <w:szCs w:val="24"/>
          <w:lang w:val="en-GB"/>
        </w:rPr>
        <w:t>:</w:t>
      </w:r>
      <w:r w:rsidR="00B91DA8" w:rsidRPr="00B91DA8">
        <w:rPr>
          <w:sz w:val="24"/>
          <w:szCs w:val="24"/>
          <w:lang w:val="en-US"/>
        </w:rPr>
        <w:t xml:space="preserve"> </w:t>
      </w:r>
      <w:r w:rsidR="00812E82">
        <w:rPr>
          <w:sz w:val="24"/>
          <w:szCs w:val="24"/>
          <w:lang w:val="en-US"/>
        </w:rPr>
        <w:br/>
        <w:t xml:space="preserve">      -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812E82">
        <w:rPr>
          <w:sz w:val="24"/>
          <w:szCs w:val="24"/>
          <w:lang w:val="en-US"/>
        </w:rPr>
        <w:t xml:space="preserve">după textul </w:t>
      </w:r>
      <w:r w:rsidR="00AC2004">
        <w:rPr>
          <w:sz w:val="24"/>
          <w:szCs w:val="24"/>
          <w:lang w:val="en-US"/>
        </w:rPr>
        <w:t>„</w:t>
      </w:r>
      <w:r w:rsidR="00812E82">
        <w:rPr>
          <w:i/>
          <w:sz w:val="24"/>
          <w:szCs w:val="24"/>
          <w:lang w:val="en-US"/>
        </w:rPr>
        <w:t>5.523E</w:t>
      </w:r>
      <w:r w:rsidR="005B61EB">
        <w:rPr>
          <w:sz w:val="24"/>
          <w:szCs w:val="24"/>
          <w:lang w:val="en-US"/>
        </w:rPr>
        <w:t>”</w:t>
      </w:r>
      <w:r w:rsidR="00812E82">
        <w:rPr>
          <w:sz w:val="24"/>
          <w:szCs w:val="24"/>
          <w:lang w:val="en-US"/>
        </w:rPr>
        <w:t xml:space="preserve"> </w:t>
      </w:r>
      <w:r w:rsidR="00B91DA8" w:rsidRPr="00B91DA8">
        <w:rPr>
          <w:sz w:val="24"/>
          <w:szCs w:val="24"/>
          <w:lang w:val="en-US"/>
        </w:rPr>
        <w:t>se completează</w:t>
      </w:r>
      <w:r w:rsidR="00812E82">
        <w:rPr>
          <w:sz w:val="24"/>
          <w:szCs w:val="24"/>
          <w:lang w:val="en-US"/>
        </w:rPr>
        <w:t xml:space="preserve"> cu textul </w:t>
      </w:r>
      <w:r w:rsidR="00AC2004">
        <w:rPr>
          <w:sz w:val="24"/>
          <w:szCs w:val="24"/>
          <w:lang w:val="en-US"/>
        </w:rPr>
        <w:t>„</w:t>
      </w:r>
      <w:r w:rsidR="00812E82">
        <w:rPr>
          <w:sz w:val="24"/>
          <w:szCs w:val="24"/>
          <w:lang w:val="en-US"/>
        </w:rPr>
        <w:t>5.517A</w:t>
      </w:r>
      <w:r w:rsidR="005B61EB">
        <w:rPr>
          <w:sz w:val="24"/>
          <w:szCs w:val="24"/>
          <w:lang w:val="en-US"/>
        </w:rPr>
        <w:t>”</w:t>
      </w:r>
      <w:r w:rsidR="00812E82">
        <w:rPr>
          <w:sz w:val="24"/>
          <w:szCs w:val="24"/>
          <w:lang w:val="en-US"/>
        </w:rPr>
        <w:t>,</w:t>
      </w:r>
    </w:p>
    <w:p w14:paraId="34CDE7AE" w14:textId="7A35C5CD" w:rsidR="00AB7659" w:rsidRDefault="00812E82">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se completează</w:t>
      </w:r>
      <w:r>
        <w:rPr>
          <w:sz w:val="24"/>
          <w:szCs w:val="24"/>
          <w:lang w:val="en-US"/>
        </w:rPr>
        <w:t xml:space="preserve"> </w:t>
      </w:r>
      <w:r w:rsidR="00331EBE">
        <w:rPr>
          <w:sz w:val="24"/>
          <w:szCs w:val="24"/>
          <w:lang w:val="en-US"/>
        </w:rPr>
        <w:t xml:space="preserve">cu textul </w:t>
      </w:r>
      <w:r w:rsidR="00AC2004">
        <w:rPr>
          <w:sz w:val="24"/>
          <w:szCs w:val="24"/>
          <w:lang w:val="en-US"/>
        </w:rPr>
        <w:t>„</w:t>
      </w:r>
      <w:r w:rsidR="00B91DA8" w:rsidRPr="00B91DA8">
        <w:rPr>
          <w:i/>
          <w:sz w:val="24"/>
          <w:szCs w:val="24"/>
          <w:lang w:val="en-US"/>
        </w:rPr>
        <w:t>RN054A, 5.517A</w:t>
      </w:r>
      <w:r w:rsidR="005B61EB">
        <w:rPr>
          <w:sz w:val="24"/>
          <w:szCs w:val="24"/>
          <w:lang w:val="en-US"/>
        </w:rPr>
        <w:t>”</w:t>
      </w:r>
      <w:r>
        <w:rPr>
          <w:sz w:val="24"/>
          <w:szCs w:val="24"/>
          <w:lang w:val="en-US"/>
        </w:rPr>
        <w:t>,</w:t>
      </w:r>
    </w:p>
    <w:p w14:paraId="5A3DD3B4" w14:textId="7E65BBE9" w:rsidR="00AB7659" w:rsidRDefault="001B7FC9">
      <w:pPr>
        <w:tabs>
          <w:tab w:val="left" w:pos="0"/>
        </w:tabs>
        <w:spacing w:line="276" w:lineRule="auto"/>
        <w:jc w:val="both"/>
        <w:rPr>
          <w:sz w:val="24"/>
          <w:szCs w:val="24"/>
          <w:lang w:val="en-US"/>
        </w:rPr>
      </w:pPr>
      <w:r>
        <w:rPr>
          <w:sz w:val="24"/>
          <w:szCs w:val="24"/>
          <w:lang w:val="en-US"/>
        </w:rPr>
        <w:tab/>
      </w:r>
      <w:r w:rsidR="00812E82">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812E82">
        <w:rPr>
          <w:sz w:val="24"/>
          <w:szCs w:val="24"/>
          <w:lang w:val="en-US"/>
        </w:rPr>
        <w:t xml:space="preserve">completează </w:t>
      </w:r>
      <w:r w:rsidR="00331EBE">
        <w:rPr>
          <w:sz w:val="24"/>
          <w:szCs w:val="24"/>
          <w:lang w:val="en-US"/>
        </w:rPr>
        <w:t xml:space="preserve">cu </w:t>
      </w:r>
      <w:r w:rsidR="00331EBE" w:rsidRPr="00B91DA8">
        <w:rPr>
          <w:sz w:val="24"/>
          <w:szCs w:val="24"/>
          <w:lang w:val="en-US"/>
        </w:rPr>
        <w:t>textul</w:t>
      </w:r>
      <w:r w:rsidR="00331EBE">
        <w:rPr>
          <w:sz w:val="24"/>
          <w:szCs w:val="24"/>
          <w:lang w:val="en-US"/>
        </w:rPr>
        <w:t xml:space="preserve"> </w:t>
      </w:r>
      <w:r w:rsidR="00AC2004">
        <w:rPr>
          <w:sz w:val="24"/>
          <w:szCs w:val="24"/>
          <w:lang w:val="en-US"/>
        </w:rPr>
        <w:t>„</w:t>
      </w:r>
      <w:r w:rsidR="00B91DA8" w:rsidRPr="00B91DA8">
        <w:rPr>
          <w:i/>
          <w:sz w:val="24"/>
          <w:szCs w:val="24"/>
          <w:lang w:val="en-US"/>
        </w:rPr>
        <w:t>GSO ESOMPs, NGSO ESOMPs</w:t>
      </w:r>
      <w:r w:rsidR="005B61EB">
        <w:rPr>
          <w:sz w:val="24"/>
          <w:szCs w:val="24"/>
          <w:lang w:val="en-US"/>
        </w:rPr>
        <w:t>”</w:t>
      </w:r>
      <w:r w:rsidR="00B91DA8" w:rsidRPr="00B91DA8">
        <w:rPr>
          <w:sz w:val="24"/>
          <w:szCs w:val="24"/>
          <w:lang w:val="en-US"/>
        </w:rPr>
        <w:t xml:space="preserve">; </w:t>
      </w:r>
    </w:p>
    <w:p w14:paraId="10EF83E6" w14:textId="3B3DD22C" w:rsidR="00AB7659" w:rsidRDefault="00AC2004">
      <w:pPr>
        <w:tabs>
          <w:tab w:val="left" w:pos="0"/>
        </w:tabs>
        <w:spacing w:line="276" w:lineRule="auto"/>
        <w:jc w:val="both"/>
        <w:rPr>
          <w:sz w:val="24"/>
          <w:szCs w:val="24"/>
          <w:lang w:val="en-US"/>
        </w:rPr>
      </w:pPr>
      <w:r>
        <w:rPr>
          <w:sz w:val="24"/>
          <w:szCs w:val="24"/>
          <w:lang w:val="en-US"/>
        </w:rPr>
        <w:t>135</w:t>
      </w:r>
      <w:r w:rsidR="002C0979">
        <w:rPr>
          <w:sz w:val="24"/>
          <w:szCs w:val="24"/>
          <w:lang w:val="en-US"/>
        </w:rPr>
        <w:t>) î</w:t>
      </w:r>
      <w:r w:rsidR="00B91DA8" w:rsidRPr="00B91DA8">
        <w:rPr>
          <w:sz w:val="24"/>
          <w:szCs w:val="24"/>
          <w:lang w:val="en-US"/>
        </w:rPr>
        <w:t>n b</w:t>
      </w:r>
      <w:r w:rsidR="00BA7CC8">
        <w:rPr>
          <w:sz w:val="24"/>
          <w:szCs w:val="24"/>
          <w:lang w:val="en-US"/>
        </w:rPr>
        <w:t xml:space="preserve">enzile </w:t>
      </w:r>
      <w:r w:rsidR="00B91DA8" w:rsidRPr="00B91DA8">
        <w:rPr>
          <w:sz w:val="24"/>
          <w:szCs w:val="24"/>
          <w:lang w:val="en-US"/>
        </w:rPr>
        <w:t xml:space="preserve">de frecvențe </w:t>
      </w:r>
      <w:r>
        <w:rPr>
          <w:sz w:val="24"/>
          <w:szCs w:val="24"/>
          <w:lang w:val="en-US"/>
        </w:rPr>
        <w:t>„</w:t>
      </w:r>
      <w:r w:rsidR="00B91DA8" w:rsidRPr="00B91DA8">
        <w:rPr>
          <w:sz w:val="24"/>
          <w:szCs w:val="24"/>
          <w:lang w:val="en-US"/>
        </w:rPr>
        <w:t>19.7–20.1 GHz</w:t>
      </w:r>
      <w:r w:rsidR="005B61EB">
        <w:rPr>
          <w:sz w:val="24"/>
          <w:szCs w:val="24"/>
          <w:lang w:val="en-US"/>
        </w:rPr>
        <w:t>”</w:t>
      </w:r>
      <w:r w:rsidR="00BA7CC8">
        <w:rPr>
          <w:sz w:val="24"/>
          <w:szCs w:val="24"/>
          <w:lang w:val="en-US"/>
        </w:rPr>
        <w:t>,</w:t>
      </w:r>
      <w:r w:rsidR="00B91DA8" w:rsidRPr="00B91DA8">
        <w:rPr>
          <w:sz w:val="24"/>
          <w:szCs w:val="24"/>
          <w:lang w:val="en-US"/>
        </w:rPr>
        <w:t xml:space="preserve"> </w:t>
      </w:r>
      <w:r w:rsidR="00BA7CC8">
        <w:rPr>
          <w:sz w:val="24"/>
          <w:szCs w:val="24"/>
          <w:lang w:val="en-US"/>
        </w:rPr>
        <w:t>„</w:t>
      </w:r>
      <w:r w:rsidR="00BA7CC8" w:rsidRPr="00B91DA8">
        <w:rPr>
          <w:sz w:val="24"/>
          <w:szCs w:val="24"/>
          <w:lang w:val="en-US"/>
        </w:rPr>
        <w:t>20.1–20.2 GHz</w:t>
      </w:r>
      <w:r w:rsidR="00BA7CC8">
        <w:rPr>
          <w:sz w:val="24"/>
          <w:szCs w:val="24"/>
          <w:lang w:val="en-US"/>
        </w:rPr>
        <w:t>”</w:t>
      </w:r>
      <w:r w:rsidR="00BA7CC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 xml:space="preserve">se </w:t>
      </w:r>
      <w:r w:rsidR="00331EBE" w:rsidRPr="00B91DA8">
        <w:rPr>
          <w:sz w:val="24"/>
          <w:szCs w:val="24"/>
          <w:lang w:val="en-US"/>
        </w:rPr>
        <w:t>completează</w:t>
      </w:r>
      <w:r w:rsidR="00B91DA8" w:rsidRPr="00B91DA8">
        <w:rPr>
          <w:sz w:val="24"/>
          <w:szCs w:val="24"/>
          <w:lang w:val="en-US"/>
        </w:rPr>
        <w:t xml:space="preserve"> cu </w:t>
      </w:r>
      <w:r w:rsidR="00331EBE">
        <w:rPr>
          <w:sz w:val="24"/>
          <w:szCs w:val="24"/>
          <w:lang w:val="en-US"/>
        </w:rPr>
        <w:t xml:space="preserve">textul </w:t>
      </w:r>
      <w:r>
        <w:rPr>
          <w:sz w:val="24"/>
          <w:szCs w:val="24"/>
          <w:lang w:val="en-US"/>
        </w:rPr>
        <w:t>„</w:t>
      </w:r>
      <w:r w:rsidR="00B91DA8" w:rsidRPr="00B91DA8">
        <w:rPr>
          <w:i/>
          <w:sz w:val="24"/>
          <w:szCs w:val="24"/>
          <w:lang w:val="en-US"/>
        </w:rPr>
        <w:t>RN054A</w:t>
      </w:r>
      <w:r w:rsidR="005B61EB">
        <w:rPr>
          <w:sz w:val="24"/>
          <w:szCs w:val="24"/>
          <w:lang w:val="en-US"/>
        </w:rPr>
        <w:t>”</w:t>
      </w:r>
      <w:r w:rsidR="002C0979">
        <w:rPr>
          <w:sz w:val="24"/>
          <w:szCs w:val="24"/>
          <w:lang w:val="en-US"/>
        </w:rPr>
        <w:t xml:space="preserve"> și se exclude </w:t>
      </w:r>
      <w:r w:rsidR="00331EBE">
        <w:rPr>
          <w:sz w:val="24"/>
          <w:szCs w:val="24"/>
          <w:lang w:val="en-US"/>
        </w:rPr>
        <w:t xml:space="preserve">textul </w:t>
      </w:r>
      <w:r w:rsidR="00BA7CC8">
        <w:rPr>
          <w:sz w:val="24"/>
          <w:szCs w:val="24"/>
          <w:lang w:val="en-US"/>
        </w:rPr>
        <w:t>„</w:t>
      </w:r>
      <w:r w:rsidR="00331EBE" w:rsidRPr="00331EBE">
        <w:rPr>
          <w:i/>
          <w:sz w:val="24"/>
          <w:szCs w:val="24"/>
          <w:lang w:val="en-US"/>
        </w:rPr>
        <w:t>RN</w:t>
      </w:r>
      <w:r w:rsidR="00B91DA8" w:rsidRPr="00B91DA8">
        <w:rPr>
          <w:i/>
          <w:sz w:val="24"/>
          <w:szCs w:val="24"/>
          <w:lang w:val="en-US"/>
        </w:rPr>
        <w:t>024A</w:t>
      </w:r>
      <w:r w:rsidR="005B61EB">
        <w:rPr>
          <w:i/>
          <w:sz w:val="24"/>
          <w:szCs w:val="24"/>
          <w:lang w:val="en-US"/>
        </w:rPr>
        <w:t>”</w:t>
      </w:r>
      <w:r w:rsidR="00B91DA8" w:rsidRPr="00B91DA8">
        <w:rPr>
          <w:i/>
          <w:sz w:val="24"/>
          <w:szCs w:val="24"/>
          <w:lang w:val="en-US"/>
        </w:rPr>
        <w:t>;</w:t>
      </w:r>
    </w:p>
    <w:p w14:paraId="59997018" w14:textId="17923C41" w:rsidR="00AB7659" w:rsidRDefault="00BA7CC8">
      <w:pPr>
        <w:tabs>
          <w:tab w:val="left" w:pos="0"/>
        </w:tabs>
        <w:spacing w:line="276" w:lineRule="auto"/>
        <w:jc w:val="both"/>
        <w:rPr>
          <w:sz w:val="24"/>
          <w:szCs w:val="24"/>
          <w:lang w:val="en-US"/>
        </w:rPr>
      </w:pPr>
      <w:r>
        <w:rPr>
          <w:sz w:val="24"/>
          <w:szCs w:val="24"/>
          <w:lang w:val="en-US"/>
        </w:rPr>
        <w:t>136</w:t>
      </w:r>
      <w:r w:rsidR="002C0979">
        <w:rPr>
          <w:sz w:val="24"/>
          <w:szCs w:val="24"/>
          <w:lang w:val="en-US"/>
        </w:rPr>
        <w:t>) î</w:t>
      </w:r>
      <w:r w:rsidR="00B91DA8" w:rsidRPr="00B91DA8">
        <w:rPr>
          <w:sz w:val="24"/>
          <w:szCs w:val="24"/>
          <w:lang w:val="en-US"/>
        </w:rPr>
        <w:t>n b</w:t>
      </w:r>
      <w:r w:rsidR="007648B9">
        <w:rPr>
          <w:sz w:val="24"/>
          <w:szCs w:val="24"/>
          <w:lang w:val="en-US"/>
        </w:rPr>
        <w:t>enzile</w:t>
      </w:r>
      <w:r w:rsidR="00B91DA8" w:rsidRPr="00B91DA8">
        <w:rPr>
          <w:sz w:val="24"/>
          <w:szCs w:val="24"/>
          <w:lang w:val="en-US"/>
        </w:rPr>
        <w:t xml:space="preserve"> de frecvențe </w:t>
      </w:r>
      <w:r w:rsidR="00C956C6">
        <w:rPr>
          <w:sz w:val="24"/>
          <w:szCs w:val="24"/>
          <w:lang w:val="en-US"/>
        </w:rPr>
        <w:t>„</w:t>
      </w:r>
      <w:r w:rsidR="00B91DA8" w:rsidRPr="00B91DA8">
        <w:rPr>
          <w:sz w:val="24"/>
          <w:szCs w:val="24"/>
          <w:lang w:val="en-US"/>
        </w:rPr>
        <w:t>21.2–21.4 GHz</w:t>
      </w:r>
      <w:r w:rsidR="005B61EB">
        <w:rPr>
          <w:sz w:val="24"/>
          <w:szCs w:val="24"/>
          <w:lang w:val="en-US"/>
        </w:rPr>
        <w:t>”</w:t>
      </w:r>
      <w:r w:rsidR="007648B9">
        <w:rPr>
          <w:sz w:val="24"/>
          <w:szCs w:val="24"/>
          <w:lang w:val="en-US"/>
        </w:rPr>
        <w:t>, „</w:t>
      </w:r>
      <w:r w:rsidR="00B91DA8" w:rsidRPr="00B91DA8">
        <w:rPr>
          <w:sz w:val="24"/>
          <w:szCs w:val="24"/>
          <w:lang w:val="en-US"/>
        </w:rPr>
        <w:t xml:space="preserve"> </w:t>
      </w:r>
      <w:r w:rsidR="007648B9" w:rsidRPr="00B91DA8">
        <w:rPr>
          <w:sz w:val="24"/>
          <w:szCs w:val="24"/>
          <w:lang w:val="en-US"/>
        </w:rPr>
        <w:t>22.21–22.5 GHz</w:t>
      </w:r>
      <w:r w:rsidR="007648B9">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 xml:space="preserve">se exclude </w:t>
      </w:r>
      <w:r w:rsidR="00331EBE">
        <w:rPr>
          <w:sz w:val="24"/>
          <w:szCs w:val="24"/>
          <w:lang w:val="en-US"/>
        </w:rPr>
        <w:t xml:space="preserve">textul </w:t>
      </w:r>
      <w:r w:rsidR="00C956C6">
        <w:rPr>
          <w:sz w:val="24"/>
          <w:szCs w:val="24"/>
          <w:lang w:val="en-US"/>
        </w:rPr>
        <w:t>„</w:t>
      </w:r>
      <w:r w:rsidR="00B91DA8" w:rsidRPr="00B91DA8">
        <w:rPr>
          <w:i/>
          <w:sz w:val="24"/>
          <w:szCs w:val="24"/>
          <w:lang w:val="en-US"/>
        </w:rPr>
        <w:t>Senzori pasivi (pe sateliți)</w:t>
      </w:r>
      <w:r w:rsidR="005B61EB">
        <w:rPr>
          <w:i/>
          <w:sz w:val="24"/>
          <w:szCs w:val="24"/>
          <w:lang w:val="en-US"/>
        </w:rPr>
        <w:t>”</w:t>
      </w:r>
      <w:r w:rsidR="00B91DA8" w:rsidRPr="00B91DA8">
        <w:rPr>
          <w:i/>
          <w:sz w:val="24"/>
          <w:szCs w:val="24"/>
          <w:lang w:val="en-US"/>
        </w:rPr>
        <w:t>;</w:t>
      </w:r>
    </w:p>
    <w:p w14:paraId="11F15C78" w14:textId="29466ED8" w:rsidR="00AB7659" w:rsidRDefault="00C956C6">
      <w:pPr>
        <w:tabs>
          <w:tab w:val="left" w:pos="0"/>
        </w:tabs>
        <w:spacing w:line="276" w:lineRule="auto"/>
        <w:jc w:val="both"/>
        <w:rPr>
          <w:sz w:val="24"/>
          <w:szCs w:val="24"/>
          <w:lang w:val="en-US"/>
        </w:rPr>
      </w:pPr>
      <w:r>
        <w:rPr>
          <w:sz w:val="24"/>
          <w:szCs w:val="24"/>
          <w:lang w:val="en-US"/>
        </w:rPr>
        <w:t>137</w:t>
      </w:r>
      <w:r w:rsidR="002C0979">
        <w:rPr>
          <w:sz w:val="24"/>
          <w:szCs w:val="24"/>
          <w:lang w:val="en-US"/>
        </w:rPr>
        <w:t>) î</w:t>
      </w:r>
      <w:r w:rsidR="00B91DA8" w:rsidRPr="00B91DA8">
        <w:rPr>
          <w:sz w:val="24"/>
          <w:szCs w:val="24"/>
          <w:lang w:val="en-US"/>
        </w:rPr>
        <w:t>n b</w:t>
      </w:r>
      <w:r w:rsidR="001A3A84">
        <w:rPr>
          <w:sz w:val="24"/>
          <w:szCs w:val="24"/>
          <w:lang w:val="en-US"/>
        </w:rPr>
        <w:t>enzile d</w:t>
      </w:r>
      <w:r w:rsidR="00B91DA8" w:rsidRPr="00B91DA8">
        <w:rPr>
          <w:sz w:val="24"/>
          <w:szCs w:val="24"/>
          <w:lang w:val="en-US"/>
        </w:rPr>
        <w:t xml:space="preserve">e frecvențe </w:t>
      </w:r>
      <w:r w:rsidR="005B61EB">
        <w:rPr>
          <w:sz w:val="24"/>
          <w:szCs w:val="24"/>
          <w:lang w:val="en-US"/>
        </w:rPr>
        <w:t>“</w:t>
      </w:r>
      <w:r w:rsidR="00B91DA8" w:rsidRPr="00B91DA8">
        <w:rPr>
          <w:sz w:val="24"/>
          <w:szCs w:val="24"/>
          <w:lang w:val="en-US"/>
        </w:rPr>
        <w:t>23.6–24 GHz</w:t>
      </w:r>
      <w:r w:rsidR="005B61EB">
        <w:rPr>
          <w:sz w:val="24"/>
          <w:szCs w:val="24"/>
          <w:lang w:val="en-US"/>
        </w:rPr>
        <w:t>”</w:t>
      </w:r>
      <w:r w:rsidR="001A3A84">
        <w:rPr>
          <w:sz w:val="24"/>
          <w:szCs w:val="24"/>
          <w:lang w:val="en-US"/>
        </w:rPr>
        <w:t>, „24–</w:t>
      </w:r>
      <w:r w:rsidR="001A3A84" w:rsidRPr="00B91DA8">
        <w:rPr>
          <w:sz w:val="24"/>
          <w:szCs w:val="24"/>
          <w:lang w:val="en-US"/>
        </w:rPr>
        <w:t>24.05 GHz</w:t>
      </w:r>
      <w:r w:rsidR="001A3A84">
        <w:rPr>
          <w:sz w:val="24"/>
          <w:szCs w:val="24"/>
          <w:lang w:val="en-US"/>
        </w:rPr>
        <w:t>”, „</w:t>
      </w:r>
      <w:r w:rsidR="001A3A84" w:rsidRPr="00B91DA8">
        <w:rPr>
          <w:sz w:val="24"/>
          <w:szCs w:val="24"/>
          <w:lang w:val="en-US"/>
        </w:rPr>
        <w:t>24.05–24.25 GHz</w:t>
      </w:r>
      <w:r w:rsidR="001A3A84">
        <w:rPr>
          <w:sz w:val="24"/>
          <w:szCs w:val="24"/>
          <w:lang w:val="en-US"/>
        </w:rPr>
        <w:t>”</w:t>
      </w:r>
      <w:r w:rsidR="001A3A84"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331EBE">
        <w:rPr>
          <w:sz w:val="24"/>
          <w:szCs w:val="24"/>
          <w:lang w:val="en-US"/>
        </w:rPr>
        <w:t xml:space="preserve">se </w:t>
      </w:r>
      <w:r w:rsidR="00331EBE" w:rsidRPr="00B91DA8">
        <w:rPr>
          <w:sz w:val="24"/>
          <w:szCs w:val="24"/>
          <w:lang w:val="en-US"/>
        </w:rPr>
        <w:t>completează</w:t>
      </w:r>
      <w:r w:rsidR="00B91DA8" w:rsidRPr="00B91DA8">
        <w:rPr>
          <w:sz w:val="24"/>
          <w:szCs w:val="24"/>
          <w:lang w:val="en-US"/>
        </w:rPr>
        <w:t xml:space="preserve"> cu </w:t>
      </w:r>
      <w:r w:rsidR="009158D7">
        <w:rPr>
          <w:sz w:val="24"/>
          <w:szCs w:val="24"/>
          <w:lang w:val="en-US"/>
        </w:rPr>
        <w:t xml:space="preserve">textul </w:t>
      </w:r>
      <w:r w:rsidR="00866BA0">
        <w:rPr>
          <w:sz w:val="24"/>
          <w:szCs w:val="24"/>
          <w:lang w:val="en-US"/>
        </w:rPr>
        <w:t>„</w:t>
      </w:r>
      <w:r w:rsidR="00B91DA8" w:rsidRPr="00B91DA8">
        <w:rPr>
          <w:i/>
          <w:sz w:val="24"/>
          <w:szCs w:val="24"/>
          <w:lang w:val="en-US"/>
        </w:rPr>
        <w:t>RN055</w:t>
      </w:r>
      <w:r w:rsidR="005B61EB">
        <w:rPr>
          <w:sz w:val="24"/>
          <w:szCs w:val="24"/>
          <w:lang w:val="en-US"/>
        </w:rPr>
        <w:t>”</w:t>
      </w:r>
      <w:r w:rsidR="00B91DA8" w:rsidRPr="00B91DA8">
        <w:rPr>
          <w:sz w:val="24"/>
          <w:szCs w:val="24"/>
          <w:lang w:val="en-US"/>
        </w:rPr>
        <w:t>;</w:t>
      </w:r>
    </w:p>
    <w:p w14:paraId="0E20F745" w14:textId="77777777" w:rsidR="00866BA0" w:rsidRDefault="00866BA0">
      <w:pPr>
        <w:widowControl/>
        <w:tabs>
          <w:tab w:val="left" w:pos="0"/>
        </w:tabs>
        <w:jc w:val="both"/>
        <w:rPr>
          <w:sz w:val="24"/>
          <w:szCs w:val="24"/>
          <w:lang w:val="ro-RO"/>
        </w:rPr>
      </w:pPr>
    </w:p>
    <w:p w14:paraId="4FB7C989" w14:textId="77777777" w:rsidR="0036059F" w:rsidRDefault="0036059F">
      <w:pPr>
        <w:widowControl/>
        <w:tabs>
          <w:tab w:val="left" w:pos="0"/>
        </w:tabs>
        <w:jc w:val="both"/>
        <w:rPr>
          <w:sz w:val="24"/>
          <w:szCs w:val="24"/>
          <w:lang w:val="ro-RO"/>
        </w:rPr>
      </w:pPr>
    </w:p>
    <w:p w14:paraId="58BB5A2B" w14:textId="77777777" w:rsidR="0036059F" w:rsidRDefault="0036059F">
      <w:pPr>
        <w:widowControl/>
        <w:tabs>
          <w:tab w:val="left" w:pos="0"/>
        </w:tabs>
        <w:jc w:val="both"/>
        <w:rPr>
          <w:sz w:val="24"/>
          <w:szCs w:val="24"/>
          <w:lang w:val="ro-RO"/>
        </w:rPr>
      </w:pPr>
    </w:p>
    <w:p w14:paraId="21BAC877" w14:textId="16A491A3" w:rsidR="00AB7659" w:rsidRDefault="00866BA0">
      <w:pPr>
        <w:widowControl/>
        <w:tabs>
          <w:tab w:val="left" w:pos="0"/>
        </w:tabs>
        <w:jc w:val="both"/>
        <w:rPr>
          <w:sz w:val="24"/>
          <w:szCs w:val="24"/>
          <w:lang w:val="ro-RO"/>
        </w:rPr>
      </w:pPr>
      <w:r>
        <w:rPr>
          <w:sz w:val="24"/>
          <w:szCs w:val="24"/>
          <w:lang w:val="ro-RO"/>
        </w:rPr>
        <w:t>138</w:t>
      </w:r>
      <w:r w:rsidR="002C0979">
        <w:rPr>
          <w:sz w:val="24"/>
          <w:szCs w:val="24"/>
          <w:lang w:val="ro-RO"/>
        </w:rPr>
        <w:t xml:space="preserve">) </w:t>
      </w:r>
      <w:r w:rsidR="00B91DA8" w:rsidRPr="00B91DA8">
        <w:rPr>
          <w:sz w:val="24"/>
          <w:szCs w:val="24"/>
          <w:lang w:val="ro-RO"/>
        </w:rPr>
        <w:t xml:space="preserve">Atribuirile: </w:t>
      </w:r>
    </w:p>
    <w:tbl>
      <w:tblPr>
        <w:tblW w:w="5000" w:type="pct"/>
        <w:tblInd w:w="-213" w:type="dxa"/>
        <w:tblBorders>
          <w:top w:val="single" w:sz="12" w:space="0" w:color="000000"/>
          <w:left w:val="single" w:sz="12" w:space="0" w:color="000000"/>
        </w:tblBorders>
        <w:tblCellMar>
          <w:left w:w="70" w:type="dxa"/>
          <w:right w:w="70" w:type="dxa"/>
        </w:tblCellMar>
        <w:tblLook w:val="0000" w:firstRow="0" w:lastRow="0" w:firstColumn="0" w:lastColumn="0" w:noHBand="0" w:noVBand="0"/>
      </w:tblPr>
      <w:tblGrid>
        <w:gridCol w:w="2484"/>
        <w:gridCol w:w="2531"/>
        <w:gridCol w:w="1307"/>
        <w:gridCol w:w="1943"/>
        <w:gridCol w:w="1059"/>
      </w:tblGrid>
      <w:tr w:rsidR="00214C81" w14:paraId="23BBBA21" w14:textId="77777777" w:rsidTr="00665B08">
        <w:tc>
          <w:tcPr>
            <w:tcW w:w="2569" w:type="dxa"/>
            <w:tcBorders>
              <w:top w:val="single" w:sz="6" w:space="0" w:color="000000"/>
              <w:left w:val="single" w:sz="12" w:space="0" w:color="000000"/>
              <w:bottom w:val="single" w:sz="6" w:space="0" w:color="000000"/>
              <w:right w:val="single" w:sz="6" w:space="0" w:color="000000"/>
            </w:tcBorders>
            <w:shd w:val="clear" w:color="auto" w:fill="auto"/>
          </w:tcPr>
          <w:p w14:paraId="15A95221" w14:textId="77777777" w:rsidR="00214C81" w:rsidRDefault="00214C81" w:rsidP="00665B08">
            <w:pPr>
              <w:jc w:val="center"/>
              <w:rPr>
                <w:b/>
                <w:sz w:val="24"/>
                <w:szCs w:val="24"/>
              </w:rPr>
            </w:pPr>
          </w:p>
          <w:p w14:paraId="1BC067C0" w14:textId="77777777" w:rsidR="00214C81" w:rsidRDefault="00214C81" w:rsidP="00665B08">
            <w:pPr>
              <w:jc w:val="center"/>
              <w:rPr>
                <w:b/>
                <w:sz w:val="24"/>
                <w:szCs w:val="24"/>
              </w:rPr>
            </w:pPr>
            <w:r>
              <w:rPr>
                <w:b/>
                <w:sz w:val="24"/>
                <w:szCs w:val="24"/>
              </w:rPr>
              <w:t>24.25 – 24.45 GHz</w:t>
            </w:r>
          </w:p>
          <w:p w14:paraId="3F58E739" w14:textId="77777777" w:rsidR="00214C81" w:rsidRDefault="00214C81" w:rsidP="00665B08">
            <w:pPr>
              <w:pStyle w:val="Heading8"/>
              <w:rPr>
                <w:szCs w:val="24"/>
                <w:lang w:val="ro-RO"/>
              </w:rPr>
            </w:pPr>
            <w:r>
              <w:rPr>
                <w:szCs w:val="24"/>
                <w:lang w:val="ro-RO"/>
              </w:rPr>
              <w:t>FIX</w:t>
            </w:r>
          </w:p>
        </w:tc>
        <w:tc>
          <w:tcPr>
            <w:tcW w:w="2623" w:type="dxa"/>
            <w:tcBorders>
              <w:top w:val="single" w:sz="6" w:space="0" w:color="000000"/>
              <w:left w:val="single" w:sz="6" w:space="0" w:color="000000"/>
              <w:bottom w:val="single" w:sz="6" w:space="0" w:color="000000"/>
              <w:right w:val="single" w:sz="6" w:space="0" w:color="000000"/>
            </w:tcBorders>
            <w:shd w:val="clear" w:color="auto" w:fill="auto"/>
          </w:tcPr>
          <w:p w14:paraId="50AB5192" w14:textId="77777777" w:rsidR="00214C81" w:rsidRDefault="00214C81" w:rsidP="00665B08">
            <w:pPr>
              <w:jc w:val="center"/>
              <w:rPr>
                <w:b/>
                <w:sz w:val="24"/>
                <w:szCs w:val="24"/>
              </w:rPr>
            </w:pPr>
          </w:p>
          <w:p w14:paraId="57651C0A" w14:textId="77777777" w:rsidR="00214C81" w:rsidRDefault="00214C81" w:rsidP="00665B08">
            <w:pPr>
              <w:jc w:val="center"/>
              <w:rPr>
                <w:b/>
                <w:sz w:val="24"/>
                <w:szCs w:val="24"/>
              </w:rPr>
            </w:pPr>
            <w:r>
              <w:rPr>
                <w:b/>
                <w:sz w:val="24"/>
                <w:szCs w:val="24"/>
              </w:rPr>
              <w:t>24.25 – 24.45 GHz</w:t>
            </w:r>
          </w:p>
          <w:p w14:paraId="5CF188D8" w14:textId="77777777" w:rsidR="00214C81" w:rsidRDefault="00214C81" w:rsidP="00665B08">
            <w:pPr>
              <w:pStyle w:val="Heading8"/>
              <w:rPr>
                <w:szCs w:val="24"/>
                <w:lang w:val="ro-RO"/>
              </w:rPr>
            </w:pPr>
            <w:r>
              <w:rPr>
                <w:szCs w:val="24"/>
                <w:lang w:val="ro-RO"/>
              </w:rPr>
              <w:t>FIX</w:t>
            </w:r>
          </w:p>
        </w:tc>
        <w:tc>
          <w:tcPr>
            <w:tcW w:w="1340" w:type="dxa"/>
            <w:tcBorders>
              <w:top w:val="single" w:sz="6" w:space="0" w:color="000000"/>
              <w:left w:val="single" w:sz="6" w:space="0" w:color="000000"/>
              <w:bottom w:val="single" w:sz="6" w:space="0" w:color="000000"/>
              <w:right w:val="single" w:sz="6" w:space="0" w:color="000000"/>
            </w:tcBorders>
            <w:shd w:val="clear" w:color="auto" w:fill="auto"/>
          </w:tcPr>
          <w:p w14:paraId="391B9ECF" w14:textId="77777777" w:rsidR="00214C81" w:rsidRDefault="00214C81" w:rsidP="00665B08">
            <w:pPr>
              <w:jc w:val="center"/>
              <w:rPr>
                <w:sz w:val="24"/>
                <w:szCs w:val="24"/>
              </w:rPr>
            </w:pPr>
          </w:p>
          <w:p w14:paraId="73A84AF4" w14:textId="77777777" w:rsidR="00214C81" w:rsidRDefault="00214C81" w:rsidP="00665B08">
            <w:pPr>
              <w:ind w:left="-70" w:right="-70"/>
              <w:jc w:val="center"/>
              <w:rPr>
                <w:sz w:val="24"/>
                <w:szCs w:val="24"/>
              </w:rPr>
            </w:pPr>
            <w:r>
              <w:rPr>
                <w:sz w:val="24"/>
                <w:szCs w:val="24"/>
              </w:rPr>
              <w:t>RN035,</w:t>
            </w:r>
          </w:p>
          <w:p w14:paraId="1A507817" w14:textId="77777777" w:rsidR="00214C81" w:rsidRDefault="00214C81" w:rsidP="00665B08">
            <w:pPr>
              <w:ind w:left="-70" w:right="-70"/>
              <w:jc w:val="center"/>
              <w:rPr>
                <w:sz w:val="24"/>
                <w:szCs w:val="24"/>
              </w:rPr>
            </w:pPr>
            <w:r>
              <w:rPr>
                <w:sz w:val="24"/>
                <w:szCs w:val="24"/>
              </w:rPr>
              <w:t>RN055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14:paraId="1C1BD12A" w14:textId="77777777" w:rsidR="00214C81" w:rsidRDefault="00214C81" w:rsidP="00665B08">
            <w:pPr>
              <w:jc w:val="center"/>
              <w:rPr>
                <w:sz w:val="24"/>
                <w:szCs w:val="24"/>
                <w:lang w:val="fr-CA"/>
              </w:rPr>
            </w:pPr>
          </w:p>
          <w:p w14:paraId="723404AF" w14:textId="77777777" w:rsidR="00214C81" w:rsidRDefault="00214C81" w:rsidP="00665B08">
            <w:pPr>
              <w:jc w:val="center"/>
              <w:rPr>
                <w:sz w:val="24"/>
                <w:szCs w:val="24"/>
                <w:lang w:val="fr-CA"/>
              </w:rPr>
            </w:pPr>
            <w:r>
              <w:rPr>
                <w:sz w:val="24"/>
                <w:szCs w:val="24"/>
                <w:lang w:val="fr-CA"/>
              </w:rPr>
              <w:t>Linii fixe</w:t>
            </w:r>
          </w:p>
          <w:p w14:paraId="50A491E7" w14:textId="77777777" w:rsidR="00214C81" w:rsidRDefault="00214C81" w:rsidP="00665B08">
            <w:pPr>
              <w:jc w:val="center"/>
              <w:rPr>
                <w:sz w:val="24"/>
                <w:szCs w:val="24"/>
                <w:lang w:val="fr-CA"/>
              </w:rPr>
            </w:pPr>
            <w:r>
              <w:rPr>
                <w:sz w:val="24"/>
                <w:szCs w:val="24"/>
                <w:lang w:val="fr-CA"/>
              </w:rPr>
              <w:t>PMSE</w:t>
            </w:r>
          </w:p>
          <w:p w14:paraId="547E2D26" w14:textId="77777777" w:rsidR="00214C81" w:rsidRDefault="00214C81" w:rsidP="00665B08">
            <w:pPr>
              <w:jc w:val="center"/>
              <w:rPr>
                <w:sz w:val="24"/>
                <w:szCs w:val="24"/>
                <w:lang w:val="fr-CA"/>
              </w:rPr>
            </w:pPr>
            <w:r>
              <w:rPr>
                <w:sz w:val="24"/>
                <w:szCs w:val="24"/>
                <w:lang w:val="fr-CA"/>
              </w:rPr>
              <w:t>Aplicaţii de radiodeterminare</w:t>
            </w:r>
          </w:p>
          <w:p w14:paraId="0796E9AB" w14:textId="77777777" w:rsidR="00214C81" w:rsidRDefault="00214C81" w:rsidP="00665B08">
            <w:pPr>
              <w:ind w:left="-70" w:right="-95"/>
              <w:jc w:val="center"/>
              <w:rPr>
                <w:sz w:val="24"/>
                <w:szCs w:val="24"/>
              </w:rPr>
            </w:pPr>
            <w:r>
              <w:rPr>
                <w:sz w:val="24"/>
                <w:szCs w:val="24"/>
                <w:lang w:val="en-US"/>
              </w:rPr>
              <w:t>SRR</w:t>
            </w:r>
          </w:p>
        </w:tc>
        <w:tc>
          <w:tcPr>
            <w:tcW w:w="1142" w:type="dxa"/>
            <w:tcBorders>
              <w:top w:val="single" w:sz="6" w:space="0" w:color="000000"/>
              <w:left w:val="single" w:sz="6" w:space="0" w:color="000000"/>
              <w:bottom w:val="single" w:sz="6" w:space="0" w:color="000000"/>
              <w:right w:val="single" w:sz="12" w:space="0" w:color="000000"/>
            </w:tcBorders>
            <w:shd w:val="clear" w:color="auto" w:fill="auto"/>
          </w:tcPr>
          <w:p w14:paraId="438EF6F3" w14:textId="77777777" w:rsidR="00214C81" w:rsidRDefault="00214C81" w:rsidP="00665B08">
            <w:pPr>
              <w:ind w:left="-70" w:right="-95"/>
              <w:jc w:val="center"/>
              <w:rPr>
                <w:sz w:val="24"/>
                <w:szCs w:val="24"/>
              </w:rPr>
            </w:pPr>
          </w:p>
          <w:p w14:paraId="5EA49A19" w14:textId="77777777" w:rsidR="00214C81" w:rsidRDefault="00214C81" w:rsidP="00665B08">
            <w:pPr>
              <w:ind w:left="-70" w:right="-95"/>
              <w:jc w:val="center"/>
              <w:rPr>
                <w:sz w:val="24"/>
                <w:szCs w:val="24"/>
              </w:rPr>
            </w:pPr>
            <w:r>
              <w:rPr>
                <w:sz w:val="24"/>
                <w:szCs w:val="24"/>
              </w:rPr>
              <w:t>NG</w:t>
            </w:r>
          </w:p>
          <w:p w14:paraId="6BB89868" w14:textId="77777777" w:rsidR="00214C81" w:rsidRDefault="00214C81" w:rsidP="00665B08">
            <w:pPr>
              <w:ind w:left="-70" w:right="-95"/>
              <w:jc w:val="center"/>
              <w:rPr>
                <w:sz w:val="24"/>
                <w:szCs w:val="24"/>
              </w:rPr>
            </w:pPr>
          </w:p>
        </w:tc>
      </w:tr>
      <w:tr w:rsidR="00214C81" w14:paraId="4D5036C5" w14:textId="77777777" w:rsidTr="00665B08">
        <w:tc>
          <w:tcPr>
            <w:tcW w:w="2569" w:type="dxa"/>
            <w:tcBorders>
              <w:top w:val="single" w:sz="6" w:space="0" w:color="000000"/>
              <w:left w:val="single" w:sz="12" w:space="0" w:color="000000"/>
              <w:bottom w:val="single" w:sz="6" w:space="0" w:color="000000"/>
              <w:right w:val="single" w:sz="6" w:space="0" w:color="000000"/>
            </w:tcBorders>
            <w:shd w:val="clear" w:color="auto" w:fill="auto"/>
          </w:tcPr>
          <w:p w14:paraId="73E050A3" w14:textId="77777777" w:rsidR="00214C81" w:rsidRDefault="00214C81" w:rsidP="00665B08">
            <w:pPr>
              <w:jc w:val="center"/>
              <w:rPr>
                <w:b/>
                <w:sz w:val="24"/>
                <w:szCs w:val="24"/>
              </w:rPr>
            </w:pPr>
          </w:p>
          <w:p w14:paraId="7F827672" w14:textId="77777777" w:rsidR="00214C81" w:rsidRDefault="00214C81" w:rsidP="00665B08">
            <w:pPr>
              <w:jc w:val="center"/>
              <w:rPr>
                <w:b/>
                <w:sz w:val="24"/>
                <w:szCs w:val="24"/>
              </w:rPr>
            </w:pPr>
            <w:r>
              <w:rPr>
                <w:b/>
                <w:sz w:val="24"/>
                <w:szCs w:val="24"/>
              </w:rPr>
              <w:t>24.45 – 24.65 GHz</w:t>
            </w:r>
          </w:p>
          <w:p w14:paraId="4B06EFB8" w14:textId="77777777" w:rsidR="00214C81" w:rsidRDefault="00214C81" w:rsidP="00665B08">
            <w:pPr>
              <w:pStyle w:val="Heading8"/>
              <w:rPr>
                <w:szCs w:val="24"/>
                <w:lang w:val="ro-RO"/>
              </w:rPr>
            </w:pPr>
            <w:r>
              <w:rPr>
                <w:szCs w:val="24"/>
                <w:lang w:val="ro-RO"/>
              </w:rPr>
              <w:t>FIX</w:t>
            </w:r>
          </w:p>
          <w:p w14:paraId="64274CDE" w14:textId="77777777" w:rsidR="00214C81" w:rsidRDefault="00214C81" w:rsidP="00665B08">
            <w:pPr>
              <w:jc w:val="center"/>
              <w:rPr>
                <w:sz w:val="24"/>
                <w:szCs w:val="24"/>
              </w:rPr>
            </w:pPr>
            <w:r>
              <w:rPr>
                <w:sz w:val="24"/>
                <w:szCs w:val="24"/>
              </w:rPr>
              <w:t>INTERSATELIT</w:t>
            </w:r>
          </w:p>
        </w:tc>
        <w:tc>
          <w:tcPr>
            <w:tcW w:w="2623" w:type="dxa"/>
            <w:tcBorders>
              <w:top w:val="single" w:sz="6" w:space="0" w:color="000000"/>
              <w:left w:val="single" w:sz="6" w:space="0" w:color="000000"/>
              <w:bottom w:val="single" w:sz="6" w:space="0" w:color="000000"/>
              <w:right w:val="single" w:sz="6" w:space="0" w:color="000000"/>
            </w:tcBorders>
            <w:shd w:val="clear" w:color="auto" w:fill="auto"/>
          </w:tcPr>
          <w:p w14:paraId="52BCD77C" w14:textId="77777777" w:rsidR="00214C81" w:rsidRDefault="00214C81" w:rsidP="00665B08">
            <w:pPr>
              <w:jc w:val="center"/>
              <w:rPr>
                <w:b/>
                <w:sz w:val="24"/>
                <w:szCs w:val="24"/>
              </w:rPr>
            </w:pPr>
          </w:p>
          <w:p w14:paraId="31A38D09" w14:textId="77777777" w:rsidR="00214C81" w:rsidRDefault="00214C81" w:rsidP="00665B08">
            <w:pPr>
              <w:jc w:val="center"/>
              <w:rPr>
                <w:b/>
                <w:sz w:val="24"/>
                <w:szCs w:val="24"/>
              </w:rPr>
            </w:pPr>
            <w:r>
              <w:rPr>
                <w:b/>
                <w:sz w:val="24"/>
                <w:szCs w:val="24"/>
              </w:rPr>
              <w:t>24.45 – 24.65 GHz</w:t>
            </w:r>
          </w:p>
          <w:p w14:paraId="6A6655B4" w14:textId="77777777" w:rsidR="00214C81" w:rsidRDefault="00214C81" w:rsidP="00665B08">
            <w:pPr>
              <w:pStyle w:val="Heading8"/>
              <w:rPr>
                <w:szCs w:val="24"/>
                <w:lang w:val="ro-RO"/>
              </w:rPr>
            </w:pPr>
            <w:r>
              <w:rPr>
                <w:szCs w:val="24"/>
                <w:lang w:val="ro-RO"/>
              </w:rPr>
              <w:t>FIX</w:t>
            </w:r>
          </w:p>
          <w:p w14:paraId="72F2C682" w14:textId="77777777" w:rsidR="00214C81" w:rsidRDefault="00214C81" w:rsidP="00665B08">
            <w:pPr>
              <w:jc w:val="center"/>
              <w:rPr>
                <w:sz w:val="24"/>
                <w:szCs w:val="24"/>
              </w:rPr>
            </w:pPr>
            <w:r>
              <w:rPr>
                <w:sz w:val="24"/>
                <w:szCs w:val="24"/>
              </w:rPr>
              <w:t>INTERSATELIT</w:t>
            </w:r>
          </w:p>
        </w:tc>
        <w:tc>
          <w:tcPr>
            <w:tcW w:w="1340" w:type="dxa"/>
            <w:tcBorders>
              <w:top w:val="single" w:sz="6" w:space="0" w:color="000000"/>
              <w:left w:val="single" w:sz="6" w:space="0" w:color="000000"/>
              <w:bottom w:val="single" w:sz="6" w:space="0" w:color="000000"/>
              <w:right w:val="single" w:sz="6" w:space="0" w:color="000000"/>
            </w:tcBorders>
            <w:shd w:val="clear" w:color="auto" w:fill="auto"/>
          </w:tcPr>
          <w:p w14:paraId="66B66D8C" w14:textId="77777777" w:rsidR="00214C81" w:rsidRDefault="00214C81" w:rsidP="00665B08">
            <w:pPr>
              <w:jc w:val="center"/>
              <w:rPr>
                <w:sz w:val="24"/>
                <w:szCs w:val="24"/>
              </w:rPr>
            </w:pPr>
          </w:p>
          <w:p w14:paraId="7F958BAB" w14:textId="77777777" w:rsidR="00214C81" w:rsidRDefault="00214C81" w:rsidP="00665B08">
            <w:pPr>
              <w:jc w:val="center"/>
              <w:rPr>
                <w:sz w:val="24"/>
                <w:szCs w:val="24"/>
              </w:rPr>
            </w:pPr>
            <w:r>
              <w:rPr>
                <w:sz w:val="24"/>
                <w:szCs w:val="24"/>
              </w:rPr>
              <w:t>RN035,</w:t>
            </w:r>
          </w:p>
          <w:p w14:paraId="271C09F8" w14:textId="77777777" w:rsidR="00214C81" w:rsidRDefault="00214C81" w:rsidP="00665B08">
            <w:pPr>
              <w:jc w:val="center"/>
              <w:rPr>
                <w:sz w:val="24"/>
                <w:szCs w:val="24"/>
              </w:rPr>
            </w:pPr>
            <w:r>
              <w:rPr>
                <w:sz w:val="24"/>
                <w:szCs w:val="24"/>
              </w:rPr>
              <w:t>RN050B,</w:t>
            </w:r>
          </w:p>
          <w:p w14:paraId="79B749D4" w14:textId="77777777" w:rsidR="00214C81" w:rsidRDefault="00214C81" w:rsidP="00665B08">
            <w:pPr>
              <w:jc w:val="center"/>
              <w:rPr>
                <w:sz w:val="24"/>
                <w:szCs w:val="24"/>
              </w:rPr>
            </w:pPr>
            <w:r>
              <w:rPr>
                <w:sz w:val="24"/>
                <w:szCs w:val="24"/>
              </w:rPr>
              <w:t>RN055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14:paraId="079848F3" w14:textId="77777777" w:rsidR="00214C81" w:rsidRDefault="00214C81" w:rsidP="00665B08">
            <w:pPr>
              <w:ind w:left="-70" w:right="-95"/>
              <w:jc w:val="center"/>
              <w:rPr>
                <w:sz w:val="24"/>
                <w:szCs w:val="24"/>
                <w:lang w:val="fr-CA"/>
              </w:rPr>
            </w:pPr>
          </w:p>
          <w:p w14:paraId="78333A5C" w14:textId="77777777" w:rsidR="00214C81" w:rsidRDefault="00214C81" w:rsidP="00665B08">
            <w:pPr>
              <w:ind w:left="-70" w:right="-95"/>
              <w:jc w:val="center"/>
              <w:rPr>
                <w:sz w:val="24"/>
                <w:szCs w:val="24"/>
                <w:lang w:val="fr-CA"/>
              </w:rPr>
            </w:pPr>
            <w:r>
              <w:rPr>
                <w:sz w:val="24"/>
                <w:szCs w:val="24"/>
                <w:lang w:val="fr-CA"/>
              </w:rPr>
              <w:t>PMSE</w:t>
            </w:r>
          </w:p>
          <w:p w14:paraId="6052E271" w14:textId="77777777" w:rsidR="00214C81" w:rsidRDefault="00214C81" w:rsidP="00665B08">
            <w:pPr>
              <w:jc w:val="center"/>
              <w:rPr>
                <w:sz w:val="24"/>
                <w:szCs w:val="24"/>
                <w:lang w:val="fr-CA"/>
              </w:rPr>
            </w:pPr>
            <w:r>
              <w:rPr>
                <w:sz w:val="24"/>
                <w:szCs w:val="24"/>
                <w:lang w:val="fr-CA"/>
              </w:rPr>
              <w:t>TTT</w:t>
            </w:r>
          </w:p>
          <w:p w14:paraId="66C5EF2D" w14:textId="77777777" w:rsidR="00214C81" w:rsidRDefault="00214C81" w:rsidP="00665B08">
            <w:pPr>
              <w:jc w:val="center"/>
              <w:rPr>
                <w:sz w:val="24"/>
                <w:szCs w:val="24"/>
                <w:lang w:val="fr-CA"/>
              </w:rPr>
            </w:pPr>
            <w:r>
              <w:rPr>
                <w:sz w:val="24"/>
                <w:szCs w:val="24"/>
                <w:lang w:val="fr-CA"/>
              </w:rPr>
              <w:t>BFWA</w:t>
            </w:r>
          </w:p>
          <w:p w14:paraId="5275814A" w14:textId="77777777" w:rsidR="00214C81" w:rsidRDefault="00214C81" w:rsidP="00665B08">
            <w:pPr>
              <w:jc w:val="center"/>
              <w:rPr>
                <w:sz w:val="24"/>
                <w:szCs w:val="24"/>
                <w:lang w:val="fr-CA"/>
              </w:rPr>
            </w:pPr>
            <w:r>
              <w:rPr>
                <w:sz w:val="24"/>
                <w:szCs w:val="24"/>
                <w:lang w:val="fr-CA"/>
              </w:rPr>
              <w:t>Linii fixe</w:t>
            </w:r>
          </w:p>
          <w:p w14:paraId="00EDDBF6" w14:textId="77777777" w:rsidR="00214C81" w:rsidRDefault="00214C81" w:rsidP="00665B08">
            <w:pPr>
              <w:jc w:val="center"/>
              <w:rPr>
                <w:sz w:val="24"/>
                <w:szCs w:val="24"/>
                <w:lang w:val="fr-CA"/>
              </w:rPr>
            </w:pPr>
            <w:r>
              <w:rPr>
                <w:sz w:val="24"/>
                <w:szCs w:val="24"/>
                <w:lang w:val="fr-CA"/>
              </w:rPr>
              <w:t>Aplicaţii de radiodeterminare</w:t>
            </w:r>
          </w:p>
          <w:p w14:paraId="401C2B4F" w14:textId="77777777" w:rsidR="00214C81" w:rsidRDefault="00214C81" w:rsidP="00665B08">
            <w:pPr>
              <w:ind w:left="-70" w:right="-95"/>
              <w:jc w:val="center"/>
              <w:rPr>
                <w:sz w:val="24"/>
                <w:szCs w:val="24"/>
              </w:rPr>
            </w:pPr>
            <w:r>
              <w:rPr>
                <w:sz w:val="24"/>
                <w:szCs w:val="24"/>
              </w:rPr>
              <w:t>SRR</w:t>
            </w:r>
          </w:p>
        </w:tc>
        <w:tc>
          <w:tcPr>
            <w:tcW w:w="1142" w:type="dxa"/>
            <w:tcBorders>
              <w:top w:val="single" w:sz="6" w:space="0" w:color="000000"/>
              <w:left w:val="single" w:sz="6" w:space="0" w:color="000000"/>
              <w:bottom w:val="single" w:sz="6" w:space="0" w:color="000000"/>
              <w:right w:val="single" w:sz="12" w:space="0" w:color="000000"/>
            </w:tcBorders>
            <w:shd w:val="clear" w:color="auto" w:fill="auto"/>
          </w:tcPr>
          <w:p w14:paraId="13B63F5C" w14:textId="77777777" w:rsidR="00214C81" w:rsidRDefault="00214C81" w:rsidP="00665B08">
            <w:pPr>
              <w:ind w:left="-70" w:right="-95"/>
              <w:jc w:val="center"/>
              <w:rPr>
                <w:sz w:val="24"/>
                <w:szCs w:val="24"/>
              </w:rPr>
            </w:pPr>
          </w:p>
          <w:p w14:paraId="51A95A34" w14:textId="77777777" w:rsidR="00214C81" w:rsidRDefault="00214C81" w:rsidP="00665B08">
            <w:pPr>
              <w:ind w:left="-70" w:right="-95"/>
              <w:jc w:val="center"/>
              <w:rPr>
                <w:sz w:val="24"/>
                <w:szCs w:val="24"/>
              </w:rPr>
            </w:pPr>
            <w:r>
              <w:rPr>
                <w:sz w:val="24"/>
                <w:szCs w:val="24"/>
              </w:rPr>
              <w:t>NG</w:t>
            </w:r>
          </w:p>
          <w:p w14:paraId="68F6560E" w14:textId="77777777" w:rsidR="00214C81" w:rsidRDefault="00214C81" w:rsidP="00665B08">
            <w:pPr>
              <w:ind w:left="-70" w:right="-95"/>
              <w:jc w:val="center"/>
              <w:rPr>
                <w:sz w:val="24"/>
                <w:szCs w:val="24"/>
              </w:rPr>
            </w:pPr>
          </w:p>
        </w:tc>
      </w:tr>
      <w:tr w:rsidR="00214C81" w14:paraId="0D8AB44B" w14:textId="77777777" w:rsidTr="00665B08">
        <w:tc>
          <w:tcPr>
            <w:tcW w:w="2569" w:type="dxa"/>
            <w:tcBorders>
              <w:top w:val="single" w:sz="6" w:space="0" w:color="000000"/>
              <w:left w:val="single" w:sz="12" w:space="0" w:color="000000"/>
              <w:bottom w:val="single" w:sz="6" w:space="0" w:color="000000"/>
              <w:right w:val="single" w:sz="6" w:space="0" w:color="000000"/>
            </w:tcBorders>
            <w:shd w:val="clear" w:color="auto" w:fill="auto"/>
          </w:tcPr>
          <w:p w14:paraId="1951FBAF" w14:textId="77777777" w:rsidR="00214C81" w:rsidRDefault="00214C81" w:rsidP="00665B08">
            <w:pPr>
              <w:jc w:val="center"/>
              <w:rPr>
                <w:b/>
                <w:sz w:val="24"/>
                <w:szCs w:val="24"/>
                <w:lang w:val="fr-CD"/>
              </w:rPr>
            </w:pPr>
          </w:p>
          <w:p w14:paraId="7931336D" w14:textId="77777777" w:rsidR="00214C81" w:rsidRDefault="00214C81" w:rsidP="00665B08">
            <w:pPr>
              <w:jc w:val="center"/>
              <w:rPr>
                <w:b/>
                <w:sz w:val="24"/>
                <w:szCs w:val="24"/>
                <w:lang w:val="fr-CD"/>
              </w:rPr>
            </w:pPr>
            <w:r>
              <w:rPr>
                <w:b/>
                <w:sz w:val="24"/>
                <w:szCs w:val="24"/>
                <w:lang w:val="fr-CD"/>
              </w:rPr>
              <w:t>24.65 – 24.75 GHz</w:t>
            </w:r>
          </w:p>
          <w:p w14:paraId="6F8EC80B" w14:textId="77777777" w:rsidR="00214C81" w:rsidRDefault="00214C81" w:rsidP="00665B08">
            <w:pPr>
              <w:pStyle w:val="Heading8"/>
              <w:rPr>
                <w:szCs w:val="24"/>
                <w:lang w:val="ro-RO"/>
              </w:rPr>
            </w:pPr>
            <w:r>
              <w:rPr>
                <w:szCs w:val="24"/>
                <w:lang w:val="ro-RO"/>
              </w:rPr>
              <w:t>FIX</w:t>
            </w:r>
          </w:p>
          <w:p w14:paraId="539D3A1E" w14:textId="77777777" w:rsidR="00214C81" w:rsidRDefault="00214C81" w:rsidP="00665B08">
            <w:pPr>
              <w:jc w:val="center"/>
              <w:rPr>
                <w:sz w:val="24"/>
                <w:szCs w:val="24"/>
                <w:lang w:val="fr-CD"/>
              </w:rPr>
            </w:pPr>
            <w:r>
              <w:rPr>
                <w:sz w:val="24"/>
                <w:szCs w:val="24"/>
                <w:lang w:val="fr-CD"/>
              </w:rPr>
              <w:t>INTERSATELIT</w:t>
            </w:r>
          </w:p>
          <w:p w14:paraId="51CB6EEF" w14:textId="77777777" w:rsidR="00214C81" w:rsidRDefault="00214C81" w:rsidP="00665B08">
            <w:pPr>
              <w:jc w:val="center"/>
              <w:rPr>
                <w:sz w:val="24"/>
                <w:szCs w:val="24"/>
                <w:lang w:val="fr-CD"/>
              </w:rPr>
            </w:pPr>
            <w:r>
              <w:rPr>
                <w:sz w:val="24"/>
                <w:szCs w:val="24"/>
                <w:lang w:val="fr-CD"/>
              </w:rPr>
              <w:t>FIX PRIN SATELIT</w:t>
            </w:r>
          </w:p>
          <w:p w14:paraId="046B9F18" w14:textId="77777777" w:rsidR="00214C81" w:rsidRDefault="00214C81" w:rsidP="00665B08">
            <w:pPr>
              <w:jc w:val="center"/>
              <w:rPr>
                <w:sz w:val="24"/>
                <w:szCs w:val="24"/>
              </w:rPr>
            </w:pPr>
            <w:r>
              <w:rPr>
                <w:sz w:val="24"/>
                <w:szCs w:val="24"/>
              </w:rPr>
              <w:t>(Spaţiu-Pământ)</w:t>
            </w:r>
          </w:p>
          <w:p w14:paraId="2FC30E26" w14:textId="77777777" w:rsidR="00214C81" w:rsidRDefault="00214C81" w:rsidP="00665B08">
            <w:pPr>
              <w:jc w:val="center"/>
              <w:rPr>
                <w:sz w:val="24"/>
                <w:szCs w:val="24"/>
              </w:rPr>
            </w:pPr>
            <w:r>
              <w:rPr>
                <w:sz w:val="24"/>
                <w:szCs w:val="24"/>
              </w:rPr>
              <w:t>5.532B</w:t>
            </w:r>
          </w:p>
        </w:tc>
        <w:tc>
          <w:tcPr>
            <w:tcW w:w="2623" w:type="dxa"/>
            <w:tcBorders>
              <w:top w:val="single" w:sz="6" w:space="0" w:color="000000"/>
              <w:left w:val="single" w:sz="6" w:space="0" w:color="000000"/>
              <w:bottom w:val="single" w:sz="6" w:space="0" w:color="000000"/>
              <w:right w:val="single" w:sz="6" w:space="0" w:color="000000"/>
            </w:tcBorders>
            <w:shd w:val="clear" w:color="auto" w:fill="auto"/>
          </w:tcPr>
          <w:p w14:paraId="690284A5" w14:textId="77777777" w:rsidR="00214C81" w:rsidRDefault="00214C81" w:rsidP="00665B08">
            <w:pPr>
              <w:jc w:val="center"/>
              <w:rPr>
                <w:b/>
                <w:sz w:val="24"/>
                <w:szCs w:val="24"/>
                <w:lang w:val="fr-CD"/>
              </w:rPr>
            </w:pPr>
          </w:p>
          <w:p w14:paraId="20A79AAA" w14:textId="77777777" w:rsidR="00214C81" w:rsidRDefault="00214C81" w:rsidP="00665B08">
            <w:pPr>
              <w:jc w:val="center"/>
              <w:rPr>
                <w:b/>
                <w:sz w:val="24"/>
                <w:szCs w:val="24"/>
                <w:lang w:val="fr-CD"/>
              </w:rPr>
            </w:pPr>
            <w:r>
              <w:rPr>
                <w:b/>
                <w:sz w:val="24"/>
                <w:szCs w:val="24"/>
                <w:lang w:val="fr-CD"/>
              </w:rPr>
              <w:t>24.65 – 24.75 GHz</w:t>
            </w:r>
          </w:p>
          <w:p w14:paraId="58E534BD" w14:textId="77777777" w:rsidR="00214C81" w:rsidRDefault="00214C81" w:rsidP="00665B08">
            <w:pPr>
              <w:pStyle w:val="Heading8"/>
              <w:rPr>
                <w:szCs w:val="24"/>
                <w:lang w:val="ro-RO"/>
              </w:rPr>
            </w:pPr>
            <w:r>
              <w:rPr>
                <w:szCs w:val="24"/>
                <w:lang w:val="ro-RO"/>
              </w:rPr>
              <w:t>FIX</w:t>
            </w:r>
          </w:p>
          <w:p w14:paraId="6C250D5A" w14:textId="77777777" w:rsidR="00214C81" w:rsidRDefault="00214C81" w:rsidP="00665B08">
            <w:pPr>
              <w:jc w:val="center"/>
              <w:rPr>
                <w:sz w:val="24"/>
                <w:szCs w:val="24"/>
                <w:lang w:val="fr-CD"/>
              </w:rPr>
            </w:pPr>
            <w:r>
              <w:rPr>
                <w:sz w:val="24"/>
                <w:szCs w:val="24"/>
                <w:lang w:val="fr-CD"/>
              </w:rPr>
              <w:t>INTERSATELIT</w:t>
            </w:r>
          </w:p>
          <w:p w14:paraId="647E159A" w14:textId="77777777" w:rsidR="00214C81" w:rsidRDefault="00214C81" w:rsidP="00665B08">
            <w:pPr>
              <w:jc w:val="center"/>
              <w:rPr>
                <w:sz w:val="24"/>
                <w:szCs w:val="24"/>
                <w:lang w:val="fr-CD"/>
              </w:rPr>
            </w:pPr>
            <w:r>
              <w:rPr>
                <w:sz w:val="24"/>
                <w:szCs w:val="24"/>
                <w:lang w:val="fr-CD"/>
              </w:rPr>
              <w:t>FIX PRIN SATELIT</w:t>
            </w:r>
          </w:p>
          <w:p w14:paraId="540FA1F7" w14:textId="77777777" w:rsidR="00214C81" w:rsidRDefault="00214C81" w:rsidP="00665B08">
            <w:pPr>
              <w:jc w:val="center"/>
              <w:rPr>
                <w:sz w:val="24"/>
                <w:szCs w:val="24"/>
              </w:rPr>
            </w:pPr>
            <w:r>
              <w:rPr>
                <w:sz w:val="24"/>
                <w:szCs w:val="24"/>
              </w:rPr>
              <w:t>(Spaţiu-Pământ)</w:t>
            </w:r>
          </w:p>
          <w:p w14:paraId="76C56595" w14:textId="77777777" w:rsidR="00214C81" w:rsidRDefault="00214C81" w:rsidP="00665B08">
            <w:pPr>
              <w:jc w:val="center"/>
              <w:rPr>
                <w:sz w:val="24"/>
                <w:szCs w:val="24"/>
              </w:rPr>
            </w:pPr>
          </w:p>
        </w:tc>
        <w:tc>
          <w:tcPr>
            <w:tcW w:w="1340" w:type="dxa"/>
            <w:tcBorders>
              <w:top w:val="single" w:sz="6" w:space="0" w:color="000000"/>
              <w:left w:val="single" w:sz="6" w:space="0" w:color="000000"/>
              <w:bottom w:val="single" w:sz="6" w:space="0" w:color="000000"/>
              <w:right w:val="single" w:sz="6" w:space="0" w:color="000000"/>
            </w:tcBorders>
            <w:shd w:val="clear" w:color="auto" w:fill="auto"/>
          </w:tcPr>
          <w:p w14:paraId="0DD6F1B4" w14:textId="77777777" w:rsidR="00214C81" w:rsidRDefault="00214C81" w:rsidP="00665B08">
            <w:pPr>
              <w:jc w:val="center"/>
              <w:rPr>
                <w:sz w:val="24"/>
                <w:szCs w:val="24"/>
              </w:rPr>
            </w:pPr>
          </w:p>
          <w:p w14:paraId="0A034183" w14:textId="77777777" w:rsidR="00214C81" w:rsidRDefault="00214C81" w:rsidP="00665B08">
            <w:pPr>
              <w:jc w:val="center"/>
              <w:rPr>
                <w:sz w:val="24"/>
                <w:szCs w:val="24"/>
                <w:lang w:val="en-US"/>
              </w:rPr>
            </w:pPr>
            <w:r>
              <w:rPr>
                <w:sz w:val="24"/>
                <w:szCs w:val="24"/>
              </w:rPr>
              <w:t>5.532B</w:t>
            </w:r>
            <w:r>
              <w:rPr>
                <w:sz w:val="24"/>
                <w:szCs w:val="24"/>
                <w:lang w:val="en-US"/>
              </w:rPr>
              <w:t>,</w:t>
            </w:r>
          </w:p>
          <w:p w14:paraId="39F4FE21" w14:textId="77777777" w:rsidR="00214C81" w:rsidRDefault="00214C81" w:rsidP="00665B08">
            <w:pPr>
              <w:jc w:val="center"/>
              <w:rPr>
                <w:sz w:val="24"/>
                <w:szCs w:val="24"/>
              </w:rPr>
            </w:pPr>
            <w:r>
              <w:rPr>
                <w:sz w:val="24"/>
                <w:szCs w:val="24"/>
              </w:rPr>
              <w:t>RN035,</w:t>
            </w:r>
          </w:p>
          <w:p w14:paraId="06C61308" w14:textId="77777777" w:rsidR="00214C81" w:rsidRDefault="00214C81" w:rsidP="00665B08">
            <w:pPr>
              <w:jc w:val="center"/>
              <w:rPr>
                <w:sz w:val="24"/>
                <w:szCs w:val="24"/>
              </w:rPr>
            </w:pPr>
            <w:r>
              <w:rPr>
                <w:sz w:val="24"/>
                <w:szCs w:val="24"/>
              </w:rPr>
              <w:t>RN050B,</w:t>
            </w:r>
          </w:p>
          <w:p w14:paraId="77D4C19D" w14:textId="77777777" w:rsidR="00214C81" w:rsidRDefault="00214C81" w:rsidP="00665B08">
            <w:pPr>
              <w:jc w:val="center"/>
              <w:rPr>
                <w:sz w:val="24"/>
                <w:szCs w:val="24"/>
              </w:rPr>
            </w:pPr>
            <w:r>
              <w:rPr>
                <w:sz w:val="24"/>
                <w:szCs w:val="24"/>
              </w:rPr>
              <w:t>RN055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14:paraId="3814AE94" w14:textId="77777777" w:rsidR="00214C81" w:rsidRDefault="00214C81" w:rsidP="00665B08">
            <w:pPr>
              <w:jc w:val="center"/>
              <w:rPr>
                <w:sz w:val="24"/>
                <w:szCs w:val="24"/>
                <w:lang w:val="fr-CA"/>
              </w:rPr>
            </w:pPr>
          </w:p>
          <w:p w14:paraId="0C7A3810" w14:textId="77777777" w:rsidR="00214C81" w:rsidRDefault="00214C81" w:rsidP="00665B08">
            <w:pPr>
              <w:jc w:val="center"/>
              <w:rPr>
                <w:sz w:val="24"/>
                <w:szCs w:val="24"/>
                <w:lang w:val="fr-CA"/>
              </w:rPr>
            </w:pPr>
            <w:r>
              <w:rPr>
                <w:sz w:val="24"/>
                <w:szCs w:val="24"/>
                <w:lang w:val="fr-CA"/>
              </w:rPr>
              <w:t>BFWA</w:t>
            </w:r>
          </w:p>
          <w:p w14:paraId="47C57E8D" w14:textId="77777777" w:rsidR="00214C81" w:rsidRDefault="00214C81" w:rsidP="00665B08">
            <w:pPr>
              <w:jc w:val="center"/>
              <w:rPr>
                <w:sz w:val="24"/>
                <w:szCs w:val="24"/>
                <w:lang w:val="fr-CA"/>
              </w:rPr>
            </w:pPr>
            <w:r>
              <w:rPr>
                <w:sz w:val="24"/>
                <w:szCs w:val="24"/>
                <w:lang w:val="fr-CA"/>
              </w:rPr>
              <w:t>Linii fixe</w:t>
            </w:r>
          </w:p>
          <w:p w14:paraId="7E94BEA9" w14:textId="77777777" w:rsidR="00214C81" w:rsidRDefault="00214C81" w:rsidP="00665B08">
            <w:pPr>
              <w:jc w:val="center"/>
              <w:rPr>
                <w:sz w:val="24"/>
                <w:szCs w:val="24"/>
                <w:lang w:val="fr-CA"/>
              </w:rPr>
            </w:pPr>
            <w:r>
              <w:rPr>
                <w:sz w:val="24"/>
                <w:szCs w:val="24"/>
                <w:lang w:val="fr-CA"/>
              </w:rPr>
              <w:t>Aplicaţii de radiodeterminare</w:t>
            </w:r>
          </w:p>
          <w:p w14:paraId="2B6358A0" w14:textId="77777777" w:rsidR="00214C81" w:rsidRDefault="00214C81" w:rsidP="00665B08">
            <w:pPr>
              <w:ind w:left="-70" w:right="-95"/>
              <w:jc w:val="center"/>
              <w:rPr>
                <w:sz w:val="24"/>
                <w:szCs w:val="24"/>
              </w:rPr>
            </w:pPr>
            <w:r>
              <w:rPr>
                <w:sz w:val="24"/>
                <w:szCs w:val="24"/>
                <w:lang w:val="en-US"/>
              </w:rPr>
              <w:t>SRR</w:t>
            </w:r>
          </w:p>
        </w:tc>
        <w:tc>
          <w:tcPr>
            <w:tcW w:w="1142" w:type="dxa"/>
            <w:tcBorders>
              <w:top w:val="single" w:sz="6" w:space="0" w:color="000000"/>
              <w:left w:val="single" w:sz="6" w:space="0" w:color="000000"/>
              <w:bottom w:val="single" w:sz="6" w:space="0" w:color="000000"/>
              <w:right w:val="single" w:sz="12" w:space="0" w:color="000000"/>
            </w:tcBorders>
            <w:shd w:val="clear" w:color="auto" w:fill="auto"/>
          </w:tcPr>
          <w:p w14:paraId="1D4BB616" w14:textId="77777777" w:rsidR="00214C81" w:rsidRDefault="00214C81" w:rsidP="00665B08">
            <w:pPr>
              <w:ind w:left="-70" w:right="-95"/>
              <w:jc w:val="center"/>
              <w:rPr>
                <w:sz w:val="24"/>
                <w:szCs w:val="24"/>
              </w:rPr>
            </w:pPr>
          </w:p>
          <w:p w14:paraId="7C953A29" w14:textId="77777777" w:rsidR="00214C81" w:rsidRDefault="00214C81" w:rsidP="00665B08">
            <w:pPr>
              <w:ind w:left="-70" w:right="-95"/>
              <w:jc w:val="center"/>
              <w:rPr>
                <w:sz w:val="24"/>
                <w:szCs w:val="24"/>
              </w:rPr>
            </w:pPr>
            <w:r>
              <w:rPr>
                <w:sz w:val="24"/>
                <w:szCs w:val="24"/>
              </w:rPr>
              <w:t>NG</w:t>
            </w:r>
          </w:p>
          <w:p w14:paraId="03E544BD" w14:textId="77777777" w:rsidR="00214C81" w:rsidRDefault="00214C81" w:rsidP="00665B08">
            <w:pPr>
              <w:ind w:left="-70" w:right="-95"/>
              <w:jc w:val="center"/>
              <w:rPr>
                <w:sz w:val="24"/>
                <w:szCs w:val="24"/>
              </w:rPr>
            </w:pPr>
          </w:p>
        </w:tc>
      </w:tr>
      <w:tr w:rsidR="00214C81" w14:paraId="374728AE" w14:textId="77777777" w:rsidTr="00665B08">
        <w:tc>
          <w:tcPr>
            <w:tcW w:w="2569" w:type="dxa"/>
            <w:tcBorders>
              <w:top w:val="single" w:sz="6" w:space="0" w:color="000000"/>
              <w:left w:val="single" w:sz="12" w:space="0" w:color="000000"/>
              <w:bottom w:val="single" w:sz="6" w:space="0" w:color="000000"/>
              <w:right w:val="single" w:sz="6" w:space="0" w:color="000000"/>
            </w:tcBorders>
            <w:shd w:val="clear" w:color="auto" w:fill="auto"/>
          </w:tcPr>
          <w:p w14:paraId="1D336C7A" w14:textId="77777777" w:rsidR="00214C81" w:rsidRDefault="00214C81" w:rsidP="00665B08">
            <w:pPr>
              <w:jc w:val="center"/>
              <w:rPr>
                <w:b/>
                <w:sz w:val="24"/>
                <w:szCs w:val="24"/>
                <w:lang w:val="fr-CD"/>
              </w:rPr>
            </w:pPr>
          </w:p>
          <w:p w14:paraId="58D545E2" w14:textId="77777777" w:rsidR="00214C81" w:rsidRDefault="00214C81" w:rsidP="00665B08">
            <w:pPr>
              <w:jc w:val="center"/>
              <w:rPr>
                <w:b/>
                <w:sz w:val="24"/>
                <w:szCs w:val="24"/>
                <w:lang w:val="fr-CD"/>
              </w:rPr>
            </w:pPr>
            <w:r>
              <w:rPr>
                <w:b/>
                <w:sz w:val="24"/>
                <w:szCs w:val="24"/>
                <w:lang w:val="fr-CD"/>
              </w:rPr>
              <w:t>24.75 – 25.25 GHz</w:t>
            </w:r>
          </w:p>
          <w:p w14:paraId="08E6C679" w14:textId="77777777" w:rsidR="00214C81" w:rsidRDefault="00214C81" w:rsidP="00665B08">
            <w:pPr>
              <w:pStyle w:val="Heading8"/>
              <w:rPr>
                <w:szCs w:val="24"/>
                <w:lang w:val="ro-RO"/>
              </w:rPr>
            </w:pPr>
            <w:r>
              <w:rPr>
                <w:szCs w:val="24"/>
                <w:lang w:val="ro-RO"/>
              </w:rPr>
              <w:t>FIX</w:t>
            </w:r>
          </w:p>
          <w:p w14:paraId="1858BB7E" w14:textId="77777777" w:rsidR="00214C81" w:rsidRDefault="00214C81" w:rsidP="00665B08">
            <w:pPr>
              <w:jc w:val="center"/>
              <w:rPr>
                <w:sz w:val="24"/>
                <w:szCs w:val="24"/>
                <w:lang w:val="fr-CD"/>
              </w:rPr>
            </w:pPr>
            <w:r>
              <w:rPr>
                <w:sz w:val="24"/>
                <w:szCs w:val="24"/>
                <w:lang w:val="fr-CD"/>
              </w:rPr>
              <w:t>FIX PRIN SATELIT</w:t>
            </w:r>
          </w:p>
          <w:p w14:paraId="1F1D98B5" w14:textId="77777777" w:rsidR="00214C81" w:rsidRDefault="00214C81" w:rsidP="00665B08">
            <w:pPr>
              <w:jc w:val="center"/>
              <w:rPr>
                <w:sz w:val="24"/>
                <w:szCs w:val="24"/>
                <w:lang w:val="fr-CD"/>
              </w:rPr>
            </w:pPr>
            <w:r>
              <w:rPr>
                <w:sz w:val="24"/>
                <w:szCs w:val="24"/>
                <w:lang w:val="fr-CD"/>
              </w:rPr>
              <w:t>(Pământ-spaţiu)</w:t>
            </w:r>
          </w:p>
          <w:p w14:paraId="4D78199E" w14:textId="77777777" w:rsidR="00214C81" w:rsidRDefault="00214C81" w:rsidP="00665B08">
            <w:pPr>
              <w:jc w:val="center"/>
              <w:rPr>
                <w:sz w:val="24"/>
                <w:szCs w:val="24"/>
              </w:rPr>
            </w:pPr>
            <w:r>
              <w:rPr>
                <w:sz w:val="24"/>
                <w:szCs w:val="24"/>
              </w:rPr>
              <w:t>5.532B</w:t>
            </w:r>
          </w:p>
        </w:tc>
        <w:tc>
          <w:tcPr>
            <w:tcW w:w="2623" w:type="dxa"/>
            <w:tcBorders>
              <w:top w:val="single" w:sz="6" w:space="0" w:color="000000"/>
              <w:left w:val="single" w:sz="6" w:space="0" w:color="000000"/>
              <w:bottom w:val="single" w:sz="6" w:space="0" w:color="000000"/>
              <w:right w:val="single" w:sz="6" w:space="0" w:color="000000"/>
            </w:tcBorders>
            <w:shd w:val="clear" w:color="auto" w:fill="auto"/>
          </w:tcPr>
          <w:p w14:paraId="137B8F47" w14:textId="77777777" w:rsidR="00214C81" w:rsidRDefault="00214C81" w:rsidP="00665B08">
            <w:pPr>
              <w:jc w:val="center"/>
              <w:rPr>
                <w:b/>
                <w:sz w:val="24"/>
                <w:szCs w:val="24"/>
                <w:lang w:val="fr-CD"/>
              </w:rPr>
            </w:pPr>
          </w:p>
          <w:p w14:paraId="06345836" w14:textId="77777777" w:rsidR="00214C81" w:rsidRDefault="00214C81" w:rsidP="00665B08">
            <w:pPr>
              <w:jc w:val="center"/>
              <w:rPr>
                <w:b/>
                <w:sz w:val="24"/>
                <w:szCs w:val="24"/>
                <w:lang w:val="fr-CD"/>
              </w:rPr>
            </w:pPr>
            <w:r>
              <w:rPr>
                <w:b/>
                <w:sz w:val="24"/>
                <w:szCs w:val="24"/>
                <w:lang w:val="fr-CD"/>
              </w:rPr>
              <w:t>24.75 – 25.25 GHz</w:t>
            </w:r>
          </w:p>
          <w:p w14:paraId="2128B2B0" w14:textId="77777777" w:rsidR="00214C81" w:rsidRDefault="00214C81" w:rsidP="00665B08">
            <w:pPr>
              <w:pStyle w:val="Heading8"/>
              <w:rPr>
                <w:szCs w:val="24"/>
                <w:lang w:val="ro-RO"/>
              </w:rPr>
            </w:pPr>
            <w:r>
              <w:rPr>
                <w:szCs w:val="24"/>
                <w:lang w:val="ro-RO"/>
              </w:rPr>
              <w:t>FIX</w:t>
            </w:r>
          </w:p>
          <w:p w14:paraId="315BBDB7" w14:textId="77777777" w:rsidR="00214C81" w:rsidRDefault="00214C81" w:rsidP="00665B08">
            <w:pPr>
              <w:jc w:val="center"/>
              <w:rPr>
                <w:sz w:val="24"/>
                <w:szCs w:val="24"/>
                <w:lang w:val="fr-CD"/>
              </w:rPr>
            </w:pPr>
            <w:r>
              <w:rPr>
                <w:sz w:val="24"/>
                <w:szCs w:val="24"/>
                <w:lang w:val="fr-CD"/>
              </w:rPr>
              <w:t>FIX PRIN SATELIT</w:t>
            </w:r>
          </w:p>
          <w:p w14:paraId="2789DCAA" w14:textId="77777777" w:rsidR="00214C81" w:rsidRDefault="00214C81" w:rsidP="00665B08">
            <w:pPr>
              <w:jc w:val="center"/>
              <w:rPr>
                <w:sz w:val="24"/>
                <w:szCs w:val="24"/>
                <w:lang w:val="fr-CD"/>
              </w:rPr>
            </w:pPr>
            <w:r>
              <w:rPr>
                <w:sz w:val="24"/>
                <w:szCs w:val="24"/>
                <w:lang w:val="fr-CD"/>
              </w:rPr>
              <w:t>(Pământ-spaţiu)</w:t>
            </w:r>
          </w:p>
          <w:p w14:paraId="6EE32EA9" w14:textId="77777777" w:rsidR="00214C81" w:rsidRDefault="00214C81" w:rsidP="00665B08">
            <w:pPr>
              <w:jc w:val="center"/>
              <w:rPr>
                <w:sz w:val="24"/>
                <w:szCs w:val="24"/>
                <w:lang w:val="fr-CD"/>
              </w:rPr>
            </w:pPr>
          </w:p>
        </w:tc>
        <w:tc>
          <w:tcPr>
            <w:tcW w:w="1340" w:type="dxa"/>
            <w:tcBorders>
              <w:top w:val="single" w:sz="6" w:space="0" w:color="000000"/>
              <w:left w:val="single" w:sz="6" w:space="0" w:color="000000"/>
              <w:bottom w:val="single" w:sz="6" w:space="0" w:color="000000"/>
              <w:right w:val="single" w:sz="6" w:space="0" w:color="000000"/>
            </w:tcBorders>
            <w:shd w:val="clear" w:color="auto" w:fill="auto"/>
          </w:tcPr>
          <w:p w14:paraId="1C81FF7C" w14:textId="77777777" w:rsidR="00214C81" w:rsidRDefault="00214C81" w:rsidP="00665B08">
            <w:pPr>
              <w:ind w:left="-70" w:right="-70"/>
              <w:jc w:val="center"/>
              <w:rPr>
                <w:sz w:val="24"/>
                <w:szCs w:val="24"/>
                <w:lang w:val="fr-CD"/>
              </w:rPr>
            </w:pPr>
          </w:p>
          <w:p w14:paraId="4232F5B7" w14:textId="77777777" w:rsidR="00214C81" w:rsidRDefault="00214C81" w:rsidP="00665B08">
            <w:pPr>
              <w:jc w:val="center"/>
              <w:rPr>
                <w:sz w:val="24"/>
                <w:szCs w:val="24"/>
                <w:lang w:val="en-US"/>
              </w:rPr>
            </w:pPr>
            <w:r>
              <w:rPr>
                <w:sz w:val="24"/>
                <w:szCs w:val="24"/>
              </w:rPr>
              <w:t>5.532B</w:t>
            </w:r>
            <w:r>
              <w:rPr>
                <w:sz w:val="24"/>
                <w:szCs w:val="24"/>
                <w:lang w:val="en-US"/>
              </w:rPr>
              <w:t>,</w:t>
            </w:r>
          </w:p>
          <w:p w14:paraId="380933C4" w14:textId="77777777" w:rsidR="00214C81" w:rsidRDefault="00214C81" w:rsidP="00665B08">
            <w:pPr>
              <w:jc w:val="center"/>
              <w:rPr>
                <w:sz w:val="24"/>
                <w:szCs w:val="24"/>
              </w:rPr>
            </w:pPr>
            <w:r>
              <w:rPr>
                <w:sz w:val="24"/>
                <w:szCs w:val="24"/>
              </w:rPr>
              <w:t>RN035,</w:t>
            </w:r>
          </w:p>
          <w:p w14:paraId="5413A837" w14:textId="77777777" w:rsidR="00214C81" w:rsidRDefault="00214C81" w:rsidP="00665B08">
            <w:pPr>
              <w:jc w:val="center"/>
              <w:rPr>
                <w:sz w:val="24"/>
                <w:szCs w:val="24"/>
              </w:rPr>
            </w:pPr>
            <w:r>
              <w:rPr>
                <w:sz w:val="24"/>
                <w:szCs w:val="24"/>
              </w:rPr>
              <w:t>RN050B, RN055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Pr>
          <w:p w14:paraId="112920CC" w14:textId="77777777" w:rsidR="00214C81" w:rsidRDefault="00214C81" w:rsidP="00665B08">
            <w:pPr>
              <w:jc w:val="center"/>
              <w:rPr>
                <w:sz w:val="24"/>
                <w:szCs w:val="24"/>
                <w:lang w:val="fr-CA"/>
              </w:rPr>
            </w:pPr>
          </w:p>
          <w:p w14:paraId="71DBEB47" w14:textId="77777777" w:rsidR="00214C81" w:rsidRDefault="00214C81" w:rsidP="00665B08">
            <w:pPr>
              <w:jc w:val="center"/>
              <w:rPr>
                <w:sz w:val="24"/>
                <w:szCs w:val="24"/>
                <w:lang w:val="fr-CA"/>
              </w:rPr>
            </w:pPr>
            <w:r>
              <w:rPr>
                <w:sz w:val="24"/>
                <w:szCs w:val="24"/>
                <w:lang w:val="fr-CA"/>
              </w:rPr>
              <w:t>BFWA</w:t>
            </w:r>
          </w:p>
          <w:p w14:paraId="1CDDF356" w14:textId="77777777" w:rsidR="00214C81" w:rsidRDefault="00214C81" w:rsidP="00665B08">
            <w:pPr>
              <w:jc w:val="center"/>
              <w:rPr>
                <w:sz w:val="24"/>
                <w:szCs w:val="24"/>
                <w:lang w:val="fr-CA"/>
              </w:rPr>
            </w:pPr>
            <w:r>
              <w:rPr>
                <w:sz w:val="24"/>
                <w:szCs w:val="24"/>
                <w:lang w:val="fr-CA"/>
              </w:rPr>
              <w:t>Linii fixe</w:t>
            </w:r>
          </w:p>
          <w:p w14:paraId="09CCFD7E" w14:textId="77777777" w:rsidR="00214C81" w:rsidRDefault="00214C81" w:rsidP="00665B08">
            <w:pPr>
              <w:jc w:val="center"/>
              <w:rPr>
                <w:sz w:val="24"/>
                <w:szCs w:val="24"/>
                <w:lang w:val="fr-CA"/>
              </w:rPr>
            </w:pPr>
            <w:r>
              <w:rPr>
                <w:sz w:val="24"/>
                <w:szCs w:val="24"/>
                <w:lang w:val="fr-CA"/>
              </w:rPr>
              <w:t>Aplicaţii de radiodeterminare</w:t>
            </w:r>
          </w:p>
          <w:p w14:paraId="182576AF" w14:textId="77777777" w:rsidR="00214C81" w:rsidRDefault="00214C81" w:rsidP="00665B08">
            <w:pPr>
              <w:ind w:left="-70" w:right="-95"/>
              <w:jc w:val="center"/>
              <w:rPr>
                <w:sz w:val="24"/>
                <w:szCs w:val="24"/>
              </w:rPr>
            </w:pPr>
            <w:r>
              <w:rPr>
                <w:sz w:val="24"/>
                <w:szCs w:val="24"/>
                <w:lang w:val="en-US"/>
              </w:rPr>
              <w:t>SRR</w:t>
            </w:r>
          </w:p>
        </w:tc>
        <w:tc>
          <w:tcPr>
            <w:tcW w:w="1142" w:type="dxa"/>
            <w:tcBorders>
              <w:top w:val="single" w:sz="6" w:space="0" w:color="000000"/>
              <w:left w:val="single" w:sz="6" w:space="0" w:color="000000"/>
              <w:bottom w:val="single" w:sz="6" w:space="0" w:color="000000"/>
              <w:right w:val="single" w:sz="12" w:space="0" w:color="000000"/>
            </w:tcBorders>
            <w:shd w:val="clear" w:color="auto" w:fill="auto"/>
          </w:tcPr>
          <w:p w14:paraId="7046DBFB" w14:textId="77777777" w:rsidR="00214C81" w:rsidRDefault="00214C81" w:rsidP="00665B08">
            <w:pPr>
              <w:ind w:left="-70" w:right="-95"/>
              <w:jc w:val="center"/>
              <w:rPr>
                <w:sz w:val="24"/>
                <w:szCs w:val="24"/>
              </w:rPr>
            </w:pPr>
          </w:p>
          <w:p w14:paraId="6972262A" w14:textId="77777777" w:rsidR="00214C81" w:rsidRDefault="00214C81" w:rsidP="00665B08">
            <w:pPr>
              <w:ind w:left="-70" w:right="-95"/>
              <w:jc w:val="center"/>
              <w:rPr>
                <w:sz w:val="24"/>
                <w:szCs w:val="24"/>
              </w:rPr>
            </w:pPr>
            <w:r>
              <w:rPr>
                <w:sz w:val="24"/>
                <w:szCs w:val="24"/>
              </w:rPr>
              <w:t>NG</w:t>
            </w:r>
          </w:p>
          <w:p w14:paraId="5B2F0E5F" w14:textId="77777777" w:rsidR="00214C81" w:rsidRDefault="00214C81" w:rsidP="00665B08">
            <w:pPr>
              <w:ind w:left="-70" w:right="-95"/>
              <w:jc w:val="center"/>
              <w:rPr>
                <w:sz w:val="24"/>
                <w:szCs w:val="24"/>
              </w:rPr>
            </w:pPr>
          </w:p>
        </w:tc>
      </w:tr>
    </w:tbl>
    <w:p w14:paraId="3FF070B4" w14:textId="77777777" w:rsidR="00214C81" w:rsidRDefault="00BB7510" w:rsidP="00BB7510">
      <w:pPr>
        <w:widowControl/>
        <w:tabs>
          <w:tab w:val="left" w:pos="0"/>
        </w:tabs>
        <w:jc w:val="both"/>
        <w:rPr>
          <w:sz w:val="24"/>
          <w:szCs w:val="24"/>
          <w:lang w:val="ro-RO" w:eastAsia="en-US"/>
        </w:rPr>
      </w:pPr>
      <w:r>
        <w:rPr>
          <w:sz w:val="24"/>
          <w:szCs w:val="24"/>
          <w:lang w:val="ro-RO" w:eastAsia="en-US"/>
        </w:rPr>
        <w:tab/>
      </w:r>
    </w:p>
    <w:p w14:paraId="06208CE6" w14:textId="77777777" w:rsidR="00BB7510" w:rsidRPr="003159C2" w:rsidRDefault="00BB7510" w:rsidP="00BB7510">
      <w:pPr>
        <w:widowControl/>
        <w:tabs>
          <w:tab w:val="left" w:pos="0"/>
        </w:tabs>
        <w:jc w:val="both"/>
        <w:rPr>
          <w:sz w:val="24"/>
          <w:szCs w:val="24"/>
          <w:lang w:val="ro-RO" w:eastAsia="en-US"/>
        </w:rPr>
      </w:pPr>
      <w:r>
        <w:rPr>
          <w:sz w:val="24"/>
          <w:szCs w:val="24"/>
          <w:lang w:val="ro-RO" w:eastAsia="en-US"/>
        </w:rPr>
        <w:t>Se substituie prin atrib</w:t>
      </w:r>
      <w:r w:rsidRPr="003159C2">
        <w:rPr>
          <w:sz w:val="24"/>
          <w:szCs w:val="24"/>
          <w:lang w:val="ro-RO" w:eastAsia="en-US"/>
        </w:rPr>
        <w:t>uirile:</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2"/>
        <w:gridCol w:w="2554"/>
        <w:gridCol w:w="1404"/>
        <w:gridCol w:w="1780"/>
        <w:gridCol w:w="1120"/>
      </w:tblGrid>
      <w:tr w:rsidR="00214C81" w:rsidRPr="001F1215" w14:paraId="3CD8BA9B" w14:textId="77777777" w:rsidTr="00665B08">
        <w:tc>
          <w:tcPr>
            <w:tcW w:w="2680" w:type="dxa"/>
            <w:tcBorders>
              <w:top w:val="single" w:sz="6" w:space="0" w:color="000000"/>
              <w:bottom w:val="single" w:sz="6" w:space="0" w:color="000000"/>
              <w:right w:val="single" w:sz="6" w:space="0" w:color="000000"/>
            </w:tcBorders>
          </w:tcPr>
          <w:p w14:paraId="29CA0F6D" w14:textId="77777777" w:rsidR="00214C81" w:rsidRPr="00427DE9" w:rsidRDefault="00214C81" w:rsidP="00665B08">
            <w:pPr>
              <w:jc w:val="center"/>
              <w:rPr>
                <w:b/>
                <w:sz w:val="24"/>
                <w:szCs w:val="24"/>
                <w:lang w:val="en-US"/>
              </w:rPr>
            </w:pPr>
          </w:p>
          <w:p w14:paraId="47BE8118" w14:textId="77777777" w:rsidR="00214C81" w:rsidRPr="00214C81" w:rsidRDefault="00214C81" w:rsidP="00665B08">
            <w:pPr>
              <w:jc w:val="center"/>
              <w:rPr>
                <w:b/>
                <w:sz w:val="24"/>
                <w:szCs w:val="24"/>
                <w:lang w:val="en-US"/>
              </w:rPr>
            </w:pPr>
            <w:r w:rsidRPr="00214C81">
              <w:rPr>
                <w:b/>
                <w:sz w:val="24"/>
                <w:szCs w:val="24"/>
                <w:lang w:val="en-US"/>
              </w:rPr>
              <w:t>24.25 – 24.45 GHz</w:t>
            </w:r>
          </w:p>
          <w:p w14:paraId="726B4DE8" w14:textId="77777777" w:rsidR="00214C81" w:rsidRPr="001F1215" w:rsidRDefault="00214C81" w:rsidP="00665B08">
            <w:pPr>
              <w:pStyle w:val="Heading8"/>
              <w:rPr>
                <w:szCs w:val="24"/>
                <w:lang w:val="ro-RO"/>
              </w:rPr>
            </w:pPr>
            <w:r w:rsidRPr="001F1215">
              <w:rPr>
                <w:szCs w:val="24"/>
                <w:lang w:val="ro-RO"/>
              </w:rPr>
              <w:t>FIX</w:t>
            </w:r>
          </w:p>
          <w:p w14:paraId="1998B578" w14:textId="77777777" w:rsidR="00214C81" w:rsidRPr="001F1215" w:rsidRDefault="00214C81" w:rsidP="00665B08">
            <w:pPr>
              <w:jc w:val="center"/>
              <w:rPr>
                <w:sz w:val="24"/>
                <w:szCs w:val="24"/>
                <w:lang w:val="en-US" w:eastAsia="en-US"/>
              </w:rPr>
            </w:pPr>
            <w:r w:rsidRPr="001F1215">
              <w:rPr>
                <w:sz w:val="24"/>
                <w:szCs w:val="24"/>
                <w:lang w:val="en-US" w:eastAsia="en-US"/>
              </w:rPr>
              <w:t>MOBIL cu excepția mobil aeronautic</w:t>
            </w:r>
          </w:p>
          <w:p w14:paraId="12767D8F"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66BB9CEE" w14:textId="77777777" w:rsidR="00214C81" w:rsidRPr="001F1215" w:rsidRDefault="00214C81" w:rsidP="00665B08">
            <w:pPr>
              <w:jc w:val="center"/>
            </w:pPr>
            <w:r w:rsidRPr="001F1215">
              <w:rPr>
                <w:sz w:val="24"/>
                <w:szCs w:val="24"/>
                <w:lang w:eastAsia="en-US"/>
              </w:rPr>
              <w:t>5.338A</w:t>
            </w:r>
          </w:p>
        </w:tc>
        <w:tc>
          <w:tcPr>
            <w:tcW w:w="2681" w:type="dxa"/>
            <w:tcBorders>
              <w:top w:val="single" w:sz="6" w:space="0" w:color="000000"/>
              <w:left w:val="single" w:sz="6" w:space="0" w:color="000000"/>
              <w:bottom w:val="single" w:sz="6" w:space="0" w:color="000000"/>
              <w:right w:val="single" w:sz="6" w:space="0" w:color="000000"/>
            </w:tcBorders>
          </w:tcPr>
          <w:p w14:paraId="46804953" w14:textId="77777777" w:rsidR="00214C81" w:rsidRPr="004173EC" w:rsidRDefault="00214C81" w:rsidP="00665B08">
            <w:pPr>
              <w:jc w:val="center"/>
              <w:rPr>
                <w:b/>
                <w:sz w:val="24"/>
                <w:szCs w:val="24"/>
                <w:lang w:val="en-US"/>
              </w:rPr>
            </w:pPr>
          </w:p>
          <w:p w14:paraId="4289E073" w14:textId="77777777" w:rsidR="00214C81" w:rsidRPr="004173EC" w:rsidRDefault="00214C81" w:rsidP="00665B08">
            <w:pPr>
              <w:jc w:val="center"/>
              <w:rPr>
                <w:b/>
                <w:sz w:val="24"/>
                <w:szCs w:val="24"/>
                <w:lang w:val="en-US"/>
              </w:rPr>
            </w:pPr>
            <w:r w:rsidRPr="004173EC">
              <w:rPr>
                <w:b/>
                <w:sz w:val="24"/>
                <w:szCs w:val="24"/>
                <w:lang w:val="en-US"/>
              </w:rPr>
              <w:t>24.25 – 24.45 GHz</w:t>
            </w:r>
          </w:p>
          <w:p w14:paraId="3E7479D0" w14:textId="77777777" w:rsidR="00214C81" w:rsidRDefault="00214C81" w:rsidP="00665B08">
            <w:pPr>
              <w:pStyle w:val="Heading8"/>
              <w:rPr>
                <w:szCs w:val="24"/>
                <w:lang w:val="ro-RO"/>
              </w:rPr>
            </w:pPr>
            <w:r w:rsidRPr="001F1215">
              <w:rPr>
                <w:szCs w:val="24"/>
                <w:lang w:val="ro-RO"/>
              </w:rPr>
              <w:t>FIX</w:t>
            </w:r>
          </w:p>
          <w:p w14:paraId="1571F8D5" w14:textId="77777777" w:rsidR="00C21241" w:rsidRPr="001F1215" w:rsidRDefault="00C21241" w:rsidP="00C21241">
            <w:pPr>
              <w:jc w:val="center"/>
              <w:rPr>
                <w:sz w:val="24"/>
                <w:szCs w:val="24"/>
                <w:lang w:val="en-US" w:eastAsia="en-US"/>
              </w:rPr>
            </w:pPr>
            <w:r w:rsidRPr="001F1215">
              <w:rPr>
                <w:sz w:val="24"/>
                <w:szCs w:val="24"/>
                <w:lang w:val="en-US" w:eastAsia="en-US"/>
              </w:rPr>
              <w:t>MOBIL cu excepția mobil aeronautic</w:t>
            </w:r>
          </w:p>
          <w:p w14:paraId="5063B5CE" w14:textId="77777777" w:rsidR="00C21241" w:rsidRPr="00C21241" w:rsidRDefault="00C21241" w:rsidP="00B42143">
            <w:pPr>
              <w:rPr>
                <w:lang w:val="ro-RO"/>
              </w:rPr>
            </w:pPr>
          </w:p>
        </w:tc>
        <w:tc>
          <w:tcPr>
            <w:tcW w:w="1470" w:type="dxa"/>
            <w:tcBorders>
              <w:top w:val="single" w:sz="6" w:space="0" w:color="000000"/>
              <w:left w:val="single" w:sz="6" w:space="0" w:color="000000"/>
              <w:bottom w:val="single" w:sz="6" w:space="0" w:color="000000"/>
              <w:right w:val="single" w:sz="6" w:space="0" w:color="000000"/>
            </w:tcBorders>
          </w:tcPr>
          <w:p w14:paraId="1C42830B" w14:textId="77777777" w:rsidR="00214C81" w:rsidRPr="00214C81" w:rsidRDefault="00214C81" w:rsidP="00665B08">
            <w:pPr>
              <w:jc w:val="center"/>
              <w:rPr>
                <w:sz w:val="24"/>
                <w:szCs w:val="24"/>
                <w:lang w:val="en-US"/>
              </w:rPr>
            </w:pPr>
          </w:p>
          <w:p w14:paraId="3EAA035B"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1B4F830B" w14:textId="77777777" w:rsidR="00214C81" w:rsidRPr="00214C81" w:rsidRDefault="00214C81" w:rsidP="00665B08">
            <w:pPr>
              <w:ind w:left="-70" w:right="-70"/>
              <w:jc w:val="center"/>
              <w:rPr>
                <w:sz w:val="24"/>
                <w:szCs w:val="24"/>
                <w:lang w:val="en-US"/>
              </w:rPr>
            </w:pPr>
            <w:r w:rsidRPr="001F1215">
              <w:rPr>
                <w:sz w:val="24"/>
                <w:szCs w:val="24"/>
                <w:lang w:val="en-US" w:eastAsia="en-US"/>
              </w:rPr>
              <w:t>5.338A,</w:t>
            </w:r>
          </w:p>
          <w:p w14:paraId="5462ED53" w14:textId="77777777" w:rsidR="00214C81" w:rsidRPr="00214C81" w:rsidRDefault="00214C81" w:rsidP="00665B08">
            <w:pPr>
              <w:ind w:left="-70" w:right="-70"/>
              <w:jc w:val="center"/>
              <w:rPr>
                <w:sz w:val="24"/>
                <w:szCs w:val="24"/>
                <w:lang w:val="en-US"/>
              </w:rPr>
            </w:pPr>
            <w:r w:rsidRPr="00214C81">
              <w:rPr>
                <w:sz w:val="24"/>
                <w:szCs w:val="24"/>
                <w:lang w:val="en-US"/>
              </w:rPr>
              <w:t>RN035,</w:t>
            </w:r>
          </w:p>
          <w:p w14:paraId="7237690F" w14:textId="77777777" w:rsidR="00214C81" w:rsidRPr="00214C81" w:rsidRDefault="00214C81" w:rsidP="00665B08">
            <w:pPr>
              <w:ind w:left="-70" w:right="-70"/>
              <w:jc w:val="center"/>
              <w:rPr>
                <w:sz w:val="24"/>
                <w:szCs w:val="24"/>
                <w:lang w:val="en-US"/>
              </w:rPr>
            </w:pPr>
            <w:r w:rsidRPr="00214C81">
              <w:rPr>
                <w:sz w:val="24"/>
                <w:szCs w:val="24"/>
                <w:lang w:val="en-US"/>
              </w:rPr>
              <w:t>RN055,</w:t>
            </w:r>
          </w:p>
          <w:p w14:paraId="52C65178" w14:textId="77777777" w:rsidR="00214C81" w:rsidRPr="00214C81" w:rsidRDefault="00214C81" w:rsidP="00665B08">
            <w:pPr>
              <w:ind w:left="-70" w:right="-70"/>
              <w:jc w:val="center"/>
              <w:rPr>
                <w:sz w:val="24"/>
                <w:szCs w:val="24"/>
                <w:lang w:val="en-US"/>
              </w:rPr>
            </w:pPr>
            <w:r w:rsidRPr="00214C81">
              <w:rPr>
                <w:sz w:val="24"/>
                <w:szCs w:val="24"/>
                <w:lang w:val="en-US"/>
              </w:rPr>
              <w:t>RN055A</w:t>
            </w:r>
          </w:p>
        </w:tc>
        <w:tc>
          <w:tcPr>
            <w:tcW w:w="1866" w:type="dxa"/>
            <w:tcBorders>
              <w:top w:val="single" w:sz="6" w:space="0" w:color="000000"/>
              <w:left w:val="single" w:sz="6" w:space="0" w:color="000000"/>
              <w:bottom w:val="single" w:sz="6" w:space="0" w:color="000000"/>
              <w:right w:val="single" w:sz="6" w:space="0" w:color="000000"/>
            </w:tcBorders>
          </w:tcPr>
          <w:p w14:paraId="1D304D86" w14:textId="77777777" w:rsidR="00214C81" w:rsidRPr="001F1215" w:rsidRDefault="00214C81" w:rsidP="00665B08">
            <w:pPr>
              <w:jc w:val="center"/>
              <w:rPr>
                <w:sz w:val="24"/>
                <w:szCs w:val="24"/>
                <w:lang w:val="fr-CA"/>
              </w:rPr>
            </w:pPr>
          </w:p>
          <w:p w14:paraId="611ADADB" w14:textId="77777777" w:rsidR="00214C81" w:rsidRPr="001F1215" w:rsidRDefault="00214C81" w:rsidP="00665B08">
            <w:pPr>
              <w:jc w:val="center"/>
              <w:rPr>
                <w:sz w:val="24"/>
                <w:szCs w:val="24"/>
                <w:lang w:val="fr-CA"/>
              </w:rPr>
            </w:pPr>
            <w:r w:rsidRPr="001F1215">
              <w:rPr>
                <w:sz w:val="24"/>
                <w:szCs w:val="24"/>
                <w:lang w:val="fr-CA"/>
              </w:rPr>
              <w:t>MFCN</w:t>
            </w:r>
          </w:p>
          <w:p w14:paraId="5E4AE0D8" w14:textId="77777777" w:rsidR="00214C81" w:rsidRPr="001F1215" w:rsidRDefault="00214C81" w:rsidP="00665B08">
            <w:pPr>
              <w:jc w:val="center"/>
              <w:rPr>
                <w:sz w:val="24"/>
                <w:szCs w:val="24"/>
                <w:lang w:val="fr-CA"/>
              </w:rPr>
            </w:pPr>
            <w:r w:rsidRPr="001F1215">
              <w:rPr>
                <w:sz w:val="24"/>
                <w:szCs w:val="24"/>
                <w:lang w:val="fr-CA"/>
              </w:rPr>
              <w:t>Linii fixe</w:t>
            </w:r>
          </w:p>
          <w:p w14:paraId="79A09DC6" w14:textId="77777777" w:rsidR="00214C81" w:rsidRPr="001F1215" w:rsidRDefault="00214C81" w:rsidP="00665B08">
            <w:pPr>
              <w:jc w:val="center"/>
              <w:rPr>
                <w:sz w:val="24"/>
                <w:szCs w:val="24"/>
                <w:lang w:val="fr-CA"/>
              </w:rPr>
            </w:pPr>
            <w:r w:rsidRPr="001F1215">
              <w:rPr>
                <w:sz w:val="24"/>
                <w:szCs w:val="24"/>
                <w:lang w:val="fr-CA"/>
              </w:rPr>
              <w:t>PMSE</w:t>
            </w:r>
          </w:p>
          <w:p w14:paraId="21D1B6EF" w14:textId="77777777" w:rsidR="00214C81" w:rsidRPr="001F1215" w:rsidRDefault="00214C81" w:rsidP="00665B08">
            <w:pPr>
              <w:jc w:val="center"/>
              <w:rPr>
                <w:sz w:val="24"/>
                <w:szCs w:val="24"/>
                <w:lang w:val="fr-CA"/>
              </w:rPr>
            </w:pPr>
            <w:r w:rsidRPr="001F1215">
              <w:rPr>
                <w:sz w:val="24"/>
                <w:szCs w:val="24"/>
                <w:lang w:val="fr-CA"/>
              </w:rPr>
              <w:t>Aplicaţii de radiodeterminare</w:t>
            </w:r>
          </w:p>
          <w:p w14:paraId="0563A800" w14:textId="77777777" w:rsidR="00214C81" w:rsidRPr="001F1215" w:rsidRDefault="00214C81" w:rsidP="00665B08">
            <w:pPr>
              <w:ind w:left="-70" w:right="-95"/>
              <w:jc w:val="center"/>
              <w:rPr>
                <w:sz w:val="24"/>
                <w:szCs w:val="24"/>
              </w:rPr>
            </w:pPr>
            <w:r w:rsidRPr="001F1215">
              <w:rPr>
                <w:sz w:val="24"/>
                <w:szCs w:val="24"/>
                <w:lang w:val="en-US"/>
              </w:rPr>
              <w:t>SRR</w:t>
            </w:r>
          </w:p>
        </w:tc>
        <w:tc>
          <w:tcPr>
            <w:tcW w:w="1171" w:type="dxa"/>
            <w:tcBorders>
              <w:top w:val="single" w:sz="6" w:space="0" w:color="000000"/>
              <w:left w:val="single" w:sz="6" w:space="0" w:color="000000"/>
              <w:bottom w:val="single" w:sz="6" w:space="0" w:color="000000"/>
              <w:right w:val="single" w:sz="12" w:space="0" w:color="000000"/>
            </w:tcBorders>
          </w:tcPr>
          <w:p w14:paraId="5B30ABD0" w14:textId="77777777" w:rsidR="00214C81" w:rsidRPr="001F1215" w:rsidRDefault="00214C81" w:rsidP="00665B08">
            <w:pPr>
              <w:ind w:left="-70" w:right="-95"/>
              <w:jc w:val="center"/>
              <w:rPr>
                <w:sz w:val="24"/>
                <w:szCs w:val="24"/>
              </w:rPr>
            </w:pPr>
          </w:p>
          <w:p w14:paraId="753C4405" w14:textId="77777777" w:rsidR="00214C81" w:rsidRPr="001F1215" w:rsidRDefault="00214C81" w:rsidP="00665B08">
            <w:pPr>
              <w:ind w:left="-70" w:right="-95"/>
              <w:jc w:val="center"/>
              <w:rPr>
                <w:sz w:val="24"/>
                <w:szCs w:val="24"/>
              </w:rPr>
            </w:pPr>
            <w:r w:rsidRPr="001F1215">
              <w:rPr>
                <w:sz w:val="24"/>
                <w:szCs w:val="24"/>
              </w:rPr>
              <w:t>NG</w:t>
            </w:r>
          </w:p>
          <w:p w14:paraId="240A5E84" w14:textId="77777777" w:rsidR="00214C81" w:rsidRPr="001F1215" w:rsidRDefault="00214C81" w:rsidP="00665B08">
            <w:pPr>
              <w:ind w:left="-70" w:right="-95"/>
              <w:jc w:val="center"/>
              <w:rPr>
                <w:sz w:val="24"/>
                <w:szCs w:val="24"/>
              </w:rPr>
            </w:pPr>
          </w:p>
        </w:tc>
      </w:tr>
      <w:tr w:rsidR="00214C81" w:rsidRPr="001F1215" w14:paraId="7AAB096D" w14:textId="77777777" w:rsidTr="00665B08">
        <w:tc>
          <w:tcPr>
            <w:tcW w:w="2680" w:type="dxa"/>
            <w:tcBorders>
              <w:top w:val="single" w:sz="6" w:space="0" w:color="000000"/>
              <w:bottom w:val="single" w:sz="6" w:space="0" w:color="000000"/>
              <w:right w:val="single" w:sz="6" w:space="0" w:color="000000"/>
            </w:tcBorders>
          </w:tcPr>
          <w:p w14:paraId="617B9F2D" w14:textId="77777777" w:rsidR="00214C81" w:rsidRPr="00214C81" w:rsidRDefault="00214C81" w:rsidP="00665B08">
            <w:pPr>
              <w:jc w:val="center"/>
              <w:rPr>
                <w:b/>
                <w:sz w:val="24"/>
                <w:szCs w:val="24"/>
                <w:lang w:val="en-US"/>
              </w:rPr>
            </w:pPr>
          </w:p>
          <w:p w14:paraId="5E967D81" w14:textId="77777777" w:rsidR="00214C81" w:rsidRPr="00214C81" w:rsidRDefault="00214C81" w:rsidP="00665B08">
            <w:pPr>
              <w:jc w:val="center"/>
              <w:rPr>
                <w:b/>
                <w:sz w:val="24"/>
                <w:szCs w:val="24"/>
                <w:lang w:val="en-US"/>
              </w:rPr>
            </w:pPr>
            <w:r w:rsidRPr="00214C81">
              <w:rPr>
                <w:b/>
                <w:sz w:val="24"/>
                <w:szCs w:val="24"/>
                <w:lang w:val="en-US"/>
              </w:rPr>
              <w:t>24.45 – 24.65 GHz</w:t>
            </w:r>
          </w:p>
          <w:p w14:paraId="4E5996E1" w14:textId="77777777" w:rsidR="00214C81" w:rsidRPr="001F1215" w:rsidRDefault="00214C81" w:rsidP="00665B08">
            <w:pPr>
              <w:pStyle w:val="Heading8"/>
              <w:rPr>
                <w:szCs w:val="24"/>
                <w:lang w:val="ro-RO"/>
              </w:rPr>
            </w:pPr>
            <w:r w:rsidRPr="001F1215">
              <w:rPr>
                <w:szCs w:val="24"/>
                <w:lang w:val="ro-RO"/>
              </w:rPr>
              <w:t>FIX</w:t>
            </w:r>
          </w:p>
          <w:p w14:paraId="5DFE077C" w14:textId="77777777" w:rsidR="00214C81" w:rsidRPr="00214C81" w:rsidRDefault="00214C81" w:rsidP="00665B08">
            <w:pPr>
              <w:jc w:val="center"/>
              <w:rPr>
                <w:sz w:val="24"/>
                <w:szCs w:val="24"/>
                <w:lang w:val="en-US"/>
              </w:rPr>
            </w:pPr>
            <w:r w:rsidRPr="00214C81">
              <w:rPr>
                <w:sz w:val="24"/>
                <w:szCs w:val="24"/>
                <w:lang w:val="en-US"/>
              </w:rPr>
              <w:t>INTERSATELIT</w:t>
            </w:r>
          </w:p>
          <w:p w14:paraId="75720067" w14:textId="77777777" w:rsidR="00214C81" w:rsidRPr="001F1215" w:rsidRDefault="00214C81" w:rsidP="00665B08">
            <w:pPr>
              <w:jc w:val="center"/>
              <w:rPr>
                <w:sz w:val="24"/>
                <w:szCs w:val="24"/>
                <w:lang w:val="en-US" w:eastAsia="en-US"/>
              </w:rPr>
            </w:pPr>
            <w:r w:rsidRPr="001F1215">
              <w:rPr>
                <w:sz w:val="24"/>
                <w:szCs w:val="24"/>
                <w:lang w:val="en-US" w:eastAsia="en-US"/>
              </w:rPr>
              <w:t>MOBIL cu excepția mobil aeronautic</w:t>
            </w:r>
          </w:p>
          <w:p w14:paraId="31865FE3"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0B1953AC" w14:textId="77777777" w:rsidR="00214C81" w:rsidRPr="001F1215" w:rsidRDefault="00214C81" w:rsidP="00665B08">
            <w:pPr>
              <w:jc w:val="center"/>
              <w:rPr>
                <w:sz w:val="24"/>
                <w:szCs w:val="24"/>
              </w:rPr>
            </w:pPr>
            <w:r w:rsidRPr="001F1215">
              <w:rPr>
                <w:sz w:val="24"/>
                <w:szCs w:val="24"/>
                <w:lang w:eastAsia="en-US"/>
              </w:rPr>
              <w:t>5.338A</w:t>
            </w:r>
          </w:p>
        </w:tc>
        <w:tc>
          <w:tcPr>
            <w:tcW w:w="2681" w:type="dxa"/>
            <w:tcBorders>
              <w:top w:val="single" w:sz="6" w:space="0" w:color="000000"/>
              <w:left w:val="single" w:sz="6" w:space="0" w:color="000000"/>
              <w:bottom w:val="single" w:sz="6" w:space="0" w:color="000000"/>
              <w:right w:val="single" w:sz="6" w:space="0" w:color="000000"/>
            </w:tcBorders>
          </w:tcPr>
          <w:p w14:paraId="65AB968B" w14:textId="77777777" w:rsidR="00214C81" w:rsidRPr="004173EC" w:rsidRDefault="00214C81" w:rsidP="00665B08">
            <w:pPr>
              <w:jc w:val="center"/>
              <w:rPr>
                <w:b/>
                <w:sz w:val="24"/>
                <w:szCs w:val="24"/>
                <w:lang w:val="en-US"/>
              </w:rPr>
            </w:pPr>
          </w:p>
          <w:p w14:paraId="02BB4105" w14:textId="77777777" w:rsidR="00214C81" w:rsidRPr="004173EC" w:rsidRDefault="00214C81" w:rsidP="00665B08">
            <w:pPr>
              <w:jc w:val="center"/>
              <w:rPr>
                <w:b/>
                <w:sz w:val="24"/>
                <w:szCs w:val="24"/>
                <w:lang w:val="en-US"/>
              </w:rPr>
            </w:pPr>
            <w:r w:rsidRPr="004173EC">
              <w:rPr>
                <w:b/>
                <w:sz w:val="24"/>
                <w:szCs w:val="24"/>
                <w:lang w:val="en-US"/>
              </w:rPr>
              <w:t>24.45 – 24.65 GHz</w:t>
            </w:r>
          </w:p>
          <w:p w14:paraId="64BA0D38" w14:textId="77777777" w:rsidR="00214C81" w:rsidRPr="001F1215" w:rsidRDefault="00214C81" w:rsidP="00665B08">
            <w:pPr>
              <w:pStyle w:val="Heading8"/>
              <w:rPr>
                <w:szCs w:val="24"/>
                <w:lang w:val="ro-RO"/>
              </w:rPr>
            </w:pPr>
            <w:r w:rsidRPr="001F1215">
              <w:rPr>
                <w:szCs w:val="24"/>
                <w:lang w:val="ro-RO"/>
              </w:rPr>
              <w:t>FIX</w:t>
            </w:r>
          </w:p>
          <w:p w14:paraId="509A0439" w14:textId="77777777" w:rsidR="00214C81" w:rsidRPr="004173EC" w:rsidRDefault="00214C81" w:rsidP="00665B08">
            <w:pPr>
              <w:jc w:val="center"/>
              <w:rPr>
                <w:sz w:val="24"/>
                <w:szCs w:val="24"/>
                <w:lang w:val="en-US"/>
              </w:rPr>
            </w:pPr>
            <w:r w:rsidRPr="004173EC">
              <w:rPr>
                <w:sz w:val="24"/>
                <w:szCs w:val="24"/>
                <w:lang w:val="en-US"/>
              </w:rPr>
              <w:t>INTERSATELIT</w:t>
            </w:r>
          </w:p>
          <w:p w14:paraId="3FA0D83F" w14:textId="77777777" w:rsidR="00C21241" w:rsidRPr="001F1215" w:rsidRDefault="00C21241" w:rsidP="00C21241">
            <w:pPr>
              <w:jc w:val="center"/>
              <w:rPr>
                <w:sz w:val="24"/>
                <w:szCs w:val="24"/>
                <w:lang w:val="en-US" w:eastAsia="en-US"/>
              </w:rPr>
            </w:pPr>
            <w:r w:rsidRPr="001F1215">
              <w:rPr>
                <w:sz w:val="24"/>
                <w:szCs w:val="24"/>
                <w:lang w:val="en-US" w:eastAsia="en-US"/>
              </w:rPr>
              <w:t>MOBIL cu excepția mobil aeronautic</w:t>
            </w:r>
          </w:p>
          <w:p w14:paraId="1894C50D" w14:textId="77777777" w:rsidR="00C21241" w:rsidRPr="004173EC" w:rsidRDefault="00C21241" w:rsidP="00665B08">
            <w:pPr>
              <w:jc w:val="center"/>
              <w:rPr>
                <w:sz w:val="24"/>
                <w:szCs w:val="24"/>
                <w:lang w:val="en-US"/>
              </w:rPr>
            </w:pPr>
          </w:p>
        </w:tc>
        <w:tc>
          <w:tcPr>
            <w:tcW w:w="1470" w:type="dxa"/>
            <w:tcBorders>
              <w:top w:val="single" w:sz="6" w:space="0" w:color="000000"/>
              <w:left w:val="single" w:sz="6" w:space="0" w:color="000000"/>
              <w:bottom w:val="single" w:sz="6" w:space="0" w:color="000000"/>
              <w:right w:val="single" w:sz="6" w:space="0" w:color="000000"/>
            </w:tcBorders>
          </w:tcPr>
          <w:p w14:paraId="1E58473C" w14:textId="77777777" w:rsidR="00214C81" w:rsidRPr="00214C81" w:rsidRDefault="00214C81" w:rsidP="00665B08">
            <w:pPr>
              <w:jc w:val="center"/>
              <w:rPr>
                <w:sz w:val="24"/>
                <w:szCs w:val="24"/>
                <w:lang w:val="en-US"/>
              </w:rPr>
            </w:pPr>
          </w:p>
          <w:p w14:paraId="3BB19586"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26C20F85" w14:textId="77777777" w:rsidR="00214C81" w:rsidRPr="00214C81" w:rsidRDefault="00214C81" w:rsidP="00665B08">
            <w:pPr>
              <w:ind w:left="-70" w:right="-70"/>
              <w:jc w:val="center"/>
              <w:rPr>
                <w:sz w:val="24"/>
                <w:szCs w:val="24"/>
                <w:lang w:val="en-US"/>
              </w:rPr>
            </w:pPr>
            <w:r w:rsidRPr="001F1215">
              <w:rPr>
                <w:sz w:val="24"/>
                <w:szCs w:val="24"/>
                <w:lang w:val="en-US" w:eastAsia="en-US"/>
              </w:rPr>
              <w:t>5.338A,</w:t>
            </w:r>
          </w:p>
          <w:p w14:paraId="7DDA32FC" w14:textId="77777777" w:rsidR="00214C81" w:rsidRPr="00214C81" w:rsidRDefault="00214C81" w:rsidP="00665B08">
            <w:pPr>
              <w:jc w:val="center"/>
              <w:rPr>
                <w:sz w:val="24"/>
                <w:szCs w:val="24"/>
                <w:lang w:val="en-US"/>
              </w:rPr>
            </w:pPr>
            <w:r w:rsidRPr="00214C81">
              <w:rPr>
                <w:sz w:val="24"/>
                <w:szCs w:val="24"/>
                <w:lang w:val="en-US"/>
              </w:rPr>
              <w:t>RN035,</w:t>
            </w:r>
          </w:p>
          <w:p w14:paraId="36E2ED4D" w14:textId="77777777" w:rsidR="00214C81" w:rsidRPr="00214C81" w:rsidRDefault="00214C81" w:rsidP="00665B08">
            <w:pPr>
              <w:ind w:left="-70" w:right="-70"/>
              <w:jc w:val="center"/>
              <w:rPr>
                <w:sz w:val="24"/>
                <w:szCs w:val="24"/>
                <w:lang w:val="en-US"/>
              </w:rPr>
            </w:pPr>
            <w:r w:rsidRPr="00214C81">
              <w:rPr>
                <w:sz w:val="24"/>
                <w:szCs w:val="24"/>
                <w:lang w:val="en-US"/>
              </w:rPr>
              <w:t>RN055,</w:t>
            </w:r>
          </w:p>
          <w:p w14:paraId="3AB67146" w14:textId="77777777" w:rsidR="00214C81" w:rsidRPr="00214C81" w:rsidRDefault="00214C81" w:rsidP="00665B08">
            <w:pPr>
              <w:jc w:val="center"/>
              <w:rPr>
                <w:sz w:val="24"/>
                <w:szCs w:val="24"/>
                <w:lang w:val="en-US"/>
              </w:rPr>
            </w:pPr>
            <w:r w:rsidRPr="00214C81">
              <w:rPr>
                <w:sz w:val="24"/>
                <w:szCs w:val="24"/>
                <w:lang w:val="en-US"/>
              </w:rPr>
              <w:t>RN055A</w:t>
            </w:r>
          </w:p>
        </w:tc>
        <w:tc>
          <w:tcPr>
            <w:tcW w:w="1866" w:type="dxa"/>
            <w:tcBorders>
              <w:top w:val="single" w:sz="6" w:space="0" w:color="000000"/>
              <w:left w:val="single" w:sz="6" w:space="0" w:color="000000"/>
              <w:bottom w:val="single" w:sz="6" w:space="0" w:color="000000"/>
              <w:right w:val="single" w:sz="6" w:space="0" w:color="000000"/>
            </w:tcBorders>
          </w:tcPr>
          <w:p w14:paraId="04245D28" w14:textId="77777777" w:rsidR="00214C81" w:rsidRPr="001F1215" w:rsidRDefault="00214C81" w:rsidP="00665B08">
            <w:pPr>
              <w:ind w:left="-70" w:right="-95"/>
              <w:jc w:val="center"/>
              <w:rPr>
                <w:sz w:val="24"/>
                <w:szCs w:val="24"/>
                <w:lang w:val="fr-CA"/>
              </w:rPr>
            </w:pPr>
          </w:p>
          <w:p w14:paraId="02166907" w14:textId="77777777" w:rsidR="00214C81" w:rsidRPr="001F1215" w:rsidRDefault="00214C81" w:rsidP="00665B08">
            <w:pPr>
              <w:ind w:left="-70" w:right="-95"/>
              <w:jc w:val="center"/>
              <w:rPr>
                <w:sz w:val="24"/>
                <w:szCs w:val="24"/>
                <w:lang w:val="fr-CA"/>
              </w:rPr>
            </w:pPr>
            <w:r w:rsidRPr="001F1215">
              <w:rPr>
                <w:sz w:val="24"/>
                <w:szCs w:val="24"/>
                <w:lang w:val="fr-CA"/>
              </w:rPr>
              <w:t>MFCN</w:t>
            </w:r>
          </w:p>
          <w:p w14:paraId="30C7EC70" w14:textId="77777777" w:rsidR="00214C81" w:rsidRPr="001F1215" w:rsidRDefault="00214C81" w:rsidP="00665B08">
            <w:pPr>
              <w:ind w:left="-70" w:right="-95"/>
              <w:jc w:val="center"/>
              <w:rPr>
                <w:sz w:val="24"/>
                <w:szCs w:val="24"/>
                <w:lang w:val="fr-CA"/>
              </w:rPr>
            </w:pPr>
            <w:r w:rsidRPr="001F1215">
              <w:rPr>
                <w:sz w:val="24"/>
                <w:szCs w:val="24"/>
                <w:lang w:val="fr-CA"/>
              </w:rPr>
              <w:t>PMSE</w:t>
            </w:r>
          </w:p>
          <w:p w14:paraId="00C655B1" w14:textId="77777777" w:rsidR="00214C81" w:rsidRPr="001F1215" w:rsidRDefault="00214C81" w:rsidP="00665B08">
            <w:pPr>
              <w:jc w:val="center"/>
              <w:rPr>
                <w:sz w:val="24"/>
                <w:szCs w:val="24"/>
                <w:lang w:val="fr-CA"/>
              </w:rPr>
            </w:pPr>
            <w:r w:rsidRPr="001F1215">
              <w:rPr>
                <w:sz w:val="24"/>
                <w:szCs w:val="24"/>
                <w:lang w:val="fr-CA"/>
              </w:rPr>
              <w:t>FWA</w:t>
            </w:r>
          </w:p>
          <w:p w14:paraId="53D218FA" w14:textId="77777777" w:rsidR="00214C81" w:rsidRPr="001F1215" w:rsidRDefault="00214C81" w:rsidP="00665B08">
            <w:pPr>
              <w:jc w:val="center"/>
              <w:rPr>
                <w:sz w:val="24"/>
                <w:szCs w:val="24"/>
                <w:lang w:val="fr-CA"/>
              </w:rPr>
            </w:pPr>
            <w:r w:rsidRPr="001F1215">
              <w:rPr>
                <w:sz w:val="24"/>
                <w:szCs w:val="24"/>
                <w:lang w:val="fr-CA"/>
              </w:rPr>
              <w:t>Linii fixe</w:t>
            </w:r>
          </w:p>
          <w:p w14:paraId="3E151912" w14:textId="77777777" w:rsidR="00214C81" w:rsidRPr="001F1215" w:rsidRDefault="00214C81" w:rsidP="00665B08">
            <w:pPr>
              <w:jc w:val="center"/>
              <w:rPr>
                <w:sz w:val="24"/>
                <w:szCs w:val="24"/>
                <w:lang w:val="fr-CA"/>
              </w:rPr>
            </w:pPr>
            <w:r w:rsidRPr="001F1215">
              <w:rPr>
                <w:sz w:val="24"/>
                <w:szCs w:val="24"/>
                <w:lang w:val="fr-CA"/>
              </w:rPr>
              <w:t>Aplicaţii de radiodeterminare</w:t>
            </w:r>
          </w:p>
          <w:p w14:paraId="4A6F9C35" w14:textId="77777777" w:rsidR="00214C81" w:rsidRPr="001F1215" w:rsidRDefault="00214C81" w:rsidP="00665B08">
            <w:pPr>
              <w:ind w:left="-70" w:right="-95"/>
              <w:jc w:val="center"/>
              <w:rPr>
                <w:sz w:val="24"/>
                <w:szCs w:val="24"/>
              </w:rPr>
            </w:pPr>
            <w:r w:rsidRPr="001F1215">
              <w:rPr>
                <w:sz w:val="24"/>
                <w:szCs w:val="24"/>
              </w:rPr>
              <w:t>SRR</w:t>
            </w:r>
          </w:p>
        </w:tc>
        <w:tc>
          <w:tcPr>
            <w:tcW w:w="1171" w:type="dxa"/>
            <w:tcBorders>
              <w:top w:val="single" w:sz="6" w:space="0" w:color="000000"/>
              <w:left w:val="single" w:sz="6" w:space="0" w:color="000000"/>
              <w:bottom w:val="single" w:sz="6" w:space="0" w:color="000000"/>
              <w:right w:val="single" w:sz="12" w:space="0" w:color="000000"/>
            </w:tcBorders>
          </w:tcPr>
          <w:p w14:paraId="36C880D6" w14:textId="77777777" w:rsidR="00214C81" w:rsidRPr="001F1215" w:rsidRDefault="00214C81" w:rsidP="00665B08">
            <w:pPr>
              <w:ind w:left="-70" w:right="-95"/>
              <w:jc w:val="center"/>
              <w:rPr>
                <w:sz w:val="24"/>
                <w:szCs w:val="24"/>
              </w:rPr>
            </w:pPr>
          </w:p>
          <w:p w14:paraId="45035494" w14:textId="77777777" w:rsidR="00214C81" w:rsidRPr="001F1215" w:rsidRDefault="00214C81" w:rsidP="00665B08">
            <w:pPr>
              <w:ind w:left="-70" w:right="-95"/>
              <w:jc w:val="center"/>
              <w:rPr>
                <w:sz w:val="24"/>
                <w:szCs w:val="24"/>
              </w:rPr>
            </w:pPr>
            <w:r w:rsidRPr="001F1215">
              <w:rPr>
                <w:sz w:val="24"/>
                <w:szCs w:val="24"/>
              </w:rPr>
              <w:t>NG</w:t>
            </w:r>
          </w:p>
          <w:p w14:paraId="2BD08C81" w14:textId="77777777" w:rsidR="00214C81" w:rsidRPr="001F1215" w:rsidRDefault="00214C81" w:rsidP="00665B08">
            <w:pPr>
              <w:ind w:left="-70" w:right="-95"/>
              <w:jc w:val="center"/>
              <w:rPr>
                <w:sz w:val="24"/>
                <w:szCs w:val="24"/>
              </w:rPr>
            </w:pPr>
          </w:p>
        </w:tc>
      </w:tr>
      <w:tr w:rsidR="00214C81" w:rsidRPr="001F1215" w14:paraId="1654606E" w14:textId="77777777" w:rsidTr="00665B08">
        <w:tc>
          <w:tcPr>
            <w:tcW w:w="2680" w:type="dxa"/>
            <w:tcBorders>
              <w:top w:val="single" w:sz="6" w:space="0" w:color="000000"/>
              <w:bottom w:val="single" w:sz="6" w:space="0" w:color="000000"/>
              <w:right w:val="single" w:sz="6" w:space="0" w:color="000000"/>
            </w:tcBorders>
          </w:tcPr>
          <w:p w14:paraId="0E958F44" w14:textId="77777777" w:rsidR="00214C81" w:rsidRPr="001F1215" w:rsidRDefault="00214C81" w:rsidP="00665B08">
            <w:pPr>
              <w:jc w:val="center"/>
              <w:rPr>
                <w:b/>
                <w:sz w:val="24"/>
                <w:szCs w:val="24"/>
                <w:lang w:val="fr-CD"/>
              </w:rPr>
            </w:pPr>
          </w:p>
          <w:p w14:paraId="1AA5D023" w14:textId="77777777" w:rsidR="00214C81" w:rsidRPr="001F1215" w:rsidRDefault="00214C81" w:rsidP="00665B08">
            <w:pPr>
              <w:jc w:val="center"/>
              <w:rPr>
                <w:b/>
                <w:sz w:val="24"/>
                <w:szCs w:val="24"/>
                <w:lang w:val="fr-CD"/>
              </w:rPr>
            </w:pPr>
            <w:r w:rsidRPr="001F1215">
              <w:rPr>
                <w:b/>
                <w:sz w:val="24"/>
                <w:szCs w:val="24"/>
                <w:lang w:val="fr-CD"/>
              </w:rPr>
              <w:t>24.65 – 24.75 GHz</w:t>
            </w:r>
          </w:p>
          <w:p w14:paraId="662E9D8A" w14:textId="77777777" w:rsidR="00214C81" w:rsidRPr="001F1215" w:rsidRDefault="00214C81" w:rsidP="00665B08">
            <w:pPr>
              <w:pStyle w:val="Heading8"/>
              <w:rPr>
                <w:szCs w:val="24"/>
                <w:lang w:val="ro-RO"/>
              </w:rPr>
            </w:pPr>
            <w:r w:rsidRPr="001F1215">
              <w:rPr>
                <w:szCs w:val="24"/>
                <w:lang w:val="ro-RO"/>
              </w:rPr>
              <w:t>FIX</w:t>
            </w:r>
          </w:p>
          <w:p w14:paraId="255E9445" w14:textId="77777777" w:rsidR="00214C81" w:rsidRPr="001F1215" w:rsidRDefault="00214C81" w:rsidP="00665B08">
            <w:pPr>
              <w:jc w:val="center"/>
              <w:rPr>
                <w:sz w:val="24"/>
                <w:szCs w:val="24"/>
                <w:lang w:val="fr-CD"/>
              </w:rPr>
            </w:pPr>
            <w:r w:rsidRPr="001F1215">
              <w:rPr>
                <w:sz w:val="24"/>
                <w:szCs w:val="24"/>
                <w:lang w:val="fr-CD"/>
              </w:rPr>
              <w:t>INTERSATELIT</w:t>
            </w:r>
          </w:p>
          <w:p w14:paraId="386AEC70" w14:textId="77777777" w:rsidR="00214C81" w:rsidRPr="001F1215" w:rsidRDefault="00214C81" w:rsidP="00665B08">
            <w:pPr>
              <w:jc w:val="center"/>
              <w:rPr>
                <w:sz w:val="24"/>
                <w:szCs w:val="24"/>
                <w:lang w:val="fr-CD"/>
              </w:rPr>
            </w:pPr>
            <w:r w:rsidRPr="001F1215">
              <w:rPr>
                <w:sz w:val="24"/>
                <w:szCs w:val="24"/>
                <w:lang w:val="fr-CD"/>
              </w:rPr>
              <w:t>FIX PRIN SATELIT</w:t>
            </w:r>
          </w:p>
          <w:p w14:paraId="78FD6890" w14:textId="77777777" w:rsidR="00214C81" w:rsidRPr="00214C81" w:rsidRDefault="00214C81" w:rsidP="00665B08">
            <w:pPr>
              <w:jc w:val="center"/>
              <w:rPr>
                <w:sz w:val="24"/>
                <w:szCs w:val="24"/>
                <w:lang w:val="en-US"/>
              </w:rPr>
            </w:pPr>
            <w:r w:rsidRPr="00214C81">
              <w:rPr>
                <w:sz w:val="24"/>
                <w:szCs w:val="24"/>
                <w:lang w:val="en-US"/>
              </w:rPr>
              <w:t>(Spaţiu-Pământ)</w:t>
            </w:r>
          </w:p>
          <w:p w14:paraId="2CA16163" w14:textId="77777777" w:rsidR="00214C81" w:rsidRPr="00214C81" w:rsidRDefault="00214C81" w:rsidP="00665B08">
            <w:pPr>
              <w:jc w:val="center"/>
              <w:rPr>
                <w:sz w:val="24"/>
                <w:szCs w:val="24"/>
                <w:lang w:val="en-US"/>
              </w:rPr>
            </w:pPr>
            <w:r w:rsidRPr="00214C81">
              <w:rPr>
                <w:sz w:val="24"/>
                <w:szCs w:val="24"/>
                <w:lang w:val="en-US"/>
              </w:rPr>
              <w:t>5.532B</w:t>
            </w:r>
          </w:p>
          <w:p w14:paraId="4621DD38" w14:textId="77777777" w:rsidR="00214C81" w:rsidRPr="001F1215" w:rsidRDefault="00214C81" w:rsidP="00665B08">
            <w:pPr>
              <w:jc w:val="center"/>
              <w:rPr>
                <w:sz w:val="24"/>
                <w:szCs w:val="24"/>
                <w:lang w:val="en-US" w:eastAsia="en-US"/>
              </w:rPr>
            </w:pPr>
            <w:r w:rsidRPr="001F1215">
              <w:rPr>
                <w:sz w:val="24"/>
                <w:szCs w:val="24"/>
                <w:lang w:val="en-US" w:eastAsia="en-US"/>
              </w:rPr>
              <w:t xml:space="preserve">MOBIL cu excepția </w:t>
            </w:r>
            <w:r w:rsidRPr="001F1215">
              <w:rPr>
                <w:sz w:val="24"/>
                <w:szCs w:val="24"/>
                <w:lang w:val="en-US" w:eastAsia="en-US"/>
              </w:rPr>
              <w:lastRenderedPageBreak/>
              <w:t>mobil aeronautic</w:t>
            </w:r>
          </w:p>
          <w:p w14:paraId="1C308769"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0CC7875D" w14:textId="77777777" w:rsidR="00214C81" w:rsidRPr="001F1215" w:rsidRDefault="00214C81" w:rsidP="00665B08">
            <w:pPr>
              <w:jc w:val="center"/>
              <w:rPr>
                <w:sz w:val="24"/>
                <w:szCs w:val="24"/>
              </w:rPr>
            </w:pPr>
            <w:r w:rsidRPr="001F1215">
              <w:rPr>
                <w:sz w:val="24"/>
                <w:szCs w:val="24"/>
                <w:lang w:eastAsia="en-US"/>
              </w:rPr>
              <w:t>5.338A</w:t>
            </w:r>
          </w:p>
        </w:tc>
        <w:tc>
          <w:tcPr>
            <w:tcW w:w="2681" w:type="dxa"/>
            <w:tcBorders>
              <w:top w:val="single" w:sz="6" w:space="0" w:color="000000"/>
              <w:left w:val="single" w:sz="6" w:space="0" w:color="000000"/>
              <w:bottom w:val="single" w:sz="6" w:space="0" w:color="000000"/>
              <w:right w:val="single" w:sz="6" w:space="0" w:color="000000"/>
            </w:tcBorders>
          </w:tcPr>
          <w:p w14:paraId="5DA0A172" w14:textId="77777777" w:rsidR="00214C81" w:rsidRPr="001F1215" w:rsidRDefault="00214C81" w:rsidP="00665B08">
            <w:pPr>
              <w:jc w:val="center"/>
              <w:rPr>
                <w:b/>
                <w:sz w:val="24"/>
                <w:szCs w:val="24"/>
                <w:lang w:val="fr-CD"/>
              </w:rPr>
            </w:pPr>
          </w:p>
          <w:p w14:paraId="765E8820" w14:textId="77777777" w:rsidR="00214C81" w:rsidRPr="001F1215" w:rsidRDefault="00214C81" w:rsidP="00665B08">
            <w:pPr>
              <w:jc w:val="center"/>
              <w:rPr>
                <w:b/>
                <w:sz w:val="24"/>
                <w:szCs w:val="24"/>
                <w:lang w:val="fr-CD"/>
              </w:rPr>
            </w:pPr>
            <w:r w:rsidRPr="001F1215">
              <w:rPr>
                <w:b/>
                <w:sz w:val="24"/>
                <w:szCs w:val="24"/>
                <w:lang w:val="fr-CD"/>
              </w:rPr>
              <w:t>24.65 – 24.75 GHz</w:t>
            </w:r>
          </w:p>
          <w:p w14:paraId="23991B2E" w14:textId="77777777" w:rsidR="00214C81" w:rsidRPr="001F1215" w:rsidRDefault="00214C81" w:rsidP="00665B08">
            <w:pPr>
              <w:pStyle w:val="Heading8"/>
              <w:rPr>
                <w:szCs w:val="24"/>
                <w:lang w:val="ro-RO"/>
              </w:rPr>
            </w:pPr>
            <w:r w:rsidRPr="001F1215">
              <w:rPr>
                <w:szCs w:val="24"/>
                <w:lang w:val="ro-RO"/>
              </w:rPr>
              <w:t>FIX</w:t>
            </w:r>
          </w:p>
          <w:p w14:paraId="43B46863" w14:textId="77777777" w:rsidR="00214C81" w:rsidRPr="001F1215" w:rsidRDefault="00214C81" w:rsidP="00665B08">
            <w:pPr>
              <w:jc w:val="center"/>
              <w:rPr>
                <w:sz w:val="24"/>
                <w:szCs w:val="24"/>
                <w:lang w:val="fr-CD"/>
              </w:rPr>
            </w:pPr>
            <w:r w:rsidRPr="001F1215">
              <w:rPr>
                <w:sz w:val="24"/>
                <w:szCs w:val="24"/>
                <w:lang w:val="fr-CD"/>
              </w:rPr>
              <w:t>INTERSATELIT</w:t>
            </w:r>
          </w:p>
          <w:p w14:paraId="7B156C09" w14:textId="77777777" w:rsidR="00214C81" w:rsidRPr="001F1215" w:rsidRDefault="00214C81" w:rsidP="00665B08">
            <w:pPr>
              <w:jc w:val="center"/>
              <w:rPr>
                <w:sz w:val="24"/>
                <w:szCs w:val="24"/>
                <w:lang w:val="fr-CD"/>
              </w:rPr>
            </w:pPr>
            <w:r w:rsidRPr="001F1215">
              <w:rPr>
                <w:sz w:val="24"/>
                <w:szCs w:val="24"/>
                <w:lang w:val="fr-CD"/>
              </w:rPr>
              <w:t>FIX PRIN SATELIT</w:t>
            </w:r>
          </w:p>
          <w:p w14:paraId="7FDE9FCF" w14:textId="77777777" w:rsidR="00214C81" w:rsidRPr="004173EC" w:rsidRDefault="00214C81" w:rsidP="00665B08">
            <w:pPr>
              <w:jc w:val="center"/>
              <w:rPr>
                <w:sz w:val="24"/>
                <w:szCs w:val="24"/>
                <w:lang w:val="en-US"/>
              </w:rPr>
            </w:pPr>
            <w:r w:rsidRPr="004173EC">
              <w:rPr>
                <w:sz w:val="24"/>
                <w:szCs w:val="24"/>
                <w:lang w:val="en-US"/>
              </w:rPr>
              <w:t>(Spaţiu-Pământ)</w:t>
            </w:r>
          </w:p>
          <w:p w14:paraId="1AA5C2DC" w14:textId="77777777" w:rsidR="00C21241" w:rsidRPr="001F1215" w:rsidRDefault="00C21241" w:rsidP="00C21241">
            <w:pPr>
              <w:jc w:val="center"/>
              <w:rPr>
                <w:sz w:val="24"/>
                <w:szCs w:val="24"/>
                <w:lang w:val="en-US" w:eastAsia="en-US"/>
              </w:rPr>
            </w:pPr>
            <w:r w:rsidRPr="001F1215">
              <w:rPr>
                <w:sz w:val="24"/>
                <w:szCs w:val="24"/>
                <w:lang w:val="en-US" w:eastAsia="en-US"/>
              </w:rPr>
              <w:t>MOBIL cu excepția mobil aeronautic</w:t>
            </w:r>
          </w:p>
          <w:p w14:paraId="643132BC" w14:textId="77777777" w:rsidR="00C21241" w:rsidRPr="004173EC" w:rsidRDefault="00C21241" w:rsidP="00665B08">
            <w:pPr>
              <w:jc w:val="center"/>
              <w:rPr>
                <w:sz w:val="24"/>
                <w:szCs w:val="24"/>
                <w:lang w:val="en-US"/>
              </w:rPr>
            </w:pPr>
          </w:p>
          <w:p w14:paraId="4E7434B5" w14:textId="77777777" w:rsidR="00214C81" w:rsidRPr="004173EC" w:rsidRDefault="00214C81" w:rsidP="00665B08">
            <w:pPr>
              <w:jc w:val="center"/>
              <w:rPr>
                <w:sz w:val="24"/>
                <w:szCs w:val="24"/>
                <w:lang w:val="en-US"/>
              </w:rPr>
            </w:pPr>
          </w:p>
        </w:tc>
        <w:tc>
          <w:tcPr>
            <w:tcW w:w="1470" w:type="dxa"/>
            <w:tcBorders>
              <w:top w:val="single" w:sz="6" w:space="0" w:color="000000"/>
              <w:left w:val="single" w:sz="6" w:space="0" w:color="000000"/>
              <w:bottom w:val="single" w:sz="6" w:space="0" w:color="000000"/>
              <w:right w:val="single" w:sz="6" w:space="0" w:color="000000"/>
            </w:tcBorders>
          </w:tcPr>
          <w:p w14:paraId="5B16D87F" w14:textId="77777777" w:rsidR="00214C81" w:rsidRPr="00214C81" w:rsidRDefault="00214C81" w:rsidP="00665B08">
            <w:pPr>
              <w:jc w:val="center"/>
              <w:rPr>
                <w:sz w:val="24"/>
                <w:szCs w:val="24"/>
                <w:lang w:val="en-US"/>
              </w:rPr>
            </w:pPr>
          </w:p>
          <w:p w14:paraId="167C6AB0"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3E15A0A7" w14:textId="77777777" w:rsidR="00214C81" w:rsidRPr="00214C81" w:rsidRDefault="00214C81" w:rsidP="00665B08">
            <w:pPr>
              <w:ind w:left="-70" w:right="-70"/>
              <w:jc w:val="center"/>
              <w:rPr>
                <w:sz w:val="24"/>
                <w:szCs w:val="24"/>
                <w:lang w:val="en-US"/>
              </w:rPr>
            </w:pPr>
            <w:r w:rsidRPr="001F1215">
              <w:rPr>
                <w:sz w:val="24"/>
                <w:szCs w:val="24"/>
                <w:lang w:val="en-US" w:eastAsia="en-US"/>
              </w:rPr>
              <w:t>5.338A,</w:t>
            </w:r>
          </w:p>
          <w:p w14:paraId="5EC101C7" w14:textId="77777777" w:rsidR="00214C81" w:rsidRPr="001F1215" w:rsidRDefault="00214C81" w:rsidP="00665B08">
            <w:pPr>
              <w:jc w:val="center"/>
              <w:rPr>
                <w:sz w:val="24"/>
                <w:szCs w:val="24"/>
                <w:lang w:val="en-US"/>
              </w:rPr>
            </w:pPr>
            <w:r w:rsidRPr="00214C81">
              <w:rPr>
                <w:sz w:val="24"/>
                <w:szCs w:val="24"/>
                <w:lang w:val="en-US"/>
              </w:rPr>
              <w:t>5.532B</w:t>
            </w:r>
            <w:r w:rsidRPr="001F1215">
              <w:rPr>
                <w:sz w:val="24"/>
                <w:szCs w:val="24"/>
                <w:lang w:val="en-US"/>
              </w:rPr>
              <w:t>,</w:t>
            </w:r>
          </w:p>
          <w:p w14:paraId="2D6E2AB4" w14:textId="77777777" w:rsidR="00214C81" w:rsidRDefault="00214C81" w:rsidP="00665B08">
            <w:pPr>
              <w:jc w:val="center"/>
              <w:rPr>
                <w:sz w:val="24"/>
                <w:szCs w:val="24"/>
                <w:lang w:val="en-US"/>
              </w:rPr>
            </w:pPr>
            <w:r w:rsidRPr="00214C81">
              <w:rPr>
                <w:sz w:val="24"/>
                <w:szCs w:val="24"/>
                <w:lang w:val="en-US"/>
              </w:rPr>
              <w:t>RN035,</w:t>
            </w:r>
          </w:p>
          <w:p w14:paraId="7668F515" w14:textId="77777777" w:rsidR="00D26B62" w:rsidRPr="00214C81" w:rsidRDefault="00D26B62" w:rsidP="00665B08">
            <w:pPr>
              <w:jc w:val="center"/>
              <w:rPr>
                <w:sz w:val="24"/>
                <w:szCs w:val="24"/>
                <w:lang w:val="en-US"/>
              </w:rPr>
            </w:pPr>
            <w:r>
              <w:rPr>
                <w:sz w:val="24"/>
                <w:szCs w:val="24"/>
                <w:lang w:val="en-US"/>
              </w:rPr>
              <w:t>RN050B</w:t>
            </w:r>
          </w:p>
          <w:p w14:paraId="338F2196" w14:textId="77777777" w:rsidR="00214C81" w:rsidRPr="00214C81" w:rsidRDefault="00214C81" w:rsidP="00665B08">
            <w:pPr>
              <w:ind w:left="-70" w:right="-70"/>
              <w:jc w:val="center"/>
              <w:rPr>
                <w:sz w:val="24"/>
                <w:szCs w:val="24"/>
                <w:lang w:val="en-US"/>
              </w:rPr>
            </w:pPr>
            <w:r w:rsidRPr="00214C81">
              <w:rPr>
                <w:sz w:val="24"/>
                <w:szCs w:val="24"/>
                <w:lang w:val="en-US"/>
              </w:rPr>
              <w:t>RN055,</w:t>
            </w:r>
          </w:p>
          <w:p w14:paraId="1508542E" w14:textId="77777777" w:rsidR="00214C81" w:rsidRPr="00214C81" w:rsidRDefault="00214C81" w:rsidP="00665B08">
            <w:pPr>
              <w:jc w:val="center"/>
              <w:rPr>
                <w:sz w:val="24"/>
                <w:szCs w:val="24"/>
                <w:lang w:val="en-US"/>
              </w:rPr>
            </w:pPr>
            <w:r w:rsidRPr="00214C81">
              <w:rPr>
                <w:sz w:val="24"/>
                <w:szCs w:val="24"/>
                <w:lang w:val="en-US"/>
              </w:rPr>
              <w:t>RN055A</w:t>
            </w:r>
          </w:p>
        </w:tc>
        <w:tc>
          <w:tcPr>
            <w:tcW w:w="1866" w:type="dxa"/>
            <w:tcBorders>
              <w:top w:val="single" w:sz="6" w:space="0" w:color="000000"/>
              <w:left w:val="single" w:sz="6" w:space="0" w:color="000000"/>
              <w:bottom w:val="single" w:sz="6" w:space="0" w:color="000000"/>
              <w:right w:val="single" w:sz="6" w:space="0" w:color="000000"/>
            </w:tcBorders>
          </w:tcPr>
          <w:p w14:paraId="7B9236A2" w14:textId="77777777" w:rsidR="00214C81" w:rsidRPr="001F1215" w:rsidRDefault="00214C81" w:rsidP="00665B08">
            <w:pPr>
              <w:jc w:val="center"/>
              <w:rPr>
                <w:sz w:val="24"/>
                <w:szCs w:val="24"/>
                <w:lang w:val="fr-CA"/>
              </w:rPr>
            </w:pPr>
          </w:p>
          <w:p w14:paraId="3346E175" w14:textId="77777777" w:rsidR="00214C81" w:rsidRPr="001F1215" w:rsidRDefault="00214C81" w:rsidP="00665B08">
            <w:pPr>
              <w:jc w:val="center"/>
              <w:rPr>
                <w:sz w:val="24"/>
                <w:szCs w:val="24"/>
                <w:lang w:val="fr-CA"/>
              </w:rPr>
            </w:pPr>
            <w:r w:rsidRPr="001F1215">
              <w:rPr>
                <w:sz w:val="24"/>
                <w:szCs w:val="24"/>
                <w:lang w:val="fr-CA"/>
              </w:rPr>
              <w:t>MFCN</w:t>
            </w:r>
          </w:p>
          <w:p w14:paraId="4144220A" w14:textId="77777777" w:rsidR="00214C81" w:rsidRPr="001F1215" w:rsidRDefault="00214C81" w:rsidP="00665B08">
            <w:pPr>
              <w:jc w:val="center"/>
              <w:rPr>
                <w:sz w:val="24"/>
                <w:szCs w:val="24"/>
                <w:lang w:val="fr-CA"/>
              </w:rPr>
            </w:pPr>
            <w:r w:rsidRPr="001F1215">
              <w:rPr>
                <w:sz w:val="24"/>
                <w:szCs w:val="24"/>
                <w:lang w:val="fr-CA"/>
              </w:rPr>
              <w:t>FWA</w:t>
            </w:r>
          </w:p>
          <w:p w14:paraId="6DDABFFB" w14:textId="77777777" w:rsidR="00214C81" w:rsidRPr="001F1215" w:rsidRDefault="00214C81" w:rsidP="00665B08">
            <w:pPr>
              <w:jc w:val="center"/>
              <w:rPr>
                <w:sz w:val="24"/>
                <w:szCs w:val="24"/>
                <w:lang w:val="fr-CA"/>
              </w:rPr>
            </w:pPr>
            <w:r w:rsidRPr="001F1215">
              <w:rPr>
                <w:sz w:val="24"/>
                <w:szCs w:val="24"/>
                <w:lang w:val="fr-CA"/>
              </w:rPr>
              <w:t>Linii fixe</w:t>
            </w:r>
          </w:p>
          <w:p w14:paraId="7C040507" w14:textId="77777777" w:rsidR="00214C81" w:rsidRPr="001F1215" w:rsidRDefault="00214C81" w:rsidP="00665B08">
            <w:pPr>
              <w:jc w:val="center"/>
              <w:rPr>
                <w:sz w:val="24"/>
                <w:szCs w:val="24"/>
                <w:lang w:val="fr-CA"/>
              </w:rPr>
            </w:pPr>
            <w:r w:rsidRPr="001F1215">
              <w:rPr>
                <w:sz w:val="24"/>
                <w:szCs w:val="24"/>
                <w:lang w:val="fr-CA"/>
              </w:rPr>
              <w:t>Aplicaţii de radiodeterminare</w:t>
            </w:r>
          </w:p>
          <w:p w14:paraId="4141DFB2" w14:textId="77777777" w:rsidR="00214C81" w:rsidRPr="001F1215" w:rsidRDefault="00214C81" w:rsidP="00665B08">
            <w:pPr>
              <w:ind w:left="-70" w:right="-95"/>
              <w:jc w:val="center"/>
              <w:rPr>
                <w:sz w:val="24"/>
                <w:szCs w:val="24"/>
              </w:rPr>
            </w:pPr>
            <w:r w:rsidRPr="001F1215">
              <w:rPr>
                <w:sz w:val="24"/>
                <w:szCs w:val="24"/>
                <w:lang w:val="en-US"/>
              </w:rPr>
              <w:t>SRR</w:t>
            </w:r>
          </w:p>
        </w:tc>
        <w:tc>
          <w:tcPr>
            <w:tcW w:w="1171" w:type="dxa"/>
            <w:tcBorders>
              <w:top w:val="single" w:sz="6" w:space="0" w:color="000000"/>
              <w:left w:val="single" w:sz="6" w:space="0" w:color="000000"/>
              <w:bottom w:val="single" w:sz="6" w:space="0" w:color="000000"/>
              <w:right w:val="single" w:sz="12" w:space="0" w:color="000000"/>
            </w:tcBorders>
          </w:tcPr>
          <w:p w14:paraId="172F76C6" w14:textId="77777777" w:rsidR="00214C81" w:rsidRPr="001F1215" w:rsidRDefault="00214C81" w:rsidP="00665B08">
            <w:pPr>
              <w:ind w:left="-70" w:right="-95"/>
              <w:jc w:val="center"/>
              <w:rPr>
                <w:sz w:val="24"/>
                <w:szCs w:val="24"/>
              </w:rPr>
            </w:pPr>
          </w:p>
          <w:p w14:paraId="12EC4BDF" w14:textId="77777777" w:rsidR="00214C81" w:rsidRPr="001F1215" w:rsidRDefault="00214C81" w:rsidP="00665B08">
            <w:pPr>
              <w:ind w:left="-70" w:right="-95"/>
              <w:jc w:val="center"/>
              <w:rPr>
                <w:sz w:val="24"/>
                <w:szCs w:val="24"/>
              </w:rPr>
            </w:pPr>
            <w:r w:rsidRPr="001F1215">
              <w:rPr>
                <w:sz w:val="24"/>
                <w:szCs w:val="24"/>
              </w:rPr>
              <w:t>NG</w:t>
            </w:r>
          </w:p>
          <w:p w14:paraId="0E27577F" w14:textId="77777777" w:rsidR="00214C81" w:rsidRPr="001F1215" w:rsidRDefault="00214C81" w:rsidP="00665B08">
            <w:pPr>
              <w:ind w:left="-70" w:right="-95"/>
              <w:jc w:val="center"/>
              <w:rPr>
                <w:sz w:val="24"/>
                <w:szCs w:val="24"/>
              </w:rPr>
            </w:pPr>
          </w:p>
        </w:tc>
      </w:tr>
      <w:tr w:rsidR="00214C81" w:rsidRPr="001F1215" w14:paraId="6FD6E583" w14:textId="77777777" w:rsidTr="00665B08">
        <w:tc>
          <w:tcPr>
            <w:tcW w:w="2680" w:type="dxa"/>
            <w:tcBorders>
              <w:top w:val="single" w:sz="6" w:space="0" w:color="000000"/>
              <w:bottom w:val="single" w:sz="6" w:space="0" w:color="000000"/>
              <w:right w:val="single" w:sz="6" w:space="0" w:color="000000"/>
            </w:tcBorders>
          </w:tcPr>
          <w:p w14:paraId="3E0425C4" w14:textId="77777777" w:rsidR="00214C81" w:rsidRPr="001F1215" w:rsidRDefault="00214C81" w:rsidP="00665B08">
            <w:pPr>
              <w:jc w:val="center"/>
              <w:rPr>
                <w:b/>
                <w:sz w:val="24"/>
                <w:szCs w:val="24"/>
                <w:lang w:val="fr-CD"/>
              </w:rPr>
            </w:pPr>
          </w:p>
          <w:p w14:paraId="4029A6D2" w14:textId="77777777" w:rsidR="00214C81" w:rsidRPr="001F1215" w:rsidRDefault="00214C81" w:rsidP="00665B08">
            <w:pPr>
              <w:jc w:val="center"/>
              <w:rPr>
                <w:b/>
                <w:sz w:val="24"/>
                <w:szCs w:val="24"/>
                <w:lang w:val="fr-CD"/>
              </w:rPr>
            </w:pPr>
            <w:r w:rsidRPr="001F1215">
              <w:rPr>
                <w:b/>
                <w:sz w:val="24"/>
                <w:szCs w:val="24"/>
                <w:lang w:val="fr-CD"/>
              </w:rPr>
              <w:t>24.75 – 25.25 GHz</w:t>
            </w:r>
          </w:p>
          <w:p w14:paraId="18F19F3B" w14:textId="77777777" w:rsidR="00214C81" w:rsidRPr="001F1215" w:rsidRDefault="00214C81" w:rsidP="00665B08">
            <w:pPr>
              <w:pStyle w:val="Heading8"/>
              <w:rPr>
                <w:szCs w:val="24"/>
                <w:lang w:val="ro-RO"/>
              </w:rPr>
            </w:pPr>
            <w:r w:rsidRPr="001F1215">
              <w:rPr>
                <w:szCs w:val="24"/>
                <w:lang w:val="ro-RO"/>
              </w:rPr>
              <w:t>FIX</w:t>
            </w:r>
          </w:p>
          <w:p w14:paraId="08766537" w14:textId="77777777" w:rsidR="00214C81" w:rsidRPr="001F1215" w:rsidRDefault="00214C81" w:rsidP="00665B08">
            <w:pPr>
              <w:jc w:val="center"/>
              <w:rPr>
                <w:sz w:val="24"/>
                <w:szCs w:val="24"/>
                <w:lang w:val="fr-CD"/>
              </w:rPr>
            </w:pPr>
            <w:r w:rsidRPr="001F1215">
              <w:rPr>
                <w:sz w:val="24"/>
                <w:szCs w:val="24"/>
                <w:lang w:val="fr-CD"/>
              </w:rPr>
              <w:t>FIX PRIN SATELIT</w:t>
            </w:r>
          </w:p>
          <w:p w14:paraId="4115AD19" w14:textId="77777777" w:rsidR="00214C81" w:rsidRPr="001F1215" w:rsidRDefault="00214C81" w:rsidP="00665B08">
            <w:pPr>
              <w:jc w:val="center"/>
              <w:rPr>
                <w:sz w:val="24"/>
                <w:szCs w:val="24"/>
                <w:lang w:val="fr-CD"/>
              </w:rPr>
            </w:pPr>
            <w:r w:rsidRPr="001F1215">
              <w:rPr>
                <w:sz w:val="24"/>
                <w:szCs w:val="24"/>
                <w:lang w:val="fr-CD"/>
              </w:rPr>
              <w:t>(Pământ-spaţiu)</w:t>
            </w:r>
          </w:p>
          <w:p w14:paraId="779E61CF" w14:textId="77777777" w:rsidR="00214C81" w:rsidRPr="00214C81" w:rsidRDefault="00214C81" w:rsidP="00665B08">
            <w:pPr>
              <w:jc w:val="center"/>
              <w:rPr>
                <w:sz w:val="24"/>
                <w:szCs w:val="24"/>
                <w:lang w:val="en-US"/>
              </w:rPr>
            </w:pPr>
            <w:r w:rsidRPr="00214C81">
              <w:rPr>
                <w:sz w:val="24"/>
                <w:szCs w:val="24"/>
                <w:lang w:val="en-US"/>
              </w:rPr>
              <w:t>5.532B</w:t>
            </w:r>
          </w:p>
          <w:p w14:paraId="121B3837" w14:textId="77777777" w:rsidR="00214C81" w:rsidRPr="001F1215" w:rsidRDefault="00214C81" w:rsidP="00665B08">
            <w:pPr>
              <w:jc w:val="center"/>
              <w:rPr>
                <w:sz w:val="24"/>
                <w:szCs w:val="24"/>
                <w:lang w:val="en-US" w:eastAsia="en-US"/>
              </w:rPr>
            </w:pPr>
            <w:r w:rsidRPr="001F1215">
              <w:rPr>
                <w:sz w:val="24"/>
                <w:szCs w:val="24"/>
                <w:lang w:val="en-US" w:eastAsia="en-US"/>
              </w:rPr>
              <w:t>MOBIL cu excepția mobil aeronautic</w:t>
            </w:r>
          </w:p>
          <w:p w14:paraId="39484CC1"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25B5597D" w14:textId="77777777" w:rsidR="00214C81" w:rsidRPr="001F1215" w:rsidRDefault="00214C81" w:rsidP="00665B08">
            <w:pPr>
              <w:jc w:val="center"/>
              <w:rPr>
                <w:sz w:val="24"/>
                <w:szCs w:val="24"/>
              </w:rPr>
            </w:pPr>
            <w:r w:rsidRPr="001F1215">
              <w:rPr>
                <w:sz w:val="24"/>
                <w:szCs w:val="24"/>
                <w:lang w:eastAsia="en-US"/>
              </w:rPr>
              <w:t>5.338A</w:t>
            </w:r>
          </w:p>
        </w:tc>
        <w:tc>
          <w:tcPr>
            <w:tcW w:w="2681" w:type="dxa"/>
            <w:tcBorders>
              <w:top w:val="single" w:sz="6" w:space="0" w:color="000000"/>
              <w:left w:val="single" w:sz="6" w:space="0" w:color="000000"/>
              <w:bottom w:val="single" w:sz="6" w:space="0" w:color="000000"/>
              <w:right w:val="single" w:sz="6" w:space="0" w:color="000000"/>
            </w:tcBorders>
          </w:tcPr>
          <w:p w14:paraId="3936CDED" w14:textId="77777777" w:rsidR="00214C81" w:rsidRPr="001F1215" w:rsidRDefault="00214C81" w:rsidP="00665B08">
            <w:pPr>
              <w:jc w:val="center"/>
              <w:rPr>
                <w:b/>
                <w:sz w:val="24"/>
                <w:szCs w:val="24"/>
                <w:lang w:val="fr-CD"/>
              </w:rPr>
            </w:pPr>
          </w:p>
          <w:p w14:paraId="0686DBD0" w14:textId="77777777" w:rsidR="00214C81" w:rsidRPr="001F1215" w:rsidRDefault="00214C81" w:rsidP="00665B08">
            <w:pPr>
              <w:jc w:val="center"/>
              <w:rPr>
                <w:b/>
                <w:sz w:val="24"/>
                <w:szCs w:val="24"/>
                <w:lang w:val="fr-CD"/>
              </w:rPr>
            </w:pPr>
            <w:r w:rsidRPr="001F1215">
              <w:rPr>
                <w:b/>
                <w:sz w:val="24"/>
                <w:szCs w:val="24"/>
                <w:lang w:val="fr-CD"/>
              </w:rPr>
              <w:t>24.75 – 25.25 GHz</w:t>
            </w:r>
          </w:p>
          <w:p w14:paraId="7EAB5E73" w14:textId="77777777" w:rsidR="00214C81" w:rsidRPr="001F1215" w:rsidRDefault="00214C81" w:rsidP="00665B08">
            <w:pPr>
              <w:pStyle w:val="Heading8"/>
              <w:rPr>
                <w:szCs w:val="24"/>
                <w:lang w:val="ro-RO"/>
              </w:rPr>
            </w:pPr>
            <w:r w:rsidRPr="001F1215">
              <w:rPr>
                <w:szCs w:val="24"/>
                <w:lang w:val="ro-RO"/>
              </w:rPr>
              <w:t>FIX</w:t>
            </w:r>
          </w:p>
          <w:p w14:paraId="0F536235" w14:textId="77777777" w:rsidR="00214C81" w:rsidRPr="001F1215" w:rsidRDefault="00214C81" w:rsidP="00665B08">
            <w:pPr>
              <w:jc w:val="center"/>
              <w:rPr>
                <w:sz w:val="24"/>
                <w:szCs w:val="24"/>
                <w:lang w:val="fr-CD"/>
              </w:rPr>
            </w:pPr>
            <w:r w:rsidRPr="001F1215">
              <w:rPr>
                <w:sz w:val="24"/>
                <w:szCs w:val="24"/>
                <w:lang w:val="fr-CD"/>
              </w:rPr>
              <w:t>FIX PRIN SATELIT</w:t>
            </w:r>
          </w:p>
          <w:p w14:paraId="0CEB4B9F" w14:textId="77777777" w:rsidR="00214C81" w:rsidRDefault="00214C81" w:rsidP="00665B08">
            <w:pPr>
              <w:jc w:val="center"/>
              <w:rPr>
                <w:sz w:val="24"/>
                <w:szCs w:val="24"/>
                <w:lang w:val="fr-CD"/>
              </w:rPr>
            </w:pPr>
            <w:r w:rsidRPr="001F1215">
              <w:rPr>
                <w:sz w:val="24"/>
                <w:szCs w:val="24"/>
                <w:lang w:val="fr-CD"/>
              </w:rPr>
              <w:t>(Pământ-spaţiu)</w:t>
            </w:r>
          </w:p>
          <w:p w14:paraId="39C0C75D" w14:textId="77777777" w:rsidR="00C21241" w:rsidRPr="001F1215" w:rsidRDefault="00C21241" w:rsidP="00C21241">
            <w:pPr>
              <w:jc w:val="center"/>
              <w:rPr>
                <w:sz w:val="24"/>
                <w:szCs w:val="24"/>
                <w:lang w:val="en-US" w:eastAsia="en-US"/>
              </w:rPr>
            </w:pPr>
            <w:r w:rsidRPr="001F1215">
              <w:rPr>
                <w:sz w:val="24"/>
                <w:szCs w:val="24"/>
                <w:lang w:val="en-US" w:eastAsia="en-US"/>
              </w:rPr>
              <w:t>MOBIL cu excepția mobil aeronautic</w:t>
            </w:r>
          </w:p>
          <w:p w14:paraId="33AD01E5" w14:textId="77777777" w:rsidR="00C21241" w:rsidRPr="001F1215" w:rsidRDefault="00C21241" w:rsidP="00665B08">
            <w:pPr>
              <w:jc w:val="center"/>
              <w:rPr>
                <w:sz w:val="24"/>
                <w:szCs w:val="24"/>
                <w:lang w:val="fr-CD"/>
              </w:rPr>
            </w:pPr>
          </w:p>
          <w:p w14:paraId="0F2E7022" w14:textId="77777777" w:rsidR="00214C81" w:rsidRPr="001F1215" w:rsidRDefault="00214C81" w:rsidP="00665B08">
            <w:pPr>
              <w:jc w:val="center"/>
              <w:rPr>
                <w:sz w:val="24"/>
                <w:szCs w:val="24"/>
                <w:lang w:val="fr-CD"/>
              </w:rPr>
            </w:pPr>
          </w:p>
        </w:tc>
        <w:tc>
          <w:tcPr>
            <w:tcW w:w="1470" w:type="dxa"/>
            <w:tcBorders>
              <w:top w:val="single" w:sz="6" w:space="0" w:color="000000"/>
              <w:left w:val="single" w:sz="6" w:space="0" w:color="000000"/>
              <w:bottom w:val="single" w:sz="6" w:space="0" w:color="000000"/>
              <w:right w:val="single" w:sz="6" w:space="0" w:color="000000"/>
            </w:tcBorders>
          </w:tcPr>
          <w:p w14:paraId="039075D6" w14:textId="77777777" w:rsidR="00214C81" w:rsidRPr="001F1215" w:rsidRDefault="00214C81" w:rsidP="00665B08">
            <w:pPr>
              <w:ind w:left="-70" w:right="-70"/>
              <w:jc w:val="center"/>
              <w:rPr>
                <w:sz w:val="24"/>
                <w:szCs w:val="24"/>
                <w:lang w:val="fr-CD"/>
              </w:rPr>
            </w:pPr>
          </w:p>
          <w:p w14:paraId="58055008" w14:textId="77777777" w:rsidR="00214C81" w:rsidRPr="001F1215" w:rsidRDefault="00214C81" w:rsidP="00665B08">
            <w:pPr>
              <w:jc w:val="center"/>
              <w:rPr>
                <w:sz w:val="24"/>
                <w:szCs w:val="24"/>
                <w:lang w:val="en-US" w:eastAsia="en-US"/>
              </w:rPr>
            </w:pPr>
            <w:r w:rsidRPr="001F1215">
              <w:rPr>
                <w:sz w:val="24"/>
                <w:szCs w:val="24"/>
                <w:lang w:val="en-US" w:eastAsia="en-US"/>
              </w:rPr>
              <w:t>5.532AB,</w:t>
            </w:r>
          </w:p>
          <w:p w14:paraId="5EDC3313" w14:textId="77777777" w:rsidR="00214C81" w:rsidRPr="00214C81" w:rsidRDefault="00214C81" w:rsidP="00665B08">
            <w:pPr>
              <w:ind w:left="-70" w:right="-70"/>
              <w:jc w:val="center"/>
              <w:rPr>
                <w:sz w:val="24"/>
                <w:szCs w:val="24"/>
                <w:lang w:val="en-US"/>
              </w:rPr>
            </w:pPr>
            <w:r w:rsidRPr="001F1215">
              <w:rPr>
                <w:sz w:val="24"/>
                <w:szCs w:val="24"/>
                <w:lang w:val="en-US" w:eastAsia="en-US"/>
              </w:rPr>
              <w:t>5.338A,</w:t>
            </w:r>
          </w:p>
          <w:p w14:paraId="40A03685" w14:textId="77777777" w:rsidR="00214C81" w:rsidRPr="001F1215" w:rsidRDefault="00214C81" w:rsidP="00665B08">
            <w:pPr>
              <w:jc w:val="center"/>
              <w:rPr>
                <w:sz w:val="24"/>
                <w:szCs w:val="24"/>
                <w:lang w:val="en-US"/>
              </w:rPr>
            </w:pPr>
            <w:r w:rsidRPr="00214C81">
              <w:rPr>
                <w:sz w:val="24"/>
                <w:szCs w:val="24"/>
                <w:lang w:val="en-US"/>
              </w:rPr>
              <w:t>5.532B</w:t>
            </w:r>
            <w:r w:rsidRPr="001F1215">
              <w:rPr>
                <w:sz w:val="24"/>
                <w:szCs w:val="24"/>
                <w:lang w:val="en-US"/>
              </w:rPr>
              <w:t>,</w:t>
            </w:r>
          </w:p>
          <w:p w14:paraId="5D586541" w14:textId="77777777" w:rsidR="00214C81" w:rsidRPr="00214C81" w:rsidRDefault="00214C81" w:rsidP="00665B08">
            <w:pPr>
              <w:jc w:val="center"/>
              <w:rPr>
                <w:sz w:val="24"/>
                <w:szCs w:val="24"/>
                <w:lang w:val="en-US"/>
              </w:rPr>
            </w:pPr>
            <w:r w:rsidRPr="00214C81">
              <w:rPr>
                <w:sz w:val="24"/>
                <w:szCs w:val="24"/>
                <w:lang w:val="en-US"/>
              </w:rPr>
              <w:t>RN035,</w:t>
            </w:r>
          </w:p>
          <w:p w14:paraId="23315FC2" w14:textId="77777777" w:rsidR="00214C81" w:rsidRPr="00214C81" w:rsidRDefault="00214C81" w:rsidP="00665B08">
            <w:pPr>
              <w:ind w:left="-70" w:right="-70"/>
              <w:jc w:val="center"/>
              <w:rPr>
                <w:sz w:val="24"/>
                <w:szCs w:val="24"/>
                <w:lang w:val="en-US"/>
              </w:rPr>
            </w:pPr>
            <w:r w:rsidRPr="00214C81">
              <w:rPr>
                <w:sz w:val="24"/>
                <w:szCs w:val="24"/>
                <w:lang w:val="en-US"/>
              </w:rPr>
              <w:t>RN055,</w:t>
            </w:r>
          </w:p>
          <w:p w14:paraId="38335398" w14:textId="77777777" w:rsidR="00214C81" w:rsidRPr="00214C81" w:rsidRDefault="00214C81" w:rsidP="00665B08">
            <w:pPr>
              <w:jc w:val="center"/>
              <w:rPr>
                <w:sz w:val="24"/>
                <w:szCs w:val="24"/>
                <w:lang w:val="en-US"/>
              </w:rPr>
            </w:pPr>
            <w:r w:rsidRPr="00214C81">
              <w:rPr>
                <w:sz w:val="24"/>
                <w:szCs w:val="24"/>
                <w:lang w:val="en-US"/>
              </w:rPr>
              <w:t>RN055A</w:t>
            </w:r>
          </w:p>
        </w:tc>
        <w:tc>
          <w:tcPr>
            <w:tcW w:w="1866" w:type="dxa"/>
            <w:tcBorders>
              <w:top w:val="single" w:sz="6" w:space="0" w:color="000000"/>
              <w:left w:val="single" w:sz="6" w:space="0" w:color="000000"/>
              <w:bottom w:val="single" w:sz="6" w:space="0" w:color="000000"/>
              <w:right w:val="single" w:sz="6" w:space="0" w:color="000000"/>
            </w:tcBorders>
          </w:tcPr>
          <w:p w14:paraId="241AB7F3" w14:textId="77777777" w:rsidR="00214C81" w:rsidRPr="001F1215" w:rsidRDefault="00214C81" w:rsidP="00665B08">
            <w:pPr>
              <w:jc w:val="center"/>
              <w:rPr>
                <w:sz w:val="24"/>
                <w:szCs w:val="24"/>
                <w:lang w:val="fr-CA"/>
              </w:rPr>
            </w:pPr>
          </w:p>
          <w:p w14:paraId="300FB4ED" w14:textId="77777777" w:rsidR="00214C81" w:rsidRPr="001F1215" w:rsidRDefault="00214C81" w:rsidP="00665B08">
            <w:pPr>
              <w:jc w:val="center"/>
              <w:rPr>
                <w:sz w:val="24"/>
                <w:szCs w:val="24"/>
                <w:lang w:val="fr-CA"/>
              </w:rPr>
            </w:pPr>
            <w:r w:rsidRPr="001F1215">
              <w:rPr>
                <w:sz w:val="24"/>
                <w:szCs w:val="24"/>
                <w:lang w:val="fr-CA"/>
              </w:rPr>
              <w:t>MFCN</w:t>
            </w:r>
          </w:p>
          <w:p w14:paraId="659CC528" w14:textId="77777777" w:rsidR="00214C81" w:rsidRPr="001F1215" w:rsidRDefault="00214C81" w:rsidP="00665B08">
            <w:pPr>
              <w:jc w:val="center"/>
              <w:rPr>
                <w:sz w:val="24"/>
                <w:szCs w:val="24"/>
                <w:lang w:val="fr-CA"/>
              </w:rPr>
            </w:pPr>
            <w:r w:rsidRPr="001F1215">
              <w:rPr>
                <w:sz w:val="24"/>
                <w:szCs w:val="24"/>
                <w:lang w:val="fr-CA"/>
              </w:rPr>
              <w:t>FWA</w:t>
            </w:r>
          </w:p>
          <w:p w14:paraId="4A44804C" w14:textId="77777777" w:rsidR="00214C81" w:rsidRPr="001F1215" w:rsidRDefault="00214C81" w:rsidP="00665B08">
            <w:pPr>
              <w:jc w:val="center"/>
              <w:rPr>
                <w:sz w:val="24"/>
                <w:szCs w:val="24"/>
                <w:lang w:val="fr-CA"/>
              </w:rPr>
            </w:pPr>
            <w:r w:rsidRPr="001F1215">
              <w:rPr>
                <w:sz w:val="24"/>
                <w:szCs w:val="24"/>
                <w:lang w:val="fr-CA"/>
              </w:rPr>
              <w:t>Linii fixe</w:t>
            </w:r>
          </w:p>
          <w:p w14:paraId="40FACB9C" w14:textId="77777777" w:rsidR="00214C81" w:rsidRPr="001F1215" w:rsidRDefault="00214C81" w:rsidP="00665B08">
            <w:pPr>
              <w:jc w:val="center"/>
              <w:rPr>
                <w:sz w:val="24"/>
                <w:szCs w:val="24"/>
                <w:lang w:val="fr-CA"/>
              </w:rPr>
            </w:pPr>
            <w:r w:rsidRPr="001F1215">
              <w:rPr>
                <w:sz w:val="24"/>
                <w:szCs w:val="24"/>
                <w:lang w:val="fr-CA"/>
              </w:rPr>
              <w:t>Aplicaţii de radiodeterminare</w:t>
            </w:r>
          </w:p>
          <w:p w14:paraId="7061FE01" w14:textId="77777777" w:rsidR="00214C81" w:rsidRPr="001F1215" w:rsidRDefault="00214C81" w:rsidP="00665B08">
            <w:pPr>
              <w:ind w:left="-70" w:right="-95"/>
              <w:jc w:val="center"/>
              <w:rPr>
                <w:sz w:val="24"/>
                <w:szCs w:val="24"/>
              </w:rPr>
            </w:pPr>
            <w:r w:rsidRPr="001F1215">
              <w:rPr>
                <w:sz w:val="24"/>
                <w:szCs w:val="24"/>
                <w:lang w:val="en-US"/>
              </w:rPr>
              <w:t>SRR</w:t>
            </w:r>
          </w:p>
        </w:tc>
        <w:tc>
          <w:tcPr>
            <w:tcW w:w="1171" w:type="dxa"/>
            <w:tcBorders>
              <w:top w:val="single" w:sz="6" w:space="0" w:color="000000"/>
              <w:left w:val="single" w:sz="6" w:space="0" w:color="000000"/>
              <w:bottom w:val="single" w:sz="6" w:space="0" w:color="000000"/>
              <w:right w:val="single" w:sz="12" w:space="0" w:color="000000"/>
            </w:tcBorders>
          </w:tcPr>
          <w:p w14:paraId="7A5A6080" w14:textId="77777777" w:rsidR="00214C81" w:rsidRPr="001F1215" w:rsidRDefault="00214C81" w:rsidP="00665B08">
            <w:pPr>
              <w:ind w:left="-70" w:right="-95"/>
              <w:jc w:val="center"/>
              <w:rPr>
                <w:sz w:val="24"/>
                <w:szCs w:val="24"/>
              </w:rPr>
            </w:pPr>
          </w:p>
          <w:p w14:paraId="7834FD51" w14:textId="77777777" w:rsidR="00214C81" w:rsidRPr="001F1215" w:rsidRDefault="00214C81" w:rsidP="00665B08">
            <w:pPr>
              <w:ind w:left="-70" w:right="-95"/>
              <w:jc w:val="center"/>
              <w:rPr>
                <w:sz w:val="24"/>
                <w:szCs w:val="24"/>
              </w:rPr>
            </w:pPr>
            <w:r w:rsidRPr="001F1215">
              <w:rPr>
                <w:sz w:val="24"/>
                <w:szCs w:val="24"/>
              </w:rPr>
              <w:t>NG</w:t>
            </w:r>
          </w:p>
          <w:p w14:paraId="23E6FF25" w14:textId="77777777" w:rsidR="00214C81" w:rsidRPr="001F1215" w:rsidRDefault="00214C81" w:rsidP="00665B08">
            <w:pPr>
              <w:ind w:left="-70" w:right="-95"/>
              <w:jc w:val="center"/>
              <w:rPr>
                <w:sz w:val="24"/>
                <w:szCs w:val="24"/>
              </w:rPr>
            </w:pPr>
          </w:p>
        </w:tc>
      </w:tr>
    </w:tbl>
    <w:p w14:paraId="222FBFD6" w14:textId="77777777" w:rsidR="00BB7510" w:rsidRPr="003159C2" w:rsidRDefault="00BB7510" w:rsidP="00BB7510">
      <w:pPr>
        <w:pStyle w:val="ListParagraph"/>
        <w:tabs>
          <w:tab w:val="left" w:pos="0"/>
        </w:tabs>
        <w:spacing w:line="276" w:lineRule="auto"/>
        <w:jc w:val="both"/>
        <w:rPr>
          <w:sz w:val="24"/>
          <w:szCs w:val="24"/>
          <w:lang w:val="en-US"/>
        </w:rPr>
      </w:pPr>
    </w:p>
    <w:p w14:paraId="1CDF484A" w14:textId="77777777" w:rsidR="00BB7510" w:rsidRDefault="00BB7510" w:rsidP="00CF70FE">
      <w:pPr>
        <w:pStyle w:val="ListParagraph"/>
        <w:tabs>
          <w:tab w:val="left" w:pos="0"/>
        </w:tabs>
        <w:spacing w:line="276" w:lineRule="auto"/>
        <w:jc w:val="both"/>
        <w:rPr>
          <w:sz w:val="24"/>
          <w:szCs w:val="24"/>
          <w:lang w:val="en-US"/>
        </w:rPr>
      </w:pPr>
    </w:p>
    <w:p w14:paraId="3CE506AA" w14:textId="544B0E06" w:rsidR="00AB7659" w:rsidRDefault="00866BA0">
      <w:pPr>
        <w:tabs>
          <w:tab w:val="left" w:pos="0"/>
        </w:tabs>
        <w:spacing w:line="276" w:lineRule="auto"/>
        <w:jc w:val="both"/>
        <w:rPr>
          <w:sz w:val="24"/>
          <w:szCs w:val="24"/>
          <w:lang w:val="en-US"/>
        </w:rPr>
      </w:pPr>
      <w:r>
        <w:rPr>
          <w:sz w:val="24"/>
          <w:szCs w:val="24"/>
          <w:lang w:val="en-US"/>
        </w:rPr>
        <w:t>139</w:t>
      </w:r>
      <w:r w:rsidR="00D26B62">
        <w:rPr>
          <w:sz w:val="24"/>
          <w:szCs w:val="24"/>
          <w:lang w:val="en-US"/>
        </w:rPr>
        <w:t>) î</w:t>
      </w:r>
      <w:r w:rsidR="00B91DA8" w:rsidRPr="00B91DA8">
        <w:rPr>
          <w:sz w:val="24"/>
          <w:szCs w:val="24"/>
          <w:lang w:val="en-US"/>
        </w:rPr>
        <w:t xml:space="preserve">n banda de frecvențe </w:t>
      </w:r>
      <w:r w:rsidR="00484B8E">
        <w:rPr>
          <w:sz w:val="24"/>
          <w:szCs w:val="24"/>
          <w:lang w:val="en-US"/>
        </w:rPr>
        <w:t>„</w:t>
      </w:r>
      <w:r w:rsidR="00B91DA8" w:rsidRPr="00B91DA8">
        <w:rPr>
          <w:sz w:val="24"/>
          <w:szCs w:val="24"/>
          <w:lang w:val="en-US"/>
        </w:rPr>
        <w:t>25.25–25.5 GHz</w:t>
      </w:r>
      <w:r w:rsidR="005B61EB">
        <w:rPr>
          <w:sz w:val="24"/>
          <w:szCs w:val="24"/>
          <w:lang w:val="en-US"/>
        </w:rPr>
        <w:t>”</w:t>
      </w:r>
      <w:r w:rsidR="00D26B62">
        <w:rPr>
          <w:sz w:val="24"/>
          <w:szCs w:val="24"/>
          <w:lang w:val="en-US"/>
        </w:rPr>
        <w:t>:</w:t>
      </w:r>
    </w:p>
    <w:p w14:paraId="393D820C" w14:textId="4DA5869F" w:rsidR="00AB7659" w:rsidRDefault="007A5BCE">
      <w:pPr>
        <w:tabs>
          <w:tab w:val="left" w:pos="0"/>
        </w:tabs>
        <w:spacing w:line="276" w:lineRule="auto"/>
        <w:jc w:val="both"/>
        <w:rPr>
          <w:sz w:val="24"/>
          <w:szCs w:val="24"/>
          <w:lang w:val="en-US"/>
        </w:rPr>
      </w:pPr>
      <w:r>
        <w:rPr>
          <w:sz w:val="24"/>
          <w:szCs w:val="24"/>
          <w:lang w:val="en-US"/>
        </w:rPr>
        <w:tab/>
      </w:r>
      <w:r w:rsidR="00D26B62">
        <w:rPr>
          <w:sz w:val="24"/>
          <w:szCs w:val="24"/>
          <w:lang w:val="en-US"/>
        </w:rPr>
        <w:t xml:space="preserve">- </w:t>
      </w:r>
      <w:r w:rsidR="00B91DA8" w:rsidRPr="00B91DA8">
        <w:rPr>
          <w:sz w:val="24"/>
          <w:szCs w:val="24"/>
          <w:lang w:val="en-US"/>
        </w:rPr>
        <w:t xml:space="preserve"> </w:t>
      </w:r>
      <w:r w:rsidR="00D26B62">
        <w:rPr>
          <w:sz w:val="24"/>
          <w:szCs w:val="24"/>
          <w:lang w:val="en-US"/>
        </w:rPr>
        <w:t xml:space="preserve">în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964E0B">
        <w:rPr>
          <w:sz w:val="24"/>
          <w:szCs w:val="24"/>
          <w:lang w:val="en-US"/>
        </w:rPr>
        <w:t xml:space="preserve">după </w:t>
      </w:r>
      <w:r w:rsidR="00331EBE">
        <w:rPr>
          <w:sz w:val="24"/>
          <w:szCs w:val="24"/>
          <w:lang w:val="en-US"/>
        </w:rPr>
        <w:t>cuvântul</w:t>
      </w:r>
      <w:r w:rsidR="00484B8E">
        <w:rPr>
          <w:sz w:val="24"/>
          <w:szCs w:val="24"/>
          <w:lang w:val="en-US"/>
        </w:rPr>
        <w:t xml:space="preserve"> „</w:t>
      </w:r>
      <w:r w:rsidR="00331EBE">
        <w:rPr>
          <w:sz w:val="24"/>
          <w:szCs w:val="24"/>
          <w:lang w:val="en-US"/>
        </w:rPr>
        <w:t>mobil</w:t>
      </w:r>
      <w:r w:rsidR="005B61EB">
        <w:rPr>
          <w:sz w:val="24"/>
          <w:szCs w:val="24"/>
          <w:lang w:val="en-US"/>
        </w:rPr>
        <w:t>”</w:t>
      </w:r>
      <w:r w:rsidR="00D26B62">
        <w:rPr>
          <w:sz w:val="24"/>
          <w:szCs w:val="24"/>
          <w:lang w:val="en-US"/>
        </w:rPr>
        <w:t xml:space="preserve"> se </w:t>
      </w:r>
      <w:r w:rsidR="00964E0B">
        <w:rPr>
          <w:sz w:val="24"/>
          <w:szCs w:val="24"/>
          <w:lang w:val="en-US"/>
        </w:rPr>
        <w:t>completează</w:t>
      </w:r>
      <w:r w:rsidR="00D26B62">
        <w:rPr>
          <w:sz w:val="24"/>
          <w:szCs w:val="24"/>
          <w:lang w:val="en-US"/>
        </w:rPr>
        <w:t xml:space="preserve"> cu textul </w:t>
      </w:r>
      <w:r w:rsidR="00484B8E">
        <w:rPr>
          <w:sz w:val="24"/>
          <w:szCs w:val="24"/>
          <w:lang w:val="en-US"/>
        </w:rPr>
        <w:t>„</w:t>
      </w:r>
      <w:r w:rsidR="00D26B62">
        <w:rPr>
          <w:i/>
          <w:sz w:val="24"/>
          <w:szCs w:val="24"/>
          <w:lang w:val="en-US"/>
        </w:rPr>
        <w:t>5.5</w:t>
      </w:r>
      <w:r w:rsidR="00964E0B">
        <w:rPr>
          <w:i/>
          <w:sz w:val="24"/>
          <w:szCs w:val="24"/>
          <w:lang w:val="en-US"/>
        </w:rPr>
        <w:t>32AB, 5.338A</w:t>
      </w:r>
      <w:r w:rsidR="005B61EB">
        <w:rPr>
          <w:sz w:val="24"/>
          <w:szCs w:val="24"/>
          <w:lang w:val="en-US"/>
        </w:rPr>
        <w:t>”</w:t>
      </w:r>
      <w:r w:rsidR="00D26B62">
        <w:rPr>
          <w:sz w:val="24"/>
          <w:szCs w:val="24"/>
          <w:lang w:val="en-US"/>
        </w:rPr>
        <w:t xml:space="preserve">, </w:t>
      </w:r>
    </w:p>
    <w:p w14:paraId="07B2DB7B" w14:textId="20F5EEA7" w:rsidR="00AB7659" w:rsidRDefault="007A5BCE">
      <w:pPr>
        <w:tabs>
          <w:tab w:val="left" w:pos="0"/>
        </w:tabs>
        <w:spacing w:line="276" w:lineRule="auto"/>
        <w:jc w:val="both"/>
        <w:rPr>
          <w:sz w:val="24"/>
          <w:szCs w:val="24"/>
          <w:lang w:val="en-US"/>
        </w:rPr>
      </w:pPr>
      <w:r>
        <w:rPr>
          <w:sz w:val="24"/>
          <w:szCs w:val="24"/>
          <w:lang w:val="en-US"/>
        </w:rPr>
        <w:tab/>
      </w:r>
      <w:r w:rsidR="00D26B62">
        <w:rPr>
          <w:sz w:val="24"/>
          <w:szCs w:val="24"/>
          <w:lang w:val="en-US"/>
        </w:rPr>
        <w:t xml:space="preserve">- coloana </w:t>
      </w:r>
      <w:r w:rsidR="00484B8E">
        <w:rPr>
          <w:sz w:val="24"/>
          <w:szCs w:val="24"/>
          <w:lang w:val="en-US"/>
        </w:rPr>
        <w:t>„</w:t>
      </w:r>
      <w:r w:rsidR="00331EBE">
        <w:rPr>
          <w:sz w:val="24"/>
          <w:szCs w:val="24"/>
          <w:lang w:val="en-US"/>
        </w:rPr>
        <w:t>Note</w:t>
      </w:r>
      <w:r w:rsidR="005B61EB">
        <w:rPr>
          <w:sz w:val="24"/>
          <w:szCs w:val="24"/>
          <w:lang w:val="en-US"/>
        </w:rPr>
        <w:t>”</w:t>
      </w:r>
      <w:r w:rsidR="00331EBE">
        <w:rPr>
          <w:sz w:val="24"/>
          <w:szCs w:val="24"/>
          <w:lang w:val="en-US"/>
        </w:rPr>
        <w:t xml:space="preserve"> se</w:t>
      </w:r>
      <w:r w:rsidR="00B91DA8" w:rsidRPr="00B91DA8">
        <w:rPr>
          <w:sz w:val="24"/>
          <w:szCs w:val="24"/>
          <w:lang w:val="en-US"/>
        </w:rPr>
        <w:t xml:space="preserve"> completează cu </w:t>
      </w:r>
      <w:r w:rsidR="00331EBE">
        <w:rPr>
          <w:sz w:val="24"/>
          <w:szCs w:val="24"/>
          <w:lang w:val="en-US"/>
        </w:rPr>
        <w:t xml:space="preserve">textul </w:t>
      </w:r>
      <w:r w:rsidR="00484B8E">
        <w:rPr>
          <w:sz w:val="24"/>
          <w:szCs w:val="24"/>
          <w:lang w:val="en-US"/>
        </w:rPr>
        <w:t>„</w:t>
      </w:r>
      <w:r w:rsidR="00B91DA8" w:rsidRPr="00B91DA8">
        <w:rPr>
          <w:sz w:val="24"/>
          <w:szCs w:val="24"/>
          <w:lang w:val="en-US"/>
        </w:rPr>
        <w:t>5.532AB,</w:t>
      </w:r>
      <w:r w:rsidR="00D26B62">
        <w:rPr>
          <w:sz w:val="24"/>
          <w:szCs w:val="24"/>
          <w:lang w:val="en-US"/>
        </w:rPr>
        <w:t xml:space="preserve"> </w:t>
      </w:r>
      <w:r w:rsidR="00B91DA8" w:rsidRPr="00B91DA8">
        <w:rPr>
          <w:sz w:val="24"/>
          <w:szCs w:val="24"/>
          <w:lang w:val="en-US"/>
        </w:rPr>
        <w:t>5.338</w:t>
      </w:r>
      <w:r w:rsidR="00331EBE" w:rsidRPr="00B91DA8">
        <w:rPr>
          <w:sz w:val="24"/>
          <w:szCs w:val="24"/>
          <w:lang w:val="en-US"/>
        </w:rPr>
        <w:t>A</w:t>
      </w:r>
      <w:r w:rsidR="00484B8E">
        <w:rPr>
          <w:sz w:val="24"/>
          <w:szCs w:val="24"/>
          <w:lang w:val="en-US"/>
        </w:rPr>
        <w:t>,</w:t>
      </w:r>
      <w:r w:rsidR="00331EBE">
        <w:rPr>
          <w:sz w:val="24"/>
          <w:szCs w:val="24"/>
          <w:lang w:val="en-US"/>
        </w:rPr>
        <w:t xml:space="preserve"> RN</w:t>
      </w:r>
      <w:r w:rsidR="00B91DA8" w:rsidRPr="00B91DA8">
        <w:rPr>
          <w:sz w:val="24"/>
          <w:szCs w:val="24"/>
          <w:lang w:val="en-US"/>
        </w:rPr>
        <w:t>055A</w:t>
      </w:r>
      <w:r w:rsidR="005B61EB">
        <w:rPr>
          <w:sz w:val="24"/>
          <w:szCs w:val="24"/>
          <w:lang w:val="en-US"/>
        </w:rPr>
        <w:t>”</w:t>
      </w:r>
      <w:r w:rsidR="00B91DA8" w:rsidRPr="00B91DA8">
        <w:rPr>
          <w:sz w:val="24"/>
          <w:szCs w:val="24"/>
          <w:lang w:val="en-US"/>
        </w:rPr>
        <w:t xml:space="preserve"> și</w:t>
      </w:r>
      <w:r w:rsidR="00D26B62">
        <w:rPr>
          <w:sz w:val="24"/>
          <w:szCs w:val="24"/>
          <w:lang w:val="en-US"/>
        </w:rPr>
        <w:t xml:space="preserve"> se exclude </w:t>
      </w:r>
      <w:r w:rsidR="00331EBE">
        <w:rPr>
          <w:sz w:val="24"/>
          <w:szCs w:val="24"/>
          <w:lang w:val="en-US"/>
        </w:rPr>
        <w:t xml:space="preserve">textul </w:t>
      </w:r>
      <w:r w:rsidR="00721792">
        <w:rPr>
          <w:sz w:val="24"/>
          <w:szCs w:val="24"/>
          <w:lang w:val="en-US"/>
        </w:rPr>
        <w:t>„</w:t>
      </w:r>
      <w:r w:rsidR="00331EBE">
        <w:rPr>
          <w:sz w:val="24"/>
          <w:szCs w:val="24"/>
          <w:lang w:val="en-US"/>
        </w:rPr>
        <w:t>RN</w:t>
      </w:r>
      <w:r w:rsidR="00D26B62">
        <w:rPr>
          <w:i/>
          <w:sz w:val="24"/>
          <w:szCs w:val="24"/>
          <w:lang w:val="en-US"/>
        </w:rPr>
        <w:t>050B</w:t>
      </w:r>
      <w:r w:rsidR="005B61EB">
        <w:rPr>
          <w:sz w:val="24"/>
          <w:szCs w:val="24"/>
          <w:lang w:val="en-US"/>
        </w:rPr>
        <w:t>”</w:t>
      </w:r>
      <w:r w:rsidR="00D26B62">
        <w:rPr>
          <w:sz w:val="24"/>
          <w:szCs w:val="24"/>
          <w:lang w:val="en-US"/>
        </w:rPr>
        <w:t>,</w:t>
      </w:r>
    </w:p>
    <w:p w14:paraId="739ABE58" w14:textId="42F7BDC0" w:rsidR="00AB7659" w:rsidRDefault="001B7FC9">
      <w:pPr>
        <w:tabs>
          <w:tab w:val="left" w:pos="0"/>
        </w:tabs>
        <w:spacing w:line="276" w:lineRule="auto"/>
        <w:jc w:val="both"/>
        <w:rPr>
          <w:sz w:val="24"/>
          <w:szCs w:val="24"/>
          <w:lang w:val="en-US"/>
        </w:rPr>
      </w:pPr>
      <w:r>
        <w:rPr>
          <w:sz w:val="24"/>
          <w:szCs w:val="24"/>
          <w:lang w:val="en-US"/>
        </w:rPr>
        <w:tab/>
      </w:r>
      <w:r w:rsidR="00D26B62">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D26B62">
        <w:rPr>
          <w:sz w:val="24"/>
          <w:szCs w:val="24"/>
          <w:lang w:val="en-US"/>
        </w:rPr>
        <w:t xml:space="preserve">completează </w:t>
      </w:r>
      <w:r w:rsidR="00331EBE">
        <w:rPr>
          <w:sz w:val="24"/>
          <w:szCs w:val="24"/>
          <w:lang w:val="en-US"/>
        </w:rPr>
        <w:t xml:space="preserve">cu textul </w:t>
      </w:r>
      <w:r w:rsidR="00721792">
        <w:rPr>
          <w:sz w:val="24"/>
          <w:szCs w:val="24"/>
          <w:lang w:val="en-US"/>
        </w:rPr>
        <w:t>„</w:t>
      </w:r>
      <w:r w:rsidR="00B91DA8" w:rsidRPr="00B91DA8">
        <w:rPr>
          <w:i/>
          <w:sz w:val="24"/>
          <w:szCs w:val="24"/>
          <w:lang w:val="en-US"/>
        </w:rPr>
        <w:t>MFCN, FWA</w:t>
      </w:r>
      <w:r w:rsidR="005B61EB">
        <w:rPr>
          <w:sz w:val="24"/>
          <w:szCs w:val="24"/>
          <w:lang w:val="en-US"/>
        </w:rPr>
        <w:t>”</w:t>
      </w:r>
      <w:r w:rsidR="00964E0B">
        <w:rPr>
          <w:sz w:val="24"/>
          <w:szCs w:val="24"/>
          <w:lang w:val="en-US"/>
        </w:rPr>
        <w:t xml:space="preserve"> și se exclude </w:t>
      </w:r>
      <w:r w:rsidR="00331EBE">
        <w:rPr>
          <w:sz w:val="24"/>
          <w:szCs w:val="24"/>
          <w:lang w:val="en-US"/>
        </w:rPr>
        <w:t>textul</w:t>
      </w:r>
      <w:r w:rsidR="00791E3C">
        <w:rPr>
          <w:sz w:val="24"/>
          <w:szCs w:val="24"/>
          <w:lang w:val="en-US"/>
        </w:rPr>
        <w:t xml:space="preserve"> </w:t>
      </w:r>
      <w:r w:rsidR="00721792">
        <w:rPr>
          <w:sz w:val="24"/>
          <w:szCs w:val="24"/>
          <w:lang w:val="en-US"/>
        </w:rPr>
        <w:t>„</w:t>
      </w:r>
      <w:r w:rsidR="00331EBE" w:rsidRPr="00791E3C">
        <w:rPr>
          <w:i/>
          <w:sz w:val="24"/>
          <w:szCs w:val="24"/>
          <w:lang w:val="en-US"/>
        </w:rPr>
        <w:t>BFWA</w:t>
      </w:r>
      <w:r w:rsidR="005B61EB">
        <w:rPr>
          <w:sz w:val="24"/>
          <w:szCs w:val="24"/>
          <w:lang w:val="en-US"/>
        </w:rPr>
        <w:t>”</w:t>
      </w:r>
      <w:r w:rsidR="00B91DA8" w:rsidRPr="00B91DA8">
        <w:rPr>
          <w:sz w:val="24"/>
          <w:szCs w:val="24"/>
          <w:lang w:val="en-US"/>
        </w:rPr>
        <w:t xml:space="preserve">, </w:t>
      </w:r>
    </w:p>
    <w:p w14:paraId="12852CCF" w14:textId="11342984" w:rsidR="00AB7659" w:rsidRDefault="00721792">
      <w:pPr>
        <w:tabs>
          <w:tab w:val="left" w:pos="0"/>
        </w:tabs>
        <w:spacing w:line="276" w:lineRule="auto"/>
        <w:jc w:val="both"/>
        <w:rPr>
          <w:sz w:val="24"/>
          <w:szCs w:val="24"/>
          <w:lang w:val="en-US"/>
        </w:rPr>
      </w:pPr>
      <w:r>
        <w:rPr>
          <w:sz w:val="24"/>
          <w:szCs w:val="24"/>
          <w:lang w:val="en-US"/>
        </w:rPr>
        <w:t>140</w:t>
      </w:r>
      <w:r w:rsidR="007A5BCE">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25.5–27 GHz</w:t>
      </w:r>
      <w:r w:rsidR="005B61EB">
        <w:rPr>
          <w:sz w:val="24"/>
          <w:szCs w:val="24"/>
          <w:lang w:val="en-US"/>
        </w:rPr>
        <w:t>”</w:t>
      </w:r>
      <w:r w:rsidR="00964E0B">
        <w:rPr>
          <w:sz w:val="24"/>
          <w:szCs w:val="24"/>
          <w:lang w:val="en-US"/>
        </w:rPr>
        <w:t>:</w:t>
      </w:r>
    </w:p>
    <w:p w14:paraId="1A14B7F9" w14:textId="5D91120F" w:rsidR="00964E0B" w:rsidRDefault="00964E0B" w:rsidP="00964E0B">
      <w:pPr>
        <w:tabs>
          <w:tab w:val="left" w:pos="0"/>
        </w:tabs>
        <w:spacing w:line="276" w:lineRule="auto"/>
        <w:jc w:val="both"/>
        <w:rPr>
          <w:sz w:val="24"/>
          <w:szCs w:val="24"/>
          <w:lang w:val="en-US"/>
        </w:rPr>
      </w:pPr>
      <w:r>
        <w:rPr>
          <w:sz w:val="24"/>
          <w:szCs w:val="24"/>
          <w:lang w:val="en-US"/>
        </w:rPr>
        <w:tab/>
        <w:t xml:space="preserve">- </w:t>
      </w:r>
      <w:r w:rsidRPr="00D26B62">
        <w:rPr>
          <w:sz w:val="24"/>
          <w:szCs w:val="24"/>
          <w:lang w:val="en-US"/>
        </w:rPr>
        <w:t xml:space="preserve"> </w:t>
      </w:r>
      <w:r>
        <w:rPr>
          <w:sz w:val="24"/>
          <w:szCs w:val="24"/>
          <w:lang w:val="en-US"/>
        </w:rPr>
        <w:t xml:space="preserve">în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Pr>
          <w:sz w:val="24"/>
          <w:szCs w:val="24"/>
          <w:lang w:val="en-US"/>
        </w:rPr>
        <w:t xml:space="preserve">textul </w:t>
      </w:r>
      <w:r w:rsidR="00721792">
        <w:rPr>
          <w:sz w:val="24"/>
          <w:szCs w:val="24"/>
          <w:lang w:val="en-US"/>
        </w:rPr>
        <w:t>„</w:t>
      </w:r>
      <w:r>
        <w:rPr>
          <w:i/>
          <w:sz w:val="24"/>
          <w:szCs w:val="24"/>
          <w:lang w:val="en-US"/>
        </w:rPr>
        <w:t>5.536A</w:t>
      </w:r>
      <w:r w:rsidR="005B61EB">
        <w:rPr>
          <w:sz w:val="24"/>
          <w:szCs w:val="24"/>
          <w:lang w:val="en-US"/>
        </w:rPr>
        <w:t>”</w:t>
      </w:r>
      <w:r>
        <w:rPr>
          <w:sz w:val="24"/>
          <w:szCs w:val="24"/>
          <w:lang w:val="en-US"/>
        </w:rPr>
        <w:t xml:space="preserve"> se substituie cu textul </w:t>
      </w:r>
      <w:r w:rsidR="00721792">
        <w:rPr>
          <w:sz w:val="24"/>
          <w:szCs w:val="24"/>
          <w:lang w:val="en-US"/>
        </w:rPr>
        <w:t>„</w:t>
      </w:r>
      <w:r>
        <w:rPr>
          <w:i/>
          <w:sz w:val="24"/>
          <w:szCs w:val="24"/>
          <w:lang w:val="en-US"/>
        </w:rPr>
        <w:t>5.536B</w:t>
      </w:r>
      <w:r w:rsidR="005B61EB">
        <w:rPr>
          <w:sz w:val="24"/>
          <w:szCs w:val="24"/>
          <w:lang w:val="en-US"/>
        </w:rPr>
        <w:t>”</w:t>
      </w:r>
      <w:r>
        <w:rPr>
          <w:sz w:val="24"/>
          <w:szCs w:val="24"/>
          <w:lang w:val="en-US"/>
        </w:rPr>
        <w:t xml:space="preserve">, după </w:t>
      </w:r>
      <w:r w:rsidR="00331EBE">
        <w:rPr>
          <w:sz w:val="24"/>
          <w:szCs w:val="24"/>
          <w:lang w:val="en-US"/>
        </w:rPr>
        <w:t xml:space="preserve">cuvântul </w:t>
      </w:r>
      <w:r w:rsidR="00721792">
        <w:rPr>
          <w:sz w:val="24"/>
          <w:szCs w:val="24"/>
          <w:lang w:val="en-US"/>
        </w:rPr>
        <w:t>„</w:t>
      </w:r>
      <w:r w:rsidR="00331EBE" w:rsidRPr="00331EBE">
        <w:rPr>
          <w:i/>
          <w:sz w:val="24"/>
          <w:szCs w:val="24"/>
          <w:lang w:val="en-US"/>
        </w:rPr>
        <w:t>mobil</w:t>
      </w:r>
      <w:r w:rsidR="005B61EB">
        <w:rPr>
          <w:sz w:val="24"/>
          <w:szCs w:val="24"/>
          <w:lang w:val="en-US"/>
        </w:rPr>
        <w:t>”</w:t>
      </w:r>
      <w:r>
        <w:rPr>
          <w:sz w:val="24"/>
          <w:szCs w:val="24"/>
          <w:lang w:val="en-US"/>
        </w:rPr>
        <w:t xml:space="preserve"> se completează cu textul </w:t>
      </w:r>
      <w:r w:rsidR="00721792">
        <w:rPr>
          <w:sz w:val="24"/>
          <w:szCs w:val="24"/>
          <w:lang w:val="en-US"/>
        </w:rPr>
        <w:t>„</w:t>
      </w:r>
      <w:r>
        <w:rPr>
          <w:i/>
          <w:sz w:val="24"/>
          <w:szCs w:val="24"/>
          <w:lang w:val="en-US"/>
        </w:rPr>
        <w:t>5.532AB, 5.338A</w:t>
      </w:r>
      <w:r w:rsidR="005B61EB">
        <w:rPr>
          <w:sz w:val="24"/>
          <w:szCs w:val="24"/>
          <w:lang w:val="en-US"/>
        </w:rPr>
        <w:t>”</w:t>
      </w:r>
      <w:r>
        <w:rPr>
          <w:sz w:val="24"/>
          <w:szCs w:val="24"/>
          <w:lang w:val="en-US"/>
        </w:rPr>
        <w:t xml:space="preserve">, </w:t>
      </w:r>
    </w:p>
    <w:p w14:paraId="27E29CD5" w14:textId="1C205525" w:rsidR="00964E0B" w:rsidRDefault="00964E0B" w:rsidP="00964E0B">
      <w:pPr>
        <w:tabs>
          <w:tab w:val="left" w:pos="0"/>
        </w:tabs>
        <w:spacing w:line="276" w:lineRule="auto"/>
        <w:jc w:val="both"/>
        <w:rPr>
          <w:sz w:val="24"/>
          <w:szCs w:val="24"/>
          <w:lang w:val="en-US"/>
        </w:rPr>
      </w:pPr>
      <w:r>
        <w:rPr>
          <w:sz w:val="24"/>
          <w:szCs w:val="24"/>
          <w:lang w:val="en-US"/>
        </w:rPr>
        <w:tab/>
        <w:t xml:space="preserve">- coloana </w:t>
      </w:r>
      <w:r w:rsidR="005B61EB">
        <w:rPr>
          <w:sz w:val="24"/>
          <w:szCs w:val="24"/>
          <w:lang w:val="en-US"/>
        </w:rPr>
        <w:t>“</w:t>
      </w:r>
      <w:r w:rsidR="009D3B54">
        <w:rPr>
          <w:sz w:val="24"/>
          <w:szCs w:val="24"/>
          <w:lang w:val="en-US"/>
        </w:rPr>
        <w:t>Note</w:t>
      </w:r>
      <w:r w:rsidR="005B61EB">
        <w:rPr>
          <w:sz w:val="24"/>
          <w:szCs w:val="24"/>
          <w:lang w:val="en-US"/>
        </w:rPr>
        <w:t>”</w:t>
      </w:r>
      <w:r w:rsidR="009D3B54">
        <w:rPr>
          <w:sz w:val="24"/>
          <w:szCs w:val="24"/>
          <w:lang w:val="en-US"/>
        </w:rPr>
        <w:t xml:space="preserve"> se</w:t>
      </w:r>
      <w:r w:rsidRPr="00D26B62">
        <w:rPr>
          <w:sz w:val="24"/>
          <w:szCs w:val="24"/>
          <w:lang w:val="en-US"/>
        </w:rPr>
        <w:t xml:space="preserve"> completează cu </w:t>
      </w:r>
      <w:r w:rsidR="009D3B54">
        <w:rPr>
          <w:sz w:val="24"/>
          <w:szCs w:val="24"/>
          <w:lang w:val="en-US"/>
        </w:rPr>
        <w:t xml:space="preserve">textul </w:t>
      </w:r>
      <w:r w:rsidR="004274A9">
        <w:rPr>
          <w:sz w:val="24"/>
          <w:szCs w:val="24"/>
          <w:lang w:val="en-US"/>
        </w:rPr>
        <w:t>„</w:t>
      </w:r>
      <w:r w:rsidRPr="00331EBE">
        <w:rPr>
          <w:i/>
          <w:sz w:val="24"/>
          <w:szCs w:val="24"/>
          <w:lang w:val="en-US"/>
        </w:rPr>
        <w:t>5.532AB, 5.338A</w:t>
      </w:r>
      <w:r w:rsidR="00331EBE" w:rsidRPr="00331EBE">
        <w:rPr>
          <w:i/>
          <w:sz w:val="24"/>
          <w:szCs w:val="24"/>
          <w:lang w:val="en-US"/>
        </w:rPr>
        <w:t>,</w:t>
      </w:r>
      <w:r w:rsidRPr="00331EBE">
        <w:rPr>
          <w:i/>
          <w:sz w:val="24"/>
          <w:szCs w:val="24"/>
          <w:lang w:val="en-US"/>
        </w:rPr>
        <w:t xml:space="preserve"> RN055A</w:t>
      </w:r>
      <w:r w:rsidR="005B61EB">
        <w:rPr>
          <w:sz w:val="24"/>
          <w:szCs w:val="24"/>
          <w:lang w:val="en-US"/>
        </w:rPr>
        <w:t>”</w:t>
      </w:r>
      <w:r w:rsidRPr="00D26B62">
        <w:rPr>
          <w:sz w:val="24"/>
          <w:szCs w:val="24"/>
          <w:lang w:val="en-US"/>
        </w:rPr>
        <w:t xml:space="preserve"> și</w:t>
      </w:r>
      <w:r>
        <w:rPr>
          <w:sz w:val="24"/>
          <w:szCs w:val="24"/>
          <w:lang w:val="en-US"/>
        </w:rPr>
        <w:t xml:space="preserve"> se exclude </w:t>
      </w:r>
      <w:r w:rsidR="009D3B54">
        <w:rPr>
          <w:sz w:val="24"/>
          <w:szCs w:val="24"/>
          <w:lang w:val="en-US"/>
        </w:rPr>
        <w:t xml:space="preserve">textul </w:t>
      </w:r>
      <w:r w:rsidR="004274A9">
        <w:rPr>
          <w:sz w:val="24"/>
          <w:szCs w:val="24"/>
          <w:lang w:val="en-US"/>
        </w:rPr>
        <w:t>„</w:t>
      </w:r>
      <w:r w:rsidR="009D3B54" w:rsidRPr="009D3B54">
        <w:rPr>
          <w:i/>
          <w:sz w:val="24"/>
          <w:szCs w:val="24"/>
          <w:lang w:val="en-US"/>
        </w:rPr>
        <w:t>RN</w:t>
      </w:r>
      <w:r>
        <w:rPr>
          <w:i/>
          <w:sz w:val="24"/>
          <w:szCs w:val="24"/>
          <w:lang w:val="en-US"/>
        </w:rPr>
        <w:t>050B</w:t>
      </w:r>
      <w:r w:rsidR="005B61EB">
        <w:rPr>
          <w:sz w:val="24"/>
          <w:szCs w:val="24"/>
          <w:lang w:val="en-US"/>
        </w:rPr>
        <w:t>”</w:t>
      </w:r>
      <w:r>
        <w:rPr>
          <w:sz w:val="24"/>
          <w:szCs w:val="24"/>
          <w:lang w:val="en-US"/>
        </w:rPr>
        <w:t>,</w:t>
      </w:r>
    </w:p>
    <w:p w14:paraId="3BA754E5" w14:textId="2292649B" w:rsidR="00964E0B" w:rsidRPr="00D26B62" w:rsidRDefault="00964E0B" w:rsidP="00964E0B">
      <w:pPr>
        <w:tabs>
          <w:tab w:val="left" w:pos="0"/>
        </w:tabs>
        <w:spacing w:line="276" w:lineRule="auto"/>
        <w:jc w:val="both"/>
        <w:rPr>
          <w:sz w:val="24"/>
          <w:szCs w:val="24"/>
          <w:lang w:val="en-US"/>
        </w:rPr>
      </w:pPr>
      <w:r>
        <w:rPr>
          <w:sz w:val="24"/>
          <w:szCs w:val="24"/>
          <w:lang w:val="en-US"/>
        </w:rPr>
        <w:tab/>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Pr>
          <w:sz w:val="24"/>
          <w:szCs w:val="24"/>
          <w:lang w:val="en-US"/>
        </w:rPr>
        <w:t xml:space="preserve">completează </w:t>
      </w:r>
      <w:r w:rsidR="009D3B54">
        <w:rPr>
          <w:sz w:val="24"/>
          <w:szCs w:val="24"/>
          <w:lang w:val="en-US"/>
        </w:rPr>
        <w:t xml:space="preserve">cu textul </w:t>
      </w:r>
      <w:r w:rsidR="004274A9">
        <w:rPr>
          <w:sz w:val="24"/>
          <w:szCs w:val="24"/>
          <w:lang w:val="en-US"/>
        </w:rPr>
        <w:t>„</w:t>
      </w:r>
      <w:r w:rsidRPr="009D3B54">
        <w:rPr>
          <w:i/>
          <w:sz w:val="24"/>
          <w:szCs w:val="24"/>
          <w:lang w:val="en-US"/>
        </w:rPr>
        <w:t>MFCN</w:t>
      </w:r>
      <w:r w:rsidR="005B61EB">
        <w:rPr>
          <w:sz w:val="24"/>
          <w:szCs w:val="24"/>
          <w:lang w:val="en-US"/>
        </w:rPr>
        <w:t>”</w:t>
      </w:r>
      <w:r w:rsidRPr="00D26B62">
        <w:rPr>
          <w:sz w:val="24"/>
          <w:szCs w:val="24"/>
          <w:lang w:val="en-US"/>
        </w:rPr>
        <w:t xml:space="preserve">, </w:t>
      </w:r>
    </w:p>
    <w:p w14:paraId="1D70B3E7" w14:textId="2F3E4527" w:rsidR="00AB7659" w:rsidRDefault="004274A9">
      <w:pPr>
        <w:tabs>
          <w:tab w:val="left" w:pos="0"/>
        </w:tabs>
        <w:spacing w:line="276" w:lineRule="auto"/>
        <w:jc w:val="both"/>
        <w:rPr>
          <w:sz w:val="24"/>
          <w:szCs w:val="24"/>
          <w:lang w:val="en-US"/>
        </w:rPr>
      </w:pPr>
      <w:r>
        <w:rPr>
          <w:sz w:val="24"/>
          <w:szCs w:val="24"/>
          <w:lang w:val="en-US"/>
        </w:rPr>
        <w:t>141</w:t>
      </w:r>
      <w:r w:rsidR="00964E0B">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27–27.5 GHz</w:t>
      </w:r>
      <w:r w:rsidR="005B61EB">
        <w:rPr>
          <w:sz w:val="24"/>
          <w:szCs w:val="24"/>
          <w:lang w:val="en-US"/>
        </w:rPr>
        <w:t>”</w:t>
      </w:r>
      <w:r w:rsidR="00964E0B">
        <w:rPr>
          <w:sz w:val="24"/>
          <w:szCs w:val="24"/>
          <w:lang w:val="en-US"/>
        </w:rPr>
        <w:t>:</w:t>
      </w:r>
    </w:p>
    <w:p w14:paraId="07B26F2D" w14:textId="1A59FDB4" w:rsidR="00AB7659" w:rsidRDefault="00964E0B">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„Banda de frecvențe-servicii-</w:t>
      </w:r>
      <w:r w:rsidR="009D3B54">
        <w:rPr>
          <w:sz w:val="24"/>
          <w:szCs w:val="24"/>
          <w:lang w:val="en-US"/>
        </w:rPr>
        <w:t>note</w:t>
      </w:r>
      <w:r w:rsidR="005B61EB">
        <w:rPr>
          <w:sz w:val="24"/>
          <w:szCs w:val="24"/>
          <w:lang w:val="en-US"/>
        </w:rPr>
        <w:t>”</w:t>
      </w:r>
      <w:r w:rsidR="009D3B54">
        <w:rPr>
          <w:sz w:val="24"/>
          <w:szCs w:val="24"/>
          <w:lang w:val="en-US"/>
        </w:rPr>
        <w:t xml:space="preserve"> se</w:t>
      </w:r>
      <w:r>
        <w:rPr>
          <w:sz w:val="24"/>
          <w:szCs w:val="24"/>
          <w:lang w:val="en-US"/>
        </w:rPr>
        <w:t xml:space="preserve"> completează cu textul </w:t>
      </w:r>
      <w:r w:rsidR="00FD5A17">
        <w:rPr>
          <w:sz w:val="24"/>
          <w:szCs w:val="24"/>
          <w:lang w:val="en-US"/>
        </w:rPr>
        <w:t>„</w:t>
      </w:r>
      <w:r>
        <w:rPr>
          <w:i/>
          <w:sz w:val="24"/>
          <w:szCs w:val="24"/>
          <w:lang w:val="en-US"/>
        </w:rPr>
        <w:t>5.532AB, 5.338A</w:t>
      </w:r>
      <w:r w:rsidR="005B61EB">
        <w:rPr>
          <w:sz w:val="24"/>
          <w:szCs w:val="24"/>
          <w:lang w:val="en-US"/>
        </w:rPr>
        <w:t>”</w:t>
      </w:r>
      <w:r>
        <w:rPr>
          <w:sz w:val="24"/>
          <w:szCs w:val="24"/>
          <w:lang w:val="en-US"/>
        </w:rPr>
        <w:t>,</w:t>
      </w:r>
    </w:p>
    <w:p w14:paraId="635FC50C" w14:textId="0465114E" w:rsidR="00AB7659" w:rsidRDefault="001B7FC9">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D3B54">
        <w:rPr>
          <w:sz w:val="24"/>
          <w:szCs w:val="24"/>
          <w:lang w:val="en-US"/>
        </w:rPr>
        <w:t xml:space="preserve">se </w:t>
      </w:r>
      <w:r w:rsidR="009D3B54" w:rsidRPr="00B91DA8">
        <w:rPr>
          <w:sz w:val="24"/>
          <w:szCs w:val="24"/>
          <w:lang w:val="en-US"/>
        </w:rPr>
        <w:t>completează</w:t>
      </w:r>
      <w:r w:rsidR="00B91DA8" w:rsidRPr="00B91DA8">
        <w:rPr>
          <w:sz w:val="24"/>
          <w:szCs w:val="24"/>
          <w:lang w:val="en-US"/>
        </w:rPr>
        <w:t xml:space="preserve"> cu </w:t>
      </w:r>
      <w:r w:rsidR="00964E0B">
        <w:rPr>
          <w:sz w:val="24"/>
          <w:szCs w:val="24"/>
          <w:lang w:val="en-US"/>
        </w:rPr>
        <w:t xml:space="preserve">textul </w:t>
      </w:r>
      <w:r w:rsidR="00FD5A17">
        <w:rPr>
          <w:sz w:val="24"/>
          <w:szCs w:val="24"/>
          <w:lang w:val="en-US"/>
        </w:rPr>
        <w:t>„</w:t>
      </w:r>
      <w:r w:rsidR="00B91DA8" w:rsidRPr="00B91DA8">
        <w:rPr>
          <w:i/>
          <w:sz w:val="24"/>
          <w:szCs w:val="24"/>
          <w:lang w:val="en-US"/>
        </w:rPr>
        <w:t>5.532AB, 5.338A, RN055A</w:t>
      </w:r>
      <w:r w:rsidR="005B61EB">
        <w:rPr>
          <w:sz w:val="24"/>
          <w:szCs w:val="24"/>
          <w:lang w:val="en-US"/>
        </w:rPr>
        <w:t>”</w:t>
      </w:r>
      <w:r w:rsidR="00964E0B">
        <w:rPr>
          <w:sz w:val="24"/>
          <w:szCs w:val="24"/>
          <w:lang w:val="en-US"/>
        </w:rPr>
        <w:t>,</w:t>
      </w:r>
    </w:p>
    <w:p w14:paraId="6C1743EF" w14:textId="59B51AAE" w:rsidR="00AB7659" w:rsidRDefault="00964E0B">
      <w:pPr>
        <w:tabs>
          <w:tab w:val="left" w:pos="0"/>
        </w:tabs>
        <w:spacing w:line="276" w:lineRule="auto"/>
        <w:jc w:val="both"/>
        <w:rPr>
          <w:sz w:val="24"/>
          <w:szCs w:val="24"/>
          <w:lang w:val="en-US"/>
        </w:rPr>
      </w:pPr>
      <w:r w:rsidRPr="00964E0B">
        <w:rPr>
          <w:sz w:val="24"/>
          <w:szCs w:val="24"/>
          <w:lang w:val="en-US"/>
        </w:rPr>
        <w:t xml:space="preserve"> </w:t>
      </w:r>
      <w:r w:rsidR="001B7FC9">
        <w:rPr>
          <w:sz w:val="24"/>
          <w:szCs w:val="24"/>
          <w:lang w:val="en-US"/>
        </w:rPr>
        <w:tab/>
      </w:r>
      <w:r>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Pr>
          <w:sz w:val="24"/>
          <w:szCs w:val="24"/>
          <w:lang w:val="en-US"/>
        </w:rPr>
        <w:t xml:space="preserve">completează cu textul </w:t>
      </w:r>
      <w:r w:rsidR="00FD5A17">
        <w:rPr>
          <w:sz w:val="24"/>
          <w:szCs w:val="24"/>
          <w:lang w:val="en-US"/>
        </w:rPr>
        <w:t>„</w:t>
      </w:r>
      <w:r w:rsidR="00B91DA8" w:rsidRPr="00B91DA8">
        <w:rPr>
          <w:i/>
          <w:sz w:val="24"/>
          <w:szCs w:val="24"/>
          <w:lang w:val="en-US"/>
        </w:rPr>
        <w:t>MFCN, Linii fixe</w:t>
      </w:r>
      <w:r w:rsidR="005B61EB">
        <w:rPr>
          <w:sz w:val="24"/>
          <w:szCs w:val="24"/>
          <w:lang w:val="en-US"/>
        </w:rPr>
        <w:t>”</w:t>
      </w:r>
      <w:r w:rsidR="00B91DA8" w:rsidRPr="00B91DA8">
        <w:rPr>
          <w:sz w:val="24"/>
          <w:szCs w:val="24"/>
          <w:lang w:val="en-US"/>
        </w:rPr>
        <w:t xml:space="preserve">;  </w:t>
      </w:r>
    </w:p>
    <w:p w14:paraId="53961B37" w14:textId="3C64DC99" w:rsidR="00AB7659" w:rsidRDefault="005940DD">
      <w:pPr>
        <w:tabs>
          <w:tab w:val="left" w:pos="0"/>
        </w:tabs>
        <w:spacing w:line="276" w:lineRule="auto"/>
        <w:jc w:val="both"/>
        <w:rPr>
          <w:sz w:val="24"/>
          <w:szCs w:val="24"/>
          <w:lang w:val="en-US"/>
        </w:rPr>
      </w:pPr>
      <w:r>
        <w:rPr>
          <w:sz w:val="24"/>
          <w:szCs w:val="24"/>
          <w:lang w:val="en-US"/>
        </w:rPr>
        <w:t>14</w:t>
      </w:r>
      <w:r w:rsidR="00A64AF8">
        <w:rPr>
          <w:sz w:val="24"/>
          <w:szCs w:val="24"/>
          <w:lang w:val="en-US"/>
        </w:rPr>
        <w:t>2</w:t>
      </w:r>
      <w:r w:rsidR="00F01D72">
        <w:rPr>
          <w:sz w:val="24"/>
          <w:szCs w:val="24"/>
          <w:lang w:val="en-US"/>
        </w:rPr>
        <w:t>)</w:t>
      </w:r>
      <w:r w:rsidR="00964E0B">
        <w:rPr>
          <w:sz w:val="24"/>
          <w:szCs w:val="24"/>
          <w:lang w:val="en-US"/>
        </w:rPr>
        <w:t xml:space="preserve"> </w:t>
      </w:r>
      <w:r w:rsidR="00F01D72">
        <w:rPr>
          <w:sz w:val="24"/>
          <w:szCs w:val="24"/>
          <w:lang w:val="en-US"/>
        </w:rPr>
        <w:t>î</w:t>
      </w:r>
      <w:r w:rsidR="00B91DA8" w:rsidRPr="00B91DA8">
        <w:rPr>
          <w:sz w:val="24"/>
          <w:szCs w:val="24"/>
          <w:lang w:val="en-US"/>
        </w:rPr>
        <w:t xml:space="preserve">n banda de frecvențe </w:t>
      </w:r>
      <w:r w:rsidR="00F01D72">
        <w:rPr>
          <w:sz w:val="24"/>
          <w:szCs w:val="24"/>
          <w:lang w:val="en-US"/>
        </w:rPr>
        <w:t>„</w:t>
      </w:r>
      <w:r w:rsidR="00B91DA8" w:rsidRPr="00B91DA8">
        <w:rPr>
          <w:sz w:val="24"/>
          <w:szCs w:val="24"/>
          <w:lang w:val="en-US"/>
        </w:rPr>
        <w:t>27.5–28.5 GHz</w:t>
      </w:r>
      <w:r w:rsidR="005B61EB">
        <w:rPr>
          <w:sz w:val="24"/>
          <w:szCs w:val="24"/>
          <w:lang w:val="en-US"/>
        </w:rPr>
        <w:t>”</w:t>
      </w:r>
      <w:r w:rsidR="00527D91">
        <w:rPr>
          <w:sz w:val="24"/>
          <w:szCs w:val="24"/>
          <w:lang w:val="en-US"/>
        </w:rPr>
        <w:t>:</w:t>
      </w:r>
    </w:p>
    <w:p w14:paraId="409EDC54" w14:textId="07BCF232" w:rsidR="00AB7659" w:rsidRDefault="00527D91">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„Banda de frecvențe-servicii-note</w:t>
      </w:r>
      <w:r w:rsidR="005B61EB">
        <w:rPr>
          <w:sz w:val="24"/>
          <w:szCs w:val="24"/>
          <w:lang w:val="en-US"/>
        </w:rPr>
        <w:t>”</w:t>
      </w:r>
      <w:r w:rsidR="00316D45">
        <w:rPr>
          <w:sz w:val="24"/>
          <w:szCs w:val="24"/>
          <w:lang w:val="en-US"/>
        </w:rPr>
        <w:t xml:space="preserve"> </w:t>
      </w:r>
      <w:r w:rsidR="00A64AF8">
        <w:rPr>
          <w:sz w:val="24"/>
          <w:szCs w:val="24"/>
          <w:lang w:val="en-US"/>
        </w:rPr>
        <w:t>după</w:t>
      </w:r>
      <w:r>
        <w:rPr>
          <w:sz w:val="24"/>
          <w:szCs w:val="24"/>
          <w:lang w:val="en-US"/>
        </w:rPr>
        <w:t xml:space="preserve"> textul </w:t>
      </w:r>
      <w:r w:rsidR="00F01D72">
        <w:rPr>
          <w:sz w:val="24"/>
          <w:szCs w:val="24"/>
          <w:lang w:val="en-US"/>
        </w:rPr>
        <w:t>„</w:t>
      </w:r>
      <w:r>
        <w:rPr>
          <w:i/>
          <w:sz w:val="24"/>
          <w:szCs w:val="24"/>
          <w:lang w:val="en-US"/>
        </w:rPr>
        <w:t>5.</w:t>
      </w:r>
      <w:r w:rsidR="00A64AF8">
        <w:rPr>
          <w:i/>
          <w:sz w:val="24"/>
          <w:szCs w:val="24"/>
          <w:lang w:val="en-US"/>
        </w:rPr>
        <w:t>16B</w:t>
      </w:r>
      <w:r w:rsidR="005B61EB">
        <w:rPr>
          <w:sz w:val="24"/>
          <w:szCs w:val="24"/>
          <w:lang w:val="en-US"/>
        </w:rPr>
        <w:t>”</w:t>
      </w:r>
      <w:r>
        <w:rPr>
          <w:sz w:val="24"/>
          <w:szCs w:val="24"/>
          <w:lang w:val="en-US"/>
        </w:rPr>
        <w:t xml:space="preserve"> </w:t>
      </w:r>
      <w:r w:rsidR="00B91DA8" w:rsidRPr="00B91DA8">
        <w:rPr>
          <w:sz w:val="24"/>
          <w:szCs w:val="24"/>
          <w:lang w:val="en-US"/>
        </w:rPr>
        <w:t xml:space="preserve">se completează cu </w:t>
      </w:r>
      <w:r>
        <w:rPr>
          <w:sz w:val="24"/>
          <w:szCs w:val="24"/>
          <w:lang w:val="en-US"/>
        </w:rPr>
        <w:t xml:space="preserve">textul </w:t>
      </w:r>
      <w:r w:rsidR="00FD5A17">
        <w:rPr>
          <w:sz w:val="24"/>
          <w:szCs w:val="24"/>
          <w:lang w:val="en-US"/>
        </w:rPr>
        <w:t>„</w:t>
      </w:r>
      <w:r w:rsidR="00B91DA8" w:rsidRPr="00B91DA8">
        <w:rPr>
          <w:i/>
          <w:sz w:val="24"/>
          <w:szCs w:val="24"/>
          <w:lang w:val="en-US"/>
        </w:rPr>
        <w:t>5.517A</w:t>
      </w:r>
      <w:r w:rsidR="005B61EB">
        <w:rPr>
          <w:sz w:val="24"/>
          <w:szCs w:val="24"/>
          <w:lang w:val="en-US"/>
        </w:rPr>
        <w:t>”</w:t>
      </w:r>
      <w:r w:rsidR="00B91DA8" w:rsidRPr="00B91DA8">
        <w:rPr>
          <w:sz w:val="24"/>
          <w:szCs w:val="24"/>
          <w:lang w:val="en-US"/>
        </w:rPr>
        <w:t>,</w:t>
      </w:r>
    </w:p>
    <w:p w14:paraId="29776A11" w14:textId="39C31E11" w:rsidR="00A64AF8" w:rsidRDefault="00527D91">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Pr>
          <w:sz w:val="24"/>
          <w:szCs w:val="24"/>
          <w:lang w:val="en-US"/>
        </w:rPr>
        <w:t xml:space="preserve"> completează cu textul </w:t>
      </w:r>
      <w:r w:rsidR="00F01D72">
        <w:rPr>
          <w:sz w:val="24"/>
          <w:szCs w:val="24"/>
          <w:lang w:val="en-US"/>
        </w:rPr>
        <w:t>„</w:t>
      </w:r>
      <w:r w:rsidR="00B91DA8" w:rsidRPr="00B91DA8">
        <w:rPr>
          <w:i/>
          <w:sz w:val="24"/>
          <w:szCs w:val="24"/>
          <w:lang w:val="en-US"/>
        </w:rPr>
        <w:t>5.517A, RN054A</w:t>
      </w:r>
      <w:r w:rsidR="005B61EB">
        <w:rPr>
          <w:sz w:val="24"/>
          <w:szCs w:val="24"/>
          <w:lang w:val="en-US"/>
        </w:rPr>
        <w:t>”</w:t>
      </w:r>
      <w:r w:rsidR="009D3B54">
        <w:rPr>
          <w:sz w:val="24"/>
          <w:szCs w:val="24"/>
          <w:lang w:val="en-US"/>
        </w:rPr>
        <w:t>,</w:t>
      </w:r>
    </w:p>
    <w:p w14:paraId="652CE910" w14:textId="327DD861" w:rsidR="00AB7659" w:rsidRDefault="001B7FC9">
      <w:pPr>
        <w:tabs>
          <w:tab w:val="left" w:pos="0"/>
        </w:tabs>
        <w:spacing w:line="276" w:lineRule="auto"/>
        <w:jc w:val="both"/>
        <w:rPr>
          <w:sz w:val="24"/>
          <w:szCs w:val="24"/>
          <w:lang w:val="en-US"/>
        </w:rPr>
      </w:pPr>
      <w:r>
        <w:rPr>
          <w:sz w:val="24"/>
          <w:szCs w:val="24"/>
          <w:lang w:val="en-US"/>
        </w:rPr>
        <w:tab/>
      </w:r>
      <w:r w:rsidR="00527D9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527D91">
        <w:rPr>
          <w:sz w:val="24"/>
          <w:szCs w:val="24"/>
          <w:lang w:val="en-US"/>
        </w:rPr>
        <w:t xml:space="preserve">completează cu </w:t>
      </w:r>
      <w:r w:rsidR="00A64AF8">
        <w:rPr>
          <w:sz w:val="24"/>
          <w:szCs w:val="24"/>
          <w:lang w:val="en-US"/>
        </w:rPr>
        <w:t xml:space="preserve">textul </w:t>
      </w:r>
      <w:r w:rsidR="00F01D72">
        <w:rPr>
          <w:sz w:val="24"/>
          <w:szCs w:val="24"/>
          <w:lang w:val="en-US"/>
        </w:rPr>
        <w:t>„</w:t>
      </w:r>
      <w:r w:rsidR="00B91DA8" w:rsidRPr="00B91DA8">
        <w:rPr>
          <w:i/>
          <w:sz w:val="24"/>
          <w:szCs w:val="24"/>
          <w:lang w:val="en-US"/>
        </w:rPr>
        <w:t>FWA, GSO ESOMPs,  NGSO ESOMPs</w:t>
      </w:r>
      <w:r w:rsidR="005B61EB">
        <w:rPr>
          <w:sz w:val="24"/>
          <w:szCs w:val="24"/>
          <w:lang w:val="en-US"/>
        </w:rPr>
        <w:t>”</w:t>
      </w:r>
      <w:r w:rsidR="00B91DA8" w:rsidRPr="00B91DA8">
        <w:rPr>
          <w:sz w:val="24"/>
          <w:szCs w:val="24"/>
          <w:lang w:val="en-US"/>
        </w:rPr>
        <w:t xml:space="preserve"> și se exclude </w:t>
      </w:r>
      <w:r w:rsidR="00527D91">
        <w:rPr>
          <w:sz w:val="24"/>
          <w:szCs w:val="24"/>
          <w:lang w:val="en-US"/>
        </w:rPr>
        <w:t xml:space="preserve">textul </w:t>
      </w:r>
      <w:r w:rsidR="00B91DA8" w:rsidRPr="00B91DA8">
        <w:rPr>
          <w:sz w:val="24"/>
          <w:szCs w:val="24"/>
          <w:lang w:val="en-US"/>
        </w:rPr>
        <w:t xml:space="preserve"> </w:t>
      </w:r>
      <w:r w:rsidR="00F01D72">
        <w:rPr>
          <w:sz w:val="24"/>
          <w:szCs w:val="24"/>
          <w:lang w:val="en-US"/>
        </w:rPr>
        <w:t>„</w:t>
      </w:r>
      <w:r w:rsidR="00B91DA8" w:rsidRPr="00B91DA8">
        <w:rPr>
          <w:i/>
          <w:sz w:val="24"/>
          <w:szCs w:val="24"/>
          <w:lang w:val="en-US"/>
        </w:rPr>
        <w:t>BFWA</w:t>
      </w:r>
      <w:r w:rsidR="005B61EB">
        <w:rPr>
          <w:sz w:val="24"/>
          <w:szCs w:val="24"/>
          <w:lang w:val="en-US"/>
        </w:rPr>
        <w:t>”</w:t>
      </w:r>
      <w:r w:rsidR="00B91DA8" w:rsidRPr="00B91DA8">
        <w:rPr>
          <w:sz w:val="24"/>
          <w:szCs w:val="24"/>
          <w:lang w:val="en-US"/>
        </w:rPr>
        <w:t>;</w:t>
      </w:r>
    </w:p>
    <w:p w14:paraId="06F5F151" w14:textId="650B795E" w:rsidR="00AB7659" w:rsidRDefault="00AB2CDF">
      <w:pPr>
        <w:tabs>
          <w:tab w:val="left" w:pos="0"/>
        </w:tabs>
        <w:spacing w:line="276" w:lineRule="auto"/>
        <w:jc w:val="both"/>
        <w:rPr>
          <w:sz w:val="24"/>
          <w:szCs w:val="24"/>
          <w:lang w:val="en-US"/>
        </w:rPr>
      </w:pPr>
      <w:r>
        <w:rPr>
          <w:sz w:val="24"/>
          <w:szCs w:val="24"/>
          <w:lang w:val="en-US"/>
        </w:rPr>
        <w:t>143</w:t>
      </w:r>
      <w:r w:rsidR="00EC6773">
        <w:rPr>
          <w:sz w:val="24"/>
          <w:szCs w:val="24"/>
          <w:lang w:val="en-US"/>
        </w:rPr>
        <w:t xml:space="preserve">) </w:t>
      </w:r>
      <w:r w:rsidR="00ED7E60">
        <w:rPr>
          <w:sz w:val="24"/>
          <w:szCs w:val="24"/>
          <w:lang w:val="en-US"/>
        </w:rPr>
        <w:t>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28.5–29.1 GHz</w:t>
      </w:r>
      <w:r w:rsidR="005B61EB">
        <w:rPr>
          <w:sz w:val="24"/>
          <w:szCs w:val="24"/>
          <w:lang w:val="en-US"/>
        </w:rPr>
        <w:t>”</w:t>
      </w:r>
      <w:r w:rsidR="00ED7E60">
        <w:rPr>
          <w:sz w:val="24"/>
          <w:szCs w:val="24"/>
          <w:lang w:val="en-US"/>
        </w:rPr>
        <w:t>:</w:t>
      </w:r>
    </w:p>
    <w:p w14:paraId="2437767C" w14:textId="08026777" w:rsidR="00AB7659" w:rsidRDefault="00ED7E60">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AB2CDF">
        <w:rPr>
          <w:sz w:val="24"/>
          <w:szCs w:val="24"/>
          <w:lang w:val="en-US"/>
        </w:rPr>
        <w:t>„</w:t>
      </w:r>
      <w:r>
        <w:rPr>
          <w:i/>
          <w:sz w:val="24"/>
          <w:szCs w:val="24"/>
          <w:lang w:val="en-US"/>
        </w:rPr>
        <w:t>5.5</w:t>
      </w:r>
      <w:r w:rsidR="00A64AF8">
        <w:rPr>
          <w:i/>
          <w:sz w:val="24"/>
          <w:szCs w:val="24"/>
          <w:lang w:val="en-US"/>
        </w:rPr>
        <w:t>16B</w:t>
      </w:r>
      <w:r w:rsidR="005B61EB">
        <w:rPr>
          <w:sz w:val="24"/>
          <w:szCs w:val="24"/>
          <w:lang w:val="en-US"/>
        </w:rPr>
        <w:t>”</w:t>
      </w:r>
      <w:r>
        <w:rPr>
          <w:sz w:val="24"/>
          <w:szCs w:val="24"/>
          <w:lang w:val="en-US"/>
        </w:rPr>
        <w:t xml:space="preserve"> </w:t>
      </w:r>
      <w:r w:rsidR="00B91DA8" w:rsidRPr="00B91DA8">
        <w:rPr>
          <w:sz w:val="24"/>
          <w:szCs w:val="24"/>
          <w:lang w:val="en-US"/>
        </w:rPr>
        <w:t xml:space="preserve">se completează cu </w:t>
      </w:r>
      <w:r w:rsidR="00591A91">
        <w:rPr>
          <w:sz w:val="24"/>
          <w:szCs w:val="24"/>
          <w:lang w:val="en-US"/>
        </w:rPr>
        <w:t xml:space="preserve">textul </w:t>
      </w:r>
      <w:r w:rsidR="00AB2CDF">
        <w:rPr>
          <w:sz w:val="24"/>
          <w:szCs w:val="24"/>
          <w:lang w:val="en-US"/>
        </w:rPr>
        <w:t>„</w:t>
      </w:r>
      <w:r w:rsidR="00B91DA8" w:rsidRPr="00B91DA8">
        <w:rPr>
          <w:i/>
          <w:sz w:val="24"/>
          <w:szCs w:val="24"/>
          <w:lang w:val="en-US"/>
        </w:rPr>
        <w:t>5.517A</w:t>
      </w:r>
      <w:r w:rsidR="005B61EB">
        <w:rPr>
          <w:sz w:val="24"/>
          <w:szCs w:val="24"/>
          <w:lang w:val="en-US"/>
        </w:rPr>
        <w:t>”</w:t>
      </w:r>
      <w:r w:rsidR="00B91DA8" w:rsidRPr="00B91DA8">
        <w:rPr>
          <w:sz w:val="24"/>
          <w:szCs w:val="24"/>
          <w:lang w:val="en-US"/>
        </w:rPr>
        <w:t>,</w:t>
      </w:r>
    </w:p>
    <w:p w14:paraId="7EC94683" w14:textId="3E6D757B" w:rsidR="00AB2CDF" w:rsidRDefault="00ED7E60">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D3B54">
        <w:rPr>
          <w:sz w:val="24"/>
          <w:szCs w:val="24"/>
          <w:lang w:val="en-US"/>
        </w:rPr>
        <w:t>se completează</w:t>
      </w:r>
      <w:r>
        <w:rPr>
          <w:sz w:val="24"/>
          <w:szCs w:val="24"/>
          <w:lang w:val="en-US"/>
        </w:rPr>
        <w:t xml:space="preserve"> cu textul </w:t>
      </w:r>
      <w:r w:rsidR="00AB2CDF">
        <w:rPr>
          <w:sz w:val="24"/>
          <w:szCs w:val="24"/>
          <w:lang w:val="en-US"/>
        </w:rPr>
        <w:t>„</w:t>
      </w:r>
      <w:r w:rsidR="00B91DA8" w:rsidRPr="00B91DA8">
        <w:rPr>
          <w:i/>
          <w:sz w:val="24"/>
          <w:szCs w:val="24"/>
          <w:lang w:val="en-US"/>
        </w:rPr>
        <w:t>5.517A, RN054A</w:t>
      </w:r>
      <w:r w:rsidR="005B61EB">
        <w:rPr>
          <w:sz w:val="24"/>
          <w:szCs w:val="24"/>
          <w:lang w:val="en-US"/>
        </w:rPr>
        <w:t>”</w:t>
      </w:r>
    </w:p>
    <w:p w14:paraId="0AA31D22" w14:textId="40B640B9" w:rsidR="00AB7659" w:rsidRDefault="001B7FC9">
      <w:pPr>
        <w:tabs>
          <w:tab w:val="left" w:pos="0"/>
        </w:tabs>
        <w:spacing w:line="276" w:lineRule="auto"/>
        <w:jc w:val="both"/>
        <w:rPr>
          <w:sz w:val="24"/>
          <w:szCs w:val="24"/>
          <w:lang w:val="en-US"/>
        </w:rPr>
      </w:pPr>
      <w:r>
        <w:rPr>
          <w:sz w:val="24"/>
          <w:szCs w:val="24"/>
          <w:lang w:val="en-US"/>
        </w:rPr>
        <w:tab/>
      </w:r>
      <w:r w:rsidR="00ED7E60">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ED7E60">
        <w:rPr>
          <w:sz w:val="24"/>
          <w:szCs w:val="24"/>
          <w:lang w:val="en-US"/>
        </w:rPr>
        <w:t xml:space="preserve">completează cu </w:t>
      </w:r>
      <w:r w:rsidR="009D3B54">
        <w:rPr>
          <w:sz w:val="24"/>
          <w:szCs w:val="24"/>
          <w:lang w:val="en-US"/>
        </w:rPr>
        <w:t xml:space="preserve">textul </w:t>
      </w:r>
      <w:r w:rsidR="00AB2CDF">
        <w:rPr>
          <w:sz w:val="24"/>
          <w:szCs w:val="24"/>
          <w:lang w:val="en-US"/>
        </w:rPr>
        <w:t>„</w:t>
      </w:r>
      <w:r w:rsidR="00B91DA8" w:rsidRPr="009D3B54">
        <w:rPr>
          <w:i/>
          <w:sz w:val="24"/>
          <w:szCs w:val="24"/>
          <w:lang w:val="en-US"/>
        </w:rPr>
        <w:t>FWA</w:t>
      </w:r>
      <w:r w:rsidR="00B91DA8" w:rsidRPr="00B91DA8">
        <w:rPr>
          <w:i/>
          <w:sz w:val="24"/>
          <w:szCs w:val="24"/>
          <w:lang w:val="en-US"/>
        </w:rPr>
        <w:t xml:space="preserve">, GSO </w:t>
      </w:r>
      <w:r w:rsidR="009D3B54" w:rsidRPr="00B91DA8">
        <w:rPr>
          <w:i/>
          <w:sz w:val="24"/>
          <w:szCs w:val="24"/>
          <w:lang w:val="en-US"/>
        </w:rPr>
        <w:t>ESOMPs,</w:t>
      </w:r>
      <w:r w:rsidR="00B91DA8" w:rsidRPr="00B91DA8">
        <w:rPr>
          <w:i/>
          <w:sz w:val="24"/>
          <w:szCs w:val="24"/>
          <w:lang w:val="en-US"/>
        </w:rPr>
        <w:t xml:space="preserve"> NGSO ESOMPs</w:t>
      </w:r>
      <w:r w:rsidR="005B61EB">
        <w:rPr>
          <w:sz w:val="24"/>
          <w:szCs w:val="24"/>
          <w:lang w:val="en-US"/>
        </w:rPr>
        <w:t>”</w:t>
      </w:r>
      <w:r w:rsidR="00B91DA8" w:rsidRPr="00B91DA8">
        <w:rPr>
          <w:sz w:val="24"/>
          <w:szCs w:val="24"/>
          <w:lang w:val="en-US"/>
        </w:rPr>
        <w:t xml:space="preserve"> și se </w:t>
      </w:r>
      <w:r w:rsidR="009D3B54">
        <w:rPr>
          <w:sz w:val="24"/>
          <w:szCs w:val="24"/>
          <w:lang w:val="en-US"/>
        </w:rPr>
        <w:t xml:space="preserve">exclude </w:t>
      </w:r>
      <w:r w:rsidR="00ED7E60">
        <w:rPr>
          <w:sz w:val="24"/>
          <w:szCs w:val="24"/>
          <w:lang w:val="en-US"/>
        </w:rPr>
        <w:t xml:space="preserve">textul </w:t>
      </w:r>
      <w:r w:rsidR="00B91DA8" w:rsidRPr="00B91DA8">
        <w:rPr>
          <w:sz w:val="24"/>
          <w:szCs w:val="24"/>
          <w:lang w:val="en-US"/>
        </w:rPr>
        <w:t xml:space="preserve"> </w:t>
      </w:r>
      <w:r w:rsidR="00AB2CDF">
        <w:rPr>
          <w:sz w:val="24"/>
          <w:szCs w:val="24"/>
          <w:lang w:val="en-US"/>
        </w:rPr>
        <w:t>„</w:t>
      </w:r>
      <w:r w:rsidR="00B91DA8" w:rsidRPr="00B91DA8">
        <w:rPr>
          <w:i/>
          <w:sz w:val="24"/>
          <w:szCs w:val="24"/>
          <w:lang w:val="en-US"/>
        </w:rPr>
        <w:t>BFWA</w:t>
      </w:r>
      <w:r w:rsidR="005B61EB">
        <w:rPr>
          <w:sz w:val="24"/>
          <w:szCs w:val="24"/>
          <w:lang w:val="en-US"/>
        </w:rPr>
        <w:t>”</w:t>
      </w:r>
      <w:r w:rsidR="00B91DA8" w:rsidRPr="00B91DA8">
        <w:rPr>
          <w:sz w:val="24"/>
          <w:szCs w:val="24"/>
          <w:lang w:val="en-US"/>
        </w:rPr>
        <w:t>;</w:t>
      </w:r>
    </w:p>
    <w:p w14:paraId="2EA15979" w14:textId="3F5F39AA" w:rsidR="00AB7659" w:rsidRDefault="00AB2CDF" w:rsidP="001B7FC9">
      <w:pPr>
        <w:tabs>
          <w:tab w:val="left" w:pos="0"/>
        </w:tabs>
        <w:spacing w:line="276" w:lineRule="auto"/>
        <w:jc w:val="both"/>
        <w:rPr>
          <w:sz w:val="24"/>
          <w:szCs w:val="24"/>
          <w:lang w:val="en-US"/>
        </w:rPr>
      </w:pPr>
      <w:r>
        <w:rPr>
          <w:sz w:val="24"/>
          <w:szCs w:val="24"/>
          <w:lang w:val="en-US"/>
        </w:rPr>
        <w:t>144</w:t>
      </w:r>
      <w:r w:rsidR="006417B1">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29.1–29.5 GHz</w:t>
      </w:r>
      <w:r w:rsidR="005B61EB">
        <w:rPr>
          <w:sz w:val="24"/>
          <w:szCs w:val="24"/>
          <w:lang w:val="en-US"/>
        </w:rPr>
        <w:t>”</w:t>
      </w:r>
      <w:r w:rsidR="006417B1">
        <w:rPr>
          <w:sz w:val="24"/>
          <w:szCs w:val="24"/>
          <w:lang w:val="en-US"/>
        </w:rPr>
        <w:t>:</w:t>
      </w:r>
    </w:p>
    <w:p w14:paraId="7EF252AA" w14:textId="58993B5B" w:rsidR="00AB7659" w:rsidRDefault="009D3B54">
      <w:pPr>
        <w:tabs>
          <w:tab w:val="left" w:pos="0"/>
        </w:tabs>
        <w:spacing w:line="276" w:lineRule="auto"/>
        <w:ind w:left="426"/>
        <w:jc w:val="both"/>
        <w:rPr>
          <w:sz w:val="24"/>
          <w:szCs w:val="24"/>
          <w:lang w:val="en-US"/>
        </w:rPr>
      </w:pPr>
      <w:r>
        <w:rPr>
          <w:sz w:val="24"/>
          <w:szCs w:val="24"/>
          <w:lang w:val="en-US"/>
        </w:rPr>
        <w:t xml:space="preserve">    </w:t>
      </w:r>
      <w:r w:rsidR="006417B1">
        <w:rPr>
          <w:sz w:val="24"/>
          <w:szCs w:val="24"/>
          <w:lang w:val="en-US"/>
        </w:rPr>
        <w:t xml:space="preserve">-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sidR="006417B1">
        <w:rPr>
          <w:sz w:val="24"/>
          <w:szCs w:val="24"/>
          <w:lang w:val="en-US"/>
        </w:rPr>
        <w:t xml:space="preserve">după textul </w:t>
      </w:r>
      <w:r w:rsidR="00AB2CDF">
        <w:rPr>
          <w:sz w:val="24"/>
          <w:szCs w:val="24"/>
          <w:lang w:val="en-US"/>
        </w:rPr>
        <w:t>„</w:t>
      </w:r>
      <w:r w:rsidR="006417B1">
        <w:rPr>
          <w:i/>
          <w:sz w:val="24"/>
          <w:szCs w:val="24"/>
          <w:lang w:val="en-US"/>
        </w:rPr>
        <w:t>5.</w:t>
      </w:r>
      <w:r w:rsidR="00591A91">
        <w:rPr>
          <w:i/>
          <w:sz w:val="24"/>
          <w:szCs w:val="24"/>
          <w:lang w:val="en-US"/>
        </w:rPr>
        <w:t>5</w:t>
      </w:r>
      <w:r w:rsidR="006417B1">
        <w:rPr>
          <w:i/>
          <w:sz w:val="24"/>
          <w:szCs w:val="24"/>
          <w:lang w:val="en-US"/>
        </w:rPr>
        <w:t>1</w:t>
      </w:r>
      <w:r w:rsidR="00591A91">
        <w:rPr>
          <w:i/>
          <w:sz w:val="24"/>
          <w:szCs w:val="24"/>
          <w:lang w:val="en-US"/>
        </w:rPr>
        <w:t>6B</w:t>
      </w:r>
      <w:r w:rsidR="005B61EB">
        <w:rPr>
          <w:sz w:val="24"/>
          <w:szCs w:val="24"/>
          <w:lang w:val="en-US"/>
        </w:rPr>
        <w:t>”</w:t>
      </w:r>
      <w:r w:rsidR="006417B1">
        <w:rPr>
          <w:sz w:val="24"/>
          <w:szCs w:val="24"/>
          <w:lang w:val="en-US"/>
        </w:rPr>
        <w:t xml:space="preserve"> </w:t>
      </w:r>
      <w:r w:rsidR="006417B1" w:rsidRPr="00EC6773">
        <w:rPr>
          <w:sz w:val="24"/>
          <w:szCs w:val="24"/>
          <w:lang w:val="en-US"/>
        </w:rPr>
        <w:t xml:space="preserve">se completează cu </w:t>
      </w:r>
      <w:r>
        <w:rPr>
          <w:sz w:val="24"/>
          <w:szCs w:val="24"/>
          <w:lang w:val="en-US"/>
        </w:rPr>
        <w:t xml:space="preserve">textul </w:t>
      </w:r>
      <w:r w:rsidR="00AB2CDF">
        <w:rPr>
          <w:sz w:val="24"/>
          <w:szCs w:val="24"/>
          <w:lang w:val="en-US"/>
        </w:rPr>
        <w:t>„</w:t>
      </w:r>
      <w:r w:rsidR="006417B1" w:rsidRPr="00ED7E60">
        <w:rPr>
          <w:i/>
          <w:sz w:val="24"/>
          <w:szCs w:val="24"/>
          <w:lang w:val="en-US"/>
        </w:rPr>
        <w:t>5.517A</w:t>
      </w:r>
      <w:r w:rsidR="005B61EB">
        <w:rPr>
          <w:sz w:val="24"/>
          <w:szCs w:val="24"/>
          <w:lang w:val="en-US"/>
        </w:rPr>
        <w:t>”</w:t>
      </w:r>
      <w:r w:rsidR="006417B1">
        <w:rPr>
          <w:sz w:val="24"/>
          <w:szCs w:val="24"/>
          <w:lang w:val="en-US"/>
        </w:rPr>
        <w:t>;</w:t>
      </w:r>
    </w:p>
    <w:p w14:paraId="315A508D" w14:textId="7B78619C" w:rsidR="00591A91" w:rsidRDefault="006417B1">
      <w:pPr>
        <w:tabs>
          <w:tab w:val="left" w:pos="0"/>
        </w:tabs>
        <w:spacing w:line="276" w:lineRule="auto"/>
        <w:jc w:val="both"/>
        <w:rPr>
          <w:sz w:val="24"/>
          <w:szCs w:val="24"/>
          <w:lang w:val="en-US"/>
        </w:rPr>
      </w:pPr>
      <w:r>
        <w:rPr>
          <w:sz w:val="24"/>
          <w:szCs w:val="24"/>
          <w:lang w:val="en-US"/>
        </w:rPr>
        <w:lastRenderedPageBreak/>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D3B54">
        <w:rPr>
          <w:sz w:val="24"/>
          <w:szCs w:val="24"/>
          <w:lang w:val="en-US"/>
        </w:rPr>
        <w:t xml:space="preserve">se </w:t>
      </w:r>
      <w:r w:rsidR="009D3B54" w:rsidRPr="00B91DA8">
        <w:rPr>
          <w:sz w:val="24"/>
          <w:szCs w:val="24"/>
          <w:lang w:val="en-US"/>
        </w:rPr>
        <w:t>completează</w:t>
      </w:r>
      <w:r w:rsidR="00B91DA8" w:rsidRPr="00B91DA8">
        <w:rPr>
          <w:sz w:val="24"/>
          <w:szCs w:val="24"/>
          <w:lang w:val="en-US"/>
        </w:rPr>
        <w:t xml:space="preserve"> cu </w:t>
      </w:r>
      <w:r>
        <w:rPr>
          <w:sz w:val="24"/>
          <w:szCs w:val="24"/>
          <w:lang w:val="en-US"/>
        </w:rPr>
        <w:t>textul</w:t>
      </w:r>
      <w:r w:rsidR="00B91DA8" w:rsidRPr="00B91DA8">
        <w:rPr>
          <w:sz w:val="24"/>
          <w:szCs w:val="24"/>
          <w:lang w:val="en-US"/>
        </w:rPr>
        <w:t xml:space="preserve"> </w:t>
      </w:r>
      <w:r w:rsidR="00AB2CDF">
        <w:rPr>
          <w:sz w:val="24"/>
          <w:szCs w:val="24"/>
          <w:lang w:val="en-US"/>
        </w:rPr>
        <w:t>„</w:t>
      </w:r>
      <w:r w:rsidR="00B91DA8" w:rsidRPr="00B91DA8">
        <w:rPr>
          <w:i/>
          <w:sz w:val="24"/>
          <w:szCs w:val="24"/>
          <w:lang w:val="en-US"/>
        </w:rPr>
        <w:t>5.517A, RN054</w:t>
      </w:r>
      <w:r w:rsidR="00591A91" w:rsidRPr="00B91DA8">
        <w:rPr>
          <w:i/>
          <w:sz w:val="24"/>
          <w:szCs w:val="24"/>
          <w:lang w:val="en-US"/>
        </w:rPr>
        <w:t>A,</w:t>
      </w:r>
      <w:r w:rsidR="00B91DA8" w:rsidRPr="00B91DA8">
        <w:rPr>
          <w:i/>
          <w:sz w:val="24"/>
          <w:szCs w:val="24"/>
          <w:lang w:val="en-US"/>
        </w:rPr>
        <w:t xml:space="preserve"> RN055</w:t>
      </w:r>
      <w:r w:rsidR="005B61EB">
        <w:rPr>
          <w:sz w:val="24"/>
          <w:szCs w:val="24"/>
          <w:lang w:val="en-US"/>
        </w:rPr>
        <w:t>”</w:t>
      </w:r>
    </w:p>
    <w:p w14:paraId="70D0F062" w14:textId="2C273B86" w:rsidR="00AB7659" w:rsidRDefault="001B7FC9">
      <w:pPr>
        <w:tabs>
          <w:tab w:val="left" w:pos="0"/>
        </w:tabs>
        <w:spacing w:line="276" w:lineRule="auto"/>
        <w:jc w:val="both"/>
        <w:rPr>
          <w:sz w:val="24"/>
          <w:szCs w:val="24"/>
          <w:lang w:val="en-US"/>
        </w:rPr>
      </w:pPr>
      <w:r>
        <w:rPr>
          <w:sz w:val="24"/>
          <w:szCs w:val="24"/>
          <w:lang w:val="en-US"/>
        </w:rPr>
        <w:tab/>
      </w:r>
      <w:r w:rsidR="006417B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6417B1">
        <w:rPr>
          <w:sz w:val="24"/>
          <w:szCs w:val="24"/>
          <w:lang w:val="en-US"/>
        </w:rPr>
        <w:t xml:space="preserve">completează cu textul </w:t>
      </w:r>
      <w:r w:rsidR="00AB2CDF">
        <w:rPr>
          <w:i/>
          <w:sz w:val="24"/>
          <w:szCs w:val="24"/>
          <w:lang w:val="en-US"/>
        </w:rPr>
        <w:t>„</w:t>
      </w:r>
      <w:r w:rsidR="00B91DA8" w:rsidRPr="00B91DA8">
        <w:rPr>
          <w:i/>
          <w:sz w:val="24"/>
          <w:szCs w:val="24"/>
          <w:lang w:val="en-US"/>
        </w:rPr>
        <w:t>FWA, GSO ESOMPs</w:t>
      </w:r>
      <w:r w:rsidR="005B61EB">
        <w:rPr>
          <w:sz w:val="24"/>
          <w:szCs w:val="24"/>
          <w:lang w:val="en-US"/>
        </w:rPr>
        <w:t>”</w:t>
      </w:r>
      <w:r w:rsidR="00B91DA8" w:rsidRPr="00B91DA8">
        <w:rPr>
          <w:sz w:val="24"/>
          <w:szCs w:val="24"/>
          <w:lang w:val="en-US"/>
        </w:rPr>
        <w:t xml:space="preserve"> și se exclude </w:t>
      </w:r>
      <w:r w:rsidR="00591A91">
        <w:rPr>
          <w:sz w:val="24"/>
          <w:szCs w:val="24"/>
          <w:lang w:val="en-US"/>
        </w:rPr>
        <w:t xml:space="preserve">textul </w:t>
      </w:r>
      <w:r w:rsidR="00AB2CDF">
        <w:rPr>
          <w:sz w:val="24"/>
          <w:szCs w:val="24"/>
          <w:lang w:val="en-US"/>
        </w:rPr>
        <w:t>„</w:t>
      </w:r>
      <w:r w:rsidR="00B91DA8" w:rsidRPr="00B91DA8">
        <w:rPr>
          <w:i/>
          <w:sz w:val="24"/>
          <w:szCs w:val="24"/>
          <w:lang w:val="en-US"/>
        </w:rPr>
        <w:t>BFWA</w:t>
      </w:r>
      <w:r w:rsidR="005B61EB">
        <w:rPr>
          <w:sz w:val="24"/>
          <w:szCs w:val="24"/>
          <w:lang w:val="en-US"/>
        </w:rPr>
        <w:t>”</w:t>
      </w:r>
      <w:r w:rsidR="00B91DA8" w:rsidRPr="00B91DA8">
        <w:rPr>
          <w:sz w:val="24"/>
          <w:szCs w:val="24"/>
          <w:lang w:val="en-US"/>
        </w:rPr>
        <w:t>;</w:t>
      </w:r>
    </w:p>
    <w:p w14:paraId="1AA2E487" w14:textId="2DF31D05" w:rsidR="00AB7659" w:rsidRDefault="00AB2CDF">
      <w:pPr>
        <w:tabs>
          <w:tab w:val="left" w:pos="0"/>
        </w:tabs>
        <w:spacing w:line="276" w:lineRule="auto"/>
        <w:jc w:val="both"/>
        <w:rPr>
          <w:sz w:val="24"/>
          <w:szCs w:val="24"/>
          <w:lang w:val="en-US"/>
        </w:rPr>
      </w:pPr>
      <w:r>
        <w:rPr>
          <w:sz w:val="24"/>
          <w:szCs w:val="24"/>
          <w:lang w:val="en-US"/>
        </w:rPr>
        <w:t>145</w:t>
      </w:r>
      <w:r w:rsidR="00165FD9">
        <w:rPr>
          <w:sz w:val="24"/>
          <w:szCs w:val="24"/>
          <w:lang w:val="en-US"/>
        </w:rPr>
        <w:t>) î</w:t>
      </w:r>
      <w:r w:rsidR="00B91DA8" w:rsidRPr="00B91DA8">
        <w:rPr>
          <w:sz w:val="24"/>
          <w:szCs w:val="24"/>
          <w:lang w:val="en-US"/>
        </w:rPr>
        <w:t xml:space="preserve">n banda de frecvențe </w:t>
      </w:r>
      <w:r w:rsidR="00544784">
        <w:rPr>
          <w:sz w:val="24"/>
          <w:szCs w:val="24"/>
          <w:lang w:val="en-US"/>
        </w:rPr>
        <w:t>„</w:t>
      </w:r>
      <w:r w:rsidR="00B91DA8" w:rsidRPr="00B91DA8">
        <w:rPr>
          <w:sz w:val="24"/>
          <w:szCs w:val="24"/>
          <w:lang w:val="en-US"/>
        </w:rPr>
        <w:t>31–31.3 GHz</w:t>
      </w:r>
      <w:r w:rsidR="005B61EB">
        <w:rPr>
          <w:sz w:val="24"/>
          <w:szCs w:val="24"/>
          <w:lang w:val="en-US"/>
        </w:rPr>
        <w:t>”</w:t>
      </w:r>
      <w:r w:rsidR="00165FD9">
        <w:rPr>
          <w:sz w:val="24"/>
          <w:szCs w:val="24"/>
          <w:lang w:val="en-US"/>
        </w:rPr>
        <w:t>:</w:t>
      </w:r>
    </w:p>
    <w:p w14:paraId="7625CB82" w14:textId="00F600C1" w:rsidR="00AB7659" w:rsidRDefault="00165FD9">
      <w:pPr>
        <w:tabs>
          <w:tab w:val="left" w:pos="0"/>
        </w:tabs>
        <w:spacing w:line="276" w:lineRule="auto"/>
        <w:jc w:val="both"/>
        <w:rPr>
          <w:sz w:val="24"/>
          <w:szCs w:val="24"/>
          <w:lang w:val="en-US"/>
        </w:rPr>
      </w:pPr>
      <w:r>
        <w:rPr>
          <w:sz w:val="24"/>
          <w:szCs w:val="24"/>
          <w:lang w:val="en-US"/>
        </w:rPr>
        <w:tab/>
        <w:t xml:space="preserve">- 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textul </w:t>
      </w:r>
      <w:r w:rsidR="00544784">
        <w:rPr>
          <w:sz w:val="24"/>
          <w:szCs w:val="24"/>
          <w:lang w:val="en-US"/>
        </w:rPr>
        <w:t>„</w:t>
      </w:r>
      <w:r w:rsidR="00B91DA8" w:rsidRPr="00B91DA8">
        <w:rPr>
          <w:i/>
          <w:sz w:val="24"/>
          <w:szCs w:val="24"/>
          <w:lang w:val="en-US"/>
        </w:rPr>
        <w:t>5.543A</w:t>
      </w:r>
      <w:r w:rsidR="005B61EB">
        <w:rPr>
          <w:sz w:val="24"/>
          <w:szCs w:val="24"/>
          <w:lang w:val="en-US"/>
        </w:rPr>
        <w:t>”</w:t>
      </w:r>
      <w:r>
        <w:rPr>
          <w:sz w:val="24"/>
          <w:szCs w:val="24"/>
          <w:lang w:val="en-US"/>
        </w:rPr>
        <w:t xml:space="preserve"> se substituie cu textul </w:t>
      </w:r>
      <w:r w:rsidR="00544784">
        <w:rPr>
          <w:sz w:val="24"/>
          <w:szCs w:val="24"/>
          <w:lang w:val="en-US"/>
        </w:rPr>
        <w:t>„</w:t>
      </w:r>
      <w:r>
        <w:rPr>
          <w:i/>
          <w:sz w:val="24"/>
          <w:szCs w:val="24"/>
          <w:lang w:val="en-US"/>
        </w:rPr>
        <w:t>5.543B</w:t>
      </w:r>
      <w:r w:rsidR="005B61EB">
        <w:rPr>
          <w:sz w:val="24"/>
          <w:szCs w:val="24"/>
          <w:lang w:val="en-US"/>
        </w:rPr>
        <w:t>”</w:t>
      </w:r>
      <w:r>
        <w:rPr>
          <w:sz w:val="24"/>
          <w:szCs w:val="24"/>
          <w:lang w:val="en-US"/>
        </w:rPr>
        <w:t>,</w:t>
      </w:r>
    </w:p>
    <w:p w14:paraId="22FD2A79" w14:textId="1982246B" w:rsidR="00AB7659" w:rsidRDefault="00165FD9">
      <w:pPr>
        <w:tabs>
          <w:tab w:val="left" w:pos="0"/>
        </w:tabs>
        <w:spacing w:line="276" w:lineRule="auto"/>
        <w:jc w:val="both"/>
        <w:rPr>
          <w:sz w:val="24"/>
          <w:szCs w:val="24"/>
          <w:lang w:val="en-US"/>
        </w:rPr>
      </w:pPr>
      <w:r>
        <w:rPr>
          <w:sz w:val="24"/>
          <w:szCs w:val="24"/>
          <w:lang w:val="en-US"/>
        </w:rPr>
        <w:tab/>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9D3B54">
        <w:rPr>
          <w:sz w:val="24"/>
          <w:szCs w:val="24"/>
          <w:lang w:val="en-US"/>
        </w:rPr>
        <w:t xml:space="preserve">se </w:t>
      </w:r>
      <w:r w:rsidR="009D3B54" w:rsidRPr="00B91DA8">
        <w:rPr>
          <w:sz w:val="24"/>
          <w:szCs w:val="24"/>
          <w:lang w:val="en-US"/>
        </w:rPr>
        <w:t>completează</w:t>
      </w:r>
      <w:r w:rsidR="00B91DA8" w:rsidRPr="00B91DA8">
        <w:rPr>
          <w:sz w:val="24"/>
          <w:szCs w:val="24"/>
          <w:lang w:val="en-US"/>
        </w:rPr>
        <w:t xml:space="preserve"> cu </w:t>
      </w:r>
      <w:r w:rsidR="009D3B54">
        <w:rPr>
          <w:sz w:val="24"/>
          <w:szCs w:val="24"/>
          <w:lang w:val="en-US"/>
        </w:rPr>
        <w:t xml:space="preserve">textul </w:t>
      </w:r>
      <w:r w:rsidR="00544784">
        <w:rPr>
          <w:sz w:val="24"/>
          <w:szCs w:val="24"/>
          <w:lang w:val="en-US"/>
        </w:rPr>
        <w:t>„</w:t>
      </w:r>
      <w:r w:rsidR="00B91DA8" w:rsidRPr="00B91DA8">
        <w:rPr>
          <w:i/>
          <w:sz w:val="24"/>
          <w:szCs w:val="24"/>
          <w:lang w:val="en-US"/>
        </w:rPr>
        <w:t>5.543B</w:t>
      </w:r>
      <w:r w:rsidR="005B61EB">
        <w:rPr>
          <w:sz w:val="24"/>
          <w:szCs w:val="24"/>
          <w:lang w:val="en-US"/>
        </w:rPr>
        <w:t>”</w:t>
      </w:r>
      <w:r w:rsidR="009D3B54">
        <w:rPr>
          <w:sz w:val="24"/>
          <w:szCs w:val="24"/>
          <w:lang w:val="en-US"/>
        </w:rPr>
        <w:t>,</w:t>
      </w:r>
    </w:p>
    <w:p w14:paraId="65531B54" w14:textId="02C0F970" w:rsidR="00AB7659" w:rsidRDefault="001B7FC9">
      <w:pPr>
        <w:tabs>
          <w:tab w:val="left" w:pos="0"/>
        </w:tabs>
        <w:spacing w:line="276" w:lineRule="auto"/>
        <w:jc w:val="both"/>
        <w:rPr>
          <w:sz w:val="24"/>
          <w:szCs w:val="24"/>
          <w:lang w:val="en-US"/>
        </w:rPr>
      </w:pPr>
      <w:r>
        <w:rPr>
          <w:sz w:val="24"/>
          <w:szCs w:val="24"/>
          <w:lang w:val="en-US"/>
        </w:rPr>
        <w:tab/>
      </w:r>
      <w:r w:rsidR="00165FD9">
        <w:rPr>
          <w:sz w:val="24"/>
          <w:szCs w:val="24"/>
          <w:lang w:val="en-US"/>
        </w:rPr>
        <w:t xml:space="preserve">- </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165FD9">
        <w:rPr>
          <w:sz w:val="24"/>
          <w:szCs w:val="24"/>
          <w:lang w:val="en-US"/>
        </w:rPr>
        <w:t xml:space="preserve">completează cu </w:t>
      </w:r>
      <w:r w:rsidR="009D3B54">
        <w:rPr>
          <w:sz w:val="24"/>
          <w:szCs w:val="24"/>
          <w:lang w:val="en-US"/>
        </w:rPr>
        <w:t xml:space="preserve">textul </w:t>
      </w:r>
      <w:r w:rsidR="00544784">
        <w:rPr>
          <w:sz w:val="24"/>
          <w:szCs w:val="24"/>
          <w:lang w:val="en-US"/>
        </w:rPr>
        <w:t>„</w:t>
      </w:r>
      <w:r w:rsidR="00B91DA8" w:rsidRPr="00B91DA8">
        <w:rPr>
          <w:i/>
          <w:sz w:val="24"/>
          <w:szCs w:val="24"/>
          <w:lang w:val="en-US"/>
        </w:rPr>
        <w:t>HAPS</w:t>
      </w:r>
      <w:r w:rsidR="005B61EB">
        <w:rPr>
          <w:sz w:val="24"/>
          <w:szCs w:val="24"/>
          <w:lang w:val="en-US"/>
        </w:rPr>
        <w:t>”</w:t>
      </w:r>
      <w:r w:rsidR="00B91DA8" w:rsidRPr="00B91DA8">
        <w:rPr>
          <w:sz w:val="24"/>
          <w:szCs w:val="24"/>
          <w:lang w:val="en-US"/>
        </w:rPr>
        <w:t>;</w:t>
      </w:r>
    </w:p>
    <w:p w14:paraId="404C4845" w14:textId="6FE06314" w:rsidR="008C7CD1" w:rsidRDefault="00544784">
      <w:pPr>
        <w:tabs>
          <w:tab w:val="left" w:pos="0"/>
        </w:tabs>
        <w:spacing w:line="276" w:lineRule="auto"/>
        <w:jc w:val="both"/>
        <w:rPr>
          <w:sz w:val="24"/>
          <w:szCs w:val="24"/>
          <w:lang w:val="en-US"/>
        </w:rPr>
      </w:pPr>
      <w:r>
        <w:rPr>
          <w:sz w:val="24"/>
          <w:szCs w:val="24"/>
          <w:lang w:val="en-US"/>
        </w:rPr>
        <w:t>146</w:t>
      </w:r>
      <w:r w:rsidR="00165FD9">
        <w:rPr>
          <w:sz w:val="24"/>
          <w:szCs w:val="24"/>
          <w:lang w:val="en-US"/>
        </w:rPr>
        <w:t>) î</w:t>
      </w:r>
      <w:r w:rsidR="00B91DA8" w:rsidRPr="00B91DA8">
        <w:rPr>
          <w:sz w:val="24"/>
          <w:szCs w:val="24"/>
          <w:lang w:val="en-US"/>
        </w:rPr>
        <w:t>n b</w:t>
      </w:r>
      <w:r w:rsidR="005649BF">
        <w:rPr>
          <w:sz w:val="24"/>
          <w:szCs w:val="24"/>
          <w:lang w:val="en-US"/>
        </w:rPr>
        <w:t>enzile</w:t>
      </w:r>
      <w:r w:rsidR="00B91DA8" w:rsidRPr="00B91DA8">
        <w:rPr>
          <w:sz w:val="24"/>
          <w:szCs w:val="24"/>
          <w:lang w:val="en-US"/>
        </w:rPr>
        <w:t xml:space="preserve"> de frecvențe </w:t>
      </w:r>
      <w:r>
        <w:rPr>
          <w:sz w:val="24"/>
          <w:szCs w:val="24"/>
          <w:lang w:val="en-US"/>
        </w:rPr>
        <w:t>„</w:t>
      </w:r>
      <w:r w:rsidR="00B91DA8" w:rsidRPr="00B91DA8">
        <w:rPr>
          <w:sz w:val="24"/>
          <w:szCs w:val="24"/>
          <w:lang w:val="en-US"/>
        </w:rPr>
        <w:t>31.8–32 GHz</w:t>
      </w:r>
      <w:r w:rsidR="005B61EB">
        <w:rPr>
          <w:sz w:val="24"/>
          <w:szCs w:val="24"/>
          <w:lang w:val="en-US"/>
        </w:rPr>
        <w:t>”</w:t>
      </w:r>
      <w:r w:rsidR="00B966F5">
        <w:rPr>
          <w:sz w:val="24"/>
          <w:szCs w:val="24"/>
          <w:lang w:val="en-US"/>
        </w:rPr>
        <w:t>,</w:t>
      </w:r>
      <w:r w:rsidR="00067153" w:rsidRPr="00067153">
        <w:rPr>
          <w:sz w:val="24"/>
          <w:szCs w:val="24"/>
          <w:lang w:val="en-US"/>
        </w:rPr>
        <w:t xml:space="preserve"> </w:t>
      </w:r>
      <w:r w:rsidR="00067153">
        <w:rPr>
          <w:sz w:val="24"/>
          <w:szCs w:val="24"/>
          <w:lang w:val="en-US"/>
        </w:rPr>
        <w:t>„</w:t>
      </w:r>
      <w:r w:rsidR="00067153" w:rsidRPr="00B91DA8">
        <w:rPr>
          <w:sz w:val="24"/>
          <w:szCs w:val="24"/>
          <w:lang w:val="en-US"/>
        </w:rPr>
        <w:t>32–32.3 GHz</w:t>
      </w:r>
      <w:r w:rsidR="00067153">
        <w:rPr>
          <w:sz w:val="24"/>
          <w:szCs w:val="24"/>
          <w:lang w:val="en-US"/>
        </w:rPr>
        <w:t>”</w:t>
      </w:r>
      <w:r w:rsidR="00B966F5">
        <w:rPr>
          <w:sz w:val="24"/>
          <w:szCs w:val="24"/>
          <w:lang w:val="en-US"/>
        </w:rPr>
        <w:t>,</w:t>
      </w:r>
      <w:r w:rsidR="00067153" w:rsidRPr="00067153">
        <w:rPr>
          <w:sz w:val="24"/>
          <w:szCs w:val="24"/>
          <w:lang w:val="en-US"/>
        </w:rPr>
        <w:t xml:space="preserve"> </w:t>
      </w:r>
      <w:r w:rsidR="00067153">
        <w:rPr>
          <w:sz w:val="24"/>
          <w:szCs w:val="24"/>
          <w:lang w:val="en-US"/>
        </w:rPr>
        <w:t>„</w:t>
      </w:r>
      <w:r w:rsidR="00067153" w:rsidRPr="00B91DA8">
        <w:rPr>
          <w:sz w:val="24"/>
          <w:szCs w:val="24"/>
          <w:lang w:val="en-US"/>
        </w:rPr>
        <w:t>32.3–33 GHz</w:t>
      </w:r>
      <w:r w:rsidR="00067153">
        <w:rPr>
          <w:sz w:val="24"/>
          <w:szCs w:val="24"/>
          <w:lang w:val="en-US"/>
        </w:rPr>
        <w:t>”</w:t>
      </w:r>
      <w:r w:rsidR="00B966F5">
        <w:rPr>
          <w:sz w:val="24"/>
          <w:szCs w:val="24"/>
          <w:lang w:val="en-US"/>
        </w:rPr>
        <w:t>,</w:t>
      </w:r>
      <w:r w:rsidR="00067153" w:rsidRPr="00067153">
        <w:rPr>
          <w:sz w:val="24"/>
          <w:szCs w:val="24"/>
          <w:lang w:val="en-US"/>
        </w:rPr>
        <w:t xml:space="preserve"> </w:t>
      </w:r>
      <w:r w:rsidR="00067153">
        <w:rPr>
          <w:sz w:val="24"/>
          <w:szCs w:val="24"/>
          <w:lang w:val="en-US"/>
        </w:rPr>
        <w:t>„</w:t>
      </w:r>
      <w:r w:rsidR="00067153" w:rsidRPr="00B91DA8">
        <w:rPr>
          <w:sz w:val="24"/>
          <w:szCs w:val="24"/>
          <w:lang w:val="en-US"/>
        </w:rPr>
        <w:t>33–33.4 GHz</w:t>
      </w:r>
      <w:r w:rsidR="00067153">
        <w:rPr>
          <w:sz w:val="24"/>
          <w:szCs w:val="24"/>
          <w:lang w:val="en-US"/>
        </w:rPr>
        <w:t>”</w:t>
      </w:r>
    </w:p>
    <w:p w14:paraId="497D6857" w14:textId="03A5B2F4" w:rsidR="00D73989" w:rsidRDefault="009D3B54" w:rsidP="00D73989">
      <w:pPr>
        <w:tabs>
          <w:tab w:val="left" w:pos="0"/>
        </w:tabs>
        <w:spacing w:line="276" w:lineRule="auto"/>
        <w:jc w:val="both"/>
        <w:rPr>
          <w:sz w:val="24"/>
          <w:szCs w:val="24"/>
          <w:lang w:val="en-US"/>
        </w:rPr>
      </w:pPr>
      <w:r>
        <w:rPr>
          <w:sz w:val="24"/>
          <w:szCs w:val="24"/>
          <w:lang w:val="en-US"/>
        </w:rPr>
        <w:tab/>
      </w:r>
      <w:r w:rsidR="00D73989">
        <w:rPr>
          <w:sz w:val="24"/>
          <w:szCs w:val="24"/>
          <w:lang w:val="en-US"/>
        </w:rPr>
        <w:t>-</w:t>
      </w:r>
      <w:r w:rsidR="00316D45">
        <w:rPr>
          <w:sz w:val="24"/>
          <w:szCs w:val="24"/>
          <w:lang w:val="en-US"/>
        </w:rPr>
        <w:t>coloana „Note</w:t>
      </w:r>
      <w:r w:rsidR="005B61EB">
        <w:rPr>
          <w:sz w:val="24"/>
          <w:szCs w:val="24"/>
          <w:lang w:val="en-US"/>
        </w:rPr>
        <w:t>”</w:t>
      </w:r>
      <w:r w:rsidR="00316D45">
        <w:rPr>
          <w:sz w:val="24"/>
          <w:szCs w:val="24"/>
          <w:lang w:val="en-US"/>
        </w:rPr>
        <w:t xml:space="preserve"> </w:t>
      </w:r>
      <w:r>
        <w:rPr>
          <w:sz w:val="24"/>
          <w:szCs w:val="24"/>
          <w:lang w:val="en-US"/>
        </w:rPr>
        <w:t xml:space="preserve">se </w:t>
      </w:r>
      <w:r w:rsidRPr="00B91DA8">
        <w:rPr>
          <w:sz w:val="24"/>
          <w:szCs w:val="24"/>
          <w:lang w:val="en-US"/>
        </w:rPr>
        <w:t>completează</w:t>
      </w:r>
      <w:r w:rsidR="00D73989" w:rsidRPr="00B91DA8">
        <w:rPr>
          <w:sz w:val="24"/>
          <w:szCs w:val="24"/>
          <w:lang w:val="en-US"/>
        </w:rPr>
        <w:t xml:space="preserve"> cu </w:t>
      </w:r>
      <w:r w:rsidR="00D73989">
        <w:rPr>
          <w:sz w:val="24"/>
          <w:szCs w:val="24"/>
          <w:lang w:val="en-US"/>
        </w:rPr>
        <w:t xml:space="preserve">textul </w:t>
      </w:r>
      <w:r w:rsidR="00D9281F">
        <w:rPr>
          <w:sz w:val="24"/>
          <w:szCs w:val="24"/>
          <w:lang w:val="en-US"/>
        </w:rPr>
        <w:t>„</w:t>
      </w:r>
      <w:r w:rsidR="00D73989" w:rsidRPr="00D73989">
        <w:rPr>
          <w:i/>
          <w:sz w:val="24"/>
          <w:szCs w:val="24"/>
          <w:lang w:val="en-US"/>
        </w:rPr>
        <w:t>RN050B</w:t>
      </w:r>
      <w:r w:rsidR="005B61EB">
        <w:rPr>
          <w:sz w:val="24"/>
          <w:szCs w:val="24"/>
          <w:lang w:val="en-US"/>
        </w:rPr>
        <w:t>”</w:t>
      </w:r>
      <w:r>
        <w:rPr>
          <w:sz w:val="24"/>
          <w:szCs w:val="24"/>
          <w:lang w:val="en-US"/>
        </w:rPr>
        <w:t>,</w:t>
      </w:r>
    </w:p>
    <w:p w14:paraId="6B18B34F" w14:textId="5FEDBD64" w:rsidR="00B966F5" w:rsidRDefault="009D3B54">
      <w:pPr>
        <w:tabs>
          <w:tab w:val="left" w:pos="0"/>
        </w:tabs>
        <w:spacing w:line="276" w:lineRule="auto"/>
        <w:jc w:val="both"/>
        <w:rPr>
          <w:sz w:val="24"/>
          <w:szCs w:val="24"/>
          <w:lang w:val="en-US"/>
        </w:rPr>
      </w:pPr>
      <w:r>
        <w:rPr>
          <w:sz w:val="24"/>
          <w:szCs w:val="24"/>
          <w:lang w:val="en-US"/>
        </w:rPr>
        <w:tab/>
      </w:r>
      <w:r w:rsidR="008C7CD1">
        <w:rPr>
          <w:sz w:val="24"/>
          <w:szCs w:val="24"/>
          <w:lang w:val="en-US"/>
        </w:rPr>
        <w:t>-</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D73989">
        <w:rPr>
          <w:sz w:val="24"/>
          <w:szCs w:val="24"/>
          <w:lang w:val="en-US"/>
        </w:rPr>
        <w:t xml:space="preserve">textul </w:t>
      </w:r>
      <w:r w:rsidR="00D9281F">
        <w:rPr>
          <w:sz w:val="24"/>
          <w:szCs w:val="24"/>
          <w:lang w:val="en-US"/>
        </w:rPr>
        <w:t>„</w:t>
      </w:r>
      <w:r w:rsidR="00B91DA8" w:rsidRPr="00B91DA8">
        <w:rPr>
          <w:i/>
          <w:sz w:val="24"/>
          <w:szCs w:val="24"/>
          <w:lang w:val="en-US"/>
        </w:rPr>
        <w:t>FWA</w:t>
      </w:r>
      <w:r w:rsidR="005B61EB">
        <w:rPr>
          <w:sz w:val="24"/>
          <w:szCs w:val="24"/>
          <w:lang w:val="en-US"/>
        </w:rPr>
        <w:t>”</w:t>
      </w:r>
      <w:r w:rsidR="00B91DA8" w:rsidRPr="00B91DA8">
        <w:rPr>
          <w:sz w:val="24"/>
          <w:szCs w:val="24"/>
          <w:lang w:val="en-US"/>
        </w:rPr>
        <w:t>;</w:t>
      </w:r>
    </w:p>
    <w:p w14:paraId="2DA3D882" w14:textId="77777777" w:rsidR="00D73989" w:rsidRDefault="00D73989">
      <w:pPr>
        <w:tabs>
          <w:tab w:val="left" w:pos="0"/>
        </w:tabs>
        <w:spacing w:line="276" w:lineRule="auto"/>
        <w:jc w:val="both"/>
        <w:rPr>
          <w:sz w:val="24"/>
          <w:szCs w:val="24"/>
          <w:lang w:val="en-US"/>
        </w:rPr>
      </w:pPr>
    </w:p>
    <w:p w14:paraId="025709F2" w14:textId="75016587" w:rsidR="00AB7659" w:rsidRDefault="00D9281F">
      <w:pPr>
        <w:tabs>
          <w:tab w:val="left" w:pos="0"/>
        </w:tabs>
        <w:spacing w:line="276" w:lineRule="auto"/>
        <w:jc w:val="both"/>
        <w:rPr>
          <w:sz w:val="24"/>
          <w:szCs w:val="24"/>
          <w:lang w:val="en-US"/>
        </w:rPr>
      </w:pPr>
      <w:r>
        <w:rPr>
          <w:sz w:val="24"/>
          <w:szCs w:val="24"/>
          <w:lang w:val="en-US"/>
        </w:rPr>
        <w:t>147</w:t>
      </w:r>
      <w:r w:rsidR="00165FD9">
        <w:rPr>
          <w:sz w:val="24"/>
          <w:szCs w:val="24"/>
          <w:lang w:val="en-US"/>
        </w:rPr>
        <w:t xml:space="preserve">) </w:t>
      </w:r>
      <w:r w:rsidR="00DC7459">
        <w:rPr>
          <w:sz w:val="24"/>
          <w:szCs w:val="24"/>
          <w:lang w:val="en-US"/>
        </w:rPr>
        <w:t>î</w:t>
      </w:r>
      <w:r w:rsidR="00B91DA8" w:rsidRPr="00B91DA8">
        <w:rPr>
          <w:sz w:val="24"/>
          <w:szCs w:val="24"/>
          <w:lang w:val="en-US"/>
        </w:rPr>
        <w:t xml:space="preserve">n banda de frecvențe </w:t>
      </w:r>
      <w:r w:rsidR="00231AD4">
        <w:rPr>
          <w:sz w:val="24"/>
          <w:szCs w:val="24"/>
          <w:lang w:val="en-US"/>
        </w:rPr>
        <w:t>„</w:t>
      </w:r>
      <w:r w:rsidR="00B91DA8" w:rsidRPr="00B91DA8">
        <w:rPr>
          <w:sz w:val="24"/>
          <w:szCs w:val="24"/>
          <w:lang w:val="en-US"/>
        </w:rPr>
        <w:t>37–37.5 GHz</w:t>
      </w:r>
      <w:r w:rsidR="005B61EB">
        <w:rPr>
          <w:sz w:val="24"/>
          <w:szCs w:val="24"/>
          <w:lang w:val="en-US"/>
        </w:rPr>
        <w:t>”</w:t>
      </w:r>
      <w:r w:rsidR="00DC7459">
        <w:rPr>
          <w:sz w:val="24"/>
          <w:szCs w:val="24"/>
          <w:lang w:val="en-US"/>
        </w:rPr>
        <w:t>:</w:t>
      </w:r>
    </w:p>
    <w:p w14:paraId="60253472" w14:textId="00B9A6F7" w:rsidR="001B7FC9" w:rsidRDefault="00DC7459" w:rsidP="001B7FC9">
      <w:pPr>
        <w:tabs>
          <w:tab w:val="left" w:pos="0"/>
        </w:tabs>
        <w:spacing w:line="276" w:lineRule="auto"/>
        <w:ind w:left="426"/>
        <w:jc w:val="both"/>
        <w:rPr>
          <w:sz w:val="24"/>
          <w:szCs w:val="24"/>
          <w:lang w:val="en-US"/>
        </w:rPr>
      </w:pPr>
      <w:r>
        <w:rPr>
          <w:sz w:val="24"/>
          <w:szCs w:val="24"/>
          <w:lang w:val="en-US"/>
        </w:rPr>
        <w:t xml:space="preserve">-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w:t>
      </w:r>
      <w:r w:rsidR="009D3B54">
        <w:rPr>
          <w:sz w:val="24"/>
          <w:szCs w:val="24"/>
          <w:lang w:val="en-US"/>
        </w:rPr>
        <w:t>textul</w:t>
      </w:r>
      <w:r w:rsidR="001D56D3">
        <w:rPr>
          <w:sz w:val="24"/>
          <w:szCs w:val="24"/>
          <w:lang w:val="en-US"/>
        </w:rPr>
        <w:t xml:space="preserve"> </w:t>
      </w:r>
      <w:r w:rsidR="00231AD4">
        <w:rPr>
          <w:sz w:val="24"/>
          <w:szCs w:val="24"/>
          <w:lang w:val="en-US"/>
        </w:rPr>
        <w:t>„</w:t>
      </w:r>
      <w:r w:rsidR="009D3B54">
        <w:rPr>
          <w:sz w:val="24"/>
          <w:szCs w:val="24"/>
          <w:lang w:val="en-US"/>
        </w:rPr>
        <w:t>aeronautic</w:t>
      </w:r>
      <w:r w:rsidR="005B61EB">
        <w:rPr>
          <w:sz w:val="24"/>
          <w:szCs w:val="24"/>
          <w:lang w:val="en-US"/>
        </w:rPr>
        <w:t>”</w:t>
      </w:r>
      <w:r>
        <w:rPr>
          <w:sz w:val="24"/>
          <w:szCs w:val="24"/>
          <w:lang w:val="en-US"/>
        </w:rPr>
        <w:t xml:space="preserve"> </w:t>
      </w:r>
      <w:r w:rsidRPr="00EC6773">
        <w:rPr>
          <w:sz w:val="24"/>
          <w:szCs w:val="24"/>
          <w:lang w:val="en-US"/>
        </w:rPr>
        <w:t xml:space="preserve">se completează cu </w:t>
      </w:r>
      <w:r w:rsidR="009D3B54">
        <w:rPr>
          <w:sz w:val="24"/>
          <w:szCs w:val="24"/>
          <w:lang w:val="en-US"/>
        </w:rPr>
        <w:t xml:space="preserve">textul </w:t>
      </w:r>
      <w:r w:rsidR="00231AD4">
        <w:rPr>
          <w:sz w:val="24"/>
          <w:szCs w:val="24"/>
          <w:lang w:val="en-US"/>
        </w:rPr>
        <w:t>„</w:t>
      </w:r>
      <w:r w:rsidRPr="00ED7E60">
        <w:rPr>
          <w:i/>
          <w:sz w:val="24"/>
          <w:szCs w:val="24"/>
          <w:lang w:val="en-US"/>
        </w:rPr>
        <w:t>5.5</w:t>
      </w:r>
      <w:r>
        <w:rPr>
          <w:i/>
          <w:sz w:val="24"/>
          <w:szCs w:val="24"/>
          <w:lang w:val="en-US"/>
        </w:rPr>
        <w:t>50B</w:t>
      </w:r>
      <w:r w:rsidR="005B61EB">
        <w:rPr>
          <w:sz w:val="24"/>
          <w:szCs w:val="24"/>
          <w:lang w:val="en-US"/>
        </w:rPr>
        <w:t>”</w:t>
      </w:r>
      <w:r>
        <w:rPr>
          <w:sz w:val="24"/>
          <w:szCs w:val="24"/>
          <w:lang w:val="en-US"/>
        </w:rPr>
        <w:t>;</w:t>
      </w:r>
    </w:p>
    <w:p w14:paraId="0E59E7B7" w14:textId="7EDA2B0C" w:rsidR="00AB7659" w:rsidRDefault="00DC7459" w:rsidP="001B7FC9">
      <w:pPr>
        <w:tabs>
          <w:tab w:val="left" w:pos="0"/>
        </w:tabs>
        <w:spacing w:line="276" w:lineRule="auto"/>
        <w:ind w:left="426"/>
        <w:jc w:val="both"/>
        <w:rPr>
          <w:sz w:val="24"/>
          <w:szCs w:val="24"/>
          <w:lang w:val="en-US"/>
        </w:rPr>
      </w:pPr>
      <w:r>
        <w:rPr>
          <w:sz w:val="24"/>
          <w:szCs w:val="24"/>
          <w:lang w:val="en-US"/>
        </w:rPr>
        <w:t xml:space="preserve">- </w:t>
      </w:r>
      <w:r w:rsidR="00231AD4">
        <w:rPr>
          <w:sz w:val="24"/>
          <w:szCs w:val="24"/>
          <w:lang w:val="en-US"/>
        </w:rPr>
        <w:t>c</w:t>
      </w:r>
      <w:r>
        <w:rPr>
          <w:sz w:val="24"/>
          <w:szCs w:val="24"/>
          <w:lang w:val="en-US"/>
        </w:rPr>
        <w:t xml:space="preserve">oloana </w:t>
      </w:r>
      <w:r w:rsidR="005649BF">
        <w:rPr>
          <w:sz w:val="24"/>
          <w:szCs w:val="24"/>
          <w:lang w:val="en-US"/>
        </w:rPr>
        <w:t>„</w:t>
      </w:r>
      <w:r>
        <w:rPr>
          <w:sz w:val="24"/>
          <w:szCs w:val="24"/>
          <w:lang w:val="en-US"/>
        </w:rPr>
        <w:t xml:space="preserve">Note </w:t>
      </w:r>
      <w:r w:rsidR="005B61EB">
        <w:rPr>
          <w:sz w:val="24"/>
          <w:szCs w:val="24"/>
          <w:lang w:val="en-US"/>
        </w:rPr>
        <w:t>“</w:t>
      </w:r>
      <w:r w:rsidR="009D3B54" w:rsidRPr="00B91DA8">
        <w:rPr>
          <w:sz w:val="24"/>
          <w:szCs w:val="24"/>
          <w:lang w:val="en-US"/>
        </w:rPr>
        <w:t>se</w:t>
      </w:r>
      <w:r w:rsidR="00B91DA8" w:rsidRPr="00B91DA8">
        <w:rPr>
          <w:sz w:val="24"/>
          <w:szCs w:val="24"/>
          <w:lang w:val="en-US"/>
        </w:rPr>
        <w:t xml:space="preserve"> completează cu </w:t>
      </w:r>
      <w:r w:rsidR="009D3B54">
        <w:rPr>
          <w:sz w:val="24"/>
          <w:szCs w:val="24"/>
          <w:lang w:val="en-US"/>
        </w:rPr>
        <w:t xml:space="preserve">textul </w:t>
      </w:r>
      <w:r w:rsidR="00231AD4">
        <w:rPr>
          <w:sz w:val="24"/>
          <w:szCs w:val="24"/>
          <w:lang w:val="en-US"/>
        </w:rPr>
        <w:t>„</w:t>
      </w:r>
      <w:r w:rsidR="00B91DA8" w:rsidRPr="00B91DA8">
        <w:rPr>
          <w:i/>
          <w:sz w:val="24"/>
          <w:szCs w:val="24"/>
          <w:lang w:val="en-US"/>
        </w:rPr>
        <w:t>5.547, 5.550B</w:t>
      </w:r>
      <w:r w:rsidR="005B61EB">
        <w:rPr>
          <w:sz w:val="24"/>
          <w:szCs w:val="24"/>
          <w:lang w:val="en-US"/>
        </w:rPr>
        <w:t>”</w:t>
      </w:r>
      <w:r>
        <w:rPr>
          <w:sz w:val="24"/>
          <w:szCs w:val="24"/>
          <w:lang w:val="en-US"/>
        </w:rPr>
        <w:t>.</w:t>
      </w:r>
    </w:p>
    <w:p w14:paraId="2A1B09FC" w14:textId="6084F443" w:rsidR="00AB7659" w:rsidRDefault="005649BF">
      <w:pPr>
        <w:tabs>
          <w:tab w:val="left" w:pos="0"/>
        </w:tabs>
        <w:jc w:val="both"/>
        <w:rPr>
          <w:i/>
          <w:sz w:val="24"/>
          <w:szCs w:val="24"/>
          <w:lang w:val="en-US" w:eastAsia="en-US"/>
        </w:rPr>
      </w:pPr>
      <w:r>
        <w:rPr>
          <w:sz w:val="24"/>
          <w:szCs w:val="24"/>
          <w:lang w:val="en-US" w:eastAsia="en-US"/>
        </w:rPr>
        <w:t>148</w:t>
      </w:r>
      <w:r w:rsidR="00DC7459">
        <w:rPr>
          <w:sz w:val="24"/>
          <w:szCs w:val="24"/>
          <w:lang w:val="en-US" w:eastAsia="en-US"/>
        </w:rPr>
        <w:t xml:space="preserve">) </w:t>
      </w:r>
      <w:r w:rsidR="00B91DA8" w:rsidRPr="00B91DA8">
        <w:rPr>
          <w:sz w:val="24"/>
          <w:szCs w:val="24"/>
          <w:lang w:val="en-US" w:eastAsia="en-US"/>
        </w:rPr>
        <w:t>Atribuirea:</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4F2B07" w:rsidRPr="003159C2" w14:paraId="3FF79836" w14:textId="77777777" w:rsidTr="00665B08">
        <w:trPr>
          <w:jc w:val="center"/>
        </w:trPr>
        <w:tc>
          <w:tcPr>
            <w:tcW w:w="2634" w:type="dxa"/>
            <w:tcBorders>
              <w:top w:val="single" w:sz="6" w:space="0" w:color="000000"/>
              <w:bottom w:val="single" w:sz="6" w:space="0" w:color="000000"/>
              <w:right w:val="single" w:sz="6" w:space="0" w:color="000000"/>
            </w:tcBorders>
          </w:tcPr>
          <w:p w14:paraId="6A5ACC5B" w14:textId="77777777" w:rsidR="004F2B07" w:rsidRPr="003159C2" w:rsidRDefault="004F2B07" w:rsidP="00665B08">
            <w:pPr>
              <w:tabs>
                <w:tab w:val="left" w:pos="0"/>
              </w:tabs>
              <w:jc w:val="center"/>
              <w:rPr>
                <w:b/>
                <w:sz w:val="24"/>
                <w:szCs w:val="24"/>
                <w:lang w:val="fr-CA"/>
              </w:rPr>
            </w:pPr>
          </w:p>
          <w:p w14:paraId="385EA7A9" w14:textId="77777777" w:rsidR="004F2B07" w:rsidRPr="003159C2" w:rsidRDefault="004F2B07" w:rsidP="00665B08">
            <w:pPr>
              <w:tabs>
                <w:tab w:val="left" w:pos="0"/>
              </w:tabs>
              <w:jc w:val="center"/>
              <w:rPr>
                <w:sz w:val="24"/>
                <w:szCs w:val="24"/>
                <w:lang w:val="fr-CA"/>
              </w:rPr>
            </w:pPr>
            <w:r w:rsidRPr="003159C2">
              <w:rPr>
                <w:b/>
                <w:sz w:val="24"/>
                <w:szCs w:val="24"/>
                <w:lang w:val="fr-CA"/>
              </w:rPr>
              <w:t>37.5 – 38 GHz</w:t>
            </w:r>
          </w:p>
          <w:p w14:paraId="2252C7C0" w14:textId="77777777" w:rsidR="004F2B07" w:rsidRPr="003159C2" w:rsidRDefault="004F2B07" w:rsidP="00665B08">
            <w:pPr>
              <w:tabs>
                <w:tab w:val="left" w:pos="0"/>
              </w:tabs>
              <w:jc w:val="center"/>
              <w:rPr>
                <w:sz w:val="24"/>
                <w:szCs w:val="24"/>
                <w:lang w:val="fr-CA"/>
              </w:rPr>
            </w:pPr>
            <w:r w:rsidRPr="003159C2">
              <w:rPr>
                <w:sz w:val="24"/>
                <w:szCs w:val="24"/>
                <w:lang w:val="fr-CA"/>
              </w:rPr>
              <w:t>FIX</w:t>
            </w:r>
          </w:p>
          <w:p w14:paraId="5CC5E3EB" w14:textId="77777777" w:rsidR="004F2B07" w:rsidRPr="003159C2" w:rsidRDefault="004F2B07" w:rsidP="00665B08">
            <w:pPr>
              <w:tabs>
                <w:tab w:val="left" w:pos="0"/>
              </w:tabs>
              <w:jc w:val="center"/>
              <w:rPr>
                <w:sz w:val="24"/>
                <w:szCs w:val="24"/>
                <w:lang w:val="fr-CA"/>
              </w:rPr>
            </w:pPr>
            <w:r w:rsidRPr="003159C2">
              <w:rPr>
                <w:sz w:val="24"/>
                <w:szCs w:val="24"/>
                <w:lang w:val="fr-CA"/>
              </w:rPr>
              <w:t>FIX PRIN SATELIT</w:t>
            </w:r>
          </w:p>
          <w:p w14:paraId="2EC5A00A" w14:textId="679BAB78"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 xml:space="preserve">) </w:t>
            </w:r>
          </w:p>
          <w:p w14:paraId="6E996829" w14:textId="77777777" w:rsidR="004F2B07" w:rsidRPr="003159C2" w:rsidRDefault="004F2B07" w:rsidP="00665B08">
            <w:pPr>
              <w:tabs>
                <w:tab w:val="left" w:pos="0"/>
              </w:tabs>
              <w:jc w:val="center"/>
              <w:rPr>
                <w:sz w:val="24"/>
                <w:szCs w:val="24"/>
                <w:lang w:val="en-US"/>
              </w:rPr>
            </w:pPr>
            <w:r w:rsidRPr="003159C2">
              <w:rPr>
                <w:sz w:val="24"/>
                <w:szCs w:val="24"/>
                <w:lang w:val="fr-CA"/>
              </w:rPr>
              <w:t>MOBIL</w:t>
            </w:r>
          </w:p>
          <w:p w14:paraId="0E3DE682" w14:textId="77777777" w:rsidR="004F2B07" w:rsidRPr="003159C2" w:rsidRDefault="004F2B07" w:rsidP="00665B08">
            <w:pPr>
              <w:tabs>
                <w:tab w:val="left" w:pos="0"/>
              </w:tabs>
              <w:jc w:val="center"/>
              <w:rPr>
                <w:sz w:val="24"/>
                <w:szCs w:val="24"/>
                <w:lang w:val="fr-CA"/>
              </w:rPr>
            </w:pPr>
            <w:r w:rsidRPr="003159C2">
              <w:rPr>
                <w:sz w:val="24"/>
                <w:szCs w:val="24"/>
                <w:lang w:val="fr-CA"/>
              </w:rPr>
              <w:t>CERCETARE SPAŢIALĂ</w:t>
            </w:r>
          </w:p>
          <w:p w14:paraId="77C0B535" w14:textId="5A0E0178"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36F4A3FF" w14:textId="665B417E" w:rsidR="004F2B07" w:rsidRPr="003159C2" w:rsidRDefault="004F2B07" w:rsidP="00665B08">
            <w:pPr>
              <w:tabs>
                <w:tab w:val="left" w:pos="0"/>
              </w:tabs>
              <w:jc w:val="center"/>
              <w:rPr>
                <w:sz w:val="24"/>
                <w:szCs w:val="24"/>
                <w:lang w:val="fr-CA"/>
              </w:rPr>
            </w:pPr>
            <w:r w:rsidRPr="003159C2">
              <w:rPr>
                <w:sz w:val="24"/>
                <w:szCs w:val="24"/>
                <w:lang w:val="fr-CA"/>
              </w:rPr>
              <w:t xml:space="preserve">Explorarea </w:t>
            </w:r>
            <w:r w:rsidR="00401232">
              <w:rPr>
                <w:sz w:val="24"/>
                <w:szCs w:val="24"/>
                <w:lang w:val="fr-CA"/>
              </w:rPr>
              <w:t>Pământ</w:t>
            </w:r>
            <w:r w:rsidRPr="003159C2">
              <w:rPr>
                <w:sz w:val="24"/>
                <w:szCs w:val="24"/>
                <w:lang w:val="fr-CA"/>
              </w:rPr>
              <w:t>ului prin</w:t>
            </w:r>
          </w:p>
          <w:p w14:paraId="62443D49" w14:textId="55EC6400" w:rsidR="004F2B07" w:rsidRPr="003159C2" w:rsidRDefault="004F2B07" w:rsidP="00665B08">
            <w:pPr>
              <w:tabs>
                <w:tab w:val="left" w:pos="0"/>
              </w:tabs>
              <w:jc w:val="center"/>
              <w:rPr>
                <w:sz w:val="24"/>
                <w:szCs w:val="24"/>
                <w:lang w:val="en-US"/>
              </w:rPr>
            </w:pPr>
            <w:r w:rsidRPr="003159C2">
              <w:rPr>
                <w:sz w:val="24"/>
                <w:szCs w:val="24"/>
                <w:lang w:val="en-US"/>
              </w:rPr>
              <w:t>satelit (spaţiu-</w:t>
            </w:r>
            <w:r w:rsidR="00401232">
              <w:rPr>
                <w:sz w:val="24"/>
                <w:szCs w:val="24"/>
                <w:lang w:val="en-US"/>
              </w:rPr>
              <w:t>Pământ</w:t>
            </w:r>
            <w:r w:rsidRPr="003159C2">
              <w:rPr>
                <w:sz w:val="24"/>
                <w:szCs w:val="24"/>
                <w:lang w:val="en-US"/>
              </w:rPr>
              <w:t>)</w:t>
            </w:r>
          </w:p>
          <w:p w14:paraId="6EEFF694" w14:textId="77777777" w:rsidR="004F2B07" w:rsidRPr="003159C2" w:rsidRDefault="004F2B07" w:rsidP="00665B08">
            <w:pPr>
              <w:tabs>
                <w:tab w:val="left" w:pos="0"/>
              </w:tabs>
              <w:jc w:val="center"/>
              <w:rPr>
                <w:b/>
                <w:sz w:val="24"/>
                <w:szCs w:val="24"/>
                <w:lang w:val="en-US"/>
              </w:rPr>
            </w:pPr>
            <w:r w:rsidRPr="003159C2">
              <w:rPr>
                <w:sz w:val="24"/>
                <w:szCs w:val="24"/>
                <w:lang w:val="en-US"/>
              </w:rPr>
              <w:t>5.547</w:t>
            </w:r>
          </w:p>
        </w:tc>
        <w:tc>
          <w:tcPr>
            <w:tcW w:w="2634" w:type="dxa"/>
            <w:tcBorders>
              <w:top w:val="single" w:sz="6" w:space="0" w:color="000000"/>
              <w:left w:val="single" w:sz="6" w:space="0" w:color="000000"/>
              <w:bottom w:val="single" w:sz="6" w:space="0" w:color="000000"/>
              <w:right w:val="single" w:sz="6" w:space="0" w:color="000000"/>
            </w:tcBorders>
          </w:tcPr>
          <w:p w14:paraId="06D37C89" w14:textId="77777777" w:rsidR="004F2B07" w:rsidRPr="003159C2" w:rsidRDefault="004F2B07" w:rsidP="00665B08">
            <w:pPr>
              <w:tabs>
                <w:tab w:val="left" w:pos="0"/>
              </w:tabs>
              <w:jc w:val="center"/>
              <w:rPr>
                <w:b/>
                <w:sz w:val="24"/>
                <w:szCs w:val="24"/>
                <w:lang w:val="fr-CA"/>
              </w:rPr>
            </w:pPr>
          </w:p>
          <w:p w14:paraId="7A5D557A" w14:textId="77777777" w:rsidR="004F2B07" w:rsidRPr="003159C2" w:rsidRDefault="004F2B07" w:rsidP="00665B08">
            <w:pPr>
              <w:tabs>
                <w:tab w:val="left" w:pos="0"/>
              </w:tabs>
              <w:jc w:val="center"/>
              <w:rPr>
                <w:sz w:val="24"/>
                <w:szCs w:val="24"/>
                <w:lang w:val="fr-CA"/>
              </w:rPr>
            </w:pPr>
            <w:r w:rsidRPr="003159C2">
              <w:rPr>
                <w:b/>
                <w:sz w:val="24"/>
                <w:szCs w:val="24"/>
                <w:lang w:val="fr-CA"/>
              </w:rPr>
              <w:t>37.5 – 38 GHz</w:t>
            </w:r>
          </w:p>
          <w:p w14:paraId="69A534FC" w14:textId="77777777" w:rsidR="004F2B07" w:rsidRPr="003159C2" w:rsidRDefault="004F2B07" w:rsidP="00665B08">
            <w:pPr>
              <w:tabs>
                <w:tab w:val="left" w:pos="0"/>
              </w:tabs>
              <w:jc w:val="center"/>
              <w:rPr>
                <w:sz w:val="24"/>
                <w:szCs w:val="24"/>
                <w:lang w:val="fr-CA"/>
              </w:rPr>
            </w:pPr>
            <w:r w:rsidRPr="003159C2">
              <w:rPr>
                <w:sz w:val="24"/>
                <w:szCs w:val="24"/>
                <w:lang w:val="fr-CA"/>
              </w:rPr>
              <w:t>FIX</w:t>
            </w:r>
          </w:p>
          <w:p w14:paraId="01EE9792" w14:textId="77777777" w:rsidR="004F2B07" w:rsidRPr="003159C2" w:rsidRDefault="004F2B07" w:rsidP="00665B08">
            <w:pPr>
              <w:tabs>
                <w:tab w:val="left" w:pos="0"/>
              </w:tabs>
              <w:jc w:val="center"/>
              <w:rPr>
                <w:sz w:val="24"/>
                <w:szCs w:val="24"/>
                <w:lang w:val="fr-CA"/>
              </w:rPr>
            </w:pPr>
            <w:r w:rsidRPr="003159C2">
              <w:rPr>
                <w:sz w:val="24"/>
                <w:szCs w:val="24"/>
                <w:lang w:val="fr-CA"/>
              </w:rPr>
              <w:t>FIX PRIN SATELIT</w:t>
            </w:r>
          </w:p>
          <w:p w14:paraId="39395E5B" w14:textId="68C53D0C"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68E5AA3E" w14:textId="77777777" w:rsidR="004F2B07" w:rsidRPr="003159C2" w:rsidRDefault="004F2B07" w:rsidP="00665B08">
            <w:pPr>
              <w:tabs>
                <w:tab w:val="left" w:pos="0"/>
              </w:tabs>
              <w:jc w:val="center"/>
              <w:rPr>
                <w:sz w:val="24"/>
                <w:szCs w:val="24"/>
                <w:lang w:val="fr-CA"/>
              </w:rPr>
            </w:pPr>
            <w:r w:rsidRPr="003159C2">
              <w:rPr>
                <w:sz w:val="24"/>
                <w:szCs w:val="24"/>
                <w:lang w:val="fr-CA"/>
              </w:rPr>
              <w:t>MOBIL</w:t>
            </w:r>
          </w:p>
          <w:p w14:paraId="4DC0ED8E" w14:textId="77777777" w:rsidR="004F2B07" w:rsidRPr="003159C2" w:rsidRDefault="004F2B07" w:rsidP="00665B08">
            <w:pPr>
              <w:tabs>
                <w:tab w:val="left" w:pos="0"/>
              </w:tabs>
              <w:jc w:val="center"/>
              <w:rPr>
                <w:sz w:val="24"/>
                <w:szCs w:val="24"/>
                <w:lang w:val="fr-CA"/>
              </w:rPr>
            </w:pPr>
            <w:r w:rsidRPr="003159C2">
              <w:rPr>
                <w:sz w:val="24"/>
                <w:szCs w:val="24"/>
                <w:lang w:val="fr-CA"/>
              </w:rPr>
              <w:t>CERCETARE SPAŢIALĂ</w:t>
            </w:r>
          </w:p>
          <w:p w14:paraId="7D66430A" w14:textId="71C3E885"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5726CA65" w14:textId="03BC3D7E" w:rsidR="004F2B07" w:rsidRPr="003159C2" w:rsidRDefault="004F2B07" w:rsidP="00665B08">
            <w:pPr>
              <w:tabs>
                <w:tab w:val="left" w:pos="0"/>
              </w:tabs>
              <w:jc w:val="center"/>
              <w:rPr>
                <w:sz w:val="24"/>
                <w:szCs w:val="24"/>
                <w:lang w:val="fr-CA"/>
              </w:rPr>
            </w:pPr>
            <w:r w:rsidRPr="003159C2">
              <w:rPr>
                <w:sz w:val="24"/>
                <w:szCs w:val="24"/>
                <w:lang w:val="fr-CA"/>
              </w:rPr>
              <w:t xml:space="preserve">Explorarea </w:t>
            </w:r>
            <w:r w:rsidR="00401232">
              <w:rPr>
                <w:sz w:val="24"/>
                <w:szCs w:val="24"/>
                <w:lang w:val="fr-CA"/>
              </w:rPr>
              <w:t>Pământ</w:t>
            </w:r>
            <w:r w:rsidRPr="003159C2">
              <w:rPr>
                <w:sz w:val="24"/>
                <w:szCs w:val="24"/>
                <w:lang w:val="fr-CA"/>
              </w:rPr>
              <w:t>ului prin</w:t>
            </w:r>
          </w:p>
          <w:p w14:paraId="062F76F6" w14:textId="678FB1F5" w:rsidR="004F2B07" w:rsidRPr="003159C2" w:rsidRDefault="004F2B07" w:rsidP="00665B08">
            <w:pPr>
              <w:tabs>
                <w:tab w:val="left" w:pos="0"/>
              </w:tabs>
              <w:jc w:val="center"/>
              <w:rPr>
                <w:b/>
                <w:sz w:val="24"/>
                <w:szCs w:val="24"/>
                <w:lang w:val="en-US"/>
              </w:rPr>
            </w:pPr>
            <w:r w:rsidRPr="003159C2">
              <w:rPr>
                <w:sz w:val="24"/>
                <w:szCs w:val="24"/>
                <w:lang w:val="en-US"/>
              </w:rPr>
              <w:t>satelit (spaţiu-</w:t>
            </w:r>
            <w:r w:rsidR="00401232">
              <w:rPr>
                <w:sz w:val="24"/>
                <w:szCs w:val="24"/>
                <w:lang w:val="en-US"/>
              </w:rPr>
              <w:t>Pământ</w:t>
            </w:r>
            <w:r w:rsidRPr="003159C2">
              <w:rPr>
                <w:sz w:val="24"/>
                <w:szCs w:val="24"/>
                <w:lang w:val="en-US"/>
              </w:rPr>
              <w:t>)</w:t>
            </w:r>
          </w:p>
        </w:tc>
        <w:tc>
          <w:tcPr>
            <w:tcW w:w="1444" w:type="dxa"/>
            <w:tcBorders>
              <w:top w:val="single" w:sz="6" w:space="0" w:color="000000"/>
              <w:left w:val="single" w:sz="6" w:space="0" w:color="000000"/>
              <w:bottom w:val="single" w:sz="6" w:space="0" w:color="000000"/>
              <w:right w:val="single" w:sz="6" w:space="0" w:color="000000"/>
            </w:tcBorders>
          </w:tcPr>
          <w:p w14:paraId="65F36EEA" w14:textId="77777777" w:rsidR="004F2B07" w:rsidRPr="003159C2" w:rsidRDefault="004F2B07" w:rsidP="00665B08">
            <w:pPr>
              <w:tabs>
                <w:tab w:val="left" w:pos="0"/>
              </w:tabs>
              <w:jc w:val="center"/>
              <w:rPr>
                <w:sz w:val="24"/>
                <w:szCs w:val="24"/>
                <w:lang w:val="en-US"/>
              </w:rPr>
            </w:pPr>
          </w:p>
          <w:p w14:paraId="46F30603" w14:textId="77777777" w:rsidR="004F2B07" w:rsidRPr="003159C2" w:rsidRDefault="004F2B07" w:rsidP="00665B08">
            <w:pPr>
              <w:tabs>
                <w:tab w:val="left" w:pos="0"/>
              </w:tabs>
              <w:jc w:val="center"/>
              <w:rPr>
                <w:sz w:val="24"/>
                <w:szCs w:val="24"/>
                <w:lang w:val="en-US"/>
              </w:rPr>
            </w:pPr>
            <w:r w:rsidRPr="003159C2">
              <w:rPr>
                <w:sz w:val="24"/>
                <w:szCs w:val="24"/>
              </w:rPr>
              <w:t>5.547</w:t>
            </w:r>
            <w:r w:rsidRPr="003159C2">
              <w:rPr>
                <w:sz w:val="24"/>
                <w:szCs w:val="24"/>
                <w:lang w:val="en-US"/>
              </w:rPr>
              <w:t>,</w:t>
            </w:r>
          </w:p>
          <w:p w14:paraId="743A765B" w14:textId="77777777" w:rsidR="004F2B07" w:rsidRPr="003159C2" w:rsidRDefault="004F2B07" w:rsidP="00665B08">
            <w:pPr>
              <w:tabs>
                <w:tab w:val="left" w:pos="0"/>
              </w:tabs>
              <w:jc w:val="center"/>
              <w:rPr>
                <w:sz w:val="24"/>
                <w:szCs w:val="24"/>
              </w:rPr>
            </w:pPr>
            <w:r w:rsidRPr="003159C2">
              <w:rPr>
                <w:sz w:val="24"/>
                <w:szCs w:val="24"/>
              </w:rPr>
              <w:t>RN059</w:t>
            </w:r>
          </w:p>
          <w:p w14:paraId="01DB7607" w14:textId="77777777" w:rsidR="004F2B07" w:rsidRPr="003159C2" w:rsidRDefault="004F2B07" w:rsidP="00665B08">
            <w:pPr>
              <w:tabs>
                <w:tab w:val="left" w:pos="0"/>
              </w:tabs>
              <w:jc w:val="center"/>
              <w:rPr>
                <w:sz w:val="24"/>
                <w:szCs w:val="24"/>
              </w:rPr>
            </w:pPr>
          </w:p>
        </w:tc>
        <w:tc>
          <w:tcPr>
            <w:tcW w:w="1833" w:type="dxa"/>
            <w:tcBorders>
              <w:top w:val="single" w:sz="6" w:space="0" w:color="000000"/>
              <w:left w:val="single" w:sz="6" w:space="0" w:color="000000"/>
              <w:bottom w:val="single" w:sz="6" w:space="0" w:color="000000"/>
              <w:right w:val="single" w:sz="6" w:space="0" w:color="000000"/>
            </w:tcBorders>
          </w:tcPr>
          <w:p w14:paraId="5B4B8C7C" w14:textId="77777777" w:rsidR="004F2B07" w:rsidRPr="003159C2" w:rsidRDefault="004F2B07" w:rsidP="00665B08">
            <w:pPr>
              <w:tabs>
                <w:tab w:val="left" w:pos="0"/>
              </w:tabs>
              <w:jc w:val="center"/>
              <w:rPr>
                <w:sz w:val="24"/>
                <w:szCs w:val="24"/>
                <w:lang w:val="fr-CA"/>
              </w:rPr>
            </w:pPr>
          </w:p>
          <w:p w14:paraId="7C5955C0" w14:textId="77777777" w:rsidR="004F2B07" w:rsidRPr="003159C2" w:rsidRDefault="004F2B07" w:rsidP="00665B08">
            <w:pPr>
              <w:tabs>
                <w:tab w:val="left" w:pos="0"/>
              </w:tabs>
              <w:jc w:val="center"/>
              <w:rPr>
                <w:sz w:val="24"/>
                <w:szCs w:val="24"/>
                <w:lang w:val="fr-CA"/>
              </w:rPr>
            </w:pPr>
            <w:r w:rsidRPr="003159C2">
              <w:rPr>
                <w:sz w:val="24"/>
                <w:szCs w:val="24"/>
                <w:lang w:val="fr-CA"/>
              </w:rPr>
              <w:t>Aplicaţii în serviciul fix prin satelit</w:t>
            </w:r>
          </w:p>
          <w:p w14:paraId="0A3B9C64" w14:textId="77777777" w:rsidR="004F2B07" w:rsidRPr="003159C2" w:rsidRDefault="004F2B07" w:rsidP="00665B08">
            <w:pPr>
              <w:tabs>
                <w:tab w:val="left" w:pos="0"/>
              </w:tabs>
              <w:jc w:val="center"/>
              <w:rPr>
                <w:sz w:val="24"/>
                <w:szCs w:val="24"/>
                <w:lang w:val="en-US"/>
              </w:rPr>
            </w:pPr>
            <w:r w:rsidRPr="003159C2">
              <w:rPr>
                <w:sz w:val="24"/>
                <w:szCs w:val="24"/>
                <w:lang w:val="en-US"/>
              </w:rPr>
              <w:t>Linii fixe</w:t>
            </w:r>
          </w:p>
          <w:p w14:paraId="2BEB62B3" w14:textId="77777777" w:rsidR="004F2B07" w:rsidRPr="003159C2" w:rsidRDefault="004F2B07" w:rsidP="00665B08">
            <w:pPr>
              <w:tabs>
                <w:tab w:val="left" w:pos="0"/>
              </w:tabs>
              <w:ind w:left="-70" w:right="-95"/>
              <w:jc w:val="center"/>
              <w:rPr>
                <w:sz w:val="24"/>
                <w:szCs w:val="24"/>
              </w:rPr>
            </w:pPr>
          </w:p>
        </w:tc>
        <w:tc>
          <w:tcPr>
            <w:tcW w:w="1151" w:type="dxa"/>
            <w:tcBorders>
              <w:top w:val="single" w:sz="6" w:space="0" w:color="000000"/>
              <w:left w:val="single" w:sz="6" w:space="0" w:color="000000"/>
              <w:bottom w:val="single" w:sz="6" w:space="0" w:color="000000"/>
              <w:right w:val="single" w:sz="12" w:space="0" w:color="000000"/>
            </w:tcBorders>
          </w:tcPr>
          <w:p w14:paraId="0036339D" w14:textId="77777777" w:rsidR="004F2B07" w:rsidRPr="003159C2" w:rsidRDefault="004F2B07" w:rsidP="00665B08">
            <w:pPr>
              <w:tabs>
                <w:tab w:val="left" w:pos="0"/>
              </w:tabs>
              <w:ind w:left="-70" w:right="-95"/>
              <w:jc w:val="center"/>
              <w:rPr>
                <w:sz w:val="24"/>
                <w:szCs w:val="24"/>
              </w:rPr>
            </w:pPr>
          </w:p>
          <w:p w14:paraId="3A66C58F" w14:textId="77777777" w:rsidR="004F2B07" w:rsidRPr="003159C2" w:rsidRDefault="004F2B07" w:rsidP="00665B08">
            <w:pPr>
              <w:tabs>
                <w:tab w:val="left" w:pos="0"/>
              </w:tabs>
              <w:ind w:left="-70" w:right="-95"/>
              <w:jc w:val="center"/>
              <w:rPr>
                <w:sz w:val="24"/>
                <w:szCs w:val="24"/>
              </w:rPr>
            </w:pPr>
            <w:r w:rsidRPr="003159C2">
              <w:rPr>
                <w:sz w:val="24"/>
                <w:szCs w:val="24"/>
              </w:rPr>
              <w:t>NG</w:t>
            </w:r>
          </w:p>
          <w:p w14:paraId="13B5C948" w14:textId="77777777" w:rsidR="004F2B07" w:rsidRPr="003159C2" w:rsidRDefault="004F2B07" w:rsidP="00665B08">
            <w:pPr>
              <w:tabs>
                <w:tab w:val="left" w:pos="0"/>
              </w:tabs>
              <w:ind w:left="-70" w:right="-95"/>
              <w:jc w:val="center"/>
              <w:rPr>
                <w:sz w:val="24"/>
                <w:szCs w:val="24"/>
              </w:rPr>
            </w:pPr>
          </w:p>
        </w:tc>
      </w:tr>
    </w:tbl>
    <w:p w14:paraId="18972D48" w14:textId="77777777" w:rsidR="004F2B07" w:rsidRPr="003159C2" w:rsidRDefault="004F2B07" w:rsidP="004F2B07">
      <w:pPr>
        <w:tabs>
          <w:tab w:val="left" w:pos="0"/>
        </w:tabs>
        <w:jc w:val="both"/>
        <w:rPr>
          <w:sz w:val="24"/>
          <w:szCs w:val="24"/>
          <w:lang w:val="en-US" w:eastAsia="en-US"/>
        </w:rPr>
      </w:pPr>
      <w:r>
        <w:rPr>
          <w:sz w:val="24"/>
          <w:szCs w:val="24"/>
          <w:lang w:val="en-US" w:eastAsia="en-US"/>
        </w:rPr>
        <w:tab/>
        <w:t>Se substituie prin atrib</w:t>
      </w:r>
      <w:r w:rsidRPr="003159C2">
        <w:rPr>
          <w:sz w:val="24"/>
          <w:szCs w:val="24"/>
          <w:lang w:val="en-US" w:eastAsia="en-US"/>
        </w:rPr>
        <w:t>uirea:</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4F2B07" w:rsidRPr="003159C2" w14:paraId="7463D4D0" w14:textId="77777777" w:rsidTr="00665B08">
        <w:trPr>
          <w:jc w:val="center"/>
        </w:trPr>
        <w:tc>
          <w:tcPr>
            <w:tcW w:w="2634" w:type="dxa"/>
            <w:tcBorders>
              <w:top w:val="single" w:sz="6" w:space="0" w:color="000000"/>
              <w:bottom w:val="single" w:sz="6" w:space="0" w:color="000000"/>
              <w:right w:val="single" w:sz="6" w:space="0" w:color="000000"/>
            </w:tcBorders>
          </w:tcPr>
          <w:p w14:paraId="7AB0D894" w14:textId="77777777" w:rsidR="004F2B07" w:rsidRPr="003159C2" w:rsidRDefault="004F2B07" w:rsidP="00665B08">
            <w:pPr>
              <w:tabs>
                <w:tab w:val="left" w:pos="0"/>
              </w:tabs>
              <w:jc w:val="center"/>
              <w:rPr>
                <w:b/>
                <w:sz w:val="24"/>
                <w:szCs w:val="24"/>
                <w:lang w:val="fr-CA"/>
              </w:rPr>
            </w:pPr>
          </w:p>
          <w:p w14:paraId="6D719329" w14:textId="77777777" w:rsidR="004F2B07" w:rsidRPr="003159C2" w:rsidRDefault="004F2B07" w:rsidP="00665B08">
            <w:pPr>
              <w:tabs>
                <w:tab w:val="left" w:pos="0"/>
              </w:tabs>
              <w:jc w:val="center"/>
              <w:rPr>
                <w:sz w:val="24"/>
                <w:szCs w:val="24"/>
                <w:lang w:val="fr-CA"/>
              </w:rPr>
            </w:pPr>
            <w:r w:rsidRPr="003159C2">
              <w:rPr>
                <w:b/>
                <w:sz w:val="24"/>
                <w:szCs w:val="24"/>
                <w:lang w:val="fr-CA"/>
              </w:rPr>
              <w:t>37.5 – 38 GHz</w:t>
            </w:r>
          </w:p>
          <w:p w14:paraId="39276D3A" w14:textId="77777777" w:rsidR="004F2B07" w:rsidRPr="003159C2" w:rsidRDefault="004F2B07" w:rsidP="00665B08">
            <w:pPr>
              <w:tabs>
                <w:tab w:val="left" w:pos="0"/>
              </w:tabs>
              <w:jc w:val="center"/>
              <w:rPr>
                <w:sz w:val="24"/>
                <w:szCs w:val="24"/>
                <w:lang w:val="fr-CA"/>
              </w:rPr>
            </w:pPr>
            <w:r w:rsidRPr="003159C2">
              <w:rPr>
                <w:sz w:val="24"/>
                <w:szCs w:val="24"/>
                <w:lang w:val="fr-CA"/>
              </w:rPr>
              <w:t>FIX</w:t>
            </w:r>
          </w:p>
          <w:p w14:paraId="3896221D" w14:textId="77777777" w:rsidR="004F2B07" w:rsidRPr="003159C2" w:rsidRDefault="004F2B07" w:rsidP="00665B08">
            <w:pPr>
              <w:tabs>
                <w:tab w:val="left" w:pos="0"/>
              </w:tabs>
              <w:jc w:val="center"/>
              <w:rPr>
                <w:sz w:val="24"/>
                <w:szCs w:val="24"/>
                <w:lang w:val="fr-CA"/>
              </w:rPr>
            </w:pPr>
            <w:r w:rsidRPr="003159C2">
              <w:rPr>
                <w:sz w:val="24"/>
                <w:szCs w:val="24"/>
                <w:lang w:val="fr-CA"/>
              </w:rPr>
              <w:t>FIX PRIN SATELIT</w:t>
            </w:r>
          </w:p>
          <w:p w14:paraId="72A7766B" w14:textId="0EAB0422"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 xml:space="preserve">) </w:t>
            </w:r>
            <w:r w:rsidRPr="003159C2">
              <w:rPr>
                <w:sz w:val="24"/>
                <w:szCs w:val="24"/>
                <w:lang w:val="en-US" w:eastAsia="ro-RO"/>
              </w:rPr>
              <w:t>5.550C</w:t>
            </w:r>
          </w:p>
          <w:p w14:paraId="1D76D671" w14:textId="77777777" w:rsidR="004F2B07" w:rsidRPr="003159C2" w:rsidRDefault="004F2B07" w:rsidP="00665B08">
            <w:pPr>
              <w:tabs>
                <w:tab w:val="left" w:pos="0"/>
              </w:tabs>
              <w:jc w:val="center"/>
              <w:rPr>
                <w:sz w:val="24"/>
                <w:szCs w:val="24"/>
                <w:lang w:val="en-US"/>
              </w:rPr>
            </w:pPr>
            <w:r w:rsidRPr="003159C2">
              <w:rPr>
                <w:sz w:val="24"/>
                <w:szCs w:val="24"/>
                <w:lang w:val="fr-CA"/>
              </w:rPr>
              <w:t xml:space="preserve">MOBIL cu excepția mobil aeronautic </w:t>
            </w:r>
            <w:r w:rsidRPr="003159C2">
              <w:rPr>
                <w:sz w:val="24"/>
                <w:szCs w:val="24"/>
                <w:lang w:val="en-US" w:eastAsia="ro-RO"/>
              </w:rPr>
              <w:t>5.550B</w:t>
            </w:r>
          </w:p>
          <w:p w14:paraId="730D725B" w14:textId="77777777" w:rsidR="004F2B07" w:rsidRPr="003159C2" w:rsidRDefault="004F2B07" w:rsidP="00665B08">
            <w:pPr>
              <w:tabs>
                <w:tab w:val="left" w:pos="0"/>
              </w:tabs>
              <w:jc w:val="center"/>
              <w:rPr>
                <w:sz w:val="24"/>
                <w:szCs w:val="24"/>
                <w:lang w:val="fr-CA"/>
              </w:rPr>
            </w:pPr>
            <w:r w:rsidRPr="003159C2">
              <w:rPr>
                <w:sz w:val="24"/>
                <w:szCs w:val="24"/>
                <w:lang w:val="fr-CA"/>
              </w:rPr>
              <w:t>CERCETARE SPAŢIALĂ</w:t>
            </w:r>
          </w:p>
          <w:p w14:paraId="65E90DEF" w14:textId="51CA570E"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38C873D9" w14:textId="5A7A9198" w:rsidR="004F2B07" w:rsidRPr="003159C2" w:rsidRDefault="004F2B07" w:rsidP="00665B08">
            <w:pPr>
              <w:tabs>
                <w:tab w:val="left" w:pos="0"/>
              </w:tabs>
              <w:jc w:val="center"/>
              <w:rPr>
                <w:sz w:val="24"/>
                <w:szCs w:val="24"/>
                <w:lang w:val="fr-CA"/>
              </w:rPr>
            </w:pPr>
            <w:r w:rsidRPr="003159C2">
              <w:rPr>
                <w:sz w:val="24"/>
                <w:szCs w:val="24"/>
                <w:lang w:val="fr-CA"/>
              </w:rPr>
              <w:t xml:space="preserve">Explorarea </w:t>
            </w:r>
            <w:r w:rsidR="00401232">
              <w:rPr>
                <w:sz w:val="24"/>
                <w:szCs w:val="24"/>
                <w:lang w:val="fr-CA"/>
              </w:rPr>
              <w:t>Pământ</w:t>
            </w:r>
            <w:r w:rsidRPr="003159C2">
              <w:rPr>
                <w:sz w:val="24"/>
                <w:szCs w:val="24"/>
                <w:lang w:val="fr-CA"/>
              </w:rPr>
              <w:t>ului prin</w:t>
            </w:r>
          </w:p>
          <w:p w14:paraId="7D11267E" w14:textId="2B30686F" w:rsidR="004F2B07" w:rsidRPr="003159C2" w:rsidRDefault="004F2B07" w:rsidP="00665B08">
            <w:pPr>
              <w:tabs>
                <w:tab w:val="left" w:pos="0"/>
              </w:tabs>
              <w:jc w:val="center"/>
              <w:rPr>
                <w:sz w:val="24"/>
                <w:szCs w:val="24"/>
                <w:lang w:val="en-US"/>
              </w:rPr>
            </w:pPr>
            <w:r w:rsidRPr="003159C2">
              <w:rPr>
                <w:sz w:val="24"/>
                <w:szCs w:val="24"/>
                <w:lang w:val="en-US"/>
              </w:rPr>
              <w:t>satelit (spaţiu-</w:t>
            </w:r>
            <w:r w:rsidR="00401232">
              <w:rPr>
                <w:sz w:val="24"/>
                <w:szCs w:val="24"/>
                <w:lang w:val="en-US"/>
              </w:rPr>
              <w:t>Pământ</w:t>
            </w:r>
            <w:r w:rsidRPr="003159C2">
              <w:rPr>
                <w:sz w:val="24"/>
                <w:szCs w:val="24"/>
                <w:lang w:val="en-US"/>
              </w:rPr>
              <w:t>)</w:t>
            </w:r>
          </w:p>
          <w:p w14:paraId="15FEA7BD" w14:textId="77777777" w:rsidR="004F2B07" w:rsidRPr="003159C2" w:rsidRDefault="004F2B07" w:rsidP="00665B08">
            <w:pPr>
              <w:tabs>
                <w:tab w:val="left" w:pos="0"/>
              </w:tabs>
              <w:jc w:val="center"/>
              <w:rPr>
                <w:b/>
                <w:sz w:val="24"/>
                <w:szCs w:val="24"/>
              </w:rPr>
            </w:pPr>
            <w:r w:rsidRPr="003159C2">
              <w:rPr>
                <w:sz w:val="24"/>
                <w:szCs w:val="24"/>
              </w:rPr>
              <w:t>5.547</w:t>
            </w:r>
          </w:p>
        </w:tc>
        <w:tc>
          <w:tcPr>
            <w:tcW w:w="2634" w:type="dxa"/>
            <w:tcBorders>
              <w:top w:val="single" w:sz="6" w:space="0" w:color="000000"/>
              <w:left w:val="single" w:sz="6" w:space="0" w:color="000000"/>
              <w:bottom w:val="single" w:sz="6" w:space="0" w:color="000000"/>
              <w:right w:val="single" w:sz="6" w:space="0" w:color="000000"/>
            </w:tcBorders>
          </w:tcPr>
          <w:p w14:paraId="6575A9CA" w14:textId="77777777" w:rsidR="004F2B07" w:rsidRPr="003159C2" w:rsidRDefault="004F2B07" w:rsidP="00665B08">
            <w:pPr>
              <w:tabs>
                <w:tab w:val="left" w:pos="0"/>
              </w:tabs>
              <w:jc w:val="center"/>
              <w:rPr>
                <w:b/>
                <w:sz w:val="24"/>
                <w:szCs w:val="24"/>
                <w:lang w:val="fr-CA"/>
              </w:rPr>
            </w:pPr>
          </w:p>
          <w:p w14:paraId="6DFFAA0F" w14:textId="77777777" w:rsidR="004F2B07" w:rsidRPr="003159C2" w:rsidRDefault="004F2B07" w:rsidP="00665B08">
            <w:pPr>
              <w:tabs>
                <w:tab w:val="left" w:pos="0"/>
              </w:tabs>
              <w:jc w:val="center"/>
              <w:rPr>
                <w:sz w:val="24"/>
                <w:szCs w:val="24"/>
                <w:lang w:val="fr-CA"/>
              </w:rPr>
            </w:pPr>
            <w:r w:rsidRPr="003159C2">
              <w:rPr>
                <w:b/>
                <w:sz w:val="24"/>
                <w:szCs w:val="24"/>
                <w:lang w:val="fr-CA"/>
              </w:rPr>
              <w:t>37.5 – 38 GHz</w:t>
            </w:r>
          </w:p>
          <w:p w14:paraId="042BEF13" w14:textId="77777777" w:rsidR="004F2B07" w:rsidRPr="003159C2" w:rsidRDefault="004F2B07" w:rsidP="00665B08">
            <w:pPr>
              <w:tabs>
                <w:tab w:val="left" w:pos="0"/>
              </w:tabs>
              <w:jc w:val="center"/>
              <w:rPr>
                <w:sz w:val="24"/>
                <w:szCs w:val="24"/>
                <w:lang w:val="fr-CA"/>
              </w:rPr>
            </w:pPr>
            <w:r w:rsidRPr="003159C2">
              <w:rPr>
                <w:sz w:val="24"/>
                <w:szCs w:val="24"/>
                <w:lang w:val="fr-CA"/>
              </w:rPr>
              <w:t>FIX</w:t>
            </w:r>
          </w:p>
          <w:p w14:paraId="247F557D" w14:textId="77777777" w:rsidR="004F2B07" w:rsidRPr="003159C2" w:rsidRDefault="004F2B07" w:rsidP="00665B08">
            <w:pPr>
              <w:tabs>
                <w:tab w:val="left" w:pos="0"/>
              </w:tabs>
              <w:jc w:val="center"/>
              <w:rPr>
                <w:sz w:val="24"/>
                <w:szCs w:val="24"/>
                <w:lang w:val="fr-CA"/>
              </w:rPr>
            </w:pPr>
            <w:r w:rsidRPr="003159C2">
              <w:rPr>
                <w:sz w:val="24"/>
                <w:szCs w:val="24"/>
                <w:lang w:val="fr-CA"/>
              </w:rPr>
              <w:t>FIX PRIN SATELIT</w:t>
            </w:r>
          </w:p>
          <w:p w14:paraId="43FF6EFB" w14:textId="7B233998"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39517378" w14:textId="77777777" w:rsidR="004F2B07" w:rsidRPr="003159C2" w:rsidRDefault="004F2B07" w:rsidP="00665B08">
            <w:pPr>
              <w:tabs>
                <w:tab w:val="left" w:pos="0"/>
              </w:tabs>
              <w:jc w:val="center"/>
              <w:rPr>
                <w:sz w:val="24"/>
                <w:szCs w:val="24"/>
                <w:lang w:val="fr-CA"/>
              </w:rPr>
            </w:pPr>
            <w:r w:rsidRPr="003159C2">
              <w:rPr>
                <w:sz w:val="24"/>
                <w:szCs w:val="24"/>
                <w:lang w:val="fr-CA"/>
              </w:rPr>
              <w:t>MOBIL</w:t>
            </w:r>
            <w:r w:rsidR="00DC7459">
              <w:rPr>
                <w:sz w:val="24"/>
                <w:szCs w:val="24"/>
                <w:lang w:val="fr-CA"/>
              </w:rPr>
              <w:t xml:space="preserve"> cu excepția mobil aeronautic</w:t>
            </w:r>
          </w:p>
          <w:p w14:paraId="04C785BC" w14:textId="77777777" w:rsidR="004F2B07" w:rsidRPr="003159C2" w:rsidRDefault="004F2B07" w:rsidP="00665B08">
            <w:pPr>
              <w:tabs>
                <w:tab w:val="left" w:pos="0"/>
              </w:tabs>
              <w:jc w:val="center"/>
              <w:rPr>
                <w:sz w:val="24"/>
                <w:szCs w:val="24"/>
                <w:lang w:val="fr-CA"/>
              </w:rPr>
            </w:pPr>
            <w:r w:rsidRPr="003159C2">
              <w:rPr>
                <w:sz w:val="24"/>
                <w:szCs w:val="24"/>
                <w:lang w:val="fr-CA"/>
              </w:rPr>
              <w:t>CERCETARE SPAŢIALĂ</w:t>
            </w:r>
          </w:p>
          <w:p w14:paraId="7562272E" w14:textId="1165832B" w:rsidR="004F2B07" w:rsidRPr="003159C2" w:rsidRDefault="004F2B07" w:rsidP="00665B08">
            <w:pPr>
              <w:tabs>
                <w:tab w:val="left" w:pos="0"/>
              </w:tabs>
              <w:jc w:val="center"/>
              <w:rPr>
                <w:sz w:val="24"/>
                <w:szCs w:val="24"/>
                <w:lang w:val="fr-CA"/>
              </w:rPr>
            </w:pPr>
            <w:r w:rsidRPr="003159C2">
              <w:rPr>
                <w:sz w:val="24"/>
                <w:szCs w:val="24"/>
                <w:lang w:val="fr-CA"/>
              </w:rPr>
              <w:t>(spaţiu-</w:t>
            </w:r>
            <w:r w:rsidR="00401232">
              <w:rPr>
                <w:sz w:val="24"/>
                <w:szCs w:val="24"/>
                <w:lang w:val="fr-CA"/>
              </w:rPr>
              <w:t>Pământ</w:t>
            </w:r>
            <w:r w:rsidRPr="003159C2">
              <w:rPr>
                <w:sz w:val="24"/>
                <w:szCs w:val="24"/>
                <w:lang w:val="fr-CA"/>
              </w:rPr>
              <w:t>)</w:t>
            </w:r>
          </w:p>
          <w:p w14:paraId="5185FE28" w14:textId="7E65C157" w:rsidR="004F2B07" w:rsidRPr="003159C2" w:rsidRDefault="004F2B07" w:rsidP="00665B08">
            <w:pPr>
              <w:tabs>
                <w:tab w:val="left" w:pos="0"/>
              </w:tabs>
              <w:jc w:val="center"/>
              <w:rPr>
                <w:sz w:val="24"/>
                <w:szCs w:val="24"/>
                <w:lang w:val="fr-CA"/>
              </w:rPr>
            </w:pPr>
            <w:r w:rsidRPr="003159C2">
              <w:rPr>
                <w:sz w:val="24"/>
                <w:szCs w:val="24"/>
                <w:lang w:val="fr-CA"/>
              </w:rPr>
              <w:t xml:space="preserve">Explorarea </w:t>
            </w:r>
            <w:r w:rsidR="00401232">
              <w:rPr>
                <w:sz w:val="24"/>
                <w:szCs w:val="24"/>
                <w:lang w:val="fr-CA"/>
              </w:rPr>
              <w:t>Pământ</w:t>
            </w:r>
            <w:r w:rsidRPr="003159C2">
              <w:rPr>
                <w:sz w:val="24"/>
                <w:szCs w:val="24"/>
                <w:lang w:val="fr-CA"/>
              </w:rPr>
              <w:t>ului prin</w:t>
            </w:r>
          </w:p>
          <w:p w14:paraId="1C74147B" w14:textId="20B713B4" w:rsidR="004F2B07" w:rsidRPr="003159C2" w:rsidRDefault="004F2B07" w:rsidP="00665B08">
            <w:pPr>
              <w:tabs>
                <w:tab w:val="left" w:pos="0"/>
              </w:tabs>
              <w:jc w:val="center"/>
              <w:rPr>
                <w:b/>
                <w:sz w:val="24"/>
                <w:szCs w:val="24"/>
                <w:lang w:val="en-US"/>
              </w:rPr>
            </w:pPr>
            <w:r w:rsidRPr="003159C2">
              <w:rPr>
                <w:sz w:val="24"/>
                <w:szCs w:val="24"/>
                <w:lang w:val="en-US"/>
              </w:rPr>
              <w:t>satelit (spaţiu-</w:t>
            </w:r>
            <w:r w:rsidR="00401232">
              <w:rPr>
                <w:sz w:val="24"/>
                <w:szCs w:val="24"/>
                <w:lang w:val="en-US"/>
              </w:rPr>
              <w:t>Pământ</w:t>
            </w:r>
            <w:r w:rsidRPr="003159C2">
              <w:rPr>
                <w:sz w:val="24"/>
                <w:szCs w:val="24"/>
                <w:lang w:val="en-US"/>
              </w:rPr>
              <w:t>)</w:t>
            </w:r>
          </w:p>
        </w:tc>
        <w:tc>
          <w:tcPr>
            <w:tcW w:w="1444" w:type="dxa"/>
            <w:tcBorders>
              <w:top w:val="single" w:sz="6" w:space="0" w:color="000000"/>
              <w:left w:val="single" w:sz="6" w:space="0" w:color="000000"/>
              <w:bottom w:val="single" w:sz="6" w:space="0" w:color="000000"/>
              <w:right w:val="single" w:sz="6" w:space="0" w:color="000000"/>
            </w:tcBorders>
          </w:tcPr>
          <w:p w14:paraId="2C428542" w14:textId="77777777" w:rsidR="004F2B07" w:rsidRPr="003159C2" w:rsidRDefault="004F2B07" w:rsidP="00665B08">
            <w:pPr>
              <w:tabs>
                <w:tab w:val="left" w:pos="0"/>
              </w:tabs>
              <w:jc w:val="center"/>
              <w:rPr>
                <w:sz w:val="24"/>
                <w:szCs w:val="24"/>
                <w:lang w:val="en-US"/>
              </w:rPr>
            </w:pPr>
          </w:p>
          <w:p w14:paraId="0EFEEEE6" w14:textId="77777777" w:rsidR="004F2B07" w:rsidRPr="003159C2" w:rsidRDefault="004F2B07" w:rsidP="00665B08">
            <w:pPr>
              <w:tabs>
                <w:tab w:val="left" w:pos="0"/>
              </w:tabs>
              <w:jc w:val="center"/>
              <w:rPr>
                <w:sz w:val="24"/>
                <w:szCs w:val="24"/>
                <w:lang w:val="en-US"/>
              </w:rPr>
            </w:pPr>
            <w:r w:rsidRPr="003159C2">
              <w:rPr>
                <w:sz w:val="24"/>
                <w:szCs w:val="24"/>
              </w:rPr>
              <w:t>5.547</w:t>
            </w:r>
            <w:r w:rsidRPr="003159C2">
              <w:rPr>
                <w:sz w:val="24"/>
                <w:szCs w:val="24"/>
                <w:lang w:val="en-US"/>
              </w:rPr>
              <w:t>,</w:t>
            </w:r>
          </w:p>
          <w:p w14:paraId="651FB0B0" w14:textId="77777777" w:rsidR="004F2B07" w:rsidRPr="003159C2" w:rsidRDefault="004F2B07" w:rsidP="00665B08">
            <w:pPr>
              <w:tabs>
                <w:tab w:val="left" w:pos="0"/>
              </w:tabs>
              <w:bidi/>
              <w:jc w:val="center"/>
              <w:rPr>
                <w:sz w:val="24"/>
                <w:szCs w:val="24"/>
                <w:lang w:val="ro-RO" w:eastAsia="ro-RO"/>
              </w:rPr>
            </w:pPr>
            <w:r w:rsidRPr="003159C2">
              <w:rPr>
                <w:sz w:val="24"/>
                <w:szCs w:val="24"/>
                <w:lang w:eastAsia="ro-RO"/>
              </w:rPr>
              <w:t>5</w:t>
            </w:r>
            <w:r w:rsidRPr="003159C2">
              <w:rPr>
                <w:sz w:val="24"/>
                <w:szCs w:val="24"/>
                <w:lang w:val="ro-RO" w:eastAsia="ro-RO"/>
              </w:rPr>
              <w:t>.</w:t>
            </w:r>
            <w:r w:rsidRPr="003159C2">
              <w:rPr>
                <w:sz w:val="24"/>
                <w:szCs w:val="24"/>
                <w:lang w:eastAsia="ro-RO"/>
              </w:rPr>
              <w:t>550</w:t>
            </w:r>
            <w:r w:rsidRPr="003159C2">
              <w:rPr>
                <w:sz w:val="24"/>
                <w:szCs w:val="24"/>
                <w:lang w:val="ro-RO" w:eastAsia="ro-RO"/>
              </w:rPr>
              <w:t>B,</w:t>
            </w:r>
          </w:p>
          <w:p w14:paraId="0BCA468D" w14:textId="77777777" w:rsidR="004F2B07" w:rsidRPr="003159C2" w:rsidRDefault="004F2B07" w:rsidP="00665B08">
            <w:pPr>
              <w:tabs>
                <w:tab w:val="left" w:pos="0"/>
              </w:tabs>
              <w:bidi/>
              <w:jc w:val="center"/>
              <w:rPr>
                <w:sz w:val="24"/>
                <w:szCs w:val="24"/>
                <w:lang w:eastAsia="ro-RO"/>
              </w:rPr>
            </w:pPr>
            <w:r w:rsidRPr="003159C2">
              <w:rPr>
                <w:sz w:val="24"/>
                <w:szCs w:val="24"/>
                <w:lang w:eastAsia="ro-RO"/>
              </w:rPr>
              <w:t>5.550С,</w:t>
            </w:r>
          </w:p>
          <w:p w14:paraId="6A01574D" w14:textId="77777777" w:rsidR="004F2B07" w:rsidRPr="003159C2" w:rsidRDefault="004F2B07" w:rsidP="00665B08">
            <w:pPr>
              <w:tabs>
                <w:tab w:val="left" w:pos="0"/>
              </w:tabs>
              <w:jc w:val="center"/>
              <w:rPr>
                <w:sz w:val="24"/>
                <w:szCs w:val="24"/>
              </w:rPr>
            </w:pPr>
            <w:r w:rsidRPr="003159C2">
              <w:rPr>
                <w:sz w:val="24"/>
                <w:szCs w:val="24"/>
              </w:rPr>
              <w:t>RN059</w:t>
            </w:r>
          </w:p>
          <w:p w14:paraId="507F1B22" w14:textId="77777777" w:rsidR="004F2B07" w:rsidRPr="003159C2" w:rsidRDefault="004F2B07" w:rsidP="00665B08">
            <w:pPr>
              <w:tabs>
                <w:tab w:val="left" w:pos="0"/>
              </w:tabs>
              <w:jc w:val="center"/>
              <w:rPr>
                <w:sz w:val="24"/>
                <w:szCs w:val="24"/>
              </w:rPr>
            </w:pPr>
          </w:p>
        </w:tc>
        <w:tc>
          <w:tcPr>
            <w:tcW w:w="1833" w:type="dxa"/>
            <w:tcBorders>
              <w:top w:val="single" w:sz="6" w:space="0" w:color="000000"/>
              <w:left w:val="single" w:sz="6" w:space="0" w:color="000000"/>
              <w:bottom w:val="single" w:sz="6" w:space="0" w:color="000000"/>
              <w:right w:val="single" w:sz="6" w:space="0" w:color="000000"/>
            </w:tcBorders>
          </w:tcPr>
          <w:p w14:paraId="3740D25A" w14:textId="77777777" w:rsidR="004F2B07" w:rsidRPr="003159C2" w:rsidRDefault="004F2B07" w:rsidP="00665B08">
            <w:pPr>
              <w:tabs>
                <w:tab w:val="left" w:pos="0"/>
              </w:tabs>
              <w:jc w:val="center"/>
              <w:rPr>
                <w:sz w:val="24"/>
                <w:szCs w:val="24"/>
                <w:lang w:val="fr-CA"/>
              </w:rPr>
            </w:pPr>
          </w:p>
          <w:p w14:paraId="4CD288DB" w14:textId="77777777" w:rsidR="004F2B07" w:rsidRPr="003159C2" w:rsidRDefault="004F2B07" w:rsidP="00665B08">
            <w:pPr>
              <w:tabs>
                <w:tab w:val="left" w:pos="0"/>
              </w:tabs>
              <w:jc w:val="center"/>
              <w:rPr>
                <w:sz w:val="24"/>
                <w:szCs w:val="24"/>
                <w:lang w:val="fr-CA"/>
              </w:rPr>
            </w:pPr>
            <w:r w:rsidRPr="003159C2">
              <w:rPr>
                <w:sz w:val="24"/>
                <w:szCs w:val="24"/>
                <w:lang w:val="fr-CA"/>
              </w:rPr>
              <w:t>Aplicaţii în serviciul fix prin satelit</w:t>
            </w:r>
          </w:p>
          <w:p w14:paraId="43D9224F" w14:textId="77777777" w:rsidR="004F2B07" w:rsidRPr="003159C2" w:rsidRDefault="004F2B07" w:rsidP="00665B08">
            <w:pPr>
              <w:tabs>
                <w:tab w:val="left" w:pos="0"/>
              </w:tabs>
              <w:jc w:val="center"/>
              <w:rPr>
                <w:sz w:val="24"/>
                <w:szCs w:val="24"/>
                <w:lang w:val="en-US"/>
              </w:rPr>
            </w:pPr>
            <w:r w:rsidRPr="003159C2">
              <w:rPr>
                <w:sz w:val="24"/>
                <w:szCs w:val="24"/>
                <w:lang w:val="en-US"/>
              </w:rPr>
              <w:t>Linii fixe</w:t>
            </w:r>
          </w:p>
          <w:p w14:paraId="7C0607FD" w14:textId="77777777" w:rsidR="004F2B07" w:rsidRPr="003159C2" w:rsidRDefault="004F2B07" w:rsidP="00665B08">
            <w:pPr>
              <w:tabs>
                <w:tab w:val="left" w:pos="0"/>
              </w:tabs>
              <w:ind w:left="-70" w:right="-95"/>
              <w:jc w:val="center"/>
              <w:rPr>
                <w:sz w:val="24"/>
                <w:szCs w:val="24"/>
              </w:rPr>
            </w:pPr>
          </w:p>
        </w:tc>
        <w:tc>
          <w:tcPr>
            <w:tcW w:w="1151" w:type="dxa"/>
            <w:tcBorders>
              <w:top w:val="single" w:sz="6" w:space="0" w:color="000000"/>
              <w:left w:val="single" w:sz="6" w:space="0" w:color="000000"/>
              <w:bottom w:val="single" w:sz="6" w:space="0" w:color="000000"/>
              <w:right w:val="single" w:sz="12" w:space="0" w:color="000000"/>
            </w:tcBorders>
          </w:tcPr>
          <w:p w14:paraId="0E6D6635" w14:textId="77777777" w:rsidR="004F2B07" w:rsidRPr="003159C2" w:rsidRDefault="004F2B07" w:rsidP="00665B08">
            <w:pPr>
              <w:tabs>
                <w:tab w:val="left" w:pos="0"/>
              </w:tabs>
              <w:ind w:left="-70" w:right="-95"/>
              <w:jc w:val="center"/>
              <w:rPr>
                <w:sz w:val="24"/>
                <w:szCs w:val="24"/>
              </w:rPr>
            </w:pPr>
          </w:p>
          <w:p w14:paraId="15F6A4F2" w14:textId="77777777" w:rsidR="004F2B07" w:rsidRPr="003159C2" w:rsidRDefault="004F2B07" w:rsidP="00665B08">
            <w:pPr>
              <w:tabs>
                <w:tab w:val="left" w:pos="0"/>
              </w:tabs>
              <w:ind w:left="-70" w:right="-95"/>
              <w:jc w:val="center"/>
              <w:rPr>
                <w:sz w:val="24"/>
                <w:szCs w:val="24"/>
              </w:rPr>
            </w:pPr>
            <w:r w:rsidRPr="003159C2">
              <w:rPr>
                <w:sz w:val="24"/>
                <w:szCs w:val="24"/>
              </w:rPr>
              <w:t>NG</w:t>
            </w:r>
          </w:p>
          <w:p w14:paraId="32229967" w14:textId="77777777" w:rsidR="004F2B07" w:rsidRPr="003159C2" w:rsidRDefault="004F2B07" w:rsidP="00665B08">
            <w:pPr>
              <w:tabs>
                <w:tab w:val="left" w:pos="0"/>
              </w:tabs>
              <w:ind w:left="-70" w:right="-95"/>
              <w:jc w:val="center"/>
              <w:rPr>
                <w:sz w:val="24"/>
                <w:szCs w:val="24"/>
              </w:rPr>
            </w:pPr>
          </w:p>
        </w:tc>
      </w:tr>
    </w:tbl>
    <w:p w14:paraId="34E82BF2" w14:textId="77777777" w:rsidR="001B7FC9" w:rsidRDefault="00693D57">
      <w:pPr>
        <w:tabs>
          <w:tab w:val="left" w:pos="0"/>
        </w:tabs>
        <w:spacing w:line="276" w:lineRule="auto"/>
        <w:jc w:val="both"/>
        <w:rPr>
          <w:sz w:val="24"/>
          <w:szCs w:val="24"/>
          <w:lang w:val="en-US"/>
        </w:rPr>
      </w:pPr>
      <w:r>
        <w:rPr>
          <w:sz w:val="24"/>
          <w:szCs w:val="24"/>
          <w:lang w:val="en-US"/>
        </w:rPr>
        <w:t xml:space="preserve"> </w:t>
      </w:r>
      <w:r>
        <w:rPr>
          <w:sz w:val="24"/>
          <w:szCs w:val="24"/>
          <w:lang w:val="en-US"/>
        </w:rPr>
        <w:tab/>
      </w:r>
    </w:p>
    <w:p w14:paraId="267F15D0" w14:textId="77777777" w:rsidR="0036059F" w:rsidRDefault="0036059F">
      <w:pPr>
        <w:tabs>
          <w:tab w:val="left" w:pos="0"/>
        </w:tabs>
        <w:spacing w:line="276" w:lineRule="auto"/>
        <w:jc w:val="both"/>
        <w:rPr>
          <w:sz w:val="24"/>
          <w:szCs w:val="24"/>
          <w:lang w:val="en-US"/>
        </w:rPr>
      </w:pPr>
    </w:p>
    <w:p w14:paraId="74749F81" w14:textId="77777777" w:rsidR="0036059F" w:rsidRDefault="0036059F">
      <w:pPr>
        <w:tabs>
          <w:tab w:val="left" w:pos="0"/>
        </w:tabs>
        <w:spacing w:line="276" w:lineRule="auto"/>
        <w:jc w:val="both"/>
        <w:rPr>
          <w:sz w:val="24"/>
          <w:szCs w:val="24"/>
          <w:lang w:val="en-US"/>
        </w:rPr>
      </w:pPr>
    </w:p>
    <w:p w14:paraId="49EAAA78" w14:textId="2A7BA5DA" w:rsidR="00AB7659" w:rsidRDefault="00A46227">
      <w:pPr>
        <w:tabs>
          <w:tab w:val="left" w:pos="0"/>
        </w:tabs>
        <w:spacing w:line="276" w:lineRule="auto"/>
        <w:jc w:val="both"/>
        <w:rPr>
          <w:sz w:val="24"/>
          <w:szCs w:val="24"/>
          <w:lang w:val="en-US"/>
        </w:rPr>
      </w:pPr>
      <w:r>
        <w:rPr>
          <w:sz w:val="24"/>
          <w:szCs w:val="24"/>
          <w:lang w:val="en-US"/>
        </w:rPr>
        <w:t>149</w:t>
      </w:r>
      <w:r w:rsidR="006D5036">
        <w:rPr>
          <w:sz w:val="24"/>
          <w:szCs w:val="24"/>
          <w:lang w:val="en-US"/>
        </w:rPr>
        <w:t xml:space="preserve">) </w:t>
      </w:r>
      <w:r w:rsidR="00693D57">
        <w:rPr>
          <w:sz w:val="24"/>
          <w:szCs w:val="24"/>
          <w:lang w:val="en-US"/>
        </w:rPr>
        <w:t>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693D57" w14:paraId="7AB441D2" w14:textId="77777777" w:rsidTr="00DE33F4">
        <w:tc>
          <w:tcPr>
            <w:tcW w:w="2634" w:type="dxa"/>
            <w:tcBorders>
              <w:top w:val="single" w:sz="6" w:space="0" w:color="000000"/>
              <w:bottom w:val="single" w:sz="6" w:space="0" w:color="000000"/>
              <w:right w:val="single" w:sz="6" w:space="0" w:color="000000"/>
            </w:tcBorders>
          </w:tcPr>
          <w:p w14:paraId="4A9AA957" w14:textId="77777777" w:rsidR="00693D57" w:rsidRDefault="00693D57" w:rsidP="00DE33F4">
            <w:pPr>
              <w:jc w:val="center"/>
              <w:rPr>
                <w:b/>
                <w:sz w:val="24"/>
                <w:szCs w:val="24"/>
                <w:lang w:val="fr-CA"/>
              </w:rPr>
            </w:pPr>
          </w:p>
          <w:p w14:paraId="2A5F5017" w14:textId="77777777" w:rsidR="00693D57" w:rsidRDefault="00693D57" w:rsidP="00DE33F4">
            <w:pPr>
              <w:jc w:val="center"/>
              <w:rPr>
                <w:sz w:val="24"/>
                <w:szCs w:val="24"/>
                <w:lang w:val="fr-CA"/>
              </w:rPr>
            </w:pPr>
            <w:r>
              <w:rPr>
                <w:b/>
                <w:sz w:val="24"/>
                <w:szCs w:val="24"/>
                <w:lang w:val="fr-CA"/>
              </w:rPr>
              <w:t>38 – 39.5 GHz</w:t>
            </w:r>
            <w:r>
              <w:rPr>
                <w:sz w:val="24"/>
                <w:szCs w:val="24"/>
                <w:lang w:val="fr-CA"/>
              </w:rPr>
              <w:t xml:space="preserve"> </w:t>
            </w:r>
          </w:p>
          <w:p w14:paraId="259041E6" w14:textId="77777777" w:rsidR="00693D57" w:rsidRDefault="00693D57" w:rsidP="00DE33F4">
            <w:pPr>
              <w:jc w:val="center"/>
              <w:rPr>
                <w:sz w:val="24"/>
                <w:szCs w:val="24"/>
                <w:lang w:val="fr-CA"/>
              </w:rPr>
            </w:pPr>
            <w:r>
              <w:rPr>
                <w:sz w:val="24"/>
                <w:szCs w:val="24"/>
                <w:lang w:val="fr-CA"/>
              </w:rPr>
              <w:t>FIX</w:t>
            </w:r>
          </w:p>
          <w:p w14:paraId="2A3CC93B" w14:textId="77777777" w:rsidR="00693D57" w:rsidRDefault="00693D57" w:rsidP="00DE33F4">
            <w:pPr>
              <w:jc w:val="center"/>
              <w:rPr>
                <w:sz w:val="24"/>
                <w:szCs w:val="24"/>
                <w:lang w:val="fr-CA"/>
              </w:rPr>
            </w:pPr>
            <w:r>
              <w:rPr>
                <w:sz w:val="24"/>
                <w:szCs w:val="24"/>
                <w:lang w:val="fr-CA"/>
              </w:rPr>
              <w:t>FIX PRIN SATELIT</w:t>
            </w:r>
          </w:p>
          <w:p w14:paraId="7900AA81" w14:textId="64965E48" w:rsidR="00693D57" w:rsidRDefault="00693D57" w:rsidP="00DE33F4">
            <w:pPr>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xml:space="preserve">) </w:t>
            </w:r>
          </w:p>
          <w:p w14:paraId="299A2168" w14:textId="77777777" w:rsidR="00693D57" w:rsidRPr="007E351A" w:rsidRDefault="00693D57" w:rsidP="00DE33F4">
            <w:pPr>
              <w:jc w:val="center"/>
              <w:rPr>
                <w:sz w:val="24"/>
                <w:szCs w:val="24"/>
                <w:lang w:val="en-US"/>
              </w:rPr>
            </w:pPr>
            <w:r>
              <w:rPr>
                <w:sz w:val="24"/>
                <w:szCs w:val="24"/>
                <w:lang w:val="fr-CA"/>
              </w:rPr>
              <w:t xml:space="preserve">MOBIL </w:t>
            </w:r>
          </w:p>
          <w:p w14:paraId="19006714" w14:textId="77ABD1EF" w:rsidR="00693D57" w:rsidRDefault="00693D57" w:rsidP="00DE33F4">
            <w:pPr>
              <w:jc w:val="center"/>
              <w:rPr>
                <w:sz w:val="24"/>
                <w:szCs w:val="24"/>
                <w:lang w:val="fr-CD"/>
              </w:rPr>
            </w:pPr>
            <w:r>
              <w:rPr>
                <w:sz w:val="24"/>
                <w:szCs w:val="24"/>
                <w:lang w:val="fr-CD"/>
              </w:rPr>
              <w:t xml:space="preserve">Explorarea </w:t>
            </w:r>
            <w:r w:rsidR="00401232">
              <w:rPr>
                <w:sz w:val="24"/>
                <w:szCs w:val="24"/>
                <w:lang w:val="fr-CD"/>
              </w:rPr>
              <w:t>Pământ</w:t>
            </w:r>
            <w:r>
              <w:rPr>
                <w:sz w:val="24"/>
                <w:szCs w:val="24"/>
                <w:lang w:val="fr-CD"/>
              </w:rPr>
              <w:t xml:space="preserve">ului prin </w:t>
            </w:r>
          </w:p>
          <w:p w14:paraId="3F7F2B01" w14:textId="15A1BF9A" w:rsidR="00693D57" w:rsidRDefault="00693D57" w:rsidP="00DE33F4">
            <w:pPr>
              <w:jc w:val="center"/>
              <w:rPr>
                <w:sz w:val="24"/>
                <w:szCs w:val="24"/>
                <w:lang w:val="fr-CD"/>
              </w:rPr>
            </w:pPr>
            <w:r>
              <w:rPr>
                <w:sz w:val="24"/>
                <w:szCs w:val="24"/>
                <w:lang w:val="fr-CD"/>
              </w:rPr>
              <w:t>satelit (spaţiu-</w:t>
            </w:r>
            <w:r w:rsidR="00401232">
              <w:rPr>
                <w:sz w:val="24"/>
                <w:szCs w:val="24"/>
                <w:lang w:val="fr-CD"/>
              </w:rPr>
              <w:t>Pământ</w:t>
            </w:r>
            <w:r>
              <w:rPr>
                <w:sz w:val="24"/>
                <w:szCs w:val="24"/>
                <w:lang w:val="fr-CD"/>
              </w:rPr>
              <w:t>)</w:t>
            </w:r>
          </w:p>
          <w:p w14:paraId="0CA19CCF" w14:textId="77777777" w:rsidR="00693D57" w:rsidRDefault="00693D57" w:rsidP="00DE33F4">
            <w:pPr>
              <w:jc w:val="center"/>
              <w:rPr>
                <w:b/>
                <w:sz w:val="24"/>
                <w:szCs w:val="24"/>
              </w:rPr>
            </w:pPr>
            <w:r>
              <w:rPr>
                <w:sz w:val="24"/>
                <w:szCs w:val="24"/>
              </w:rPr>
              <w:t>5.547</w:t>
            </w:r>
          </w:p>
        </w:tc>
        <w:tc>
          <w:tcPr>
            <w:tcW w:w="2634" w:type="dxa"/>
            <w:tcBorders>
              <w:top w:val="single" w:sz="6" w:space="0" w:color="000000"/>
              <w:left w:val="single" w:sz="6" w:space="0" w:color="000000"/>
              <w:bottom w:val="single" w:sz="6" w:space="0" w:color="000000"/>
              <w:right w:val="single" w:sz="6" w:space="0" w:color="000000"/>
            </w:tcBorders>
          </w:tcPr>
          <w:p w14:paraId="2F0963B4" w14:textId="77777777" w:rsidR="00693D57" w:rsidRDefault="00693D57" w:rsidP="00DE33F4">
            <w:pPr>
              <w:jc w:val="center"/>
              <w:rPr>
                <w:b/>
                <w:sz w:val="24"/>
                <w:szCs w:val="24"/>
                <w:lang w:val="fr-CA"/>
              </w:rPr>
            </w:pPr>
          </w:p>
          <w:p w14:paraId="1642B434" w14:textId="77777777" w:rsidR="00693D57" w:rsidRDefault="00693D57" w:rsidP="00DE33F4">
            <w:pPr>
              <w:jc w:val="center"/>
              <w:rPr>
                <w:sz w:val="24"/>
                <w:szCs w:val="24"/>
                <w:lang w:val="fr-CA"/>
              </w:rPr>
            </w:pPr>
            <w:r>
              <w:rPr>
                <w:b/>
                <w:sz w:val="24"/>
                <w:szCs w:val="24"/>
                <w:lang w:val="fr-CA"/>
              </w:rPr>
              <w:t>38 – 39.5 GHz</w:t>
            </w:r>
          </w:p>
          <w:p w14:paraId="1807F121" w14:textId="77777777" w:rsidR="00693D57" w:rsidRDefault="00693D57" w:rsidP="00DE33F4">
            <w:pPr>
              <w:jc w:val="center"/>
              <w:rPr>
                <w:sz w:val="24"/>
                <w:szCs w:val="24"/>
                <w:lang w:val="fr-CA"/>
              </w:rPr>
            </w:pPr>
            <w:r>
              <w:rPr>
                <w:sz w:val="24"/>
                <w:szCs w:val="24"/>
                <w:lang w:val="fr-CA"/>
              </w:rPr>
              <w:t>FIX</w:t>
            </w:r>
          </w:p>
          <w:p w14:paraId="03BA4859" w14:textId="77777777" w:rsidR="00693D57" w:rsidRDefault="00693D57" w:rsidP="00DE33F4">
            <w:pPr>
              <w:jc w:val="center"/>
              <w:rPr>
                <w:sz w:val="24"/>
                <w:szCs w:val="24"/>
                <w:lang w:val="fr-CA"/>
              </w:rPr>
            </w:pPr>
            <w:r>
              <w:rPr>
                <w:sz w:val="24"/>
                <w:szCs w:val="24"/>
                <w:lang w:val="fr-CA"/>
              </w:rPr>
              <w:t>FIX PRIN SATELIT</w:t>
            </w:r>
          </w:p>
          <w:p w14:paraId="1C762B24" w14:textId="7940417F" w:rsidR="00693D57" w:rsidRDefault="00693D57" w:rsidP="00DE33F4">
            <w:pPr>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7C61CF61" w14:textId="77777777" w:rsidR="00693D57" w:rsidRDefault="00693D57" w:rsidP="00DE33F4">
            <w:pPr>
              <w:jc w:val="center"/>
              <w:rPr>
                <w:sz w:val="24"/>
                <w:szCs w:val="24"/>
                <w:lang w:val="fr-CA"/>
              </w:rPr>
            </w:pPr>
            <w:r>
              <w:rPr>
                <w:sz w:val="24"/>
                <w:szCs w:val="24"/>
                <w:lang w:val="fr-CA"/>
              </w:rPr>
              <w:t>MOBIL</w:t>
            </w:r>
          </w:p>
          <w:p w14:paraId="4F5DAB22" w14:textId="311D9B13" w:rsidR="00693D57" w:rsidRDefault="00693D57" w:rsidP="00DE33F4">
            <w:pPr>
              <w:jc w:val="center"/>
              <w:rPr>
                <w:sz w:val="24"/>
                <w:szCs w:val="24"/>
                <w:lang w:val="fr-CD"/>
              </w:rPr>
            </w:pPr>
            <w:r>
              <w:rPr>
                <w:sz w:val="24"/>
                <w:szCs w:val="24"/>
                <w:lang w:val="fr-CD"/>
              </w:rPr>
              <w:t xml:space="preserve">Explorarea </w:t>
            </w:r>
            <w:r w:rsidR="00401232">
              <w:rPr>
                <w:sz w:val="24"/>
                <w:szCs w:val="24"/>
                <w:lang w:val="fr-CD"/>
              </w:rPr>
              <w:t>Pământ</w:t>
            </w:r>
            <w:r>
              <w:rPr>
                <w:sz w:val="24"/>
                <w:szCs w:val="24"/>
                <w:lang w:val="fr-CD"/>
              </w:rPr>
              <w:t>ului prin</w:t>
            </w:r>
          </w:p>
          <w:p w14:paraId="577B0A99" w14:textId="57D2FE25" w:rsidR="00693D57" w:rsidRDefault="00693D57" w:rsidP="00DE33F4">
            <w:pPr>
              <w:jc w:val="center"/>
              <w:rPr>
                <w:b/>
                <w:sz w:val="24"/>
                <w:szCs w:val="24"/>
                <w:lang w:val="fr-CD"/>
              </w:rPr>
            </w:pPr>
            <w:r>
              <w:rPr>
                <w:sz w:val="24"/>
                <w:szCs w:val="24"/>
                <w:lang w:val="fr-CD"/>
              </w:rPr>
              <w:t>satelit (spaţiu-</w:t>
            </w:r>
            <w:r w:rsidR="00401232">
              <w:rPr>
                <w:sz w:val="24"/>
                <w:szCs w:val="24"/>
                <w:lang w:val="fr-CD"/>
              </w:rPr>
              <w:t>Pământ</w:t>
            </w:r>
            <w:r>
              <w:rPr>
                <w:sz w:val="24"/>
                <w:szCs w:val="24"/>
                <w:lang w:val="fr-CD"/>
              </w:rPr>
              <w:t>)</w:t>
            </w:r>
          </w:p>
        </w:tc>
        <w:tc>
          <w:tcPr>
            <w:tcW w:w="1444" w:type="dxa"/>
            <w:tcBorders>
              <w:top w:val="single" w:sz="6" w:space="0" w:color="000000"/>
              <w:left w:val="single" w:sz="6" w:space="0" w:color="000000"/>
              <w:bottom w:val="single" w:sz="6" w:space="0" w:color="000000"/>
              <w:right w:val="single" w:sz="6" w:space="0" w:color="000000"/>
            </w:tcBorders>
          </w:tcPr>
          <w:p w14:paraId="265261DB" w14:textId="77777777" w:rsidR="00693D57" w:rsidRDefault="00693D57" w:rsidP="00DE33F4">
            <w:pPr>
              <w:jc w:val="center"/>
              <w:rPr>
                <w:sz w:val="24"/>
                <w:szCs w:val="24"/>
                <w:lang w:val="fr-CD"/>
              </w:rPr>
            </w:pPr>
          </w:p>
          <w:p w14:paraId="4180D2F8" w14:textId="77777777" w:rsidR="00693D57" w:rsidRDefault="00693D57" w:rsidP="00DE33F4">
            <w:pPr>
              <w:jc w:val="center"/>
              <w:rPr>
                <w:sz w:val="24"/>
                <w:szCs w:val="24"/>
                <w:lang w:val="en-US"/>
              </w:rPr>
            </w:pPr>
            <w:r>
              <w:rPr>
                <w:sz w:val="24"/>
                <w:szCs w:val="24"/>
              </w:rPr>
              <w:t>5.547</w:t>
            </w:r>
            <w:r>
              <w:rPr>
                <w:sz w:val="24"/>
                <w:szCs w:val="24"/>
                <w:lang w:val="en-US"/>
              </w:rPr>
              <w:t>,</w:t>
            </w:r>
          </w:p>
          <w:p w14:paraId="062A47B8" w14:textId="77777777" w:rsidR="00693D57" w:rsidRDefault="00693D57" w:rsidP="00DE33F4">
            <w:pPr>
              <w:jc w:val="center"/>
              <w:rPr>
                <w:sz w:val="24"/>
                <w:szCs w:val="24"/>
              </w:rPr>
            </w:pPr>
            <w:r>
              <w:rPr>
                <w:sz w:val="24"/>
                <w:szCs w:val="24"/>
              </w:rPr>
              <w:t>RN059</w:t>
            </w:r>
          </w:p>
        </w:tc>
        <w:tc>
          <w:tcPr>
            <w:tcW w:w="1833" w:type="dxa"/>
            <w:tcBorders>
              <w:top w:val="single" w:sz="6" w:space="0" w:color="000000"/>
              <w:left w:val="single" w:sz="6" w:space="0" w:color="000000"/>
              <w:bottom w:val="single" w:sz="6" w:space="0" w:color="000000"/>
              <w:right w:val="single" w:sz="6" w:space="0" w:color="000000"/>
            </w:tcBorders>
          </w:tcPr>
          <w:p w14:paraId="1F0E063C" w14:textId="77777777" w:rsidR="00693D57" w:rsidRDefault="00693D57" w:rsidP="00DE33F4">
            <w:pPr>
              <w:jc w:val="center"/>
              <w:rPr>
                <w:sz w:val="24"/>
                <w:szCs w:val="24"/>
                <w:lang w:val="fr-CA"/>
              </w:rPr>
            </w:pPr>
          </w:p>
          <w:p w14:paraId="7811DB99" w14:textId="77777777" w:rsidR="00693D57" w:rsidRDefault="00693D57" w:rsidP="00DE33F4">
            <w:pPr>
              <w:jc w:val="center"/>
              <w:rPr>
                <w:sz w:val="24"/>
                <w:szCs w:val="24"/>
                <w:lang w:val="fr-CA"/>
              </w:rPr>
            </w:pPr>
            <w:r>
              <w:rPr>
                <w:sz w:val="24"/>
                <w:szCs w:val="24"/>
                <w:lang w:val="fr-CA"/>
              </w:rPr>
              <w:t>Aplicaţii în serviciul fix prin satelit</w:t>
            </w:r>
          </w:p>
          <w:p w14:paraId="60227870" w14:textId="77777777" w:rsidR="00693D57" w:rsidRDefault="00693D57" w:rsidP="00DE33F4">
            <w:pPr>
              <w:jc w:val="center"/>
              <w:rPr>
                <w:sz w:val="24"/>
                <w:szCs w:val="24"/>
                <w:lang w:val="en-US"/>
              </w:rPr>
            </w:pPr>
            <w:r>
              <w:rPr>
                <w:sz w:val="24"/>
                <w:szCs w:val="24"/>
                <w:lang w:val="en-US"/>
              </w:rPr>
              <w:t>Linii fixe</w:t>
            </w:r>
          </w:p>
          <w:p w14:paraId="25734445" w14:textId="77777777" w:rsidR="00693D57" w:rsidRDefault="00693D57" w:rsidP="00DE33F4">
            <w:pPr>
              <w:jc w:val="center"/>
              <w:rPr>
                <w:sz w:val="24"/>
                <w:szCs w:val="24"/>
                <w:lang w:val="en-US"/>
              </w:rPr>
            </w:pPr>
          </w:p>
          <w:p w14:paraId="520ECDE7" w14:textId="77777777" w:rsidR="00693D57" w:rsidRDefault="00693D57" w:rsidP="00DE33F4">
            <w:pPr>
              <w:ind w:left="-70" w:right="-95"/>
              <w:jc w:val="center"/>
              <w:rPr>
                <w:sz w:val="24"/>
                <w:szCs w:val="24"/>
              </w:rPr>
            </w:pPr>
          </w:p>
        </w:tc>
        <w:tc>
          <w:tcPr>
            <w:tcW w:w="1151" w:type="dxa"/>
            <w:tcBorders>
              <w:top w:val="single" w:sz="6" w:space="0" w:color="000000"/>
              <w:left w:val="single" w:sz="6" w:space="0" w:color="000000"/>
              <w:bottom w:val="single" w:sz="6" w:space="0" w:color="000000"/>
              <w:right w:val="single" w:sz="12" w:space="0" w:color="000000"/>
            </w:tcBorders>
          </w:tcPr>
          <w:p w14:paraId="1CFDF1A9" w14:textId="77777777" w:rsidR="00693D57" w:rsidRDefault="00693D57" w:rsidP="00DE33F4">
            <w:pPr>
              <w:ind w:left="-70" w:right="-95"/>
              <w:jc w:val="center"/>
              <w:rPr>
                <w:sz w:val="24"/>
                <w:szCs w:val="24"/>
              </w:rPr>
            </w:pPr>
          </w:p>
          <w:p w14:paraId="552C9298" w14:textId="77777777" w:rsidR="00693D57" w:rsidRDefault="00693D57" w:rsidP="00DE33F4">
            <w:pPr>
              <w:ind w:left="-70" w:right="-95"/>
              <w:jc w:val="center"/>
              <w:rPr>
                <w:sz w:val="24"/>
                <w:szCs w:val="24"/>
              </w:rPr>
            </w:pPr>
            <w:r>
              <w:rPr>
                <w:sz w:val="24"/>
                <w:szCs w:val="24"/>
              </w:rPr>
              <w:t>NG</w:t>
            </w:r>
          </w:p>
          <w:p w14:paraId="2A00C5E2" w14:textId="77777777" w:rsidR="00693D57" w:rsidRDefault="00693D57" w:rsidP="00DE33F4">
            <w:pPr>
              <w:ind w:left="-70" w:right="-95"/>
              <w:jc w:val="center"/>
              <w:rPr>
                <w:sz w:val="24"/>
                <w:szCs w:val="24"/>
              </w:rPr>
            </w:pPr>
          </w:p>
        </w:tc>
      </w:tr>
    </w:tbl>
    <w:p w14:paraId="704E0382" w14:textId="77777777" w:rsidR="00AB7659" w:rsidRDefault="00AB7659">
      <w:pPr>
        <w:tabs>
          <w:tab w:val="left" w:pos="0"/>
        </w:tabs>
        <w:spacing w:line="276" w:lineRule="auto"/>
        <w:jc w:val="both"/>
        <w:rPr>
          <w:sz w:val="24"/>
          <w:szCs w:val="24"/>
          <w:lang w:val="en-US"/>
        </w:rPr>
      </w:pPr>
    </w:p>
    <w:p w14:paraId="7BE9738E" w14:textId="77777777" w:rsidR="00AB7659" w:rsidRDefault="00693D57">
      <w:pPr>
        <w:tabs>
          <w:tab w:val="left" w:pos="0"/>
        </w:tabs>
        <w:spacing w:line="276" w:lineRule="auto"/>
        <w:jc w:val="both"/>
        <w:rPr>
          <w:sz w:val="24"/>
          <w:szCs w:val="24"/>
          <w:lang w:val="en-US"/>
        </w:rPr>
      </w:pPr>
      <w:r>
        <w:rPr>
          <w:sz w:val="24"/>
          <w:szCs w:val="24"/>
          <w:lang w:val="en-US"/>
        </w:rPr>
        <w:tab/>
        <w:t>Se substituie prin atribuirea:</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693D57" w14:paraId="5A83765E" w14:textId="77777777" w:rsidTr="00DE33F4">
        <w:tc>
          <w:tcPr>
            <w:tcW w:w="2634" w:type="dxa"/>
            <w:tcBorders>
              <w:top w:val="single" w:sz="6" w:space="0" w:color="000000"/>
              <w:bottom w:val="single" w:sz="6" w:space="0" w:color="000000"/>
              <w:right w:val="single" w:sz="6" w:space="0" w:color="000000"/>
            </w:tcBorders>
          </w:tcPr>
          <w:p w14:paraId="46030CFD" w14:textId="77777777" w:rsidR="00693D57" w:rsidRDefault="00693D57" w:rsidP="00DE33F4">
            <w:pPr>
              <w:jc w:val="center"/>
              <w:rPr>
                <w:b/>
                <w:sz w:val="24"/>
                <w:szCs w:val="24"/>
                <w:lang w:val="fr-CA"/>
              </w:rPr>
            </w:pPr>
          </w:p>
          <w:p w14:paraId="7E16303B" w14:textId="77777777" w:rsidR="00693D57" w:rsidRDefault="00693D57" w:rsidP="00DE33F4">
            <w:pPr>
              <w:jc w:val="center"/>
              <w:rPr>
                <w:sz w:val="24"/>
                <w:szCs w:val="24"/>
                <w:lang w:val="fr-CA"/>
              </w:rPr>
            </w:pPr>
            <w:r>
              <w:rPr>
                <w:b/>
                <w:sz w:val="24"/>
                <w:szCs w:val="24"/>
                <w:lang w:val="fr-CA"/>
              </w:rPr>
              <w:t>38 – 39.5 GHz</w:t>
            </w:r>
            <w:r>
              <w:rPr>
                <w:sz w:val="24"/>
                <w:szCs w:val="24"/>
                <w:lang w:val="fr-CA"/>
              </w:rPr>
              <w:t xml:space="preserve"> </w:t>
            </w:r>
          </w:p>
          <w:p w14:paraId="34453DF9" w14:textId="77777777" w:rsidR="00693D57" w:rsidRDefault="00693D57" w:rsidP="00DE33F4">
            <w:pPr>
              <w:jc w:val="center"/>
              <w:rPr>
                <w:sz w:val="24"/>
                <w:szCs w:val="24"/>
                <w:lang w:val="fr-CA"/>
              </w:rPr>
            </w:pPr>
            <w:r>
              <w:rPr>
                <w:sz w:val="24"/>
                <w:szCs w:val="24"/>
                <w:lang w:val="fr-CA"/>
              </w:rPr>
              <w:t>FIX</w:t>
            </w:r>
          </w:p>
          <w:p w14:paraId="5F673AB8" w14:textId="77777777" w:rsidR="00693D57" w:rsidRDefault="00693D57" w:rsidP="00DE33F4">
            <w:pPr>
              <w:jc w:val="center"/>
              <w:rPr>
                <w:sz w:val="24"/>
                <w:szCs w:val="24"/>
                <w:lang w:val="fr-CA"/>
              </w:rPr>
            </w:pPr>
            <w:r>
              <w:rPr>
                <w:sz w:val="24"/>
                <w:szCs w:val="24"/>
                <w:lang w:val="fr-CA"/>
              </w:rPr>
              <w:t xml:space="preserve"> </w:t>
            </w:r>
            <w:r w:rsidRPr="00B137F1">
              <w:rPr>
                <w:rFonts w:ascii="TimesNewRoman" w:cs="TimesNewRoman"/>
                <w:sz w:val="24"/>
                <w:szCs w:val="24"/>
                <w:lang w:val="en-US" w:eastAsia="ro-RO"/>
              </w:rPr>
              <w:t>5.</w:t>
            </w:r>
            <w:r>
              <w:rPr>
                <w:rFonts w:ascii="TimesNewRoman" w:cs="TimesNewRoman"/>
                <w:sz w:val="24"/>
                <w:szCs w:val="24"/>
                <w:lang w:val="en-US" w:eastAsia="ro-RO"/>
              </w:rPr>
              <w:t>550D</w:t>
            </w:r>
          </w:p>
          <w:p w14:paraId="164486B4" w14:textId="77777777" w:rsidR="00693D57" w:rsidRDefault="00693D57" w:rsidP="00DE33F4">
            <w:pPr>
              <w:jc w:val="center"/>
              <w:rPr>
                <w:sz w:val="24"/>
                <w:szCs w:val="24"/>
                <w:lang w:val="fr-CA"/>
              </w:rPr>
            </w:pPr>
            <w:r>
              <w:rPr>
                <w:sz w:val="24"/>
                <w:szCs w:val="24"/>
                <w:lang w:val="fr-CA"/>
              </w:rPr>
              <w:t>FIX PRIN SATELIT</w:t>
            </w:r>
          </w:p>
          <w:p w14:paraId="5DF06368" w14:textId="546CADE7" w:rsidR="00693D57" w:rsidRDefault="00693D57" w:rsidP="00DE33F4">
            <w:pPr>
              <w:jc w:val="center"/>
              <w:rPr>
                <w:sz w:val="24"/>
                <w:szCs w:val="24"/>
                <w:lang w:val="fr-CA"/>
              </w:rPr>
            </w:pPr>
            <w:r>
              <w:rPr>
                <w:sz w:val="24"/>
                <w:szCs w:val="24"/>
                <w:lang w:val="fr-CA"/>
              </w:rPr>
              <w:t xml:space="preserve"> (spaţiu-</w:t>
            </w:r>
            <w:r w:rsidR="00401232">
              <w:rPr>
                <w:sz w:val="24"/>
                <w:szCs w:val="24"/>
                <w:lang w:val="fr-CA"/>
              </w:rPr>
              <w:t>Pământ</w:t>
            </w:r>
            <w:r>
              <w:rPr>
                <w:sz w:val="24"/>
                <w:szCs w:val="24"/>
                <w:lang w:val="fr-CA"/>
              </w:rPr>
              <w:t xml:space="preserve">) </w:t>
            </w:r>
            <w:r w:rsidRPr="00B137F1">
              <w:rPr>
                <w:rFonts w:ascii="TimesNewRoman" w:cs="TimesNewRoman"/>
                <w:sz w:val="24"/>
                <w:szCs w:val="24"/>
                <w:lang w:val="en-US" w:eastAsia="ro-RO"/>
              </w:rPr>
              <w:t>5.</w:t>
            </w:r>
            <w:r>
              <w:rPr>
                <w:rFonts w:ascii="TimesNewRoman" w:cs="TimesNewRoman"/>
                <w:sz w:val="24"/>
                <w:szCs w:val="24"/>
                <w:lang w:val="en-US" w:eastAsia="ro-RO"/>
              </w:rPr>
              <w:t>550C</w:t>
            </w:r>
          </w:p>
          <w:p w14:paraId="6A227993" w14:textId="77777777" w:rsidR="00693D57" w:rsidRPr="007E351A" w:rsidRDefault="00693D57" w:rsidP="00DE33F4">
            <w:pPr>
              <w:jc w:val="center"/>
              <w:rPr>
                <w:sz w:val="24"/>
                <w:szCs w:val="24"/>
                <w:lang w:val="en-US"/>
              </w:rPr>
            </w:pPr>
            <w:r>
              <w:rPr>
                <w:sz w:val="24"/>
                <w:szCs w:val="24"/>
                <w:lang w:val="fr-CA"/>
              </w:rPr>
              <w:t xml:space="preserve">MOBIL </w:t>
            </w:r>
            <w:r w:rsidRPr="00525E6A">
              <w:rPr>
                <w:rFonts w:ascii="TimesNewRoman" w:cs="TimesNewRoman"/>
                <w:sz w:val="24"/>
                <w:szCs w:val="24"/>
                <w:lang w:val="en-US" w:eastAsia="ro-RO"/>
              </w:rPr>
              <w:t>5.</w:t>
            </w:r>
            <w:r>
              <w:rPr>
                <w:rFonts w:ascii="TimesNewRoman" w:cs="TimesNewRoman"/>
                <w:sz w:val="24"/>
                <w:szCs w:val="24"/>
                <w:lang w:val="en-US" w:eastAsia="ro-RO"/>
              </w:rPr>
              <w:t>550B</w:t>
            </w:r>
          </w:p>
          <w:p w14:paraId="479EF2B7" w14:textId="6858564D" w:rsidR="00693D57" w:rsidRDefault="00693D57" w:rsidP="00DE33F4">
            <w:pPr>
              <w:jc w:val="center"/>
              <w:rPr>
                <w:sz w:val="24"/>
                <w:szCs w:val="24"/>
                <w:lang w:val="fr-CD"/>
              </w:rPr>
            </w:pPr>
            <w:r>
              <w:rPr>
                <w:sz w:val="24"/>
                <w:szCs w:val="24"/>
                <w:lang w:val="fr-CD"/>
              </w:rPr>
              <w:t xml:space="preserve">Explorarea </w:t>
            </w:r>
            <w:r w:rsidR="00401232">
              <w:rPr>
                <w:sz w:val="24"/>
                <w:szCs w:val="24"/>
                <w:lang w:val="fr-CD"/>
              </w:rPr>
              <w:t>Pământ</w:t>
            </w:r>
            <w:r>
              <w:rPr>
                <w:sz w:val="24"/>
                <w:szCs w:val="24"/>
                <w:lang w:val="fr-CD"/>
              </w:rPr>
              <w:t xml:space="preserve">ului prin </w:t>
            </w:r>
          </w:p>
          <w:p w14:paraId="37D2290D" w14:textId="1FF3AA95" w:rsidR="00693D57" w:rsidRDefault="00693D57" w:rsidP="00DE33F4">
            <w:pPr>
              <w:jc w:val="center"/>
              <w:rPr>
                <w:sz w:val="24"/>
                <w:szCs w:val="24"/>
                <w:lang w:val="fr-CD"/>
              </w:rPr>
            </w:pPr>
            <w:r>
              <w:rPr>
                <w:sz w:val="24"/>
                <w:szCs w:val="24"/>
                <w:lang w:val="fr-CD"/>
              </w:rPr>
              <w:t>satelit (spaţiu-</w:t>
            </w:r>
            <w:r w:rsidR="00401232">
              <w:rPr>
                <w:sz w:val="24"/>
                <w:szCs w:val="24"/>
                <w:lang w:val="fr-CD"/>
              </w:rPr>
              <w:t>Pământ</w:t>
            </w:r>
            <w:r>
              <w:rPr>
                <w:sz w:val="24"/>
                <w:szCs w:val="24"/>
                <w:lang w:val="fr-CD"/>
              </w:rPr>
              <w:t>)</w:t>
            </w:r>
          </w:p>
          <w:p w14:paraId="147DB802" w14:textId="77777777" w:rsidR="00693D57" w:rsidRDefault="00693D57" w:rsidP="00DE33F4">
            <w:pPr>
              <w:jc w:val="center"/>
              <w:rPr>
                <w:b/>
                <w:sz w:val="24"/>
                <w:szCs w:val="24"/>
              </w:rPr>
            </w:pPr>
            <w:r>
              <w:rPr>
                <w:sz w:val="24"/>
                <w:szCs w:val="24"/>
              </w:rPr>
              <w:t>5.547</w:t>
            </w:r>
          </w:p>
        </w:tc>
        <w:tc>
          <w:tcPr>
            <w:tcW w:w="2634" w:type="dxa"/>
            <w:tcBorders>
              <w:top w:val="single" w:sz="6" w:space="0" w:color="000000"/>
              <w:left w:val="single" w:sz="6" w:space="0" w:color="000000"/>
              <w:bottom w:val="single" w:sz="6" w:space="0" w:color="000000"/>
              <w:right w:val="single" w:sz="6" w:space="0" w:color="000000"/>
            </w:tcBorders>
          </w:tcPr>
          <w:p w14:paraId="3608E7DD" w14:textId="77777777" w:rsidR="00693D57" w:rsidRDefault="00693D57" w:rsidP="00DE33F4">
            <w:pPr>
              <w:jc w:val="center"/>
              <w:rPr>
                <w:b/>
                <w:sz w:val="24"/>
                <w:szCs w:val="24"/>
                <w:lang w:val="fr-CA"/>
              </w:rPr>
            </w:pPr>
          </w:p>
          <w:p w14:paraId="0EB3D989" w14:textId="77777777" w:rsidR="00693D57" w:rsidRDefault="00693D57" w:rsidP="00DE33F4">
            <w:pPr>
              <w:jc w:val="center"/>
              <w:rPr>
                <w:sz w:val="24"/>
                <w:szCs w:val="24"/>
                <w:lang w:val="fr-CA"/>
              </w:rPr>
            </w:pPr>
            <w:r>
              <w:rPr>
                <w:b/>
                <w:sz w:val="24"/>
                <w:szCs w:val="24"/>
                <w:lang w:val="fr-CA"/>
              </w:rPr>
              <w:t>38 – 39.5 GHz</w:t>
            </w:r>
          </w:p>
          <w:p w14:paraId="24AD24DA" w14:textId="77777777" w:rsidR="00693D57" w:rsidRDefault="00693D57" w:rsidP="00DE33F4">
            <w:pPr>
              <w:jc w:val="center"/>
              <w:rPr>
                <w:sz w:val="24"/>
                <w:szCs w:val="24"/>
                <w:lang w:val="fr-CA"/>
              </w:rPr>
            </w:pPr>
            <w:r>
              <w:rPr>
                <w:sz w:val="24"/>
                <w:szCs w:val="24"/>
                <w:lang w:val="fr-CA"/>
              </w:rPr>
              <w:t>FIX</w:t>
            </w:r>
          </w:p>
          <w:p w14:paraId="216B8EFF" w14:textId="77777777" w:rsidR="00693D57" w:rsidRDefault="00693D57" w:rsidP="00DE33F4">
            <w:pPr>
              <w:jc w:val="center"/>
              <w:rPr>
                <w:sz w:val="24"/>
                <w:szCs w:val="24"/>
                <w:lang w:val="fr-CA"/>
              </w:rPr>
            </w:pPr>
            <w:r>
              <w:rPr>
                <w:sz w:val="24"/>
                <w:szCs w:val="24"/>
                <w:lang w:val="fr-CA"/>
              </w:rPr>
              <w:t>FIX PRIN SATELIT</w:t>
            </w:r>
          </w:p>
          <w:p w14:paraId="36599146" w14:textId="61E3CB1A" w:rsidR="00693D57" w:rsidRDefault="00693D57" w:rsidP="00DE33F4">
            <w:pPr>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2526EC98" w14:textId="77777777" w:rsidR="00693D57" w:rsidRDefault="00693D57" w:rsidP="00DE33F4">
            <w:pPr>
              <w:jc w:val="center"/>
              <w:rPr>
                <w:sz w:val="24"/>
                <w:szCs w:val="24"/>
                <w:lang w:val="fr-CA"/>
              </w:rPr>
            </w:pPr>
            <w:r>
              <w:rPr>
                <w:sz w:val="24"/>
                <w:szCs w:val="24"/>
                <w:lang w:val="fr-CA"/>
              </w:rPr>
              <w:t>MOBIL</w:t>
            </w:r>
          </w:p>
          <w:p w14:paraId="614F459A" w14:textId="7AF38E64" w:rsidR="00693D57" w:rsidRDefault="00693D57" w:rsidP="00DE33F4">
            <w:pPr>
              <w:jc w:val="center"/>
              <w:rPr>
                <w:sz w:val="24"/>
                <w:szCs w:val="24"/>
                <w:lang w:val="fr-CD"/>
              </w:rPr>
            </w:pPr>
            <w:r>
              <w:rPr>
                <w:sz w:val="24"/>
                <w:szCs w:val="24"/>
                <w:lang w:val="fr-CD"/>
              </w:rPr>
              <w:t xml:space="preserve">Explorarea </w:t>
            </w:r>
            <w:r w:rsidR="00401232">
              <w:rPr>
                <w:sz w:val="24"/>
                <w:szCs w:val="24"/>
                <w:lang w:val="fr-CD"/>
              </w:rPr>
              <w:t>Pământ</w:t>
            </w:r>
            <w:r>
              <w:rPr>
                <w:sz w:val="24"/>
                <w:szCs w:val="24"/>
                <w:lang w:val="fr-CD"/>
              </w:rPr>
              <w:t>ului prin</w:t>
            </w:r>
          </w:p>
          <w:p w14:paraId="392E229A" w14:textId="6CAA8C62" w:rsidR="00693D57" w:rsidRDefault="00693D57" w:rsidP="00DE33F4">
            <w:pPr>
              <w:jc w:val="center"/>
              <w:rPr>
                <w:b/>
                <w:sz w:val="24"/>
                <w:szCs w:val="24"/>
                <w:lang w:val="fr-CD"/>
              </w:rPr>
            </w:pPr>
            <w:r>
              <w:rPr>
                <w:sz w:val="24"/>
                <w:szCs w:val="24"/>
                <w:lang w:val="fr-CD"/>
              </w:rPr>
              <w:t>satelit (spaţiu-</w:t>
            </w:r>
            <w:r w:rsidR="00401232">
              <w:rPr>
                <w:sz w:val="24"/>
                <w:szCs w:val="24"/>
                <w:lang w:val="fr-CD"/>
              </w:rPr>
              <w:t>Pământ</w:t>
            </w:r>
            <w:r>
              <w:rPr>
                <w:sz w:val="24"/>
                <w:szCs w:val="24"/>
                <w:lang w:val="fr-CD"/>
              </w:rPr>
              <w:t>)</w:t>
            </w:r>
          </w:p>
        </w:tc>
        <w:tc>
          <w:tcPr>
            <w:tcW w:w="1444" w:type="dxa"/>
            <w:tcBorders>
              <w:top w:val="single" w:sz="6" w:space="0" w:color="000000"/>
              <w:left w:val="single" w:sz="6" w:space="0" w:color="000000"/>
              <w:bottom w:val="single" w:sz="6" w:space="0" w:color="000000"/>
              <w:right w:val="single" w:sz="6" w:space="0" w:color="000000"/>
            </w:tcBorders>
          </w:tcPr>
          <w:p w14:paraId="39F238E0" w14:textId="77777777" w:rsidR="00693D57" w:rsidRDefault="00693D57" w:rsidP="00DE33F4">
            <w:pPr>
              <w:jc w:val="center"/>
              <w:rPr>
                <w:sz w:val="24"/>
                <w:szCs w:val="24"/>
                <w:lang w:val="fr-CD"/>
              </w:rPr>
            </w:pPr>
          </w:p>
          <w:p w14:paraId="1C7CB56E" w14:textId="77777777" w:rsidR="00693D57" w:rsidRPr="00201A89" w:rsidRDefault="00693D57" w:rsidP="00DE33F4">
            <w:pPr>
              <w:jc w:val="center"/>
              <w:rPr>
                <w:rFonts w:ascii="Calibri" w:hAnsi="Calibri" w:cs="TimesNewRoman"/>
                <w:sz w:val="24"/>
                <w:szCs w:val="24"/>
                <w:lang w:eastAsia="ro-RO"/>
              </w:rPr>
            </w:pPr>
            <w:r w:rsidRPr="00525E6A">
              <w:rPr>
                <w:rFonts w:ascii="TimesNewRoman" w:cs="TimesNewRoman"/>
                <w:sz w:val="24"/>
                <w:szCs w:val="24"/>
                <w:lang w:val="en-US" w:eastAsia="ro-RO"/>
              </w:rPr>
              <w:t>5.</w:t>
            </w:r>
            <w:r>
              <w:rPr>
                <w:rFonts w:ascii="TimesNewRoman" w:cs="TimesNewRoman"/>
                <w:sz w:val="24"/>
                <w:szCs w:val="24"/>
                <w:lang w:val="en-US" w:eastAsia="ro-RO"/>
              </w:rPr>
              <w:t>550B</w:t>
            </w:r>
            <w:r>
              <w:rPr>
                <w:rFonts w:ascii="Calibri" w:hAnsi="Calibri" w:cs="TimesNewRoman"/>
                <w:sz w:val="24"/>
                <w:szCs w:val="24"/>
                <w:lang w:eastAsia="ro-RO"/>
              </w:rPr>
              <w:t>,</w:t>
            </w:r>
          </w:p>
          <w:p w14:paraId="7748FE72" w14:textId="77777777" w:rsidR="00693D57" w:rsidRPr="007E351A" w:rsidRDefault="00693D57" w:rsidP="00DE33F4">
            <w:pPr>
              <w:jc w:val="center"/>
              <w:rPr>
                <w:rFonts w:ascii="Calibri" w:hAnsi="Calibri" w:cs="TimesNewRoman"/>
                <w:sz w:val="24"/>
                <w:szCs w:val="24"/>
                <w:lang w:val="ro-RO" w:eastAsia="ro-RO"/>
              </w:rPr>
            </w:pPr>
            <w:r w:rsidRPr="00865FE4">
              <w:rPr>
                <w:rFonts w:ascii="TimesNewRoman" w:cs="TimesNewRoman"/>
                <w:sz w:val="24"/>
                <w:szCs w:val="24"/>
                <w:lang w:eastAsia="ro-RO"/>
              </w:rPr>
              <w:t>5.</w:t>
            </w:r>
            <w:r>
              <w:rPr>
                <w:rFonts w:cs="TimesNewRoman"/>
                <w:sz w:val="24"/>
                <w:szCs w:val="24"/>
                <w:lang w:eastAsia="ro-RO"/>
              </w:rPr>
              <w:t>550С</w:t>
            </w:r>
            <w:r>
              <w:rPr>
                <w:rFonts w:ascii="Calibri" w:hAnsi="Calibri" w:cs="TimesNewRoman"/>
                <w:sz w:val="24"/>
                <w:szCs w:val="24"/>
                <w:lang w:eastAsia="ro-RO"/>
              </w:rPr>
              <w:t>,</w:t>
            </w:r>
            <w:r w:rsidRPr="00525E6A">
              <w:rPr>
                <w:rFonts w:ascii="TimesNewRoman" w:cs="TimesNewRoman"/>
                <w:sz w:val="24"/>
                <w:szCs w:val="24"/>
                <w:lang w:val="en-US" w:eastAsia="ro-RO"/>
              </w:rPr>
              <w:t xml:space="preserve"> 5.</w:t>
            </w:r>
            <w:r>
              <w:rPr>
                <w:rFonts w:ascii="TimesNewRoman" w:cs="TimesNewRoman"/>
                <w:sz w:val="24"/>
                <w:szCs w:val="24"/>
                <w:lang w:val="en-US" w:eastAsia="ro-RO"/>
              </w:rPr>
              <w:t>550D</w:t>
            </w:r>
            <w:r>
              <w:rPr>
                <w:rFonts w:ascii="Calibri" w:hAnsi="Calibri" w:cs="TimesNewRoman"/>
                <w:sz w:val="24"/>
                <w:szCs w:val="24"/>
                <w:lang w:eastAsia="ro-RO"/>
              </w:rPr>
              <w:t>,</w:t>
            </w:r>
          </w:p>
          <w:p w14:paraId="4656522D" w14:textId="77777777" w:rsidR="00693D57" w:rsidRDefault="00693D57" w:rsidP="00DE33F4">
            <w:pPr>
              <w:jc w:val="center"/>
              <w:rPr>
                <w:sz w:val="24"/>
                <w:szCs w:val="24"/>
                <w:lang w:val="en-US"/>
              </w:rPr>
            </w:pPr>
            <w:r>
              <w:rPr>
                <w:sz w:val="24"/>
                <w:szCs w:val="24"/>
              </w:rPr>
              <w:t>5.547</w:t>
            </w:r>
            <w:r>
              <w:rPr>
                <w:sz w:val="24"/>
                <w:szCs w:val="24"/>
                <w:lang w:val="en-US"/>
              </w:rPr>
              <w:t>,</w:t>
            </w:r>
          </w:p>
          <w:p w14:paraId="789B5E70" w14:textId="77777777" w:rsidR="00693D57" w:rsidRDefault="00693D57" w:rsidP="00DE33F4">
            <w:pPr>
              <w:jc w:val="center"/>
              <w:rPr>
                <w:sz w:val="24"/>
                <w:szCs w:val="24"/>
              </w:rPr>
            </w:pPr>
            <w:r>
              <w:rPr>
                <w:sz w:val="24"/>
                <w:szCs w:val="24"/>
              </w:rPr>
              <w:t>RN059</w:t>
            </w:r>
          </w:p>
        </w:tc>
        <w:tc>
          <w:tcPr>
            <w:tcW w:w="1833" w:type="dxa"/>
            <w:tcBorders>
              <w:top w:val="single" w:sz="6" w:space="0" w:color="000000"/>
              <w:left w:val="single" w:sz="6" w:space="0" w:color="000000"/>
              <w:bottom w:val="single" w:sz="6" w:space="0" w:color="000000"/>
              <w:right w:val="single" w:sz="6" w:space="0" w:color="000000"/>
            </w:tcBorders>
          </w:tcPr>
          <w:p w14:paraId="7B82E393" w14:textId="77777777" w:rsidR="00693D57" w:rsidRDefault="00693D57" w:rsidP="00DE33F4">
            <w:pPr>
              <w:jc w:val="center"/>
              <w:rPr>
                <w:sz w:val="24"/>
                <w:szCs w:val="24"/>
                <w:lang w:val="fr-CA"/>
              </w:rPr>
            </w:pPr>
          </w:p>
          <w:p w14:paraId="67616607" w14:textId="77777777" w:rsidR="00693D57" w:rsidRDefault="00693D57" w:rsidP="00DE33F4">
            <w:pPr>
              <w:jc w:val="center"/>
              <w:rPr>
                <w:sz w:val="24"/>
                <w:szCs w:val="24"/>
                <w:lang w:val="fr-CA"/>
              </w:rPr>
            </w:pPr>
            <w:r>
              <w:rPr>
                <w:sz w:val="24"/>
                <w:szCs w:val="24"/>
                <w:lang w:val="fr-CA"/>
              </w:rPr>
              <w:t>Aplicaţii în serviciul fix prin satelit</w:t>
            </w:r>
          </w:p>
          <w:p w14:paraId="1E93FC7A" w14:textId="77777777" w:rsidR="00693D57" w:rsidRDefault="00693D57" w:rsidP="00DE33F4">
            <w:pPr>
              <w:jc w:val="center"/>
              <w:rPr>
                <w:sz w:val="24"/>
                <w:szCs w:val="24"/>
                <w:lang w:val="en-US"/>
              </w:rPr>
            </w:pPr>
            <w:r>
              <w:rPr>
                <w:sz w:val="24"/>
                <w:szCs w:val="24"/>
                <w:lang w:val="en-US"/>
              </w:rPr>
              <w:t>Linii fixe</w:t>
            </w:r>
          </w:p>
          <w:p w14:paraId="2E49974F" w14:textId="77777777" w:rsidR="00693D57" w:rsidRDefault="00693D57" w:rsidP="00DE33F4">
            <w:pPr>
              <w:jc w:val="center"/>
              <w:rPr>
                <w:sz w:val="24"/>
                <w:szCs w:val="24"/>
                <w:lang w:val="en-US"/>
              </w:rPr>
            </w:pPr>
            <w:r>
              <w:rPr>
                <w:sz w:val="24"/>
                <w:szCs w:val="24"/>
                <w:lang w:val="en-US"/>
              </w:rPr>
              <w:t>HAPS</w:t>
            </w:r>
          </w:p>
          <w:p w14:paraId="583E7402" w14:textId="77777777" w:rsidR="00693D57" w:rsidRDefault="00693D57" w:rsidP="00DE33F4">
            <w:pPr>
              <w:ind w:left="-70" w:right="-95"/>
              <w:jc w:val="center"/>
              <w:rPr>
                <w:sz w:val="24"/>
                <w:szCs w:val="24"/>
              </w:rPr>
            </w:pPr>
          </w:p>
        </w:tc>
        <w:tc>
          <w:tcPr>
            <w:tcW w:w="1151" w:type="dxa"/>
            <w:tcBorders>
              <w:top w:val="single" w:sz="6" w:space="0" w:color="000000"/>
              <w:left w:val="single" w:sz="6" w:space="0" w:color="000000"/>
              <w:bottom w:val="single" w:sz="6" w:space="0" w:color="000000"/>
              <w:right w:val="single" w:sz="12" w:space="0" w:color="000000"/>
            </w:tcBorders>
          </w:tcPr>
          <w:p w14:paraId="6EF56769" w14:textId="77777777" w:rsidR="00693D57" w:rsidRDefault="00693D57" w:rsidP="00DE33F4">
            <w:pPr>
              <w:ind w:left="-70" w:right="-95"/>
              <w:jc w:val="center"/>
              <w:rPr>
                <w:sz w:val="24"/>
                <w:szCs w:val="24"/>
              </w:rPr>
            </w:pPr>
          </w:p>
          <w:p w14:paraId="578D1C8E" w14:textId="77777777" w:rsidR="00693D57" w:rsidRDefault="00693D57" w:rsidP="00DE33F4">
            <w:pPr>
              <w:ind w:left="-70" w:right="-95"/>
              <w:jc w:val="center"/>
              <w:rPr>
                <w:sz w:val="24"/>
                <w:szCs w:val="24"/>
              </w:rPr>
            </w:pPr>
            <w:r>
              <w:rPr>
                <w:sz w:val="24"/>
                <w:szCs w:val="24"/>
              </w:rPr>
              <w:t>NG</w:t>
            </w:r>
          </w:p>
          <w:p w14:paraId="5B8D65B3" w14:textId="77777777" w:rsidR="00693D57" w:rsidRDefault="00693D57" w:rsidP="00DE33F4">
            <w:pPr>
              <w:ind w:left="-70" w:right="-95"/>
              <w:jc w:val="center"/>
              <w:rPr>
                <w:sz w:val="24"/>
                <w:szCs w:val="24"/>
              </w:rPr>
            </w:pPr>
          </w:p>
        </w:tc>
      </w:tr>
    </w:tbl>
    <w:p w14:paraId="0060D509" w14:textId="77777777" w:rsidR="00AB7659" w:rsidRDefault="00AB7659">
      <w:pPr>
        <w:tabs>
          <w:tab w:val="left" w:pos="0"/>
        </w:tabs>
        <w:spacing w:line="276" w:lineRule="auto"/>
        <w:jc w:val="both"/>
        <w:rPr>
          <w:sz w:val="24"/>
          <w:szCs w:val="24"/>
          <w:lang w:val="ro-RO"/>
        </w:rPr>
      </w:pPr>
    </w:p>
    <w:p w14:paraId="1DD9686E" w14:textId="42936523" w:rsidR="00AB7659" w:rsidRDefault="00A46227">
      <w:pPr>
        <w:tabs>
          <w:tab w:val="left" w:pos="0"/>
        </w:tabs>
        <w:spacing w:line="276" w:lineRule="auto"/>
        <w:jc w:val="both"/>
        <w:rPr>
          <w:sz w:val="24"/>
          <w:szCs w:val="24"/>
          <w:lang w:val="en-US"/>
        </w:rPr>
      </w:pPr>
      <w:r>
        <w:rPr>
          <w:sz w:val="24"/>
          <w:szCs w:val="24"/>
          <w:lang w:val="ro-RO"/>
        </w:rPr>
        <w:t>150</w:t>
      </w:r>
      <w:r w:rsidR="006D5036">
        <w:rPr>
          <w:sz w:val="24"/>
          <w:szCs w:val="24"/>
          <w:lang w:val="ro-RO"/>
        </w:rPr>
        <w:t xml:space="preserve">) </w:t>
      </w:r>
      <w:r w:rsidR="006D5036">
        <w:rPr>
          <w:sz w:val="24"/>
          <w:szCs w:val="24"/>
          <w:lang w:val="en-US"/>
        </w:rPr>
        <w:t>î</w:t>
      </w:r>
      <w:r w:rsidR="003845E6" w:rsidRPr="003159C2">
        <w:rPr>
          <w:sz w:val="24"/>
          <w:szCs w:val="24"/>
          <w:lang w:val="en-US"/>
        </w:rPr>
        <w:t xml:space="preserve">n banda de frecvențe </w:t>
      </w:r>
      <w:r>
        <w:rPr>
          <w:sz w:val="24"/>
          <w:szCs w:val="24"/>
          <w:lang w:val="en-US"/>
        </w:rPr>
        <w:t>„</w:t>
      </w:r>
      <w:r w:rsidR="003845E6">
        <w:rPr>
          <w:sz w:val="24"/>
          <w:szCs w:val="24"/>
          <w:lang w:val="en-US"/>
        </w:rPr>
        <w:t>39.5–40 GHz</w:t>
      </w:r>
      <w:r w:rsidR="005B61EB">
        <w:rPr>
          <w:sz w:val="24"/>
          <w:szCs w:val="24"/>
          <w:lang w:val="en-US"/>
        </w:rPr>
        <w:t>”</w:t>
      </w:r>
      <w:r w:rsidR="006D5036">
        <w:rPr>
          <w:sz w:val="24"/>
          <w:szCs w:val="24"/>
          <w:lang w:val="en-US"/>
        </w:rPr>
        <w:t>:</w:t>
      </w:r>
    </w:p>
    <w:p w14:paraId="3887F33E" w14:textId="0B42D3B9" w:rsidR="00AB7659" w:rsidRDefault="00CA7CA3">
      <w:pPr>
        <w:tabs>
          <w:tab w:val="left" w:pos="0"/>
        </w:tabs>
        <w:spacing w:line="276" w:lineRule="auto"/>
        <w:jc w:val="both"/>
        <w:rPr>
          <w:sz w:val="24"/>
          <w:szCs w:val="24"/>
          <w:lang w:val="en-US"/>
        </w:rPr>
      </w:pPr>
      <w:r>
        <w:rPr>
          <w:sz w:val="24"/>
          <w:szCs w:val="24"/>
          <w:lang w:val="en-US"/>
        </w:rPr>
        <w:tab/>
      </w:r>
      <w:r w:rsidR="006D5036">
        <w:rPr>
          <w:sz w:val="24"/>
          <w:szCs w:val="24"/>
          <w:lang w:val="en-US"/>
        </w:rPr>
        <w:t xml:space="preserve">- </w:t>
      </w:r>
      <w:r w:rsidR="003845E6">
        <w:rPr>
          <w:sz w:val="24"/>
          <w:szCs w:val="24"/>
          <w:lang w:val="en-US"/>
        </w:rPr>
        <w:t xml:space="preserve"> </w:t>
      </w:r>
      <w:r w:rsidR="006D5036">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sidR="006D5036">
        <w:rPr>
          <w:sz w:val="24"/>
          <w:szCs w:val="24"/>
          <w:lang w:val="en-US"/>
        </w:rPr>
        <w:t xml:space="preserve">după textul </w:t>
      </w:r>
      <w:r w:rsidR="00A46227">
        <w:rPr>
          <w:sz w:val="24"/>
          <w:szCs w:val="24"/>
          <w:lang w:val="en-US"/>
        </w:rPr>
        <w:t>„</w:t>
      </w:r>
      <w:r w:rsidR="006D5036">
        <w:rPr>
          <w:i/>
          <w:sz w:val="24"/>
          <w:szCs w:val="24"/>
          <w:lang w:val="en-US"/>
        </w:rPr>
        <w:t>5.5</w:t>
      </w:r>
      <w:r w:rsidR="00C96328">
        <w:rPr>
          <w:i/>
          <w:sz w:val="24"/>
          <w:szCs w:val="24"/>
          <w:lang w:val="en-US"/>
        </w:rPr>
        <w:t>16B</w:t>
      </w:r>
      <w:r w:rsidR="005B61EB">
        <w:rPr>
          <w:sz w:val="24"/>
          <w:szCs w:val="24"/>
          <w:lang w:val="en-US"/>
        </w:rPr>
        <w:t>”</w:t>
      </w:r>
      <w:r w:rsidR="00C96328">
        <w:rPr>
          <w:sz w:val="24"/>
          <w:szCs w:val="24"/>
          <w:lang w:val="en-US"/>
        </w:rPr>
        <w:t xml:space="preserve"> se completează cu textul </w:t>
      </w:r>
      <w:r w:rsidR="00857DE5">
        <w:rPr>
          <w:sz w:val="24"/>
          <w:szCs w:val="24"/>
          <w:lang w:val="en-US"/>
        </w:rPr>
        <w:t>„</w:t>
      </w:r>
      <w:r w:rsidR="00C96328">
        <w:rPr>
          <w:i/>
          <w:sz w:val="24"/>
          <w:szCs w:val="24"/>
          <w:lang w:val="en-US"/>
        </w:rPr>
        <w:t>5.550C</w:t>
      </w:r>
      <w:r w:rsidR="005B61EB">
        <w:rPr>
          <w:sz w:val="24"/>
          <w:szCs w:val="24"/>
          <w:lang w:val="en-US"/>
        </w:rPr>
        <w:t>”</w:t>
      </w:r>
      <w:r w:rsidR="00C96328">
        <w:rPr>
          <w:sz w:val="24"/>
          <w:szCs w:val="24"/>
          <w:lang w:val="en-US"/>
        </w:rPr>
        <w:t xml:space="preserve"> și după cuvântul </w:t>
      </w:r>
      <w:r w:rsidR="00857DE5">
        <w:rPr>
          <w:sz w:val="24"/>
          <w:szCs w:val="24"/>
          <w:lang w:val="en-US"/>
        </w:rPr>
        <w:t>„</w:t>
      </w:r>
      <w:r w:rsidR="00C96328">
        <w:rPr>
          <w:i/>
          <w:sz w:val="24"/>
          <w:szCs w:val="24"/>
          <w:lang w:val="en-US"/>
        </w:rPr>
        <w:t>mobil</w:t>
      </w:r>
      <w:r w:rsidR="005B61EB">
        <w:rPr>
          <w:sz w:val="24"/>
          <w:szCs w:val="24"/>
          <w:lang w:val="en-US"/>
        </w:rPr>
        <w:t>”</w:t>
      </w:r>
      <w:r w:rsidR="00C96328">
        <w:rPr>
          <w:sz w:val="24"/>
          <w:szCs w:val="24"/>
          <w:lang w:val="en-US"/>
        </w:rPr>
        <w:t xml:space="preserve"> se completează cu textul </w:t>
      </w:r>
      <w:r w:rsidR="00857DE5">
        <w:rPr>
          <w:sz w:val="24"/>
          <w:szCs w:val="24"/>
          <w:lang w:val="en-US"/>
        </w:rPr>
        <w:t>„</w:t>
      </w:r>
      <w:r w:rsidR="00C96328">
        <w:rPr>
          <w:i/>
          <w:sz w:val="24"/>
          <w:szCs w:val="24"/>
          <w:lang w:val="en-US"/>
        </w:rPr>
        <w:t>5.550B</w:t>
      </w:r>
      <w:r w:rsidR="005B61EB">
        <w:rPr>
          <w:sz w:val="24"/>
          <w:szCs w:val="24"/>
          <w:lang w:val="en-US"/>
        </w:rPr>
        <w:t>”</w:t>
      </w:r>
      <w:r w:rsidR="00C96328">
        <w:rPr>
          <w:sz w:val="24"/>
          <w:szCs w:val="24"/>
          <w:lang w:val="en-US"/>
        </w:rPr>
        <w:t>,</w:t>
      </w:r>
    </w:p>
    <w:p w14:paraId="528B6AFD" w14:textId="296B7576" w:rsidR="00AB7659" w:rsidRDefault="000861A4">
      <w:pPr>
        <w:tabs>
          <w:tab w:val="left" w:pos="0"/>
        </w:tabs>
        <w:spacing w:line="276" w:lineRule="auto"/>
        <w:jc w:val="both"/>
        <w:rPr>
          <w:sz w:val="24"/>
          <w:szCs w:val="24"/>
          <w:lang w:val="en-US"/>
        </w:rPr>
      </w:pPr>
      <w:r>
        <w:rPr>
          <w:sz w:val="24"/>
          <w:szCs w:val="24"/>
          <w:lang w:val="en-US"/>
        </w:rPr>
        <w:tab/>
      </w:r>
      <w:r w:rsidR="00C9632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3845E6">
        <w:rPr>
          <w:sz w:val="24"/>
          <w:szCs w:val="24"/>
          <w:lang w:val="en-US"/>
        </w:rPr>
        <w:t xml:space="preserve"> completează </w:t>
      </w:r>
      <w:r w:rsidR="003845E6" w:rsidRPr="003159C2">
        <w:rPr>
          <w:sz w:val="24"/>
          <w:szCs w:val="24"/>
          <w:lang w:val="en-US"/>
        </w:rPr>
        <w:t>cu</w:t>
      </w:r>
      <w:r>
        <w:rPr>
          <w:sz w:val="24"/>
          <w:szCs w:val="24"/>
          <w:lang w:val="en-US"/>
        </w:rPr>
        <w:t xml:space="preserve"> </w:t>
      </w:r>
      <w:r w:rsidR="00C96328">
        <w:rPr>
          <w:sz w:val="24"/>
          <w:szCs w:val="24"/>
          <w:lang w:val="en-US"/>
        </w:rPr>
        <w:t>textul</w:t>
      </w:r>
      <w:r w:rsidR="003845E6">
        <w:rPr>
          <w:sz w:val="24"/>
          <w:szCs w:val="24"/>
          <w:lang w:val="en-US"/>
        </w:rPr>
        <w:t xml:space="preserve"> </w:t>
      </w:r>
      <w:r w:rsidR="005B61EB">
        <w:rPr>
          <w:sz w:val="24"/>
          <w:szCs w:val="24"/>
          <w:lang w:val="en-US"/>
        </w:rPr>
        <w:t>“</w:t>
      </w:r>
      <w:r w:rsidR="00B91DA8" w:rsidRPr="00B91DA8">
        <w:rPr>
          <w:i/>
          <w:sz w:val="24"/>
          <w:szCs w:val="24"/>
          <w:lang w:val="en-US"/>
        </w:rPr>
        <w:t>5.550B, 5.550C</w:t>
      </w:r>
      <w:r w:rsidR="005B61EB">
        <w:rPr>
          <w:sz w:val="24"/>
          <w:szCs w:val="24"/>
          <w:lang w:val="en-US"/>
        </w:rPr>
        <w:t>”</w:t>
      </w:r>
      <w:r w:rsidR="003845E6" w:rsidRPr="003159C2">
        <w:rPr>
          <w:sz w:val="24"/>
          <w:szCs w:val="24"/>
          <w:lang w:val="en-US"/>
        </w:rPr>
        <w:t>;</w:t>
      </w:r>
    </w:p>
    <w:p w14:paraId="4994411A" w14:textId="176F6678" w:rsidR="00AB7659" w:rsidRDefault="00857DE5">
      <w:pPr>
        <w:tabs>
          <w:tab w:val="left" w:pos="0"/>
        </w:tabs>
        <w:spacing w:line="276" w:lineRule="auto"/>
        <w:jc w:val="both"/>
        <w:rPr>
          <w:sz w:val="24"/>
          <w:szCs w:val="24"/>
          <w:lang w:val="en-US"/>
        </w:rPr>
      </w:pPr>
      <w:r>
        <w:rPr>
          <w:sz w:val="24"/>
          <w:szCs w:val="24"/>
          <w:lang w:val="en-US"/>
        </w:rPr>
        <w:t>151</w:t>
      </w:r>
      <w:r w:rsidR="000F17CD">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40–40.5 GHz</w:t>
      </w:r>
      <w:r w:rsidR="005B61EB">
        <w:rPr>
          <w:sz w:val="24"/>
          <w:szCs w:val="24"/>
          <w:lang w:val="en-US"/>
        </w:rPr>
        <w:t>”</w:t>
      </w:r>
      <w:r w:rsidR="000F17CD">
        <w:rPr>
          <w:sz w:val="24"/>
          <w:szCs w:val="24"/>
          <w:lang w:val="en-US"/>
        </w:rPr>
        <w:t>:</w:t>
      </w:r>
    </w:p>
    <w:p w14:paraId="57927070" w14:textId="3AC18E62" w:rsidR="00AB7659" w:rsidRDefault="00CA7CA3">
      <w:pPr>
        <w:tabs>
          <w:tab w:val="left" w:pos="0"/>
        </w:tabs>
        <w:spacing w:line="276" w:lineRule="auto"/>
        <w:jc w:val="both"/>
        <w:rPr>
          <w:sz w:val="24"/>
          <w:szCs w:val="24"/>
          <w:lang w:val="en-US"/>
        </w:rPr>
      </w:pPr>
      <w:r>
        <w:rPr>
          <w:sz w:val="24"/>
          <w:szCs w:val="24"/>
          <w:lang w:val="en-US"/>
        </w:rPr>
        <w:tab/>
      </w:r>
      <w:r w:rsidR="000F17CD">
        <w:rPr>
          <w:sz w:val="24"/>
          <w:szCs w:val="24"/>
          <w:lang w:val="en-US"/>
        </w:rPr>
        <w:t xml:space="preserve">-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sidR="000F17CD">
        <w:rPr>
          <w:sz w:val="24"/>
          <w:szCs w:val="24"/>
          <w:lang w:val="en-US"/>
        </w:rPr>
        <w:t xml:space="preserve">după textul </w:t>
      </w:r>
      <w:r w:rsidR="00857DE5">
        <w:rPr>
          <w:sz w:val="24"/>
          <w:szCs w:val="24"/>
          <w:lang w:val="en-US"/>
        </w:rPr>
        <w:t>„</w:t>
      </w:r>
      <w:r w:rsidR="000F17CD">
        <w:rPr>
          <w:i/>
          <w:sz w:val="24"/>
          <w:szCs w:val="24"/>
          <w:lang w:val="en-US"/>
        </w:rPr>
        <w:t>5.516B</w:t>
      </w:r>
      <w:r w:rsidR="005B61EB">
        <w:rPr>
          <w:sz w:val="24"/>
          <w:szCs w:val="24"/>
          <w:lang w:val="en-US"/>
        </w:rPr>
        <w:t>”</w:t>
      </w:r>
      <w:r w:rsidR="000F17CD">
        <w:rPr>
          <w:sz w:val="24"/>
          <w:szCs w:val="24"/>
          <w:lang w:val="en-US"/>
        </w:rPr>
        <w:t xml:space="preserve"> se completează cu textul </w:t>
      </w:r>
      <w:r w:rsidR="00857DE5">
        <w:rPr>
          <w:sz w:val="24"/>
          <w:szCs w:val="24"/>
          <w:lang w:val="en-US"/>
        </w:rPr>
        <w:t>„</w:t>
      </w:r>
      <w:r w:rsidR="000F17CD">
        <w:rPr>
          <w:i/>
          <w:sz w:val="24"/>
          <w:szCs w:val="24"/>
          <w:lang w:val="en-US"/>
        </w:rPr>
        <w:t>5.550C</w:t>
      </w:r>
      <w:r w:rsidR="005B61EB">
        <w:rPr>
          <w:sz w:val="24"/>
          <w:szCs w:val="24"/>
          <w:lang w:val="en-US"/>
        </w:rPr>
        <w:t>”</w:t>
      </w:r>
      <w:r w:rsidR="00935416">
        <w:rPr>
          <w:sz w:val="24"/>
          <w:szCs w:val="24"/>
          <w:lang w:val="en-US"/>
        </w:rPr>
        <w:t>,</w:t>
      </w:r>
      <w:r w:rsidR="000F17CD">
        <w:rPr>
          <w:sz w:val="24"/>
          <w:szCs w:val="24"/>
          <w:lang w:val="en-US"/>
        </w:rPr>
        <w:t xml:space="preserve"> după </w:t>
      </w:r>
      <w:r w:rsidR="00D73989">
        <w:rPr>
          <w:sz w:val="24"/>
          <w:szCs w:val="24"/>
          <w:lang w:val="en-US"/>
        </w:rPr>
        <w:t>cuvântul</w:t>
      </w:r>
      <w:r w:rsidR="000861A4">
        <w:rPr>
          <w:sz w:val="24"/>
          <w:szCs w:val="24"/>
          <w:lang w:val="en-US"/>
        </w:rPr>
        <w:t xml:space="preserve"> </w:t>
      </w:r>
      <w:r w:rsidR="00857DE5">
        <w:rPr>
          <w:sz w:val="24"/>
          <w:szCs w:val="24"/>
          <w:lang w:val="en-US"/>
        </w:rPr>
        <w:t>„</w:t>
      </w:r>
      <w:r w:rsidR="00D73989" w:rsidRPr="000861A4">
        <w:rPr>
          <w:i/>
          <w:sz w:val="24"/>
          <w:szCs w:val="24"/>
          <w:lang w:val="en-US"/>
        </w:rPr>
        <w:t>mobil</w:t>
      </w:r>
      <w:r w:rsidR="005B61EB">
        <w:rPr>
          <w:sz w:val="24"/>
          <w:szCs w:val="24"/>
          <w:lang w:val="en-US"/>
        </w:rPr>
        <w:t>”</w:t>
      </w:r>
      <w:r w:rsidR="000F17CD">
        <w:rPr>
          <w:sz w:val="24"/>
          <w:szCs w:val="24"/>
          <w:lang w:val="en-US"/>
        </w:rPr>
        <w:t xml:space="preserve"> se completează cu textul </w:t>
      </w:r>
      <w:r w:rsidR="00857DE5">
        <w:rPr>
          <w:sz w:val="24"/>
          <w:szCs w:val="24"/>
          <w:lang w:val="en-US"/>
        </w:rPr>
        <w:t>„</w:t>
      </w:r>
      <w:r w:rsidR="000F17CD">
        <w:rPr>
          <w:i/>
          <w:sz w:val="24"/>
          <w:szCs w:val="24"/>
          <w:lang w:val="en-US"/>
        </w:rPr>
        <w:t>5.550B</w:t>
      </w:r>
      <w:r w:rsidR="005B61EB">
        <w:rPr>
          <w:sz w:val="24"/>
          <w:szCs w:val="24"/>
          <w:lang w:val="en-US"/>
        </w:rPr>
        <w:t>”</w:t>
      </w:r>
      <w:r w:rsidR="00935416">
        <w:rPr>
          <w:sz w:val="24"/>
          <w:szCs w:val="24"/>
          <w:lang w:val="en-US"/>
        </w:rPr>
        <w:t xml:space="preserve"> și dup</w:t>
      </w:r>
      <w:r w:rsidR="000861A4">
        <w:rPr>
          <w:sz w:val="24"/>
          <w:szCs w:val="24"/>
          <w:lang w:val="en-US"/>
        </w:rPr>
        <w:t>ă</w:t>
      </w:r>
      <w:r w:rsidR="00935416">
        <w:rPr>
          <w:sz w:val="24"/>
          <w:szCs w:val="24"/>
          <w:lang w:val="en-US"/>
        </w:rPr>
        <w:t xml:space="preserve"> cuvintele </w:t>
      </w:r>
      <w:r w:rsidR="00A03D61">
        <w:rPr>
          <w:sz w:val="24"/>
          <w:szCs w:val="24"/>
          <w:lang w:val="en-US"/>
        </w:rPr>
        <w:t>„</w:t>
      </w:r>
      <w:r w:rsidR="00935416">
        <w:rPr>
          <w:sz w:val="24"/>
          <w:szCs w:val="24"/>
          <w:lang w:val="en-US"/>
        </w:rPr>
        <w:t>(</w:t>
      </w:r>
      <w:r w:rsidR="00935416">
        <w:rPr>
          <w:i/>
          <w:sz w:val="24"/>
          <w:szCs w:val="24"/>
          <w:lang w:val="en-US"/>
        </w:rPr>
        <w:t>spațiu-Pă</w:t>
      </w:r>
      <w:r w:rsidR="00DB5597">
        <w:rPr>
          <w:i/>
          <w:sz w:val="24"/>
          <w:szCs w:val="24"/>
          <w:lang w:val="en-US"/>
        </w:rPr>
        <w:t>m</w:t>
      </w:r>
      <w:r w:rsidR="00935416">
        <w:rPr>
          <w:i/>
          <w:sz w:val="24"/>
          <w:szCs w:val="24"/>
          <w:lang w:val="en-US"/>
        </w:rPr>
        <w:t>ânt</w:t>
      </w:r>
      <w:r w:rsidR="00935416">
        <w:rPr>
          <w:sz w:val="24"/>
          <w:szCs w:val="24"/>
          <w:lang w:val="en-US"/>
        </w:rPr>
        <w:t>)</w:t>
      </w:r>
      <w:r w:rsidR="005B61EB">
        <w:rPr>
          <w:sz w:val="24"/>
          <w:szCs w:val="24"/>
          <w:lang w:val="en-US"/>
        </w:rPr>
        <w:t>”</w:t>
      </w:r>
      <w:r w:rsidR="00935416">
        <w:rPr>
          <w:sz w:val="24"/>
          <w:szCs w:val="24"/>
          <w:lang w:val="en-US"/>
        </w:rPr>
        <w:t xml:space="preserve"> se completează cu textul </w:t>
      </w:r>
      <w:r w:rsidR="00A03D61">
        <w:rPr>
          <w:sz w:val="24"/>
          <w:szCs w:val="24"/>
          <w:lang w:val="en-US"/>
        </w:rPr>
        <w:t>„</w:t>
      </w:r>
      <w:r w:rsidR="00935416">
        <w:rPr>
          <w:i/>
          <w:sz w:val="24"/>
          <w:szCs w:val="24"/>
          <w:lang w:val="en-US"/>
        </w:rPr>
        <w:t>5.550E</w:t>
      </w:r>
      <w:r w:rsidR="005B61EB">
        <w:rPr>
          <w:sz w:val="24"/>
          <w:szCs w:val="24"/>
          <w:lang w:val="en-US"/>
        </w:rPr>
        <w:t>”</w:t>
      </w:r>
      <w:r w:rsidR="000F17CD">
        <w:rPr>
          <w:sz w:val="24"/>
          <w:szCs w:val="24"/>
          <w:lang w:val="en-US"/>
        </w:rPr>
        <w:t xml:space="preserve">, </w:t>
      </w:r>
    </w:p>
    <w:p w14:paraId="27F06B68" w14:textId="06714C89" w:rsidR="00AB7659" w:rsidRDefault="001B7FC9">
      <w:pPr>
        <w:tabs>
          <w:tab w:val="left" w:pos="0"/>
        </w:tabs>
        <w:spacing w:line="276" w:lineRule="auto"/>
        <w:jc w:val="both"/>
        <w:rPr>
          <w:sz w:val="24"/>
          <w:szCs w:val="24"/>
          <w:lang w:val="en-US"/>
        </w:rPr>
      </w:pPr>
      <w:r>
        <w:rPr>
          <w:sz w:val="24"/>
          <w:szCs w:val="24"/>
          <w:lang w:val="en-US"/>
        </w:rPr>
        <w:tab/>
      </w:r>
      <w:r w:rsidR="000F17CD">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0861A4">
        <w:rPr>
          <w:sz w:val="24"/>
          <w:szCs w:val="24"/>
          <w:lang w:val="en-US"/>
        </w:rPr>
        <w:t xml:space="preserve">se </w:t>
      </w:r>
      <w:r w:rsidR="000861A4" w:rsidRPr="00B91DA8">
        <w:rPr>
          <w:sz w:val="24"/>
          <w:szCs w:val="24"/>
          <w:lang w:val="en-US"/>
        </w:rPr>
        <w:t>completează</w:t>
      </w:r>
      <w:r w:rsidR="00B91DA8" w:rsidRPr="00B91DA8">
        <w:rPr>
          <w:sz w:val="24"/>
          <w:szCs w:val="24"/>
          <w:lang w:val="en-US"/>
        </w:rPr>
        <w:t xml:space="preserve"> cu </w:t>
      </w:r>
      <w:r w:rsidR="000F17CD">
        <w:rPr>
          <w:sz w:val="24"/>
          <w:szCs w:val="24"/>
          <w:lang w:val="en-US"/>
        </w:rPr>
        <w:t xml:space="preserve">textul </w:t>
      </w:r>
      <w:r w:rsidR="00A03D61">
        <w:rPr>
          <w:sz w:val="24"/>
          <w:szCs w:val="24"/>
          <w:lang w:val="en-US"/>
        </w:rPr>
        <w:t>„</w:t>
      </w:r>
      <w:r w:rsidR="00B91DA8" w:rsidRPr="00B91DA8">
        <w:rPr>
          <w:i/>
          <w:sz w:val="24"/>
          <w:szCs w:val="24"/>
          <w:lang w:val="en-US"/>
        </w:rPr>
        <w:t>5.516B,</w:t>
      </w:r>
      <w:r w:rsidR="00DB5597">
        <w:rPr>
          <w:i/>
          <w:sz w:val="24"/>
          <w:szCs w:val="24"/>
          <w:lang w:val="en-US"/>
        </w:rPr>
        <w:t xml:space="preserve"> </w:t>
      </w:r>
      <w:r w:rsidR="00B91DA8" w:rsidRPr="00B91DA8">
        <w:rPr>
          <w:i/>
          <w:sz w:val="24"/>
          <w:szCs w:val="24"/>
          <w:lang w:val="en-US"/>
        </w:rPr>
        <w:t>5.550B, 5.550C, 5.550E</w:t>
      </w:r>
      <w:r w:rsidR="005B61EB">
        <w:rPr>
          <w:sz w:val="24"/>
          <w:szCs w:val="24"/>
          <w:lang w:val="en-US"/>
        </w:rPr>
        <w:t>”</w:t>
      </w:r>
      <w:r w:rsidR="00B91DA8" w:rsidRPr="00B91DA8">
        <w:rPr>
          <w:sz w:val="24"/>
          <w:szCs w:val="24"/>
          <w:lang w:val="en-US"/>
        </w:rPr>
        <w:t>;</w:t>
      </w:r>
    </w:p>
    <w:p w14:paraId="4D552BC7" w14:textId="4B60670C" w:rsidR="00AB7659" w:rsidRDefault="00A03D61">
      <w:pPr>
        <w:widowControl/>
        <w:tabs>
          <w:tab w:val="left" w:pos="0"/>
        </w:tabs>
        <w:jc w:val="both"/>
        <w:rPr>
          <w:bCs/>
          <w:sz w:val="24"/>
          <w:szCs w:val="24"/>
          <w:lang w:val="ro-RO" w:eastAsia="en-US"/>
        </w:rPr>
      </w:pPr>
      <w:r>
        <w:rPr>
          <w:bCs/>
          <w:sz w:val="24"/>
          <w:szCs w:val="24"/>
          <w:lang w:val="ro-RO" w:eastAsia="en-US"/>
        </w:rPr>
        <w:t>152</w:t>
      </w:r>
      <w:r w:rsidR="00935416">
        <w:rPr>
          <w:bCs/>
          <w:sz w:val="24"/>
          <w:szCs w:val="24"/>
          <w:lang w:val="ro-RO" w:eastAsia="en-US"/>
        </w:rPr>
        <w:t xml:space="preserve">) </w:t>
      </w:r>
      <w:r w:rsidR="00B91DA8" w:rsidRPr="00B91DA8">
        <w:rPr>
          <w:bCs/>
          <w:sz w:val="24"/>
          <w:szCs w:val="24"/>
          <w:lang w:val="ro-RO" w:eastAsia="en-US"/>
        </w:rPr>
        <w:t>Atribuirile:</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4"/>
        <w:gridCol w:w="2555"/>
        <w:gridCol w:w="1403"/>
        <w:gridCol w:w="1779"/>
        <w:gridCol w:w="1119"/>
      </w:tblGrid>
      <w:tr w:rsidR="00E36D70" w:rsidRPr="003159C2" w14:paraId="58C75AE9" w14:textId="77777777" w:rsidTr="00665B08">
        <w:trPr>
          <w:jc w:val="center"/>
        </w:trPr>
        <w:tc>
          <w:tcPr>
            <w:tcW w:w="2555" w:type="dxa"/>
            <w:tcBorders>
              <w:top w:val="single" w:sz="6" w:space="0" w:color="000000"/>
              <w:bottom w:val="single" w:sz="6" w:space="0" w:color="000000"/>
              <w:right w:val="single" w:sz="6" w:space="0" w:color="000000"/>
            </w:tcBorders>
          </w:tcPr>
          <w:p w14:paraId="577D5792" w14:textId="77777777" w:rsidR="00E36D70" w:rsidRPr="003159C2" w:rsidRDefault="00E36D70" w:rsidP="00665B08">
            <w:pPr>
              <w:tabs>
                <w:tab w:val="left" w:pos="0"/>
              </w:tabs>
              <w:jc w:val="center"/>
              <w:rPr>
                <w:sz w:val="24"/>
                <w:szCs w:val="24"/>
                <w:lang w:val="fr-CD"/>
              </w:rPr>
            </w:pPr>
          </w:p>
          <w:p w14:paraId="7E95538D" w14:textId="77777777" w:rsidR="00E36D70" w:rsidRPr="003159C2" w:rsidRDefault="00E36D70" w:rsidP="00665B08">
            <w:pPr>
              <w:tabs>
                <w:tab w:val="left" w:pos="0"/>
              </w:tabs>
              <w:jc w:val="center"/>
              <w:rPr>
                <w:b/>
                <w:sz w:val="24"/>
                <w:szCs w:val="24"/>
                <w:lang w:val="fr-CD"/>
              </w:rPr>
            </w:pPr>
            <w:r w:rsidRPr="003159C2">
              <w:rPr>
                <w:b/>
                <w:sz w:val="24"/>
                <w:szCs w:val="24"/>
                <w:lang w:val="fr-CD"/>
              </w:rPr>
              <w:t>40.5 – 41 GHz</w:t>
            </w:r>
          </w:p>
          <w:p w14:paraId="41B34E6B" w14:textId="77777777" w:rsidR="00E36D70" w:rsidRPr="003159C2" w:rsidRDefault="00E36D70" w:rsidP="00665B08">
            <w:pPr>
              <w:tabs>
                <w:tab w:val="left" w:pos="0"/>
              </w:tabs>
              <w:jc w:val="center"/>
              <w:rPr>
                <w:sz w:val="24"/>
                <w:szCs w:val="24"/>
                <w:lang w:val="fr-CD"/>
              </w:rPr>
            </w:pPr>
            <w:r w:rsidRPr="003159C2">
              <w:rPr>
                <w:sz w:val="24"/>
                <w:szCs w:val="24"/>
                <w:lang w:val="fr-CD"/>
              </w:rPr>
              <w:t>FIX</w:t>
            </w:r>
          </w:p>
          <w:p w14:paraId="16D44500" w14:textId="77777777" w:rsidR="00E36D70" w:rsidRPr="003159C2" w:rsidRDefault="00E36D70" w:rsidP="00665B08">
            <w:pPr>
              <w:tabs>
                <w:tab w:val="left" w:pos="0"/>
              </w:tabs>
              <w:jc w:val="center"/>
              <w:rPr>
                <w:sz w:val="24"/>
                <w:szCs w:val="24"/>
                <w:lang w:val="fr-CD"/>
              </w:rPr>
            </w:pPr>
            <w:r w:rsidRPr="003159C2">
              <w:rPr>
                <w:sz w:val="24"/>
                <w:szCs w:val="24"/>
                <w:lang w:val="fr-CD"/>
              </w:rPr>
              <w:t>FIX PRIN SATELIT</w:t>
            </w:r>
          </w:p>
          <w:p w14:paraId="6867DA94" w14:textId="4C5E0642" w:rsidR="00E36D70" w:rsidRPr="003159C2" w:rsidRDefault="00E36D70" w:rsidP="00665B08">
            <w:pPr>
              <w:tabs>
                <w:tab w:val="left" w:pos="0"/>
              </w:tabs>
              <w:jc w:val="center"/>
              <w:rPr>
                <w:sz w:val="24"/>
                <w:szCs w:val="24"/>
                <w:lang w:val="fr-CD"/>
              </w:rPr>
            </w:pPr>
            <w:r w:rsidRPr="003159C2">
              <w:rPr>
                <w:sz w:val="24"/>
                <w:szCs w:val="24"/>
                <w:lang w:val="fr-CD"/>
              </w:rPr>
              <w:t>(spaţiu-</w:t>
            </w:r>
            <w:r w:rsidR="00401232">
              <w:rPr>
                <w:sz w:val="24"/>
                <w:szCs w:val="24"/>
                <w:lang w:val="fr-CD"/>
              </w:rPr>
              <w:t>Pământ</w:t>
            </w:r>
            <w:r w:rsidRPr="003159C2">
              <w:rPr>
                <w:sz w:val="24"/>
                <w:szCs w:val="24"/>
                <w:lang w:val="fr-CD"/>
              </w:rPr>
              <w:t>)</w:t>
            </w:r>
          </w:p>
          <w:p w14:paraId="733947D7" w14:textId="77777777" w:rsidR="00E36D70" w:rsidRPr="003159C2" w:rsidRDefault="00E36D70" w:rsidP="00665B08">
            <w:pPr>
              <w:tabs>
                <w:tab w:val="left" w:pos="0"/>
              </w:tabs>
              <w:jc w:val="center"/>
              <w:rPr>
                <w:sz w:val="24"/>
                <w:szCs w:val="24"/>
                <w:lang w:val="fr-CD"/>
              </w:rPr>
            </w:pPr>
            <w:r w:rsidRPr="003159C2">
              <w:rPr>
                <w:sz w:val="24"/>
                <w:szCs w:val="24"/>
                <w:lang w:val="fr-CD"/>
              </w:rPr>
              <w:t>RADIODIFUZIUNE</w:t>
            </w:r>
          </w:p>
          <w:p w14:paraId="7785E868" w14:textId="77777777" w:rsidR="00E36D70" w:rsidRPr="003159C2" w:rsidRDefault="00E36D70" w:rsidP="00665B08">
            <w:pPr>
              <w:tabs>
                <w:tab w:val="left" w:pos="0"/>
              </w:tabs>
              <w:jc w:val="center"/>
              <w:rPr>
                <w:sz w:val="24"/>
                <w:szCs w:val="24"/>
                <w:lang w:val="fr-CD"/>
              </w:rPr>
            </w:pPr>
            <w:r w:rsidRPr="003159C2">
              <w:rPr>
                <w:sz w:val="24"/>
                <w:szCs w:val="24"/>
                <w:lang w:val="fr-CD"/>
              </w:rPr>
              <w:t>RADIODIFUZIUNE PRIN SATELIT</w:t>
            </w:r>
          </w:p>
          <w:p w14:paraId="6731CDCC" w14:textId="77777777" w:rsidR="00E36D70" w:rsidRPr="003159C2" w:rsidRDefault="00E36D70" w:rsidP="00665B08">
            <w:pPr>
              <w:tabs>
                <w:tab w:val="left" w:pos="0"/>
              </w:tabs>
              <w:jc w:val="center"/>
              <w:rPr>
                <w:sz w:val="24"/>
                <w:szCs w:val="24"/>
                <w:lang w:val="fr-CD"/>
              </w:rPr>
            </w:pPr>
            <w:r w:rsidRPr="003159C2">
              <w:rPr>
                <w:sz w:val="24"/>
                <w:szCs w:val="24"/>
                <w:lang w:val="fr-CD"/>
              </w:rPr>
              <w:t>Mobil 5.547</w:t>
            </w:r>
          </w:p>
        </w:tc>
        <w:tc>
          <w:tcPr>
            <w:tcW w:w="2555" w:type="dxa"/>
            <w:tcBorders>
              <w:top w:val="single" w:sz="6" w:space="0" w:color="000000"/>
              <w:left w:val="single" w:sz="6" w:space="0" w:color="000000"/>
              <w:bottom w:val="single" w:sz="6" w:space="0" w:color="000000"/>
              <w:right w:val="single" w:sz="6" w:space="0" w:color="000000"/>
            </w:tcBorders>
          </w:tcPr>
          <w:p w14:paraId="7CB0FA3A" w14:textId="77777777" w:rsidR="00E36D70" w:rsidRPr="003159C2" w:rsidRDefault="00E36D70" w:rsidP="00665B08">
            <w:pPr>
              <w:tabs>
                <w:tab w:val="left" w:pos="0"/>
              </w:tabs>
              <w:jc w:val="center"/>
              <w:rPr>
                <w:sz w:val="24"/>
                <w:szCs w:val="24"/>
                <w:lang w:val="en-US"/>
              </w:rPr>
            </w:pPr>
          </w:p>
          <w:p w14:paraId="2C7C6B39" w14:textId="77777777" w:rsidR="00E36D70" w:rsidRPr="003159C2" w:rsidRDefault="00E36D70" w:rsidP="00665B08">
            <w:pPr>
              <w:tabs>
                <w:tab w:val="left" w:pos="0"/>
              </w:tabs>
              <w:jc w:val="center"/>
              <w:rPr>
                <w:b/>
                <w:sz w:val="24"/>
                <w:szCs w:val="24"/>
                <w:lang w:val="en-US"/>
              </w:rPr>
            </w:pPr>
            <w:r w:rsidRPr="003159C2">
              <w:rPr>
                <w:b/>
                <w:sz w:val="24"/>
                <w:szCs w:val="24"/>
                <w:lang w:val="en-US"/>
              </w:rPr>
              <w:t>40.5 – 41 GHz</w:t>
            </w:r>
          </w:p>
          <w:p w14:paraId="3C2A2FC4" w14:textId="77777777" w:rsidR="00E36D70" w:rsidRPr="003159C2" w:rsidRDefault="00E36D70" w:rsidP="00665B08">
            <w:pPr>
              <w:tabs>
                <w:tab w:val="left" w:pos="0"/>
              </w:tabs>
              <w:jc w:val="center"/>
              <w:rPr>
                <w:sz w:val="24"/>
                <w:szCs w:val="24"/>
                <w:lang w:val="en-US"/>
              </w:rPr>
            </w:pPr>
            <w:r w:rsidRPr="003159C2">
              <w:rPr>
                <w:sz w:val="24"/>
                <w:szCs w:val="24"/>
                <w:lang w:val="en-US"/>
              </w:rPr>
              <w:t>FIX</w:t>
            </w:r>
          </w:p>
          <w:p w14:paraId="397745AD" w14:textId="77777777" w:rsidR="00E36D70" w:rsidRPr="003159C2" w:rsidRDefault="00E36D70" w:rsidP="00665B08">
            <w:pPr>
              <w:tabs>
                <w:tab w:val="left" w:pos="0"/>
              </w:tabs>
              <w:jc w:val="center"/>
              <w:rPr>
                <w:sz w:val="24"/>
                <w:szCs w:val="24"/>
                <w:lang w:val="en-US"/>
              </w:rPr>
            </w:pPr>
            <w:r w:rsidRPr="003159C2">
              <w:rPr>
                <w:sz w:val="24"/>
                <w:szCs w:val="24"/>
                <w:lang w:val="en-US"/>
              </w:rPr>
              <w:t>FIX PRIN SATELIT</w:t>
            </w:r>
          </w:p>
          <w:p w14:paraId="2FB8BEA9" w14:textId="4E22F615" w:rsidR="00E36D70" w:rsidRPr="003159C2" w:rsidRDefault="00E36D70" w:rsidP="00665B08">
            <w:pPr>
              <w:tabs>
                <w:tab w:val="left" w:pos="0"/>
              </w:tabs>
              <w:jc w:val="center"/>
              <w:rPr>
                <w:sz w:val="24"/>
                <w:szCs w:val="24"/>
                <w:lang w:val="en-US"/>
              </w:rPr>
            </w:pPr>
            <w:r w:rsidRPr="003159C2">
              <w:rPr>
                <w:sz w:val="24"/>
                <w:szCs w:val="24"/>
                <w:lang w:val="en-US"/>
              </w:rPr>
              <w:t>(spaţiu-</w:t>
            </w:r>
            <w:r w:rsidR="00401232">
              <w:rPr>
                <w:sz w:val="24"/>
                <w:szCs w:val="24"/>
                <w:lang w:val="en-US"/>
              </w:rPr>
              <w:t>Pământ</w:t>
            </w:r>
            <w:r w:rsidRPr="003159C2">
              <w:rPr>
                <w:sz w:val="24"/>
                <w:szCs w:val="24"/>
                <w:lang w:val="en-US"/>
              </w:rPr>
              <w:t>)</w:t>
            </w:r>
          </w:p>
          <w:p w14:paraId="5D7737CD" w14:textId="77777777" w:rsidR="00E36D70" w:rsidRPr="003159C2" w:rsidRDefault="00E36D70" w:rsidP="00665B08">
            <w:pPr>
              <w:tabs>
                <w:tab w:val="left" w:pos="0"/>
              </w:tabs>
              <w:jc w:val="center"/>
              <w:rPr>
                <w:sz w:val="24"/>
                <w:szCs w:val="24"/>
                <w:lang w:val="en-US"/>
              </w:rPr>
            </w:pPr>
            <w:r w:rsidRPr="003159C2">
              <w:rPr>
                <w:sz w:val="24"/>
                <w:szCs w:val="24"/>
                <w:lang w:val="en-US"/>
              </w:rPr>
              <w:t>RADIODIFUZIUNE</w:t>
            </w:r>
          </w:p>
          <w:p w14:paraId="41A4AE94" w14:textId="77777777" w:rsidR="00E36D70" w:rsidRPr="003159C2" w:rsidRDefault="00E36D70" w:rsidP="00665B08">
            <w:pPr>
              <w:tabs>
                <w:tab w:val="left" w:pos="0"/>
              </w:tabs>
              <w:jc w:val="center"/>
              <w:rPr>
                <w:sz w:val="24"/>
                <w:szCs w:val="24"/>
                <w:lang w:val="en-US"/>
              </w:rPr>
            </w:pPr>
            <w:r w:rsidRPr="003159C2">
              <w:rPr>
                <w:sz w:val="24"/>
                <w:szCs w:val="24"/>
                <w:lang w:val="en-US"/>
              </w:rPr>
              <w:t>RADIODIFUZIUNE PRIN SATELIT</w:t>
            </w:r>
          </w:p>
          <w:p w14:paraId="65CA4E50" w14:textId="77777777" w:rsidR="00E36D70" w:rsidRPr="003159C2" w:rsidRDefault="00E36D70" w:rsidP="00665B08">
            <w:pPr>
              <w:tabs>
                <w:tab w:val="left" w:pos="0"/>
              </w:tabs>
              <w:jc w:val="center"/>
              <w:rPr>
                <w:sz w:val="24"/>
                <w:szCs w:val="24"/>
              </w:rPr>
            </w:pPr>
            <w:r w:rsidRPr="003159C2">
              <w:rPr>
                <w:sz w:val="24"/>
                <w:szCs w:val="24"/>
              </w:rPr>
              <w:t>Mobil</w:t>
            </w:r>
          </w:p>
          <w:p w14:paraId="1D2B3825" w14:textId="77777777" w:rsidR="00E36D70" w:rsidRPr="003159C2" w:rsidRDefault="00E36D70" w:rsidP="00665B08">
            <w:pPr>
              <w:tabs>
                <w:tab w:val="left" w:pos="0"/>
              </w:tabs>
              <w:jc w:val="center"/>
              <w:rPr>
                <w:sz w:val="24"/>
                <w:szCs w:val="24"/>
              </w:rPr>
            </w:pPr>
          </w:p>
          <w:p w14:paraId="1E159831" w14:textId="77777777" w:rsidR="00E36D70" w:rsidRPr="003159C2" w:rsidRDefault="00E36D70" w:rsidP="00665B08">
            <w:pPr>
              <w:tabs>
                <w:tab w:val="left" w:pos="0"/>
              </w:tabs>
              <w:jc w:val="center"/>
              <w:rPr>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3D7C64D8" w14:textId="77777777" w:rsidR="00E36D70" w:rsidRPr="003159C2" w:rsidRDefault="00E36D70" w:rsidP="00665B08">
            <w:pPr>
              <w:tabs>
                <w:tab w:val="left" w:pos="0"/>
              </w:tabs>
              <w:jc w:val="center"/>
              <w:rPr>
                <w:sz w:val="24"/>
                <w:szCs w:val="24"/>
              </w:rPr>
            </w:pPr>
          </w:p>
          <w:p w14:paraId="68359286" w14:textId="77777777" w:rsidR="00E36D70" w:rsidRPr="003159C2" w:rsidRDefault="00E36D70" w:rsidP="00665B08">
            <w:pPr>
              <w:tabs>
                <w:tab w:val="left" w:pos="0"/>
              </w:tabs>
              <w:jc w:val="center"/>
              <w:rPr>
                <w:sz w:val="24"/>
                <w:szCs w:val="24"/>
              </w:rPr>
            </w:pPr>
            <w:r w:rsidRPr="003159C2">
              <w:rPr>
                <w:sz w:val="24"/>
                <w:szCs w:val="24"/>
              </w:rPr>
              <w:t>5.547,</w:t>
            </w:r>
          </w:p>
          <w:p w14:paraId="6A4319A2" w14:textId="77777777" w:rsidR="00E36D70" w:rsidRPr="003159C2" w:rsidRDefault="00E36D70" w:rsidP="00665B08">
            <w:pPr>
              <w:tabs>
                <w:tab w:val="left" w:pos="0"/>
              </w:tabs>
              <w:jc w:val="center"/>
              <w:rPr>
                <w:sz w:val="24"/>
                <w:szCs w:val="24"/>
              </w:rPr>
            </w:pPr>
            <w:r w:rsidRPr="003159C2">
              <w:rPr>
                <w:sz w:val="24"/>
                <w:szCs w:val="24"/>
              </w:rPr>
              <w:t>RN060</w:t>
            </w:r>
          </w:p>
        </w:tc>
        <w:tc>
          <w:tcPr>
            <w:tcW w:w="1779" w:type="dxa"/>
            <w:tcBorders>
              <w:top w:val="single" w:sz="6" w:space="0" w:color="000000"/>
              <w:left w:val="single" w:sz="6" w:space="0" w:color="000000"/>
              <w:bottom w:val="single" w:sz="6" w:space="0" w:color="000000"/>
              <w:right w:val="single" w:sz="6" w:space="0" w:color="000000"/>
            </w:tcBorders>
          </w:tcPr>
          <w:p w14:paraId="2B3B5ED4" w14:textId="77777777" w:rsidR="00E36D70" w:rsidRPr="003159C2" w:rsidRDefault="00E36D70" w:rsidP="00665B08">
            <w:pPr>
              <w:tabs>
                <w:tab w:val="left" w:pos="0"/>
              </w:tabs>
              <w:ind w:left="-70" w:right="-95"/>
              <w:jc w:val="center"/>
              <w:rPr>
                <w:sz w:val="24"/>
                <w:szCs w:val="24"/>
                <w:lang w:val="en-US"/>
              </w:rPr>
            </w:pPr>
          </w:p>
          <w:p w14:paraId="1FB1B1FA" w14:textId="77777777" w:rsidR="00E36D70" w:rsidRPr="003159C2" w:rsidRDefault="00E36D70" w:rsidP="00665B08">
            <w:pPr>
              <w:tabs>
                <w:tab w:val="left" w:pos="0"/>
              </w:tabs>
              <w:ind w:left="-70" w:right="-95"/>
              <w:jc w:val="center"/>
              <w:rPr>
                <w:sz w:val="24"/>
                <w:szCs w:val="24"/>
                <w:lang w:val="en-US"/>
              </w:rPr>
            </w:pPr>
            <w:r w:rsidRPr="003159C2">
              <w:rPr>
                <w:sz w:val="24"/>
                <w:szCs w:val="24"/>
                <w:lang w:val="en-US"/>
              </w:rPr>
              <w:t>Aplicaţii în serviciul fix prin satelit</w:t>
            </w:r>
          </w:p>
          <w:p w14:paraId="7F0577D1" w14:textId="77777777" w:rsidR="00E36D70" w:rsidRPr="003159C2" w:rsidRDefault="00E36D70" w:rsidP="00665B08">
            <w:pPr>
              <w:tabs>
                <w:tab w:val="left" w:pos="0"/>
              </w:tabs>
              <w:ind w:left="-70" w:right="-95"/>
              <w:jc w:val="center"/>
              <w:rPr>
                <w:sz w:val="24"/>
                <w:szCs w:val="24"/>
              </w:rPr>
            </w:pPr>
            <w:r w:rsidRPr="003159C2">
              <w:rPr>
                <w:sz w:val="24"/>
                <w:szCs w:val="24"/>
              </w:rPr>
              <w:t>Linii fixe</w:t>
            </w:r>
          </w:p>
          <w:p w14:paraId="0FD28F61" w14:textId="77777777" w:rsidR="00E36D70" w:rsidRPr="003159C2" w:rsidRDefault="00E36D70" w:rsidP="00665B08">
            <w:pPr>
              <w:tabs>
                <w:tab w:val="left" w:pos="0"/>
              </w:tabs>
              <w:ind w:left="-70" w:right="-95"/>
              <w:jc w:val="center"/>
              <w:rPr>
                <w:sz w:val="24"/>
                <w:szCs w:val="24"/>
              </w:rPr>
            </w:pPr>
            <w:r w:rsidRPr="003159C2">
              <w:rPr>
                <w:sz w:val="24"/>
                <w:szCs w:val="24"/>
              </w:rPr>
              <w:t>MWS</w:t>
            </w:r>
          </w:p>
        </w:tc>
        <w:tc>
          <w:tcPr>
            <w:tcW w:w="1119" w:type="dxa"/>
            <w:tcBorders>
              <w:top w:val="single" w:sz="6" w:space="0" w:color="000000"/>
              <w:left w:val="single" w:sz="6" w:space="0" w:color="000000"/>
              <w:bottom w:val="single" w:sz="6" w:space="0" w:color="000000"/>
              <w:right w:val="single" w:sz="12" w:space="0" w:color="000000"/>
            </w:tcBorders>
          </w:tcPr>
          <w:p w14:paraId="1BD338DC" w14:textId="77777777" w:rsidR="00E36D70" w:rsidRPr="003159C2" w:rsidRDefault="00E36D70" w:rsidP="00665B08">
            <w:pPr>
              <w:tabs>
                <w:tab w:val="left" w:pos="0"/>
              </w:tabs>
              <w:ind w:left="-70" w:right="-95"/>
              <w:jc w:val="center"/>
              <w:rPr>
                <w:sz w:val="24"/>
                <w:szCs w:val="24"/>
              </w:rPr>
            </w:pPr>
          </w:p>
          <w:p w14:paraId="11390161" w14:textId="77777777" w:rsidR="00E36D70" w:rsidRPr="003159C2" w:rsidRDefault="00E36D70" w:rsidP="00665B08">
            <w:pPr>
              <w:tabs>
                <w:tab w:val="left" w:pos="0"/>
              </w:tabs>
              <w:ind w:left="-70" w:right="-95"/>
              <w:jc w:val="center"/>
              <w:rPr>
                <w:sz w:val="24"/>
                <w:szCs w:val="24"/>
              </w:rPr>
            </w:pPr>
            <w:r w:rsidRPr="003159C2">
              <w:rPr>
                <w:sz w:val="24"/>
                <w:szCs w:val="24"/>
              </w:rPr>
              <w:t>NG</w:t>
            </w:r>
          </w:p>
          <w:p w14:paraId="52F69538" w14:textId="77777777" w:rsidR="00E36D70" w:rsidRPr="003159C2" w:rsidRDefault="00E36D70" w:rsidP="00665B08">
            <w:pPr>
              <w:tabs>
                <w:tab w:val="left" w:pos="0"/>
              </w:tabs>
              <w:ind w:left="-70" w:right="-95"/>
              <w:jc w:val="center"/>
              <w:rPr>
                <w:sz w:val="24"/>
                <w:szCs w:val="24"/>
              </w:rPr>
            </w:pPr>
          </w:p>
        </w:tc>
      </w:tr>
      <w:tr w:rsidR="00E36D70" w:rsidRPr="003159C2" w14:paraId="41D57483" w14:textId="77777777" w:rsidTr="00665B08">
        <w:trPr>
          <w:jc w:val="center"/>
        </w:trPr>
        <w:tc>
          <w:tcPr>
            <w:tcW w:w="2555" w:type="dxa"/>
            <w:tcBorders>
              <w:top w:val="single" w:sz="6" w:space="0" w:color="000000"/>
              <w:bottom w:val="single" w:sz="6" w:space="0" w:color="000000"/>
              <w:right w:val="single" w:sz="6" w:space="0" w:color="000000"/>
            </w:tcBorders>
          </w:tcPr>
          <w:p w14:paraId="72F7871D" w14:textId="77777777" w:rsidR="00E36D70" w:rsidRPr="003159C2" w:rsidRDefault="00E36D70" w:rsidP="00665B08">
            <w:pPr>
              <w:tabs>
                <w:tab w:val="left" w:pos="0"/>
              </w:tabs>
              <w:jc w:val="center"/>
              <w:rPr>
                <w:sz w:val="24"/>
                <w:szCs w:val="24"/>
                <w:lang w:val="fr-CD"/>
              </w:rPr>
            </w:pPr>
          </w:p>
          <w:p w14:paraId="1D076803" w14:textId="77777777" w:rsidR="00E36D70" w:rsidRPr="003159C2" w:rsidRDefault="00E36D70" w:rsidP="00665B08">
            <w:pPr>
              <w:tabs>
                <w:tab w:val="left" w:pos="0"/>
              </w:tabs>
              <w:jc w:val="center"/>
              <w:rPr>
                <w:b/>
                <w:sz w:val="24"/>
                <w:szCs w:val="24"/>
                <w:lang w:val="fr-CD"/>
              </w:rPr>
            </w:pPr>
            <w:r w:rsidRPr="003159C2">
              <w:rPr>
                <w:b/>
                <w:sz w:val="24"/>
                <w:szCs w:val="24"/>
                <w:lang w:val="fr-CD"/>
              </w:rPr>
              <w:t>41 – 42.5 GHz</w:t>
            </w:r>
          </w:p>
          <w:p w14:paraId="402DF3F6" w14:textId="77777777" w:rsidR="00E36D70" w:rsidRPr="003159C2" w:rsidRDefault="00E36D70" w:rsidP="00665B08">
            <w:pPr>
              <w:tabs>
                <w:tab w:val="left" w:pos="0"/>
              </w:tabs>
              <w:jc w:val="center"/>
              <w:rPr>
                <w:sz w:val="24"/>
                <w:szCs w:val="24"/>
                <w:lang w:val="fr-CD"/>
              </w:rPr>
            </w:pPr>
            <w:r w:rsidRPr="003159C2">
              <w:rPr>
                <w:sz w:val="24"/>
                <w:szCs w:val="24"/>
                <w:lang w:val="fr-CD"/>
              </w:rPr>
              <w:t>FIX</w:t>
            </w:r>
          </w:p>
          <w:p w14:paraId="3DF4F909" w14:textId="77777777" w:rsidR="00E36D70" w:rsidRPr="003159C2" w:rsidRDefault="00E36D70" w:rsidP="00665B08">
            <w:pPr>
              <w:tabs>
                <w:tab w:val="left" w:pos="0"/>
              </w:tabs>
              <w:jc w:val="center"/>
              <w:rPr>
                <w:sz w:val="24"/>
                <w:szCs w:val="24"/>
                <w:lang w:val="fr-CD"/>
              </w:rPr>
            </w:pPr>
            <w:r w:rsidRPr="003159C2">
              <w:rPr>
                <w:sz w:val="24"/>
                <w:szCs w:val="24"/>
                <w:lang w:val="fr-CD"/>
              </w:rPr>
              <w:t>FIX PRIN SATELIT</w:t>
            </w:r>
          </w:p>
          <w:p w14:paraId="7A02B1D9" w14:textId="2E4750E2" w:rsidR="00E36D70" w:rsidRPr="003159C2" w:rsidRDefault="00E36D70" w:rsidP="00665B08">
            <w:pPr>
              <w:tabs>
                <w:tab w:val="left" w:pos="0"/>
              </w:tabs>
              <w:jc w:val="center"/>
              <w:rPr>
                <w:sz w:val="24"/>
                <w:szCs w:val="24"/>
                <w:lang w:val="fr-CD"/>
              </w:rPr>
            </w:pPr>
            <w:r w:rsidRPr="003159C2">
              <w:rPr>
                <w:sz w:val="24"/>
                <w:szCs w:val="24"/>
                <w:lang w:val="fr-CD"/>
              </w:rPr>
              <w:t>(spaţiu-</w:t>
            </w:r>
            <w:r w:rsidR="00401232">
              <w:rPr>
                <w:sz w:val="24"/>
                <w:szCs w:val="24"/>
                <w:lang w:val="fr-CD"/>
              </w:rPr>
              <w:t>Pământ</w:t>
            </w:r>
            <w:r w:rsidRPr="003159C2">
              <w:rPr>
                <w:sz w:val="24"/>
                <w:szCs w:val="24"/>
                <w:lang w:val="fr-CD"/>
              </w:rPr>
              <w:t>) 5.516B</w:t>
            </w:r>
          </w:p>
          <w:p w14:paraId="546DBB08" w14:textId="77777777" w:rsidR="00E36D70" w:rsidRPr="003159C2" w:rsidRDefault="00E36D70" w:rsidP="00665B08">
            <w:pPr>
              <w:tabs>
                <w:tab w:val="left" w:pos="0"/>
              </w:tabs>
              <w:jc w:val="center"/>
              <w:rPr>
                <w:sz w:val="24"/>
                <w:szCs w:val="24"/>
                <w:lang w:val="fr-CD"/>
              </w:rPr>
            </w:pPr>
            <w:r w:rsidRPr="003159C2">
              <w:rPr>
                <w:sz w:val="24"/>
                <w:szCs w:val="24"/>
                <w:lang w:val="fr-CD"/>
              </w:rPr>
              <w:lastRenderedPageBreak/>
              <w:t>RADIODIFUZIUNE</w:t>
            </w:r>
          </w:p>
          <w:p w14:paraId="10ACFCA6" w14:textId="77777777" w:rsidR="00E36D70" w:rsidRPr="003159C2" w:rsidRDefault="00E36D70" w:rsidP="00665B08">
            <w:pPr>
              <w:tabs>
                <w:tab w:val="left" w:pos="0"/>
              </w:tabs>
              <w:jc w:val="center"/>
              <w:rPr>
                <w:sz w:val="24"/>
                <w:szCs w:val="24"/>
                <w:lang w:val="fr-CD"/>
              </w:rPr>
            </w:pPr>
            <w:r w:rsidRPr="003159C2">
              <w:rPr>
                <w:sz w:val="24"/>
                <w:szCs w:val="24"/>
                <w:lang w:val="fr-CD"/>
              </w:rPr>
              <w:t>RADIODIFUZIUNE PRIN SATELIT</w:t>
            </w:r>
          </w:p>
          <w:p w14:paraId="57651E81" w14:textId="77777777" w:rsidR="00E36D70" w:rsidRPr="003159C2" w:rsidRDefault="00E36D70" w:rsidP="00665B08">
            <w:pPr>
              <w:tabs>
                <w:tab w:val="left" w:pos="0"/>
              </w:tabs>
              <w:jc w:val="center"/>
              <w:rPr>
                <w:sz w:val="24"/>
                <w:szCs w:val="24"/>
                <w:lang w:val="fr-CD"/>
              </w:rPr>
            </w:pPr>
            <w:r w:rsidRPr="003159C2">
              <w:rPr>
                <w:sz w:val="24"/>
                <w:szCs w:val="24"/>
                <w:lang w:val="fr-CD"/>
              </w:rPr>
              <w:t>Mobil</w:t>
            </w:r>
          </w:p>
          <w:p w14:paraId="5D502F86" w14:textId="77777777" w:rsidR="00E36D70" w:rsidRPr="003159C2" w:rsidRDefault="00E36D70" w:rsidP="00665B08">
            <w:pPr>
              <w:tabs>
                <w:tab w:val="left" w:pos="0"/>
              </w:tabs>
              <w:jc w:val="center"/>
              <w:rPr>
                <w:sz w:val="24"/>
                <w:szCs w:val="24"/>
                <w:lang w:val="fr-CD"/>
              </w:rPr>
            </w:pPr>
          </w:p>
          <w:p w14:paraId="683C20C3" w14:textId="77777777" w:rsidR="00E36D70" w:rsidRPr="003159C2" w:rsidRDefault="00E36D70" w:rsidP="00665B08">
            <w:pPr>
              <w:tabs>
                <w:tab w:val="left" w:pos="0"/>
              </w:tabs>
              <w:jc w:val="center"/>
              <w:rPr>
                <w:sz w:val="24"/>
                <w:szCs w:val="24"/>
                <w:lang w:val="fr-CD"/>
              </w:rPr>
            </w:pPr>
            <w:r w:rsidRPr="003159C2">
              <w:rPr>
                <w:sz w:val="24"/>
                <w:szCs w:val="24"/>
                <w:lang w:val="fr-CD"/>
              </w:rPr>
              <w:t>5.547, 5.551F, 5.551H, 5.551I</w:t>
            </w:r>
          </w:p>
        </w:tc>
        <w:tc>
          <w:tcPr>
            <w:tcW w:w="2555" w:type="dxa"/>
            <w:tcBorders>
              <w:top w:val="single" w:sz="6" w:space="0" w:color="000000"/>
              <w:left w:val="single" w:sz="6" w:space="0" w:color="000000"/>
              <w:bottom w:val="single" w:sz="6" w:space="0" w:color="000000"/>
              <w:right w:val="single" w:sz="6" w:space="0" w:color="000000"/>
            </w:tcBorders>
          </w:tcPr>
          <w:p w14:paraId="65C1C70F" w14:textId="77777777" w:rsidR="00E36D70" w:rsidRPr="003159C2" w:rsidRDefault="00E36D70" w:rsidP="00665B08">
            <w:pPr>
              <w:tabs>
                <w:tab w:val="left" w:pos="0"/>
              </w:tabs>
              <w:jc w:val="center"/>
              <w:rPr>
                <w:sz w:val="24"/>
                <w:szCs w:val="24"/>
                <w:lang w:val="en-US"/>
              </w:rPr>
            </w:pPr>
          </w:p>
          <w:p w14:paraId="55FE6BB5" w14:textId="77777777" w:rsidR="00E36D70" w:rsidRPr="003159C2" w:rsidRDefault="00E36D70" w:rsidP="00665B08">
            <w:pPr>
              <w:tabs>
                <w:tab w:val="left" w:pos="0"/>
              </w:tabs>
              <w:jc w:val="center"/>
              <w:rPr>
                <w:b/>
                <w:sz w:val="24"/>
                <w:szCs w:val="24"/>
                <w:lang w:val="en-US"/>
              </w:rPr>
            </w:pPr>
            <w:r w:rsidRPr="003159C2">
              <w:rPr>
                <w:b/>
                <w:sz w:val="24"/>
                <w:szCs w:val="24"/>
                <w:lang w:val="en-US"/>
              </w:rPr>
              <w:t>41 – 42.5 GHz</w:t>
            </w:r>
          </w:p>
          <w:p w14:paraId="1C76CFC1" w14:textId="77777777" w:rsidR="00E36D70" w:rsidRPr="003159C2" w:rsidRDefault="00E36D70" w:rsidP="00665B08">
            <w:pPr>
              <w:tabs>
                <w:tab w:val="left" w:pos="0"/>
              </w:tabs>
              <w:jc w:val="center"/>
              <w:rPr>
                <w:sz w:val="24"/>
                <w:szCs w:val="24"/>
                <w:lang w:val="en-US"/>
              </w:rPr>
            </w:pPr>
            <w:r w:rsidRPr="003159C2">
              <w:rPr>
                <w:sz w:val="24"/>
                <w:szCs w:val="24"/>
                <w:lang w:val="en-US"/>
              </w:rPr>
              <w:t>FIX</w:t>
            </w:r>
          </w:p>
          <w:p w14:paraId="150CE027" w14:textId="77777777" w:rsidR="00E36D70" w:rsidRPr="003159C2" w:rsidRDefault="00E36D70" w:rsidP="00665B08">
            <w:pPr>
              <w:tabs>
                <w:tab w:val="left" w:pos="0"/>
              </w:tabs>
              <w:jc w:val="center"/>
              <w:rPr>
                <w:sz w:val="24"/>
                <w:szCs w:val="24"/>
                <w:lang w:val="en-US"/>
              </w:rPr>
            </w:pPr>
            <w:r w:rsidRPr="003159C2">
              <w:rPr>
                <w:sz w:val="24"/>
                <w:szCs w:val="24"/>
                <w:lang w:val="en-US"/>
              </w:rPr>
              <w:t>FIX PRIN SATELIT</w:t>
            </w:r>
          </w:p>
          <w:p w14:paraId="2A00051F" w14:textId="00F6ABFF" w:rsidR="00E36D70" w:rsidRPr="003159C2" w:rsidRDefault="00E36D70" w:rsidP="00665B08">
            <w:pPr>
              <w:tabs>
                <w:tab w:val="left" w:pos="0"/>
              </w:tabs>
              <w:jc w:val="center"/>
              <w:rPr>
                <w:sz w:val="24"/>
                <w:szCs w:val="24"/>
                <w:lang w:val="en-US"/>
              </w:rPr>
            </w:pPr>
            <w:r w:rsidRPr="003159C2">
              <w:rPr>
                <w:sz w:val="24"/>
                <w:szCs w:val="24"/>
                <w:lang w:val="en-US"/>
              </w:rPr>
              <w:t>(spaţiu-</w:t>
            </w:r>
            <w:r w:rsidR="00401232">
              <w:rPr>
                <w:sz w:val="24"/>
                <w:szCs w:val="24"/>
                <w:lang w:val="en-US"/>
              </w:rPr>
              <w:t>Pământ</w:t>
            </w:r>
            <w:r w:rsidRPr="003159C2">
              <w:rPr>
                <w:sz w:val="24"/>
                <w:szCs w:val="24"/>
                <w:lang w:val="en-US"/>
              </w:rPr>
              <w:t>)</w:t>
            </w:r>
          </w:p>
          <w:p w14:paraId="5DD13EA4" w14:textId="77777777" w:rsidR="00E36D70" w:rsidRPr="003159C2" w:rsidRDefault="00E36D70" w:rsidP="00665B08">
            <w:pPr>
              <w:tabs>
                <w:tab w:val="left" w:pos="0"/>
              </w:tabs>
              <w:jc w:val="center"/>
              <w:rPr>
                <w:sz w:val="24"/>
                <w:szCs w:val="24"/>
                <w:lang w:val="en-US"/>
              </w:rPr>
            </w:pPr>
            <w:r w:rsidRPr="003159C2">
              <w:rPr>
                <w:sz w:val="24"/>
                <w:szCs w:val="24"/>
                <w:lang w:val="en-US"/>
              </w:rPr>
              <w:lastRenderedPageBreak/>
              <w:t>RADIODIFUZIUNE</w:t>
            </w:r>
          </w:p>
          <w:p w14:paraId="3F5D0540" w14:textId="77777777" w:rsidR="00E36D70" w:rsidRPr="003159C2" w:rsidRDefault="00E36D70" w:rsidP="00665B08">
            <w:pPr>
              <w:tabs>
                <w:tab w:val="left" w:pos="0"/>
              </w:tabs>
              <w:jc w:val="center"/>
              <w:rPr>
                <w:sz w:val="24"/>
                <w:szCs w:val="24"/>
                <w:lang w:val="en-US"/>
              </w:rPr>
            </w:pPr>
            <w:r w:rsidRPr="003159C2">
              <w:rPr>
                <w:sz w:val="24"/>
                <w:szCs w:val="24"/>
                <w:lang w:val="en-US"/>
              </w:rPr>
              <w:t>RADIODIFUZIUNE PRIN SATELIT</w:t>
            </w:r>
          </w:p>
          <w:p w14:paraId="6E9F42C3" w14:textId="77777777" w:rsidR="00E36D70" w:rsidRPr="003159C2" w:rsidRDefault="00E36D70" w:rsidP="00665B08">
            <w:pPr>
              <w:tabs>
                <w:tab w:val="left" w:pos="0"/>
              </w:tabs>
              <w:jc w:val="center"/>
              <w:rPr>
                <w:sz w:val="24"/>
                <w:szCs w:val="24"/>
                <w:lang w:val="en-US"/>
              </w:rPr>
            </w:pPr>
            <w:r w:rsidRPr="003159C2">
              <w:rPr>
                <w:sz w:val="24"/>
                <w:szCs w:val="24"/>
                <w:lang w:val="en-US"/>
              </w:rPr>
              <w:t>Mobil</w:t>
            </w:r>
          </w:p>
        </w:tc>
        <w:tc>
          <w:tcPr>
            <w:tcW w:w="1403" w:type="dxa"/>
            <w:tcBorders>
              <w:top w:val="single" w:sz="6" w:space="0" w:color="000000"/>
              <w:left w:val="single" w:sz="6" w:space="0" w:color="000000"/>
              <w:bottom w:val="single" w:sz="6" w:space="0" w:color="000000"/>
              <w:right w:val="single" w:sz="6" w:space="0" w:color="000000"/>
            </w:tcBorders>
          </w:tcPr>
          <w:p w14:paraId="6ED11CDC" w14:textId="77777777" w:rsidR="00E36D70" w:rsidRPr="003159C2" w:rsidRDefault="00E36D70" w:rsidP="00665B08">
            <w:pPr>
              <w:tabs>
                <w:tab w:val="left" w:pos="0"/>
              </w:tabs>
              <w:jc w:val="center"/>
              <w:rPr>
                <w:sz w:val="24"/>
                <w:szCs w:val="24"/>
                <w:lang w:val="en-US"/>
              </w:rPr>
            </w:pPr>
          </w:p>
          <w:p w14:paraId="674D2505" w14:textId="77777777" w:rsidR="00E36D70" w:rsidRPr="003159C2" w:rsidRDefault="00E36D70" w:rsidP="00665B08">
            <w:pPr>
              <w:tabs>
                <w:tab w:val="left" w:pos="0"/>
              </w:tabs>
              <w:jc w:val="center"/>
              <w:rPr>
                <w:sz w:val="24"/>
                <w:szCs w:val="24"/>
              </w:rPr>
            </w:pPr>
            <w:r w:rsidRPr="003159C2">
              <w:rPr>
                <w:sz w:val="24"/>
                <w:szCs w:val="24"/>
              </w:rPr>
              <w:t>5.547, 5.516B,</w:t>
            </w:r>
          </w:p>
          <w:p w14:paraId="15922FD3" w14:textId="77777777" w:rsidR="00E36D70" w:rsidRPr="003159C2" w:rsidRDefault="00E36D70" w:rsidP="00665B08">
            <w:pPr>
              <w:tabs>
                <w:tab w:val="left" w:pos="0"/>
              </w:tabs>
              <w:jc w:val="center"/>
              <w:rPr>
                <w:sz w:val="24"/>
                <w:szCs w:val="24"/>
              </w:rPr>
            </w:pPr>
            <w:r w:rsidRPr="003159C2">
              <w:rPr>
                <w:sz w:val="24"/>
                <w:szCs w:val="24"/>
              </w:rPr>
              <w:t>5.551H, 5.551I,</w:t>
            </w:r>
          </w:p>
          <w:p w14:paraId="2441608F" w14:textId="77777777" w:rsidR="00E36D70" w:rsidRPr="003159C2" w:rsidRDefault="00E36D70" w:rsidP="00665B08">
            <w:pPr>
              <w:tabs>
                <w:tab w:val="left" w:pos="0"/>
              </w:tabs>
              <w:jc w:val="center"/>
              <w:rPr>
                <w:sz w:val="24"/>
                <w:szCs w:val="24"/>
              </w:rPr>
            </w:pPr>
            <w:r w:rsidRPr="003159C2">
              <w:rPr>
                <w:sz w:val="24"/>
                <w:szCs w:val="24"/>
              </w:rPr>
              <w:lastRenderedPageBreak/>
              <w:t>RN060</w:t>
            </w:r>
          </w:p>
        </w:tc>
        <w:tc>
          <w:tcPr>
            <w:tcW w:w="1779" w:type="dxa"/>
            <w:tcBorders>
              <w:top w:val="single" w:sz="6" w:space="0" w:color="000000"/>
              <w:left w:val="single" w:sz="6" w:space="0" w:color="000000"/>
              <w:bottom w:val="single" w:sz="6" w:space="0" w:color="000000"/>
              <w:right w:val="single" w:sz="6" w:space="0" w:color="000000"/>
            </w:tcBorders>
          </w:tcPr>
          <w:p w14:paraId="7B221C8C" w14:textId="77777777" w:rsidR="00E36D70" w:rsidRPr="003159C2" w:rsidRDefault="00E36D70" w:rsidP="00665B08">
            <w:pPr>
              <w:tabs>
                <w:tab w:val="left" w:pos="0"/>
              </w:tabs>
              <w:ind w:left="-70" w:right="-95"/>
              <w:jc w:val="center"/>
              <w:rPr>
                <w:sz w:val="24"/>
                <w:szCs w:val="24"/>
                <w:lang w:val="en-US"/>
              </w:rPr>
            </w:pPr>
          </w:p>
          <w:p w14:paraId="66AE1574" w14:textId="77777777" w:rsidR="00E36D70" w:rsidRPr="003159C2" w:rsidRDefault="00E36D70" w:rsidP="00665B08">
            <w:pPr>
              <w:tabs>
                <w:tab w:val="left" w:pos="0"/>
              </w:tabs>
              <w:ind w:left="-70" w:right="-95"/>
              <w:jc w:val="center"/>
              <w:rPr>
                <w:sz w:val="24"/>
                <w:szCs w:val="24"/>
                <w:lang w:val="en-US"/>
              </w:rPr>
            </w:pPr>
            <w:r w:rsidRPr="003159C2">
              <w:rPr>
                <w:sz w:val="24"/>
                <w:szCs w:val="24"/>
                <w:lang w:val="en-US"/>
              </w:rPr>
              <w:t>Aplicaţii în serviciul fix prin satelit</w:t>
            </w:r>
          </w:p>
          <w:p w14:paraId="3F79E0E0" w14:textId="77777777" w:rsidR="00E36D70" w:rsidRPr="003159C2" w:rsidRDefault="00E36D70" w:rsidP="00665B08">
            <w:pPr>
              <w:tabs>
                <w:tab w:val="left" w:pos="0"/>
              </w:tabs>
              <w:ind w:left="-70" w:right="-95"/>
              <w:jc w:val="center"/>
              <w:rPr>
                <w:sz w:val="24"/>
                <w:szCs w:val="24"/>
              </w:rPr>
            </w:pPr>
            <w:r w:rsidRPr="003159C2">
              <w:rPr>
                <w:sz w:val="24"/>
                <w:szCs w:val="24"/>
              </w:rPr>
              <w:t>Linii fixe</w:t>
            </w:r>
          </w:p>
          <w:p w14:paraId="41B4D421" w14:textId="77777777" w:rsidR="00E36D70" w:rsidRPr="003159C2" w:rsidRDefault="00E36D70" w:rsidP="00665B08">
            <w:pPr>
              <w:tabs>
                <w:tab w:val="left" w:pos="0"/>
              </w:tabs>
              <w:ind w:left="-70" w:right="-95"/>
              <w:jc w:val="center"/>
              <w:rPr>
                <w:sz w:val="24"/>
                <w:szCs w:val="24"/>
              </w:rPr>
            </w:pPr>
            <w:r w:rsidRPr="003159C2">
              <w:rPr>
                <w:sz w:val="24"/>
                <w:szCs w:val="24"/>
              </w:rPr>
              <w:lastRenderedPageBreak/>
              <w:t>MWS</w:t>
            </w:r>
          </w:p>
        </w:tc>
        <w:tc>
          <w:tcPr>
            <w:tcW w:w="1119" w:type="dxa"/>
            <w:tcBorders>
              <w:top w:val="single" w:sz="6" w:space="0" w:color="000000"/>
              <w:left w:val="single" w:sz="6" w:space="0" w:color="000000"/>
              <w:bottom w:val="single" w:sz="6" w:space="0" w:color="000000"/>
              <w:right w:val="single" w:sz="12" w:space="0" w:color="000000"/>
            </w:tcBorders>
          </w:tcPr>
          <w:p w14:paraId="513ADF43" w14:textId="77777777" w:rsidR="00E36D70" w:rsidRPr="003159C2" w:rsidRDefault="00E36D70" w:rsidP="00665B08">
            <w:pPr>
              <w:tabs>
                <w:tab w:val="left" w:pos="0"/>
              </w:tabs>
              <w:ind w:left="-70" w:right="-95"/>
              <w:jc w:val="center"/>
              <w:rPr>
                <w:sz w:val="24"/>
                <w:szCs w:val="24"/>
              </w:rPr>
            </w:pPr>
          </w:p>
          <w:p w14:paraId="5A93EF0C" w14:textId="77777777" w:rsidR="00E36D70" w:rsidRPr="003159C2" w:rsidRDefault="00E36D70" w:rsidP="00665B08">
            <w:pPr>
              <w:tabs>
                <w:tab w:val="left" w:pos="0"/>
              </w:tabs>
              <w:ind w:left="-70" w:right="-95"/>
              <w:jc w:val="center"/>
              <w:rPr>
                <w:sz w:val="24"/>
                <w:szCs w:val="24"/>
              </w:rPr>
            </w:pPr>
            <w:r w:rsidRPr="003159C2">
              <w:rPr>
                <w:sz w:val="24"/>
                <w:szCs w:val="24"/>
              </w:rPr>
              <w:t>NG</w:t>
            </w:r>
          </w:p>
          <w:p w14:paraId="784673CD" w14:textId="77777777" w:rsidR="00E36D70" w:rsidRPr="003159C2" w:rsidRDefault="00E36D70" w:rsidP="00665B08">
            <w:pPr>
              <w:tabs>
                <w:tab w:val="left" w:pos="0"/>
              </w:tabs>
              <w:ind w:left="-70" w:right="-95"/>
              <w:jc w:val="center"/>
              <w:rPr>
                <w:sz w:val="24"/>
                <w:szCs w:val="24"/>
              </w:rPr>
            </w:pPr>
          </w:p>
        </w:tc>
      </w:tr>
    </w:tbl>
    <w:p w14:paraId="34E394F1" w14:textId="77777777" w:rsidR="00E36D70" w:rsidRPr="003159C2" w:rsidRDefault="00E36D70" w:rsidP="00E36D70">
      <w:pPr>
        <w:widowControl/>
        <w:tabs>
          <w:tab w:val="left" w:pos="0"/>
        </w:tabs>
        <w:jc w:val="both"/>
        <w:rPr>
          <w:bCs/>
          <w:sz w:val="24"/>
          <w:szCs w:val="24"/>
          <w:lang w:val="ro-RO" w:eastAsia="en-US"/>
        </w:rPr>
      </w:pPr>
      <w:r>
        <w:rPr>
          <w:bCs/>
          <w:sz w:val="24"/>
          <w:szCs w:val="24"/>
          <w:lang w:val="ro-RO" w:eastAsia="en-US"/>
        </w:rPr>
        <w:lastRenderedPageBreak/>
        <w:tab/>
        <w:t>Se substituie prin atrib</w:t>
      </w:r>
      <w:r w:rsidRPr="003159C2">
        <w:rPr>
          <w:bCs/>
          <w:sz w:val="24"/>
          <w:szCs w:val="24"/>
          <w:lang w:val="ro-RO" w:eastAsia="en-US"/>
        </w:rPr>
        <w:t xml:space="preserve">uirile: </w:t>
      </w:r>
    </w:p>
    <w:tbl>
      <w:tblPr>
        <w:tblW w:w="5046" w:type="pct"/>
        <w:tblInd w:w="-213" w:type="dxa"/>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2"/>
        <w:gridCol w:w="2554"/>
        <w:gridCol w:w="1404"/>
        <w:gridCol w:w="1780"/>
        <w:gridCol w:w="1120"/>
      </w:tblGrid>
      <w:tr w:rsidR="00CC41B5" w14:paraId="791CE1DF" w14:textId="77777777" w:rsidTr="00665B08">
        <w:tc>
          <w:tcPr>
            <w:tcW w:w="2680" w:type="dxa"/>
            <w:tcBorders>
              <w:top w:val="single" w:sz="6" w:space="0" w:color="000000"/>
              <w:bottom w:val="single" w:sz="6" w:space="0" w:color="000000"/>
              <w:right w:val="single" w:sz="6" w:space="0" w:color="000000"/>
            </w:tcBorders>
          </w:tcPr>
          <w:p w14:paraId="19D5A2BE" w14:textId="77777777" w:rsidR="00CC41B5" w:rsidRDefault="00CC41B5" w:rsidP="00665B08">
            <w:pPr>
              <w:jc w:val="center"/>
              <w:rPr>
                <w:b/>
                <w:sz w:val="24"/>
                <w:szCs w:val="24"/>
                <w:lang w:val="fr-CA"/>
              </w:rPr>
            </w:pPr>
          </w:p>
          <w:p w14:paraId="33D1078D" w14:textId="77777777" w:rsidR="00CC41B5" w:rsidRDefault="00CC41B5" w:rsidP="00665B08">
            <w:pPr>
              <w:jc w:val="center"/>
              <w:rPr>
                <w:b/>
                <w:sz w:val="24"/>
                <w:szCs w:val="24"/>
                <w:lang w:val="fr-CA"/>
              </w:rPr>
            </w:pPr>
            <w:r>
              <w:rPr>
                <w:b/>
                <w:sz w:val="24"/>
                <w:szCs w:val="24"/>
                <w:lang w:val="fr-CA"/>
              </w:rPr>
              <w:t>40.5 – 41 GHz</w:t>
            </w:r>
          </w:p>
          <w:p w14:paraId="751B6C5C" w14:textId="77777777" w:rsidR="00CC41B5" w:rsidRDefault="00CC41B5" w:rsidP="00665B08">
            <w:pPr>
              <w:jc w:val="center"/>
              <w:rPr>
                <w:sz w:val="24"/>
                <w:szCs w:val="24"/>
                <w:lang w:val="fr-CA"/>
              </w:rPr>
            </w:pPr>
            <w:r>
              <w:rPr>
                <w:sz w:val="24"/>
                <w:szCs w:val="24"/>
                <w:lang w:val="fr-CA"/>
              </w:rPr>
              <w:t>FIX</w:t>
            </w:r>
          </w:p>
          <w:p w14:paraId="3818F1D8" w14:textId="77777777" w:rsidR="00CC41B5" w:rsidRDefault="00CC41B5" w:rsidP="00665B08">
            <w:pPr>
              <w:jc w:val="center"/>
              <w:rPr>
                <w:sz w:val="24"/>
                <w:szCs w:val="24"/>
                <w:lang w:val="fr-CA"/>
              </w:rPr>
            </w:pPr>
            <w:r>
              <w:rPr>
                <w:sz w:val="24"/>
                <w:szCs w:val="24"/>
                <w:lang w:val="fr-CA"/>
              </w:rPr>
              <w:t>FIX PRIN SATELIT</w:t>
            </w:r>
          </w:p>
          <w:p w14:paraId="3002BF04" w14:textId="12310A77" w:rsidR="00CC41B5" w:rsidRDefault="00CC41B5" w:rsidP="00665B08">
            <w:pPr>
              <w:jc w:val="center"/>
              <w:rPr>
                <w:sz w:val="24"/>
                <w:szCs w:val="24"/>
                <w:lang w:val="fr-CA"/>
              </w:rPr>
            </w:pPr>
            <w:r>
              <w:rPr>
                <w:sz w:val="24"/>
                <w:szCs w:val="24"/>
                <w:lang w:val="fr-CA"/>
              </w:rPr>
              <w:t>(spaţiu-</w:t>
            </w:r>
            <w:r w:rsidR="00401232">
              <w:rPr>
                <w:sz w:val="24"/>
                <w:szCs w:val="24"/>
                <w:lang w:val="fr-CA"/>
              </w:rPr>
              <w:t>Pământ</w:t>
            </w:r>
            <w:r>
              <w:rPr>
                <w:sz w:val="24"/>
                <w:szCs w:val="24"/>
                <w:lang w:val="fr-CA"/>
              </w:rPr>
              <w:t>) 5.550C</w:t>
            </w:r>
          </w:p>
          <w:p w14:paraId="7466C43B" w14:textId="77777777" w:rsidR="00CC41B5" w:rsidRPr="00B269DB" w:rsidRDefault="00CC41B5" w:rsidP="00665B08">
            <w:pPr>
              <w:jc w:val="center"/>
              <w:rPr>
                <w:sz w:val="24"/>
                <w:szCs w:val="24"/>
                <w:lang w:val="en-US"/>
              </w:rPr>
            </w:pPr>
            <w:r>
              <w:rPr>
                <w:sz w:val="24"/>
                <w:szCs w:val="24"/>
                <w:lang w:val="fr-CA"/>
              </w:rPr>
              <w:t xml:space="preserve">MOBIL TERESTRU </w:t>
            </w:r>
            <w:r w:rsidRPr="00525E6A">
              <w:rPr>
                <w:rFonts w:ascii="TimesNewRoman" w:cs="TimesNewRoman"/>
                <w:sz w:val="24"/>
                <w:szCs w:val="24"/>
                <w:lang w:val="en-US" w:eastAsia="ro-RO"/>
              </w:rPr>
              <w:t>5.</w:t>
            </w:r>
            <w:r>
              <w:rPr>
                <w:rFonts w:ascii="TimesNewRoman" w:cs="TimesNewRoman"/>
                <w:sz w:val="24"/>
                <w:szCs w:val="24"/>
                <w:lang w:val="en-US" w:eastAsia="ro-RO"/>
              </w:rPr>
              <w:t>550B</w:t>
            </w:r>
          </w:p>
          <w:p w14:paraId="25830C16" w14:textId="77777777" w:rsidR="00CC41B5" w:rsidRDefault="00CC41B5" w:rsidP="00665B08">
            <w:pPr>
              <w:pStyle w:val="Heading8"/>
              <w:rPr>
                <w:szCs w:val="24"/>
                <w:lang w:val="ro-RO"/>
              </w:rPr>
            </w:pPr>
            <w:r>
              <w:rPr>
                <w:szCs w:val="24"/>
                <w:lang w:val="ro-RO"/>
              </w:rPr>
              <w:t>RADIODIFUZIUNE</w:t>
            </w:r>
          </w:p>
          <w:p w14:paraId="2F737D30" w14:textId="77777777" w:rsidR="00CC41B5" w:rsidRDefault="00CC41B5" w:rsidP="00665B08">
            <w:pPr>
              <w:jc w:val="center"/>
              <w:rPr>
                <w:sz w:val="24"/>
                <w:szCs w:val="24"/>
                <w:lang w:val="fr-CD"/>
              </w:rPr>
            </w:pPr>
            <w:r>
              <w:rPr>
                <w:sz w:val="24"/>
                <w:szCs w:val="24"/>
                <w:lang w:val="fr-CD"/>
              </w:rPr>
              <w:t>RADIODIFUZIUNE PRIN SATELIT</w:t>
            </w:r>
          </w:p>
          <w:p w14:paraId="7C966211" w14:textId="77777777" w:rsidR="00CC41B5" w:rsidRDefault="00CC41B5" w:rsidP="00665B08">
            <w:pPr>
              <w:jc w:val="center"/>
              <w:rPr>
                <w:sz w:val="24"/>
                <w:szCs w:val="24"/>
                <w:lang w:val="fr-CD"/>
              </w:rPr>
            </w:pPr>
            <w:r>
              <w:rPr>
                <w:sz w:val="24"/>
                <w:szCs w:val="24"/>
                <w:lang w:val="fr-CD"/>
              </w:rPr>
              <w:t>Mobil aeronautic</w:t>
            </w:r>
          </w:p>
          <w:p w14:paraId="303D18E4" w14:textId="77777777" w:rsidR="00CC41B5" w:rsidRDefault="00CC41B5" w:rsidP="00665B08">
            <w:pPr>
              <w:jc w:val="center"/>
              <w:rPr>
                <w:sz w:val="24"/>
                <w:szCs w:val="24"/>
                <w:lang w:val="fr-CD"/>
              </w:rPr>
            </w:pPr>
            <w:r>
              <w:rPr>
                <w:sz w:val="24"/>
                <w:szCs w:val="24"/>
                <w:lang w:val="fr-CD"/>
              </w:rPr>
              <w:t>Mobil maritim</w:t>
            </w:r>
          </w:p>
          <w:p w14:paraId="32F0C044" w14:textId="77777777" w:rsidR="00CC41B5" w:rsidRDefault="00CC41B5" w:rsidP="00665B08">
            <w:pPr>
              <w:jc w:val="center"/>
              <w:rPr>
                <w:b/>
                <w:sz w:val="24"/>
                <w:szCs w:val="24"/>
                <w:lang w:val="fr-CD"/>
              </w:rPr>
            </w:pPr>
            <w:r>
              <w:rPr>
                <w:sz w:val="24"/>
                <w:szCs w:val="24"/>
                <w:lang w:val="fr-CD"/>
              </w:rPr>
              <w:t>5.547</w:t>
            </w:r>
          </w:p>
        </w:tc>
        <w:tc>
          <w:tcPr>
            <w:tcW w:w="2681" w:type="dxa"/>
            <w:tcBorders>
              <w:top w:val="single" w:sz="6" w:space="0" w:color="000000"/>
              <w:left w:val="single" w:sz="6" w:space="0" w:color="000000"/>
              <w:bottom w:val="single" w:sz="6" w:space="0" w:color="000000"/>
              <w:right w:val="single" w:sz="6" w:space="0" w:color="000000"/>
            </w:tcBorders>
          </w:tcPr>
          <w:p w14:paraId="590CB796" w14:textId="77777777" w:rsidR="00CC41B5" w:rsidRDefault="00CC41B5" w:rsidP="00665B08">
            <w:pPr>
              <w:jc w:val="center"/>
              <w:rPr>
                <w:b/>
                <w:sz w:val="24"/>
                <w:szCs w:val="24"/>
                <w:lang w:val="fr-CA"/>
              </w:rPr>
            </w:pPr>
          </w:p>
          <w:p w14:paraId="57EBC8E3" w14:textId="77777777" w:rsidR="00CC41B5" w:rsidRDefault="00CC41B5" w:rsidP="00665B08">
            <w:pPr>
              <w:jc w:val="center"/>
              <w:rPr>
                <w:b/>
                <w:sz w:val="24"/>
                <w:szCs w:val="24"/>
                <w:lang w:val="fr-CA"/>
              </w:rPr>
            </w:pPr>
            <w:r>
              <w:rPr>
                <w:b/>
                <w:sz w:val="24"/>
                <w:szCs w:val="24"/>
                <w:lang w:val="fr-CA"/>
              </w:rPr>
              <w:t>40.5 – 41 GHz</w:t>
            </w:r>
          </w:p>
          <w:p w14:paraId="0B868CAD" w14:textId="77777777" w:rsidR="00CC41B5" w:rsidRDefault="00CC41B5" w:rsidP="00665B08">
            <w:pPr>
              <w:jc w:val="center"/>
              <w:rPr>
                <w:sz w:val="24"/>
                <w:szCs w:val="24"/>
                <w:lang w:val="fr-CA"/>
              </w:rPr>
            </w:pPr>
            <w:r>
              <w:rPr>
                <w:sz w:val="24"/>
                <w:szCs w:val="24"/>
                <w:lang w:val="fr-CA"/>
              </w:rPr>
              <w:t>FIX</w:t>
            </w:r>
          </w:p>
          <w:p w14:paraId="43CF8504" w14:textId="77777777" w:rsidR="00CC41B5" w:rsidRDefault="00CC41B5" w:rsidP="00665B08">
            <w:pPr>
              <w:jc w:val="center"/>
              <w:rPr>
                <w:sz w:val="24"/>
                <w:szCs w:val="24"/>
                <w:lang w:val="fr-CA"/>
              </w:rPr>
            </w:pPr>
            <w:r>
              <w:rPr>
                <w:sz w:val="24"/>
                <w:szCs w:val="24"/>
                <w:lang w:val="fr-CA"/>
              </w:rPr>
              <w:t>FIX PRIN SATELIT</w:t>
            </w:r>
          </w:p>
          <w:p w14:paraId="0B2EBED3" w14:textId="7E6B2CE0" w:rsidR="00CC41B5" w:rsidRDefault="00CC41B5" w:rsidP="00665B08">
            <w:pPr>
              <w:jc w:val="center"/>
              <w:rPr>
                <w:sz w:val="24"/>
                <w:szCs w:val="24"/>
                <w:lang w:val="fr-CA"/>
              </w:rPr>
            </w:pPr>
            <w:r>
              <w:rPr>
                <w:sz w:val="24"/>
                <w:szCs w:val="24"/>
                <w:lang w:val="fr-CA"/>
              </w:rPr>
              <w:t>(spaţiu-</w:t>
            </w:r>
            <w:r w:rsidR="00401232">
              <w:rPr>
                <w:sz w:val="24"/>
                <w:szCs w:val="24"/>
                <w:lang w:val="fr-CA"/>
              </w:rPr>
              <w:t>Pământ</w:t>
            </w:r>
            <w:r>
              <w:rPr>
                <w:sz w:val="24"/>
                <w:szCs w:val="24"/>
                <w:lang w:val="fr-CA"/>
              </w:rPr>
              <w:t>)</w:t>
            </w:r>
          </w:p>
          <w:p w14:paraId="1B5B6C5C" w14:textId="77777777" w:rsidR="00CC41B5" w:rsidRDefault="00CC41B5" w:rsidP="00665B08">
            <w:pPr>
              <w:jc w:val="center"/>
              <w:rPr>
                <w:sz w:val="24"/>
                <w:szCs w:val="24"/>
                <w:lang w:val="fr-CA"/>
              </w:rPr>
            </w:pPr>
            <w:r>
              <w:rPr>
                <w:sz w:val="24"/>
                <w:szCs w:val="24"/>
                <w:lang w:val="fr-CA"/>
              </w:rPr>
              <w:t>MOBIL TERESTRU</w:t>
            </w:r>
          </w:p>
          <w:p w14:paraId="1D58D8BF" w14:textId="77777777" w:rsidR="00CC41B5" w:rsidRDefault="00CC41B5" w:rsidP="00665B08">
            <w:pPr>
              <w:pStyle w:val="Heading8"/>
              <w:rPr>
                <w:szCs w:val="24"/>
                <w:lang w:val="ro-RO"/>
              </w:rPr>
            </w:pPr>
            <w:r>
              <w:rPr>
                <w:szCs w:val="24"/>
                <w:lang w:val="ro-RO"/>
              </w:rPr>
              <w:t>RADIODIFUZIUNE</w:t>
            </w:r>
          </w:p>
          <w:p w14:paraId="747FCA43" w14:textId="77777777" w:rsidR="00CC41B5" w:rsidRPr="00CC41B5" w:rsidRDefault="00CC41B5" w:rsidP="00665B08">
            <w:pPr>
              <w:jc w:val="center"/>
              <w:rPr>
                <w:sz w:val="24"/>
                <w:szCs w:val="24"/>
                <w:lang w:val="en-US"/>
              </w:rPr>
            </w:pPr>
            <w:r w:rsidRPr="00CC41B5">
              <w:rPr>
                <w:sz w:val="24"/>
                <w:szCs w:val="24"/>
                <w:lang w:val="en-US"/>
              </w:rPr>
              <w:t>RADIODIFUZIUNE PRIN SATELIT</w:t>
            </w:r>
          </w:p>
          <w:p w14:paraId="657F52FD" w14:textId="77777777" w:rsidR="00CC41B5" w:rsidRDefault="00CC41B5" w:rsidP="00665B08">
            <w:pPr>
              <w:jc w:val="center"/>
              <w:rPr>
                <w:sz w:val="24"/>
                <w:szCs w:val="24"/>
                <w:lang w:val="fr-CD"/>
              </w:rPr>
            </w:pPr>
            <w:r>
              <w:rPr>
                <w:sz w:val="24"/>
                <w:szCs w:val="24"/>
              </w:rPr>
              <w:t>Mobil</w:t>
            </w:r>
            <w:r>
              <w:rPr>
                <w:sz w:val="24"/>
                <w:szCs w:val="24"/>
                <w:lang w:val="fr-CD"/>
              </w:rPr>
              <w:t xml:space="preserve"> aeronautic</w:t>
            </w:r>
          </w:p>
          <w:p w14:paraId="609FAE6B" w14:textId="77777777" w:rsidR="00CC41B5" w:rsidRDefault="00CC41B5" w:rsidP="00665B08">
            <w:pPr>
              <w:jc w:val="center"/>
              <w:rPr>
                <w:sz w:val="24"/>
                <w:szCs w:val="24"/>
                <w:lang w:val="fr-CD"/>
              </w:rPr>
            </w:pPr>
            <w:r>
              <w:rPr>
                <w:sz w:val="24"/>
                <w:szCs w:val="24"/>
                <w:lang w:val="fr-CD"/>
              </w:rPr>
              <w:t>Mobil maritim</w:t>
            </w:r>
          </w:p>
          <w:p w14:paraId="68F31809" w14:textId="77777777" w:rsidR="00CC41B5" w:rsidRDefault="00CC41B5" w:rsidP="00665B08">
            <w:pPr>
              <w:jc w:val="center"/>
              <w:rPr>
                <w:sz w:val="24"/>
                <w:szCs w:val="24"/>
              </w:rPr>
            </w:pPr>
          </w:p>
          <w:p w14:paraId="50EDF0F4" w14:textId="77777777" w:rsidR="00CC41B5" w:rsidRDefault="00CC41B5" w:rsidP="00665B08">
            <w:pPr>
              <w:jc w:val="center"/>
              <w:rPr>
                <w:b/>
                <w:sz w:val="24"/>
                <w:szCs w:val="24"/>
              </w:rPr>
            </w:pPr>
          </w:p>
        </w:tc>
        <w:tc>
          <w:tcPr>
            <w:tcW w:w="1470" w:type="dxa"/>
            <w:tcBorders>
              <w:top w:val="single" w:sz="6" w:space="0" w:color="000000"/>
              <w:left w:val="single" w:sz="6" w:space="0" w:color="000000"/>
              <w:bottom w:val="single" w:sz="6" w:space="0" w:color="000000"/>
              <w:right w:val="single" w:sz="6" w:space="0" w:color="000000"/>
            </w:tcBorders>
          </w:tcPr>
          <w:p w14:paraId="534198C1" w14:textId="77777777" w:rsidR="00CC41B5" w:rsidRDefault="00CC41B5" w:rsidP="00665B08">
            <w:pPr>
              <w:jc w:val="center"/>
              <w:rPr>
                <w:sz w:val="24"/>
                <w:szCs w:val="24"/>
              </w:rPr>
            </w:pPr>
          </w:p>
          <w:p w14:paraId="168E1555" w14:textId="77777777" w:rsidR="00CC41B5" w:rsidRDefault="00CC41B5" w:rsidP="00665B08">
            <w:pPr>
              <w:jc w:val="center"/>
              <w:rPr>
                <w:sz w:val="24"/>
                <w:szCs w:val="24"/>
              </w:rPr>
            </w:pPr>
            <w:r>
              <w:rPr>
                <w:sz w:val="24"/>
                <w:szCs w:val="24"/>
              </w:rPr>
              <w:t>5.550C,</w:t>
            </w:r>
          </w:p>
          <w:p w14:paraId="63D522F6" w14:textId="77777777" w:rsidR="00CC41B5" w:rsidRDefault="00CC41B5" w:rsidP="00665B08">
            <w:pPr>
              <w:jc w:val="center"/>
              <w:rPr>
                <w:sz w:val="24"/>
                <w:szCs w:val="24"/>
                <w:lang w:val="en-US"/>
              </w:rPr>
            </w:pPr>
            <w:r>
              <w:rPr>
                <w:sz w:val="24"/>
                <w:szCs w:val="24"/>
              </w:rPr>
              <w:t>5.547</w:t>
            </w:r>
            <w:r>
              <w:rPr>
                <w:sz w:val="24"/>
                <w:szCs w:val="24"/>
                <w:lang w:val="en-US"/>
              </w:rPr>
              <w:t>,</w:t>
            </w:r>
          </w:p>
          <w:p w14:paraId="02AB2358" w14:textId="77777777" w:rsidR="00CC41B5" w:rsidRDefault="00CC41B5" w:rsidP="00665B08">
            <w:pPr>
              <w:jc w:val="center"/>
              <w:rPr>
                <w:sz w:val="24"/>
                <w:szCs w:val="24"/>
              </w:rPr>
            </w:pPr>
            <w:r>
              <w:rPr>
                <w:sz w:val="24"/>
                <w:szCs w:val="24"/>
              </w:rPr>
              <w:t>RN060,</w:t>
            </w:r>
          </w:p>
          <w:p w14:paraId="7A7790A0" w14:textId="77777777" w:rsidR="00CC41B5" w:rsidRDefault="00CC41B5" w:rsidP="00665B08">
            <w:pPr>
              <w:jc w:val="center"/>
              <w:rPr>
                <w:sz w:val="24"/>
                <w:szCs w:val="24"/>
              </w:rPr>
            </w:pPr>
            <w:r>
              <w:rPr>
                <w:sz w:val="24"/>
                <w:szCs w:val="24"/>
              </w:rPr>
              <w:t>RN060A</w:t>
            </w:r>
          </w:p>
          <w:p w14:paraId="57F44A07" w14:textId="77777777" w:rsidR="00CC41B5" w:rsidRDefault="00CC41B5" w:rsidP="00665B08">
            <w:pPr>
              <w:jc w:val="center"/>
              <w:rPr>
                <w:sz w:val="24"/>
                <w:szCs w:val="24"/>
              </w:rPr>
            </w:pPr>
            <w:r w:rsidRPr="00525E6A">
              <w:rPr>
                <w:rFonts w:ascii="TimesNewRoman" w:cs="TimesNewRoman"/>
                <w:sz w:val="24"/>
                <w:szCs w:val="24"/>
                <w:lang w:val="en-US" w:eastAsia="ro-RO"/>
              </w:rPr>
              <w:t>5.</w:t>
            </w:r>
            <w:r>
              <w:rPr>
                <w:rFonts w:ascii="TimesNewRoman" w:cs="TimesNewRoman"/>
                <w:sz w:val="24"/>
                <w:szCs w:val="24"/>
                <w:lang w:val="en-US" w:eastAsia="ro-RO"/>
              </w:rPr>
              <w:t>550B</w:t>
            </w:r>
            <w:r w:rsidRPr="00865FE4" w:rsidDel="00762D6F">
              <w:rPr>
                <w:rFonts w:ascii="TimesNewRoman" w:cs="TimesNewRoman"/>
                <w:sz w:val="24"/>
                <w:szCs w:val="24"/>
                <w:lang w:val="en-US" w:eastAsia="ro-RO"/>
              </w:rPr>
              <w:t xml:space="preserve"> </w:t>
            </w:r>
          </w:p>
        </w:tc>
        <w:tc>
          <w:tcPr>
            <w:tcW w:w="1866" w:type="dxa"/>
            <w:tcBorders>
              <w:top w:val="single" w:sz="6" w:space="0" w:color="000000"/>
              <w:left w:val="single" w:sz="6" w:space="0" w:color="000000"/>
              <w:bottom w:val="single" w:sz="6" w:space="0" w:color="000000"/>
              <w:right w:val="single" w:sz="6" w:space="0" w:color="000000"/>
            </w:tcBorders>
          </w:tcPr>
          <w:p w14:paraId="51C8E1B5" w14:textId="77777777" w:rsidR="00CC41B5" w:rsidRDefault="00CC41B5" w:rsidP="00665B08">
            <w:pPr>
              <w:jc w:val="center"/>
              <w:rPr>
                <w:sz w:val="24"/>
                <w:szCs w:val="24"/>
                <w:lang w:val="fr-CA"/>
              </w:rPr>
            </w:pPr>
          </w:p>
          <w:p w14:paraId="2287BD90" w14:textId="77777777" w:rsidR="00CC41B5" w:rsidRDefault="00CC41B5" w:rsidP="00665B08">
            <w:pPr>
              <w:jc w:val="center"/>
              <w:rPr>
                <w:sz w:val="24"/>
                <w:szCs w:val="24"/>
                <w:lang w:val="fr-CA"/>
              </w:rPr>
            </w:pPr>
            <w:r>
              <w:rPr>
                <w:sz w:val="24"/>
                <w:szCs w:val="24"/>
                <w:lang w:val="fr-CA"/>
              </w:rPr>
              <w:t>MFCN</w:t>
            </w:r>
          </w:p>
          <w:p w14:paraId="4C800ADD" w14:textId="77777777" w:rsidR="00CC41B5" w:rsidRDefault="00CC41B5" w:rsidP="00665B08">
            <w:pPr>
              <w:jc w:val="center"/>
              <w:rPr>
                <w:sz w:val="24"/>
                <w:szCs w:val="24"/>
                <w:lang w:val="fr-CA"/>
              </w:rPr>
            </w:pPr>
            <w:r>
              <w:rPr>
                <w:sz w:val="24"/>
                <w:szCs w:val="24"/>
                <w:lang w:val="fr-CA"/>
              </w:rPr>
              <w:t>Aplicaţii în serviciul fix prin satelit</w:t>
            </w:r>
          </w:p>
          <w:p w14:paraId="672D9A0C" w14:textId="77777777" w:rsidR="00CC41B5" w:rsidRDefault="00CC41B5" w:rsidP="00665B08">
            <w:pPr>
              <w:jc w:val="center"/>
              <w:rPr>
                <w:sz w:val="24"/>
                <w:szCs w:val="24"/>
                <w:lang w:val="en-US"/>
              </w:rPr>
            </w:pPr>
            <w:r>
              <w:rPr>
                <w:sz w:val="24"/>
                <w:szCs w:val="24"/>
                <w:lang w:val="en-US"/>
              </w:rPr>
              <w:t>Linii fixe</w:t>
            </w:r>
          </w:p>
          <w:p w14:paraId="5B7BAF6D" w14:textId="77777777" w:rsidR="00CC41B5" w:rsidRDefault="00CC41B5" w:rsidP="00665B08">
            <w:pPr>
              <w:ind w:left="-70" w:right="-95"/>
              <w:jc w:val="center"/>
              <w:rPr>
                <w:sz w:val="24"/>
                <w:szCs w:val="24"/>
              </w:rPr>
            </w:pPr>
            <w:r>
              <w:rPr>
                <w:sz w:val="24"/>
                <w:szCs w:val="24"/>
                <w:lang w:val="en-US"/>
              </w:rPr>
              <w:t>MWS</w:t>
            </w:r>
          </w:p>
        </w:tc>
        <w:tc>
          <w:tcPr>
            <w:tcW w:w="1171" w:type="dxa"/>
            <w:tcBorders>
              <w:top w:val="single" w:sz="6" w:space="0" w:color="000000"/>
              <w:left w:val="single" w:sz="6" w:space="0" w:color="000000"/>
              <w:bottom w:val="single" w:sz="6" w:space="0" w:color="000000"/>
              <w:right w:val="single" w:sz="12" w:space="0" w:color="000000"/>
            </w:tcBorders>
          </w:tcPr>
          <w:p w14:paraId="3305C61C" w14:textId="77777777" w:rsidR="00CC41B5" w:rsidRDefault="00CC41B5" w:rsidP="00665B08">
            <w:pPr>
              <w:ind w:left="-70" w:right="-95"/>
              <w:jc w:val="center"/>
              <w:rPr>
                <w:sz w:val="24"/>
                <w:szCs w:val="24"/>
              </w:rPr>
            </w:pPr>
          </w:p>
          <w:p w14:paraId="7F8DEE05" w14:textId="77777777" w:rsidR="00CC41B5" w:rsidRDefault="00CC41B5" w:rsidP="00665B08">
            <w:pPr>
              <w:ind w:left="-70" w:right="-95"/>
              <w:jc w:val="center"/>
              <w:rPr>
                <w:sz w:val="24"/>
                <w:szCs w:val="24"/>
              </w:rPr>
            </w:pPr>
            <w:r>
              <w:rPr>
                <w:sz w:val="24"/>
                <w:szCs w:val="24"/>
              </w:rPr>
              <w:t>NG</w:t>
            </w:r>
          </w:p>
          <w:p w14:paraId="02F12B75" w14:textId="77777777" w:rsidR="00CC41B5" w:rsidRDefault="00CC41B5" w:rsidP="00665B08">
            <w:pPr>
              <w:ind w:left="-70" w:right="-95"/>
              <w:jc w:val="center"/>
              <w:rPr>
                <w:sz w:val="24"/>
                <w:szCs w:val="24"/>
              </w:rPr>
            </w:pPr>
          </w:p>
        </w:tc>
      </w:tr>
      <w:tr w:rsidR="00CC41B5" w14:paraId="3293AE29" w14:textId="77777777" w:rsidTr="00665B08">
        <w:tc>
          <w:tcPr>
            <w:tcW w:w="2680" w:type="dxa"/>
            <w:tcBorders>
              <w:top w:val="single" w:sz="6" w:space="0" w:color="000000"/>
              <w:bottom w:val="single" w:sz="6" w:space="0" w:color="000000"/>
              <w:right w:val="single" w:sz="6" w:space="0" w:color="000000"/>
            </w:tcBorders>
          </w:tcPr>
          <w:p w14:paraId="641214F5" w14:textId="77777777" w:rsidR="00CC41B5" w:rsidRPr="00CC41B5" w:rsidRDefault="00CC41B5" w:rsidP="00665B08">
            <w:pPr>
              <w:jc w:val="center"/>
              <w:rPr>
                <w:b/>
                <w:sz w:val="24"/>
                <w:szCs w:val="24"/>
                <w:lang w:val="fr-CA"/>
              </w:rPr>
            </w:pPr>
          </w:p>
          <w:p w14:paraId="24BAEFF8" w14:textId="77777777" w:rsidR="00CC41B5" w:rsidRPr="00CC41B5" w:rsidRDefault="00CC41B5" w:rsidP="00665B08">
            <w:pPr>
              <w:jc w:val="center"/>
              <w:rPr>
                <w:sz w:val="24"/>
                <w:szCs w:val="24"/>
                <w:lang w:val="fr-CA"/>
              </w:rPr>
            </w:pPr>
            <w:r w:rsidRPr="00CC41B5">
              <w:rPr>
                <w:b/>
                <w:sz w:val="24"/>
                <w:szCs w:val="24"/>
                <w:lang w:val="fr-CA"/>
              </w:rPr>
              <w:t>41 – 42.5 GHz</w:t>
            </w:r>
            <w:r w:rsidRPr="00CC41B5">
              <w:rPr>
                <w:sz w:val="24"/>
                <w:szCs w:val="24"/>
                <w:lang w:val="fr-CA"/>
              </w:rPr>
              <w:t xml:space="preserve"> </w:t>
            </w:r>
          </w:p>
          <w:p w14:paraId="3294C553" w14:textId="77777777" w:rsidR="00CC41B5" w:rsidRPr="00CC41B5" w:rsidRDefault="00CC41B5" w:rsidP="00665B08">
            <w:pPr>
              <w:jc w:val="center"/>
              <w:rPr>
                <w:sz w:val="24"/>
                <w:szCs w:val="24"/>
                <w:lang w:val="fr-CA"/>
              </w:rPr>
            </w:pPr>
            <w:r w:rsidRPr="00CC41B5">
              <w:rPr>
                <w:sz w:val="24"/>
                <w:szCs w:val="24"/>
                <w:lang w:val="fr-CA"/>
              </w:rPr>
              <w:t>FIX</w:t>
            </w:r>
          </w:p>
          <w:p w14:paraId="1062DEE4" w14:textId="77777777" w:rsidR="00CC41B5" w:rsidRPr="00CC41B5" w:rsidRDefault="00CC41B5" w:rsidP="00665B08">
            <w:pPr>
              <w:jc w:val="center"/>
              <w:rPr>
                <w:sz w:val="24"/>
                <w:szCs w:val="24"/>
                <w:lang w:val="fr-CA"/>
              </w:rPr>
            </w:pPr>
            <w:r w:rsidRPr="00CC41B5">
              <w:rPr>
                <w:sz w:val="24"/>
                <w:szCs w:val="24"/>
                <w:lang w:val="fr-CA"/>
              </w:rPr>
              <w:t>FIX PRIN SATELIT</w:t>
            </w:r>
          </w:p>
          <w:p w14:paraId="3C0D8D39" w14:textId="70A59B2D" w:rsidR="00CC41B5" w:rsidRPr="00CC41B5" w:rsidRDefault="00CC41B5" w:rsidP="00665B08">
            <w:pPr>
              <w:jc w:val="center"/>
              <w:rPr>
                <w:sz w:val="24"/>
                <w:szCs w:val="24"/>
                <w:lang w:val="fr-CA"/>
              </w:rPr>
            </w:pPr>
            <w:r w:rsidRPr="00CC41B5">
              <w:rPr>
                <w:sz w:val="24"/>
                <w:szCs w:val="24"/>
                <w:lang w:val="fr-CA"/>
              </w:rPr>
              <w:t>(spaţiu-</w:t>
            </w:r>
            <w:r w:rsidR="00401232">
              <w:rPr>
                <w:sz w:val="24"/>
                <w:szCs w:val="24"/>
                <w:lang w:val="fr-CA"/>
              </w:rPr>
              <w:t>Pământ</w:t>
            </w:r>
            <w:r w:rsidRPr="00CC41B5">
              <w:rPr>
                <w:sz w:val="24"/>
                <w:szCs w:val="24"/>
                <w:lang w:val="fr-CA"/>
              </w:rPr>
              <w:t>) 5.516B, 5.550C</w:t>
            </w:r>
          </w:p>
          <w:p w14:paraId="6EEF869E" w14:textId="77777777" w:rsidR="00CC41B5" w:rsidRPr="00CC41B5" w:rsidRDefault="00CC41B5" w:rsidP="00665B08">
            <w:pPr>
              <w:jc w:val="center"/>
              <w:rPr>
                <w:sz w:val="24"/>
                <w:szCs w:val="24"/>
                <w:lang w:val="en-US"/>
              </w:rPr>
            </w:pPr>
            <w:r w:rsidRPr="00CC41B5">
              <w:rPr>
                <w:sz w:val="24"/>
                <w:szCs w:val="24"/>
                <w:lang w:val="fr-CA"/>
              </w:rPr>
              <w:t xml:space="preserve">MOBIL TERESTRU </w:t>
            </w:r>
            <w:r w:rsidRPr="00CC41B5">
              <w:rPr>
                <w:sz w:val="24"/>
                <w:szCs w:val="24"/>
                <w:lang w:val="en-US" w:eastAsia="ro-RO"/>
              </w:rPr>
              <w:t>5.550B</w:t>
            </w:r>
          </w:p>
          <w:p w14:paraId="760C3D1A" w14:textId="77777777" w:rsidR="00CC41B5" w:rsidRPr="00CC41B5" w:rsidRDefault="00CC41B5" w:rsidP="00665B08">
            <w:pPr>
              <w:pStyle w:val="Heading8"/>
              <w:rPr>
                <w:szCs w:val="24"/>
                <w:lang w:val="ro-RO"/>
              </w:rPr>
            </w:pPr>
            <w:r w:rsidRPr="00CC41B5">
              <w:rPr>
                <w:szCs w:val="24"/>
                <w:lang w:val="ro-RO"/>
              </w:rPr>
              <w:t>RADIODIFUZIUNE</w:t>
            </w:r>
          </w:p>
          <w:p w14:paraId="4E910941" w14:textId="77777777" w:rsidR="00CC41B5" w:rsidRPr="00CC41B5" w:rsidRDefault="00CC41B5" w:rsidP="00665B08">
            <w:pPr>
              <w:pStyle w:val="BodyText3"/>
              <w:rPr>
                <w:rFonts w:ascii="Times New Roman" w:hAnsi="Times New Roman"/>
                <w:szCs w:val="24"/>
                <w:lang w:eastAsia="ru-RU"/>
              </w:rPr>
            </w:pPr>
            <w:r w:rsidRPr="00CC41B5">
              <w:rPr>
                <w:rFonts w:ascii="Times New Roman" w:hAnsi="Times New Roman"/>
                <w:szCs w:val="24"/>
                <w:lang w:eastAsia="ru-RU"/>
              </w:rPr>
              <w:t>RADIODIFUZIUNE PRIN SATELIT</w:t>
            </w:r>
          </w:p>
          <w:p w14:paraId="2D1CD15D" w14:textId="77777777" w:rsidR="00CC41B5" w:rsidRPr="00CC41B5" w:rsidRDefault="00CC41B5" w:rsidP="00665B08">
            <w:pPr>
              <w:jc w:val="center"/>
              <w:rPr>
                <w:sz w:val="24"/>
                <w:szCs w:val="24"/>
                <w:lang w:val="fr-CD"/>
              </w:rPr>
            </w:pPr>
            <w:r w:rsidRPr="00CC41B5">
              <w:rPr>
                <w:sz w:val="24"/>
                <w:szCs w:val="24"/>
                <w:lang w:val="en-US"/>
              </w:rPr>
              <w:t>Mobil</w:t>
            </w:r>
            <w:r w:rsidRPr="00CC41B5">
              <w:rPr>
                <w:sz w:val="24"/>
                <w:szCs w:val="24"/>
                <w:lang w:val="fr-CD"/>
              </w:rPr>
              <w:t xml:space="preserve"> aeronautic</w:t>
            </w:r>
          </w:p>
          <w:p w14:paraId="4598B2F4" w14:textId="77777777" w:rsidR="00CC41B5" w:rsidRPr="00CC41B5" w:rsidRDefault="00CC41B5" w:rsidP="00665B08">
            <w:pPr>
              <w:jc w:val="center"/>
              <w:rPr>
                <w:sz w:val="24"/>
                <w:szCs w:val="24"/>
                <w:lang w:val="fr-CD"/>
              </w:rPr>
            </w:pPr>
            <w:r w:rsidRPr="00CC41B5">
              <w:rPr>
                <w:sz w:val="24"/>
                <w:szCs w:val="24"/>
                <w:lang w:val="fr-CD"/>
              </w:rPr>
              <w:t>Mobil maritim</w:t>
            </w:r>
          </w:p>
          <w:p w14:paraId="0E161023" w14:textId="77777777" w:rsidR="00CC41B5" w:rsidRPr="00CC41B5" w:rsidRDefault="00CC41B5" w:rsidP="00665B08">
            <w:pPr>
              <w:jc w:val="center"/>
              <w:rPr>
                <w:sz w:val="24"/>
                <w:szCs w:val="24"/>
                <w:lang w:val="en-US"/>
              </w:rPr>
            </w:pPr>
          </w:p>
          <w:p w14:paraId="7F75CBDA" w14:textId="77777777" w:rsidR="00CC41B5" w:rsidRPr="00CC41B5" w:rsidRDefault="00CC41B5" w:rsidP="00665B08">
            <w:pPr>
              <w:jc w:val="center"/>
              <w:rPr>
                <w:sz w:val="24"/>
                <w:szCs w:val="24"/>
                <w:lang w:val="en-US"/>
              </w:rPr>
            </w:pPr>
            <w:r w:rsidRPr="00CC41B5">
              <w:rPr>
                <w:sz w:val="24"/>
                <w:szCs w:val="24"/>
                <w:lang w:val="en-US"/>
              </w:rPr>
              <w:t>5.547,</w:t>
            </w:r>
            <w:r w:rsidRPr="00CC41B5">
              <w:rPr>
                <w:color w:val="FF0000"/>
                <w:sz w:val="24"/>
                <w:szCs w:val="24"/>
                <w:lang w:val="en-US"/>
              </w:rPr>
              <w:t xml:space="preserve"> </w:t>
            </w:r>
            <w:r w:rsidRPr="00CC41B5">
              <w:rPr>
                <w:sz w:val="24"/>
                <w:szCs w:val="24"/>
                <w:lang w:val="en-US"/>
              </w:rPr>
              <w:t>5.551F, 5.551H, 5.551I</w:t>
            </w:r>
          </w:p>
        </w:tc>
        <w:tc>
          <w:tcPr>
            <w:tcW w:w="2681" w:type="dxa"/>
            <w:tcBorders>
              <w:top w:val="single" w:sz="6" w:space="0" w:color="000000"/>
              <w:left w:val="single" w:sz="6" w:space="0" w:color="000000"/>
              <w:bottom w:val="single" w:sz="6" w:space="0" w:color="000000"/>
              <w:right w:val="single" w:sz="6" w:space="0" w:color="000000"/>
            </w:tcBorders>
          </w:tcPr>
          <w:p w14:paraId="651A72CA" w14:textId="77777777" w:rsidR="00CC41B5" w:rsidRPr="00CC41B5" w:rsidRDefault="00CC41B5" w:rsidP="00665B08">
            <w:pPr>
              <w:jc w:val="center"/>
              <w:rPr>
                <w:b/>
                <w:sz w:val="24"/>
                <w:szCs w:val="24"/>
                <w:lang w:val="fr-CA"/>
              </w:rPr>
            </w:pPr>
          </w:p>
          <w:p w14:paraId="42B28E51" w14:textId="77777777" w:rsidR="00CC41B5" w:rsidRPr="00CC41B5" w:rsidRDefault="00CC41B5" w:rsidP="00665B08">
            <w:pPr>
              <w:jc w:val="center"/>
              <w:rPr>
                <w:sz w:val="24"/>
                <w:szCs w:val="24"/>
                <w:lang w:val="fr-CA"/>
              </w:rPr>
            </w:pPr>
            <w:r w:rsidRPr="00CC41B5">
              <w:rPr>
                <w:b/>
                <w:sz w:val="24"/>
                <w:szCs w:val="24"/>
                <w:lang w:val="fr-CA"/>
              </w:rPr>
              <w:t>41 – 42.5 GHz</w:t>
            </w:r>
          </w:p>
          <w:p w14:paraId="570A9895" w14:textId="77777777" w:rsidR="00CC41B5" w:rsidRPr="00CC41B5" w:rsidRDefault="00CC41B5" w:rsidP="00665B08">
            <w:pPr>
              <w:jc w:val="center"/>
              <w:rPr>
                <w:sz w:val="24"/>
                <w:szCs w:val="24"/>
                <w:lang w:val="fr-CA"/>
              </w:rPr>
            </w:pPr>
            <w:r w:rsidRPr="00CC41B5">
              <w:rPr>
                <w:sz w:val="24"/>
                <w:szCs w:val="24"/>
                <w:lang w:val="fr-CA"/>
              </w:rPr>
              <w:t>FIX</w:t>
            </w:r>
          </w:p>
          <w:p w14:paraId="4C8C8031" w14:textId="77777777" w:rsidR="00CC41B5" w:rsidRPr="00CC41B5" w:rsidRDefault="00CC41B5" w:rsidP="00665B08">
            <w:pPr>
              <w:jc w:val="center"/>
              <w:rPr>
                <w:sz w:val="24"/>
                <w:szCs w:val="24"/>
                <w:lang w:val="fr-CA"/>
              </w:rPr>
            </w:pPr>
            <w:r w:rsidRPr="00CC41B5">
              <w:rPr>
                <w:sz w:val="24"/>
                <w:szCs w:val="24"/>
                <w:lang w:val="fr-CA"/>
              </w:rPr>
              <w:t>FIX PRIN SATELIT</w:t>
            </w:r>
          </w:p>
          <w:p w14:paraId="451EBF80" w14:textId="1C3EF114" w:rsidR="00CC41B5" w:rsidRPr="00CC41B5" w:rsidRDefault="00CC41B5" w:rsidP="00665B08">
            <w:pPr>
              <w:jc w:val="center"/>
              <w:rPr>
                <w:sz w:val="24"/>
                <w:szCs w:val="24"/>
                <w:lang w:val="fr-CA"/>
              </w:rPr>
            </w:pPr>
            <w:r w:rsidRPr="00CC41B5">
              <w:rPr>
                <w:sz w:val="24"/>
                <w:szCs w:val="24"/>
                <w:lang w:val="fr-CA"/>
              </w:rPr>
              <w:t>(spaţiu-</w:t>
            </w:r>
            <w:r w:rsidR="00401232">
              <w:rPr>
                <w:sz w:val="24"/>
                <w:szCs w:val="24"/>
                <w:lang w:val="fr-CA"/>
              </w:rPr>
              <w:t>Pământ</w:t>
            </w:r>
            <w:r w:rsidRPr="00CC41B5">
              <w:rPr>
                <w:sz w:val="24"/>
                <w:szCs w:val="24"/>
                <w:lang w:val="fr-CA"/>
              </w:rPr>
              <w:t xml:space="preserve">) </w:t>
            </w:r>
          </w:p>
          <w:p w14:paraId="47A57A53" w14:textId="77777777" w:rsidR="00935416" w:rsidRDefault="00CC41B5" w:rsidP="00665B08">
            <w:pPr>
              <w:pStyle w:val="Heading8"/>
              <w:rPr>
                <w:szCs w:val="24"/>
                <w:lang w:val="fr-CA"/>
              </w:rPr>
            </w:pPr>
            <w:r w:rsidRPr="00CC41B5">
              <w:rPr>
                <w:szCs w:val="24"/>
                <w:lang w:val="fr-CA"/>
              </w:rPr>
              <w:t>MOBIL TERESTRU</w:t>
            </w:r>
          </w:p>
          <w:p w14:paraId="3252A06A" w14:textId="77777777" w:rsidR="00CC41B5" w:rsidRPr="00CC41B5" w:rsidRDefault="00CC41B5" w:rsidP="00665B08">
            <w:pPr>
              <w:pStyle w:val="Heading8"/>
              <w:rPr>
                <w:szCs w:val="24"/>
                <w:lang w:val="ro-RO"/>
              </w:rPr>
            </w:pPr>
            <w:r w:rsidRPr="00CC41B5">
              <w:rPr>
                <w:szCs w:val="24"/>
                <w:lang w:val="ro-RO"/>
              </w:rPr>
              <w:t>RADIODIFUZIUNE</w:t>
            </w:r>
          </w:p>
          <w:p w14:paraId="26E0C951" w14:textId="77777777" w:rsidR="00CC41B5" w:rsidRPr="00CC41B5" w:rsidRDefault="00CC41B5" w:rsidP="00665B08">
            <w:pPr>
              <w:jc w:val="center"/>
              <w:rPr>
                <w:sz w:val="24"/>
                <w:szCs w:val="24"/>
                <w:lang w:val="en-US"/>
              </w:rPr>
            </w:pPr>
            <w:r w:rsidRPr="00CC41B5">
              <w:rPr>
                <w:sz w:val="24"/>
                <w:szCs w:val="24"/>
                <w:lang w:val="en-US"/>
              </w:rPr>
              <w:t>RADIODIFUZIUNE PRIN SATELIT</w:t>
            </w:r>
          </w:p>
          <w:p w14:paraId="1897F4DB" w14:textId="77777777" w:rsidR="00CC41B5" w:rsidRPr="00CC41B5" w:rsidRDefault="00CC41B5" w:rsidP="00665B08">
            <w:pPr>
              <w:jc w:val="center"/>
              <w:rPr>
                <w:sz w:val="24"/>
                <w:szCs w:val="24"/>
                <w:lang w:val="fr-CD"/>
              </w:rPr>
            </w:pPr>
            <w:r w:rsidRPr="00CC41B5">
              <w:rPr>
                <w:sz w:val="24"/>
                <w:szCs w:val="24"/>
                <w:lang w:val="en-US"/>
              </w:rPr>
              <w:t>Mobil</w:t>
            </w:r>
            <w:r w:rsidRPr="00CC41B5">
              <w:rPr>
                <w:sz w:val="24"/>
                <w:szCs w:val="24"/>
                <w:lang w:val="fr-CD"/>
              </w:rPr>
              <w:t xml:space="preserve"> aeronautic</w:t>
            </w:r>
          </w:p>
          <w:p w14:paraId="18993387" w14:textId="77777777" w:rsidR="00CC41B5" w:rsidRPr="00CC41B5" w:rsidRDefault="00CC41B5" w:rsidP="00665B08">
            <w:pPr>
              <w:jc w:val="center"/>
              <w:rPr>
                <w:sz w:val="24"/>
                <w:szCs w:val="24"/>
                <w:lang w:val="fr-CD"/>
              </w:rPr>
            </w:pPr>
            <w:r w:rsidRPr="00CC41B5">
              <w:rPr>
                <w:sz w:val="24"/>
                <w:szCs w:val="24"/>
                <w:lang w:val="fr-CD"/>
              </w:rPr>
              <w:t>Mobil maritim</w:t>
            </w:r>
          </w:p>
          <w:p w14:paraId="485A7DD6" w14:textId="77777777" w:rsidR="00CC41B5" w:rsidRPr="00CC41B5" w:rsidRDefault="00CC41B5" w:rsidP="00665B08">
            <w:pPr>
              <w:jc w:val="center"/>
              <w:rPr>
                <w:sz w:val="24"/>
                <w:szCs w:val="24"/>
              </w:rPr>
            </w:pPr>
          </w:p>
          <w:p w14:paraId="529A52A2" w14:textId="77777777" w:rsidR="00CC41B5" w:rsidRPr="00CC41B5" w:rsidRDefault="00CC41B5" w:rsidP="00665B08">
            <w:pPr>
              <w:jc w:val="center"/>
              <w:rPr>
                <w:b/>
                <w:sz w:val="24"/>
                <w:szCs w:val="24"/>
              </w:rPr>
            </w:pPr>
          </w:p>
        </w:tc>
        <w:tc>
          <w:tcPr>
            <w:tcW w:w="1470" w:type="dxa"/>
            <w:tcBorders>
              <w:top w:val="single" w:sz="6" w:space="0" w:color="000000"/>
              <w:left w:val="single" w:sz="6" w:space="0" w:color="000000"/>
              <w:bottom w:val="single" w:sz="6" w:space="0" w:color="000000"/>
              <w:right w:val="single" w:sz="6" w:space="0" w:color="000000"/>
            </w:tcBorders>
          </w:tcPr>
          <w:p w14:paraId="0560ED2B" w14:textId="77777777" w:rsidR="00CC41B5" w:rsidRPr="00CC41B5" w:rsidRDefault="00CC41B5" w:rsidP="00665B08">
            <w:pPr>
              <w:jc w:val="center"/>
              <w:rPr>
                <w:sz w:val="24"/>
                <w:szCs w:val="24"/>
                <w:lang w:val="en-US"/>
              </w:rPr>
            </w:pPr>
          </w:p>
          <w:p w14:paraId="727735B4" w14:textId="77777777" w:rsidR="00CC41B5" w:rsidRPr="00CC41B5" w:rsidRDefault="00CC41B5" w:rsidP="00665B08">
            <w:pPr>
              <w:jc w:val="center"/>
              <w:rPr>
                <w:sz w:val="24"/>
                <w:szCs w:val="24"/>
                <w:lang w:val="en-US" w:eastAsia="ro-RO"/>
              </w:rPr>
            </w:pPr>
            <w:r w:rsidRPr="00CC41B5">
              <w:rPr>
                <w:sz w:val="24"/>
                <w:szCs w:val="24"/>
                <w:lang w:val="en-US"/>
              </w:rPr>
              <w:t xml:space="preserve">5.516B, 5.547, </w:t>
            </w:r>
          </w:p>
          <w:p w14:paraId="6254253D" w14:textId="77777777" w:rsidR="00CC41B5" w:rsidRPr="00CC41B5" w:rsidRDefault="00CC41B5" w:rsidP="00665B08">
            <w:pPr>
              <w:jc w:val="center"/>
              <w:rPr>
                <w:sz w:val="24"/>
                <w:szCs w:val="24"/>
                <w:lang w:val="en-US"/>
              </w:rPr>
            </w:pPr>
            <w:r w:rsidRPr="00CC41B5">
              <w:rPr>
                <w:sz w:val="24"/>
                <w:szCs w:val="24"/>
                <w:lang w:val="en-US" w:eastAsia="ro-RO"/>
              </w:rPr>
              <w:t>5.550B,</w:t>
            </w:r>
            <w:r w:rsidRPr="00CC41B5" w:rsidDel="00762D6F">
              <w:rPr>
                <w:sz w:val="24"/>
                <w:szCs w:val="24"/>
                <w:lang w:val="en-US" w:eastAsia="ro-RO"/>
              </w:rPr>
              <w:t xml:space="preserve"> </w:t>
            </w:r>
            <w:r w:rsidRPr="00CC41B5">
              <w:rPr>
                <w:sz w:val="24"/>
                <w:szCs w:val="24"/>
                <w:lang w:val="en-US" w:eastAsia="ro-RO"/>
              </w:rPr>
              <w:t>5.550C,</w:t>
            </w:r>
          </w:p>
          <w:p w14:paraId="51256FE6" w14:textId="77777777" w:rsidR="00CC41B5" w:rsidRPr="00CC41B5" w:rsidRDefault="00CC41B5" w:rsidP="00665B08">
            <w:pPr>
              <w:jc w:val="center"/>
              <w:rPr>
                <w:sz w:val="24"/>
                <w:szCs w:val="24"/>
                <w:lang w:val="en-US"/>
              </w:rPr>
            </w:pPr>
            <w:r w:rsidRPr="00CC41B5">
              <w:rPr>
                <w:sz w:val="24"/>
                <w:szCs w:val="24"/>
                <w:lang w:val="en-US"/>
              </w:rPr>
              <w:t>5.551H, 5.551I,</w:t>
            </w:r>
          </w:p>
          <w:p w14:paraId="2442A31F" w14:textId="77777777" w:rsidR="00CC41B5" w:rsidRPr="00CC41B5" w:rsidRDefault="00CC41B5" w:rsidP="00665B08">
            <w:pPr>
              <w:jc w:val="center"/>
              <w:rPr>
                <w:sz w:val="24"/>
                <w:szCs w:val="24"/>
                <w:lang w:val="en-US"/>
              </w:rPr>
            </w:pPr>
            <w:r w:rsidRPr="00CC41B5">
              <w:rPr>
                <w:sz w:val="24"/>
                <w:szCs w:val="24"/>
                <w:lang w:val="en-US"/>
              </w:rPr>
              <w:t>RN060,</w:t>
            </w:r>
          </w:p>
          <w:p w14:paraId="2B78AA90" w14:textId="77777777" w:rsidR="00CC41B5" w:rsidRPr="00CC41B5" w:rsidRDefault="00CC41B5" w:rsidP="00665B08">
            <w:pPr>
              <w:jc w:val="center"/>
              <w:rPr>
                <w:sz w:val="24"/>
                <w:szCs w:val="24"/>
                <w:lang w:val="en-US"/>
              </w:rPr>
            </w:pPr>
            <w:r w:rsidRPr="00CC41B5">
              <w:rPr>
                <w:sz w:val="24"/>
                <w:szCs w:val="24"/>
                <w:lang w:val="en-US"/>
              </w:rPr>
              <w:t>RN060A</w:t>
            </w:r>
          </w:p>
        </w:tc>
        <w:tc>
          <w:tcPr>
            <w:tcW w:w="1866" w:type="dxa"/>
            <w:tcBorders>
              <w:top w:val="single" w:sz="6" w:space="0" w:color="000000"/>
              <w:left w:val="single" w:sz="6" w:space="0" w:color="000000"/>
              <w:bottom w:val="single" w:sz="6" w:space="0" w:color="000000"/>
              <w:right w:val="single" w:sz="6" w:space="0" w:color="000000"/>
            </w:tcBorders>
          </w:tcPr>
          <w:p w14:paraId="4F342908" w14:textId="77777777" w:rsidR="00CC41B5" w:rsidRPr="00CC41B5" w:rsidRDefault="00CC41B5" w:rsidP="00665B08">
            <w:pPr>
              <w:jc w:val="center"/>
              <w:rPr>
                <w:sz w:val="24"/>
                <w:szCs w:val="24"/>
                <w:lang w:val="fr-CA"/>
              </w:rPr>
            </w:pPr>
          </w:p>
          <w:p w14:paraId="1F170621" w14:textId="77777777" w:rsidR="00CC41B5" w:rsidRPr="00CC41B5" w:rsidRDefault="00CC41B5" w:rsidP="00665B08">
            <w:pPr>
              <w:jc w:val="center"/>
              <w:rPr>
                <w:sz w:val="24"/>
                <w:szCs w:val="24"/>
                <w:lang w:val="fr-CA"/>
              </w:rPr>
            </w:pPr>
            <w:r w:rsidRPr="00CC41B5">
              <w:rPr>
                <w:sz w:val="24"/>
                <w:szCs w:val="24"/>
                <w:lang w:val="fr-CA"/>
              </w:rPr>
              <w:t>MFCN</w:t>
            </w:r>
          </w:p>
          <w:p w14:paraId="5152DAE2" w14:textId="77777777" w:rsidR="00CC41B5" w:rsidRPr="00CC41B5" w:rsidRDefault="00CC41B5" w:rsidP="00665B08">
            <w:pPr>
              <w:jc w:val="center"/>
              <w:rPr>
                <w:sz w:val="24"/>
                <w:szCs w:val="24"/>
                <w:lang w:val="fr-CA"/>
              </w:rPr>
            </w:pPr>
            <w:r w:rsidRPr="00CC41B5">
              <w:rPr>
                <w:sz w:val="24"/>
                <w:szCs w:val="24"/>
                <w:lang w:val="fr-CA"/>
              </w:rPr>
              <w:t>Aplicaţii în serviciul fix prin satelit</w:t>
            </w:r>
          </w:p>
          <w:p w14:paraId="72A3E119" w14:textId="77777777" w:rsidR="00CC41B5" w:rsidRPr="00CC41B5" w:rsidRDefault="00CC41B5" w:rsidP="00665B08">
            <w:pPr>
              <w:jc w:val="center"/>
              <w:rPr>
                <w:sz w:val="24"/>
                <w:szCs w:val="24"/>
                <w:lang w:val="en-US"/>
              </w:rPr>
            </w:pPr>
            <w:r w:rsidRPr="00CC41B5">
              <w:rPr>
                <w:sz w:val="24"/>
                <w:szCs w:val="24"/>
                <w:lang w:val="en-US"/>
              </w:rPr>
              <w:t>Linii fixe</w:t>
            </w:r>
          </w:p>
          <w:p w14:paraId="13FF637C" w14:textId="77777777" w:rsidR="00CC41B5" w:rsidRPr="00CC41B5" w:rsidRDefault="00CC41B5" w:rsidP="00665B08">
            <w:pPr>
              <w:ind w:left="-70" w:right="-95"/>
              <w:jc w:val="center"/>
              <w:rPr>
                <w:sz w:val="24"/>
                <w:szCs w:val="24"/>
              </w:rPr>
            </w:pPr>
            <w:r w:rsidRPr="00CC41B5">
              <w:rPr>
                <w:sz w:val="24"/>
                <w:szCs w:val="24"/>
                <w:lang w:val="en-US"/>
              </w:rPr>
              <w:t>MWS</w:t>
            </w:r>
          </w:p>
        </w:tc>
        <w:tc>
          <w:tcPr>
            <w:tcW w:w="1171" w:type="dxa"/>
            <w:tcBorders>
              <w:top w:val="single" w:sz="6" w:space="0" w:color="000000"/>
              <w:left w:val="single" w:sz="6" w:space="0" w:color="000000"/>
              <w:bottom w:val="single" w:sz="6" w:space="0" w:color="000000"/>
              <w:right w:val="single" w:sz="12" w:space="0" w:color="000000"/>
            </w:tcBorders>
          </w:tcPr>
          <w:p w14:paraId="47985900" w14:textId="77777777" w:rsidR="00CC41B5" w:rsidRPr="00CC41B5" w:rsidRDefault="00CC41B5" w:rsidP="00665B08">
            <w:pPr>
              <w:ind w:left="-70" w:right="-95"/>
              <w:jc w:val="center"/>
              <w:rPr>
                <w:sz w:val="24"/>
                <w:szCs w:val="24"/>
              </w:rPr>
            </w:pPr>
          </w:p>
          <w:p w14:paraId="3A9B1D62" w14:textId="77777777" w:rsidR="00CC41B5" w:rsidRPr="00CC41B5" w:rsidRDefault="00CC41B5" w:rsidP="00665B08">
            <w:pPr>
              <w:ind w:left="-70" w:right="-95"/>
              <w:jc w:val="center"/>
              <w:rPr>
                <w:sz w:val="24"/>
                <w:szCs w:val="24"/>
              </w:rPr>
            </w:pPr>
            <w:r w:rsidRPr="00CC41B5">
              <w:rPr>
                <w:sz w:val="24"/>
                <w:szCs w:val="24"/>
              </w:rPr>
              <w:t>NG</w:t>
            </w:r>
          </w:p>
          <w:p w14:paraId="6BC2FDE8" w14:textId="77777777" w:rsidR="00CC41B5" w:rsidRPr="00CC41B5" w:rsidRDefault="00CC41B5" w:rsidP="00665B08">
            <w:pPr>
              <w:ind w:left="-70" w:right="-95"/>
              <w:jc w:val="center"/>
              <w:rPr>
                <w:sz w:val="24"/>
                <w:szCs w:val="24"/>
              </w:rPr>
            </w:pPr>
          </w:p>
        </w:tc>
      </w:tr>
    </w:tbl>
    <w:p w14:paraId="668D1E8E" w14:textId="77777777" w:rsidR="00E36D70" w:rsidRPr="0088596E" w:rsidRDefault="00E36D70" w:rsidP="0088596E">
      <w:pPr>
        <w:pStyle w:val="ListParagraph"/>
        <w:tabs>
          <w:tab w:val="left" w:pos="0"/>
        </w:tabs>
        <w:spacing w:line="276" w:lineRule="auto"/>
        <w:jc w:val="both"/>
        <w:rPr>
          <w:sz w:val="24"/>
          <w:szCs w:val="24"/>
          <w:lang w:val="en-US"/>
        </w:rPr>
      </w:pPr>
    </w:p>
    <w:p w14:paraId="4EDA0840" w14:textId="24D7F34E" w:rsidR="00AB7659" w:rsidRDefault="00606B89">
      <w:pPr>
        <w:tabs>
          <w:tab w:val="left" w:pos="0"/>
        </w:tabs>
        <w:spacing w:line="276" w:lineRule="auto"/>
        <w:jc w:val="both"/>
        <w:rPr>
          <w:sz w:val="24"/>
          <w:szCs w:val="24"/>
          <w:lang w:val="en-US"/>
        </w:rPr>
      </w:pPr>
      <w:r>
        <w:rPr>
          <w:sz w:val="24"/>
          <w:szCs w:val="24"/>
          <w:lang w:val="en-US"/>
        </w:rPr>
        <w:t>153</w:t>
      </w:r>
      <w:r w:rsidR="00CA7CA3">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42.5–43.5 GHz</w:t>
      </w:r>
      <w:r w:rsidR="005B61EB">
        <w:rPr>
          <w:sz w:val="24"/>
          <w:szCs w:val="24"/>
          <w:lang w:val="en-US"/>
        </w:rPr>
        <w:t>”</w:t>
      </w:r>
      <w:r w:rsidR="00CA7CA3">
        <w:rPr>
          <w:sz w:val="24"/>
          <w:szCs w:val="24"/>
          <w:lang w:val="en-US"/>
        </w:rPr>
        <w:t>:</w:t>
      </w:r>
    </w:p>
    <w:p w14:paraId="1D7B50D9" w14:textId="109C6836" w:rsidR="00AB7659" w:rsidRDefault="00CA7CA3">
      <w:pPr>
        <w:tabs>
          <w:tab w:val="left" w:pos="0"/>
        </w:tabs>
        <w:spacing w:line="276" w:lineRule="auto"/>
        <w:jc w:val="both"/>
        <w:rPr>
          <w:sz w:val="24"/>
          <w:szCs w:val="24"/>
          <w:lang w:val="en-US"/>
        </w:rPr>
      </w:pPr>
      <w:r>
        <w:rPr>
          <w:sz w:val="24"/>
          <w:szCs w:val="24"/>
          <w:lang w:val="en-US"/>
        </w:rPr>
        <w:tab/>
        <w:t xml:space="preserve">- 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w:t>
      </w:r>
      <w:r w:rsidR="000861A4">
        <w:rPr>
          <w:sz w:val="24"/>
          <w:szCs w:val="24"/>
          <w:lang w:val="en-US"/>
        </w:rPr>
        <w:t>cuvântul</w:t>
      </w:r>
      <w:r w:rsidR="00606B89">
        <w:rPr>
          <w:sz w:val="24"/>
          <w:szCs w:val="24"/>
          <w:lang w:val="en-US"/>
        </w:rPr>
        <w:t xml:space="preserve"> „</w:t>
      </w:r>
      <w:r w:rsidR="000861A4">
        <w:rPr>
          <w:sz w:val="24"/>
          <w:szCs w:val="24"/>
          <w:lang w:val="en-US"/>
        </w:rPr>
        <w:t>aeronautic</w:t>
      </w:r>
      <w:r w:rsidR="005B61EB">
        <w:rPr>
          <w:sz w:val="24"/>
          <w:szCs w:val="24"/>
          <w:lang w:val="en-US"/>
        </w:rPr>
        <w:t>”</w:t>
      </w:r>
      <w:r>
        <w:rPr>
          <w:sz w:val="24"/>
          <w:szCs w:val="24"/>
          <w:lang w:val="en-US"/>
        </w:rPr>
        <w:t xml:space="preserve"> se completează cu textul </w:t>
      </w:r>
      <w:r w:rsidR="00606B89">
        <w:rPr>
          <w:sz w:val="24"/>
          <w:szCs w:val="24"/>
          <w:lang w:val="en-US"/>
        </w:rPr>
        <w:t>„</w:t>
      </w:r>
      <w:r>
        <w:rPr>
          <w:i/>
          <w:sz w:val="24"/>
          <w:szCs w:val="24"/>
          <w:lang w:val="en-US"/>
        </w:rPr>
        <w:t>5.550B</w:t>
      </w:r>
      <w:r w:rsidR="005B61EB">
        <w:rPr>
          <w:sz w:val="24"/>
          <w:szCs w:val="24"/>
          <w:lang w:val="en-US"/>
        </w:rPr>
        <w:t>”</w:t>
      </w:r>
      <w:r>
        <w:rPr>
          <w:sz w:val="24"/>
          <w:szCs w:val="24"/>
          <w:lang w:val="en-US"/>
        </w:rPr>
        <w:t>,</w:t>
      </w:r>
    </w:p>
    <w:p w14:paraId="1ED96741" w14:textId="06B27E8B" w:rsidR="00AB7659" w:rsidRDefault="00376F88">
      <w:pPr>
        <w:tabs>
          <w:tab w:val="left" w:pos="0"/>
        </w:tabs>
        <w:spacing w:line="276" w:lineRule="auto"/>
        <w:jc w:val="both"/>
        <w:rPr>
          <w:sz w:val="24"/>
          <w:szCs w:val="24"/>
          <w:lang w:val="en-US"/>
        </w:rPr>
      </w:pPr>
      <w:r>
        <w:rPr>
          <w:sz w:val="24"/>
          <w:szCs w:val="24"/>
          <w:lang w:val="en-US"/>
        </w:rPr>
        <w:tab/>
      </w:r>
      <w:r w:rsidR="00CA7CA3">
        <w:rPr>
          <w:sz w:val="24"/>
          <w:szCs w:val="24"/>
          <w:lang w:val="en-US"/>
        </w:rPr>
        <w:t xml:space="preserve">- coloana Note </w:t>
      </w:r>
      <w:r w:rsidR="00B91DA8" w:rsidRPr="00B91DA8">
        <w:rPr>
          <w:sz w:val="24"/>
          <w:szCs w:val="24"/>
          <w:lang w:val="en-US"/>
        </w:rPr>
        <w:t xml:space="preserve"> se completează cu </w:t>
      </w:r>
      <w:r w:rsidR="00CA7CA3">
        <w:rPr>
          <w:sz w:val="24"/>
          <w:szCs w:val="24"/>
          <w:lang w:val="en-US"/>
        </w:rPr>
        <w:t xml:space="preserve">textul </w:t>
      </w:r>
      <w:r w:rsidR="00B91DA8" w:rsidRPr="00B91DA8">
        <w:rPr>
          <w:sz w:val="24"/>
          <w:szCs w:val="24"/>
          <w:lang w:val="en-US"/>
        </w:rPr>
        <w:t xml:space="preserve"> </w:t>
      </w:r>
      <w:r w:rsidR="00606B89">
        <w:rPr>
          <w:sz w:val="24"/>
          <w:szCs w:val="24"/>
          <w:lang w:val="en-US"/>
        </w:rPr>
        <w:t>„</w:t>
      </w:r>
      <w:r w:rsidR="00B91DA8" w:rsidRPr="00B91DA8">
        <w:rPr>
          <w:sz w:val="24"/>
          <w:szCs w:val="24"/>
          <w:lang w:val="en-US"/>
        </w:rPr>
        <w:t>5.550B,</w:t>
      </w:r>
      <w:r w:rsidR="00FA5124">
        <w:rPr>
          <w:sz w:val="24"/>
          <w:szCs w:val="24"/>
          <w:lang w:val="en-US"/>
        </w:rPr>
        <w:t xml:space="preserve"> </w:t>
      </w:r>
      <w:r w:rsidR="00B91DA8" w:rsidRPr="00B91DA8">
        <w:rPr>
          <w:sz w:val="24"/>
          <w:szCs w:val="24"/>
          <w:lang w:val="en-US"/>
        </w:rPr>
        <w:t>RN060A</w:t>
      </w:r>
      <w:r w:rsidR="005B61EB">
        <w:rPr>
          <w:sz w:val="24"/>
          <w:szCs w:val="24"/>
          <w:lang w:val="en-US"/>
        </w:rPr>
        <w:t>”</w:t>
      </w:r>
      <w:r>
        <w:rPr>
          <w:sz w:val="24"/>
          <w:szCs w:val="24"/>
          <w:lang w:val="en-US"/>
        </w:rPr>
        <w:t>,</w:t>
      </w:r>
    </w:p>
    <w:p w14:paraId="155AFAF6" w14:textId="5D00EBCA" w:rsidR="00AB7659" w:rsidRDefault="001912B5">
      <w:pPr>
        <w:tabs>
          <w:tab w:val="left" w:pos="0"/>
        </w:tabs>
        <w:spacing w:line="276" w:lineRule="auto"/>
        <w:jc w:val="both"/>
        <w:rPr>
          <w:sz w:val="24"/>
          <w:szCs w:val="24"/>
          <w:lang w:val="en-US"/>
        </w:rPr>
      </w:pPr>
      <w:r>
        <w:rPr>
          <w:sz w:val="24"/>
          <w:szCs w:val="24"/>
          <w:lang w:val="en-US"/>
        </w:rPr>
        <w:tab/>
      </w:r>
      <w:r w:rsidR="00376F8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376F88">
        <w:rPr>
          <w:sz w:val="24"/>
          <w:szCs w:val="24"/>
          <w:lang w:val="en-US"/>
        </w:rPr>
        <w:t xml:space="preserve">completează </w:t>
      </w:r>
      <w:r w:rsidR="000861A4">
        <w:rPr>
          <w:sz w:val="24"/>
          <w:szCs w:val="24"/>
          <w:lang w:val="en-US"/>
        </w:rPr>
        <w:t xml:space="preserve">cu textul </w:t>
      </w:r>
      <w:r w:rsidR="00FA5124">
        <w:rPr>
          <w:sz w:val="24"/>
          <w:szCs w:val="24"/>
          <w:lang w:val="en-US"/>
        </w:rPr>
        <w:t>„</w:t>
      </w:r>
      <w:r w:rsidR="00B91DA8" w:rsidRPr="00B91DA8">
        <w:rPr>
          <w:i/>
          <w:sz w:val="24"/>
          <w:szCs w:val="24"/>
          <w:lang w:val="en-US"/>
        </w:rPr>
        <w:t>MFCN</w:t>
      </w:r>
      <w:r w:rsidR="005B61EB">
        <w:rPr>
          <w:i/>
          <w:sz w:val="24"/>
          <w:szCs w:val="24"/>
          <w:lang w:val="en-US"/>
        </w:rPr>
        <w:t>”</w:t>
      </w:r>
      <w:r w:rsidR="00B91DA8" w:rsidRPr="00B91DA8">
        <w:rPr>
          <w:i/>
          <w:sz w:val="24"/>
          <w:szCs w:val="24"/>
          <w:lang w:val="en-US"/>
        </w:rPr>
        <w:t>;</w:t>
      </w:r>
    </w:p>
    <w:p w14:paraId="5E5A7ABE" w14:textId="6186D3B2" w:rsidR="00AB7659" w:rsidRDefault="00FA5124">
      <w:pPr>
        <w:tabs>
          <w:tab w:val="left" w:pos="0"/>
        </w:tabs>
        <w:spacing w:line="276" w:lineRule="auto"/>
        <w:jc w:val="both"/>
        <w:rPr>
          <w:sz w:val="24"/>
          <w:szCs w:val="24"/>
          <w:lang w:val="en-US"/>
        </w:rPr>
      </w:pPr>
      <w:r>
        <w:rPr>
          <w:sz w:val="24"/>
          <w:szCs w:val="24"/>
          <w:lang w:val="en-US"/>
        </w:rPr>
        <w:t>154</w:t>
      </w:r>
      <w:r w:rsidR="00DF7886">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47.2–47.5 GHz</w:t>
      </w:r>
      <w:r w:rsidR="005B61EB">
        <w:rPr>
          <w:sz w:val="24"/>
          <w:szCs w:val="24"/>
          <w:lang w:val="en-US"/>
        </w:rPr>
        <w:t>”</w:t>
      </w:r>
      <w:r w:rsidR="00DF7886">
        <w:rPr>
          <w:sz w:val="24"/>
          <w:szCs w:val="24"/>
          <w:lang w:val="en-US"/>
        </w:rPr>
        <w:t>:</w:t>
      </w:r>
    </w:p>
    <w:p w14:paraId="5023C0E3" w14:textId="3DC179E3" w:rsidR="00AB7659" w:rsidRDefault="00DF7886">
      <w:pPr>
        <w:tabs>
          <w:tab w:val="left" w:pos="0"/>
        </w:tabs>
        <w:spacing w:line="276" w:lineRule="auto"/>
        <w:jc w:val="both"/>
        <w:rPr>
          <w:sz w:val="24"/>
          <w:szCs w:val="24"/>
          <w:lang w:val="en-US"/>
        </w:rPr>
      </w:pPr>
      <w:r>
        <w:rPr>
          <w:sz w:val="24"/>
          <w:szCs w:val="24"/>
          <w:lang w:val="en-US"/>
        </w:rPr>
        <w:tab/>
        <w:t xml:space="preserve">- 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w:t>
      </w:r>
      <w:r w:rsidR="000861A4">
        <w:rPr>
          <w:sz w:val="24"/>
          <w:szCs w:val="24"/>
          <w:lang w:val="en-US"/>
        </w:rPr>
        <w:t xml:space="preserve">textul </w:t>
      </w:r>
      <w:r w:rsidR="00FA5124">
        <w:rPr>
          <w:sz w:val="24"/>
          <w:szCs w:val="24"/>
          <w:lang w:val="en-US"/>
        </w:rPr>
        <w:t>„</w:t>
      </w:r>
      <w:r w:rsidR="000861A4" w:rsidRPr="000861A4">
        <w:rPr>
          <w:i/>
          <w:sz w:val="24"/>
          <w:szCs w:val="24"/>
          <w:lang w:val="en-US"/>
        </w:rPr>
        <w:t>spațiu</w:t>
      </w:r>
      <w:r w:rsidR="005B61EB">
        <w:rPr>
          <w:sz w:val="24"/>
          <w:szCs w:val="24"/>
          <w:lang w:val="en-US"/>
        </w:rPr>
        <w:t>”</w:t>
      </w:r>
      <w:r>
        <w:rPr>
          <w:sz w:val="24"/>
          <w:szCs w:val="24"/>
          <w:lang w:val="en-US"/>
        </w:rPr>
        <w:t xml:space="preserve"> se completează cu textul </w:t>
      </w:r>
      <w:r w:rsidR="00FA5124">
        <w:rPr>
          <w:sz w:val="24"/>
          <w:szCs w:val="24"/>
          <w:lang w:val="en-US"/>
        </w:rPr>
        <w:t>„</w:t>
      </w:r>
      <w:r>
        <w:rPr>
          <w:i/>
          <w:sz w:val="24"/>
          <w:szCs w:val="24"/>
          <w:lang w:val="en-US"/>
        </w:rPr>
        <w:t>5.550C</w:t>
      </w:r>
      <w:r w:rsidR="005B61EB">
        <w:rPr>
          <w:sz w:val="24"/>
          <w:szCs w:val="24"/>
          <w:lang w:val="en-US"/>
        </w:rPr>
        <w:t>”</w:t>
      </w:r>
      <w:r>
        <w:rPr>
          <w:sz w:val="24"/>
          <w:szCs w:val="24"/>
          <w:lang w:val="en-US"/>
        </w:rPr>
        <w:t>;</w:t>
      </w:r>
    </w:p>
    <w:p w14:paraId="06AB9398" w14:textId="6F5CC9EE" w:rsidR="00AB7659" w:rsidRDefault="001912B5">
      <w:pPr>
        <w:tabs>
          <w:tab w:val="left" w:pos="0"/>
        </w:tabs>
        <w:spacing w:line="276" w:lineRule="auto"/>
        <w:jc w:val="both"/>
        <w:rPr>
          <w:sz w:val="24"/>
          <w:szCs w:val="24"/>
          <w:lang w:val="en-US"/>
        </w:rPr>
      </w:pPr>
      <w:r>
        <w:rPr>
          <w:sz w:val="24"/>
          <w:szCs w:val="24"/>
          <w:lang w:val="en-US"/>
        </w:rPr>
        <w:tab/>
      </w:r>
      <w:r w:rsid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se </w:t>
      </w:r>
      <w:r w:rsidR="00B91DA8" w:rsidRPr="00B91DA8">
        <w:rPr>
          <w:sz w:val="24"/>
          <w:szCs w:val="24"/>
          <w:lang w:val="en-US"/>
        </w:rPr>
        <w:t xml:space="preserve"> completează cu </w:t>
      </w:r>
      <w:r w:rsidR="00DF7886">
        <w:rPr>
          <w:sz w:val="24"/>
          <w:szCs w:val="24"/>
          <w:lang w:val="en-US"/>
        </w:rPr>
        <w:t xml:space="preserve">textul </w:t>
      </w:r>
      <w:r w:rsidR="00B91DA8" w:rsidRPr="00B91DA8">
        <w:rPr>
          <w:sz w:val="24"/>
          <w:szCs w:val="24"/>
          <w:lang w:val="en-US"/>
        </w:rPr>
        <w:t xml:space="preserve"> </w:t>
      </w:r>
      <w:r w:rsidR="00460A2C">
        <w:rPr>
          <w:sz w:val="24"/>
          <w:szCs w:val="24"/>
          <w:lang w:val="en-US"/>
        </w:rPr>
        <w:t>„</w:t>
      </w:r>
      <w:r w:rsidR="00B91DA8" w:rsidRPr="00E97EDC">
        <w:rPr>
          <w:i/>
          <w:sz w:val="24"/>
          <w:szCs w:val="24"/>
          <w:lang w:val="en-US"/>
        </w:rPr>
        <w:t>5.550C</w:t>
      </w:r>
      <w:r w:rsidR="005B61EB">
        <w:rPr>
          <w:sz w:val="24"/>
          <w:szCs w:val="24"/>
          <w:lang w:val="en-US"/>
        </w:rPr>
        <w:t>”</w:t>
      </w:r>
      <w:r w:rsidR="00B91DA8" w:rsidRPr="00B91DA8">
        <w:rPr>
          <w:sz w:val="24"/>
          <w:szCs w:val="24"/>
          <w:lang w:val="en-US"/>
        </w:rPr>
        <w:t>;</w:t>
      </w:r>
    </w:p>
    <w:p w14:paraId="7F49DA7F" w14:textId="45FFDF7F" w:rsidR="00AB7659" w:rsidRDefault="00DF7886">
      <w:pPr>
        <w:tabs>
          <w:tab w:val="left" w:pos="0"/>
        </w:tabs>
        <w:spacing w:line="276" w:lineRule="auto"/>
        <w:jc w:val="both"/>
        <w:rPr>
          <w:sz w:val="24"/>
          <w:szCs w:val="24"/>
          <w:lang w:val="en-US"/>
        </w:rPr>
      </w:pPr>
      <w:r>
        <w:rPr>
          <w:sz w:val="24"/>
          <w:szCs w:val="24"/>
          <w:lang w:val="en-US"/>
        </w:rPr>
        <w:t xml:space="preserve"> </w:t>
      </w:r>
      <w:r w:rsidR="00460A2C">
        <w:rPr>
          <w:sz w:val="24"/>
          <w:szCs w:val="24"/>
          <w:lang w:val="en-US"/>
        </w:rPr>
        <w:t>155</w:t>
      </w:r>
      <w:r>
        <w:rPr>
          <w:sz w:val="24"/>
          <w:szCs w:val="24"/>
          <w:lang w:val="en-US"/>
        </w:rPr>
        <w:t>) î</w:t>
      </w:r>
      <w:r w:rsidR="00B91DA8" w:rsidRPr="00B91DA8">
        <w:rPr>
          <w:sz w:val="24"/>
          <w:szCs w:val="24"/>
          <w:lang w:val="en-US"/>
        </w:rPr>
        <w:t xml:space="preserve">n banda de frecvențe </w:t>
      </w:r>
      <w:r w:rsidR="00460A2C">
        <w:rPr>
          <w:sz w:val="24"/>
          <w:szCs w:val="24"/>
          <w:lang w:val="en-US"/>
        </w:rPr>
        <w:t>„</w:t>
      </w:r>
      <w:r w:rsidR="00B91DA8" w:rsidRPr="00B91DA8">
        <w:rPr>
          <w:sz w:val="24"/>
          <w:szCs w:val="24"/>
          <w:lang w:val="en-US"/>
        </w:rPr>
        <w:t>47.5–47.9 GHz</w:t>
      </w:r>
      <w:r w:rsidR="005B61EB">
        <w:rPr>
          <w:sz w:val="24"/>
          <w:szCs w:val="24"/>
          <w:lang w:val="en-US"/>
        </w:rPr>
        <w:t>”</w:t>
      </w:r>
      <w:r>
        <w:rPr>
          <w:sz w:val="24"/>
          <w:szCs w:val="24"/>
          <w:lang w:val="en-US"/>
        </w:rPr>
        <w:t>:</w:t>
      </w:r>
    </w:p>
    <w:p w14:paraId="4F5047C0" w14:textId="35658C49" w:rsidR="00AB7659" w:rsidRDefault="00DF7886">
      <w:pPr>
        <w:tabs>
          <w:tab w:val="left" w:pos="0"/>
        </w:tabs>
        <w:spacing w:line="276" w:lineRule="auto"/>
        <w:jc w:val="both"/>
        <w:rPr>
          <w:sz w:val="24"/>
          <w:szCs w:val="24"/>
          <w:lang w:val="en-US"/>
        </w:rPr>
      </w:pPr>
      <w:r>
        <w:rPr>
          <w:sz w:val="24"/>
          <w:szCs w:val="24"/>
          <w:lang w:val="en-US"/>
        </w:rPr>
        <w:tab/>
        <w:t>-</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460A2C">
        <w:rPr>
          <w:sz w:val="24"/>
          <w:szCs w:val="24"/>
          <w:lang w:val="en-US"/>
        </w:rPr>
        <w:t>„</w:t>
      </w:r>
      <w:r w:rsidR="00DB5597" w:rsidRPr="00DB5597">
        <w:rPr>
          <w:i/>
          <w:sz w:val="24"/>
          <w:szCs w:val="24"/>
          <w:lang w:val="en-US"/>
        </w:rPr>
        <w:t>spațiu</w:t>
      </w:r>
      <w:r w:rsidR="005B61EB">
        <w:rPr>
          <w:sz w:val="24"/>
          <w:szCs w:val="24"/>
          <w:lang w:val="en-US"/>
        </w:rPr>
        <w:t>”</w:t>
      </w:r>
      <w:r>
        <w:rPr>
          <w:sz w:val="24"/>
          <w:szCs w:val="24"/>
          <w:lang w:val="en-US"/>
        </w:rPr>
        <w:t xml:space="preserve"> se completează cu textul </w:t>
      </w:r>
      <w:r w:rsidR="00460A2C">
        <w:rPr>
          <w:sz w:val="24"/>
          <w:szCs w:val="24"/>
          <w:lang w:val="en-US"/>
        </w:rPr>
        <w:t>„</w:t>
      </w:r>
      <w:r>
        <w:rPr>
          <w:i/>
          <w:sz w:val="24"/>
          <w:szCs w:val="24"/>
          <w:lang w:val="en-US"/>
        </w:rPr>
        <w:t>5.550C</w:t>
      </w:r>
      <w:r w:rsidR="005B61EB">
        <w:rPr>
          <w:sz w:val="24"/>
          <w:szCs w:val="24"/>
          <w:lang w:val="en-US"/>
        </w:rPr>
        <w:t>”</w:t>
      </w:r>
      <w:r>
        <w:rPr>
          <w:sz w:val="24"/>
          <w:szCs w:val="24"/>
          <w:lang w:val="en-US"/>
        </w:rPr>
        <w:t xml:space="preserve"> ;</w:t>
      </w:r>
    </w:p>
    <w:p w14:paraId="55DD7647" w14:textId="2CE92E5D" w:rsidR="00AB7659" w:rsidRDefault="001912B5">
      <w:pPr>
        <w:tabs>
          <w:tab w:val="left" w:pos="0"/>
        </w:tabs>
        <w:spacing w:line="276" w:lineRule="auto"/>
        <w:jc w:val="both"/>
        <w:rPr>
          <w:sz w:val="24"/>
          <w:szCs w:val="24"/>
          <w:lang w:val="en-US"/>
        </w:rPr>
      </w:pPr>
      <w:r>
        <w:rPr>
          <w:sz w:val="24"/>
          <w:szCs w:val="24"/>
          <w:lang w:val="en-US"/>
        </w:rPr>
        <w:lastRenderedPageBreak/>
        <w:tab/>
      </w:r>
      <w:r w:rsidR="00DF7886">
        <w:rPr>
          <w:sz w:val="24"/>
          <w:szCs w:val="24"/>
          <w:lang w:val="en-US"/>
        </w:rPr>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B91DA8">
        <w:rPr>
          <w:sz w:val="24"/>
          <w:szCs w:val="24"/>
          <w:lang w:val="en-US"/>
        </w:rPr>
        <w:t>completează</w:t>
      </w:r>
      <w:r w:rsidR="00B91DA8" w:rsidRPr="00B91DA8">
        <w:rPr>
          <w:sz w:val="24"/>
          <w:szCs w:val="24"/>
          <w:lang w:val="en-US"/>
        </w:rPr>
        <w:t xml:space="preserve"> cu </w:t>
      </w:r>
      <w:r w:rsidR="00DF7886">
        <w:rPr>
          <w:sz w:val="24"/>
          <w:szCs w:val="24"/>
          <w:lang w:val="en-US"/>
        </w:rPr>
        <w:t xml:space="preserve">textul </w:t>
      </w:r>
      <w:r w:rsidR="00B91DA8" w:rsidRPr="00B91DA8">
        <w:rPr>
          <w:sz w:val="24"/>
          <w:szCs w:val="24"/>
          <w:lang w:val="en-US"/>
        </w:rPr>
        <w:t xml:space="preserve"> </w:t>
      </w:r>
      <w:r w:rsidR="00460A2C">
        <w:rPr>
          <w:sz w:val="24"/>
          <w:szCs w:val="24"/>
          <w:lang w:val="en-US"/>
        </w:rPr>
        <w:t>„</w:t>
      </w:r>
      <w:r w:rsidR="00B91DA8" w:rsidRPr="00B91DA8">
        <w:rPr>
          <w:i/>
          <w:sz w:val="24"/>
          <w:szCs w:val="24"/>
          <w:lang w:val="en-US"/>
        </w:rPr>
        <w:t>5.550C, 5.552</w:t>
      </w:r>
      <w:r w:rsidR="005B61EB">
        <w:rPr>
          <w:sz w:val="24"/>
          <w:szCs w:val="24"/>
          <w:lang w:val="en-US"/>
        </w:rPr>
        <w:t>”</w:t>
      </w:r>
      <w:r w:rsidR="00B91DA8" w:rsidRPr="00B91DA8">
        <w:rPr>
          <w:sz w:val="24"/>
          <w:szCs w:val="24"/>
          <w:lang w:val="en-US"/>
        </w:rPr>
        <w:t>;</w:t>
      </w:r>
    </w:p>
    <w:p w14:paraId="2C0F605B" w14:textId="0777D41D" w:rsidR="00AB7659" w:rsidRDefault="00460A2C">
      <w:pPr>
        <w:tabs>
          <w:tab w:val="left" w:pos="0"/>
        </w:tabs>
        <w:spacing w:line="276" w:lineRule="auto"/>
        <w:jc w:val="both"/>
        <w:rPr>
          <w:sz w:val="24"/>
          <w:szCs w:val="24"/>
          <w:lang w:val="en-US"/>
        </w:rPr>
      </w:pPr>
      <w:r>
        <w:rPr>
          <w:sz w:val="24"/>
          <w:szCs w:val="24"/>
          <w:lang w:val="en-US"/>
        </w:rPr>
        <w:t>156</w:t>
      </w:r>
      <w:r w:rsidR="00DF7886">
        <w:rPr>
          <w:sz w:val="24"/>
          <w:szCs w:val="24"/>
          <w:lang w:val="en-US"/>
        </w:rPr>
        <w:t>) î</w:t>
      </w:r>
      <w:r w:rsidR="00B91DA8" w:rsidRPr="00B91DA8">
        <w:rPr>
          <w:sz w:val="24"/>
          <w:szCs w:val="24"/>
          <w:lang w:val="en-US"/>
        </w:rPr>
        <w:t xml:space="preserve">n banda de frecvențe </w:t>
      </w:r>
      <w:r w:rsidR="00720893">
        <w:rPr>
          <w:sz w:val="24"/>
          <w:szCs w:val="24"/>
          <w:lang w:val="en-US"/>
        </w:rPr>
        <w:t>„</w:t>
      </w:r>
      <w:r w:rsidR="00B91DA8" w:rsidRPr="00B91DA8">
        <w:rPr>
          <w:sz w:val="24"/>
          <w:szCs w:val="24"/>
          <w:lang w:val="en-US"/>
        </w:rPr>
        <w:t>47.9–48.2 GHz</w:t>
      </w:r>
      <w:r w:rsidR="005B61EB">
        <w:rPr>
          <w:sz w:val="24"/>
          <w:szCs w:val="24"/>
          <w:lang w:val="en-US"/>
        </w:rPr>
        <w:t>”</w:t>
      </w:r>
      <w:r w:rsidR="00DF7886">
        <w:rPr>
          <w:sz w:val="24"/>
          <w:szCs w:val="24"/>
          <w:lang w:val="en-US"/>
        </w:rPr>
        <w:t>:</w:t>
      </w:r>
    </w:p>
    <w:p w14:paraId="64F03F60" w14:textId="51B2AEE5" w:rsidR="00DF7886" w:rsidRDefault="00DF7886" w:rsidP="00DF7886">
      <w:pPr>
        <w:tabs>
          <w:tab w:val="left" w:pos="0"/>
        </w:tabs>
        <w:spacing w:line="276" w:lineRule="auto"/>
        <w:jc w:val="both"/>
        <w:rPr>
          <w:sz w:val="24"/>
          <w:szCs w:val="24"/>
          <w:lang w:val="en-US"/>
        </w:rPr>
      </w:pPr>
      <w:r>
        <w:rPr>
          <w:sz w:val="24"/>
          <w:szCs w:val="24"/>
          <w:lang w:val="en-US"/>
        </w:rPr>
        <w:tab/>
        <w:t>-</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720893">
        <w:rPr>
          <w:sz w:val="24"/>
          <w:szCs w:val="24"/>
          <w:lang w:val="en-US"/>
        </w:rPr>
        <w:t>„</w:t>
      </w:r>
      <w:r w:rsidR="00DB5597" w:rsidRPr="00DB5597">
        <w:rPr>
          <w:i/>
          <w:sz w:val="24"/>
          <w:szCs w:val="24"/>
          <w:lang w:val="en-US"/>
        </w:rPr>
        <w:t>spațiu</w:t>
      </w:r>
      <w:r w:rsidR="005B61EB">
        <w:rPr>
          <w:sz w:val="24"/>
          <w:szCs w:val="24"/>
          <w:lang w:val="en-US"/>
        </w:rPr>
        <w:t>”</w:t>
      </w:r>
      <w:r>
        <w:rPr>
          <w:sz w:val="24"/>
          <w:szCs w:val="24"/>
          <w:lang w:val="en-US"/>
        </w:rPr>
        <w:t xml:space="preserve"> se completează cu textul </w:t>
      </w:r>
      <w:r w:rsidR="00720893">
        <w:rPr>
          <w:sz w:val="24"/>
          <w:szCs w:val="24"/>
          <w:lang w:val="en-US"/>
        </w:rPr>
        <w:t>„</w:t>
      </w:r>
      <w:r>
        <w:rPr>
          <w:i/>
          <w:sz w:val="24"/>
          <w:szCs w:val="24"/>
          <w:lang w:val="en-US"/>
        </w:rPr>
        <w:t>5.550C</w:t>
      </w:r>
      <w:r w:rsidR="005B61EB">
        <w:rPr>
          <w:sz w:val="24"/>
          <w:szCs w:val="24"/>
          <w:lang w:val="en-US"/>
        </w:rPr>
        <w:t>”</w:t>
      </w:r>
      <w:r w:rsidR="00E97EDC">
        <w:rPr>
          <w:sz w:val="24"/>
          <w:szCs w:val="24"/>
          <w:lang w:val="en-US"/>
        </w:rPr>
        <w:t xml:space="preserve"> ,</w:t>
      </w:r>
    </w:p>
    <w:p w14:paraId="6FBC282E" w14:textId="41F1CDFA" w:rsidR="00DF7886" w:rsidRPr="00DF7886" w:rsidRDefault="00DF7886" w:rsidP="00DF7886">
      <w:pPr>
        <w:tabs>
          <w:tab w:val="left" w:pos="0"/>
        </w:tabs>
        <w:spacing w:line="276" w:lineRule="auto"/>
        <w:jc w:val="both"/>
        <w:rPr>
          <w:sz w:val="24"/>
          <w:szCs w:val="24"/>
          <w:lang w:val="en-US"/>
        </w:rPr>
      </w:pPr>
      <w:r>
        <w:rPr>
          <w:sz w:val="24"/>
          <w:szCs w:val="24"/>
          <w:lang w:val="en-US"/>
        </w:rPr>
        <w:tab/>
        <w:t xml:space="preserve">- </w:t>
      </w:r>
      <w:r w:rsidRP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DF7886">
        <w:rPr>
          <w:sz w:val="24"/>
          <w:szCs w:val="24"/>
          <w:lang w:val="en-US"/>
        </w:rPr>
        <w:t>completează</w:t>
      </w:r>
      <w:r w:rsidRPr="00DF7886">
        <w:rPr>
          <w:sz w:val="24"/>
          <w:szCs w:val="24"/>
          <w:lang w:val="en-US"/>
        </w:rPr>
        <w:t xml:space="preserve"> cu </w:t>
      </w:r>
      <w:r w:rsidR="00E97EDC">
        <w:rPr>
          <w:sz w:val="24"/>
          <w:szCs w:val="24"/>
          <w:lang w:val="en-US"/>
        </w:rPr>
        <w:t xml:space="preserve">textul </w:t>
      </w:r>
      <w:r w:rsidR="00720893">
        <w:rPr>
          <w:sz w:val="24"/>
          <w:szCs w:val="24"/>
          <w:lang w:val="en-US"/>
        </w:rPr>
        <w:t>„</w:t>
      </w:r>
      <w:r w:rsidRPr="00DF7886">
        <w:rPr>
          <w:i/>
          <w:sz w:val="24"/>
          <w:szCs w:val="24"/>
          <w:lang w:val="en-US"/>
        </w:rPr>
        <w:t>5.550C</w:t>
      </w:r>
      <w:r w:rsidR="005B61EB">
        <w:rPr>
          <w:sz w:val="24"/>
          <w:szCs w:val="24"/>
          <w:lang w:val="en-US"/>
        </w:rPr>
        <w:t>”</w:t>
      </w:r>
      <w:r w:rsidRPr="00DF7886">
        <w:rPr>
          <w:sz w:val="24"/>
          <w:szCs w:val="24"/>
          <w:lang w:val="en-US"/>
        </w:rPr>
        <w:t>;</w:t>
      </w:r>
    </w:p>
    <w:p w14:paraId="205E528A" w14:textId="7DCE9AEE" w:rsidR="00AB7659" w:rsidRDefault="00341187">
      <w:pPr>
        <w:tabs>
          <w:tab w:val="left" w:pos="0"/>
        </w:tabs>
        <w:spacing w:line="276" w:lineRule="auto"/>
        <w:jc w:val="both"/>
        <w:rPr>
          <w:sz w:val="24"/>
          <w:szCs w:val="24"/>
          <w:lang w:val="en-US"/>
        </w:rPr>
      </w:pPr>
      <w:r>
        <w:rPr>
          <w:sz w:val="24"/>
          <w:szCs w:val="24"/>
          <w:lang w:val="en-US"/>
        </w:rPr>
        <w:t>157</w:t>
      </w:r>
      <w:r w:rsidR="00150F3A">
        <w:rPr>
          <w:sz w:val="24"/>
          <w:szCs w:val="24"/>
          <w:lang w:val="en-US"/>
        </w:rPr>
        <w:t>) î</w:t>
      </w:r>
      <w:r w:rsidR="00B91DA8" w:rsidRPr="00B91DA8">
        <w:rPr>
          <w:sz w:val="24"/>
          <w:szCs w:val="24"/>
          <w:lang w:val="en-US"/>
        </w:rPr>
        <w:t xml:space="preserve">n banda de frecvențe </w:t>
      </w:r>
      <w:r w:rsidR="00720893">
        <w:rPr>
          <w:sz w:val="24"/>
          <w:szCs w:val="24"/>
          <w:lang w:val="en-US"/>
        </w:rPr>
        <w:t>„</w:t>
      </w:r>
      <w:r w:rsidR="00B91DA8" w:rsidRPr="00B91DA8">
        <w:rPr>
          <w:sz w:val="24"/>
          <w:szCs w:val="24"/>
          <w:lang w:val="en-US"/>
        </w:rPr>
        <w:t>48.2–48.54 GHz</w:t>
      </w:r>
      <w:r w:rsidR="005B61EB">
        <w:rPr>
          <w:sz w:val="24"/>
          <w:szCs w:val="24"/>
          <w:lang w:val="en-US"/>
        </w:rPr>
        <w:t>”</w:t>
      </w:r>
      <w:r w:rsidR="00150F3A">
        <w:rPr>
          <w:sz w:val="24"/>
          <w:szCs w:val="24"/>
          <w:lang w:val="en-US"/>
        </w:rPr>
        <w:t>:</w:t>
      </w:r>
    </w:p>
    <w:p w14:paraId="5D914C47" w14:textId="01D0088F" w:rsidR="00150F3A" w:rsidRDefault="00150F3A" w:rsidP="00150F3A">
      <w:pPr>
        <w:tabs>
          <w:tab w:val="left" w:pos="0"/>
        </w:tabs>
        <w:spacing w:line="276" w:lineRule="auto"/>
        <w:jc w:val="both"/>
        <w:rPr>
          <w:sz w:val="24"/>
          <w:szCs w:val="24"/>
          <w:lang w:val="en-US"/>
        </w:rPr>
      </w:pPr>
      <w:r>
        <w:rPr>
          <w:sz w:val="24"/>
          <w:szCs w:val="24"/>
          <w:lang w:val="en-US"/>
        </w:rPr>
        <w:tab/>
        <w:t>-</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7248AE">
        <w:rPr>
          <w:sz w:val="24"/>
          <w:szCs w:val="24"/>
          <w:lang w:val="en-US"/>
        </w:rPr>
        <w:t>„</w:t>
      </w:r>
      <w:r w:rsidR="00D20CC4" w:rsidRPr="00D20CC4">
        <w:rPr>
          <w:i/>
          <w:sz w:val="24"/>
          <w:szCs w:val="24"/>
          <w:lang w:val="en-US"/>
        </w:rPr>
        <w:t>spațiu</w:t>
      </w:r>
      <w:r w:rsidR="005B61EB">
        <w:rPr>
          <w:sz w:val="24"/>
          <w:szCs w:val="24"/>
          <w:lang w:val="en-US"/>
        </w:rPr>
        <w:t>”</w:t>
      </w:r>
      <w:r>
        <w:rPr>
          <w:sz w:val="24"/>
          <w:szCs w:val="24"/>
          <w:lang w:val="en-US"/>
        </w:rPr>
        <w:t xml:space="preserve"> se completează cu textul </w:t>
      </w:r>
      <w:r w:rsidR="007248AE">
        <w:rPr>
          <w:sz w:val="24"/>
          <w:szCs w:val="24"/>
          <w:lang w:val="en-US"/>
        </w:rPr>
        <w:t>„</w:t>
      </w:r>
      <w:r>
        <w:rPr>
          <w:i/>
          <w:sz w:val="24"/>
          <w:szCs w:val="24"/>
          <w:lang w:val="en-US"/>
        </w:rPr>
        <w:t>5.550C</w:t>
      </w:r>
      <w:r w:rsidR="005B61EB">
        <w:rPr>
          <w:sz w:val="24"/>
          <w:szCs w:val="24"/>
          <w:lang w:val="en-US"/>
        </w:rPr>
        <w:t>”</w:t>
      </w:r>
      <w:r w:rsidR="00E97EDC">
        <w:rPr>
          <w:sz w:val="24"/>
          <w:szCs w:val="24"/>
          <w:lang w:val="en-US"/>
        </w:rPr>
        <w:t xml:space="preserve"> ,</w:t>
      </w:r>
    </w:p>
    <w:p w14:paraId="2A2818F6" w14:textId="63C3A9E0" w:rsidR="00150F3A" w:rsidRPr="00DF7886" w:rsidRDefault="00150F3A" w:rsidP="00150F3A">
      <w:pPr>
        <w:tabs>
          <w:tab w:val="left" w:pos="0"/>
        </w:tabs>
        <w:spacing w:line="276" w:lineRule="auto"/>
        <w:jc w:val="both"/>
        <w:rPr>
          <w:sz w:val="24"/>
          <w:szCs w:val="24"/>
          <w:lang w:val="en-US"/>
        </w:rPr>
      </w:pPr>
      <w:r>
        <w:rPr>
          <w:sz w:val="24"/>
          <w:szCs w:val="24"/>
          <w:lang w:val="en-US"/>
        </w:rPr>
        <w:tab/>
        <w:t xml:space="preserve">- </w:t>
      </w:r>
      <w:r w:rsidRP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DF7886">
        <w:rPr>
          <w:sz w:val="24"/>
          <w:szCs w:val="24"/>
          <w:lang w:val="en-US"/>
        </w:rPr>
        <w:t>completează</w:t>
      </w:r>
      <w:r w:rsidRPr="00DF7886">
        <w:rPr>
          <w:sz w:val="24"/>
          <w:szCs w:val="24"/>
          <w:lang w:val="en-US"/>
        </w:rPr>
        <w:t xml:space="preserve"> cu </w:t>
      </w:r>
      <w:r w:rsidR="00E97EDC">
        <w:rPr>
          <w:sz w:val="24"/>
          <w:szCs w:val="24"/>
          <w:lang w:val="en-US"/>
        </w:rPr>
        <w:t xml:space="preserve">textul </w:t>
      </w:r>
      <w:r w:rsidR="005B61EB">
        <w:rPr>
          <w:sz w:val="24"/>
          <w:szCs w:val="24"/>
          <w:lang w:val="en-US"/>
        </w:rPr>
        <w:t>“</w:t>
      </w:r>
      <w:r w:rsidRPr="00DF7886">
        <w:rPr>
          <w:i/>
          <w:sz w:val="24"/>
          <w:szCs w:val="24"/>
          <w:lang w:val="en-US"/>
        </w:rPr>
        <w:t>5.550C</w:t>
      </w:r>
      <w:r w:rsidR="005B61EB">
        <w:rPr>
          <w:sz w:val="24"/>
          <w:szCs w:val="24"/>
          <w:lang w:val="en-US"/>
        </w:rPr>
        <w:t>”</w:t>
      </w:r>
      <w:r w:rsidRPr="00DF7886">
        <w:rPr>
          <w:sz w:val="24"/>
          <w:szCs w:val="24"/>
          <w:lang w:val="en-US"/>
        </w:rPr>
        <w:t>;</w:t>
      </w:r>
    </w:p>
    <w:p w14:paraId="5F524EB0" w14:textId="6DCC6250" w:rsidR="00AB7659" w:rsidRDefault="007248AE">
      <w:pPr>
        <w:tabs>
          <w:tab w:val="left" w:pos="0"/>
        </w:tabs>
        <w:spacing w:line="276" w:lineRule="auto"/>
        <w:jc w:val="both"/>
        <w:rPr>
          <w:sz w:val="24"/>
          <w:szCs w:val="24"/>
          <w:lang w:val="en-US"/>
        </w:rPr>
      </w:pPr>
      <w:r>
        <w:rPr>
          <w:sz w:val="24"/>
          <w:szCs w:val="24"/>
          <w:lang w:val="en-US"/>
        </w:rPr>
        <w:t>158</w:t>
      </w:r>
      <w:r w:rsidR="00150F3A">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48.54–49.44 GHz</w:t>
      </w:r>
      <w:r w:rsidR="005B61EB">
        <w:rPr>
          <w:sz w:val="24"/>
          <w:szCs w:val="24"/>
          <w:lang w:val="en-US"/>
        </w:rPr>
        <w:t>”</w:t>
      </w:r>
      <w:r w:rsidR="00150F3A">
        <w:rPr>
          <w:sz w:val="24"/>
          <w:szCs w:val="24"/>
          <w:lang w:val="en-US"/>
        </w:rPr>
        <w:t>:</w:t>
      </w:r>
    </w:p>
    <w:p w14:paraId="73A18E0D" w14:textId="439A2C85" w:rsidR="00150F3A" w:rsidRDefault="00150F3A" w:rsidP="00150F3A">
      <w:pPr>
        <w:tabs>
          <w:tab w:val="left" w:pos="0"/>
        </w:tabs>
        <w:spacing w:line="276" w:lineRule="auto"/>
        <w:jc w:val="both"/>
        <w:rPr>
          <w:sz w:val="24"/>
          <w:szCs w:val="24"/>
          <w:lang w:val="en-US"/>
        </w:rPr>
      </w:pPr>
      <w:r>
        <w:rPr>
          <w:sz w:val="24"/>
          <w:szCs w:val="24"/>
          <w:lang w:val="en-US"/>
        </w:rPr>
        <w:tab/>
        <w:t>-</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w:t>
      </w:r>
      <w:r w:rsidR="00E97EDC">
        <w:rPr>
          <w:sz w:val="24"/>
          <w:szCs w:val="24"/>
          <w:lang w:val="en-US"/>
        </w:rPr>
        <w:t xml:space="preserve">textul </w:t>
      </w:r>
      <w:r w:rsidR="007248AE">
        <w:rPr>
          <w:sz w:val="24"/>
          <w:szCs w:val="24"/>
          <w:lang w:val="en-US"/>
        </w:rPr>
        <w:t>„</w:t>
      </w:r>
      <w:r w:rsidR="00E97EDC" w:rsidRPr="00E97EDC">
        <w:rPr>
          <w:i/>
          <w:sz w:val="24"/>
          <w:szCs w:val="24"/>
          <w:lang w:val="en-US"/>
        </w:rPr>
        <w:t>spațiu</w:t>
      </w:r>
      <w:r w:rsidR="005B61EB">
        <w:rPr>
          <w:sz w:val="24"/>
          <w:szCs w:val="24"/>
          <w:lang w:val="en-US"/>
        </w:rPr>
        <w:t>”</w:t>
      </w:r>
      <w:r>
        <w:rPr>
          <w:sz w:val="24"/>
          <w:szCs w:val="24"/>
          <w:lang w:val="en-US"/>
        </w:rPr>
        <w:t xml:space="preserve"> se completează cu textul </w:t>
      </w:r>
      <w:r w:rsidR="007248AE">
        <w:rPr>
          <w:sz w:val="24"/>
          <w:szCs w:val="24"/>
          <w:lang w:val="en-US"/>
        </w:rPr>
        <w:t>„</w:t>
      </w:r>
      <w:r>
        <w:rPr>
          <w:i/>
          <w:sz w:val="24"/>
          <w:szCs w:val="24"/>
          <w:lang w:val="en-US"/>
        </w:rPr>
        <w:t>5.550C</w:t>
      </w:r>
      <w:r w:rsidR="005B61EB">
        <w:rPr>
          <w:sz w:val="24"/>
          <w:szCs w:val="24"/>
          <w:lang w:val="en-US"/>
        </w:rPr>
        <w:t>”</w:t>
      </w:r>
      <w:r>
        <w:rPr>
          <w:sz w:val="24"/>
          <w:szCs w:val="24"/>
          <w:lang w:val="en-US"/>
        </w:rPr>
        <w:t>;</w:t>
      </w:r>
    </w:p>
    <w:p w14:paraId="17D379F1" w14:textId="1C185F44" w:rsidR="00150F3A" w:rsidRPr="00DF7886" w:rsidRDefault="00150F3A" w:rsidP="00150F3A">
      <w:pPr>
        <w:tabs>
          <w:tab w:val="left" w:pos="0"/>
        </w:tabs>
        <w:spacing w:line="276" w:lineRule="auto"/>
        <w:jc w:val="both"/>
        <w:rPr>
          <w:sz w:val="24"/>
          <w:szCs w:val="24"/>
          <w:lang w:val="en-US"/>
        </w:rPr>
      </w:pPr>
      <w:r>
        <w:rPr>
          <w:sz w:val="24"/>
          <w:szCs w:val="24"/>
          <w:lang w:val="en-US"/>
        </w:rPr>
        <w:tab/>
        <w:t xml:space="preserve">- </w:t>
      </w:r>
      <w:r w:rsidRP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DF7886">
        <w:rPr>
          <w:sz w:val="24"/>
          <w:szCs w:val="24"/>
          <w:lang w:val="en-US"/>
        </w:rPr>
        <w:t>completează</w:t>
      </w:r>
      <w:r w:rsidRPr="00DF7886">
        <w:rPr>
          <w:sz w:val="24"/>
          <w:szCs w:val="24"/>
          <w:lang w:val="en-US"/>
        </w:rPr>
        <w:t xml:space="preserve"> cu </w:t>
      </w:r>
      <w:r w:rsidR="00E97EDC">
        <w:rPr>
          <w:sz w:val="24"/>
          <w:szCs w:val="24"/>
          <w:lang w:val="en-US"/>
        </w:rPr>
        <w:t xml:space="preserve">textul </w:t>
      </w:r>
      <w:r w:rsidR="007248AE">
        <w:rPr>
          <w:sz w:val="24"/>
          <w:szCs w:val="24"/>
          <w:lang w:val="en-US"/>
        </w:rPr>
        <w:t>„</w:t>
      </w:r>
      <w:r w:rsidRPr="00DF7886">
        <w:rPr>
          <w:i/>
          <w:sz w:val="24"/>
          <w:szCs w:val="24"/>
          <w:lang w:val="en-US"/>
        </w:rPr>
        <w:t>5.550C</w:t>
      </w:r>
      <w:r>
        <w:rPr>
          <w:i/>
          <w:sz w:val="24"/>
          <w:szCs w:val="24"/>
          <w:lang w:val="en-US"/>
        </w:rPr>
        <w:t>, 5.552</w:t>
      </w:r>
      <w:r w:rsidR="005B61EB">
        <w:rPr>
          <w:sz w:val="24"/>
          <w:szCs w:val="24"/>
          <w:lang w:val="en-US"/>
        </w:rPr>
        <w:t>”</w:t>
      </w:r>
      <w:r w:rsidRPr="00DF7886">
        <w:rPr>
          <w:sz w:val="24"/>
          <w:szCs w:val="24"/>
          <w:lang w:val="en-US"/>
        </w:rPr>
        <w:t>;</w:t>
      </w:r>
    </w:p>
    <w:p w14:paraId="26F9D7B6" w14:textId="4B7A5C4F" w:rsidR="00AB7659" w:rsidRDefault="00A80967">
      <w:pPr>
        <w:tabs>
          <w:tab w:val="left" w:pos="0"/>
        </w:tabs>
        <w:spacing w:line="276" w:lineRule="auto"/>
        <w:jc w:val="both"/>
        <w:rPr>
          <w:sz w:val="24"/>
          <w:szCs w:val="24"/>
          <w:lang w:val="en-US"/>
        </w:rPr>
      </w:pPr>
      <w:r>
        <w:rPr>
          <w:sz w:val="24"/>
          <w:szCs w:val="24"/>
          <w:lang w:val="en-US"/>
        </w:rPr>
        <w:t>159</w:t>
      </w:r>
      <w:r w:rsidR="00EB63A9">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49.44–50.2 GHz</w:t>
      </w:r>
      <w:r w:rsidR="005B61EB">
        <w:rPr>
          <w:sz w:val="24"/>
          <w:szCs w:val="24"/>
          <w:lang w:val="en-US"/>
        </w:rPr>
        <w:t>”</w:t>
      </w:r>
      <w:r w:rsidR="00EB63A9">
        <w:rPr>
          <w:sz w:val="24"/>
          <w:szCs w:val="24"/>
          <w:lang w:val="en-US"/>
        </w:rPr>
        <w:t>:</w:t>
      </w:r>
    </w:p>
    <w:p w14:paraId="59D52DB1" w14:textId="193A1A34" w:rsidR="00EB63A9" w:rsidRDefault="00EB63A9" w:rsidP="00EB63A9">
      <w:pPr>
        <w:tabs>
          <w:tab w:val="left" w:pos="0"/>
        </w:tabs>
        <w:spacing w:line="276" w:lineRule="auto"/>
        <w:jc w:val="both"/>
        <w:rPr>
          <w:sz w:val="24"/>
          <w:szCs w:val="24"/>
          <w:lang w:val="en-US"/>
        </w:rPr>
      </w:pPr>
      <w:r>
        <w:rPr>
          <w:sz w:val="24"/>
          <w:szCs w:val="24"/>
          <w:lang w:val="en-US"/>
        </w:rPr>
        <w:tab/>
        <w:t>-</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A80967">
        <w:rPr>
          <w:sz w:val="24"/>
          <w:szCs w:val="24"/>
          <w:lang w:val="en-US"/>
        </w:rPr>
        <w:t>„</w:t>
      </w:r>
      <w:r>
        <w:rPr>
          <w:i/>
          <w:sz w:val="24"/>
          <w:szCs w:val="24"/>
          <w:lang w:val="en-US"/>
        </w:rPr>
        <w:t>5.338A</w:t>
      </w:r>
      <w:r w:rsidR="005B61EB">
        <w:rPr>
          <w:sz w:val="24"/>
          <w:szCs w:val="24"/>
          <w:lang w:val="en-US"/>
        </w:rPr>
        <w:t>”</w:t>
      </w:r>
      <w:r>
        <w:rPr>
          <w:sz w:val="24"/>
          <w:szCs w:val="24"/>
          <w:lang w:val="en-US"/>
        </w:rPr>
        <w:t xml:space="preserve"> se completează cu textul </w:t>
      </w:r>
      <w:r w:rsidR="00A80967">
        <w:rPr>
          <w:sz w:val="24"/>
          <w:szCs w:val="24"/>
          <w:lang w:val="en-US"/>
        </w:rPr>
        <w:t>„</w:t>
      </w:r>
      <w:r>
        <w:rPr>
          <w:i/>
          <w:sz w:val="24"/>
          <w:szCs w:val="24"/>
          <w:lang w:val="en-US"/>
        </w:rPr>
        <w:t>5.550C</w:t>
      </w:r>
      <w:r w:rsidR="005B61EB">
        <w:rPr>
          <w:sz w:val="24"/>
          <w:szCs w:val="24"/>
          <w:lang w:val="en-US"/>
        </w:rPr>
        <w:t>”</w:t>
      </w:r>
      <w:r w:rsidR="00E97EDC">
        <w:rPr>
          <w:sz w:val="24"/>
          <w:szCs w:val="24"/>
          <w:lang w:val="en-US"/>
        </w:rPr>
        <w:t>,</w:t>
      </w:r>
    </w:p>
    <w:p w14:paraId="6246D191" w14:textId="5437C079" w:rsidR="00EB63A9" w:rsidRPr="00DF7886" w:rsidRDefault="00EB63A9" w:rsidP="00EB63A9">
      <w:pPr>
        <w:tabs>
          <w:tab w:val="left" w:pos="0"/>
        </w:tabs>
        <w:spacing w:line="276" w:lineRule="auto"/>
        <w:jc w:val="both"/>
        <w:rPr>
          <w:sz w:val="24"/>
          <w:szCs w:val="24"/>
          <w:lang w:val="en-US"/>
        </w:rPr>
      </w:pPr>
      <w:r>
        <w:rPr>
          <w:sz w:val="24"/>
          <w:szCs w:val="24"/>
          <w:lang w:val="en-US"/>
        </w:rPr>
        <w:tab/>
        <w:t xml:space="preserve">- </w:t>
      </w:r>
      <w:r w:rsidRP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DF7886">
        <w:rPr>
          <w:sz w:val="24"/>
          <w:szCs w:val="24"/>
          <w:lang w:val="en-US"/>
        </w:rPr>
        <w:t>completează</w:t>
      </w:r>
      <w:r w:rsidRPr="00DF7886">
        <w:rPr>
          <w:sz w:val="24"/>
          <w:szCs w:val="24"/>
          <w:lang w:val="en-US"/>
        </w:rPr>
        <w:t xml:space="preserve"> cu </w:t>
      </w:r>
      <w:r w:rsidR="00E97EDC">
        <w:rPr>
          <w:sz w:val="24"/>
          <w:szCs w:val="24"/>
          <w:lang w:val="en-US"/>
        </w:rPr>
        <w:t xml:space="preserve">textul </w:t>
      </w:r>
      <w:r w:rsidR="00A80967">
        <w:rPr>
          <w:sz w:val="24"/>
          <w:szCs w:val="24"/>
          <w:lang w:val="en-US"/>
        </w:rPr>
        <w:t>„</w:t>
      </w:r>
      <w:r w:rsidRPr="00DF7886">
        <w:rPr>
          <w:i/>
          <w:sz w:val="24"/>
          <w:szCs w:val="24"/>
          <w:lang w:val="en-US"/>
        </w:rPr>
        <w:t>5.550C</w:t>
      </w:r>
      <w:r w:rsidR="005B61EB">
        <w:rPr>
          <w:sz w:val="24"/>
          <w:szCs w:val="24"/>
          <w:lang w:val="en-US"/>
        </w:rPr>
        <w:t>”</w:t>
      </w:r>
      <w:r w:rsidRPr="00DF7886">
        <w:rPr>
          <w:sz w:val="24"/>
          <w:szCs w:val="24"/>
          <w:lang w:val="en-US"/>
        </w:rPr>
        <w:t>;</w:t>
      </w:r>
    </w:p>
    <w:p w14:paraId="51E28197" w14:textId="6265EE1F" w:rsidR="00AB7659" w:rsidRDefault="00A80967">
      <w:pPr>
        <w:tabs>
          <w:tab w:val="left" w:pos="0"/>
        </w:tabs>
        <w:spacing w:line="276" w:lineRule="auto"/>
        <w:jc w:val="both"/>
        <w:rPr>
          <w:sz w:val="24"/>
          <w:szCs w:val="24"/>
          <w:lang w:val="en-US"/>
        </w:rPr>
      </w:pPr>
      <w:r>
        <w:rPr>
          <w:sz w:val="24"/>
          <w:szCs w:val="24"/>
          <w:lang w:val="en-US"/>
        </w:rPr>
        <w:t>160</w:t>
      </w:r>
      <w:r w:rsidR="00EB63A9">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50.4–51.4 GHz</w:t>
      </w:r>
      <w:r w:rsidR="005B61EB">
        <w:rPr>
          <w:sz w:val="24"/>
          <w:szCs w:val="24"/>
          <w:lang w:val="en-US"/>
        </w:rPr>
        <w:t>”</w:t>
      </w:r>
      <w:r w:rsidR="00EB63A9">
        <w:rPr>
          <w:sz w:val="24"/>
          <w:szCs w:val="24"/>
          <w:lang w:val="en-US"/>
        </w:rPr>
        <w:t>:</w:t>
      </w:r>
    </w:p>
    <w:p w14:paraId="7992567E" w14:textId="56D1EC92" w:rsidR="00EB63A9" w:rsidRDefault="00EB63A9" w:rsidP="00EB63A9">
      <w:pPr>
        <w:tabs>
          <w:tab w:val="left" w:pos="0"/>
        </w:tabs>
        <w:spacing w:line="276" w:lineRule="auto"/>
        <w:jc w:val="both"/>
        <w:rPr>
          <w:sz w:val="24"/>
          <w:szCs w:val="24"/>
          <w:lang w:val="en-US"/>
        </w:rPr>
      </w:pPr>
      <w:r>
        <w:rPr>
          <w:sz w:val="24"/>
          <w:szCs w:val="24"/>
          <w:lang w:val="en-US"/>
        </w:rPr>
        <w:tab/>
        <w:t>-</w:t>
      </w:r>
      <w:r w:rsidR="00B91DA8" w:rsidRPr="00B91DA8">
        <w:rPr>
          <w:sz w:val="24"/>
          <w:szCs w:val="24"/>
          <w:lang w:val="en-US"/>
        </w:rPr>
        <w:t xml:space="preserve"> </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3B2EF6">
        <w:rPr>
          <w:sz w:val="24"/>
          <w:szCs w:val="24"/>
          <w:lang w:val="en-US"/>
        </w:rPr>
        <w:t>„</w:t>
      </w:r>
      <w:r>
        <w:rPr>
          <w:i/>
          <w:sz w:val="24"/>
          <w:szCs w:val="24"/>
          <w:lang w:val="en-US"/>
        </w:rPr>
        <w:t>5.338A</w:t>
      </w:r>
      <w:r w:rsidR="005B61EB">
        <w:rPr>
          <w:sz w:val="24"/>
          <w:szCs w:val="24"/>
          <w:lang w:val="en-US"/>
        </w:rPr>
        <w:t>”</w:t>
      </w:r>
      <w:r>
        <w:rPr>
          <w:sz w:val="24"/>
          <w:szCs w:val="24"/>
          <w:lang w:val="en-US"/>
        </w:rPr>
        <w:t xml:space="preserve"> se completează cu textul </w:t>
      </w:r>
      <w:r w:rsidR="003B2EF6">
        <w:rPr>
          <w:sz w:val="24"/>
          <w:szCs w:val="24"/>
          <w:lang w:val="en-US"/>
        </w:rPr>
        <w:t>„</w:t>
      </w:r>
      <w:r>
        <w:rPr>
          <w:i/>
          <w:sz w:val="24"/>
          <w:szCs w:val="24"/>
          <w:lang w:val="en-US"/>
        </w:rPr>
        <w:t>5.550C</w:t>
      </w:r>
      <w:r w:rsidR="005B61EB">
        <w:rPr>
          <w:sz w:val="24"/>
          <w:szCs w:val="24"/>
          <w:lang w:val="en-US"/>
        </w:rPr>
        <w:t>”</w:t>
      </w:r>
      <w:r w:rsidR="00E97EDC">
        <w:rPr>
          <w:sz w:val="24"/>
          <w:szCs w:val="24"/>
          <w:lang w:val="en-US"/>
        </w:rPr>
        <w:t>,</w:t>
      </w:r>
    </w:p>
    <w:p w14:paraId="7E0D1B67" w14:textId="48F4A488" w:rsidR="00EB63A9" w:rsidRPr="00DF7886" w:rsidRDefault="00EB63A9" w:rsidP="00EB63A9">
      <w:pPr>
        <w:tabs>
          <w:tab w:val="left" w:pos="0"/>
        </w:tabs>
        <w:spacing w:line="276" w:lineRule="auto"/>
        <w:jc w:val="both"/>
        <w:rPr>
          <w:sz w:val="24"/>
          <w:szCs w:val="24"/>
          <w:lang w:val="en-US"/>
        </w:rPr>
      </w:pPr>
      <w:r>
        <w:rPr>
          <w:sz w:val="24"/>
          <w:szCs w:val="24"/>
          <w:lang w:val="en-US"/>
        </w:rPr>
        <w:tab/>
        <w:t xml:space="preserve">- </w:t>
      </w:r>
      <w:r w:rsidRPr="00DF7886">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DF7886">
        <w:rPr>
          <w:sz w:val="24"/>
          <w:szCs w:val="24"/>
          <w:lang w:val="en-US"/>
        </w:rPr>
        <w:t>completează</w:t>
      </w:r>
      <w:r w:rsidRPr="00DF7886">
        <w:rPr>
          <w:sz w:val="24"/>
          <w:szCs w:val="24"/>
          <w:lang w:val="en-US"/>
        </w:rPr>
        <w:t xml:space="preserve"> cu </w:t>
      </w:r>
      <w:r w:rsidR="00E97EDC">
        <w:rPr>
          <w:sz w:val="24"/>
          <w:szCs w:val="24"/>
          <w:lang w:val="en-US"/>
        </w:rPr>
        <w:t xml:space="preserve">textul </w:t>
      </w:r>
      <w:r w:rsidR="003B2EF6">
        <w:rPr>
          <w:sz w:val="24"/>
          <w:szCs w:val="24"/>
          <w:lang w:val="en-US"/>
        </w:rPr>
        <w:t>„</w:t>
      </w:r>
      <w:r w:rsidRPr="00DF7886">
        <w:rPr>
          <w:i/>
          <w:sz w:val="24"/>
          <w:szCs w:val="24"/>
          <w:lang w:val="en-US"/>
        </w:rPr>
        <w:t>5.550C</w:t>
      </w:r>
      <w:r w:rsidR="005B61EB">
        <w:rPr>
          <w:sz w:val="24"/>
          <w:szCs w:val="24"/>
          <w:lang w:val="en-US"/>
        </w:rPr>
        <w:t>”</w:t>
      </w:r>
      <w:r w:rsidRPr="00DF7886">
        <w:rPr>
          <w:sz w:val="24"/>
          <w:szCs w:val="24"/>
          <w:lang w:val="en-US"/>
        </w:rPr>
        <w:t>;</w:t>
      </w:r>
    </w:p>
    <w:p w14:paraId="57E13388" w14:textId="77777777" w:rsidR="00AB7659" w:rsidRDefault="00AB7659">
      <w:pPr>
        <w:tabs>
          <w:tab w:val="left" w:pos="0"/>
        </w:tabs>
        <w:spacing w:line="276" w:lineRule="auto"/>
        <w:jc w:val="both"/>
        <w:rPr>
          <w:sz w:val="24"/>
          <w:szCs w:val="24"/>
          <w:lang w:val="en-US"/>
        </w:rPr>
      </w:pPr>
    </w:p>
    <w:p w14:paraId="7582BEA5" w14:textId="77777777" w:rsidR="00AB7659" w:rsidRDefault="00AB7659">
      <w:pPr>
        <w:tabs>
          <w:tab w:val="left" w:pos="0"/>
        </w:tabs>
        <w:spacing w:line="276" w:lineRule="auto"/>
        <w:jc w:val="both"/>
        <w:rPr>
          <w:sz w:val="24"/>
          <w:szCs w:val="24"/>
          <w:lang w:val="en-US"/>
        </w:rPr>
      </w:pPr>
    </w:p>
    <w:p w14:paraId="33D8C2C4" w14:textId="248C8726" w:rsidR="00AB7659" w:rsidRDefault="00186916">
      <w:pPr>
        <w:widowControl/>
        <w:tabs>
          <w:tab w:val="left" w:pos="0"/>
        </w:tabs>
        <w:jc w:val="both"/>
        <w:rPr>
          <w:bCs/>
          <w:sz w:val="24"/>
          <w:szCs w:val="24"/>
          <w:lang w:val="ro-RO" w:eastAsia="en-US"/>
        </w:rPr>
      </w:pPr>
      <w:r>
        <w:rPr>
          <w:bCs/>
          <w:sz w:val="24"/>
          <w:szCs w:val="24"/>
          <w:lang w:val="ro-RO" w:eastAsia="en-US"/>
        </w:rPr>
        <w:t>161</w:t>
      </w:r>
      <w:r w:rsidR="00EB63A9">
        <w:rPr>
          <w:bCs/>
          <w:sz w:val="24"/>
          <w:szCs w:val="24"/>
          <w:lang w:val="ro-RO" w:eastAsia="en-US"/>
        </w:rPr>
        <w:t xml:space="preserve">) </w:t>
      </w:r>
      <w:r w:rsidR="00B91DA8" w:rsidRPr="00B91DA8">
        <w:rPr>
          <w:bCs/>
          <w:sz w:val="24"/>
          <w:szCs w:val="24"/>
          <w:lang w:val="ro-RO" w:eastAsia="en-US"/>
        </w:rPr>
        <w:t>Atribuirea:</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5"/>
        <w:gridCol w:w="2554"/>
        <w:gridCol w:w="1403"/>
        <w:gridCol w:w="1779"/>
        <w:gridCol w:w="1119"/>
      </w:tblGrid>
      <w:tr w:rsidR="00665B08" w:rsidRPr="003159C2" w14:paraId="061AA8A9" w14:textId="77777777" w:rsidTr="00665B08">
        <w:trPr>
          <w:jc w:val="center"/>
        </w:trPr>
        <w:tc>
          <w:tcPr>
            <w:tcW w:w="2634" w:type="dxa"/>
            <w:tcBorders>
              <w:top w:val="single" w:sz="6" w:space="0" w:color="000000"/>
              <w:bottom w:val="single" w:sz="6" w:space="0" w:color="000000"/>
              <w:right w:val="single" w:sz="6" w:space="0" w:color="000000"/>
            </w:tcBorders>
          </w:tcPr>
          <w:p w14:paraId="1DB4B8BD" w14:textId="77777777" w:rsidR="00665B08" w:rsidRPr="003159C2" w:rsidRDefault="00665B08" w:rsidP="00665B08">
            <w:pPr>
              <w:tabs>
                <w:tab w:val="left" w:pos="0"/>
              </w:tabs>
              <w:jc w:val="center"/>
              <w:rPr>
                <w:b/>
                <w:sz w:val="24"/>
                <w:szCs w:val="24"/>
              </w:rPr>
            </w:pPr>
          </w:p>
          <w:p w14:paraId="391FF4D7" w14:textId="77777777" w:rsidR="00665B08" w:rsidRPr="003159C2" w:rsidRDefault="00665B08" w:rsidP="00665B08">
            <w:pPr>
              <w:tabs>
                <w:tab w:val="left" w:pos="0"/>
              </w:tabs>
              <w:jc w:val="center"/>
              <w:rPr>
                <w:b/>
                <w:sz w:val="24"/>
                <w:szCs w:val="24"/>
              </w:rPr>
            </w:pPr>
            <w:r w:rsidRPr="003159C2">
              <w:rPr>
                <w:b/>
                <w:sz w:val="24"/>
                <w:szCs w:val="24"/>
              </w:rPr>
              <w:t>51.4 – 52.6 GHz</w:t>
            </w:r>
          </w:p>
          <w:p w14:paraId="1A00AF34" w14:textId="77777777" w:rsidR="00665B08" w:rsidRPr="003159C2" w:rsidRDefault="00665B08" w:rsidP="00665B08">
            <w:pPr>
              <w:tabs>
                <w:tab w:val="left" w:pos="0"/>
              </w:tabs>
              <w:jc w:val="center"/>
              <w:rPr>
                <w:sz w:val="24"/>
                <w:szCs w:val="24"/>
              </w:rPr>
            </w:pPr>
            <w:r w:rsidRPr="003159C2">
              <w:rPr>
                <w:sz w:val="24"/>
                <w:szCs w:val="24"/>
              </w:rPr>
              <w:t>FIX 5.338A</w:t>
            </w:r>
          </w:p>
          <w:p w14:paraId="274E223A" w14:textId="77777777" w:rsidR="00665B08" w:rsidRPr="003159C2" w:rsidRDefault="00665B08" w:rsidP="00665B08">
            <w:pPr>
              <w:tabs>
                <w:tab w:val="left" w:pos="0"/>
              </w:tabs>
              <w:jc w:val="center"/>
              <w:rPr>
                <w:sz w:val="24"/>
                <w:szCs w:val="24"/>
              </w:rPr>
            </w:pPr>
            <w:r w:rsidRPr="003159C2">
              <w:rPr>
                <w:sz w:val="24"/>
                <w:szCs w:val="24"/>
              </w:rPr>
              <w:t>MOBIL</w:t>
            </w:r>
          </w:p>
          <w:p w14:paraId="7B83D7B8" w14:textId="77777777" w:rsidR="00665B08" w:rsidRPr="003159C2" w:rsidRDefault="00665B08" w:rsidP="00665B08">
            <w:pPr>
              <w:tabs>
                <w:tab w:val="left" w:pos="0"/>
              </w:tabs>
              <w:jc w:val="center"/>
              <w:rPr>
                <w:b/>
                <w:sz w:val="24"/>
                <w:szCs w:val="24"/>
              </w:rPr>
            </w:pPr>
            <w:r w:rsidRPr="003159C2">
              <w:rPr>
                <w:sz w:val="24"/>
                <w:szCs w:val="24"/>
              </w:rPr>
              <w:t>5.547, 5.556</w:t>
            </w:r>
          </w:p>
        </w:tc>
        <w:tc>
          <w:tcPr>
            <w:tcW w:w="2634" w:type="dxa"/>
            <w:tcBorders>
              <w:top w:val="single" w:sz="6" w:space="0" w:color="000000"/>
              <w:left w:val="single" w:sz="6" w:space="0" w:color="000000"/>
              <w:bottom w:val="single" w:sz="6" w:space="0" w:color="000000"/>
              <w:right w:val="single" w:sz="6" w:space="0" w:color="000000"/>
            </w:tcBorders>
          </w:tcPr>
          <w:p w14:paraId="0BF7A715" w14:textId="77777777" w:rsidR="00665B08" w:rsidRPr="003159C2" w:rsidRDefault="00665B08" w:rsidP="00665B08">
            <w:pPr>
              <w:tabs>
                <w:tab w:val="left" w:pos="0"/>
              </w:tabs>
              <w:jc w:val="center"/>
              <w:rPr>
                <w:b/>
                <w:sz w:val="24"/>
                <w:szCs w:val="24"/>
              </w:rPr>
            </w:pPr>
          </w:p>
          <w:p w14:paraId="36D18036" w14:textId="77777777" w:rsidR="00665B08" w:rsidRPr="003159C2" w:rsidRDefault="00665B08" w:rsidP="00665B08">
            <w:pPr>
              <w:tabs>
                <w:tab w:val="left" w:pos="0"/>
              </w:tabs>
              <w:jc w:val="center"/>
              <w:rPr>
                <w:b/>
                <w:sz w:val="24"/>
                <w:szCs w:val="24"/>
              </w:rPr>
            </w:pPr>
            <w:r w:rsidRPr="003159C2">
              <w:rPr>
                <w:b/>
                <w:sz w:val="24"/>
                <w:szCs w:val="24"/>
              </w:rPr>
              <w:t>51.4 – 52.6 GHz</w:t>
            </w:r>
          </w:p>
          <w:p w14:paraId="1E305835" w14:textId="77777777" w:rsidR="00665B08" w:rsidRPr="003159C2" w:rsidRDefault="00665B08" w:rsidP="00665B08">
            <w:pPr>
              <w:tabs>
                <w:tab w:val="left" w:pos="0"/>
              </w:tabs>
              <w:jc w:val="center"/>
              <w:rPr>
                <w:sz w:val="24"/>
                <w:szCs w:val="24"/>
              </w:rPr>
            </w:pPr>
            <w:r w:rsidRPr="003159C2">
              <w:rPr>
                <w:sz w:val="24"/>
                <w:szCs w:val="24"/>
              </w:rPr>
              <w:t>FIX</w:t>
            </w:r>
          </w:p>
          <w:p w14:paraId="3FB4B2C2" w14:textId="77777777" w:rsidR="00665B08" w:rsidRPr="003159C2" w:rsidRDefault="00665B08" w:rsidP="00665B08">
            <w:pPr>
              <w:tabs>
                <w:tab w:val="left" w:pos="0"/>
              </w:tabs>
              <w:jc w:val="center"/>
              <w:rPr>
                <w:sz w:val="24"/>
                <w:szCs w:val="24"/>
              </w:rPr>
            </w:pPr>
            <w:r w:rsidRPr="003159C2">
              <w:rPr>
                <w:sz w:val="24"/>
                <w:szCs w:val="24"/>
              </w:rPr>
              <w:t>MOBIL</w:t>
            </w:r>
          </w:p>
          <w:p w14:paraId="123A9D96" w14:textId="77777777" w:rsidR="00665B08" w:rsidRPr="003159C2" w:rsidRDefault="00665B08" w:rsidP="00665B08">
            <w:pPr>
              <w:tabs>
                <w:tab w:val="left" w:pos="0"/>
              </w:tabs>
              <w:jc w:val="center"/>
              <w:rPr>
                <w:b/>
                <w:sz w:val="24"/>
                <w:szCs w:val="24"/>
              </w:rPr>
            </w:pPr>
          </w:p>
        </w:tc>
        <w:tc>
          <w:tcPr>
            <w:tcW w:w="1444" w:type="dxa"/>
            <w:tcBorders>
              <w:top w:val="single" w:sz="6" w:space="0" w:color="000000"/>
              <w:left w:val="single" w:sz="6" w:space="0" w:color="000000"/>
              <w:bottom w:val="single" w:sz="6" w:space="0" w:color="000000"/>
              <w:right w:val="single" w:sz="6" w:space="0" w:color="000000"/>
            </w:tcBorders>
          </w:tcPr>
          <w:p w14:paraId="6DBC468D" w14:textId="77777777" w:rsidR="00665B08" w:rsidRPr="003159C2" w:rsidRDefault="00665B08" w:rsidP="00665B08">
            <w:pPr>
              <w:tabs>
                <w:tab w:val="left" w:pos="0"/>
              </w:tabs>
              <w:jc w:val="center"/>
              <w:rPr>
                <w:sz w:val="24"/>
                <w:szCs w:val="24"/>
              </w:rPr>
            </w:pPr>
          </w:p>
          <w:p w14:paraId="6AEB7EDD" w14:textId="77777777" w:rsidR="00665B08" w:rsidRPr="003159C2" w:rsidRDefault="00665B08" w:rsidP="00665B08">
            <w:pPr>
              <w:tabs>
                <w:tab w:val="left" w:pos="0"/>
              </w:tabs>
              <w:jc w:val="center"/>
              <w:rPr>
                <w:sz w:val="24"/>
                <w:szCs w:val="24"/>
                <w:lang w:val="en-US"/>
              </w:rPr>
            </w:pPr>
            <w:r w:rsidRPr="003159C2">
              <w:rPr>
                <w:sz w:val="24"/>
                <w:szCs w:val="24"/>
              </w:rPr>
              <w:t>5.338A, 5.547, 5.556</w:t>
            </w:r>
            <w:r w:rsidRPr="003159C2">
              <w:rPr>
                <w:sz w:val="24"/>
                <w:szCs w:val="24"/>
                <w:lang w:val="en-US"/>
              </w:rPr>
              <w:t>,</w:t>
            </w:r>
          </w:p>
          <w:p w14:paraId="676ED700" w14:textId="77777777" w:rsidR="00665B08" w:rsidRPr="003159C2" w:rsidRDefault="00665B08" w:rsidP="00665B08">
            <w:pPr>
              <w:tabs>
                <w:tab w:val="left" w:pos="0"/>
              </w:tabs>
              <w:jc w:val="center"/>
              <w:rPr>
                <w:sz w:val="24"/>
                <w:szCs w:val="24"/>
              </w:rPr>
            </w:pPr>
            <w:r w:rsidRPr="003159C2">
              <w:rPr>
                <w:sz w:val="24"/>
                <w:szCs w:val="24"/>
              </w:rPr>
              <w:t>RN062</w:t>
            </w:r>
          </w:p>
        </w:tc>
        <w:tc>
          <w:tcPr>
            <w:tcW w:w="1833" w:type="dxa"/>
            <w:tcBorders>
              <w:top w:val="single" w:sz="6" w:space="0" w:color="000000"/>
              <w:left w:val="single" w:sz="6" w:space="0" w:color="000000"/>
              <w:bottom w:val="single" w:sz="6" w:space="0" w:color="000000"/>
              <w:right w:val="single" w:sz="6" w:space="0" w:color="000000"/>
            </w:tcBorders>
          </w:tcPr>
          <w:p w14:paraId="223AF870" w14:textId="77777777" w:rsidR="00665B08" w:rsidRPr="003159C2" w:rsidRDefault="00665B08" w:rsidP="00665B08">
            <w:pPr>
              <w:tabs>
                <w:tab w:val="left" w:pos="0"/>
              </w:tabs>
              <w:jc w:val="center"/>
              <w:rPr>
                <w:sz w:val="24"/>
                <w:szCs w:val="24"/>
              </w:rPr>
            </w:pPr>
          </w:p>
          <w:p w14:paraId="4B59A792" w14:textId="77777777" w:rsidR="00665B08" w:rsidRPr="003159C2" w:rsidRDefault="00665B08" w:rsidP="00665B08">
            <w:pPr>
              <w:tabs>
                <w:tab w:val="left" w:pos="0"/>
              </w:tabs>
              <w:jc w:val="center"/>
              <w:rPr>
                <w:sz w:val="24"/>
                <w:szCs w:val="24"/>
              </w:rPr>
            </w:pPr>
            <w:r w:rsidRPr="003159C2">
              <w:rPr>
                <w:sz w:val="24"/>
                <w:szCs w:val="24"/>
              </w:rPr>
              <w:t>Linii fixe</w:t>
            </w:r>
          </w:p>
          <w:p w14:paraId="497E5F6F" w14:textId="77777777" w:rsidR="00665B08" w:rsidRPr="003159C2" w:rsidRDefault="00665B08" w:rsidP="00665B08">
            <w:pPr>
              <w:tabs>
                <w:tab w:val="left" w:pos="0"/>
              </w:tabs>
              <w:ind w:left="-70" w:right="-95"/>
              <w:jc w:val="center"/>
              <w:rPr>
                <w:sz w:val="24"/>
                <w:szCs w:val="24"/>
              </w:rPr>
            </w:pPr>
            <w:r w:rsidRPr="003159C2">
              <w:rPr>
                <w:sz w:val="24"/>
                <w:szCs w:val="24"/>
              </w:rPr>
              <w:t>Aplicaţii radioastronomice</w:t>
            </w:r>
          </w:p>
        </w:tc>
        <w:tc>
          <w:tcPr>
            <w:tcW w:w="1151" w:type="dxa"/>
            <w:tcBorders>
              <w:top w:val="single" w:sz="6" w:space="0" w:color="000000"/>
              <w:left w:val="single" w:sz="6" w:space="0" w:color="000000"/>
              <w:bottom w:val="single" w:sz="6" w:space="0" w:color="000000"/>
              <w:right w:val="single" w:sz="12" w:space="0" w:color="000000"/>
            </w:tcBorders>
          </w:tcPr>
          <w:p w14:paraId="10200589" w14:textId="77777777" w:rsidR="00665B08" w:rsidRPr="003159C2" w:rsidRDefault="00665B08" w:rsidP="00665B08">
            <w:pPr>
              <w:tabs>
                <w:tab w:val="left" w:pos="0"/>
              </w:tabs>
              <w:ind w:left="-70" w:right="-95"/>
              <w:jc w:val="center"/>
              <w:rPr>
                <w:sz w:val="24"/>
                <w:szCs w:val="24"/>
              </w:rPr>
            </w:pPr>
          </w:p>
          <w:p w14:paraId="378114F0" w14:textId="77777777" w:rsidR="00665B08" w:rsidRPr="003159C2" w:rsidRDefault="00665B08" w:rsidP="00665B08">
            <w:pPr>
              <w:tabs>
                <w:tab w:val="left" w:pos="0"/>
              </w:tabs>
              <w:ind w:left="-70" w:right="-95"/>
              <w:jc w:val="center"/>
              <w:rPr>
                <w:sz w:val="24"/>
                <w:szCs w:val="24"/>
              </w:rPr>
            </w:pPr>
            <w:r w:rsidRPr="003159C2">
              <w:rPr>
                <w:sz w:val="24"/>
                <w:szCs w:val="24"/>
              </w:rPr>
              <w:t>NG</w:t>
            </w:r>
          </w:p>
          <w:p w14:paraId="6E0D0F8E" w14:textId="77777777" w:rsidR="00665B08" w:rsidRPr="003159C2" w:rsidRDefault="00665B08" w:rsidP="00665B08">
            <w:pPr>
              <w:tabs>
                <w:tab w:val="left" w:pos="0"/>
              </w:tabs>
              <w:ind w:left="-70" w:right="-95"/>
              <w:jc w:val="center"/>
              <w:rPr>
                <w:sz w:val="24"/>
                <w:szCs w:val="24"/>
              </w:rPr>
            </w:pPr>
          </w:p>
        </w:tc>
      </w:tr>
    </w:tbl>
    <w:p w14:paraId="47C5086D" w14:textId="77777777" w:rsidR="00665B08" w:rsidRPr="003159C2" w:rsidRDefault="00665B08" w:rsidP="00665B08">
      <w:pPr>
        <w:widowControl/>
        <w:tabs>
          <w:tab w:val="left" w:pos="0"/>
        </w:tabs>
        <w:jc w:val="both"/>
        <w:rPr>
          <w:bCs/>
          <w:sz w:val="24"/>
          <w:szCs w:val="24"/>
          <w:lang w:val="ro-RO" w:eastAsia="en-US"/>
        </w:rPr>
      </w:pPr>
      <w:r>
        <w:rPr>
          <w:bCs/>
          <w:sz w:val="24"/>
          <w:szCs w:val="24"/>
          <w:lang w:val="ro-RO" w:eastAsia="en-US"/>
        </w:rPr>
        <w:tab/>
        <w:t>Se substituie prin atrib</w:t>
      </w:r>
      <w:r w:rsidRPr="003159C2">
        <w:rPr>
          <w:bCs/>
          <w:sz w:val="24"/>
          <w:szCs w:val="24"/>
          <w:lang w:val="ro-RO" w:eastAsia="en-US"/>
        </w:rPr>
        <w:t>uirile:</w:t>
      </w:r>
    </w:p>
    <w:tbl>
      <w:tblPr>
        <w:tblW w:w="5046" w:type="pct"/>
        <w:jc w:val="center"/>
        <w:tblBorders>
          <w:top w:val="single" w:sz="12" w:space="0" w:color="000000"/>
          <w:left w:val="single" w:sz="12" w:space="0" w:color="000000"/>
        </w:tblBorders>
        <w:tblLayout w:type="fixed"/>
        <w:tblCellMar>
          <w:left w:w="70" w:type="dxa"/>
          <w:right w:w="70" w:type="dxa"/>
        </w:tblCellMar>
        <w:tblLook w:val="0000" w:firstRow="0" w:lastRow="0" w:firstColumn="0" w:lastColumn="0" w:noHBand="0" w:noVBand="0"/>
      </w:tblPr>
      <w:tblGrid>
        <w:gridCol w:w="2554"/>
        <w:gridCol w:w="2555"/>
        <w:gridCol w:w="1403"/>
        <w:gridCol w:w="1779"/>
        <w:gridCol w:w="1119"/>
      </w:tblGrid>
      <w:tr w:rsidR="00665B08" w:rsidRPr="003159C2" w14:paraId="7830FE9D" w14:textId="77777777" w:rsidTr="00665B08">
        <w:trPr>
          <w:jc w:val="center"/>
        </w:trPr>
        <w:tc>
          <w:tcPr>
            <w:tcW w:w="2555" w:type="dxa"/>
            <w:tcBorders>
              <w:top w:val="single" w:sz="6" w:space="0" w:color="000000"/>
              <w:bottom w:val="single" w:sz="6" w:space="0" w:color="000000"/>
              <w:right w:val="single" w:sz="6" w:space="0" w:color="000000"/>
            </w:tcBorders>
          </w:tcPr>
          <w:p w14:paraId="6CE11DCE" w14:textId="77777777" w:rsidR="00665B08" w:rsidRPr="003159C2" w:rsidRDefault="00665B08" w:rsidP="00665B08">
            <w:pPr>
              <w:tabs>
                <w:tab w:val="left" w:pos="0"/>
              </w:tabs>
              <w:jc w:val="center"/>
              <w:rPr>
                <w:b/>
                <w:sz w:val="24"/>
                <w:szCs w:val="24"/>
                <w:lang w:val="en-US"/>
              </w:rPr>
            </w:pPr>
          </w:p>
          <w:p w14:paraId="13414A5F" w14:textId="77777777" w:rsidR="00665B08" w:rsidRPr="003159C2" w:rsidRDefault="00665B08" w:rsidP="00665B08">
            <w:pPr>
              <w:tabs>
                <w:tab w:val="left" w:pos="0"/>
              </w:tabs>
              <w:jc w:val="center"/>
              <w:rPr>
                <w:b/>
                <w:sz w:val="24"/>
                <w:szCs w:val="24"/>
                <w:lang w:val="en-US"/>
              </w:rPr>
            </w:pPr>
            <w:r w:rsidRPr="003159C2">
              <w:rPr>
                <w:b/>
                <w:sz w:val="24"/>
                <w:szCs w:val="24"/>
                <w:lang w:val="en-US"/>
              </w:rPr>
              <w:t>51.4 – 52.</w:t>
            </w:r>
            <w:r w:rsidRPr="003159C2">
              <w:rPr>
                <w:b/>
                <w:sz w:val="24"/>
                <w:szCs w:val="24"/>
                <w:lang w:val="ro-RO"/>
              </w:rPr>
              <w:t>4</w:t>
            </w:r>
            <w:r w:rsidRPr="003159C2">
              <w:rPr>
                <w:b/>
                <w:sz w:val="24"/>
                <w:szCs w:val="24"/>
                <w:lang w:val="en-US"/>
              </w:rPr>
              <w:t xml:space="preserve"> GHz</w:t>
            </w:r>
          </w:p>
          <w:p w14:paraId="4ACECC98" w14:textId="77777777" w:rsidR="00665B08" w:rsidRPr="003159C2" w:rsidRDefault="00665B08" w:rsidP="00665B08">
            <w:pPr>
              <w:tabs>
                <w:tab w:val="left" w:pos="0"/>
              </w:tabs>
              <w:jc w:val="center"/>
              <w:rPr>
                <w:sz w:val="24"/>
                <w:szCs w:val="24"/>
                <w:lang w:val="en-US"/>
              </w:rPr>
            </w:pPr>
            <w:r w:rsidRPr="003159C2">
              <w:rPr>
                <w:sz w:val="24"/>
                <w:szCs w:val="24"/>
                <w:lang w:val="en-US"/>
              </w:rPr>
              <w:t>FIX</w:t>
            </w:r>
          </w:p>
          <w:p w14:paraId="7A8BB1E4" w14:textId="3E29875C" w:rsidR="00665B08" w:rsidRPr="003159C2" w:rsidRDefault="00665B08" w:rsidP="00665B08">
            <w:pPr>
              <w:tabs>
                <w:tab w:val="left" w:pos="0"/>
              </w:tabs>
              <w:jc w:val="center"/>
              <w:rPr>
                <w:sz w:val="24"/>
                <w:szCs w:val="24"/>
                <w:lang w:val="en-US"/>
              </w:rPr>
            </w:pPr>
            <w:r w:rsidRPr="003159C2">
              <w:rPr>
                <w:sz w:val="24"/>
                <w:szCs w:val="24"/>
                <w:lang w:val="ro-RO"/>
              </w:rPr>
              <w:t xml:space="preserve">FIX PRIN SATELIT </w:t>
            </w:r>
            <w:r w:rsidRPr="003159C2">
              <w:rPr>
                <w:bCs/>
                <w:sz w:val="24"/>
                <w:szCs w:val="24"/>
                <w:lang w:val="ro-RO" w:eastAsia="en-US"/>
              </w:rPr>
              <w:t>(</w:t>
            </w:r>
            <w:r w:rsidR="00401232">
              <w:rPr>
                <w:bCs/>
                <w:sz w:val="24"/>
                <w:szCs w:val="24"/>
                <w:lang w:val="ro-RO" w:eastAsia="en-US"/>
              </w:rPr>
              <w:t>Pământ</w:t>
            </w:r>
            <w:r w:rsidRPr="003159C2">
              <w:rPr>
                <w:bCs/>
                <w:sz w:val="24"/>
                <w:szCs w:val="24"/>
                <w:lang w:val="ro-RO" w:eastAsia="en-US"/>
              </w:rPr>
              <w:t xml:space="preserve"> - spațiu)</w:t>
            </w:r>
            <w:r w:rsidRPr="003159C2">
              <w:rPr>
                <w:bCs/>
                <w:i/>
                <w:sz w:val="24"/>
                <w:szCs w:val="24"/>
                <w:lang w:val="ro-RO" w:eastAsia="en-US"/>
              </w:rPr>
              <w:t xml:space="preserve"> </w:t>
            </w:r>
            <w:r w:rsidRPr="003159C2">
              <w:rPr>
                <w:sz w:val="24"/>
                <w:szCs w:val="24"/>
                <w:lang w:val="en-US" w:eastAsia="en-US"/>
              </w:rPr>
              <w:t>5.555C</w:t>
            </w:r>
          </w:p>
          <w:p w14:paraId="5C346D64" w14:textId="77777777" w:rsidR="00665B08" w:rsidRPr="003159C2" w:rsidRDefault="00665B08" w:rsidP="00665B08">
            <w:pPr>
              <w:tabs>
                <w:tab w:val="left" w:pos="0"/>
              </w:tabs>
              <w:jc w:val="center"/>
              <w:rPr>
                <w:sz w:val="24"/>
                <w:szCs w:val="24"/>
                <w:lang w:val="en-US"/>
              </w:rPr>
            </w:pPr>
            <w:r w:rsidRPr="003159C2">
              <w:rPr>
                <w:sz w:val="24"/>
                <w:szCs w:val="24"/>
                <w:lang w:val="en-US"/>
              </w:rPr>
              <w:t>MOBIL</w:t>
            </w:r>
          </w:p>
          <w:p w14:paraId="62556F04" w14:textId="77777777" w:rsidR="00665B08" w:rsidRPr="003159C2" w:rsidRDefault="00665B08" w:rsidP="00665B08">
            <w:pPr>
              <w:tabs>
                <w:tab w:val="left" w:pos="0"/>
              </w:tabs>
              <w:jc w:val="center"/>
              <w:rPr>
                <w:b/>
                <w:sz w:val="24"/>
                <w:szCs w:val="24"/>
                <w:lang w:val="en-US"/>
              </w:rPr>
            </w:pPr>
            <w:r w:rsidRPr="003159C2">
              <w:rPr>
                <w:sz w:val="24"/>
                <w:szCs w:val="24"/>
              </w:rPr>
              <w:t>5.338A</w:t>
            </w:r>
            <w:r w:rsidRPr="003159C2">
              <w:rPr>
                <w:sz w:val="24"/>
                <w:szCs w:val="24"/>
                <w:lang w:val="ro-RO"/>
              </w:rPr>
              <w:t>,</w:t>
            </w:r>
            <w:r w:rsidRPr="003159C2">
              <w:rPr>
                <w:sz w:val="24"/>
                <w:szCs w:val="24"/>
                <w:lang w:val="en-US"/>
              </w:rPr>
              <w:t xml:space="preserve"> 5.547, 5.556</w:t>
            </w:r>
          </w:p>
        </w:tc>
        <w:tc>
          <w:tcPr>
            <w:tcW w:w="2555" w:type="dxa"/>
            <w:tcBorders>
              <w:top w:val="single" w:sz="6" w:space="0" w:color="000000"/>
              <w:left w:val="single" w:sz="6" w:space="0" w:color="000000"/>
              <w:bottom w:val="single" w:sz="6" w:space="0" w:color="000000"/>
              <w:right w:val="single" w:sz="6" w:space="0" w:color="000000"/>
            </w:tcBorders>
          </w:tcPr>
          <w:p w14:paraId="0290D68E" w14:textId="77777777" w:rsidR="00665B08" w:rsidRPr="003159C2" w:rsidRDefault="00665B08" w:rsidP="00665B08">
            <w:pPr>
              <w:tabs>
                <w:tab w:val="left" w:pos="0"/>
              </w:tabs>
              <w:jc w:val="center"/>
              <w:rPr>
                <w:b/>
                <w:sz w:val="24"/>
                <w:szCs w:val="24"/>
                <w:lang w:val="en-US"/>
              </w:rPr>
            </w:pPr>
          </w:p>
          <w:p w14:paraId="0983C0DC" w14:textId="77777777" w:rsidR="00665B08" w:rsidRPr="00427DE9" w:rsidRDefault="00B91DA8" w:rsidP="00665B08">
            <w:pPr>
              <w:tabs>
                <w:tab w:val="left" w:pos="0"/>
              </w:tabs>
              <w:jc w:val="center"/>
              <w:rPr>
                <w:b/>
                <w:sz w:val="24"/>
                <w:szCs w:val="24"/>
                <w:lang w:val="en-US"/>
              </w:rPr>
            </w:pPr>
            <w:r w:rsidRPr="00B91DA8">
              <w:rPr>
                <w:b/>
                <w:sz w:val="24"/>
                <w:szCs w:val="24"/>
                <w:lang w:val="en-US"/>
              </w:rPr>
              <w:t>51.4 – 52.</w:t>
            </w:r>
            <w:r w:rsidR="00665B08" w:rsidRPr="003159C2">
              <w:rPr>
                <w:b/>
                <w:sz w:val="24"/>
                <w:szCs w:val="24"/>
                <w:lang w:val="ro-RO"/>
              </w:rPr>
              <w:t>4</w:t>
            </w:r>
            <w:r w:rsidRPr="00B91DA8">
              <w:rPr>
                <w:b/>
                <w:sz w:val="24"/>
                <w:szCs w:val="24"/>
                <w:lang w:val="en-US"/>
              </w:rPr>
              <w:t xml:space="preserve"> GHz</w:t>
            </w:r>
          </w:p>
          <w:p w14:paraId="1E8A5F0A" w14:textId="77777777" w:rsidR="00665B08" w:rsidRDefault="00B91DA8" w:rsidP="00665B08">
            <w:pPr>
              <w:tabs>
                <w:tab w:val="left" w:pos="0"/>
              </w:tabs>
              <w:jc w:val="center"/>
              <w:rPr>
                <w:sz w:val="24"/>
                <w:szCs w:val="24"/>
                <w:lang w:val="ro-RO"/>
              </w:rPr>
            </w:pPr>
            <w:r w:rsidRPr="00B91DA8">
              <w:rPr>
                <w:sz w:val="24"/>
                <w:szCs w:val="24"/>
                <w:lang w:val="en-US"/>
              </w:rPr>
              <w:t>FIX</w:t>
            </w:r>
          </w:p>
          <w:p w14:paraId="3D6CC60F" w14:textId="77777777" w:rsidR="00735435" w:rsidRDefault="00735435" w:rsidP="00665B08">
            <w:pPr>
              <w:tabs>
                <w:tab w:val="left" w:pos="0"/>
              </w:tabs>
              <w:jc w:val="center"/>
              <w:rPr>
                <w:sz w:val="24"/>
                <w:szCs w:val="24"/>
                <w:lang w:val="ro-RO"/>
              </w:rPr>
            </w:pPr>
            <w:r>
              <w:rPr>
                <w:sz w:val="24"/>
                <w:szCs w:val="24"/>
                <w:lang w:val="ro-RO"/>
              </w:rPr>
              <w:t>FIX PRIN SATELIT</w:t>
            </w:r>
          </w:p>
          <w:p w14:paraId="10F70A53" w14:textId="77777777" w:rsidR="00735435" w:rsidRPr="00735435" w:rsidRDefault="00735435" w:rsidP="00665B08">
            <w:pPr>
              <w:tabs>
                <w:tab w:val="left" w:pos="0"/>
              </w:tabs>
              <w:jc w:val="center"/>
              <w:rPr>
                <w:sz w:val="24"/>
                <w:szCs w:val="24"/>
                <w:lang w:val="ro-RO"/>
              </w:rPr>
            </w:pPr>
            <w:r>
              <w:rPr>
                <w:sz w:val="24"/>
                <w:szCs w:val="24"/>
                <w:lang w:val="ro-RO"/>
              </w:rPr>
              <w:t>(Pământ- spațiu)</w:t>
            </w:r>
          </w:p>
          <w:p w14:paraId="7053DE47" w14:textId="77777777" w:rsidR="00665B08" w:rsidRPr="003159C2" w:rsidRDefault="00665B08" w:rsidP="00665B08">
            <w:pPr>
              <w:tabs>
                <w:tab w:val="left" w:pos="0"/>
              </w:tabs>
              <w:jc w:val="center"/>
              <w:rPr>
                <w:sz w:val="24"/>
                <w:szCs w:val="24"/>
              </w:rPr>
            </w:pPr>
            <w:r w:rsidRPr="003159C2">
              <w:rPr>
                <w:sz w:val="24"/>
                <w:szCs w:val="24"/>
              </w:rPr>
              <w:t>MOBIL</w:t>
            </w:r>
          </w:p>
          <w:p w14:paraId="5C83389C" w14:textId="77777777" w:rsidR="00665B08" w:rsidRPr="003159C2" w:rsidRDefault="00665B08" w:rsidP="00665B08">
            <w:pPr>
              <w:tabs>
                <w:tab w:val="left" w:pos="0"/>
              </w:tabs>
              <w:jc w:val="center"/>
              <w:rPr>
                <w:b/>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311FAB63" w14:textId="77777777" w:rsidR="00665B08" w:rsidRPr="003159C2" w:rsidRDefault="00665B08" w:rsidP="00665B08">
            <w:pPr>
              <w:tabs>
                <w:tab w:val="left" w:pos="0"/>
              </w:tabs>
              <w:jc w:val="center"/>
              <w:rPr>
                <w:sz w:val="24"/>
                <w:szCs w:val="24"/>
              </w:rPr>
            </w:pPr>
          </w:p>
          <w:p w14:paraId="26FED254" w14:textId="77777777" w:rsidR="00665B08" w:rsidRPr="003159C2" w:rsidRDefault="00665B08" w:rsidP="00665B08">
            <w:pPr>
              <w:tabs>
                <w:tab w:val="left" w:pos="0"/>
              </w:tabs>
              <w:jc w:val="center"/>
              <w:rPr>
                <w:sz w:val="24"/>
                <w:szCs w:val="24"/>
                <w:lang w:val="en-US" w:eastAsia="en-US"/>
              </w:rPr>
            </w:pPr>
            <w:r w:rsidRPr="003159C2">
              <w:rPr>
                <w:sz w:val="24"/>
                <w:szCs w:val="24"/>
              </w:rPr>
              <w:t>5.338A,</w:t>
            </w:r>
          </w:p>
          <w:p w14:paraId="18D7A06F" w14:textId="77777777" w:rsidR="00665B08" w:rsidRPr="003159C2" w:rsidRDefault="00665B08" w:rsidP="00665B08">
            <w:pPr>
              <w:tabs>
                <w:tab w:val="left" w:pos="0"/>
              </w:tabs>
              <w:bidi/>
              <w:jc w:val="center"/>
              <w:rPr>
                <w:sz w:val="24"/>
                <w:szCs w:val="24"/>
                <w:lang w:val="ro-RO"/>
              </w:rPr>
            </w:pPr>
            <w:r w:rsidRPr="003159C2">
              <w:rPr>
                <w:sz w:val="24"/>
                <w:szCs w:val="24"/>
              </w:rPr>
              <w:t xml:space="preserve">5.547, </w:t>
            </w:r>
            <w:r w:rsidRPr="003159C2">
              <w:rPr>
                <w:sz w:val="24"/>
                <w:szCs w:val="24"/>
                <w:lang w:eastAsia="en-US"/>
              </w:rPr>
              <w:t>5.</w:t>
            </w:r>
            <w:r w:rsidRPr="003159C2">
              <w:rPr>
                <w:sz w:val="24"/>
                <w:szCs w:val="24"/>
                <w:lang w:val="en-US" w:eastAsia="en-US"/>
              </w:rPr>
              <w:t>555C</w:t>
            </w:r>
            <w:r w:rsidRPr="003159C2">
              <w:rPr>
                <w:sz w:val="24"/>
                <w:szCs w:val="24"/>
                <w:lang w:val="ro-RO"/>
              </w:rPr>
              <w:t>,</w:t>
            </w:r>
          </w:p>
          <w:p w14:paraId="2332737B" w14:textId="77777777" w:rsidR="00665B08" w:rsidRPr="003159C2" w:rsidRDefault="00665B08" w:rsidP="00665B08">
            <w:pPr>
              <w:tabs>
                <w:tab w:val="left" w:pos="0"/>
              </w:tabs>
              <w:bidi/>
              <w:jc w:val="center"/>
              <w:rPr>
                <w:sz w:val="24"/>
                <w:szCs w:val="24"/>
                <w:lang w:val="en-US"/>
              </w:rPr>
            </w:pPr>
            <w:r w:rsidRPr="003159C2">
              <w:rPr>
                <w:sz w:val="24"/>
                <w:szCs w:val="24"/>
              </w:rPr>
              <w:t>5.556</w:t>
            </w:r>
            <w:r w:rsidRPr="003159C2">
              <w:rPr>
                <w:sz w:val="24"/>
                <w:szCs w:val="24"/>
                <w:lang w:val="en-US"/>
              </w:rPr>
              <w:t>,</w:t>
            </w:r>
          </w:p>
          <w:p w14:paraId="6184EF27" w14:textId="77777777" w:rsidR="00665B08" w:rsidRPr="003159C2" w:rsidRDefault="00665B08" w:rsidP="00665B08">
            <w:pPr>
              <w:tabs>
                <w:tab w:val="left" w:pos="0"/>
              </w:tabs>
              <w:jc w:val="center"/>
              <w:rPr>
                <w:sz w:val="24"/>
                <w:szCs w:val="24"/>
              </w:rPr>
            </w:pPr>
            <w:r w:rsidRPr="003159C2">
              <w:rPr>
                <w:sz w:val="24"/>
                <w:szCs w:val="24"/>
              </w:rPr>
              <w:t>RN062</w:t>
            </w:r>
          </w:p>
        </w:tc>
        <w:tc>
          <w:tcPr>
            <w:tcW w:w="1779" w:type="dxa"/>
            <w:tcBorders>
              <w:top w:val="single" w:sz="6" w:space="0" w:color="000000"/>
              <w:left w:val="single" w:sz="6" w:space="0" w:color="000000"/>
              <w:bottom w:val="single" w:sz="6" w:space="0" w:color="000000"/>
              <w:right w:val="single" w:sz="6" w:space="0" w:color="000000"/>
            </w:tcBorders>
          </w:tcPr>
          <w:p w14:paraId="43D79138" w14:textId="77777777" w:rsidR="00665B08" w:rsidRPr="003159C2" w:rsidRDefault="00665B08" w:rsidP="00665B08">
            <w:pPr>
              <w:tabs>
                <w:tab w:val="left" w:pos="0"/>
              </w:tabs>
              <w:jc w:val="center"/>
              <w:rPr>
                <w:sz w:val="24"/>
                <w:szCs w:val="24"/>
              </w:rPr>
            </w:pPr>
          </w:p>
          <w:p w14:paraId="3FEAFA52" w14:textId="77777777" w:rsidR="00665B08" w:rsidRPr="003159C2" w:rsidRDefault="00665B08" w:rsidP="00665B08">
            <w:pPr>
              <w:tabs>
                <w:tab w:val="left" w:pos="0"/>
              </w:tabs>
              <w:jc w:val="center"/>
              <w:rPr>
                <w:sz w:val="24"/>
                <w:szCs w:val="24"/>
              </w:rPr>
            </w:pPr>
            <w:r w:rsidRPr="003159C2">
              <w:rPr>
                <w:sz w:val="24"/>
                <w:szCs w:val="24"/>
              </w:rPr>
              <w:t>Linii fixe</w:t>
            </w:r>
          </w:p>
          <w:p w14:paraId="3491E1A0" w14:textId="77777777" w:rsidR="00665B08" w:rsidRPr="003159C2" w:rsidRDefault="00665B08" w:rsidP="00665B08">
            <w:pPr>
              <w:tabs>
                <w:tab w:val="left" w:pos="0"/>
              </w:tabs>
              <w:ind w:left="-70" w:right="-95"/>
              <w:jc w:val="center"/>
              <w:rPr>
                <w:sz w:val="24"/>
                <w:szCs w:val="24"/>
              </w:rPr>
            </w:pPr>
            <w:r w:rsidRPr="003159C2">
              <w:rPr>
                <w:sz w:val="24"/>
                <w:szCs w:val="24"/>
              </w:rPr>
              <w:t>Aplicaţii radioastronomice</w:t>
            </w:r>
          </w:p>
        </w:tc>
        <w:tc>
          <w:tcPr>
            <w:tcW w:w="1119" w:type="dxa"/>
            <w:tcBorders>
              <w:top w:val="single" w:sz="6" w:space="0" w:color="000000"/>
              <w:left w:val="single" w:sz="6" w:space="0" w:color="000000"/>
              <w:bottom w:val="single" w:sz="6" w:space="0" w:color="000000"/>
              <w:right w:val="single" w:sz="12" w:space="0" w:color="000000"/>
            </w:tcBorders>
          </w:tcPr>
          <w:p w14:paraId="5B8975B0" w14:textId="77777777" w:rsidR="00665B08" w:rsidRPr="003159C2" w:rsidRDefault="00665B08" w:rsidP="00665B08">
            <w:pPr>
              <w:tabs>
                <w:tab w:val="left" w:pos="0"/>
              </w:tabs>
              <w:ind w:left="-70" w:right="-95"/>
              <w:jc w:val="center"/>
              <w:rPr>
                <w:sz w:val="24"/>
                <w:szCs w:val="24"/>
              </w:rPr>
            </w:pPr>
          </w:p>
          <w:p w14:paraId="4374D47A" w14:textId="77777777" w:rsidR="00665B08" w:rsidRPr="003159C2" w:rsidRDefault="00665B08" w:rsidP="00665B08">
            <w:pPr>
              <w:tabs>
                <w:tab w:val="left" w:pos="0"/>
              </w:tabs>
              <w:ind w:left="-70" w:right="-95"/>
              <w:jc w:val="center"/>
              <w:rPr>
                <w:sz w:val="24"/>
                <w:szCs w:val="24"/>
              </w:rPr>
            </w:pPr>
            <w:r w:rsidRPr="003159C2">
              <w:rPr>
                <w:sz w:val="24"/>
                <w:szCs w:val="24"/>
              </w:rPr>
              <w:t>NG</w:t>
            </w:r>
          </w:p>
          <w:p w14:paraId="7408299A" w14:textId="77777777" w:rsidR="00665B08" w:rsidRPr="003159C2" w:rsidRDefault="00665B08" w:rsidP="00665B08">
            <w:pPr>
              <w:tabs>
                <w:tab w:val="left" w:pos="0"/>
              </w:tabs>
              <w:ind w:left="-70" w:right="-95"/>
              <w:jc w:val="center"/>
              <w:rPr>
                <w:sz w:val="24"/>
                <w:szCs w:val="24"/>
              </w:rPr>
            </w:pPr>
          </w:p>
        </w:tc>
      </w:tr>
      <w:tr w:rsidR="00665B08" w:rsidRPr="003159C2" w14:paraId="386F604E" w14:textId="77777777" w:rsidTr="00665B08">
        <w:trPr>
          <w:jc w:val="center"/>
        </w:trPr>
        <w:tc>
          <w:tcPr>
            <w:tcW w:w="2555" w:type="dxa"/>
            <w:tcBorders>
              <w:top w:val="single" w:sz="6" w:space="0" w:color="000000"/>
              <w:bottom w:val="single" w:sz="6" w:space="0" w:color="000000"/>
              <w:right w:val="single" w:sz="6" w:space="0" w:color="000000"/>
            </w:tcBorders>
          </w:tcPr>
          <w:p w14:paraId="0AA4CF0A" w14:textId="77777777" w:rsidR="00665B08" w:rsidRPr="003159C2" w:rsidRDefault="00665B08" w:rsidP="00665B08">
            <w:pPr>
              <w:tabs>
                <w:tab w:val="left" w:pos="0"/>
              </w:tabs>
              <w:jc w:val="center"/>
              <w:rPr>
                <w:b/>
                <w:sz w:val="24"/>
                <w:szCs w:val="24"/>
              </w:rPr>
            </w:pPr>
          </w:p>
          <w:p w14:paraId="6FA76BCD" w14:textId="77777777" w:rsidR="00665B08" w:rsidRPr="003159C2" w:rsidRDefault="00665B08" w:rsidP="00665B08">
            <w:pPr>
              <w:tabs>
                <w:tab w:val="left" w:pos="0"/>
              </w:tabs>
              <w:jc w:val="center"/>
              <w:rPr>
                <w:b/>
                <w:sz w:val="24"/>
                <w:szCs w:val="24"/>
              </w:rPr>
            </w:pPr>
            <w:r w:rsidRPr="003159C2">
              <w:rPr>
                <w:b/>
                <w:sz w:val="24"/>
                <w:szCs w:val="24"/>
              </w:rPr>
              <w:t>5</w:t>
            </w:r>
            <w:r w:rsidRPr="003159C2">
              <w:rPr>
                <w:b/>
                <w:sz w:val="24"/>
                <w:szCs w:val="24"/>
                <w:lang w:val="ro-RO"/>
              </w:rPr>
              <w:t>2</w:t>
            </w:r>
            <w:r w:rsidRPr="003159C2">
              <w:rPr>
                <w:b/>
                <w:sz w:val="24"/>
                <w:szCs w:val="24"/>
              </w:rPr>
              <w:t>.4 – 52.6 GHz</w:t>
            </w:r>
          </w:p>
          <w:p w14:paraId="04DF8805" w14:textId="77777777" w:rsidR="00665B08" w:rsidRPr="003159C2" w:rsidRDefault="00665B08" w:rsidP="00665B08">
            <w:pPr>
              <w:tabs>
                <w:tab w:val="left" w:pos="0"/>
              </w:tabs>
              <w:jc w:val="center"/>
              <w:rPr>
                <w:sz w:val="24"/>
                <w:szCs w:val="24"/>
              </w:rPr>
            </w:pPr>
            <w:r w:rsidRPr="003159C2">
              <w:rPr>
                <w:sz w:val="24"/>
                <w:szCs w:val="24"/>
              </w:rPr>
              <w:t>FIX 5.338A</w:t>
            </w:r>
          </w:p>
          <w:p w14:paraId="0E71D4B4" w14:textId="77777777" w:rsidR="00665B08" w:rsidRPr="003159C2" w:rsidRDefault="00665B08" w:rsidP="00665B08">
            <w:pPr>
              <w:tabs>
                <w:tab w:val="left" w:pos="0"/>
              </w:tabs>
              <w:jc w:val="center"/>
              <w:rPr>
                <w:sz w:val="24"/>
                <w:szCs w:val="24"/>
              </w:rPr>
            </w:pPr>
            <w:r w:rsidRPr="003159C2">
              <w:rPr>
                <w:sz w:val="24"/>
                <w:szCs w:val="24"/>
              </w:rPr>
              <w:t>MOBIL</w:t>
            </w:r>
          </w:p>
          <w:p w14:paraId="3FF9A94D" w14:textId="77777777" w:rsidR="00665B08" w:rsidRPr="003159C2" w:rsidRDefault="00665B08" w:rsidP="00665B08">
            <w:pPr>
              <w:tabs>
                <w:tab w:val="left" w:pos="0"/>
              </w:tabs>
              <w:jc w:val="center"/>
              <w:rPr>
                <w:b/>
                <w:sz w:val="24"/>
                <w:szCs w:val="24"/>
              </w:rPr>
            </w:pPr>
            <w:r w:rsidRPr="003159C2">
              <w:rPr>
                <w:sz w:val="24"/>
                <w:szCs w:val="24"/>
              </w:rPr>
              <w:t>5.547, 5.556</w:t>
            </w:r>
          </w:p>
        </w:tc>
        <w:tc>
          <w:tcPr>
            <w:tcW w:w="2555" w:type="dxa"/>
            <w:tcBorders>
              <w:top w:val="single" w:sz="6" w:space="0" w:color="000000"/>
              <w:left w:val="single" w:sz="6" w:space="0" w:color="000000"/>
              <w:bottom w:val="single" w:sz="6" w:space="0" w:color="000000"/>
              <w:right w:val="single" w:sz="6" w:space="0" w:color="000000"/>
            </w:tcBorders>
          </w:tcPr>
          <w:p w14:paraId="67E0B361" w14:textId="77777777" w:rsidR="00665B08" w:rsidRPr="003159C2" w:rsidRDefault="00665B08" w:rsidP="00665B08">
            <w:pPr>
              <w:tabs>
                <w:tab w:val="left" w:pos="0"/>
              </w:tabs>
              <w:jc w:val="center"/>
              <w:rPr>
                <w:b/>
                <w:sz w:val="24"/>
                <w:szCs w:val="24"/>
              </w:rPr>
            </w:pPr>
          </w:p>
          <w:p w14:paraId="324E8A39" w14:textId="77777777" w:rsidR="00665B08" w:rsidRPr="003159C2" w:rsidRDefault="00665B08" w:rsidP="00665B08">
            <w:pPr>
              <w:tabs>
                <w:tab w:val="left" w:pos="0"/>
              </w:tabs>
              <w:jc w:val="center"/>
              <w:rPr>
                <w:b/>
                <w:sz w:val="24"/>
                <w:szCs w:val="24"/>
              </w:rPr>
            </w:pPr>
            <w:r w:rsidRPr="003159C2">
              <w:rPr>
                <w:b/>
                <w:sz w:val="24"/>
                <w:szCs w:val="24"/>
              </w:rPr>
              <w:t>5</w:t>
            </w:r>
            <w:r w:rsidRPr="003159C2">
              <w:rPr>
                <w:b/>
                <w:sz w:val="24"/>
                <w:szCs w:val="24"/>
                <w:lang w:val="ro-RO"/>
              </w:rPr>
              <w:t>2</w:t>
            </w:r>
            <w:r w:rsidRPr="003159C2">
              <w:rPr>
                <w:b/>
                <w:sz w:val="24"/>
                <w:szCs w:val="24"/>
              </w:rPr>
              <w:t>.4 – 52.6 GHz</w:t>
            </w:r>
          </w:p>
          <w:p w14:paraId="0A197B76" w14:textId="77777777" w:rsidR="00665B08" w:rsidRPr="003159C2" w:rsidRDefault="00665B08" w:rsidP="00665B08">
            <w:pPr>
              <w:tabs>
                <w:tab w:val="left" w:pos="0"/>
              </w:tabs>
              <w:jc w:val="center"/>
              <w:rPr>
                <w:sz w:val="24"/>
                <w:szCs w:val="24"/>
              </w:rPr>
            </w:pPr>
            <w:r w:rsidRPr="003159C2">
              <w:rPr>
                <w:sz w:val="24"/>
                <w:szCs w:val="24"/>
              </w:rPr>
              <w:t>FIX</w:t>
            </w:r>
          </w:p>
          <w:p w14:paraId="0EA20DAD" w14:textId="77777777" w:rsidR="00665B08" w:rsidRPr="003159C2" w:rsidRDefault="00665B08" w:rsidP="00665B08">
            <w:pPr>
              <w:tabs>
                <w:tab w:val="left" w:pos="0"/>
              </w:tabs>
              <w:jc w:val="center"/>
              <w:rPr>
                <w:sz w:val="24"/>
                <w:szCs w:val="24"/>
              </w:rPr>
            </w:pPr>
            <w:r w:rsidRPr="003159C2">
              <w:rPr>
                <w:sz w:val="24"/>
                <w:szCs w:val="24"/>
              </w:rPr>
              <w:t>MOBIL</w:t>
            </w:r>
          </w:p>
          <w:p w14:paraId="79F354F9" w14:textId="77777777" w:rsidR="00665B08" w:rsidRPr="003159C2" w:rsidRDefault="00665B08" w:rsidP="00665B08">
            <w:pPr>
              <w:tabs>
                <w:tab w:val="left" w:pos="0"/>
              </w:tabs>
              <w:jc w:val="center"/>
              <w:rPr>
                <w:b/>
                <w:sz w:val="24"/>
                <w:szCs w:val="24"/>
              </w:rPr>
            </w:pPr>
          </w:p>
        </w:tc>
        <w:tc>
          <w:tcPr>
            <w:tcW w:w="1403" w:type="dxa"/>
            <w:tcBorders>
              <w:top w:val="single" w:sz="6" w:space="0" w:color="000000"/>
              <w:left w:val="single" w:sz="6" w:space="0" w:color="000000"/>
              <w:bottom w:val="single" w:sz="6" w:space="0" w:color="000000"/>
              <w:right w:val="single" w:sz="6" w:space="0" w:color="000000"/>
            </w:tcBorders>
          </w:tcPr>
          <w:p w14:paraId="070FDE54" w14:textId="77777777" w:rsidR="00665B08" w:rsidRPr="003159C2" w:rsidRDefault="00665B08" w:rsidP="00665B08">
            <w:pPr>
              <w:tabs>
                <w:tab w:val="left" w:pos="0"/>
              </w:tabs>
              <w:jc w:val="center"/>
              <w:rPr>
                <w:sz w:val="24"/>
                <w:szCs w:val="24"/>
              </w:rPr>
            </w:pPr>
          </w:p>
          <w:p w14:paraId="06D0F863" w14:textId="77777777" w:rsidR="00665B08" w:rsidRPr="003159C2" w:rsidRDefault="00665B08" w:rsidP="00665B08">
            <w:pPr>
              <w:tabs>
                <w:tab w:val="left" w:pos="0"/>
              </w:tabs>
              <w:jc w:val="center"/>
              <w:rPr>
                <w:sz w:val="24"/>
                <w:szCs w:val="24"/>
                <w:lang w:val="en-US"/>
              </w:rPr>
            </w:pPr>
            <w:r w:rsidRPr="003159C2">
              <w:rPr>
                <w:sz w:val="24"/>
                <w:szCs w:val="24"/>
              </w:rPr>
              <w:t>5.338A, 5.547, 5.556</w:t>
            </w:r>
            <w:r w:rsidRPr="003159C2">
              <w:rPr>
                <w:sz w:val="24"/>
                <w:szCs w:val="24"/>
                <w:lang w:val="en-US"/>
              </w:rPr>
              <w:t>,</w:t>
            </w:r>
          </w:p>
          <w:p w14:paraId="19D5A677" w14:textId="77777777" w:rsidR="00665B08" w:rsidRPr="003159C2" w:rsidRDefault="00665B08" w:rsidP="00665B08">
            <w:pPr>
              <w:tabs>
                <w:tab w:val="left" w:pos="0"/>
              </w:tabs>
              <w:jc w:val="center"/>
              <w:rPr>
                <w:sz w:val="24"/>
                <w:szCs w:val="24"/>
              </w:rPr>
            </w:pPr>
            <w:r w:rsidRPr="003159C2">
              <w:rPr>
                <w:sz w:val="24"/>
                <w:szCs w:val="24"/>
              </w:rPr>
              <w:t>RN062</w:t>
            </w:r>
          </w:p>
        </w:tc>
        <w:tc>
          <w:tcPr>
            <w:tcW w:w="1779" w:type="dxa"/>
            <w:tcBorders>
              <w:top w:val="single" w:sz="6" w:space="0" w:color="000000"/>
              <w:left w:val="single" w:sz="6" w:space="0" w:color="000000"/>
              <w:bottom w:val="single" w:sz="6" w:space="0" w:color="000000"/>
              <w:right w:val="single" w:sz="6" w:space="0" w:color="000000"/>
            </w:tcBorders>
          </w:tcPr>
          <w:p w14:paraId="345FD50F" w14:textId="77777777" w:rsidR="00665B08" w:rsidRPr="003159C2" w:rsidRDefault="00665B08" w:rsidP="00665B08">
            <w:pPr>
              <w:tabs>
                <w:tab w:val="left" w:pos="0"/>
              </w:tabs>
              <w:jc w:val="center"/>
              <w:rPr>
                <w:sz w:val="24"/>
                <w:szCs w:val="24"/>
              </w:rPr>
            </w:pPr>
          </w:p>
          <w:p w14:paraId="5B7D7245" w14:textId="77777777" w:rsidR="00665B08" w:rsidRPr="003159C2" w:rsidRDefault="00665B08" w:rsidP="00665B08">
            <w:pPr>
              <w:tabs>
                <w:tab w:val="left" w:pos="0"/>
              </w:tabs>
              <w:jc w:val="center"/>
              <w:rPr>
                <w:sz w:val="24"/>
                <w:szCs w:val="24"/>
              </w:rPr>
            </w:pPr>
            <w:r w:rsidRPr="003159C2">
              <w:rPr>
                <w:sz w:val="24"/>
                <w:szCs w:val="24"/>
              </w:rPr>
              <w:t>Linii fixe</w:t>
            </w:r>
          </w:p>
          <w:p w14:paraId="7695A864" w14:textId="77777777" w:rsidR="00665B08" w:rsidRPr="003159C2" w:rsidRDefault="00665B08" w:rsidP="00665B08">
            <w:pPr>
              <w:tabs>
                <w:tab w:val="left" w:pos="0"/>
              </w:tabs>
              <w:ind w:left="-70" w:right="-95"/>
              <w:jc w:val="center"/>
              <w:rPr>
                <w:sz w:val="24"/>
                <w:szCs w:val="24"/>
              </w:rPr>
            </w:pPr>
            <w:r w:rsidRPr="003159C2">
              <w:rPr>
                <w:sz w:val="24"/>
                <w:szCs w:val="24"/>
              </w:rPr>
              <w:t>Aplicaţii radioastronomice</w:t>
            </w:r>
          </w:p>
        </w:tc>
        <w:tc>
          <w:tcPr>
            <w:tcW w:w="1119" w:type="dxa"/>
            <w:tcBorders>
              <w:top w:val="single" w:sz="6" w:space="0" w:color="000000"/>
              <w:left w:val="single" w:sz="6" w:space="0" w:color="000000"/>
              <w:bottom w:val="single" w:sz="6" w:space="0" w:color="000000"/>
              <w:right w:val="single" w:sz="12" w:space="0" w:color="000000"/>
            </w:tcBorders>
          </w:tcPr>
          <w:p w14:paraId="6669F0AC" w14:textId="77777777" w:rsidR="00665B08" w:rsidRPr="003159C2" w:rsidRDefault="00665B08" w:rsidP="00665B08">
            <w:pPr>
              <w:tabs>
                <w:tab w:val="left" w:pos="0"/>
              </w:tabs>
              <w:ind w:left="-70" w:right="-95"/>
              <w:jc w:val="center"/>
              <w:rPr>
                <w:sz w:val="24"/>
                <w:szCs w:val="24"/>
              </w:rPr>
            </w:pPr>
          </w:p>
          <w:p w14:paraId="0942E981" w14:textId="77777777" w:rsidR="00665B08" w:rsidRPr="003159C2" w:rsidRDefault="00665B08" w:rsidP="00665B08">
            <w:pPr>
              <w:tabs>
                <w:tab w:val="left" w:pos="0"/>
              </w:tabs>
              <w:ind w:left="-70" w:right="-95"/>
              <w:jc w:val="center"/>
              <w:rPr>
                <w:sz w:val="24"/>
                <w:szCs w:val="24"/>
              </w:rPr>
            </w:pPr>
            <w:r w:rsidRPr="003159C2">
              <w:rPr>
                <w:sz w:val="24"/>
                <w:szCs w:val="24"/>
              </w:rPr>
              <w:t>NG</w:t>
            </w:r>
          </w:p>
          <w:p w14:paraId="6704A65E" w14:textId="77777777" w:rsidR="00665B08" w:rsidRPr="003159C2" w:rsidRDefault="00665B08" w:rsidP="00665B08">
            <w:pPr>
              <w:tabs>
                <w:tab w:val="left" w:pos="0"/>
              </w:tabs>
              <w:ind w:left="-70" w:right="-95"/>
              <w:jc w:val="center"/>
              <w:rPr>
                <w:sz w:val="24"/>
                <w:szCs w:val="24"/>
              </w:rPr>
            </w:pPr>
          </w:p>
        </w:tc>
      </w:tr>
    </w:tbl>
    <w:p w14:paraId="23CE695A" w14:textId="77777777" w:rsidR="00665B08" w:rsidRDefault="00665B08" w:rsidP="00614040">
      <w:pPr>
        <w:pStyle w:val="ListParagraph"/>
        <w:tabs>
          <w:tab w:val="left" w:pos="0"/>
        </w:tabs>
        <w:spacing w:line="276" w:lineRule="auto"/>
        <w:jc w:val="both"/>
        <w:rPr>
          <w:sz w:val="24"/>
          <w:szCs w:val="24"/>
          <w:lang w:val="en-US"/>
        </w:rPr>
      </w:pPr>
    </w:p>
    <w:p w14:paraId="40AC7371" w14:textId="77777777" w:rsidR="00A10124" w:rsidRPr="003159C2" w:rsidRDefault="00A10124" w:rsidP="00614040">
      <w:pPr>
        <w:pStyle w:val="ListParagraph"/>
        <w:tabs>
          <w:tab w:val="left" w:pos="0"/>
        </w:tabs>
        <w:spacing w:line="276" w:lineRule="auto"/>
        <w:jc w:val="both"/>
        <w:rPr>
          <w:sz w:val="24"/>
          <w:szCs w:val="24"/>
          <w:lang w:val="en-US"/>
        </w:rPr>
      </w:pPr>
    </w:p>
    <w:p w14:paraId="32D59669" w14:textId="5F278AAA" w:rsidR="00AB7659" w:rsidRDefault="00186916">
      <w:pPr>
        <w:tabs>
          <w:tab w:val="left" w:pos="0"/>
        </w:tabs>
        <w:spacing w:line="276" w:lineRule="auto"/>
        <w:jc w:val="both"/>
        <w:rPr>
          <w:sz w:val="24"/>
          <w:szCs w:val="24"/>
          <w:lang w:val="en-US"/>
        </w:rPr>
      </w:pPr>
      <w:r>
        <w:rPr>
          <w:sz w:val="24"/>
          <w:szCs w:val="24"/>
          <w:lang w:val="en-US"/>
        </w:rPr>
        <w:t>162</w:t>
      </w:r>
      <w:r w:rsidR="00DE33F4">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59.3–64 GHz</w:t>
      </w:r>
      <w:r w:rsidR="005B61EB">
        <w:rPr>
          <w:sz w:val="24"/>
          <w:szCs w:val="24"/>
          <w:lang w:val="en-US"/>
        </w:rPr>
        <w:t>”</w:t>
      </w:r>
      <w:r w:rsidR="00B91DA8" w:rsidRPr="00B91DA8">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w:t>
      </w:r>
      <w:r w:rsidR="00B91DA8" w:rsidRPr="00B91DA8">
        <w:rPr>
          <w:sz w:val="24"/>
          <w:szCs w:val="24"/>
          <w:lang w:val="en-US"/>
        </w:rPr>
        <w:t>se exclud</w:t>
      </w:r>
      <w:r w:rsidR="00FC7CF0">
        <w:rPr>
          <w:sz w:val="24"/>
          <w:szCs w:val="24"/>
          <w:lang w:val="en-US"/>
        </w:rPr>
        <w:t xml:space="preserve">e textul </w:t>
      </w:r>
      <w:r>
        <w:rPr>
          <w:sz w:val="24"/>
          <w:szCs w:val="24"/>
          <w:lang w:val="en-US"/>
        </w:rPr>
        <w:t>„</w:t>
      </w:r>
      <w:r w:rsidR="00B91DA8" w:rsidRPr="00B91DA8">
        <w:rPr>
          <w:i/>
          <w:sz w:val="24"/>
          <w:szCs w:val="24"/>
          <w:lang w:val="en-US"/>
        </w:rPr>
        <w:t>Aplicații guvernamentale,</w:t>
      </w:r>
      <w:r w:rsidR="00D73989">
        <w:rPr>
          <w:i/>
          <w:sz w:val="24"/>
          <w:szCs w:val="24"/>
          <w:lang w:val="en-US"/>
        </w:rPr>
        <w:t xml:space="preserve"> </w:t>
      </w:r>
      <w:r w:rsidR="00B91DA8" w:rsidRPr="00B91DA8">
        <w:rPr>
          <w:i/>
          <w:sz w:val="24"/>
          <w:szCs w:val="24"/>
          <w:lang w:val="en-US"/>
        </w:rPr>
        <w:t>Aplica</w:t>
      </w:r>
      <w:r w:rsidR="00B91DA8" w:rsidRPr="00B91DA8">
        <w:rPr>
          <w:i/>
          <w:sz w:val="24"/>
          <w:szCs w:val="24"/>
          <w:lang w:val="ro-RO"/>
        </w:rPr>
        <w:t>ț</w:t>
      </w:r>
      <w:r w:rsidR="00B91DA8" w:rsidRPr="00B91DA8">
        <w:rPr>
          <w:i/>
          <w:sz w:val="24"/>
          <w:szCs w:val="24"/>
          <w:lang w:val="en-US"/>
        </w:rPr>
        <w:t>ii mobile terestre</w:t>
      </w:r>
      <w:r w:rsidR="005B61EB">
        <w:rPr>
          <w:i/>
          <w:sz w:val="24"/>
          <w:szCs w:val="24"/>
          <w:lang w:val="en-US"/>
        </w:rPr>
        <w:t>”</w:t>
      </w:r>
      <w:r w:rsidR="00B91DA8" w:rsidRPr="00B91DA8">
        <w:rPr>
          <w:i/>
          <w:sz w:val="24"/>
          <w:szCs w:val="24"/>
          <w:lang w:val="en-US"/>
        </w:rPr>
        <w:t>;</w:t>
      </w:r>
    </w:p>
    <w:p w14:paraId="46F80440" w14:textId="0B31A293" w:rsidR="00AB7659" w:rsidRDefault="00186916">
      <w:pPr>
        <w:tabs>
          <w:tab w:val="left" w:pos="0"/>
        </w:tabs>
        <w:spacing w:line="276" w:lineRule="auto"/>
        <w:jc w:val="both"/>
        <w:rPr>
          <w:sz w:val="24"/>
          <w:szCs w:val="24"/>
          <w:lang w:val="en-US"/>
        </w:rPr>
      </w:pPr>
      <w:r>
        <w:rPr>
          <w:sz w:val="24"/>
          <w:szCs w:val="24"/>
          <w:lang w:val="en-US"/>
        </w:rPr>
        <w:t>163</w:t>
      </w:r>
      <w:r w:rsidR="00427DE9">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64–65 GHz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97EDC">
        <w:rPr>
          <w:sz w:val="24"/>
          <w:szCs w:val="24"/>
          <w:lang w:val="en-US"/>
        </w:rPr>
        <w:t xml:space="preserve">textul </w:t>
      </w:r>
      <w:r>
        <w:rPr>
          <w:sz w:val="24"/>
          <w:szCs w:val="24"/>
          <w:lang w:val="en-US"/>
        </w:rPr>
        <w:t>„</w:t>
      </w:r>
      <w:r w:rsidR="00B91DA8" w:rsidRPr="00B91DA8">
        <w:rPr>
          <w:i/>
          <w:sz w:val="24"/>
          <w:szCs w:val="24"/>
          <w:lang w:val="en-US"/>
        </w:rPr>
        <w:t>ITS</w:t>
      </w:r>
      <w:r w:rsidR="005B61EB">
        <w:rPr>
          <w:i/>
          <w:sz w:val="24"/>
          <w:szCs w:val="24"/>
          <w:lang w:val="en-US"/>
        </w:rPr>
        <w:t>”</w:t>
      </w:r>
      <w:r w:rsidR="00B91DA8" w:rsidRPr="00B91DA8">
        <w:rPr>
          <w:i/>
          <w:sz w:val="24"/>
          <w:szCs w:val="24"/>
          <w:lang w:val="en-US"/>
        </w:rPr>
        <w:t>;</w:t>
      </w:r>
    </w:p>
    <w:p w14:paraId="33C7D761" w14:textId="543E5B9E" w:rsidR="00AB7659" w:rsidRDefault="00186916">
      <w:pPr>
        <w:tabs>
          <w:tab w:val="left" w:pos="0"/>
        </w:tabs>
        <w:spacing w:line="276" w:lineRule="auto"/>
        <w:jc w:val="both"/>
        <w:rPr>
          <w:sz w:val="24"/>
          <w:szCs w:val="24"/>
          <w:lang w:val="en-US"/>
        </w:rPr>
      </w:pPr>
      <w:r>
        <w:rPr>
          <w:sz w:val="24"/>
          <w:szCs w:val="24"/>
          <w:lang w:val="en-US"/>
        </w:rPr>
        <w:lastRenderedPageBreak/>
        <w:t>164</w:t>
      </w:r>
      <w:r w:rsidR="00427DE9">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65–66 GHz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w:t>
      </w:r>
      <w:r w:rsidR="00E97EDC">
        <w:rPr>
          <w:sz w:val="24"/>
          <w:szCs w:val="24"/>
          <w:lang w:val="en-US"/>
        </w:rPr>
        <w:t xml:space="preserve">textul </w:t>
      </w:r>
      <w:r>
        <w:rPr>
          <w:sz w:val="24"/>
          <w:szCs w:val="24"/>
          <w:lang w:val="en-US"/>
        </w:rPr>
        <w:t>„</w:t>
      </w:r>
      <w:r w:rsidR="00B91DA8" w:rsidRPr="00B91DA8">
        <w:rPr>
          <w:i/>
          <w:sz w:val="24"/>
          <w:szCs w:val="24"/>
          <w:lang w:val="en-US"/>
        </w:rPr>
        <w:t>ITS</w:t>
      </w:r>
      <w:r w:rsidR="005B61EB">
        <w:rPr>
          <w:sz w:val="24"/>
          <w:szCs w:val="24"/>
          <w:lang w:val="en-US"/>
        </w:rPr>
        <w:t>”</w:t>
      </w:r>
      <w:r w:rsidR="00B91DA8" w:rsidRPr="00B91DA8">
        <w:rPr>
          <w:sz w:val="24"/>
          <w:szCs w:val="24"/>
          <w:lang w:val="en-US"/>
        </w:rPr>
        <w:t>;</w:t>
      </w:r>
    </w:p>
    <w:p w14:paraId="149E6CB2" w14:textId="76F696DC" w:rsidR="00AB7659" w:rsidRDefault="001A2210">
      <w:pPr>
        <w:tabs>
          <w:tab w:val="left" w:pos="0"/>
        </w:tabs>
        <w:spacing w:line="276" w:lineRule="auto"/>
        <w:jc w:val="both"/>
        <w:rPr>
          <w:sz w:val="24"/>
          <w:szCs w:val="24"/>
          <w:lang w:val="en-US"/>
        </w:rPr>
      </w:pPr>
      <w:r>
        <w:rPr>
          <w:sz w:val="24"/>
          <w:szCs w:val="24"/>
          <w:lang w:val="en-US"/>
        </w:rPr>
        <w:t>165</w:t>
      </w:r>
      <w:r w:rsidR="00DF1F53">
        <w:rPr>
          <w:sz w:val="24"/>
          <w:szCs w:val="24"/>
          <w:lang w:val="en-US"/>
        </w:rPr>
        <w:t>)</w:t>
      </w:r>
      <w:r w:rsidR="00427DE9">
        <w:rPr>
          <w:sz w:val="24"/>
          <w:szCs w:val="24"/>
          <w:lang w:val="en-US"/>
        </w:rPr>
        <w:t xml:space="preserve">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66–71 GHz</w:t>
      </w:r>
      <w:r w:rsidR="005B61EB">
        <w:rPr>
          <w:sz w:val="24"/>
          <w:szCs w:val="24"/>
          <w:lang w:val="en-US"/>
        </w:rPr>
        <w:t>”</w:t>
      </w:r>
      <w:r w:rsidR="00427DE9">
        <w:rPr>
          <w:sz w:val="24"/>
          <w:szCs w:val="24"/>
          <w:lang w:val="en-US"/>
        </w:rPr>
        <w:t>:</w:t>
      </w:r>
    </w:p>
    <w:p w14:paraId="1CBCB4F2" w14:textId="7391135F" w:rsidR="00AB7659" w:rsidRDefault="00DF1F53">
      <w:pPr>
        <w:tabs>
          <w:tab w:val="left" w:pos="0"/>
        </w:tabs>
        <w:spacing w:line="276" w:lineRule="auto"/>
        <w:jc w:val="both"/>
        <w:rPr>
          <w:i/>
          <w:sz w:val="24"/>
          <w:szCs w:val="24"/>
          <w:lang w:val="en-US"/>
        </w:rPr>
      </w:pPr>
      <w:r>
        <w:rPr>
          <w:sz w:val="24"/>
          <w:szCs w:val="24"/>
          <w:lang w:val="en-US"/>
        </w:rPr>
        <w:tab/>
      </w:r>
      <w:r w:rsidRPr="00DF1F53">
        <w:rPr>
          <w:sz w:val="24"/>
          <w:szCs w:val="24"/>
          <w:lang w:val="en-US"/>
        </w:rPr>
        <w:t xml:space="preserve"> </w:t>
      </w:r>
      <w:r>
        <w:rPr>
          <w:sz w:val="24"/>
          <w:szCs w:val="24"/>
          <w:lang w:val="en-US"/>
        </w:rPr>
        <w:t xml:space="preserve">- </w:t>
      </w:r>
      <w:r w:rsidR="00B91DA8" w:rsidRPr="00B91DA8">
        <w:rPr>
          <w:sz w:val="24"/>
          <w:szCs w:val="24"/>
          <w:lang w:val="en-US"/>
        </w:rPr>
        <w:t xml:space="preserve"> </w:t>
      </w:r>
      <w:r w:rsidRPr="00DF7886">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după textul </w:t>
      </w:r>
      <w:r w:rsidR="001A2210">
        <w:rPr>
          <w:sz w:val="24"/>
          <w:szCs w:val="24"/>
          <w:lang w:val="en-US"/>
        </w:rPr>
        <w:t>„</w:t>
      </w:r>
      <w:r>
        <w:rPr>
          <w:i/>
          <w:sz w:val="24"/>
          <w:szCs w:val="24"/>
          <w:lang w:val="en-US"/>
        </w:rPr>
        <w:t>5.558</w:t>
      </w:r>
      <w:r w:rsidR="005B61EB">
        <w:rPr>
          <w:sz w:val="24"/>
          <w:szCs w:val="24"/>
          <w:lang w:val="en-US"/>
        </w:rPr>
        <w:t>”</w:t>
      </w:r>
      <w:r>
        <w:rPr>
          <w:sz w:val="24"/>
          <w:szCs w:val="24"/>
          <w:lang w:val="en-US"/>
        </w:rPr>
        <w:t xml:space="preserve"> se completează cu textul </w:t>
      </w:r>
      <w:r w:rsidR="001A2210">
        <w:rPr>
          <w:sz w:val="24"/>
          <w:szCs w:val="24"/>
          <w:lang w:val="en-US"/>
        </w:rPr>
        <w:t>„</w:t>
      </w:r>
      <w:r>
        <w:rPr>
          <w:i/>
          <w:sz w:val="24"/>
          <w:szCs w:val="24"/>
          <w:lang w:val="en-US"/>
        </w:rPr>
        <w:t>5.559AA</w:t>
      </w:r>
      <w:r w:rsidR="005B61EB">
        <w:rPr>
          <w:i/>
          <w:sz w:val="24"/>
          <w:szCs w:val="24"/>
          <w:lang w:val="en-US"/>
        </w:rPr>
        <w:t>”</w:t>
      </w:r>
      <w:r>
        <w:rPr>
          <w:i/>
          <w:sz w:val="24"/>
          <w:szCs w:val="24"/>
          <w:lang w:val="en-US"/>
        </w:rPr>
        <w:t>,</w:t>
      </w:r>
    </w:p>
    <w:p w14:paraId="0E7657F2" w14:textId="2432CBE9" w:rsidR="00AB7659" w:rsidRDefault="00DF1F53">
      <w:pPr>
        <w:tabs>
          <w:tab w:val="left" w:pos="0"/>
        </w:tabs>
        <w:spacing w:line="276" w:lineRule="auto"/>
        <w:jc w:val="both"/>
        <w:rPr>
          <w:sz w:val="24"/>
          <w:szCs w:val="24"/>
          <w:lang w:val="en-US"/>
        </w:rPr>
      </w:pPr>
      <w:r>
        <w:rPr>
          <w:i/>
          <w:sz w:val="24"/>
          <w:szCs w:val="24"/>
          <w:lang w:val="en-US"/>
        </w:rPr>
        <w:tab/>
        <w:t xml:space="preserve">- </w:t>
      </w:r>
      <w:r w:rsidRPr="00DF1F53">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B91DA8">
        <w:rPr>
          <w:sz w:val="24"/>
          <w:szCs w:val="24"/>
          <w:lang w:val="en-US"/>
        </w:rPr>
        <w:t>completează</w:t>
      </w:r>
      <w:r w:rsidR="00B91DA8" w:rsidRPr="00B91DA8">
        <w:rPr>
          <w:sz w:val="24"/>
          <w:szCs w:val="24"/>
          <w:lang w:val="en-US"/>
        </w:rPr>
        <w:t xml:space="preserve"> cu notele </w:t>
      </w:r>
      <w:r w:rsidR="001A2210">
        <w:rPr>
          <w:sz w:val="24"/>
          <w:szCs w:val="24"/>
          <w:lang w:val="en-US"/>
        </w:rPr>
        <w:t>„</w:t>
      </w:r>
      <w:r w:rsidR="00B91DA8" w:rsidRPr="00B91DA8">
        <w:rPr>
          <w:i/>
          <w:sz w:val="24"/>
          <w:szCs w:val="24"/>
          <w:lang w:val="en-US"/>
        </w:rPr>
        <w:t>5.559AA, RN065A</w:t>
      </w:r>
      <w:r w:rsidR="005B61EB">
        <w:rPr>
          <w:sz w:val="24"/>
          <w:szCs w:val="24"/>
          <w:lang w:val="en-US"/>
        </w:rPr>
        <w:t>”</w:t>
      </w:r>
      <w:r w:rsidR="00B91DA8" w:rsidRPr="00B91DA8">
        <w:rPr>
          <w:sz w:val="24"/>
          <w:szCs w:val="24"/>
          <w:lang w:val="en-US"/>
        </w:rPr>
        <w:t xml:space="preserve">, </w:t>
      </w:r>
    </w:p>
    <w:p w14:paraId="6D18A2F2" w14:textId="7139783F" w:rsidR="00AB7659" w:rsidRDefault="001B7FC9">
      <w:pPr>
        <w:tabs>
          <w:tab w:val="left" w:pos="0"/>
        </w:tabs>
        <w:spacing w:line="276" w:lineRule="auto"/>
        <w:jc w:val="both"/>
        <w:rPr>
          <w:sz w:val="24"/>
          <w:szCs w:val="24"/>
          <w:lang w:val="en-US"/>
        </w:rPr>
      </w:pPr>
      <w:r>
        <w:rPr>
          <w:sz w:val="24"/>
          <w:szCs w:val="24"/>
          <w:lang w:val="en-US"/>
        </w:rPr>
        <w:tab/>
      </w:r>
      <w:r w:rsidR="00DF1F53">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DF1F53">
        <w:rPr>
          <w:sz w:val="24"/>
          <w:szCs w:val="24"/>
          <w:lang w:val="en-US"/>
        </w:rPr>
        <w:t xml:space="preserve">completează cu </w:t>
      </w:r>
      <w:r w:rsidR="00E97EDC">
        <w:rPr>
          <w:sz w:val="24"/>
          <w:szCs w:val="24"/>
          <w:lang w:val="en-US"/>
        </w:rPr>
        <w:t xml:space="preserve">textul </w:t>
      </w:r>
      <w:r w:rsidR="001A2210">
        <w:rPr>
          <w:sz w:val="24"/>
          <w:szCs w:val="24"/>
          <w:lang w:val="en-US"/>
        </w:rPr>
        <w:t>„</w:t>
      </w:r>
      <w:r w:rsidR="00B91DA8" w:rsidRPr="00B91DA8">
        <w:rPr>
          <w:i/>
          <w:sz w:val="24"/>
          <w:szCs w:val="24"/>
          <w:lang w:val="en-US"/>
        </w:rPr>
        <w:t>MFCN</w:t>
      </w:r>
      <w:r w:rsidR="005B61EB">
        <w:rPr>
          <w:sz w:val="24"/>
          <w:szCs w:val="24"/>
          <w:lang w:val="en-US"/>
        </w:rPr>
        <w:t>”</w:t>
      </w:r>
      <w:r w:rsidR="00B91DA8" w:rsidRPr="00B91DA8">
        <w:rPr>
          <w:sz w:val="24"/>
          <w:szCs w:val="24"/>
          <w:lang w:val="en-US"/>
        </w:rPr>
        <w:t>;</w:t>
      </w:r>
    </w:p>
    <w:p w14:paraId="65301B6B" w14:textId="0FF9D923" w:rsidR="00AB7659" w:rsidRDefault="001A2210">
      <w:pPr>
        <w:tabs>
          <w:tab w:val="left" w:pos="0"/>
        </w:tabs>
        <w:spacing w:line="276" w:lineRule="auto"/>
        <w:jc w:val="both"/>
        <w:rPr>
          <w:sz w:val="24"/>
          <w:szCs w:val="24"/>
          <w:lang w:val="en-US"/>
        </w:rPr>
      </w:pPr>
      <w:r>
        <w:rPr>
          <w:sz w:val="24"/>
          <w:szCs w:val="24"/>
          <w:lang w:val="en-US"/>
        </w:rPr>
        <w:t>166</w:t>
      </w:r>
      <w:r w:rsidR="00DF1F53">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78–79 GHz</w:t>
      </w:r>
      <w:r w:rsidR="005B61EB">
        <w:rPr>
          <w:sz w:val="24"/>
          <w:szCs w:val="24"/>
          <w:lang w:val="en-US"/>
        </w:rPr>
        <w:t>”</w:t>
      </w:r>
      <w:r w:rsidR="00DF1F53">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exclude </w:t>
      </w:r>
      <w:r w:rsidR="00DF1F53">
        <w:rPr>
          <w:sz w:val="24"/>
          <w:szCs w:val="24"/>
          <w:lang w:val="en-US"/>
        </w:rPr>
        <w:t xml:space="preserve">textul </w:t>
      </w:r>
      <w:r w:rsidR="0052437C">
        <w:rPr>
          <w:sz w:val="24"/>
          <w:szCs w:val="24"/>
          <w:lang w:val="en-US"/>
        </w:rPr>
        <w:t>„</w:t>
      </w:r>
      <w:r w:rsidR="00B91DA8" w:rsidRPr="00B91DA8">
        <w:rPr>
          <w:i/>
          <w:sz w:val="24"/>
          <w:szCs w:val="24"/>
          <w:lang w:val="ro-RO"/>
        </w:rPr>
        <w:t>Aplicații de radiolocație (guvernamentale)</w:t>
      </w:r>
      <w:r w:rsidR="005B61EB">
        <w:rPr>
          <w:i/>
          <w:sz w:val="24"/>
          <w:szCs w:val="24"/>
          <w:lang w:val="en-US"/>
        </w:rPr>
        <w:t>”</w:t>
      </w:r>
      <w:r w:rsidR="00B91DA8" w:rsidRPr="00B91DA8">
        <w:rPr>
          <w:i/>
          <w:sz w:val="24"/>
          <w:szCs w:val="24"/>
          <w:lang w:val="en-US"/>
        </w:rPr>
        <w:t>;</w:t>
      </w:r>
    </w:p>
    <w:p w14:paraId="0198BB4E" w14:textId="57BD310C" w:rsidR="00AB7659" w:rsidRDefault="0052437C">
      <w:pPr>
        <w:tabs>
          <w:tab w:val="left" w:pos="0"/>
        </w:tabs>
        <w:spacing w:line="276" w:lineRule="auto"/>
        <w:jc w:val="both"/>
        <w:rPr>
          <w:sz w:val="24"/>
          <w:szCs w:val="24"/>
          <w:lang w:val="en-US"/>
        </w:rPr>
      </w:pPr>
      <w:r>
        <w:rPr>
          <w:sz w:val="24"/>
          <w:szCs w:val="24"/>
          <w:lang w:val="en-US"/>
        </w:rPr>
        <w:t>167</w:t>
      </w:r>
      <w:r w:rsidR="00DF1F53">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79–81 GHz</w:t>
      </w:r>
      <w:r w:rsidR="005B61EB">
        <w:rPr>
          <w:sz w:val="24"/>
          <w:szCs w:val="24"/>
          <w:lang w:val="en-US"/>
        </w:rPr>
        <w:t>”</w:t>
      </w:r>
      <w:r w:rsidR="00B91DA8" w:rsidRPr="00B91DA8">
        <w:rPr>
          <w:sz w:val="24"/>
          <w:szCs w:val="24"/>
          <w:lang w:val="en-US"/>
        </w:rPr>
        <w:t xml:space="preserve"> </w:t>
      </w:r>
      <w:r w:rsidR="00DF1F53">
        <w:rPr>
          <w:sz w:val="24"/>
          <w:szCs w:val="24"/>
          <w:lang w:val="en-US"/>
        </w:rPr>
        <w:t xml:space="preserve">în coloana Aplicații guvernamentale </w:t>
      </w:r>
      <w:r w:rsidR="00B91DA8" w:rsidRPr="00B91DA8">
        <w:rPr>
          <w:sz w:val="24"/>
          <w:szCs w:val="24"/>
          <w:lang w:val="en-US"/>
        </w:rPr>
        <w:t xml:space="preserve">se exclude </w:t>
      </w:r>
      <w:r>
        <w:rPr>
          <w:sz w:val="24"/>
          <w:szCs w:val="24"/>
          <w:lang w:val="en-US"/>
        </w:rPr>
        <w:t>„</w:t>
      </w:r>
      <w:r w:rsidR="00B91DA8" w:rsidRPr="00B91DA8">
        <w:rPr>
          <w:i/>
          <w:sz w:val="24"/>
          <w:szCs w:val="24"/>
          <w:lang w:val="ro-RO"/>
        </w:rPr>
        <w:t>Aplicații de radiolocație (guvernamentale)</w:t>
      </w:r>
      <w:r w:rsidR="005B61EB">
        <w:rPr>
          <w:sz w:val="24"/>
          <w:szCs w:val="24"/>
          <w:lang w:val="en-US"/>
        </w:rPr>
        <w:t>”</w:t>
      </w:r>
      <w:r w:rsidR="00B91DA8" w:rsidRPr="00B91DA8">
        <w:rPr>
          <w:sz w:val="24"/>
          <w:szCs w:val="24"/>
          <w:lang w:val="en-US"/>
        </w:rPr>
        <w:t>;</w:t>
      </w:r>
    </w:p>
    <w:p w14:paraId="5B56543C" w14:textId="3528298E" w:rsidR="00AB7659" w:rsidRDefault="0052437C">
      <w:pPr>
        <w:tabs>
          <w:tab w:val="left" w:pos="0"/>
        </w:tabs>
        <w:spacing w:line="276" w:lineRule="auto"/>
        <w:jc w:val="both"/>
        <w:rPr>
          <w:sz w:val="24"/>
          <w:szCs w:val="24"/>
          <w:lang w:val="en-US"/>
        </w:rPr>
      </w:pPr>
      <w:r>
        <w:rPr>
          <w:sz w:val="24"/>
          <w:szCs w:val="24"/>
          <w:lang w:val="en-US"/>
        </w:rPr>
        <w:t>168</w:t>
      </w:r>
      <w:r w:rsidR="00DF1F53">
        <w:rPr>
          <w:sz w:val="24"/>
          <w:szCs w:val="24"/>
          <w:lang w:val="en-US"/>
        </w:rPr>
        <w:t>) î</w:t>
      </w:r>
      <w:r w:rsidR="00B91DA8" w:rsidRPr="00B91DA8">
        <w:rPr>
          <w:sz w:val="24"/>
          <w:szCs w:val="24"/>
          <w:lang w:val="en-US"/>
        </w:rPr>
        <w:t xml:space="preserve">n banda de frecvențe </w:t>
      </w:r>
      <w:r w:rsidR="002141E7">
        <w:rPr>
          <w:sz w:val="24"/>
          <w:szCs w:val="24"/>
          <w:lang w:val="en-US"/>
        </w:rPr>
        <w:t>„</w:t>
      </w:r>
      <w:r w:rsidR="00B91DA8" w:rsidRPr="00B91DA8">
        <w:rPr>
          <w:sz w:val="24"/>
          <w:szCs w:val="24"/>
          <w:lang w:val="en-US"/>
        </w:rPr>
        <w:t>94–94.1 GHz</w:t>
      </w:r>
      <w:r w:rsidR="005B61EB">
        <w:rPr>
          <w:sz w:val="24"/>
          <w:szCs w:val="24"/>
          <w:lang w:val="en-US"/>
        </w:rPr>
        <w:t>”</w:t>
      </w:r>
      <w:r w:rsidR="00DF1F53">
        <w:rPr>
          <w:sz w:val="24"/>
          <w:szCs w:val="24"/>
          <w:lang w:val="en-US"/>
        </w:rPr>
        <w:t>:</w:t>
      </w:r>
    </w:p>
    <w:p w14:paraId="19EA64C8" w14:textId="5E011505" w:rsidR="00AB7659" w:rsidRDefault="00DF1F53">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 xml:space="preserve">se </w:t>
      </w:r>
      <w:r w:rsidR="00E97EDC" w:rsidRPr="00B91DA8">
        <w:rPr>
          <w:sz w:val="24"/>
          <w:szCs w:val="24"/>
          <w:lang w:val="en-US"/>
        </w:rPr>
        <w:t>completează</w:t>
      </w:r>
      <w:r w:rsidR="00B91DA8" w:rsidRPr="00B91DA8">
        <w:rPr>
          <w:sz w:val="24"/>
          <w:szCs w:val="24"/>
          <w:lang w:val="en-US"/>
        </w:rPr>
        <w:t xml:space="preserve"> cu </w:t>
      </w:r>
      <w:r w:rsidR="00E97EDC">
        <w:rPr>
          <w:sz w:val="24"/>
          <w:szCs w:val="24"/>
          <w:lang w:val="en-US"/>
        </w:rPr>
        <w:t xml:space="preserve">textul </w:t>
      </w:r>
      <w:r w:rsidR="002141E7">
        <w:rPr>
          <w:sz w:val="24"/>
          <w:szCs w:val="24"/>
          <w:lang w:val="en-US"/>
        </w:rPr>
        <w:t>„</w:t>
      </w:r>
      <w:r w:rsidR="00B91DA8" w:rsidRPr="00B91DA8">
        <w:rPr>
          <w:i/>
          <w:sz w:val="24"/>
          <w:szCs w:val="24"/>
          <w:lang w:val="en-US"/>
        </w:rPr>
        <w:t>RN068</w:t>
      </w:r>
      <w:r w:rsidR="005B61EB">
        <w:rPr>
          <w:sz w:val="24"/>
          <w:szCs w:val="24"/>
          <w:lang w:val="en-US"/>
        </w:rPr>
        <w:t>”</w:t>
      </w:r>
      <w:r w:rsidR="00E97EDC" w:rsidRPr="00B91DA8">
        <w:rPr>
          <w:sz w:val="24"/>
          <w:szCs w:val="24"/>
          <w:lang w:val="en-US"/>
        </w:rPr>
        <w:t>,</w:t>
      </w:r>
    </w:p>
    <w:p w14:paraId="50290993" w14:textId="1ABD8B6C" w:rsidR="00AB7659" w:rsidRDefault="001B7FC9">
      <w:pPr>
        <w:tabs>
          <w:tab w:val="left" w:pos="0"/>
        </w:tabs>
        <w:spacing w:line="276" w:lineRule="auto"/>
        <w:jc w:val="both"/>
        <w:rPr>
          <w:sz w:val="24"/>
          <w:szCs w:val="24"/>
          <w:lang w:val="en-US"/>
        </w:rPr>
      </w:pPr>
      <w:r>
        <w:rPr>
          <w:sz w:val="24"/>
          <w:szCs w:val="24"/>
          <w:lang w:val="en-US"/>
        </w:rPr>
        <w:tab/>
      </w:r>
      <w:r w:rsidR="00DF1F53">
        <w:rPr>
          <w:sz w:val="24"/>
          <w:szCs w:val="24"/>
          <w:lang w:val="en-US"/>
        </w:rPr>
        <w:t>-</w:t>
      </w:r>
      <w:r w:rsidR="001912B5">
        <w:rPr>
          <w:sz w:val="24"/>
          <w:szCs w:val="24"/>
          <w:lang w:val="en-US"/>
        </w:rPr>
        <w:t xml:space="preserve"> </w:t>
      </w:r>
      <w:r w:rsidR="00DF1F53">
        <w:rPr>
          <w:sz w:val="24"/>
          <w:szCs w:val="24"/>
          <w:lang w:val="en-US"/>
        </w:rPr>
        <w:t xml:space="preserve"> </w:t>
      </w:r>
      <w:r w:rsidR="00B02CCA">
        <w:rPr>
          <w:sz w:val="24"/>
          <w:szCs w:val="24"/>
          <w:lang w:val="en-US"/>
        </w:rPr>
        <w:t>în 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exclude </w:t>
      </w:r>
      <w:r w:rsidR="00E97EDC">
        <w:rPr>
          <w:sz w:val="24"/>
          <w:szCs w:val="24"/>
          <w:lang w:val="en-US"/>
        </w:rPr>
        <w:t xml:space="preserve">textul </w:t>
      </w:r>
      <w:r w:rsidR="002141E7">
        <w:rPr>
          <w:sz w:val="24"/>
          <w:szCs w:val="24"/>
          <w:lang w:val="en-US"/>
        </w:rPr>
        <w:t>„</w:t>
      </w:r>
      <w:r w:rsidR="00B91DA8" w:rsidRPr="00B91DA8">
        <w:rPr>
          <w:i/>
          <w:sz w:val="24"/>
          <w:szCs w:val="24"/>
          <w:lang w:val="en-US"/>
        </w:rPr>
        <w:t>Linii fixe</w:t>
      </w:r>
      <w:r w:rsidR="005B61EB">
        <w:rPr>
          <w:sz w:val="24"/>
          <w:szCs w:val="24"/>
          <w:lang w:val="en-US"/>
        </w:rPr>
        <w:t>”</w:t>
      </w:r>
      <w:r w:rsidR="00B91DA8" w:rsidRPr="00B91DA8">
        <w:rPr>
          <w:sz w:val="24"/>
          <w:szCs w:val="24"/>
          <w:lang w:val="en-US"/>
        </w:rPr>
        <w:t>;</w:t>
      </w:r>
    </w:p>
    <w:p w14:paraId="516119BA" w14:textId="21FEEBF4" w:rsidR="00AB7659" w:rsidRDefault="002141E7">
      <w:pPr>
        <w:tabs>
          <w:tab w:val="left" w:pos="0"/>
        </w:tabs>
        <w:spacing w:line="276" w:lineRule="auto"/>
        <w:jc w:val="both"/>
        <w:rPr>
          <w:sz w:val="24"/>
          <w:szCs w:val="24"/>
          <w:lang w:val="en-US"/>
        </w:rPr>
      </w:pPr>
      <w:r>
        <w:rPr>
          <w:sz w:val="24"/>
          <w:szCs w:val="24"/>
          <w:lang w:val="en-US"/>
        </w:rPr>
        <w:t>169</w:t>
      </w:r>
      <w:r w:rsidR="00DF1F53">
        <w:rPr>
          <w:sz w:val="24"/>
          <w:szCs w:val="24"/>
          <w:lang w:val="en-US"/>
        </w:rPr>
        <w:t xml:space="preserve">) </w:t>
      </w:r>
      <w:r>
        <w:rPr>
          <w:sz w:val="24"/>
          <w:szCs w:val="24"/>
          <w:lang w:val="en-US"/>
        </w:rPr>
        <w:t>î</w:t>
      </w:r>
      <w:r w:rsidR="00B91DA8" w:rsidRPr="00B91DA8">
        <w:rPr>
          <w:sz w:val="24"/>
          <w:szCs w:val="24"/>
          <w:lang w:val="en-US"/>
        </w:rPr>
        <w:t>n b</w:t>
      </w:r>
      <w:r w:rsidR="000777E2">
        <w:rPr>
          <w:sz w:val="24"/>
          <w:szCs w:val="24"/>
          <w:lang w:val="en-US"/>
        </w:rPr>
        <w:t>enzile</w:t>
      </w:r>
      <w:r w:rsidR="00B91DA8" w:rsidRPr="00B91DA8">
        <w:rPr>
          <w:sz w:val="24"/>
          <w:szCs w:val="24"/>
          <w:lang w:val="en-US"/>
        </w:rPr>
        <w:t xml:space="preserve"> de frecvențe </w:t>
      </w:r>
      <w:r>
        <w:rPr>
          <w:sz w:val="24"/>
          <w:szCs w:val="24"/>
          <w:lang w:val="en-US"/>
        </w:rPr>
        <w:t>„</w:t>
      </w:r>
      <w:r w:rsidR="00B91DA8" w:rsidRPr="00B91DA8">
        <w:rPr>
          <w:sz w:val="24"/>
          <w:szCs w:val="24"/>
          <w:lang w:val="en-US"/>
        </w:rPr>
        <w:t>95–100 GHz</w:t>
      </w:r>
      <w:r w:rsidR="005B61EB">
        <w:rPr>
          <w:sz w:val="24"/>
          <w:szCs w:val="24"/>
          <w:lang w:val="en-US"/>
        </w:rPr>
        <w:t>”</w:t>
      </w:r>
      <w:r w:rsidR="000777E2">
        <w:rPr>
          <w:sz w:val="24"/>
          <w:szCs w:val="24"/>
          <w:lang w:val="en-US"/>
        </w:rPr>
        <w:t>, „</w:t>
      </w:r>
      <w:r w:rsidR="00DF70D9" w:rsidRPr="00B91DA8">
        <w:rPr>
          <w:sz w:val="24"/>
          <w:szCs w:val="24"/>
          <w:lang w:val="en-US"/>
        </w:rPr>
        <w:t>102–105 GHz</w:t>
      </w:r>
      <w:r w:rsidR="00DF70D9">
        <w:rPr>
          <w:sz w:val="24"/>
          <w:szCs w:val="24"/>
          <w:lang w:val="en-US"/>
        </w:rPr>
        <w:t>”</w:t>
      </w:r>
      <w:r w:rsidR="000777E2">
        <w:rPr>
          <w:sz w:val="24"/>
          <w:szCs w:val="24"/>
          <w:lang w:val="en-US"/>
        </w:rPr>
        <w:t>, „</w:t>
      </w:r>
      <w:r w:rsidR="00DF70D9" w:rsidRPr="00B91DA8">
        <w:rPr>
          <w:sz w:val="24"/>
          <w:szCs w:val="24"/>
          <w:lang w:val="en-US"/>
        </w:rPr>
        <w:t>105–109.5 GHz</w:t>
      </w:r>
      <w:r w:rsidR="00DF70D9">
        <w:rPr>
          <w:sz w:val="24"/>
          <w:szCs w:val="24"/>
          <w:lang w:val="en-US"/>
        </w:rPr>
        <w:t>”</w:t>
      </w:r>
      <w:r w:rsidR="000777E2">
        <w:rPr>
          <w:sz w:val="24"/>
          <w:szCs w:val="24"/>
          <w:lang w:val="en-US"/>
        </w:rPr>
        <w:t>, „</w:t>
      </w:r>
      <w:r w:rsidR="00DF70D9" w:rsidRPr="00B91DA8">
        <w:rPr>
          <w:sz w:val="24"/>
          <w:szCs w:val="24"/>
          <w:lang w:val="en-US"/>
        </w:rPr>
        <w:t>111.8–114.25 GHz</w:t>
      </w:r>
      <w:r w:rsidR="00DF70D9">
        <w:rPr>
          <w:sz w:val="24"/>
          <w:szCs w:val="24"/>
          <w:lang w:val="en-US"/>
        </w:rPr>
        <w:t>”</w:t>
      </w:r>
      <w:r w:rsidR="00144D0F">
        <w:rPr>
          <w:sz w:val="24"/>
          <w:szCs w:val="24"/>
          <w:lang w:val="en-US"/>
        </w:rPr>
        <w:t>,</w:t>
      </w:r>
      <w:r w:rsidR="00DF70D9" w:rsidRPr="00B91DA8">
        <w:rPr>
          <w:sz w:val="24"/>
          <w:szCs w:val="24"/>
          <w:lang w:val="en-US"/>
        </w:rPr>
        <w:t xml:space="preserve"> </w:t>
      </w:r>
      <w:r w:rsidR="00144D0F">
        <w:rPr>
          <w:sz w:val="24"/>
          <w:szCs w:val="24"/>
          <w:lang w:val="en-US"/>
        </w:rPr>
        <w:t>„130–</w:t>
      </w:r>
      <w:r w:rsidR="00DF70D9" w:rsidRPr="00B91DA8">
        <w:rPr>
          <w:sz w:val="24"/>
          <w:szCs w:val="24"/>
          <w:lang w:val="en-US"/>
        </w:rPr>
        <w:t>134 GHz</w:t>
      </w:r>
      <w:r w:rsidR="00DF70D9">
        <w:rPr>
          <w:sz w:val="24"/>
          <w:szCs w:val="24"/>
          <w:lang w:val="en-US"/>
        </w:rPr>
        <w:t>”</w:t>
      </w:r>
      <w:r w:rsidR="00144D0F">
        <w:rPr>
          <w:sz w:val="24"/>
          <w:szCs w:val="24"/>
          <w:lang w:val="en-US"/>
        </w:rPr>
        <w:t>,</w:t>
      </w:r>
      <w:r w:rsidR="00DF70D9" w:rsidRPr="00B91DA8">
        <w:rPr>
          <w:sz w:val="24"/>
          <w:szCs w:val="24"/>
          <w:lang w:val="en-US"/>
        </w:rPr>
        <w:t xml:space="preserve"> </w:t>
      </w:r>
      <w:r w:rsidR="00144D0F">
        <w:rPr>
          <w:sz w:val="24"/>
          <w:szCs w:val="24"/>
          <w:lang w:val="en-US"/>
        </w:rPr>
        <w:t>„141–</w:t>
      </w:r>
      <w:r w:rsidR="00DF70D9" w:rsidRPr="00B91DA8">
        <w:rPr>
          <w:sz w:val="24"/>
          <w:szCs w:val="24"/>
          <w:lang w:val="en-US"/>
        </w:rPr>
        <w:t>148.5 GHz</w:t>
      </w:r>
      <w:r w:rsidR="00DF70D9">
        <w:rPr>
          <w:sz w:val="24"/>
          <w:szCs w:val="24"/>
          <w:lang w:val="en-US"/>
        </w:rPr>
        <w:t>”</w:t>
      </w:r>
      <w:r w:rsidR="00144D0F">
        <w:rPr>
          <w:sz w:val="24"/>
          <w:szCs w:val="24"/>
          <w:lang w:val="en-US"/>
        </w:rPr>
        <w:t>,</w:t>
      </w:r>
      <w:r w:rsidR="00DF70D9" w:rsidRPr="00B91DA8">
        <w:rPr>
          <w:sz w:val="24"/>
          <w:szCs w:val="24"/>
          <w:lang w:val="en-US"/>
        </w:rPr>
        <w:t xml:space="preserve"> </w:t>
      </w:r>
      <w:r w:rsidR="00144D0F">
        <w:rPr>
          <w:sz w:val="24"/>
          <w:szCs w:val="24"/>
          <w:lang w:val="en-US"/>
        </w:rPr>
        <w:t>„</w:t>
      </w:r>
      <w:r w:rsidR="000E46E0">
        <w:rPr>
          <w:sz w:val="24"/>
          <w:szCs w:val="24"/>
          <w:lang w:val="en-US"/>
        </w:rPr>
        <w:t>151.5–1</w:t>
      </w:r>
      <w:r w:rsidR="00DF70D9" w:rsidRPr="00B91DA8">
        <w:rPr>
          <w:sz w:val="24"/>
          <w:szCs w:val="24"/>
          <w:lang w:val="en-US"/>
        </w:rPr>
        <w:t>55.5 GHz</w:t>
      </w:r>
      <w:r w:rsidR="00DF70D9">
        <w:rPr>
          <w:sz w:val="24"/>
          <w:szCs w:val="24"/>
          <w:lang w:val="en-US"/>
        </w:rPr>
        <w:t>”</w:t>
      </w:r>
      <w:r w:rsidR="000777E2">
        <w:rPr>
          <w:sz w:val="24"/>
          <w:szCs w:val="24"/>
          <w:lang w:val="en-US"/>
        </w:rPr>
        <w:t>,</w:t>
      </w:r>
      <w:r w:rsidR="00DF70D9" w:rsidRPr="00B91DA8">
        <w:rPr>
          <w:sz w:val="24"/>
          <w:szCs w:val="24"/>
          <w:lang w:val="en-US"/>
        </w:rPr>
        <w:t xml:space="preserve"> </w:t>
      </w:r>
      <w:r w:rsidR="000777E2">
        <w:rPr>
          <w:sz w:val="24"/>
          <w:szCs w:val="24"/>
          <w:lang w:val="en-US"/>
        </w:rPr>
        <w:t>„</w:t>
      </w:r>
      <w:r w:rsidR="00302743" w:rsidRPr="003159C2">
        <w:rPr>
          <w:sz w:val="24"/>
          <w:szCs w:val="24"/>
          <w:lang w:val="en-US"/>
        </w:rPr>
        <w:t>158.5</w:t>
      </w:r>
      <w:r w:rsidR="000777E2">
        <w:rPr>
          <w:sz w:val="24"/>
          <w:szCs w:val="24"/>
          <w:lang w:val="en-US"/>
        </w:rPr>
        <w:t>–</w:t>
      </w:r>
      <w:r w:rsidR="00302743" w:rsidRPr="003159C2">
        <w:rPr>
          <w:sz w:val="24"/>
          <w:szCs w:val="24"/>
          <w:lang w:val="en-US"/>
        </w:rPr>
        <w:t>164 GHz</w:t>
      </w:r>
      <w:r w:rsidR="00302743">
        <w:rPr>
          <w:sz w:val="24"/>
          <w:szCs w:val="24"/>
          <w:lang w:val="en-US"/>
        </w:rPr>
        <w:t>”</w:t>
      </w:r>
      <w:r w:rsidR="000777E2">
        <w:rPr>
          <w:sz w:val="24"/>
          <w:szCs w:val="24"/>
          <w:lang w:val="en-US"/>
        </w:rPr>
        <w:t>,</w:t>
      </w:r>
      <w:r w:rsidR="00302743" w:rsidRPr="003159C2">
        <w:rPr>
          <w:sz w:val="24"/>
          <w:szCs w:val="24"/>
          <w:lang w:val="en-US"/>
        </w:rPr>
        <w:t xml:space="preserve"> </w:t>
      </w:r>
      <w:r w:rsidR="000777E2">
        <w:rPr>
          <w:sz w:val="24"/>
          <w:szCs w:val="24"/>
          <w:lang w:val="en-US"/>
        </w:rPr>
        <w:t>„167</w:t>
      </w:r>
      <w:r w:rsidR="00302743" w:rsidRPr="00B91DA8">
        <w:rPr>
          <w:sz w:val="24"/>
          <w:szCs w:val="24"/>
          <w:lang w:val="en-US"/>
        </w:rPr>
        <w:t>–174.5 GHz</w:t>
      </w:r>
      <w:r w:rsidR="00302743">
        <w:rPr>
          <w:sz w:val="24"/>
          <w:szCs w:val="24"/>
          <w:lang w:val="en-US"/>
        </w:rPr>
        <w:t>”</w:t>
      </w:r>
      <w:r w:rsidR="009B1899">
        <w:rPr>
          <w:sz w:val="24"/>
          <w:szCs w:val="24"/>
          <w:lang w:val="en-US"/>
        </w:rPr>
        <w:t>, „</w:t>
      </w:r>
      <w:r w:rsidR="00302743" w:rsidRPr="00B91DA8">
        <w:rPr>
          <w:sz w:val="24"/>
          <w:szCs w:val="24"/>
          <w:lang w:val="en-US"/>
        </w:rPr>
        <w:t>17</w:t>
      </w:r>
      <w:r w:rsidR="00302743">
        <w:rPr>
          <w:sz w:val="24"/>
          <w:szCs w:val="24"/>
          <w:lang w:val="en-US"/>
        </w:rPr>
        <w:t>4</w:t>
      </w:r>
      <w:r w:rsidR="00302743" w:rsidRPr="00B91DA8">
        <w:rPr>
          <w:sz w:val="24"/>
          <w:szCs w:val="24"/>
          <w:lang w:val="en-US"/>
        </w:rPr>
        <w:t>.5–174.8 GHz</w:t>
      </w:r>
      <w:r w:rsidR="00302743">
        <w:rPr>
          <w:sz w:val="24"/>
          <w:szCs w:val="24"/>
          <w:lang w:val="en-US"/>
        </w:rPr>
        <w:t>”</w:t>
      </w:r>
      <w:r w:rsidR="00302743"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97EDC">
        <w:rPr>
          <w:sz w:val="24"/>
          <w:szCs w:val="24"/>
          <w:lang w:val="en-US"/>
        </w:rPr>
        <w:t xml:space="preserve">textul </w:t>
      </w:r>
      <w:r>
        <w:rPr>
          <w:sz w:val="24"/>
          <w:szCs w:val="24"/>
          <w:lang w:val="en-US"/>
        </w:rPr>
        <w:t>„</w:t>
      </w:r>
      <w:r w:rsidR="00B91DA8" w:rsidRPr="00B91DA8">
        <w:rPr>
          <w:i/>
          <w:sz w:val="24"/>
          <w:szCs w:val="24"/>
          <w:lang w:val="en-US"/>
        </w:rPr>
        <w:t>Linii fixe</w:t>
      </w:r>
      <w:r w:rsidR="005B61EB">
        <w:rPr>
          <w:sz w:val="24"/>
          <w:szCs w:val="24"/>
          <w:lang w:val="en-US"/>
        </w:rPr>
        <w:t>”</w:t>
      </w:r>
      <w:r w:rsidR="00B91DA8" w:rsidRPr="00B91DA8">
        <w:rPr>
          <w:sz w:val="24"/>
          <w:szCs w:val="24"/>
          <w:lang w:val="en-US"/>
        </w:rPr>
        <w:t>;</w:t>
      </w:r>
    </w:p>
    <w:p w14:paraId="177BA456" w14:textId="7B513A9A" w:rsidR="00AB7659" w:rsidRDefault="00D01732">
      <w:pPr>
        <w:tabs>
          <w:tab w:val="left" w:pos="0"/>
        </w:tabs>
        <w:spacing w:line="276" w:lineRule="auto"/>
        <w:jc w:val="both"/>
        <w:rPr>
          <w:sz w:val="24"/>
          <w:szCs w:val="24"/>
          <w:lang w:val="en-US"/>
        </w:rPr>
      </w:pPr>
      <w:r>
        <w:rPr>
          <w:sz w:val="24"/>
          <w:szCs w:val="24"/>
          <w:lang w:val="en-US"/>
        </w:rPr>
        <w:t>170</w:t>
      </w:r>
      <w:r w:rsidR="00C77391">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155.5–158.5 GHz</w:t>
      </w:r>
      <w:r w:rsidR="005B61EB">
        <w:rPr>
          <w:sz w:val="24"/>
          <w:szCs w:val="24"/>
          <w:lang w:val="en-US"/>
        </w:rPr>
        <w:t>”</w:t>
      </w:r>
      <w:r w:rsidR="00C77391">
        <w:rPr>
          <w:sz w:val="24"/>
          <w:szCs w:val="24"/>
          <w:lang w:val="en-US"/>
        </w:rPr>
        <w:t>:</w:t>
      </w:r>
    </w:p>
    <w:p w14:paraId="7D5C392D" w14:textId="38428D9D" w:rsidR="00AB7659" w:rsidRDefault="00C77391">
      <w:pPr>
        <w:tabs>
          <w:tab w:val="left" w:pos="0"/>
        </w:tabs>
        <w:spacing w:line="276" w:lineRule="auto"/>
        <w:jc w:val="both"/>
        <w:rPr>
          <w:sz w:val="24"/>
          <w:szCs w:val="24"/>
          <w:lang w:val="en-US"/>
        </w:rPr>
      </w:pPr>
      <w:r>
        <w:rPr>
          <w:sz w:val="24"/>
          <w:szCs w:val="24"/>
          <w:lang w:val="en-US"/>
        </w:rPr>
        <w:tab/>
        <w:t xml:space="preserve">- </w:t>
      </w:r>
      <w:r w:rsidR="00B91DA8" w:rsidRPr="00B91DA8">
        <w:rPr>
          <w:sz w:val="24"/>
          <w:szCs w:val="24"/>
          <w:lang w:val="en-US"/>
        </w:rPr>
        <w:t xml:space="preserve"> </w:t>
      </w:r>
      <w:r>
        <w:rPr>
          <w:sz w:val="24"/>
          <w:szCs w:val="24"/>
          <w:lang w:val="en-US"/>
        </w:rPr>
        <w:t xml:space="preserve">în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Pr>
          <w:sz w:val="24"/>
          <w:szCs w:val="24"/>
          <w:lang w:val="en-US"/>
        </w:rPr>
        <w:t xml:space="preserve">se exclude textul </w:t>
      </w:r>
      <w:r w:rsidR="00D01732">
        <w:rPr>
          <w:sz w:val="24"/>
          <w:szCs w:val="24"/>
          <w:lang w:val="en-US"/>
        </w:rPr>
        <w:t>„</w:t>
      </w:r>
      <w:r w:rsidR="00B91DA8" w:rsidRPr="00B91DA8">
        <w:rPr>
          <w:i/>
          <w:sz w:val="24"/>
          <w:szCs w:val="24"/>
          <w:lang w:val="en-US"/>
        </w:rPr>
        <w:t>5.562F, 5.562G</w:t>
      </w:r>
      <w:r w:rsidR="005B61EB">
        <w:rPr>
          <w:sz w:val="24"/>
          <w:szCs w:val="24"/>
          <w:lang w:val="en-US"/>
        </w:rPr>
        <w:t>”</w:t>
      </w:r>
      <w:r w:rsidRPr="00C77391">
        <w:rPr>
          <w:sz w:val="24"/>
          <w:szCs w:val="24"/>
          <w:lang w:val="en-US"/>
        </w:rPr>
        <w:t>;</w:t>
      </w:r>
    </w:p>
    <w:p w14:paraId="560A6D8E" w14:textId="375312C0" w:rsidR="00AB7659" w:rsidRDefault="00C77391">
      <w:pPr>
        <w:tabs>
          <w:tab w:val="left" w:pos="0"/>
        </w:tabs>
        <w:spacing w:line="276" w:lineRule="auto"/>
        <w:jc w:val="both"/>
        <w:rPr>
          <w:sz w:val="24"/>
          <w:szCs w:val="24"/>
          <w:lang w:val="en-US"/>
        </w:rPr>
      </w:pPr>
      <w:r>
        <w:rPr>
          <w:sz w:val="24"/>
          <w:szCs w:val="24"/>
          <w:lang w:val="en-US"/>
        </w:rPr>
        <w:tab/>
        <w:t xml:space="preserve">- </w:t>
      </w:r>
      <w:r w:rsidR="001912B5">
        <w:rPr>
          <w:sz w:val="24"/>
          <w:szCs w:val="24"/>
          <w:lang w:val="en-US"/>
        </w:rPr>
        <w:t xml:space="preserve"> </w:t>
      </w:r>
      <w:r>
        <w:rPr>
          <w:sz w:val="24"/>
          <w:szCs w:val="24"/>
          <w:lang w:val="en-US"/>
        </w:rPr>
        <w:t xml:space="preserve">în </w:t>
      </w:r>
      <w:r w:rsidR="00316D45">
        <w:rPr>
          <w:sz w:val="24"/>
          <w:szCs w:val="24"/>
          <w:lang w:val="en-US"/>
        </w:rPr>
        <w:t>coloana „Note</w:t>
      </w:r>
      <w:r w:rsidR="005B61EB">
        <w:rPr>
          <w:sz w:val="24"/>
          <w:szCs w:val="24"/>
          <w:lang w:val="en-US"/>
        </w:rPr>
        <w:t>”</w:t>
      </w:r>
      <w:r w:rsidR="00316D45">
        <w:rPr>
          <w:sz w:val="24"/>
          <w:szCs w:val="24"/>
          <w:lang w:val="en-US"/>
        </w:rPr>
        <w:t xml:space="preserve"> </w:t>
      </w:r>
      <w:r w:rsidR="00E97EDC">
        <w:rPr>
          <w:sz w:val="24"/>
          <w:szCs w:val="24"/>
          <w:lang w:val="en-US"/>
        </w:rPr>
        <w:t>se exclude</w:t>
      </w:r>
      <w:r>
        <w:rPr>
          <w:sz w:val="24"/>
          <w:szCs w:val="24"/>
          <w:lang w:val="en-US"/>
        </w:rPr>
        <w:t xml:space="preserve"> textul </w:t>
      </w:r>
      <w:r w:rsidR="00D01732">
        <w:rPr>
          <w:sz w:val="24"/>
          <w:szCs w:val="24"/>
          <w:lang w:val="en-US"/>
        </w:rPr>
        <w:t>„</w:t>
      </w:r>
      <w:r w:rsidR="00B91DA8" w:rsidRPr="00B91DA8">
        <w:rPr>
          <w:i/>
          <w:sz w:val="24"/>
          <w:szCs w:val="24"/>
          <w:lang w:val="en-US"/>
        </w:rPr>
        <w:t>5.562F, 5.562G</w:t>
      </w:r>
      <w:r w:rsidR="005B61EB">
        <w:rPr>
          <w:sz w:val="24"/>
          <w:szCs w:val="24"/>
          <w:lang w:val="en-US"/>
        </w:rPr>
        <w:t>”</w:t>
      </w:r>
      <w:r w:rsidRPr="00C77391">
        <w:rPr>
          <w:sz w:val="24"/>
          <w:szCs w:val="24"/>
          <w:lang w:val="en-US"/>
        </w:rPr>
        <w:t>;</w:t>
      </w:r>
    </w:p>
    <w:p w14:paraId="6919C450" w14:textId="3BF1EAD1" w:rsidR="00E97EDC" w:rsidRDefault="001B7FC9">
      <w:pPr>
        <w:tabs>
          <w:tab w:val="left" w:pos="0"/>
        </w:tabs>
        <w:spacing w:line="276" w:lineRule="auto"/>
        <w:jc w:val="both"/>
        <w:rPr>
          <w:sz w:val="24"/>
          <w:szCs w:val="24"/>
          <w:lang w:val="en-US"/>
        </w:rPr>
      </w:pPr>
      <w:r>
        <w:rPr>
          <w:sz w:val="24"/>
          <w:szCs w:val="24"/>
          <w:lang w:val="en-US"/>
        </w:rPr>
        <w:tab/>
      </w:r>
      <w:r w:rsidR="00C77391">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97EDC">
        <w:rPr>
          <w:sz w:val="24"/>
          <w:szCs w:val="24"/>
          <w:lang w:val="en-US"/>
        </w:rPr>
        <w:t xml:space="preserve">textul </w:t>
      </w:r>
      <w:r w:rsidR="00D01732">
        <w:rPr>
          <w:sz w:val="24"/>
          <w:szCs w:val="24"/>
          <w:lang w:val="en-US"/>
        </w:rPr>
        <w:t>„</w:t>
      </w:r>
      <w:r w:rsidR="00B91DA8" w:rsidRPr="00B91DA8">
        <w:rPr>
          <w:i/>
          <w:sz w:val="24"/>
          <w:szCs w:val="24"/>
          <w:lang w:val="en-US"/>
        </w:rPr>
        <w:t>Linii fixe</w:t>
      </w:r>
      <w:r w:rsidR="005B61EB">
        <w:rPr>
          <w:sz w:val="24"/>
          <w:szCs w:val="24"/>
          <w:lang w:val="en-US"/>
        </w:rPr>
        <w:t>”</w:t>
      </w:r>
      <w:r w:rsidR="00C77391">
        <w:rPr>
          <w:sz w:val="24"/>
          <w:szCs w:val="24"/>
          <w:lang w:val="en-US"/>
        </w:rPr>
        <w:t>,</w:t>
      </w:r>
      <w:r w:rsidR="00B91DA8" w:rsidRPr="00B91DA8">
        <w:rPr>
          <w:sz w:val="24"/>
          <w:szCs w:val="24"/>
          <w:lang w:val="en-US"/>
        </w:rPr>
        <w:t xml:space="preserve"> </w:t>
      </w:r>
    </w:p>
    <w:p w14:paraId="6F666964" w14:textId="0EB813A9" w:rsidR="00AB7659" w:rsidRDefault="00137D4C">
      <w:pPr>
        <w:tabs>
          <w:tab w:val="left" w:pos="0"/>
        </w:tabs>
        <w:spacing w:line="276" w:lineRule="auto"/>
        <w:jc w:val="both"/>
        <w:rPr>
          <w:sz w:val="24"/>
          <w:szCs w:val="24"/>
          <w:lang w:val="en-US"/>
        </w:rPr>
      </w:pPr>
      <w:r>
        <w:rPr>
          <w:sz w:val="24"/>
          <w:szCs w:val="24"/>
          <w:lang w:val="en-US"/>
        </w:rPr>
        <w:t>171</w:t>
      </w:r>
      <w:r w:rsidR="00650314">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185–190 GHz</w:t>
      </w:r>
      <w:r w:rsidR="005B61EB">
        <w:rPr>
          <w:sz w:val="24"/>
          <w:szCs w:val="24"/>
          <w:lang w:val="en-US"/>
        </w:rPr>
        <w:t>”</w:t>
      </w:r>
      <w:r w:rsidR="00B91DA8" w:rsidRPr="00B91DA8">
        <w:rPr>
          <w:sz w:val="24"/>
          <w:szCs w:val="24"/>
          <w:lang w:val="en-US"/>
        </w:rPr>
        <w:t xml:space="preserve"> </w:t>
      </w:r>
      <w:r w:rsidR="00B02CCA">
        <w:rPr>
          <w:sz w:val="24"/>
          <w:szCs w:val="24"/>
          <w:lang w:val="en-US"/>
        </w:rPr>
        <w:t>coloana „Aplicații posibile</w:t>
      </w:r>
      <w:r w:rsidR="005B61EB">
        <w:rPr>
          <w:sz w:val="24"/>
          <w:szCs w:val="24"/>
          <w:lang w:val="en-US"/>
        </w:rPr>
        <w:t>”</w:t>
      </w:r>
      <w:r w:rsidR="00B02CCA">
        <w:rPr>
          <w:sz w:val="24"/>
          <w:szCs w:val="24"/>
          <w:lang w:val="en-US"/>
        </w:rPr>
        <w:t xml:space="preserve"> se </w:t>
      </w:r>
      <w:r w:rsidR="00B91DA8" w:rsidRPr="00B91DA8">
        <w:rPr>
          <w:sz w:val="24"/>
          <w:szCs w:val="24"/>
          <w:lang w:val="en-US"/>
        </w:rPr>
        <w:t xml:space="preserve">completează cu </w:t>
      </w:r>
      <w:r w:rsidR="00E97EDC">
        <w:rPr>
          <w:sz w:val="24"/>
          <w:szCs w:val="24"/>
          <w:lang w:val="en-US"/>
        </w:rPr>
        <w:t xml:space="preserve">textul </w:t>
      </w:r>
      <w:r>
        <w:rPr>
          <w:sz w:val="24"/>
          <w:szCs w:val="24"/>
          <w:lang w:val="en-US"/>
        </w:rPr>
        <w:t>„</w:t>
      </w:r>
      <w:r w:rsidR="00B91DA8" w:rsidRPr="00B91DA8">
        <w:rPr>
          <w:i/>
          <w:sz w:val="24"/>
          <w:szCs w:val="24"/>
          <w:lang w:val="en-US"/>
        </w:rPr>
        <w:t>Senzori pasivi (pe sateliți)</w:t>
      </w:r>
      <w:r w:rsidR="005B61EB">
        <w:rPr>
          <w:i/>
          <w:sz w:val="24"/>
          <w:szCs w:val="24"/>
          <w:lang w:val="en-US"/>
        </w:rPr>
        <w:t>”</w:t>
      </w:r>
      <w:r w:rsidR="00B91DA8" w:rsidRPr="00B91DA8">
        <w:rPr>
          <w:i/>
          <w:sz w:val="24"/>
          <w:szCs w:val="24"/>
          <w:lang w:val="en-US"/>
        </w:rPr>
        <w:t>;</w:t>
      </w:r>
    </w:p>
    <w:p w14:paraId="46E617A4" w14:textId="0282947B" w:rsidR="00AB7659" w:rsidRDefault="00137D4C">
      <w:pPr>
        <w:tabs>
          <w:tab w:val="left" w:pos="0"/>
        </w:tabs>
        <w:spacing w:line="276" w:lineRule="auto"/>
        <w:jc w:val="both"/>
        <w:rPr>
          <w:sz w:val="24"/>
          <w:szCs w:val="24"/>
          <w:lang w:val="en-US"/>
        </w:rPr>
      </w:pPr>
      <w:r>
        <w:rPr>
          <w:sz w:val="24"/>
          <w:szCs w:val="24"/>
          <w:lang w:val="en-US"/>
        </w:rPr>
        <w:t>172</w:t>
      </w:r>
      <w:r w:rsidR="00650314">
        <w:rPr>
          <w:sz w:val="24"/>
          <w:szCs w:val="24"/>
          <w:lang w:val="en-US"/>
        </w:rPr>
        <w:t>) î</w:t>
      </w:r>
      <w:r w:rsidR="00B91DA8" w:rsidRPr="00B91DA8">
        <w:rPr>
          <w:sz w:val="24"/>
          <w:szCs w:val="24"/>
          <w:lang w:val="en-US"/>
        </w:rPr>
        <w:t xml:space="preserve">n banda de frecvențe </w:t>
      </w:r>
      <w:r>
        <w:rPr>
          <w:sz w:val="24"/>
          <w:szCs w:val="24"/>
          <w:lang w:val="en-US"/>
        </w:rPr>
        <w:t>„</w:t>
      </w:r>
      <w:r w:rsidR="00B91DA8" w:rsidRPr="00B91DA8">
        <w:rPr>
          <w:sz w:val="24"/>
          <w:szCs w:val="24"/>
          <w:lang w:val="en-US"/>
        </w:rPr>
        <w:t>275–3000 GHz</w:t>
      </w:r>
      <w:r w:rsidR="005B61EB">
        <w:rPr>
          <w:sz w:val="24"/>
          <w:szCs w:val="24"/>
          <w:lang w:val="en-US"/>
        </w:rPr>
        <w:t>”</w:t>
      </w:r>
      <w:r w:rsidR="00B91DA8" w:rsidRPr="00B91DA8">
        <w:rPr>
          <w:sz w:val="24"/>
          <w:szCs w:val="24"/>
          <w:lang w:val="en-US"/>
        </w:rPr>
        <w:t xml:space="preserve"> </w:t>
      </w:r>
      <w:r w:rsidR="00316D45">
        <w:rPr>
          <w:sz w:val="24"/>
          <w:szCs w:val="24"/>
          <w:lang w:val="en-US"/>
        </w:rPr>
        <w:t>coloana „Banda de frecvențe - servicii - note</w:t>
      </w:r>
      <w:r w:rsidR="005B61EB">
        <w:rPr>
          <w:sz w:val="24"/>
          <w:szCs w:val="24"/>
          <w:lang w:val="en-US"/>
        </w:rPr>
        <w:t>”</w:t>
      </w:r>
      <w:r w:rsidR="00316D45">
        <w:rPr>
          <w:sz w:val="24"/>
          <w:szCs w:val="24"/>
          <w:lang w:val="en-US"/>
        </w:rPr>
        <w:t xml:space="preserve"> </w:t>
      </w:r>
      <w:r w:rsidR="00B91DA8" w:rsidRPr="00B91DA8">
        <w:rPr>
          <w:sz w:val="24"/>
          <w:szCs w:val="24"/>
          <w:lang w:val="en-US"/>
        </w:rPr>
        <w:t xml:space="preserve">se completează </w:t>
      </w:r>
      <w:r w:rsidR="00E97EDC" w:rsidRPr="00B91DA8">
        <w:rPr>
          <w:sz w:val="24"/>
          <w:szCs w:val="24"/>
          <w:lang w:val="en-US"/>
        </w:rPr>
        <w:t>cu textul</w:t>
      </w:r>
      <w:r w:rsidR="00650314">
        <w:rPr>
          <w:sz w:val="24"/>
          <w:szCs w:val="24"/>
          <w:lang w:val="en-US"/>
        </w:rPr>
        <w:t xml:space="preserve"> </w:t>
      </w:r>
      <w:r>
        <w:rPr>
          <w:sz w:val="24"/>
          <w:szCs w:val="24"/>
          <w:lang w:val="en-US"/>
        </w:rPr>
        <w:t>„</w:t>
      </w:r>
      <w:r w:rsidR="00B91DA8" w:rsidRPr="00B91DA8">
        <w:rPr>
          <w:i/>
          <w:sz w:val="24"/>
          <w:szCs w:val="24"/>
          <w:lang w:val="en-US"/>
        </w:rPr>
        <w:t>5.564A</w:t>
      </w:r>
      <w:r w:rsidR="005B61EB">
        <w:rPr>
          <w:sz w:val="24"/>
          <w:szCs w:val="24"/>
          <w:lang w:val="en-US"/>
        </w:rPr>
        <w:t>”</w:t>
      </w:r>
      <w:r w:rsidR="00B91DA8" w:rsidRPr="00B91DA8">
        <w:rPr>
          <w:sz w:val="24"/>
          <w:szCs w:val="24"/>
          <w:lang w:val="en-US"/>
        </w:rPr>
        <w:t>;</w:t>
      </w:r>
    </w:p>
    <w:p w14:paraId="0425C13A" w14:textId="77777777" w:rsidR="00EA382B" w:rsidRPr="003159C2" w:rsidRDefault="00EA382B" w:rsidP="001D039F">
      <w:pPr>
        <w:pStyle w:val="ListParagraph"/>
        <w:tabs>
          <w:tab w:val="left" w:pos="0"/>
        </w:tabs>
        <w:spacing w:line="276" w:lineRule="auto"/>
        <w:rPr>
          <w:sz w:val="24"/>
          <w:szCs w:val="24"/>
          <w:lang w:val="en-US"/>
        </w:rPr>
      </w:pPr>
    </w:p>
    <w:p w14:paraId="37728EF6" w14:textId="77777777" w:rsidR="00EA382B" w:rsidRPr="003159C2" w:rsidRDefault="00EA382B" w:rsidP="001D039F">
      <w:pPr>
        <w:pStyle w:val="ListParagraph"/>
        <w:tabs>
          <w:tab w:val="left" w:pos="0"/>
        </w:tabs>
        <w:spacing w:line="276" w:lineRule="auto"/>
        <w:rPr>
          <w:sz w:val="24"/>
          <w:szCs w:val="24"/>
          <w:lang w:val="en-US"/>
        </w:rPr>
      </w:pPr>
    </w:p>
    <w:p w14:paraId="40E33262" w14:textId="08AAE034" w:rsidR="0041527D" w:rsidRPr="003159C2" w:rsidRDefault="00A85283" w:rsidP="001D039F">
      <w:pPr>
        <w:tabs>
          <w:tab w:val="left" w:pos="0"/>
        </w:tabs>
        <w:spacing w:line="276" w:lineRule="auto"/>
        <w:rPr>
          <w:b/>
          <w:bCs/>
          <w:sz w:val="24"/>
          <w:szCs w:val="24"/>
          <w:lang w:val="en-US"/>
        </w:rPr>
      </w:pPr>
      <w:r>
        <w:rPr>
          <w:b/>
          <w:sz w:val="24"/>
          <w:szCs w:val="24"/>
          <w:lang w:val="en-US"/>
        </w:rPr>
        <w:t xml:space="preserve">4. </w:t>
      </w:r>
      <w:r w:rsidR="0041527D" w:rsidRPr="003159C2">
        <w:rPr>
          <w:b/>
          <w:sz w:val="24"/>
          <w:szCs w:val="24"/>
          <w:lang w:val="en-US"/>
        </w:rPr>
        <w:t>Anexa nr. 1 „Note RR</w:t>
      </w:r>
      <w:r w:rsidR="005B61EB">
        <w:rPr>
          <w:b/>
          <w:sz w:val="24"/>
          <w:szCs w:val="24"/>
          <w:lang w:val="en-US"/>
        </w:rPr>
        <w:t>”</w:t>
      </w:r>
      <w:r w:rsidR="002A2DA5">
        <w:rPr>
          <w:b/>
          <w:sz w:val="24"/>
          <w:szCs w:val="24"/>
          <w:lang w:val="en-US"/>
        </w:rPr>
        <w:t xml:space="preserve"> se modifică după cum urmează</w:t>
      </w:r>
      <w:r w:rsidR="0041527D" w:rsidRPr="003159C2">
        <w:rPr>
          <w:b/>
          <w:sz w:val="24"/>
          <w:szCs w:val="24"/>
          <w:lang w:val="en-US"/>
        </w:rPr>
        <w:t>:</w:t>
      </w:r>
    </w:p>
    <w:p w14:paraId="6710AA39" w14:textId="77777777" w:rsidR="00AB7659" w:rsidRDefault="00A85283">
      <w:pPr>
        <w:pStyle w:val="ListParagraph"/>
        <w:tabs>
          <w:tab w:val="left" w:pos="0"/>
        </w:tabs>
        <w:spacing w:after="100"/>
        <w:ind w:left="0"/>
        <w:jc w:val="both"/>
        <w:rPr>
          <w:sz w:val="24"/>
          <w:szCs w:val="24"/>
          <w:lang w:val="ro-RO"/>
        </w:rPr>
      </w:pPr>
      <w:r>
        <w:rPr>
          <w:bCs/>
          <w:sz w:val="24"/>
          <w:szCs w:val="24"/>
          <w:lang w:val="ro-RO" w:eastAsia="en-US"/>
        </w:rPr>
        <w:t xml:space="preserve">1) </w:t>
      </w:r>
      <w:r w:rsidR="0041527D" w:rsidRPr="003159C2">
        <w:rPr>
          <w:bCs/>
          <w:sz w:val="24"/>
          <w:szCs w:val="24"/>
          <w:lang w:val="ro-RO" w:eastAsia="en-US"/>
        </w:rPr>
        <w:t xml:space="preserve">Nota </w:t>
      </w:r>
      <w:r w:rsidR="0041527D" w:rsidRPr="003159C2">
        <w:rPr>
          <w:b/>
          <w:bCs/>
          <w:sz w:val="24"/>
          <w:szCs w:val="24"/>
          <w:lang w:val="en-US" w:eastAsia="en-US"/>
        </w:rPr>
        <w:t>5.79</w:t>
      </w:r>
      <w:r w:rsidR="0041527D" w:rsidRPr="003159C2">
        <w:rPr>
          <w:sz w:val="24"/>
          <w:szCs w:val="24"/>
          <w:lang w:val="ro-RO"/>
        </w:rPr>
        <w:t xml:space="preserve"> se expune în </w:t>
      </w:r>
      <w:r>
        <w:rPr>
          <w:sz w:val="24"/>
          <w:szCs w:val="24"/>
          <w:lang w:val="ro-RO"/>
        </w:rPr>
        <w:t xml:space="preserve"> redacție nouă</w:t>
      </w:r>
      <w:r w:rsidR="0041527D" w:rsidRPr="003159C2">
        <w:rPr>
          <w:sz w:val="24"/>
          <w:szCs w:val="24"/>
          <w:lang w:val="ro-RO"/>
        </w:rPr>
        <w:t>:</w:t>
      </w:r>
    </w:p>
    <w:p w14:paraId="055F37A2" w14:textId="4191A022" w:rsidR="0041527D" w:rsidRPr="003159C2" w:rsidRDefault="00A85283" w:rsidP="008B415F">
      <w:pPr>
        <w:widowControl/>
        <w:tabs>
          <w:tab w:val="left" w:pos="0"/>
        </w:tabs>
        <w:jc w:val="both"/>
        <w:rPr>
          <w:i/>
          <w:sz w:val="24"/>
          <w:szCs w:val="24"/>
          <w:lang w:val="en-US"/>
        </w:rPr>
      </w:pPr>
      <w:r>
        <w:rPr>
          <w:sz w:val="24"/>
          <w:szCs w:val="24"/>
          <w:lang w:val="ro-RO" w:eastAsia="en-US"/>
        </w:rPr>
        <w:tab/>
      </w:r>
      <w:r w:rsidR="00C101BA">
        <w:rPr>
          <w:sz w:val="24"/>
          <w:szCs w:val="24"/>
          <w:lang w:val="ro-RO" w:eastAsia="en-US"/>
        </w:rPr>
        <w:t>„</w:t>
      </w:r>
      <w:r w:rsidR="0041527D" w:rsidRPr="003159C2">
        <w:rPr>
          <w:i/>
          <w:sz w:val="24"/>
          <w:szCs w:val="24"/>
          <w:lang w:val="en-US"/>
        </w:rPr>
        <w:t>Utilizarea benzilor 415–495 kHz şi 505–526.5 kHz de către serviciul mobil maritim se limitează  la radiotelegrafie. De asemenea, acestea pot fi utilizate pentru sistemul</w:t>
      </w:r>
      <w:r w:rsidR="0041527D" w:rsidRPr="003159C2">
        <w:rPr>
          <w:i/>
          <w:sz w:val="24"/>
          <w:szCs w:val="24"/>
          <w:lang w:val="en-US" w:eastAsia="en-US"/>
        </w:rPr>
        <w:t xml:space="preserve"> NAVDAT</w:t>
      </w:r>
      <w:r w:rsidR="0041527D" w:rsidRPr="003159C2">
        <w:rPr>
          <w:i/>
          <w:sz w:val="24"/>
          <w:szCs w:val="24"/>
          <w:lang w:val="en-US"/>
        </w:rPr>
        <w:t xml:space="preserve">, în conformitate cu cea mai recentă versiune a Recomandării </w:t>
      </w:r>
      <w:r w:rsidR="0041527D" w:rsidRPr="003159C2">
        <w:rPr>
          <w:i/>
          <w:sz w:val="24"/>
          <w:szCs w:val="24"/>
          <w:lang w:val="en-US" w:eastAsia="en-US"/>
        </w:rPr>
        <w:t>ITU-R M.2010, fiind subiectul prevederilor acordului dintre administrațiile afectate. Stațiile de emisie NAVDAT sunt limitate la stațiile de coast</w:t>
      </w:r>
      <w:r w:rsidR="005909D5" w:rsidRPr="003159C2">
        <w:rPr>
          <w:i/>
          <w:sz w:val="24"/>
          <w:szCs w:val="24"/>
          <w:lang w:val="en-US" w:eastAsia="en-US"/>
        </w:rPr>
        <w:t>ă</w:t>
      </w:r>
      <w:r w:rsidR="0041527D" w:rsidRPr="003159C2">
        <w:rPr>
          <w:i/>
          <w:sz w:val="24"/>
          <w:szCs w:val="24"/>
          <w:lang w:val="en-US"/>
        </w:rPr>
        <w:t>.</w:t>
      </w:r>
      <w:r w:rsidR="005B61EB">
        <w:rPr>
          <w:i/>
          <w:sz w:val="24"/>
          <w:szCs w:val="24"/>
          <w:lang w:val="en-US"/>
        </w:rPr>
        <w:t>”</w:t>
      </w:r>
    </w:p>
    <w:p w14:paraId="30E5FD0C" w14:textId="7877796B" w:rsidR="00AB7659" w:rsidRDefault="00B328D3">
      <w:pPr>
        <w:pStyle w:val="ListParagraph"/>
        <w:tabs>
          <w:tab w:val="left" w:pos="0"/>
        </w:tabs>
        <w:spacing w:after="100"/>
        <w:ind w:left="0"/>
        <w:jc w:val="both"/>
        <w:rPr>
          <w:sz w:val="24"/>
          <w:szCs w:val="24"/>
          <w:lang w:val="ro-RO"/>
        </w:rPr>
      </w:pPr>
      <w:r>
        <w:rPr>
          <w:sz w:val="24"/>
          <w:szCs w:val="24"/>
          <w:lang w:val="en-US"/>
        </w:rPr>
        <w:t xml:space="preserve">2) după </w:t>
      </w:r>
      <w:r w:rsidR="00C101BA">
        <w:rPr>
          <w:sz w:val="24"/>
          <w:szCs w:val="24"/>
          <w:lang w:val="en-US"/>
        </w:rPr>
        <w:t>„</w:t>
      </w:r>
      <w:r>
        <w:rPr>
          <w:sz w:val="24"/>
          <w:szCs w:val="24"/>
          <w:lang w:val="en-US"/>
        </w:rPr>
        <w:t>Nota 5.82B</w:t>
      </w:r>
      <w:r w:rsidR="005B61EB">
        <w:rPr>
          <w:sz w:val="24"/>
          <w:szCs w:val="24"/>
          <w:lang w:val="en-US"/>
        </w:rPr>
        <w:t>”</w:t>
      </w:r>
      <w:r w:rsidR="001D56D3">
        <w:rPr>
          <w:sz w:val="24"/>
          <w:szCs w:val="24"/>
          <w:lang w:val="en-US"/>
        </w:rPr>
        <w:t xml:space="preserve"> </w:t>
      </w:r>
      <w:r>
        <w:rPr>
          <w:sz w:val="24"/>
          <w:szCs w:val="24"/>
          <w:lang w:val="en-US"/>
        </w:rPr>
        <w:t xml:space="preserve">se completează cu o nouă notă </w:t>
      </w:r>
      <w:r>
        <w:rPr>
          <w:sz w:val="24"/>
          <w:szCs w:val="24"/>
          <w:lang w:val="ro-RO"/>
        </w:rPr>
        <w:t>care va avea următoarea redacție</w:t>
      </w:r>
      <w:r w:rsidR="0041527D" w:rsidRPr="003159C2">
        <w:rPr>
          <w:sz w:val="24"/>
          <w:szCs w:val="24"/>
          <w:lang w:val="ro-RO"/>
        </w:rPr>
        <w:t>:</w:t>
      </w:r>
    </w:p>
    <w:p w14:paraId="02297BDF" w14:textId="54AD754E" w:rsidR="0041527D" w:rsidRPr="003159C2" w:rsidRDefault="00C101BA" w:rsidP="008B415F">
      <w:pPr>
        <w:widowControl/>
        <w:tabs>
          <w:tab w:val="left" w:pos="0"/>
        </w:tabs>
        <w:jc w:val="both"/>
        <w:rPr>
          <w:i/>
          <w:sz w:val="24"/>
          <w:szCs w:val="24"/>
          <w:lang w:val="en-US"/>
        </w:rPr>
      </w:pPr>
      <w:r>
        <w:rPr>
          <w:i/>
          <w:sz w:val="24"/>
          <w:szCs w:val="24"/>
          <w:lang w:val="ro-RO" w:eastAsia="en-US"/>
        </w:rPr>
        <w:t>„</w:t>
      </w:r>
      <w:r w:rsidR="00B328D3">
        <w:rPr>
          <w:i/>
          <w:sz w:val="24"/>
          <w:szCs w:val="24"/>
          <w:lang w:val="ro-RO" w:eastAsia="en-US"/>
        </w:rPr>
        <w:t xml:space="preserve">5.82C </w:t>
      </w:r>
      <w:r w:rsidR="0041527D" w:rsidRPr="003159C2">
        <w:rPr>
          <w:i/>
          <w:sz w:val="24"/>
          <w:szCs w:val="24"/>
          <w:lang w:val="ro-RO" w:eastAsia="en-US"/>
        </w:rPr>
        <w:t xml:space="preserve">Banda de frecvențe </w:t>
      </w:r>
      <w:r w:rsidR="0041527D" w:rsidRPr="003159C2">
        <w:rPr>
          <w:i/>
          <w:sz w:val="24"/>
          <w:szCs w:val="24"/>
          <w:lang w:val="en-US" w:eastAsia="en-US"/>
        </w:rPr>
        <w:t>495-505 kHz se utilizeaz</w:t>
      </w:r>
      <w:r w:rsidR="005909D5" w:rsidRPr="003159C2">
        <w:rPr>
          <w:i/>
          <w:sz w:val="24"/>
          <w:szCs w:val="24"/>
          <w:lang w:val="en-US" w:eastAsia="en-US"/>
        </w:rPr>
        <w:t>ă</w:t>
      </w:r>
      <w:r w:rsidR="0041527D" w:rsidRPr="003159C2">
        <w:rPr>
          <w:i/>
          <w:sz w:val="24"/>
          <w:szCs w:val="24"/>
          <w:lang w:val="en-US" w:eastAsia="en-US"/>
        </w:rPr>
        <w:t xml:space="preserve"> pentru sistemul internațional NAVDAT</w:t>
      </w:r>
      <w:r w:rsidR="0041527D" w:rsidRPr="003159C2">
        <w:rPr>
          <w:i/>
          <w:sz w:val="24"/>
          <w:szCs w:val="24"/>
          <w:lang w:val="en-US"/>
        </w:rPr>
        <w:t xml:space="preserve">, în conformitate cu cea mai recentă versiune a Recomandării </w:t>
      </w:r>
      <w:r w:rsidR="0041527D" w:rsidRPr="003159C2">
        <w:rPr>
          <w:i/>
          <w:sz w:val="24"/>
          <w:szCs w:val="24"/>
          <w:lang w:val="en-US" w:eastAsia="en-US"/>
        </w:rPr>
        <w:t>ITU-R M.2010. Stațiile de emisie NAVDAT sunt limitate la stațiile de coast</w:t>
      </w:r>
      <w:r w:rsidR="005909D5" w:rsidRPr="003159C2">
        <w:rPr>
          <w:i/>
          <w:sz w:val="24"/>
          <w:szCs w:val="24"/>
          <w:lang w:val="en-US" w:eastAsia="en-US"/>
        </w:rPr>
        <w:t>ă</w:t>
      </w:r>
      <w:r w:rsidR="0041527D" w:rsidRPr="003159C2">
        <w:rPr>
          <w:i/>
          <w:sz w:val="24"/>
          <w:szCs w:val="24"/>
          <w:lang w:val="en-US"/>
        </w:rPr>
        <w:t>.</w:t>
      </w:r>
      <w:r w:rsidR="005B61EB">
        <w:rPr>
          <w:i/>
          <w:sz w:val="24"/>
          <w:szCs w:val="24"/>
          <w:lang w:val="en-US"/>
        </w:rPr>
        <w:t>”</w:t>
      </w:r>
    </w:p>
    <w:p w14:paraId="0C81CA92" w14:textId="6E422C8F" w:rsidR="0041527D" w:rsidRPr="003159C2" w:rsidRDefault="000D7733" w:rsidP="008B415F">
      <w:pPr>
        <w:pStyle w:val="ListParagraph"/>
        <w:tabs>
          <w:tab w:val="left" w:pos="0"/>
        </w:tabs>
        <w:spacing w:after="100"/>
        <w:ind w:left="0"/>
        <w:jc w:val="both"/>
        <w:rPr>
          <w:i/>
          <w:sz w:val="24"/>
          <w:szCs w:val="24"/>
          <w:lang w:val="ro-RO"/>
        </w:rPr>
      </w:pPr>
      <w:r>
        <w:rPr>
          <w:sz w:val="24"/>
          <w:szCs w:val="24"/>
          <w:lang w:val="en-US"/>
        </w:rPr>
        <w:t xml:space="preserve">3) în </w:t>
      </w:r>
      <w:r w:rsidR="0041527D" w:rsidRPr="003159C2">
        <w:rPr>
          <w:sz w:val="24"/>
          <w:szCs w:val="24"/>
          <w:lang w:val="en-US"/>
        </w:rPr>
        <w:t xml:space="preserve">Nota </w:t>
      </w:r>
      <w:r w:rsidR="0041527D" w:rsidRPr="003159C2">
        <w:rPr>
          <w:b/>
          <w:bCs/>
          <w:sz w:val="24"/>
          <w:szCs w:val="24"/>
          <w:lang w:val="en-US" w:eastAsia="en-US"/>
        </w:rPr>
        <w:t xml:space="preserve">5.132B </w:t>
      </w:r>
      <w:r>
        <w:rPr>
          <w:sz w:val="24"/>
          <w:szCs w:val="24"/>
          <w:lang w:val="ro-RO"/>
        </w:rPr>
        <w:t xml:space="preserve"> 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r w:rsidR="0041527D" w:rsidRPr="003159C2">
        <w:rPr>
          <w:i/>
          <w:sz w:val="24"/>
          <w:szCs w:val="24"/>
          <w:lang w:val="en-US"/>
        </w:rPr>
        <w:t xml:space="preserve"> </w:t>
      </w:r>
    </w:p>
    <w:p w14:paraId="6A44EB20" w14:textId="530B8F55" w:rsidR="0041527D" w:rsidRPr="003159C2" w:rsidRDefault="000D7733" w:rsidP="008B415F">
      <w:pPr>
        <w:pStyle w:val="ListParagraph"/>
        <w:widowControl/>
        <w:tabs>
          <w:tab w:val="left" w:pos="0"/>
        </w:tabs>
        <w:ind w:left="0"/>
        <w:jc w:val="both"/>
        <w:rPr>
          <w:b/>
          <w:bCs/>
          <w:sz w:val="24"/>
          <w:szCs w:val="24"/>
          <w:lang w:val="en-US" w:eastAsia="en-US"/>
        </w:rPr>
      </w:pPr>
      <w:r>
        <w:rPr>
          <w:sz w:val="24"/>
          <w:szCs w:val="24"/>
          <w:lang w:val="en-US"/>
        </w:rPr>
        <w:t xml:space="preserve">4) în </w:t>
      </w:r>
      <w:r w:rsidR="0041527D" w:rsidRPr="003159C2">
        <w:rPr>
          <w:sz w:val="24"/>
          <w:szCs w:val="24"/>
          <w:lang w:val="en-US"/>
        </w:rPr>
        <w:t xml:space="preserve">Nota </w:t>
      </w:r>
      <w:r w:rsidR="0041527D" w:rsidRPr="003159C2">
        <w:rPr>
          <w:b/>
          <w:bCs/>
          <w:sz w:val="24"/>
          <w:szCs w:val="24"/>
          <w:lang w:val="en-US" w:eastAsia="en-US"/>
        </w:rPr>
        <w:t xml:space="preserve">5.133A </w:t>
      </w:r>
      <w:r>
        <w:rPr>
          <w:sz w:val="24"/>
          <w:szCs w:val="24"/>
          <w:lang w:val="ro-RO"/>
        </w:rPr>
        <w:t xml:space="preserve">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p>
    <w:p w14:paraId="70FD2246" w14:textId="2CBD30C2" w:rsidR="0041527D" w:rsidRPr="003159C2" w:rsidRDefault="000D7733" w:rsidP="008B415F">
      <w:pPr>
        <w:pStyle w:val="ListParagraph"/>
        <w:widowControl/>
        <w:tabs>
          <w:tab w:val="left" w:pos="0"/>
        </w:tabs>
        <w:ind w:left="0"/>
        <w:jc w:val="both"/>
        <w:rPr>
          <w:i/>
          <w:sz w:val="24"/>
          <w:szCs w:val="24"/>
          <w:lang w:val="en-US"/>
        </w:rPr>
      </w:pPr>
      <w:r>
        <w:rPr>
          <w:sz w:val="24"/>
          <w:szCs w:val="24"/>
          <w:lang w:val="en-US"/>
        </w:rPr>
        <w:t xml:space="preserve">5) în </w:t>
      </w:r>
      <w:r w:rsidR="0041527D" w:rsidRPr="003159C2">
        <w:rPr>
          <w:sz w:val="24"/>
          <w:szCs w:val="24"/>
          <w:lang w:val="en-US"/>
        </w:rPr>
        <w:t xml:space="preserve">Nota </w:t>
      </w:r>
      <w:r w:rsidR="0041527D" w:rsidRPr="003159C2">
        <w:rPr>
          <w:b/>
          <w:bCs/>
          <w:sz w:val="24"/>
          <w:szCs w:val="24"/>
          <w:lang w:val="en-US" w:eastAsia="en-US"/>
        </w:rPr>
        <w:t xml:space="preserve">5.145B </w:t>
      </w:r>
      <w:r>
        <w:rPr>
          <w:sz w:val="24"/>
          <w:szCs w:val="24"/>
          <w:lang w:val="ro-RO"/>
        </w:rPr>
        <w:t xml:space="preserve">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p>
    <w:p w14:paraId="3A18CB6B" w14:textId="4F61E094" w:rsidR="00AB7659" w:rsidRDefault="000D7733">
      <w:pPr>
        <w:pStyle w:val="ListParagraph"/>
        <w:tabs>
          <w:tab w:val="left" w:pos="0"/>
        </w:tabs>
        <w:spacing w:after="100"/>
        <w:ind w:left="0"/>
        <w:jc w:val="both"/>
        <w:rPr>
          <w:sz w:val="24"/>
          <w:szCs w:val="24"/>
          <w:lang w:val="ro-RO"/>
        </w:rPr>
      </w:pPr>
      <w:r>
        <w:rPr>
          <w:sz w:val="24"/>
          <w:szCs w:val="24"/>
          <w:lang w:val="en-US"/>
        </w:rPr>
        <w:t xml:space="preserve">6) în </w:t>
      </w:r>
      <w:r w:rsidR="0041527D" w:rsidRPr="003159C2">
        <w:rPr>
          <w:sz w:val="24"/>
          <w:szCs w:val="24"/>
          <w:lang w:val="en-US"/>
        </w:rPr>
        <w:t xml:space="preserve">Nota </w:t>
      </w:r>
      <w:r w:rsidR="0041527D" w:rsidRPr="003159C2">
        <w:rPr>
          <w:b/>
          <w:bCs/>
          <w:sz w:val="24"/>
          <w:szCs w:val="24"/>
          <w:lang w:val="en-US" w:eastAsia="en-US"/>
        </w:rPr>
        <w:t xml:space="preserve">5.149A </w:t>
      </w:r>
      <w:r>
        <w:rPr>
          <w:sz w:val="24"/>
          <w:szCs w:val="24"/>
          <w:lang w:val="ro-RO"/>
        </w:rPr>
        <w:t xml:space="preserve">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p>
    <w:p w14:paraId="6440A89A" w14:textId="635C51BC" w:rsidR="0041527D" w:rsidRPr="003159C2" w:rsidRDefault="000D7733" w:rsidP="008B415F">
      <w:pPr>
        <w:pStyle w:val="ListParagraph"/>
        <w:widowControl/>
        <w:tabs>
          <w:tab w:val="left" w:pos="0"/>
        </w:tabs>
        <w:ind w:left="0"/>
        <w:jc w:val="both"/>
        <w:rPr>
          <w:sz w:val="24"/>
          <w:szCs w:val="24"/>
          <w:lang w:val="en-US"/>
        </w:rPr>
      </w:pPr>
      <w:r>
        <w:rPr>
          <w:sz w:val="24"/>
          <w:szCs w:val="24"/>
          <w:lang w:val="en-US"/>
        </w:rPr>
        <w:t xml:space="preserve">7) în </w:t>
      </w:r>
      <w:r w:rsidR="0041527D" w:rsidRPr="003159C2">
        <w:rPr>
          <w:sz w:val="24"/>
          <w:szCs w:val="24"/>
          <w:lang w:val="en-US"/>
        </w:rPr>
        <w:t xml:space="preserve">Nota </w:t>
      </w:r>
      <w:r w:rsidR="0041527D" w:rsidRPr="003159C2">
        <w:rPr>
          <w:b/>
          <w:bCs/>
          <w:sz w:val="24"/>
          <w:szCs w:val="24"/>
          <w:lang w:val="en-US" w:eastAsia="en-US"/>
        </w:rPr>
        <w:t xml:space="preserve">5.158 </w:t>
      </w:r>
      <w:r>
        <w:rPr>
          <w:sz w:val="24"/>
          <w:szCs w:val="24"/>
          <w:lang w:val="ro-RO"/>
        </w:rPr>
        <w:t xml:space="preserve">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p>
    <w:p w14:paraId="1F9108E5" w14:textId="18785F4C" w:rsidR="003C05FC" w:rsidRDefault="000D7733" w:rsidP="000D7733">
      <w:pPr>
        <w:pStyle w:val="ListParagraph"/>
        <w:tabs>
          <w:tab w:val="left" w:pos="0"/>
        </w:tabs>
        <w:spacing w:after="100"/>
        <w:ind w:left="0"/>
        <w:jc w:val="both"/>
        <w:rPr>
          <w:i/>
          <w:sz w:val="24"/>
          <w:szCs w:val="24"/>
          <w:lang w:val="en-US"/>
        </w:rPr>
      </w:pPr>
      <w:r>
        <w:rPr>
          <w:sz w:val="24"/>
          <w:szCs w:val="24"/>
          <w:lang w:val="en-US"/>
        </w:rPr>
        <w:t xml:space="preserve">8) în </w:t>
      </w:r>
      <w:r w:rsidR="0041527D" w:rsidRPr="003159C2">
        <w:rPr>
          <w:sz w:val="24"/>
          <w:szCs w:val="24"/>
          <w:lang w:val="en-US"/>
        </w:rPr>
        <w:t xml:space="preserve">Nota </w:t>
      </w:r>
      <w:r w:rsidR="0041527D" w:rsidRPr="003159C2">
        <w:rPr>
          <w:b/>
          <w:bCs/>
          <w:sz w:val="24"/>
          <w:szCs w:val="24"/>
          <w:lang w:val="en-US" w:eastAsia="en-US"/>
        </w:rPr>
        <w:t xml:space="preserve">5.159 </w:t>
      </w:r>
      <w:r>
        <w:rPr>
          <w:sz w:val="24"/>
          <w:szCs w:val="24"/>
          <w:lang w:val="ro-RO"/>
        </w:rPr>
        <w:t xml:space="preserve">se exclude cuvântul </w:t>
      </w:r>
      <w:r w:rsidR="00EC4815">
        <w:rPr>
          <w:sz w:val="24"/>
          <w:szCs w:val="24"/>
          <w:lang w:val="ro-RO"/>
        </w:rPr>
        <w:t>„</w:t>
      </w:r>
      <w:r>
        <w:rPr>
          <w:i/>
          <w:sz w:val="24"/>
          <w:szCs w:val="24"/>
          <w:lang w:val="ro-RO"/>
        </w:rPr>
        <w:t xml:space="preserve">Uzbekistan </w:t>
      </w:r>
      <w:r w:rsidR="005B61EB">
        <w:rPr>
          <w:sz w:val="24"/>
          <w:szCs w:val="24"/>
          <w:lang w:val="ro-RO"/>
        </w:rPr>
        <w:t>“</w:t>
      </w:r>
      <w:r>
        <w:rPr>
          <w:sz w:val="24"/>
          <w:szCs w:val="24"/>
          <w:lang w:val="ro-RO"/>
        </w:rPr>
        <w:t>,</w:t>
      </w:r>
    </w:p>
    <w:p w14:paraId="1A0EF0B7" w14:textId="7BB4F19A" w:rsidR="003C05FC" w:rsidRPr="003C05FC" w:rsidRDefault="00B91DA8" w:rsidP="000D7733">
      <w:pPr>
        <w:pStyle w:val="ListParagraph"/>
        <w:tabs>
          <w:tab w:val="left" w:pos="0"/>
        </w:tabs>
        <w:spacing w:after="100"/>
        <w:ind w:left="0"/>
        <w:jc w:val="both"/>
        <w:rPr>
          <w:sz w:val="24"/>
          <w:szCs w:val="24"/>
          <w:lang w:val="en-US"/>
        </w:rPr>
      </w:pPr>
      <w:r w:rsidRPr="00B91DA8">
        <w:rPr>
          <w:sz w:val="24"/>
          <w:szCs w:val="24"/>
          <w:lang w:val="en-US"/>
        </w:rPr>
        <w:t>9</w:t>
      </w:r>
      <w:r w:rsidR="003C05FC">
        <w:rPr>
          <w:i/>
          <w:sz w:val="24"/>
          <w:szCs w:val="24"/>
          <w:lang w:val="en-US"/>
        </w:rPr>
        <w:t xml:space="preserve">) </w:t>
      </w:r>
      <w:r w:rsidR="003C05FC">
        <w:rPr>
          <w:sz w:val="24"/>
          <w:szCs w:val="24"/>
          <w:lang w:val="en-US"/>
        </w:rPr>
        <w:t xml:space="preserve">în Nota </w:t>
      </w:r>
      <w:r w:rsidR="003C05FC" w:rsidRPr="001D56D3">
        <w:rPr>
          <w:b/>
          <w:sz w:val="24"/>
          <w:szCs w:val="24"/>
          <w:lang w:val="en-US"/>
        </w:rPr>
        <w:t>5.161B</w:t>
      </w:r>
      <w:r w:rsidR="003C05FC">
        <w:rPr>
          <w:sz w:val="24"/>
          <w:szCs w:val="24"/>
          <w:lang w:val="en-US"/>
        </w:rPr>
        <w:t xml:space="preserve"> se exclude textul </w:t>
      </w:r>
      <w:r w:rsidR="00EC4815">
        <w:rPr>
          <w:sz w:val="24"/>
          <w:szCs w:val="24"/>
          <w:lang w:val="en-US"/>
        </w:rPr>
        <w:t>„</w:t>
      </w:r>
      <w:r w:rsidR="003C05FC">
        <w:rPr>
          <w:i/>
          <w:sz w:val="24"/>
          <w:szCs w:val="24"/>
          <w:lang w:val="en-US"/>
        </w:rPr>
        <w:t>Fosta Republică Iugoslavă a</w:t>
      </w:r>
      <w:r w:rsidR="005B61EB">
        <w:rPr>
          <w:sz w:val="24"/>
          <w:szCs w:val="24"/>
          <w:lang w:val="en-US"/>
        </w:rPr>
        <w:t>”</w:t>
      </w:r>
      <w:r w:rsidR="003C05FC">
        <w:rPr>
          <w:sz w:val="24"/>
          <w:szCs w:val="24"/>
          <w:lang w:val="en-US"/>
        </w:rPr>
        <w:t>.</w:t>
      </w:r>
    </w:p>
    <w:p w14:paraId="4A3566CF" w14:textId="55D6BB23" w:rsidR="0041527D" w:rsidRPr="001B7FC9" w:rsidRDefault="003C05FC" w:rsidP="001B7FC9">
      <w:pPr>
        <w:pStyle w:val="ListParagraph"/>
        <w:widowControl/>
        <w:tabs>
          <w:tab w:val="left" w:pos="0"/>
        </w:tabs>
        <w:ind w:left="0"/>
        <w:jc w:val="both"/>
        <w:rPr>
          <w:sz w:val="24"/>
          <w:szCs w:val="24"/>
          <w:lang w:val="ro-RO"/>
        </w:rPr>
      </w:pPr>
      <w:r>
        <w:rPr>
          <w:sz w:val="24"/>
          <w:szCs w:val="24"/>
          <w:lang w:val="en-US" w:eastAsia="en-US"/>
        </w:rPr>
        <w:t xml:space="preserve">10) după </w:t>
      </w:r>
      <w:r w:rsidR="0041527D" w:rsidRPr="003159C2">
        <w:rPr>
          <w:sz w:val="24"/>
          <w:szCs w:val="24"/>
          <w:lang w:val="en-US" w:eastAsia="en-US"/>
        </w:rPr>
        <w:t xml:space="preserve">Nota </w:t>
      </w:r>
      <w:r w:rsidR="0041527D" w:rsidRPr="003159C2">
        <w:rPr>
          <w:b/>
          <w:sz w:val="24"/>
          <w:szCs w:val="24"/>
          <w:lang w:val="en-US" w:eastAsia="en-US"/>
        </w:rPr>
        <w:t>5.163</w:t>
      </w:r>
      <w:r w:rsidR="0041527D" w:rsidRPr="003159C2">
        <w:rPr>
          <w:sz w:val="24"/>
          <w:szCs w:val="24"/>
          <w:lang w:val="en-US" w:eastAsia="en-US"/>
        </w:rPr>
        <w:t xml:space="preserve"> </w:t>
      </w:r>
      <w:r>
        <w:rPr>
          <w:sz w:val="24"/>
          <w:szCs w:val="24"/>
          <w:lang w:val="ro-RO"/>
        </w:rPr>
        <w:t xml:space="preserve">se </w:t>
      </w:r>
      <w:r w:rsidR="00620A31">
        <w:rPr>
          <w:sz w:val="24"/>
          <w:szCs w:val="24"/>
          <w:lang w:val="ro-RO"/>
        </w:rPr>
        <w:t>i</w:t>
      </w:r>
      <w:r>
        <w:rPr>
          <w:sz w:val="24"/>
          <w:szCs w:val="24"/>
          <w:lang w:val="ro-RO"/>
        </w:rPr>
        <w:t>ntroduc trei note noi care vor avea următoarea redacție</w:t>
      </w:r>
      <w:r w:rsidR="0041527D" w:rsidRPr="003159C2">
        <w:rPr>
          <w:sz w:val="24"/>
          <w:szCs w:val="24"/>
          <w:lang w:val="ro-RO"/>
        </w:rPr>
        <w:t>:</w:t>
      </w:r>
    </w:p>
    <w:p w14:paraId="7DB5F43A" w14:textId="353C281A" w:rsidR="0041527D" w:rsidRPr="003159C2" w:rsidRDefault="003C05FC" w:rsidP="008B415F">
      <w:pPr>
        <w:widowControl/>
        <w:tabs>
          <w:tab w:val="left" w:pos="0"/>
        </w:tabs>
        <w:jc w:val="both"/>
        <w:rPr>
          <w:i/>
          <w:sz w:val="24"/>
          <w:szCs w:val="24"/>
          <w:lang w:val="en-US" w:eastAsia="en-US"/>
        </w:rPr>
      </w:pPr>
      <w:r>
        <w:rPr>
          <w:i/>
          <w:sz w:val="24"/>
          <w:szCs w:val="24"/>
          <w:lang w:val="en-US"/>
        </w:rPr>
        <w:tab/>
      </w:r>
      <w:r w:rsidR="00EC4815">
        <w:rPr>
          <w:i/>
          <w:sz w:val="24"/>
          <w:szCs w:val="24"/>
          <w:lang w:val="en-US"/>
        </w:rPr>
        <w:t>„</w:t>
      </w:r>
      <w:r>
        <w:rPr>
          <w:i/>
          <w:sz w:val="24"/>
          <w:szCs w:val="24"/>
          <w:lang w:val="en-US"/>
        </w:rPr>
        <w:t xml:space="preserve">5.166B </w:t>
      </w:r>
      <w:r w:rsidR="0041527D" w:rsidRPr="003159C2">
        <w:rPr>
          <w:i/>
          <w:sz w:val="24"/>
          <w:szCs w:val="24"/>
          <w:lang w:val="en-US"/>
        </w:rPr>
        <w:t>Î</w:t>
      </w:r>
      <w:r w:rsidR="0041527D" w:rsidRPr="003159C2">
        <w:rPr>
          <w:i/>
          <w:sz w:val="24"/>
          <w:szCs w:val="24"/>
          <w:lang w:val="en-US" w:eastAsia="en-US"/>
        </w:rPr>
        <w:t>n Regiunea 1, stațiile serviciului de amator, care opereaz</w:t>
      </w:r>
      <w:r w:rsidR="005909D5" w:rsidRPr="003159C2">
        <w:rPr>
          <w:i/>
          <w:sz w:val="24"/>
          <w:szCs w:val="24"/>
          <w:lang w:val="en-US" w:eastAsia="en-US"/>
        </w:rPr>
        <w:t>ă</w:t>
      </w:r>
      <w:r w:rsidR="0041527D" w:rsidRPr="003159C2">
        <w:rPr>
          <w:i/>
          <w:sz w:val="24"/>
          <w:szCs w:val="24"/>
          <w:lang w:val="en-US" w:eastAsia="en-US"/>
        </w:rPr>
        <w:t xml:space="preserve"> cu statut secundar, nu trebuie s</w:t>
      </w:r>
      <w:r w:rsidR="005909D5" w:rsidRPr="003159C2">
        <w:rPr>
          <w:i/>
          <w:sz w:val="24"/>
          <w:szCs w:val="24"/>
          <w:lang w:val="en-US" w:eastAsia="en-US"/>
        </w:rPr>
        <w:t>ă</w:t>
      </w:r>
      <w:r w:rsidR="0041527D" w:rsidRPr="003159C2">
        <w:rPr>
          <w:i/>
          <w:sz w:val="24"/>
          <w:szCs w:val="24"/>
          <w:lang w:val="en-US" w:eastAsia="en-US"/>
        </w:rPr>
        <w:t xml:space="preserve"> cauzeze perturbații prejudiciabile sau s</w:t>
      </w:r>
      <w:r w:rsidR="005909D5" w:rsidRPr="003159C2">
        <w:rPr>
          <w:i/>
          <w:sz w:val="24"/>
          <w:szCs w:val="24"/>
          <w:lang w:val="en-US" w:eastAsia="en-US"/>
        </w:rPr>
        <w:t>ă</w:t>
      </w:r>
      <w:r w:rsidR="0041527D" w:rsidRPr="003159C2">
        <w:rPr>
          <w:i/>
          <w:sz w:val="24"/>
          <w:szCs w:val="24"/>
          <w:lang w:val="en-US" w:eastAsia="en-US"/>
        </w:rPr>
        <w:t xml:space="preserve"> cear</w:t>
      </w:r>
      <w:r w:rsidR="005909D5" w:rsidRPr="003159C2">
        <w:rPr>
          <w:i/>
          <w:sz w:val="24"/>
          <w:szCs w:val="24"/>
          <w:lang w:val="en-US" w:eastAsia="en-US"/>
        </w:rPr>
        <w:t>ă</w:t>
      </w:r>
      <w:r w:rsidR="0041527D" w:rsidRPr="003159C2">
        <w:rPr>
          <w:i/>
          <w:sz w:val="24"/>
          <w:szCs w:val="24"/>
          <w:lang w:val="en-US" w:eastAsia="en-US"/>
        </w:rPr>
        <w:t xml:space="preserve"> protecție de la stațiile serviciului de radiodifuziune. </w:t>
      </w:r>
      <w:r w:rsidR="005909D5" w:rsidRPr="003159C2">
        <w:rPr>
          <w:i/>
          <w:sz w:val="24"/>
          <w:szCs w:val="24"/>
          <w:lang w:val="en-US" w:eastAsia="en-US"/>
        </w:rPr>
        <w:t>Î</w:t>
      </w:r>
      <w:r w:rsidR="0041527D" w:rsidRPr="003159C2">
        <w:rPr>
          <w:i/>
          <w:sz w:val="24"/>
          <w:szCs w:val="24"/>
          <w:lang w:val="en-US" w:eastAsia="en-US"/>
        </w:rPr>
        <w:t>n Regiunea 1</w:t>
      </w:r>
      <w:r w:rsidR="00D2462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banda de frecvențe 50-52 MHz, intensitatea c</w:t>
      </w:r>
      <w:r w:rsidR="00EC4815">
        <w:rPr>
          <w:i/>
          <w:sz w:val="24"/>
          <w:szCs w:val="24"/>
          <w:lang w:val="en-US" w:eastAsia="en-US"/>
        </w:rPr>
        <w:t>â</w:t>
      </w:r>
      <w:r w:rsidR="0041527D" w:rsidRPr="003159C2">
        <w:rPr>
          <w:i/>
          <w:sz w:val="24"/>
          <w:szCs w:val="24"/>
          <w:lang w:val="en-US" w:eastAsia="en-US"/>
        </w:rPr>
        <w:t xml:space="preserve">mpului </w:t>
      </w:r>
      <w:r w:rsidR="0041527D" w:rsidRPr="003159C2">
        <w:rPr>
          <w:i/>
          <w:sz w:val="24"/>
          <w:szCs w:val="24"/>
          <w:lang w:val="en-US" w:eastAsia="en-US"/>
        </w:rPr>
        <w:lastRenderedPageBreak/>
        <w:t>electromagnetic, generat de c</w:t>
      </w:r>
      <w:r w:rsidR="005909D5" w:rsidRPr="003159C2">
        <w:rPr>
          <w:i/>
          <w:sz w:val="24"/>
          <w:szCs w:val="24"/>
          <w:lang w:val="en-US" w:eastAsia="en-US"/>
        </w:rPr>
        <w:t>ă</w:t>
      </w:r>
      <w:r w:rsidR="0041527D" w:rsidRPr="003159C2">
        <w:rPr>
          <w:i/>
          <w:sz w:val="24"/>
          <w:szCs w:val="24"/>
          <w:lang w:val="en-US" w:eastAsia="en-US"/>
        </w:rPr>
        <w:t>tre o stație a serviciului de amator, nu va dep</w:t>
      </w:r>
      <w:r w:rsidR="005909D5" w:rsidRPr="003159C2">
        <w:rPr>
          <w:i/>
          <w:sz w:val="24"/>
          <w:szCs w:val="24"/>
          <w:lang w:val="en-US" w:eastAsia="en-US"/>
        </w:rPr>
        <w:t>ă</w:t>
      </w:r>
      <w:r w:rsidR="0041527D" w:rsidRPr="003159C2">
        <w:rPr>
          <w:i/>
          <w:sz w:val="24"/>
          <w:szCs w:val="24"/>
          <w:lang w:val="en-US" w:eastAsia="en-US"/>
        </w:rPr>
        <w:t>și valoarea calculat</w:t>
      </w:r>
      <w:r w:rsidR="005909D5" w:rsidRPr="003159C2">
        <w:rPr>
          <w:i/>
          <w:sz w:val="24"/>
          <w:szCs w:val="24"/>
          <w:lang w:val="en-US" w:eastAsia="en-US"/>
        </w:rPr>
        <w:t>ă</w:t>
      </w:r>
      <w:r w:rsidR="0041527D" w:rsidRPr="003159C2">
        <w:rPr>
          <w:i/>
          <w:sz w:val="24"/>
          <w:szCs w:val="24"/>
          <w:lang w:val="en-US" w:eastAsia="en-US"/>
        </w:rPr>
        <w:t xml:space="preserve"> de +6 dB(</w:t>
      </w:r>
      <w:r w:rsidR="0041527D" w:rsidRPr="003159C2">
        <w:rPr>
          <w:i/>
          <w:sz w:val="24"/>
          <w:szCs w:val="24"/>
          <w:lang w:eastAsia="en-US"/>
        </w:rPr>
        <w:t>м</w:t>
      </w:r>
      <w:r w:rsidR="0041527D" w:rsidRPr="003159C2">
        <w:rPr>
          <w:i/>
          <w:sz w:val="24"/>
          <w:szCs w:val="24"/>
          <w:lang w:val="en-US" w:eastAsia="en-US"/>
        </w:rPr>
        <w:t xml:space="preserve">V/m), la </w:t>
      </w:r>
      <w:r w:rsidR="005909D5" w:rsidRPr="003159C2">
        <w:rPr>
          <w:i/>
          <w:sz w:val="24"/>
          <w:szCs w:val="24"/>
          <w:lang w:val="en-US" w:eastAsia="en-US"/>
        </w:rPr>
        <w:t>î</w:t>
      </w:r>
      <w:r w:rsidR="0041527D" w:rsidRPr="003159C2">
        <w:rPr>
          <w:i/>
          <w:sz w:val="24"/>
          <w:szCs w:val="24"/>
          <w:lang w:val="en-US" w:eastAsia="en-US"/>
        </w:rPr>
        <w:t>n</w:t>
      </w:r>
      <w:r w:rsidR="005909D5" w:rsidRPr="003159C2">
        <w:rPr>
          <w:i/>
          <w:sz w:val="24"/>
          <w:szCs w:val="24"/>
          <w:lang w:val="en-US" w:eastAsia="en-US"/>
        </w:rPr>
        <w:t>ă</w:t>
      </w:r>
      <w:r w:rsidR="0041527D" w:rsidRPr="003159C2">
        <w:rPr>
          <w:i/>
          <w:sz w:val="24"/>
          <w:szCs w:val="24"/>
          <w:lang w:val="en-US" w:eastAsia="en-US"/>
        </w:rPr>
        <w:t xml:space="preserve">lțimea de 10 m </w:t>
      </w:r>
      <w:r w:rsidR="0041527D" w:rsidRPr="003159C2">
        <w:rPr>
          <w:i/>
          <w:sz w:val="24"/>
          <w:szCs w:val="24"/>
          <w:lang w:val="fr-CA"/>
        </w:rPr>
        <w:t>de la nivelul suprafeţei terestre</w:t>
      </w:r>
      <w:r w:rsidR="0041527D" w:rsidRPr="003159C2">
        <w:rPr>
          <w:i/>
          <w:sz w:val="24"/>
          <w:szCs w:val="24"/>
          <w:lang w:val="en-US" w:eastAsia="en-US"/>
        </w:rPr>
        <w:t xml:space="preserve"> pentru mai mult de 10%</w:t>
      </w:r>
      <w:r w:rsidR="0041527D" w:rsidRPr="003159C2">
        <w:rPr>
          <w:i/>
          <w:sz w:val="24"/>
          <w:szCs w:val="24"/>
          <w:lang w:val="fr-CA"/>
        </w:rPr>
        <w:t xml:space="preserve"> timp, la hotarele țării cu stații de radiodifuziune analogică în funcțiune în Regiunea 1, și la hotarele țărilor cu stații de radiodifuziune în Regiunea 3, prezentate în 5.167 și </w:t>
      </w:r>
      <w:r w:rsidR="005D6539" w:rsidRPr="003159C2">
        <w:rPr>
          <w:i/>
          <w:sz w:val="24"/>
          <w:szCs w:val="24"/>
          <w:lang w:val="fr-CA"/>
        </w:rPr>
        <w:t xml:space="preserve">5.168 </w:t>
      </w:r>
      <w:r w:rsidR="005D6539" w:rsidRPr="003159C2">
        <w:rPr>
          <w:i/>
          <w:sz w:val="24"/>
          <w:szCs w:val="24"/>
          <w:lang w:val="en-US" w:eastAsia="en-US"/>
        </w:rPr>
        <w:t>(</w:t>
      </w:r>
      <w:r w:rsidR="0041527D" w:rsidRPr="003159C2">
        <w:rPr>
          <w:i/>
          <w:sz w:val="24"/>
          <w:szCs w:val="24"/>
          <w:lang w:val="en-US" w:eastAsia="en-US"/>
        </w:rPr>
        <w:t>CMR-19).</w:t>
      </w:r>
      <w:r w:rsidR="005B61EB">
        <w:rPr>
          <w:i/>
          <w:sz w:val="24"/>
          <w:szCs w:val="24"/>
          <w:lang w:val="en-US" w:eastAsia="en-US"/>
        </w:rPr>
        <w:t>”</w:t>
      </w:r>
    </w:p>
    <w:p w14:paraId="48675DE4" w14:textId="5A85A25E" w:rsidR="0041527D" w:rsidRPr="003159C2" w:rsidRDefault="003C05FC" w:rsidP="008B415F">
      <w:pPr>
        <w:widowControl/>
        <w:tabs>
          <w:tab w:val="left" w:pos="0"/>
        </w:tabs>
        <w:jc w:val="both"/>
        <w:rPr>
          <w:i/>
          <w:sz w:val="24"/>
          <w:szCs w:val="24"/>
          <w:lang w:val="en-US" w:eastAsia="en-US"/>
        </w:rPr>
      </w:pPr>
      <w:r>
        <w:rPr>
          <w:i/>
          <w:sz w:val="24"/>
          <w:szCs w:val="24"/>
          <w:lang w:val="en-US"/>
        </w:rPr>
        <w:tab/>
      </w:r>
      <w:r w:rsidR="000B4872">
        <w:rPr>
          <w:i/>
          <w:sz w:val="24"/>
          <w:szCs w:val="24"/>
          <w:lang w:val="en-US"/>
        </w:rPr>
        <w:t>„</w:t>
      </w:r>
      <w:r>
        <w:rPr>
          <w:i/>
          <w:sz w:val="24"/>
          <w:szCs w:val="24"/>
          <w:lang w:val="en-US"/>
        </w:rPr>
        <w:t xml:space="preserve">5.166C </w:t>
      </w:r>
      <w:r w:rsidR="005D6539" w:rsidRPr="003159C2">
        <w:rPr>
          <w:i/>
          <w:sz w:val="24"/>
          <w:szCs w:val="24"/>
          <w:lang w:val="en-US"/>
        </w:rPr>
        <w:t>În</w:t>
      </w:r>
      <w:r w:rsidR="0041527D" w:rsidRPr="003159C2">
        <w:rPr>
          <w:i/>
          <w:sz w:val="24"/>
          <w:szCs w:val="24"/>
          <w:lang w:val="en-US" w:eastAsia="en-US"/>
        </w:rPr>
        <w:t xml:space="preserve"> Regiunea 1, cu excepția ț</w:t>
      </w:r>
      <w:r w:rsidR="005909D5" w:rsidRPr="003159C2">
        <w:rPr>
          <w:i/>
          <w:sz w:val="24"/>
          <w:szCs w:val="24"/>
          <w:lang w:val="en-US" w:eastAsia="en-US"/>
        </w:rPr>
        <w:t>ă</w:t>
      </w:r>
      <w:r w:rsidR="0041527D" w:rsidRPr="003159C2">
        <w:rPr>
          <w:i/>
          <w:sz w:val="24"/>
          <w:szCs w:val="24"/>
          <w:lang w:val="en-US" w:eastAsia="en-US"/>
        </w:rPr>
        <w:t xml:space="preserve">rilor enumerate </w:t>
      </w:r>
      <w:r w:rsidR="005D6539" w:rsidRPr="003159C2">
        <w:rPr>
          <w:i/>
          <w:sz w:val="24"/>
          <w:szCs w:val="24"/>
          <w:lang w:val="en-US" w:eastAsia="en-US"/>
        </w:rPr>
        <w:t xml:space="preserve">în </w:t>
      </w:r>
      <w:r w:rsidR="005D6539" w:rsidRPr="003159C2">
        <w:rPr>
          <w:sz w:val="24"/>
          <w:szCs w:val="24"/>
          <w:lang w:val="en-US" w:eastAsia="en-US"/>
        </w:rPr>
        <w:t>nota</w:t>
      </w:r>
      <w:r w:rsidR="0041527D" w:rsidRPr="003159C2">
        <w:rPr>
          <w:i/>
          <w:sz w:val="24"/>
          <w:szCs w:val="24"/>
          <w:lang w:val="en-US" w:eastAsia="en-US"/>
        </w:rPr>
        <w:t xml:space="preserve"> </w:t>
      </w:r>
      <w:r w:rsidR="0041527D" w:rsidRPr="003159C2">
        <w:rPr>
          <w:b/>
          <w:bCs/>
          <w:i/>
          <w:sz w:val="24"/>
          <w:szCs w:val="24"/>
          <w:lang w:val="en-US" w:eastAsia="en-US"/>
        </w:rPr>
        <w:t>5.169</w:t>
      </w:r>
      <w:r w:rsidR="0041527D" w:rsidRPr="003159C2">
        <w:rPr>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banda de frecvențe 50-52 MHz, stațiile serviciului de amator nu trebuie s</w:t>
      </w:r>
      <w:r w:rsidR="005909D5" w:rsidRPr="003159C2">
        <w:rPr>
          <w:i/>
          <w:sz w:val="24"/>
          <w:szCs w:val="24"/>
          <w:lang w:val="en-US" w:eastAsia="en-US"/>
        </w:rPr>
        <w:t>ă</w:t>
      </w:r>
      <w:r w:rsidR="0041527D" w:rsidRPr="003159C2">
        <w:rPr>
          <w:i/>
          <w:sz w:val="24"/>
          <w:szCs w:val="24"/>
          <w:lang w:val="en-US" w:eastAsia="en-US"/>
        </w:rPr>
        <w:t xml:space="preserve"> cauzeze perturbații prejudiciabile sau s</w:t>
      </w:r>
      <w:r w:rsidR="005909D5" w:rsidRPr="003159C2">
        <w:rPr>
          <w:i/>
          <w:sz w:val="24"/>
          <w:szCs w:val="24"/>
          <w:lang w:val="en-US" w:eastAsia="en-US"/>
        </w:rPr>
        <w:t>ă</w:t>
      </w:r>
      <w:r w:rsidR="0041527D" w:rsidRPr="003159C2">
        <w:rPr>
          <w:i/>
          <w:sz w:val="24"/>
          <w:szCs w:val="24"/>
          <w:lang w:val="en-US" w:eastAsia="en-US"/>
        </w:rPr>
        <w:t xml:space="preserve"> cear</w:t>
      </w:r>
      <w:r w:rsidR="005909D5" w:rsidRPr="003159C2">
        <w:rPr>
          <w:i/>
          <w:sz w:val="24"/>
          <w:szCs w:val="24"/>
          <w:lang w:val="en-US" w:eastAsia="en-US"/>
        </w:rPr>
        <w:t>ă</w:t>
      </w:r>
      <w:r w:rsidR="0041527D" w:rsidRPr="003159C2">
        <w:rPr>
          <w:i/>
          <w:sz w:val="24"/>
          <w:szCs w:val="24"/>
          <w:lang w:val="en-US" w:eastAsia="en-US"/>
        </w:rPr>
        <w:t xml:space="preserve"> protecție de la radarele profil de v</w:t>
      </w:r>
      <w:r w:rsidR="000B4872">
        <w:rPr>
          <w:i/>
          <w:sz w:val="24"/>
          <w:szCs w:val="24"/>
          <w:lang w:val="en-US" w:eastAsia="en-US"/>
        </w:rPr>
        <w:t>â</w:t>
      </w:r>
      <w:r w:rsidR="0041527D" w:rsidRPr="003159C2">
        <w:rPr>
          <w:i/>
          <w:sz w:val="24"/>
          <w:szCs w:val="24"/>
          <w:lang w:val="en-US" w:eastAsia="en-US"/>
        </w:rPr>
        <w:t>nt, care opereaz</w:t>
      </w:r>
      <w:r w:rsidR="005909D5" w:rsidRPr="003159C2">
        <w:rPr>
          <w:i/>
          <w:sz w:val="24"/>
          <w:szCs w:val="24"/>
          <w:lang w:val="en-US" w:eastAsia="en-US"/>
        </w:rPr>
        <w:t>ă</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serviciul de radiolocație conform notei 5.162A.</w:t>
      </w:r>
      <w:r w:rsidR="0041527D" w:rsidRPr="003159C2">
        <w:rPr>
          <w:sz w:val="24"/>
          <w:szCs w:val="24"/>
          <w:lang w:val="en-US" w:eastAsia="en-US"/>
        </w:rPr>
        <w:t xml:space="preserve"> (CMR-19)</w:t>
      </w:r>
      <w:r w:rsidR="005B61EB">
        <w:rPr>
          <w:i/>
          <w:sz w:val="24"/>
          <w:szCs w:val="24"/>
          <w:lang w:val="en-US" w:eastAsia="en-US"/>
        </w:rPr>
        <w:t>”</w:t>
      </w:r>
      <w:r w:rsidR="0041527D" w:rsidRPr="003159C2">
        <w:rPr>
          <w:i/>
          <w:sz w:val="24"/>
          <w:szCs w:val="24"/>
          <w:lang w:val="en-US" w:eastAsia="en-US"/>
        </w:rPr>
        <w:t xml:space="preserve">  </w:t>
      </w:r>
    </w:p>
    <w:p w14:paraId="4089C161" w14:textId="6C379640" w:rsidR="001912B5" w:rsidRDefault="003C05FC" w:rsidP="008B415F">
      <w:pPr>
        <w:widowControl/>
        <w:tabs>
          <w:tab w:val="left" w:pos="0"/>
        </w:tabs>
        <w:jc w:val="both"/>
        <w:rPr>
          <w:i/>
          <w:sz w:val="24"/>
          <w:szCs w:val="24"/>
          <w:lang w:val="en-US" w:eastAsia="en-US"/>
        </w:rPr>
      </w:pPr>
      <w:r>
        <w:rPr>
          <w:b/>
          <w:bCs/>
          <w:i/>
          <w:sz w:val="24"/>
          <w:szCs w:val="24"/>
          <w:lang w:val="en-US" w:eastAsia="en-US"/>
        </w:rPr>
        <w:tab/>
      </w:r>
      <w:r w:rsidR="000B4872">
        <w:rPr>
          <w:bCs/>
          <w:i/>
          <w:sz w:val="24"/>
          <w:szCs w:val="24"/>
          <w:lang w:val="en-US" w:eastAsia="en-US"/>
        </w:rPr>
        <w:t>„</w:t>
      </w:r>
      <w:r>
        <w:rPr>
          <w:i/>
          <w:sz w:val="24"/>
          <w:szCs w:val="24"/>
          <w:lang w:val="en-US"/>
        </w:rPr>
        <w:t xml:space="preserve">5.169B </w:t>
      </w:r>
      <w:r w:rsidR="0041527D" w:rsidRPr="003159C2">
        <w:rPr>
          <w:i/>
          <w:sz w:val="24"/>
          <w:szCs w:val="24"/>
          <w:lang w:val="en-US"/>
        </w:rPr>
        <w:t>Î</w:t>
      </w:r>
      <w:r w:rsidR="0041527D" w:rsidRPr="003159C2">
        <w:rPr>
          <w:i/>
          <w:sz w:val="24"/>
          <w:szCs w:val="24"/>
          <w:lang w:val="en-US" w:eastAsia="en-US"/>
        </w:rPr>
        <w:t>n Regiunea 1, cu excepția ț</w:t>
      </w:r>
      <w:r w:rsidR="005909D5" w:rsidRPr="003159C2">
        <w:rPr>
          <w:i/>
          <w:sz w:val="24"/>
          <w:szCs w:val="24"/>
          <w:lang w:val="en-US" w:eastAsia="en-US"/>
        </w:rPr>
        <w:t>ă</w:t>
      </w:r>
      <w:r w:rsidR="0041527D" w:rsidRPr="003159C2">
        <w:rPr>
          <w:i/>
          <w:sz w:val="24"/>
          <w:szCs w:val="24"/>
          <w:lang w:val="en-US" w:eastAsia="en-US"/>
        </w:rPr>
        <w:t xml:space="preserve">rilor enumerate </w:t>
      </w:r>
      <w:r w:rsidR="005909D5" w:rsidRPr="003159C2">
        <w:rPr>
          <w:i/>
          <w:sz w:val="24"/>
          <w:szCs w:val="24"/>
          <w:lang w:val="en-US" w:eastAsia="en-US"/>
        </w:rPr>
        <w:t>î</w:t>
      </w:r>
      <w:r w:rsidR="0041527D" w:rsidRPr="003159C2">
        <w:rPr>
          <w:i/>
          <w:sz w:val="24"/>
          <w:szCs w:val="24"/>
          <w:lang w:val="en-US" w:eastAsia="en-US"/>
        </w:rPr>
        <w:t xml:space="preserve">n nota </w:t>
      </w:r>
      <w:r w:rsidR="0041527D" w:rsidRPr="003159C2">
        <w:rPr>
          <w:b/>
          <w:bCs/>
          <w:i/>
          <w:sz w:val="24"/>
          <w:szCs w:val="24"/>
          <w:lang w:val="en-US" w:eastAsia="en-US"/>
        </w:rPr>
        <w:t>5.169</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 xml:space="preserve">n banda de frecvențe 50-54 </w:t>
      </w:r>
      <w:r w:rsidR="005D6539" w:rsidRPr="003159C2">
        <w:rPr>
          <w:i/>
          <w:sz w:val="24"/>
          <w:szCs w:val="24"/>
          <w:lang w:val="en-US" w:eastAsia="en-US"/>
        </w:rPr>
        <w:t>MHz</w:t>
      </w:r>
      <w:r w:rsidR="005D6539" w:rsidRPr="003159C2">
        <w:rPr>
          <w:b/>
          <w:bCs/>
          <w:i/>
          <w:iCs/>
          <w:sz w:val="24"/>
          <w:szCs w:val="24"/>
          <w:lang w:val="en-US" w:eastAsia="en-US"/>
        </w:rPr>
        <w:t xml:space="preserve"> </w:t>
      </w:r>
      <w:r w:rsidR="005D6539" w:rsidRPr="005D6539">
        <w:rPr>
          <w:bCs/>
          <w:i/>
          <w:iCs/>
          <w:sz w:val="24"/>
          <w:szCs w:val="24"/>
          <w:lang w:val="en-US" w:eastAsia="en-US"/>
        </w:rPr>
        <w:t>stațiile</w:t>
      </w:r>
      <w:r w:rsidR="0041527D" w:rsidRPr="003159C2">
        <w:rPr>
          <w:i/>
          <w:sz w:val="24"/>
          <w:szCs w:val="24"/>
          <w:lang w:val="en-US" w:eastAsia="en-US"/>
        </w:rPr>
        <w:t xml:space="preserve"> serviciului de amator nu trebuie s</w:t>
      </w:r>
      <w:r w:rsidR="005909D5" w:rsidRPr="003159C2">
        <w:rPr>
          <w:i/>
          <w:sz w:val="24"/>
          <w:szCs w:val="24"/>
          <w:lang w:val="en-US" w:eastAsia="en-US"/>
        </w:rPr>
        <w:t>ă</w:t>
      </w:r>
      <w:r w:rsidR="0041527D" w:rsidRPr="003159C2">
        <w:rPr>
          <w:i/>
          <w:sz w:val="24"/>
          <w:szCs w:val="24"/>
          <w:lang w:val="en-US" w:eastAsia="en-US"/>
        </w:rPr>
        <w:t xml:space="preserve"> cauzeze perturbații prejudiciabile sau s</w:t>
      </w:r>
      <w:r w:rsidR="005909D5" w:rsidRPr="003159C2">
        <w:rPr>
          <w:i/>
          <w:sz w:val="24"/>
          <w:szCs w:val="24"/>
          <w:lang w:val="en-US" w:eastAsia="en-US"/>
        </w:rPr>
        <w:t>ă</w:t>
      </w:r>
      <w:r w:rsidR="0041527D" w:rsidRPr="003159C2">
        <w:rPr>
          <w:i/>
          <w:sz w:val="24"/>
          <w:szCs w:val="24"/>
          <w:lang w:val="en-US" w:eastAsia="en-US"/>
        </w:rPr>
        <w:t xml:space="preserve"> cear</w:t>
      </w:r>
      <w:r w:rsidR="005909D5" w:rsidRPr="003159C2">
        <w:rPr>
          <w:i/>
          <w:sz w:val="24"/>
          <w:szCs w:val="24"/>
          <w:lang w:val="en-US" w:eastAsia="en-US"/>
        </w:rPr>
        <w:t>ă</w:t>
      </w:r>
      <w:r w:rsidR="0041527D" w:rsidRPr="003159C2">
        <w:rPr>
          <w:i/>
          <w:sz w:val="24"/>
          <w:szCs w:val="24"/>
          <w:lang w:val="en-US" w:eastAsia="en-US"/>
        </w:rPr>
        <w:t xml:space="preserve"> protecție, </w:t>
      </w:r>
      <w:r w:rsidR="005909D5" w:rsidRPr="003159C2">
        <w:rPr>
          <w:i/>
          <w:sz w:val="24"/>
          <w:szCs w:val="24"/>
          <w:lang w:val="en-US" w:eastAsia="en-US"/>
        </w:rPr>
        <w:t>î</w:t>
      </w:r>
      <w:r w:rsidR="0041527D" w:rsidRPr="003159C2">
        <w:rPr>
          <w:i/>
          <w:sz w:val="24"/>
          <w:szCs w:val="24"/>
          <w:lang w:val="en-US" w:eastAsia="en-US"/>
        </w:rPr>
        <w:t xml:space="preserve">n conformitate cu Regulamentul Radiocomunicații, de la stațiile altor servicii </w:t>
      </w:r>
      <w:r w:rsidR="005909D5" w:rsidRPr="003159C2">
        <w:rPr>
          <w:i/>
          <w:sz w:val="24"/>
          <w:szCs w:val="24"/>
          <w:lang w:val="en-US" w:eastAsia="en-US"/>
        </w:rPr>
        <w:t>î</w:t>
      </w:r>
      <w:r w:rsidR="0041527D" w:rsidRPr="003159C2">
        <w:rPr>
          <w:i/>
          <w:sz w:val="24"/>
          <w:szCs w:val="24"/>
          <w:lang w:val="en-US" w:eastAsia="en-US"/>
        </w:rPr>
        <w:t>n Algeria, Armenia, Azerbaijan, Belarus, Egipt, Federația Rus</w:t>
      </w:r>
      <w:r w:rsidR="005909D5" w:rsidRPr="003159C2">
        <w:rPr>
          <w:i/>
          <w:sz w:val="24"/>
          <w:szCs w:val="24"/>
          <w:lang w:val="en-US" w:eastAsia="en-US"/>
        </w:rPr>
        <w:t>ă</w:t>
      </w:r>
      <w:r w:rsidR="0041527D" w:rsidRPr="003159C2">
        <w:rPr>
          <w:i/>
          <w:sz w:val="24"/>
          <w:szCs w:val="24"/>
          <w:lang w:val="en-US" w:eastAsia="en-US"/>
        </w:rPr>
        <w:t>, Iran (Republica Islamic</w:t>
      </w:r>
      <w:r w:rsidR="005909D5" w:rsidRPr="003159C2">
        <w:rPr>
          <w:i/>
          <w:sz w:val="24"/>
          <w:szCs w:val="24"/>
          <w:lang w:val="en-US" w:eastAsia="en-US"/>
        </w:rPr>
        <w:t>ă</w:t>
      </w:r>
      <w:r w:rsidR="0041527D" w:rsidRPr="003159C2">
        <w:rPr>
          <w:i/>
          <w:sz w:val="24"/>
          <w:szCs w:val="24"/>
          <w:lang w:val="en-US" w:eastAsia="en-US"/>
        </w:rPr>
        <w:t>), Irak,</w:t>
      </w:r>
      <w:r w:rsidR="00E97EDC">
        <w:rPr>
          <w:i/>
          <w:sz w:val="24"/>
          <w:szCs w:val="24"/>
          <w:lang w:val="en-US" w:eastAsia="en-US"/>
        </w:rPr>
        <w:t xml:space="preserve"> </w:t>
      </w:r>
      <w:r w:rsidR="0041527D" w:rsidRPr="003159C2">
        <w:rPr>
          <w:i/>
          <w:sz w:val="24"/>
          <w:szCs w:val="24"/>
          <w:lang w:val="en-US" w:eastAsia="en-US"/>
        </w:rPr>
        <w:t>Kazakhstan, K</w:t>
      </w:r>
      <w:r w:rsidR="005909D5" w:rsidRPr="003159C2">
        <w:rPr>
          <w:i/>
          <w:sz w:val="24"/>
          <w:szCs w:val="24"/>
          <w:lang w:val="en-US" w:eastAsia="en-US"/>
        </w:rPr>
        <w:t>î</w:t>
      </w:r>
      <w:r w:rsidR="0041527D" w:rsidRPr="003159C2">
        <w:rPr>
          <w:i/>
          <w:sz w:val="24"/>
          <w:szCs w:val="24"/>
          <w:lang w:val="en-US" w:eastAsia="en-US"/>
        </w:rPr>
        <w:t>rg</w:t>
      </w:r>
      <w:r w:rsidR="005909D5" w:rsidRPr="003159C2">
        <w:rPr>
          <w:i/>
          <w:sz w:val="24"/>
          <w:szCs w:val="24"/>
          <w:lang w:val="en-US" w:eastAsia="en-US"/>
        </w:rPr>
        <w:t>î</w:t>
      </w:r>
      <w:r w:rsidR="0041527D" w:rsidRPr="003159C2">
        <w:rPr>
          <w:i/>
          <w:sz w:val="24"/>
          <w:szCs w:val="24"/>
          <w:lang w:val="en-US" w:eastAsia="en-US"/>
        </w:rPr>
        <w:t>zstan, Libia, Uzbekistan, Palestina, Republica Arab</w:t>
      </w:r>
      <w:r w:rsidR="005909D5" w:rsidRPr="003159C2">
        <w:rPr>
          <w:i/>
          <w:sz w:val="24"/>
          <w:szCs w:val="24"/>
          <w:lang w:val="en-US" w:eastAsia="en-US"/>
        </w:rPr>
        <w:t>ă</w:t>
      </w:r>
      <w:r w:rsidR="0041527D" w:rsidRPr="003159C2">
        <w:rPr>
          <w:i/>
          <w:sz w:val="24"/>
          <w:szCs w:val="24"/>
          <w:lang w:val="en-US" w:eastAsia="en-US"/>
        </w:rPr>
        <w:t xml:space="preserve"> Siria, Sudan, Tunisia și Ucraina. Intensitatea c</w:t>
      </w:r>
      <w:r w:rsidR="000B4872">
        <w:rPr>
          <w:i/>
          <w:sz w:val="24"/>
          <w:szCs w:val="24"/>
          <w:lang w:val="en-US" w:eastAsia="en-US"/>
        </w:rPr>
        <w:t>â</w:t>
      </w:r>
      <w:r w:rsidR="0041527D" w:rsidRPr="003159C2">
        <w:rPr>
          <w:i/>
          <w:sz w:val="24"/>
          <w:szCs w:val="24"/>
          <w:lang w:val="en-US" w:eastAsia="en-US"/>
        </w:rPr>
        <w:t>mpului electromagnetic, generat de c</w:t>
      </w:r>
      <w:r w:rsidR="005909D5" w:rsidRPr="003159C2">
        <w:rPr>
          <w:i/>
          <w:sz w:val="24"/>
          <w:szCs w:val="24"/>
          <w:lang w:val="en-US" w:eastAsia="en-US"/>
        </w:rPr>
        <w:t>ă</w:t>
      </w:r>
      <w:r w:rsidR="0041527D" w:rsidRPr="003159C2">
        <w:rPr>
          <w:i/>
          <w:sz w:val="24"/>
          <w:szCs w:val="24"/>
          <w:lang w:val="en-US" w:eastAsia="en-US"/>
        </w:rPr>
        <w:t xml:space="preserve">tre o stație a serviciului de amator </w:t>
      </w:r>
      <w:r w:rsidR="005909D5" w:rsidRPr="003159C2">
        <w:rPr>
          <w:i/>
          <w:sz w:val="24"/>
          <w:szCs w:val="24"/>
          <w:lang w:val="en-US" w:eastAsia="en-US"/>
        </w:rPr>
        <w:t>î</w:t>
      </w:r>
      <w:r w:rsidR="0041527D" w:rsidRPr="003159C2">
        <w:rPr>
          <w:i/>
          <w:sz w:val="24"/>
          <w:szCs w:val="24"/>
          <w:lang w:val="en-US" w:eastAsia="en-US"/>
        </w:rPr>
        <w:t>n banda de frecvențe 50-54 MHz, nu va dep</w:t>
      </w:r>
      <w:r w:rsidR="005909D5" w:rsidRPr="003159C2">
        <w:rPr>
          <w:i/>
          <w:sz w:val="24"/>
          <w:szCs w:val="24"/>
          <w:lang w:val="en-US" w:eastAsia="en-US"/>
        </w:rPr>
        <w:t>ă</w:t>
      </w:r>
      <w:r w:rsidR="0041527D" w:rsidRPr="003159C2">
        <w:rPr>
          <w:i/>
          <w:sz w:val="24"/>
          <w:szCs w:val="24"/>
          <w:lang w:val="en-US" w:eastAsia="en-US"/>
        </w:rPr>
        <w:t>și valoarea de +6 dB(</w:t>
      </w:r>
      <w:r w:rsidR="0041527D" w:rsidRPr="003159C2">
        <w:rPr>
          <w:i/>
          <w:sz w:val="24"/>
          <w:szCs w:val="24"/>
          <w:lang w:eastAsia="en-US"/>
        </w:rPr>
        <w:t>м</w:t>
      </w:r>
      <w:r w:rsidR="0041527D" w:rsidRPr="003159C2">
        <w:rPr>
          <w:i/>
          <w:sz w:val="24"/>
          <w:szCs w:val="24"/>
          <w:lang w:val="en-US" w:eastAsia="en-US"/>
        </w:rPr>
        <w:t xml:space="preserve">V/m) la </w:t>
      </w:r>
      <w:r w:rsidR="005909D5" w:rsidRPr="003159C2">
        <w:rPr>
          <w:i/>
          <w:sz w:val="24"/>
          <w:szCs w:val="24"/>
          <w:lang w:val="en-US" w:eastAsia="en-US"/>
        </w:rPr>
        <w:t>î</w:t>
      </w:r>
      <w:r w:rsidR="0041527D" w:rsidRPr="003159C2">
        <w:rPr>
          <w:i/>
          <w:sz w:val="24"/>
          <w:szCs w:val="24"/>
          <w:lang w:val="en-US" w:eastAsia="en-US"/>
        </w:rPr>
        <w:t>n</w:t>
      </w:r>
      <w:r w:rsidR="005909D5" w:rsidRPr="003159C2">
        <w:rPr>
          <w:i/>
          <w:sz w:val="24"/>
          <w:szCs w:val="24"/>
          <w:lang w:val="en-US" w:eastAsia="en-US"/>
        </w:rPr>
        <w:t>ă</w:t>
      </w:r>
      <w:r w:rsidR="0041527D" w:rsidRPr="003159C2">
        <w:rPr>
          <w:i/>
          <w:sz w:val="24"/>
          <w:szCs w:val="24"/>
          <w:lang w:val="en-US" w:eastAsia="en-US"/>
        </w:rPr>
        <w:t xml:space="preserve">lțimea de 10 m </w:t>
      </w:r>
      <w:r w:rsidR="0041527D" w:rsidRPr="003159C2">
        <w:rPr>
          <w:i/>
          <w:sz w:val="24"/>
          <w:szCs w:val="24"/>
          <w:lang w:val="fr-CA"/>
        </w:rPr>
        <w:t>de la nivelul suprafeţei terestre</w:t>
      </w:r>
      <w:r w:rsidR="0041527D" w:rsidRPr="003159C2">
        <w:rPr>
          <w:i/>
          <w:sz w:val="24"/>
          <w:szCs w:val="24"/>
          <w:lang w:val="en-US" w:eastAsia="en-US"/>
        </w:rPr>
        <w:t xml:space="preserve"> pentru mai mult de 10%</w:t>
      </w:r>
      <w:r w:rsidR="0041527D" w:rsidRPr="003159C2">
        <w:rPr>
          <w:i/>
          <w:sz w:val="24"/>
          <w:szCs w:val="24"/>
          <w:lang w:val="fr-CA"/>
        </w:rPr>
        <w:t xml:space="preserve"> timp, la hotarele țărilor enumerate în această notă</w:t>
      </w:r>
      <w:r w:rsidR="0041527D" w:rsidRPr="003159C2">
        <w:rPr>
          <w:i/>
          <w:sz w:val="24"/>
          <w:szCs w:val="24"/>
          <w:lang w:val="en-US" w:eastAsia="en-US"/>
        </w:rPr>
        <w:t>. (CMR-19).</w:t>
      </w:r>
    </w:p>
    <w:p w14:paraId="7FCC8000" w14:textId="77777777"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 xml:space="preserve"> </w:t>
      </w:r>
    </w:p>
    <w:p w14:paraId="63577111" w14:textId="77777777" w:rsidR="00AB7659" w:rsidRDefault="008C16A6">
      <w:pPr>
        <w:pStyle w:val="ListParagraph"/>
        <w:widowControl/>
        <w:tabs>
          <w:tab w:val="left" w:pos="0"/>
        </w:tabs>
        <w:ind w:left="0"/>
        <w:jc w:val="both"/>
        <w:rPr>
          <w:sz w:val="24"/>
          <w:szCs w:val="24"/>
          <w:lang w:val="ro-RO" w:eastAsia="en-US"/>
        </w:rPr>
      </w:pPr>
      <w:r>
        <w:rPr>
          <w:sz w:val="24"/>
          <w:szCs w:val="24"/>
          <w:lang w:val="ro-RO" w:eastAsia="en-US"/>
        </w:rPr>
        <w:t xml:space="preserve">11) Nota </w:t>
      </w:r>
      <w:r w:rsidRPr="001D56D3">
        <w:rPr>
          <w:b/>
          <w:sz w:val="24"/>
          <w:szCs w:val="24"/>
          <w:lang w:val="ro-RO" w:eastAsia="en-US"/>
        </w:rPr>
        <w:t>5.201</w:t>
      </w:r>
      <w:r>
        <w:rPr>
          <w:sz w:val="24"/>
          <w:szCs w:val="24"/>
          <w:lang w:val="ro-RO" w:eastAsia="en-US"/>
        </w:rPr>
        <w:t xml:space="preserve"> se exclude.</w:t>
      </w:r>
    </w:p>
    <w:p w14:paraId="2C9976C3" w14:textId="77777777" w:rsidR="00AB7659" w:rsidRDefault="00AB7659">
      <w:pPr>
        <w:pStyle w:val="ListParagraph"/>
        <w:widowControl/>
        <w:tabs>
          <w:tab w:val="left" w:pos="0"/>
        </w:tabs>
        <w:ind w:left="0"/>
        <w:jc w:val="both"/>
        <w:rPr>
          <w:sz w:val="24"/>
          <w:szCs w:val="24"/>
          <w:lang w:val="ro-RO" w:eastAsia="en-US"/>
        </w:rPr>
      </w:pPr>
    </w:p>
    <w:p w14:paraId="166DEBA9" w14:textId="77777777" w:rsidR="00AB7659" w:rsidRDefault="008C16A6">
      <w:pPr>
        <w:pStyle w:val="ListParagraph"/>
        <w:widowControl/>
        <w:tabs>
          <w:tab w:val="left" w:pos="0"/>
        </w:tabs>
        <w:ind w:left="0"/>
        <w:jc w:val="both"/>
        <w:rPr>
          <w:sz w:val="24"/>
          <w:szCs w:val="24"/>
          <w:lang w:val="en-US"/>
        </w:rPr>
      </w:pPr>
      <w:r>
        <w:rPr>
          <w:sz w:val="24"/>
          <w:szCs w:val="24"/>
          <w:lang w:val="en-US"/>
        </w:rPr>
        <w:t xml:space="preserve">12) după Nota </w:t>
      </w:r>
      <w:r w:rsidRPr="001D56D3">
        <w:rPr>
          <w:b/>
          <w:sz w:val="24"/>
          <w:szCs w:val="24"/>
          <w:lang w:val="en-US"/>
        </w:rPr>
        <w:t>5.200</w:t>
      </w:r>
      <w:r>
        <w:rPr>
          <w:sz w:val="24"/>
          <w:szCs w:val="24"/>
          <w:lang w:val="en-US"/>
        </w:rPr>
        <w:t xml:space="preserve"> s</w:t>
      </w:r>
      <w:r w:rsidR="0041527D" w:rsidRPr="003159C2">
        <w:rPr>
          <w:sz w:val="24"/>
          <w:szCs w:val="24"/>
          <w:lang w:val="en-US"/>
        </w:rPr>
        <w:t xml:space="preserve">e </w:t>
      </w:r>
      <w:r w:rsidR="00B04D85">
        <w:rPr>
          <w:sz w:val="24"/>
          <w:szCs w:val="24"/>
          <w:lang w:val="en-US"/>
        </w:rPr>
        <w:t xml:space="preserve">adaugă </w:t>
      </w:r>
      <w:r>
        <w:rPr>
          <w:sz w:val="24"/>
          <w:szCs w:val="24"/>
          <w:lang w:val="en-US"/>
        </w:rPr>
        <w:t>o nouă Notă care va avea următoarea redacție</w:t>
      </w:r>
      <w:r w:rsidR="0041527D" w:rsidRPr="003159C2">
        <w:rPr>
          <w:sz w:val="24"/>
          <w:szCs w:val="24"/>
          <w:lang w:val="ro-RO"/>
        </w:rPr>
        <w:t>:</w:t>
      </w:r>
    </w:p>
    <w:p w14:paraId="11F67D8D" w14:textId="34FAF91A" w:rsidR="0041527D" w:rsidRPr="003159C2" w:rsidRDefault="008C16A6" w:rsidP="008B415F">
      <w:pPr>
        <w:widowControl/>
        <w:tabs>
          <w:tab w:val="left" w:pos="0"/>
        </w:tabs>
        <w:jc w:val="both"/>
        <w:rPr>
          <w:i/>
          <w:sz w:val="24"/>
          <w:szCs w:val="24"/>
          <w:lang w:val="en-US" w:eastAsia="en-US"/>
        </w:rPr>
      </w:pPr>
      <w:r>
        <w:rPr>
          <w:i/>
          <w:sz w:val="24"/>
          <w:szCs w:val="24"/>
          <w:lang w:val="en-US" w:eastAsia="en-US"/>
        </w:rPr>
        <w:tab/>
      </w:r>
      <w:r w:rsidR="00B04D85">
        <w:rPr>
          <w:i/>
          <w:sz w:val="24"/>
          <w:szCs w:val="24"/>
          <w:lang w:val="ro-RO" w:eastAsia="en-US"/>
        </w:rPr>
        <w:t>„</w:t>
      </w:r>
      <w:r>
        <w:rPr>
          <w:i/>
          <w:sz w:val="24"/>
          <w:szCs w:val="24"/>
          <w:lang w:val="ro-RO" w:eastAsia="en-US"/>
        </w:rPr>
        <w:t xml:space="preserve">5.203C </w:t>
      </w:r>
      <w:r w:rsidR="0041527D" w:rsidRPr="003159C2">
        <w:rPr>
          <w:i/>
          <w:sz w:val="24"/>
          <w:szCs w:val="24"/>
          <w:lang w:val="ro-RO" w:eastAsia="en-US"/>
        </w:rPr>
        <w:t>Utilizarea serviciului de exploatare spațial</w:t>
      </w:r>
      <w:r w:rsidR="005909D5" w:rsidRPr="003159C2">
        <w:rPr>
          <w:i/>
          <w:sz w:val="24"/>
          <w:szCs w:val="24"/>
          <w:lang w:val="ro-RO" w:eastAsia="en-US"/>
        </w:rPr>
        <w:t>ă</w:t>
      </w:r>
      <w:r w:rsidR="0041527D" w:rsidRPr="003159C2">
        <w:rPr>
          <w:i/>
          <w:sz w:val="24"/>
          <w:szCs w:val="24"/>
          <w:lang w:val="ro-RO" w:eastAsia="en-US"/>
        </w:rPr>
        <w:t xml:space="preserve"> (spațiu-P</w:t>
      </w:r>
      <w:r w:rsidR="005909D5" w:rsidRPr="003159C2">
        <w:rPr>
          <w:i/>
          <w:sz w:val="24"/>
          <w:szCs w:val="24"/>
          <w:lang w:val="ro-RO" w:eastAsia="en-US"/>
        </w:rPr>
        <w:t>ă</w:t>
      </w:r>
      <w:r w:rsidR="0041527D" w:rsidRPr="003159C2">
        <w:rPr>
          <w:i/>
          <w:sz w:val="24"/>
          <w:szCs w:val="24"/>
          <w:lang w:val="ro-RO" w:eastAsia="en-US"/>
        </w:rPr>
        <w:t>m</w:t>
      </w:r>
      <w:r w:rsidR="00B04D85">
        <w:rPr>
          <w:i/>
          <w:sz w:val="24"/>
          <w:szCs w:val="24"/>
          <w:lang w:val="ro-RO" w:eastAsia="en-US"/>
        </w:rPr>
        <w:t>â</w:t>
      </w:r>
      <w:r w:rsidR="0041527D" w:rsidRPr="003159C2">
        <w:rPr>
          <w:i/>
          <w:sz w:val="24"/>
          <w:szCs w:val="24"/>
          <w:lang w:val="ro-RO" w:eastAsia="en-US"/>
        </w:rPr>
        <w:t>nt) de c</w:t>
      </w:r>
      <w:r w:rsidR="005909D5" w:rsidRPr="003159C2">
        <w:rPr>
          <w:i/>
          <w:sz w:val="24"/>
          <w:szCs w:val="24"/>
          <w:lang w:val="ro-RO" w:eastAsia="en-US"/>
        </w:rPr>
        <w:t>ă</w:t>
      </w:r>
      <w:r w:rsidR="0041527D" w:rsidRPr="003159C2">
        <w:rPr>
          <w:i/>
          <w:sz w:val="24"/>
          <w:szCs w:val="24"/>
          <w:lang w:val="ro-RO" w:eastAsia="en-US"/>
        </w:rPr>
        <w:t>tre sistemele non-geostaționare  de sateliți ale misiunilor de scurt</w:t>
      </w:r>
      <w:r w:rsidR="005909D5" w:rsidRPr="003159C2">
        <w:rPr>
          <w:i/>
          <w:sz w:val="24"/>
          <w:szCs w:val="24"/>
          <w:lang w:val="ro-RO" w:eastAsia="en-US"/>
        </w:rPr>
        <w:t>ă</w:t>
      </w:r>
      <w:r w:rsidR="0041527D" w:rsidRPr="003159C2">
        <w:rPr>
          <w:i/>
          <w:sz w:val="24"/>
          <w:szCs w:val="24"/>
          <w:lang w:val="ro-RO" w:eastAsia="en-US"/>
        </w:rPr>
        <w:t xml:space="preserve"> durat</w:t>
      </w:r>
      <w:r w:rsidR="005909D5" w:rsidRPr="003159C2">
        <w:rPr>
          <w:i/>
          <w:sz w:val="24"/>
          <w:szCs w:val="24"/>
          <w:lang w:val="ro-RO" w:eastAsia="en-US"/>
        </w:rPr>
        <w:t>ă</w:t>
      </w:r>
      <w:r w:rsidR="0041527D" w:rsidRPr="003159C2">
        <w:rPr>
          <w:i/>
          <w:sz w:val="24"/>
          <w:szCs w:val="24"/>
          <w:lang w:val="ro-RO" w:eastAsia="en-US"/>
        </w:rPr>
        <w:t xml:space="preserve">  </w:t>
      </w:r>
      <w:r w:rsidR="005909D5" w:rsidRPr="003159C2">
        <w:rPr>
          <w:i/>
          <w:sz w:val="24"/>
          <w:szCs w:val="24"/>
          <w:lang w:val="ro-RO" w:eastAsia="en-US"/>
        </w:rPr>
        <w:t>î</w:t>
      </w:r>
      <w:r w:rsidR="0041527D" w:rsidRPr="003159C2">
        <w:rPr>
          <w:i/>
          <w:sz w:val="24"/>
          <w:szCs w:val="24"/>
          <w:lang w:val="ro-RO" w:eastAsia="en-US"/>
        </w:rPr>
        <w:t xml:space="preserve">n banda de frecvențe 137-138 MHz este subiectul Rezoluției </w:t>
      </w:r>
      <w:r w:rsidR="0041527D" w:rsidRPr="00E97EDC">
        <w:rPr>
          <w:bCs/>
          <w:i/>
          <w:sz w:val="24"/>
          <w:szCs w:val="24"/>
          <w:lang w:val="en-US" w:eastAsia="en-US"/>
        </w:rPr>
        <w:t>660 (CMR-19)</w:t>
      </w:r>
      <w:r w:rsidR="0041527D" w:rsidRPr="00E97EDC">
        <w:rPr>
          <w:i/>
          <w:sz w:val="24"/>
          <w:szCs w:val="24"/>
          <w:lang w:val="en-US" w:eastAsia="en-US"/>
        </w:rPr>
        <w:t>. Se aplic</w:t>
      </w:r>
      <w:r w:rsidR="005909D5" w:rsidRPr="00E97EDC">
        <w:rPr>
          <w:i/>
          <w:sz w:val="24"/>
          <w:szCs w:val="24"/>
          <w:lang w:val="en-US" w:eastAsia="en-US"/>
        </w:rPr>
        <w:t>ă</w:t>
      </w:r>
      <w:r w:rsidR="0041527D" w:rsidRPr="00E97EDC">
        <w:rPr>
          <w:i/>
          <w:sz w:val="24"/>
          <w:szCs w:val="24"/>
          <w:lang w:val="en-US" w:eastAsia="en-US"/>
        </w:rPr>
        <w:t xml:space="preserve"> Rezoluția </w:t>
      </w:r>
      <w:r w:rsidR="0041527D" w:rsidRPr="00E97EDC">
        <w:rPr>
          <w:bCs/>
          <w:i/>
          <w:sz w:val="24"/>
          <w:szCs w:val="24"/>
          <w:lang w:val="en-US" w:eastAsia="en-US"/>
        </w:rPr>
        <w:t>32 (CMR-19)</w:t>
      </w:r>
      <w:r w:rsidR="0041527D" w:rsidRPr="00E97EDC">
        <w:rPr>
          <w:i/>
          <w:sz w:val="24"/>
          <w:szCs w:val="24"/>
          <w:lang w:val="en-US" w:eastAsia="en-US"/>
        </w:rPr>
        <w:t>. Aceste sisteme nu vor cauza</w:t>
      </w:r>
      <w:r w:rsidR="0041527D" w:rsidRPr="003159C2">
        <w:rPr>
          <w:i/>
          <w:sz w:val="24"/>
          <w:szCs w:val="24"/>
          <w:lang w:val="en-US" w:eastAsia="en-US"/>
        </w:rPr>
        <w:t xml:space="preserve"> interferențe prejudiciabile </w:t>
      </w:r>
      <w:r w:rsidR="005D6539" w:rsidRPr="003159C2">
        <w:rPr>
          <w:i/>
          <w:sz w:val="24"/>
          <w:szCs w:val="24"/>
          <w:lang w:val="en-US" w:eastAsia="en-US"/>
        </w:rPr>
        <w:t>sau solicita</w:t>
      </w:r>
      <w:r w:rsidR="0041527D" w:rsidRPr="003159C2">
        <w:rPr>
          <w:i/>
          <w:sz w:val="24"/>
          <w:szCs w:val="24"/>
          <w:lang w:val="en-US" w:eastAsia="en-US"/>
        </w:rPr>
        <w:t xml:space="preserve"> protecție de la serviciile existente c</w:t>
      </w:r>
      <w:r w:rsidR="005909D5" w:rsidRPr="003159C2">
        <w:rPr>
          <w:i/>
          <w:sz w:val="24"/>
          <w:szCs w:val="24"/>
          <w:lang w:val="en-US" w:eastAsia="en-US"/>
        </w:rPr>
        <w:t>ă</w:t>
      </w:r>
      <w:r w:rsidR="0041527D" w:rsidRPr="003159C2">
        <w:rPr>
          <w:i/>
          <w:sz w:val="24"/>
          <w:szCs w:val="24"/>
          <w:lang w:val="en-US" w:eastAsia="en-US"/>
        </w:rPr>
        <w:t>rora aceast</w:t>
      </w:r>
      <w:r w:rsidR="005909D5" w:rsidRPr="003159C2">
        <w:rPr>
          <w:i/>
          <w:sz w:val="24"/>
          <w:szCs w:val="24"/>
          <w:lang w:val="en-US" w:eastAsia="en-US"/>
        </w:rPr>
        <w:t>ă</w:t>
      </w:r>
      <w:r w:rsidR="0041527D" w:rsidRPr="003159C2">
        <w:rPr>
          <w:i/>
          <w:sz w:val="24"/>
          <w:szCs w:val="24"/>
          <w:lang w:val="en-US" w:eastAsia="en-US"/>
        </w:rPr>
        <w:t xml:space="preserve"> band</w:t>
      </w:r>
      <w:r w:rsidR="005909D5" w:rsidRPr="003159C2">
        <w:rPr>
          <w:i/>
          <w:sz w:val="24"/>
          <w:szCs w:val="24"/>
          <w:lang w:val="en-US" w:eastAsia="en-US"/>
        </w:rPr>
        <w:t>ă</w:t>
      </w:r>
      <w:r w:rsidR="0041527D" w:rsidRPr="003159C2">
        <w:rPr>
          <w:i/>
          <w:sz w:val="24"/>
          <w:szCs w:val="24"/>
          <w:lang w:val="en-US" w:eastAsia="en-US"/>
        </w:rPr>
        <w:t xml:space="preserve"> de frecvențe le este atribuit</w:t>
      </w:r>
      <w:r w:rsidR="005909D5" w:rsidRPr="003159C2">
        <w:rPr>
          <w:i/>
          <w:sz w:val="24"/>
          <w:szCs w:val="24"/>
          <w:lang w:val="en-US" w:eastAsia="en-US"/>
        </w:rPr>
        <w:t>ă</w:t>
      </w:r>
      <w:r w:rsidR="0041527D" w:rsidRPr="003159C2">
        <w:rPr>
          <w:i/>
          <w:sz w:val="24"/>
          <w:szCs w:val="24"/>
          <w:lang w:val="en-US" w:eastAsia="en-US"/>
        </w:rPr>
        <w:t xml:space="preserve"> cu statut primar (CMR-19). </w:t>
      </w:r>
    </w:p>
    <w:p w14:paraId="383B44D1" w14:textId="77777777" w:rsidR="0041527D" w:rsidRPr="003159C2" w:rsidRDefault="0041527D" w:rsidP="008B415F">
      <w:pPr>
        <w:widowControl/>
        <w:tabs>
          <w:tab w:val="left" w:pos="0"/>
        </w:tabs>
        <w:jc w:val="both"/>
        <w:rPr>
          <w:i/>
          <w:sz w:val="24"/>
          <w:szCs w:val="24"/>
          <w:lang w:val="en-US" w:eastAsia="en-US"/>
        </w:rPr>
      </w:pPr>
    </w:p>
    <w:p w14:paraId="54CBE16A" w14:textId="77777777" w:rsidR="00AB7659" w:rsidRDefault="008C16A6">
      <w:pPr>
        <w:pStyle w:val="ListParagraph"/>
        <w:widowControl/>
        <w:tabs>
          <w:tab w:val="left" w:pos="0"/>
        </w:tabs>
        <w:ind w:left="0"/>
        <w:jc w:val="both"/>
        <w:rPr>
          <w:sz w:val="24"/>
          <w:szCs w:val="24"/>
          <w:lang w:val="ro-RO"/>
        </w:rPr>
      </w:pPr>
      <w:r>
        <w:rPr>
          <w:sz w:val="24"/>
          <w:szCs w:val="24"/>
          <w:lang w:val="en-US" w:eastAsia="en-US"/>
        </w:rPr>
        <w:t xml:space="preserve">13) </w:t>
      </w:r>
      <w:r w:rsidR="0041527D" w:rsidRPr="003159C2">
        <w:rPr>
          <w:sz w:val="24"/>
          <w:szCs w:val="24"/>
          <w:lang w:val="en-US" w:eastAsia="en-US"/>
        </w:rPr>
        <w:t xml:space="preserve">Nota </w:t>
      </w:r>
      <w:r w:rsidR="0041527D" w:rsidRPr="003159C2">
        <w:rPr>
          <w:b/>
          <w:sz w:val="24"/>
          <w:szCs w:val="24"/>
          <w:lang w:val="en-US"/>
        </w:rPr>
        <w:t>5.208A</w:t>
      </w:r>
      <w:r w:rsidR="0041527D" w:rsidRPr="003159C2">
        <w:rPr>
          <w:b/>
          <w:bCs/>
          <w:sz w:val="24"/>
          <w:szCs w:val="24"/>
          <w:lang w:val="en-US" w:eastAsia="en-US"/>
        </w:rPr>
        <w:t xml:space="preserve"> </w:t>
      </w:r>
      <w:r w:rsidR="0041527D" w:rsidRPr="003159C2">
        <w:rPr>
          <w:sz w:val="24"/>
          <w:szCs w:val="24"/>
          <w:lang w:val="ro-RO"/>
        </w:rPr>
        <w:t xml:space="preserve">se expune în </w:t>
      </w:r>
      <w:r>
        <w:rPr>
          <w:sz w:val="24"/>
          <w:szCs w:val="24"/>
          <w:lang w:val="ro-RO"/>
        </w:rPr>
        <w:t>redacție nouă</w:t>
      </w:r>
    </w:p>
    <w:p w14:paraId="2C937108" w14:textId="60572602" w:rsidR="0041527D" w:rsidRPr="003159C2" w:rsidRDefault="00A82275" w:rsidP="008B415F">
      <w:pPr>
        <w:widowControl/>
        <w:tabs>
          <w:tab w:val="left" w:pos="0"/>
        </w:tabs>
        <w:jc w:val="both"/>
        <w:rPr>
          <w:i/>
          <w:sz w:val="24"/>
          <w:szCs w:val="24"/>
          <w:lang w:val="ro-RO" w:eastAsia="en-US"/>
        </w:rPr>
      </w:pPr>
      <w:r>
        <w:rPr>
          <w:b/>
          <w:bCs/>
          <w:i/>
          <w:sz w:val="24"/>
          <w:szCs w:val="24"/>
          <w:lang w:val="ro-RO" w:eastAsia="en-US"/>
        </w:rPr>
        <w:t>„</w:t>
      </w:r>
      <w:r w:rsidR="0041527D" w:rsidRPr="003159C2">
        <w:rPr>
          <w:i/>
          <w:sz w:val="24"/>
          <w:szCs w:val="24"/>
          <w:lang w:val="ro-RO"/>
        </w:rPr>
        <w:t>La asignarea frecvenţelor pentru staţiile spaţiale în serviciul mobil prin satelit în benzile 137</w:t>
      </w:r>
      <w:r>
        <w:rPr>
          <w:i/>
          <w:sz w:val="24"/>
          <w:szCs w:val="24"/>
          <w:lang w:val="ro-RO"/>
        </w:rPr>
        <w:t>-</w:t>
      </w:r>
      <w:r w:rsidR="0041527D" w:rsidRPr="003159C2">
        <w:rPr>
          <w:i/>
          <w:sz w:val="24"/>
          <w:szCs w:val="24"/>
          <w:lang w:val="ro-RO"/>
        </w:rPr>
        <w:t xml:space="preserve">138 MHz, 387–390 MHz şi 400.15–401 MHz și în </w:t>
      </w:r>
      <w:r w:rsidR="0041527D" w:rsidRPr="003159C2">
        <w:rPr>
          <w:i/>
          <w:sz w:val="24"/>
          <w:szCs w:val="24"/>
          <w:lang w:val="ro-RO" w:eastAsia="en-US"/>
        </w:rPr>
        <w:t>serviciul mobil maritim prin satelit</w:t>
      </w:r>
      <w:r w:rsidR="0041527D" w:rsidRPr="003159C2">
        <w:rPr>
          <w:i/>
          <w:sz w:val="24"/>
          <w:szCs w:val="24"/>
          <w:lang w:val="ro-RO"/>
        </w:rPr>
        <w:t xml:space="preserve"> în benzile 1</w:t>
      </w:r>
      <w:r w:rsidR="0041527D" w:rsidRPr="003159C2">
        <w:rPr>
          <w:i/>
          <w:sz w:val="24"/>
          <w:szCs w:val="24"/>
          <w:lang w:val="ro-RO" w:eastAsia="en-US"/>
        </w:rPr>
        <w:t>57.1875-157.3375 MHz și 161.7875-161.9375 MHz</w:t>
      </w:r>
      <w:r w:rsidR="0041527D" w:rsidRPr="003159C2">
        <w:rPr>
          <w:i/>
          <w:sz w:val="24"/>
          <w:szCs w:val="24"/>
          <w:lang w:val="ro-RO"/>
        </w:rPr>
        <w:t>, administraţiile trebuie să întreprindă toate măsurile posibile pentru protecţia serviciului de radioastronomie în benzile 150.05–153 MHz, 322–328.6 MHz, 406.1–410 MHz şi 608–614 MHz de la perturbațiile prejudiciabile ale emisiilor nedorite, precum este prezentat în cea mai recentă versiune a Recomandării UIT- R</w:t>
      </w:r>
      <w:r w:rsidR="0041527D" w:rsidRPr="003159C2">
        <w:rPr>
          <w:i/>
          <w:sz w:val="24"/>
          <w:szCs w:val="24"/>
          <w:lang w:val="ro-RO" w:eastAsia="en-US"/>
        </w:rPr>
        <w:t xml:space="preserve"> RA.769. (CMR-19)</w:t>
      </w:r>
      <w:r w:rsidR="005B61EB">
        <w:rPr>
          <w:i/>
          <w:sz w:val="24"/>
          <w:szCs w:val="24"/>
          <w:lang w:val="ro-RO" w:eastAsia="en-US"/>
        </w:rPr>
        <w:t>”</w:t>
      </w:r>
    </w:p>
    <w:p w14:paraId="2F640B5C" w14:textId="77777777" w:rsidR="0041527D" w:rsidRPr="003159C2" w:rsidRDefault="0041527D" w:rsidP="008B415F">
      <w:pPr>
        <w:widowControl/>
        <w:tabs>
          <w:tab w:val="left" w:pos="0"/>
        </w:tabs>
        <w:jc w:val="both"/>
        <w:rPr>
          <w:sz w:val="24"/>
          <w:szCs w:val="24"/>
          <w:lang w:val="ro-RO"/>
        </w:rPr>
      </w:pPr>
      <w:r w:rsidRPr="003159C2">
        <w:rPr>
          <w:sz w:val="24"/>
          <w:szCs w:val="24"/>
          <w:lang w:val="ro-RO"/>
        </w:rPr>
        <w:t xml:space="preserve"> </w:t>
      </w:r>
    </w:p>
    <w:p w14:paraId="2C149EE4" w14:textId="77777777" w:rsidR="00AB7659" w:rsidRDefault="008C16A6">
      <w:pPr>
        <w:pStyle w:val="ListParagraph"/>
        <w:widowControl/>
        <w:tabs>
          <w:tab w:val="left" w:pos="0"/>
        </w:tabs>
        <w:ind w:left="0"/>
        <w:jc w:val="both"/>
        <w:rPr>
          <w:sz w:val="24"/>
          <w:szCs w:val="24"/>
          <w:lang w:val="ro-RO"/>
        </w:rPr>
      </w:pPr>
      <w:r>
        <w:rPr>
          <w:sz w:val="24"/>
          <w:szCs w:val="24"/>
          <w:lang w:val="en-US" w:eastAsia="en-US"/>
        </w:rPr>
        <w:t xml:space="preserve">14) </w:t>
      </w:r>
      <w:r w:rsidR="0041527D" w:rsidRPr="003159C2">
        <w:rPr>
          <w:sz w:val="24"/>
          <w:szCs w:val="24"/>
          <w:lang w:val="en-US" w:eastAsia="en-US"/>
        </w:rPr>
        <w:t xml:space="preserve">Nota </w:t>
      </w:r>
      <w:r w:rsidR="0041527D" w:rsidRPr="003159C2">
        <w:rPr>
          <w:b/>
          <w:sz w:val="24"/>
          <w:szCs w:val="24"/>
          <w:lang w:val="en-US"/>
        </w:rPr>
        <w:t>5.208B</w:t>
      </w:r>
      <w:r w:rsidR="0041527D" w:rsidRPr="003159C2">
        <w:rPr>
          <w:b/>
          <w:bCs/>
          <w:sz w:val="24"/>
          <w:szCs w:val="24"/>
          <w:lang w:val="en-US" w:eastAsia="en-US"/>
        </w:rPr>
        <w:t xml:space="preserve"> </w:t>
      </w:r>
      <w:r w:rsidR="0041527D" w:rsidRPr="003159C2">
        <w:rPr>
          <w:sz w:val="24"/>
          <w:szCs w:val="24"/>
          <w:lang w:val="ro-RO"/>
        </w:rPr>
        <w:t xml:space="preserve">se expune în </w:t>
      </w:r>
      <w:r>
        <w:rPr>
          <w:sz w:val="24"/>
          <w:szCs w:val="24"/>
          <w:lang w:val="ro-RO"/>
        </w:rPr>
        <w:t>redacție nouă</w:t>
      </w:r>
      <w:r w:rsidR="0041527D" w:rsidRPr="003159C2">
        <w:rPr>
          <w:sz w:val="24"/>
          <w:szCs w:val="24"/>
          <w:lang w:val="ro-RO"/>
        </w:rPr>
        <w:t>:</w:t>
      </w:r>
    </w:p>
    <w:p w14:paraId="2E205BD5" w14:textId="0A5A1444" w:rsidR="0041527D" w:rsidRPr="008C16A6" w:rsidRDefault="00D001C2" w:rsidP="008B415F">
      <w:pPr>
        <w:tabs>
          <w:tab w:val="left" w:pos="0"/>
        </w:tabs>
        <w:jc w:val="both"/>
        <w:rPr>
          <w:i/>
          <w:sz w:val="24"/>
          <w:szCs w:val="24"/>
          <w:lang w:val="en-US"/>
        </w:rPr>
      </w:pPr>
      <w:r>
        <w:rPr>
          <w:sz w:val="24"/>
          <w:szCs w:val="24"/>
          <w:lang w:val="en-US"/>
        </w:rPr>
        <w:t>„</w:t>
      </w:r>
      <w:r w:rsidR="00B91DA8" w:rsidRPr="00B91DA8">
        <w:rPr>
          <w:i/>
          <w:sz w:val="24"/>
          <w:szCs w:val="24"/>
          <w:lang w:val="en-US"/>
        </w:rPr>
        <w:t>În benzile de frecvenţă:</w:t>
      </w:r>
    </w:p>
    <w:p w14:paraId="2A6FCD67" w14:textId="77777777" w:rsidR="0041527D" w:rsidRPr="008C16A6" w:rsidRDefault="00B91DA8" w:rsidP="008B415F">
      <w:pPr>
        <w:tabs>
          <w:tab w:val="left" w:pos="0"/>
        </w:tabs>
        <w:jc w:val="both"/>
        <w:rPr>
          <w:i/>
          <w:sz w:val="24"/>
          <w:szCs w:val="24"/>
          <w:lang w:val="en-US"/>
        </w:rPr>
      </w:pPr>
      <w:r w:rsidRPr="00B91DA8">
        <w:rPr>
          <w:i/>
          <w:sz w:val="24"/>
          <w:szCs w:val="24"/>
          <w:lang w:val="en-US"/>
        </w:rPr>
        <w:t>137-138 MHz,</w:t>
      </w:r>
    </w:p>
    <w:p w14:paraId="1E27A5C9" w14:textId="77777777" w:rsidR="0041527D" w:rsidRPr="008C16A6" w:rsidRDefault="00B91DA8" w:rsidP="008B415F">
      <w:pPr>
        <w:widowControl/>
        <w:tabs>
          <w:tab w:val="left" w:pos="0"/>
        </w:tabs>
        <w:jc w:val="both"/>
        <w:rPr>
          <w:i/>
          <w:sz w:val="24"/>
          <w:szCs w:val="24"/>
          <w:lang w:val="en-US" w:eastAsia="en-US"/>
        </w:rPr>
      </w:pPr>
      <w:r w:rsidRPr="00B91DA8">
        <w:rPr>
          <w:i/>
          <w:sz w:val="24"/>
          <w:szCs w:val="24"/>
          <w:lang w:val="en-US" w:eastAsia="en-US"/>
        </w:rPr>
        <w:t>157.1875-157.3375 MHz,</w:t>
      </w:r>
    </w:p>
    <w:p w14:paraId="720FE0CA" w14:textId="77777777" w:rsidR="0041527D" w:rsidRPr="008C16A6" w:rsidRDefault="00B91DA8" w:rsidP="008B415F">
      <w:pPr>
        <w:widowControl/>
        <w:tabs>
          <w:tab w:val="left" w:pos="0"/>
        </w:tabs>
        <w:jc w:val="both"/>
        <w:rPr>
          <w:i/>
          <w:sz w:val="24"/>
          <w:szCs w:val="24"/>
          <w:lang w:val="en-US" w:eastAsia="en-US"/>
        </w:rPr>
      </w:pPr>
      <w:r w:rsidRPr="00B91DA8">
        <w:rPr>
          <w:i/>
          <w:sz w:val="24"/>
          <w:szCs w:val="24"/>
          <w:lang w:val="en-US" w:eastAsia="en-US"/>
        </w:rPr>
        <w:t>161.7875-161.9375 MHz,</w:t>
      </w:r>
    </w:p>
    <w:p w14:paraId="662F9E3D" w14:textId="77777777" w:rsidR="0041527D" w:rsidRPr="008C16A6" w:rsidRDefault="00B91DA8" w:rsidP="008B415F">
      <w:pPr>
        <w:tabs>
          <w:tab w:val="left" w:pos="0"/>
        </w:tabs>
        <w:jc w:val="both"/>
        <w:rPr>
          <w:i/>
          <w:sz w:val="24"/>
          <w:szCs w:val="24"/>
          <w:lang w:val="en-US"/>
        </w:rPr>
      </w:pPr>
      <w:r w:rsidRPr="00B91DA8">
        <w:rPr>
          <w:i/>
          <w:sz w:val="24"/>
          <w:szCs w:val="24"/>
          <w:lang w:val="en-US"/>
        </w:rPr>
        <w:t>387-390 MHz,</w:t>
      </w:r>
    </w:p>
    <w:p w14:paraId="4BD689EA" w14:textId="77777777" w:rsidR="0041527D" w:rsidRPr="008C16A6" w:rsidRDefault="00B91DA8" w:rsidP="008B415F">
      <w:pPr>
        <w:tabs>
          <w:tab w:val="left" w:pos="0"/>
        </w:tabs>
        <w:jc w:val="both"/>
        <w:rPr>
          <w:i/>
          <w:sz w:val="24"/>
          <w:szCs w:val="24"/>
          <w:lang w:val="en-US"/>
        </w:rPr>
      </w:pPr>
      <w:r w:rsidRPr="00B91DA8">
        <w:rPr>
          <w:i/>
          <w:sz w:val="24"/>
          <w:szCs w:val="24"/>
          <w:lang w:val="en-US"/>
        </w:rPr>
        <w:t>400,15-401 MHz,</w:t>
      </w:r>
    </w:p>
    <w:p w14:paraId="0075A43D" w14:textId="2EC468AB" w:rsidR="0041527D" w:rsidRPr="008C16A6" w:rsidRDefault="00B91DA8" w:rsidP="008B415F">
      <w:pPr>
        <w:tabs>
          <w:tab w:val="left" w:pos="0"/>
        </w:tabs>
        <w:rPr>
          <w:i/>
          <w:sz w:val="24"/>
          <w:szCs w:val="24"/>
          <w:lang w:val="en-US"/>
        </w:rPr>
      </w:pPr>
      <w:r w:rsidRPr="00B91DA8">
        <w:rPr>
          <w:i/>
          <w:sz w:val="24"/>
          <w:szCs w:val="24"/>
          <w:lang w:val="en-US"/>
        </w:rPr>
        <w:t>1452-1492 MHz,</w:t>
      </w:r>
      <w:r w:rsidRPr="00B91DA8">
        <w:rPr>
          <w:i/>
          <w:sz w:val="24"/>
          <w:szCs w:val="24"/>
          <w:lang w:val="en-US"/>
        </w:rPr>
        <w:br/>
        <w:t>1525-1610 MHz,</w:t>
      </w:r>
      <w:r w:rsidRPr="00B91DA8">
        <w:rPr>
          <w:i/>
          <w:sz w:val="24"/>
          <w:szCs w:val="24"/>
          <w:lang w:val="en-US"/>
        </w:rPr>
        <w:br/>
        <w:t>1613,8-1626,5 MHz,</w:t>
      </w:r>
      <w:r w:rsidRPr="00B91DA8">
        <w:rPr>
          <w:i/>
          <w:sz w:val="24"/>
          <w:szCs w:val="24"/>
          <w:lang w:val="en-US"/>
        </w:rPr>
        <w:br/>
        <w:t>2655-2690 MHz,</w:t>
      </w:r>
      <w:r w:rsidRPr="00B91DA8">
        <w:rPr>
          <w:i/>
          <w:sz w:val="24"/>
          <w:szCs w:val="24"/>
          <w:lang w:val="en-US"/>
        </w:rPr>
        <w:br/>
        <w:t>21.4-22 GHz,</w:t>
      </w:r>
    </w:p>
    <w:p w14:paraId="3C2A5D8D" w14:textId="3FF03BBE" w:rsidR="0041527D" w:rsidRDefault="00B91DA8" w:rsidP="008B415F">
      <w:pPr>
        <w:widowControl/>
        <w:tabs>
          <w:tab w:val="left" w:pos="0"/>
        </w:tabs>
        <w:jc w:val="both"/>
        <w:rPr>
          <w:sz w:val="24"/>
          <w:szCs w:val="24"/>
          <w:lang w:val="es-ES"/>
        </w:rPr>
      </w:pPr>
      <w:r w:rsidRPr="00B91DA8">
        <w:rPr>
          <w:i/>
          <w:sz w:val="24"/>
          <w:szCs w:val="24"/>
          <w:lang w:val="en-US"/>
        </w:rPr>
        <w:t xml:space="preserve"> </w:t>
      </w:r>
      <w:r w:rsidRPr="00B91DA8">
        <w:rPr>
          <w:i/>
          <w:sz w:val="24"/>
          <w:szCs w:val="24"/>
          <w:lang w:val="es-ES"/>
        </w:rPr>
        <w:t xml:space="preserve">Rezoluţia </w:t>
      </w:r>
      <w:r w:rsidRPr="00B91DA8">
        <w:rPr>
          <w:rStyle w:val="Resref"/>
          <w:i/>
          <w:color w:val="auto"/>
          <w:sz w:val="24"/>
          <w:szCs w:val="24"/>
          <w:lang w:val="en-US"/>
        </w:rPr>
        <w:t>739</w:t>
      </w:r>
      <w:r w:rsidRPr="00B91DA8">
        <w:rPr>
          <w:i/>
          <w:sz w:val="24"/>
          <w:szCs w:val="24"/>
          <w:lang w:val="es-ES"/>
        </w:rPr>
        <w:t xml:space="preserve"> (Rev. CMR-19)</w:t>
      </w:r>
      <w:r w:rsidRPr="00B91DA8">
        <w:rPr>
          <w:i/>
          <w:sz w:val="24"/>
          <w:szCs w:val="24"/>
          <w:lang w:val="en-US"/>
        </w:rPr>
        <w:t xml:space="preserve"> </w:t>
      </w:r>
      <w:r w:rsidRPr="00B91DA8">
        <w:rPr>
          <w:i/>
          <w:sz w:val="24"/>
          <w:szCs w:val="24"/>
          <w:lang w:val="es-ES"/>
        </w:rPr>
        <w:t>se aplică</w:t>
      </w:r>
      <w:r w:rsidR="0041527D" w:rsidRPr="003159C2">
        <w:rPr>
          <w:sz w:val="24"/>
          <w:szCs w:val="24"/>
          <w:lang w:val="es-ES"/>
        </w:rPr>
        <w:t>.</w:t>
      </w:r>
      <w:r w:rsidR="005B61EB">
        <w:rPr>
          <w:sz w:val="24"/>
          <w:szCs w:val="24"/>
          <w:lang w:val="es-ES"/>
        </w:rPr>
        <w:t>”</w:t>
      </w:r>
      <w:r w:rsidR="0041527D" w:rsidRPr="003159C2">
        <w:rPr>
          <w:sz w:val="24"/>
          <w:szCs w:val="24"/>
          <w:lang w:val="es-ES"/>
        </w:rPr>
        <w:t>  </w:t>
      </w:r>
    </w:p>
    <w:p w14:paraId="4053B634" w14:textId="77777777" w:rsidR="00E97EDC" w:rsidRPr="003159C2" w:rsidRDefault="00E97EDC" w:rsidP="008B415F">
      <w:pPr>
        <w:widowControl/>
        <w:tabs>
          <w:tab w:val="left" w:pos="0"/>
        </w:tabs>
        <w:jc w:val="both"/>
        <w:rPr>
          <w:sz w:val="24"/>
          <w:szCs w:val="24"/>
          <w:lang w:val="es-ES"/>
        </w:rPr>
      </w:pPr>
    </w:p>
    <w:p w14:paraId="6681AEDF" w14:textId="77777777" w:rsidR="0041527D" w:rsidRPr="001B7FC9" w:rsidRDefault="008C16A6" w:rsidP="001B7FC9">
      <w:pPr>
        <w:widowControl/>
        <w:tabs>
          <w:tab w:val="left" w:pos="0"/>
        </w:tabs>
        <w:jc w:val="both"/>
        <w:rPr>
          <w:sz w:val="24"/>
          <w:szCs w:val="24"/>
          <w:lang w:val="es-ES"/>
        </w:rPr>
      </w:pPr>
      <w:r>
        <w:rPr>
          <w:sz w:val="24"/>
          <w:szCs w:val="24"/>
          <w:lang w:val="es-ES"/>
        </w:rPr>
        <w:t xml:space="preserve">15) După nota </w:t>
      </w:r>
      <w:r w:rsidRPr="001D56D3">
        <w:rPr>
          <w:b/>
          <w:sz w:val="24"/>
          <w:szCs w:val="24"/>
          <w:lang w:val="es-ES"/>
        </w:rPr>
        <w:t>5.208B</w:t>
      </w:r>
      <w:r w:rsidR="001D56D3">
        <w:rPr>
          <w:sz w:val="24"/>
          <w:szCs w:val="24"/>
          <w:lang w:val="es-ES"/>
        </w:rPr>
        <w:t xml:space="preserve"> se i</w:t>
      </w:r>
      <w:r>
        <w:rPr>
          <w:sz w:val="24"/>
          <w:szCs w:val="24"/>
          <w:lang w:val="es-ES"/>
        </w:rPr>
        <w:t>ntroduc două note noi care vor avea următoarea redacție:</w:t>
      </w:r>
    </w:p>
    <w:p w14:paraId="181E93E1" w14:textId="1D6AB4BA" w:rsidR="0041527D" w:rsidRPr="003159C2" w:rsidRDefault="002A5E4B" w:rsidP="008B415F">
      <w:pPr>
        <w:widowControl/>
        <w:tabs>
          <w:tab w:val="left" w:pos="0"/>
        </w:tabs>
        <w:jc w:val="both"/>
        <w:rPr>
          <w:sz w:val="24"/>
          <w:szCs w:val="24"/>
          <w:lang w:val="en-US" w:eastAsia="en-US"/>
        </w:rPr>
      </w:pPr>
      <w:r>
        <w:rPr>
          <w:i/>
          <w:sz w:val="24"/>
          <w:szCs w:val="24"/>
          <w:lang w:val="ro-RO" w:eastAsia="en-US"/>
        </w:rPr>
        <w:lastRenderedPageBreak/>
        <w:t>„</w:t>
      </w:r>
      <w:r w:rsidR="008C16A6">
        <w:rPr>
          <w:i/>
          <w:sz w:val="24"/>
          <w:szCs w:val="24"/>
          <w:lang w:val="ro-RO" w:eastAsia="en-US"/>
        </w:rPr>
        <w:t xml:space="preserve">5.209A </w:t>
      </w:r>
      <w:r w:rsidR="0041527D" w:rsidRPr="003159C2">
        <w:rPr>
          <w:i/>
          <w:sz w:val="24"/>
          <w:szCs w:val="24"/>
          <w:lang w:val="ro-RO" w:eastAsia="en-US"/>
        </w:rPr>
        <w:t xml:space="preserve">Utilizarea benzii de frecvențe </w:t>
      </w:r>
      <w:r w:rsidR="0041527D" w:rsidRPr="003159C2">
        <w:rPr>
          <w:i/>
          <w:sz w:val="24"/>
          <w:szCs w:val="24"/>
          <w:lang w:val="en-US" w:eastAsia="en-US"/>
        </w:rPr>
        <w:t>137.175-137.825 MHz</w:t>
      </w:r>
      <w:r w:rsidR="0041527D" w:rsidRPr="003159C2">
        <w:rPr>
          <w:sz w:val="24"/>
          <w:szCs w:val="24"/>
          <w:lang w:val="en-US" w:eastAsia="en-US"/>
        </w:rPr>
        <w:t xml:space="preserve"> </w:t>
      </w:r>
      <w:r w:rsidR="0041527D" w:rsidRPr="003159C2">
        <w:rPr>
          <w:i/>
          <w:sz w:val="24"/>
          <w:szCs w:val="24"/>
          <w:lang w:val="ro-RO" w:eastAsia="en-US"/>
        </w:rPr>
        <w:t>de c</w:t>
      </w:r>
      <w:r w:rsidR="005909D5" w:rsidRPr="003159C2">
        <w:rPr>
          <w:i/>
          <w:sz w:val="24"/>
          <w:szCs w:val="24"/>
          <w:lang w:val="ro-RO" w:eastAsia="en-US"/>
        </w:rPr>
        <w:t>ă</w:t>
      </w:r>
      <w:r w:rsidR="0041527D" w:rsidRPr="003159C2">
        <w:rPr>
          <w:i/>
          <w:sz w:val="24"/>
          <w:szCs w:val="24"/>
          <w:lang w:val="ro-RO" w:eastAsia="en-US"/>
        </w:rPr>
        <w:t xml:space="preserve">tre sistemele non-geostaționare  de sateliți </w:t>
      </w:r>
      <w:r w:rsidR="005909D5" w:rsidRPr="003159C2">
        <w:rPr>
          <w:i/>
          <w:sz w:val="24"/>
          <w:szCs w:val="24"/>
          <w:lang w:val="ro-RO" w:eastAsia="en-US"/>
        </w:rPr>
        <w:t>î</w:t>
      </w:r>
      <w:r w:rsidR="0041527D" w:rsidRPr="003159C2">
        <w:rPr>
          <w:i/>
          <w:sz w:val="24"/>
          <w:szCs w:val="24"/>
          <w:lang w:val="ro-RO" w:eastAsia="en-US"/>
        </w:rPr>
        <w:t>n serviciului de exploatare spațial</w:t>
      </w:r>
      <w:r w:rsidR="005909D5" w:rsidRPr="003159C2">
        <w:rPr>
          <w:i/>
          <w:sz w:val="24"/>
          <w:szCs w:val="24"/>
          <w:lang w:val="ro-RO" w:eastAsia="en-US"/>
        </w:rPr>
        <w:t>ă</w:t>
      </w:r>
      <w:r w:rsidR="0041527D" w:rsidRPr="003159C2">
        <w:rPr>
          <w:i/>
          <w:sz w:val="24"/>
          <w:szCs w:val="24"/>
          <w:lang w:val="ro-RO" w:eastAsia="en-US"/>
        </w:rPr>
        <w:t>, identifica</w:t>
      </w:r>
      <w:r>
        <w:rPr>
          <w:i/>
          <w:sz w:val="24"/>
          <w:szCs w:val="24"/>
          <w:lang w:val="ro-RO" w:eastAsia="en-US"/>
        </w:rPr>
        <w:t>t</w:t>
      </w:r>
      <w:r w:rsidR="0041527D" w:rsidRPr="003159C2">
        <w:rPr>
          <w:i/>
          <w:sz w:val="24"/>
          <w:szCs w:val="24"/>
          <w:lang w:val="ro-RO" w:eastAsia="en-US"/>
        </w:rPr>
        <w:t>e drept misiuni de scurt</w:t>
      </w:r>
      <w:r w:rsidR="005909D5" w:rsidRPr="003159C2">
        <w:rPr>
          <w:i/>
          <w:sz w:val="24"/>
          <w:szCs w:val="24"/>
          <w:lang w:val="ro-RO" w:eastAsia="en-US"/>
        </w:rPr>
        <w:t>ă</w:t>
      </w:r>
      <w:r w:rsidR="0041527D" w:rsidRPr="003159C2">
        <w:rPr>
          <w:i/>
          <w:sz w:val="24"/>
          <w:szCs w:val="24"/>
          <w:lang w:val="ro-RO" w:eastAsia="en-US"/>
        </w:rPr>
        <w:t xml:space="preserve"> durat</w:t>
      </w:r>
      <w:r w:rsidR="005909D5" w:rsidRPr="003159C2">
        <w:rPr>
          <w:i/>
          <w:sz w:val="24"/>
          <w:szCs w:val="24"/>
          <w:lang w:val="ro-RO" w:eastAsia="en-US"/>
        </w:rPr>
        <w:t>ă</w:t>
      </w:r>
      <w:r w:rsidR="0041527D" w:rsidRPr="003159C2">
        <w:rPr>
          <w:i/>
          <w:sz w:val="24"/>
          <w:szCs w:val="24"/>
          <w:lang w:val="ro-RO" w:eastAsia="en-US"/>
        </w:rPr>
        <w:t xml:space="preserve">  </w:t>
      </w:r>
      <w:r w:rsidR="005909D5" w:rsidRPr="003159C2">
        <w:rPr>
          <w:i/>
          <w:sz w:val="24"/>
          <w:szCs w:val="24"/>
          <w:lang w:val="ro-RO" w:eastAsia="en-US"/>
        </w:rPr>
        <w:t>î</w:t>
      </w:r>
      <w:r w:rsidR="0041527D" w:rsidRPr="003159C2">
        <w:rPr>
          <w:i/>
          <w:sz w:val="24"/>
          <w:szCs w:val="24"/>
          <w:lang w:val="ro-RO" w:eastAsia="en-US"/>
        </w:rPr>
        <w:t>n conformitate cu Anexa</w:t>
      </w:r>
      <w:r w:rsidR="002817C8" w:rsidRPr="003159C2">
        <w:rPr>
          <w:i/>
          <w:sz w:val="24"/>
          <w:szCs w:val="24"/>
          <w:lang w:val="ro-RO" w:eastAsia="en-US"/>
        </w:rPr>
        <w:t xml:space="preserve"> 4, nu este subiectul aplicării </w:t>
      </w:r>
      <w:r w:rsidR="0041527D" w:rsidRPr="00E97EDC">
        <w:rPr>
          <w:bCs/>
          <w:i/>
          <w:sz w:val="24"/>
          <w:szCs w:val="24"/>
          <w:lang w:val="en-US" w:eastAsia="en-US"/>
        </w:rPr>
        <w:t>9.11A.</w:t>
      </w:r>
      <w:r w:rsidR="0041527D" w:rsidRPr="00E97EDC">
        <w:rPr>
          <w:b/>
          <w:bCs/>
          <w:i/>
          <w:sz w:val="24"/>
          <w:szCs w:val="24"/>
          <w:lang w:val="en-US" w:eastAsia="en-US"/>
        </w:rPr>
        <w:t xml:space="preserve"> </w:t>
      </w:r>
      <w:r w:rsidR="0041527D" w:rsidRPr="00E97EDC">
        <w:rPr>
          <w:i/>
          <w:sz w:val="24"/>
          <w:szCs w:val="24"/>
          <w:lang w:val="en-US" w:eastAsia="en-US"/>
        </w:rPr>
        <w:t>(CMR-19)</w:t>
      </w:r>
      <w:r w:rsidR="005B61EB">
        <w:rPr>
          <w:i/>
          <w:sz w:val="24"/>
          <w:szCs w:val="24"/>
          <w:lang w:val="en-US" w:eastAsia="en-US"/>
        </w:rPr>
        <w:t>”</w:t>
      </w:r>
    </w:p>
    <w:p w14:paraId="681BE3AC" w14:textId="0B8DACDC" w:rsidR="0041527D" w:rsidRPr="003159C2" w:rsidRDefault="002A5E4B" w:rsidP="008B415F">
      <w:pPr>
        <w:widowControl/>
        <w:tabs>
          <w:tab w:val="left" w:pos="0"/>
        </w:tabs>
        <w:jc w:val="both"/>
        <w:rPr>
          <w:i/>
          <w:sz w:val="24"/>
          <w:szCs w:val="24"/>
          <w:lang w:val="en-US" w:eastAsia="en-US"/>
        </w:rPr>
      </w:pPr>
      <w:r>
        <w:rPr>
          <w:bCs/>
          <w:i/>
          <w:sz w:val="24"/>
          <w:szCs w:val="24"/>
          <w:lang w:val="en-US" w:eastAsia="en-US"/>
        </w:rPr>
        <w:t>„</w:t>
      </w:r>
      <w:r w:rsidR="00DC1EF1">
        <w:rPr>
          <w:bCs/>
          <w:i/>
          <w:sz w:val="24"/>
          <w:szCs w:val="24"/>
          <w:lang w:val="en-US" w:eastAsia="en-US"/>
        </w:rPr>
        <w:t xml:space="preserve">5.218A </w:t>
      </w:r>
      <w:r w:rsidR="005D6539" w:rsidRPr="003159C2">
        <w:rPr>
          <w:bCs/>
          <w:i/>
          <w:sz w:val="24"/>
          <w:szCs w:val="24"/>
          <w:lang w:val="en-US" w:eastAsia="en-US"/>
        </w:rPr>
        <w:t>Banda</w:t>
      </w:r>
      <w:r w:rsidR="0041527D" w:rsidRPr="003159C2">
        <w:rPr>
          <w:bCs/>
          <w:i/>
          <w:sz w:val="24"/>
          <w:szCs w:val="24"/>
          <w:lang w:val="en-US" w:eastAsia="en-US"/>
        </w:rPr>
        <w:t xml:space="preserve"> de frecvențe </w:t>
      </w:r>
      <w:r w:rsidR="0041527D" w:rsidRPr="003159C2">
        <w:rPr>
          <w:i/>
          <w:sz w:val="24"/>
          <w:szCs w:val="24"/>
          <w:lang w:val="en-US" w:eastAsia="en-US"/>
        </w:rPr>
        <w:t xml:space="preserve">148-149.9 MHz </w:t>
      </w:r>
      <w:r w:rsidR="005909D5" w:rsidRPr="003159C2">
        <w:rPr>
          <w:i/>
          <w:sz w:val="24"/>
          <w:szCs w:val="24"/>
          <w:lang w:val="en-US" w:eastAsia="en-US"/>
        </w:rPr>
        <w:t>î</w:t>
      </w:r>
      <w:r w:rsidR="0041527D" w:rsidRPr="003159C2">
        <w:rPr>
          <w:i/>
          <w:sz w:val="24"/>
          <w:szCs w:val="24"/>
          <w:lang w:val="en-US" w:eastAsia="en-US"/>
        </w:rPr>
        <w:t xml:space="preserve">n serviciul </w:t>
      </w:r>
      <w:r w:rsidR="0041527D" w:rsidRPr="003159C2">
        <w:rPr>
          <w:i/>
          <w:sz w:val="24"/>
          <w:szCs w:val="24"/>
          <w:lang w:val="ro-RO" w:eastAsia="en-US"/>
        </w:rPr>
        <w:t>de exploatare spațial</w:t>
      </w:r>
      <w:r w:rsidR="005909D5" w:rsidRPr="003159C2">
        <w:rPr>
          <w:i/>
          <w:sz w:val="24"/>
          <w:szCs w:val="24"/>
          <w:lang w:val="ro-RO" w:eastAsia="en-US"/>
        </w:rPr>
        <w:t>ă</w:t>
      </w:r>
      <w:r w:rsidR="0041527D" w:rsidRPr="003159C2">
        <w:rPr>
          <w:i/>
          <w:sz w:val="24"/>
          <w:szCs w:val="24"/>
          <w:lang w:val="en-US" w:eastAsia="en-US"/>
        </w:rPr>
        <w:t xml:space="preserve"> </w:t>
      </w:r>
      <w:r w:rsidR="0041527D" w:rsidRPr="003159C2">
        <w:rPr>
          <w:i/>
          <w:sz w:val="24"/>
          <w:szCs w:val="24"/>
          <w:lang w:val="fr-CA"/>
        </w:rPr>
        <w:t>(</w:t>
      </w:r>
      <w:r w:rsidR="00401232">
        <w:rPr>
          <w:i/>
          <w:sz w:val="24"/>
          <w:szCs w:val="24"/>
          <w:lang w:val="fr-CA"/>
        </w:rPr>
        <w:t>Pământ</w:t>
      </w:r>
      <w:r w:rsidR="0041527D" w:rsidRPr="003159C2">
        <w:rPr>
          <w:i/>
          <w:sz w:val="24"/>
          <w:szCs w:val="24"/>
          <w:lang w:val="fr-CA"/>
        </w:rPr>
        <w:t xml:space="preserve">-spaţiu) poate fi folosită de către sistemele </w:t>
      </w:r>
      <w:r w:rsidR="0041527D" w:rsidRPr="003159C2">
        <w:rPr>
          <w:i/>
          <w:sz w:val="24"/>
          <w:szCs w:val="24"/>
          <w:lang w:val="ro-RO" w:eastAsia="en-US"/>
        </w:rPr>
        <w:t>non-</w:t>
      </w:r>
      <w:r w:rsidR="005D6539" w:rsidRPr="003159C2">
        <w:rPr>
          <w:i/>
          <w:sz w:val="24"/>
          <w:szCs w:val="24"/>
          <w:lang w:val="ro-RO" w:eastAsia="en-US"/>
        </w:rPr>
        <w:t>geostaționare de</w:t>
      </w:r>
      <w:r w:rsidR="0041527D" w:rsidRPr="003159C2">
        <w:rPr>
          <w:i/>
          <w:sz w:val="24"/>
          <w:szCs w:val="24"/>
          <w:lang w:val="ro-RO" w:eastAsia="en-US"/>
        </w:rPr>
        <w:t xml:space="preserve"> sateliți</w:t>
      </w:r>
      <w:r w:rsidR="0041527D" w:rsidRPr="003159C2">
        <w:rPr>
          <w:bCs/>
          <w:i/>
          <w:sz w:val="24"/>
          <w:szCs w:val="24"/>
          <w:lang w:val="en-US" w:eastAsia="en-US"/>
        </w:rPr>
        <w:t xml:space="preserve"> pentru misiuni de scurt</w:t>
      </w:r>
      <w:r w:rsidR="005909D5" w:rsidRPr="003159C2">
        <w:rPr>
          <w:bCs/>
          <w:i/>
          <w:sz w:val="24"/>
          <w:szCs w:val="24"/>
          <w:lang w:val="en-US" w:eastAsia="en-US"/>
        </w:rPr>
        <w:t>ă</w:t>
      </w:r>
      <w:r w:rsidR="0041527D" w:rsidRPr="003159C2">
        <w:rPr>
          <w:bCs/>
          <w:i/>
          <w:sz w:val="24"/>
          <w:szCs w:val="24"/>
          <w:lang w:val="en-US" w:eastAsia="en-US"/>
        </w:rPr>
        <w:t xml:space="preserve"> durat</w:t>
      </w:r>
      <w:r w:rsidR="005909D5" w:rsidRPr="003159C2">
        <w:rPr>
          <w:bCs/>
          <w:i/>
          <w:sz w:val="24"/>
          <w:szCs w:val="24"/>
          <w:lang w:val="en-US" w:eastAsia="en-US"/>
        </w:rPr>
        <w:t>ă</w:t>
      </w:r>
      <w:r w:rsidR="0041527D" w:rsidRPr="003159C2">
        <w:rPr>
          <w:bCs/>
          <w:i/>
          <w:sz w:val="24"/>
          <w:szCs w:val="24"/>
          <w:lang w:val="en-US" w:eastAsia="en-US"/>
        </w:rPr>
        <w:t xml:space="preserve">. </w:t>
      </w:r>
    </w:p>
    <w:p w14:paraId="10FA1B86" w14:textId="7D22E1A0" w:rsidR="0041527D" w:rsidRPr="003159C2" w:rsidRDefault="0041527D" w:rsidP="008B415F">
      <w:pPr>
        <w:widowControl/>
        <w:tabs>
          <w:tab w:val="left" w:pos="0"/>
        </w:tabs>
        <w:jc w:val="both"/>
        <w:rPr>
          <w:i/>
          <w:sz w:val="24"/>
          <w:szCs w:val="24"/>
          <w:lang w:val="en-US" w:eastAsia="en-US"/>
        </w:rPr>
      </w:pPr>
      <w:r w:rsidRPr="003159C2">
        <w:rPr>
          <w:i/>
          <w:sz w:val="24"/>
          <w:szCs w:val="24"/>
          <w:lang w:val="fr-CA"/>
        </w:rPr>
        <w:t xml:space="preserve">Sistemele </w:t>
      </w:r>
      <w:r w:rsidRPr="003159C2">
        <w:rPr>
          <w:i/>
          <w:sz w:val="24"/>
          <w:szCs w:val="24"/>
          <w:lang w:val="ro-RO" w:eastAsia="en-US"/>
        </w:rPr>
        <w:t>non-</w:t>
      </w:r>
      <w:r w:rsidR="005D6539" w:rsidRPr="003159C2">
        <w:rPr>
          <w:i/>
          <w:sz w:val="24"/>
          <w:szCs w:val="24"/>
          <w:lang w:val="ro-RO" w:eastAsia="en-US"/>
        </w:rPr>
        <w:t>geostaționare de</w:t>
      </w:r>
      <w:r w:rsidRPr="003159C2">
        <w:rPr>
          <w:i/>
          <w:sz w:val="24"/>
          <w:szCs w:val="24"/>
          <w:lang w:val="ro-RO" w:eastAsia="en-US"/>
        </w:rPr>
        <w:t xml:space="preserve"> sateliți</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 xml:space="preserve">n serviciul </w:t>
      </w:r>
      <w:r w:rsidRPr="003159C2">
        <w:rPr>
          <w:i/>
          <w:sz w:val="24"/>
          <w:szCs w:val="24"/>
          <w:lang w:val="ro-RO" w:eastAsia="en-US"/>
        </w:rPr>
        <w:t>de explo</w:t>
      </w:r>
      <w:r w:rsidR="005434D4">
        <w:rPr>
          <w:i/>
          <w:sz w:val="24"/>
          <w:szCs w:val="24"/>
          <w:lang w:val="ro-RO" w:eastAsia="en-US"/>
        </w:rPr>
        <w:t>r</w:t>
      </w:r>
      <w:r w:rsidRPr="003159C2">
        <w:rPr>
          <w:i/>
          <w:sz w:val="24"/>
          <w:szCs w:val="24"/>
          <w:lang w:val="ro-RO" w:eastAsia="en-US"/>
        </w:rPr>
        <w:t>are spațial</w:t>
      </w:r>
      <w:r w:rsidR="005909D5" w:rsidRPr="003159C2">
        <w:rPr>
          <w:i/>
          <w:sz w:val="24"/>
          <w:szCs w:val="24"/>
          <w:lang w:val="ro-RO" w:eastAsia="en-US"/>
        </w:rPr>
        <w:t>ă</w:t>
      </w:r>
      <w:r w:rsidRPr="003159C2">
        <w:rPr>
          <w:i/>
          <w:sz w:val="24"/>
          <w:szCs w:val="24"/>
          <w:lang w:val="ro-RO" w:eastAsia="en-US"/>
        </w:rPr>
        <w:t>,</w:t>
      </w:r>
      <w:r w:rsidRPr="003159C2">
        <w:rPr>
          <w:i/>
          <w:sz w:val="24"/>
          <w:szCs w:val="24"/>
          <w:lang w:val="en-US" w:eastAsia="en-US"/>
        </w:rPr>
        <w:t xml:space="preserve"> utilizate pentru misiuni de scurt</w:t>
      </w:r>
      <w:r w:rsidR="005909D5" w:rsidRPr="003159C2">
        <w:rPr>
          <w:i/>
          <w:sz w:val="24"/>
          <w:szCs w:val="24"/>
          <w:lang w:val="en-US" w:eastAsia="en-US"/>
        </w:rPr>
        <w:t>ă</w:t>
      </w:r>
      <w:r w:rsidRPr="003159C2">
        <w:rPr>
          <w:i/>
          <w:sz w:val="24"/>
          <w:szCs w:val="24"/>
          <w:lang w:val="en-US" w:eastAsia="en-US"/>
        </w:rPr>
        <w:t xml:space="preserve"> durat</w:t>
      </w:r>
      <w:r w:rsidR="005909D5" w:rsidRPr="003159C2">
        <w:rPr>
          <w:i/>
          <w:sz w:val="24"/>
          <w:szCs w:val="24"/>
          <w:lang w:val="en-US" w:eastAsia="en-US"/>
        </w:rPr>
        <w:t>ă</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n conformitate cu Rezoluția 32 (CMR-19) a Regulamentului Radiocomunicațiilor nu sunt subiectul acordului, conform Art. 9.21.</w:t>
      </w:r>
    </w:p>
    <w:p w14:paraId="65FE9594" w14:textId="77777777"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La etapa de coordonare, prevederile Art.9.17 și 9.18 de asemenea se aplic</w:t>
      </w:r>
      <w:r w:rsidR="005909D5" w:rsidRPr="003159C2">
        <w:rPr>
          <w:i/>
          <w:sz w:val="24"/>
          <w:szCs w:val="24"/>
          <w:lang w:val="en-US" w:eastAsia="en-US"/>
        </w:rPr>
        <w:t>ă</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n banda de frecvențe 148-149.9 MHz</w:t>
      </w:r>
      <w:r w:rsidRPr="003159C2">
        <w:rPr>
          <w:i/>
          <w:sz w:val="24"/>
          <w:szCs w:val="24"/>
          <w:lang w:val="fr-CA"/>
        </w:rPr>
        <w:t xml:space="preserve"> sistemele </w:t>
      </w:r>
      <w:r w:rsidRPr="003159C2">
        <w:rPr>
          <w:i/>
          <w:sz w:val="24"/>
          <w:szCs w:val="24"/>
          <w:lang w:val="ro-RO" w:eastAsia="en-US"/>
        </w:rPr>
        <w:t>non-</w:t>
      </w:r>
      <w:r w:rsidR="005D6539" w:rsidRPr="003159C2">
        <w:rPr>
          <w:i/>
          <w:sz w:val="24"/>
          <w:szCs w:val="24"/>
          <w:lang w:val="ro-RO" w:eastAsia="en-US"/>
        </w:rPr>
        <w:t>geostaționare de</w:t>
      </w:r>
      <w:r w:rsidRPr="003159C2">
        <w:rPr>
          <w:i/>
          <w:sz w:val="24"/>
          <w:szCs w:val="24"/>
          <w:lang w:val="ro-RO" w:eastAsia="en-US"/>
        </w:rPr>
        <w:t xml:space="preserve"> sateliți</w:t>
      </w:r>
      <w:r w:rsidRPr="003159C2">
        <w:rPr>
          <w:bCs/>
          <w:i/>
          <w:sz w:val="24"/>
          <w:szCs w:val="24"/>
          <w:lang w:val="en-US" w:eastAsia="en-US"/>
        </w:rPr>
        <w:t xml:space="preserve"> pentru misiuni de scurt</w:t>
      </w:r>
      <w:r w:rsidR="005909D5" w:rsidRPr="003159C2">
        <w:rPr>
          <w:bCs/>
          <w:i/>
          <w:sz w:val="24"/>
          <w:szCs w:val="24"/>
          <w:lang w:val="en-US" w:eastAsia="en-US"/>
        </w:rPr>
        <w:t>ă</w:t>
      </w:r>
      <w:r w:rsidRPr="003159C2">
        <w:rPr>
          <w:bCs/>
          <w:i/>
          <w:sz w:val="24"/>
          <w:szCs w:val="24"/>
          <w:lang w:val="en-US" w:eastAsia="en-US"/>
        </w:rPr>
        <w:t xml:space="preserve"> durat</w:t>
      </w:r>
      <w:r w:rsidR="005909D5" w:rsidRPr="003159C2">
        <w:rPr>
          <w:bCs/>
          <w:i/>
          <w:sz w:val="24"/>
          <w:szCs w:val="24"/>
          <w:lang w:val="en-US" w:eastAsia="en-US"/>
        </w:rPr>
        <w:t>ă</w:t>
      </w:r>
      <w:r w:rsidRPr="003159C2">
        <w:rPr>
          <w:bCs/>
          <w:i/>
          <w:sz w:val="24"/>
          <w:szCs w:val="24"/>
          <w:lang w:val="en-US" w:eastAsia="en-US"/>
        </w:rPr>
        <w:t xml:space="preserve"> nu trebuie s</w:t>
      </w:r>
      <w:r w:rsidR="005909D5" w:rsidRPr="003159C2">
        <w:rPr>
          <w:bCs/>
          <w:i/>
          <w:sz w:val="24"/>
          <w:szCs w:val="24"/>
          <w:lang w:val="en-US" w:eastAsia="en-US"/>
        </w:rPr>
        <w:t>ă</w:t>
      </w:r>
      <w:r w:rsidRPr="003159C2">
        <w:rPr>
          <w:bCs/>
          <w:i/>
          <w:sz w:val="24"/>
          <w:szCs w:val="24"/>
          <w:lang w:val="en-US" w:eastAsia="en-US"/>
        </w:rPr>
        <w:t xml:space="preserve"> cauzeze perturbații prejudiciabile sau s</w:t>
      </w:r>
      <w:r w:rsidR="005909D5" w:rsidRPr="003159C2">
        <w:rPr>
          <w:bCs/>
          <w:i/>
          <w:sz w:val="24"/>
          <w:szCs w:val="24"/>
          <w:lang w:val="en-US" w:eastAsia="en-US"/>
        </w:rPr>
        <w:t>ă</w:t>
      </w:r>
      <w:r w:rsidRPr="003159C2">
        <w:rPr>
          <w:bCs/>
          <w:i/>
          <w:sz w:val="24"/>
          <w:szCs w:val="24"/>
          <w:lang w:val="en-US" w:eastAsia="en-US"/>
        </w:rPr>
        <w:t xml:space="preserve"> cear</w:t>
      </w:r>
      <w:r w:rsidR="005909D5" w:rsidRPr="003159C2">
        <w:rPr>
          <w:bCs/>
          <w:i/>
          <w:sz w:val="24"/>
          <w:szCs w:val="24"/>
          <w:lang w:val="en-US" w:eastAsia="en-US"/>
        </w:rPr>
        <w:t>ă</w:t>
      </w:r>
      <w:r w:rsidRPr="003159C2">
        <w:rPr>
          <w:bCs/>
          <w:i/>
          <w:sz w:val="24"/>
          <w:szCs w:val="24"/>
          <w:lang w:val="en-US" w:eastAsia="en-US"/>
        </w:rPr>
        <w:t xml:space="preserve"> protecție de la serviciile cu statut primar din banda de frecvențe data, sau s</w:t>
      </w:r>
      <w:r w:rsidR="005909D5" w:rsidRPr="003159C2">
        <w:rPr>
          <w:bCs/>
          <w:i/>
          <w:sz w:val="24"/>
          <w:szCs w:val="24"/>
          <w:lang w:val="en-US" w:eastAsia="en-US"/>
        </w:rPr>
        <w:t>ă</w:t>
      </w:r>
      <w:r w:rsidRPr="003159C2">
        <w:rPr>
          <w:bCs/>
          <w:i/>
          <w:sz w:val="24"/>
          <w:szCs w:val="24"/>
          <w:lang w:val="en-US" w:eastAsia="en-US"/>
        </w:rPr>
        <w:t xml:space="preserve"> impun</w:t>
      </w:r>
      <w:r w:rsidR="005909D5" w:rsidRPr="003159C2">
        <w:rPr>
          <w:bCs/>
          <w:i/>
          <w:sz w:val="24"/>
          <w:szCs w:val="24"/>
          <w:lang w:val="en-US" w:eastAsia="en-US"/>
        </w:rPr>
        <w:t>ă</w:t>
      </w:r>
      <w:r w:rsidRPr="003159C2">
        <w:rPr>
          <w:bCs/>
          <w:i/>
          <w:sz w:val="24"/>
          <w:szCs w:val="24"/>
          <w:lang w:val="en-US" w:eastAsia="en-US"/>
        </w:rPr>
        <w:t xml:space="preserve"> limit</w:t>
      </w:r>
      <w:r w:rsidR="005909D5" w:rsidRPr="003159C2">
        <w:rPr>
          <w:bCs/>
          <w:i/>
          <w:sz w:val="24"/>
          <w:szCs w:val="24"/>
          <w:lang w:val="en-US" w:eastAsia="en-US"/>
        </w:rPr>
        <w:t>ă</w:t>
      </w:r>
      <w:r w:rsidRPr="003159C2">
        <w:rPr>
          <w:bCs/>
          <w:i/>
          <w:sz w:val="24"/>
          <w:szCs w:val="24"/>
          <w:lang w:val="en-US" w:eastAsia="en-US"/>
        </w:rPr>
        <w:t>ri suplimentare serviciilor de exploatare spațial</w:t>
      </w:r>
      <w:r w:rsidR="005909D5" w:rsidRPr="003159C2">
        <w:rPr>
          <w:bCs/>
          <w:i/>
          <w:sz w:val="24"/>
          <w:szCs w:val="24"/>
          <w:lang w:val="en-US" w:eastAsia="en-US"/>
        </w:rPr>
        <w:t>ă</w:t>
      </w:r>
      <w:r w:rsidRPr="003159C2">
        <w:rPr>
          <w:bCs/>
          <w:i/>
          <w:sz w:val="24"/>
          <w:szCs w:val="24"/>
          <w:lang w:val="en-US" w:eastAsia="en-US"/>
        </w:rPr>
        <w:t xml:space="preserve"> și mobil prin satelit.</w:t>
      </w:r>
    </w:p>
    <w:p w14:paraId="72BD4DEB" w14:textId="77777777"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 xml:space="preserve">Adițional, </w:t>
      </w:r>
      <w:r w:rsidR="005909D5" w:rsidRPr="003159C2">
        <w:rPr>
          <w:i/>
          <w:sz w:val="24"/>
          <w:szCs w:val="24"/>
          <w:lang w:val="en-US" w:eastAsia="en-US"/>
        </w:rPr>
        <w:t>î</w:t>
      </w:r>
      <w:r w:rsidRPr="003159C2">
        <w:rPr>
          <w:i/>
          <w:sz w:val="24"/>
          <w:szCs w:val="24"/>
          <w:lang w:val="en-US" w:eastAsia="en-US"/>
        </w:rPr>
        <w:t xml:space="preserve">n banda de frecvențe 148-149.9 MHz, stațiile de sol din </w:t>
      </w:r>
      <w:r w:rsidR="005D6539" w:rsidRPr="003159C2">
        <w:rPr>
          <w:i/>
          <w:sz w:val="24"/>
          <w:szCs w:val="24"/>
          <w:lang w:val="en-US" w:eastAsia="en-US"/>
        </w:rPr>
        <w:t>sistemele non</w:t>
      </w:r>
      <w:r w:rsidRPr="003159C2">
        <w:rPr>
          <w:i/>
          <w:sz w:val="24"/>
          <w:szCs w:val="24"/>
          <w:lang w:val="ro-RO" w:eastAsia="en-US"/>
        </w:rPr>
        <w:t>-</w:t>
      </w:r>
      <w:r w:rsidR="005D6539" w:rsidRPr="003159C2">
        <w:rPr>
          <w:i/>
          <w:sz w:val="24"/>
          <w:szCs w:val="24"/>
          <w:lang w:val="ro-RO" w:eastAsia="en-US"/>
        </w:rPr>
        <w:t>geostaționare de</w:t>
      </w:r>
      <w:r w:rsidRPr="003159C2">
        <w:rPr>
          <w:i/>
          <w:sz w:val="24"/>
          <w:szCs w:val="24"/>
          <w:lang w:val="ro-RO" w:eastAsia="en-US"/>
        </w:rPr>
        <w:t xml:space="preserve"> sateliți</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 xml:space="preserve">n serviciul </w:t>
      </w:r>
      <w:r w:rsidRPr="003159C2">
        <w:rPr>
          <w:i/>
          <w:sz w:val="24"/>
          <w:szCs w:val="24"/>
          <w:lang w:val="ro-RO" w:eastAsia="en-US"/>
        </w:rPr>
        <w:t>de exploatare spațial</w:t>
      </w:r>
      <w:r w:rsidR="005909D5" w:rsidRPr="003159C2">
        <w:rPr>
          <w:i/>
          <w:sz w:val="24"/>
          <w:szCs w:val="24"/>
          <w:lang w:val="ro-RO" w:eastAsia="en-US"/>
        </w:rPr>
        <w:t>ă</w:t>
      </w:r>
      <w:r w:rsidRPr="003159C2">
        <w:rPr>
          <w:i/>
          <w:sz w:val="24"/>
          <w:szCs w:val="24"/>
          <w:lang w:val="ro-RO" w:eastAsia="en-US"/>
        </w:rPr>
        <w:t xml:space="preserve"> </w:t>
      </w:r>
      <w:r w:rsidRPr="003159C2">
        <w:rPr>
          <w:bCs/>
          <w:i/>
          <w:sz w:val="24"/>
          <w:szCs w:val="24"/>
          <w:lang w:val="en-US" w:eastAsia="en-US"/>
        </w:rPr>
        <w:t>pentru misiuni de scurt</w:t>
      </w:r>
      <w:r w:rsidR="005909D5" w:rsidRPr="003159C2">
        <w:rPr>
          <w:bCs/>
          <w:i/>
          <w:sz w:val="24"/>
          <w:szCs w:val="24"/>
          <w:lang w:val="en-US" w:eastAsia="en-US"/>
        </w:rPr>
        <w:t>ă</w:t>
      </w:r>
      <w:r w:rsidRPr="003159C2">
        <w:rPr>
          <w:bCs/>
          <w:i/>
          <w:sz w:val="24"/>
          <w:szCs w:val="24"/>
          <w:lang w:val="en-US" w:eastAsia="en-US"/>
        </w:rPr>
        <w:t xml:space="preserve"> durat</w:t>
      </w:r>
      <w:r w:rsidR="005909D5" w:rsidRPr="003159C2">
        <w:rPr>
          <w:bCs/>
          <w:i/>
          <w:sz w:val="24"/>
          <w:szCs w:val="24"/>
          <w:lang w:val="en-US" w:eastAsia="en-US"/>
        </w:rPr>
        <w:t>ă</w:t>
      </w:r>
      <w:r w:rsidRPr="003159C2">
        <w:rPr>
          <w:bCs/>
          <w:i/>
          <w:sz w:val="24"/>
          <w:szCs w:val="24"/>
          <w:lang w:val="en-US" w:eastAsia="en-US"/>
        </w:rPr>
        <w:t xml:space="preserve"> </w:t>
      </w:r>
      <w:r w:rsidRPr="003159C2">
        <w:rPr>
          <w:i/>
          <w:sz w:val="24"/>
          <w:szCs w:val="24"/>
          <w:lang w:val="en-US" w:eastAsia="en-US"/>
        </w:rPr>
        <w:t>nu trebuie s</w:t>
      </w:r>
      <w:r w:rsidR="005909D5" w:rsidRPr="003159C2">
        <w:rPr>
          <w:i/>
          <w:sz w:val="24"/>
          <w:szCs w:val="24"/>
          <w:lang w:val="en-US" w:eastAsia="en-US"/>
        </w:rPr>
        <w:t>ă</w:t>
      </w:r>
      <w:r w:rsidRPr="003159C2">
        <w:rPr>
          <w:i/>
          <w:sz w:val="24"/>
          <w:szCs w:val="24"/>
          <w:lang w:val="en-US" w:eastAsia="en-US"/>
        </w:rPr>
        <w:t xml:space="preserve"> dep</w:t>
      </w:r>
      <w:r w:rsidR="005909D5" w:rsidRPr="003159C2">
        <w:rPr>
          <w:i/>
          <w:sz w:val="24"/>
          <w:szCs w:val="24"/>
          <w:lang w:val="en-US" w:eastAsia="en-US"/>
        </w:rPr>
        <w:t>ă</w:t>
      </w:r>
      <w:r w:rsidRPr="003159C2">
        <w:rPr>
          <w:i/>
          <w:sz w:val="24"/>
          <w:szCs w:val="24"/>
          <w:lang w:val="en-US" w:eastAsia="en-US"/>
        </w:rPr>
        <w:t>șeasc</w:t>
      </w:r>
      <w:r w:rsidR="005909D5" w:rsidRPr="003159C2">
        <w:rPr>
          <w:i/>
          <w:sz w:val="24"/>
          <w:szCs w:val="24"/>
          <w:lang w:val="en-US" w:eastAsia="en-US"/>
        </w:rPr>
        <w:t>ă</w:t>
      </w:r>
      <w:r w:rsidRPr="003159C2">
        <w:rPr>
          <w:i/>
          <w:sz w:val="24"/>
          <w:szCs w:val="24"/>
          <w:lang w:val="en-US" w:eastAsia="en-US"/>
        </w:rPr>
        <w:t xml:space="preserve"> nivelul densit</w:t>
      </w:r>
      <w:r w:rsidR="005909D5" w:rsidRPr="003159C2">
        <w:rPr>
          <w:i/>
          <w:sz w:val="24"/>
          <w:szCs w:val="24"/>
          <w:lang w:val="en-US" w:eastAsia="en-US"/>
        </w:rPr>
        <w:t>ă</w:t>
      </w:r>
      <w:r w:rsidRPr="003159C2">
        <w:rPr>
          <w:i/>
          <w:sz w:val="24"/>
          <w:szCs w:val="24"/>
          <w:lang w:val="en-US" w:eastAsia="en-US"/>
        </w:rPr>
        <w:t xml:space="preserve">ții fluxului de putere de −149 dB(W/(m2 </w:t>
      </w:r>
      <w:r w:rsidRPr="003159C2">
        <w:rPr>
          <w:rFonts w:ascii="Cambria Math" w:hAnsi="Cambria Math" w:cs="Cambria Math"/>
          <w:i/>
          <w:sz w:val="24"/>
          <w:szCs w:val="24"/>
          <w:lang w:val="en-US" w:eastAsia="en-US"/>
        </w:rPr>
        <w:t>⋅</w:t>
      </w:r>
      <w:r w:rsidRPr="003159C2">
        <w:rPr>
          <w:i/>
          <w:sz w:val="24"/>
          <w:szCs w:val="24"/>
          <w:lang w:val="en-US" w:eastAsia="en-US"/>
        </w:rPr>
        <w:t xml:space="preserve"> 4 kHz)) pentru mai mult de 1% de timp la hotarele urm</w:t>
      </w:r>
      <w:r w:rsidR="005909D5" w:rsidRPr="003159C2">
        <w:rPr>
          <w:i/>
          <w:sz w:val="24"/>
          <w:szCs w:val="24"/>
          <w:lang w:val="en-US" w:eastAsia="en-US"/>
        </w:rPr>
        <w:t>ă</w:t>
      </w:r>
      <w:r w:rsidRPr="003159C2">
        <w:rPr>
          <w:i/>
          <w:sz w:val="24"/>
          <w:szCs w:val="24"/>
          <w:lang w:val="en-US" w:eastAsia="en-US"/>
        </w:rPr>
        <w:t>toarelor ț</w:t>
      </w:r>
      <w:r w:rsidR="005909D5" w:rsidRPr="003159C2">
        <w:rPr>
          <w:i/>
          <w:sz w:val="24"/>
          <w:szCs w:val="24"/>
          <w:lang w:val="en-US" w:eastAsia="en-US"/>
        </w:rPr>
        <w:t>ă</w:t>
      </w:r>
      <w:r w:rsidRPr="003159C2">
        <w:rPr>
          <w:i/>
          <w:sz w:val="24"/>
          <w:szCs w:val="24"/>
          <w:lang w:val="en-US" w:eastAsia="en-US"/>
        </w:rPr>
        <w:t xml:space="preserve">ri: </w:t>
      </w:r>
    </w:p>
    <w:p w14:paraId="63631393" w14:textId="552D1EB4" w:rsidR="0041527D" w:rsidRDefault="0041527D" w:rsidP="008B415F">
      <w:pPr>
        <w:widowControl/>
        <w:tabs>
          <w:tab w:val="left" w:pos="0"/>
        </w:tabs>
        <w:jc w:val="both"/>
        <w:rPr>
          <w:i/>
          <w:sz w:val="24"/>
          <w:szCs w:val="24"/>
          <w:lang w:val="en-US" w:eastAsia="en-US"/>
        </w:rPr>
      </w:pPr>
      <w:r w:rsidRPr="003159C2">
        <w:rPr>
          <w:i/>
          <w:sz w:val="24"/>
          <w:szCs w:val="24"/>
          <w:lang w:val="en-US" w:eastAsia="en-US"/>
        </w:rPr>
        <w:t>Armenia, Azerbaijan, Belarus, China, Republica Coreea, Cuba, Federația Rus</w:t>
      </w:r>
      <w:r w:rsidR="005909D5" w:rsidRPr="003159C2">
        <w:rPr>
          <w:i/>
          <w:sz w:val="24"/>
          <w:szCs w:val="24"/>
          <w:lang w:val="en-US" w:eastAsia="en-US"/>
        </w:rPr>
        <w:t>ă</w:t>
      </w:r>
      <w:r w:rsidRPr="003159C2">
        <w:rPr>
          <w:i/>
          <w:sz w:val="24"/>
          <w:szCs w:val="24"/>
          <w:lang w:val="en-US" w:eastAsia="en-US"/>
        </w:rPr>
        <w:t>, India, Republica Islamic</w:t>
      </w:r>
      <w:r w:rsidR="005909D5" w:rsidRPr="003159C2">
        <w:rPr>
          <w:i/>
          <w:sz w:val="24"/>
          <w:szCs w:val="24"/>
          <w:lang w:val="en-US" w:eastAsia="en-US"/>
        </w:rPr>
        <w:t>ă</w:t>
      </w:r>
      <w:r w:rsidRPr="003159C2">
        <w:rPr>
          <w:i/>
          <w:sz w:val="24"/>
          <w:szCs w:val="24"/>
          <w:lang w:val="en-US" w:eastAsia="en-US"/>
        </w:rPr>
        <w:t xml:space="preserve"> Iran, Japonia, Kazahstan, Malaysia, Uzbekistan, K</w:t>
      </w:r>
      <w:r w:rsidR="005909D5" w:rsidRPr="003159C2">
        <w:rPr>
          <w:i/>
          <w:sz w:val="24"/>
          <w:szCs w:val="24"/>
          <w:lang w:val="en-US" w:eastAsia="en-US"/>
        </w:rPr>
        <w:t>î</w:t>
      </w:r>
      <w:r w:rsidRPr="003159C2">
        <w:rPr>
          <w:i/>
          <w:sz w:val="24"/>
          <w:szCs w:val="24"/>
          <w:lang w:val="en-US" w:eastAsia="en-US"/>
        </w:rPr>
        <w:t>rg</w:t>
      </w:r>
      <w:r w:rsidR="005909D5" w:rsidRPr="003159C2">
        <w:rPr>
          <w:i/>
          <w:sz w:val="24"/>
          <w:szCs w:val="24"/>
          <w:lang w:val="en-US" w:eastAsia="en-US"/>
        </w:rPr>
        <w:t>î</w:t>
      </w:r>
      <w:r w:rsidRPr="003159C2">
        <w:rPr>
          <w:i/>
          <w:sz w:val="24"/>
          <w:szCs w:val="24"/>
          <w:lang w:val="en-US" w:eastAsia="en-US"/>
        </w:rPr>
        <w:t xml:space="preserve">zstan, Tailanda și Vietnam. </w:t>
      </w:r>
      <w:r w:rsidR="005909D5" w:rsidRPr="003159C2">
        <w:rPr>
          <w:i/>
          <w:sz w:val="24"/>
          <w:szCs w:val="24"/>
          <w:lang w:val="en-US" w:eastAsia="en-US"/>
        </w:rPr>
        <w:t>Î</w:t>
      </w:r>
      <w:r w:rsidRPr="003159C2">
        <w:rPr>
          <w:i/>
          <w:sz w:val="24"/>
          <w:szCs w:val="24"/>
          <w:lang w:val="en-US" w:eastAsia="en-US"/>
        </w:rPr>
        <w:t>n caz c</w:t>
      </w:r>
      <w:r w:rsidR="005909D5" w:rsidRPr="003159C2">
        <w:rPr>
          <w:i/>
          <w:sz w:val="24"/>
          <w:szCs w:val="24"/>
          <w:lang w:val="en-US" w:eastAsia="en-US"/>
        </w:rPr>
        <w:t>ă</w:t>
      </w:r>
      <w:r w:rsidRPr="003159C2">
        <w:rPr>
          <w:i/>
          <w:sz w:val="24"/>
          <w:szCs w:val="24"/>
          <w:lang w:val="en-US" w:eastAsia="en-US"/>
        </w:rPr>
        <w:t xml:space="preserve"> acest nivel al densit</w:t>
      </w:r>
      <w:r w:rsidR="005909D5" w:rsidRPr="003159C2">
        <w:rPr>
          <w:i/>
          <w:sz w:val="24"/>
          <w:szCs w:val="24"/>
          <w:lang w:val="en-US" w:eastAsia="en-US"/>
        </w:rPr>
        <w:t>ă</w:t>
      </w:r>
      <w:r w:rsidRPr="003159C2">
        <w:rPr>
          <w:i/>
          <w:sz w:val="24"/>
          <w:szCs w:val="24"/>
          <w:lang w:val="en-US" w:eastAsia="en-US"/>
        </w:rPr>
        <w:t>ții fluxului de putere este dep</w:t>
      </w:r>
      <w:r w:rsidR="005909D5" w:rsidRPr="003159C2">
        <w:rPr>
          <w:i/>
          <w:sz w:val="24"/>
          <w:szCs w:val="24"/>
          <w:lang w:val="en-US" w:eastAsia="en-US"/>
        </w:rPr>
        <w:t>ă</w:t>
      </w:r>
      <w:r w:rsidRPr="003159C2">
        <w:rPr>
          <w:i/>
          <w:sz w:val="24"/>
          <w:szCs w:val="24"/>
          <w:lang w:val="en-US" w:eastAsia="en-US"/>
        </w:rPr>
        <w:t>șit, este necesar</w:t>
      </w:r>
      <w:r w:rsidR="005909D5" w:rsidRPr="003159C2">
        <w:rPr>
          <w:i/>
          <w:sz w:val="24"/>
          <w:szCs w:val="24"/>
          <w:lang w:val="en-US" w:eastAsia="en-US"/>
        </w:rPr>
        <w:t>ă</w:t>
      </w:r>
      <w:r w:rsidRPr="003159C2">
        <w:rPr>
          <w:i/>
          <w:sz w:val="24"/>
          <w:szCs w:val="24"/>
          <w:lang w:val="en-US" w:eastAsia="en-US"/>
        </w:rPr>
        <w:t xml:space="preserve"> obținerea unui accord de la ț</w:t>
      </w:r>
      <w:r w:rsidR="005909D5" w:rsidRPr="003159C2">
        <w:rPr>
          <w:i/>
          <w:sz w:val="24"/>
          <w:szCs w:val="24"/>
          <w:lang w:val="en-US" w:eastAsia="en-US"/>
        </w:rPr>
        <w:t>ă</w:t>
      </w:r>
      <w:r w:rsidRPr="003159C2">
        <w:rPr>
          <w:i/>
          <w:sz w:val="24"/>
          <w:szCs w:val="24"/>
          <w:lang w:val="en-US" w:eastAsia="en-US"/>
        </w:rPr>
        <w:t xml:space="preserve">rile menționate </w:t>
      </w:r>
      <w:r w:rsidR="005909D5" w:rsidRPr="003159C2">
        <w:rPr>
          <w:i/>
          <w:sz w:val="24"/>
          <w:szCs w:val="24"/>
          <w:lang w:val="en-US" w:eastAsia="en-US"/>
        </w:rPr>
        <w:t>î</w:t>
      </w:r>
      <w:r w:rsidRPr="003159C2">
        <w:rPr>
          <w:i/>
          <w:sz w:val="24"/>
          <w:szCs w:val="24"/>
          <w:lang w:val="en-US" w:eastAsia="en-US"/>
        </w:rPr>
        <w:t>n nota data, conform Art. 9.21 (CMR-19).</w:t>
      </w:r>
      <w:r w:rsidR="005B61EB">
        <w:rPr>
          <w:i/>
          <w:sz w:val="24"/>
          <w:szCs w:val="24"/>
          <w:lang w:val="en-US" w:eastAsia="en-US"/>
        </w:rPr>
        <w:t>”</w:t>
      </w:r>
    </w:p>
    <w:p w14:paraId="6AF2DB1F" w14:textId="77777777" w:rsidR="00007CB0" w:rsidRPr="003159C2" w:rsidRDefault="00007CB0" w:rsidP="008B415F">
      <w:pPr>
        <w:widowControl/>
        <w:tabs>
          <w:tab w:val="left" w:pos="0"/>
        </w:tabs>
        <w:jc w:val="both"/>
        <w:rPr>
          <w:i/>
          <w:sz w:val="24"/>
          <w:szCs w:val="24"/>
          <w:lang w:val="en-US" w:eastAsia="en-US"/>
        </w:rPr>
      </w:pPr>
    </w:p>
    <w:p w14:paraId="01CD239C" w14:textId="77777777" w:rsidR="00007CB0" w:rsidRPr="00007CB0" w:rsidRDefault="00B91DA8" w:rsidP="008B415F">
      <w:pPr>
        <w:widowControl/>
        <w:tabs>
          <w:tab w:val="left" w:pos="0"/>
        </w:tabs>
        <w:jc w:val="both"/>
        <w:rPr>
          <w:sz w:val="24"/>
          <w:szCs w:val="24"/>
          <w:lang w:val="en-US" w:eastAsia="en-US"/>
        </w:rPr>
      </w:pPr>
      <w:r w:rsidRPr="00B91DA8">
        <w:rPr>
          <w:sz w:val="24"/>
          <w:szCs w:val="24"/>
          <w:lang w:val="en-US" w:eastAsia="en-US"/>
        </w:rPr>
        <w:t xml:space="preserve">16) Nota </w:t>
      </w:r>
      <w:r w:rsidRPr="001D56D3">
        <w:rPr>
          <w:b/>
          <w:sz w:val="24"/>
          <w:szCs w:val="24"/>
          <w:lang w:val="en-US" w:eastAsia="en-US"/>
        </w:rPr>
        <w:t>5.219</w:t>
      </w:r>
      <w:r w:rsidRPr="00B91DA8">
        <w:rPr>
          <w:sz w:val="24"/>
          <w:szCs w:val="24"/>
          <w:lang w:val="en-US" w:eastAsia="en-US"/>
        </w:rPr>
        <w:t xml:space="preserve"> se expune în redacție nouă:</w:t>
      </w:r>
    </w:p>
    <w:p w14:paraId="35DBC827" w14:textId="4BB287B1" w:rsidR="00007CB0" w:rsidRDefault="002C00B1" w:rsidP="008B415F">
      <w:pPr>
        <w:widowControl/>
        <w:tabs>
          <w:tab w:val="left" w:pos="0"/>
        </w:tabs>
        <w:jc w:val="both"/>
        <w:rPr>
          <w:i/>
          <w:sz w:val="24"/>
          <w:szCs w:val="24"/>
          <w:lang w:val="en-US" w:eastAsia="en-US"/>
        </w:rPr>
      </w:pPr>
      <w:r>
        <w:rPr>
          <w:sz w:val="24"/>
          <w:lang w:val="en-US"/>
        </w:rPr>
        <w:t>„</w:t>
      </w:r>
      <w:r w:rsidR="00B91DA8" w:rsidRPr="00B91DA8">
        <w:rPr>
          <w:i/>
          <w:sz w:val="24"/>
          <w:lang w:val="en-US"/>
        </w:rPr>
        <w:t xml:space="preserve">Utilizarea benzii 148–149.9 MHz de către serviciul mobil prin satelit, este subiectul coordonării conform Art. 9.11A. Serviciul mobil prin satelit nu trebuie să limiteze dezvoltarea şi utilizarea serviciilor fix, mobil şi cercetare spaţială în banda 148–149.9 MHz. </w:t>
      </w:r>
      <w:r w:rsidR="00B91DA8" w:rsidRPr="00B91DA8">
        <w:rPr>
          <w:i/>
          <w:sz w:val="24"/>
          <w:szCs w:val="24"/>
          <w:lang w:val="en-US" w:eastAsia="en-US"/>
        </w:rPr>
        <w:t xml:space="preserve">Utilizarea benzii de frecvențe 148-149.9 MHz de către sistemele non-geostaționare  de sateliți în serviciului de exploatare spațială, identificare drept misiuni de scurtă durată, nu este subiectul Rezoluției </w:t>
      </w:r>
      <w:r w:rsidR="00B91DA8" w:rsidRPr="00B91DA8">
        <w:rPr>
          <w:bCs/>
          <w:i/>
          <w:sz w:val="24"/>
          <w:szCs w:val="24"/>
          <w:lang w:val="en-US" w:eastAsia="en-US"/>
        </w:rPr>
        <w:t>9.11A.</w:t>
      </w:r>
      <w:r w:rsidR="00B91DA8" w:rsidRPr="00B91DA8">
        <w:rPr>
          <w:b/>
          <w:bCs/>
          <w:i/>
          <w:sz w:val="24"/>
          <w:szCs w:val="24"/>
          <w:lang w:val="en-US" w:eastAsia="en-US"/>
        </w:rPr>
        <w:t xml:space="preserve"> </w:t>
      </w:r>
      <w:r w:rsidR="00B91DA8" w:rsidRPr="00B91DA8">
        <w:rPr>
          <w:i/>
          <w:sz w:val="24"/>
          <w:szCs w:val="24"/>
          <w:lang w:val="en-US" w:eastAsia="en-US"/>
        </w:rPr>
        <w:t>(CMR-19</w:t>
      </w:r>
      <w:r w:rsidR="00007CB0" w:rsidRPr="00007CB0">
        <w:rPr>
          <w:i/>
          <w:sz w:val="24"/>
          <w:szCs w:val="24"/>
          <w:lang w:val="en-US" w:eastAsia="en-US"/>
        </w:rPr>
        <w:t>)</w:t>
      </w:r>
      <w:r w:rsidR="005B61EB">
        <w:rPr>
          <w:i/>
          <w:sz w:val="24"/>
          <w:szCs w:val="24"/>
          <w:lang w:val="en-US" w:eastAsia="en-US"/>
        </w:rPr>
        <w:t>”</w:t>
      </w:r>
    </w:p>
    <w:p w14:paraId="4B9A47A7" w14:textId="77777777" w:rsidR="00007CB0" w:rsidRPr="00007CB0" w:rsidRDefault="00007CB0" w:rsidP="008B415F">
      <w:pPr>
        <w:widowControl/>
        <w:tabs>
          <w:tab w:val="left" w:pos="0"/>
        </w:tabs>
        <w:jc w:val="both"/>
        <w:rPr>
          <w:sz w:val="24"/>
          <w:szCs w:val="24"/>
          <w:lang w:val="en-US" w:eastAsia="en-US"/>
        </w:rPr>
      </w:pPr>
    </w:p>
    <w:p w14:paraId="78BBA715" w14:textId="77777777" w:rsidR="00007CB0" w:rsidRPr="00007CB0" w:rsidRDefault="00B91DA8" w:rsidP="008B415F">
      <w:pPr>
        <w:widowControl/>
        <w:tabs>
          <w:tab w:val="left" w:pos="0"/>
        </w:tabs>
        <w:jc w:val="both"/>
        <w:rPr>
          <w:sz w:val="24"/>
          <w:szCs w:val="24"/>
          <w:lang w:val="en-US" w:eastAsia="en-US"/>
        </w:rPr>
      </w:pPr>
      <w:r w:rsidRPr="00B91DA8">
        <w:rPr>
          <w:sz w:val="24"/>
          <w:szCs w:val="24"/>
          <w:lang w:val="en-US" w:eastAsia="en-US"/>
        </w:rPr>
        <w:t xml:space="preserve">17) Nota </w:t>
      </w:r>
      <w:r w:rsidRPr="001D56D3">
        <w:rPr>
          <w:b/>
          <w:sz w:val="24"/>
          <w:szCs w:val="24"/>
          <w:lang w:val="en-US" w:eastAsia="en-US"/>
        </w:rPr>
        <w:t>5.221</w:t>
      </w:r>
      <w:r w:rsidRPr="00B91DA8">
        <w:rPr>
          <w:sz w:val="24"/>
          <w:szCs w:val="24"/>
          <w:lang w:val="en-US" w:eastAsia="en-US"/>
        </w:rPr>
        <w:t xml:space="preserve"> se expune în redacție nouă:</w:t>
      </w:r>
    </w:p>
    <w:p w14:paraId="5205D387" w14:textId="54E23DDD" w:rsidR="00AB7659" w:rsidRDefault="0084227D">
      <w:pPr>
        <w:jc w:val="both"/>
        <w:rPr>
          <w:i/>
          <w:sz w:val="24"/>
          <w:szCs w:val="24"/>
          <w:lang w:val="en-US" w:eastAsia="en-US"/>
        </w:rPr>
      </w:pPr>
      <w:r>
        <w:rPr>
          <w:i/>
          <w:sz w:val="24"/>
          <w:szCs w:val="24"/>
          <w:lang w:val="en-US" w:eastAsia="en-US"/>
        </w:rPr>
        <w:t>„</w:t>
      </w:r>
      <w:r w:rsidR="00B91DA8" w:rsidRPr="00B91DA8">
        <w:rPr>
          <w:i/>
          <w:sz w:val="24"/>
          <w:lang w:val="en-US"/>
        </w:rPr>
        <w:t xml:space="preserve">Staţiile serviciului mobil prin satelit în banda 148–149.9 MHz nu trebuie să cauzeze perturbaţii prejudiciabile, sau să ceară protecţie de la staţiile serviciilor fix sau mobil ce operează în acord cu Tabelul Atribuirii de Frecvenţe în următoarele ţări: </w:t>
      </w:r>
      <w:r w:rsidR="00B91DA8" w:rsidRPr="00B91DA8">
        <w:rPr>
          <w:i/>
          <w:sz w:val="24"/>
          <w:szCs w:val="24"/>
          <w:lang w:val="en-US" w:eastAsia="en-US"/>
        </w:rPr>
        <w:t>Albania, Algeria, Germania, Arabia Saudită, Australia, Austria, Bahrain, Bangladeș, Barbados,</w:t>
      </w:r>
      <w:r w:rsidR="00007CB0" w:rsidRPr="00007CB0">
        <w:rPr>
          <w:i/>
          <w:sz w:val="24"/>
          <w:szCs w:val="24"/>
          <w:lang w:val="en-US" w:eastAsia="en-US"/>
        </w:rPr>
        <w:t>Belarus, Belgia, Benin, Bosnia și Herzegovina, Botswana, Brunei</w:t>
      </w:r>
      <w:r w:rsidR="00B91DA8" w:rsidRPr="00B91DA8">
        <w:rPr>
          <w:i/>
          <w:sz w:val="24"/>
          <w:szCs w:val="24"/>
          <w:lang w:val="en-US" w:eastAsia="en-US"/>
        </w:rPr>
        <w:t>, Bulgaria, Camerun, China, Cipru, Republica Congo, Republica Coreea, Côte d'Ivoire, Croatia, Cuba, Danemarca, Djibouti, Egipt, Emiratele Arabe Unite, Eritreea, Spania, Estonia, Eswatini, Etiopia, Federația Rusă, Finlanda, Franța, Gabon, Georgia, Ghana, Grecia, Guineea, Guineea Bissau,</w:t>
      </w:r>
      <w:r w:rsidR="005005EF">
        <w:rPr>
          <w:i/>
          <w:sz w:val="24"/>
          <w:szCs w:val="24"/>
          <w:lang w:val="en-US" w:eastAsia="en-US"/>
        </w:rPr>
        <w:t xml:space="preserve"> </w:t>
      </w:r>
      <w:r w:rsidR="00B91DA8" w:rsidRPr="00B91DA8">
        <w:rPr>
          <w:i/>
          <w:sz w:val="24"/>
          <w:szCs w:val="24"/>
          <w:lang w:val="en-US" w:eastAsia="en-US"/>
        </w:rPr>
        <w:t>Ungaria, India, Republica Islamică Iran, Irlanda, Islanda, Israel, Italia, Jamaica, Japonia, Iordania,</w:t>
      </w:r>
      <w:r w:rsidR="005005EF">
        <w:rPr>
          <w:i/>
          <w:sz w:val="24"/>
          <w:szCs w:val="24"/>
          <w:lang w:val="en-US" w:eastAsia="en-US"/>
        </w:rPr>
        <w:t xml:space="preserve"> </w:t>
      </w:r>
      <w:r w:rsidR="00B91DA8" w:rsidRPr="00B91DA8">
        <w:rPr>
          <w:i/>
          <w:sz w:val="24"/>
          <w:szCs w:val="24"/>
          <w:lang w:val="en-US" w:eastAsia="en-US"/>
        </w:rPr>
        <w:t>Kazahstan, Kenia, Kuwait, Lesotho, Letonia, Liban, Libia, Liechtenstein, Lituania,</w:t>
      </w:r>
      <w:r>
        <w:rPr>
          <w:i/>
          <w:sz w:val="24"/>
          <w:szCs w:val="24"/>
          <w:lang w:val="en-US" w:eastAsia="en-US"/>
        </w:rPr>
        <w:t xml:space="preserve"> </w:t>
      </w:r>
      <w:r w:rsidR="00B91DA8" w:rsidRPr="00B91DA8">
        <w:rPr>
          <w:i/>
          <w:sz w:val="24"/>
          <w:szCs w:val="24"/>
          <w:lang w:val="en-US" w:eastAsia="en-US"/>
        </w:rPr>
        <w:t xml:space="preserve">Luxemburg, Macedonia de Nord, Malaysia, Mali, Malta, Mauritania, </w:t>
      </w:r>
      <w:r w:rsidR="005434D4">
        <w:rPr>
          <w:i/>
          <w:sz w:val="24"/>
          <w:szCs w:val="24"/>
          <w:lang w:val="en-US" w:eastAsia="en-US"/>
        </w:rPr>
        <w:t xml:space="preserve">Republica </w:t>
      </w:r>
      <w:r w:rsidR="00B91DA8" w:rsidRPr="00B91DA8">
        <w:rPr>
          <w:i/>
          <w:sz w:val="24"/>
          <w:szCs w:val="24"/>
          <w:lang w:val="en-US" w:eastAsia="en-US"/>
        </w:rPr>
        <w:t>Moldova, Mongolia,</w:t>
      </w:r>
      <w:r w:rsidR="00D24622">
        <w:rPr>
          <w:i/>
          <w:sz w:val="24"/>
          <w:szCs w:val="24"/>
          <w:lang w:val="en-US" w:eastAsia="en-US"/>
        </w:rPr>
        <w:t xml:space="preserve"> </w:t>
      </w:r>
      <w:r w:rsidR="00B91DA8" w:rsidRPr="00B91DA8">
        <w:rPr>
          <w:i/>
          <w:sz w:val="24"/>
          <w:szCs w:val="24"/>
          <w:lang w:val="en-US" w:eastAsia="en-US"/>
        </w:rPr>
        <w:t xml:space="preserve">Muntenegru, Mozambic, Namibia, Norvegia, Noua Zeelandă, Oman, Uganda, Uzbekistan, Pakistan, Panama, Papua Noua Guineea, Paraguai, </w:t>
      </w:r>
      <w:r w:rsidR="00C92BF3">
        <w:rPr>
          <w:i/>
          <w:sz w:val="24"/>
          <w:szCs w:val="24"/>
          <w:lang w:val="en-US" w:eastAsia="en-US"/>
        </w:rPr>
        <w:t>Țările de Jos</w:t>
      </w:r>
      <w:r w:rsidR="00B91DA8" w:rsidRPr="00B91DA8">
        <w:rPr>
          <w:i/>
          <w:sz w:val="24"/>
          <w:szCs w:val="24"/>
          <w:lang w:val="en-US" w:eastAsia="en-US"/>
        </w:rPr>
        <w:t xml:space="preserve">, Filipine, Polonia, Portugalia, Qatar,Republica Arabă Siriană, Kîrgîzstan, , </w:t>
      </w:r>
      <w:r w:rsidR="0053785E">
        <w:rPr>
          <w:rStyle w:val="Emphasis"/>
          <w:rFonts w:eastAsiaTheme="majorEastAsia"/>
          <w:sz w:val="24"/>
          <w:szCs w:val="24"/>
          <w:shd w:val="clear" w:color="auto" w:fill="FFFFFF"/>
          <w:lang w:val="en-US"/>
        </w:rPr>
        <w:t>Republica Populară Democrată Coreea</w:t>
      </w:r>
      <w:r w:rsidR="0053785E" w:rsidRPr="0053785E">
        <w:rPr>
          <w:i/>
          <w:sz w:val="24"/>
          <w:szCs w:val="24"/>
          <w:lang w:val="en-US" w:eastAsia="en-US"/>
        </w:rPr>
        <w:t>, Slovacia, România, Marea Britanie, Senegal, Serbia, Sierra Leone, Singapore, Slovenia, Sudan, Sri Lanka, Republica Sud-Africană, Suedia, Elveția, Tanzania, Chad, Togo, Tonga, Trinidad și Tobago, Tunisia, Turcia, Ucraina, Vietnam, Yemen, Zambia și  Zimbabwe.</w:t>
      </w:r>
      <w:r w:rsidR="0053785E" w:rsidRPr="0053785E">
        <w:rPr>
          <w:i/>
          <w:sz w:val="24"/>
          <w:lang w:val="en-US"/>
        </w:rPr>
        <w:t xml:space="preserve"> (CMR-19)</w:t>
      </w:r>
      <w:r w:rsidR="005B61EB">
        <w:rPr>
          <w:i/>
          <w:sz w:val="24"/>
          <w:szCs w:val="24"/>
          <w:lang w:val="en-US" w:eastAsia="en-US"/>
        </w:rPr>
        <w:t>”</w:t>
      </w:r>
    </w:p>
    <w:p w14:paraId="4490C878" w14:textId="77777777" w:rsidR="00E97EDC" w:rsidRDefault="00E97EDC">
      <w:pPr>
        <w:jc w:val="both"/>
        <w:rPr>
          <w:i/>
          <w:sz w:val="24"/>
          <w:szCs w:val="24"/>
          <w:lang w:val="en-US" w:eastAsia="en-US"/>
        </w:rPr>
      </w:pPr>
    </w:p>
    <w:p w14:paraId="0167890D" w14:textId="2DF9DF82" w:rsidR="00AB7659" w:rsidRDefault="00007CB0">
      <w:pPr>
        <w:pStyle w:val="ListParagraph"/>
        <w:widowControl/>
        <w:tabs>
          <w:tab w:val="left" w:pos="0"/>
        </w:tabs>
        <w:ind w:left="0"/>
        <w:jc w:val="both"/>
        <w:rPr>
          <w:sz w:val="24"/>
          <w:szCs w:val="24"/>
          <w:lang w:val="ro-RO"/>
        </w:rPr>
      </w:pPr>
      <w:r>
        <w:rPr>
          <w:sz w:val="24"/>
          <w:szCs w:val="24"/>
          <w:lang w:val="en-US"/>
        </w:rPr>
        <w:t>18) dup</w:t>
      </w:r>
      <w:r w:rsidR="001B7FC9">
        <w:rPr>
          <w:sz w:val="24"/>
          <w:szCs w:val="24"/>
          <w:lang w:val="en-US"/>
        </w:rPr>
        <w:t>ă</w:t>
      </w:r>
      <w:r>
        <w:rPr>
          <w:sz w:val="24"/>
          <w:szCs w:val="24"/>
          <w:lang w:val="en-US"/>
        </w:rPr>
        <w:t xml:space="preserve"> </w:t>
      </w:r>
      <w:r w:rsidRPr="001D56D3">
        <w:rPr>
          <w:b/>
          <w:sz w:val="24"/>
          <w:szCs w:val="24"/>
          <w:lang w:val="en-US"/>
        </w:rPr>
        <w:t>Nota 5.228AA</w:t>
      </w:r>
      <w:r>
        <w:rPr>
          <w:sz w:val="24"/>
          <w:szCs w:val="24"/>
          <w:lang w:val="en-US"/>
        </w:rPr>
        <w:t xml:space="preserve"> s</w:t>
      </w:r>
      <w:r w:rsidR="0041527D" w:rsidRPr="003159C2">
        <w:rPr>
          <w:sz w:val="24"/>
          <w:szCs w:val="24"/>
          <w:lang w:val="en-US"/>
        </w:rPr>
        <w:t xml:space="preserve">e introduce </w:t>
      </w:r>
      <w:r>
        <w:rPr>
          <w:sz w:val="24"/>
          <w:szCs w:val="24"/>
          <w:lang w:val="en-US"/>
        </w:rPr>
        <w:t xml:space="preserve">două note noi care vor avea următoarea redacție </w:t>
      </w:r>
      <w:r w:rsidR="0041527D" w:rsidRPr="003159C2">
        <w:rPr>
          <w:sz w:val="24"/>
          <w:szCs w:val="24"/>
          <w:lang w:val="ro-RO"/>
        </w:rPr>
        <w:t>:</w:t>
      </w:r>
    </w:p>
    <w:p w14:paraId="7C0168F2" w14:textId="11A06E1C" w:rsidR="0041527D" w:rsidRPr="003159C2" w:rsidRDefault="000F6D1A" w:rsidP="008B415F">
      <w:pPr>
        <w:widowControl/>
        <w:tabs>
          <w:tab w:val="left" w:pos="0"/>
        </w:tabs>
        <w:jc w:val="both"/>
        <w:rPr>
          <w:bCs/>
          <w:i/>
          <w:sz w:val="24"/>
          <w:szCs w:val="24"/>
          <w:lang w:val="en-US" w:eastAsia="en-US"/>
        </w:rPr>
      </w:pPr>
      <w:r>
        <w:rPr>
          <w:bCs/>
          <w:i/>
          <w:sz w:val="24"/>
          <w:szCs w:val="24"/>
          <w:lang w:val="en-US" w:eastAsia="en-US"/>
        </w:rPr>
        <w:lastRenderedPageBreak/>
        <w:t>„</w:t>
      </w:r>
      <w:r w:rsidR="00375928">
        <w:rPr>
          <w:bCs/>
          <w:i/>
          <w:sz w:val="24"/>
          <w:szCs w:val="24"/>
          <w:lang w:val="en-US" w:eastAsia="en-US"/>
        </w:rPr>
        <w:t xml:space="preserve">5.228AB </w:t>
      </w:r>
      <w:r w:rsidR="005D6539" w:rsidRPr="003159C2">
        <w:rPr>
          <w:bCs/>
          <w:i/>
          <w:sz w:val="24"/>
          <w:szCs w:val="24"/>
          <w:lang w:val="en-US" w:eastAsia="en-US"/>
        </w:rPr>
        <w:t>Utilizarea</w:t>
      </w:r>
      <w:r w:rsidR="0041527D" w:rsidRPr="003159C2">
        <w:rPr>
          <w:bCs/>
          <w:i/>
          <w:sz w:val="24"/>
          <w:szCs w:val="24"/>
          <w:lang w:val="en-US" w:eastAsia="en-US"/>
        </w:rPr>
        <w:t xml:space="preserve"> </w:t>
      </w:r>
      <w:r w:rsidR="0041527D" w:rsidRPr="003159C2">
        <w:rPr>
          <w:bCs/>
          <w:i/>
          <w:sz w:val="24"/>
          <w:szCs w:val="24"/>
          <w:lang w:val="ro-RO" w:eastAsia="en-US"/>
        </w:rPr>
        <w:t xml:space="preserve">benzilor de frecvențe </w:t>
      </w:r>
      <w:r w:rsidR="0041527D" w:rsidRPr="003159C2">
        <w:rPr>
          <w:i/>
          <w:sz w:val="24"/>
          <w:szCs w:val="24"/>
          <w:lang w:val="en-US" w:eastAsia="en-US"/>
        </w:rPr>
        <w:t>157.1875-157.3375 MHz și 161.7875-161.9375 MHz</w:t>
      </w:r>
      <w:r w:rsidR="0041527D" w:rsidRPr="003159C2">
        <w:rPr>
          <w:bCs/>
          <w:i/>
          <w:sz w:val="24"/>
          <w:szCs w:val="24"/>
          <w:lang w:val="en-US" w:eastAsia="en-US"/>
        </w:rPr>
        <w:t xml:space="preserve"> de c</w:t>
      </w:r>
      <w:r w:rsidR="005909D5" w:rsidRPr="003159C2">
        <w:rPr>
          <w:bCs/>
          <w:i/>
          <w:sz w:val="24"/>
          <w:szCs w:val="24"/>
          <w:lang w:val="en-US" w:eastAsia="en-US"/>
        </w:rPr>
        <w:t>ă</w:t>
      </w:r>
      <w:r w:rsidR="0041527D" w:rsidRPr="003159C2">
        <w:rPr>
          <w:bCs/>
          <w:i/>
          <w:sz w:val="24"/>
          <w:szCs w:val="24"/>
          <w:lang w:val="en-US" w:eastAsia="en-US"/>
        </w:rPr>
        <w:t>tre serviciul mobil maritim prin satelit (P</w:t>
      </w:r>
      <w:r w:rsidR="005909D5" w:rsidRPr="003159C2">
        <w:rPr>
          <w:bCs/>
          <w:i/>
          <w:sz w:val="24"/>
          <w:szCs w:val="24"/>
          <w:lang w:val="en-US" w:eastAsia="en-US"/>
        </w:rPr>
        <w:t>ă</w:t>
      </w:r>
      <w:r w:rsidR="0041527D" w:rsidRPr="003159C2">
        <w:rPr>
          <w:bCs/>
          <w:i/>
          <w:sz w:val="24"/>
          <w:szCs w:val="24"/>
          <w:lang w:val="en-US" w:eastAsia="en-US"/>
        </w:rPr>
        <w:t>m</w:t>
      </w:r>
      <w:r>
        <w:rPr>
          <w:bCs/>
          <w:i/>
          <w:sz w:val="24"/>
          <w:szCs w:val="24"/>
          <w:lang w:val="en-US" w:eastAsia="en-US"/>
        </w:rPr>
        <w:t>â</w:t>
      </w:r>
      <w:r w:rsidR="0041527D" w:rsidRPr="003159C2">
        <w:rPr>
          <w:bCs/>
          <w:i/>
          <w:sz w:val="24"/>
          <w:szCs w:val="24"/>
          <w:lang w:val="en-US" w:eastAsia="en-US"/>
        </w:rPr>
        <w:t>nt-spațiu) se limiteaz</w:t>
      </w:r>
      <w:r w:rsidR="005909D5" w:rsidRPr="003159C2">
        <w:rPr>
          <w:bCs/>
          <w:i/>
          <w:sz w:val="24"/>
          <w:szCs w:val="24"/>
          <w:lang w:val="en-US" w:eastAsia="en-US"/>
        </w:rPr>
        <w:t>ă</w:t>
      </w:r>
      <w:r w:rsidR="0041527D" w:rsidRPr="003159C2">
        <w:rPr>
          <w:bCs/>
          <w:i/>
          <w:sz w:val="24"/>
          <w:szCs w:val="24"/>
          <w:lang w:val="en-US" w:eastAsia="en-US"/>
        </w:rPr>
        <w:t xml:space="preserve"> la sistemele non-</w:t>
      </w:r>
      <w:r w:rsidR="005D6539" w:rsidRPr="003159C2">
        <w:rPr>
          <w:bCs/>
          <w:i/>
          <w:sz w:val="24"/>
          <w:szCs w:val="24"/>
          <w:lang w:val="en-US" w:eastAsia="en-US"/>
        </w:rPr>
        <w:t>geostaționare de</w:t>
      </w:r>
      <w:r w:rsidR="0041527D" w:rsidRPr="003159C2">
        <w:rPr>
          <w:bCs/>
          <w:i/>
          <w:sz w:val="24"/>
          <w:szCs w:val="24"/>
          <w:lang w:val="en-US" w:eastAsia="en-US"/>
        </w:rPr>
        <w:t xml:space="preserve"> sateliți, care opereaz</w:t>
      </w:r>
      <w:r w:rsidR="005909D5" w:rsidRPr="003159C2">
        <w:rPr>
          <w:bCs/>
          <w:i/>
          <w:sz w:val="24"/>
          <w:szCs w:val="24"/>
          <w:lang w:val="en-US" w:eastAsia="en-US"/>
        </w:rPr>
        <w:t>ă</w:t>
      </w:r>
      <w:r w:rsidR="0041527D" w:rsidRPr="003159C2">
        <w:rPr>
          <w:bCs/>
          <w:i/>
          <w:sz w:val="24"/>
          <w:szCs w:val="24"/>
          <w:lang w:val="en-US" w:eastAsia="en-US"/>
        </w:rPr>
        <w:t xml:space="preserve"> conform Anexei 18.(CMR-19)</w:t>
      </w:r>
      <w:r w:rsidR="005B61EB">
        <w:rPr>
          <w:bCs/>
          <w:i/>
          <w:sz w:val="24"/>
          <w:szCs w:val="24"/>
          <w:lang w:val="en-US" w:eastAsia="en-US"/>
        </w:rPr>
        <w:t>”</w:t>
      </w:r>
      <w:r w:rsidR="0041527D" w:rsidRPr="003159C2">
        <w:rPr>
          <w:bCs/>
          <w:i/>
          <w:sz w:val="24"/>
          <w:szCs w:val="24"/>
          <w:lang w:val="en-US" w:eastAsia="en-US"/>
        </w:rPr>
        <w:t xml:space="preserve"> </w:t>
      </w:r>
    </w:p>
    <w:p w14:paraId="5D241914" w14:textId="0976A0CF" w:rsidR="0041527D" w:rsidRPr="003159C2" w:rsidRDefault="000F6D1A" w:rsidP="008B415F">
      <w:pPr>
        <w:widowControl/>
        <w:tabs>
          <w:tab w:val="left" w:pos="0"/>
        </w:tabs>
        <w:jc w:val="both"/>
        <w:rPr>
          <w:rStyle w:val="Resref"/>
          <w:i/>
          <w:color w:val="auto"/>
          <w:sz w:val="24"/>
          <w:szCs w:val="24"/>
          <w:lang w:val="en-US"/>
        </w:rPr>
      </w:pPr>
      <w:r>
        <w:rPr>
          <w:sz w:val="24"/>
          <w:szCs w:val="24"/>
          <w:lang w:val="ro-RO" w:eastAsia="en-US"/>
        </w:rPr>
        <w:t>„</w:t>
      </w:r>
      <w:r w:rsidR="00375928">
        <w:rPr>
          <w:sz w:val="24"/>
          <w:szCs w:val="24"/>
          <w:lang w:val="ro-RO" w:eastAsia="en-US"/>
        </w:rPr>
        <w:t xml:space="preserve">5.228AC </w:t>
      </w:r>
      <w:r w:rsidR="0041527D" w:rsidRPr="003159C2">
        <w:rPr>
          <w:bCs/>
          <w:i/>
          <w:sz w:val="24"/>
          <w:szCs w:val="24"/>
          <w:lang w:val="en-US" w:eastAsia="en-US"/>
        </w:rPr>
        <w:t xml:space="preserve"> Utilizarea </w:t>
      </w:r>
      <w:r w:rsidR="0041527D" w:rsidRPr="003159C2">
        <w:rPr>
          <w:bCs/>
          <w:i/>
          <w:sz w:val="24"/>
          <w:szCs w:val="24"/>
          <w:lang w:val="ro-RO" w:eastAsia="en-US"/>
        </w:rPr>
        <w:t xml:space="preserve">benzilor de frecvențe </w:t>
      </w:r>
      <w:r w:rsidR="0041527D" w:rsidRPr="003159C2">
        <w:rPr>
          <w:i/>
          <w:sz w:val="24"/>
          <w:szCs w:val="24"/>
          <w:lang w:val="en-US" w:eastAsia="en-US"/>
        </w:rPr>
        <w:t>157.1875-157.3375 MHz și 161.7875-161.9375 MHz</w:t>
      </w:r>
      <w:r w:rsidR="0041527D" w:rsidRPr="003159C2">
        <w:rPr>
          <w:bCs/>
          <w:i/>
          <w:sz w:val="24"/>
          <w:szCs w:val="24"/>
          <w:lang w:val="en-US" w:eastAsia="en-US"/>
        </w:rPr>
        <w:t xml:space="preserve"> de c</w:t>
      </w:r>
      <w:r w:rsidR="005909D5" w:rsidRPr="003159C2">
        <w:rPr>
          <w:bCs/>
          <w:i/>
          <w:sz w:val="24"/>
          <w:szCs w:val="24"/>
          <w:lang w:val="en-US" w:eastAsia="en-US"/>
        </w:rPr>
        <w:t>ă</w:t>
      </w:r>
      <w:r w:rsidR="0041527D" w:rsidRPr="003159C2">
        <w:rPr>
          <w:bCs/>
          <w:i/>
          <w:sz w:val="24"/>
          <w:szCs w:val="24"/>
          <w:lang w:val="en-US" w:eastAsia="en-US"/>
        </w:rPr>
        <w:t>tre serviciul mobil maritim prin satelit (spațiu-P</w:t>
      </w:r>
      <w:r w:rsidR="005909D5" w:rsidRPr="003159C2">
        <w:rPr>
          <w:bCs/>
          <w:i/>
          <w:sz w:val="24"/>
          <w:szCs w:val="24"/>
          <w:lang w:val="en-US" w:eastAsia="en-US"/>
        </w:rPr>
        <w:t>ă</w:t>
      </w:r>
      <w:r w:rsidR="0041527D" w:rsidRPr="003159C2">
        <w:rPr>
          <w:bCs/>
          <w:i/>
          <w:sz w:val="24"/>
          <w:szCs w:val="24"/>
          <w:lang w:val="en-US" w:eastAsia="en-US"/>
        </w:rPr>
        <w:t>m</w:t>
      </w:r>
      <w:r>
        <w:rPr>
          <w:bCs/>
          <w:i/>
          <w:sz w:val="24"/>
          <w:szCs w:val="24"/>
          <w:lang w:val="en-US" w:eastAsia="en-US"/>
        </w:rPr>
        <w:t>â</w:t>
      </w:r>
      <w:r w:rsidR="0041527D" w:rsidRPr="003159C2">
        <w:rPr>
          <w:bCs/>
          <w:i/>
          <w:sz w:val="24"/>
          <w:szCs w:val="24"/>
          <w:lang w:val="en-US" w:eastAsia="en-US"/>
        </w:rPr>
        <w:t>nt) se limiteaz</w:t>
      </w:r>
      <w:r w:rsidR="005909D5" w:rsidRPr="003159C2">
        <w:rPr>
          <w:bCs/>
          <w:i/>
          <w:sz w:val="24"/>
          <w:szCs w:val="24"/>
          <w:lang w:val="en-US" w:eastAsia="en-US"/>
        </w:rPr>
        <w:t>ă</w:t>
      </w:r>
      <w:r w:rsidR="0041527D" w:rsidRPr="003159C2">
        <w:rPr>
          <w:bCs/>
          <w:i/>
          <w:sz w:val="24"/>
          <w:szCs w:val="24"/>
          <w:lang w:val="en-US" w:eastAsia="en-US"/>
        </w:rPr>
        <w:t xml:space="preserve"> la sistemele non-geostaționare  de sateliți, care opereaz</w:t>
      </w:r>
      <w:r w:rsidR="005909D5" w:rsidRPr="003159C2">
        <w:rPr>
          <w:bCs/>
          <w:i/>
          <w:sz w:val="24"/>
          <w:szCs w:val="24"/>
          <w:lang w:val="en-US" w:eastAsia="en-US"/>
        </w:rPr>
        <w:t>ă</w:t>
      </w:r>
      <w:r w:rsidR="0041527D" w:rsidRPr="003159C2">
        <w:rPr>
          <w:bCs/>
          <w:i/>
          <w:sz w:val="24"/>
          <w:szCs w:val="24"/>
          <w:lang w:val="en-US" w:eastAsia="en-US"/>
        </w:rPr>
        <w:t xml:space="preserve"> conform Anexei 18. O astfel de utilizare este subiectul acordului obținut conform Art. 21 cu referinț</w:t>
      </w:r>
      <w:r w:rsidR="005909D5" w:rsidRPr="003159C2">
        <w:rPr>
          <w:bCs/>
          <w:i/>
          <w:sz w:val="24"/>
          <w:szCs w:val="24"/>
          <w:lang w:val="en-US" w:eastAsia="en-US"/>
        </w:rPr>
        <w:t>ă</w:t>
      </w:r>
      <w:r w:rsidR="0041527D" w:rsidRPr="003159C2">
        <w:rPr>
          <w:bCs/>
          <w:i/>
          <w:sz w:val="24"/>
          <w:szCs w:val="24"/>
          <w:lang w:val="en-US" w:eastAsia="en-US"/>
        </w:rPr>
        <w:t xml:space="preserve"> la serviciile terestre </w:t>
      </w:r>
      <w:r w:rsidR="005909D5" w:rsidRPr="003159C2">
        <w:rPr>
          <w:bCs/>
          <w:i/>
          <w:sz w:val="24"/>
          <w:szCs w:val="24"/>
          <w:lang w:val="en-US" w:eastAsia="en-US"/>
        </w:rPr>
        <w:t>î</w:t>
      </w:r>
      <w:r w:rsidR="0041527D" w:rsidRPr="003159C2">
        <w:rPr>
          <w:bCs/>
          <w:i/>
          <w:sz w:val="24"/>
          <w:szCs w:val="24"/>
          <w:lang w:val="en-US" w:eastAsia="en-US"/>
        </w:rPr>
        <w:t xml:space="preserve">n </w:t>
      </w:r>
      <w:r w:rsidR="0041527D" w:rsidRPr="003159C2">
        <w:rPr>
          <w:i/>
          <w:sz w:val="24"/>
          <w:szCs w:val="24"/>
          <w:lang w:val="en-US" w:eastAsia="en-US"/>
        </w:rPr>
        <w:t xml:space="preserve">Azerbaijan, Belarus, China, Republica </w:t>
      </w:r>
      <w:r w:rsidR="005D6539" w:rsidRPr="003159C2">
        <w:rPr>
          <w:i/>
          <w:sz w:val="24"/>
          <w:szCs w:val="24"/>
          <w:lang w:val="en-US" w:eastAsia="en-US"/>
        </w:rPr>
        <w:t>Coreea, Cuba</w:t>
      </w:r>
      <w:r w:rsidR="0041527D" w:rsidRPr="003159C2">
        <w:rPr>
          <w:i/>
          <w:sz w:val="24"/>
          <w:szCs w:val="24"/>
          <w:lang w:val="en-US" w:eastAsia="en-US"/>
        </w:rPr>
        <w:t>, Federația Rus</w:t>
      </w:r>
      <w:r w:rsidR="005909D5" w:rsidRPr="003159C2">
        <w:rPr>
          <w:i/>
          <w:sz w:val="24"/>
          <w:szCs w:val="24"/>
          <w:lang w:val="en-US" w:eastAsia="en-US"/>
        </w:rPr>
        <w:t>ă</w:t>
      </w:r>
      <w:r w:rsidR="0041527D" w:rsidRPr="003159C2">
        <w:rPr>
          <w:i/>
          <w:sz w:val="24"/>
          <w:szCs w:val="24"/>
          <w:lang w:val="en-US" w:eastAsia="en-US"/>
        </w:rPr>
        <w:t>, Republica Arab</w:t>
      </w:r>
      <w:r w:rsidR="005909D5" w:rsidRPr="003159C2">
        <w:rPr>
          <w:i/>
          <w:sz w:val="24"/>
          <w:szCs w:val="24"/>
          <w:lang w:val="en-US" w:eastAsia="en-US"/>
        </w:rPr>
        <w:t>ă</w:t>
      </w:r>
      <w:r w:rsidR="0041527D" w:rsidRPr="003159C2">
        <w:rPr>
          <w:i/>
          <w:sz w:val="24"/>
          <w:szCs w:val="24"/>
          <w:lang w:val="en-US" w:eastAsia="en-US"/>
        </w:rPr>
        <w:t xml:space="preserve"> Sirian</w:t>
      </w:r>
      <w:r w:rsidR="005909D5" w:rsidRPr="003159C2">
        <w:rPr>
          <w:i/>
          <w:sz w:val="24"/>
          <w:szCs w:val="24"/>
          <w:lang w:val="en-US" w:eastAsia="en-US"/>
        </w:rPr>
        <w:t>ă</w:t>
      </w:r>
      <w:r w:rsidR="0041527D" w:rsidRPr="003159C2">
        <w:rPr>
          <w:i/>
          <w:sz w:val="24"/>
          <w:szCs w:val="24"/>
          <w:lang w:val="en-US" w:eastAsia="en-US"/>
        </w:rPr>
        <w:t xml:space="preserve">, </w:t>
      </w:r>
      <w:r w:rsidR="0041527D" w:rsidRPr="003159C2">
        <w:rPr>
          <w:rStyle w:val="Emphasis"/>
          <w:bCs/>
          <w:iCs w:val="0"/>
          <w:sz w:val="24"/>
          <w:szCs w:val="24"/>
          <w:shd w:val="clear" w:color="auto" w:fill="FFFFFF"/>
          <w:lang w:val="en-US"/>
        </w:rPr>
        <w:t>Republica Populară Democrată Coreea</w:t>
      </w:r>
      <w:r w:rsidR="0041527D" w:rsidRPr="003159C2">
        <w:rPr>
          <w:sz w:val="24"/>
          <w:szCs w:val="24"/>
          <w:lang w:val="en-US" w:eastAsia="en-US"/>
        </w:rPr>
        <w:t xml:space="preserve">, </w:t>
      </w:r>
      <w:r w:rsidR="0041527D" w:rsidRPr="003159C2">
        <w:rPr>
          <w:i/>
          <w:sz w:val="24"/>
          <w:szCs w:val="24"/>
          <w:lang w:val="en-US" w:eastAsia="en-US"/>
        </w:rPr>
        <w:t>Africa de Sud și Vietnam. (CMR-19)</w:t>
      </w:r>
      <w:r w:rsidR="005B61EB">
        <w:rPr>
          <w:i/>
          <w:sz w:val="24"/>
          <w:szCs w:val="24"/>
          <w:lang w:val="en-US" w:eastAsia="en-US"/>
        </w:rPr>
        <w:t>”</w:t>
      </w:r>
    </w:p>
    <w:p w14:paraId="4CE301BC" w14:textId="77777777" w:rsidR="0041527D" w:rsidRPr="003159C2" w:rsidRDefault="0041527D" w:rsidP="008B415F">
      <w:pPr>
        <w:widowControl/>
        <w:tabs>
          <w:tab w:val="left" w:pos="0"/>
        </w:tabs>
        <w:jc w:val="both"/>
        <w:rPr>
          <w:sz w:val="24"/>
          <w:szCs w:val="24"/>
          <w:lang w:val="ro-RO" w:eastAsia="en-US"/>
        </w:rPr>
      </w:pPr>
    </w:p>
    <w:p w14:paraId="3BC67199" w14:textId="77777777" w:rsidR="00AB7659" w:rsidRDefault="008B608B">
      <w:pPr>
        <w:pStyle w:val="ListParagraph"/>
        <w:widowControl/>
        <w:tabs>
          <w:tab w:val="left" w:pos="0"/>
        </w:tabs>
        <w:ind w:left="0"/>
        <w:jc w:val="both"/>
        <w:rPr>
          <w:sz w:val="24"/>
          <w:szCs w:val="24"/>
          <w:lang w:val="ro-RO"/>
        </w:rPr>
      </w:pPr>
      <w:r>
        <w:rPr>
          <w:sz w:val="24"/>
          <w:szCs w:val="24"/>
          <w:lang w:val="en-US"/>
        </w:rPr>
        <w:t xml:space="preserve">19) După </w:t>
      </w:r>
      <w:r w:rsidRPr="001D56D3">
        <w:rPr>
          <w:b/>
          <w:sz w:val="24"/>
          <w:szCs w:val="24"/>
          <w:lang w:val="en-US"/>
        </w:rPr>
        <w:t>Nota 5.258</w:t>
      </w:r>
      <w:r>
        <w:rPr>
          <w:sz w:val="24"/>
          <w:szCs w:val="24"/>
          <w:lang w:val="en-US"/>
        </w:rPr>
        <w:t xml:space="preserve"> s</w:t>
      </w:r>
      <w:r w:rsidR="0041527D" w:rsidRPr="003159C2">
        <w:rPr>
          <w:sz w:val="24"/>
          <w:szCs w:val="24"/>
          <w:lang w:val="en-US"/>
        </w:rPr>
        <w:t xml:space="preserve">e introduc </w:t>
      </w:r>
      <w:r>
        <w:rPr>
          <w:sz w:val="24"/>
          <w:szCs w:val="24"/>
          <w:lang w:val="en-US"/>
        </w:rPr>
        <w:t>două note noi care vor avea următoarea redacție</w:t>
      </w:r>
      <w:r w:rsidR="001D56D3">
        <w:rPr>
          <w:sz w:val="24"/>
          <w:szCs w:val="24"/>
          <w:lang w:val="en-US"/>
        </w:rPr>
        <w:t>:</w:t>
      </w:r>
    </w:p>
    <w:p w14:paraId="4700CE6D" w14:textId="2703E989" w:rsidR="0041527D" w:rsidRPr="003159C2" w:rsidRDefault="0041527D" w:rsidP="008B415F">
      <w:pPr>
        <w:widowControl/>
        <w:tabs>
          <w:tab w:val="left" w:pos="0"/>
        </w:tabs>
        <w:jc w:val="both"/>
        <w:rPr>
          <w:i/>
          <w:sz w:val="24"/>
          <w:szCs w:val="24"/>
          <w:lang w:val="ro-RO" w:eastAsia="en-US"/>
        </w:rPr>
      </w:pPr>
      <w:r w:rsidRPr="003159C2">
        <w:rPr>
          <w:bCs/>
          <w:i/>
          <w:sz w:val="24"/>
          <w:szCs w:val="24"/>
          <w:lang w:val="ro-RO" w:eastAsia="en-US"/>
        </w:rPr>
        <w:t xml:space="preserve"> </w:t>
      </w:r>
      <w:r w:rsidR="000D1195">
        <w:rPr>
          <w:bCs/>
          <w:i/>
          <w:sz w:val="24"/>
          <w:szCs w:val="24"/>
          <w:lang w:val="ro-RO" w:eastAsia="en-US"/>
        </w:rPr>
        <w:t>„</w:t>
      </w:r>
      <w:r w:rsidR="004D7C07">
        <w:rPr>
          <w:bCs/>
          <w:i/>
          <w:sz w:val="24"/>
          <w:szCs w:val="24"/>
          <w:lang w:val="ro-RO" w:eastAsia="en-US"/>
        </w:rPr>
        <w:t xml:space="preserve">5.260A </w:t>
      </w:r>
      <w:r w:rsidR="005909D5" w:rsidRPr="003159C2">
        <w:rPr>
          <w:bCs/>
          <w:i/>
          <w:sz w:val="24"/>
          <w:szCs w:val="24"/>
          <w:lang w:val="ro-RO" w:eastAsia="en-US"/>
        </w:rPr>
        <w:t>Î</w:t>
      </w:r>
      <w:r w:rsidRPr="003159C2">
        <w:rPr>
          <w:bCs/>
          <w:i/>
          <w:sz w:val="24"/>
          <w:szCs w:val="24"/>
          <w:lang w:val="ro-RO" w:eastAsia="en-US"/>
        </w:rPr>
        <w:t xml:space="preserve">n banda de frecvențe </w:t>
      </w:r>
      <w:r w:rsidRPr="003159C2">
        <w:rPr>
          <w:i/>
          <w:sz w:val="24"/>
          <w:szCs w:val="24"/>
          <w:lang w:val="ro-RO" w:eastAsia="en-US"/>
        </w:rPr>
        <w:t>399.9-400.05 MHz, e.i.r.p. (</w:t>
      </w:r>
      <w:r w:rsidRPr="003159C2">
        <w:rPr>
          <w:i/>
          <w:sz w:val="24"/>
          <w:szCs w:val="24"/>
          <w:lang w:val="ro-RO"/>
        </w:rPr>
        <w:t xml:space="preserve">Puterea echivalentă izotropic radiată) </w:t>
      </w:r>
      <w:r w:rsidRPr="003159C2">
        <w:rPr>
          <w:i/>
          <w:sz w:val="24"/>
          <w:szCs w:val="24"/>
          <w:lang w:val="ro-RO" w:eastAsia="en-US"/>
        </w:rPr>
        <w:t>a oric</w:t>
      </w:r>
      <w:r w:rsidR="005909D5" w:rsidRPr="003159C2">
        <w:rPr>
          <w:i/>
          <w:sz w:val="24"/>
          <w:szCs w:val="24"/>
          <w:lang w:val="ro-RO" w:eastAsia="en-US"/>
        </w:rPr>
        <w:t>ă</w:t>
      </w:r>
      <w:r w:rsidRPr="003159C2">
        <w:rPr>
          <w:i/>
          <w:sz w:val="24"/>
          <w:szCs w:val="24"/>
          <w:lang w:val="ro-RO" w:eastAsia="en-US"/>
        </w:rPr>
        <w:t xml:space="preserve">rei emisii a stațiilor de sol </w:t>
      </w:r>
      <w:r w:rsidR="005909D5" w:rsidRPr="003159C2">
        <w:rPr>
          <w:i/>
          <w:sz w:val="24"/>
          <w:szCs w:val="24"/>
          <w:lang w:val="ro-RO" w:eastAsia="en-US"/>
        </w:rPr>
        <w:t>î</w:t>
      </w:r>
      <w:r w:rsidRPr="003159C2">
        <w:rPr>
          <w:i/>
          <w:sz w:val="24"/>
          <w:szCs w:val="24"/>
          <w:lang w:val="ro-RO" w:eastAsia="en-US"/>
        </w:rPr>
        <w:t>n serviciul mobil prin satelit nu va dep</w:t>
      </w:r>
      <w:r w:rsidR="005909D5" w:rsidRPr="003159C2">
        <w:rPr>
          <w:i/>
          <w:sz w:val="24"/>
          <w:szCs w:val="24"/>
          <w:lang w:val="ro-RO" w:eastAsia="en-US"/>
        </w:rPr>
        <w:t>ă</w:t>
      </w:r>
      <w:r w:rsidRPr="003159C2">
        <w:rPr>
          <w:i/>
          <w:sz w:val="24"/>
          <w:szCs w:val="24"/>
          <w:lang w:val="ro-RO" w:eastAsia="en-US"/>
        </w:rPr>
        <w:t>și valoarea de 5dBW/4 kHz și valoarea maxim</w:t>
      </w:r>
      <w:r w:rsidR="005909D5" w:rsidRPr="003159C2">
        <w:rPr>
          <w:i/>
          <w:sz w:val="24"/>
          <w:szCs w:val="24"/>
          <w:lang w:val="ro-RO" w:eastAsia="en-US"/>
        </w:rPr>
        <w:t>ă</w:t>
      </w:r>
      <w:r w:rsidRPr="003159C2">
        <w:rPr>
          <w:i/>
          <w:sz w:val="24"/>
          <w:szCs w:val="24"/>
          <w:lang w:val="ro-RO" w:eastAsia="en-US"/>
        </w:rPr>
        <w:t xml:space="preserve"> a e.i.r.p. a fiec</w:t>
      </w:r>
      <w:r w:rsidR="005909D5" w:rsidRPr="003159C2">
        <w:rPr>
          <w:i/>
          <w:sz w:val="24"/>
          <w:szCs w:val="24"/>
          <w:lang w:val="ro-RO" w:eastAsia="en-US"/>
        </w:rPr>
        <w:t>ă</w:t>
      </w:r>
      <w:r w:rsidRPr="003159C2">
        <w:rPr>
          <w:i/>
          <w:sz w:val="24"/>
          <w:szCs w:val="24"/>
          <w:lang w:val="ro-RO" w:eastAsia="en-US"/>
        </w:rPr>
        <w:t xml:space="preserve">rei stații de sol </w:t>
      </w:r>
      <w:r w:rsidR="005909D5" w:rsidRPr="003159C2">
        <w:rPr>
          <w:i/>
          <w:sz w:val="24"/>
          <w:szCs w:val="24"/>
          <w:lang w:val="ro-RO" w:eastAsia="en-US"/>
        </w:rPr>
        <w:t>î</w:t>
      </w:r>
      <w:r w:rsidRPr="003159C2">
        <w:rPr>
          <w:i/>
          <w:sz w:val="24"/>
          <w:szCs w:val="24"/>
          <w:lang w:val="ro-RO" w:eastAsia="en-US"/>
        </w:rPr>
        <w:t>n serviciul mobil prin satelit nu va dep</w:t>
      </w:r>
      <w:r w:rsidR="005909D5" w:rsidRPr="003159C2">
        <w:rPr>
          <w:i/>
          <w:sz w:val="24"/>
          <w:szCs w:val="24"/>
          <w:lang w:val="ro-RO" w:eastAsia="en-US"/>
        </w:rPr>
        <w:t>ă</w:t>
      </w:r>
      <w:r w:rsidRPr="003159C2">
        <w:rPr>
          <w:i/>
          <w:sz w:val="24"/>
          <w:szCs w:val="24"/>
          <w:lang w:val="ro-RO" w:eastAsia="en-US"/>
        </w:rPr>
        <w:t xml:space="preserve">și valoarea de 5dBW </w:t>
      </w:r>
      <w:r w:rsidR="005909D5" w:rsidRPr="003159C2">
        <w:rPr>
          <w:i/>
          <w:sz w:val="24"/>
          <w:szCs w:val="24"/>
          <w:lang w:val="ro-RO" w:eastAsia="en-US"/>
        </w:rPr>
        <w:t>î</w:t>
      </w:r>
      <w:r w:rsidRPr="003159C2">
        <w:rPr>
          <w:i/>
          <w:sz w:val="24"/>
          <w:szCs w:val="24"/>
          <w:lang w:val="ro-RO" w:eastAsia="en-US"/>
        </w:rPr>
        <w:t xml:space="preserve">n </w:t>
      </w:r>
      <w:r w:rsidR="005909D5" w:rsidRPr="003159C2">
        <w:rPr>
          <w:i/>
          <w:sz w:val="24"/>
          <w:szCs w:val="24"/>
          <w:lang w:val="ro-RO" w:eastAsia="en-US"/>
        </w:rPr>
        <w:t>î</w:t>
      </w:r>
      <w:r w:rsidRPr="003159C2">
        <w:rPr>
          <w:i/>
          <w:sz w:val="24"/>
          <w:szCs w:val="24"/>
          <w:lang w:val="ro-RO" w:eastAsia="en-US"/>
        </w:rPr>
        <w:t>ntreaga band</w:t>
      </w:r>
      <w:r w:rsidR="005909D5" w:rsidRPr="003159C2">
        <w:rPr>
          <w:i/>
          <w:sz w:val="24"/>
          <w:szCs w:val="24"/>
          <w:lang w:val="ro-RO" w:eastAsia="en-US"/>
        </w:rPr>
        <w:t>ă</w:t>
      </w:r>
      <w:r w:rsidRPr="003159C2">
        <w:rPr>
          <w:i/>
          <w:sz w:val="24"/>
          <w:szCs w:val="24"/>
          <w:lang w:val="ro-RO" w:eastAsia="en-US"/>
        </w:rPr>
        <w:t xml:space="preserve"> de frecvențe 399.9-400.05 MHz. </w:t>
      </w:r>
    </w:p>
    <w:p w14:paraId="04FC0F42" w14:textId="5C22F96B" w:rsidR="0041527D" w:rsidRPr="003159C2" w:rsidRDefault="0041527D" w:rsidP="008B415F">
      <w:pPr>
        <w:widowControl/>
        <w:tabs>
          <w:tab w:val="left" w:pos="0"/>
        </w:tabs>
        <w:jc w:val="both"/>
        <w:rPr>
          <w:i/>
          <w:sz w:val="24"/>
          <w:szCs w:val="24"/>
          <w:lang w:val="ro-RO" w:eastAsia="en-US"/>
        </w:rPr>
      </w:pPr>
      <w:r w:rsidRPr="003159C2">
        <w:rPr>
          <w:i/>
          <w:sz w:val="24"/>
          <w:szCs w:val="24"/>
          <w:lang w:val="ro-RO" w:eastAsia="en-US"/>
        </w:rPr>
        <w:t>P</w:t>
      </w:r>
      <w:r w:rsidR="000D1195">
        <w:rPr>
          <w:i/>
          <w:sz w:val="24"/>
          <w:szCs w:val="24"/>
          <w:lang w:val="ro-RO" w:eastAsia="en-US"/>
        </w:rPr>
        <w:t>â</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data de 22 noiembrie 2022, aceast</w:t>
      </w:r>
      <w:r w:rsidR="005909D5" w:rsidRPr="003159C2">
        <w:rPr>
          <w:i/>
          <w:sz w:val="24"/>
          <w:szCs w:val="24"/>
          <w:lang w:val="ro-RO" w:eastAsia="en-US"/>
        </w:rPr>
        <w:t>ă</w:t>
      </w:r>
      <w:r w:rsidRPr="003159C2">
        <w:rPr>
          <w:i/>
          <w:sz w:val="24"/>
          <w:szCs w:val="24"/>
          <w:lang w:val="ro-RO" w:eastAsia="en-US"/>
        </w:rPr>
        <w:t xml:space="preserve"> limit</w:t>
      </w:r>
      <w:r w:rsidR="005909D5" w:rsidRPr="003159C2">
        <w:rPr>
          <w:i/>
          <w:sz w:val="24"/>
          <w:szCs w:val="24"/>
          <w:lang w:val="ro-RO" w:eastAsia="en-US"/>
        </w:rPr>
        <w:t>ă</w:t>
      </w:r>
      <w:r w:rsidRPr="003159C2">
        <w:rPr>
          <w:i/>
          <w:sz w:val="24"/>
          <w:szCs w:val="24"/>
          <w:lang w:val="ro-RO" w:eastAsia="en-US"/>
        </w:rPr>
        <w:t xml:space="preserve"> nu se va aplica pentru sistemele de satelit a c</w:t>
      </w:r>
      <w:r w:rsidR="005909D5" w:rsidRPr="003159C2">
        <w:rPr>
          <w:i/>
          <w:sz w:val="24"/>
          <w:szCs w:val="24"/>
          <w:lang w:val="ro-RO" w:eastAsia="en-US"/>
        </w:rPr>
        <w:t>ă</w:t>
      </w:r>
      <w:r w:rsidRPr="003159C2">
        <w:rPr>
          <w:i/>
          <w:sz w:val="24"/>
          <w:szCs w:val="24"/>
          <w:lang w:val="ro-RO" w:eastAsia="en-US"/>
        </w:rPr>
        <w:t>ror informație de notificare complet</w:t>
      </w:r>
      <w:r w:rsidR="005909D5" w:rsidRPr="003159C2">
        <w:rPr>
          <w:i/>
          <w:sz w:val="24"/>
          <w:szCs w:val="24"/>
          <w:lang w:val="ro-RO" w:eastAsia="en-US"/>
        </w:rPr>
        <w:t>ă</w:t>
      </w:r>
      <w:r w:rsidRPr="003159C2">
        <w:rPr>
          <w:i/>
          <w:sz w:val="24"/>
          <w:szCs w:val="24"/>
          <w:lang w:val="ro-RO" w:eastAsia="en-US"/>
        </w:rPr>
        <w:t xml:space="preserve"> a fost recepționat</w:t>
      </w:r>
      <w:r w:rsidR="005909D5" w:rsidRPr="003159C2">
        <w:rPr>
          <w:i/>
          <w:sz w:val="24"/>
          <w:szCs w:val="24"/>
          <w:lang w:val="ro-RO" w:eastAsia="en-US"/>
        </w:rPr>
        <w:t>ă</w:t>
      </w:r>
      <w:r w:rsidRPr="003159C2">
        <w:rPr>
          <w:i/>
          <w:sz w:val="24"/>
          <w:szCs w:val="24"/>
          <w:lang w:val="ro-RO" w:eastAsia="en-US"/>
        </w:rPr>
        <w:t xml:space="preserve"> de c</w:t>
      </w:r>
      <w:r w:rsidR="005909D5" w:rsidRPr="003159C2">
        <w:rPr>
          <w:i/>
          <w:sz w:val="24"/>
          <w:szCs w:val="24"/>
          <w:lang w:val="ro-RO" w:eastAsia="en-US"/>
        </w:rPr>
        <w:t>ă</w:t>
      </w:r>
      <w:r w:rsidRPr="003159C2">
        <w:rPr>
          <w:i/>
          <w:sz w:val="24"/>
          <w:szCs w:val="24"/>
          <w:lang w:val="ro-RO" w:eastAsia="en-US"/>
        </w:rPr>
        <w:t>tre Biroul de Radiocomunicații UIT p</w:t>
      </w:r>
      <w:r w:rsidR="005909D5" w:rsidRPr="003159C2">
        <w:rPr>
          <w:i/>
          <w:sz w:val="24"/>
          <w:szCs w:val="24"/>
          <w:lang w:val="ro-RO" w:eastAsia="en-US"/>
        </w:rPr>
        <w:t>î</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data de 22.11.2019 și au fost puse </w:t>
      </w:r>
      <w:r w:rsidR="005909D5" w:rsidRPr="003159C2">
        <w:rPr>
          <w:i/>
          <w:sz w:val="24"/>
          <w:szCs w:val="24"/>
          <w:lang w:val="ro-RO" w:eastAsia="en-US"/>
        </w:rPr>
        <w:t>î</w:t>
      </w:r>
      <w:r w:rsidRPr="003159C2">
        <w:rPr>
          <w:i/>
          <w:sz w:val="24"/>
          <w:szCs w:val="24"/>
          <w:lang w:val="ro-RO" w:eastAsia="en-US"/>
        </w:rPr>
        <w:t>n funcțiune p</w:t>
      </w:r>
      <w:r w:rsidR="005909D5" w:rsidRPr="003159C2">
        <w:rPr>
          <w:i/>
          <w:sz w:val="24"/>
          <w:szCs w:val="24"/>
          <w:lang w:val="ro-RO" w:eastAsia="en-US"/>
        </w:rPr>
        <w:t>î</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aceast</w:t>
      </w:r>
      <w:r w:rsidR="005909D5" w:rsidRPr="003159C2">
        <w:rPr>
          <w:i/>
          <w:sz w:val="24"/>
          <w:szCs w:val="24"/>
          <w:lang w:val="ro-RO" w:eastAsia="en-US"/>
        </w:rPr>
        <w:t>ă</w:t>
      </w:r>
      <w:r w:rsidRPr="003159C2">
        <w:rPr>
          <w:i/>
          <w:sz w:val="24"/>
          <w:szCs w:val="24"/>
          <w:lang w:val="ro-RO" w:eastAsia="en-US"/>
        </w:rPr>
        <w:t xml:space="preserve"> dat</w:t>
      </w:r>
      <w:r w:rsidR="005909D5" w:rsidRPr="003159C2">
        <w:rPr>
          <w:i/>
          <w:sz w:val="24"/>
          <w:szCs w:val="24"/>
          <w:lang w:val="ro-RO" w:eastAsia="en-US"/>
        </w:rPr>
        <w:t>ă</w:t>
      </w:r>
      <w:r w:rsidRPr="003159C2">
        <w:rPr>
          <w:i/>
          <w:sz w:val="24"/>
          <w:szCs w:val="24"/>
          <w:lang w:val="ro-RO" w:eastAsia="en-US"/>
        </w:rPr>
        <w:t>.</w:t>
      </w:r>
    </w:p>
    <w:p w14:paraId="54E1FA6B" w14:textId="77777777"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Dup</w:t>
      </w:r>
      <w:r w:rsidR="005909D5" w:rsidRPr="003159C2">
        <w:rPr>
          <w:i/>
          <w:sz w:val="24"/>
          <w:szCs w:val="24"/>
          <w:lang w:val="en-US" w:eastAsia="en-US"/>
        </w:rPr>
        <w:t>ă</w:t>
      </w:r>
      <w:r w:rsidRPr="003159C2">
        <w:rPr>
          <w:i/>
          <w:sz w:val="24"/>
          <w:szCs w:val="24"/>
          <w:lang w:val="en-US" w:eastAsia="en-US"/>
        </w:rPr>
        <w:t xml:space="preserve"> 22.11.22, aceste limite se vor aplica tuturor sistemelor ale serviciului mobil prin satelit ce opereaz</w:t>
      </w:r>
      <w:r w:rsidR="005909D5" w:rsidRPr="003159C2">
        <w:rPr>
          <w:i/>
          <w:sz w:val="24"/>
          <w:szCs w:val="24"/>
          <w:lang w:val="en-US" w:eastAsia="en-US"/>
        </w:rPr>
        <w:t>ă</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n aceast</w:t>
      </w:r>
      <w:r w:rsidR="005909D5" w:rsidRPr="003159C2">
        <w:rPr>
          <w:i/>
          <w:sz w:val="24"/>
          <w:szCs w:val="24"/>
          <w:lang w:val="en-US" w:eastAsia="en-US"/>
        </w:rPr>
        <w:t>ă</w:t>
      </w:r>
      <w:r w:rsidRPr="003159C2">
        <w:rPr>
          <w:i/>
          <w:sz w:val="24"/>
          <w:szCs w:val="24"/>
          <w:lang w:val="en-US" w:eastAsia="en-US"/>
        </w:rPr>
        <w:t xml:space="preserve"> band</w:t>
      </w:r>
      <w:r w:rsidR="005909D5" w:rsidRPr="003159C2">
        <w:rPr>
          <w:i/>
          <w:sz w:val="24"/>
          <w:szCs w:val="24"/>
          <w:lang w:val="en-US" w:eastAsia="en-US"/>
        </w:rPr>
        <w:t>ă</w:t>
      </w:r>
      <w:r w:rsidRPr="003159C2">
        <w:rPr>
          <w:i/>
          <w:sz w:val="24"/>
          <w:szCs w:val="24"/>
          <w:lang w:val="en-US" w:eastAsia="en-US"/>
        </w:rPr>
        <w:t xml:space="preserve">. </w:t>
      </w:r>
    </w:p>
    <w:p w14:paraId="7C50B17C" w14:textId="77777777" w:rsidR="0041527D" w:rsidRPr="003159C2" w:rsidRDefault="005909D5" w:rsidP="008B415F">
      <w:pPr>
        <w:widowControl/>
        <w:tabs>
          <w:tab w:val="left" w:pos="0"/>
        </w:tabs>
        <w:jc w:val="both"/>
        <w:rPr>
          <w:i/>
          <w:sz w:val="24"/>
          <w:szCs w:val="24"/>
          <w:lang w:val="en-US" w:eastAsia="en-US"/>
        </w:rPr>
      </w:pPr>
      <w:r w:rsidRPr="003159C2">
        <w:rPr>
          <w:i/>
          <w:sz w:val="24"/>
          <w:szCs w:val="24"/>
          <w:lang w:val="en-US" w:eastAsia="en-US"/>
        </w:rPr>
        <w:t>Î</w:t>
      </w:r>
      <w:r w:rsidR="0041527D" w:rsidRPr="003159C2">
        <w:rPr>
          <w:i/>
          <w:sz w:val="24"/>
          <w:szCs w:val="24"/>
          <w:lang w:val="en-US" w:eastAsia="en-US"/>
        </w:rPr>
        <w:t>n banda de frecvențe 399.99-400.02 MHz, limitele e.i.r.p., specificate mai sus, se vor aplica dup</w:t>
      </w:r>
      <w:r w:rsidRPr="003159C2">
        <w:rPr>
          <w:i/>
          <w:sz w:val="24"/>
          <w:szCs w:val="24"/>
          <w:lang w:val="en-US" w:eastAsia="en-US"/>
        </w:rPr>
        <w:t>ă</w:t>
      </w:r>
      <w:r w:rsidR="0041527D" w:rsidRPr="003159C2">
        <w:rPr>
          <w:i/>
          <w:sz w:val="24"/>
          <w:szCs w:val="24"/>
          <w:lang w:val="en-US" w:eastAsia="en-US"/>
        </w:rPr>
        <w:t xml:space="preserve"> 22.11.22 tuturor sistemelor ale serviciului mobil prin satelit.</w:t>
      </w:r>
    </w:p>
    <w:p w14:paraId="3EB5E15A" w14:textId="44C7771B"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 xml:space="preserve">Administrațiile sunt </w:t>
      </w:r>
      <w:r w:rsidR="005909D5" w:rsidRPr="003159C2">
        <w:rPr>
          <w:i/>
          <w:sz w:val="24"/>
          <w:szCs w:val="24"/>
          <w:lang w:val="en-US" w:eastAsia="en-US"/>
        </w:rPr>
        <w:t>î</w:t>
      </w:r>
      <w:r w:rsidRPr="003159C2">
        <w:rPr>
          <w:i/>
          <w:sz w:val="24"/>
          <w:szCs w:val="24"/>
          <w:lang w:val="en-US" w:eastAsia="en-US"/>
        </w:rPr>
        <w:t>ndemnate, ca dup</w:t>
      </w:r>
      <w:r w:rsidR="005909D5" w:rsidRPr="003159C2">
        <w:rPr>
          <w:i/>
          <w:sz w:val="24"/>
          <w:szCs w:val="24"/>
          <w:lang w:val="en-US" w:eastAsia="en-US"/>
        </w:rPr>
        <w:t>ă</w:t>
      </w:r>
      <w:r w:rsidRPr="003159C2">
        <w:rPr>
          <w:i/>
          <w:sz w:val="24"/>
          <w:szCs w:val="24"/>
          <w:lang w:val="en-US" w:eastAsia="en-US"/>
        </w:rPr>
        <w:t xml:space="preserve"> data de 22.11.19, </w:t>
      </w:r>
      <w:r w:rsidR="005909D5" w:rsidRPr="003159C2">
        <w:rPr>
          <w:i/>
          <w:sz w:val="24"/>
          <w:szCs w:val="24"/>
          <w:lang w:val="en-US" w:eastAsia="en-US"/>
        </w:rPr>
        <w:t>î</w:t>
      </w:r>
      <w:r w:rsidRPr="003159C2">
        <w:rPr>
          <w:i/>
          <w:sz w:val="24"/>
          <w:szCs w:val="24"/>
          <w:lang w:val="en-US" w:eastAsia="en-US"/>
        </w:rPr>
        <w:t>n banda 399.99-400.02 MHz s</w:t>
      </w:r>
      <w:r w:rsidR="005909D5" w:rsidRPr="003159C2">
        <w:rPr>
          <w:i/>
          <w:sz w:val="24"/>
          <w:szCs w:val="24"/>
          <w:lang w:val="en-US" w:eastAsia="en-US"/>
        </w:rPr>
        <w:t>ă</w:t>
      </w:r>
      <w:r w:rsidRPr="003159C2">
        <w:rPr>
          <w:i/>
          <w:sz w:val="24"/>
          <w:szCs w:val="24"/>
          <w:lang w:val="en-US" w:eastAsia="en-US"/>
        </w:rPr>
        <w:t xml:space="preserve"> conformeze linkurile de satelit din serviciul mobil prin satelit limitelor e.i.r.p. specificate mai sus (CMR-19).</w:t>
      </w:r>
      <w:r w:rsidR="005B61EB">
        <w:rPr>
          <w:i/>
          <w:sz w:val="24"/>
          <w:szCs w:val="24"/>
          <w:lang w:val="en-US" w:eastAsia="en-US"/>
        </w:rPr>
        <w:t>”</w:t>
      </w:r>
    </w:p>
    <w:p w14:paraId="6293048C" w14:textId="7E2318F5" w:rsidR="0041527D" w:rsidRPr="003159C2" w:rsidRDefault="000D1195" w:rsidP="008B415F">
      <w:pPr>
        <w:widowControl/>
        <w:tabs>
          <w:tab w:val="left" w:pos="0"/>
        </w:tabs>
        <w:jc w:val="both"/>
        <w:rPr>
          <w:bCs/>
          <w:i/>
          <w:sz w:val="24"/>
          <w:szCs w:val="24"/>
          <w:lang w:val="en-US" w:eastAsia="en-US"/>
        </w:rPr>
      </w:pPr>
      <w:r>
        <w:rPr>
          <w:bCs/>
          <w:i/>
          <w:sz w:val="24"/>
          <w:szCs w:val="24"/>
          <w:lang w:val="en-US" w:eastAsia="en-US"/>
        </w:rPr>
        <w:t>„</w:t>
      </w:r>
      <w:r w:rsidR="004D7C07">
        <w:rPr>
          <w:bCs/>
          <w:i/>
          <w:sz w:val="24"/>
          <w:szCs w:val="24"/>
          <w:lang w:val="en-US" w:eastAsia="en-US"/>
        </w:rPr>
        <w:t xml:space="preserve">5.260B </w:t>
      </w:r>
      <w:r w:rsidR="005D6539" w:rsidRPr="003159C2">
        <w:rPr>
          <w:bCs/>
          <w:i/>
          <w:sz w:val="24"/>
          <w:szCs w:val="24"/>
          <w:lang w:val="ro-RO" w:eastAsia="en-US"/>
        </w:rPr>
        <w:t xml:space="preserve"> În</w:t>
      </w:r>
      <w:r w:rsidR="0041527D" w:rsidRPr="003159C2">
        <w:rPr>
          <w:bCs/>
          <w:i/>
          <w:sz w:val="24"/>
          <w:szCs w:val="24"/>
          <w:lang w:val="ro-RO" w:eastAsia="en-US"/>
        </w:rPr>
        <w:t xml:space="preserve"> banda de frecvențe</w:t>
      </w:r>
      <w:r w:rsidR="0041527D" w:rsidRPr="003159C2">
        <w:rPr>
          <w:bCs/>
          <w:i/>
          <w:sz w:val="24"/>
          <w:szCs w:val="24"/>
          <w:lang w:val="en-US" w:eastAsia="en-US"/>
        </w:rPr>
        <w:t xml:space="preserve"> </w:t>
      </w:r>
      <w:r w:rsidR="0041527D" w:rsidRPr="003159C2">
        <w:rPr>
          <w:i/>
          <w:sz w:val="24"/>
          <w:szCs w:val="24"/>
          <w:lang w:val="en-US" w:eastAsia="en-US"/>
        </w:rPr>
        <w:t xml:space="preserve">400.02-400.05 MHz, prevederile notei </w:t>
      </w:r>
      <w:r w:rsidR="0041527D" w:rsidRPr="003159C2">
        <w:rPr>
          <w:bCs/>
          <w:i/>
          <w:sz w:val="24"/>
          <w:szCs w:val="24"/>
          <w:lang w:val="en-US" w:eastAsia="en-US"/>
        </w:rPr>
        <w:t>5.260A nu se aplic</w:t>
      </w:r>
      <w:r w:rsidR="005909D5" w:rsidRPr="003159C2">
        <w:rPr>
          <w:bCs/>
          <w:i/>
          <w:sz w:val="24"/>
          <w:szCs w:val="24"/>
          <w:lang w:val="en-US" w:eastAsia="en-US"/>
        </w:rPr>
        <w:t>ă</w:t>
      </w:r>
      <w:r w:rsidR="0041527D" w:rsidRPr="003159C2">
        <w:rPr>
          <w:bCs/>
          <w:i/>
          <w:sz w:val="24"/>
          <w:szCs w:val="24"/>
          <w:lang w:val="en-US" w:eastAsia="en-US"/>
        </w:rPr>
        <w:t xml:space="preserve"> pentru leg</w:t>
      </w:r>
      <w:r w:rsidR="005909D5" w:rsidRPr="003159C2">
        <w:rPr>
          <w:bCs/>
          <w:i/>
          <w:sz w:val="24"/>
          <w:szCs w:val="24"/>
          <w:lang w:val="en-US" w:eastAsia="en-US"/>
        </w:rPr>
        <w:t>ă</w:t>
      </w:r>
      <w:r w:rsidR="0041527D" w:rsidRPr="003159C2">
        <w:rPr>
          <w:bCs/>
          <w:i/>
          <w:sz w:val="24"/>
          <w:szCs w:val="24"/>
          <w:lang w:val="en-US" w:eastAsia="en-US"/>
        </w:rPr>
        <w:t>turile asccendente de telecomand</w:t>
      </w:r>
      <w:r w:rsidR="005909D5" w:rsidRPr="003159C2">
        <w:rPr>
          <w:bCs/>
          <w:i/>
          <w:sz w:val="24"/>
          <w:szCs w:val="24"/>
          <w:lang w:val="en-US" w:eastAsia="en-US"/>
        </w:rPr>
        <w:t>ă</w:t>
      </w:r>
      <w:r w:rsidR="0041527D" w:rsidRPr="003159C2">
        <w:rPr>
          <w:bCs/>
          <w:i/>
          <w:sz w:val="24"/>
          <w:szCs w:val="24"/>
          <w:lang w:val="en-US" w:eastAsia="en-US"/>
        </w:rPr>
        <w:t xml:space="preserve"> </w:t>
      </w:r>
      <w:r w:rsidR="005909D5" w:rsidRPr="003159C2">
        <w:rPr>
          <w:bCs/>
          <w:i/>
          <w:sz w:val="24"/>
          <w:szCs w:val="24"/>
          <w:lang w:val="en-US" w:eastAsia="en-US"/>
        </w:rPr>
        <w:t>î</w:t>
      </w:r>
      <w:r w:rsidR="0041527D" w:rsidRPr="003159C2">
        <w:rPr>
          <w:bCs/>
          <w:i/>
          <w:sz w:val="24"/>
          <w:szCs w:val="24"/>
          <w:lang w:val="en-US" w:eastAsia="en-US"/>
        </w:rPr>
        <w:t>n serviciul mobil prin satelit. (CMR-19).</w:t>
      </w:r>
      <w:r w:rsidR="005B61EB">
        <w:rPr>
          <w:bCs/>
          <w:i/>
          <w:sz w:val="24"/>
          <w:szCs w:val="24"/>
          <w:lang w:val="en-US" w:eastAsia="en-US"/>
        </w:rPr>
        <w:t>”</w:t>
      </w:r>
    </w:p>
    <w:p w14:paraId="3D225A4F" w14:textId="77777777" w:rsidR="0041527D" w:rsidRPr="003159C2" w:rsidRDefault="0041527D" w:rsidP="008B415F">
      <w:pPr>
        <w:widowControl/>
        <w:tabs>
          <w:tab w:val="left" w:pos="0"/>
        </w:tabs>
        <w:jc w:val="both"/>
        <w:rPr>
          <w:b/>
          <w:bCs/>
          <w:sz w:val="24"/>
          <w:szCs w:val="24"/>
          <w:lang w:val="en-US" w:eastAsia="en-US"/>
        </w:rPr>
      </w:pPr>
    </w:p>
    <w:p w14:paraId="69EF4E4E" w14:textId="77777777" w:rsidR="00AB7659" w:rsidRDefault="004D7C07">
      <w:pPr>
        <w:pStyle w:val="ListParagraph"/>
        <w:widowControl/>
        <w:tabs>
          <w:tab w:val="left" w:pos="0"/>
        </w:tabs>
        <w:ind w:left="0"/>
        <w:jc w:val="both"/>
        <w:rPr>
          <w:sz w:val="24"/>
          <w:szCs w:val="24"/>
          <w:lang w:val="ro-RO"/>
        </w:rPr>
      </w:pPr>
      <w:r>
        <w:rPr>
          <w:sz w:val="24"/>
          <w:szCs w:val="24"/>
          <w:lang w:val="en-US"/>
        </w:rPr>
        <w:t xml:space="preserve">20) După </w:t>
      </w:r>
      <w:r w:rsidRPr="001D56D3">
        <w:rPr>
          <w:b/>
          <w:sz w:val="24"/>
          <w:szCs w:val="24"/>
          <w:lang w:val="en-US"/>
        </w:rPr>
        <w:t>Nota 5.264</w:t>
      </w:r>
      <w:r>
        <w:rPr>
          <w:sz w:val="24"/>
          <w:szCs w:val="24"/>
          <w:lang w:val="en-US"/>
        </w:rPr>
        <w:t xml:space="preserve"> s</w:t>
      </w:r>
      <w:r w:rsidR="0041527D" w:rsidRPr="003159C2">
        <w:rPr>
          <w:sz w:val="24"/>
          <w:szCs w:val="24"/>
          <w:lang w:val="en-US"/>
        </w:rPr>
        <w:t xml:space="preserve">e </w:t>
      </w:r>
      <w:r>
        <w:rPr>
          <w:sz w:val="24"/>
          <w:szCs w:val="24"/>
          <w:lang w:val="en-US"/>
        </w:rPr>
        <w:t>introduc două note noi care vor avea următoarea redacție</w:t>
      </w:r>
      <w:r w:rsidR="0041527D" w:rsidRPr="003159C2">
        <w:rPr>
          <w:sz w:val="24"/>
          <w:szCs w:val="24"/>
          <w:lang w:val="ro-RO"/>
        </w:rPr>
        <w:t>:</w:t>
      </w:r>
    </w:p>
    <w:p w14:paraId="1C9BFCBA" w14:textId="4168322B" w:rsidR="0041527D" w:rsidRPr="003159C2" w:rsidRDefault="000D1195" w:rsidP="008B415F">
      <w:pPr>
        <w:widowControl/>
        <w:tabs>
          <w:tab w:val="left" w:pos="0"/>
        </w:tabs>
        <w:jc w:val="both"/>
        <w:rPr>
          <w:i/>
          <w:sz w:val="24"/>
          <w:szCs w:val="24"/>
          <w:lang w:val="ro-RO" w:eastAsia="en-US"/>
        </w:rPr>
      </w:pPr>
      <w:r>
        <w:rPr>
          <w:bCs/>
          <w:i/>
          <w:sz w:val="24"/>
          <w:szCs w:val="24"/>
          <w:lang w:val="ro-RO" w:eastAsia="en-US"/>
        </w:rPr>
        <w:t>„</w:t>
      </w:r>
      <w:r w:rsidR="004D7C07">
        <w:rPr>
          <w:bCs/>
          <w:i/>
          <w:sz w:val="24"/>
          <w:szCs w:val="24"/>
          <w:lang w:val="ro-RO" w:eastAsia="en-US"/>
        </w:rPr>
        <w:t xml:space="preserve">5.264A </w:t>
      </w:r>
      <w:r w:rsidR="005909D5" w:rsidRPr="003159C2">
        <w:rPr>
          <w:bCs/>
          <w:i/>
          <w:sz w:val="24"/>
          <w:szCs w:val="24"/>
          <w:lang w:val="ro-RO" w:eastAsia="en-US"/>
        </w:rPr>
        <w:t>Î</w:t>
      </w:r>
      <w:r w:rsidR="0041527D" w:rsidRPr="003159C2">
        <w:rPr>
          <w:bCs/>
          <w:i/>
          <w:sz w:val="24"/>
          <w:szCs w:val="24"/>
          <w:lang w:val="ro-RO" w:eastAsia="en-US"/>
        </w:rPr>
        <w:t>n banda de frecvențe</w:t>
      </w:r>
      <w:r w:rsidR="0041527D" w:rsidRPr="003159C2">
        <w:rPr>
          <w:i/>
          <w:sz w:val="24"/>
          <w:szCs w:val="24"/>
          <w:lang w:val="ro-RO" w:eastAsia="en-US"/>
        </w:rPr>
        <w:t xml:space="preserve"> 401-403 MHz, nivelul e.i.r.p. (</w:t>
      </w:r>
      <w:r w:rsidR="0041527D" w:rsidRPr="003159C2">
        <w:rPr>
          <w:i/>
          <w:sz w:val="24"/>
          <w:szCs w:val="24"/>
          <w:lang w:val="ro-RO"/>
        </w:rPr>
        <w:t xml:space="preserve">Puterea echivalentă izotropic radiată) maximă </w:t>
      </w:r>
      <w:r w:rsidR="0041527D" w:rsidRPr="003159C2">
        <w:rPr>
          <w:i/>
          <w:sz w:val="24"/>
          <w:szCs w:val="24"/>
          <w:lang w:val="ro-RO" w:eastAsia="en-US"/>
        </w:rPr>
        <w:t>a oric</w:t>
      </w:r>
      <w:r w:rsidR="005909D5" w:rsidRPr="003159C2">
        <w:rPr>
          <w:i/>
          <w:sz w:val="24"/>
          <w:szCs w:val="24"/>
          <w:lang w:val="ro-RO" w:eastAsia="en-US"/>
        </w:rPr>
        <w:t>ă</w:t>
      </w:r>
      <w:r w:rsidR="0041527D" w:rsidRPr="003159C2">
        <w:rPr>
          <w:i/>
          <w:sz w:val="24"/>
          <w:szCs w:val="24"/>
          <w:lang w:val="ro-RO" w:eastAsia="en-US"/>
        </w:rPr>
        <w:t xml:space="preserve">rei emisii a stațiilor de sol </w:t>
      </w:r>
      <w:r w:rsidR="005909D5" w:rsidRPr="003159C2">
        <w:rPr>
          <w:i/>
          <w:sz w:val="24"/>
          <w:szCs w:val="24"/>
          <w:lang w:val="ro-RO" w:eastAsia="en-US"/>
        </w:rPr>
        <w:t>î</w:t>
      </w:r>
      <w:r w:rsidR="0041527D" w:rsidRPr="003159C2">
        <w:rPr>
          <w:i/>
          <w:sz w:val="24"/>
          <w:szCs w:val="24"/>
          <w:lang w:val="ro-RO" w:eastAsia="en-US"/>
        </w:rPr>
        <w:t>n serviciul meteorologic prin satelit și serviciul de explorare a Pam</w:t>
      </w:r>
      <w:r w:rsidR="00D70B4F">
        <w:rPr>
          <w:i/>
          <w:sz w:val="24"/>
          <w:szCs w:val="24"/>
          <w:lang w:val="ro-RO" w:eastAsia="en-US"/>
        </w:rPr>
        <w:t>â</w:t>
      </w:r>
      <w:r w:rsidR="0041527D" w:rsidRPr="003159C2">
        <w:rPr>
          <w:i/>
          <w:sz w:val="24"/>
          <w:szCs w:val="24"/>
          <w:lang w:val="ro-RO" w:eastAsia="en-US"/>
        </w:rPr>
        <w:t>ntului prin satelit nu va dep</w:t>
      </w:r>
      <w:r w:rsidR="005909D5" w:rsidRPr="003159C2">
        <w:rPr>
          <w:i/>
          <w:sz w:val="24"/>
          <w:szCs w:val="24"/>
          <w:lang w:val="ro-RO" w:eastAsia="en-US"/>
        </w:rPr>
        <w:t>ă</w:t>
      </w:r>
      <w:r w:rsidR="0041527D" w:rsidRPr="003159C2">
        <w:rPr>
          <w:i/>
          <w:sz w:val="24"/>
          <w:szCs w:val="24"/>
          <w:lang w:val="ro-RO" w:eastAsia="en-US"/>
        </w:rPr>
        <w:t xml:space="preserve">și 22dBW </w:t>
      </w:r>
      <w:r w:rsidR="005909D5" w:rsidRPr="003159C2">
        <w:rPr>
          <w:i/>
          <w:sz w:val="24"/>
          <w:szCs w:val="24"/>
          <w:lang w:val="ro-RO" w:eastAsia="en-US"/>
        </w:rPr>
        <w:t>î</w:t>
      </w:r>
      <w:r w:rsidR="0041527D" w:rsidRPr="003159C2">
        <w:rPr>
          <w:i/>
          <w:sz w:val="24"/>
          <w:szCs w:val="24"/>
          <w:lang w:val="ro-RO" w:eastAsia="en-US"/>
        </w:rPr>
        <w:t>n oricare band</w:t>
      </w:r>
      <w:r w:rsidR="005909D5" w:rsidRPr="003159C2">
        <w:rPr>
          <w:i/>
          <w:sz w:val="24"/>
          <w:szCs w:val="24"/>
          <w:lang w:val="ro-RO" w:eastAsia="en-US"/>
        </w:rPr>
        <w:t>ă</w:t>
      </w:r>
      <w:r w:rsidR="0041527D" w:rsidRPr="003159C2">
        <w:rPr>
          <w:i/>
          <w:sz w:val="24"/>
          <w:szCs w:val="24"/>
          <w:lang w:val="ro-RO" w:eastAsia="en-US"/>
        </w:rPr>
        <w:t xml:space="preserve"> de 4 kHz pentru sistemele geostaționare și non-geostaționare  cu o orbit</w:t>
      </w:r>
      <w:r w:rsidR="005909D5" w:rsidRPr="003159C2">
        <w:rPr>
          <w:i/>
          <w:sz w:val="24"/>
          <w:szCs w:val="24"/>
          <w:lang w:val="ro-RO" w:eastAsia="en-US"/>
        </w:rPr>
        <w:t>ă</w:t>
      </w:r>
      <w:r w:rsidR="0041527D" w:rsidRPr="003159C2">
        <w:rPr>
          <w:i/>
          <w:sz w:val="24"/>
          <w:szCs w:val="24"/>
          <w:lang w:val="ro-RO" w:eastAsia="en-US"/>
        </w:rPr>
        <w:t xml:space="preserve"> a apogeului egal</w:t>
      </w:r>
      <w:r w:rsidR="005909D5" w:rsidRPr="003159C2">
        <w:rPr>
          <w:i/>
          <w:sz w:val="24"/>
          <w:szCs w:val="24"/>
          <w:lang w:val="ro-RO" w:eastAsia="en-US"/>
        </w:rPr>
        <w:t>ă</w:t>
      </w:r>
      <w:r w:rsidR="0041527D" w:rsidRPr="003159C2">
        <w:rPr>
          <w:i/>
          <w:sz w:val="24"/>
          <w:szCs w:val="24"/>
          <w:lang w:val="ro-RO" w:eastAsia="en-US"/>
        </w:rPr>
        <w:t xml:space="preserve"> sau mai mare de 35 786 km. Nivelul e.i.r.p. </w:t>
      </w:r>
      <w:r w:rsidR="0041527D" w:rsidRPr="003159C2">
        <w:rPr>
          <w:i/>
          <w:sz w:val="24"/>
          <w:szCs w:val="24"/>
          <w:lang w:val="ro-RO"/>
        </w:rPr>
        <w:t xml:space="preserve">maxim </w:t>
      </w:r>
      <w:r w:rsidR="0041527D" w:rsidRPr="003159C2">
        <w:rPr>
          <w:i/>
          <w:sz w:val="24"/>
          <w:szCs w:val="24"/>
          <w:lang w:val="ro-RO" w:eastAsia="en-US"/>
        </w:rPr>
        <w:t>a oric</w:t>
      </w:r>
      <w:r w:rsidR="005909D5" w:rsidRPr="003159C2">
        <w:rPr>
          <w:i/>
          <w:sz w:val="24"/>
          <w:szCs w:val="24"/>
          <w:lang w:val="ro-RO" w:eastAsia="en-US"/>
        </w:rPr>
        <w:t>ă</w:t>
      </w:r>
      <w:r w:rsidR="0041527D" w:rsidRPr="003159C2">
        <w:rPr>
          <w:i/>
          <w:sz w:val="24"/>
          <w:szCs w:val="24"/>
          <w:lang w:val="ro-RO" w:eastAsia="en-US"/>
        </w:rPr>
        <w:t xml:space="preserve">rei emisii a stațiilor de sol </w:t>
      </w:r>
      <w:r w:rsidR="005909D5" w:rsidRPr="003159C2">
        <w:rPr>
          <w:i/>
          <w:sz w:val="24"/>
          <w:szCs w:val="24"/>
          <w:lang w:val="ro-RO" w:eastAsia="en-US"/>
        </w:rPr>
        <w:t>î</w:t>
      </w:r>
      <w:r w:rsidR="0041527D" w:rsidRPr="003159C2">
        <w:rPr>
          <w:i/>
          <w:sz w:val="24"/>
          <w:szCs w:val="24"/>
          <w:lang w:val="ro-RO" w:eastAsia="en-US"/>
        </w:rPr>
        <w:t>n serviciul meteorologic prin satelit și serviciul de explorare a Pam</w:t>
      </w:r>
      <w:r w:rsidR="00D70B4F">
        <w:rPr>
          <w:i/>
          <w:sz w:val="24"/>
          <w:szCs w:val="24"/>
          <w:lang w:val="ro-RO" w:eastAsia="en-US"/>
        </w:rPr>
        <w:t>â</w:t>
      </w:r>
      <w:r w:rsidR="0041527D" w:rsidRPr="003159C2">
        <w:rPr>
          <w:i/>
          <w:sz w:val="24"/>
          <w:szCs w:val="24"/>
          <w:lang w:val="ro-RO" w:eastAsia="en-US"/>
        </w:rPr>
        <w:t>ntului prin satelit nu va dep</w:t>
      </w:r>
      <w:r w:rsidR="005909D5" w:rsidRPr="003159C2">
        <w:rPr>
          <w:i/>
          <w:sz w:val="24"/>
          <w:szCs w:val="24"/>
          <w:lang w:val="ro-RO" w:eastAsia="en-US"/>
        </w:rPr>
        <w:t>ă</w:t>
      </w:r>
      <w:r w:rsidR="0041527D" w:rsidRPr="003159C2">
        <w:rPr>
          <w:i/>
          <w:sz w:val="24"/>
          <w:szCs w:val="24"/>
          <w:lang w:val="ro-RO" w:eastAsia="en-US"/>
        </w:rPr>
        <w:t xml:space="preserve">și 7 dBW </w:t>
      </w:r>
      <w:r w:rsidR="005909D5" w:rsidRPr="003159C2">
        <w:rPr>
          <w:i/>
          <w:sz w:val="24"/>
          <w:szCs w:val="24"/>
          <w:lang w:val="ro-RO" w:eastAsia="en-US"/>
        </w:rPr>
        <w:t>î</w:t>
      </w:r>
      <w:r w:rsidR="0041527D" w:rsidRPr="003159C2">
        <w:rPr>
          <w:i/>
          <w:sz w:val="24"/>
          <w:szCs w:val="24"/>
          <w:lang w:val="ro-RO" w:eastAsia="en-US"/>
        </w:rPr>
        <w:t>n oricare band</w:t>
      </w:r>
      <w:r w:rsidR="005909D5" w:rsidRPr="003159C2">
        <w:rPr>
          <w:i/>
          <w:sz w:val="24"/>
          <w:szCs w:val="24"/>
          <w:lang w:val="ro-RO" w:eastAsia="en-US"/>
        </w:rPr>
        <w:t>ă</w:t>
      </w:r>
      <w:r w:rsidR="0041527D" w:rsidRPr="003159C2">
        <w:rPr>
          <w:i/>
          <w:sz w:val="24"/>
          <w:szCs w:val="24"/>
          <w:lang w:val="ro-RO" w:eastAsia="en-US"/>
        </w:rPr>
        <w:t xml:space="preserve"> de 4 kHz pentru sistemele non-geostaționare  cu o orbit</w:t>
      </w:r>
      <w:r w:rsidR="005909D5" w:rsidRPr="003159C2">
        <w:rPr>
          <w:i/>
          <w:sz w:val="24"/>
          <w:szCs w:val="24"/>
          <w:lang w:val="ro-RO" w:eastAsia="en-US"/>
        </w:rPr>
        <w:t>ă</w:t>
      </w:r>
      <w:r w:rsidR="0041527D" w:rsidRPr="003159C2">
        <w:rPr>
          <w:i/>
          <w:sz w:val="24"/>
          <w:szCs w:val="24"/>
          <w:lang w:val="ro-RO" w:eastAsia="en-US"/>
        </w:rPr>
        <w:t xml:space="preserve"> a apogeului mai mic</w:t>
      </w:r>
      <w:r w:rsidR="005909D5" w:rsidRPr="003159C2">
        <w:rPr>
          <w:i/>
          <w:sz w:val="24"/>
          <w:szCs w:val="24"/>
          <w:lang w:val="ro-RO" w:eastAsia="en-US"/>
        </w:rPr>
        <w:t>ă</w:t>
      </w:r>
      <w:r w:rsidR="0041527D" w:rsidRPr="003159C2">
        <w:rPr>
          <w:i/>
          <w:sz w:val="24"/>
          <w:szCs w:val="24"/>
          <w:lang w:val="ro-RO" w:eastAsia="en-US"/>
        </w:rPr>
        <w:t xml:space="preserve"> de 35 786 km.</w:t>
      </w:r>
    </w:p>
    <w:p w14:paraId="273B1EC0" w14:textId="614FE051" w:rsidR="0041527D" w:rsidRPr="003159C2" w:rsidRDefault="0041527D" w:rsidP="008B415F">
      <w:pPr>
        <w:widowControl/>
        <w:tabs>
          <w:tab w:val="left" w:pos="0"/>
        </w:tabs>
        <w:jc w:val="both"/>
        <w:rPr>
          <w:i/>
          <w:sz w:val="24"/>
          <w:szCs w:val="24"/>
          <w:lang w:val="ro-RO" w:eastAsia="en-US"/>
        </w:rPr>
      </w:pPr>
      <w:r w:rsidRPr="003159C2">
        <w:rPr>
          <w:i/>
          <w:sz w:val="24"/>
          <w:szCs w:val="24"/>
          <w:lang w:val="ro-RO" w:eastAsia="en-US"/>
        </w:rPr>
        <w:t xml:space="preserve">Nivelul e.i.r.p. </w:t>
      </w:r>
      <w:r w:rsidRPr="003159C2">
        <w:rPr>
          <w:i/>
          <w:sz w:val="24"/>
          <w:szCs w:val="24"/>
          <w:lang w:val="ro-RO"/>
        </w:rPr>
        <w:t xml:space="preserve">maxim </w:t>
      </w:r>
      <w:r w:rsidRPr="003159C2">
        <w:rPr>
          <w:i/>
          <w:sz w:val="24"/>
          <w:szCs w:val="24"/>
          <w:lang w:val="ro-RO" w:eastAsia="en-US"/>
        </w:rPr>
        <w:t>a oric</w:t>
      </w:r>
      <w:r w:rsidR="005909D5" w:rsidRPr="003159C2">
        <w:rPr>
          <w:i/>
          <w:sz w:val="24"/>
          <w:szCs w:val="24"/>
          <w:lang w:val="ro-RO" w:eastAsia="en-US"/>
        </w:rPr>
        <w:t>ă</w:t>
      </w:r>
      <w:r w:rsidRPr="003159C2">
        <w:rPr>
          <w:i/>
          <w:sz w:val="24"/>
          <w:szCs w:val="24"/>
          <w:lang w:val="ro-RO" w:eastAsia="en-US"/>
        </w:rPr>
        <w:t xml:space="preserve">rei emisii a stațiilor de sol </w:t>
      </w:r>
      <w:r w:rsidR="005909D5" w:rsidRPr="003159C2">
        <w:rPr>
          <w:i/>
          <w:sz w:val="24"/>
          <w:szCs w:val="24"/>
          <w:lang w:val="ro-RO" w:eastAsia="en-US"/>
        </w:rPr>
        <w:t>î</w:t>
      </w:r>
      <w:r w:rsidRPr="003159C2">
        <w:rPr>
          <w:i/>
          <w:sz w:val="24"/>
          <w:szCs w:val="24"/>
          <w:lang w:val="ro-RO" w:eastAsia="en-US"/>
        </w:rPr>
        <w:t>n serviciul meteorologic prin satelit și serviciul de explorare a Pam</w:t>
      </w:r>
      <w:r w:rsidR="00D70B4F">
        <w:rPr>
          <w:i/>
          <w:sz w:val="24"/>
          <w:szCs w:val="24"/>
          <w:lang w:val="ro-RO" w:eastAsia="en-US"/>
        </w:rPr>
        <w:t>â</w:t>
      </w:r>
      <w:r w:rsidRPr="003159C2">
        <w:rPr>
          <w:i/>
          <w:sz w:val="24"/>
          <w:szCs w:val="24"/>
          <w:lang w:val="ro-RO" w:eastAsia="en-US"/>
        </w:rPr>
        <w:t>ntului prin satelit nu va dep</w:t>
      </w:r>
      <w:r w:rsidR="005909D5" w:rsidRPr="003159C2">
        <w:rPr>
          <w:i/>
          <w:sz w:val="24"/>
          <w:szCs w:val="24"/>
          <w:lang w:val="ro-RO" w:eastAsia="en-US"/>
        </w:rPr>
        <w:t>ă</w:t>
      </w:r>
      <w:r w:rsidRPr="003159C2">
        <w:rPr>
          <w:i/>
          <w:sz w:val="24"/>
          <w:szCs w:val="24"/>
          <w:lang w:val="ro-RO" w:eastAsia="en-US"/>
        </w:rPr>
        <w:t xml:space="preserve">și 22dBW </w:t>
      </w:r>
      <w:r w:rsidR="005909D5" w:rsidRPr="003159C2">
        <w:rPr>
          <w:i/>
          <w:sz w:val="24"/>
          <w:szCs w:val="24"/>
          <w:lang w:val="ro-RO" w:eastAsia="en-US"/>
        </w:rPr>
        <w:t>î</w:t>
      </w:r>
      <w:r w:rsidRPr="003159C2">
        <w:rPr>
          <w:i/>
          <w:sz w:val="24"/>
          <w:szCs w:val="24"/>
          <w:lang w:val="ro-RO" w:eastAsia="en-US"/>
        </w:rPr>
        <w:t>n oricare band</w:t>
      </w:r>
      <w:r w:rsidR="005909D5" w:rsidRPr="003159C2">
        <w:rPr>
          <w:i/>
          <w:sz w:val="24"/>
          <w:szCs w:val="24"/>
          <w:lang w:val="ro-RO" w:eastAsia="en-US"/>
        </w:rPr>
        <w:t>ă</w:t>
      </w:r>
      <w:r w:rsidRPr="003159C2">
        <w:rPr>
          <w:i/>
          <w:sz w:val="24"/>
          <w:szCs w:val="24"/>
          <w:lang w:val="ro-RO" w:eastAsia="en-US"/>
        </w:rPr>
        <w:t xml:space="preserve"> de 4 kHz pentru sistemele geostaționare și non-geostaționare  cu o orbit</w:t>
      </w:r>
      <w:r w:rsidR="005909D5" w:rsidRPr="003159C2">
        <w:rPr>
          <w:i/>
          <w:sz w:val="24"/>
          <w:szCs w:val="24"/>
          <w:lang w:val="ro-RO" w:eastAsia="en-US"/>
        </w:rPr>
        <w:t>ă</w:t>
      </w:r>
      <w:r w:rsidRPr="003159C2">
        <w:rPr>
          <w:i/>
          <w:sz w:val="24"/>
          <w:szCs w:val="24"/>
          <w:lang w:val="ro-RO" w:eastAsia="en-US"/>
        </w:rPr>
        <w:t xml:space="preserve"> a apogeului egal</w:t>
      </w:r>
      <w:r w:rsidR="005909D5" w:rsidRPr="003159C2">
        <w:rPr>
          <w:i/>
          <w:sz w:val="24"/>
          <w:szCs w:val="24"/>
          <w:lang w:val="ro-RO" w:eastAsia="en-US"/>
        </w:rPr>
        <w:t>ă</w:t>
      </w:r>
      <w:r w:rsidRPr="003159C2">
        <w:rPr>
          <w:i/>
          <w:sz w:val="24"/>
          <w:szCs w:val="24"/>
          <w:lang w:val="ro-RO" w:eastAsia="en-US"/>
        </w:rPr>
        <w:t xml:space="preserve"> sau mai mare de 35 786 km </w:t>
      </w:r>
      <w:r w:rsidR="005909D5" w:rsidRPr="003159C2">
        <w:rPr>
          <w:i/>
          <w:sz w:val="24"/>
          <w:szCs w:val="24"/>
          <w:lang w:val="ro-RO" w:eastAsia="en-US"/>
        </w:rPr>
        <w:t>î</w:t>
      </w:r>
      <w:r w:rsidRPr="003159C2">
        <w:rPr>
          <w:i/>
          <w:sz w:val="24"/>
          <w:szCs w:val="24"/>
          <w:lang w:val="ro-RO" w:eastAsia="en-US"/>
        </w:rPr>
        <w:t xml:space="preserve">n </w:t>
      </w:r>
      <w:r w:rsidR="005909D5" w:rsidRPr="003159C2">
        <w:rPr>
          <w:i/>
          <w:sz w:val="24"/>
          <w:szCs w:val="24"/>
          <w:lang w:val="ro-RO" w:eastAsia="en-US"/>
        </w:rPr>
        <w:t>î</w:t>
      </w:r>
      <w:r w:rsidRPr="003159C2">
        <w:rPr>
          <w:i/>
          <w:sz w:val="24"/>
          <w:szCs w:val="24"/>
          <w:lang w:val="ro-RO" w:eastAsia="en-US"/>
        </w:rPr>
        <w:t>ntreaga band</w:t>
      </w:r>
      <w:r w:rsidR="005909D5" w:rsidRPr="003159C2">
        <w:rPr>
          <w:i/>
          <w:sz w:val="24"/>
          <w:szCs w:val="24"/>
          <w:lang w:val="ro-RO" w:eastAsia="en-US"/>
        </w:rPr>
        <w:t>ă</w:t>
      </w:r>
      <w:r w:rsidRPr="003159C2">
        <w:rPr>
          <w:i/>
          <w:sz w:val="24"/>
          <w:szCs w:val="24"/>
          <w:lang w:val="ro-RO" w:eastAsia="en-US"/>
        </w:rPr>
        <w:t xml:space="preserve"> de frecvențe 401-403 MHz.  Nivelul e.i.r.p. </w:t>
      </w:r>
      <w:r w:rsidRPr="003159C2">
        <w:rPr>
          <w:i/>
          <w:sz w:val="24"/>
          <w:szCs w:val="24"/>
          <w:lang w:val="ro-RO"/>
        </w:rPr>
        <w:t xml:space="preserve">maxim </w:t>
      </w:r>
      <w:r w:rsidRPr="003159C2">
        <w:rPr>
          <w:i/>
          <w:sz w:val="24"/>
          <w:szCs w:val="24"/>
          <w:lang w:val="ro-RO" w:eastAsia="en-US"/>
        </w:rPr>
        <w:t>a oric</w:t>
      </w:r>
      <w:r w:rsidR="005909D5" w:rsidRPr="003159C2">
        <w:rPr>
          <w:i/>
          <w:sz w:val="24"/>
          <w:szCs w:val="24"/>
          <w:lang w:val="ro-RO" w:eastAsia="en-US"/>
        </w:rPr>
        <w:t>ă</w:t>
      </w:r>
      <w:r w:rsidRPr="003159C2">
        <w:rPr>
          <w:i/>
          <w:sz w:val="24"/>
          <w:szCs w:val="24"/>
          <w:lang w:val="ro-RO" w:eastAsia="en-US"/>
        </w:rPr>
        <w:t xml:space="preserve">rei emisii a stațiilor de sol </w:t>
      </w:r>
      <w:r w:rsidR="005909D5" w:rsidRPr="003159C2">
        <w:rPr>
          <w:i/>
          <w:sz w:val="24"/>
          <w:szCs w:val="24"/>
          <w:lang w:val="ro-RO" w:eastAsia="en-US"/>
        </w:rPr>
        <w:t>î</w:t>
      </w:r>
      <w:r w:rsidRPr="003159C2">
        <w:rPr>
          <w:i/>
          <w:sz w:val="24"/>
          <w:szCs w:val="24"/>
          <w:lang w:val="ro-RO" w:eastAsia="en-US"/>
        </w:rPr>
        <w:t>n serviciul meteorologic prin satelit și serviciul de explorare a Pam</w:t>
      </w:r>
      <w:r w:rsidR="00D70B4F">
        <w:rPr>
          <w:i/>
          <w:sz w:val="24"/>
          <w:szCs w:val="24"/>
          <w:lang w:val="ro-RO" w:eastAsia="en-US"/>
        </w:rPr>
        <w:t>â</w:t>
      </w:r>
      <w:r w:rsidRPr="003159C2">
        <w:rPr>
          <w:i/>
          <w:sz w:val="24"/>
          <w:szCs w:val="24"/>
          <w:lang w:val="ro-RO" w:eastAsia="en-US"/>
        </w:rPr>
        <w:t>ntului prin satelit nu va dep</w:t>
      </w:r>
      <w:r w:rsidR="005909D5" w:rsidRPr="003159C2">
        <w:rPr>
          <w:i/>
          <w:sz w:val="24"/>
          <w:szCs w:val="24"/>
          <w:lang w:val="ro-RO" w:eastAsia="en-US"/>
        </w:rPr>
        <w:t>ă</w:t>
      </w:r>
      <w:r w:rsidRPr="003159C2">
        <w:rPr>
          <w:i/>
          <w:sz w:val="24"/>
          <w:szCs w:val="24"/>
          <w:lang w:val="ro-RO" w:eastAsia="en-US"/>
        </w:rPr>
        <w:t xml:space="preserve">și 7 dBW </w:t>
      </w:r>
      <w:r w:rsidR="005909D5" w:rsidRPr="003159C2">
        <w:rPr>
          <w:i/>
          <w:sz w:val="24"/>
          <w:szCs w:val="24"/>
          <w:lang w:val="ro-RO" w:eastAsia="en-US"/>
        </w:rPr>
        <w:t>î</w:t>
      </w:r>
      <w:r w:rsidRPr="003159C2">
        <w:rPr>
          <w:i/>
          <w:sz w:val="24"/>
          <w:szCs w:val="24"/>
          <w:lang w:val="ro-RO" w:eastAsia="en-US"/>
        </w:rPr>
        <w:t>n oricare band</w:t>
      </w:r>
      <w:r w:rsidR="005909D5" w:rsidRPr="003159C2">
        <w:rPr>
          <w:i/>
          <w:sz w:val="24"/>
          <w:szCs w:val="24"/>
          <w:lang w:val="ro-RO" w:eastAsia="en-US"/>
        </w:rPr>
        <w:t>ă</w:t>
      </w:r>
      <w:r w:rsidRPr="003159C2">
        <w:rPr>
          <w:i/>
          <w:sz w:val="24"/>
          <w:szCs w:val="24"/>
          <w:lang w:val="ro-RO" w:eastAsia="en-US"/>
        </w:rPr>
        <w:t xml:space="preserve"> de 4 kHz pentru sistemele non-geostaționare  cu o orbit</w:t>
      </w:r>
      <w:r w:rsidR="005909D5" w:rsidRPr="003159C2">
        <w:rPr>
          <w:i/>
          <w:sz w:val="24"/>
          <w:szCs w:val="24"/>
          <w:lang w:val="ro-RO" w:eastAsia="en-US"/>
        </w:rPr>
        <w:t>ă</w:t>
      </w:r>
      <w:r w:rsidRPr="003159C2">
        <w:rPr>
          <w:i/>
          <w:sz w:val="24"/>
          <w:szCs w:val="24"/>
          <w:lang w:val="ro-RO" w:eastAsia="en-US"/>
        </w:rPr>
        <w:t xml:space="preserve"> a apogeului mai mic</w:t>
      </w:r>
      <w:r w:rsidR="005909D5" w:rsidRPr="003159C2">
        <w:rPr>
          <w:i/>
          <w:sz w:val="24"/>
          <w:szCs w:val="24"/>
          <w:lang w:val="ro-RO" w:eastAsia="en-US"/>
        </w:rPr>
        <w:t>ă</w:t>
      </w:r>
      <w:r w:rsidRPr="003159C2">
        <w:rPr>
          <w:i/>
          <w:sz w:val="24"/>
          <w:szCs w:val="24"/>
          <w:lang w:val="ro-RO" w:eastAsia="en-US"/>
        </w:rPr>
        <w:t xml:space="preserve"> de 35 786 km </w:t>
      </w:r>
      <w:r w:rsidR="005909D5" w:rsidRPr="003159C2">
        <w:rPr>
          <w:i/>
          <w:sz w:val="24"/>
          <w:szCs w:val="24"/>
          <w:lang w:val="ro-RO" w:eastAsia="en-US"/>
        </w:rPr>
        <w:t>î</w:t>
      </w:r>
      <w:r w:rsidRPr="003159C2">
        <w:rPr>
          <w:i/>
          <w:sz w:val="24"/>
          <w:szCs w:val="24"/>
          <w:lang w:val="ro-RO" w:eastAsia="en-US"/>
        </w:rPr>
        <w:t xml:space="preserve">n </w:t>
      </w:r>
      <w:r w:rsidR="005909D5" w:rsidRPr="003159C2">
        <w:rPr>
          <w:i/>
          <w:sz w:val="24"/>
          <w:szCs w:val="24"/>
          <w:lang w:val="ro-RO" w:eastAsia="en-US"/>
        </w:rPr>
        <w:t>î</w:t>
      </w:r>
      <w:r w:rsidRPr="003159C2">
        <w:rPr>
          <w:i/>
          <w:sz w:val="24"/>
          <w:szCs w:val="24"/>
          <w:lang w:val="ro-RO" w:eastAsia="en-US"/>
        </w:rPr>
        <w:t>ntreaga band</w:t>
      </w:r>
      <w:r w:rsidR="005909D5" w:rsidRPr="003159C2">
        <w:rPr>
          <w:i/>
          <w:sz w:val="24"/>
          <w:szCs w:val="24"/>
          <w:lang w:val="ro-RO" w:eastAsia="en-US"/>
        </w:rPr>
        <w:t>ă</w:t>
      </w:r>
      <w:r w:rsidRPr="003159C2">
        <w:rPr>
          <w:i/>
          <w:sz w:val="24"/>
          <w:szCs w:val="24"/>
          <w:lang w:val="ro-RO" w:eastAsia="en-US"/>
        </w:rPr>
        <w:t xml:space="preserve"> de frecvențe 401-403 MHz.</w:t>
      </w:r>
    </w:p>
    <w:p w14:paraId="2217618D" w14:textId="1CD77437" w:rsidR="0041527D" w:rsidRPr="003159C2" w:rsidRDefault="0041527D" w:rsidP="008B415F">
      <w:pPr>
        <w:widowControl/>
        <w:tabs>
          <w:tab w:val="left" w:pos="0"/>
        </w:tabs>
        <w:jc w:val="both"/>
        <w:rPr>
          <w:i/>
          <w:sz w:val="24"/>
          <w:szCs w:val="24"/>
          <w:lang w:val="en-US" w:eastAsia="en-US"/>
        </w:rPr>
      </w:pPr>
      <w:r w:rsidRPr="003159C2">
        <w:rPr>
          <w:i/>
          <w:sz w:val="24"/>
          <w:szCs w:val="24"/>
          <w:lang w:val="ro-RO" w:eastAsia="en-US"/>
        </w:rPr>
        <w:t>P</w:t>
      </w:r>
      <w:r w:rsidR="00EB5367">
        <w:rPr>
          <w:i/>
          <w:sz w:val="24"/>
          <w:szCs w:val="24"/>
          <w:lang w:val="ro-RO" w:eastAsia="en-US"/>
        </w:rPr>
        <w:t>â</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data de 22.11.2029 aceste limite nu se vor aplica pentru sistemele de satelit a c</w:t>
      </w:r>
      <w:r w:rsidR="005909D5" w:rsidRPr="003159C2">
        <w:rPr>
          <w:i/>
          <w:sz w:val="24"/>
          <w:szCs w:val="24"/>
          <w:lang w:val="ro-RO" w:eastAsia="en-US"/>
        </w:rPr>
        <w:t>ă</w:t>
      </w:r>
      <w:r w:rsidRPr="003159C2">
        <w:rPr>
          <w:i/>
          <w:sz w:val="24"/>
          <w:szCs w:val="24"/>
          <w:lang w:val="ro-RO" w:eastAsia="en-US"/>
        </w:rPr>
        <w:t>ror informație de notificare complet</w:t>
      </w:r>
      <w:r w:rsidR="005909D5" w:rsidRPr="003159C2">
        <w:rPr>
          <w:i/>
          <w:sz w:val="24"/>
          <w:szCs w:val="24"/>
          <w:lang w:val="ro-RO" w:eastAsia="en-US"/>
        </w:rPr>
        <w:t>ă</w:t>
      </w:r>
      <w:r w:rsidRPr="003159C2">
        <w:rPr>
          <w:i/>
          <w:sz w:val="24"/>
          <w:szCs w:val="24"/>
          <w:lang w:val="ro-RO" w:eastAsia="en-US"/>
        </w:rPr>
        <w:t xml:space="preserve"> a fost recepționat</w:t>
      </w:r>
      <w:r w:rsidR="005909D5" w:rsidRPr="003159C2">
        <w:rPr>
          <w:i/>
          <w:sz w:val="24"/>
          <w:szCs w:val="24"/>
          <w:lang w:val="ro-RO" w:eastAsia="en-US"/>
        </w:rPr>
        <w:t>ă</w:t>
      </w:r>
      <w:r w:rsidRPr="003159C2">
        <w:rPr>
          <w:i/>
          <w:sz w:val="24"/>
          <w:szCs w:val="24"/>
          <w:lang w:val="ro-RO" w:eastAsia="en-US"/>
        </w:rPr>
        <w:t xml:space="preserve"> de c</w:t>
      </w:r>
      <w:r w:rsidR="005909D5" w:rsidRPr="003159C2">
        <w:rPr>
          <w:i/>
          <w:sz w:val="24"/>
          <w:szCs w:val="24"/>
          <w:lang w:val="ro-RO" w:eastAsia="en-US"/>
        </w:rPr>
        <w:t>ă</w:t>
      </w:r>
      <w:r w:rsidRPr="003159C2">
        <w:rPr>
          <w:i/>
          <w:sz w:val="24"/>
          <w:szCs w:val="24"/>
          <w:lang w:val="ro-RO" w:eastAsia="en-US"/>
        </w:rPr>
        <w:t>tre Biroul de Radiocomunicații UIT p</w:t>
      </w:r>
      <w:r w:rsidR="005909D5" w:rsidRPr="003159C2">
        <w:rPr>
          <w:i/>
          <w:sz w:val="24"/>
          <w:szCs w:val="24"/>
          <w:lang w:val="ro-RO" w:eastAsia="en-US"/>
        </w:rPr>
        <w:t>î</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data de 22.11.2019 și au fost puse </w:t>
      </w:r>
      <w:r w:rsidR="005909D5" w:rsidRPr="003159C2">
        <w:rPr>
          <w:i/>
          <w:sz w:val="24"/>
          <w:szCs w:val="24"/>
          <w:lang w:val="ro-RO" w:eastAsia="en-US"/>
        </w:rPr>
        <w:t>î</w:t>
      </w:r>
      <w:r w:rsidRPr="003159C2">
        <w:rPr>
          <w:i/>
          <w:sz w:val="24"/>
          <w:szCs w:val="24"/>
          <w:lang w:val="ro-RO" w:eastAsia="en-US"/>
        </w:rPr>
        <w:t>n funcțiune p</w:t>
      </w:r>
      <w:r w:rsidR="00EB5367">
        <w:rPr>
          <w:i/>
          <w:sz w:val="24"/>
          <w:szCs w:val="24"/>
          <w:lang w:val="ro-RO" w:eastAsia="en-US"/>
        </w:rPr>
        <w:t>â</w:t>
      </w:r>
      <w:r w:rsidRPr="003159C2">
        <w:rPr>
          <w:i/>
          <w:sz w:val="24"/>
          <w:szCs w:val="24"/>
          <w:lang w:val="ro-RO" w:eastAsia="en-US"/>
        </w:rPr>
        <w:t>n</w:t>
      </w:r>
      <w:r w:rsidR="005909D5" w:rsidRPr="003159C2">
        <w:rPr>
          <w:i/>
          <w:sz w:val="24"/>
          <w:szCs w:val="24"/>
          <w:lang w:val="ro-RO" w:eastAsia="en-US"/>
        </w:rPr>
        <w:t>ă</w:t>
      </w:r>
      <w:r w:rsidRPr="003159C2">
        <w:rPr>
          <w:i/>
          <w:sz w:val="24"/>
          <w:szCs w:val="24"/>
          <w:lang w:val="ro-RO" w:eastAsia="en-US"/>
        </w:rPr>
        <w:t xml:space="preserve"> la aceast</w:t>
      </w:r>
      <w:r w:rsidR="005909D5" w:rsidRPr="003159C2">
        <w:rPr>
          <w:i/>
          <w:sz w:val="24"/>
          <w:szCs w:val="24"/>
          <w:lang w:val="ro-RO" w:eastAsia="en-US"/>
        </w:rPr>
        <w:t>ă</w:t>
      </w:r>
      <w:r w:rsidRPr="003159C2">
        <w:rPr>
          <w:i/>
          <w:sz w:val="24"/>
          <w:szCs w:val="24"/>
          <w:lang w:val="ro-RO" w:eastAsia="en-US"/>
        </w:rPr>
        <w:t xml:space="preserve"> dat</w:t>
      </w:r>
      <w:r w:rsidR="005909D5" w:rsidRPr="003159C2">
        <w:rPr>
          <w:i/>
          <w:sz w:val="24"/>
          <w:szCs w:val="24"/>
          <w:lang w:val="ro-RO" w:eastAsia="en-US"/>
        </w:rPr>
        <w:t>ă</w:t>
      </w:r>
      <w:r w:rsidRPr="003159C2">
        <w:rPr>
          <w:i/>
          <w:sz w:val="24"/>
          <w:szCs w:val="24"/>
          <w:lang w:val="ro-RO" w:eastAsia="en-US"/>
        </w:rPr>
        <w:t>.</w:t>
      </w:r>
      <w:r w:rsidRPr="003159C2">
        <w:rPr>
          <w:i/>
          <w:sz w:val="24"/>
          <w:szCs w:val="24"/>
          <w:lang w:val="en-US" w:eastAsia="en-US"/>
        </w:rPr>
        <w:t xml:space="preserve"> Dup</w:t>
      </w:r>
      <w:r w:rsidR="005909D5" w:rsidRPr="003159C2">
        <w:rPr>
          <w:i/>
          <w:sz w:val="24"/>
          <w:szCs w:val="24"/>
          <w:lang w:val="en-US" w:eastAsia="en-US"/>
        </w:rPr>
        <w:t>ă</w:t>
      </w:r>
      <w:r w:rsidRPr="003159C2">
        <w:rPr>
          <w:i/>
          <w:sz w:val="24"/>
          <w:szCs w:val="24"/>
          <w:lang w:val="en-US" w:eastAsia="en-US"/>
        </w:rPr>
        <w:t xml:space="preserve"> 22.11.2029, aceste limite se vor aplica tuturor sistemelor ale </w:t>
      </w:r>
      <w:r w:rsidRPr="003159C2">
        <w:rPr>
          <w:i/>
          <w:sz w:val="24"/>
          <w:szCs w:val="24"/>
          <w:lang w:val="ro-RO" w:eastAsia="en-US"/>
        </w:rPr>
        <w:t>serviciul meteorologic prin satelit și serviciul de explorare a Pam</w:t>
      </w:r>
      <w:r w:rsidR="005909D5" w:rsidRPr="003159C2">
        <w:rPr>
          <w:i/>
          <w:sz w:val="24"/>
          <w:szCs w:val="24"/>
          <w:lang w:val="ro-RO" w:eastAsia="en-US"/>
        </w:rPr>
        <w:t>î</w:t>
      </w:r>
      <w:r w:rsidRPr="003159C2">
        <w:rPr>
          <w:i/>
          <w:sz w:val="24"/>
          <w:szCs w:val="24"/>
          <w:lang w:val="ro-RO" w:eastAsia="en-US"/>
        </w:rPr>
        <w:t xml:space="preserve">ntului prin satelit </w:t>
      </w:r>
      <w:r w:rsidRPr="003159C2">
        <w:rPr>
          <w:i/>
          <w:sz w:val="24"/>
          <w:szCs w:val="24"/>
          <w:lang w:val="en-US" w:eastAsia="en-US"/>
        </w:rPr>
        <w:t>ce opereaz</w:t>
      </w:r>
      <w:r w:rsidR="005909D5" w:rsidRPr="003159C2">
        <w:rPr>
          <w:i/>
          <w:sz w:val="24"/>
          <w:szCs w:val="24"/>
          <w:lang w:val="en-US" w:eastAsia="en-US"/>
        </w:rPr>
        <w:t>ă</w:t>
      </w:r>
      <w:r w:rsidRPr="003159C2">
        <w:rPr>
          <w:i/>
          <w:sz w:val="24"/>
          <w:szCs w:val="24"/>
          <w:lang w:val="en-US" w:eastAsia="en-US"/>
        </w:rPr>
        <w:t xml:space="preserve"> </w:t>
      </w:r>
      <w:r w:rsidR="005909D5" w:rsidRPr="003159C2">
        <w:rPr>
          <w:i/>
          <w:sz w:val="24"/>
          <w:szCs w:val="24"/>
          <w:lang w:val="en-US" w:eastAsia="en-US"/>
        </w:rPr>
        <w:t>î</w:t>
      </w:r>
      <w:r w:rsidRPr="003159C2">
        <w:rPr>
          <w:i/>
          <w:sz w:val="24"/>
          <w:szCs w:val="24"/>
          <w:lang w:val="en-US" w:eastAsia="en-US"/>
        </w:rPr>
        <w:t>n aceast</w:t>
      </w:r>
      <w:r w:rsidR="005909D5" w:rsidRPr="003159C2">
        <w:rPr>
          <w:i/>
          <w:sz w:val="24"/>
          <w:szCs w:val="24"/>
          <w:lang w:val="en-US" w:eastAsia="en-US"/>
        </w:rPr>
        <w:t>ă</w:t>
      </w:r>
      <w:r w:rsidRPr="003159C2">
        <w:rPr>
          <w:i/>
          <w:sz w:val="24"/>
          <w:szCs w:val="24"/>
          <w:lang w:val="en-US" w:eastAsia="en-US"/>
        </w:rPr>
        <w:t xml:space="preserve"> band</w:t>
      </w:r>
      <w:r w:rsidR="005909D5" w:rsidRPr="003159C2">
        <w:rPr>
          <w:i/>
          <w:sz w:val="24"/>
          <w:szCs w:val="24"/>
          <w:lang w:val="en-US" w:eastAsia="en-US"/>
        </w:rPr>
        <w:t>ă</w:t>
      </w:r>
      <w:r w:rsidRPr="003159C2">
        <w:rPr>
          <w:i/>
          <w:sz w:val="24"/>
          <w:szCs w:val="24"/>
          <w:lang w:val="en-US" w:eastAsia="en-US"/>
        </w:rPr>
        <w:t>. (CMR-19).</w:t>
      </w:r>
      <w:r w:rsidR="005B61EB">
        <w:rPr>
          <w:i/>
          <w:sz w:val="24"/>
          <w:szCs w:val="24"/>
          <w:lang w:val="en-US" w:eastAsia="en-US"/>
        </w:rPr>
        <w:t>”</w:t>
      </w:r>
    </w:p>
    <w:p w14:paraId="760621BB" w14:textId="10118FC1" w:rsidR="0041527D" w:rsidRPr="003159C2" w:rsidRDefault="00EB5367" w:rsidP="008B415F">
      <w:pPr>
        <w:widowControl/>
        <w:tabs>
          <w:tab w:val="left" w:pos="0"/>
        </w:tabs>
        <w:jc w:val="both"/>
        <w:rPr>
          <w:bCs/>
          <w:i/>
          <w:sz w:val="24"/>
          <w:szCs w:val="24"/>
          <w:lang w:val="en-US" w:eastAsia="en-US"/>
        </w:rPr>
      </w:pPr>
      <w:r>
        <w:rPr>
          <w:bCs/>
          <w:i/>
          <w:sz w:val="24"/>
          <w:szCs w:val="24"/>
          <w:lang w:val="en-US" w:eastAsia="en-US"/>
        </w:rPr>
        <w:t>„</w:t>
      </w:r>
      <w:r w:rsidR="004D7C07">
        <w:rPr>
          <w:bCs/>
          <w:i/>
          <w:sz w:val="24"/>
          <w:szCs w:val="24"/>
          <w:lang w:val="en-US" w:eastAsia="en-US"/>
        </w:rPr>
        <w:t xml:space="preserve">5.264B </w:t>
      </w:r>
      <w:r w:rsidR="005D6539" w:rsidRPr="003159C2">
        <w:rPr>
          <w:bCs/>
          <w:i/>
          <w:sz w:val="24"/>
          <w:szCs w:val="24"/>
          <w:lang w:val="en-US" w:eastAsia="en-US"/>
        </w:rPr>
        <w:t>Sistemele</w:t>
      </w:r>
      <w:r w:rsidR="0041527D" w:rsidRPr="003159C2">
        <w:rPr>
          <w:i/>
          <w:sz w:val="24"/>
          <w:szCs w:val="24"/>
          <w:lang w:val="ro-RO" w:eastAsia="en-US"/>
        </w:rPr>
        <w:t xml:space="preserve"> non-</w:t>
      </w:r>
      <w:r w:rsidR="005D6539" w:rsidRPr="003159C2">
        <w:rPr>
          <w:i/>
          <w:sz w:val="24"/>
          <w:szCs w:val="24"/>
          <w:lang w:val="ro-RO" w:eastAsia="en-US"/>
        </w:rPr>
        <w:t>geostaționare prin</w:t>
      </w:r>
      <w:r w:rsidR="0041527D" w:rsidRPr="003159C2">
        <w:rPr>
          <w:i/>
          <w:sz w:val="24"/>
          <w:szCs w:val="24"/>
          <w:lang w:val="ro-RO" w:eastAsia="en-US"/>
        </w:rPr>
        <w:t xml:space="preserve"> satelit in serviciul meteorologic prin satelit și serviciul de explorare a Pam</w:t>
      </w:r>
      <w:r w:rsidR="005909D5" w:rsidRPr="003159C2">
        <w:rPr>
          <w:i/>
          <w:sz w:val="24"/>
          <w:szCs w:val="24"/>
          <w:lang w:val="ro-RO" w:eastAsia="en-US"/>
        </w:rPr>
        <w:t>î</w:t>
      </w:r>
      <w:r w:rsidR="0041527D" w:rsidRPr="003159C2">
        <w:rPr>
          <w:i/>
          <w:sz w:val="24"/>
          <w:szCs w:val="24"/>
          <w:lang w:val="ro-RO" w:eastAsia="en-US"/>
        </w:rPr>
        <w:t>ntului prin satelit a c</w:t>
      </w:r>
      <w:r w:rsidR="005909D5" w:rsidRPr="003159C2">
        <w:rPr>
          <w:i/>
          <w:sz w:val="24"/>
          <w:szCs w:val="24"/>
          <w:lang w:val="ro-RO" w:eastAsia="en-US"/>
        </w:rPr>
        <w:t>ă</w:t>
      </w:r>
      <w:r w:rsidR="0041527D" w:rsidRPr="003159C2">
        <w:rPr>
          <w:i/>
          <w:sz w:val="24"/>
          <w:szCs w:val="24"/>
          <w:lang w:val="ro-RO" w:eastAsia="en-US"/>
        </w:rPr>
        <w:t>ror informație de notificare complet</w:t>
      </w:r>
      <w:r w:rsidR="005909D5" w:rsidRPr="003159C2">
        <w:rPr>
          <w:i/>
          <w:sz w:val="24"/>
          <w:szCs w:val="24"/>
          <w:lang w:val="ro-RO" w:eastAsia="en-US"/>
        </w:rPr>
        <w:t>ă</w:t>
      </w:r>
      <w:r w:rsidR="0041527D" w:rsidRPr="003159C2">
        <w:rPr>
          <w:i/>
          <w:sz w:val="24"/>
          <w:szCs w:val="24"/>
          <w:lang w:val="ro-RO" w:eastAsia="en-US"/>
        </w:rPr>
        <w:t xml:space="preserve"> a fost recepționat</w:t>
      </w:r>
      <w:r w:rsidR="005909D5" w:rsidRPr="003159C2">
        <w:rPr>
          <w:i/>
          <w:sz w:val="24"/>
          <w:szCs w:val="24"/>
          <w:lang w:val="ro-RO" w:eastAsia="en-US"/>
        </w:rPr>
        <w:t>ă</w:t>
      </w:r>
      <w:r w:rsidR="0041527D" w:rsidRPr="003159C2">
        <w:rPr>
          <w:i/>
          <w:sz w:val="24"/>
          <w:szCs w:val="24"/>
          <w:lang w:val="ro-RO" w:eastAsia="en-US"/>
        </w:rPr>
        <w:t xml:space="preserve"> de c</w:t>
      </w:r>
      <w:r w:rsidR="005909D5" w:rsidRPr="003159C2">
        <w:rPr>
          <w:i/>
          <w:sz w:val="24"/>
          <w:szCs w:val="24"/>
          <w:lang w:val="ro-RO" w:eastAsia="en-US"/>
        </w:rPr>
        <w:t>ă</w:t>
      </w:r>
      <w:r w:rsidR="0041527D" w:rsidRPr="003159C2">
        <w:rPr>
          <w:i/>
          <w:sz w:val="24"/>
          <w:szCs w:val="24"/>
          <w:lang w:val="ro-RO" w:eastAsia="en-US"/>
        </w:rPr>
        <w:t>tre Biroul de Radiocomunicații UIT p</w:t>
      </w:r>
      <w:r w:rsidR="00AD015D">
        <w:rPr>
          <w:i/>
          <w:sz w:val="24"/>
          <w:szCs w:val="24"/>
          <w:lang w:val="ro-RO" w:eastAsia="en-US"/>
        </w:rPr>
        <w:t>â</w:t>
      </w:r>
      <w:r w:rsidR="0041527D" w:rsidRPr="003159C2">
        <w:rPr>
          <w:i/>
          <w:sz w:val="24"/>
          <w:szCs w:val="24"/>
          <w:lang w:val="ro-RO" w:eastAsia="en-US"/>
        </w:rPr>
        <w:t>n</w:t>
      </w:r>
      <w:r w:rsidR="005909D5" w:rsidRPr="003159C2">
        <w:rPr>
          <w:i/>
          <w:sz w:val="24"/>
          <w:szCs w:val="24"/>
          <w:lang w:val="ro-RO" w:eastAsia="en-US"/>
        </w:rPr>
        <w:t>ă</w:t>
      </w:r>
      <w:r w:rsidR="0041527D" w:rsidRPr="003159C2">
        <w:rPr>
          <w:i/>
          <w:sz w:val="24"/>
          <w:szCs w:val="24"/>
          <w:lang w:val="ro-RO" w:eastAsia="en-US"/>
        </w:rPr>
        <w:t xml:space="preserve"> la data de 28.04.2007, nu cad sub incidența </w:t>
      </w:r>
      <w:r w:rsidR="0041527D" w:rsidRPr="003159C2">
        <w:rPr>
          <w:i/>
          <w:sz w:val="24"/>
          <w:szCs w:val="24"/>
          <w:lang w:val="ro-RO" w:eastAsia="en-US"/>
        </w:rPr>
        <w:lastRenderedPageBreak/>
        <w:t xml:space="preserve">prevederilor notei 5.264A și pot continua operarea </w:t>
      </w:r>
      <w:r w:rsidR="005909D5" w:rsidRPr="003159C2">
        <w:rPr>
          <w:i/>
          <w:sz w:val="24"/>
          <w:szCs w:val="24"/>
          <w:lang w:val="ro-RO" w:eastAsia="en-US"/>
        </w:rPr>
        <w:t>î</w:t>
      </w:r>
      <w:r w:rsidR="0041527D" w:rsidRPr="003159C2">
        <w:rPr>
          <w:i/>
          <w:sz w:val="24"/>
          <w:szCs w:val="24"/>
          <w:lang w:val="ro-RO" w:eastAsia="en-US"/>
        </w:rPr>
        <w:t xml:space="preserve">n banda de frecvențe </w:t>
      </w:r>
      <w:r w:rsidR="0041527D" w:rsidRPr="003159C2">
        <w:rPr>
          <w:i/>
          <w:sz w:val="24"/>
          <w:szCs w:val="24"/>
          <w:lang w:val="en-US" w:eastAsia="en-US"/>
        </w:rPr>
        <w:t>401.898-402.522 MHz</w:t>
      </w:r>
      <w:r w:rsidR="0041527D" w:rsidRPr="003159C2">
        <w:rPr>
          <w:i/>
          <w:sz w:val="24"/>
          <w:szCs w:val="24"/>
          <w:lang w:val="ro-RO" w:eastAsia="en-US"/>
        </w:rPr>
        <w:t xml:space="preserve"> cu statut primar, f</w:t>
      </w:r>
      <w:r w:rsidR="005909D5" w:rsidRPr="003159C2">
        <w:rPr>
          <w:i/>
          <w:sz w:val="24"/>
          <w:szCs w:val="24"/>
          <w:lang w:val="ro-RO" w:eastAsia="en-US"/>
        </w:rPr>
        <w:t>ă</w:t>
      </w:r>
      <w:r w:rsidR="0041527D" w:rsidRPr="003159C2">
        <w:rPr>
          <w:i/>
          <w:sz w:val="24"/>
          <w:szCs w:val="24"/>
          <w:lang w:val="ro-RO" w:eastAsia="en-US"/>
        </w:rPr>
        <w:t>r</w:t>
      </w:r>
      <w:r w:rsidR="005909D5" w:rsidRPr="003159C2">
        <w:rPr>
          <w:i/>
          <w:sz w:val="24"/>
          <w:szCs w:val="24"/>
          <w:lang w:val="ro-RO" w:eastAsia="en-US"/>
        </w:rPr>
        <w:t>ă</w:t>
      </w:r>
      <w:r w:rsidR="0041527D" w:rsidRPr="003159C2">
        <w:rPr>
          <w:i/>
          <w:sz w:val="24"/>
          <w:szCs w:val="24"/>
          <w:lang w:val="ro-RO" w:eastAsia="en-US"/>
        </w:rPr>
        <w:t xml:space="preserve"> a dep</w:t>
      </w:r>
      <w:r w:rsidR="005909D5" w:rsidRPr="003159C2">
        <w:rPr>
          <w:i/>
          <w:sz w:val="24"/>
          <w:szCs w:val="24"/>
          <w:lang w:val="ro-RO" w:eastAsia="en-US"/>
        </w:rPr>
        <w:t>ă</w:t>
      </w:r>
      <w:r w:rsidR="0041527D" w:rsidRPr="003159C2">
        <w:rPr>
          <w:i/>
          <w:sz w:val="24"/>
          <w:szCs w:val="24"/>
          <w:lang w:val="ro-RO" w:eastAsia="en-US"/>
        </w:rPr>
        <w:t xml:space="preserve">și nivelul e.i.r.p. maxim de </w:t>
      </w:r>
      <w:r w:rsidR="0041527D" w:rsidRPr="003159C2">
        <w:rPr>
          <w:i/>
          <w:sz w:val="24"/>
          <w:szCs w:val="24"/>
          <w:lang w:val="en-US" w:eastAsia="en-US"/>
        </w:rPr>
        <w:t>12 dBW. (CMR-19)</w:t>
      </w:r>
      <w:r w:rsidR="005B61EB">
        <w:rPr>
          <w:i/>
          <w:sz w:val="24"/>
          <w:szCs w:val="24"/>
          <w:lang w:val="en-US" w:eastAsia="en-US"/>
        </w:rPr>
        <w:t>”</w:t>
      </w:r>
    </w:p>
    <w:p w14:paraId="6448F606" w14:textId="77777777" w:rsidR="0041527D" w:rsidRPr="003159C2" w:rsidRDefault="0041527D" w:rsidP="008B415F">
      <w:pPr>
        <w:widowControl/>
        <w:tabs>
          <w:tab w:val="left" w:pos="0"/>
        </w:tabs>
        <w:jc w:val="both"/>
        <w:rPr>
          <w:i/>
          <w:sz w:val="24"/>
          <w:szCs w:val="24"/>
          <w:lang w:val="ro-RO" w:eastAsia="en-US"/>
        </w:rPr>
      </w:pPr>
    </w:p>
    <w:p w14:paraId="5E131E04" w14:textId="77777777" w:rsidR="00AB7659" w:rsidRDefault="00684043">
      <w:pPr>
        <w:pStyle w:val="ListParagraph"/>
        <w:widowControl/>
        <w:tabs>
          <w:tab w:val="left" w:pos="0"/>
        </w:tabs>
        <w:ind w:left="0"/>
        <w:jc w:val="both"/>
        <w:rPr>
          <w:sz w:val="24"/>
          <w:szCs w:val="24"/>
          <w:lang w:val="ro-RO"/>
        </w:rPr>
      </w:pPr>
      <w:r>
        <w:rPr>
          <w:sz w:val="24"/>
          <w:szCs w:val="24"/>
          <w:lang w:val="ro-RO"/>
        </w:rPr>
        <w:t>21)</w:t>
      </w:r>
      <w:r w:rsidR="00377029">
        <w:rPr>
          <w:sz w:val="24"/>
          <w:szCs w:val="24"/>
          <w:lang w:val="ro-RO"/>
        </w:rPr>
        <w:t xml:space="preserve"> </w:t>
      </w:r>
      <w:r w:rsidR="0041527D" w:rsidRPr="003159C2">
        <w:rPr>
          <w:sz w:val="24"/>
          <w:szCs w:val="24"/>
          <w:lang w:val="ro-RO"/>
        </w:rPr>
        <w:t xml:space="preserve">Nota </w:t>
      </w:r>
      <w:r w:rsidR="0041527D" w:rsidRPr="003159C2">
        <w:rPr>
          <w:b/>
          <w:sz w:val="24"/>
          <w:szCs w:val="24"/>
          <w:lang w:val="ro-RO"/>
        </w:rPr>
        <w:t>5.279A</w:t>
      </w:r>
      <w:r w:rsidR="0041527D" w:rsidRPr="003159C2">
        <w:rPr>
          <w:sz w:val="24"/>
          <w:szCs w:val="24"/>
          <w:lang w:val="ro-RO"/>
        </w:rPr>
        <w:t xml:space="preserve"> se expune în </w:t>
      </w:r>
      <w:r w:rsidR="00377029">
        <w:rPr>
          <w:sz w:val="24"/>
          <w:szCs w:val="24"/>
          <w:lang w:val="ro-RO"/>
        </w:rPr>
        <w:t>redacție nou</w:t>
      </w:r>
      <w:r w:rsidR="00E97EDC">
        <w:rPr>
          <w:sz w:val="24"/>
          <w:szCs w:val="24"/>
          <w:lang w:val="ro-RO"/>
        </w:rPr>
        <w:t>ă</w:t>
      </w:r>
      <w:r w:rsidR="0041527D" w:rsidRPr="003159C2">
        <w:rPr>
          <w:sz w:val="24"/>
          <w:szCs w:val="24"/>
          <w:lang w:val="ro-RO"/>
        </w:rPr>
        <w:t>:</w:t>
      </w:r>
    </w:p>
    <w:p w14:paraId="1E73777E" w14:textId="3BD815E5" w:rsidR="0041527D" w:rsidRPr="003159C2" w:rsidRDefault="00AD015D" w:rsidP="008B415F">
      <w:pPr>
        <w:tabs>
          <w:tab w:val="left" w:pos="0"/>
        </w:tabs>
        <w:jc w:val="both"/>
        <w:rPr>
          <w:i/>
          <w:sz w:val="24"/>
          <w:szCs w:val="24"/>
          <w:lang w:val="en-US"/>
        </w:rPr>
      </w:pPr>
      <w:r>
        <w:rPr>
          <w:i/>
          <w:sz w:val="24"/>
          <w:szCs w:val="24"/>
          <w:lang w:val="ro-RO"/>
        </w:rPr>
        <w:t>„</w:t>
      </w:r>
      <w:r w:rsidR="0041527D" w:rsidRPr="003159C2">
        <w:rPr>
          <w:i/>
          <w:sz w:val="24"/>
          <w:szCs w:val="24"/>
          <w:lang w:val="en-US"/>
        </w:rPr>
        <w:t xml:space="preserve">Utilizarea benzii de frecvențe 432-438 MHz de către senzori în serviciul de explorare a </w:t>
      </w:r>
      <w:r w:rsidR="00401232">
        <w:rPr>
          <w:i/>
          <w:sz w:val="24"/>
          <w:szCs w:val="24"/>
          <w:lang w:val="en-US"/>
        </w:rPr>
        <w:t>Pământ</w:t>
      </w:r>
      <w:r w:rsidR="0041527D" w:rsidRPr="003159C2">
        <w:rPr>
          <w:i/>
          <w:sz w:val="24"/>
          <w:szCs w:val="24"/>
          <w:lang w:val="en-US"/>
        </w:rPr>
        <w:t>ului prin satelit (EESS) (activ) trebuie să fie în corespundere cu Recomandarea ITU-R RS.1260-2. Adăugător, EESS (activ) în banda 432-438 MHz nu trebuie să cauzeze perturbaţii prejudiciabile serviciului de radionavigaţie aeronautică în China.</w:t>
      </w:r>
      <w:r w:rsidR="00BA264C" w:rsidRPr="003159C2">
        <w:rPr>
          <w:i/>
          <w:sz w:val="24"/>
          <w:szCs w:val="24"/>
          <w:lang w:val="en-US"/>
        </w:rPr>
        <w:t xml:space="preserve"> </w:t>
      </w:r>
      <w:r w:rsidR="0041527D" w:rsidRPr="003159C2">
        <w:rPr>
          <w:i/>
          <w:sz w:val="24"/>
          <w:szCs w:val="24"/>
          <w:lang w:val="en-US"/>
        </w:rPr>
        <w:t>Prevederile acestei Note nu diminuează în niciun caz obligaţiile EESS (activ) să opereze ca un serviciul secundar în corespundere cu nr. 5.29 şi 5.30 (CMR-19).</w:t>
      </w:r>
      <w:r w:rsidR="005B61EB">
        <w:rPr>
          <w:i/>
          <w:sz w:val="24"/>
          <w:szCs w:val="24"/>
          <w:lang w:val="en-US"/>
        </w:rPr>
        <w:t>”</w:t>
      </w:r>
    </w:p>
    <w:p w14:paraId="4EBBCFCD" w14:textId="77777777" w:rsidR="0041527D" w:rsidRPr="003159C2" w:rsidRDefault="0041527D" w:rsidP="008B415F">
      <w:pPr>
        <w:widowControl/>
        <w:tabs>
          <w:tab w:val="left" w:pos="0"/>
        </w:tabs>
        <w:jc w:val="both"/>
        <w:rPr>
          <w:sz w:val="24"/>
          <w:szCs w:val="24"/>
          <w:lang w:val="en-US"/>
        </w:rPr>
      </w:pPr>
    </w:p>
    <w:p w14:paraId="161FB9B3" w14:textId="77777777" w:rsidR="00AB7659" w:rsidRDefault="00684043">
      <w:pPr>
        <w:pStyle w:val="ListParagraph"/>
        <w:widowControl/>
        <w:tabs>
          <w:tab w:val="left" w:pos="0"/>
        </w:tabs>
        <w:ind w:left="0"/>
        <w:jc w:val="both"/>
        <w:rPr>
          <w:sz w:val="24"/>
          <w:szCs w:val="24"/>
          <w:lang w:val="ro-RO"/>
        </w:rPr>
      </w:pPr>
      <w:r>
        <w:rPr>
          <w:sz w:val="24"/>
          <w:szCs w:val="24"/>
          <w:lang w:val="ro-RO"/>
        </w:rPr>
        <w:t xml:space="preserve">22) </w:t>
      </w:r>
      <w:r w:rsidR="0041527D" w:rsidRPr="003159C2">
        <w:rPr>
          <w:sz w:val="24"/>
          <w:szCs w:val="24"/>
          <w:lang w:val="ro-RO"/>
        </w:rPr>
        <w:t xml:space="preserve">Nota </w:t>
      </w:r>
      <w:r w:rsidR="0041527D" w:rsidRPr="003159C2">
        <w:rPr>
          <w:b/>
          <w:sz w:val="24"/>
          <w:szCs w:val="24"/>
          <w:lang w:val="ro-RO"/>
        </w:rPr>
        <w:t>5.287</w:t>
      </w:r>
      <w:r w:rsidR="0041527D" w:rsidRPr="003159C2">
        <w:rPr>
          <w:sz w:val="24"/>
          <w:szCs w:val="24"/>
          <w:lang w:val="ro-RO"/>
        </w:rPr>
        <w:t xml:space="preserve"> se expune în </w:t>
      </w:r>
      <w:r>
        <w:rPr>
          <w:sz w:val="24"/>
          <w:szCs w:val="24"/>
          <w:lang w:val="ro-RO"/>
        </w:rPr>
        <w:t>redacție nou</w:t>
      </w:r>
      <w:r w:rsidR="00E97EDC">
        <w:rPr>
          <w:sz w:val="24"/>
          <w:szCs w:val="24"/>
          <w:lang w:val="ro-RO"/>
        </w:rPr>
        <w:t>ă</w:t>
      </w:r>
      <w:r w:rsidR="0041527D" w:rsidRPr="003159C2">
        <w:rPr>
          <w:sz w:val="24"/>
          <w:szCs w:val="24"/>
          <w:lang w:val="ro-RO"/>
        </w:rPr>
        <w:t>:</w:t>
      </w:r>
    </w:p>
    <w:p w14:paraId="5A23D3C7" w14:textId="2C2C1007" w:rsidR="0041527D" w:rsidRPr="003159C2" w:rsidRDefault="00AD015D" w:rsidP="008B415F">
      <w:pPr>
        <w:widowControl/>
        <w:tabs>
          <w:tab w:val="left" w:pos="0"/>
        </w:tabs>
        <w:jc w:val="both"/>
        <w:rPr>
          <w:bCs/>
          <w:i/>
          <w:sz w:val="24"/>
          <w:szCs w:val="24"/>
          <w:lang w:val="ro-RO" w:eastAsia="en-US"/>
        </w:rPr>
      </w:pPr>
      <w:r>
        <w:rPr>
          <w:bCs/>
          <w:i/>
          <w:sz w:val="24"/>
          <w:szCs w:val="24"/>
          <w:lang w:val="ro-RO" w:eastAsia="en-US"/>
        </w:rPr>
        <w:t>„</w:t>
      </w:r>
      <w:r w:rsidR="0041527D" w:rsidRPr="003159C2">
        <w:rPr>
          <w:i/>
          <w:sz w:val="24"/>
          <w:szCs w:val="24"/>
          <w:lang w:val="en-US"/>
        </w:rPr>
        <w:t xml:space="preserve">Utilizarea benzilor de frecvenţe </w:t>
      </w:r>
      <w:r w:rsidR="0041527D" w:rsidRPr="003159C2">
        <w:rPr>
          <w:i/>
          <w:sz w:val="24"/>
          <w:szCs w:val="24"/>
          <w:lang w:val="fr-CA"/>
        </w:rPr>
        <w:t>457.5125-457.5875 MHz şi 467.5125-467.5875 MHz de către serviciul mobil maritim este limitat la staţiile de comunicaţie de bord. Caracteristicile echipamentului şi aranjamentul canalelor trebuie să fie în conformitate cu Recomandarea ITU-R M.1174-4. Utilizarea acestor benzi de frecvenţe în apele teritoriale este subiectul reglementărilor naţionale ale administraţiilor cointeresate (CMR-19).</w:t>
      </w:r>
      <w:r w:rsidR="005B61EB">
        <w:rPr>
          <w:i/>
          <w:sz w:val="24"/>
          <w:szCs w:val="24"/>
          <w:lang w:val="fr-CA"/>
        </w:rPr>
        <w:t>”</w:t>
      </w:r>
    </w:p>
    <w:p w14:paraId="2B806BA3" w14:textId="77777777" w:rsidR="00AB7659" w:rsidRDefault="007D2F1B">
      <w:pPr>
        <w:pStyle w:val="ListParagraph"/>
        <w:widowControl/>
        <w:tabs>
          <w:tab w:val="left" w:pos="0"/>
        </w:tabs>
        <w:ind w:left="0"/>
        <w:jc w:val="both"/>
        <w:rPr>
          <w:sz w:val="24"/>
          <w:szCs w:val="24"/>
          <w:lang w:val="ro-RO"/>
        </w:rPr>
      </w:pPr>
      <w:r>
        <w:rPr>
          <w:sz w:val="24"/>
          <w:szCs w:val="24"/>
          <w:lang w:val="ro-RO"/>
        </w:rPr>
        <w:t xml:space="preserve">23) </w:t>
      </w:r>
      <w:r w:rsidR="0041527D" w:rsidRPr="003159C2">
        <w:rPr>
          <w:sz w:val="24"/>
          <w:szCs w:val="24"/>
          <w:lang w:val="ro-RO"/>
        </w:rPr>
        <w:t xml:space="preserve">Nota </w:t>
      </w:r>
      <w:r w:rsidR="0041527D" w:rsidRPr="003159C2">
        <w:rPr>
          <w:b/>
          <w:sz w:val="24"/>
          <w:szCs w:val="24"/>
          <w:lang w:val="ro-RO"/>
        </w:rPr>
        <w:t>5.296</w:t>
      </w:r>
      <w:r w:rsidR="00E97EDC">
        <w:rPr>
          <w:sz w:val="24"/>
          <w:szCs w:val="24"/>
          <w:lang w:val="ro-RO"/>
        </w:rPr>
        <w:t xml:space="preserve"> se expune în redacţie </w:t>
      </w:r>
      <w:r>
        <w:rPr>
          <w:sz w:val="24"/>
          <w:szCs w:val="24"/>
          <w:lang w:val="ro-RO"/>
        </w:rPr>
        <w:t>nouă</w:t>
      </w:r>
      <w:r w:rsidR="00E97EDC">
        <w:rPr>
          <w:sz w:val="24"/>
          <w:szCs w:val="24"/>
          <w:lang w:val="ro-RO"/>
        </w:rPr>
        <w:t>:</w:t>
      </w:r>
    </w:p>
    <w:p w14:paraId="78AE06BB" w14:textId="7CA74126" w:rsidR="0041527D" w:rsidRPr="003159C2" w:rsidRDefault="00AD015D" w:rsidP="008B415F">
      <w:pPr>
        <w:widowControl/>
        <w:tabs>
          <w:tab w:val="left" w:pos="0"/>
        </w:tabs>
        <w:jc w:val="both"/>
        <w:rPr>
          <w:i/>
          <w:sz w:val="24"/>
          <w:szCs w:val="24"/>
          <w:lang w:val="en-US"/>
        </w:rPr>
      </w:pPr>
      <w:r>
        <w:rPr>
          <w:i/>
          <w:iCs/>
          <w:sz w:val="24"/>
          <w:szCs w:val="24"/>
          <w:lang w:val="ro-RO"/>
        </w:rPr>
        <w:t>„</w:t>
      </w:r>
      <w:r w:rsidR="0041527D" w:rsidRPr="003159C2">
        <w:rPr>
          <w:i/>
          <w:iCs/>
          <w:sz w:val="24"/>
          <w:szCs w:val="24"/>
          <w:lang w:val="en-US"/>
        </w:rPr>
        <w:t>Atribuire adiţională: î</w:t>
      </w:r>
      <w:r w:rsidR="0041527D" w:rsidRPr="003159C2">
        <w:rPr>
          <w:i/>
          <w:sz w:val="24"/>
          <w:szCs w:val="24"/>
          <w:lang w:val="en-US"/>
        </w:rPr>
        <w:t xml:space="preserve">n  </w:t>
      </w:r>
      <w:r w:rsidR="0041527D" w:rsidRPr="003159C2">
        <w:rPr>
          <w:i/>
          <w:sz w:val="24"/>
          <w:szCs w:val="24"/>
          <w:lang w:val="en-US" w:eastAsia="en-US"/>
        </w:rPr>
        <w:t>Albania, Germania, Angola, Arabia Saudit</w:t>
      </w:r>
      <w:r w:rsidR="005909D5" w:rsidRPr="003159C2">
        <w:rPr>
          <w:i/>
          <w:sz w:val="24"/>
          <w:szCs w:val="24"/>
          <w:lang w:val="en-US" w:eastAsia="en-US"/>
        </w:rPr>
        <w:t>ă</w:t>
      </w:r>
      <w:r w:rsidR="0041527D" w:rsidRPr="003159C2">
        <w:rPr>
          <w:i/>
          <w:sz w:val="24"/>
          <w:szCs w:val="24"/>
          <w:lang w:val="en-US" w:eastAsia="en-US"/>
        </w:rPr>
        <w:t>, Austria, Bahrain, Belgia, Benin, Bosnia și Herzegovina, Botswana, Bulgaria, Burkina Faso, Burundi, Camerun, Vatican, Congo (Republica), Cфte d'Ivoire, Croația, Danemarca, Djibouti, Egipt, Emiratele Arabe Unite, Spania, Estonia, Eswatini, Finlanda, Franța, Gabon, Georgia, Ghana, Ungaria, Irak, Irlanda, Islanda, Israel, Italia, Jordan, Kenya, Kuwait, Lesotho, Latvia, Liban, Libia, Liechtenstein, Lithuania, Luxembourg, Macedonia de Nord</w:t>
      </w:r>
      <w:r w:rsidR="006136DB" w:rsidRPr="003159C2">
        <w:rPr>
          <w:i/>
          <w:sz w:val="24"/>
          <w:szCs w:val="24"/>
          <w:lang w:val="en-US" w:eastAsia="en-US"/>
        </w:rPr>
        <w:t>, Malawi, Mali, Malta, Maroc</w:t>
      </w:r>
      <w:r w:rsidR="0041527D" w:rsidRPr="003159C2">
        <w:rPr>
          <w:i/>
          <w:sz w:val="24"/>
          <w:szCs w:val="24"/>
          <w:lang w:val="en-US" w:eastAsia="en-US"/>
        </w:rPr>
        <w:t>,</w:t>
      </w:r>
      <w:r w:rsidR="00E97EDC">
        <w:rPr>
          <w:i/>
          <w:sz w:val="24"/>
          <w:szCs w:val="24"/>
          <w:lang w:val="en-US" w:eastAsia="en-US"/>
        </w:rPr>
        <w:t xml:space="preserve"> </w:t>
      </w:r>
      <w:r w:rsidR="0041527D" w:rsidRPr="003159C2">
        <w:rPr>
          <w:i/>
          <w:sz w:val="24"/>
          <w:szCs w:val="24"/>
          <w:lang w:val="en-US" w:eastAsia="en-US"/>
        </w:rPr>
        <w:t xml:space="preserve">Mauritius, Mauritania, </w:t>
      </w:r>
      <w:r w:rsidR="005434D4">
        <w:rPr>
          <w:i/>
          <w:sz w:val="24"/>
          <w:szCs w:val="24"/>
          <w:lang w:val="en-US" w:eastAsia="en-US"/>
        </w:rPr>
        <w:t xml:space="preserve">Republica </w:t>
      </w:r>
      <w:r w:rsidR="0041527D" w:rsidRPr="003159C2">
        <w:rPr>
          <w:i/>
          <w:sz w:val="24"/>
          <w:szCs w:val="24"/>
          <w:lang w:val="en-US" w:eastAsia="en-US"/>
        </w:rPr>
        <w:t>Moldova, Monaco, Mozambic, Namibia, Niger, Nigeria, Norvegia, Oman, Uganda,</w:t>
      </w:r>
      <w:r w:rsidR="003D5077">
        <w:rPr>
          <w:i/>
          <w:sz w:val="24"/>
          <w:szCs w:val="24"/>
          <w:lang w:val="en-US" w:eastAsia="en-US"/>
        </w:rPr>
        <w:t xml:space="preserve"> </w:t>
      </w:r>
      <w:r w:rsidR="0041527D" w:rsidRPr="003159C2">
        <w:rPr>
          <w:i/>
          <w:sz w:val="24"/>
          <w:szCs w:val="24"/>
          <w:lang w:val="en-US" w:eastAsia="en-US"/>
        </w:rPr>
        <w:t>Polonia, Portugalia, Qatar, Republica Arab</w:t>
      </w:r>
      <w:r w:rsidR="005909D5" w:rsidRPr="003159C2">
        <w:rPr>
          <w:i/>
          <w:sz w:val="24"/>
          <w:szCs w:val="24"/>
          <w:lang w:val="en-US" w:eastAsia="en-US"/>
        </w:rPr>
        <w:t>ă</w:t>
      </w:r>
      <w:r w:rsidR="0041527D" w:rsidRPr="003159C2">
        <w:rPr>
          <w:i/>
          <w:sz w:val="24"/>
          <w:szCs w:val="24"/>
          <w:lang w:val="en-US" w:eastAsia="en-US"/>
        </w:rPr>
        <w:t xml:space="preserve"> Sirian</w:t>
      </w:r>
      <w:r w:rsidR="005909D5" w:rsidRPr="003159C2">
        <w:rPr>
          <w:i/>
          <w:sz w:val="24"/>
          <w:szCs w:val="24"/>
          <w:lang w:val="en-US" w:eastAsia="en-US"/>
        </w:rPr>
        <w:t>ă</w:t>
      </w:r>
      <w:r w:rsidR="0041527D" w:rsidRPr="003159C2">
        <w:rPr>
          <w:i/>
          <w:sz w:val="24"/>
          <w:szCs w:val="24"/>
          <w:lang w:val="en-US" w:eastAsia="en-US"/>
        </w:rPr>
        <w:t>, Slovacia, Republica Ceh</w:t>
      </w:r>
      <w:r w:rsidR="005909D5" w:rsidRPr="003159C2">
        <w:rPr>
          <w:i/>
          <w:sz w:val="24"/>
          <w:szCs w:val="24"/>
          <w:lang w:val="en-US" w:eastAsia="en-US"/>
        </w:rPr>
        <w:t>ă</w:t>
      </w:r>
      <w:r w:rsidR="0041527D" w:rsidRPr="003159C2">
        <w:rPr>
          <w:i/>
          <w:sz w:val="24"/>
          <w:szCs w:val="24"/>
          <w:lang w:val="en-US" w:eastAsia="en-US"/>
        </w:rPr>
        <w:t>, Rom</w:t>
      </w:r>
      <w:r w:rsidR="008F62A8">
        <w:rPr>
          <w:i/>
          <w:sz w:val="24"/>
          <w:szCs w:val="24"/>
          <w:lang w:val="en-US" w:eastAsia="en-US"/>
        </w:rPr>
        <w:t>â</w:t>
      </w:r>
      <w:r w:rsidR="0041527D" w:rsidRPr="003159C2">
        <w:rPr>
          <w:i/>
          <w:sz w:val="24"/>
          <w:szCs w:val="24"/>
          <w:lang w:val="en-US" w:eastAsia="en-US"/>
        </w:rPr>
        <w:t>nia, Regatul Unit, Rwanda, San Marino, Serbia, Sudan, Republica Sud-African</w:t>
      </w:r>
      <w:r w:rsidR="005909D5" w:rsidRPr="003159C2">
        <w:rPr>
          <w:i/>
          <w:sz w:val="24"/>
          <w:szCs w:val="24"/>
          <w:lang w:val="en-US" w:eastAsia="en-US"/>
        </w:rPr>
        <w:t>ă</w:t>
      </w:r>
      <w:r w:rsidR="0041527D" w:rsidRPr="003159C2">
        <w:rPr>
          <w:i/>
          <w:sz w:val="24"/>
          <w:szCs w:val="24"/>
          <w:lang w:val="en-US" w:eastAsia="en-US"/>
        </w:rPr>
        <w:t xml:space="preserve">, Suedia, Elveția, Tanzania, Chad, Togo, Tunisia, Turcia, </w:t>
      </w:r>
      <w:r w:rsidR="003D5077">
        <w:rPr>
          <w:i/>
          <w:sz w:val="24"/>
          <w:szCs w:val="24"/>
          <w:lang w:val="en-US" w:eastAsia="en-US"/>
        </w:rPr>
        <w:t xml:space="preserve">Țările de Jos, </w:t>
      </w:r>
      <w:r w:rsidR="0041527D" w:rsidRPr="003159C2">
        <w:rPr>
          <w:i/>
          <w:sz w:val="24"/>
          <w:szCs w:val="24"/>
          <w:lang w:val="en-US" w:eastAsia="en-US"/>
        </w:rPr>
        <w:t xml:space="preserve">Ucraina, Zambia și Zimbabwe, banda de frecvențe 470-694 MHz </w:t>
      </w:r>
      <w:r w:rsidR="0041527D" w:rsidRPr="003159C2">
        <w:rPr>
          <w:i/>
          <w:sz w:val="24"/>
          <w:szCs w:val="24"/>
          <w:lang w:val="en-US"/>
        </w:rPr>
        <w:t>este de asemenea atribuită serviciului mobil terestru cu statut secundar, în scopul implementării aplicaţiilor auxiliare pentru radiodifuziune și producție emisiuni. Staţiile serviciului mobil terestru în statele menţionate în această notă, nu trebuie să cauzeze perturbaţii prejudiciabile staţiilor existente sau planificate, ce funcţionează în conformitate cu Tabelul în ţările, diferite de cele menţionate în această notă. (CMR-19).</w:t>
      </w:r>
      <w:r w:rsidR="005B61EB">
        <w:rPr>
          <w:i/>
          <w:sz w:val="24"/>
          <w:szCs w:val="24"/>
          <w:lang w:val="en-US"/>
        </w:rPr>
        <w:t>”</w:t>
      </w:r>
    </w:p>
    <w:p w14:paraId="47452ED1" w14:textId="77777777" w:rsidR="0041527D" w:rsidRPr="003159C2" w:rsidRDefault="0041527D" w:rsidP="008B415F">
      <w:pPr>
        <w:widowControl/>
        <w:tabs>
          <w:tab w:val="left" w:pos="0"/>
        </w:tabs>
        <w:jc w:val="both"/>
        <w:rPr>
          <w:sz w:val="24"/>
          <w:szCs w:val="24"/>
          <w:lang w:val="en-US"/>
        </w:rPr>
      </w:pPr>
    </w:p>
    <w:p w14:paraId="4421DD92" w14:textId="77777777" w:rsidR="00AB7659" w:rsidRDefault="007D2F1B">
      <w:pPr>
        <w:pStyle w:val="ListParagraph"/>
        <w:widowControl/>
        <w:tabs>
          <w:tab w:val="left" w:pos="0"/>
        </w:tabs>
        <w:ind w:left="0"/>
        <w:jc w:val="both"/>
        <w:rPr>
          <w:sz w:val="24"/>
          <w:szCs w:val="24"/>
          <w:lang w:val="ro-RO"/>
        </w:rPr>
      </w:pPr>
      <w:r>
        <w:rPr>
          <w:sz w:val="24"/>
          <w:szCs w:val="24"/>
          <w:lang w:val="ro-RO"/>
        </w:rPr>
        <w:t xml:space="preserve">24) </w:t>
      </w:r>
      <w:r w:rsidR="0041527D" w:rsidRPr="003159C2">
        <w:rPr>
          <w:sz w:val="24"/>
          <w:szCs w:val="24"/>
          <w:lang w:val="ro-RO"/>
        </w:rPr>
        <w:t xml:space="preserve">Nota </w:t>
      </w:r>
      <w:r w:rsidR="0041527D" w:rsidRPr="003159C2">
        <w:rPr>
          <w:b/>
          <w:sz w:val="24"/>
          <w:szCs w:val="24"/>
          <w:lang w:val="ro-RO"/>
        </w:rPr>
        <w:t>5.312A</w:t>
      </w:r>
      <w:r w:rsidR="0041527D" w:rsidRPr="003159C2">
        <w:rPr>
          <w:sz w:val="24"/>
          <w:szCs w:val="24"/>
          <w:lang w:val="ro-RO"/>
        </w:rPr>
        <w:t xml:space="preserve"> se expune în redacţie</w:t>
      </w:r>
      <w:r>
        <w:rPr>
          <w:sz w:val="24"/>
          <w:szCs w:val="24"/>
          <w:lang w:val="ro-RO"/>
        </w:rPr>
        <w:t xml:space="preserve"> nouă </w:t>
      </w:r>
      <w:r w:rsidR="0041527D" w:rsidRPr="003159C2">
        <w:rPr>
          <w:sz w:val="24"/>
          <w:szCs w:val="24"/>
          <w:lang w:val="ro-RO"/>
        </w:rPr>
        <w:t>:</w:t>
      </w:r>
    </w:p>
    <w:p w14:paraId="623DF51E" w14:textId="23C12EB4" w:rsidR="0041527D" w:rsidRPr="003159C2" w:rsidRDefault="005005EF" w:rsidP="008B415F">
      <w:pPr>
        <w:widowControl/>
        <w:tabs>
          <w:tab w:val="left" w:pos="0"/>
        </w:tabs>
        <w:jc w:val="both"/>
        <w:rPr>
          <w:bCs/>
          <w:i/>
          <w:sz w:val="24"/>
          <w:szCs w:val="24"/>
          <w:lang w:val="en-US"/>
        </w:rPr>
      </w:pPr>
      <w:r>
        <w:rPr>
          <w:i/>
          <w:sz w:val="24"/>
          <w:szCs w:val="24"/>
          <w:lang w:val="ro-RO" w:eastAsia="en-US"/>
        </w:rPr>
        <w:t>„</w:t>
      </w:r>
      <w:r w:rsidR="0041527D" w:rsidRPr="003159C2">
        <w:rPr>
          <w:bCs/>
          <w:i/>
          <w:sz w:val="24"/>
          <w:szCs w:val="24"/>
          <w:lang w:val="en-US"/>
        </w:rPr>
        <w:t>În Regiunea 1, utilizarea benzii 694-790 MHz de către serviciul mobil, cu excepţia mobil aeronautic, este subiectul prevederilor Rezoluţiei 760 (Rev. CMR-19). Vezi, de asemenea Rezoluţia 224 (Rev. CMR-19).</w:t>
      </w:r>
      <w:r w:rsidR="005B61EB">
        <w:rPr>
          <w:bCs/>
          <w:i/>
          <w:sz w:val="24"/>
          <w:szCs w:val="24"/>
          <w:lang w:val="en-US"/>
        </w:rPr>
        <w:t>”</w:t>
      </w:r>
    </w:p>
    <w:p w14:paraId="7DF159E2" w14:textId="77777777" w:rsidR="0041527D" w:rsidRPr="003159C2" w:rsidRDefault="0041527D" w:rsidP="008B415F">
      <w:pPr>
        <w:widowControl/>
        <w:tabs>
          <w:tab w:val="left" w:pos="0"/>
        </w:tabs>
        <w:jc w:val="both"/>
        <w:rPr>
          <w:bCs/>
          <w:i/>
          <w:sz w:val="24"/>
          <w:szCs w:val="24"/>
          <w:lang w:val="en-US"/>
        </w:rPr>
      </w:pPr>
    </w:p>
    <w:p w14:paraId="2F123913" w14:textId="2BD36CAB" w:rsidR="00AB7659" w:rsidRDefault="007D2F1B">
      <w:pPr>
        <w:pStyle w:val="ListParagraph"/>
        <w:widowControl/>
        <w:tabs>
          <w:tab w:val="left" w:pos="0"/>
        </w:tabs>
        <w:ind w:left="0"/>
        <w:jc w:val="both"/>
        <w:rPr>
          <w:sz w:val="24"/>
          <w:szCs w:val="24"/>
          <w:lang w:val="ro-RO" w:eastAsia="en-US"/>
        </w:rPr>
      </w:pPr>
      <w:r>
        <w:rPr>
          <w:sz w:val="24"/>
          <w:szCs w:val="24"/>
          <w:lang w:val="ro-RO" w:eastAsia="en-US"/>
        </w:rPr>
        <w:t>25)  în</w:t>
      </w:r>
      <w:r w:rsidR="0041527D" w:rsidRPr="003159C2">
        <w:rPr>
          <w:sz w:val="24"/>
          <w:szCs w:val="24"/>
          <w:lang w:val="ro-RO" w:eastAsia="en-US"/>
        </w:rPr>
        <w:t xml:space="preserve"> nota </w:t>
      </w:r>
      <w:r w:rsidR="0041527D" w:rsidRPr="003159C2">
        <w:rPr>
          <w:b/>
          <w:sz w:val="24"/>
          <w:szCs w:val="24"/>
          <w:lang w:val="ro-RO" w:eastAsia="en-US"/>
        </w:rPr>
        <w:t>5.317A</w:t>
      </w:r>
      <w:r w:rsidR="0041527D" w:rsidRPr="003159C2">
        <w:rPr>
          <w:sz w:val="24"/>
          <w:szCs w:val="24"/>
          <w:lang w:val="ro-RO" w:eastAsia="en-US"/>
        </w:rPr>
        <w:t xml:space="preserve">, </w:t>
      </w:r>
      <w:r>
        <w:rPr>
          <w:sz w:val="24"/>
          <w:szCs w:val="24"/>
          <w:lang w:val="ro-RO" w:eastAsia="en-US"/>
        </w:rPr>
        <w:t>textul</w:t>
      </w:r>
      <w:r w:rsidR="00E97EDC">
        <w:rPr>
          <w:sz w:val="24"/>
          <w:szCs w:val="24"/>
          <w:lang w:val="ro-RO" w:eastAsia="en-US"/>
        </w:rPr>
        <w:t xml:space="preserve"> </w:t>
      </w:r>
      <w:r w:rsidRPr="003159C2">
        <w:rPr>
          <w:sz w:val="24"/>
          <w:szCs w:val="24"/>
          <w:lang w:val="ro-RO" w:eastAsia="en-US"/>
        </w:rPr>
        <w:t xml:space="preserve"> </w:t>
      </w:r>
      <w:r w:rsidR="00881C21">
        <w:rPr>
          <w:sz w:val="24"/>
          <w:szCs w:val="24"/>
          <w:lang w:val="ro-RO" w:eastAsia="en-US"/>
        </w:rPr>
        <w:t>„</w:t>
      </w:r>
      <w:r w:rsidR="0041527D" w:rsidRPr="003159C2">
        <w:rPr>
          <w:i/>
          <w:sz w:val="24"/>
          <w:szCs w:val="24"/>
          <w:lang w:val="ro-RO"/>
        </w:rPr>
        <w:t>790-960 MHz în Regiunile 1 şi 3</w:t>
      </w:r>
      <w:r w:rsidR="005B61EB">
        <w:rPr>
          <w:sz w:val="24"/>
          <w:szCs w:val="24"/>
          <w:lang w:val="ro-RO"/>
        </w:rPr>
        <w:t>”</w:t>
      </w:r>
      <w:r w:rsidR="0041527D" w:rsidRPr="003159C2">
        <w:rPr>
          <w:sz w:val="24"/>
          <w:szCs w:val="24"/>
          <w:lang w:val="ro-RO"/>
        </w:rPr>
        <w:t xml:space="preserve"> se substituie cu </w:t>
      </w:r>
      <w:r w:rsidR="00B326F1">
        <w:rPr>
          <w:sz w:val="24"/>
          <w:szCs w:val="24"/>
          <w:lang w:val="ro-RO"/>
        </w:rPr>
        <w:t xml:space="preserve">textul </w:t>
      </w:r>
      <w:r w:rsidR="00B326F1" w:rsidRPr="003159C2">
        <w:rPr>
          <w:sz w:val="24"/>
          <w:szCs w:val="24"/>
          <w:lang w:val="ro-RO"/>
        </w:rPr>
        <w:t xml:space="preserve"> </w:t>
      </w:r>
      <w:r w:rsidR="00881C21">
        <w:rPr>
          <w:sz w:val="24"/>
          <w:szCs w:val="24"/>
          <w:lang w:val="ro-RO"/>
        </w:rPr>
        <w:t>„</w:t>
      </w:r>
      <w:r w:rsidR="0041527D" w:rsidRPr="003159C2">
        <w:rPr>
          <w:i/>
          <w:sz w:val="24"/>
          <w:szCs w:val="24"/>
          <w:lang w:val="ro-RO"/>
        </w:rPr>
        <w:t>694-790 MHz în Regiunea 1 și 790-960 MHz în Regiunile 1 și 3</w:t>
      </w:r>
      <w:r w:rsidR="005B61EB">
        <w:rPr>
          <w:sz w:val="24"/>
          <w:szCs w:val="24"/>
          <w:lang w:val="ro-RO"/>
        </w:rPr>
        <w:t>”</w:t>
      </w:r>
      <w:r w:rsidR="00B326F1">
        <w:rPr>
          <w:sz w:val="24"/>
          <w:szCs w:val="24"/>
          <w:lang w:val="ro-RO"/>
        </w:rPr>
        <w:t xml:space="preserve"> și în continuare după text</w:t>
      </w:r>
      <w:r w:rsidR="0041527D" w:rsidRPr="003159C2">
        <w:rPr>
          <w:sz w:val="24"/>
          <w:szCs w:val="24"/>
          <w:lang w:val="ro-RO"/>
        </w:rPr>
        <w:t>.</w:t>
      </w:r>
    </w:p>
    <w:p w14:paraId="69245F0C" w14:textId="77777777" w:rsidR="0041527D" w:rsidRPr="003159C2" w:rsidRDefault="0041527D" w:rsidP="008B415F">
      <w:pPr>
        <w:widowControl/>
        <w:tabs>
          <w:tab w:val="left" w:pos="0"/>
        </w:tabs>
        <w:jc w:val="both"/>
        <w:rPr>
          <w:sz w:val="24"/>
          <w:szCs w:val="24"/>
          <w:lang w:val="ro-RO" w:eastAsia="en-US"/>
        </w:rPr>
      </w:pPr>
    </w:p>
    <w:p w14:paraId="335F44B3" w14:textId="1F2AA338" w:rsidR="00AB7659" w:rsidRDefault="00785903">
      <w:pPr>
        <w:pStyle w:val="ListParagraph"/>
        <w:widowControl/>
        <w:tabs>
          <w:tab w:val="left" w:pos="0"/>
        </w:tabs>
        <w:ind w:left="0"/>
        <w:jc w:val="both"/>
        <w:rPr>
          <w:sz w:val="24"/>
          <w:szCs w:val="24"/>
          <w:lang w:val="ro-RO" w:eastAsia="en-US"/>
        </w:rPr>
      </w:pPr>
      <w:r>
        <w:rPr>
          <w:sz w:val="24"/>
          <w:szCs w:val="24"/>
          <w:lang w:val="ro-RO" w:eastAsia="en-US"/>
        </w:rPr>
        <w:t xml:space="preserve">26)  </w:t>
      </w:r>
      <w:r w:rsidR="0041527D" w:rsidRPr="003159C2">
        <w:rPr>
          <w:sz w:val="24"/>
          <w:szCs w:val="24"/>
          <w:lang w:val="ro-RO" w:eastAsia="en-US"/>
        </w:rPr>
        <w:t xml:space="preserve"> nota </w:t>
      </w:r>
      <w:r w:rsidR="0041527D" w:rsidRPr="003159C2">
        <w:rPr>
          <w:b/>
          <w:sz w:val="24"/>
          <w:szCs w:val="24"/>
          <w:lang w:val="ro-RO" w:eastAsia="en-US"/>
        </w:rPr>
        <w:t>5.328AA</w:t>
      </w:r>
      <w:r w:rsidR="0041527D" w:rsidRPr="003159C2">
        <w:rPr>
          <w:sz w:val="24"/>
          <w:szCs w:val="24"/>
          <w:lang w:val="ro-RO" w:eastAsia="en-US"/>
        </w:rPr>
        <w:t xml:space="preserve">, </w:t>
      </w:r>
      <w:r>
        <w:rPr>
          <w:sz w:val="24"/>
          <w:szCs w:val="24"/>
          <w:lang w:val="ro-RO" w:eastAsia="en-US"/>
        </w:rPr>
        <w:t xml:space="preserve">după cuvintele </w:t>
      </w:r>
      <w:r w:rsidRPr="003159C2">
        <w:rPr>
          <w:sz w:val="24"/>
          <w:szCs w:val="24"/>
          <w:lang w:val="ro-RO" w:eastAsia="en-US"/>
        </w:rPr>
        <w:t xml:space="preserve"> </w:t>
      </w:r>
      <w:r w:rsidR="00881C21">
        <w:rPr>
          <w:sz w:val="24"/>
          <w:szCs w:val="24"/>
          <w:lang w:val="ro-RO" w:eastAsia="en-US"/>
        </w:rPr>
        <w:t>„</w:t>
      </w:r>
      <w:r w:rsidR="0041527D" w:rsidRPr="003159C2">
        <w:rPr>
          <w:i/>
          <w:sz w:val="24"/>
          <w:szCs w:val="24"/>
          <w:lang w:val="en-US"/>
        </w:rPr>
        <w:t>serviciului mobil aeronautic prin satelit (R)</w:t>
      </w:r>
      <w:r w:rsidR="005B61EB">
        <w:rPr>
          <w:sz w:val="24"/>
          <w:szCs w:val="24"/>
          <w:lang w:val="en-US"/>
        </w:rPr>
        <w:t>”</w:t>
      </w:r>
      <w:r w:rsidR="0041527D" w:rsidRPr="003159C2">
        <w:rPr>
          <w:sz w:val="24"/>
          <w:szCs w:val="24"/>
          <w:lang w:val="en-US"/>
        </w:rPr>
        <w:t xml:space="preserve"> se completează cu </w:t>
      </w:r>
      <w:r>
        <w:rPr>
          <w:sz w:val="24"/>
          <w:szCs w:val="24"/>
          <w:lang w:val="en-US"/>
        </w:rPr>
        <w:t xml:space="preserve">cuvintele </w:t>
      </w:r>
      <w:r w:rsidRPr="003159C2">
        <w:rPr>
          <w:sz w:val="24"/>
          <w:szCs w:val="24"/>
          <w:lang w:val="en-US"/>
        </w:rPr>
        <w:t xml:space="preserve"> </w:t>
      </w:r>
      <w:r w:rsidR="00881C21">
        <w:rPr>
          <w:i/>
          <w:sz w:val="24"/>
          <w:szCs w:val="24"/>
          <w:lang w:val="ro-RO" w:eastAsia="en-US"/>
        </w:rPr>
        <w:t>„</w:t>
      </w:r>
      <w:r w:rsidR="0041527D" w:rsidRPr="003159C2">
        <w:rPr>
          <w:i/>
          <w:sz w:val="24"/>
          <w:szCs w:val="24"/>
          <w:lang w:val="ro-RO" w:eastAsia="en-US"/>
        </w:rPr>
        <w:t>(</w:t>
      </w:r>
      <w:r w:rsidR="00401232">
        <w:rPr>
          <w:i/>
          <w:sz w:val="24"/>
          <w:szCs w:val="24"/>
          <w:lang w:val="ro-RO" w:eastAsia="en-US"/>
        </w:rPr>
        <w:t>Pământ</w:t>
      </w:r>
      <w:r w:rsidR="0041527D" w:rsidRPr="003159C2">
        <w:rPr>
          <w:i/>
          <w:sz w:val="24"/>
          <w:szCs w:val="24"/>
          <w:lang w:val="ro-RO" w:eastAsia="en-US"/>
        </w:rPr>
        <w:t>-spațiu)</w:t>
      </w:r>
      <w:r w:rsidR="005B61EB">
        <w:rPr>
          <w:i/>
          <w:sz w:val="24"/>
          <w:szCs w:val="24"/>
          <w:lang w:val="ro-RO" w:eastAsia="en-US"/>
        </w:rPr>
        <w:t>”</w:t>
      </w:r>
      <w:r w:rsidR="00BA3885">
        <w:rPr>
          <w:i/>
          <w:sz w:val="24"/>
          <w:szCs w:val="24"/>
          <w:lang w:val="ro-RO" w:eastAsia="en-US"/>
        </w:rPr>
        <w:t xml:space="preserve"> </w:t>
      </w:r>
      <w:r>
        <w:rPr>
          <w:sz w:val="24"/>
          <w:szCs w:val="24"/>
          <w:lang w:val="ro-RO" w:eastAsia="en-US"/>
        </w:rPr>
        <w:t>și în continuare după text.</w:t>
      </w:r>
    </w:p>
    <w:p w14:paraId="68DB4BBC" w14:textId="77777777" w:rsidR="0041527D" w:rsidRPr="003159C2" w:rsidRDefault="0041527D" w:rsidP="008B415F">
      <w:pPr>
        <w:widowControl/>
        <w:tabs>
          <w:tab w:val="left" w:pos="0"/>
        </w:tabs>
        <w:jc w:val="both"/>
        <w:rPr>
          <w:sz w:val="24"/>
          <w:szCs w:val="24"/>
          <w:lang w:val="ro-RO" w:eastAsia="en-US"/>
        </w:rPr>
      </w:pPr>
    </w:p>
    <w:p w14:paraId="3FF55ACA" w14:textId="77777777" w:rsidR="00AB7659" w:rsidRDefault="00785903">
      <w:pPr>
        <w:pStyle w:val="ListParagraph"/>
        <w:widowControl/>
        <w:tabs>
          <w:tab w:val="left" w:pos="0"/>
        </w:tabs>
        <w:ind w:left="0"/>
        <w:jc w:val="both"/>
        <w:rPr>
          <w:sz w:val="24"/>
          <w:szCs w:val="24"/>
          <w:lang w:val="ro-RO"/>
        </w:rPr>
      </w:pPr>
      <w:r>
        <w:rPr>
          <w:sz w:val="24"/>
          <w:szCs w:val="24"/>
          <w:lang w:val="ro-RO" w:eastAsia="en-US"/>
        </w:rPr>
        <w:t xml:space="preserve">27) </w:t>
      </w:r>
      <w:r w:rsidR="0041527D" w:rsidRPr="003159C2">
        <w:rPr>
          <w:sz w:val="24"/>
          <w:szCs w:val="24"/>
          <w:lang w:val="ro-RO" w:eastAsia="en-US"/>
        </w:rPr>
        <w:t xml:space="preserve">Nota </w:t>
      </w:r>
      <w:r w:rsidR="0041527D" w:rsidRPr="003159C2">
        <w:rPr>
          <w:b/>
          <w:sz w:val="24"/>
          <w:szCs w:val="24"/>
          <w:lang w:val="ro-RO" w:eastAsia="en-US"/>
        </w:rPr>
        <w:t>5.338A</w:t>
      </w:r>
      <w:r w:rsidR="0041527D" w:rsidRPr="003159C2">
        <w:rPr>
          <w:sz w:val="24"/>
          <w:szCs w:val="24"/>
          <w:lang w:val="ro-RO" w:eastAsia="en-US"/>
        </w:rPr>
        <w:t xml:space="preserve"> </w:t>
      </w:r>
      <w:r w:rsidR="0041527D" w:rsidRPr="003159C2">
        <w:rPr>
          <w:sz w:val="24"/>
          <w:szCs w:val="24"/>
          <w:lang w:val="ro-RO"/>
        </w:rPr>
        <w:t>se expune în redacţie</w:t>
      </w:r>
      <w:r>
        <w:rPr>
          <w:sz w:val="24"/>
          <w:szCs w:val="24"/>
          <w:lang w:val="ro-RO"/>
        </w:rPr>
        <w:t xml:space="preserve"> nouă</w:t>
      </w:r>
      <w:r w:rsidR="0041527D" w:rsidRPr="003159C2">
        <w:rPr>
          <w:sz w:val="24"/>
          <w:szCs w:val="24"/>
          <w:lang w:val="ro-RO"/>
        </w:rPr>
        <w:t>:</w:t>
      </w:r>
    </w:p>
    <w:p w14:paraId="42A8DC03" w14:textId="10B939D3" w:rsidR="0041527D" w:rsidRPr="003159C2" w:rsidRDefault="00881C21" w:rsidP="008B415F">
      <w:pPr>
        <w:widowControl/>
        <w:tabs>
          <w:tab w:val="left" w:pos="0"/>
        </w:tabs>
        <w:jc w:val="both"/>
        <w:rPr>
          <w:i/>
          <w:sz w:val="24"/>
          <w:szCs w:val="24"/>
          <w:lang w:val="ro-RO" w:eastAsia="en-US"/>
        </w:rPr>
      </w:pPr>
      <w:r>
        <w:rPr>
          <w:i/>
          <w:sz w:val="24"/>
          <w:szCs w:val="24"/>
          <w:lang w:val="ro-RO"/>
        </w:rPr>
        <w:t>„</w:t>
      </w:r>
      <w:r w:rsidR="0041527D" w:rsidRPr="003159C2">
        <w:rPr>
          <w:i/>
          <w:sz w:val="24"/>
          <w:szCs w:val="24"/>
          <w:lang w:val="ro-RO"/>
        </w:rPr>
        <w:t xml:space="preserve">În benzile de frecvenţe </w:t>
      </w:r>
      <w:r w:rsidR="0041527D" w:rsidRPr="003159C2">
        <w:rPr>
          <w:i/>
          <w:sz w:val="24"/>
          <w:szCs w:val="24"/>
          <w:lang w:val="ro-RO" w:eastAsia="en-US"/>
        </w:rPr>
        <w:t xml:space="preserve">1350-1400 MHz, 1427-1452 MHz, 22.55-23.55 GHz, 24.25-27.5 GHz, 30-31.3 GHz, 49.7-50.2 GHz, 50.4-50.9 GHz, 51.4-52.6 GHz, 81-86 GHz </w:t>
      </w:r>
      <w:r w:rsidR="0041527D" w:rsidRPr="003159C2">
        <w:rPr>
          <w:i/>
          <w:sz w:val="24"/>
          <w:szCs w:val="24"/>
          <w:lang w:val="ro-RO"/>
        </w:rPr>
        <w:t>şi 92-94 GHz se aplică Rezoluţia 750 (Rev. CMR-19).</w:t>
      </w:r>
      <w:r w:rsidR="0041527D" w:rsidRPr="003159C2">
        <w:rPr>
          <w:i/>
          <w:sz w:val="24"/>
          <w:szCs w:val="24"/>
          <w:lang w:val="ro-RO" w:eastAsia="en-US"/>
        </w:rPr>
        <w:t xml:space="preserve"> (CMR-19)</w:t>
      </w:r>
      <w:r w:rsidR="005B61EB">
        <w:rPr>
          <w:i/>
          <w:sz w:val="24"/>
          <w:szCs w:val="24"/>
          <w:lang w:val="ro-RO" w:eastAsia="en-US"/>
        </w:rPr>
        <w:t>”</w:t>
      </w:r>
    </w:p>
    <w:p w14:paraId="630D36C1" w14:textId="77777777" w:rsidR="0041527D" w:rsidRPr="003159C2" w:rsidRDefault="0041527D" w:rsidP="008B415F">
      <w:pPr>
        <w:widowControl/>
        <w:tabs>
          <w:tab w:val="left" w:pos="0"/>
        </w:tabs>
        <w:jc w:val="both"/>
        <w:rPr>
          <w:b/>
          <w:bCs/>
          <w:i/>
          <w:sz w:val="24"/>
          <w:szCs w:val="24"/>
          <w:lang w:val="en-US" w:eastAsia="en-US"/>
        </w:rPr>
      </w:pPr>
    </w:p>
    <w:p w14:paraId="0CFA77E3" w14:textId="77777777" w:rsidR="00AB7659" w:rsidRDefault="00EA7431">
      <w:pPr>
        <w:pStyle w:val="ListParagraph"/>
        <w:widowControl/>
        <w:tabs>
          <w:tab w:val="left" w:pos="0"/>
        </w:tabs>
        <w:ind w:left="0"/>
        <w:jc w:val="both"/>
        <w:rPr>
          <w:sz w:val="24"/>
          <w:szCs w:val="24"/>
          <w:lang w:val="ro-RO"/>
        </w:rPr>
      </w:pPr>
      <w:r>
        <w:rPr>
          <w:sz w:val="24"/>
          <w:szCs w:val="24"/>
          <w:lang w:val="ro-RO" w:eastAsia="en-US"/>
        </w:rPr>
        <w:t xml:space="preserve">28) </w:t>
      </w:r>
      <w:r w:rsidR="0041527D" w:rsidRPr="003159C2">
        <w:rPr>
          <w:sz w:val="24"/>
          <w:szCs w:val="24"/>
          <w:lang w:val="ro-RO" w:eastAsia="en-US"/>
        </w:rPr>
        <w:t xml:space="preserve">Nota </w:t>
      </w:r>
      <w:r w:rsidR="0041527D" w:rsidRPr="003159C2">
        <w:rPr>
          <w:b/>
          <w:sz w:val="24"/>
          <w:szCs w:val="24"/>
          <w:lang w:val="ro-RO" w:eastAsia="en-US"/>
        </w:rPr>
        <w:t>5.368</w:t>
      </w:r>
      <w:r w:rsidR="0041527D" w:rsidRPr="003159C2">
        <w:rPr>
          <w:sz w:val="24"/>
          <w:szCs w:val="24"/>
          <w:lang w:val="ro-RO" w:eastAsia="en-US"/>
        </w:rPr>
        <w:t xml:space="preserve"> </w:t>
      </w:r>
      <w:r w:rsidR="0041527D" w:rsidRPr="003159C2">
        <w:rPr>
          <w:sz w:val="24"/>
          <w:szCs w:val="24"/>
          <w:lang w:val="ro-RO"/>
        </w:rPr>
        <w:t>se expune în redacţie</w:t>
      </w:r>
      <w:r>
        <w:rPr>
          <w:sz w:val="24"/>
          <w:szCs w:val="24"/>
          <w:lang w:val="ro-RO"/>
        </w:rPr>
        <w:t xml:space="preserve"> nouă</w:t>
      </w:r>
      <w:r w:rsidR="0041527D" w:rsidRPr="003159C2">
        <w:rPr>
          <w:sz w:val="24"/>
          <w:szCs w:val="24"/>
          <w:lang w:val="ro-RO"/>
        </w:rPr>
        <w:t>:</w:t>
      </w:r>
    </w:p>
    <w:p w14:paraId="7FD5F6E9" w14:textId="119E17F0" w:rsidR="0041527D" w:rsidRPr="003159C2" w:rsidRDefault="001B1128" w:rsidP="008B415F">
      <w:pPr>
        <w:widowControl/>
        <w:tabs>
          <w:tab w:val="left" w:pos="0"/>
        </w:tabs>
        <w:jc w:val="both"/>
        <w:rPr>
          <w:i/>
          <w:sz w:val="24"/>
          <w:szCs w:val="24"/>
          <w:lang w:val="en-US" w:eastAsia="en-US"/>
        </w:rPr>
      </w:pPr>
      <w:r>
        <w:rPr>
          <w:bCs/>
          <w:i/>
          <w:sz w:val="24"/>
          <w:szCs w:val="24"/>
          <w:lang w:val="en-US" w:eastAsia="en-US"/>
        </w:rPr>
        <w:lastRenderedPageBreak/>
        <w:t>„</w:t>
      </w:r>
      <w:r w:rsidR="005D6539" w:rsidRPr="003159C2">
        <w:rPr>
          <w:bCs/>
          <w:i/>
          <w:sz w:val="24"/>
          <w:szCs w:val="24"/>
          <w:lang w:val="en-US" w:eastAsia="en-US"/>
        </w:rPr>
        <w:t>În</w:t>
      </w:r>
      <w:r w:rsidR="0041527D" w:rsidRPr="003159C2">
        <w:rPr>
          <w:bCs/>
          <w:i/>
          <w:sz w:val="24"/>
          <w:szCs w:val="24"/>
          <w:lang w:val="en-US" w:eastAsia="en-US"/>
        </w:rPr>
        <w:t xml:space="preserve"> banda de frecvenț</w:t>
      </w:r>
      <w:r w:rsidR="005909D5" w:rsidRPr="003159C2">
        <w:rPr>
          <w:bCs/>
          <w:i/>
          <w:sz w:val="24"/>
          <w:szCs w:val="24"/>
          <w:lang w:val="en-US" w:eastAsia="en-US"/>
        </w:rPr>
        <w:t>ă</w:t>
      </w:r>
      <w:r w:rsidR="0041527D" w:rsidRPr="003159C2">
        <w:rPr>
          <w:bCs/>
          <w:i/>
          <w:sz w:val="24"/>
          <w:szCs w:val="24"/>
          <w:lang w:val="en-US" w:eastAsia="en-US"/>
        </w:rPr>
        <w:t xml:space="preserve"> </w:t>
      </w:r>
      <w:r w:rsidR="0041527D" w:rsidRPr="003159C2">
        <w:rPr>
          <w:i/>
          <w:sz w:val="24"/>
          <w:szCs w:val="24"/>
          <w:lang w:val="en-US" w:eastAsia="en-US"/>
        </w:rPr>
        <w:t>1610-1626.5 MHz</w:t>
      </w:r>
      <w:r w:rsidR="0041527D" w:rsidRPr="003159C2">
        <w:rPr>
          <w:bCs/>
          <w:i/>
          <w:sz w:val="24"/>
          <w:szCs w:val="24"/>
          <w:lang w:val="en-US" w:eastAsia="en-US"/>
        </w:rPr>
        <w:t xml:space="preserve"> prevederile Art. 4.10 nu se aplic</w:t>
      </w:r>
      <w:r w:rsidR="005909D5" w:rsidRPr="003159C2">
        <w:rPr>
          <w:bCs/>
          <w:i/>
          <w:sz w:val="24"/>
          <w:szCs w:val="24"/>
          <w:lang w:val="en-US" w:eastAsia="en-US"/>
        </w:rPr>
        <w:t>ă</w:t>
      </w:r>
      <w:r w:rsidR="0041527D" w:rsidRPr="003159C2">
        <w:rPr>
          <w:bCs/>
          <w:i/>
          <w:sz w:val="24"/>
          <w:szCs w:val="24"/>
          <w:lang w:val="en-US" w:eastAsia="en-US"/>
        </w:rPr>
        <w:t xml:space="preserve"> pentru serviciile de radiodeterminare prin satelit și mobil prin satelit. Totuși, Art. 4.10 se aplic</w:t>
      </w:r>
      <w:r w:rsidR="005909D5" w:rsidRPr="003159C2">
        <w:rPr>
          <w:bCs/>
          <w:i/>
          <w:sz w:val="24"/>
          <w:szCs w:val="24"/>
          <w:lang w:val="en-US" w:eastAsia="en-US"/>
        </w:rPr>
        <w:t>ă</w:t>
      </w:r>
      <w:r w:rsidR="0041527D" w:rsidRPr="003159C2">
        <w:rPr>
          <w:bCs/>
          <w:i/>
          <w:sz w:val="24"/>
          <w:szCs w:val="24"/>
          <w:lang w:val="en-US" w:eastAsia="en-US"/>
        </w:rPr>
        <w:t xml:space="preserve"> </w:t>
      </w:r>
      <w:r w:rsidR="005909D5" w:rsidRPr="003159C2">
        <w:rPr>
          <w:bCs/>
          <w:i/>
          <w:sz w:val="24"/>
          <w:szCs w:val="24"/>
          <w:lang w:val="en-US" w:eastAsia="en-US"/>
        </w:rPr>
        <w:t>î</w:t>
      </w:r>
      <w:r w:rsidR="0041527D" w:rsidRPr="003159C2">
        <w:rPr>
          <w:bCs/>
          <w:i/>
          <w:sz w:val="24"/>
          <w:szCs w:val="24"/>
          <w:lang w:val="en-US" w:eastAsia="en-US"/>
        </w:rPr>
        <w:t>n banda de frecvenț</w:t>
      </w:r>
      <w:r w:rsidR="005909D5" w:rsidRPr="003159C2">
        <w:rPr>
          <w:bCs/>
          <w:i/>
          <w:sz w:val="24"/>
          <w:szCs w:val="24"/>
          <w:lang w:val="en-US" w:eastAsia="en-US"/>
        </w:rPr>
        <w:t>ă</w:t>
      </w:r>
      <w:r w:rsidR="0041527D" w:rsidRPr="003159C2">
        <w:rPr>
          <w:bCs/>
          <w:i/>
          <w:sz w:val="24"/>
          <w:szCs w:val="24"/>
          <w:lang w:val="en-US" w:eastAsia="en-US"/>
        </w:rPr>
        <w:t xml:space="preserve"> </w:t>
      </w:r>
      <w:r w:rsidR="0041527D" w:rsidRPr="003159C2">
        <w:rPr>
          <w:i/>
          <w:sz w:val="24"/>
          <w:szCs w:val="24"/>
          <w:lang w:val="en-US" w:eastAsia="en-US"/>
        </w:rPr>
        <w:t>1610-1626.5 MHz pentru serviciul de radionavigație aeronautic</w:t>
      </w:r>
      <w:r w:rsidR="005909D5" w:rsidRPr="003159C2">
        <w:rPr>
          <w:i/>
          <w:sz w:val="24"/>
          <w:szCs w:val="24"/>
          <w:lang w:val="en-US" w:eastAsia="en-US"/>
        </w:rPr>
        <w:t>ă</w:t>
      </w:r>
      <w:r w:rsidR="0041527D" w:rsidRPr="003159C2">
        <w:rPr>
          <w:i/>
          <w:sz w:val="24"/>
          <w:szCs w:val="24"/>
          <w:lang w:val="en-US" w:eastAsia="en-US"/>
        </w:rPr>
        <w:t xml:space="preserve"> prin satelit, care opereaz</w:t>
      </w:r>
      <w:r w:rsidR="005909D5" w:rsidRPr="003159C2">
        <w:rPr>
          <w:i/>
          <w:sz w:val="24"/>
          <w:szCs w:val="24"/>
          <w:lang w:val="en-US" w:eastAsia="en-US"/>
        </w:rPr>
        <w:t>ă</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conformitate cu nota 5.366, serviciul mobil aeronautic (R), care opereaz</w:t>
      </w:r>
      <w:r w:rsidR="005909D5" w:rsidRPr="003159C2">
        <w:rPr>
          <w:i/>
          <w:sz w:val="24"/>
          <w:szCs w:val="24"/>
          <w:lang w:val="en-US" w:eastAsia="en-US"/>
        </w:rPr>
        <w:t>ă</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 xml:space="preserve">n conformitate cu nota 5.367, și </w:t>
      </w:r>
      <w:r w:rsidR="005909D5" w:rsidRPr="003159C2">
        <w:rPr>
          <w:i/>
          <w:sz w:val="24"/>
          <w:szCs w:val="24"/>
          <w:lang w:val="en-US" w:eastAsia="en-US"/>
        </w:rPr>
        <w:t>î</w:t>
      </w:r>
      <w:r w:rsidR="0041527D" w:rsidRPr="003159C2">
        <w:rPr>
          <w:i/>
          <w:sz w:val="24"/>
          <w:szCs w:val="24"/>
          <w:lang w:val="en-US" w:eastAsia="en-US"/>
        </w:rPr>
        <w:t>n banda de frecvenț</w:t>
      </w:r>
      <w:r w:rsidR="005909D5" w:rsidRPr="003159C2">
        <w:rPr>
          <w:i/>
          <w:sz w:val="24"/>
          <w:szCs w:val="24"/>
          <w:lang w:val="en-US" w:eastAsia="en-US"/>
        </w:rPr>
        <w:t>ă</w:t>
      </w:r>
      <w:r w:rsidR="0041527D" w:rsidRPr="003159C2">
        <w:rPr>
          <w:i/>
          <w:sz w:val="24"/>
          <w:szCs w:val="24"/>
          <w:lang w:val="en-US" w:eastAsia="en-US"/>
        </w:rPr>
        <w:t xml:space="preserve"> 1621.35-1626.5 MHz pentru serviciul mobil maritim prin satelit, utilizat de GMDSS. (CMR-19)</w:t>
      </w:r>
      <w:r w:rsidR="005B61EB">
        <w:rPr>
          <w:i/>
          <w:sz w:val="24"/>
          <w:szCs w:val="24"/>
          <w:lang w:val="en-US" w:eastAsia="en-US"/>
        </w:rPr>
        <w:t>”</w:t>
      </w:r>
    </w:p>
    <w:p w14:paraId="4E6E325E" w14:textId="77777777" w:rsidR="0041527D" w:rsidRPr="003159C2" w:rsidRDefault="0041527D" w:rsidP="008B415F">
      <w:pPr>
        <w:widowControl/>
        <w:tabs>
          <w:tab w:val="left" w:pos="0"/>
        </w:tabs>
        <w:jc w:val="both"/>
        <w:rPr>
          <w:b/>
          <w:bCs/>
          <w:i/>
          <w:sz w:val="24"/>
          <w:szCs w:val="24"/>
          <w:lang w:val="en-US" w:eastAsia="en-US"/>
        </w:rPr>
      </w:pPr>
    </w:p>
    <w:p w14:paraId="748F2560" w14:textId="77777777" w:rsidR="00AB7659" w:rsidRDefault="00EA7431">
      <w:pPr>
        <w:pStyle w:val="ListParagraph"/>
        <w:widowControl/>
        <w:tabs>
          <w:tab w:val="left" w:pos="0"/>
        </w:tabs>
        <w:ind w:left="0"/>
        <w:jc w:val="both"/>
        <w:rPr>
          <w:sz w:val="24"/>
          <w:szCs w:val="24"/>
          <w:lang w:val="ro-RO"/>
        </w:rPr>
      </w:pPr>
      <w:r>
        <w:rPr>
          <w:sz w:val="24"/>
          <w:szCs w:val="24"/>
          <w:lang w:val="ro-RO" w:eastAsia="en-US"/>
        </w:rPr>
        <w:t xml:space="preserve">29) </w:t>
      </w:r>
      <w:r w:rsidR="0041527D" w:rsidRPr="003159C2">
        <w:rPr>
          <w:sz w:val="24"/>
          <w:szCs w:val="24"/>
          <w:lang w:val="ro-RO" w:eastAsia="en-US"/>
        </w:rPr>
        <w:t xml:space="preserve">Nota </w:t>
      </w:r>
      <w:r w:rsidR="0041527D" w:rsidRPr="003159C2">
        <w:rPr>
          <w:b/>
          <w:sz w:val="24"/>
          <w:szCs w:val="24"/>
          <w:lang w:val="ro-RO" w:eastAsia="en-US"/>
        </w:rPr>
        <w:t>5.372</w:t>
      </w:r>
      <w:r w:rsidR="0041527D" w:rsidRPr="003159C2">
        <w:rPr>
          <w:sz w:val="24"/>
          <w:szCs w:val="24"/>
          <w:lang w:val="ro-RO" w:eastAsia="en-US"/>
        </w:rPr>
        <w:t xml:space="preserve"> </w:t>
      </w:r>
      <w:r w:rsidR="0041527D" w:rsidRPr="003159C2">
        <w:rPr>
          <w:sz w:val="24"/>
          <w:szCs w:val="24"/>
          <w:lang w:val="ro-RO"/>
        </w:rPr>
        <w:t>se expune în redacţie</w:t>
      </w:r>
      <w:r>
        <w:rPr>
          <w:sz w:val="24"/>
          <w:szCs w:val="24"/>
          <w:lang w:val="ro-RO"/>
        </w:rPr>
        <w:t xml:space="preserve"> nouă</w:t>
      </w:r>
      <w:r w:rsidR="0041527D" w:rsidRPr="003159C2">
        <w:rPr>
          <w:sz w:val="24"/>
          <w:szCs w:val="24"/>
          <w:lang w:val="ro-RO"/>
        </w:rPr>
        <w:t>:</w:t>
      </w:r>
    </w:p>
    <w:p w14:paraId="3299BCED" w14:textId="5E29807C" w:rsidR="0041527D" w:rsidRPr="003159C2" w:rsidRDefault="004817D4" w:rsidP="008B415F">
      <w:pPr>
        <w:widowControl/>
        <w:tabs>
          <w:tab w:val="left" w:pos="0"/>
        </w:tabs>
        <w:jc w:val="both"/>
        <w:rPr>
          <w:b/>
          <w:bCs/>
          <w:i/>
          <w:sz w:val="24"/>
          <w:szCs w:val="24"/>
          <w:lang w:val="ro-RO" w:eastAsia="en-US"/>
        </w:rPr>
      </w:pPr>
      <w:r>
        <w:rPr>
          <w:bCs/>
          <w:i/>
          <w:sz w:val="24"/>
          <w:szCs w:val="24"/>
          <w:lang w:val="ro-RO" w:eastAsia="en-US"/>
        </w:rPr>
        <w:t>„</w:t>
      </w:r>
      <w:r w:rsidR="0041527D" w:rsidRPr="003159C2">
        <w:rPr>
          <w:i/>
          <w:sz w:val="24"/>
          <w:szCs w:val="24"/>
          <w:lang w:val="en-US"/>
        </w:rPr>
        <w:t xml:space="preserve">Staţiile serviciului de radiodeterminare prin satelit şi serviciului mobil prin satelit nu trebuie să producă perturbaţii prejudiciabile staţiilor serviciului de radioastronomie, care utilizează banda 1610.6–1613.8 MHz (este aplicabil nr. 29.13). </w:t>
      </w:r>
      <w:r w:rsidR="00E97EDC">
        <w:rPr>
          <w:i/>
          <w:sz w:val="24"/>
          <w:szCs w:val="24"/>
          <w:lang w:val="en-US"/>
        </w:rPr>
        <w:t xml:space="preserve"> </w:t>
      </w:r>
      <w:r w:rsidR="0041527D" w:rsidRPr="003159C2">
        <w:rPr>
          <w:i/>
          <w:sz w:val="24"/>
          <w:szCs w:val="24"/>
          <w:lang w:val="en-US"/>
        </w:rPr>
        <w:t xml:space="preserve">Densitatea fluxului de putere echivalentă (epfd) produsă în banda de frecvență </w:t>
      </w:r>
      <w:r w:rsidR="0041527D" w:rsidRPr="003159C2">
        <w:rPr>
          <w:i/>
          <w:sz w:val="24"/>
          <w:szCs w:val="24"/>
          <w:lang w:val="en-US" w:eastAsia="en-US"/>
        </w:rPr>
        <w:t>1610.6-1613.8 MHz de c</w:t>
      </w:r>
      <w:r w:rsidR="005909D5" w:rsidRPr="003159C2">
        <w:rPr>
          <w:i/>
          <w:sz w:val="24"/>
          <w:szCs w:val="24"/>
          <w:lang w:val="en-US" w:eastAsia="en-US"/>
        </w:rPr>
        <w:t>ă</w:t>
      </w:r>
      <w:r w:rsidR="0041527D" w:rsidRPr="003159C2">
        <w:rPr>
          <w:i/>
          <w:sz w:val="24"/>
          <w:szCs w:val="24"/>
          <w:lang w:val="en-US" w:eastAsia="en-US"/>
        </w:rPr>
        <w:t>tre toate stațiile unui sistem ne geostaționar de sateliți din serviciul mobil prin satelit (spațiu-</w:t>
      </w:r>
      <w:r w:rsidR="00401232">
        <w:rPr>
          <w:i/>
          <w:sz w:val="24"/>
          <w:szCs w:val="24"/>
          <w:lang w:val="en-US" w:eastAsia="en-US"/>
        </w:rPr>
        <w:t>Pământ</w:t>
      </w:r>
      <w:r w:rsidR="0041527D" w:rsidRPr="003159C2">
        <w:rPr>
          <w:i/>
          <w:sz w:val="24"/>
          <w:szCs w:val="24"/>
          <w:lang w:val="en-US" w:eastAsia="en-US"/>
        </w:rPr>
        <w:t>), care opereaz</w:t>
      </w:r>
      <w:r w:rsidR="005909D5" w:rsidRPr="003159C2">
        <w:rPr>
          <w:i/>
          <w:sz w:val="24"/>
          <w:szCs w:val="24"/>
          <w:lang w:val="en-US" w:eastAsia="en-US"/>
        </w:rPr>
        <w:t>ă</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banda 1613.8-1626.5 MHz, va fi conform</w:t>
      </w:r>
      <w:r w:rsidR="005909D5" w:rsidRPr="003159C2">
        <w:rPr>
          <w:i/>
          <w:sz w:val="24"/>
          <w:szCs w:val="24"/>
          <w:lang w:val="en-US" w:eastAsia="en-US"/>
        </w:rPr>
        <w:t>ă</w:t>
      </w:r>
      <w:r w:rsidR="0041527D" w:rsidRPr="003159C2">
        <w:rPr>
          <w:i/>
          <w:sz w:val="24"/>
          <w:szCs w:val="24"/>
          <w:lang w:val="en-US" w:eastAsia="en-US"/>
        </w:rPr>
        <w:t xml:space="preserve"> criteriului de protecție, prezentat </w:t>
      </w:r>
      <w:r w:rsidR="005909D5" w:rsidRPr="003159C2">
        <w:rPr>
          <w:i/>
          <w:sz w:val="24"/>
          <w:szCs w:val="24"/>
          <w:lang w:val="en-US" w:eastAsia="en-US"/>
        </w:rPr>
        <w:t>î</w:t>
      </w:r>
      <w:r w:rsidR="0041527D" w:rsidRPr="003159C2">
        <w:rPr>
          <w:i/>
          <w:sz w:val="24"/>
          <w:szCs w:val="24"/>
          <w:lang w:val="en-US" w:eastAsia="en-US"/>
        </w:rPr>
        <w:t>n Recomand</w:t>
      </w:r>
      <w:r w:rsidR="005909D5" w:rsidRPr="003159C2">
        <w:rPr>
          <w:i/>
          <w:sz w:val="24"/>
          <w:szCs w:val="24"/>
          <w:lang w:val="en-US" w:eastAsia="en-US"/>
        </w:rPr>
        <w:t>ă</w:t>
      </w:r>
      <w:r w:rsidR="0041527D" w:rsidRPr="003159C2">
        <w:rPr>
          <w:i/>
          <w:sz w:val="24"/>
          <w:szCs w:val="24"/>
          <w:lang w:val="en-US" w:eastAsia="en-US"/>
        </w:rPr>
        <w:t>rile  ITU-R RA.769-2 și ITU-R RA.1513-2, utiliz</w:t>
      </w:r>
      <w:r w:rsidR="00E90ACE">
        <w:rPr>
          <w:i/>
          <w:sz w:val="24"/>
          <w:szCs w:val="24"/>
          <w:lang w:val="en-US" w:eastAsia="en-US"/>
        </w:rPr>
        <w:t>â</w:t>
      </w:r>
      <w:r w:rsidR="0041527D" w:rsidRPr="003159C2">
        <w:rPr>
          <w:i/>
          <w:sz w:val="24"/>
          <w:szCs w:val="24"/>
          <w:lang w:val="en-US" w:eastAsia="en-US"/>
        </w:rPr>
        <w:t>nd metodologia expus</w:t>
      </w:r>
      <w:r w:rsidR="005909D5" w:rsidRPr="003159C2">
        <w:rPr>
          <w:i/>
          <w:sz w:val="24"/>
          <w:szCs w:val="24"/>
          <w:lang w:val="en-US" w:eastAsia="en-US"/>
        </w:rPr>
        <w:t>ă</w:t>
      </w:r>
      <w:r w:rsidR="0041527D" w:rsidRPr="003159C2">
        <w:rPr>
          <w:i/>
          <w:sz w:val="24"/>
          <w:szCs w:val="24"/>
          <w:lang w:val="en-US" w:eastAsia="en-US"/>
        </w:rPr>
        <w:t xml:space="preserve"> </w:t>
      </w:r>
      <w:r w:rsidR="005909D5" w:rsidRPr="003159C2">
        <w:rPr>
          <w:i/>
          <w:sz w:val="24"/>
          <w:szCs w:val="24"/>
          <w:lang w:val="en-US" w:eastAsia="en-US"/>
        </w:rPr>
        <w:t>î</w:t>
      </w:r>
      <w:r w:rsidR="0041527D" w:rsidRPr="003159C2">
        <w:rPr>
          <w:i/>
          <w:sz w:val="24"/>
          <w:szCs w:val="24"/>
          <w:lang w:val="en-US" w:eastAsia="en-US"/>
        </w:rPr>
        <w:t>n Recomandarea ITU-R M.1583-1, și diagrama de directivitate de referinț</w:t>
      </w:r>
      <w:r w:rsidR="005909D5" w:rsidRPr="003159C2">
        <w:rPr>
          <w:i/>
          <w:sz w:val="24"/>
          <w:szCs w:val="24"/>
          <w:lang w:val="en-US" w:eastAsia="en-US"/>
        </w:rPr>
        <w:t>ă</w:t>
      </w:r>
      <w:r w:rsidR="0041527D" w:rsidRPr="003159C2">
        <w:rPr>
          <w:i/>
          <w:sz w:val="24"/>
          <w:szCs w:val="24"/>
          <w:lang w:val="en-US" w:eastAsia="en-US"/>
        </w:rPr>
        <w:t xml:space="preserve"> din cadrul serviciului de radioastronomie descris</w:t>
      </w:r>
      <w:r w:rsidR="00BD7D52">
        <w:rPr>
          <w:i/>
          <w:sz w:val="24"/>
          <w:szCs w:val="24"/>
          <w:lang w:val="en-US" w:eastAsia="en-US"/>
        </w:rPr>
        <w:t>ă</w:t>
      </w:r>
      <w:r w:rsidR="0041527D" w:rsidRPr="003159C2">
        <w:rPr>
          <w:i/>
          <w:sz w:val="24"/>
          <w:szCs w:val="24"/>
          <w:lang w:val="en-US" w:eastAsia="en-US"/>
        </w:rPr>
        <w:t xml:space="preserve"> de recomandarea ITU-R RA.1631-0. (CMR-19)</w:t>
      </w:r>
      <w:r w:rsidR="005B61EB">
        <w:rPr>
          <w:i/>
          <w:sz w:val="24"/>
          <w:szCs w:val="24"/>
          <w:lang w:val="en-US" w:eastAsia="en-US"/>
        </w:rPr>
        <w:t>”</w:t>
      </w:r>
    </w:p>
    <w:p w14:paraId="4EF19D0C" w14:textId="77777777" w:rsidR="00E97EDC" w:rsidRDefault="00E97EDC">
      <w:pPr>
        <w:pStyle w:val="ListParagraph"/>
        <w:widowControl/>
        <w:tabs>
          <w:tab w:val="left" w:pos="0"/>
        </w:tabs>
        <w:ind w:left="0"/>
        <w:jc w:val="both"/>
        <w:rPr>
          <w:sz w:val="24"/>
          <w:szCs w:val="24"/>
          <w:lang w:val="ro-RO"/>
        </w:rPr>
      </w:pPr>
    </w:p>
    <w:p w14:paraId="2622C41B" w14:textId="77777777" w:rsidR="00AB7659" w:rsidRDefault="00EA7431">
      <w:pPr>
        <w:pStyle w:val="ListParagraph"/>
        <w:widowControl/>
        <w:tabs>
          <w:tab w:val="left" w:pos="0"/>
        </w:tabs>
        <w:ind w:left="0"/>
        <w:jc w:val="both"/>
        <w:rPr>
          <w:sz w:val="24"/>
          <w:szCs w:val="24"/>
          <w:lang w:val="en-US" w:eastAsia="en-US"/>
        </w:rPr>
      </w:pPr>
      <w:r>
        <w:rPr>
          <w:sz w:val="24"/>
          <w:szCs w:val="24"/>
          <w:lang w:val="en-US"/>
        </w:rPr>
        <w:t>30</w:t>
      </w:r>
      <w:r w:rsidR="00530074">
        <w:rPr>
          <w:sz w:val="24"/>
          <w:szCs w:val="24"/>
          <w:lang w:val="en-US"/>
        </w:rPr>
        <w:t>)</w:t>
      </w:r>
      <w:r>
        <w:rPr>
          <w:sz w:val="24"/>
          <w:szCs w:val="24"/>
          <w:lang w:val="en-US"/>
        </w:rPr>
        <w:t xml:space="preserve"> După Nota </w:t>
      </w:r>
      <w:r w:rsidRPr="00BA3885">
        <w:rPr>
          <w:b/>
          <w:sz w:val="24"/>
          <w:szCs w:val="24"/>
          <w:lang w:val="en-US"/>
        </w:rPr>
        <w:t>5.372</w:t>
      </w:r>
      <w:r>
        <w:rPr>
          <w:sz w:val="24"/>
          <w:szCs w:val="24"/>
          <w:lang w:val="en-US"/>
        </w:rPr>
        <w:t xml:space="preserve"> s</w:t>
      </w:r>
      <w:r w:rsidRPr="003159C2">
        <w:rPr>
          <w:sz w:val="24"/>
          <w:szCs w:val="24"/>
          <w:lang w:val="en-US"/>
        </w:rPr>
        <w:t xml:space="preserve">e introduc </w:t>
      </w:r>
      <w:r>
        <w:rPr>
          <w:sz w:val="24"/>
          <w:szCs w:val="24"/>
          <w:lang w:val="en-US"/>
        </w:rPr>
        <w:t>două Note noi care vor avea următoarea redacție</w:t>
      </w:r>
      <w:r w:rsidRPr="003159C2">
        <w:rPr>
          <w:sz w:val="24"/>
          <w:szCs w:val="24"/>
          <w:lang w:val="en-US" w:eastAsia="en-US"/>
        </w:rPr>
        <w:t>:</w:t>
      </w:r>
    </w:p>
    <w:p w14:paraId="1ECA051F" w14:textId="502322B2" w:rsidR="00EA7431" w:rsidRPr="003159C2" w:rsidRDefault="00EA7431" w:rsidP="00EA7431">
      <w:pPr>
        <w:widowControl/>
        <w:tabs>
          <w:tab w:val="left" w:pos="0"/>
        </w:tabs>
        <w:jc w:val="both"/>
        <w:rPr>
          <w:i/>
          <w:sz w:val="24"/>
          <w:szCs w:val="24"/>
          <w:lang w:val="en-US" w:eastAsia="en-US"/>
        </w:rPr>
      </w:pPr>
      <w:r>
        <w:rPr>
          <w:i/>
          <w:sz w:val="24"/>
          <w:szCs w:val="24"/>
          <w:lang w:val="ro-RO" w:eastAsia="en-US"/>
        </w:rPr>
        <w:tab/>
      </w:r>
      <w:r w:rsidR="00BD7D52">
        <w:rPr>
          <w:i/>
          <w:sz w:val="24"/>
          <w:szCs w:val="24"/>
          <w:lang w:val="ro-RO" w:eastAsia="en-US"/>
        </w:rPr>
        <w:t>„</w:t>
      </w:r>
      <w:r>
        <w:rPr>
          <w:i/>
          <w:sz w:val="24"/>
          <w:szCs w:val="24"/>
          <w:lang w:val="ro-RO" w:eastAsia="en-US"/>
        </w:rPr>
        <w:t xml:space="preserve">5.373 </w:t>
      </w:r>
      <w:r w:rsidRPr="003159C2">
        <w:rPr>
          <w:i/>
          <w:sz w:val="24"/>
          <w:szCs w:val="24"/>
          <w:lang w:val="ro-RO" w:eastAsia="en-US"/>
        </w:rPr>
        <w:t xml:space="preserve">În banda de frecvențe </w:t>
      </w:r>
      <w:r w:rsidRPr="003159C2">
        <w:rPr>
          <w:i/>
          <w:sz w:val="24"/>
          <w:szCs w:val="24"/>
          <w:lang w:val="en-US" w:eastAsia="en-US"/>
        </w:rPr>
        <w:t>1621.35-1626.5 MHz, s</w:t>
      </w:r>
      <w:r w:rsidRPr="003159C2">
        <w:rPr>
          <w:i/>
          <w:sz w:val="24"/>
          <w:szCs w:val="24"/>
          <w:lang w:val="ro-RO" w:eastAsia="en-US"/>
        </w:rPr>
        <w:t xml:space="preserve">tațiile de recepție de sol ale serviciului mobil maritim nu vor impune restricții suplimentare stațiilor de sol, ce operează în serviciul mobil maritim prin satelit, sau stațiilor de sol maritime ale serviciului de radiodeterminare prin satelit, în conformitate cu Regulamentul Radiocomunicațiilor în banda de frecvențe </w:t>
      </w:r>
      <w:r w:rsidRPr="003159C2">
        <w:rPr>
          <w:i/>
          <w:sz w:val="24"/>
          <w:szCs w:val="24"/>
          <w:lang w:val="en-US" w:eastAsia="en-US"/>
        </w:rPr>
        <w:t>1610-1621.35 MHz</w:t>
      </w:r>
      <w:r w:rsidR="00E97EDC">
        <w:rPr>
          <w:i/>
          <w:sz w:val="24"/>
          <w:szCs w:val="24"/>
          <w:lang w:val="en-US" w:eastAsia="en-US"/>
        </w:rPr>
        <w:t xml:space="preserve"> </w:t>
      </w:r>
      <w:r w:rsidRPr="003159C2">
        <w:rPr>
          <w:i/>
          <w:sz w:val="24"/>
          <w:szCs w:val="24"/>
          <w:lang w:val="ro-RO" w:eastAsia="en-US"/>
        </w:rPr>
        <w:t xml:space="preserve">sau </w:t>
      </w:r>
      <w:r w:rsidR="00E97EDC">
        <w:rPr>
          <w:i/>
          <w:sz w:val="24"/>
          <w:szCs w:val="24"/>
          <w:lang w:val="ro-RO" w:eastAsia="en-US"/>
        </w:rPr>
        <w:t xml:space="preserve"> </w:t>
      </w:r>
      <w:r w:rsidRPr="003159C2">
        <w:rPr>
          <w:i/>
          <w:sz w:val="24"/>
          <w:szCs w:val="24"/>
          <w:lang w:val="ro-RO" w:eastAsia="en-US"/>
        </w:rPr>
        <w:t xml:space="preserve">stațiilor de sol, ce operează în serviciul mobil maritim prin satelit, în conformitate cu Regulamentul Radiocomunicații în banda de frecvențe </w:t>
      </w:r>
      <w:r w:rsidRPr="003159C2">
        <w:rPr>
          <w:i/>
          <w:sz w:val="24"/>
          <w:szCs w:val="24"/>
          <w:lang w:val="en-US" w:eastAsia="en-US"/>
        </w:rPr>
        <w:t>1626.5-1660.5 MHz, cu excepția cazului în care s-a convenit altfel între administrațiile notificatoare. (CMR-19)</w:t>
      </w:r>
      <w:r w:rsidR="005B61EB">
        <w:rPr>
          <w:i/>
          <w:sz w:val="24"/>
          <w:szCs w:val="24"/>
          <w:lang w:val="en-US" w:eastAsia="en-US"/>
        </w:rPr>
        <w:t>”</w:t>
      </w:r>
    </w:p>
    <w:p w14:paraId="47332A69" w14:textId="2325B5D0" w:rsidR="0041527D" w:rsidRPr="003159C2" w:rsidRDefault="00B42A17" w:rsidP="008B415F">
      <w:pPr>
        <w:widowControl/>
        <w:tabs>
          <w:tab w:val="left" w:pos="0"/>
        </w:tabs>
        <w:jc w:val="both"/>
        <w:rPr>
          <w:b/>
          <w:bCs/>
          <w:i/>
          <w:sz w:val="24"/>
          <w:szCs w:val="24"/>
          <w:lang w:val="en-US" w:eastAsia="en-US"/>
        </w:rPr>
      </w:pPr>
      <w:r>
        <w:rPr>
          <w:i/>
          <w:sz w:val="24"/>
          <w:szCs w:val="24"/>
          <w:lang w:val="ro-RO" w:eastAsia="en-US"/>
        </w:rPr>
        <w:tab/>
      </w:r>
      <w:r w:rsidR="00321CBC">
        <w:rPr>
          <w:i/>
          <w:sz w:val="24"/>
          <w:szCs w:val="24"/>
          <w:lang w:val="ro-RO" w:eastAsia="en-US"/>
        </w:rPr>
        <w:t>„</w:t>
      </w:r>
      <w:r>
        <w:rPr>
          <w:i/>
          <w:sz w:val="24"/>
          <w:szCs w:val="24"/>
          <w:lang w:val="ro-RO" w:eastAsia="en-US"/>
        </w:rPr>
        <w:t xml:space="preserve">5.373A </w:t>
      </w:r>
      <w:r w:rsidR="005909D5" w:rsidRPr="003159C2">
        <w:rPr>
          <w:i/>
          <w:sz w:val="24"/>
          <w:szCs w:val="24"/>
          <w:lang w:val="ro-RO" w:eastAsia="en-US"/>
        </w:rPr>
        <w:t>Î</w:t>
      </w:r>
      <w:r w:rsidR="0041527D" w:rsidRPr="003159C2">
        <w:rPr>
          <w:i/>
          <w:sz w:val="24"/>
          <w:szCs w:val="24"/>
          <w:lang w:val="ro-RO" w:eastAsia="en-US"/>
        </w:rPr>
        <w:t xml:space="preserve">n banda de frecvențe </w:t>
      </w:r>
      <w:r w:rsidR="0041527D" w:rsidRPr="003159C2">
        <w:rPr>
          <w:i/>
          <w:sz w:val="24"/>
          <w:szCs w:val="24"/>
          <w:lang w:val="en-US" w:eastAsia="en-US"/>
        </w:rPr>
        <w:t>1621.35-1626.5 MHz, s</w:t>
      </w:r>
      <w:r w:rsidR="0041527D" w:rsidRPr="003159C2">
        <w:rPr>
          <w:i/>
          <w:sz w:val="24"/>
          <w:szCs w:val="24"/>
          <w:lang w:val="ro-RO" w:eastAsia="en-US"/>
        </w:rPr>
        <w:t>tațiile de recepție de sol ale serviciului mobil maritim nu vor impune restricții asign</w:t>
      </w:r>
      <w:r w:rsidR="005909D5" w:rsidRPr="003159C2">
        <w:rPr>
          <w:i/>
          <w:sz w:val="24"/>
          <w:szCs w:val="24"/>
          <w:lang w:val="ro-RO" w:eastAsia="en-US"/>
        </w:rPr>
        <w:t>ă</w:t>
      </w:r>
      <w:r w:rsidR="0041527D" w:rsidRPr="003159C2">
        <w:rPr>
          <w:i/>
          <w:sz w:val="24"/>
          <w:szCs w:val="24"/>
          <w:lang w:val="ro-RO" w:eastAsia="en-US"/>
        </w:rPr>
        <w:t>rilor stațiilor de sol ale serviciului mobil prin satelit (</w:t>
      </w:r>
      <w:r w:rsidR="00401232">
        <w:rPr>
          <w:i/>
          <w:sz w:val="24"/>
          <w:szCs w:val="24"/>
          <w:lang w:val="ro-RO" w:eastAsia="en-US"/>
        </w:rPr>
        <w:t>Pământ</w:t>
      </w:r>
      <w:r w:rsidR="0041527D" w:rsidRPr="003159C2">
        <w:rPr>
          <w:i/>
          <w:sz w:val="24"/>
          <w:szCs w:val="24"/>
          <w:lang w:val="ro-RO" w:eastAsia="en-US"/>
        </w:rPr>
        <w:t>-spațiu) și serviciului de radiodeterminare prin satelit (</w:t>
      </w:r>
      <w:r w:rsidR="00401232">
        <w:rPr>
          <w:i/>
          <w:sz w:val="24"/>
          <w:szCs w:val="24"/>
          <w:lang w:val="ro-RO" w:eastAsia="en-US"/>
        </w:rPr>
        <w:t>Pământ</w:t>
      </w:r>
      <w:r w:rsidR="0041527D" w:rsidRPr="003159C2">
        <w:rPr>
          <w:i/>
          <w:sz w:val="24"/>
          <w:szCs w:val="24"/>
          <w:lang w:val="ro-RO" w:eastAsia="en-US"/>
        </w:rPr>
        <w:t xml:space="preserve">-spațiu) </w:t>
      </w:r>
      <w:r w:rsidR="005909D5" w:rsidRPr="003159C2">
        <w:rPr>
          <w:i/>
          <w:sz w:val="24"/>
          <w:szCs w:val="24"/>
          <w:lang w:val="ro-RO" w:eastAsia="en-US"/>
        </w:rPr>
        <w:t>î</w:t>
      </w:r>
      <w:r w:rsidR="0041527D" w:rsidRPr="003159C2">
        <w:rPr>
          <w:i/>
          <w:sz w:val="24"/>
          <w:szCs w:val="24"/>
          <w:lang w:val="ro-RO" w:eastAsia="en-US"/>
        </w:rPr>
        <w:t xml:space="preserve">n banda de frecvențe </w:t>
      </w:r>
      <w:r w:rsidR="0041527D" w:rsidRPr="003159C2">
        <w:rPr>
          <w:i/>
          <w:sz w:val="24"/>
          <w:szCs w:val="24"/>
          <w:lang w:val="en-US" w:eastAsia="en-US"/>
        </w:rPr>
        <w:t xml:space="preserve">1621.35-1626.5 MHz </w:t>
      </w:r>
      <w:r w:rsidR="005909D5" w:rsidRPr="003159C2">
        <w:rPr>
          <w:i/>
          <w:sz w:val="24"/>
          <w:szCs w:val="24"/>
          <w:lang w:val="en-US" w:eastAsia="en-US"/>
        </w:rPr>
        <w:t>î</w:t>
      </w:r>
      <w:r w:rsidR="0041527D" w:rsidRPr="003159C2">
        <w:rPr>
          <w:i/>
          <w:sz w:val="24"/>
          <w:szCs w:val="24"/>
          <w:lang w:val="en-US" w:eastAsia="en-US"/>
        </w:rPr>
        <w:t>n rețelele pentru care informația de coordonare complet</w:t>
      </w:r>
      <w:r w:rsidR="005909D5" w:rsidRPr="003159C2">
        <w:rPr>
          <w:i/>
          <w:sz w:val="24"/>
          <w:szCs w:val="24"/>
          <w:lang w:val="en-US" w:eastAsia="en-US"/>
        </w:rPr>
        <w:t>ă</w:t>
      </w:r>
      <w:r w:rsidR="0041527D" w:rsidRPr="003159C2">
        <w:rPr>
          <w:i/>
          <w:sz w:val="24"/>
          <w:szCs w:val="24"/>
          <w:lang w:val="en-US" w:eastAsia="en-US"/>
        </w:rPr>
        <w:t xml:space="preserve"> a fost recepționat</w:t>
      </w:r>
      <w:r w:rsidR="005909D5" w:rsidRPr="003159C2">
        <w:rPr>
          <w:i/>
          <w:sz w:val="24"/>
          <w:szCs w:val="24"/>
          <w:lang w:val="en-US" w:eastAsia="en-US"/>
        </w:rPr>
        <w:t>ă</w:t>
      </w:r>
      <w:r w:rsidR="0041527D" w:rsidRPr="003159C2">
        <w:rPr>
          <w:i/>
          <w:sz w:val="24"/>
          <w:szCs w:val="24"/>
          <w:lang w:val="en-US" w:eastAsia="en-US"/>
        </w:rPr>
        <w:t xml:space="preserve"> de c</w:t>
      </w:r>
      <w:r w:rsidR="005909D5" w:rsidRPr="003159C2">
        <w:rPr>
          <w:i/>
          <w:sz w:val="24"/>
          <w:szCs w:val="24"/>
          <w:lang w:val="en-US" w:eastAsia="en-US"/>
        </w:rPr>
        <w:t>ă</w:t>
      </w:r>
      <w:r w:rsidR="0041527D" w:rsidRPr="003159C2">
        <w:rPr>
          <w:i/>
          <w:sz w:val="24"/>
          <w:szCs w:val="24"/>
          <w:lang w:val="en-US" w:eastAsia="en-US"/>
        </w:rPr>
        <w:t>tre Biroul de Radiocomunicații p</w:t>
      </w:r>
      <w:r w:rsidR="00321CBC">
        <w:rPr>
          <w:i/>
          <w:sz w:val="24"/>
          <w:szCs w:val="24"/>
          <w:lang w:val="en-US" w:eastAsia="en-US"/>
        </w:rPr>
        <w:t>â</w:t>
      </w:r>
      <w:r w:rsidR="0041527D" w:rsidRPr="003159C2">
        <w:rPr>
          <w:i/>
          <w:sz w:val="24"/>
          <w:szCs w:val="24"/>
          <w:lang w:val="en-US" w:eastAsia="en-US"/>
        </w:rPr>
        <w:t>n</w:t>
      </w:r>
      <w:r w:rsidR="005909D5" w:rsidRPr="003159C2">
        <w:rPr>
          <w:i/>
          <w:sz w:val="24"/>
          <w:szCs w:val="24"/>
          <w:lang w:val="en-US" w:eastAsia="en-US"/>
        </w:rPr>
        <w:t>ă</w:t>
      </w:r>
      <w:r w:rsidR="0041527D" w:rsidRPr="003159C2">
        <w:rPr>
          <w:i/>
          <w:sz w:val="24"/>
          <w:szCs w:val="24"/>
          <w:lang w:val="en-US" w:eastAsia="en-US"/>
        </w:rPr>
        <w:t xml:space="preserve"> la data de 28 octombrie 2019. (CMR-19)</w:t>
      </w:r>
      <w:r w:rsidR="005B61EB">
        <w:rPr>
          <w:i/>
          <w:sz w:val="24"/>
          <w:szCs w:val="24"/>
          <w:lang w:val="en-US" w:eastAsia="en-US"/>
        </w:rPr>
        <w:t>”</w:t>
      </w:r>
    </w:p>
    <w:p w14:paraId="10EEE82C" w14:textId="77777777" w:rsidR="0041527D" w:rsidRPr="003159C2" w:rsidRDefault="0041527D" w:rsidP="008B415F">
      <w:pPr>
        <w:widowControl/>
        <w:tabs>
          <w:tab w:val="left" w:pos="0"/>
        </w:tabs>
        <w:jc w:val="both"/>
        <w:rPr>
          <w:sz w:val="24"/>
          <w:szCs w:val="24"/>
          <w:lang w:val="ro-RO" w:eastAsia="en-US"/>
        </w:rPr>
      </w:pPr>
    </w:p>
    <w:p w14:paraId="384D9449" w14:textId="2B98016A" w:rsidR="00AB7659" w:rsidRDefault="00530074">
      <w:pPr>
        <w:pStyle w:val="ListParagraph"/>
        <w:widowControl/>
        <w:tabs>
          <w:tab w:val="left" w:pos="0"/>
        </w:tabs>
        <w:ind w:left="0"/>
        <w:jc w:val="both"/>
        <w:rPr>
          <w:i/>
          <w:sz w:val="24"/>
          <w:szCs w:val="24"/>
          <w:lang w:val="ro-RO" w:eastAsia="en-US"/>
        </w:rPr>
      </w:pPr>
      <w:r>
        <w:rPr>
          <w:sz w:val="24"/>
          <w:szCs w:val="24"/>
          <w:lang w:val="ro-RO" w:eastAsia="en-US"/>
        </w:rPr>
        <w:t>31) în</w:t>
      </w:r>
      <w:r w:rsidR="0041527D" w:rsidRPr="003159C2">
        <w:rPr>
          <w:sz w:val="24"/>
          <w:szCs w:val="24"/>
          <w:lang w:val="ro-RO" w:eastAsia="en-US"/>
        </w:rPr>
        <w:t xml:space="preserve"> Nota </w:t>
      </w:r>
      <w:r w:rsidR="0041527D" w:rsidRPr="003159C2">
        <w:rPr>
          <w:b/>
          <w:sz w:val="24"/>
          <w:szCs w:val="24"/>
          <w:lang w:val="ro-RO" w:eastAsia="en-US"/>
        </w:rPr>
        <w:t>5.447F</w:t>
      </w:r>
      <w:r w:rsidR="0041527D" w:rsidRPr="003159C2">
        <w:rPr>
          <w:sz w:val="24"/>
          <w:szCs w:val="24"/>
          <w:lang w:val="ro-RO" w:eastAsia="en-US"/>
        </w:rPr>
        <w:t xml:space="preserve"> </w:t>
      </w:r>
      <w:r>
        <w:rPr>
          <w:sz w:val="24"/>
          <w:szCs w:val="24"/>
          <w:lang w:val="ro-RO" w:eastAsia="en-US"/>
        </w:rPr>
        <w:t>textul</w:t>
      </w:r>
      <w:r w:rsidRPr="003159C2">
        <w:rPr>
          <w:sz w:val="24"/>
          <w:szCs w:val="24"/>
          <w:lang w:val="ro-RO" w:eastAsia="en-US"/>
        </w:rPr>
        <w:t xml:space="preserve"> </w:t>
      </w:r>
      <w:r w:rsidR="00627157">
        <w:rPr>
          <w:i/>
          <w:sz w:val="24"/>
          <w:szCs w:val="24"/>
          <w:lang w:val="ro-RO" w:eastAsia="en-US"/>
        </w:rPr>
        <w:t>„</w:t>
      </w:r>
      <w:r w:rsidR="0041527D" w:rsidRPr="003159C2">
        <w:rPr>
          <w:i/>
          <w:sz w:val="24"/>
          <w:szCs w:val="24"/>
          <w:lang w:val="it-IT"/>
        </w:rPr>
        <w:t>pe baza caracteristicilor de sistem şi criteriilor de interferenţă, de</w:t>
      </w:r>
      <w:r w:rsidR="004E44AD">
        <w:rPr>
          <w:i/>
          <w:sz w:val="24"/>
          <w:szCs w:val="24"/>
          <w:lang w:val="it-IT"/>
        </w:rPr>
        <w:t>cât</w:t>
      </w:r>
      <w:r w:rsidR="0041527D" w:rsidRPr="003159C2">
        <w:rPr>
          <w:i/>
          <w:sz w:val="24"/>
          <w:szCs w:val="24"/>
          <w:lang w:val="it-IT"/>
        </w:rPr>
        <w:t xml:space="preserve"> cele stipulate în Recomandările ITU-R M.1638-0 şi ITU-R SA.1632-0</w:t>
      </w:r>
      <w:r w:rsidR="005B61EB">
        <w:rPr>
          <w:i/>
          <w:sz w:val="24"/>
          <w:szCs w:val="24"/>
          <w:lang w:val="ro-RO" w:eastAsia="en-US"/>
        </w:rPr>
        <w:t>”</w:t>
      </w:r>
      <w:r w:rsidR="0041527D" w:rsidRPr="003159C2">
        <w:rPr>
          <w:sz w:val="24"/>
          <w:szCs w:val="24"/>
          <w:lang w:val="ro-RO" w:eastAsia="en-US"/>
        </w:rPr>
        <w:t xml:space="preserve"> se substituie cu </w:t>
      </w:r>
      <w:r>
        <w:rPr>
          <w:sz w:val="24"/>
          <w:szCs w:val="24"/>
          <w:lang w:val="ro-RO" w:eastAsia="en-US"/>
        </w:rPr>
        <w:t>cuvintele</w:t>
      </w:r>
      <w:r w:rsidRPr="003159C2">
        <w:rPr>
          <w:sz w:val="24"/>
          <w:szCs w:val="24"/>
          <w:lang w:val="ro-RO" w:eastAsia="en-US"/>
        </w:rPr>
        <w:t xml:space="preserve"> </w:t>
      </w:r>
      <w:r w:rsidR="00627157">
        <w:rPr>
          <w:i/>
          <w:sz w:val="24"/>
          <w:szCs w:val="24"/>
          <w:lang w:val="ro-RO" w:eastAsia="en-US"/>
        </w:rPr>
        <w:t>„</w:t>
      </w:r>
      <w:r w:rsidR="0041527D" w:rsidRPr="003159C2">
        <w:rPr>
          <w:i/>
          <w:sz w:val="24"/>
          <w:szCs w:val="24"/>
          <w:lang w:val="ro-RO" w:eastAsia="en-US"/>
        </w:rPr>
        <w:t>de</w:t>
      </w:r>
      <w:r w:rsidR="004E44AD">
        <w:rPr>
          <w:i/>
          <w:sz w:val="24"/>
          <w:szCs w:val="24"/>
          <w:lang w:val="ro-RO" w:eastAsia="en-US"/>
        </w:rPr>
        <w:t>cât</w:t>
      </w:r>
      <w:r w:rsidR="0041527D" w:rsidRPr="003159C2">
        <w:rPr>
          <w:i/>
          <w:sz w:val="24"/>
          <w:szCs w:val="24"/>
          <w:lang w:val="ro-RO" w:eastAsia="en-US"/>
        </w:rPr>
        <w:t xml:space="preserve"> cele stipulate </w:t>
      </w:r>
      <w:r w:rsidR="005909D5" w:rsidRPr="003159C2">
        <w:rPr>
          <w:i/>
          <w:sz w:val="24"/>
          <w:szCs w:val="24"/>
          <w:lang w:val="ro-RO" w:eastAsia="en-US"/>
        </w:rPr>
        <w:t>î</w:t>
      </w:r>
      <w:r w:rsidR="0041527D" w:rsidRPr="003159C2">
        <w:rPr>
          <w:i/>
          <w:sz w:val="24"/>
          <w:szCs w:val="24"/>
          <w:lang w:val="ro-RO" w:eastAsia="en-US"/>
        </w:rPr>
        <w:t>n Rezoluția 229 (Rev. CMR-19)</w:t>
      </w:r>
      <w:r w:rsidR="005B61EB">
        <w:rPr>
          <w:i/>
          <w:sz w:val="24"/>
          <w:szCs w:val="24"/>
          <w:lang w:val="ro-RO" w:eastAsia="en-US"/>
        </w:rPr>
        <w:t>”</w:t>
      </w:r>
      <w:r w:rsidR="0041527D" w:rsidRPr="003159C2">
        <w:rPr>
          <w:i/>
          <w:sz w:val="24"/>
          <w:szCs w:val="24"/>
          <w:lang w:val="ro-RO" w:eastAsia="en-US"/>
        </w:rPr>
        <w:t>.</w:t>
      </w:r>
    </w:p>
    <w:p w14:paraId="133E861F" w14:textId="77777777" w:rsidR="0041527D" w:rsidRPr="003159C2" w:rsidRDefault="0041527D" w:rsidP="008B415F">
      <w:pPr>
        <w:widowControl/>
        <w:tabs>
          <w:tab w:val="left" w:pos="0"/>
        </w:tabs>
        <w:jc w:val="both"/>
        <w:rPr>
          <w:i/>
          <w:sz w:val="24"/>
          <w:szCs w:val="24"/>
          <w:lang w:val="ro-RO" w:eastAsia="en-US"/>
        </w:rPr>
      </w:pPr>
    </w:p>
    <w:p w14:paraId="60ABFF51" w14:textId="14A00FB5" w:rsidR="00AB7659" w:rsidRDefault="00965224">
      <w:pPr>
        <w:pStyle w:val="ListParagraph"/>
        <w:widowControl/>
        <w:tabs>
          <w:tab w:val="left" w:pos="0"/>
        </w:tabs>
        <w:ind w:left="0"/>
        <w:jc w:val="both"/>
        <w:rPr>
          <w:i/>
          <w:sz w:val="24"/>
          <w:szCs w:val="24"/>
          <w:lang w:val="ro-RO" w:eastAsia="en-US"/>
        </w:rPr>
      </w:pPr>
      <w:r>
        <w:rPr>
          <w:sz w:val="24"/>
          <w:szCs w:val="24"/>
          <w:lang w:val="ro-RO" w:eastAsia="en-US"/>
        </w:rPr>
        <w:t xml:space="preserve">32) în </w:t>
      </w:r>
      <w:r w:rsidRPr="003159C2">
        <w:rPr>
          <w:sz w:val="24"/>
          <w:szCs w:val="24"/>
          <w:lang w:val="ro-RO" w:eastAsia="en-US"/>
        </w:rPr>
        <w:t xml:space="preserve"> </w:t>
      </w:r>
      <w:r w:rsidR="0041527D" w:rsidRPr="003159C2">
        <w:rPr>
          <w:sz w:val="24"/>
          <w:szCs w:val="24"/>
          <w:lang w:val="ro-RO" w:eastAsia="en-US"/>
        </w:rPr>
        <w:t xml:space="preserve">Nota </w:t>
      </w:r>
      <w:r w:rsidR="0041527D" w:rsidRPr="003159C2">
        <w:rPr>
          <w:b/>
          <w:sz w:val="24"/>
          <w:szCs w:val="24"/>
          <w:lang w:val="ro-RO" w:eastAsia="en-US"/>
        </w:rPr>
        <w:t>5.450A</w:t>
      </w:r>
      <w:r w:rsidR="0041527D" w:rsidRPr="003159C2">
        <w:rPr>
          <w:sz w:val="24"/>
          <w:szCs w:val="24"/>
          <w:lang w:val="ro-RO" w:eastAsia="en-US"/>
        </w:rPr>
        <w:t xml:space="preserve"> </w:t>
      </w:r>
      <w:r>
        <w:rPr>
          <w:sz w:val="24"/>
          <w:szCs w:val="24"/>
          <w:lang w:val="ro-RO" w:eastAsia="en-US"/>
        </w:rPr>
        <w:t>textul</w:t>
      </w:r>
      <w:r w:rsidRPr="003159C2">
        <w:rPr>
          <w:sz w:val="24"/>
          <w:szCs w:val="24"/>
          <w:lang w:val="ro-RO" w:eastAsia="en-US"/>
        </w:rPr>
        <w:t xml:space="preserve"> </w:t>
      </w:r>
      <w:r w:rsidR="00627157">
        <w:rPr>
          <w:sz w:val="24"/>
          <w:szCs w:val="24"/>
          <w:lang w:val="en-US"/>
        </w:rPr>
        <w:t>„</w:t>
      </w:r>
      <w:r w:rsidR="0041527D" w:rsidRPr="003159C2">
        <w:rPr>
          <w:i/>
          <w:sz w:val="24"/>
          <w:szCs w:val="24"/>
          <w:lang w:val="en-US"/>
        </w:rPr>
        <w:t>bazate pe caracteristicile de sistem ori criteriile de interferenţă, de</w:t>
      </w:r>
      <w:r w:rsidR="004E44AD">
        <w:rPr>
          <w:i/>
          <w:sz w:val="24"/>
          <w:szCs w:val="24"/>
          <w:lang w:val="en-US"/>
        </w:rPr>
        <w:t>cât</w:t>
      </w:r>
      <w:r w:rsidR="0041527D" w:rsidRPr="003159C2">
        <w:rPr>
          <w:i/>
          <w:sz w:val="24"/>
          <w:szCs w:val="24"/>
          <w:lang w:val="en-US"/>
        </w:rPr>
        <w:t xml:space="preserve"> cele stipulate în Recomandarea ITU-R M.1638-0</w:t>
      </w:r>
      <w:r w:rsidR="005B61EB">
        <w:rPr>
          <w:sz w:val="24"/>
          <w:szCs w:val="24"/>
          <w:lang w:val="en-US"/>
        </w:rPr>
        <w:t>”</w:t>
      </w:r>
      <w:r w:rsidR="0041527D" w:rsidRPr="003159C2">
        <w:rPr>
          <w:sz w:val="24"/>
          <w:szCs w:val="24"/>
          <w:lang w:val="en-US"/>
        </w:rPr>
        <w:t xml:space="preserve"> se substituie cu </w:t>
      </w:r>
      <w:r>
        <w:rPr>
          <w:sz w:val="24"/>
          <w:szCs w:val="24"/>
          <w:lang w:val="en-US"/>
        </w:rPr>
        <w:t>cuvintele</w:t>
      </w:r>
      <w:r w:rsidRPr="003159C2">
        <w:rPr>
          <w:sz w:val="24"/>
          <w:szCs w:val="24"/>
          <w:lang w:val="en-US"/>
        </w:rPr>
        <w:t xml:space="preserve"> </w:t>
      </w:r>
      <w:r w:rsidR="00627157">
        <w:rPr>
          <w:i/>
          <w:sz w:val="24"/>
          <w:szCs w:val="24"/>
          <w:lang w:val="ro-RO" w:eastAsia="en-US"/>
        </w:rPr>
        <w:t>„</w:t>
      </w:r>
      <w:r w:rsidR="0041527D" w:rsidRPr="003159C2">
        <w:rPr>
          <w:i/>
          <w:sz w:val="24"/>
          <w:szCs w:val="24"/>
          <w:lang w:val="ro-RO" w:eastAsia="en-US"/>
        </w:rPr>
        <w:t>de</w:t>
      </w:r>
      <w:r w:rsidR="004E44AD">
        <w:rPr>
          <w:i/>
          <w:sz w:val="24"/>
          <w:szCs w:val="24"/>
          <w:lang w:val="ro-RO" w:eastAsia="en-US"/>
        </w:rPr>
        <w:t>cât</w:t>
      </w:r>
      <w:r w:rsidR="0041527D" w:rsidRPr="003159C2">
        <w:rPr>
          <w:i/>
          <w:sz w:val="24"/>
          <w:szCs w:val="24"/>
          <w:lang w:val="ro-RO" w:eastAsia="en-US"/>
        </w:rPr>
        <w:t xml:space="preserve"> cele stipulate </w:t>
      </w:r>
      <w:r w:rsidR="005909D5" w:rsidRPr="003159C2">
        <w:rPr>
          <w:i/>
          <w:sz w:val="24"/>
          <w:szCs w:val="24"/>
          <w:lang w:val="ro-RO" w:eastAsia="en-US"/>
        </w:rPr>
        <w:t>î</w:t>
      </w:r>
      <w:r w:rsidR="0041527D" w:rsidRPr="003159C2">
        <w:rPr>
          <w:i/>
          <w:sz w:val="24"/>
          <w:szCs w:val="24"/>
          <w:lang w:val="ro-RO" w:eastAsia="en-US"/>
        </w:rPr>
        <w:t>n Rezoluția 229 (Rev. CMR-19)</w:t>
      </w:r>
      <w:r w:rsidR="005B61EB">
        <w:rPr>
          <w:i/>
          <w:sz w:val="24"/>
          <w:szCs w:val="24"/>
          <w:lang w:val="ro-RO" w:eastAsia="en-US"/>
        </w:rPr>
        <w:t>”</w:t>
      </w:r>
      <w:r w:rsidR="0041527D" w:rsidRPr="003159C2">
        <w:rPr>
          <w:i/>
          <w:sz w:val="24"/>
          <w:szCs w:val="24"/>
          <w:lang w:val="ro-RO" w:eastAsia="en-US"/>
        </w:rPr>
        <w:t>.</w:t>
      </w:r>
    </w:p>
    <w:p w14:paraId="416EBF23" w14:textId="77777777" w:rsidR="0041527D" w:rsidRPr="003159C2" w:rsidRDefault="0041527D" w:rsidP="008B415F">
      <w:pPr>
        <w:widowControl/>
        <w:tabs>
          <w:tab w:val="left" w:pos="0"/>
        </w:tabs>
        <w:jc w:val="both"/>
        <w:rPr>
          <w:i/>
          <w:sz w:val="24"/>
          <w:szCs w:val="24"/>
          <w:lang w:val="ro-RO" w:eastAsia="en-US"/>
        </w:rPr>
      </w:pPr>
    </w:p>
    <w:p w14:paraId="50A76D18" w14:textId="77777777" w:rsidR="00AB7659" w:rsidRDefault="00965224">
      <w:pPr>
        <w:pStyle w:val="ListParagraph"/>
        <w:widowControl/>
        <w:tabs>
          <w:tab w:val="left" w:pos="0"/>
        </w:tabs>
        <w:ind w:left="0"/>
        <w:jc w:val="both"/>
        <w:rPr>
          <w:b/>
          <w:sz w:val="24"/>
          <w:szCs w:val="24"/>
          <w:lang w:val="ro-RO" w:eastAsia="en-US"/>
        </w:rPr>
      </w:pPr>
      <w:r>
        <w:rPr>
          <w:sz w:val="24"/>
          <w:szCs w:val="24"/>
          <w:lang w:val="ro-RO" w:eastAsia="en-US"/>
        </w:rPr>
        <w:t>33) în</w:t>
      </w:r>
      <w:r w:rsidRPr="003159C2">
        <w:rPr>
          <w:sz w:val="24"/>
          <w:szCs w:val="24"/>
          <w:lang w:val="ro-RO" w:eastAsia="en-US"/>
        </w:rPr>
        <w:t xml:space="preserve"> </w:t>
      </w:r>
      <w:r w:rsidR="0041527D" w:rsidRPr="003159C2">
        <w:rPr>
          <w:sz w:val="24"/>
          <w:szCs w:val="24"/>
          <w:lang w:val="ro-RO" w:eastAsia="en-US"/>
        </w:rPr>
        <w:t xml:space="preserve">Nota </w:t>
      </w:r>
      <w:r w:rsidR="0041527D" w:rsidRPr="003159C2">
        <w:rPr>
          <w:b/>
          <w:sz w:val="24"/>
          <w:szCs w:val="24"/>
          <w:lang w:val="ro-RO" w:eastAsia="en-US"/>
        </w:rPr>
        <w:t>5.455</w:t>
      </w:r>
      <w:r>
        <w:rPr>
          <w:b/>
          <w:sz w:val="24"/>
          <w:szCs w:val="24"/>
          <w:lang w:val="ro-RO" w:eastAsia="en-US"/>
        </w:rPr>
        <w:t>:</w:t>
      </w:r>
    </w:p>
    <w:p w14:paraId="42110138" w14:textId="5B875823" w:rsidR="00AB7659" w:rsidRDefault="00965224">
      <w:pPr>
        <w:pStyle w:val="ListParagraph"/>
        <w:widowControl/>
        <w:tabs>
          <w:tab w:val="left" w:pos="0"/>
        </w:tabs>
        <w:ind w:left="0"/>
        <w:jc w:val="both"/>
        <w:rPr>
          <w:sz w:val="24"/>
          <w:szCs w:val="24"/>
          <w:lang w:val="ro-RO" w:eastAsia="en-US"/>
        </w:rPr>
      </w:pPr>
      <w:r>
        <w:rPr>
          <w:b/>
          <w:sz w:val="24"/>
          <w:szCs w:val="24"/>
          <w:lang w:val="ro-RO" w:eastAsia="en-US"/>
        </w:rPr>
        <w:tab/>
        <w:t xml:space="preserve">- </w:t>
      </w:r>
      <w:r w:rsidR="0041527D" w:rsidRPr="003159C2">
        <w:rPr>
          <w:sz w:val="24"/>
          <w:szCs w:val="24"/>
          <w:lang w:val="ro-RO" w:eastAsia="en-US"/>
        </w:rPr>
        <w:t xml:space="preserve"> se exclude </w:t>
      </w:r>
      <w:r>
        <w:rPr>
          <w:sz w:val="24"/>
          <w:szCs w:val="24"/>
          <w:lang w:val="ro-RO" w:eastAsia="en-US"/>
        </w:rPr>
        <w:t>cuvântul</w:t>
      </w:r>
      <w:r w:rsidRPr="003159C2">
        <w:rPr>
          <w:sz w:val="24"/>
          <w:szCs w:val="24"/>
          <w:lang w:val="ro-RO" w:eastAsia="en-US"/>
        </w:rPr>
        <w:t xml:space="preserve"> </w:t>
      </w:r>
      <w:r w:rsidR="0041527D" w:rsidRPr="003159C2">
        <w:rPr>
          <w:sz w:val="24"/>
          <w:szCs w:val="24"/>
          <w:lang w:val="ro-RO" w:eastAsia="en-US"/>
        </w:rPr>
        <w:t>„</w:t>
      </w:r>
      <w:r w:rsidR="0041527D" w:rsidRPr="003159C2">
        <w:rPr>
          <w:i/>
          <w:sz w:val="24"/>
          <w:szCs w:val="24"/>
          <w:lang w:val="ro-RO" w:eastAsia="en-US"/>
        </w:rPr>
        <w:t>Mongolia</w:t>
      </w:r>
      <w:r w:rsidR="005B61EB">
        <w:rPr>
          <w:sz w:val="24"/>
          <w:szCs w:val="24"/>
          <w:lang w:val="ro-RO" w:eastAsia="en-US"/>
        </w:rPr>
        <w:t>”</w:t>
      </w:r>
      <w:r w:rsidR="0041527D" w:rsidRPr="003159C2">
        <w:rPr>
          <w:sz w:val="24"/>
          <w:szCs w:val="24"/>
          <w:lang w:val="ro-RO" w:eastAsia="en-US"/>
        </w:rPr>
        <w:t xml:space="preserve"> </w:t>
      </w:r>
      <w:r>
        <w:rPr>
          <w:sz w:val="24"/>
          <w:szCs w:val="24"/>
          <w:lang w:val="ro-RO" w:eastAsia="en-US"/>
        </w:rPr>
        <w:t>,</w:t>
      </w:r>
    </w:p>
    <w:p w14:paraId="21689078" w14:textId="640F730E" w:rsidR="00AB7659" w:rsidRDefault="00E97EDC">
      <w:pPr>
        <w:pStyle w:val="ListParagraph"/>
        <w:widowControl/>
        <w:tabs>
          <w:tab w:val="left" w:pos="0"/>
        </w:tabs>
        <w:ind w:left="0"/>
        <w:jc w:val="both"/>
        <w:rPr>
          <w:sz w:val="24"/>
          <w:szCs w:val="24"/>
          <w:lang w:val="ro-RO" w:eastAsia="en-US"/>
        </w:rPr>
      </w:pPr>
      <w:r>
        <w:rPr>
          <w:sz w:val="24"/>
          <w:szCs w:val="24"/>
          <w:lang w:val="ro-RO" w:eastAsia="en-US"/>
        </w:rPr>
        <w:tab/>
        <w:t>-  d</w:t>
      </w:r>
      <w:r w:rsidR="00965224">
        <w:rPr>
          <w:sz w:val="24"/>
          <w:szCs w:val="24"/>
          <w:lang w:val="ro-RO" w:eastAsia="en-US"/>
        </w:rPr>
        <w:t xml:space="preserve">upă cuvintele </w:t>
      </w:r>
      <w:r w:rsidR="00627157">
        <w:rPr>
          <w:sz w:val="24"/>
          <w:szCs w:val="24"/>
          <w:lang w:val="ro-RO" w:eastAsia="en-US"/>
        </w:rPr>
        <w:t>„</w:t>
      </w:r>
      <w:r w:rsidR="00965224">
        <w:rPr>
          <w:i/>
          <w:sz w:val="24"/>
          <w:szCs w:val="24"/>
          <w:lang w:val="ro-RO" w:eastAsia="en-US"/>
        </w:rPr>
        <w:t>Federația Rusă</w:t>
      </w:r>
      <w:r w:rsidR="005B61EB">
        <w:rPr>
          <w:sz w:val="24"/>
          <w:szCs w:val="24"/>
          <w:lang w:val="ro-RO" w:eastAsia="en-US"/>
        </w:rPr>
        <w:t>”</w:t>
      </w:r>
      <w:r w:rsidR="00965224">
        <w:rPr>
          <w:sz w:val="24"/>
          <w:szCs w:val="24"/>
          <w:lang w:val="ro-RO" w:eastAsia="en-US"/>
        </w:rPr>
        <w:t xml:space="preserve"> </w:t>
      </w:r>
      <w:r w:rsidR="0041527D" w:rsidRPr="003159C2">
        <w:rPr>
          <w:sz w:val="24"/>
          <w:szCs w:val="24"/>
          <w:lang w:val="ro-RO" w:eastAsia="en-US"/>
        </w:rPr>
        <w:t xml:space="preserve">se introduce </w:t>
      </w:r>
      <w:r w:rsidR="00965224">
        <w:rPr>
          <w:sz w:val="24"/>
          <w:szCs w:val="24"/>
          <w:lang w:val="ro-RO" w:eastAsia="en-US"/>
        </w:rPr>
        <w:t>cuvântul</w:t>
      </w:r>
      <w:r w:rsidR="00965224" w:rsidRPr="003159C2">
        <w:rPr>
          <w:sz w:val="24"/>
          <w:szCs w:val="24"/>
          <w:lang w:val="ro-RO" w:eastAsia="en-US"/>
        </w:rPr>
        <w:t xml:space="preserve"> </w:t>
      </w:r>
      <w:r w:rsidR="00627157">
        <w:rPr>
          <w:sz w:val="24"/>
          <w:szCs w:val="24"/>
          <w:lang w:val="ro-RO" w:eastAsia="en-US"/>
        </w:rPr>
        <w:t>„</w:t>
      </w:r>
      <w:r w:rsidR="00965224">
        <w:rPr>
          <w:i/>
          <w:sz w:val="24"/>
          <w:szCs w:val="24"/>
          <w:lang w:val="ro-RO" w:eastAsia="en-US"/>
        </w:rPr>
        <w:t>România</w:t>
      </w:r>
      <w:r w:rsidR="005B61EB">
        <w:rPr>
          <w:sz w:val="24"/>
          <w:szCs w:val="24"/>
          <w:lang w:val="ro-RO" w:eastAsia="en-US"/>
        </w:rPr>
        <w:t>”</w:t>
      </w:r>
      <w:r w:rsidR="0041527D" w:rsidRPr="003159C2">
        <w:rPr>
          <w:sz w:val="24"/>
          <w:szCs w:val="24"/>
          <w:lang w:val="ro-RO" w:eastAsia="en-US"/>
        </w:rPr>
        <w:t xml:space="preserve">. </w:t>
      </w:r>
    </w:p>
    <w:p w14:paraId="437B1E3D" w14:textId="77777777" w:rsidR="0041527D" w:rsidRPr="003159C2" w:rsidRDefault="0041527D" w:rsidP="008B415F">
      <w:pPr>
        <w:widowControl/>
        <w:tabs>
          <w:tab w:val="left" w:pos="0"/>
        </w:tabs>
        <w:jc w:val="both"/>
        <w:rPr>
          <w:sz w:val="24"/>
          <w:szCs w:val="24"/>
          <w:lang w:val="ro-RO" w:eastAsia="en-US"/>
        </w:rPr>
      </w:pPr>
    </w:p>
    <w:p w14:paraId="6543F169" w14:textId="77777777" w:rsidR="00AB7659" w:rsidRDefault="00E45EEC">
      <w:pPr>
        <w:pStyle w:val="ListParagraph"/>
        <w:widowControl/>
        <w:tabs>
          <w:tab w:val="left" w:pos="0"/>
        </w:tabs>
        <w:ind w:left="0"/>
        <w:jc w:val="both"/>
        <w:rPr>
          <w:b/>
          <w:bCs/>
          <w:sz w:val="24"/>
          <w:szCs w:val="24"/>
          <w:lang w:val="ro-RO" w:eastAsia="en-US"/>
        </w:rPr>
      </w:pPr>
      <w:r>
        <w:rPr>
          <w:sz w:val="24"/>
          <w:szCs w:val="24"/>
          <w:lang w:val="ro-RO"/>
        </w:rPr>
        <w:t xml:space="preserve">34) după Nota </w:t>
      </w:r>
      <w:r w:rsidRPr="00BA3885">
        <w:rPr>
          <w:b/>
          <w:sz w:val="24"/>
          <w:szCs w:val="24"/>
          <w:lang w:val="ro-RO"/>
        </w:rPr>
        <w:t>5.516B</w:t>
      </w:r>
      <w:r>
        <w:rPr>
          <w:sz w:val="24"/>
          <w:szCs w:val="24"/>
          <w:lang w:val="ro-RO"/>
        </w:rPr>
        <w:t xml:space="preserve"> s</w:t>
      </w:r>
      <w:r w:rsidR="0041527D" w:rsidRPr="003159C2">
        <w:rPr>
          <w:sz w:val="24"/>
          <w:szCs w:val="24"/>
          <w:lang w:val="ro-RO"/>
        </w:rPr>
        <w:t xml:space="preserve">e introduce </w:t>
      </w:r>
      <w:r>
        <w:rPr>
          <w:sz w:val="24"/>
          <w:szCs w:val="24"/>
          <w:lang w:val="ro-RO"/>
        </w:rPr>
        <w:t xml:space="preserve">o </w:t>
      </w:r>
      <w:r w:rsidR="0041527D" w:rsidRPr="003159C2">
        <w:rPr>
          <w:sz w:val="24"/>
          <w:szCs w:val="24"/>
          <w:lang w:val="ro-RO"/>
        </w:rPr>
        <w:t>Not</w:t>
      </w:r>
      <w:r w:rsidR="00BA3885">
        <w:rPr>
          <w:sz w:val="24"/>
          <w:szCs w:val="24"/>
          <w:lang w:val="ro-RO"/>
        </w:rPr>
        <w:t>ă</w:t>
      </w:r>
      <w:r>
        <w:rPr>
          <w:sz w:val="24"/>
          <w:szCs w:val="24"/>
          <w:lang w:val="ro-RO"/>
        </w:rPr>
        <w:t xml:space="preserve"> nouă care va avea următoarea redacție</w:t>
      </w:r>
      <w:r w:rsidR="0041527D" w:rsidRPr="003159C2">
        <w:rPr>
          <w:sz w:val="24"/>
          <w:szCs w:val="24"/>
          <w:lang w:val="ro-RO"/>
        </w:rPr>
        <w:t>:</w:t>
      </w:r>
    </w:p>
    <w:p w14:paraId="7A912E85" w14:textId="0A3B7868" w:rsidR="0041527D" w:rsidRPr="003159C2" w:rsidRDefault="00E45EEC" w:rsidP="008B415F">
      <w:pPr>
        <w:widowControl/>
        <w:tabs>
          <w:tab w:val="left" w:pos="0"/>
        </w:tabs>
        <w:jc w:val="both"/>
        <w:rPr>
          <w:i/>
          <w:sz w:val="24"/>
          <w:szCs w:val="24"/>
          <w:lang w:val="ro-RO" w:eastAsia="en-US"/>
        </w:rPr>
      </w:pPr>
      <w:r>
        <w:rPr>
          <w:i/>
          <w:sz w:val="24"/>
          <w:szCs w:val="24"/>
          <w:lang w:val="ro-RO" w:eastAsia="en-US"/>
        </w:rPr>
        <w:tab/>
      </w:r>
      <w:r w:rsidR="00627157">
        <w:rPr>
          <w:i/>
          <w:sz w:val="24"/>
          <w:szCs w:val="24"/>
          <w:lang w:val="ro-RO" w:eastAsia="en-US"/>
        </w:rPr>
        <w:t>„</w:t>
      </w:r>
      <w:r>
        <w:rPr>
          <w:i/>
          <w:sz w:val="24"/>
          <w:szCs w:val="24"/>
          <w:lang w:val="ro-RO" w:eastAsia="en-US"/>
        </w:rPr>
        <w:t xml:space="preserve">5.517A </w:t>
      </w:r>
      <w:r w:rsidR="0041527D" w:rsidRPr="003159C2">
        <w:rPr>
          <w:i/>
          <w:sz w:val="24"/>
          <w:szCs w:val="24"/>
          <w:lang w:val="ro-RO" w:eastAsia="en-US"/>
        </w:rPr>
        <w:t xml:space="preserve">Operarea stațiilor de sol </w:t>
      </w:r>
      <w:r w:rsidR="005909D5" w:rsidRPr="003159C2">
        <w:rPr>
          <w:i/>
          <w:sz w:val="24"/>
          <w:szCs w:val="24"/>
          <w:lang w:val="ro-RO" w:eastAsia="en-US"/>
        </w:rPr>
        <w:t>î</w:t>
      </w:r>
      <w:r w:rsidR="0041527D" w:rsidRPr="003159C2">
        <w:rPr>
          <w:i/>
          <w:sz w:val="24"/>
          <w:szCs w:val="24"/>
          <w:lang w:val="ro-RO" w:eastAsia="en-US"/>
        </w:rPr>
        <w:t xml:space="preserve">n mișcare (ESIM) </w:t>
      </w:r>
      <w:r w:rsidR="005909D5" w:rsidRPr="003159C2">
        <w:rPr>
          <w:i/>
          <w:sz w:val="24"/>
          <w:szCs w:val="24"/>
          <w:lang w:val="ro-RO" w:eastAsia="en-US"/>
        </w:rPr>
        <w:t>î</w:t>
      </w:r>
      <w:r w:rsidR="0041527D" w:rsidRPr="003159C2">
        <w:rPr>
          <w:i/>
          <w:sz w:val="24"/>
          <w:szCs w:val="24"/>
          <w:lang w:val="ro-RO" w:eastAsia="en-US"/>
        </w:rPr>
        <w:t xml:space="preserve">n comunicare cu stațiile spațiale ale serviciului fix prin satelit </w:t>
      </w:r>
      <w:r w:rsidR="005909D5" w:rsidRPr="003159C2">
        <w:rPr>
          <w:i/>
          <w:sz w:val="24"/>
          <w:szCs w:val="24"/>
          <w:lang w:val="ro-RO" w:eastAsia="en-US"/>
        </w:rPr>
        <w:t>î</w:t>
      </w:r>
      <w:r w:rsidR="0041527D" w:rsidRPr="003159C2">
        <w:rPr>
          <w:i/>
          <w:sz w:val="24"/>
          <w:szCs w:val="24"/>
          <w:lang w:val="ro-RO" w:eastAsia="en-US"/>
        </w:rPr>
        <w:t>n benzile de frecvențe 17.7-19.7 GHz (spațiu-</w:t>
      </w:r>
      <w:r w:rsidR="00401232">
        <w:rPr>
          <w:i/>
          <w:sz w:val="24"/>
          <w:szCs w:val="24"/>
          <w:lang w:val="ro-RO" w:eastAsia="en-US"/>
        </w:rPr>
        <w:t>Pământ</w:t>
      </w:r>
      <w:r w:rsidR="0041527D" w:rsidRPr="003159C2">
        <w:rPr>
          <w:i/>
          <w:sz w:val="24"/>
          <w:szCs w:val="24"/>
          <w:lang w:val="ro-RO" w:eastAsia="en-US"/>
        </w:rPr>
        <w:t>) și 27.5-29.5 (</w:t>
      </w:r>
      <w:r w:rsidR="00401232">
        <w:rPr>
          <w:i/>
          <w:sz w:val="24"/>
          <w:szCs w:val="24"/>
          <w:lang w:val="ro-RO" w:eastAsia="en-US"/>
        </w:rPr>
        <w:t>Pământ</w:t>
      </w:r>
      <w:r w:rsidR="0041527D" w:rsidRPr="003159C2">
        <w:rPr>
          <w:i/>
          <w:sz w:val="24"/>
          <w:szCs w:val="24"/>
          <w:lang w:val="ro-RO" w:eastAsia="en-US"/>
        </w:rPr>
        <w:t>-spațiu) sunt subiectul aplic</w:t>
      </w:r>
      <w:r w:rsidR="005909D5" w:rsidRPr="003159C2">
        <w:rPr>
          <w:i/>
          <w:sz w:val="24"/>
          <w:szCs w:val="24"/>
          <w:lang w:val="ro-RO" w:eastAsia="en-US"/>
        </w:rPr>
        <w:t>ă</w:t>
      </w:r>
      <w:r w:rsidR="0041527D" w:rsidRPr="003159C2">
        <w:rPr>
          <w:i/>
          <w:sz w:val="24"/>
          <w:szCs w:val="24"/>
          <w:lang w:val="ro-RO" w:eastAsia="en-US"/>
        </w:rPr>
        <w:t xml:space="preserve">rii Rezoluției </w:t>
      </w:r>
      <w:r w:rsidR="0041527D" w:rsidRPr="003159C2">
        <w:rPr>
          <w:b/>
          <w:bCs/>
          <w:i/>
          <w:sz w:val="24"/>
          <w:szCs w:val="24"/>
          <w:lang w:val="ro-RO" w:eastAsia="en-US"/>
        </w:rPr>
        <w:t>169 (CMR-19)</w:t>
      </w:r>
      <w:r w:rsidR="0041527D" w:rsidRPr="003159C2">
        <w:rPr>
          <w:i/>
          <w:sz w:val="24"/>
          <w:szCs w:val="24"/>
          <w:lang w:val="ro-RO" w:eastAsia="en-US"/>
        </w:rPr>
        <w:t>.</w:t>
      </w:r>
      <w:r w:rsidR="005B61EB">
        <w:rPr>
          <w:i/>
          <w:sz w:val="24"/>
          <w:szCs w:val="24"/>
          <w:lang w:val="ro-RO" w:eastAsia="en-US"/>
        </w:rPr>
        <w:t>”</w:t>
      </w:r>
    </w:p>
    <w:p w14:paraId="2EB29B4E" w14:textId="77777777" w:rsidR="00E97EDC" w:rsidRDefault="00E97EDC" w:rsidP="001B7FC9">
      <w:pPr>
        <w:pStyle w:val="ListParagraph"/>
        <w:widowControl/>
        <w:tabs>
          <w:tab w:val="left" w:pos="0"/>
        </w:tabs>
        <w:ind w:left="0"/>
        <w:jc w:val="both"/>
        <w:rPr>
          <w:i/>
          <w:sz w:val="24"/>
          <w:szCs w:val="24"/>
          <w:lang w:val="ro-RO" w:eastAsia="en-US"/>
        </w:rPr>
      </w:pPr>
    </w:p>
    <w:p w14:paraId="14FCC3E6" w14:textId="77777777" w:rsidR="00E516BC" w:rsidRPr="003159C2" w:rsidRDefault="00E516BC" w:rsidP="001B7FC9">
      <w:pPr>
        <w:pStyle w:val="ListParagraph"/>
        <w:widowControl/>
        <w:tabs>
          <w:tab w:val="left" w:pos="0"/>
        </w:tabs>
        <w:ind w:left="0"/>
        <w:jc w:val="both"/>
        <w:rPr>
          <w:sz w:val="24"/>
          <w:szCs w:val="24"/>
          <w:lang w:val="ro-RO"/>
        </w:rPr>
      </w:pPr>
      <w:r w:rsidRPr="00B42143">
        <w:rPr>
          <w:sz w:val="24"/>
          <w:szCs w:val="24"/>
          <w:lang w:val="ro-RO" w:eastAsia="en-US"/>
        </w:rPr>
        <w:t>35)</w:t>
      </w:r>
      <w:r w:rsidRPr="00B42143">
        <w:rPr>
          <w:sz w:val="24"/>
          <w:szCs w:val="24"/>
          <w:lang w:val="ro-RO"/>
        </w:rPr>
        <w:t xml:space="preserve"> </w:t>
      </w:r>
      <w:r w:rsidRPr="003159C2">
        <w:rPr>
          <w:sz w:val="24"/>
          <w:szCs w:val="24"/>
          <w:lang w:val="ro-RO"/>
        </w:rPr>
        <w:t xml:space="preserve">Nota </w:t>
      </w:r>
      <w:r w:rsidRPr="003159C2">
        <w:rPr>
          <w:b/>
          <w:sz w:val="24"/>
          <w:szCs w:val="24"/>
          <w:lang w:val="ro-RO"/>
        </w:rPr>
        <w:t>5.530</w:t>
      </w:r>
      <w:r>
        <w:rPr>
          <w:b/>
          <w:sz w:val="24"/>
          <w:szCs w:val="24"/>
          <w:lang w:val="ro-RO"/>
        </w:rPr>
        <w:t>D</w:t>
      </w:r>
      <w:r w:rsidRPr="003159C2">
        <w:rPr>
          <w:sz w:val="24"/>
          <w:szCs w:val="24"/>
          <w:lang w:val="ro-RO"/>
        </w:rPr>
        <w:t xml:space="preserve"> se exclude.</w:t>
      </w:r>
    </w:p>
    <w:p w14:paraId="3FF409C0" w14:textId="77777777" w:rsidR="0041527D" w:rsidRPr="003159C2" w:rsidRDefault="0041527D" w:rsidP="008B415F">
      <w:pPr>
        <w:widowControl/>
        <w:tabs>
          <w:tab w:val="left" w:pos="0"/>
        </w:tabs>
        <w:jc w:val="both"/>
        <w:rPr>
          <w:i/>
          <w:sz w:val="24"/>
          <w:szCs w:val="24"/>
          <w:lang w:val="ro-RO" w:eastAsia="en-US"/>
        </w:rPr>
      </w:pPr>
    </w:p>
    <w:p w14:paraId="1026D143" w14:textId="77777777" w:rsidR="00AB7659" w:rsidRDefault="00E516BC">
      <w:pPr>
        <w:pStyle w:val="ListParagraph"/>
        <w:widowControl/>
        <w:tabs>
          <w:tab w:val="left" w:pos="0"/>
        </w:tabs>
        <w:ind w:left="0"/>
        <w:jc w:val="both"/>
        <w:rPr>
          <w:b/>
          <w:bCs/>
          <w:sz w:val="24"/>
          <w:szCs w:val="24"/>
          <w:lang w:val="ro-RO" w:eastAsia="en-US"/>
        </w:rPr>
      </w:pPr>
      <w:r w:rsidRPr="001B7FC9">
        <w:rPr>
          <w:bCs/>
          <w:sz w:val="24"/>
          <w:szCs w:val="24"/>
          <w:lang w:val="ro-RO" w:eastAsia="en-US"/>
        </w:rPr>
        <w:lastRenderedPageBreak/>
        <w:t>36) După Nota</w:t>
      </w:r>
      <w:r>
        <w:rPr>
          <w:b/>
          <w:bCs/>
          <w:sz w:val="24"/>
          <w:szCs w:val="24"/>
          <w:lang w:val="ro-RO" w:eastAsia="en-US"/>
        </w:rPr>
        <w:t xml:space="preserve"> 5.532B</w:t>
      </w:r>
      <w:r w:rsidR="0041527D" w:rsidRPr="003159C2">
        <w:rPr>
          <w:b/>
          <w:bCs/>
          <w:sz w:val="24"/>
          <w:szCs w:val="24"/>
          <w:lang w:val="ro-RO" w:eastAsia="en-US"/>
        </w:rPr>
        <w:t xml:space="preserve"> </w:t>
      </w:r>
      <w:r>
        <w:rPr>
          <w:sz w:val="24"/>
          <w:szCs w:val="24"/>
          <w:lang w:val="ro-RO"/>
        </w:rPr>
        <w:t>s</w:t>
      </w:r>
      <w:r w:rsidR="0041527D" w:rsidRPr="003159C2">
        <w:rPr>
          <w:sz w:val="24"/>
          <w:szCs w:val="24"/>
          <w:lang w:val="ro-RO"/>
        </w:rPr>
        <w:t xml:space="preserve">e introduce </w:t>
      </w:r>
      <w:r>
        <w:rPr>
          <w:sz w:val="24"/>
          <w:szCs w:val="24"/>
          <w:lang w:val="ro-RO"/>
        </w:rPr>
        <w:t xml:space="preserve">o </w:t>
      </w:r>
      <w:r w:rsidR="0041527D" w:rsidRPr="003159C2">
        <w:rPr>
          <w:sz w:val="24"/>
          <w:szCs w:val="24"/>
          <w:lang w:val="ro-RO"/>
        </w:rPr>
        <w:t>Not</w:t>
      </w:r>
      <w:r>
        <w:rPr>
          <w:sz w:val="24"/>
          <w:szCs w:val="24"/>
          <w:lang w:val="ro-RO"/>
        </w:rPr>
        <w:t>ă</w:t>
      </w:r>
      <w:r w:rsidR="0041527D" w:rsidRPr="003159C2">
        <w:rPr>
          <w:sz w:val="24"/>
          <w:szCs w:val="24"/>
          <w:lang w:val="ro-RO" w:eastAsia="en-US"/>
        </w:rPr>
        <w:t xml:space="preserve"> </w:t>
      </w:r>
      <w:r>
        <w:rPr>
          <w:sz w:val="24"/>
          <w:szCs w:val="24"/>
          <w:lang w:val="ro-RO" w:eastAsia="en-US"/>
        </w:rPr>
        <w:t xml:space="preserve"> nouă care va avea următoarea redacție </w:t>
      </w:r>
      <w:r w:rsidR="0041527D" w:rsidRPr="003159C2">
        <w:rPr>
          <w:sz w:val="24"/>
          <w:szCs w:val="24"/>
          <w:lang w:val="ro-RO"/>
        </w:rPr>
        <w:t>:</w:t>
      </w:r>
    </w:p>
    <w:p w14:paraId="3C36A7E5" w14:textId="1D3D8C84" w:rsidR="0041527D" w:rsidRPr="003159C2" w:rsidRDefault="00E516BC" w:rsidP="008B415F">
      <w:pPr>
        <w:widowControl/>
        <w:tabs>
          <w:tab w:val="left" w:pos="0"/>
        </w:tabs>
        <w:jc w:val="both"/>
        <w:rPr>
          <w:i/>
          <w:sz w:val="24"/>
          <w:szCs w:val="24"/>
          <w:lang w:val="ro-RO"/>
        </w:rPr>
      </w:pPr>
      <w:r>
        <w:rPr>
          <w:i/>
          <w:sz w:val="24"/>
          <w:szCs w:val="24"/>
          <w:lang w:val="ro-RO" w:eastAsia="en-US"/>
        </w:rPr>
        <w:tab/>
      </w:r>
      <w:r w:rsidR="00303627">
        <w:rPr>
          <w:i/>
          <w:sz w:val="24"/>
          <w:szCs w:val="24"/>
          <w:lang w:val="ro-RO" w:eastAsia="en-US"/>
        </w:rPr>
        <w:t>„</w:t>
      </w:r>
      <w:r>
        <w:rPr>
          <w:i/>
          <w:sz w:val="24"/>
          <w:szCs w:val="24"/>
          <w:lang w:val="ro-RO" w:eastAsia="en-US"/>
        </w:rPr>
        <w:t xml:space="preserve">5.532AB </w:t>
      </w:r>
      <w:r w:rsidR="0041527D" w:rsidRPr="003159C2">
        <w:rPr>
          <w:i/>
          <w:sz w:val="24"/>
          <w:szCs w:val="24"/>
          <w:lang w:val="ro-RO" w:eastAsia="en-US"/>
        </w:rPr>
        <w:t>Banda de frecvenț</w:t>
      </w:r>
      <w:r w:rsidR="005909D5" w:rsidRPr="003159C2">
        <w:rPr>
          <w:i/>
          <w:sz w:val="24"/>
          <w:szCs w:val="24"/>
          <w:lang w:val="ro-RO" w:eastAsia="en-US"/>
        </w:rPr>
        <w:t>ă</w:t>
      </w:r>
      <w:r w:rsidR="0041527D" w:rsidRPr="003159C2">
        <w:rPr>
          <w:i/>
          <w:sz w:val="24"/>
          <w:szCs w:val="24"/>
          <w:lang w:val="ro-RO" w:eastAsia="en-US"/>
        </w:rPr>
        <w:t xml:space="preserve"> </w:t>
      </w:r>
      <w:r w:rsidR="0041527D" w:rsidRPr="003159C2">
        <w:rPr>
          <w:i/>
          <w:sz w:val="24"/>
          <w:szCs w:val="24"/>
          <w:lang w:val="en-US" w:eastAsia="en-US"/>
        </w:rPr>
        <w:t>24.25-27.5 GHz este identificat</w:t>
      </w:r>
      <w:r w:rsidR="005909D5" w:rsidRPr="003159C2">
        <w:rPr>
          <w:i/>
          <w:sz w:val="24"/>
          <w:szCs w:val="24"/>
          <w:lang w:val="en-US" w:eastAsia="en-US"/>
        </w:rPr>
        <w:t>ă</w:t>
      </w:r>
      <w:r w:rsidR="0041527D" w:rsidRPr="003159C2">
        <w:rPr>
          <w:i/>
          <w:sz w:val="24"/>
          <w:szCs w:val="24"/>
          <w:lang w:val="en-US" w:eastAsia="en-US"/>
        </w:rPr>
        <w:t xml:space="preserve"> pentru utilizarea de c</w:t>
      </w:r>
      <w:r w:rsidR="005909D5" w:rsidRPr="003159C2">
        <w:rPr>
          <w:i/>
          <w:sz w:val="24"/>
          <w:szCs w:val="24"/>
          <w:lang w:val="en-US" w:eastAsia="en-US"/>
        </w:rPr>
        <w:t>ă</w:t>
      </w:r>
      <w:r w:rsidR="0041527D" w:rsidRPr="003159C2">
        <w:rPr>
          <w:i/>
          <w:sz w:val="24"/>
          <w:szCs w:val="24"/>
          <w:lang w:val="en-US" w:eastAsia="en-US"/>
        </w:rPr>
        <w:t>tre administrațiile care doresc s</w:t>
      </w:r>
      <w:r w:rsidR="005909D5" w:rsidRPr="003159C2">
        <w:rPr>
          <w:i/>
          <w:sz w:val="24"/>
          <w:szCs w:val="24"/>
          <w:lang w:val="en-US" w:eastAsia="en-US"/>
        </w:rPr>
        <w:t>ă</w:t>
      </w:r>
      <w:r w:rsidR="0041527D" w:rsidRPr="003159C2">
        <w:rPr>
          <w:i/>
          <w:sz w:val="24"/>
          <w:szCs w:val="24"/>
          <w:lang w:val="en-US" w:eastAsia="en-US"/>
        </w:rPr>
        <w:t xml:space="preserve"> implementeze componenta terestr</w:t>
      </w:r>
      <w:r w:rsidR="005909D5" w:rsidRPr="003159C2">
        <w:rPr>
          <w:i/>
          <w:sz w:val="24"/>
          <w:szCs w:val="24"/>
          <w:lang w:val="en-US" w:eastAsia="en-US"/>
        </w:rPr>
        <w:t>ă</w:t>
      </w:r>
      <w:r w:rsidR="0041527D" w:rsidRPr="003159C2">
        <w:rPr>
          <w:i/>
          <w:sz w:val="24"/>
          <w:szCs w:val="24"/>
          <w:lang w:val="en-US" w:eastAsia="en-US"/>
        </w:rPr>
        <w:t xml:space="preserve"> a Telecomunicațiilor Internaționale Mobile (IMT). </w:t>
      </w:r>
      <w:r w:rsidR="0041527D" w:rsidRPr="003159C2">
        <w:rPr>
          <w:i/>
          <w:sz w:val="24"/>
          <w:szCs w:val="24"/>
          <w:lang w:val="ro-RO"/>
        </w:rPr>
        <w:t>O astfel de identificare nu împiedică utilizarea acestei benzi de frecvenţă de către aplicaţiile altor servicii, cărora această bandă le este atribuită şi nu stabileşte prioritate în Regulamentul Radiocomunicaţiilor. Este aplicabilă Rezoluţia 242 (CMR-19)</w:t>
      </w:r>
      <w:r w:rsidR="005B61EB">
        <w:rPr>
          <w:i/>
          <w:sz w:val="24"/>
          <w:szCs w:val="24"/>
          <w:lang w:val="ro-RO"/>
        </w:rPr>
        <w:t>”</w:t>
      </w:r>
      <w:r w:rsidR="0041527D" w:rsidRPr="003159C2">
        <w:rPr>
          <w:i/>
          <w:sz w:val="24"/>
          <w:szCs w:val="24"/>
          <w:lang w:val="ro-RO"/>
        </w:rPr>
        <w:t>.</w:t>
      </w:r>
    </w:p>
    <w:p w14:paraId="17D3CAA5" w14:textId="77777777" w:rsidR="0041527D" w:rsidRPr="003159C2" w:rsidRDefault="0041527D" w:rsidP="008B415F">
      <w:pPr>
        <w:widowControl/>
        <w:tabs>
          <w:tab w:val="left" w:pos="0"/>
        </w:tabs>
        <w:jc w:val="both"/>
        <w:rPr>
          <w:i/>
          <w:sz w:val="24"/>
          <w:szCs w:val="24"/>
          <w:lang w:val="ro-RO" w:eastAsia="en-US"/>
        </w:rPr>
      </w:pPr>
    </w:p>
    <w:p w14:paraId="3311D63D" w14:textId="24AB81C9" w:rsidR="00AB7659" w:rsidRDefault="00E516BC">
      <w:pPr>
        <w:pStyle w:val="ListParagraph"/>
        <w:widowControl/>
        <w:tabs>
          <w:tab w:val="left" w:pos="0"/>
        </w:tabs>
        <w:ind w:left="0"/>
        <w:jc w:val="both"/>
        <w:rPr>
          <w:sz w:val="24"/>
          <w:szCs w:val="24"/>
          <w:lang w:val="ro-RO" w:eastAsia="en-US"/>
        </w:rPr>
      </w:pPr>
      <w:r>
        <w:rPr>
          <w:sz w:val="24"/>
          <w:szCs w:val="24"/>
          <w:lang w:val="ro-RO" w:eastAsia="en-US"/>
        </w:rPr>
        <w:t xml:space="preserve">37) </w:t>
      </w:r>
      <w:r w:rsidR="0041527D" w:rsidRPr="003159C2">
        <w:rPr>
          <w:sz w:val="24"/>
          <w:szCs w:val="24"/>
          <w:lang w:val="ro-RO" w:eastAsia="en-US"/>
        </w:rPr>
        <w:t xml:space="preserve">Nota </w:t>
      </w:r>
      <w:r w:rsidR="0041527D" w:rsidRPr="003159C2">
        <w:rPr>
          <w:b/>
          <w:sz w:val="24"/>
          <w:szCs w:val="24"/>
          <w:lang w:val="ro-RO" w:eastAsia="en-US"/>
        </w:rPr>
        <w:t>5.536A</w:t>
      </w:r>
      <w:r w:rsidR="0041527D" w:rsidRPr="003159C2">
        <w:rPr>
          <w:sz w:val="24"/>
          <w:szCs w:val="24"/>
          <w:lang w:val="ro-RO" w:eastAsia="en-US"/>
        </w:rPr>
        <w:t xml:space="preserve"> la sf</w:t>
      </w:r>
      <w:r w:rsidR="00303627">
        <w:rPr>
          <w:sz w:val="24"/>
          <w:szCs w:val="24"/>
          <w:lang w:val="ro-RO" w:eastAsia="en-US"/>
        </w:rPr>
        <w:t>â</w:t>
      </w:r>
      <w:r w:rsidR="0041527D" w:rsidRPr="003159C2">
        <w:rPr>
          <w:sz w:val="24"/>
          <w:szCs w:val="24"/>
          <w:lang w:val="ro-RO" w:eastAsia="en-US"/>
        </w:rPr>
        <w:t>rșit,</w:t>
      </w:r>
      <w:r w:rsidR="00E97EDC">
        <w:rPr>
          <w:sz w:val="24"/>
          <w:szCs w:val="24"/>
          <w:lang w:val="ro-RO" w:eastAsia="en-US"/>
        </w:rPr>
        <w:t xml:space="preserve"> </w:t>
      </w:r>
      <w:r w:rsidR="0041527D" w:rsidRPr="003159C2">
        <w:rPr>
          <w:sz w:val="24"/>
          <w:szCs w:val="24"/>
          <w:lang w:val="ro-RO" w:eastAsia="en-US"/>
        </w:rPr>
        <w:t>se completeaz</w:t>
      </w:r>
      <w:r w:rsidR="005909D5" w:rsidRPr="003159C2">
        <w:rPr>
          <w:sz w:val="24"/>
          <w:szCs w:val="24"/>
          <w:lang w:val="ro-RO" w:eastAsia="en-US"/>
        </w:rPr>
        <w:t>ă</w:t>
      </w:r>
      <w:r w:rsidR="0041527D" w:rsidRPr="003159C2">
        <w:rPr>
          <w:sz w:val="24"/>
          <w:szCs w:val="24"/>
          <w:lang w:val="ro-RO" w:eastAsia="en-US"/>
        </w:rPr>
        <w:t xml:space="preserve"> cu </w:t>
      </w:r>
      <w:r>
        <w:rPr>
          <w:sz w:val="24"/>
          <w:szCs w:val="24"/>
          <w:lang w:val="ro-RO" w:eastAsia="en-US"/>
        </w:rPr>
        <w:t>textul</w:t>
      </w:r>
      <w:r w:rsidRPr="003159C2">
        <w:rPr>
          <w:i/>
          <w:sz w:val="24"/>
          <w:szCs w:val="24"/>
          <w:lang w:val="ro-RO" w:eastAsia="en-US"/>
        </w:rPr>
        <w:t xml:space="preserve"> </w:t>
      </w:r>
      <w:r w:rsidR="00303627">
        <w:rPr>
          <w:i/>
          <w:sz w:val="24"/>
          <w:szCs w:val="24"/>
          <w:lang w:val="ro-RO" w:eastAsia="en-US"/>
        </w:rPr>
        <w:t>„</w:t>
      </w:r>
      <w:r w:rsidR="0041527D" w:rsidRPr="003159C2">
        <w:rPr>
          <w:i/>
          <w:sz w:val="24"/>
          <w:szCs w:val="24"/>
          <w:lang w:val="ro-RO" w:eastAsia="en-US"/>
        </w:rPr>
        <w:t>Se aplic</w:t>
      </w:r>
      <w:r w:rsidR="005909D5" w:rsidRPr="003159C2">
        <w:rPr>
          <w:i/>
          <w:sz w:val="24"/>
          <w:szCs w:val="24"/>
          <w:lang w:val="ro-RO" w:eastAsia="en-US"/>
        </w:rPr>
        <w:t>ă</w:t>
      </w:r>
      <w:r w:rsidR="0041527D" w:rsidRPr="003159C2">
        <w:rPr>
          <w:i/>
          <w:sz w:val="24"/>
          <w:szCs w:val="24"/>
          <w:lang w:val="ro-RO" w:eastAsia="en-US"/>
        </w:rPr>
        <w:t xml:space="preserve"> Rezoluția 242 (CMR-19)</w:t>
      </w:r>
      <w:r w:rsidR="005B61EB">
        <w:rPr>
          <w:i/>
          <w:sz w:val="24"/>
          <w:szCs w:val="24"/>
          <w:lang w:val="ro-RO" w:eastAsia="en-US"/>
        </w:rPr>
        <w:t>”</w:t>
      </w:r>
      <w:r w:rsidR="0041527D" w:rsidRPr="003159C2">
        <w:rPr>
          <w:i/>
          <w:sz w:val="24"/>
          <w:szCs w:val="24"/>
          <w:lang w:val="ro-RO" w:eastAsia="en-US"/>
        </w:rPr>
        <w:t>.</w:t>
      </w:r>
    </w:p>
    <w:p w14:paraId="4E54A1C6" w14:textId="77777777" w:rsidR="0041527D" w:rsidRPr="003159C2" w:rsidRDefault="0041527D" w:rsidP="008B415F">
      <w:pPr>
        <w:widowControl/>
        <w:tabs>
          <w:tab w:val="left" w:pos="0"/>
        </w:tabs>
        <w:jc w:val="both"/>
        <w:rPr>
          <w:i/>
          <w:sz w:val="24"/>
          <w:szCs w:val="24"/>
          <w:lang w:val="ro-RO" w:eastAsia="en-US"/>
        </w:rPr>
      </w:pPr>
    </w:p>
    <w:p w14:paraId="1FCF0AF0" w14:textId="77777777" w:rsidR="00AB7659" w:rsidRDefault="00E516BC">
      <w:pPr>
        <w:pStyle w:val="ListParagraph"/>
        <w:widowControl/>
        <w:tabs>
          <w:tab w:val="left" w:pos="0"/>
        </w:tabs>
        <w:ind w:left="0"/>
        <w:jc w:val="both"/>
        <w:rPr>
          <w:sz w:val="24"/>
          <w:szCs w:val="24"/>
          <w:lang w:val="ro-RO" w:eastAsia="en-US"/>
        </w:rPr>
      </w:pPr>
      <w:r>
        <w:rPr>
          <w:sz w:val="24"/>
          <w:szCs w:val="24"/>
          <w:lang w:val="ro-RO" w:eastAsia="en-US"/>
        </w:rPr>
        <w:t>38) în</w:t>
      </w:r>
      <w:r w:rsidR="0041527D" w:rsidRPr="003159C2">
        <w:rPr>
          <w:sz w:val="24"/>
          <w:szCs w:val="24"/>
          <w:lang w:val="ro-RO" w:eastAsia="en-US"/>
        </w:rPr>
        <w:t xml:space="preserve"> Nota </w:t>
      </w:r>
      <w:r w:rsidR="0041527D" w:rsidRPr="003159C2">
        <w:rPr>
          <w:b/>
          <w:sz w:val="24"/>
          <w:szCs w:val="24"/>
          <w:lang w:val="ro-RO" w:eastAsia="en-US"/>
        </w:rPr>
        <w:t>5.536B</w:t>
      </w:r>
      <w:r>
        <w:rPr>
          <w:sz w:val="24"/>
          <w:szCs w:val="24"/>
          <w:lang w:val="ro-RO" w:eastAsia="en-US"/>
        </w:rPr>
        <w:t>:</w:t>
      </w:r>
    </w:p>
    <w:p w14:paraId="64E36324" w14:textId="6157C2D2" w:rsidR="00AB7659" w:rsidRDefault="00E516BC">
      <w:pPr>
        <w:pStyle w:val="ListParagraph"/>
        <w:widowControl/>
        <w:tabs>
          <w:tab w:val="left" w:pos="0"/>
        </w:tabs>
        <w:ind w:left="0"/>
        <w:jc w:val="both"/>
        <w:rPr>
          <w:i/>
          <w:sz w:val="24"/>
          <w:szCs w:val="24"/>
          <w:lang w:val="ro-RO" w:eastAsia="en-US"/>
        </w:rPr>
      </w:pPr>
      <w:r>
        <w:rPr>
          <w:sz w:val="24"/>
          <w:szCs w:val="24"/>
          <w:lang w:val="ro-RO" w:eastAsia="en-US"/>
        </w:rPr>
        <w:tab/>
      </w:r>
      <w:r w:rsidR="0041527D" w:rsidRPr="003159C2">
        <w:rPr>
          <w:sz w:val="24"/>
          <w:szCs w:val="24"/>
          <w:lang w:val="ro-RO" w:eastAsia="en-US"/>
        </w:rPr>
        <w:t xml:space="preserve"> </w:t>
      </w:r>
      <w:r>
        <w:rPr>
          <w:sz w:val="24"/>
          <w:szCs w:val="24"/>
          <w:lang w:val="ro-RO" w:eastAsia="en-US"/>
        </w:rPr>
        <w:t xml:space="preserve">- </w:t>
      </w:r>
      <w:r w:rsidR="0041527D" w:rsidRPr="003159C2">
        <w:rPr>
          <w:sz w:val="24"/>
          <w:szCs w:val="24"/>
          <w:lang w:val="ro-RO" w:eastAsia="en-US"/>
        </w:rPr>
        <w:t>se exclud</w:t>
      </w:r>
      <w:r>
        <w:rPr>
          <w:sz w:val="24"/>
          <w:szCs w:val="24"/>
          <w:lang w:val="ro-RO" w:eastAsia="en-US"/>
        </w:rPr>
        <w:t>e</w:t>
      </w:r>
      <w:r w:rsidR="0041527D" w:rsidRPr="003159C2">
        <w:rPr>
          <w:sz w:val="24"/>
          <w:szCs w:val="24"/>
          <w:lang w:val="ro-RO" w:eastAsia="en-US"/>
        </w:rPr>
        <w:t xml:space="preserve"> cuv</w:t>
      </w:r>
      <w:r w:rsidR="00B40414">
        <w:rPr>
          <w:sz w:val="24"/>
          <w:szCs w:val="24"/>
          <w:lang w:val="ro-RO" w:eastAsia="en-US"/>
        </w:rPr>
        <w:t>â</w:t>
      </w:r>
      <w:r w:rsidR="0041527D" w:rsidRPr="003159C2">
        <w:rPr>
          <w:sz w:val="24"/>
          <w:szCs w:val="24"/>
          <w:lang w:val="ro-RO" w:eastAsia="en-US"/>
        </w:rPr>
        <w:t xml:space="preserve">ntul </w:t>
      </w:r>
      <w:r w:rsidR="00B40414">
        <w:rPr>
          <w:sz w:val="24"/>
          <w:szCs w:val="24"/>
          <w:lang w:val="ro-RO" w:eastAsia="en-US"/>
        </w:rPr>
        <w:t>„</w:t>
      </w:r>
      <w:r w:rsidR="0041527D" w:rsidRPr="003159C2">
        <w:rPr>
          <w:i/>
          <w:sz w:val="24"/>
          <w:szCs w:val="24"/>
          <w:lang w:val="ro-RO" w:eastAsia="en-US"/>
        </w:rPr>
        <w:t>Bulgaria</w:t>
      </w:r>
      <w:r w:rsidR="005B61EB">
        <w:rPr>
          <w:sz w:val="24"/>
          <w:szCs w:val="24"/>
          <w:lang w:val="ro-RO" w:eastAsia="en-US"/>
        </w:rPr>
        <w:t>”</w:t>
      </w:r>
      <w:r w:rsidR="0041527D" w:rsidRPr="003159C2">
        <w:rPr>
          <w:sz w:val="24"/>
          <w:szCs w:val="24"/>
          <w:lang w:val="ro-RO" w:eastAsia="en-US"/>
        </w:rPr>
        <w:t xml:space="preserve"> și sintagma </w:t>
      </w:r>
      <w:r w:rsidR="00B40414">
        <w:rPr>
          <w:i/>
          <w:sz w:val="24"/>
          <w:szCs w:val="24"/>
          <w:lang w:val="ro-RO" w:eastAsia="en-US"/>
        </w:rPr>
        <w:t>„</w:t>
      </w:r>
      <w:r w:rsidR="0041527D" w:rsidRPr="003159C2">
        <w:rPr>
          <w:i/>
          <w:sz w:val="24"/>
          <w:szCs w:val="24"/>
          <w:lang w:val="ro-RO" w:eastAsia="en-US"/>
        </w:rPr>
        <w:t>(CMR-12)</w:t>
      </w:r>
      <w:r w:rsidR="005B61EB">
        <w:rPr>
          <w:i/>
          <w:sz w:val="24"/>
          <w:szCs w:val="24"/>
          <w:lang w:val="ro-RO" w:eastAsia="en-US"/>
        </w:rPr>
        <w:t>”</w:t>
      </w:r>
      <w:r>
        <w:rPr>
          <w:i/>
          <w:sz w:val="24"/>
          <w:szCs w:val="24"/>
          <w:lang w:val="ro-RO" w:eastAsia="en-US"/>
        </w:rPr>
        <w:t>;</w:t>
      </w:r>
    </w:p>
    <w:p w14:paraId="025F40A3" w14:textId="7B9F8ACA" w:rsidR="00AB7659" w:rsidRDefault="001B7FC9">
      <w:pPr>
        <w:widowControl/>
        <w:tabs>
          <w:tab w:val="left" w:pos="0"/>
        </w:tabs>
        <w:jc w:val="both"/>
        <w:rPr>
          <w:sz w:val="24"/>
          <w:szCs w:val="24"/>
          <w:lang w:val="ro-RO" w:eastAsia="en-US"/>
        </w:rPr>
      </w:pPr>
      <w:r>
        <w:rPr>
          <w:i/>
          <w:sz w:val="24"/>
          <w:szCs w:val="24"/>
          <w:lang w:val="ro-RO" w:eastAsia="en-US"/>
        </w:rPr>
        <w:tab/>
      </w:r>
      <w:r w:rsidR="00B91DA8" w:rsidRPr="00B91DA8">
        <w:rPr>
          <w:i/>
          <w:sz w:val="24"/>
          <w:szCs w:val="24"/>
          <w:lang w:val="ro-RO" w:eastAsia="en-US"/>
        </w:rPr>
        <w:t xml:space="preserve"> </w:t>
      </w:r>
      <w:r w:rsidR="00E516BC">
        <w:rPr>
          <w:sz w:val="24"/>
          <w:szCs w:val="24"/>
          <w:lang w:val="ro-RO" w:eastAsia="en-US"/>
        </w:rPr>
        <w:t xml:space="preserve">- </w:t>
      </w:r>
      <w:r w:rsidR="00B91DA8" w:rsidRPr="00B91DA8">
        <w:rPr>
          <w:sz w:val="24"/>
          <w:szCs w:val="24"/>
          <w:lang w:val="ro-RO" w:eastAsia="en-US"/>
        </w:rPr>
        <w:t xml:space="preserve">se completează cu cuvintele </w:t>
      </w:r>
      <w:r w:rsidR="00B40414">
        <w:rPr>
          <w:sz w:val="24"/>
          <w:szCs w:val="24"/>
          <w:lang w:val="ro-RO" w:eastAsia="en-US"/>
        </w:rPr>
        <w:t>„</w:t>
      </w:r>
      <w:r w:rsidR="00B91DA8" w:rsidRPr="00B91DA8">
        <w:rPr>
          <w:i/>
          <w:sz w:val="24"/>
          <w:szCs w:val="24"/>
          <w:lang w:val="ro-RO" w:eastAsia="en-US"/>
        </w:rPr>
        <w:t>Algeria</w:t>
      </w:r>
      <w:r w:rsidR="005B61EB">
        <w:rPr>
          <w:i/>
          <w:sz w:val="24"/>
          <w:szCs w:val="24"/>
          <w:lang w:val="ro-RO" w:eastAsia="en-US"/>
        </w:rPr>
        <w:t>”</w:t>
      </w:r>
      <w:r w:rsidR="00B91DA8" w:rsidRPr="00B91DA8">
        <w:rPr>
          <w:i/>
          <w:sz w:val="24"/>
          <w:szCs w:val="24"/>
          <w:lang w:val="ro-RO" w:eastAsia="en-US"/>
        </w:rPr>
        <w:t xml:space="preserve">, </w:t>
      </w:r>
      <w:r w:rsidR="00B40414">
        <w:rPr>
          <w:i/>
          <w:sz w:val="24"/>
          <w:szCs w:val="24"/>
          <w:lang w:val="ro-RO" w:eastAsia="en-US"/>
        </w:rPr>
        <w:t>„</w:t>
      </w:r>
      <w:r w:rsidR="00B91DA8" w:rsidRPr="00B91DA8">
        <w:rPr>
          <w:i/>
          <w:sz w:val="24"/>
          <w:szCs w:val="24"/>
          <w:lang w:val="ro-RO" w:eastAsia="en-US"/>
        </w:rPr>
        <w:t>Irak</w:t>
      </w:r>
      <w:r w:rsidR="005B61EB">
        <w:rPr>
          <w:i/>
          <w:sz w:val="24"/>
          <w:szCs w:val="24"/>
          <w:lang w:val="ro-RO" w:eastAsia="en-US"/>
        </w:rPr>
        <w:t>”</w:t>
      </w:r>
      <w:r w:rsidR="00B91DA8" w:rsidRPr="00B91DA8">
        <w:rPr>
          <w:i/>
          <w:sz w:val="24"/>
          <w:szCs w:val="24"/>
          <w:lang w:val="ro-RO" w:eastAsia="en-US"/>
        </w:rPr>
        <w:t xml:space="preserve">, </w:t>
      </w:r>
      <w:r w:rsidR="00B40414">
        <w:rPr>
          <w:i/>
          <w:sz w:val="24"/>
          <w:szCs w:val="24"/>
          <w:lang w:val="ro-RO" w:eastAsia="en-US"/>
        </w:rPr>
        <w:t>„</w:t>
      </w:r>
      <w:r w:rsidR="00B91DA8" w:rsidRPr="00B91DA8">
        <w:rPr>
          <w:i/>
          <w:sz w:val="24"/>
          <w:szCs w:val="24"/>
          <w:lang w:val="ro-RO" w:eastAsia="en-US"/>
        </w:rPr>
        <w:t>Qatar</w:t>
      </w:r>
      <w:r w:rsidR="005B61EB">
        <w:rPr>
          <w:i/>
          <w:sz w:val="24"/>
          <w:szCs w:val="24"/>
          <w:lang w:val="ro-RO" w:eastAsia="en-US"/>
        </w:rPr>
        <w:t>”</w:t>
      </w:r>
      <w:r w:rsidR="00B91DA8" w:rsidRPr="00B91DA8">
        <w:rPr>
          <w:i/>
          <w:sz w:val="24"/>
          <w:szCs w:val="24"/>
          <w:lang w:val="ro-RO" w:eastAsia="en-US"/>
        </w:rPr>
        <w:t xml:space="preserve">, </w:t>
      </w:r>
      <w:r w:rsidR="00B40414">
        <w:rPr>
          <w:i/>
          <w:sz w:val="24"/>
          <w:szCs w:val="24"/>
          <w:lang w:val="ro-RO" w:eastAsia="en-US"/>
        </w:rPr>
        <w:t>„</w:t>
      </w:r>
      <w:r w:rsidR="00B91DA8" w:rsidRPr="00B91DA8">
        <w:rPr>
          <w:i/>
          <w:sz w:val="24"/>
          <w:szCs w:val="24"/>
          <w:lang w:val="ro-RO" w:eastAsia="en-US"/>
        </w:rPr>
        <w:t>Slovenia</w:t>
      </w:r>
      <w:r w:rsidR="005B61EB">
        <w:rPr>
          <w:i/>
          <w:sz w:val="24"/>
          <w:szCs w:val="24"/>
          <w:lang w:val="ro-RO" w:eastAsia="en-US"/>
        </w:rPr>
        <w:t>”</w:t>
      </w:r>
      <w:r w:rsidR="00B91DA8" w:rsidRPr="00B91DA8">
        <w:rPr>
          <w:i/>
          <w:sz w:val="24"/>
          <w:szCs w:val="24"/>
          <w:lang w:val="ro-RO" w:eastAsia="en-US"/>
        </w:rPr>
        <w:t xml:space="preserve">, </w:t>
      </w:r>
      <w:r w:rsidR="00B40414">
        <w:rPr>
          <w:i/>
          <w:sz w:val="24"/>
          <w:szCs w:val="24"/>
          <w:lang w:val="ro-RO" w:eastAsia="en-US"/>
        </w:rPr>
        <w:t>„</w:t>
      </w:r>
      <w:r w:rsidR="00B91DA8" w:rsidRPr="00B91DA8">
        <w:rPr>
          <w:i/>
          <w:sz w:val="24"/>
          <w:szCs w:val="24"/>
          <w:lang w:val="ro-RO" w:eastAsia="en-US"/>
        </w:rPr>
        <w:t>Sudan</w:t>
      </w:r>
      <w:r w:rsidR="005B61EB">
        <w:rPr>
          <w:i/>
          <w:sz w:val="24"/>
          <w:szCs w:val="24"/>
          <w:lang w:val="ro-RO" w:eastAsia="en-US"/>
        </w:rPr>
        <w:t>”</w:t>
      </w:r>
      <w:r w:rsidR="00E516BC">
        <w:rPr>
          <w:sz w:val="24"/>
          <w:szCs w:val="24"/>
          <w:lang w:val="ro-RO" w:eastAsia="en-US"/>
        </w:rPr>
        <w:t xml:space="preserve"> , în ordinea alfabetică și</w:t>
      </w:r>
      <w:r w:rsidR="00B91DA8" w:rsidRPr="00B91DA8">
        <w:rPr>
          <w:sz w:val="24"/>
          <w:szCs w:val="24"/>
          <w:lang w:val="ro-RO" w:eastAsia="en-US"/>
        </w:rPr>
        <w:t xml:space="preserve"> la sf</w:t>
      </w:r>
      <w:r w:rsidR="004E44AD">
        <w:rPr>
          <w:sz w:val="24"/>
          <w:szCs w:val="24"/>
          <w:lang w:val="ro-RO" w:eastAsia="en-US"/>
        </w:rPr>
        <w:t>â</w:t>
      </w:r>
      <w:r w:rsidR="00B91DA8" w:rsidRPr="00B91DA8">
        <w:rPr>
          <w:sz w:val="24"/>
          <w:szCs w:val="24"/>
          <w:lang w:val="ro-RO" w:eastAsia="en-US"/>
        </w:rPr>
        <w:t xml:space="preserve">rșit, se completează cu </w:t>
      </w:r>
      <w:r w:rsidR="00E516BC">
        <w:rPr>
          <w:sz w:val="24"/>
          <w:szCs w:val="24"/>
          <w:lang w:val="ro-RO" w:eastAsia="en-US"/>
        </w:rPr>
        <w:t xml:space="preserve">textul </w:t>
      </w:r>
      <w:r w:rsidR="00B91DA8" w:rsidRPr="00B91DA8">
        <w:rPr>
          <w:i/>
          <w:sz w:val="24"/>
          <w:szCs w:val="24"/>
          <w:lang w:val="ro-RO" w:eastAsia="en-US"/>
        </w:rPr>
        <w:t xml:space="preserve"> </w:t>
      </w:r>
      <w:r w:rsidR="00B40414">
        <w:rPr>
          <w:i/>
          <w:sz w:val="24"/>
          <w:szCs w:val="24"/>
          <w:lang w:val="ro-RO" w:eastAsia="en-US"/>
        </w:rPr>
        <w:t>„</w:t>
      </w:r>
      <w:r w:rsidR="00B91DA8" w:rsidRPr="00B91DA8">
        <w:rPr>
          <w:i/>
          <w:sz w:val="24"/>
          <w:szCs w:val="24"/>
          <w:lang w:val="ro-RO" w:eastAsia="en-US"/>
        </w:rPr>
        <w:t>Se aplică Rezoluția 242 (CMR-19)</w:t>
      </w:r>
      <w:r w:rsidR="005B61EB">
        <w:rPr>
          <w:i/>
          <w:sz w:val="24"/>
          <w:szCs w:val="24"/>
          <w:lang w:val="ro-RO" w:eastAsia="en-US"/>
        </w:rPr>
        <w:t>”</w:t>
      </w:r>
      <w:r w:rsidR="00B91DA8" w:rsidRPr="00B91DA8">
        <w:rPr>
          <w:sz w:val="24"/>
          <w:szCs w:val="24"/>
          <w:lang w:val="ro-RO" w:eastAsia="en-US"/>
        </w:rPr>
        <w:t>.</w:t>
      </w:r>
    </w:p>
    <w:p w14:paraId="1B3F578D" w14:textId="77777777" w:rsidR="0041527D" w:rsidRPr="003159C2" w:rsidRDefault="0041527D" w:rsidP="008B415F">
      <w:pPr>
        <w:widowControl/>
        <w:tabs>
          <w:tab w:val="left" w:pos="0"/>
        </w:tabs>
        <w:jc w:val="both"/>
        <w:rPr>
          <w:sz w:val="24"/>
          <w:szCs w:val="24"/>
          <w:lang w:val="ro-RO" w:eastAsia="en-US"/>
        </w:rPr>
      </w:pPr>
    </w:p>
    <w:p w14:paraId="680E87C0" w14:textId="77777777" w:rsidR="00AB7659" w:rsidRDefault="00D34422">
      <w:pPr>
        <w:pStyle w:val="ListParagraph"/>
        <w:widowControl/>
        <w:tabs>
          <w:tab w:val="left" w:pos="0"/>
        </w:tabs>
        <w:ind w:left="0"/>
        <w:jc w:val="both"/>
        <w:rPr>
          <w:b/>
          <w:bCs/>
          <w:sz w:val="24"/>
          <w:szCs w:val="24"/>
          <w:lang w:val="ro-RO" w:eastAsia="en-US"/>
        </w:rPr>
      </w:pPr>
      <w:r>
        <w:rPr>
          <w:sz w:val="24"/>
          <w:szCs w:val="24"/>
          <w:lang w:val="ro-RO"/>
        </w:rPr>
        <w:t xml:space="preserve">39) după Nota </w:t>
      </w:r>
      <w:r w:rsidRPr="00BA3885">
        <w:rPr>
          <w:b/>
          <w:sz w:val="24"/>
          <w:szCs w:val="24"/>
          <w:lang w:val="ro-RO"/>
        </w:rPr>
        <w:t>5.543</w:t>
      </w:r>
      <w:r>
        <w:rPr>
          <w:sz w:val="24"/>
          <w:szCs w:val="24"/>
          <w:lang w:val="ro-RO"/>
        </w:rPr>
        <w:t xml:space="preserve"> s</w:t>
      </w:r>
      <w:r w:rsidR="0041527D" w:rsidRPr="003159C2">
        <w:rPr>
          <w:sz w:val="24"/>
          <w:szCs w:val="24"/>
          <w:lang w:val="ro-RO"/>
        </w:rPr>
        <w:t>e introduce Nota</w:t>
      </w:r>
      <w:r w:rsidR="0041527D" w:rsidRPr="003159C2">
        <w:rPr>
          <w:sz w:val="24"/>
          <w:szCs w:val="24"/>
          <w:lang w:val="ro-RO" w:eastAsia="en-US"/>
        </w:rPr>
        <w:t xml:space="preserve"> </w:t>
      </w:r>
      <w:r w:rsidR="0041527D" w:rsidRPr="003159C2">
        <w:rPr>
          <w:b/>
          <w:sz w:val="24"/>
          <w:szCs w:val="24"/>
          <w:lang w:val="ro-RO" w:eastAsia="en-US"/>
        </w:rPr>
        <w:t>5</w:t>
      </w:r>
      <w:r w:rsidR="0041527D" w:rsidRPr="003159C2">
        <w:rPr>
          <w:b/>
          <w:bCs/>
          <w:sz w:val="24"/>
          <w:szCs w:val="24"/>
          <w:lang w:val="ro-RO" w:eastAsia="en-US"/>
        </w:rPr>
        <w:t>.</w:t>
      </w:r>
      <w:r w:rsidR="0041527D" w:rsidRPr="003159C2">
        <w:rPr>
          <w:b/>
          <w:sz w:val="24"/>
          <w:szCs w:val="24"/>
          <w:lang w:val="ro-RO"/>
        </w:rPr>
        <w:t>543B</w:t>
      </w:r>
      <w:r w:rsidR="0041527D" w:rsidRPr="003159C2">
        <w:rPr>
          <w:sz w:val="24"/>
          <w:szCs w:val="24"/>
          <w:lang w:val="ro-RO"/>
        </w:rPr>
        <w:t xml:space="preserve"> </w:t>
      </w:r>
      <w:r>
        <w:rPr>
          <w:sz w:val="24"/>
          <w:szCs w:val="24"/>
          <w:lang w:val="ro-RO"/>
        </w:rPr>
        <w:t xml:space="preserve">ca va avea </w:t>
      </w:r>
      <w:r w:rsidR="0041527D" w:rsidRPr="003159C2">
        <w:rPr>
          <w:sz w:val="24"/>
          <w:szCs w:val="24"/>
          <w:lang w:val="ro-RO"/>
        </w:rPr>
        <w:t>următoarea redacţie :</w:t>
      </w:r>
    </w:p>
    <w:p w14:paraId="107AC531" w14:textId="544169ED" w:rsidR="0041527D" w:rsidRPr="003159C2" w:rsidRDefault="00D34422" w:rsidP="008B415F">
      <w:pPr>
        <w:widowControl/>
        <w:tabs>
          <w:tab w:val="left" w:pos="0"/>
        </w:tabs>
        <w:jc w:val="both"/>
        <w:rPr>
          <w:i/>
          <w:sz w:val="24"/>
          <w:szCs w:val="24"/>
          <w:lang w:val="ro-RO"/>
        </w:rPr>
      </w:pPr>
      <w:r>
        <w:rPr>
          <w:i/>
          <w:sz w:val="24"/>
          <w:szCs w:val="24"/>
          <w:lang w:val="ro-RO" w:eastAsia="en-US"/>
        </w:rPr>
        <w:tab/>
      </w:r>
      <w:r w:rsidR="003054BE">
        <w:rPr>
          <w:i/>
          <w:sz w:val="24"/>
          <w:szCs w:val="24"/>
          <w:lang w:val="ro-RO" w:eastAsia="en-US"/>
        </w:rPr>
        <w:t>„</w:t>
      </w:r>
      <w:r>
        <w:rPr>
          <w:i/>
          <w:sz w:val="24"/>
          <w:szCs w:val="24"/>
          <w:lang w:val="ro-RO" w:eastAsia="en-US"/>
        </w:rPr>
        <w:t xml:space="preserve">5.543 </w:t>
      </w:r>
      <w:r w:rsidR="0041527D" w:rsidRPr="003159C2">
        <w:rPr>
          <w:i/>
          <w:sz w:val="24"/>
          <w:szCs w:val="24"/>
          <w:lang w:val="ro-RO" w:eastAsia="en-US"/>
        </w:rPr>
        <w:t xml:space="preserve">Atribuirea serviciului fix </w:t>
      </w:r>
      <w:r w:rsidR="005909D5" w:rsidRPr="003159C2">
        <w:rPr>
          <w:i/>
          <w:sz w:val="24"/>
          <w:szCs w:val="24"/>
          <w:lang w:val="ro-RO" w:eastAsia="en-US"/>
        </w:rPr>
        <w:t>î</w:t>
      </w:r>
      <w:r w:rsidR="0041527D" w:rsidRPr="003159C2">
        <w:rPr>
          <w:i/>
          <w:sz w:val="24"/>
          <w:szCs w:val="24"/>
          <w:lang w:val="ro-RO" w:eastAsia="en-US"/>
        </w:rPr>
        <w:t>n banda de frecvențe 31-31.3 GHz este identificat</w:t>
      </w:r>
      <w:r w:rsidR="005909D5" w:rsidRPr="003159C2">
        <w:rPr>
          <w:i/>
          <w:sz w:val="24"/>
          <w:szCs w:val="24"/>
          <w:lang w:val="ro-RO" w:eastAsia="en-US"/>
        </w:rPr>
        <w:t>ă</w:t>
      </w:r>
      <w:r w:rsidR="0041527D" w:rsidRPr="003159C2">
        <w:rPr>
          <w:i/>
          <w:sz w:val="24"/>
          <w:szCs w:val="24"/>
          <w:lang w:val="ro-RO" w:eastAsia="en-US"/>
        </w:rPr>
        <w:t xml:space="preserve"> pentru utilizare la nivel mondial de c</w:t>
      </w:r>
      <w:r w:rsidR="005909D5" w:rsidRPr="003159C2">
        <w:rPr>
          <w:i/>
          <w:sz w:val="24"/>
          <w:szCs w:val="24"/>
          <w:lang w:val="ro-RO" w:eastAsia="en-US"/>
        </w:rPr>
        <w:t>ă</w:t>
      </w:r>
      <w:r w:rsidR="0041527D" w:rsidRPr="003159C2">
        <w:rPr>
          <w:i/>
          <w:sz w:val="24"/>
          <w:szCs w:val="24"/>
          <w:lang w:val="ro-RO" w:eastAsia="en-US"/>
        </w:rPr>
        <w:t>tre stațiile sistemelor platform</w:t>
      </w:r>
      <w:r w:rsidR="005909D5" w:rsidRPr="003159C2">
        <w:rPr>
          <w:i/>
          <w:sz w:val="24"/>
          <w:szCs w:val="24"/>
          <w:lang w:val="ro-RO" w:eastAsia="en-US"/>
        </w:rPr>
        <w:t>ă</w:t>
      </w:r>
      <w:r w:rsidR="0041527D" w:rsidRPr="003159C2">
        <w:rPr>
          <w:i/>
          <w:sz w:val="24"/>
          <w:szCs w:val="24"/>
          <w:lang w:val="ro-RO" w:eastAsia="en-US"/>
        </w:rPr>
        <w:t xml:space="preserve"> de mare altitudine (HAPS)</w:t>
      </w:r>
      <w:r w:rsidR="005B61EB">
        <w:rPr>
          <w:i/>
          <w:sz w:val="24"/>
          <w:szCs w:val="24"/>
          <w:lang w:val="ro-RO" w:eastAsia="en-US"/>
        </w:rPr>
        <w:t>”</w:t>
      </w:r>
      <w:r w:rsidR="0041527D" w:rsidRPr="003159C2">
        <w:rPr>
          <w:i/>
          <w:sz w:val="24"/>
          <w:szCs w:val="24"/>
          <w:lang w:val="ro-RO" w:eastAsia="en-US"/>
        </w:rPr>
        <w:t xml:space="preserve">. </w:t>
      </w:r>
      <w:r w:rsidR="0041527D" w:rsidRPr="003159C2">
        <w:rPr>
          <w:i/>
          <w:sz w:val="24"/>
          <w:szCs w:val="24"/>
          <w:lang w:val="ro-RO"/>
        </w:rPr>
        <w:t>O astfel de identificare nu împiedică utilizarea acestei benzi de frecvenţă de către aplicaţiile altor servicii cărora această bandă de frecvență le este atribuită cu statut primar şi nu stabileşte prioritate în Regulamentul Radiocomunicaţiilor. Utilizarea atribuirii serviciului fix de către HAPS trebuie să fie în conformitate cu prevederile Rezoluției 167 (CMR-19).</w:t>
      </w:r>
      <w:r w:rsidR="005B61EB">
        <w:rPr>
          <w:i/>
          <w:sz w:val="24"/>
          <w:szCs w:val="24"/>
          <w:lang w:val="ro-RO"/>
        </w:rPr>
        <w:t>”</w:t>
      </w:r>
    </w:p>
    <w:p w14:paraId="50EBA69E" w14:textId="77777777" w:rsidR="0041527D" w:rsidRPr="003159C2" w:rsidRDefault="0041527D" w:rsidP="008B415F">
      <w:pPr>
        <w:widowControl/>
        <w:tabs>
          <w:tab w:val="left" w:pos="0"/>
        </w:tabs>
        <w:jc w:val="both"/>
        <w:rPr>
          <w:i/>
          <w:sz w:val="24"/>
          <w:szCs w:val="24"/>
          <w:lang w:val="ro-RO"/>
        </w:rPr>
      </w:pPr>
    </w:p>
    <w:p w14:paraId="7B63CF9D" w14:textId="77777777" w:rsidR="00AB7659" w:rsidRDefault="00D34422">
      <w:pPr>
        <w:pStyle w:val="ListParagraph"/>
        <w:widowControl/>
        <w:tabs>
          <w:tab w:val="left" w:pos="0"/>
        </w:tabs>
        <w:ind w:left="0"/>
        <w:jc w:val="both"/>
        <w:rPr>
          <w:b/>
          <w:sz w:val="24"/>
          <w:szCs w:val="24"/>
          <w:lang w:val="ro-RO" w:eastAsia="en-US"/>
        </w:rPr>
      </w:pPr>
      <w:r>
        <w:rPr>
          <w:sz w:val="24"/>
          <w:szCs w:val="24"/>
          <w:lang w:val="ro-RO" w:eastAsia="en-US"/>
        </w:rPr>
        <w:t xml:space="preserve">40) în </w:t>
      </w:r>
      <w:r w:rsidR="0041527D" w:rsidRPr="003159C2">
        <w:rPr>
          <w:sz w:val="24"/>
          <w:szCs w:val="24"/>
          <w:lang w:val="ro-RO" w:eastAsia="en-US"/>
        </w:rPr>
        <w:t xml:space="preserve"> Nota </w:t>
      </w:r>
      <w:r w:rsidR="0041527D" w:rsidRPr="003159C2">
        <w:rPr>
          <w:b/>
          <w:sz w:val="24"/>
          <w:szCs w:val="24"/>
          <w:lang w:val="ro-RO" w:eastAsia="en-US"/>
        </w:rPr>
        <w:t>5.546</w:t>
      </w:r>
      <w:r>
        <w:rPr>
          <w:b/>
          <w:sz w:val="24"/>
          <w:szCs w:val="24"/>
          <w:lang w:val="ro-RO" w:eastAsia="en-US"/>
        </w:rPr>
        <w:t>:</w:t>
      </w:r>
    </w:p>
    <w:p w14:paraId="3F20C088" w14:textId="04ED09F7" w:rsidR="00AB7659" w:rsidRDefault="00D34422">
      <w:pPr>
        <w:pStyle w:val="ListParagraph"/>
        <w:widowControl/>
        <w:tabs>
          <w:tab w:val="left" w:pos="0"/>
        </w:tabs>
        <w:ind w:left="0"/>
        <w:jc w:val="both"/>
        <w:rPr>
          <w:sz w:val="24"/>
          <w:szCs w:val="24"/>
          <w:lang w:val="ro-RO" w:eastAsia="en-US"/>
        </w:rPr>
      </w:pPr>
      <w:r>
        <w:rPr>
          <w:sz w:val="24"/>
          <w:szCs w:val="24"/>
          <w:lang w:val="ro-RO" w:eastAsia="en-US"/>
        </w:rPr>
        <w:tab/>
      </w:r>
      <w:r w:rsidR="00B91DA8" w:rsidRPr="00B91DA8">
        <w:rPr>
          <w:sz w:val="24"/>
          <w:szCs w:val="24"/>
          <w:lang w:val="ro-RO" w:eastAsia="en-US"/>
        </w:rPr>
        <w:t>- după cuvântul</w:t>
      </w:r>
      <w:r w:rsidR="00B91DA8" w:rsidRPr="00B91DA8">
        <w:rPr>
          <w:i/>
          <w:sz w:val="24"/>
          <w:szCs w:val="24"/>
          <w:lang w:val="ro-RO" w:eastAsia="en-US"/>
        </w:rPr>
        <w:t xml:space="preserve"> </w:t>
      </w:r>
      <w:r w:rsidR="003054BE">
        <w:rPr>
          <w:i/>
          <w:sz w:val="24"/>
          <w:szCs w:val="24"/>
          <w:lang w:val="ro-RO" w:eastAsia="en-US"/>
        </w:rPr>
        <w:t>„</w:t>
      </w:r>
      <w:r>
        <w:rPr>
          <w:i/>
          <w:sz w:val="24"/>
          <w:szCs w:val="24"/>
          <w:lang w:val="ro-RO" w:eastAsia="en-US"/>
        </w:rPr>
        <w:t>Azerbaidjan</w:t>
      </w:r>
      <w:r w:rsidR="005B61EB">
        <w:rPr>
          <w:i/>
          <w:sz w:val="24"/>
          <w:szCs w:val="24"/>
          <w:lang w:val="ro-RO" w:eastAsia="en-US"/>
        </w:rPr>
        <w:t>”</w:t>
      </w:r>
      <w:r w:rsidR="0041527D" w:rsidRPr="003159C2">
        <w:rPr>
          <w:sz w:val="24"/>
          <w:szCs w:val="24"/>
          <w:lang w:val="ro-RO" w:eastAsia="en-US"/>
        </w:rPr>
        <w:t xml:space="preserve"> se completeaz</w:t>
      </w:r>
      <w:r w:rsidR="005909D5" w:rsidRPr="003159C2">
        <w:rPr>
          <w:sz w:val="24"/>
          <w:szCs w:val="24"/>
          <w:lang w:val="ro-RO" w:eastAsia="en-US"/>
        </w:rPr>
        <w:t>ă</w:t>
      </w:r>
      <w:r w:rsidR="0041527D" w:rsidRPr="003159C2">
        <w:rPr>
          <w:sz w:val="24"/>
          <w:szCs w:val="24"/>
          <w:lang w:val="ro-RO" w:eastAsia="en-US"/>
        </w:rPr>
        <w:t xml:space="preserve"> cu cuv</w:t>
      </w:r>
      <w:r w:rsidR="004253FA">
        <w:rPr>
          <w:sz w:val="24"/>
          <w:szCs w:val="24"/>
          <w:lang w:val="ro-RO" w:eastAsia="en-US"/>
        </w:rPr>
        <w:t>â</w:t>
      </w:r>
      <w:r w:rsidR="0041527D" w:rsidRPr="003159C2">
        <w:rPr>
          <w:sz w:val="24"/>
          <w:szCs w:val="24"/>
          <w:lang w:val="ro-RO" w:eastAsia="en-US"/>
        </w:rPr>
        <w:t xml:space="preserve">ntul </w:t>
      </w:r>
      <w:r w:rsidR="004253FA">
        <w:rPr>
          <w:sz w:val="24"/>
          <w:szCs w:val="24"/>
          <w:lang w:val="ro-RO" w:eastAsia="en-US"/>
        </w:rPr>
        <w:t>„</w:t>
      </w:r>
      <w:r w:rsidR="0041527D" w:rsidRPr="003159C2">
        <w:rPr>
          <w:i/>
          <w:sz w:val="24"/>
          <w:szCs w:val="24"/>
          <w:lang w:val="ro-RO" w:eastAsia="en-US"/>
        </w:rPr>
        <w:t>Bahrain</w:t>
      </w:r>
      <w:r w:rsidR="005B61EB">
        <w:rPr>
          <w:sz w:val="24"/>
          <w:szCs w:val="24"/>
          <w:lang w:val="ro-RO" w:eastAsia="en-US"/>
        </w:rPr>
        <w:t>”</w:t>
      </w:r>
      <w:r>
        <w:rPr>
          <w:sz w:val="24"/>
          <w:szCs w:val="24"/>
          <w:lang w:val="ro-RO" w:eastAsia="en-US"/>
        </w:rPr>
        <w:t>,</w:t>
      </w:r>
    </w:p>
    <w:p w14:paraId="6686FD0B" w14:textId="58805B37" w:rsidR="00AB7659" w:rsidRDefault="001B7FC9">
      <w:pPr>
        <w:pStyle w:val="ListParagraph"/>
        <w:widowControl/>
        <w:tabs>
          <w:tab w:val="left" w:pos="0"/>
        </w:tabs>
        <w:ind w:left="0"/>
        <w:jc w:val="both"/>
        <w:rPr>
          <w:i/>
          <w:sz w:val="24"/>
          <w:szCs w:val="24"/>
          <w:lang w:val="ro-RO"/>
        </w:rPr>
      </w:pPr>
      <w:r>
        <w:rPr>
          <w:sz w:val="24"/>
          <w:szCs w:val="24"/>
          <w:lang w:val="ro-RO" w:eastAsia="en-US"/>
        </w:rPr>
        <w:tab/>
      </w:r>
      <w:r w:rsidR="00D34422">
        <w:rPr>
          <w:sz w:val="24"/>
          <w:szCs w:val="24"/>
          <w:lang w:val="ro-RO" w:eastAsia="en-US"/>
        </w:rPr>
        <w:t xml:space="preserve">- </w:t>
      </w:r>
      <w:r w:rsidR="0041527D" w:rsidRPr="003159C2">
        <w:rPr>
          <w:sz w:val="24"/>
          <w:szCs w:val="24"/>
          <w:lang w:val="ro-RO" w:eastAsia="en-US"/>
        </w:rPr>
        <w:t xml:space="preserve"> </w:t>
      </w:r>
      <w:r w:rsidR="00D34422">
        <w:rPr>
          <w:sz w:val="24"/>
          <w:szCs w:val="24"/>
          <w:lang w:val="ro-RO" w:eastAsia="en-US"/>
        </w:rPr>
        <w:t>textul</w:t>
      </w:r>
      <w:r w:rsidR="00D34422" w:rsidRPr="003159C2">
        <w:rPr>
          <w:sz w:val="24"/>
          <w:szCs w:val="24"/>
          <w:lang w:val="ro-RO" w:eastAsia="en-US"/>
        </w:rPr>
        <w:t xml:space="preserve"> </w:t>
      </w:r>
      <w:r w:rsidR="004253FA">
        <w:rPr>
          <w:i/>
          <w:sz w:val="24"/>
          <w:szCs w:val="24"/>
          <w:lang w:val="ro-RO" w:eastAsia="en-US"/>
        </w:rPr>
        <w:t>„</w:t>
      </w:r>
      <w:r w:rsidR="0041527D" w:rsidRPr="003159C2">
        <w:rPr>
          <w:i/>
          <w:sz w:val="24"/>
          <w:szCs w:val="24"/>
          <w:lang w:val="ro-RO" w:eastAsia="en-US"/>
        </w:rPr>
        <w:t>CMR-12</w:t>
      </w:r>
      <w:r w:rsidR="005B61EB">
        <w:rPr>
          <w:sz w:val="24"/>
          <w:szCs w:val="24"/>
          <w:lang w:val="ro-RO" w:eastAsia="en-US"/>
        </w:rPr>
        <w:t>”</w:t>
      </w:r>
      <w:r w:rsidR="0041527D" w:rsidRPr="003159C2">
        <w:rPr>
          <w:sz w:val="24"/>
          <w:szCs w:val="24"/>
          <w:lang w:val="ro-RO" w:eastAsia="en-US"/>
        </w:rPr>
        <w:t xml:space="preserve"> se substituie cu </w:t>
      </w:r>
      <w:r w:rsidR="00D34422">
        <w:rPr>
          <w:sz w:val="24"/>
          <w:szCs w:val="24"/>
          <w:lang w:val="ro-RO" w:eastAsia="en-US"/>
        </w:rPr>
        <w:t>textul</w:t>
      </w:r>
      <w:r w:rsidR="00D34422" w:rsidRPr="003159C2">
        <w:rPr>
          <w:sz w:val="24"/>
          <w:szCs w:val="24"/>
          <w:lang w:val="ro-RO" w:eastAsia="en-US"/>
        </w:rPr>
        <w:t xml:space="preserve"> </w:t>
      </w:r>
      <w:r w:rsidR="004253FA">
        <w:rPr>
          <w:sz w:val="24"/>
          <w:szCs w:val="24"/>
          <w:lang w:val="ro-RO" w:eastAsia="en-US"/>
        </w:rPr>
        <w:t>„</w:t>
      </w:r>
      <w:r w:rsidR="0041527D" w:rsidRPr="003159C2">
        <w:rPr>
          <w:i/>
          <w:sz w:val="24"/>
          <w:szCs w:val="24"/>
          <w:lang w:val="ro-RO" w:eastAsia="en-US"/>
        </w:rPr>
        <w:t>CMR-19</w:t>
      </w:r>
      <w:r w:rsidR="005B61EB">
        <w:rPr>
          <w:sz w:val="24"/>
          <w:szCs w:val="24"/>
          <w:lang w:val="ro-RO" w:eastAsia="en-US"/>
        </w:rPr>
        <w:t>”</w:t>
      </w:r>
      <w:r w:rsidR="0041527D" w:rsidRPr="003159C2">
        <w:rPr>
          <w:sz w:val="24"/>
          <w:szCs w:val="24"/>
          <w:lang w:val="ro-RO" w:eastAsia="en-US"/>
        </w:rPr>
        <w:t>.</w:t>
      </w:r>
    </w:p>
    <w:p w14:paraId="63A66E74" w14:textId="77777777" w:rsidR="0041527D" w:rsidRPr="003159C2" w:rsidRDefault="0041527D" w:rsidP="008B415F">
      <w:pPr>
        <w:pStyle w:val="ListParagraph"/>
        <w:widowControl/>
        <w:tabs>
          <w:tab w:val="left" w:pos="0"/>
        </w:tabs>
        <w:ind w:left="0"/>
        <w:jc w:val="both"/>
        <w:rPr>
          <w:i/>
          <w:sz w:val="24"/>
          <w:szCs w:val="24"/>
          <w:lang w:val="ro-RO"/>
        </w:rPr>
      </w:pPr>
    </w:p>
    <w:p w14:paraId="02E841B8" w14:textId="77777777" w:rsidR="00AB7659" w:rsidRDefault="002608BE">
      <w:pPr>
        <w:pStyle w:val="ListParagraph"/>
        <w:tabs>
          <w:tab w:val="left" w:pos="0"/>
        </w:tabs>
        <w:ind w:left="0"/>
        <w:jc w:val="both"/>
        <w:rPr>
          <w:i/>
          <w:sz w:val="24"/>
          <w:szCs w:val="24"/>
          <w:lang w:val="en-US" w:eastAsia="en-US"/>
        </w:rPr>
      </w:pPr>
      <w:r>
        <w:rPr>
          <w:sz w:val="24"/>
          <w:szCs w:val="24"/>
          <w:lang w:val="en-US" w:eastAsia="en-US"/>
        </w:rPr>
        <w:t xml:space="preserve">41) după Nota </w:t>
      </w:r>
      <w:r w:rsidRPr="00BA3885">
        <w:rPr>
          <w:b/>
          <w:sz w:val="24"/>
          <w:szCs w:val="24"/>
          <w:lang w:val="en-US" w:eastAsia="en-US"/>
        </w:rPr>
        <w:t>5.550A</w:t>
      </w:r>
      <w:r>
        <w:rPr>
          <w:sz w:val="24"/>
          <w:szCs w:val="24"/>
          <w:lang w:val="en-US" w:eastAsia="en-US"/>
        </w:rPr>
        <w:t xml:space="preserve"> s</w:t>
      </w:r>
      <w:r w:rsidR="0041527D" w:rsidRPr="003159C2">
        <w:rPr>
          <w:sz w:val="24"/>
          <w:szCs w:val="24"/>
          <w:lang w:val="en-US" w:eastAsia="en-US"/>
        </w:rPr>
        <w:t xml:space="preserve">e introduc </w:t>
      </w:r>
      <w:r>
        <w:rPr>
          <w:sz w:val="24"/>
          <w:szCs w:val="24"/>
          <w:lang w:val="en-US" w:eastAsia="en-US"/>
        </w:rPr>
        <w:t xml:space="preserve">patru </w:t>
      </w:r>
      <w:r w:rsidR="0041527D" w:rsidRPr="003159C2">
        <w:rPr>
          <w:sz w:val="24"/>
          <w:szCs w:val="24"/>
          <w:lang w:val="en-US" w:eastAsia="en-US"/>
        </w:rPr>
        <w:t>Not</w:t>
      </w:r>
      <w:r>
        <w:rPr>
          <w:sz w:val="24"/>
          <w:szCs w:val="24"/>
          <w:lang w:val="en-US" w:eastAsia="en-US"/>
        </w:rPr>
        <w:t xml:space="preserve">e noi </w:t>
      </w:r>
      <w:r>
        <w:rPr>
          <w:sz w:val="24"/>
          <w:szCs w:val="24"/>
          <w:lang w:val="ro-RO"/>
        </w:rPr>
        <w:t xml:space="preserve"> care vor avea</w:t>
      </w:r>
      <w:r w:rsidR="0041527D" w:rsidRPr="003159C2">
        <w:rPr>
          <w:sz w:val="24"/>
          <w:szCs w:val="24"/>
          <w:lang w:val="ro-RO"/>
        </w:rPr>
        <w:t xml:space="preserve"> următoarea redacţie</w:t>
      </w:r>
      <w:r w:rsidR="0041527D" w:rsidRPr="003159C2">
        <w:rPr>
          <w:sz w:val="24"/>
          <w:szCs w:val="24"/>
          <w:lang w:val="en-US" w:eastAsia="en-US"/>
        </w:rPr>
        <w:t>:</w:t>
      </w:r>
    </w:p>
    <w:p w14:paraId="232DE0B3" w14:textId="3CFF7941" w:rsidR="0041527D" w:rsidRPr="003159C2" w:rsidRDefault="002608BE" w:rsidP="008B415F">
      <w:pPr>
        <w:widowControl/>
        <w:tabs>
          <w:tab w:val="left" w:pos="0"/>
        </w:tabs>
        <w:jc w:val="both"/>
        <w:rPr>
          <w:i/>
          <w:sz w:val="24"/>
          <w:szCs w:val="24"/>
          <w:lang w:val="ro-RO"/>
        </w:rPr>
      </w:pPr>
      <w:r>
        <w:rPr>
          <w:bCs/>
          <w:i/>
          <w:sz w:val="24"/>
          <w:szCs w:val="24"/>
          <w:lang w:val="en-US" w:eastAsia="en-US"/>
        </w:rPr>
        <w:tab/>
      </w:r>
      <w:r w:rsidR="00B31A7B">
        <w:rPr>
          <w:bCs/>
          <w:i/>
          <w:sz w:val="24"/>
          <w:szCs w:val="24"/>
          <w:lang w:val="en-US" w:eastAsia="en-US"/>
        </w:rPr>
        <w:t>„</w:t>
      </w:r>
      <w:r>
        <w:rPr>
          <w:bCs/>
          <w:i/>
          <w:sz w:val="24"/>
          <w:szCs w:val="24"/>
          <w:lang w:val="en-US" w:eastAsia="en-US"/>
        </w:rPr>
        <w:t xml:space="preserve">5.550B </w:t>
      </w:r>
      <w:r w:rsidR="005D6539" w:rsidRPr="003159C2">
        <w:rPr>
          <w:bCs/>
          <w:i/>
          <w:sz w:val="24"/>
          <w:szCs w:val="24"/>
          <w:lang w:val="en-US" w:eastAsia="en-US"/>
        </w:rPr>
        <w:t>Banda</w:t>
      </w:r>
      <w:r w:rsidR="0041527D" w:rsidRPr="003159C2">
        <w:rPr>
          <w:bCs/>
          <w:i/>
          <w:sz w:val="24"/>
          <w:szCs w:val="24"/>
          <w:lang w:val="en-US" w:eastAsia="en-US"/>
        </w:rPr>
        <w:t xml:space="preserve"> de frecvențe </w:t>
      </w:r>
      <w:r w:rsidR="0041527D" w:rsidRPr="003159C2">
        <w:rPr>
          <w:i/>
          <w:sz w:val="24"/>
          <w:szCs w:val="24"/>
          <w:lang w:val="en-US" w:eastAsia="en-US"/>
        </w:rPr>
        <w:t>37-43.5 GHz, sau porțiuni ale acesteia, este identificat</w:t>
      </w:r>
      <w:r w:rsidR="005909D5" w:rsidRPr="003159C2">
        <w:rPr>
          <w:i/>
          <w:sz w:val="24"/>
          <w:szCs w:val="24"/>
          <w:lang w:val="en-US" w:eastAsia="en-US"/>
        </w:rPr>
        <w:t>ă</w:t>
      </w:r>
      <w:r w:rsidR="0041527D" w:rsidRPr="003159C2">
        <w:rPr>
          <w:i/>
          <w:sz w:val="24"/>
          <w:szCs w:val="24"/>
          <w:lang w:val="en-US" w:eastAsia="en-US"/>
        </w:rPr>
        <w:t xml:space="preserve"> pentru utilizare de c</w:t>
      </w:r>
      <w:r w:rsidR="005909D5" w:rsidRPr="003159C2">
        <w:rPr>
          <w:i/>
          <w:sz w:val="24"/>
          <w:szCs w:val="24"/>
          <w:lang w:val="en-US" w:eastAsia="en-US"/>
        </w:rPr>
        <w:t>ă</w:t>
      </w:r>
      <w:r w:rsidR="0041527D" w:rsidRPr="003159C2">
        <w:rPr>
          <w:i/>
          <w:sz w:val="24"/>
          <w:szCs w:val="24"/>
          <w:lang w:val="en-US" w:eastAsia="en-US"/>
        </w:rPr>
        <w:t>tre administrațiile ce doresc s</w:t>
      </w:r>
      <w:r w:rsidR="005909D5" w:rsidRPr="003159C2">
        <w:rPr>
          <w:i/>
          <w:sz w:val="24"/>
          <w:szCs w:val="24"/>
          <w:lang w:val="en-US" w:eastAsia="en-US"/>
        </w:rPr>
        <w:t>ă</w:t>
      </w:r>
      <w:r w:rsidR="0041527D" w:rsidRPr="003159C2">
        <w:rPr>
          <w:i/>
          <w:sz w:val="24"/>
          <w:szCs w:val="24"/>
          <w:lang w:val="en-US" w:eastAsia="en-US"/>
        </w:rPr>
        <w:t xml:space="preserve"> implementeze componenta terestr</w:t>
      </w:r>
      <w:r w:rsidR="005909D5" w:rsidRPr="003159C2">
        <w:rPr>
          <w:i/>
          <w:sz w:val="24"/>
          <w:szCs w:val="24"/>
          <w:lang w:val="en-US" w:eastAsia="en-US"/>
        </w:rPr>
        <w:t>ă</w:t>
      </w:r>
      <w:r w:rsidR="0041527D" w:rsidRPr="003159C2">
        <w:rPr>
          <w:i/>
          <w:sz w:val="24"/>
          <w:szCs w:val="24"/>
          <w:lang w:val="en-US" w:eastAsia="en-US"/>
        </w:rPr>
        <w:t xml:space="preserve"> a</w:t>
      </w:r>
      <w:r w:rsidR="0041527D" w:rsidRPr="003159C2">
        <w:rPr>
          <w:sz w:val="24"/>
          <w:szCs w:val="24"/>
          <w:lang w:val="en-US" w:eastAsia="en-US"/>
        </w:rPr>
        <w:t xml:space="preserve"> </w:t>
      </w:r>
      <w:r w:rsidR="0041527D" w:rsidRPr="003159C2">
        <w:rPr>
          <w:i/>
          <w:sz w:val="24"/>
          <w:szCs w:val="24"/>
          <w:lang w:val="en-US"/>
        </w:rPr>
        <w:t xml:space="preserve">Telecomunicaţiilor Mobile Internaţionale (IMT). </w:t>
      </w:r>
      <w:r w:rsidR="0041527D" w:rsidRPr="003159C2">
        <w:rPr>
          <w:i/>
          <w:sz w:val="24"/>
          <w:szCs w:val="24"/>
          <w:lang w:val="ro-RO"/>
        </w:rPr>
        <w:t>O astfel de identificare nu împiedică utilizarea acestei benzi de frecvenţă de către oricare aplicaţie ale serviciilor cărora această bandă de frecvență le este atribuită şi nu stabileşte prioritate în Regulamentul Radiocomunicaţiilor. Din cauza implementării potențiale a stațiilor de sol FSS în limitele benzii de frecvențe 37.5-42.5 GHz și a aplicațiilor de înaltă densitate în serviciul fix prin satelit în benzile 39.5-40 GHz în Regiunea 1, 40-40.5 GHz în toate Regiunile și 40.5-42 GHz în Regiunea 2 (vezi nota 5.516B), administrațiile trebuie să ia în considerație, corespunzător, potențiale limitări la IMT în aceste benzi. Rezoluția 243 (CMR-19) se aplică. (CMR-19)</w:t>
      </w:r>
      <w:r w:rsidR="005B61EB">
        <w:rPr>
          <w:i/>
          <w:sz w:val="24"/>
          <w:szCs w:val="24"/>
          <w:lang w:val="ro-RO"/>
        </w:rPr>
        <w:t>”</w:t>
      </w:r>
      <w:r w:rsidR="0041527D" w:rsidRPr="003159C2">
        <w:rPr>
          <w:i/>
          <w:sz w:val="24"/>
          <w:szCs w:val="24"/>
          <w:lang w:val="ro-RO"/>
        </w:rPr>
        <w:t xml:space="preserve"> </w:t>
      </w:r>
    </w:p>
    <w:p w14:paraId="3211F6FE" w14:textId="52A7D1DB" w:rsidR="0041527D" w:rsidRPr="00437DFC" w:rsidRDefault="002608BE" w:rsidP="008B415F">
      <w:pPr>
        <w:widowControl/>
        <w:tabs>
          <w:tab w:val="left" w:pos="0"/>
        </w:tabs>
        <w:jc w:val="both"/>
        <w:rPr>
          <w:i/>
          <w:sz w:val="24"/>
          <w:szCs w:val="24"/>
          <w:lang w:val="ro-RO" w:eastAsia="en-US"/>
        </w:rPr>
      </w:pPr>
      <w:r w:rsidRPr="00437DFC">
        <w:rPr>
          <w:i/>
          <w:sz w:val="24"/>
          <w:szCs w:val="24"/>
          <w:lang w:val="ro-RO" w:eastAsia="en-US"/>
        </w:rPr>
        <w:tab/>
      </w:r>
      <w:r w:rsidR="00B31A7B">
        <w:rPr>
          <w:i/>
          <w:sz w:val="24"/>
          <w:szCs w:val="24"/>
          <w:lang w:val="ro-RO" w:eastAsia="en-US"/>
        </w:rPr>
        <w:t>„</w:t>
      </w:r>
      <w:r w:rsidRPr="00437DFC">
        <w:rPr>
          <w:i/>
          <w:sz w:val="24"/>
          <w:szCs w:val="24"/>
          <w:lang w:val="ro-RO" w:eastAsia="en-US"/>
        </w:rPr>
        <w:t xml:space="preserve">5.550C </w:t>
      </w:r>
      <w:r w:rsidR="005D6539" w:rsidRPr="00437DFC">
        <w:rPr>
          <w:i/>
          <w:sz w:val="24"/>
          <w:szCs w:val="24"/>
          <w:lang w:val="ro-RO" w:eastAsia="en-US"/>
        </w:rPr>
        <w:t>Utilizarea</w:t>
      </w:r>
      <w:r w:rsidR="0041527D" w:rsidRPr="00437DFC">
        <w:rPr>
          <w:i/>
          <w:sz w:val="24"/>
          <w:szCs w:val="24"/>
          <w:lang w:val="ro-RO" w:eastAsia="en-US"/>
        </w:rPr>
        <w:t xml:space="preserve"> benzilor de frecvențe 37.5-39.5 GHz (spațiu-</w:t>
      </w:r>
      <w:r w:rsidR="00401232">
        <w:rPr>
          <w:i/>
          <w:sz w:val="24"/>
          <w:szCs w:val="24"/>
          <w:lang w:val="ro-RO" w:eastAsia="en-US"/>
        </w:rPr>
        <w:t>Pământ</w:t>
      </w:r>
      <w:r w:rsidR="0041527D" w:rsidRPr="00437DFC">
        <w:rPr>
          <w:i/>
          <w:sz w:val="24"/>
          <w:szCs w:val="24"/>
          <w:lang w:val="ro-RO" w:eastAsia="en-US"/>
        </w:rPr>
        <w:t>), 39.5-42.5 GHz</w:t>
      </w:r>
    </w:p>
    <w:p w14:paraId="763D2F15" w14:textId="2D6536F7" w:rsidR="0041527D" w:rsidRPr="003159C2" w:rsidRDefault="0041527D" w:rsidP="008B415F">
      <w:pPr>
        <w:pStyle w:val="ListParagraph"/>
        <w:widowControl/>
        <w:tabs>
          <w:tab w:val="left" w:pos="0"/>
        </w:tabs>
        <w:ind w:left="0"/>
        <w:jc w:val="both"/>
        <w:rPr>
          <w:i/>
          <w:sz w:val="24"/>
          <w:szCs w:val="24"/>
          <w:lang w:val="en-US" w:eastAsia="en-US"/>
        </w:rPr>
      </w:pPr>
      <w:r w:rsidRPr="003159C2">
        <w:rPr>
          <w:i/>
          <w:sz w:val="24"/>
          <w:szCs w:val="24"/>
          <w:lang w:val="en-US" w:eastAsia="en-US"/>
        </w:rPr>
        <w:t>(spațiu-</w:t>
      </w:r>
      <w:r w:rsidR="00401232">
        <w:rPr>
          <w:i/>
          <w:sz w:val="24"/>
          <w:szCs w:val="24"/>
          <w:lang w:val="en-US" w:eastAsia="en-US"/>
        </w:rPr>
        <w:t>Pământ</w:t>
      </w:r>
      <w:r w:rsidRPr="003159C2">
        <w:rPr>
          <w:i/>
          <w:sz w:val="24"/>
          <w:szCs w:val="24"/>
          <w:lang w:val="en-US" w:eastAsia="en-US"/>
        </w:rPr>
        <w:t>), 47.2-50.2 GHz (</w:t>
      </w:r>
      <w:r w:rsidR="00401232">
        <w:rPr>
          <w:i/>
          <w:sz w:val="24"/>
          <w:szCs w:val="24"/>
          <w:lang w:val="en-US" w:eastAsia="en-US"/>
        </w:rPr>
        <w:t>Pământ</w:t>
      </w:r>
      <w:r w:rsidRPr="003159C2">
        <w:rPr>
          <w:i/>
          <w:sz w:val="24"/>
          <w:szCs w:val="24"/>
          <w:lang w:val="en-US" w:eastAsia="en-US"/>
        </w:rPr>
        <w:t>-spațiu) și 50.4-51.4 GHz (</w:t>
      </w:r>
      <w:r w:rsidR="00401232">
        <w:rPr>
          <w:i/>
          <w:sz w:val="24"/>
          <w:szCs w:val="24"/>
          <w:lang w:val="en-US" w:eastAsia="en-US"/>
        </w:rPr>
        <w:t>Pământ</w:t>
      </w:r>
      <w:r w:rsidRPr="003159C2">
        <w:rPr>
          <w:i/>
          <w:sz w:val="24"/>
          <w:szCs w:val="24"/>
          <w:lang w:val="en-US" w:eastAsia="en-US"/>
        </w:rPr>
        <w:t>-spațiu) de c</w:t>
      </w:r>
      <w:r w:rsidR="005909D5" w:rsidRPr="003159C2">
        <w:rPr>
          <w:i/>
          <w:sz w:val="24"/>
          <w:szCs w:val="24"/>
          <w:lang w:val="en-US" w:eastAsia="en-US"/>
        </w:rPr>
        <w:t>ă</w:t>
      </w:r>
      <w:r w:rsidRPr="003159C2">
        <w:rPr>
          <w:i/>
          <w:sz w:val="24"/>
          <w:szCs w:val="24"/>
          <w:lang w:val="en-US" w:eastAsia="en-US"/>
        </w:rPr>
        <w:t xml:space="preserve">tre sistemele de satelit non-geostaționare </w:t>
      </w:r>
      <w:r w:rsidR="005909D5" w:rsidRPr="003159C2">
        <w:rPr>
          <w:i/>
          <w:sz w:val="24"/>
          <w:szCs w:val="24"/>
          <w:lang w:val="en-US" w:eastAsia="en-US"/>
        </w:rPr>
        <w:t>î</w:t>
      </w:r>
      <w:r w:rsidRPr="003159C2">
        <w:rPr>
          <w:i/>
          <w:sz w:val="24"/>
          <w:szCs w:val="24"/>
          <w:lang w:val="en-US" w:eastAsia="en-US"/>
        </w:rPr>
        <w:t>n serviciul fix prin satelit este subiectul aplic</w:t>
      </w:r>
      <w:r w:rsidR="005909D5" w:rsidRPr="003159C2">
        <w:rPr>
          <w:i/>
          <w:sz w:val="24"/>
          <w:szCs w:val="24"/>
          <w:lang w:val="en-US" w:eastAsia="en-US"/>
        </w:rPr>
        <w:t>ă</w:t>
      </w:r>
      <w:r w:rsidRPr="003159C2">
        <w:rPr>
          <w:i/>
          <w:sz w:val="24"/>
          <w:szCs w:val="24"/>
          <w:lang w:val="en-US" w:eastAsia="en-US"/>
        </w:rPr>
        <w:t xml:space="preserve">rii prevederilor Art. 9.12 pentru coordonarea cu alte sisteme de satelit non-geostaționare </w:t>
      </w:r>
      <w:r w:rsidR="005909D5" w:rsidRPr="003159C2">
        <w:rPr>
          <w:i/>
          <w:sz w:val="24"/>
          <w:szCs w:val="24"/>
          <w:lang w:val="en-US" w:eastAsia="en-US"/>
        </w:rPr>
        <w:t>î</w:t>
      </w:r>
      <w:r w:rsidRPr="003159C2">
        <w:rPr>
          <w:i/>
          <w:sz w:val="24"/>
          <w:szCs w:val="24"/>
          <w:lang w:val="en-US" w:eastAsia="en-US"/>
        </w:rPr>
        <w:t>n serviciul fix prin satelit, cu excepția sistemelor non-geostaționare ale altor servicii. Se aplic</w:t>
      </w:r>
      <w:r w:rsidR="005909D5" w:rsidRPr="003159C2">
        <w:rPr>
          <w:i/>
          <w:sz w:val="24"/>
          <w:szCs w:val="24"/>
          <w:lang w:val="en-US" w:eastAsia="en-US"/>
        </w:rPr>
        <w:t>ă</w:t>
      </w:r>
      <w:r w:rsidRPr="003159C2">
        <w:rPr>
          <w:i/>
          <w:sz w:val="24"/>
          <w:szCs w:val="24"/>
          <w:lang w:val="en-US" w:eastAsia="en-US"/>
        </w:rPr>
        <w:t xml:space="preserve"> Rezoluția 770 (CMR-19), de</w:t>
      </w:r>
      <w:r w:rsidR="00B31A7B">
        <w:rPr>
          <w:i/>
          <w:sz w:val="24"/>
          <w:szCs w:val="24"/>
          <w:lang w:val="en-US" w:eastAsia="en-US"/>
        </w:rPr>
        <w:t xml:space="preserve"> </w:t>
      </w:r>
      <w:r w:rsidRPr="003159C2">
        <w:rPr>
          <w:i/>
          <w:sz w:val="24"/>
          <w:szCs w:val="24"/>
          <w:lang w:val="en-US" w:eastAsia="en-US"/>
        </w:rPr>
        <w:t xml:space="preserve">asemenea și </w:t>
      </w:r>
      <w:r w:rsidR="00B31A7B">
        <w:rPr>
          <w:i/>
          <w:sz w:val="24"/>
          <w:szCs w:val="24"/>
          <w:lang w:val="en-US" w:eastAsia="en-US"/>
        </w:rPr>
        <w:t>n</w:t>
      </w:r>
      <w:r w:rsidRPr="003159C2">
        <w:rPr>
          <w:i/>
          <w:sz w:val="24"/>
          <w:szCs w:val="24"/>
          <w:lang w:val="en-US" w:eastAsia="en-US"/>
        </w:rPr>
        <w:t>r.22.2. (CMR-19)</w:t>
      </w:r>
      <w:r w:rsidR="005B61EB">
        <w:rPr>
          <w:i/>
          <w:sz w:val="24"/>
          <w:szCs w:val="24"/>
          <w:lang w:val="en-US" w:eastAsia="en-US"/>
        </w:rPr>
        <w:t>”</w:t>
      </w:r>
    </w:p>
    <w:p w14:paraId="24443D67" w14:textId="09D0C84F" w:rsidR="0041527D" w:rsidRPr="003159C2" w:rsidRDefault="002608BE" w:rsidP="008B415F">
      <w:pPr>
        <w:widowControl/>
        <w:tabs>
          <w:tab w:val="left" w:pos="0"/>
        </w:tabs>
        <w:jc w:val="both"/>
        <w:rPr>
          <w:b/>
          <w:bCs/>
          <w:sz w:val="24"/>
          <w:szCs w:val="24"/>
          <w:lang w:val="en-US" w:eastAsia="en-US"/>
        </w:rPr>
      </w:pPr>
      <w:r>
        <w:rPr>
          <w:bCs/>
          <w:sz w:val="24"/>
          <w:szCs w:val="24"/>
          <w:lang w:val="en-US" w:eastAsia="en-US"/>
        </w:rPr>
        <w:tab/>
      </w:r>
      <w:r w:rsidR="00B31A7B">
        <w:rPr>
          <w:bCs/>
          <w:sz w:val="24"/>
          <w:szCs w:val="24"/>
          <w:lang w:val="en-US" w:eastAsia="en-US"/>
        </w:rPr>
        <w:t>„</w:t>
      </w:r>
      <w:r>
        <w:rPr>
          <w:bCs/>
          <w:i/>
          <w:sz w:val="24"/>
          <w:szCs w:val="24"/>
          <w:lang w:val="en-US" w:eastAsia="en-US"/>
        </w:rPr>
        <w:t xml:space="preserve">5.550D </w:t>
      </w:r>
      <w:r w:rsidR="005D6539" w:rsidRPr="003159C2">
        <w:rPr>
          <w:bCs/>
          <w:i/>
          <w:sz w:val="24"/>
          <w:szCs w:val="24"/>
          <w:lang w:val="en-US" w:eastAsia="en-US"/>
        </w:rPr>
        <w:t>Atribuirea</w:t>
      </w:r>
      <w:r w:rsidR="0041527D" w:rsidRPr="003159C2">
        <w:rPr>
          <w:bCs/>
          <w:i/>
          <w:sz w:val="24"/>
          <w:szCs w:val="24"/>
          <w:lang w:val="en-US" w:eastAsia="en-US"/>
        </w:rPr>
        <w:t xml:space="preserve"> serviciului fix </w:t>
      </w:r>
      <w:r w:rsidR="005909D5" w:rsidRPr="003159C2">
        <w:rPr>
          <w:bCs/>
          <w:i/>
          <w:sz w:val="24"/>
          <w:szCs w:val="24"/>
          <w:lang w:val="en-US" w:eastAsia="en-US"/>
        </w:rPr>
        <w:t>î</w:t>
      </w:r>
      <w:r w:rsidR="0041527D" w:rsidRPr="003159C2">
        <w:rPr>
          <w:bCs/>
          <w:i/>
          <w:sz w:val="24"/>
          <w:szCs w:val="24"/>
          <w:lang w:val="en-US" w:eastAsia="en-US"/>
        </w:rPr>
        <w:t>n banda de frecvenț</w:t>
      </w:r>
      <w:r w:rsidR="005909D5" w:rsidRPr="003159C2">
        <w:rPr>
          <w:bCs/>
          <w:i/>
          <w:sz w:val="24"/>
          <w:szCs w:val="24"/>
          <w:lang w:val="en-US" w:eastAsia="en-US"/>
        </w:rPr>
        <w:t>ă</w:t>
      </w:r>
      <w:r w:rsidR="0041527D" w:rsidRPr="003159C2">
        <w:rPr>
          <w:bCs/>
          <w:i/>
          <w:sz w:val="24"/>
          <w:szCs w:val="24"/>
          <w:lang w:val="en-US" w:eastAsia="en-US"/>
        </w:rPr>
        <w:t xml:space="preserve"> 38-39.5 GHz este identificat</w:t>
      </w:r>
      <w:r w:rsidR="005909D5" w:rsidRPr="003159C2">
        <w:rPr>
          <w:bCs/>
          <w:i/>
          <w:sz w:val="24"/>
          <w:szCs w:val="24"/>
          <w:lang w:val="en-US" w:eastAsia="en-US"/>
        </w:rPr>
        <w:t>ă</w:t>
      </w:r>
      <w:r w:rsidR="0041527D" w:rsidRPr="003159C2">
        <w:rPr>
          <w:bCs/>
          <w:i/>
          <w:sz w:val="24"/>
          <w:szCs w:val="24"/>
          <w:lang w:val="en-US" w:eastAsia="en-US"/>
        </w:rPr>
        <w:t xml:space="preserve"> </w:t>
      </w:r>
      <w:r w:rsidR="0041527D" w:rsidRPr="003159C2">
        <w:rPr>
          <w:i/>
          <w:sz w:val="24"/>
          <w:szCs w:val="24"/>
          <w:lang w:val="ro-RO" w:eastAsia="en-US"/>
        </w:rPr>
        <w:t>pentru utilizare la nivel mondial de c</w:t>
      </w:r>
      <w:r w:rsidR="005909D5" w:rsidRPr="003159C2">
        <w:rPr>
          <w:i/>
          <w:sz w:val="24"/>
          <w:szCs w:val="24"/>
          <w:lang w:val="ro-RO" w:eastAsia="en-US"/>
        </w:rPr>
        <w:t>ă</w:t>
      </w:r>
      <w:r w:rsidR="0041527D" w:rsidRPr="003159C2">
        <w:rPr>
          <w:i/>
          <w:sz w:val="24"/>
          <w:szCs w:val="24"/>
          <w:lang w:val="ro-RO" w:eastAsia="en-US"/>
        </w:rPr>
        <w:t>tre stațiile sistemelor platform</w:t>
      </w:r>
      <w:r w:rsidR="005909D5" w:rsidRPr="003159C2">
        <w:rPr>
          <w:i/>
          <w:sz w:val="24"/>
          <w:szCs w:val="24"/>
          <w:lang w:val="ro-RO" w:eastAsia="en-US"/>
        </w:rPr>
        <w:t>ă</w:t>
      </w:r>
      <w:r w:rsidR="0041527D" w:rsidRPr="003159C2">
        <w:rPr>
          <w:i/>
          <w:sz w:val="24"/>
          <w:szCs w:val="24"/>
          <w:lang w:val="ro-RO" w:eastAsia="en-US"/>
        </w:rPr>
        <w:t xml:space="preserve"> de mare altitudine (HAPS). </w:t>
      </w:r>
      <w:r w:rsidR="005909D5" w:rsidRPr="003159C2">
        <w:rPr>
          <w:i/>
          <w:sz w:val="24"/>
          <w:szCs w:val="24"/>
          <w:lang w:val="ro-RO" w:eastAsia="en-US"/>
        </w:rPr>
        <w:t>Î</w:t>
      </w:r>
      <w:r w:rsidR="0041527D" w:rsidRPr="003159C2">
        <w:rPr>
          <w:i/>
          <w:sz w:val="24"/>
          <w:szCs w:val="24"/>
          <w:lang w:val="ro-RO" w:eastAsia="en-US"/>
        </w:rPr>
        <w:t>n direcția HAPS-sol, stațiile de sol HAPS</w:t>
      </w:r>
      <w:r w:rsidR="0041527D" w:rsidRPr="003159C2">
        <w:rPr>
          <w:i/>
          <w:sz w:val="24"/>
          <w:szCs w:val="24"/>
          <w:lang w:val="en-US" w:eastAsia="en-US"/>
        </w:rPr>
        <w:t xml:space="preserve"> nu vor cere protecție de la stațiile existente</w:t>
      </w:r>
      <w:r w:rsidR="0041527D" w:rsidRPr="003159C2">
        <w:rPr>
          <w:i/>
          <w:sz w:val="24"/>
          <w:szCs w:val="24"/>
          <w:lang w:val="ro-RO" w:eastAsia="en-US"/>
        </w:rPr>
        <w:t xml:space="preserve"> </w:t>
      </w:r>
      <w:r w:rsidR="005909D5" w:rsidRPr="003159C2">
        <w:rPr>
          <w:i/>
          <w:sz w:val="24"/>
          <w:szCs w:val="24"/>
          <w:lang w:val="ro-RO" w:eastAsia="en-US"/>
        </w:rPr>
        <w:t>î</w:t>
      </w:r>
      <w:r w:rsidR="0041527D" w:rsidRPr="003159C2">
        <w:rPr>
          <w:i/>
          <w:sz w:val="24"/>
          <w:szCs w:val="24"/>
          <w:lang w:val="ro-RO" w:eastAsia="en-US"/>
        </w:rPr>
        <w:t>n serviciul fix, mobil și fix prin satelit; 5.43A nu se aplic</w:t>
      </w:r>
      <w:r w:rsidR="005909D5" w:rsidRPr="003159C2">
        <w:rPr>
          <w:i/>
          <w:sz w:val="24"/>
          <w:szCs w:val="24"/>
          <w:lang w:val="ro-RO" w:eastAsia="en-US"/>
        </w:rPr>
        <w:t>ă</w:t>
      </w:r>
      <w:r w:rsidR="0041527D" w:rsidRPr="003159C2">
        <w:rPr>
          <w:i/>
          <w:sz w:val="24"/>
          <w:szCs w:val="24"/>
          <w:lang w:val="ro-RO" w:eastAsia="en-US"/>
        </w:rPr>
        <w:t>.</w:t>
      </w:r>
    </w:p>
    <w:p w14:paraId="68F46D29" w14:textId="2ABDBB1D" w:rsidR="0041527D" w:rsidRPr="003159C2" w:rsidRDefault="0041527D" w:rsidP="008B415F">
      <w:pPr>
        <w:widowControl/>
        <w:tabs>
          <w:tab w:val="left" w:pos="0"/>
        </w:tabs>
        <w:jc w:val="both"/>
        <w:rPr>
          <w:i/>
          <w:sz w:val="24"/>
          <w:szCs w:val="24"/>
          <w:lang w:val="ro-RO"/>
        </w:rPr>
      </w:pPr>
      <w:r w:rsidRPr="003159C2">
        <w:rPr>
          <w:i/>
          <w:sz w:val="24"/>
          <w:szCs w:val="24"/>
          <w:lang w:val="ro-RO"/>
        </w:rPr>
        <w:t>O astfel de identificare nu împiedică utilizarea acestei benzi de frecvenţă de către aplicaţiile serviciului fix ori alte servicii cărora această bandă de frecvență le este atribuită cu statut primar şi nu stabileşte prioritate în Regulamentul Radiocomunicaţiilor. Mai mult ca at</w:t>
      </w:r>
      <w:r w:rsidR="001D0F57">
        <w:rPr>
          <w:i/>
          <w:sz w:val="24"/>
          <w:szCs w:val="24"/>
          <w:lang w:val="ro-RO"/>
        </w:rPr>
        <w:t>â</w:t>
      </w:r>
      <w:r w:rsidRPr="003159C2">
        <w:rPr>
          <w:i/>
          <w:sz w:val="24"/>
          <w:szCs w:val="24"/>
          <w:lang w:val="ro-RO"/>
        </w:rPr>
        <w:t xml:space="preserve">t, dezvoltarea serviciilor fix prin satelit, fix și mobil nu va fi limitată excesiv de către sistemele HAPS. Utilizarea </w:t>
      </w:r>
      <w:r w:rsidRPr="003159C2">
        <w:rPr>
          <w:i/>
          <w:sz w:val="24"/>
          <w:szCs w:val="24"/>
          <w:lang w:val="ro-RO"/>
        </w:rPr>
        <w:lastRenderedPageBreak/>
        <w:t>atribuirii serviciului fix de către HAPS trebuie să fie în conformitate cu prevederile Rezoluției 168 (CMR-19).</w:t>
      </w:r>
      <w:r w:rsidR="005B61EB">
        <w:rPr>
          <w:i/>
          <w:sz w:val="24"/>
          <w:szCs w:val="24"/>
          <w:lang w:val="ro-RO"/>
        </w:rPr>
        <w:t>”</w:t>
      </w:r>
    </w:p>
    <w:p w14:paraId="040CA872" w14:textId="77777777" w:rsidR="00AB7659" w:rsidRDefault="0041527D">
      <w:pPr>
        <w:tabs>
          <w:tab w:val="left" w:pos="0"/>
        </w:tabs>
        <w:jc w:val="both"/>
        <w:rPr>
          <w:i/>
          <w:sz w:val="24"/>
          <w:szCs w:val="24"/>
          <w:lang w:val="en-US" w:eastAsia="en-US"/>
        </w:rPr>
      </w:pPr>
      <w:r w:rsidRPr="003159C2">
        <w:rPr>
          <w:sz w:val="24"/>
          <w:szCs w:val="24"/>
          <w:lang w:val="en-US" w:eastAsia="en-US"/>
        </w:rPr>
        <w:t xml:space="preserve"> </w:t>
      </w:r>
    </w:p>
    <w:p w14:paraId="74A6DC20" w14:textId="5552AD1F" w:rsidR="0041527D" w:rsidRPr="003159C2" w:rsidRDefault="002608BE" w:rsidP="008B415F">
      <w:pPr>
        <w:tabs>
          <w:tab w:val="left" w:pos="0"/>
        </w:tabs>
        <w:jc w:val="both"/>
        <w:rPr>
          <w:i/>
          <w:sz w:val="24"/>
          <w:szCs w:val="24"/>
          <w:lang w:val="en-US" w:eastAsia="en-US"/>
        </w:rPr>
      </w:pPr>
      <w:r>
        <w:rPr>
          <w:i/>
          <w:sz w:val="24"/>
          <w:szCs w:val="24"/>
          <w:lang w:val="en-US" w:eastAsia="en-US"/>
        </w:rPr>
        <w:tab/>
      </w:r>
      <w:r w:rsidR="00890972">
        <w:rPr>
          <w:i/>
          <w:sz w:val="24"/>
          <w:szCs w:val="24"/>
          <w:lang w:val="en-US" w:eastAsia="en-US"/>
        </w:rPr>
        <w:t>„</w:t>
      </w:r>
      <w:r>
        <w:rPr>
          <w:i/>
          <w:sz w:val="24"/>
          <w:szCs w:val="24"/>
          <w:lang w:val="en-US" w:eastAsia="en-US"/>
        </w:rPr>
        <w:t xml:space="preserve">5.550 E </w:t>
      </w:r>
      <w:r w:rsidR="005D6539" w:rsidRPr="003159C2">
        <w:rPr>
          <w:i/>
          <w:sz w:val="24"/>
          <w:szCs w:val="24"/>
          <w:lang w:val="en-US" w:eastAsia="en-US"/>
        </w:rPr>
        <w:t>Utilizarea</w:t>
      </w:r>
      <w:r w:rsidR="0041527D" w:rsidRPr="003159C2">
        <w:rPr>
          <w:i/>
          <w:sz w:val="24"/>
          <w:szCs w:val="24"/>
          <w:lang w:val="en-US" w:eastAsia="en-US"/>
        </w:rPr>
        <w:t xml:space="preserve"> benzilor de frecvențe </w:t>
      </w:r>
      <w:r w:rsidR="0041527D" w:rsidRPr="003159C2">
        <w:rPr>
          <w:sz w:val="24"/>
          <w:szCs w:val="24"/>
          <w:lang w:val="en-US" w:eastAsia="en-US"/>
        </w:rPr>
        <w:t xml:space="preserve">39.5-40 GHz și 40-40.5 GHz </w:t>
      </w:r>
      <w:r w:rsidR="0041527D" w:rsidRPr="003159C2">
        <w:rPr>
          <w:i/>
          <w:sz w:val="24"/>
          <w:szCs w:val="24"/>
          <w:lang w:val="en-US" w:eastAsia="en-US"/>
        </w:rPr>
        <w:t>de c</w:t>
      </w:r>
      <w:r w:rsidR="005909D5" w:rsidRPr="003159C2">
        <w:rPr>
          <w:i/>
          <w:sz w:val="24"/>
          <w:szCs w:val="24"/>
          <w:lang w:val="en-US" w:eastAsia="en-US"/>
        </w:rPr>
        <w:t>ă</w:t>
      </w:r>
      <w:r w:rsidR="0041527D" w:rsidRPr="003159C2">
        <w:rPr>
          <w:i/>
          <w:sz w:val="24"/>
          <w:szCs w:val="24"/>
          <w:lang w:val="en-US" w:eastAsia="en-US"/>
        </w:rPr>
        <w:t xml:space="preserve">tre sistemele de satelit non-geostaționare </w:t>
      </w:r>
      <w:r w:rsidR="005909D5" w:rsidRPr="003159C2">
        <w:rPr>
          <w:i/>
          <w:sz w:val="24"/>
          <w:szCs w:val="24"/>
          <w:lang w:val="en-US" w:eastAsia="en-US"/>
        </w:rPr>
        <w:t>î</w:t>
      </w:r>
      <w:r w:rsidR="0041527D" w:rsidRPr="003159C2">
        <w:rPr>
          <w:i/>
          <w:sz w:val="24"/>
          <w:szCs w:val="24"/>
          <w:lang w:val="en-US" w:eastAsia="en-US"/>
        </w:rPr>
        <w:t>n serviciul mobil prin satelit (spațiu-</w:t>
      </w:r>
      <w:r w:rsidR="00401232">
        <w:rPr>
          <w:i/>
          <w:sz w:val="24"/>
          <w:szCs w:val="24"/>
          <w:lang w:val="en-US" w:eastAsia="en-US"/>
        </w:rPr>
        <w:t>Pământ</w:t>
      </w:r>
      <w:r w:rsidR="0041527D" w:rsidRPr="003159C2">
        <w:rPr>
          <w:i/>
          <w:sz w:val="24"/>
          <w:szCs w:val="24"/>
          <w:lang w:val="en-US" w:eastAsia="en-US"/>
        </w:rPr>
        <w:t>) și de c</w:t>
      </w:r>
      <w:r w:rsidR="005909D5" w:rsidRPr="003159C2">
        <w:rPr>
          <w:i/>
          <w:sz w:val="24"/>
          <w:szCs w:val="24"/>
          <w:lang w:val="en-US" w:eastAsia="en-US"/>
        </w:rPr>
        <w:t>ă</w:t>
      </w:r>
      <w:r w:rsidR="0041527D" w:rsidRPr="003159C2">
        <w:rPr>
          <w:i/>
          <w:sz w:val="24"/>
          <w:szCs w:val="24"/>
          <w:lang w:val="en-US" w:eastAsia="en-US"/>
        </w:rPr>
        <w:t xml:space="preserve">tre sistemele de satelit non-geostaționare </w:t>
      </w:r>
      <w:r w:rsidR="005909D5" w:rsidRPr="003159C2">
        <w:rPr>
          <w:i/>
          <w:sz w:val="24"/>
          <w:szCs w:val="24"/>
          <w:lang w:val="en-US" w:eastAsia="en-US"/>
        </w:rPr>
        <w:t>î</w:t>
      </w:r>
      <w:r w:rsidR="0041527D" w:rsidRPr="003159C2">
        <w:rPr>
          <w:i/>
          <w:sz w:val="24"/>
          <w:szCs w:val="24"/>
          <w:lang w:val="en-US" w:eastAsia="en-US"/>
        </w:rPr>
        <w:t>n serviciul fix prin satelit (spațiu-</w:t>
      </w:r>
      <w:r w:rsidR="00401232">
        <w:rPr>
          <w:i/>
          <w:sz w:val="24"/>
          <w:szCs w:val="24"/>
          <w:lang w:val="en-US" w:eastAsia="en-US"/>
        </w:rPr>
        <w:t>Pământ</w:t>
      </w:r>
      <w:r w:rsidR="0041527D" w:rsidRPr="003159C2">
        <w:rPr>
          <w:i/>
          <w:sz w:val="24"/>
          <w:szCs w:val="24"/>
          <w:lang w:val="en-US" w:eastAsia="en-US"/>
        </w:rPr>
        <w:t>) este subiectul aplic</w:t>
      </w:r>
      <w:r w:rsidR="005909D5" w:rsidRPr="003159C2">
        <w:rPr>
          <w:i/>
          <w:sz w:val="24"/>
          <w:szCs w:val="24"/>
          <w:lang w:val="en-US" w:eastAsia="en-US"/>
        </w:rPr>
        <w:t>ă</w:t>
      </w:r>
      <w:r w:rsidR="0041527D" w:rsidRPr="003159C2">
        <w:rPr>
          <w:i/>
          <w:sz w:val="24"/>
          <w:szCs w:val="24"/>
          <w:lang w:val="en-US" w:eastAsia="en-US"/>
        </w:rPr>
        <w:t xml:space="preserve">rii prevederilor Art. 9.12 pentru coordonarea cu alte sisteme de satelit non-geostaționare </w:t>
      </w:r>
      <w:r w:rsidR="005909D5" w:rsidRPr="003159C2">
        <w:rPr>
          <w:i/>
          <w:sz w:val="24"/>
          <w:szCs w:val="24"/>
          <w:lang w:val="en-US" w:eastAsia="en-US"/>
        </w:rPr>
        <w:t>î</w:t>
      </w:r>
      <w:r w:rsidR="0041527D" w:rsidRPr="003159C2">
        <w:rPr>
          <w:i/>
          <w:sz w:val="24"/>
          <w:szCs w:val="24"/>
          <w:lang w:val="en-US" w:eastAsia="en-US"/>
        </w:rPr>
        <w:t>n serviciile fix prin satelit și mobil prin satelit, cu excepția sistemelor non-geostaționare ale altor servicii. Nr.22.2 va continua s</w:t>
      </w:r>
      <w:r w:rsidR="005909D5" w:rsidRPr="003159C2">
        <w:rPr>
          <w:i/>
          <w:sz w:val="24"/>
          <w:szCs w:val="24"/>
          <w:lang w:val="en-US" w:eastAsia="en-US"/>
        </w:rPr>
        <w:t>ă</w:t>
      </w:r>
      <w:r w:rsidR="0041527D" w:rsidRPr="003159C2">
        <w:rPr>
          <w:i/>
          <w:sz w:val="24"/>
          <w:szCs w:val="24"/>
          <w:lang w:val="en-US" w:eastAsia="en-US"/>
        </w:rPr>
        <w:t xml:space="preserve"> se aplice pentru sistemele de satelit non-geostaționare. (CMR-19)</w:t>
      </w:r>
      <w:r w:rsidR="005B61EB">
        <w:rPr>
          <w:i/>
          <w:sz w:val="24"/>
          <w:szCs w:val="24"/>
          <w:lang w:val="en-US" w:eastAsia="en-US"/>
        </w:rPr>
        <w:t>”</w:t>
      </w:r>
    </w:p>
    <w:p w14:paraId="4057B91A" w14:textId="77777777" w:rsidR="0041527D" w:rsidRPr="003159C2" w:rsidRDefault="0041527D" w:rsidP="008B415F">
      <w:pPr>
        <w:tabs>
          <w:tab w:val="left" w:pos="0"/>
        </w:tabs>
        <w:jc w:val="both"/>
        <w:rPr>
          <w:i/>
          <w:sz w:val="24"/>
          <w:szCs w:val="24"/>
          <w:lang w:val="en-US" w:eastAsia="en-US"/>
        </w:rPr>
      </w:pPr>
    </w:p>
    <w:p w14:paraId="0064EF7E" w14:textId="77777777" w:rsidR="00AB7659" w:rsidRDefault="00FC028C">
      <w:pPr>
        <w:pStyle w:val="ListParagraph"/>
        <w:widowControl/>
        <w:tabs>
          <w:tab w:val="left" w:pos="0"/>
        </w:tabs>
        <w:ind w:left="0"/>
        <w:jc w:val="both"/>
        <w:rPr>
          <w:bCs/>
          <w:i/>
          <w:sz w:val="24"/>
          <w:szCs w:val="24"/>
          <w:lang w:val="ro-RO" w:eastAsia="en-US"/>
        </w:rPr>
      </w:pPr>
      <w:r>
        <w:rPr>
          <w:sz w:val="24"/>
          <w:szCs w:val="24"/>
          <w:lang w:val="ro-RO" w:eastAsia="en-US"/>
        </w:rPr>
        <w:t xml:space="preserve">41) </w:t>
      </w:r>
      <w:r w:rsidR="0041527D" w:rsidRPr="003159C2">
        <w:rPr>
          <w:sz w:val="24"/>
          <w:szCs w:val="24"/>
          <w:lang w:val="ro-RO" w:eastAsia="en-US"/>
        </w:rPr>
        <w:t xml:space="preserve">Nota </w:t>
      </w:r>
      <w:r w:rsidR="0041527D" w:rsidRPr="003159C2">
        <w:rPr>
          <w:b/>
          <w:sz w:val="24"/>
          <w:szCs w:val="24"/>
          <w:lang w:val="ro-RO" w:eastAsia="en-US"/>
        </w:rPr>
        <w:t>5.552A</w:t>
      </w:r>
      <w:r w:rsidR="0041527D" w:rsidRPr="003159C2">
        <w:rPr>
          <w:sz w:val="24"/>
          <w:szCs w:val="24"/>
          <w:lang w:val="ro-RO" w:eastAsia="en-US"/>
        </w:rPr>
        <w:t xml:space="preserve"> </w:t>
      </w:r>
      <w:r w:rsidR="0041527D" w:rsidRPr="003159C2">
        <w:rPr>
          <w:sz w:val="24"/>
          <w:szCs w:val="24"/>
          <w:lang w:val="ro-RO"/>
        </w:rPr>
        <w:t>se expune în redacţie</w:t>
      </w:r>
      <w:r>
        <w:rPr>
          <w:sz w:val="24"/>
          <w:szCs w:val="24"/>
          <w:lang w:val="ro-RO"/>
        </w:rPr>
        <w:t xml:space="preserve"> nouă</w:t>
      </w:r>
      <w:r w:rsidR="0041527D" w:rsidRPr="003159C2">
        <w:rPr>
          <w:sz w:val="24"/>
          <w:szCs w:val="24"/>
          <w:lang w:val="ro-RO"/>
        </w:rPr>
        <w:t>:</w:t>
      </w:r>
    </w:p>
    <w:p w14:paraId="3B446E78" w14:textId="482407EA" w:rsidR="0041527D" w:rsidRPr="003159C2" w:rsidRDefault="00FC028C" w:rsidP="008B415F">
      <w:pPr>
        <w:widowControl/>
        <w:tabs>
          <w:tab w:val="left" w:pos="0"/>
        </w:tabs>
        <w:jc w:val="both"/>
        <w:rPr>
          <w:i/>
          <w:sz w:val="24"/>
          <w:szCs w:val="24"/>
          <w:lang w:val="ro-RO" w:eastAsia="en-US"/>
        </w:rPr>
      </w:pPr>
      <w:r>
        <w:rPr>
          <w:sz w:val="24"/>
          <w:szCs w:val="24"/>
          <w:lang w:val="ro-RO"/>
        </w:rPr>
        <w:tab/>
      </w:r>
      <w:r w:rsidR="00521E78">
        <w:rPr>
          <w:sz w:val="24"/>
          <w:szCs w:val="24"/>
          <w:lang w:val="ro-RO"/>
        </w:rPr>
        <w:t>„</w:t>
      </w:r>
      <w:r w:rsidR="0041527D" w:rsidRPr="003159C2">
        <w:rPr>
          <w:i/>
          <w:sz w:val="24"/>
          <w:szCs w:val="24"/>
          <w:lang w:val="en-US"/>
        </w:rPr>
        <w:t>Atribuirea serviciului fix în benzile 47.2–47.5 GHz şi 47.9–48.2 GHz</w:t>
      </w:r>
      <w:r w:rsidR="0041527D" w:rsidRPr="003159C2">
        <w:rPr>
          <w:sz w:val="24"/>
          <w:szCs w:val="24"/>
          <w:lang w:val="en-US"/>
        </w:rPr>
        <w:t xml:space="preserve"> </w:t>
      </w:r>
      <w:r w:rsidR="0041527D" w:rsidRPr="003159C2">
        <w:rPr>
          <w:bCs/>
          <w:i/>
          <w:sz w:val="24"/>
          <w:szCs w:val="24"/>
          <w:lang w:val="en-US" w:eastAsia="en-US"/>
        </w:rPr>
        <w:t>este identificat</w:t>
      </w:r>
      <w:r w:rsidR="005909D5" w:rsidRPr="003159C2">
        <w:rPr>
          <w:bCs/>
          <w:i/>
          <w:sz w:val="24"/>
          <w:szCs w:val="24"/>
          <w:lang w:val="en-US" w:eastAsia="en-US"/>
        </w:rPr>
        <w:t>ă</w:t>
      </w:r>
      <w:r w:rsidR="0041527D" w:rsidRPr="003159C2">
        <w:rPr>
          <w:bCs/>
          <w:i/>
          <w:sz w:val="24"/>
          <w:szCs w:val="24"/>
          <w:lang w:val="en-US" w:eastAsia="en-US"/>
        </w:rPr>
        <w:t xml:space="preserve"> </w:t>
      </w:r>
      <w:r w:rsidR="0041527D" w:rsidRPr="003159C2">
        <w:rPr>
          <w:i/>
          <w:sz w:val="24"/>
          <w:szCs w:val="24"/>
          <w:lang w:val="ro-RO" w:eastAsia="en-US"/>
        </w:rPr>
        <w:t>pentru utilizare de c</w:t>
      </w:r>
      <w:r w:rsidR="005909D5" w:rsidRPr="003159C2">
        <w:rPr>
          <w:i/>
          <w:sz w:val="24"/>
          <w:szCs w:val="24"/>
          <w:lang w:val="ro-RO" w:eastAsia="en-US"/>
        </w:rPr>
        <w:t>ă</w:t>
      </w:r>
      <w:r w:rsidR="0041527D" w:rsidRPr="003159C2">
        <w:rPr>
          <w:i/>
          <w:sz w:val="24"/>
          <w:szCs w:val="24"/>
          <w:lang w:val="ro-RO" w:eastAsia="en-US"/>
        </w:rPr>
        <w:t>tre stațiile sistemelor platform</w:t>
      </w:r>
      <w:r w:rsidR="005909D5" w:rsidRPr="003159C2">
        <w:rPr>
          <w:i/>
          <w:sz w:val="24"/>
          <w:szCs w:val="24"/>
          <w:lang w:val="ro-RO" w:eastAsia="en-US"/>
        </w:rPr>
        <w:t>ă</w:t>
      </w:r>
      <w:r w:rsidR="0041527D" w:rsidRPr="003159C2">
        <w:rPr>
          <w:i/>
          <w:sz w:val="24"/>
          <w:szCs w:val="24"/>
          <w:lang w:val="ro-RO" w:eastAsia="en-US"/>
        </w:rPr>
        <w:t xml:space="preserve"> de mare altitudine (HAPS). </w:t>
      </w:r>
    </w:p>
    <w:p w14:paraId="4B4EC630" w14:textId="161CF93F" w:rsidR="0041527D" w:rsidRPr="003159C2" w:rsidRDefault="0041527D" w:rsidP="008B415F">
      <w:pPr>
        <w:widowControl/>
        <w:tabs>
          <w:tab w:val="left" w:pos="0"/>
        </w:tabs>
        <w:jc w:val="both"/>
        <w:rPr>
          <w:i/>
          <w:sz w:val="24"/>
          <w:szCs w:val="24"/>
          <w:lang w:val="ro-RO"/>
        </w:rPr>
      </w:pPr>
      <w:r w:rsidRPr="003159C2">
        <w:rPr>
          <w:i/>
          <w:sz w:val="24"/>
          <w:szCs w:val="24"/>
          <w:lang w:val="ro-RO"/>
        </w:rPr>
        <w:t xml:space="preserve">O astfel de identificare nu împiedică utilizarea acestei benzi de frecvenţă de către aplicaţiile altor servicii cărora această bandă de frecvență le este atribuită cu statut primar şi nu stabileşte prioritate în Regulamentul Radiocomunicaţiilor. Utilizarea atribuirii serviciului fix în benzile de frecvență </w:t>
      </w:r>
      <w:r w:rsidRPr="003159C2">
        <w:rPr>
          <w:i/>
          <w:sz w:val="24"/>
          <w:szCs w:val="24"/>
          <w:lang w:val="en-US"/>
        </w:rPr>
        <w:t>47.2–47.5 GHz şi 47.9– 8.2</w:t>
      </w:r>
      <w:r w:rsidRPr="003159C2">
        <w:rPr>
          <w:sz w:val="24"/>
          <w:szCs w:val="24"/>
          <w:lang w:val="en-US"/>
        </w:rPr>
        <w:t xml:space="preserve"> </w:t>
      </w:r>
      <w:r w:rsidRPr="003159C2">
        <w:rPr>
          <w:i/>
          <w:sz w:val="24"/>
          <w:szCs w:val="24"/>
          <w:lang w:val="en-US"/>
        </w:rPr>
        <w:t>GHz</w:t>
      </w:r>
      <w:r w:rsidRPr="003159C2">
        <w:rPr>
          <w:sz w:val="24"/>
          <w:szCs w:val="24"/>
          <w:lang w:val="en-US"/>
        </w:rPr>
        <w:t xml:space="preserve"> </w:t>
      </w:r>
      <w:r w:rsidRPr="003159C2">
        <w:rPr>
          <w:i/>
          <w:sz w:val="24"/>
          <w:szCs w:val="24"/>
          <w:lang w:val="ro-RO"/>
        </w:rPr>
        <w:t>de către HAPS trebuie să fie în conformitate cu prevederile Rezoluției 122 (Rev. CMR-19).</w:t>
      </w:r>
      <w:r w:rsidR="005B61EB">
        <w:rPr>
          <w:i/>
          <w:sz w:val="24"/>
          <w:szCs w:val="24"/>
          <w:lang w:val="ro-RO"/>
        </w:rPr>
        <w:t>”</w:t>
      </w:r>
    </w:p>
    <w:p w14:paraId="28160A70" w14:textId="70929B9C" w:rsidR="0041527D" w:rsidRPr="003159C2" w:rsidRDefault="0041527D" w:rsidP="008B415F">
      <w:pPr>
        <w:widowControl/>
        <w:tabs>
          <w:tab w:val="left" w:pos="0"/>
        </w:tabs>
        <w:jc w:val="both"/>
        <w:rPr>
          <w:i/>
          <w:sz w:val="24"/>
          <w:szCs w:val="24"/>
          <w:lang w:val="ro-RO"/>
        </w:rPr>
      </w:pPr>
      <w:r w:rsidRPr="003159C2">
        <w:rPr>
          <w:i/>
          <w:sz w:val="24"/>
          <w:szCs w:val="24"/>
          <w:lang w:val="ro-RO"/>
        </w:rPr>
        <w:t>Utilizarea atribuirii serviciului fix de către HAPS trebuie să fie în conformitate cu prevederile Rezoluției 167 (CMR-19).</w:t>
      </w:r>
      <w:r w:rsidR="005B61EB">
        <w:rPr>
          <w:i/>
          <w:sz w:val="24"/>
          <w:szCs w:val="24"/>
          <w:lang w:val="ro-RO"/>
        </w:rPr>
        <w:t>”</w:t>
      </w:r>
    </w:p>
    <w:p w14:paraId="709B2CD9" w14:textId="77777777" w:rsidR="00AB7659" w:rsidRDefault="0041527D">
      <w:pPr>
        <w:pStyle w:val="ListParagraph"/>
        <w:widowControl/>
        <w:tabs>
          <w:tab w:val="left" w:pos="0"/>
        </w:tabs>
        <w:ind w:left="0"/>
        <w:jc w:val="both"/>
        <w:rPr>
          <w:i/>
          <w:sz w:val="24"/>
          <w:szCs w:val="24"/>
          <w:lang w:val="ro-RO"/>
        </w:rPr>
      </w:pPr>
      <w:r w:rsidRPr="003159C2">
        <w:rPr>
          <w:sz w:val="24"/>
          <w:szCs w:val="24"/>
          <w:lang w:val="en-US" w:eastAsia="en-US"/>
        </w:rPr>
        <w:t xml:space="preserve"> </w:t>
      </w:r>
      <w:r w:rsidR="00FC028C">
        <w:rPr>
          <w:sz w:val="24"/>
          <w:szCs w:val="24"/>
          <w:lang w:val="en-US" w:eastAsia="en-US"/>
        </w:rPr>
        <w:t>42) după Nota 5.555B s</w:t>
      </w:r>
      <w:r w:rsidRPr="003159C2">
        <w:rPr>
          <w:sz w:val="24"/>
          <w:szCs w:val="24"/>
          <w:lang w:val="en-US" w:eastAsia="en-US"/>
        </w:rPr>
        <w:t xml:space="preserve">e introduce </w:t>
      </w:r>
      <w:r w:rsidR="00FC028C">
        <w:rPr>
          <w:sz w:val="24"/>
          <w:szCs w:val="24"/>
          <w:lang w:val="en-US" w:eastAsia="en-US"/>
        </w:rPr>
        <w:t xml:space="preserve">o </w:t>
      </w:r>
      <w:r w:rsidRPr="003159C2">
        <w:rPr>
          <w:sz w:val="24"/>
          <w:szCs w:val="24"/>
          <w:lang w:val="en-US" w:eastAsia="en-US"/>
        </w:rPr>
        <w:t>Not</w:t>
      </w:r>
      <w:r w:rsidR="00FC028C">
        <w:rPr>
          <w:sz w:val="24"/>
          <w:szCs w:val="24"/>
          <w:lang w:val="en-US" w:eastAsia="en-US"/>
        </w:rPr>
        <w:t>ă nouă</w:t>
      </w:r>
      <w:r w:rsidRPr="003159C2">
        <w:rPr>
          <w:sz w:val="24"/>
          <w:szCs w:val="24"/>
          <w:lang w:val="en-US" w:eastAsia="en-US"/>
        </w:rPr>
        <w:t xml:space="preserve"> </w:t>
      </w:r>
      <w:r w:rsidR="00FC028C">
        <w:rPr>
          <w:sz w:val="24"/>
          <w:szCs w:val="24"/>
          <w:lang w:val="ro-RO"/>
        </w:rPr>
        <w:t xml:space="preserve"> care va avea </w:t>
      </w:r>
      <w:r w:rsidRPr="003159C2">
        <w:rPr>
          <w:sz w:val="24"/>
          <w:szCs w:val="24"/>
          <w:lang w:val="ro-RO"/>
        </w:rPr>
        <w:t xml:space="preserve"> următoarea redacţie</w:t>
      </w:r>
      <w:r w:rsidRPr="003159C2">
        <w:rPr>
          <w:sz w:val="24"/>
          <w:szCs w:val="24"/>
          <w:lang w:val="en-US" w:eastAsia="en-US"/>
        </w:rPr>
        <w:t>:</w:t>
      </w:r>
    </w:p>
    <w:p w14:paraId="0C146996" w14:textId="36492517" w:rsidR="0041527D" w:rsidRPr="003159C2" w:rsidRDefault="00FC028C" w:rsidP="008B415F">
      <w:pPr>
        <w:widowControl/>
        <w:tabs>
          <w:tab w:val="left" w:pos="0"/>
        </w:tabs>
        <w:jc w:val="both"/>
        <w:rPr>
          <w:bCs/>
          <w:i/>
          <w:sz w:val="24"/>
          <w:szCs w:val="24"/>
          <w:lang w:val="ro-RO" w:eastAsia="en-US"/>
        </w:rPr>
      </w:pPr>
      <w:r>
        <w:rPr>
          <w:bCs/>
          <w:i/>
          <w:sz w:val="24"/>
          <w:szCs w:val="24"/>
          <w:lang w:val="ro-RO" w:eastAsia="en-US"/>
        </w:rPr>
        <w:tab/>
      </w:r>
      <w:r w:rsidR="0053079F">
        <w:rPr>
          <w:bCs/>
          <w:i/>
          <w:sz w:val="24"/>
          <w:szCs w:val="24"/>
          <w:lang w:val="ro-RO" w:eastAsia="en-US"/>
        </w:rPr>
        <w:t>„</w:t>
      </w:r>
      <w:r>
        <w:rPr>
          <w:bCs/>
          <w:i/>
          <w:sz w:val="24"/>
          <w:szCs w:val="24"/>
          <w:lang w:val="ro-RO" w:eastAsia="en-US"/>
        </w:rPr>
        <w:t xml:space="preserve">5.555C </w:t>
      </w:r>
      <w:r w:rsidR="0041527D" w:rsidRPr="003159C2">
        <w:rPr>
          <w:bCs/>
          <w:i/>
          <w:sz w:val="24"/>
          <w:szCs w:val="24"/>
          <w:lang w:val="ro-RO" w:eastAsia="en-US"/>
        </w:rPr>
        <w:t>Utilizarea benzii de frecvenț</w:t>
      </w:r>
      <w:r w:rsidR="005909D5" w:rsidRPr="003159C2">
        <w:rPr>
          <w:bCs/>
          <w:i/>
          <w:sz w:val="24"/>
          <w:szCs w:val="24"/>
          <w:lang w:val="ro-RO" w:eastAsia="en-US"/>
        </w:rPr>
        <w:t>ă</w:t>
      </w:r>
      <w:r w:rsidR="0041527D" w:rsidRPr="003159C2">
        <w:rPr>
          <w:b/>
          <w:bCs/>
          <w:sz w:val="24"/>
          <w:szCs w:val="24"/>
          <w:lang w:val="ro-RO" w:eastAsia="en-US"/>
        </w:rPr>
        <w:t xml:space="preserve"> </w:t>
      </w:r>
      <w:r w:rsidR="0041527D" w:rsidRPr="003159C2">
        <w:rPr>
          <w:i/>
          <w:sz w:val="24"/>
          <w:szCs w:val="24"/>
          <w:lang w:val="en-US" w:eastAsia="en-US"/>
        </w:rPr>
        <w:t>51.4-52.4 GHz</w:t>
      </w:r>
      <w:r w:rsidR="0041527D" w:rsidRPr="003159C2">
        <w:rPr>
          <w:bCs/>
          <w:i/>
          <w:sz w:val="24"/>
          <w:szCs w:val="24"/>
          <w:lang w:val="ro-RO" w:eastAsia="en-US"/>
        </w:rPr>
        <w:t xml:space="preserve"> de c</w:t>
      </w:r>
      <w:r w:rsidR="005909D5" w:rsidRPr="003159C2">
        <w:rPr>
          <w:bCs/>
          <w:i/>
          <w:sz w:val="24"/>
          <w:szCs w:val="24"/>
          <w:lang w:val="ro-RO" w:eastAsia="en-US"/>
        </w:rPr>
        <w:t>ă</w:t>
      </w:r>
      <w:r w:rsidR="0041527D" w:rsidRPr="003159C2">
        <w:rPr>
          <w:bCs/>
          <w:i/>
          <w:sz w:val="24"/>
          <w:szCs w:val="24"/>
          <w:lang w:val="ro-RO" w:eastAsia="en-US"/>
        </w:rPr>
        <w:t>tre serviciul fix prin satelit  (</w:t>
      </w:r>
      <w:r w:rsidR="00401232">
        <w:rPr>
          <w:bCs/>
          <w:i/>
          <w:sz w:val="24"/>
          <w:szCs w:val="24"/>
          <w:lang w:val="ro-RO" w:eastAsia="en-US"/>
        </w:rPr>
        <w:t>Pământ</w:t>
      </w:r>
      <w:r w:rsidR="0041527D" w:rsidRPr="003159C2">
        <w:rPr>
          <w:bCs/>
          <w:i/>
          <w:sz w:val="24"/>
          <w:szCs w:val="24"/>
          <w:lang w:val="ro-RO" w:eastAsia="en-US"/>
        </w:rPr>
        <w:t>-spațiu) este limitat la rețelele de satelit non-geostaționare. Stațiile de sol se limiteaz</w:t>
      </w:r>
      <w:r w:rsidR="005909D5" w:rsidRPr="003159C2">
        <w:rPr>
          <w:bCs/>
          <w:i/>
          <w:sz w:val="24"/>
          <w:szCs w:val="24"/>
          <w:lang w:val="ro-RO" w:eastAsia="en-US"/>
        </w:rPr>
        <w:t>ă</w:t>
      </w:r>
      <w:r w:rsidR="0041527D" w:rsidRPr="003159C2">
        <w:rPr>
          <w:bCs/>
          <w:i/>
          <w:sz w:val="24"/>
          <w:szCs w:val="24"/>
          <w:lang w:val="ro-RO" w:eastAsia="en-US"/>
        </w:rPr>
        <w:t xml:space="preserve"> la stații de sol porți de acces (gateway) cu diametrul minim al antenei de 2.4 m. (CMR-19)</w:t>
      </w:r>
      <w:r w:rsidR="005B61EB">
        <w:rPr>
          <w:bCs/>
          <w:i/>
          <w:sz w:val="24"/>
          <w:szCs w:val="24"/>
          <w:lang w:val="ro-RO" w:eastAsia="en-US"/>
        </w:rPr>
        <w:t>”</w:t>
      </w:r>
    </w:p>
    <w:p w14:paraId="06235093" w14:textId="77777777" w:rsidR="00AB7659" w:rsidRDefault="0041527D">
      <w:pPr>
        <w:pStyle w:val="ListParagraph"/>
        <w:widowControl/>
        <w:tabs>
          <w:tab w:val="left" w:pos="0"/>
        </w:tabs>
        <w:ind w:left="0"/>
        <w:jc w:val="both"/>
        <w:rPr>
          <w:bCs/>
          <w:i/>
          <w:sz w:val="24"/>
          <w:szCs w:val="24"/>
          <w:lang w:val="ro-RO" w:eastAsia="en-US"/>
        </w:rPr>
      </w:pPr>
      <w:r w:rsidRPr="003159C2">
        <w:rPr>
          <w:bCs/>
          <w:i/>
          <w:sz w:val="24"/>
          <w:szCs w:val="24"/>
          <w:lang w:val="ro-RO" w:eastAsia="en-US"/>
        </w:rPr>
        <w:t xml:space="preserve"> </w:t>
      </w:r>
      <w:r w:rsidR="001F2FBB" w:rsidRPr="00B42143">
        <w:rPr>
          <w:bCs/>
          <w:sz w:val="24"/>
          <w:szCs w:val="24"/>
          <w:lang w:val="ro-RO" w:eastAsia="en-US"/>
        </w:rPr>
        <w:t>43)</w:t>
      </w:r>
      <w:r w:rsidR="001F2FBB">
        <w:rPr>
          <w:bCs/>
          <w:i/>
          <w:sz w:val="24"/>
          <w:szCs w:val="24"/>
          <w:lang w:val="ro-RO" w:eastAsia="en-US"/>
        </w:rPr>
        <w:t xml:space="preserve"> după Nota 5.559 </w:t>
      </w:r>
      <w:r w:rsidR="001F2FBB">
        <w:rPr>
          <w:sz w:val="24"/>
          <w:szCs w:val="24"/>
          <w:lang w:val="en-US" w:eastAsia="en-US"/>
        </w:rPr>
        <w:t>s</w:t>
      </w:r>
      <w:r w:rsidRPr="003159C2">
        <w:rPr>
          <w:sz w:val="24"/>
          <w:szCs w:val="24"/>
          <w:lang w:val="en-US" w:eastAsia="en-US"/>
        </w:rPr>
        <w:t xml:space="preserve">e introduce </w:t>
      </w:r>
      <w:r w:rsidR="001F2FBB">
        <w:rPr>
          <w:sz w:val="24"/>
          <w:szCs w:val="24"/>
          <w:lang w:val="en-US" w:eastAsia="en-US"/>
        </w:rPr>
        <w:t xml:space="preserve">o </w:t>
      </w:r>
      <w:r w:rsidRPr="003159C2">
        <w:rPr>
          <w:sz w:val="24"/>
          <w:szCs w:val="24"/>
          <w:lang w:val="en-US" w:eastAsia="en-US"/>
        </w:rPr>
        <w:t>Not</w:t>
      </w:r>
      <w:r w:rsidR="001F2FBB">
        <w:rPr>
          <w:sz w:val="24"/>
          <w:szCs w:val="24"/>
          <w:lang w:val="en-US" w:eastAsia="en-US"/>
        </w:rPr>
        <w:t>ă</w:t>
      </w:r>
      <w:r w:rsidRPr="003159C2">
        <w:rPr>
          <w:sz w:val="24"/>
          <w:szCs w:val="24"/>
          <w:lang w:val="en-US" w:eastAsia="en-US"/>
        </w:rPr>
        <w:t xml:space="preserve"> </w:t>
      </w:r>
      <w:r w:rsidR="001F2FBB">
        <w:rPr>
          <w:sz w:val="24"/>
          <w:szCs w:val="24"/>
          <w:lang w:val="en-US" w:eastAsia="en-US"/>
        </w:rPr>
        <w:t xml:space="preserve"> nouă </w:t>
      </w:r>
      <w:r w:rsidR="001F2FBB">
        <w:rPr>
          <w:sz w:val="24"/>
          <w:szCs w:val="24"/>
          <w:lang w:val="ro-RO"/>
        </w:rPr>
        <w:t xml:space="preserve"> care va avea</w:t>
      </w:r>
      <w:r w:rsidRPr="003159C2">
        <w:rPr>
          <w:sz w:val="24"/>
          <w:szCs w:val="24"/>
          <w:lang w:val="ro-RO"/>
        </w:rPr>
        <w:t xml:space="preserve"> următoarea redacţie</w:t>
      </w:r>
      <w:r w:rsidRPr="003159C2">
        <w:rPr>
          <w:sz w:val="24"/>
          <w:szCs w:val="24"/>
          <w:lang w:val="en-US" w:eastAsia="en-US"/>
        </w:rPr>
        <w:t>:</w:t>
      </w:r>
    </w:p>
    <w:p w14:paraId="13D6C9E8" w14:textId="15B0BCB8" w:rsidR="0041527D" w:rsidRPr="003159C2" w:rsidRDefault="001F2FBB" w:rsidP="008B415F">
      <w:pPr>
        <w:tabs>
          <w:tab w:val="left" w:pos="0"/>
        </w:tabs>
        <w:jc w:val="both"/>
        <w:rPr>
          <w:i/>
          <w:sz w:val="24"/>
          <w:szCs w:val="24"/>
          <w:lang w:val="ro-RO" w:eastAsia="en-US"/>
        </w:rPr>
      </w:pPr>
      <w:r>
        <w:rPr>
          <w:i/>
          <w:sz w:val="24"/>
          <w:szCs w:val="24"/>
          <w:lang w:val="ro-RO" w:eastAsia="en-US"/>
        </w:rPr>
        <w:tab/>
      </w:r>
      <w:r w:rsidR="0053079F">
        <w:rPr>
          <w:i/>
          <w:sz w:val="24"/>
          <w:szCs w:val="24"/>
          <w:lang w:val="ro-RO" w:eastAsia="en-US"/>
        </w:rPr>
        <w:t>„</w:t>
      </w:r>
      <w:r>
        <w:rPr>
          <w:i/>
          <w:sz w:val="24"/>
          <w:szCs w:val="24"/>
          <w:lang w:val="ro-RO" w:eastAsia="en-US"/>
        </w:rPr>
        <w:t xml:space="preserve">5.559AA </w:t>
      </w:r>
      <w:r w:rsidR="005909D5" w:rsidRPr="003159C2">
        <w:rPr>
          <w:i/>
          <w:sz w:val="24"/>
          <w:szCs w:val="24"/>
          <w:lang w:val="ro-RO" w:eastAsia="en-US"/>
        </w:rPr>
        <w:t>Î</w:t>
      </w:r>
      <w:r w:rsidR="0041527D" w:rsidRPr="003159C2">
        <w:rPr>
          <w:i/>
          <w:sz w:val="24"/>
          <w:szCs w:val="24"/>
          <w:lang w:val="ro-RO" w:eastAsia="en-US"/>
        </w:rPr>
        <w:t>n Regiunile 1 și 3, și Brazilia, și Regiunea 2, banda de frecvenț</w:t>
      </w:r>
      <w:r w:rsidR="005909D5" w:rsidRPr="003159C2">
        <w:rPr>
          <w:i/>
          <w:sz w:val="24"/>
          <w:szCs w:val="24"/>
          <w:lang w:val="ro-RO" w:eastAsia="en-US"/>
        </w:rPr>
        <w:t>ă</w:t>
      </w:r>
      <w:r w:rsidR="0041527D" w:rsidRPr="003159C2">
        <w:rPr>
          <w:i/>
          <w:sz w:val="24"/>
          <w:szCs w:val="24"/>
          <w:lang w:val="ro-RO" w:eastAsia="en-US"/>
        </w:rPr>
        <w:t xml:space="preserve"> 66-71 GHz </w:t>
      </w:r>
      <w:r w:rsidR="0041527D" w:rsidRPr="003159C2">
        <w:rPr>
          <w:i/>
          <w:sz w:val="24"/>
          <w:szCs w:val="24"/>
          <w:lang w:val="en-US" w:eastAsia="en-US"/>
        </w:rPr>
        <w:t>este identificat</w:t>
      </w:r>
      <w:r w:rsidR="005909D5" w:rsidRPr="003159C2">
        <w:rPr>
          <w:i/>
          <w:sz w:val="24"/>
          <w:szCs w:val="24"/>
          <w:lang w:val="en-US" w:eastAsia="en-US"/>
        </w:rPr>
        <w:t>ă</w:t>
      </w:r>
      <w:r w:rsidR="0041527D" w:rsidRPr="003159C2">
        <w:rPr>
          <w:i/>
          <w:sz w:val="24"/>
          <w:szCs w:val="24"/>
          <w:lang w:val="en-US" w:eastAsia="en-US"/>
        </w:rPr>
        <w:t xml:space="preserve"> pentru utilizare de c</w:t>
      </w:r>
      <w:r w:rsidR="005909D5" w:rsidRPr="003159C2">
        <w:rPr>
          <w:i/>
          <w:sz w:val="24"/>
          <w:szCs w:val="24"/>
          <w:lang w:val="en-US" w:eastAsia="en-US"/>
        </w:rPr>
        <w:t>ă</w:t>
      </w:r>
      <w:r w:rsidR="0041527D" w:rsidRPr="003159C2">
        <w:rPr>
          <w:i/>
          <w:sz w:val="24"/>
          <w:szCs w:val="24"/>
          <w:lang w:val="en-US" w:eastAsia="en-US"/>
        </w:rPr>
        <w:t>tre administrațiile ce doresc s</w:t>
      </w:r>
      <w:r w:rsidR="005909D5" w:rsidRPr="003159C2">
        <w:rPr>
          <w:i/>
          <w:sz w:val="24"/>
          <w:szCs w:val="24"/>
          <w:lang w:val="en-US" w:eastAsia="en-US"/>
        </w:rPr>
        <w:t>ă</w:t>
      </w:r>
      <w:r w:rsidR="0041527D" w:rsidRPr="003159C2">
        <w:rPr>
          <w:i/>
          <w:sz w:val="24"/>
          <w:szCs w:val="24"/>
          <w:lang w:val="en-US" w:eastAsia="en-US"/>
        </w:rPr>
        <w:t xml:space="preserve"> implementeze componenta terestr</w:t>
      </w:r>
      <w:r w:rsidR="005909D5" w:rsidRPr="003159C2">
        <w:rPr>
          <w:i/>
          <w:sz w:val="24"/>
          <w:szCs w:val="24"/>
          <w:lang w:val="en-US" w:eastAsia="en-US"/>
        </w:rPr>
        <w:t>ă</w:t>
      </w:r>
      <w:r w:rsidR="0041527D" w:rsidRPr="003159C2">
        <w:rPr>
          <w:i/>
          <w:sz w:val="24"/>
          <w:szCs w:val="24"/>
          <w:lang w:val="en-US" w:eastAsia="en-US"/>
        </w:rPr>
        <w:t xml:space="preserve"> a </w:t>
      </w:r>
      <w:r w:rsidR="0041527D" w:rsidRPr="003159C2">
        <w:rPr>
          <w:i/>
          <w:sz w:val="24"/>
          <w:szCs w:val="24"/>
          <w:lang w:val="en-US"/>
        </w:rPr>
        <w:t>Telecomunicaţiilor Mobile Internaţionale (IMT).</w:t>
      </w:r>
    </w:p>
    <w:p w14:paraId="320C8D18" w14:textId="38449A6A" w:rsidR="0041527D" w:rsidRPr="003159C2" w:rsidRDefault="0041527D" w:rsidP="008B415F">
      <w:pPr>
        <w:widowControl/>
        <w:tabs>
          <w:tab w:val="left" w:pos="0"/>
        </w:tabs>
        <w:jc w:val="both"/>
        <w:rPr>
          <w:i/>
          <w:sz w:val="24"/>
          <w:szCs w:val="24"/>
          <w:lang w:val="ro-RO"/>
        </w:rPr>
      </w:pPr>
      <w:r w:rsidRPr="003159C2">
        <w:rPr>
          <w:i/>
          <w:sz w:val="24"/>
          <w:szCs w:val="24"/>
          <w:lang w:val="ro-RO"/>
        </w:rPr>
        <w:t>O astfel de identificare nu împiedică utilizarea acestei benzi de frecvenţă de către oricare aplicaţie ale serviciilor cărora această bandă de frecvență le este atribuită şi nu stabileşte prioritate în Regulamentul Radiocomunicaţiilor. Rezoluția 241 (CMR-19) se aplică.</w:t>
      </w:r>
      <w:r w:rsidR="005B61EB">
        <w:rPr>
          <w:i/>
          <w:sz w:val="24"/>
          <w:szCs w:val="24"/>
          <w:lang w:val="ro-RO"/>
        </w:rPr>
        <w:t>”</w:t>
      </w:r>
    </w:p>
    <w:p w14:paraId="268D93F5" w14:textId="77777777" w:rsidR="0041527D" w:rsidRPr="003159C2" w:rsidRDefault="0041527D" w:rsidP="008B415F">
      <w:pPr>
        <w:widowControl/>
        <w:tabs>
          <w:tab w:val="left" w:pos="0"/>
        </w:tabs>
        <w:jc w:val="both"/>
        <w:rPr>
          <w:i/>
          <w:sz w:val="24"/>
          <w:szCs w:val="24"/>
          <w:lang w:val="ro-RO"/>
        </w:rPr>
      </w:pPr>
    </w:p>
    <w:p w14:paraId="2071E75C" w14:textId="579BFD19" w:rsidR="00AB7659" w:rsidRDefault="00D17C02">
      <w:pPr>
        <w:pStyle w:val="ListParagraph"/>
        <w:widowControl/>
        <w:tabs>
          <w:tab w:val="left" w:pos="0"/>
        </w:tabs>
        <w:ind w:left="0"/>
        <w:jc w:val="both"/>
        <w:rPr>
          <w:i/>
          <w:sz w:val="24"/>
          <w:szCs w:val="24"/>
          <w:lang w:val="ro-RO" w:eastAsia="en-US"/>
        </w:rPr>
      </w:pPr>
      <w:r>
        <w:rPr>
          <w:bCs/>
          <w:sz w:val="24"/>
          <w:szCs w:val="24"/>
          <w:lang w:val="en-US" w:eastAsia="en-US"/>
        </w:rPr>
        <w:t xml:space="preserve">44) în </w:t>
      </w:r>
      <w:r w:rsidR="0041527D" w:rsidRPr="003159C2">
        <w:rPr>
          <w:sz w:val="24"/>
          <w:szCs w:val="24"/>
          <w:lang w:val="ro-RO" w:eastAsia="en-US"/>
        </w:rPr>
        <w:t xml:space="preserve">Nota </w:t>
      </w:r>
      <w:r w:rsidR="0041527D" w:rsidRPr="003159C2">
        <w:rPr>
          <w:b/>
          <w:sz w:val="24"/>
          <w:szCs w:val="24"/>
          <w:lang w:val="ro-RO" w:eastAsia="en-US"/>
        </w:rPr>
        <w:t>5.562B</w:t>
      </w:r>
      <w:r w:rsidR="0041527D" w:rsidRPr="003159C2">
        <w:rPr>
          <w:sz w:val="24"/>
          <w:szCs w:val="24"/>
          <w:lang w:val="ro-RO" w:eastAsia="en-US"/>
        </w:rPr>
        <w:t xml:space="preserve"> se exclude </w:t>
      </w:r>
      <w:r>
        <w:rPr>
          <w:sz w:val="24"/>
          <w:szCs w:val="24"/>
          <w:lang w:val="ro-RO" w:eastAsia="en-US"/>
        </w:rPr>
        <w:t>textul</w:t>
      </w:r>
      <w:r w:rsidRPr="003159C2">
        <w:rPr>
          <w:i/>
          <w:sz w:val="24"/>
          <w:szCs w:val="24"/>
          <w:lang w:val="ro-RO" w:eastAsia="en-US"/>
        </w:rPr>
        <w:t xml:space="preserve"> </w:t>
      </w:r>
      <w:r w:rsidR="0053079F">
        <w:rPr>
          <w:i/>
          <w:sz w:val="24"/>
          <w:szCs w:val="24"/>
          <w:lang w:val="ro-RO" w:eastAsia="en-US"/>
        </w:rPr>
        <w:t>„</w:t>
      </w:r>
      <w:r w:rsidR="0041527D" w:rsidRPr="003159C2">
        <w:rPr>
          <w:i/>
          <w:sz w:val="24"/>
          <w:szCs w:val="24"/>
          <w:lang w:val="ro-RO" w:eastAsia="en-US"/>
        </w:rPr>
        <w:t>155,5-158,5GHz</w:t>
      </w:r>
      <w:r w:rsidR="005B61EB">
        <w:rPr>
          <w:i/>
          <w:sz w:val="24"/>
          <w:szCs w:val="24"/>
          <w:lang w:val="ro-RO" w:eastAsia="en-US"/>
        </w:rPr>
        <w:t>”</w:t>
      </w:r>
      <w:r w:rsidR="0041527D" w:rsidRPr="003159C2">
        <w:rPr>
          <w:i/>
          <w:sz w:val="24"/>
          <w:szCs w:val="24"/>
          <w:lang w:val="ro-RO" w:eastAsia="en-US"/>
        </w:rPr>
        <w:t>.</w:t>
      </w:r>
    </w:p>
    <w:p w14:paraId="4CC58798" w14:textId="77777777" w:rsidR="00AB7659" w:rsidRDefault="003B63EC">
      <w:pPr>
        <w:pStyle w:val="ListParagraph"/>
        <w:widowControl/>
        <w:tabs>
          <w:tab w:val="left" w:pos="0"/>
        </w:tabs>
        <w:ind w:left="0"/>
        <w:jc w:val="both"/>
        <w:rPr>
          <w:i/>
          <w:sz w:val="24"/>
          <w:szCs w:val="24"/>
          <w:lang w:val="ro-RO"/>
        </w:rPr>
      </w:pPr>
      <w:r w:rsidRPr="00B42143">
        <w:rPr>
          <w:sz w:val="24"/>
          <w:szCs w:val="24"/>
          <w:lang w:val="ro-RO"/>
        </w:rPr>
        <w:t>45</w:t>
      </w:r>
      <w:r w:rsidR="001B7FC9" w:rsidRPr="00B42143">
        <w:rPr>
          <w:sz w:val="24"/>
          <w:szCs w:val="24"/>
          <w:lang w:val="ro-RO"/>
        </w:rPr>
        <w:t>)</w:t>
      </w:r>
      <w:r>
        <w:rPr>
          <w:i/>
          <w:sz w:val="24"/>
          <w:szCs w:val="24"/>
          <w:lang w:val="ro-RO"/>
        </w:rPr>
        <w:t xml:space="preserve"> Notele 5.562F, 5.562G și 5.565 se exclud.</w:t>
      </w:r>
    </w:p>
    <w:p w14:paraId="50EF9D85" w14:textId="77777777" w:rsidR="0041527D" w:rsidRPr="003159C2" w:rsidRDefault="0041527D" w:rsidP="008B415F">
      <w:pPr>
        <w:pStyle w:val="ListParagraph"/>
        <w:widowControl/>
        <w:tabs>
          <w:tab w:val="left" w:pos="0"/>
        </w:tabs>
        <w:ind w:left="0"/>
        <w:jc w:val="both"/>
        <w:rPr>
          <w:i/>
          <w:sz w:val="24"/>
          <w:szCs w:val="24"/>
          <w:lang w:val="ro-RO"/>
        </w:rPr>
      </w:pPr>
    </w:p>
    <w:p w14:paraId="137AE637" w14:textId="77777777" w:rsidR="00AB7659" w:rsidRDefault="003B63EC">
      <w:pPr>
        <w:pStyle w:val="ListParagraph"/>
        <w:widowControl/>
        <w:tabs>
          <w:tab w:val="left" w:pos="0"/>
        </w:tabs>
        <w:ind w:left="0"/>
        <w:jc w:val="both"/>
        <w:rPr>
          <w:i/>
          <w:sz w:val="24"/>
          <w:szCs w:val="24"/>
          <w:lang w:val="ro-RO"/>
        </w:rPr>
      </w:pPr>
      <w:r>
        <w:rPr>
          <w:sz w:val="24"/>
          <w:szCs w:val="24"/>
          <w:lang w:val="en-US" w:eastAsia="en-US"/>
        </w:rPr>
        <w:t xml:space="preserve">46) după Nota </w:t>
      </w:r>
      <w:r w:rsidRPr="00BA3885">
        <w:rPr>
          <w:b/>
          <w:sz w:val="24"/>
          <w:szCs w:val="24"/>
          <w:lang w:val="en-US" w:eastAsia="en-US"/>
        </w:rPr>
        <w:t>5.563B</w:t>
      </w:r>
      <w:r>
        <w:rPr>
          <w:sz w:val="24"/>
          <w:szCs w:val="24"/>
          <w:lang w:val="en-US" w:eastAsia="en-US"/>
        </w:rPr>
        <w:t xml:space="preserve"> s</w:t>
      </w:r>
      <w:r w:rsidR="0041527D" w:rsidRPr="003159C2">
        <w:rPr>
          <w:sz w:val="24"/>
          <w:szCs w:val="24"/>
          <w:lang w:val="en-US" w:eastAsia="en-US"/>
        </w:rPr>
        <w:t xml:space="preserve">e introduce </w:t>
      </w:r>
      <w:r>
        <w:rPr>
          <w:sz w:val="24"/>
          <w:szCs w:val="24"/>
          <w:lang w:val="en-US" w:eastAsia="en-US"/>
        </w:rPr>
        <w:t xml:space="preserve">o nouă Notă </w:t>
      </w:r>
      <w:r w:rsidR="00B91DA8" w:rsidRPr="00B91DA8">
        <w:rPr>
          <w:sz w:val="24"/>
          <w:szCs w:val="24"/>
          <w:lang w:val="en-US" w:eastAsia="en-US"/>
        </w:rPr>
        <w:t xml:space="preserve"> care va avea următoarea redacție</w:t>
      </w:r>
      <w:r w:rsidR="0041527D" w:rsidRPr="003B63EC">
        <w:rPr>
          <w:sz w:val="24"/>
          <w:szCs w:val="24"/>
          <w:lang w:val="en-US" w:eastAsia="en-US"/>
        </w:rPr>
        <w:t>:</w:t>
      </w:r>
    </w:p>
    <w:p w14:paraId="6CDE78DC" w14:textId="16499D7F" w:rsidR="0041527D" w:rsidRPr="003159C2" w:rsidRDefault="003B63EC" w:rsidP="008B415F">
      <w:pPr>
        <w:widowControl/>
        <w:tabs>
          <w:tab w:val="left" w:pos="0"/>
        </w:tabs>
        <w:jc w:val="both"/>
        <w:rPr>
          <w:bCs/>
          <w:i/>
          <w:sz w:val="24"/>
          <w:szCs w:val="24"/>
          <w:lang w:val="en-US" w:eastAsia="en-US"/>
        </w:rPr>
      </w:pPr>
      <w:r>
        <w:rPr>
          <w:bCs/>
          <w:i/>
          <w:sz w:val="24"/>
          <w:szCs w:val="24"/>
          <w:lang w:val="en-US" w:eastAsia="en-US"/>
        </w:rPr>
        <w:tab/>
      </w:r>
      <w:r w:rsidR="00224D1C">
        <w:rPr>
          <w:bCs/>
          <w:i/>
          <w:sz w:val="24"/>
          <w:szCs w:val="24"/>
          <w:lang w:val="en-US" w:eastAsia="en-US"/>
        </w:rPr>
        <w:t>„</w:t>
      </w:r>
      <w:r>
        <w:rPr>
          <w:bCs/>
          <w:i/>
          <w:sz w:val="24"/>
          <w:szCs w:val="24"/>
          <w:lang w:val="en-US" w:eastAsia="en-US"/>
        </w:rPr>
        <w:t>5.564A</w:t>
      </w:r>
      <w:r w:rsidR="005D6539" w:rsidRPr="003B63EC">
        <w:rPr>
          <w:bCs/>
          <w:i/>
          <w:sz w:val="24"/>
          <w:szCs w:val="24"/>
          <w:lang w:val="en-US" w:eastAsia="en-US"/>
        </w:rPr>
        <w:t xml:space="preserve"> Pentru</w:t>
      </w:r>
      <w:r w:rsidR="0041527D" w:rsidRPr="003B63EC">
        <w:rPr>
          <w:bCs/>
          <w:i/>
          <w:sz w:val="24"/>
          <w:szCs w:val="24"/>
          <w:lang w:val="en-US" w:eastAsia="en-US"/>
        </w:rPr>
        <w:t xml:space="preserve"> operarea aplicațiilor din serviciile fix și mobil terestru </w:t>
      </w:r>
      <w:r w:rsidR="005909D5" w:rsidRPr="003B63EC">
        <w:rPr>
          <w:bCs/>
          <w:i/>
          <w:sz w:val="24"/>
          <w:szCs w:val="24"/>
          <w:lang w:val="en-US" w:eastAsia="en-US"/>
        </w:rPr>
        <w:t>î</w:t>
      </w:r>
      <w:r w:rsidR="0041527D" w:rsidRPr="003B63EC">
        <w:rPr>
          <w:bCs/>
          <w:i/>
          <w:sz w:val="24"/>
          <w:szCs w:val="24"/>
          <w:lang w:val="en-US" w:eastAsia="en-US"/>
        </w:rPr>
        <w:t>n banda de frecvenț</w:t>
      </w:r>
      <w:r w:rsidR="005909D5" w:rsidRPr="003B63EC">
        <w:rPr>
          <w:bCs/>
          <w:i/>
          <w:sz w:val="24"/>
          <w:szCs w:val="24"/>
          <w:lang w:val="en-US" w:eastAsia="en-US"/>
        </w:rPr>
        <w:t>ă</w:t>
      </w:r>
      <w:r w:rsidR="0041527D" w:rsidRPr="003159C2">
        <w:rPr>
          <w:bCs/>
          <w:i/>
          <w:sz w:val="24"/>
          <w:szCs w:val="24"/>
          <w:lang w:val="en-US" w:eastAsia="en-US"/>
        </w:rPr>
        <w:t xml:space="preserve"> 275-450 GHz:</w:t>
      </w:r>
    </w:p>
    <w:p w14:paraId="2DCF888F" w14:textId="483ABA0F"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Benzile de frecvenț</w:t>
      </w:r>
      <w:r w:rsidR="005909D5" w:rsidRPr="003159C2">
        <w:rPr>
          <w:i/>
          <w:sz w:val="24"/>
          <w:szCs w:val="24"/>
          <w:lang w:val="en-US" w:eastAsia="en-US"/>
        </w:rPr>
        <w:t>ă</w:t>
      </w:r>
      <w:r w:rsidRPr="003159C2">
        <w:rPr>
          <w:i/>
          <w:sz w:val="24"/>
          <w:szCs w:val="24"/>
          <w:lang w:val="en-US" w:eastAsia="en-US"/>
        </w:rPr>
        <w:t xml:space="preserve"> 275-296 GHz, 306-313 GHz, 318-333 GHz și 356-450 GHz sunt identificate pentru utilizare de c</w:t>
      </w:r>
      <w:r w:rsidR="005909D5" w:rsidRPr="003159C2">
        <w:rPr>
          <w:i/>
          <w:sz w:val="24"/>
          <w:szCs w:val="24"/>
          <w:lang w:val="en-US" w:eastAsia="en-US"/>
        </w:rPr>
        <w:t>ă</w:t>
      </w:r>
      <w:r w:rsidRPr="003159C2">
        <w:rPr>
          <w:i/>
          <w:sz w:val="24"/>
          <w:szCs w:val="24"/>
          <w:lang w:val="en-US" w:eastAsia="en-US"/>
        </w:rPr>
        <w:t xml:space="preserve">tre administrații la implementarea aplicațiilor </w:t>
      </w:r>
      <w:r w:rsidR="005909D5" w:rsidRPr="003159C2">
        <w:rPr>
          <w:i/>
          <w:sz w:val="24"/>
          <w:szCs w:val="24"/>
          <w:lang w:val="en-US" w:eastAsia="en-US"/>
        </w:rPr>
        <w:t>î</w:t>
      </w:r>
      <w:r w:rsidRPr="003159C2">
        <w:rPr>
          <w:i/>
          <w:sz w:val="24"/>
          <w:szCs w:val="24"/>
          <w:lang w:val="en-US" w:eastAsia="en-US"/>
        </w:rPr>
        <w:t xml:space="preserve">n serviciile fix și mobil terestru, unde nu sunt necesare condiții specifice de protecție a aplicațiilor din serviciul de explorare a </w:t>
      </w:r>
      <w:r w:rsidR="00401232">
        <w:rPr>
          <w:i/>
          <w:sz w:val="24"/>
          <w:szCs w:val="24"/>
          <w:lang w:val="en-US" w:eastAsia="en-US"/>
        </w:rPr>
        <w:t>Pământ</w:t>
      </w:r>
      <w:r w:rsidRPr="003159C2">
        <w:rPr>
          <w:i/>
          <w:sz w:val="24"/>
          <w:szCs w:val="24"/>
          <w:lang w:val="en-US" w:eastAsia="en-US"/>
        </w:rPr>
        <w:t xml:space="preserve">ului prin satelit (pasiv). </w:t>
      </w:r>
    </w:p>
    <w:p w14:paraId="0DB69A83" w14:textId="71394336" w:rsidR="0041527D" w:rsidRPr="003159C2" w:rsidRDefault="0041527D" w:rsidP="008B415F">
      <w:pPr>
        <w:widowControl/>
        <w:tabs>
          <w:tab w:val="left" w:pos="0"/>
        </w:tabs>
        <w:jc w:val="both"/>
        <w:rPr>
          <w:i/>
          <w:sz w:val="24"/>
          <w:szCs w:val="24"/>
          <w:lang w:val="en-US" w:eastAsia="en-US"/>
        </w:rPr>
      </w:pPr>
      <w:r w:rsidRPr="003159C2">
        <w:rPr>
          <w:i/>
          <w:sz w:val="24"/>
          <w:szCs w:val="24"/>
          <w:lang w:val="en-US" w:eastAsia="en-US"/>
        </w:rPr>
        <w:t>Benzile de frecvenț</w:t>
      </w:r>
      <w:r w:rsidR="005909D5" w:rsidRPr="003159C2">
        <w:rPr>
          <w:i/>
          <w:sz w:val="24"/>
          <w:szCs w:val="24"/>
          <w:lang w:val="en-US" w:eastAsia="en-US"/>
        </w:rPr>
        <w:t>ă</w:t>
      </w:r>
      <w:r w:rsidRPr="003159C2">
        <w:rPr>
          <w:i/>
          <w:sz w:val="24"/>
          <w:szCs w:val="24"/>
          <w:lang w:val="en-US" w:eastAsia="en-US"/>
        </w:rPr>
        <w:t xml:space="preserve"> 296-306 GHz, 313-318 GHz și 333-356 GHz pot fi utilizate numai de aplicațiile </w:t>
      </w:r>
      <w:r w:rsidR="005909D5" w:rsidRPr="003159C2">
        <w:rPr>
          <w:i/>
          <w:sz w:val="24"/>
          <w:szCs w:val="24"/>
          <w:lang w:val="en-US" w:eastAsia="en-US"/>
        </w:rPr>
        <w:t>î</w:t>
      </w:r>
      <w:r w:rsidRPr="003159C2">
        <w:rPr>
          <w:i/>
          <w:sz w:val="24"/>
          <w:szCs w:val="24"/>
          <w:lang w:val="en-US" w:eastAsia="en-US"/>
        </w:rPr>
        <w:t xml:space="preserve">n serviciile fix și mobil terestru, unde condițiile specifice de protecție a aplicațiilor din serviciul de explorare a </w:t>
      </w:r>
      <w:r w:rsidR="00401232">
        <w:rPr>
          <w:i/>
          <w:sz w:val="24"/>
          <w:szCs w:val="24"/>
          <w:lang w:val="en-US" w:eastAsia="en-US"/>
        </w:rPr>
        <w:t>Pământ</w:t>
      </w:r>
      <w:r w:rsidRPr="003159C2">
        <w:rPr>
          <w:i/>
          <w:sz w:val="24"/>
          <w:szCs w:val="24"/>
          <w:lang w:val="en-US" w:eastAsia="en-US"/>
        </w:rPr>
        <w:t>ului prin satelit (pasiv) sunt determinate conform Rezoluției 731 (Rev. CMR-19).</w:t>
      </w:r>
      <w:r w:rsidR="005B61EB">
        <w:rPr>
          <w:i/>
          <w:sz w:val="24"/>
          <w:szCs w:val="24"/>
          <w:lang w:val="en-US" w:eastAsia="en-US"/>
        </w:rPr>
        <w:t>”</w:t>
      </w:r>
    </w:p>
    <w:p w14:paraId="31524EC9" w14:textId="77777777" w:rsidR="0041527D" w:rsidRPr="003159C2" w:rsidRDefault="005909D5" w:rsidP="008B415F">
      <w:pPr>
        <w:widowControl/>
        <w:tabs>
          <w:tab w:val="left" w:pos="0"/>
        </w:tabs>
        <w:jc w:val="both"/>
        <w:rPr>
          <w:i/>
          <w:sz w:val="24"/>
          <w:szCs w:val="24"/>
          <w:lang w:val="en-US" w:eastAsia="en-US"/>
        </w:rPr>
      </w:pPr>
      <w:r w:rsidRPr="003159C2">
        <w:rPr>
          <w:i/>
          <w:sz w:val="24"/>
          <w:szCs w:val="24"/>
          <w:lang w:val="en-US" w:eastAsia="en-US"/>
        </w:rPr>
        <w:t>Î</w:t>
      </w:r>
      <w:r w:rsidR="0041527D" w:rsidRPr="003159C2">
        <w:rPr>
          <w:i/>
          <w:sz w:val="24"/>
          <w:szCs w:val="24"/>
          <w:lang w:val="en-US" w:eastAsia="en-US"/>
        </w:rPr>
        <w:t>n acele porțiuni ale benzii de frecvenț</w:t>
      </w:r>
      <w:r w:rsidRPr="003159C2">
        <w:rPr>
          <w:i/>
          <w:sz w:val="24"/>
          <w:szCs w:val="24"/>
          <w:lang w:val="en-US" w:eastAsia="en-US"/>
        </w:rPr>
        <w:t>ă</w:t>
      </w:r>
      <w:r w:rsidR="0041527D" w:rsidRPr="003159C2">
        <w:rPr>
          <w:i/>
          <w:sz w:val="24"/>
          <w:szCs w:val="24"/>
          <w:lang w:val="en-US" w:eastAsia="en-US"/>
        </w:rPr>
        <w:t xml:space="preserve"> 275-450 GHz, </w:t>
      </w:r>
      <w:r w:rsidRPr="003159C2">
        <w:rPr>
          <w:i/>
          <w:sz w:val="24"/>
          <w:szCs w:val="24"/>
          <w:lang w:val="en-US" w:eastAsia="en-US"/>
        </w:rPr>
        <w:t>î</w:t>
      </w:r>
      <w:r w:rsidR="0041527D" w:rsidRPr="003159C2">
        <w:rPr>
          <w:i/>
          <w:sz w:val="24"/>
          <w:szCs w:val="24"/>
          <w:lang w:val="en-US" w:eastAsia="en-US"/>
        </w:rPr>
        <w:t>n care se utilizeaz</w:t>
      </w:r>
      <w:r w:rsidRPr="003159C2">
        <w:rPr>
          <w:i/>
          <w:sz w:val="24"/>
          <w:szCs w:val="24"/>
          <w:lang w:val="en-US" w:eastAsia="en-US"/>
        </w:rPr>
        <w:t>ă</w:t>
      </w:r>
      <w:r w:rsidR="0041527D" w:rsidRPr="003159C2">
        <w:rPr>
          <w:i/>
          <w:sz w:val="24"/>
          <w:szCs w:val="24"/>
          <w:lang w:val="en-US" w:eastAsia="en-US"/>
        </w:rPr>
        <w:t xml:space="preserve"> aplicațiile radioastronomice, pot fi necesare condiții specifice (ex. Distanțe de separare minime/sau unghiuri de evitare) pentru asigurarea protecției stațiilor radioastronomice de la </w:t>
      </w:r>
      <w:r w:rsidRPr="003159C2">
        <w:rPr>
          <w:i/>
          <w:sz w:val="24"/>
          <w:szCs w:val="24"/>
          <w:lang w:val="en-US" w:eastAsia="en-US"/>
        </w:rPr>
        <w:t xml:space="preserve">aplicațiile serviciilor mobil </w:t>
      </w:r>
      <w:r w:rsidR="005D6539" w:rsidRPr="003159C2">
        <w:rPr>
          <w:i/>
          <w:sz w:val="24"/>
          <w:szCs w:val="24"/>
          <w:lang w:val="en-US" w:eastAsia="en-US"/>
        </w:rPr>
        <w:t>terestru și</w:t>
      </w:r>
      <w:r w:rsidR="0041527D" w:rsidRPr="003159C2">
        <w:rPr>
          <w:i/>
          <w:sz w:val="24"/>
          <w:szCs w:val="24"/>
          <w:lang w:val="en-US" w:eastAsia="en-US"/>
        </w:rPr>
        <w:t xml:space="preserve">/sau fix, de la caz la caz, </w:t>
      </w:r>
      <w:r w:rsidRPr="003159C2">
        <w:rPr>
          <w:i/>
          <w:sz w:val="24"/>
          <w:szCs w:val="24"/>
          <w:lang w:val="en-US" w:eastAsia="en-US"/>
        </w:rPr>
        <w:t>î</w:t>
      </w:r>
      <w:r w:rsidR="0041527D" w:rsidRPr="003159C2">
        <w:rPr>
          <w:i/>
          <w:sz w:val="24"/>
          <w:szCs w:val="24"/>
          <w:lang w:val="en-US" w:eastAsia="en-US"/>
        </w:rPr>
        <w:t>n conformitate cu Rezoluția 731 (Rev. CMR-19).</w:t>
      </w:r>
    </w:p>
    <w:p w14:paraId="3DA53B87" w14:textId="3CD46E85" w:rsidR="0041527D" w:rsidRPr="003159C2" w:rsidRDefault="0041527D" w:rsidP="008B415F">
      <w:pPr>
        <w:widowControl/>
        <w:tabs>
          <w:tab w:val="left" w:pos="0"/>
        </w:tabs>
        <w:jc w:val="both"/>
        <w:rPr>
          <w:i/>
          <w:sz w:val="24"/>
          <w:szCs w:val="24"/>
          <w:lang w:val="ro-RO"/>
        </w:rPr>
      </w:pPr>
      <w:r w:rsidRPr="003159C2">
        <w:rPr>
          <w:i/>
          <w:sz w:val="24"/>
          <w:szCs w:val="24"/>
          <w:lang w:val="en-US" w:eastAsia="en-US"/>
        </w:rPr>
        <w:lastRenderedPageBreak/>
        <w:t>Utilizarea benzilor de frecvențe menționate mai sus de c</w:t>
      </w:r>
      <w:r w:rsidR="005909D5" w:rsidRPr="003159C2">
        <w:rPr>
          <w:i/>
          <w:sz w:val="24"/>
          <w:szCs w:val="24"/>
          <w:lang w:val="en-US" w:eastAsia="en-US"/>
        </w:rPr>
        <w:t>ă</w:t>
      </w:r>
      <w:r w:rsidRPr="003159C2">
        <w:rPr>
          <w:i/>
          <w:sz w:val="24"/>
          <w:szCs w:val="24"/>
          <w:lang w:val="en-US" w:eastAsia="en-US"/>
        </w:rPr>
        <w:t xml:space="preserve">tre aplicațiile serviciilor fix și mobil terestru </w:t>
      </w:r>
      <w:r w:rsidRPr="003159C2">
        <w:rPr>
          <w:i/>
          <w:sz w:val="24"/>
          <w:szCs w:val="24"/>
          <w:lang w:val="ro-RO"/>
        </w:rPr>
        <w:t>nu împiedică și nu stabilește prioritate asupra utilizării altor aplicații ale serviciilor de radiocomunicații în banda de frecvenţă 275-450 GHz. (CMR-19)</w:t>
      </w:r>
      <w:r w:rsidR="005B61EB">
        <w:rPr>
          <w:i/>
          <w:sz w:val="24"/>
          <w:szCs w:val="24"/>
          <w:lang w:val="ro-RO"/>
        </w:rPr>
        <w:t>”</w:t>
      </w:r>
    </w:p>
    <w:p w14:paraId="06E980F7" w14:textId="77777777" w:rsidR="0041527D" w:rsidRPr="003159C2" w:rsidRDefault="0041527D" w:rsidP="008B415F">
      <w:pPr>
        <w:tabs>
          <w:tab w:val="left" w:pos="0"/>
        </w:tabs>
        <w:spacing w:after="100"/>
        <w:jc w:val="both"/>
        <w:rPr>
          <w:sz w:val="24"/>
          <w:szCs w:val="24"/>
          <w:lang w:val="en-US"/>
        </w:rPr>
      </w:pPr>
    </w:p>
    <w:p w14:paraId="47052BD1" w14:textId="0D129EC9" w:rsidR="00AB7659" w:rsidRDefault="003B63EC">
      <w:pPr>
        <w:tabs>
          <w:tab w:val="left" w:pos="0"/>
        </w:tabs>
        <w:spacing w:after="100"/>
        <w:rPr>
          <w:b/>
          <w:sz w:val="24"/>
          <w:szCs w:val="24"/>
          <w:lang w:val="en-US"/>
        </w:rPr>
      </w:pPr>
      <w:r>
        <w:rPr>
          <w:b/>
          <w:sz w:val="24"/>
          <w:szCs w:val="24"/>
          <w:lang w:val="en-US"/>
        </w:rPr>
        <w:t xml:space="preserve">5. </w:t>
      </w:r>
      <w:r w:rsidR="0041527D" w:rsidRPr="003159C2">
        <w:rPr>
          <w:b/>
          <w:sz w:val="24"/>
          <w:szCs w:val="24"/>
          <w:lang w:val="en-US"/>
        </w:rPr>
        <w:t>Anexa nr. 2-Note RN (Reglementări Naţionale)</w:t>
      </w:r>
      <w:r w:rsidR="002A2DA5">
        <w:rPr>
          <w:b/>
          <w:sz w:val="24"/>
          <w:szCs w:val="24"/>
          <w:lang w:val="en-US"/>
        </w:rPr>
        <w:t xml:space="preserve"> se modifică după cum urmează</w:t>
      </w:r>
      <w:r w:rsidR="0041527D" w:rsidRPr="003159C2">
        <w:rPr>
          <w:b/>
          <w:sz w:val="24"/>
          <w:szCs w:val="24"/>
          <w:lang w:val="en-US"/>
        </w:rPr>
        <w:t>:</w:t>
      </w:r>
    </w:p>
    <w:p w14:paraId="2C6ED196" w14:textId="42B26F4C" w:rsidR="0041527D" w:rsidRPr="003159C2" w:rsidRDefault="00AB7659" w:rsidP="00AB7659">
      <w:pPr>
        <w:pStyle w:val="ListParagraph"/>
        <w:tabs>
          <w:tab w:val="left" w:pos="0"/>
        </w:tabs>
        <w:spacing w:after="100"/>
        <w:ind w:left="0"/>
        <w:jc w:val="both"/>
        <w:rPr>
          <w:sz w:val="24"/>
          <w:szCs w:val="24"/>
          <w:lang w:val="en-US"/>
        </w:rPr>
      </w:pPr>
      <w:r>
        <w:rPr>
          <w:sz w:val="24"/>
          <w:szCs w:val="24"/>
          <w:lang w:val="en-US"/>
        </w:rPr>
        <w:t xml:space="preserve">1) </w:t>
      </w:r>
      <w:r w:rsidR="0041527D" w:rsidRPr="003159C2">
        <w:rPr>
          <w:sz w:val="24"/>
          <w:szCs w:val="24"/>
          <w:lang w:val="en-US"/>
        </w:rPr>
        <w:t>Nota RN01</w:t>
      </w:r>
      <w:r>
        <w:rPr>
          <w:sz w:val="24"/>
          <w:szCs w:val="24"/>
          <w:lang w:val="en-US"/>
        </w:rPr>
        <w:t>2</w:t>
      </w:r>
      <w:r w:rsidR="0041527D" w:rsidRPr="003159C2">
        <w:rPr>
          <w:sz w:val="24"/>
          <w:szCs w:val="24"/>
          <w:lang w:val="en-US"/>
        </w:rPr>
        <w:t xml:space="preserve"> se expune în redacție nouă </w:t>
      </w:r>
      <w:r w:rsidR="00224D1C">
        <w:rPr>
          <w:sz w:val="24"/>
          <w:szCs w:val="24"/>
          <w:lang w:val="en-US"/>
        </w:rPr>
        <w:t>„</w:t>
      </w:r>
      <w:r w:rsidR="0041527D" w:rsidRPr="003159C2">
        <w:rPr>
          <w:i/>
          <w:sz w:val="24"/>
          <w:szCs w:val="24"/>
          <w:lang w:val="en-US"/>
        </w:rPr>
        <w:t>Banda de frecvență 26.96-27.41 MHz poate fi utilizată, cu statut secundar, de către echipamente radio în banda civică „Citizen’s Band</w:t>
      </w:r>
      <w:r w:rsidR="005B61EB">
        <w:rPr>
          <w:i/>
          <w:sz w:val="24"/>
          <w:szCs w:val="24"/>
          <w:lang w:val="en-US"/>
        </w:rPr>
        <w:t>”</w:t>
      </w:r>
      <w:r w:rsidR="0041527D" w:rsidRPr="003159C2">
        <w:rPr>
          <w:i/>
          <w:sz w:val="24"/>
          <w:szCs w:val="24"/>
          <w:lang w:val="en-US"/>
        </w:rPr>
        <w:t xml:space="preserve"> (CB) cu caracteristic</w:t>
      </w:r>
      <w:r w:rsidR="009C0D6B">
        <w:rPr>
          <w:i/>
          <w:sz w:val="24"/>
          <w:szCs w:val="24"/>
          <w:lang w:val="en-US"/>
        </w:rPr>
        <w:t>i</w:t>
      </w:r>
      <w:r w:rsidR="0041527D" w:rsidRPr="003159C2">
        <w:rPr>
          <w:i/>
          <w:sz w:val="24"/>
          <w:szCs w:val="24"/>
          <w:lang w:val="en-US"/>
        </w:rPr>
        <w:t xml:space="preserve"> tehnice conform Deciziei ECC/DEC/(11)03</w:t>
      </w:r>
      <w:r w:rsidR="0041527D" w:rsidRPr="003159C2">
        <w:rPr>
          <w:sz w:val="24"/>
          <w:szCs w:val="24"/>
          <w:lang w:val="en-US"/>
        </w:rPr>
        <w:t>.</w:t>
      </w:r>
      <w:r w:rsidR="005B61EB">
        <w:rPr>
          <w:sz w:val="24"/>
          <w:szCs w:val="24"/>
          <w:lang w:val="en-US"/>
        </w:rPr>
        <w:t>”</w:t>
      </w:r>
    </w:p>
    <w:p w14:paraId="326B271C" w14:textId="77777777" w:rsidR="00AB7659" w:rsidRDefault="00AB7659" w:rsidP="00AB7659">
      <w:pPr>
        <w:pStyle w:val="ListParagraph"/>
        <w:tabs>
          <w:tab w:val="left" w:pos="0"/>
        </w:tabs>
        <w:spacing w:after="100"/>
        <w:ind w:left="0"/>
        <w:jc w:val="both"/>
        <w:rPr>
          <w:sz w:val="24"/>
          <w:szCs w:val="24"/>
          <w:lang w:val="en-US"/>
        </w:rPr>
      </w:pPr>
      <w:r>
        <w:rPr>
          <w:sz w:val="24"/>
          <w:szCs w:val="24"/>
          <w:lang w:val="en-US"/>
        </w:rPr>
        <w:t>2) După Nota RN013 s</w:t>
      </w:r>
      <w:r w:rsidR="0041527D" w:rsidRPr="003159C2">
        <w:rPr>
          <w:sz w:val="24"/>
          <w:szCs w:val="24"/>
          <w:lang w:val="en-US"/>
        </w:rPr>
        <w:t xml:space="preserve">e introduce </w:t>
      </w:r>
      <w:r>
        <w:rPr>
          <w:sz w:val="24"/>
          <w:szCs w:val="24"/>
          <w:lang w:val="en-US"/>
        </w:rPr>
        <w:t xml:space="preserve">o </w:t>
      </w:r>
      <w:r w:rsidR="0041527D" w:rsidRPr="003159C2">
        <w:rPr>
          <w:sz w:val="24"/>
          <w:szCs w:val="24"/>
          <w:lang w:val="en-US"/>
        </w:rPr>
        <w:t>not</w:t>
      </w:r>
      <w:r>
        <w:rPr>
          <w:sz w:val="24"/>
          <w:szCs w:val="24"/>
          <w:lang w:val="en-US"/>
        </w:rPr>
        <w:t>ă</w:t>
      </w:r>
      <w:r w:rsidR="0041527D" w:rsidRPr="003159C2">
        <w:rPr>
          <w:sz w:val="24"/>
          <w:szCs w:val="24"/>
          <w:lang w:val="en-US"/>
        </w:rPr>
        <w:t xml:space="preserve"> </w:t>
      </w:r>
      <w:r>
        <w:rPr>
          <w:sz w:val="24"/>
          <w:szCs w:val="24"/>
          <w:lang w:val="en-US"/>
        </w:rPr>
        <w:t xml:space="preserve"> nouă  care va avea </w:t>
      </w:r>
      <w:r w:rsidR="0041527D" w:rsidRPr="003159C2">
        <w:rPr>
          <w:sz w:val="24"/>
          <w:szCs w:val="24"/>
          <w:lang w:val="en-US"/>
        </w:rPr>
        <w:t xml:space="preserve"> urm</w:t>
      </w:r>
      <w:r w:rsidR="0041527D" w:rsidRPr="003159C2">
        <w:rPr>
          <w:sz w:val="24"/>
          <w:szCs w:val="24"/>
          <w:lang w:val="ro-RO"/>
        </w:rPr>
        <w:t>ă</w:t>
      </w:r>
      <w:r w:rsidR="0041527D" w:rsidRPr="003159C2">
        <w:rPr>
          <w:sz w:val="24"/>
          <w:szCs w:val="24"/>
          <w:lang w:val="en-US"/>
        </w:rPr>
        <w:t>toarea redacție</w:t>
      </w:r>
      <w:r>
        <w:rPr>
          <w:sz w:val="24"/>
          <w:szCs w:val="24"/>
          <w:lang w:val="en-US"/>
        </w:rPr>
        <w:t>:</w:t>
      </w:r>
    </w:p>
    <w:p w14:paraId="53C818D0" w14:textId="06E4AED9" w:rsidR="0041527D" w:rsidRPr="003159C2" w:rsidRDefault="0041527D" w:rsidP="00AB7659">
      <w:pPr>
        <w:pStyle w:val="ListParagraph"/>
        <w:tabs>
          <w:tab w:val="left" w:pos="0"/>
        </w:tabs>
        <w:spacing w:after="100"/>
        <w:ind w:left="0"/>
        <w:jc w:val="both"/>
        <w:rPr>
          <w:sz w:val="24"/>
          <w:szCs w:val="24"/>
          <w:lang w:val="en-US"/>
        </w:rPr>
      </w:pPr>
      <w:r w:rsidRPr="003159C2">
        <w:rPr>
          <w:sz w:val="24"/>
          <w:szCs w:val="24"/>
          <w:lang w:val="en-US"/>
        </w:rPr>
        <w:t xml:space="preserve"> </w:t>
      </w:r>
      <w:r w:rsidR="005B61EB">
        <w:rPr>
          <w:sz w:val="24"/>
          <w:szCs w:val="24"/>
          <w:lang w:val="en-US"/>
        </w:rPr>
        <w:t>“</w:t>
      </w:r>
      <w:r w:rsidR="00AB7659">
        <w:rPr>
          <w:sz w:val="24"/>
          <w:szCs w:val="24"/>
          <w:lang w:val="en-US"/>
        </w:rPr>
        <w:t xml:space="preserve">RN013A </w:t>
      </w:r>
      <w:r w:rsidRPr="003159C2">
        <w:rPr>
          <w:i/>
          <w:sz w:val="24"/>
          <w:szCs w:val="24"/>
          <w:lang w:val="en-US"/>
        </w:rPr>
        <w:t>Pentru sistemele de comunicații mobile terestre din benzile atribu</w:t>
      </w:r>
      <w:r w:rsidR="004D67FB">
        <w:rPr>
          <w:i/>
          <w:sz w:val="24"/>
          <w:szCs w:val="24"/>
          <w:lang w:val="en-US"/>
        </w:rPr>
        <w:t>i</w:t>
      </w:r>
      <w:r w:rsidRPr="003159C2">
        <w:rPr>
          <w:i/>
          <w:sz w:val="24"/>
          <w:szCs w:val="24"/>
          <w:lang w:val="en-US"/>
        </w:rPr>
        <w:t>te serviciului mobil terestru din diapazonul 29,7–470 MHz, sunt aplicabile prevederile Recomandării CEPT T/R 25-08.</w:t>
      </w:r>
      <w:r w:rsidR="005B61EB">
        <w:rPr>
          <w:sz w:val="24"/>
          <w:szCs w:val="24"/>
          <w:lang w:val="en-US"/>
        </w:rPr>
        <w:t>”</w:t>
      </w:r>
    </w:p>
    <w:p w14:paraId="3E6CD3E1" w14:textId="77777777" w:rsidR="0041527D" w:rsidRPr="003159C2" w:rsidRDefault="00AB7659" w:rsidP="00AB7659">
      <w:pPr>
        <w:pStyle w:val="ListParagraph"/>
        <w:tabs>
          <w:tab w:val="left" w:pos="0"/>
        </w:tabs>
        <w:spacing w:after="100"/>
        <w:ind w:left="0"/>
        <w:jc w:val="both"/>
        <w:rPr>
          <w:sz w:val="24"/>
          <w:szCs w:val="24"/>
          <w:lang w:val="en-US"/>
        </w:rPr>
      </w:pPr>
      <w:r>
        <w:rPr>
          <w:sz w:val="24"/>
          <w:szCs w:val="24"/>
          <w:lang w:val="en-US"/>
        </w:rPr>
        <w:t xml:space="preserve">3) </w:t>
      </w:r>
      <w:r w:rsidR="0041527D" w:rsidRPr="003159C2">
        <w:rPr>
          <w:sz w:val="24"/>
          <w:szCs w:val="24"/>
          <w:lang w:val="en-US"/>
        </w:rPr>
        <w:t>Nota RN013A devine nota RN013B</w:t>
      </w:r>
      <w:r>
        <w:rPr>
          <w:sz w:val="24"/>
          <w:szCs w:val="24"/>
          <w:lang w:val="en-US"/>
        </w:rPr>
        <w:t>.</w:t>
      </w:r>
    </w:p>
    <w:p w14:paraId="7009434A" w14:textId="6A0A09E6" w:rsidR="0041527D" w:rsidRPr="003159C2" w:rsidRDefault="00AB7659" w:rsidP="00AB7659">
      <w:pPr>
        <w:pStyle w:val="ListParagraph"/>
        <w:ind w:left="0"/>
        <w:jc w:val="both"/>
        <w:rPr>
          <w:i/>
          <w:sz w:val="24"/>
          <w:szCs w:val="24"/>
          <w:lang w:val="en-US"/>
        </w:rPr>
      </w:pPr>
      <w:r>
        <w:rPr>
          <w:sz w:val="24"/>
          <w:szCs w:val="24"/>
          <w:lang w:val="en-US"/>
        </w:rPr>
        <w:t>4) în</w:t>
      </w:r>
      <w:r w:rsidR="0041527D" w:rsidRPr="003159C2">
        <w:rPr>
          <w:sz w:val="24"/>
          <w:szCs w:val="24"/>
          <w:lang w:val="en-US"/>
        </w:rPr>
        <w:t xml:space="preserve"> nota RN014 </w:t>
      </w:r>
      <w:r>
        <w:rPr>
          <w:sz w:val="24"/>
          <w:szCs w:val="24"/>
          <w:lang w:val="en-US"/>
        </w:rPr>
        <w:t xml:space="preserve">textul </w:t>
      </w:r>
      <w:r w:rsidRPr="003159C2">
        <w:rPr>
          <w:sz w:val="24"/>
          <w:szCs w:val="24"/>
          <w:lang w:val="en-US"/>
        </w:rPr>
        <w:t xml:space="preserve"> </w:t>
      </w:r>
      <w:r w:rsidR="0045676B">
        <w:rPr>
          <w:sz w:val="24"/>
          <w:szCs w:val="24"/>
          <w:lang w:val="en-US"/>
        </w:rPr>
        <w:t>„</w:t>
      </w:r>
      <w:r w:rsidR="0041527D" w:rsidRPr="003159C2">
        <w:rPr>
          <w:i/>
          <w:sz w:val="24"/>
          <w:szCs w:val="24"/>
          <w:lang w:val="en-US"/>
        </w:rPr>
        <w:t>782–790 MHz canalul 60 TV 783,25/789,75 MHz</w:t>
      </w:r>
    </w:p>
    <w:p w14:paraId="2E6764F2" w14:textId="237F3E94" w:rsidR="0041527D" w:rsidRPr="003159C2" w:rsidRDefault="0041527D" w:rsidP="008B415F">
      <w:pPr>
        <w:jc w:val="both"/>
        <w:rPr>
          <w:i/>
          <w:sz w:val="24"/>
          <w:szCs w:val="24"/>
          <w:lang w:val="en-US"/>
        </w:rPr>
      </w:pPr>
      <w:r w:rsidRPr="003159C2">
        <w:rPr>
          <w:i/>
          <w:sz w:val="24"/>
          <w:szCs w:val="24"/>
          <w:lang w:val="en-US"/>
        </w:rPr>
        <w:t>790–798 MHz canalul 61 TV 791,25/797,75 MHz</w:t>
      </w:r>
    </w:p>
    <w:p w14:paraId="4F986384" w14:textId="120FA07C" w:rsidR="0041527D" w:rsidRPr="003159C2" w:rsidRDefault="0041527D" w:rsidP="008B415F">
      <w:pPr>
        <w:jc w:val="both"/>
        <w:rPr>
          <w:sz w:val="24"/>
          <w:szCs w:val="24"/>
          <w:lang w:val="en-US"/>
        </w:rPr>
      </w:pPr>
      <w:r w:rsidRPr="003159C2">
        <w:rPr>
          <w:i/>
          <w:sz w:val="24"/>
          <w:szCs w:val="24"/>
          <w:lang w:val="en-US"/>
        </w:rPr>
        <w:t>854–862 MHz canalul 69 TV 855.25/861.75 MHz</w:t>
      </w:r>
      <w:r w:rsidR="005B61EB">
        <w:rPr>
          <w:sz w:val="24"/>
          <w:szCs w:val="24"/>
          <w:lang w:val="en-US"/>
        </w:rPr>
        <w:t>”</w:t>
      </w:r>
      <w:r w:rsidRPr="003159C2">
        <w:rPr>
          <w:sz w:val="24"/>
          <w:szCs w:val="24"/>
          <w:lang w:val="en-US"/>
        </w:rPr>
        <w:t xml:space="preserve"> </w:t>
      </w:r>
    </w:p>
    <w:p w14:paraId="242EA35C" w14:textId="34D092DD" w:rsidR="0041527D" w:rsidRPr="00B42143" w:rsidRDefault="0041527D" w:rsidP="008B415F">
      <w:pPr>
        <w:jc w:val="both"/>
        <w:rPr>
          <w:sz w:val="24"/>
          <w:szCs w:val="24"/>
          <w:lang w:val="en-US"/>
        </w:rPr>
      </w:pPr>
      <w:r w:rsidRPr="003159C2">
        <w:rPr>
          <w:sz w:val="24"/>
          <w:szCs w:val="24"/>
          <w:lang w:val="en-US"/>
        </w:rPr>
        <w:t xml:space="preserve">se substituie </w:t>
      </w:r>
      <w:r w:rsidR="00AB7659">
        <w:rPr>
          <w:sz w:val="24"/>
          <w:szCs w:val="24"/>
          <w:lang w:val="en-US"/>
        </w:rPr>
        <w:t xml:space="preserve">cu textul </w:t>
      </w:r>
      <w:r w:rsidRPr="003159C2">
        <w:rPr>
          <w:sz w:val="24"/>
          <w:szCs w:val="24"/>
          <w:lang w:val="en-US"/>
        </w:rPr>
        <w:t xml:space="preserve"> </w:t>
      </w:r>
      <w:r w:rsidR="004F6E90">
        <w:rPr>
          <w:sz w:val="24"/>
          <w:szCs w:val="24"/>
          <w:lang w:val="en-US"/>
        </w:rPr>
        <w:t>„</w:t>
      </w:r>
      <w:r w:rsidRPr="003159C2">
        <w:rPr>
          <w:i/>
          <w:sz w:val="24"/>
          <w:szCs w:val="24"/>
          <w:lang w:val="en-US"/>
        </w:rPr>
        <w:t>686-694 MHz canalul 48 TV 687.25/693.75 MHz</w:t>
      </w:r>
      <w:r w:rsidR="005B61EB">
        <w:rPr>
          <w:i/>
          <w:sz w:val="24"/>
          <w:szCs w:val="24"/>
          <w:lang w:val="en-US"/>
        </w:rPr>
        <w:t>”</w:t>
      </w:r>
      <w:r w:rsidR="00AB7659" w:rsidRPr="00B42143">
        <w:rPr>
          <w:sz w:val="24"/>
          <w:szCs w:val="24"/>
          <w:lang w:val="en-US"/>
        </w:rPr>
        <w:t xml:space="preserve">și în continuare după text. </w:t>
      </w:r>
    </w:p>
    <w:p w14:paraId="2C3DC32F" w14:textId="4510DE1E" w:rsidR="0041527D" w:rsidRPr="003159C2" w:rsidRDefault="00AB7659" w:rsidP="00AB7659">
      <w:pPr>
        <w:pStyle w:val="ListParagraph"/>
        <w:ind w:left="0"/>
        <w:jc w:val="both"/>
        <w:rPr>
          <w:sz w:val="24"/>
          <w:szCs w:val="24"/>
          <w:lang w:val="en-US"/>
        </w:rPr>
      </w:pPr>
      <w:r>
        <w:rPr>
          <w:sz w:val="24"/>
          <w:szCs w:val="24"/>
          <w:lang w:val="en-US"/>
        </w:rPr>
        <w:t xml:space="preserve">5) în </w:t>
      </w:r>
      <w:r w:rsidR="0041527D" w:rsidRPr="003159C2">
        <w:rPr>
          <w:sz w:val="24"/>
          <w:szCs w:val="24"/>
          <w:lang w:val="en-US"/>
        </w:rPr>
        <w:t xml:space="preserve">Nota RN015 </w:t>
      </w:r>
      <w:r>
        <w:rPr>
          <w:sz w:val="24"/>
          <w:szCs w:val="24"/>
          <w:lang w:val="en-US"/>
        </w:rPr>
        <w:t xml:space="preserve">textul </w:t>
      </w:r>
      <w:r w:rsidR="009E4D3D">
        <w:rPr>
          <w:sz w:val="24"/>
          <w:szCs w:val="24"/>
          <w:lang w:val="en-US"/>
        </w:rPr>
        <w:t>„</w:t>
      </w:r>
      <w:r w:rsidRPr="00AB7659">
        <w:rPr>
          <w:sz w:val="24"/>
          <w:lang w:val="en-US"/>
        </w:rPr>
        <w:t xml:space="preserve"> </w:t>
      </w:r>
      <w:r>
        <w:rPr>
          <w:i/>
          <w:sz w:val="24"/>
          <w:lang w:val="en-US"/>
        </w:rPr>
        <w:t>Banda de frecvență 5</w:t>
      </w:r>
      <w:r w:rsidR="00D73989">
        <w:rPr>
          <w:i/>
          <w:sz w:val="24"/>
          <w:lang w:val="en-US"/>
        </w:rPr>
        <w:t>0</w:t>
      </w:r>
      <w:r w:rsidR="005258B7">
        <w:rPr>
          <w:i/>
          <w:sz w:val="24"/>
          <w:lang w:val="en-US"/>
        </w:rPr>
        <w:t>-</w:t>
      </w:r>
      <w:r>
        <w:rPr>
          <w:i/>
          <w:sz w:val="24"/>
          <w:lang w:val="en-US"/>
        </w:rPr>
        <w:t>52 MHz poate fi utilizată, cu statut secundar, de către serviciul de amator</w:t>
      </w:r>
      <w:r w:rsidR="005B61EB">
        <w:rPr>
          <w:sz w:val="24"/>
          <w:szCs w:val="24"/>
          <w:lang w:val="en-US"/>
        </w:rPr>
        <w:t>”</w:t>
      </w:r>
      <w:r w:rsidR="0073783F">
        <w:rPr>
          <w:sz w:val="24"/>
          <w:szCs w:val="24"/>
          <w:lang w:val="en-US"/>
        </w:rPr>
        <w:t xml:space="preserve"> s</w:t>
      </w:r>
      <w:r>
        <w:rPr>
          <w:sz w:val="24"/>
          <w:szCs w:val="24"/>
          <w:lang w:val="en-US"/>
        </w:rPr>
        <w:t xml:space="preserve">e substituie cu textul </w:t>
      </w:r>
      <w:r w:rsidR="009E4D3D">
        <w:rPr>
          <w:sz w:val="24"/>
          <w:szCs w:val="24"/>
          <w:lang w:val="en-US"/>
        </w:rPr>
        <w:t>„</w:t>
      </w:r>
      <w:r>
        <w:rPr>
          <w:i/>
          <w:sz w:val="24"/>
          <w:szCs w:val="24"/>
          <w:lang w:val="en-US"/>
        </w:rPr>
        <w:t>Notă de rezervă</w:t>
      </w:r>
      <w:r w:rsidR="005B61EB">
        <w:rPr>
          <w:sz w:val="24"/>
          <w:szCs w:val="24"/>
          <w:lang w:val="en-US"/>
        </w:rPr>
        <w:t>”</w:t>
      </w:r>
    </w:p>
    <w:p w14:paraId="5875B5D8" w14:textId="77777777" w:rsidR="00B104EE" w:rsidRDefault="00B104EE" w:rsidP="00B104EE">
      <w:pPr>
        <w:pStyle w:val="ListParagraph"/>
        <w:tabs>
          <w:tab w:val="left" w:pos="0"/>
        </w:tabs>
        <w:spacing w:after="100"/>
        <w:ind w:left="0"/>
        <w:jc w:val="both"/>
        <w:rPr>
          <w:sz w:val="24"/>
          <w:szCs w:val="24"/>
          <w:lang w:val="ro-RO"/>
        </w:rPr>
      </w:pPr>
      <w:r>
        <w:rPr>
          <w:sz w:val="24"/>
          <w:szCs w:val="24"/>
          <w:lang w:val="en-US"/>
        </w:rPr>
        <w:t xml:space="preserve">6) în </w:t>
      </w:r>
      <w:r w:rsidR="0041527D" w:rsidRPr="003159C2">
        <w:rPr>
          <w:sz w:val="24"/>
          <w:szCs w:val="24"/>
          <w:lang w:val="en-US"/>
        </w:rPr>
        <w:t xml:space="preserve">Nota RN016 se expune </w:t>
      </w:r>
      <w:r w:rsidR="0041527D" w:rsidRPr="003159C2">
        <w:rPr>
          <w:sz w:val="24"/>
          <w:szCs w:val="24"/>
          <w:lang w:val="ro-RO"/>
        </w:rPr>
        <w:t xml:space="preserve">în redacție nouă: </w:t>
      </w:r>
    </w:p>
    <w:p w14:paraId="36CDFC28" w14:textId="3325ECFB" w:rsidR="0041527D" w:rsidRPr="003159C2" w:rsidRDefault="0041527D" w:rsidP="00B104EE">
      <w:pPr>
        <w:pStyle w:val="ListParagraph"/>
        <w:tabs>
          <w:tab w:val="left" w:pos="0"/>
        </w:tabs>
        <w:spacing w:after="100"/>
        <w:ind w:left="0"/>
        <w:jc w:val="both"/>
        <w:rPr>
          <w:sz w:val="24"/>
          <w:szCs w:val="24"/>
          <w:lang w:val="ro-RO"/>
        </w:rPr>
      </w:pPr>
      <w:r w:rsidRPr="003159C2">
        <w:rPr>
          <w:sz w:val="24"/>
          <w:szCs w:val="24"/>
          <w:lang w:val="ro-RO"/>
        </w:rPr>
        <w:t>„</w:t>
      </w:r>
      <w:r w:rsidRPr="003159C2">
        <w:rPr>
          <w:i/>
          <w:sz w:val="24"/>
          <w:szCs w:val="24"/>
          <w:lang w:val="ro-RO"/>
        </w:rPr>
        <w:t>Porțiuni din banda 70,0-70,5 MHz pot fi utilizate, cu statut secundar, de către serviciul de amator.</w:t>
      </w:r>
      <w:r w:rsidR="005B61EB">
        <w:rPr>
          <w:i/>
          <w:sz w:val="24"/>
          <w:szCs w:val="24"/>
          <w:lang w:val="ro-RO"/>
        </w:rPr>
        <w:t>”</w:t>
      </w:r>
    </w:p>
    <w:p w14:paraId="174F5876" w14:textId="77777777" w:rsidR="00B104EE" w:rsidRDefault="00B104EE" w:rsidP="00B104EE">
      <w:pPr>
        <w:pStyle w:val="ListParagraph"/>
        <w:tabs>
          <w:tab w:val="left" w:pos="0"/>
        </w:tabs>
        <w:spacing w:after="100"/>
        <w:ind w:left="0"/>
        <w:jc w:val="both"/>
        <w:rPr>
          <w:sz w:val="24"/>
          <w:szCs w:val="24"/>
          <w:lang w:val="en-US"/>
        </w:rPr>
      </w:pPr>
      <w:r>
        <w:rPr>
          <w:sz w:val="24"/>
          <w:szCs w:val="24"/>
          <w:lang w:val="en-US"/>
        </w:rPr>
        <w:t>7) după Nota RN017 s</w:t>
      </w:r>
      <w:r w:rsidR="0041527D" w:rsidRPr="003159C2">
        <w:rPr>
          <w:sz w:val="24"/>
          <w:szCs w:val="24"/>
          <w:lang w:val="en-US"/>
        </w:rPr>
        <w:t>e introduce</w:t>
      </w:r>
      <w:r>
        <w:rPr>
          <w:sz w:val="24"/>
          <w:szCs w:val="24"/>
          <w:lang w:val="en-US"/>
        </w:rPr>
        <w:t xml:space="preserve"> o</w:t>
      </w:r>
      <w:r w:rsidR="0041527D" w:rsidRPr="003159C2">
        <w:rPr>
          <w:sz w:val="24"/>
          <w:szCs w:val="24"/>
          <w:lang w:val="en-US"/>
        </w:rPr>
        <w:t xml:space="preserve"> not</w:t>
      </w:r>
      <w:r>
        <w:rPr>
          <w:sz w:val="24"/>
          <w:szCs w:val="24"/>
          <w:lang w:val="en-US"/>
        </w:rPr>
        <w:t xml:space="preserve">ă nouă care va </w:t>
      </w:r>
      <w:r w:rsidR="0041527D" w:rsidRPr="003159C2">
        <w:rPr>
          <w:sz w:val="24"/>
          <w:szCs w:val="24"/>
          <w:lang w:val="en-US"/>
        </w:rPr>
        <w:t xml:space="preserve"> următoarea redacție</w:t>
      </w:r>
      <w:r>
        <w:rPr>
          <w:sz w:val="24"/>
          <w:szCs w:val="24"/>
          <w:lang w:val="en-US"/>
        </w:rPr>
        <w:t>:</w:t>
      </w:r>
    </w:p>
    <w:p w14:paraId="5A0156BF" w14:textId="348E102F" w:rsidR="0041527D" w:rsidRPr="003159C2" w:rsidRDefault="0041527D" w:rsidP="00B104EE">
      <w:pPr>
        <w:pStyle w:val="ListParagraph"/>
        <w:tabs>
          <w:tab w:val="left" w:pos="0"/>
        </w:tabs>
        <w:spacing w:after="100"/>
        <w:ind w:left="0"/>
        <w:jc w:val="both"/>
        <w:rPr>
          <w:sz w:val="24"/>
          <w:szCs w:val="24"/>
          <w:lang w:val="en-US"/>
        </w:rPr>
      </w:pPr>
      <w:r w:rsidRPr="003159C2">
        <w:rPr>
          <w:sz w:val="24"/>
          <w:szCs w:val="24"/>
          <w:lang w:val="en-US"/>
        </w:rPr>
        <w:t xml:space="preserve"> </w:t>
      </w:r>
      <w:r w:rsidR="009E4D3D">
        <w:rPr>
          <w:sz w:val="24"/>
          <w:szCs w:val="24"/>
          <w:lang w:val="en-US"/>
        </w:rPr>
        <w:t>„</w:t>
      </w:r>
      <w:r w:rsidR="00B104EE">
        <w:rPr>
          <w:sz w:val="24"/>
          <w:szCs w:val="24"/>
          <w:lang w:val="en-US"/>
        </w:rPr>
        <w:t>RN017A</w:t>
      </w:r>
      <w:r w:rsidR="001C78CF">
        <w:rPr>
          <w:sz w:val="24"/>
          <w:szCs w:val="24"/>
          <w:lang w:val="en-US"/>
        </w:rPr>
        <w:t xml:space="preserve"> </w:t>
      </w:r>
      <w:r w:rsidRPr="003159C2">
        <w:rPr>
          <w:i/>
          <w:sz w:val="24"/>
          <w:szCs w:val="24"/>
          <w:lang w:val="en-US"/>
        </w:rPr>
        <w:t>Benzile de frecvenţă 73-74.8 MHz și 75.2-76.0 MHz pot fi utilizate de către rețelele de comunicaţii mobile terestre, în conformitate cu Decizia ECC/DEC(19)02</w:t>
      </w:r>
      <w:r w:rsidR="005B61EB">
        <w:rPr>
          <w:sz w:val="24"/>
          <w:szCs w:val="24"/>
          <w:lang w:val="en-US"/>
        </w:rPr>
        <w:t>”</w:t>
      </w:r>
    </w:p>
    <w:p w14:paraId="0069B9DA" w14:textId="77777777" w:rsidR="00B104EE" w:rsidRDefault="00B104EE" w:rsidP="00B104EE">
      <w:pPr>
        <w:pStyle w:val="ListParagraph"/>
        <w:tabs>
          <w:tab w:val="left" w:pos="0"/>
        </w:tabs>
        <w:spacing w:after="100"/>
        <w:ind w:left="0"/>
        <w:jc w:val="both"/>
        <w:rPr>
          <w:sz w:val="24"/>
          <w:szCs w:val="24"/>
          <w:lang w:val="ro-RO"/>
        </w:rPr>
      </w:pPr>
      <w:r>
        <w:rPr>
          <w:sz w:val="24"/>
          <w:szCs w:val="24"/>
          <w:lang w:val="en-US"/>
        </w:rPr>
        <w:t xml:space="preserve">8) </w:t>
      </w:r>
      <w:r w:rsidR="0041527D" w:rsidRPr="003159C2">
        <w:rPr>
          <w:sz w:val="24"/>
          <w:szCs w:val="24"/>
          <w:lang w:val="en-US"/>
        </w:rPr>
        <w:t xml:space="preserve">Nota RN018A se expune </w:t>
      </w:r>
      <w:r w:rsidR="0041527D" w:rsidRPr="003159C2">
        <w:rPr>
          <w:sz w:val="24"/>
          <w:szCs w:val="24"/>
          <w:lang w:val="ro-RO"/>
        </w:rPr>
        <w:t xml:space="preserve">în redacție nouă </w:t>
      </w:r>
      <w:r>
        <w:rPr>
          <w:sz w:val="24"/>
          <w:szCs w:val="24"/>
          <w:lang w:val="ro-RO"/>
        </w:rPr>
        <w:t>:</w:t>
      </w:r>
    </w:p>
    <w:p w14:paraId="730B9937" w14:textId="3965A527" w:rsidR="0041527D" w:rsidRDefault="0041527D" w:rsidP="00B104EE">
      <w:pPr>
        <w:pStyle w:val="ListParagraph"/>
        <w:tabs>
          <w:tab w:val="left" w:pos="0"/>
        </w:tabs>
        <w:spacing w:after="100"/>
        <w:ind w:left="0"/>
        <w:jc w:val="both"/>
        <w:rPr>
          <w:sz w:val="24"/>
          <w:szCs w:val="24"/>
          <w:lang w:val="ro-RO"/>
        </w:rPr>
      </w:pPr>
      <w:r w:rsidRPr="003159C2">
        <w:rPr>
          <w:sz w:val="24"/>
          <w:szCs w:val="24"/>
          <w:lang w:val="ro-RO"/>
        </w:rPr>
        <w:t>„</w:t>
      </w:r>
      <w:r w:rsidRPr="003159C2">
        <w:rPr>
          <w:i/>
          <w:sz w:val="24"/>
          <w:szCs w:val="24"/>
          <w:lang w:val="en-US"/>
        </w:rPr>
        <w:t>Banda de frecvenţă 146–174 MHz poate fi utilizată de către rețelele de comunicaţii mobile terestre, în conformitate cu Decizia ECC/DEC(19)02.</w:t>
      </w:r>
      <w:r w:rsidR="005B61EB">
        <w:rPr>
          <w:sz w:val="24"/>
          <w:szCs w:val="24"/>
          <w:lang w:val="ro-RO"/>
        </w:rPr>
        <w:t>”</w:t>
      </w:r>
    </w:p>
    <w:p w14:paraId="1F01B597" w14:textId="1C9AF292" w:rsidR="001C78CF" w:rsidRPr="001C78CF" w:rsidRDefault="001C78CF" w:rsidP="001C78CF">
      <w:pPr>
        <w:pStyle w:val="ListParagraph"/>
        <w:tabs>
          <w:tab w:val="left" w:pos="0"/>
        </w:tabs>
        <w:spacing w:after="100"/>
        <w:ind w:left="0"/>
        <w:jc w:val="both"/>
        <w:rPr>
          <w:sz w:val="24"/>
          <w:szCs w:val="24"/>
          <w:lang w:val="ro-RO"/>
        </w:rPr>
      </w:pPr>
      <w:r>
        <w:rPr>
          <w:sz w:val="24"/>
          <w:szCs w:val="24"/>
          <w:lang w:val="ro-RO"/>
        </w:rPr>
        <w:t xml:space="preserve">9) </w:t>
      </w:r>
      <w:r w:rsidRPr="003159C2">
        <w:rPr>
          <w:sz w:val="24"/>
          <w:szCs w:val="24"/>
          <w:lang w:val="ro-RO"/>
        </w:rPr>
        <w:t>Nota RN023 se expune în redacție nouă</w:t>
      </w:r>
      <w:r>
        <w:rPr>
          <w:sz w:val="24"/>
          <w:szCs w:val="24"/>
          <w:lang w:val="ro-RO"/>
        </w:rPr>
        <w:t xml:space="preserve">: </w:t>
      </w:r>
      <w:r w:rsidR="009E4D3D">
        <w:rPr>
          <w:sz w:val="24"/>
          <w:szCs w:val="24"/>
          <w:lang w:val="ro-RO"/>
        </w:rPr>
        <w:t>„</w:t>
      </w:r>
      <w:r w:rsidRPr="001C78CF">
        <w:rPr>
          <w:i/>
          <w:sz w:val="24"/>
          <w:lang w:val="ro-RO"/>
        </w:rPr>
        <w:t xml:space="preserve">Porţiuni aparte ale benzii de frecvenţă 214–240 MHz pot fi utilizăte de către radiodifuziunea sonoră digitală terestră, în conformitate cu </w:t>
      </w:r>
      <w:r w:rsidRPr="001C78CF">
        <w:rPr>
          <w:i/>
          <w:sz w:val="24"/>
          <w:szCs w:val="24"/>
          <w:lang w:val="ro-RO"/>
        </w:rPr>
        <w:t>Acordul Geneva 2006</w:t>
      </w:r>
      <w:r w:rsidRPr="001C78CF">
        <w:rPr>
          <w:i/>
          <w:sz w:val="24"/>
          <w:lang w:val="ro-RO"/>
        </w:rPr>
        <w:t xml:space="preserve"> și Aranjamentele Wiesbaden 95 (rev. Constanţa 2007)</w:t>
      </w:r>
      <w:r w:rsidR="005B61EB">
        <w:rPr>
          <w:sz w:val="24"/>
          <w:szCs w:val="24"/>
          <w:lang w:val="ro-RO"/>
        </w:rPr>
        <w:t>”</w:t>
      </w:r>
    </w:p>
    <w:p w14:paraId="1FA02538" w14:textId="77777777" w:rsidR="00B104EE" w:rsidRDefault="001C78CF" w:rsidP="00B104EE">
      <w:pPr>
        <w:pStyle w:val="ListParagraph"/>
        <w:tabs>
          <w:tab w:val="left" w:pos="0"/>
        </w:tabs>
        <w:spacing w:after="100"/>
        <w:ind w:left="0"/>
        <w:jc w:val="both"/>
        <w:rPr>
          <w:sz w:val="24"/>
          <w:szCs w:val="24"/>
          <w:lang w:val="ro-RO"/>
        </w:rPr>
      </w:pPr>
      <w:r>
        <w:rPr>
          <w:sz w:val="24"/>
          <w:szCs w:val="24"/>
          <w:lang w:val="ro-RO"/>
        </w:rPr>
        <w:t>10</w:t>
      </w:r>
      <w:r w:rsidR="00B104EE">
        <w:rPr>
          <w:sz w:val="24"/>
          <w:szCs w:val="24"/>
          <w:lang w:val="ro-RO"/>
        </w:rPr>
        <w:t xml:space="preserve">) </w:t>
      </w:r>
      <w:r w:rsidR="0041527D" w:rsidRPr="003159C2">
        <w:rPr>
          <w:sz w:val="24"/>
          <w:szCs w:val="24"/>
          <w:lang w:val="ro-RO"/>
        </w:rPr>
        <w:t>Nota RN023A se expune în redacție nouă</w:t>
      </w:r>
      <w:r w:rsidR="00B104EE">
        <w:rPr>
          <w:sz w:val="24"/>
          <w:szCs w:val="24"/>
          <w:lang w:val="ro-RO"/>
        </w:rPr>
        <w:t>:</w:t>
      </w:r>
    </w:p>
    <w:p w14:paraId="5DC09422" w14:textId="00EEE025" w:rsidR="0041527D" w:rsidRPr="003159C2" w:rsidRDefault="0041527D" w:rsidP="00B104EE">
      <w:pPr>
        <w:pStyle w:val="ListParagraph"/>
        <w:tabs>
          <w:tab w:val="left" w:pos="0"/>
        </w:tabs>
        <w:spacing w:after="100"/>
        <w:ind w:left="0"/>
        <w:jc w:val="both"/>
        <w:rPr>
          <w:sz w:val="24"/>
          <w:szCs w:val="24"/>
          <w:lang w:val="en-US"/>
        </w:rPr>
      </w:pPr>
      <w:r w:rsidRPr="003159C2">
        <w:rPr>
          <w:sz w:val="24"/>
          <w:szCs w:val="24"/>
          <w:lang w:val="ro-RO"/>
        </w:rPr>
        <w:t xml:space="preserve"> </w:t>
      </w:r>
      <w:r w:rsidR="00D72BE2">
        <w:rPr>
          <w:sz w:val="24"/>
          <w:szCs w:val="24"/>
          <w:lang w:val="en-US"/>
        </w:rPr>
        <w:t>„</w:t>
      </w:r>
      <w:r w:rsidRPr="003159C2">
        <w:rPr>
          <w:i/>
          <w:sz w:val="24"/>
          <w:szCs w:val="24"/>
          <w:lang w:val="en-US"/>
        </w:rPr>
        <w:t xml:space="preserve">Benzile de frecvență 1427-1452 MHz, 1452-1492 MHz și 1492-1518 MHz sunt desemnate pentru implementarea legăturii descendente suplimentare din cadrul rețelelor de comunicații mobile/fixe (MFCN) de bandă largă, în conformitate cu prevederile Deciziilor </w:t>
      </w:r>
      <w:hyperlink r:id="rId8" w:history="1">
        <w:r w:rsidRPr="003159C2">
          <w:rPr>
            <w:rStyle w:val="Hyperlink"/>
            <w:i/>
            <w:color w:val="auto"/>
            <w:sz w:val="24"/>
            <w:szCs w:val="24"/>
            <w:u w:val="none"/>
            <w:lang w:val="en-US"/>
          </w:rPr>
          <w:t>ECC/DEC/(17)06</w:t>
        </w:r>
      </w:hyperlink>
      <w:r w:rsidRPr="003159C2">
        <w:rPr>
          <w:i/>
          <w:sz w:val="24"/>
          <w:szCs w:val="24"/>
          <w:lang w:val="en-US"/>
        </w:rPr>
        <w:t xml:space="preserve"> și ECC/DEC(13)03. Sunt aplicabile, de asemenea, prevederile Recomandării ECC/REC(15)01</w:t>
      </w:r>
      <w:r w:rsidRPr="003159C2">
        <w:rPr>
          <w:i/>
          <w:sz w:val="24"/>
          <w:szCs w:val="24"/>
          <w:u w:val="single"/>
          <w:lang w:val="en-US"/>
        </w:rPr>
        <w:t>.</w:t>
      </w:r>
      <w:r w:rsidR="005B61EB">
        <w:rPr>
          <w:sz w:val="24"/>
          <w:szCs w:val="24"/>
          <w:lang w:val="en-US"/>
        </w:rPr>
        <w:t>”</w:t>
      </w:r>
    </w:p>
    <w:p w14:paraId="3FFFBE6F" w14:textId="5E670B60" w:rsidR="0041527D" w:rsidRPr="003159C2" w:rsidRDefault="00B104EE" w:rsidP="00B104EE">
      <w:pPr>
        <w:pStyle w:val="ListParagraph"/>
        <w:tabs>
          <w:tab w:val="left" w:pos="0"/>
        </w:tabs>
        <w:spacing w:after="100"/>
        <w:ind w:left="0"/>
        <w:jc w:val="both"/>
        <w:rPr>
          <w:sz w:val="24"/>
          <w:szCs w:val="24"/>
          <w:lang w:val="en-US"/>
        </w:rPr>
      </w:pPr>
      <w:r>
        <w:rPr>
          <w:sz w:val="24"/>
          <w:szCs w:val="24"/>
          <w:lang w:val="en-US"/>
        </w:rPr>
        <w:t>1</w:t>
      </w:r>
      <w:r w:rsidR="001C78CF">
        <w:rPr>
          <w:sz w:val="24"/>
          <w:szCs w:val="24"/>
          <w:lang w:val="en-US"/>
        </w:rPr>
        <w:t>1</w:t>
      </w:r>
      <w:r>
        <w:rPr>
          <w:sz w:val="24"/>
          <w:szCs w:val="24"/>
          <w:lang w:val="en-US"/>
        </w:rPr>
        <w:t xml:space="preserve">) în </w:t>
      </w:r>
      <w:r w:rsidR="0041527D" w:rsidRPr="003159C2">
        <w:rPr>
          <w:sz w:val="24"/>
          <w:szCs w:val="24"/>
          <w:lang w:val="en-US"/>
        </w:rPr>
        <w:t xml:space="preserve">Nota RN026 </w:t>
      </w:r>
      <w:r>
        <w:rPr>
          <w:sz w:val="24"/>
          <w:szCs w:val="24"/>
          <w:lang w:val="en-US"/>
        </w:rPr>
        <w:t xml:space="preserve">textul </w:t>
      </w:r>
      <w:r w:rsidR="00D72BE2">
        <w:rPr>
          <w:i/>
          <w:sz w:val="24"/>
          <w:szCs w:val="24"/>
          <w:lang w:val="en-US"/>
        </w:rPr>
        <w:t>„</w:t>
      </w:r>
      <w:r w:rsidRPr="00B104EE">
        <w:rPr>
          <w:i/>
          <w:sz w:val="24"/>
          <w:szCs w:val="24"/>
          <w:lang w:val="en-US"/>
        </w:rPr>
        <w:t>Benzile de frecvență 396-406 MHz, 406,1-409 MHz și 436-449 MHz s</w:t>
      </w:r>
      <w:r w:rsidR="00D72BE2">
        <w:rPr>
          <w:i/>
          <w:sz w:val="24"/>
          <w:szCs w:val="24"/>
          <w:lang w:val="en-US"/>
        </w:rPr>
        <w:t>u</w:t>
      </w:r>
      <w:r w:rsidRPr="00B104EE">
        <w:rPr>
          <w:i/>
          <w:sz w:val="24"/>
          <w:szCs w:val="24"/>
          <w:lang w:val="en-US"/>
        </w:rPr>
        <w:t>nt utilizate de radiorelee viziune directă</w:t>
      </w:r>
      <w:r w:rsidR="005B61EB">
        <w:rPr>
          <w:sz w:val="24"/>
          <w:szCs w:val="24"/>
          <w:lang w:val="en-US"/>
        </w:rPr>
        <w:t>”</w:t>
      </w:r>
      <w:r>
        <w:rPr>
          <w:sz w:val="24"/>
          <w:szCs w:val="24"/>
          <w:lang w:val="en-US"/>
        </w:rPr>
        <w:t xml:space="preserve"> </w:t>
      </w:r>
      <w:r w:rsidR="00984A6C">
        <w:rPr>
          <w:sz w:val="24"/>
          <w:szCs w:val="24"/>
          <w:lang w:val="en-US"/>
        </w:rPr>
        <w:t>s</w:t>
      </w:r>
      <w:r>
        <w:rPr>
          <w:sz w:val="24"/>
          <w:szCs w:val="24"/>
          <w:lang w:val="en-US"/>
        </w:rPr>
        <w:t xml:space="preserve">e substituie cu textul </w:t>
      </w:r>
      <w:r w:rsidR="00D72BE2">
        <w:rPr>
          <w:sz w:val="24"/>
          <w:szCs w:val="24"/>
          <w:lang w:val="en-US"/>
        </w:rPr>
        <w:t>„</w:t>
      </w:r>
      <w:r>
        <w:rPr>
          <w:i/>
          <w:sz w:val="24"/>
          <w:szCs w:val="24"/>
          <w:lang w:val="en-US"/>
        </w:rPr>
        <w:t>Notă de rezervă</w:t>
      </w:r>
      <w:r w:rsidR="005B61EB">
        <w:rPr>
          <w:sz w:val="24"/>
          <w:szCs w:val="24"/>
          <w:lang w:val="en-US"/>
        </w:rPr>
        <w:t>”</w:t>
      </w:r>
      <w:r>
        <w:rPr>
          <w:sz w:val="24"/>
          <w:szCs w:val="24"/>
          <w:lang w:val="en-US"/>
        </w:rPr>
        <w:t>.</w:t>
      </w:r>
    </w:p>
    <w:p w14:paraId="24ED4652" w14:textId="322C5617" w:rsidR="00984A6C" w:rsidRDefault="00534159" w:rsidP="00B42143">
      <w:pPr>
        <w:pStyle w:val="ListParagraph"/>
        <w:tabs>
          <w:tab w:val="left" w:pos="0"/>
        </w:tabs>
        <w:spacing w:after="100"/>
        <w:ind w:left="0"/>
        <w:jc w:val="both"/>
        <w:rPr>
          <w:sz w:val="24"/>
          <w:szCs w:val="24"/>
          <w:lang w:val="en-US"/>
        </w:rPr>
      </w:pPr>
      <w:r>
        <w:rPr>
          <w:sz w:val="24"/>
          <w:szCs w:val="24"/>
          <w:lang w:val="en-US"/>
        </w:rPr>
        <w:t>1</w:t>
      </w:r>
      <w:r w:rsidR="001C78CF">
        <w:rPr>
          <w:sz w:val="24"/>
          <w:szCs w:val="24"/>
          <w:lang w:val="en-US"/>
        </w:rPr>
        <w:t>2</w:t>
      </w:r>
      <w:r>
        <w:rPr>
          <w:sz w:val="24"/>
          <w:szCs w:val="24"/>
          <w:lang w:val="en-US"/>
        </w:rPr>
        <w:t xml:space="preserve">) </w:t>
      </w:r>
      <w:r w:rsidR="0041527D" w:rsidRPr="003159C2">
        <w:rPr>
          <w:sz w:val="24"/>
          <w:szCs w:val="24"/>
          <w:lang w:val="en-US"/>
        </w:rPr>
        <w:t>Nota RN027 se expune în redacție nouă</w:t>
      </w:r>
      <w:r>
        <w:rPr>
          <w:sz w:val="24"/>
          <w:szCs w:val="24"/>
          <w:lang w:val="en-US"/>
        </w:rPr>
        <w:t>:</w:t>
      </w:r>
    </w:p>
    <w:p w14:paraId="3DAF88DD" w14:textId="3474A58D" w:rsidR="001B7FC9" w:rsidRDefault="0041527D" w:rsidP="00B42143">
      <w:pPr>
        <w:pStyle w:val="ListParagraph"/>
        <w:tabs>
          <w:tab w:val="left" w:pos="0"/>
        </w:tabs>
        <w:spacing w:after="100"/>
        <w:ind w:left="0"/>
        <w:jc w:val="both"/>
        <w:rPr>
          <w:sz w:val="24"/>
          <w:szCs w:val="24"/>
          <w:lang w:val="en-US"/>
        </w:rPr>
      </w:pPr>
      <w:r w:rsidRPr="003159C2">
        <w:rPr>
          <w:sz w:val="24"/>
          <w:szCs w:val="24"/>
          <w:lang w:val="en-US"/>
        </w:rPr>
        <w:t xml:space="preserve"> </w:t>
      </w:r>
      <w:r w:rsidR="00984A6C">
        <w:rPr>
          <w:sz w:val="24"/>
          <w:szCs w:val="24"/>
          <w:lang w:val="en-US"/>
        </w:rPr>
        <w:t>„</w:t>
      </w:r>
      <w:r w:rsidRPr="003159C2">
        <w:rPr>
          <w:i/>
          <w:sz w:val="24"/>
          <w:szCs w:val="24"/>
          <w:lang w:val="en-US"/>
        </w:rPr>
        <w:t>Benzile de frecvenţă 406.1-430 MHz și 440-470 MHz pot fi utilizate de către rețele de comunicații mobile terestre, în conformitate cu Decizia ECC/DEC(19)02</w:t>
      </w:r>
      <w:r w:rsidR="005B61EB">
        <w:rPr>
          <w:sz w:val="24"/>
          <w:szCs w:val="24"/>
          <w:lang w:val="en-US"/>
        </w:rPr>
        <w:t>”</w:t>
      </w:r>
      <w:r w:rsidR="00534159">
        <w:rPr>
          <w:sz w:val="24"/>
          <w:szCs w:val="24"/>
          <w:lang w:val="en-US"/>
        </w:rPr>
        <w:t>.</w:t>
      </w:r>
    </w:p>
    <w:p w14:paraId="12224E4B" w14:textId="7E121116" w:rsidR="00534159" w:rsidRPr="00534159" w:rsidRDefault="00534159" w:rsidP="001B7FC9">
      <w:pPr>
        <w:jc w:val="both"/>
        <w:rPr>
          <w:i/>
          <w:sz w:val="24"/>
          <w:lang w:val="en-US"/>
        </w:rPr>
      </w:pPr>
      <w:r>
        <w:rPr>
          <w:sz w:val="24"/>
          <w:szCs w:val="24"/>
          <w:lang w:val="en-US"/>
        </w:rPr>
        <w:t>1</w:t>
      </w:r>
      <w:r w:rsidR="001C78CF">
        <w:rPr>
          <w:sz w:val="24"/>
          <w:szCs w:val="24"/>
          <w:lang w:val="en-US"/>
        </w:rPr>
        <w:t>3</w:t>
      </w:r>
      <w:r>
        <w:rPr>
          <w:sz w:val="24"/>
          <w:szCs w:val="24"/>
          <w:lang w:val="en-US"/>
        </w:rPr>
        <w:t xml:space="preserve">) în </w:t>
      </w:r>
      <w:r w:rsidR="0041527D" w:rsidRPr="003159C2">
        <w:rPr>
          <w:sz w:val="24"/>
          <w:szCs w:val="24"/>
          <w:lang w:val="en-US"/>
        </w:rPr>
        <w:t xml:space="preserve">Nota RN028 </w:t>
      </w:r>
      <w:r>
        <w:rPr>
          <w:sz w:val="24"/>
          <w:szCs w:val="24"/>
          <w:lang w:val="en-US"/>
        </w:rPr>
        <w:t xml:space="preserve">textul </w:t>
      </w:r>
      <w:r w:rsidR="00B5503B">
        <w:rPr>
          <w:sz w:val="24"/>
          <w:szCs w:val="24"/>
          <w:lang w:val="en-US"/>
        </w:rPr>
        <w:t>„</w:t>
      </w:r>
      <w:r w:rsidRPr="00534159">
        <w:rPr>
          <w:i/>
          <w:sz w:val="24"/>
          <w:lang w:val="en-US"/>
        </w:rPr>
        <w:t>În banda de frecvenţă 410–430 MHz, asignările de frecvenţă se fac cu prioritate pentru sistemele de tip TRUNKED în următoarele condiţii:</w:t>
      </w:r>
    </w:p>
    <w:p w14:paraId="49225C13" w14:textId="77777777" w:rsidR="00534159" w:rsidRPr="00534159" w:rsidRDefault="00534159" w:rsidP="00534159">
      <w:pPr>
        <w:jc w:val="both"/>
        <w:rPr>
          <w:i/>
          <w:sz w:val="24"/>
          <w:lang w:val="en-US"/>
        </w:rPr>
      </w:pPr>
      <w:r w:rsidRPr="00534159">
        <w:rPr>
          <w:i/>
          <w:sz w:val="24"/>
          <w:lang w:val="en-US"/>
        </w:rPr>
        <w:t>- ecartul între canale 25 kHz sau 12.5 kHz după caz;</w:t>
      </w:r>
    </w:p>
    <w:p w14:paraId="46333405" w14:textId="26FD6EAB" w:rsidR="0041527D" w:rsidRPr="00534159" w:rsidRDefault="00534159" w:rsidP="00534159">
      <w:pPr>
        <w:pStyle w:val="ListParagraph"/>
        <w:tabs>
          <w:tab w:val="left" w:pos="0"/>
        </w:tabs>
        <w:spacing w:after="100"/>
        <w:ind w:left="0"/>
        <w:jc w:val="both"/>
        <w:rPr>
          <w:i/>
          <w:sz w:val="24"/>
          <w:szCs w:val="24"/>
          <w:lang w:val="en-US"/>
        </w:rPr>
      </w:pPr>
      <w:r w:rsidRPr="00534159">
        <w:rPr>
          <w:i/>
          <w:sz w:val="24"/>
          <w:lang w:val="en-US"/>
        </w:rPr>
        <w:t>- ecart emisie/recepţie 10.0 MHz.</w:t>
      </w:r>
      <w:r w:rsidR="005B61EB">
        <w:rPr>
          <w:i/>
          <w:sz w:val="24"/>
          <w:szCs w:val="24"/>
          <w:lang w:val="en-US"/>
        </w:rPr>
        <w:t>”</w:t>
      </w:r>
      <w:r>
        <w:rPr>
          <w:sz w:val="24"/>
          <w:szCs w:val="24"/>
          <w:lang w:val="en-US"/>
        </w:rPr>
        <w:t xml:space="preserve"> se substituie cu textul </w:t>
      </w:r>
      <w:r w:rsidR="00B5503B">
        <w:rPr>
          <w:sz w:val="24"/>
          <w:szCs w:val="24"/>
          <w:lang w:val="en-US"/>
        </w:rPr>
        <w:t>„</w:t>
      </w:r>
      <w:r w:rsidRPr="00534159">
        <w:rPr>
          <w:i/>
          <w:sz w:val="24"/>
          <w:szCs w:val="24"/>
          <w:lang w:val="en-US"/>
        </w:rPr>
        <w:t>Notă de rezervă</w:t>
      </w:r>
      <w:r w:rsidR="005B61EB">
        <w:rPr>
          <w:i/>
          <w:sz w:val="24"/>
          <w:szCs w:val="24"/>
          <w:lang w:val="en-US"/>
        </w:rPr>
        <w:t>”</w:t>
      </w:r>
    </w:p>
    <w:p w14:paraId="355F8BF8" w14:textId="77777777" w:rsidR="00534159" w:rsidRDefault="00534159" w:rsidP="00534159">
      <w:pPr>
        <w:pStyle w:val="ListParagraph"/>
        <w:tabs>
          <w:tab w:val="left" w:pos="0"/>
        </w:tabs>
        <w:spacing w:after="100"/>
        <w:ind w:left="0"/>
        <w:jc w:val="both"/>
        <w:rPr>
          <w:sz w:val="24"/>
          <w:szCs w:val="24"/>
          <w:lang w:val="en-US"/>
        </w:rPr>
      </w:pPr>
      <w:r>
        <w:rPr>
          <w:sz w:val="24"/>
          <w:szCs w:val="24"/>
          <w:lang w:val="en-US"/>
        </w:rPr>
        <w:t>1</w:t>
      </w:r>
      <w:r w:rsidR="001C78CF">
        <w:rPr>
          <w:sz w:val="24"/>
          <w:szCs w:val="24"/>
          <w:lang w:val="en-US"/>
        </w:rPr>
        <w:t>4</w:t>
      </w:r>
      <w:r>
        <w:rPr>
          <w:sz w:val="24"/>
          <w:szCs w:val="24"/>
          <w:lang w:val="en-US"/>
        </w:rPr>
        <w:t xml:space="preserve">) </w:t>
      </w:r>
      <w:r w:rsidR="0041527D" w:rsidRPr="003159C2">
        <w:rPr>
          <w:sz w:val="24"/>
          <w:szCs w:val="24"/>
          <w:lang w:val="en-US"/>
        </w:rPr>
        <w:t>Nota RN030 se expune în redacție nouă</w:t>
      </w:r>
      <w:r>
        <w:rPr>
          <w:sz w:val="24"/>
          <w:szCs w:val="24"/>
          <w:lang w:val="en-US"/>
        </w:rPr>
        <w:t>:</w:t>
      </w:r>
    </w:p>
    <w:p w14:paraId="2D896F01" w14:textId="73E9295A" w:rsidR="0041527D" w:rsidRPr="003159C2" w:rsidRDefault="0041527D" w:rsidP="00534159">
      <w:pPr>
        <w:pStyle w:val="ListParagraph"/>
        <w:tabs>
          <w:tab w:val="left" w:pos="0"/>
        </w:tabs>
        <w:spacing w:after="100"/>
        <w:ind w:left="0"/>
        <w:jc w:val="both"/>
        <w:rPr>
          <w:sz w:val="24"/>
          <w:szCs w:val="24"/>
          <w:lang w:val="en-US"/>
        </w:rPr>
      </w:pPr>
      <w:r w:rsidRPr="003159C2">
        <w:rPr>
          <w:sz w:val="24"/>
          <w:szCs w:val="24"/>
          <w:lang w:val="en-US"/>
        </w:rPr>
        <w:t xml:space="preserve"> </w:t>
      </w:r>
      <w:r w:rsidR="00B5503B">
        <w:rPr>
          <w:sz w:val="24"/>
          <w:szCs w:val="24"/>
          <w:lang w:val="en-US"/>
        </w:rPr>
        <w:t>„</w:t>
      </w:r>
      <w:r w:rsidRPr="003159C2">
        <w:rPr>
          <w:i/>
          <w:sz w:val="24"/>
          <w:szCs w:val="24"/>
          <w:lang w:val="en-US"/>
        </w:rPr>
        <w:t>Banda de frecvenţe 694-790 MHz este desemnată pentru implementarea rețelelor de comunicații mobile/fixe (MFCN) de bandă largă, în conformitate cu Decizia ECC/DEC/(15)01. De asemenea, este aplicabilă Recomandarea ECC/REC/(15)01, Rezoluţia 760 (CMR-19) şi Rezoluţia 224 (rev. CMR-19).</w:t>
      </w:r>
      <w:r w:rsidR="005B61EB">
        <w:rPr>
          <w:sz w:val="24"/>
          <w:szCs w:val="24"/>
          <w:lang w:val="en-US"/>
        </w:rPr>
        <w:t>”</w:t>
      </w:r>
    </w:p>
    <w:p w14:paraId="0C743EE6" w14:textId="6FB63A14" w:rsidR="0041527D" w:rsidRPr="003159C2" w:rsidRDefault="004954B4" w:rsidP="004954B4">
      <w:pPr>
        <w:pStyle w:val="ListParagraph"/>
        <w:tabs>
          <w:tab w:val="left" w:pos="0"/>
        </w:tabs>
        <w:spacing w:after="100"/>
        <w:ind w:left="0"/>
        <w:jc w:val="both"/>
        <w:rPr>
          <w:sz w:val="24"/>
          <w:szCs w:val="24"/>
          <w:lang w:val="en-US"/>
        </w:rPr>
      </w:pPr>
      <w:r>
        <w:rPr>
          <w:sz w:val="24"/>
          <w:szCs w:val="24"/>
          <w:lang w:val="en-US"/>
        </w:rPr>
        <w:lastRenderedPageBreak/>
        <w:t>1</w:t>
      </w:r>
      <w:r w:rsidR="001C78CF">
        <w:rPr>
          <w:sz w:val="24"/>
          <w:szCs w:val="24"/>
          <w:lang w:val="en-US"/>
        </w:rPr>
        <w:t>5</w:t>
      </w:r>
      <w:r>
        <w:rPr>
          <w:sz w:val="24"/>
          <w:szCs w:val="24"/>
          <w:lang w:val="en-US"/>
        </w:rPr>
        <w:t xml:space="preserve">) în </w:t>
      </w:r>
      <w:r w:rsidR="0041527D" w:rsidRPr="003159C2">
        <w:rPr>
          <w:sz w:val="24"/>
          <w:szCs w:val="24"/>
          <w:lang w:val="en-US"/>
        </w:rPr>
        <w:t xml:space="preserve"> nota RN031 </w:t>
      </w:r>
      <w:r>
        <w:rPr>
          <w:sz w:val="24"/>
          <w:szCs w:val="24"/>
          <w:lang w:val="en-US"/>
        </w:rPr>
        <w:t>textul</w:t>
      </w:r>
      <w:r w:rsidRPr="003159C2">
        <w:rPr>
          <w:sz w:val="24"/>
          <w:szCs w:val="24"/>
          <w:lang w:val="en-US"/>
        </w:rPr>
        <w:t xml:space="preserve"> </w:t>
      </w:r>
      <w:r w:rsidR="00B8776C">
        <w:rPr>
          <w:sz w:val="24"/>
          <w:szCs w:val="24"/>
          <w:lang w:val="en-US"/>
        </w:rPr>
        <w:t>„</w:t>
      </w:r>
      <w:r w:rsidR="0041527D" w:rsidRPr="003159C2">
        <w:rPr>
          <w:i/>
          <w:sz w:val="24"/>
          <w:szCs w:val="24"/>
          <w:lang w:val="en-US"/>
        </w:rPr>
        <w:t>va fi atribuit</w:t>
      </w:r>
      <w:r w:rsidR="0041527D" w:rsidRPr="003159C2">
        <w:rPr>
          <w:i/>
          <w:sz w:val="24"/>
          <w:szCs w:val="24"/>
          <w:lang w:val="ro-RO"/>
        </w:rPr>
        <w:t>ă</w:t>
      </w:r>
      <w:r w:rsidR="005B61EB">
        <w:rPr>
          <w:sz w:val="24"/>
          <w:szCs w:val="24"/>
          <w:lang w:val="en-US"/>
        </w:rPr>
        <w:t>”</w:t>
      </w:r>
      <w:r w:rsidR="0041527D" w:rsidRPr="003159C2">
        <w:rPr>
          <w:sz w:val="24"/>
          <w:szCs w:val="24"/>
          <w:lang w:val="en-US"/>
        </w:rPr>
        <w:t xml:space="preserve"> se substituie prin</w:t>
      </w:r>
      <w:r w:rsidR="00163891" w:rsidRPr="003159C2">
        <w:rPr>
          <w:sz w:val="24"/>
          <w:szCs w:val="24"/>
          <w:lang w:val="en-US"/>
        </w:rPr>
        <w:t xml:space="preserve"> </w:t>
      </w:r>
      <w:r>
        <w:rPr>
          <w:sz w:val="24"/>
          <w:szCs w:val="24"/>
          <w:lang w:val="en-US"/>
        </w:rPr>
        <w:t xml:space="preserve">textul </w:t>
      </w:r>
      <w:r w:rsidRPr="003159C2">
        <w:rPr>
          <w:sz w:val="24"/>
          <w:szCs w:val="24"/>
          <w:lang w:val="en-US"/>
        </w:rPr>
        <w:t xml:space="preserve"> </w:t>
      </w:r>
      <w:r w:rsidR="00B8776C">
        <w:rPr>
          <w:sz w:val="24"/>
          <w:szCs w:val="24"/>
          <w:lang w:val="en-US"/>
        </w:rPr>
        <w:t>„</w:t>
      </w:r>
      <w:r w:rsidR="0041527D" w:rsidRPr="003159C2">
        <w:rPr>
          <w:i/>
          <w:sz w:val="24"/>
          <w:szCs w:val="24"/>
          <w:lang w:val="en-US"/>
        </w:rPr>
        <w:t>este atribuită</w:t>
      </w:r>
      <w:r w:rsidR="005B61EB">
        <w:rPr>
          <w:sz w:val="24"/>
          <w:szCs w:val="24"/>
          <w:lang w:val="en-US"/>
        </w:rPr>
        <w:t>”</w:t>
      </w:r>
    </w:p>
    <w:p w14:paraId="629DC69C" w14:textId="24D95433" w:rsidR="0041527D" w:rsidRPr="003159C2" w:rsidRDefault="004954B4" w:rsidP="004954B4">
      <w:pPr>
        <w:pStyle w:val="ListParagraph"/>
        <w:tabs>
          <w:tab w:val="left" w:pos="0"/>
        </w:tabs>
        <w:spacing w:after="100"/>
        <w:ind w:left="0"/>
        <w:jc w:val="both"/>
        <w:rPr>
          <w:sz w:val="24"/>
          <w:szCs w:val="24"/>
          <w:lang w:val="en-US"/>
        </w:rPr>
      </w:pPr>
      <w:r>
        <w:rPr>
          <w:sz w:val="24"/>
          <w:szCs w:val="24"/>
          <w:lang w:val="en-US"/>
        </w:rPr>
        <w:t>1</w:t>
      </w:r>
      <w:r w:rsidR="001C78CF">
        <w:rPr>
          <w:sz w:val="24"/>
          <w:szCs w:val="24"/>
          <w:lang w:val="en-US"/>
        </w:rPr>
        <w:t>6</w:t>
      </w:r>
      <w:r>
        <w:rPr>
          <w:sz w:val="24"/>
          <w:szCs w:val="24"/>
          <w:lang w:val="en-US"/>
        </w:rPr>
        <w:t xml:space="preserve">) în </w:t>
      </w:r>
      <w:r w:rsidR="0041527D" w:rsidRPr="003159C2">
        <w:rPr>
          <w:sz w:val="24"/>
          <w:szCs w:val="24"/>
          <w:lang w:val="en-US"/>
        </w:rPr>
        <w:t>Nota RN032</w:t>
      </w:r>
      <w:r>
        <w:rPr>
          <w:sz w:val="24"/>
          <w:szCs w:val="24"/>
          <w:lang w:val="en-US"/>
        </w:rPr>
        <w:t xml:space="preserve"> textul </w:t>
      </w:r>
      <w:r w:rsidR="0041527D" w:rsidRPr="003159C2">
        <w:rPr>
          <w:sz w:val="24"/>
          <w:szCs w:val="24"/>
          <w:lang w:val="en-US"/>
        </w:rPr>
        <w:t xml:space="preserve"> </w:t>
      </w:r>
      <w:r w:rsidR="00B8776C">
        <w:rPr>
          <w:sz w:val="24"/>
          <w:szCs w:val="24"/>
          <w:lang w:val="en-US"/>
        </w:rPr>
        <w:t>„</w:t>
      </w:r>
      <w:r w:rsidRPr="004954B4">
        <w:rPr>
          <w:i/>
          <w:sz w:val="24"/>
          <w:szCs w:val="24"/>
          <w:lang w:val="en-US"/>
        </w:rPr>
        <w:t>În banda de frecvenţe 694-790 MHz se aplică prevederile Deciziei ECC/DEC/(15)01 şi Recomandării ECC/REC/(15)01. De</w:t>
      </w:r>
      <w:r w:rsidR="006B7F4D">
        <w:rPr>
          <w:i/>
          <w:sz w:val="24"/>
          <w:szCs w:val="24"/>
          <w:lang w:val="en-US"/>
        </w:rPr>
        <w:t xml:space="preserve"> </w:t>
      </w:r>
      <w:r w:rsidRPr="004954B4">
        <w:rPr>
          <w:i/>
          <w:sz w:val="24"/>
          <w:szCs w:val="24"/>
          <w:lang w:val="en-US"/>
        </w:rPr>
        <w:t>asemenea, este aplicabilă Rezoluţia 760 (CMR-15) şi Rezoluţia 224 (rev. CMR-15).</w:t>
      </w:r>
      <w:r w:rsidR="005B61EB">
        <w:rPr>
          <w:i/>
          <w:sz w:val="24"/>
          <w:szCs w:val="24"/>
          <w:lang w:val="en-US"/>
        </w:rPr>
        <w:t>”</w:t>
      </w:r>
      <w:r>
        <w:rPr>
          <w:sz w:val="24"/>
          <w:szCs w:val="24"/>
          <w:lang w:val="en-US"/>
        </w:rPr>
        <w:t xml:space="preserve"> se substituie cu textul </w:t>
      </w:r>
      <w:r w:rsidR="00B8776C">
        <w:rPr>
          <w:sz w:val="24"/>
          <w:szCs w:val="24"/>
          <w:lang w:val="en-US"/>
        </w:rPr>
        <w:t>„</w:t>
      </w:r>
      <w:r>
        <w:rPr>
          <w:i/>
          <w:sz w:val="24"/>
          <w:szCs w:val="24"/>
          <w:lang w:val="en-US"/>
        </w:rPr>
        <w:t>Notă de rezervă</w:t>
      </w:r>
      <w:r w:rsidR="005B61EB">
        <w:rPr>
          <w:sz w:val="24"/>
          <w:szCs w:val="24"/>
          <w:lang w:val="en-US"/>
        </w:rPr>
        <w:t>”</w:t>
      </w:r>
    </w:p>
    <w:p w14:paraId="59D92C55" w14:textId="3BB7C519" w:rsidR="0041527D" w:rsidRPr="003159C2" w:rsidRDefault="004954B4" w:rsidP="004954B4">
      <w:pPr>
        <w:pStyle w:val="ListParagraph"/>
        <w:tabs>
          <w:tab w:val="left" w:pos="0"/>
        </w:tabs>
        <w:spacing w:after="100"/>
        <w:ind w:left="0"/>
        <w:jc w:val="both"/>
        <w:rPr>
          <w:sz w:val="24"/>
          <w:szCs w:val="24"/>
          <w:lang w:val="en-US"/>
        </w:rPr>
      </w:pPr>
      <w:r>
        <w:rPr>
          <w:sz w:val="24"/>
          <w:szCs w:val="24"/>
          <w:lang w:val="en-US"/>
        </w:rPr>
        <w:t>1</w:t>
      </w:r>
      <w:r w:rsidR="001C78CF">
        <w:rPr>
          <w:sz w:val="24"/>
          <w:szCs w:val="24"/>
          <w:lang w:val="en-US"/>
        </w:rPr>
        <w:t>7</w:t>
      </w:r>
      <w:r>
        <w:rPr>
          <w:sz w:val="24"/>
          <w:szCs w:val="24"/>
          <w:lang w:val="en-US"/>
        </w:rPr>
        <w:t xml:space="preserve">) în </w:t>
      </w:r>
      <w:r w:rsidR="0041527D" w:rsidRPr="003159C2">
        <w:rPr>
          <w:sz w:val="24"/>
          <w:szCs w:val="24"/>
          <w:lang w:val="en-US"/>
        </w:rPr>
        <w:t xml:space="preserve">Nota RN034 </w:t>
      </w:r>
      <w:r>
        <w:rPr>
          <w:sz w:val="24"/>
          <w:szCs w:val="24"/>
          <w:lang w:val="en-US"/>
        </w:rPr>
        <w:t xml:space="preserve">textul </w:t>
      </w:r>
      <w:r w:rsidR="00B8776C">
        <w:rPr>
          <w:sz w:val="24"/>
          <w:szCs w:val="24"/>
          <w:lang w:val="en-US"/>
        </w:rPr>
        <w:t>„</w:t>
      </w:r>
      <w:r w:rsidRPr="004954B4">
        <w:rPr>
          <w:i/>
          <w:sz w:val="24"/>
          <w:lang w:val="en-US"/>
        </w:rPr>
        <w:t>Benzile de frecvenţă 870–876 MHz în pereche cu 915–921 MHz pot fi utilizate de către sistemele de comunicaţii mobile digitale terestre de bandă largă PMR/PAMR, în conformitate cu Decizia ECC/DEC/(04)06</w:t>
      </w:r>
      <w:r w:rsidRPr="004954B4">
        <w:rPr>
          <w:sz w:val="24"/>
          <w:lang w:val="en-US"/>
        </w:rPr>
        <w:t>.</w:t>
      </w:r>
      <w:r w:rsidR="005B61EB">
        <w:rPr>
          <w:sz w:val="24"/>
          <w:szCs w:val="24"/>
          <w:lang w:val="en-US"/>
        </w:rPr>
        <w:t>”</w:t>
      </w:r>
      <w:r>
        <w:rPr>
          <w:sz w:val="24"/>
          <w:szCs w:val="24"/>
          <w:lang w:val="en-US"/>
        </w:rPr>
        <w:t xml:space="preserve"> </w:t>
      </w:r>
      <w:r w:rsidR="003A60EB">
        <w:rPr>
          <w:sz w:val="24"/>
          <w:szCs w:val="24"/>
          <w:lang w:val="en-US"/>
        </w:rPr>
        <w:t>s</w:t>
      </w:r>
      <w:r>
        <w:rPr>
          <w:sz w:val="24"/>
          <w:szCs w:val="24"/>
          <w:lang w:val="en-US"/>
        </w:rPr>
        <w:t xml:space="preserve">e substituie cu textul </w:t>
      </w:r>
      <w:r w:rsidR="003A60EB">
        <w:rPr>
          <w:sz w:val="24"/>
          <w:szCs w:val="24"/>
          <w:lang w:val="en-US"/>
        </w:rPr>
        <w:t>„</w:t>
      </w:r>
      <w:r>
        <w:rPr>
          <w:sz w:val="24"/>
          <w:szCs w:val="24"/>
          <w:lang w:val="en-US"/>
        </w:rPr>
        <w:t>Notă de rezervă</w:t>
      </w:r>
      <w:r w:rsidR="005B61EB">
        <w:rPr>
          <w:sz w:val="24"/>
          <w:szCs w:val="24"/>
          <w:lang w:val="en-US"/>
        </w:rPr>
        <w:t>”</w:t>
      </w:r>
      <w:r>
        <w:rPr>
          <w:sz w:val="24"/>
          <w:szCs w:val="24"/>
          <w:lang w:val="en-US"/>
        </w:rPr>
        <w:t>.</w:t>
      </w:r>
    </w:p>
    <w:p w14:paraId="7B8694AA" w14:textId="02EF80DB" w:rsidR="0041527D" w:rsidRPr="003159C2" w:rsidRDefault="009650C9" w:rsidP="009650C9">
      <w:pPr>
        <w:pStyle w:val="ListParagraph"/>
        <w:tabs>
          <w:tab w:val="left" w:pos="0"/>
        </w:tabs>
        <w:spacing w:after="100"/>
        <w:ind w:left="0"/>
        <w:jc w:val="both"/>
        <w:rPr>
          <w:sz w:val="24"/>
          <w:szCs w:val="24"/>
          <w:lang w:val="ro-RO"/>
        </w:rPr>
      </w:pPr>
      <w:r>
        <w:rPr>
          <w:sz w:val="24"/>
          <w:szCs w:val="24"/>
          <w:lang w:val="en-US"/>
        </w:rPr>
        <w:t>1</w:t>
      </w:r>
      <w:r w:rsidR="001C78CF">
        <w:rPr>
          <w:sz w:val="24"/>
          <w:szCs w:val="24"/>
          <w:lang w:val="en-US"/>
        </w:rPr>
        <w:t>8</w:t>
      </w:r>
      <w:r>
        <w:rPr>
          <w:sz w:val="24"/>
          <w:szCs w:val="24"/>
          <w:lang w:val="en-US"/>
        </w:rPr>
        <w:t xml:space="preserve">) </w:t>
      </w:r>
      <w:r w:rsidR="00C51E21">
        <w:rPr>
          <w:sz w:val="24"/>
          <w:szCs w:val="24"/>
          <w:lang w:val="en-US"/>
        </w:rPr>
        <w:t>N</w:t>
      </w:r>
      <w:r w:rsidR="0041527D" w:rsidRPr="003159C2">
        <w:rPr>
          <w:sz w:val="24"/>
          <w:szCs w:val="24"/>
          <w:lang w:val="en-US"/>
        </w:rPr>
        <w:t xml:space="preserve">ota RN035 </w:t>
      </w:r>
      <w:r w:rsidR="00291632">
        <w:rPr>
          <w:sz w:val="24"/>
          <w:szCs w:val="24"/>
          <w:lang w:val="ro-RO"/>
        </w:rPr>
        <w:t>se expune în redacție nouă</w:t>
      </w:r>
      <w:r>
        <w:rPr>
          <w:sz w:val="24"/>
          <w:szCs w:val="24"/>
          <w:lang w:val="en-US"/>
        </w:rPr>
        <w:t xml:space="preserve"> </w:t>
      </w:r>
      <w:r w:rsidR="003A60EB">
        <w:rPr>
          <w:sz w:val="24"/>
          <w:szCs w:val="24"/>
          <w:lang w:val="en-US"/>
        </w:rPr>
        <w:t>„</w:t>
      </w:r>
      <w:r w:rsidR="00291632" w:rsidRPr="00291632">
        <w:rPr>
          <w:i/>
          <w:sz w:val="24"/>
          <w:lang w:val="en-US"/>
        </w:rPr>
        <w:t xml:space="preserve">Se permite funcţionarea echipamentelor cu rază mică de acţiune, cu statut secundar, în benzile de frecvenţă şi cu parametrii tehnici indicaţi în apendicii și anexele respective ale </w:t>
      </w:r>
      <w:r w:rsidR="00291632" w:rsidRPr="00291632">
        <w:rPr>
          <w:i/>
          <w:sz w:val="24"/>
          <w:szCs w:val="24"/>
          <w:lang w:val="en-US"/>
        </w:rPr>
        <w:t>Recomandării ERC/REC 70-03</w:t>
      </w:r>
      <w:r w:rsidR="00291632" w:rsidRPr="00291632">
        <w:rPr>
          <w:sz w:val="24"/>
          <w:szCs w:val="24"/>
          <w:lang w:val="en-US"/>
        </w:rPr>
        <w:t>.</w:t>
      </w:r>
      <w:r w:rsidR="005B61EB">
        <w:rPr>
          <w:sz w:val="24"/>
          <w:szCs w:val="24"/>
          <w:lang w:val="ro-RO"/>
        </w:rPr>
        <w:t>”</w:t>
      </w:r>
    </w:p>
    <w:p w14:paraId="75022B26" w14:textId="79501394" w:rsidR="00163891" w:rsidRPr="003159C2" w:rsidRDefault="009650C9" w:rsidP="009650C9">
      <w:pPr>
        <w:pStyle w:val="ListParagraph"/>
        <w:ind w:left="0"/>
        <w:jc w:val="both"/>
        <w:rPr>
          <w:sz w:val="24"/>
          <w:szCs w:val="24"/>
          <w:lang w:val="en-US"/>
        </w:rPr>
      </w:pPr>
      <w:r>
        <w:rPr>
          <w:sz w:val="24"/>
          <w:szCs w:val="24"/>
          <w:lang w:val="en-US"/>
        </w:rPr>
        <w:t>1</w:t>
      </w:r>
      <w:r w:rsidR="001C78CF">
        <w:rPr>
          <w:sz w:val="24"/>
          <w:szCs w:val="24"/>
          <w:lang w:val="en-US"/>
        </w:rPr>
        <w:t>9</w:t>
      </w:r>
      <w:r>
        <w:rPr>
          <w:sz w:val="24"/>
          <w:szCs w:val="24"/>
          <w:lang w:val="en-US"/>
        </w:rPr>
        <w:t xml:space="preserve">) în </w:t>
      </w:r>
      <w:r w:rsidR="00163891" w:rsidRPr="003159C2">
        <w:rPr>
          <w:sz w:val="24"/>
          <w:szCs w:val="24"/>
          <w:lang w:val="en-US"/>
        </w:rPr>
        <w:t xml:space="preserve">Nota RN043 </w:t>
      </w:r>
      <w:r>
        <w:rPr>
          <w:sz w:val="24"/>
          <w:szCs w:val="24"/>
          <w:lang w:val="en-US"/>
        </w:rPr>
        <w:t xml:space="preserve">textul </w:t>
      </w:r>
      <w:r w:rsidR="00C51E21">
        <w:rPr>
          <w:sz w:val="24"/>
          <w:szCs w:val="24"/>
          <w:lang w:val="en-US"/>
        </w:rPr>
        <w:t>„</w:t>
      </w:r>
      <w:r w:rsidR="00C51E21">
        <w:rPr>
          <w:i/>
          <w:sz w:val="24"/>
          <w:lang w:val="it-IT"/>
        </w:rPr>
        <w:t>se</w:t>
      </w:r>
      <w:r w:rsidRPr="009650C9">
        <w:rPr>
          <w:i/>
          <w:sz w:val="24"/>
          <w:lang w:val="it-IT"/>
        </w:rPr>
        <w:t xml:space="preserve"> permite utilizarea benzilor de frecvenţă 1610-1626.5 MHz, 2483.5-2500 MHz pentru sistemele de Comunicaţii Personale prin Satelit (S-PCS) pe teritoriul Republicii </w:t>
      </w:r>
      <w:r w:rsidR="006C2BF3">
        <w:rPr>
          <w:i/>
          <w:sz w:val="24"/>
          <w:lang w:val="it-IT"/>
        </w:rPr>
        <w:t>Moldova</w:t>
      </w:r>
      <w:r w:rsidRPr="009650C9">
        <w:rPr>
          <w:i/>
          <w:sz w:val="24"/>
          <w:lang w:val="it-IT"/>
        </w:rPr>
        <w:t xml:space="preserve"> în conformitate cu Decizia ERC/DEC(09)02</w:t>
      </w:r>
      <w:r w:rsidR="005B61EB">
        <w:rPr>
          <w:i/>
          <w:sz w:val="24"/>
          <w:lang w:val="it-IT"/>
        </w:rPr>
        <w:t>”</w:t>
      </w:r>
      <w:r>
        <w:rPr>
          <w:i/>
          <w:sz w:val="24"/>
          <w:lang w:val="it-IT"/>
        </w:rPr>
        <w:t xml:space="preserve"> </w:t>
      </w:r>
      <w:r>
        <w:rPr>
          <w:sz w:val="24"/>
          <w:szCs w:val="24"/>
          <w:lang w:val="en-US"/>
        </w:rPr>
        <w:t xml:space="preserve"> se substituie cu textul </w:t>
      </w:r>
      <w:r w:rsidR="00C51E21">
        <w:rPr>
          <w:sz w:val="24"/>
          <w:szCs w:val="24"/>
          <w:lang w:val="en-US"/>
        </w:rPr>
        <w:t>„</w:t>
      </w:r>
      <w:r w:rsidRPr="009650C9">
        <w:rPr>
          <w:i/>
          <w:sz w:val="24"/>
          <w:szCs w:val="24"/>
          <w:lang w:val="en-US"/>
        </w:rPr>
        <w:t>Notă de rezervă</w:t>
      </w:r>
      <w:r w:rsidR="005B61EB">
        <w:rPr>
          <w:sz w:val="24"/>
          <w:szCs w:val="24"/>
          <w:lang w:val="en-US"/>
        </w:rPr>
        <w:t>”</w:t>
      </w:r>
    </w:p>
    <w:p w14:paraId="45D5FE8A" w14:textId="50B30E02" w:rsidR="009650C9" w:rsidRPr="009650C9" w:rsidRDefault="001C78CF">
      <w:pPr>
        <w:pStyle w:val="ListParagraph"/>
        <w:tabs>
          <w:tab w:val="left" w:pos="0"/>
          <w:tab w:val="left" w:pos="142"/>
        </w:tabs>
        <w:ind w:left="0" w:right="-1"/>
        <w:jc w:val="both"/>
        <w:rPr>
          <w:i/>
          <w:sz w:val="24"/>
          <w:szCs w:val="24"/>
          <w:lang w:val="ro-RO"/>
        </w:rPr>
      </w:pPr>
      <w:r>
        <w:rPr>
          <w:sz w:val="24"/>
          <w:szCs w:val="24"/>
          <w:lang w:val="ro-RO"/>
        </w:rPr>
        <w:t>20</w:t>
      </w:r>
      <w:r w:rsidR="009650C9">
        <w:rPr>
          <w:sz w:val="24"/>
          <w:szCs w:val="24"/>
          <w:lang w:val="ro-RO"/>
        </w:rPr>
        <w:t>)  Nota RN044 se expune în redacție nouă:</w:t>
      </w:r>
      <w:r w:rsidR="00CB4E38">
        <w:rPr>
          <w:sz w:val="24"/>
          <w:szCs w:val="24"/>
          <w:lang w:val="ro-RO"/>
        </w:rPr>
        <w:t xml:space="preserve"> </w:t>
      </w:r>
      <w:r w:rsidR="00760024">
        <w:rPr>
          <w:sz w:val="24"/>
          <w:szCs w:val="24"/>
          <w:lang w:val="ro-RO"/>
        </w:rPr>
        <w:t>„</w:t>
      </w:r>
      <w:r w:rsidR="009650C9" w:rsidRPr="009650C9">
        <w:rPr>
          <w:i/>
          <w:sz w:val="24"/>
          <w:szCs w:val="24"/>
          <w:lang w:val="en-US"/>
        </w:rPr>
        <w:t>Benzile de frecvenţe 1610-1626.5 MHz</w:t>
      </w:r>
      <w:r w:rsidR="0073783F">
        <w:rPr>
          <w:i/>
          <w:sz w:val="24"/>
          <w:szCs w:val="24"/>
          <w:lang w:val="en-US"/>
        </w:rPr>
        <w:t xml:space="preserve"> </w:t>
      </w:r>
      <w:r w:rsidR="009650C9" w:rsidRPr="009650C9">
        <w:rPr>
          <w:i/>
          <w:sz w:val="24"/>
          <w:szCs w:val="24"/>
          <w:lang w:val="en-US"/>
        </w:rPr>
        <w:t xml:space="preserve">şi 2483.5-2500 MHz se utilizează de către sistemele serviciului mobil prin satelit, conform Deciziei </w:t>
      </w:r>
      <w:r w:rsidR="009650C9" w:rsidRPr="009650C9">
        <w:rPr>
          <w:rFonts w:ascii="TreeBuchet MS" w:hAnsi="TreeBuchet MS"/>
          <w:i/>
          <w:sz w:val="24"/>
          <w:szCs w:val="24"/>
          <w:lang w:val="en-US"/>
        </w:rPr>
        <w:t>ECC/DEC/(09)02.</w:t>
      </w:r>
      <w:r w:rsidR="005B61EB">
        <w:rPr>
          <w:i/>
          <w:sz w:val="24"/>
          <w:szCs w:val="24"/>
          <w:lang w:val="ro-RO"/>
        </w:rPr>
        <w:t>”</w:t>
      </w:r>
    </w:p>
    <w:p w14:paraId="3D92DE75" w14:textId="002D3347" w:rsidR="009650C9" w:rsidRDefault="009650C9">
      <w:pPr>
        <w:pStyle w:val="ListParagraph"/>
        <w:tabs>
          <w:tab w:val="left" w:pos="0"/>
          <w:tab w:val="left" w:pos="142"/>
        </w:tabs>
        <w:ind w:left="0" w:right="-1"/>
        <w:jc w:val="both"/>
        <w:rPr>
          <w:sz w:val="24"/>
          <w:szCs w:val="24"/>
          <w:lang w:val="ro-RO"/>
        </w:rPr>
      </w:pPr>
      <w:r>
        <w:rPr>
          <w:sz w:val="24"/>
          <w:szCs w:val="24"/>
          <w:lang w:val="ro-RO"/>
        </w:rPr>
        <w:t>2</w:t>
      </w:r>
      <w:r w:rsidR="001C78CF">
        <w:rPr>
          <w:sz w:val="24"/>
          <w:szCs w:val="24"/>
          <w:lang w:val="ro-RO"/>
        </w:rPr>
        <w:t>1</w:t>
      </w:r>
      <w:r>
        <w:rPr>
          <w:sz w:val="24"/>
          <w:szCs w:val="24"/>
          <w:lang w:val="ro-RO"/>
        </w:rPr>
        <w:t xml:space="preserve">) </w:t>
      </w:r>
      <w:r w:rsidR="0041527D" w:rsidRPr="003159C2">
        <w:rPr>
          <w:sz w:val="24"/>
          <w:szCs w:val="24"/>
          <w:lang w:val="ro-RO"/>
        </w:rPr>
        <w:t>Nota RN046 se expune în redacție nouă</w:t>
      </w:r>
      <w:r>
        <w:rPr>
          <w:sz w:val="24"/>
          <w:szCs w:val="24"/>
          <w:lang w:val="ro-RO"/>
        </w:rPr>
        <w:t>:</w:t>
      </w:r>
    </w:p>
    <w:p w14:paraId="466CFEAD" w14:textId="3780AD7E" w:rsidR="0041527D" w:rsidRPr="003159C2" w:rsidRDefault="0041527D">
      <w:pPr>
        <w:pStyle w:val="ListParagraph"/>
        <w:tabs>
          <w:tab w:val="left" w:pos="0"/>
          <w:tab w:val="left" w:pos="142"/>
        </w:tabs>
        <w:ind w:left="0" w:right="-1"/>
        <w:jc w:val="both"/>
        <w:rPr>
          <w:sz w:val="24"/>
          <w:szCs w:val="24"/>
          <w:lang w:val="en-US"/>
        </w:rPr>
      </w:pPr>
      <w:r w:rsidRPr="003159C2">
        <w:rPr>
          <w:sz w:val="24"/>
          <w:szCs w:val="24"/>
          <w:lang w:val="en-US"/>
        </w:rPr>
        <w:t xml:space="preserve"> </w:t>
      </w:r>
      <w:r w:rsidR="00760024">
        <w:rPr>
          <w:sz w:val="24"/>
          <w:szCs w:val="24"/>
          <w:lang w:val="en-US"/>
        </w:rPr>
        <w:t>„</w:t>
      </w:r>
      <w:r w:rsidR="00BD2FB8">
        <w:rPr>
          <w:i/>
          <w:sz w:val="24"/>
          <w:szCs w:val="24"/>
          <w:lang w:val="en-US"/>
        </w:rPr>
        <w:t>Benzile de frecvenţă 192</w:t>
      </w:r>
      <w:r w:rsidRPr="003159C2">
        <w:rPr>
          <w:i/>
          <w:sz w:val="24"/>
          <w:szCs w:val="24"/>
          <w:lang w:val="en-US"/>
        </w:rPr>
        <w:t>0-1980 MHz şi 2110-2170 MHz sunt desemnate   pentru implementarea rețelelor de comunicații mobile/fixe (MFCN) de bandă largă, inclusiv componenta terestră a IMT, conform Deciziei ECC/DEC/(06)01. De asemenea, sunt aplicabile prevederile Recomandării CEPT ERC/REC/(01)01.</w:t>
      </w:r>
      <w:r w:rsidR="00760024">
        <w:rPr>
          <w:sz w:val="24"/>
          <w:szCs w:val="24"/>
          <w:lang w:val="en-US"/>
        </w:rPr>
        <w:t>”</w:t>
      </w:r>
    </w:p>
    <w:p w14:paraId="5E731A52" w14:textId="5E8C85DA" w:rsidR="009650C9" w:rsidRDefault="009650C9">
      <w:pPr>
        <w:pStyle w:val="ListParagraph"/>
        <w:tabs>
          <w:tab w:val="left" w:pos="0"/>
          <w:tab w:val="left" w:pos="142"/>
        </w:tabs>
        <w:ind w:left="0" w:right="-1"/>
        <w:jc w:val="both"/>
        <w:rPr>
          <w:sz w:val="24"/>
          <w:szCs w:val="24"/>
          <w:lang w:val="en-US"/>
        </w:rPr>
      </w:pPr>
      <w:r>
        <w:rPr>
          <w:sz w:val="24"/>
          <w:szCs w:val="24"/>
          <w:lang w:val="en-US"/>
        </w:rPr>
        <w:t>2</w:t>
      </w:r>
      <w:r w:rsidR="001C78CF">
        <w:rPr>
          <w:sz w:val="24"/>
          <w:szCs w:val="24"/>
          <w:lang w:val="en-US"/>
        </w:rPr>
        <w:t>2</w:t>
      </w:r>
      <w:r>
        <w:rPr>
          <w:sz w:val="24"/>
          <w:szCs w:val="24"/>
          <w:lang w:val="en-US"/>
        </w:rPr>
        <w:t xml:space="preserve">) </w:t>
      </w:r>
      <w:r w:rsidR="0041527D" w:rsidRPr="003159C2">
        <w:rPr>
          <w:sz w:val="24"/>
          <w:szCs w:val="24"/>
          <w:lang w:val="en-US"/>
        </w:rPr>
        <w:t>Nota RN047A se expune în redacție nouă</w:t>
      </w:r>
      <w:r>
        <w:rPr>
          <w:sz w:val="24"/>
          <w:szCs w:val="24"/>
          <w:lang w:val="en-US"/>
        </w:rPr>
        <w:t>:</w:t>
      </w:r>
    </w:p>
    <w:p w14:paraId="00C5B614" w14:textId="71E0A8AE" w:rsidR="0041527D" w:rsidRPr="003159C2" w:rsidRDefault="0041527D" w:rsidP="009650C9">
      <w:pPr>
        <w:pStyle w:val="ListParagraph"/>
        <w:tabs>
          <w:tab w:val="left" w:pos="0"/>
          <w:tab w:val="left" w:pos="142"/>
        </w:tabs>
        <w:ind w:left="0" w:right="-1"/>
        <w:jc w:val="both"/>
        <w:rPr>
          <w:sz w:val="24"/>
          <w:szCs w:val="24"/>
          <w:lang w:val="en-US"/>
        </w:rPr>
      </w:pPr>
      <w:r w:rsidRPr="003159C2">
        <w:rPr>
          <w:sz w:val="24"/>
          <w:szCs w:val="24"/>
          <w:lang w:val="en-US"/>
        </w:rPr>
        <w:t xml:space="preserve"> </w:t>
      </w:r>
      <w:r w:rsidR="004D760E">
        <w:rPr>
          <w:sz w:val="24"/>
          <w:szCs w:val="24"/>
          <w:lang w:val="en-US"/>
        </w:rPr>
        <w:t>„</w:t>
      </w:r>
      <w:r w:rsidRPr="003159C2">
        <w:rPr>
          <w:i/>
          <w:sz w:val="24"/>
          <w:szCs w:val="24"/>
          <w:lang w:val="en-US"/>
        </w:rPr>
        <w:t xml:space="preserve">Benzile de frecvențe </w:t>
      </w:r>
      <w:r w:rsidRPr="003159C2">
        <w:rPr>
          <w:i/>
          <w:sz w:val="24"/>
          <w:szCs w:val="24"/>
          <w:lang w:val="it-IT"/>
        </w:rPr>
        <w:t>1980-2010 MHz şi 2170-2200 MHz sunt desemnate pentru utilizarea de către sisteme din cadrul serviciului mobil prin satelit, incluzând cele completate de componenta complementară de sol în conformitate cu Decizia ECC/DEC/(06)09.</w:t>
      </w:r>
      <w:r w:rsidR="005B61EB">
        <w:rPr>
          <w:sz w:val="24"/>
          <w:szCs w:val="24"/>
          <w:lang w:val="en-US"/>
        </w:rPr>
        <w:t>”</w:t>
      </w:r>
    </w:p>
    <w:p w14:paraId="3BE6BB2A" w14:textId="77777777" w:rsidR="009650C9" w:rsidRDefault="009650C9" w:rsidP="009650C9">
      <w:pPr>
        <w:pStyle w:val="ListParagraph"/>
        <w:tabs>
          <w:tab w:val="left" w:pos="0"/>
        </w:tabs>
        <w:ind w:left="0"/>
        <w:jc w:val="both"/>
        <w:rPr>
          <w:sz w:val="24"/>
          <w:szCs w:val="24"/>
          <w:lang w:val="en-US"/>
        </w:rPr>
      </w:pPr>
      <w:r>
        <w:rPr>
          <w:sz w:val="24"/>
          <w:szCs w:val="24"/>
          <w:lang w:val="en-US"/>
        </w:rPr>
        <w:t>2</w:t>
      </w:r>
      <w:r w:rsidR="001C78CF">
        <w:rPr>
          <w:sz w:val="24"/>
          <w:szCs w:val="24"/>
          <w:lang w:val="en-US"/>
        </w:rPr>
        <w:t>3</w:t>
      </w:r>
      <w:r>
        <w:rPr>
          <w:sz w:val="24"/>
          <w:szCs w:val="24"/>
          <w:lang w:val="en-US"/>
        </w:rPr>
        <w:t xml:space="preserve">) </w:t>
      </w:r>
      <w:r w:rsidR="0041527D" w:rsidRPr="003159C2">
        <w:rPr>
          <w:sz w:val="24"/>
          <w:szCs w:val="24"/>
          <w:lang w:val="en-US"/>
        </w:rPr>
        <w:t>Nota RN047B se expune în redacție nouă</w:t>
      </w:r>
      <w:r>
        <w:rPr>
          <w:sz w:val="24"/>
          <w:szCs w:val="24"/>
          <w:lang w:val="en-US"/>
        </w:rPr>
        <w:t>:</w:t>
      </w:r>
    </w:p>
    <w:p w14:paraId="1DA6FFF2" w14:textId="613F1241" w:rsidR="0041527D" w:rsidRPr="003159C2" w:rsidRDefault="0041527D" w:rsidP="009650C9">
      <w:pPr>
        <w:pStyle w:val="ListParagraph"/>
        <w:tabs>
          <w:tab w:val="left" w:pos="0"/>
        </w:tabs>
        <w:ind w:left="0"/>
        <w:jc w:val="both"/>
        <w:rPr>
          <w:sz w:val="24"/>
          <w:szCs w:val="24"/>
          <w:lang w:val="en-US"/>
        </w:rPr>
      </w:pPr>
      <w:r w:rsidRPr="003159C2">
        <w:rPr>
          <w:sz w:val="24"/>
          <w:szCs w:val="24"/>
          <w:lang w:val="en-US"/>
        </w:rPr>
        <w:t xml:space="preserve"> </w:t>
      </w:r>
      <w:r w:rsidR="004D760E">
        <w:rPr>
          <w:sz w:val="24"/>
          <w:szCs w:val="24"/>
          <w:lang w:val="en-US"/>
        </w:rPr>
        <w:t>„</w:t>
      </w:r>
      <w:r w:rsidRPr="003159C2">
        <w:rPr>
          <w:i/>
          <w:sz w:val="24"/>
          <w:szCs w:val="24"/>
          <w:lang w:val="en-US"/>
        </w:rPr>
        <w:t xml:space="preserve">Banda de frecvenţe 2300-2400 MHz </w:t>
      </w:r>
      <w:r w:rsidR="00F75C77">
        <w:rPr>
          <w:i/>
          <w:sz w:val="24"/>
          <w:szCs w:val="24"/>
          <w:lang w:val="en-US"/>
        </w:rPr>
        <w:t>este desemnată</w:t>
      </w:r>
      <w:r w:rsidRPr="003159C2">
        <w:rPr>
          <w:i/>
          <w:sz w:val="24"/>
          <w:szCs w:val="24"/>
          <w:lang w:val="en-US"/>
        </w:rPr>
        <w:t xml:space="preserve"> pentru implementarea rețelelor de comunicații mobile/fixe (MFCN) de bandă largă, în conformitate cu prevederile Deciziei ECC/DEC/(14)02. De asemenea, sunt aplicabile prevederile Recomandării ECC/REC/(14)04 și Recomandării ECC/REC(15)04</w:t>
      </w:r>
      <w:r w:rsidRPr="003159C2">
        <w:rPr>
          <w:sz w:val="24"/>
          <w:szCs w:val="24"/>
          <w:lang w:val="en-US"/>
        </w:rPr>
        <w:t>.</w:t>
      </w:r>
      <w:r w:rsidR="005B61EB">
        <w:rPr>
          <w:sz w:val="24"/>
          <w:szCs w:val="24"/>
          <w:lang w:val="en-US"/>
        </w:rPr>
        <w:t>”</w:t>
      </w:r>
    </w:p>
    <w:p w14:paraId="2AB5A302" w14:textId="77777777" w:rsidR="009650C9" w:rsidRDefault="009650C9" w:rsidP="009650C9">
      <w:pPr>
        <w:pStyle w:val="ListParagraph"/>
        <w:tabs>
          <w:tab w:val="left" w:pos="0"/>
        </w:tabs>
        <w:ind w:left="0"/>
        <w:jc w:val="both"/>
        <w:rPr>
          <w:sz w:val="24"/>
          <w:szCs w:val="24"/>
          <w:lang w:val="en-US"/>
        </w:rPr>
      </w:pPr>
      <w:r>
        <w:rPr>
          <w:sz w:val="24"/>
          <w:szCs w:val="24"/>
          <w:lang w:val="en-US"/>
        </w:rPr>
        <w:t>2</w:t>
      </w:r>
      <w:r w:rsidR="001C78CF">
        <w:rPr>
          <w:sz w:val="24"/>
          <w:szCs w:val="24"/>
          <w:lang w:val="en-US"/>
        </w:rPr>
        <w:t>4</w:t>
      </w:r>
      <w:r>
        <w:rPr>
          <w:sz w:val="24"/>
          <w:szCs w:val="24"/>
          <w:lang w:val="en-US"/>
        </w:rPr>
        <w:t xml:space="preserve">) </w:t>
      </w:r>
      <w:r w:rsidR="0041527D" w:rsidRPr="003159C2">
        <w:rPr>
          <w:sz w:val="24"/>
          <w:szCs w:val="24"/>
          <w:lang w:val="en-US"/>
        </w:rPr>
        <w:t>Nota RN048B se expune în redacție nouă</w:t>
      </w:r>
      <w:r>
        <w:rPr>
          <w:sz w:val="24"/>
          <w:szCs w:val="24"/>
          <w:lang w:val="en-US"/>
        </w:rPr>
        <w:t>:</w:t>
      </w:r>
    </w:p>
    <w:p w14:paraId="153B5121" w14:textId="4EC10696" w:rsidR="0041527D" w:rsidRPr="003159C2" w:rsidRDefault="0041527D" w:rsidP="009650C9">
      <w:pPr>
        <w:pStyle w:val="ListParagraph"/>
        <w:tabs>
          <w:tab w:val="left" w:pos="0"/>
        </w:tabs>
        <w:ind w:left="0"/>
        <w:jc w:val="both"/>
        <w:rPr>
          <w:sz w:val="24"/>
          <w:szCs w:val="24"/>
          <w:lang w:val="en-US"/>
        </w:rPr>
      </w:pPr>
      <w:r w:rsidRPr="003159C2">
        <w:rPr>
          <w:sz w:val="24"/>
          <w:szCs w:val="24"/>
          <w:lang w:val="en-US"/>
        </w:rPr>
        <w:t xml:space="preserve"> </w:t>
      </w:r>
      <w:r w:rsidR="004D760E">
        <w:rPr>
          <w:sz w:val="24"/>
          <w:szCs w:val="24"/>
          <w:lang w:val="en-US"/>
        </w:rPr>
        <w:t>„</w:t>
      </w:r>
      <w:r w:rsidRPr="003159C2">
        <w:rPr>
          <w:i/>
          <w:iCs/>
          <w:sz w:val="24"/>
          <w:szCs w:val="24"/>
          <w:lang w:val="en-US"/>
        </w:rPr>
        <w:t xml:space="preserve">Banda de frecvenţe 3400–3800 MHz </w:t>
      </w:r>
      <w:r w:rsidRPr="003159C2">
        <w:rPr>
          <w:i/>
          <w:sz w:val="24"/>
          <w:szCs w:val="24"/>
          <w:lang w:val="en-US"/>
        </w:rPr>
        <w:t>este desemnată pentru implementarea rețelelor de comunicații mobile/fixe (MFCN) de bandă largă,</w:t>
      </w:r>
      <w:r w:rsidR="004D760E">
        <w:rPr>
          <w:i/>
          <w:sz w:val="24"/>
          <w:szCs w:val="24"/>
          <w:lang w:val="en-US"/>
        </w:rPr>
        <w:t xml:space="preserve"> </w:t>
      </w:r>
      <w:r w:rsidRPr="003159C2">
        <w:rPr>
          <w:i/>
          <w:sz w:val="24"/>
          <w:szCs w:val="24"/>
          <w:lang w:val="en-US"/>
        </w:rPr>
        <w:t xml:space="preserve">în conformitate cu </w:t>
      </w:r>
      <w:r w:rsidRPr="003159C2">
        <w:rPr>
          <w:i/>
          <w:iCs/>
          <w:sz w:val="24"/>
          <w:szCs w:val="24"/>
          <w:lang w:val="en-US"/>
        </w:rPr>
        <w:t>prevederile Deciziei ECC/DEC(11)06. De asemenea, sunt aplicabile prevederile Recomandării ECC/REC/(15)01.</w:t>
      </w:r>
      <w:r w:rsidR="005B61EB">
        <w:rPr>
          <w:sz w:val="24"/>
          <w:szCs w:val="24"/>
          <w:lang w:val="en-US"/>
        </w:rPr>
        <w:t>”</w:t>
      </w:r>
    </w:p>
    <w:p w14:paraId="1FA42AD1" w14:textId="77777777" w:rsidR="009650C9" w:rsidRDefault="009650C9" w:rsidP="009650C9">
      <w:pPr>
        <w:pStyle w:val="ListParagraph"/>
        <w:tabs>
          <w:tab w:val="left" w:pos="0"/>
        </w:tabs>
        <w:ind w:left="0"/>
        <w:jc w:val="both"/>
        <w:rPr>
          <w:sz w:val="24"/>
          <w:szCs w:val="24"/>
          <w:lang w:val="en-US"/>
        </w:rPr>
      </w:pPr>
      <w:r>
        <w:rPr>
          <w:sz w:val="24"/>
          <w:szCs w:val="24"/>
          <w:lang w:val="en-US"/>
        </w:rPr>
        <w:t>2</w:t>
      </w:r>
      <w:r w:rsidR="001C78CF">
        <w:rPr>
          <w:sz w:val="24"/>
          <w:szCs w:val="24"/>
          <w:lang w:val="en-US"/>
        </w:rPr>
        <w:t>5</w:t>
      </w:r>
      <w:r>
        <w:rPr>
          <w:sz w:val="24"/>
          <w:szCs w:val="24"/>
          <w:lang w:val="en-US"/>
        </w:rPr>
        <w:t>)  Nota RN050B se expune în redacție nouă:</w:t>
      </w:r>
    </w:p>
    <w:p w14:paraId="780B66DE" w14:textId="101FDF0E" w:rsidR="009650C9" w:rsidRDefault="004D760E" w:rsidP="009650C9">
      <w:pPr>
        <w:pStyle w:val="ListParagraph"/>
        <w:tabs>
          <w:tab w:val="left" w:pos="0"/>
        </w:tabs>
        <w:ind w:left="0"/>
        <w:jc w:val="both"/>
        <w:rPr>
          <w:sz w:val="24"/>
          <w:szCs w:val="24"/>
          <w:lang w:val="en-US"/>
        </w:rPr>
      </w:pPr>
      <w:r>
        <w:rPr>
          <w:sz w:val="24"/>
          <w:szCs w:val="24"/>
          <w:lang w:val="en-US"/>
        </w:rPr>
        <w:t>„</w:t>
      </w:r>
      <w:r w:rsidR="009650C9" w:rsidRPr="009650C9">
        <w:rPr>
          <w:i/>
          <w:sz w:val="24"/>
          <w:lang w:val="en-US"/>
        </w:rPr>
        <w:t xml:space="preserve">Banda de frecvenţă 10.0-10.68 </w:t>
      </w:r>
      <w:r w:rsidR="0073783F" w:rsidRPr="009650C9">
        <w:rPr>
          <w:i/>
          <w:sz w:val="24"/>
          <w:lang w:val="en-US"/>
        </w:rPr>
        <w:t>GHz este</w:t>
      </w:r>
      <w:r w:rsidR="009650C9" w:rsidRPr="009650C9">
        <w:rPr>
          <w:i/>
          <w:sz w:val="24"/>
          <w:lang w:val="en-US"/>
        </w:rPr>
        <w:t xml:space="preserve"> destinată pentru implementarea sistemelor de radioacces fix tip punct–multipunct, in conformitate cu prevederile Recomandării CEPT/ERC/REC 12-05</w:t>
      </w:r>
      <w:r w:rsidR="0073783F" w:rsidRPr="009650C9">
        <w:rPr>
          <w:i/>
          <w:sz w:val="24"/>
          <w:lang w:val="en-US"/>
        </w:rPr>
        <w:t>.</w:t>
      </w:r>
      <w:r w:rsidR="005B61EB">
        <w:rPr>
          <w:sz w:val="24"/>
          <w:lang w:val="en-US"/>
        </w:rPr>
        <w:t>”</w:t>
      </w:r>
    </w:p>
    <w:p w14:paraId="687655C5" w14:textId="77777777" w:rsidR="009650C9" w:rsidRDefault="009650C9" w:rsidP="009650C9">
      <w:pPr>
        <w:pStyle w:val="ListParagraph"/>
        <w:tabs>
          <w:tab w:val="left" w:pos="0"/>
        </w:tabs>
        <w:ind w:left="0"/>
        <w:jc w:val="both"/>
        <w:rPr>
          <w:sz w:val="24"/>
          <w:szCs w:val="24"/>
          <w:lang w:val="en-US"/>
        </w:rPr>
      </w:pPr>
      <w:r>
        <w:rPr>
          <w:sz w:val="24"/>
          <w:szCs w:val="24"/>
          <w:lang w:val="en-US"/>
        </w:rPr>
        <w:t>2</w:t>
      </w:r>
      <w:r w:rsidR="001C78CF">
        <w:rPr>
          <w:sz w:val="24"/>
          <w:szCs w:val="24"/>
          <w:lang w:val="en-US"/>
        </w:rPr>
        <w:t>6</w:t>
      </w:r>
      <w:r>
        <w:rPr>
          <w:sz w:val="24"/>
          <w:szCs w:val="24"/>
          <w:lang w:val="en-US"/>
        </w:rPr>
        <w:t xml:space="preserve">)  </w:t>
      </w:r>
      <w:r w:rsidR="0041527D" w:rsidRPr="003159C2">
        <w:rPr>
          <w:sz w:val="24"/>
          <w:szCs w:val="24"/>
          <w:lang w:val="en-US"/>
        </w:rPr>
        <w:t>Nota RN054 se expune în redacție nouă</w:t>
      </w:r>
      <w:r>
        <w:rPr>
          <w:sz w:val="24"/>
          <w:szCs w:val="24"/>
          <w:lang w:val="en-US"/>
        </w:rPr>
        <w:t>:</w:t>
      </w:r>
    </w:p>
    <w:p w14:paraId="1EC561FA" w14:textId="365C177D" w:rsidR="0041527D" w:rsidRPr="003159C2" w:rsidRDefault="0041527D" w:rsidP="009650C9">
      <w:pPr>
        <w:pStyle w:val="ListParagraph"/>
        <w:tabs>
          <w:tab w:val="left" w:pos="0"/>
        </w:tabs>
        <w:ind w:left="0"/>
        <w:jc w:val="both"/>
        <w:rPr>
          <w:sz w:val="24"/>
          <w:szCs w:val="24"/>
          <w:lang w:val="en-US"/>
        </w:rPr>
      </w:pPr>
      <w:r w:rsidRPr="003159C2">
        <w:rPr>
          <w:sz w:val="24"/>
          <w:szCs w:val="24"/>
          <w:lang w:val="en-US"/>
        </w:rPr>
        <w:t xml:space="preserve"> </w:t>
      </w:r>
      <w:r w:rsidR="00DC04E6">
        <w:rPr>
          <w:sz w:val="24"/>
          <w:szCs w:val="24"/>
          <w:lang w:val="en-US"/>
        </w:rPr>
        <w:t>„</w:t>
      </w:r>
      <w:r w:rsidRPr="003159C2">
        <w:rPr>
          <w:i/>
          <w:sz w:val="24"/>
          <w:szCs w:val="24"/>
          <w:lang w:val="en-US"/>
        </w:rPr>
        <w:t>Pentru liniile fixe transfrontaliere în baza acordului între administraţii poate fi aplicată Recomandarea ITU-R F.595</w:t>
      </w:r>
      <w:r w:rsidR="005B61EB">
        <w:rPr>
          <w:sz w:val="24"/>
          <w:szCs w:val="24"/>
          <w:lang w:val="en-US"/>
        </w:rPr>
        <w:t>”</w:t>
      </w:r>
    </w:p>
    <w:p w14:paraId="154C6D85" w14:textId="77777777" w:rsidR="009650C9" w:rsidRDefault="009650C9" w:rsidP="009650C9">
      <w:pPr>
        <w:pStyle w:val="ListParagraph"/>
        <w:tabs>
          <w:tab w:val="left" w:pos="0"/>
        </w:tabs>
        <w:spacing w:after="100"/>
        <w:ind w:left="0"/>
        <w:jc w:val="both"/>
        <w:rPr>
          <w:sz w:val="24"/>
          <w:szCs w:val="24"/>
          <w:lang w:val="ro-RO"/>
        </w:rPr>
      </w:pPr>
      <w:r>
        <w:rPr>
          <w:sz w:val="24"/>
          <w:szCs w:val="24"/>
          <w:lang w:val="en-US"/>
        </w:rPr>
        <w:t>2</w:t>
      </w:r>
      <w:r w:rsidR="001C78CF">
        <w:rPr>
          <w:sz w:val="24"/>
          <w:szCs w:val="24"/>
          <w:lang w:val="en-US"/>
        </w:rPr>
        <w:t>7</w:t>
      </w:r>
      <w:r>
        <w:rPr>
          <w:sz w:val="24"/>
          <w:szCs w:val="24"/>
          <w:lang w:val="en-US"/>
        </w:rPr>
        <w:t xml:space="preserve">) </w:t>
      </w:r>
      <w:r w:rsidR="0041527D" w:rsidRPr="003159C2">
        <w:rPr>
          <w:sz w:val="24"/>
          <w:szCs w:val="24"/>
          <w:lang w:val="en-US"/>
        </w:rPr>
        <w:t xml:space="preserve">Nota RN054A se expune </w:t>
      </w:r>
      <w:r w:rsidR="0041527D" w:rsidRPr="003159C2">
        <w:rPr>
          <w:sz w:val="24"/>
          <w:szCs w:val="24"/>
          <w:lang w:val="ro-RO"/>
        </w:rPr>
        <w:t>în redacție nouă</w:t>
      </w:r>
      <w:r>
        <w:rPr>
          <w:sz w:val="24"/>
          <w:szCs w:val="24"/>
          <w:lang w:val="ro-RO"/>
        </w:rPr>
        <w:t>:</w:t>
      </w:r>
    </w:p>
    <w:p w14:paraId="3012358C" w14:textId="05FDF69F" w:rsidR="0041527D" w:rsidRPr="003159C2" w:rsidRDefault="0041527D" w:rsidP="009650C9">
      <w:pPr>
        <w:pStyle w:val="ListParagraph"/>
        <w:tabs>
          <w:tab w:val="left" w:pos="0"/>
        </w:tabs>
        <w:spacing w:after="100"/>
        <w:ind w:left="0"/>
        <w:jc w:val="both"/>
        <w:rPr>
          <w:sz w:val="24"/>
          <w:szCs w:val="24"/>
          <w:lang w:val="ro-RO"/>
        </w:rPr>
      </w:pPr>
      <w:r w:rsidRPr="003159C2">
        <w:rPr>
          <w:sz w:val="24"/>
          <w:szCs w:val="24"/>
          <w:lang w:val="ro-RO"/>
        </w:rPr>
        <w:t xml:space="preserve"> „</w:t>
      </w:r>
      <w:r w:rsidRPr="003159C2">
        <w:rPr>
          <w:i/>
          <w:sz w:val="24"/>
          <w:szCs w:val="24"/>
          <w:lang w:val="en-US"/>
        </w:rPr>
        <w:t>Se permite utilizarea cu statut secundar a staţiilor la sol pe platforme mobile (ESOMPs) în benzile de frecvenţe 17,3-20,2 GHz şi 27,5-30 GHz în conformitate cu prevederile Deciziei ECC/DEC/(13)01 şi în benzile 17.3-20.2 GHz, 27.5-29.1 GHz și 29.5-30.0 GHz în conformitate cu  prevederile Deciziei  ECC/DEC/(15)04.</w:t>
      </w:r>
      <w:r w:rsidR="005B61EB">
        <w:rPr>
          <w:sz w:val="24"/>
          <w:szCs w:val="24"/>
          <w:lang w:val="ro-RO"/>
        </w:rPr>
        <w:t>”</w:t>
      </w:r>
    </w:p>
    <w:p w14:paraId="459D1879" w14:textId="77777777" w:rsidR="00465336" w:rsidRDefault="00465336" w:rsidP="00465336">
      <w:pPr>
        <w:pStyle w:val="ListParagraph"/>
        <w:tabs>
          <w:tab w:val="left" w:pos="0"/>
        </w:tabs>
        <w:spacing w:after="100"/>
        <w:ind w:left="0"/>
        <w:jc w:val="both"/>
        <w:rPr>
          <w:sz w:val="24"/>
          <w:szCs w:val="24"/>
          <w:lang w:val="en-US"/>
        </w:rPr>
      </w:pPr>
      <w:r>
        <w:rPr>
          <w:sz w:val="24"/>
          <w:szCs w:val="24"/>
          <w:lang w:val="en-US"/>
        </w:rPr>
        <w:t>2</w:t>
      </w:r>
      <w:r w:rsidR="001C78CF">
        <w:rPr>
          <w:sz w:val="24"/>
          <w:szCs w:val="24"/>
          <w:lang w:val="en-US"/>
        </w:rPr>
        <w:t>8</w:t>
      </w:r>
      <w:r>
        <w:rPr>
          <w:sz w:val="24"/>
          <w:szCs w:val="24"/>
          <w:lang w:val="en-US"/>
        </w:rPr>
        <w:t>) după Nota RN055 s</w:t>
      </w:r>
      <w:r w:rsidR="0041527D" w:rsidRPr="003159C2">
        <w:rPr>
          <w:sz w:val="24"/>
          <w:szCs w:val="24"/>
          <w:lang w:val="en-US"/>
        </w:rPr>
        <w:t xml:space="preserve">e introduce </w:t>
      </w:r>
      <w:r>
        <w:rPr>
          <w:sz w:val="24"/>
          <w:szCs w:val="24"/>
          <w:lang w:val="en-US"/>
        </w:rPr>
        <w:t xml:space="preserve">o </w:t>
      </w:r>
      <w:r w:rsidR="0041527D" w:rsidRPr="003159C2">
        <w:rPr>
          <w:sz w:val="24"/>
          <w:szCs w:val="24"/>
          <w:lang w:val="en-US"/>
        </w:rPr>
        <w:t>not</w:t>
      </w:r>
      <w:r>
        <w:rPr>
          <w:sz w:val="24"/>
          <w:szCs w:val="24"/>
          <w:lang w:val="en-US"/>
        </w:rPr>
        <w:t>ă</w:t>
      </w:r>
      <w:r w:rsidR="0041527D" w:rsidRPr="003159C2">
        <w:rPr>
          <w:sz w:val="24"/>
          <w:szCs w:val="24"/>
          <w:lang w:val="en-US"/>
        </w:rPr>
        <w:t xml:space="preserve"> </w:t>
      </w:r>
      <w:r>
        <w:rPr>
          <w:sz w:val="24"/>
          <w:szCs w:val="24"/>
          <w:lang w:val="en-US"/>
        </w:rPr>
        <w:t>nouă care va avea</w:t>
      </w:r>
      <w:r w:rsidR="0041527D" w:rsidRPr="003159C2">
        <w:rPr>
          <w:sz w:val="24"/>
          <w:szCs w:val="24"/>
          <w:lang w:val="en-US"/>
        </w:rPr>
        <w:t xml:space="preserve"> următoarea redacție</w:t>
      </w:r>
      <w:r>
        <w:rPr>
          <w:sz w:val="24"/>
          <w:szCs w:val="24"/>
          <w:lang w:val="en-US"/>
        </w:rPr>
        <w:t>:</w:t>
      </w:r>
    </w:p>
    <w:p w14:paraId="36C0A0EA" w14:textId="74EB8E3B" w:rsidR="0041527D" w:rsidRPr="003159C2" w:rsidRDefault="00C52F38" w:rsidP="00465336">
      <w:pPr>
        <w:pStyle w:val="ListParagraph"/>
        <w:tabs>
          <w:tab w:val="left" w:pos="0"/>
        </w:tabs>
        <w:spacing w:after="100"/>
        <w:ind w:left="0"/>
        <w:jc w:val="both"/>
        <w:rPr>
          <w:sz w:val="24"/>
          <w:szCs w:val="24"/>
          <w:lang w:val="en-US"/>
        </w:rPr>
      </w:pPr>
      <w:r>
        <w:rPr>
          <w:sz w:val="24"/>
          <w:szCs w:val="24"/>
          <w:lang w:val="en-US"/>
        </w:rPr>
        <w:t>„</w:t>
      </w:r>
      <w:r w:rsidR="00465336">
        <w:rPr>
          <w:sz w:val="24"/>
          <w:szCs w:val="24"/>
          <w:lang w:val="en-US"/>
        </w:rPr>
        <w:t xml:space="preserve">RN055A </w:t>
      </w:r>
      <w:r w:rsidR="0041527D" w:rsidRPr="003159C2">
        <w:rPr>
          <w:i/>
          <w:sz w:val="24"/>
          <w:szCs w:val="24"/>
          <w:lang w:val="en-US"/>
        </w:rPr>
        <w:t>Banda de frecvență 24.25-27.5 GHz este desemnată pentru implementarea rețelelor de comunicații mobile/fixe (MFCN) de bandă largă, în conformitate cu prevederile Deciziei ECC/DEC(18)06. Este aplicabilă, de asemenea, Recomandarea ECC/REC(19)01</w:t>
      </w:r>
      <w:r w:rsidR="0041527D" w:rsidRPr="003159C2">
        <w:rPr>
          <w:sz w:val="24"/>
          <w:szCs w:val="24"/>
          <w:lang w:val="en-US"/>
        </w:rPr>
        <w:t>.</w:t>
      </w:r>
      <w:r w:rsidR="005B61EB">
        <w:rPr>
          <w:sz w:val="24"/>
          <w:szCs w:val="24"/>
          <w:lang w:val="en-US"/>
        </w:rPr>
        <w:t>”</w:t>
      </w:r>
    </w:p>
    <w:p w14:paraId="16EA0B60" w14:textId="77777777" w:rsidR="00465336" w:rsidRDefault="00465336" w:rsidP="00465336">
      <w:pPr>
        <w:pStyle w:val="ListParagraph"/>
        <w:tabs>
          <w:tab w:val="left" w:pos="0"/>
        </w:tabs>
        <w:spacing w:after="100"/>
        <w:ind w:left="0"/>
        <w:jc w:val="both"/>
        <w:rPr>
          <w:sz w:val="24"/>
          <w:szCs w:val="24"/>
          <w:lang w:val="en-US"/>
        </w:rPr>
      </w:pPr>
      <w:r>
        <w:rPr>
          <w:sz w:val="24"/>
          <w:szCs w:val="24"/>
          <w:lang w:val="en-US"/>
        </w:rPr>
        <w:t>2</w:t>
      </w:r>
      <w:r w:rsidR="001C78CF">
        <w:rPr>
          <w:sz w:val="24"/>
          <w:szCs w:val="24"/>
          <w:lang w:val="en-US"/>
        </w:rPr>
        <w:t>9</w:t>
      </w:r>
      <w:r>
        <w:rPr>
          <w:sz w:val="24"/>
          <w:szCs w:val="24"/>
          <w:lang w:val="en-US"/>
        </w:rPr>
        <w:t>) după Nota RN060 s</w:t>
      </w:r>
      <w:r w:rsidR="0041527D" w:rsidRPr="003159C2">
        <w:rPr>
          <w:sz w:val="24"/>
          <w:szCs w:val="24"/>
          <w:lang w:val="en-US"/>
        </w:rPr>
        <w:t xml:space="preserve">e introduce </w:t>
      </w:r>
      <w:r>
        <w:rPr>
          <w:sz w:val="24"/>
          <w:szCs w:val="24"/>
          <w:lang w:val="en-US"/>
        </w:rPr>
        <w:t xml:space="preserve">o </w:t>
      </w:r>
      <w:r w:rsidR="0041527D" w:rsidRPr="003159C2">
        <w:rPr>
          <w:sz w:val="24"/>
          <w:szCs w:val="24"/>
          <w:lang w:val="en-US"/>
        </w:rPr>
        <w:t>not</w:t>
      </w:r>
      <w:r>
        <w:rPr>
          <w:sz w:val="24"/>
          <w:szCs w:val="24"/>
          <w:lang w:val="en-US"/>
        </w:rPr>
        <w:t>ă nouă  care va avea</w:t>
      </w:r>
      <w:r w:rsidR="0041527D" w:rsidRPr="003159C2">
        <w:rPr>
          <w:sz w:val="24"/>
          <w:szCs w:val="24"/>
          <w:lang w:val="en-US"/>
        </w:rPr>
        <w:t xml:space="preserve"> următoarea redacție</w:t>
      </w:r>
      <w:r>
        <w:rPr>
          <w:sz w:val="24"/>
          <w:szCs w:val="24"/>
          <w:lang w:val="en-US"/>
        </w:rPr>
        <w:t>:</w:t>
      </w:r>
    </w:p>
    <w:p w14:paraId="2BC3179A" w14:textId="6AEB8FA3" w:rsidR="0041527D" w:rsidRPr="003159C2" w:rsidRDefault="0041527D" w:rsidP="00465336">
      <w:pPr>
        <w:pStyle w:val="ListParagraph"/>
        <w:tabs>
          <w:tab w:val="left" w:pos="0"/>
        </w:tabs>
        <w:spacing w:after="100"/>
        <w:ind w:left="0"/>
        <w:jc w:val="both"/>
        <w:rPr>
          <w:sz w:val="24"/>
          <w:szCs w:val="24"/>
          <w:lang w:val="en-US"/>
        </w:rPr>
      </w:pPr>
      <w:r w:rsidRPr="003159C2">
        <w:rPr>
          <w:sz w:val="24"/>
          <w:szCs w:val="24"/>
          <w:lang w:val="en-US"/>
        </w:rPr>
        <w:t xml:space="preserve"> </w:t>
      </w:r>
      <w:r w:rsidR="00C52F38">
        <w:rPr>
          <w:sz w:val="24"/>
          <w:szCs w:val="24"/>
          <w:lang w:val="en-US"/>
        </w:rPr>
        <w:t>„</w:t>
      </w:r>
      <w:r w:rsidR="00465336">
        <w:rPr>
          <w:sz w:val="24"/>
          <w:szCs w:val="24"/>
          <w:lang w:val="en-US"/>
        </w:rPr>
        <w:t xml:space="preserve">RN060A </w:t>
      </w:r>
      <w:r w:rsidRPr="003159C2">
        <w:rPr>
          <w:i/>
          <w:sz w:val="24"/>
          <w:szCs w:val="24"/>
          <w:lang w:val="en-US"/>
        </w:rPr>
        <w:t xml:space="preserve">Banda de frecvenţe 40.5–43.5 GHz este identificată pentru implementarea şi operarea </w:t>
      </w:r>
      <w:r w:rsidRPr="003159C2">
        <w:rPr>
          <w:i/>
          <w:sz w:val="24"/>
          <w:szCs w:val="24"/>
          <w:lang w:val="en-US"/>
        </w:rPr>
        <w:lastRenderedPageBreak/>
        <w:t>sistemelor terestre de furnizare a serviciilor de comunicaţii electronice, sistemele fiind determinate de către organul central de specialitate în conformitate cu Deciziile şi Recomandările CEPT relevante acestor benzi</w:t>
      </w:r>
      <w:r w:rsidRPr="003159C2">
        <w:rPr>
          <w:sz w:val="24"/>
          <w:szCs w:val="24"/>
          <w:lang w:val="en-US"/>
        </w:rPr>
        <w:t>.</w:t>
      </w:r>
      <w:r w:rsidR="005B61EB">
        <w:rPr>
          <w:sz w:val="24"/>
          <w:szCs w:val="24"/>
          <w:lang w:val="en-US"/>
        </w:rPr>
        <w:t>”</w:t>
      </w:r>
    </w:p>
    <w:p w14:paraId="766D2B7C" w14:textId="77777777" w:rsidR="00465336" w:rsidRDefault="001C78CF" w:rsidP="00465336">
      <w:pPr>
        <w:pStyle w:val="ListParagraph"/>
        <w:tabs>
          <w:tab w:val="left" w:pos="0"/>
        </w:tabs>
        <w:spacing w:after="100"/>
        <w:ind w:left="0"/>
        <w:jc w:val="both"/>
        <w:rPr>
          <w:sz w:val="24"/>
          <w:szCs w:val="24"/>
          <w:lang w:val="en-US"/>
        </w:rPr>
      </w:pPr>
      <w:r>
        <w:rPr>
          <w:sz w:val="24"/>
          <w:szCs w:val="24"/>
          <w:lang w:val="en-US"/>
        </w:rPr>
        <w:t>30</w:t>
      </w:r>
      <w:r w:rsidR="00465336">
        <w:rPr>
          <w:sz w:val="24"/>
          <w:szCs w:val="24"/>
          <w:lang w:val="en-US"/>
        </w:rPr>
        <w:t>) după Nota RN065 s</w:t>
      </w:r>
      <w:r w:rsidR="0041527D" w:rsidRPr="003159C2">
        <w:rPr>
          <w:sz w:val="24"/>
          <w:szCs w:val="24"/>
          <w:lang w:val="en-US"/>
        </w:rPr>
        <w:t>e introduce</w:t>
      </w:r>
      <w:r w:rsidR="00465336">
        <w:rPr>
          <w:sz w:val="24"/>
          <w:szCs w:val="24"/>
          <w:lang w:val="en-US"/>
        </w:rPr>
        <w:t xml:space="preserve"> </w:t>
      </w:r>
      <w:r>
        <w:rPr>
          <w:sz w:val="24"/>
          <w:szCs w:val="24"/>
          <w:lang w:val="en-US"/>
        </w:rPr>
        <w:t xml:space="preserve">o </w:t>
      </w:r>
      <w:r w:rsidRPr="003159C2">
        <w:rPr>
          <w:sz w:val="24"/>
          <w:szCs w:val="24"/>
          <w:lang w:val="en-US"/>
        </w:rPr>
        <w:t>notă</w:t>
      </w:r>
      <w:r w:rsidR="0041527D" w:rsidRPr="003159C2">
        <w:rPr>
          <w:sz w:val="24"/>
          <w:szCs w:val="24"/>
          <w:lang w:val="en-US"/>
        </w:rPr>
        <w:t xml:space="preserve"> </w:t>
      </w:r>
      <w:r w:rsidR="00465336">
        <w:rPr>
          <w:sz w:val="24"/>
          <w:szCs w:val="24"/>
          <w:lang w:val="en-US"/>
        </w:rPr>
        <w:t>nouă care va avea</w:t>
      </w:r>
      <w:r w:rsidR="0041527D" w:rsidRPr="003159C2">
        <w:rPr>
          <w:sz w:val="24"/>
          <w:szCs w:val="24"/>
          <w:lang w:val="en-US"/>
        </w:rPr>
        <w:t xml:space="preserve"> următoarea redacție</w:t>
      </w:r>
      <w:r w:rsidR="00465336">
        <w:rPr>
          <w:sz w:val="24"/>
          <w:szCs w:val="24"/>
          <w:lang w:val="en-US"/>
        </w:rPr>
        <w:t>:</w:t>
      </w:r>
    </w:p>
    <w:p w14:paraId="552A2B42" w14:textId="6DD00244" w:rsidR="0041527D" w:rsidRPr="003159C2" w:rsidRDefault="00B11186" w:rsidP="00465336">
      <w:pPr>
        <w:pStyle w:val="ListParagraph"/>
        <w:tabs>
          <w:tab w:val="left" w:pos="0"/>
        </w:tabs>
        <w:spacing w:after="100"/>
        <w:ind w:left="0"/>
        <w:jc w:val="both"/>
        <w:rPr>
          <w:sz w:val="24"/>
          <w:szCs w:val="24"/>
          <w:lang w:val="en-US"/>
        </w:rPr>
      </w:pPr>
      <w:r>
        <w:rPr>
          <w:sz w:val="24"/>
          <w:szCs w:val="24"/>
          <w:lang w:val="en-US"/>
        </w:rPr>
        <w:t>„</w:t>
      </w:r>
      <w:r w:rsidR="00465336">
        <w:rPr>
          <w:sz w:val="24"/>
          <w:szCs w:val="24"/>
          <w:lang w:val="en-US"/>
        </w:rPr>
        <w:t xml:space="preserve">RN065A </w:t>
      </w:r>
      <w:r w:rsidR="0041527D" w:rsidRPr="003159C2">
        <w:rPr>
          <w:i/>
          <w:sz w:val="24"/>
          <w:szCs w:val="24"/>
          <w:lang w:val="en-US"/>
        </w:rPr>
        <w:t>Banda de frecvență 66-71 GHz este identificată pentru implementarea şi operarea sistemelor terestre de furnizare a serviciilor de comunicații electronice, sistemele fiind determinate de către organul central de specialitate în conformitate cu Deciziile şi Recomandările CEPT relevante acestor benzi.</w:t>
      </w:r>
      <w:r w:rsidR="005B61EB">
        <w:rPr>
          <w:sz w:val="24"/>
          <w:szCs w:val="24"/>
          <w:lang w:val="en-US"/>
        </w:rPr>
        <w:t>”</w:t>
      </w:r>
    </w:p>
    <w:p w14:paraId="4DCA5C84" w14:textId="77777777" w:rsidR="0041527D" w:rsidRPr="003159C2" w:rsidRDefault="0041527D" w:rsidP="00696F16">
      <w:pPr>
        <w:tabs>
          <w:tab w:val="left" w:pos="0"/>
        </w:tabs>
        <w:spacing w:after="100"/>
        <w:jc w:val="center"/>
        <w:rPr>
          <w:b/>
          <w:sz w:val="24"/>
          <w:szCs w:val="24"/>
          <w:lang w:val="en-US"/>
        </w:rPr>
      </w:pPr>
    </w:p>
    <w:p w14:paraId="674C101D" w14:textId="77777777" w:rsidR="0041527D" w:rsidRPr="00B42143" w:rsidRDefault="000E0B3B" w:rsidP="000E0B3B">
      <w:pPr>
        <w:widowControl/>
        <w:tabs>
          <w:tab w:val="left" w:pos="0"/>
        </w:tabs>
        <w:rPr>
          <w:b/>
          <w:sz w:val="24"/>
          <w:szCs w:val="24"/>
          <w:lang w:val="ro-RO"/>
        </w:rPr>
      </w:pPr>
      <w:r w:rsidRPr="00B42143">
        <w:rPr>
          <w:b/>
          <w:sz w:val="24"/>
          <w:szCs w:val="24"/>
          <w:lang w:val="ro-RO"/>
        </w:rPr>
        <w:t xml:space="preserve">6. </w:t>
      </w:r>
      <w:r w:rsidR="0041527D" w:rsidRPr="00B42143">
        <w:rPr>
          <w:b/>
          <w:sz w:val="24"/>
          <w:szCs w:val="24"/>
          <w:lang w:val="ro-RO"/>
        </w:rPr>
        <w:t xml:space="preserve"> Anexa 3</w:t>
      </w:r>
      <w:r w:rsidRPr="00B42143">
        <w:rPr>
          <w:b/>
          <w:sz w:val="24"/>
          <w:szCs w:val="24"/>
          <w:lang w:val="ro-RO"/>
        </w:rPr>
        <w:t xml:space="preserve"> Lista abrevierilor </w:t>
      </w:r>
      <w:r w:rsidR="0041527D" w:rsidRPr="00B42143">
        <w:rPr>
          <w:b/>
          <w:sz w:val="24"/>
          <w:szCs w:val="24"/>
          <w:lang w:val="ro-RO"/>
        </w:rPr>
        <w:t xml:space="preserve"> </w:t>
      </w:r>
      <w:r w:rsidR="00444EFB" w:rsidRPr="00B42143">
        <w:rPr>
          <w:b/>
          <w:sz w:val="24"/>
          <w:szCs w:val="24"/>
          <w:lang w:val="ro-RO"/>
        </w:rPr>
        <w:t>se completează cu</w:t>
      </w:r>
      <w:r w:rsidR="0041527D" w:rsidRPr="00B42143">
        <w:rPr>
          <w:b/>
          <w:sz w:val="24"/>
          <w:szCs w:val="24"/>
          <w:lang w:val="ro-RO"/>
        </w:rPr>
        <w:t xml:space="preserve"> următorii termeni cu definiții</w:t>
      </w:r>
      <w:r w:rsidRPr="00B42143">
        <w:rPr>
          <w:b/>
          <w:sz w:val="24"/>
          <w:szCs w:val="24"/>
          <w:lang w:val="ro-RO"/>
        </w:rPr>
        <w:t xml:space="preserve"> în ordine alfabetică</w:t>
      </w:r>
      <w:r w:rsidR="0041527D" w:rsidRPr="00B42143">
        <w:rPr>
          <w:b/>
          <w:sz w:val="24"/>
          <w:szCs w:val="24"/>
          <w:lang w:val="ro-RO"/>
        </w:rPr>
        <w:t>:</w:t>
      </w:r>
    </w:p>
    <w:p w14:paraId="6C131268" w14:textId="77777777" w:rsidR="0041527D" w:rsidRPr="003159C2" w:rsidRDefault="0041527D" w:rsidP="00696F16">
      <w:pPr>
        <w:widowControl/>
        <w:tabs>
          <w:tab w:val="left" w:pos="0"/>
        </w:tabs>
        <w:jc w:val="both"/>
        <w:rPr>
          <w:sz w:val="24"/>
          <w:szCs w:val="24"/>
          <w:lang w:val="ro-RO"/>
        </w:rPr>
      </w:pPr>
    </w:p>
    <w:tbl>
      <w:tblPr>
        <w:tblW w:w="9747" w:type="dxa"/>
        <w:tblCellMar>
          <w:top w:w="170" w:type="dxa"/>
        </w:tblCellMar>
        <w:tblLook w:val="0000" w:firstRow="0" w:lastRow="0" w:firstColumn="0" w:lastColumn="0" w:noHBand="0" w:noVBand="0"/>
      </w:tblPr>
      <w:tblGrid>
        <w:gridCol w:w="2049"/>
        <w:gridCol w:w="7698"/>
      </w:tblGrid>
      <w:tr w:rsidR="002817C8" w:rsidRPr="000E0B3B" w14:paraId="035252DF" w14:textId="77777777" w:rsidTr="00832890">
        <w:trPr>
          <w:trHeight w:val="113"/>
        </w:trPr>
        <w:tc>
          <w:tcPr>
            <w:tcW w:w="2049" w:type="dxa"/>
          </w:tcPr>
          <w:p w14:paraId="32B612DF" w14:textId="77777777" w:rsidR="0041527D" w:rsidRPr="000E0B3B" w:rsidRDefault="0041527D" w:rsidP="00696F16">
            <w:pPr>
              <w:tabs>
                <w:tab w:val="left" w:pos="0"/>
              </w:tabs>
              <w:jc w:val="both"/>
              <w:rPr>
                <w:i/>
                <w:sz w:val="24"/>
                <w:szCs w:val="24"/>
                <w:lang w:val="en-US"/>
              </w:rPr>
            </w:pPr>
            <w:r w:rsidRPr="000E0B3B">
              <w:rPr>
                <w:i/>
                <w:sz w:val="24"/>
                <w:szCs w:val="24"/>
                <w:lang w:val="en-US"/>
              </w:rPr>
              <w:t xml:space="preserve">ADS-B                      </w:t>
            </w:r>
          </w:p>
        </w:tc>
        <w:tc>
          <w:tcPr>
            <w:tcW w:w="7698" w:type="dxa"/>
          </w:tcPr>
          <w:p w14:paraId="0DFECEDB" w14:textId="77777777" w:rsidR="0041527D" w:rsidRPr="000E0B3B" w:rsidRDefault="0041527D" w:rsidP="00696F16">
            <w:pPr>
              <w:tabs>
                <w:tab w:val="left" w:pos="0"/>
              </w:tabs>
              <w:jc w:val="both"/>
              <w:rPr>
                <w:i/>
                <w:sz w:val="24"/>
                <w:szCs w:val="24"/>
                <w:lang w:val="en-US"/>
              </w:rPr>
            </w:pPr>
            <w:r w:rsidRPr="000E0B3B">
              <w:rPr>
                <w:i/>
                <w:sz w:val="24"/>
                <w:szCs w:val="24"/>
                <w:lang w:val="en-US"/>
              </w:rPr>
              <w:t>Supraveghere automată dependentă-radioemisie</w:t>
            </w:r>
          </w:p>
        </w:tc>
      </w:tr>
      <w:tr w:rsidR="002817C8" w:rsidRPr="004173EC" w14:paraId="4AD4FBAB" w14:textId="77777777" w:rsidTr="00832890">
        <w:trPr>
          <w:trHeight w:val="113"/>
        </w:trPr>
        <w:tc>
          <w:tcPr>
            <w:tcW w:w="2049" w:type="dxa"/>
          </w:tcPr>
          <w:p w14:paraId="0841E80B" w14:textId="77777777" w:rsidR="0041527D" w:rsidRPr="000E0B3B" w:rsidRDefault="0041527D" w:rsidP="00696F16">
            <w:pPr>
              <w:tabs>
                <w:tab w:val="left" w:pos="0"/>
              </w:tabs>
              <w:jc w:val="both"/>
              <w:rPr>
                <w:i/>
                <w:sz w:val="24"/>
                <w:szCs w:val="24"/>
                <w:lang w:val="en-US"/>
              </w:rPr>
            </w:pPr>
            <w:r w:rsidRPr="000E0B3B">
              <w:rPr>
                <w:i/>
                <w:sz w:val="24"/>
                <w:szCs w:val="24"/>
                <w:lang w:val="en-US"/>
              </w:rPr>
              <w:t>ALD</w:t>
            </w:r>
          </w:p>
        </w:tc>
        <w:tc>
          <w:tcPr>
            <w:tcW w:w="7698" w:type="dxa"/>
          </w:tcPr>
          <w:p w14:paraId="636F95DC" w14:textId="77777777" w:rsidR="0041527D" w:rsidRPr="000E0B3B" w:rsidRDefault="0041527D" w:rsidP="00696F16">
            <w:pPr>
              <w:tabs>
                <w:tab w:val="left" w:pos="0"/>
              </w:tabs>
              <w:jc w:val="both"/>
              <w:rPr>
                <w:i/>
                <w:sz w:val="24"/>
                <w:szCs w:val="24"/>
                <w:lang w:val="en-US"/>
              </w:rPr>
            </w:pPr>
            <w:r w:rsidRPr="000E0B3B">
              <w:rPr>
                <w:i/>
                <w:sz w:val="24"/>
                <w:szCs w:val="24"/>
                <w:lang w:val="en-US"/>
              </w:rPr>
              <w:t xml:space="preserve">Radiomicrofoane și </w:t>
            </w:r>
            <w:r w:rsidR="003159C2" w:rsidRPr="000E0B3B">
              <w:rPr>
                <w:i/>
                <w:sz w:val="24"/>
                <w:szCs w:val="24"/>
                <w:lang w:val="en-US"/>
              </w:rPr>
              <w:t>dispozitive</w:t>
            </w:r>
            <w:r w:rsidRPr="000E0B3B">
              <w:rPr>
                <w:i/>
                <w:sz w:val="24"/>
                <w:szCs w:val="24"/>
                <w:lang w:val="en-US"/>
              </w:rPr>
              <w:t xml:space="preserve"> de audiție asistată</w:t>
            </w:r>
          </w:p>
        </w:tc>
      </w:tr>
      <w:tr w:rsidR="002817C8" w:rsidRPr="004173EC" w14:paraId="736CA7CD" w14:textId="77777777" w:rsidTr="00832890">
        <w:trPr>
          <w:trHeight w:val="113"/>
        </w:trPr>
        <w:tc>
          <w:tcPr>
            <w:tcW w:w="2049" w:type="dxa"/>
          </w:tcPr>
          <w:p w14:paraId="67C7A91C" w14:textId="77777777" w:rsidR="0041527D" w:rsidRPr="000E0B3B" w:rsidRDefault="0041527D" w:rsidP="00696F16">
            <w:pPr>
              <w:tabs>
                <w:tab w:val="left" w:pos="0"/>
              </w:tabs>
              <w:jc w:val="both"/>
              <w:rPr>
                <w:i/>
                <w:sz w:val="24"/>
                <w:szCs w:val="24"/>
              </w:rPr>
            </w:pPr>
            <w:r w:rsidRPr="000E0B3B">
              <w:rPr>
                <w:i/>
                <w:sz w:val="24"/>
                <w:szCs w:val="24"/>
              </w:rPr>
              <w:t>ALS</w:t>
            </w:r>
          </w:p>
        </w:tc>
        <w:tc>
          <w:tcPr>
            <w:tcW w:w="7698" w:type="dxa"/>
          </w:tcPr>
          <w:p w14:paraId="71AF76C7" w14:textId="5FF3D879" w:rsidR="0041527D" w:rsidRPr="000E0B3B" w:rsidRDefault="0041527D" w:rsidP="00696F16">
            <w:pPr>
              <w:tabs>
                <w:tab w:val="left" w:pos="0"/>
              </w:tabs>
              <w:jc w:val="both"/>
              <w:rPr>
                <w:i/>
                <w:sz w:val="24"/>
                <w:szCs w:val="24"/>
                <w:lang w:val="en-US"/>
              </w:rPr>
            </w:pPr>
            <w:r w:rsidRPr="000E0B3B">
              <w:rPr>
                <w:i/>
                <w:sz w:val="24"/>
                <w:szCs w:val="24"/>
                <w:lang w:val="en-US"/>
              </w:rPr>
              <w:t>Sisteme de asistenț</w:t>
            </w:r>
            <w:r w:rsidR="00B11186">
              <w:rPr>
                <w:i/>
                <w:sz w:val="24"/>
                <w:szCs w:val="24"/>
                <w:lang w:val="en-US"/>
              </w:rPr>
              <w:t>ă</w:t>
            </w:r>
            <w:r w:rsidRPr="000E0B3B">
              <w:rPr>
                <w:i/>
                <w:sz w:val="24"/>
                <w:szCs w:val="24"/>
                <w:lang w:val="en-US"/>
              </w:rPr>
              <w:t xml:space="preserve"> a auzului</w:t>
            </w:r>
          </w:p>
        </w:tc>
      </w:tr>
      <w:tr w:rsidR="002817C8" w:rsidRPr="003159C2" w14:paraId="5D91D852" w14:textId="77777777" w:rsidTr="00832890">
        <w:trPr>
          <w:trHeight w:val="113"/>
        </w:trPr>
        <w:tc>
          <w:tcPr>
            <w:tcW w:w="2049" w:type="dxa"/>
          </w:tcPr>
          <w:p w14:paraId="2A6E58E3" w14:textId="77777777" w:rsidR="0041527D" w:rsidRPr="000E0B3B" w:rsidRDefault="0041527D" w:rsidP="00B14583">
            <w:pPr>
              <w:rPr>
                <w:i/>
                <w:sz w:val="24"/>
                <w:szCs w:val="24"/>
              </w:rPr>
            </w:pPr>
            <w:r w:rsidRPr="000E0B3B">
              <w:rPr>
                <w:i/>
                <w:sz w:val="24"/>
                <w:szCs w:val="24"/>
              </w:rPr>
              <w:t>DA2GC</w:t>
            </w:r>
          </w:p>
        </w:tc>
        <w:tc>
          <w:tcPr>
            <w:tcW w:w="7698" w:type="dxa"/>
          </w:tcPr>
          <w:p w14:paraId="6654C837" w14:textId="77777777" w:rsidR="0041527D" w:rsidRPr="000E0B3B" w:rsidRDefault="0041527D" w:rsidP="00B14583">
            <w:pPr>
              <w:jc w:val="both"/>
              <w:rPr>
                <w:i/>
                <w:sz w:val="24"/>
                <w:szCs w:val="24"/>
              </w:rPr>
            </w:pPr>
            <w:r w:rsidRPr="000E0B3B">
              <w:rPr>
                <w:i/>
                <w:sz w:val="24"/>
                <w:szCs w:val="24"/>
              </w:rPr>
              <w:t>Comunicații directe aer-sol</w:t>
            </w:r>
          </w:p>
        </w:tc>
      </w:tr>
      <w:tr w:rsidR="00F87BCF" w:rsidRPr="003159C2" w14:paraId="30727D02" w14:textId="77777777" w:rsidTr="00832890">
        <w:trPr>
          <w:trHeight w:val="113"/>
        </w:trPr>
        <w:tc>
          <w:tcPr>
            <w:tcW w:w="2049" w:type="dxa"/>
          </w:tcPr>
          <w:p w14:paraId="3F24A2AC" w14:textId="77777777" w:rsidR="00F87BCF" w:rsidRPr="000E0B3B" w:rsidRDefault="00F87BCF" w:rsidP="00B14583">
            <w:pPr>
              <w:rPr>
                <w:i/>
                <w:sz w:val="24"/>
                <w:szCs w:val="24"/>
                <w:lang w:val="ro-RO"/>
              </w:rPr>
            </w:pPr>
            <w:r w:rsidRPr="000E0B3B">
              <w:rPr>
                <w:i/>
                <w:sz w:val="24"/>
                <w:szCs w:val="24"/>
                <w:lang w:val="ro-RO"/>
              </w:rPr>
              <w:t>DEC</w:t>
            </w:r>
          </w:p>
        </w:tc>
        <w:tc>
          <w:tcPr>
            <w:tcW w:w="7698" w:type="dxa"/>
          </w:tcPr>
          <w:p w14:paraId="7B817500" w14:textId="77777777" w:rsidR="00F87BCF" w:rsidRPr="000E0B3B" w:rsidRDefault="00F87BCF" w:rsidP="00B14583">
            <w:pPr>
              <w:jc w:val="both"/>
              <w:rPr>
                <w:i/>
                <w:sz w:val="24"/>
                <w:szCs w:val="24"/>
              </w:rPr>
            </w:pPr>
            <w:r w:rsidRPr="000E0B3B">
              <w:rPr>
                <w:i/>
                <w:color w:val="000000"/>
                <w:sz w:val="24"/>
                <w:szCs w:val="24"/>
              </w:rPr>
              <w:t>Decizie ECC sau ERC</w:t>
            </w:r>
          </w:p>
        </w:tc>
      </w:tr>
      <w:tr w:rsidR="002817C8" w:rsidRPr="004173EC" w14:paraId="60CB4026" w14:textId="77777777" w:rsidTr="00832890">
        <w:trPr>
          <w:trHeight w:val="113"/>
        </w:trPr>
        <w:tc>
          <w:tcPr>
            <w:tcW w:w="2049" w:type="dxa"/>
          </w:tcPr>
          <w:p w14:paraId="333280E1" w14:textId="77777777" w:rsidR="0041527D" w:rsidRPr="000E0B3B" w:rsidRDefault="0041527D" w:rsidP="00696F16">
            <w:pPr>
              <w:tabs>
                <w:tab w:val="left" w:pos="0"/>
              </w:tabs>
              <w:jc w:val="both"/>
              <w:rPr>
                <w:i/>
                <w:sz w:val="24"/>
                <w:szCs w:val="24"/>
              </w:rPr>
            </w:pPr>
            <w:r w:rsidRPr="000E0B3B">
              <w:rPr>
                <w:i/>
                <w:sz w:val="24"/>
                <w:szCs w:val="24"/>
              </w:rPr>
              <w:t>GBAS</w:t>
            </w:r>
          </w:p>
        </w:tc>
        <w:tc>
          <w:tcPr>
            <w:tcW w:w="7698" w:type="dxa"/>
          </w:tcPr>
          <w:p w14:paraId="338718B2" w14:textId="77777777" w:rsidR="0041527D" w:rsidRPr="000E0B3B" w:rsidRDefault="0041527D" w:rsidP="00696F16">
            <w:pPr>
              <w:tabs>
                <w:tab w:val="left" w:pos="0"/>
              </w:tabs>
              <w:jc w:val="both"/>
              <w:rPr>
                <w:i/>
                <w:sz w:val="24"/>
                <w:szCs w:val="24"/>
                <w:lang w:val="en-US"/>
              </w:rPr>
            </w:pPr>
            <w:r w:rsidRPr="000E0B3B">
              <w:rPr>
                <w:i/>
                <w:sz w:val="24"/>
                <w:szCs w:val="24"/>
                <w:lang w:val="en-US"/>
              </w:rPr>
              <w:t>Sistem de sol de augmentare</w:t>
            </w:r>
          </w:p>
        </w:tc>
      </w:tr>
      <w:tr w:rsidR="002817C8" w:rsidRPr="004173EC" w14:paraId="5BDC20A7" w14:textId="77777777" w:rsidTr="00832890">
        <w:trPr>
          <w:trHeight w:val="113"/>
        </w:trPr>
        <w:tc>
          <w:tcPr>
            <w:tcW w:w="2049" w:type="dxa"/>
          </w:tcPr>
          <w:p w14:paraId="7068E9B0" w14:textId="77777777" w:rsidR="0041527D" w:rsidRPr="000E0B3B" w:rsidRDefault="0041527D" w:rsidP="00696F16">
            <w:pPr>
              <w:tabs>
                <w:tab w:val="left" w:pos="0"/>
              </w:tabs>
              <w:jc w:val="both"/>
              <w:rPr>
                <w:i/>
                <w:sz w:val="24"/>
                <w:szCs w:val="24"/>
              </w:rPr>
            </w:pPr>
            <w:r w:rsidRPr="000E0B3B">
              <w:rPr>
                <w:i/>
                <w:sz w:val="24"/>
                <w:szCs w:val="24"/>
              </w:rPr>
              <w:t>MBANS</w:t>
            </w:r>
          </w:p>
        </w:tc>
        <w:tc>
          <w:tcPr>
            <w:tcW w:w="7698" w:type="dxa"/>
          </w:tcPr>
          <w:p w14:paraId="03D9F6C2" w14:textId="77777777" w:rsidR="0041527D" w:rsidRPr="000E0B3B" w:rsidRDefault="0041527D" w:rsidP="00696F16">
            <w:pPr>
              <w:tabs>
                <w:tab w:val="left" w:pos="0"/>
              </w:tabs>
              <w:jc w:val="both"/>
              <w:rPr>
                <w:i/>
                <w:sz w:val="24"/>
                <w:szCs w:val="24"/>
                <w:lang w:val="en-US"/>
              </w:rPr>
            </w:pPr>
            <w:r w:rsidRPr="000E0B3B">
              <w:rPr>
                <w:i/>
                <w:sz w:val="24"/>
                <w:szCs w:val="24"/>
                <w:lang w:val="en-US"/>
              </w:rPr>
              <w:t>Sisteme de rețele arie corp medical</w:t>
            </w:r>
          </w:p>
        </w:tc>
      </w:tr>
      <w:tr w:rsidR="002817C8" w:rsidRPr="004173EC" w14:paraId="1E8EC672" w14:textId="77777777" w:rsidTr="00832890">
        <w:trPr>
          <w:trHeight w:val="113"/>
        </w:trPr>
        <w:tc>
          <w:tcPr>
            <w:tcW w:w="2049" w:type="dxa"/>
          </w:tcPr>
          <w:p w14:paraId="26DD9F01" w14:textId="77777777" w:rsidR="0041527D" w:rsidRPr="000E0B3B" w:rsidRDefault="0041527D" w:rsidP="00696F16">
            <w:pPr>
              <w:tabs>
                <w:tab w:val="left" w:pos="0"/>
              </w:tabs>
              <w:jc w:val="both"/>
              <w:rPr>
                <w:i/>
                <w:sz w:val="24"/>
                <w:szCs w:val="24"/>
              </w:rPr>
            </w:pPr>
            <w:r w:rsidRPr="000E0B3B">
              <w:rPr>
                <w:i/>
                <w:sz w:val="24"/>
                <w:szCs w:val="24"/>
              </w:rPr>
              <w:t>MBR</w:t>
            </w:r>
          </w:p>
        </w:tc>
        <w:tc>
          <w:tcPr>
            <w:tcW w:w="7698" w:type="dxa"/>
          </w:tcPr>
          <w:p w14:paraId="1F29B844" w14:textId="77777777" w:rsidR="0041527D" w:rsidRPr="000E0B3B" w:rsidRDefault="0041527D" w:rsidP="00696F16">
            <w:pPr>
              <w:tabs>
                <w:tab w:val="left" w:pos="0"/>
              </w:tabs>
              <w:jc w:val="both"/>
              <w:rPr>
                <w:i/>
                <w:sz w:val="24"/>
                <w:szCs w:val="24"/>
                <w:lang w:val="en-US"/>
              </w:rPr>
            </w:pPr>
            <w:r w:rsidRPr="000E0B3B">
              <w:rPr>
                <w:i/>
                <w:sz w:val="24"/>
                <w:szCs w:val="24"/>
                <w:lang w:val="en-US"/>
              </w:rPr>
              <w:t>Legături maritime de bandă largă</w:t>
            </w:r>
          </w:p>
        </w:tc>
      </w:tr>
      <w:tr w:rsidR="002817C8" w:rsidRPr="004173EC" w14:paraId="77BBC446" w14:textId="77777777" w:rsidTr="00832890">
        <w:trPr>
          <w:trHeight w:val="113"/>
        </w:trPr>
        <w:tc>
          <w:tcPr>
            <w:tcW w:w="2049" w:type="dxa"/>
          </w:tcPr>
          <w:p w14:paraId="665FD0AA" w14:textId="77777777" w:rsidR="0041527D" w:rsidRPr="000E0B3B" w:rsidRDefault="0041527D" w:rsidP="00696F16">
            <w:pPr>
              <w:tabs>
                <w:tab w:val="left" w:pos="0"/>
              </w:tabs>
              <w:jc w:val="both"/>
              <w:rPr>
                <w:i/>
                <w:sz w:val="24"/>
                <w:szCs w:val="24"/>
              </w:rPr>
            </w:pPr>
            <w:r w:rsidRPr="000E0B3B">
              <w:rPr>
                <w:i/>
                <w:sz w:val="24"/>
                <w:szCs w:val="24"/>
              </w:rPr>
              <w:t>ULP-WMCE</w:t>
            </w:r>
          </w:p>
        </w:tc>
        <w:tc>
          <w:tcPr>
            <w:tcW w:w="7698" w:type="dxa"/>
          </w:tcPr>
          <w:p w14:paraId="04D4EE04" w14:textId="77777777" w:rsidR="0041527D" w:rsidRPr="000E0B3B" w:rsidRDefault="0041527D" w:rsidP="00696F16">
            <w:pPr>
              <w:tabs>
                <w:tab w:val="left" w:pos="0"/>
              </w:tabs>
              <w:jc w:val="both"/>
              <w:rPr>
                <w:i/>
                <w:sz w:val="24"/>
                <w:szCs w:val="24"/>
                <w:lang w:val="en-US"/>
              </w:rPr>
            </w:pPr>
            <w:r w:rsidRPr="000E0B3B">
              <w:rPr>
                <w:i/>
                <w:sz w:val="24"/>
                <w:szCs w:val="24"/>
                <w:lang w:val="en-US"/>
              </w:rPr>
              <w:t>Caspsulă endoscopică medicală fără fir de putere foarte mică</w:t>
            </w:r>
          </w:p>
        </w:tc>
      </w:tr>
    </w:tbl>
    <w:p w14:paraId="7965B3CD" w14:textId="77777777" w:rsidR="0041527D" w:rsidRPr="003159C2" w:rsidRDefault="0041527D" w:rsidP="00696F16">
      <w:pPr>
        <w:widowControl/>
        <w:tabs>
          <w:tab w:val="left" w:pos="0"/>
        </w:tabs>
        <w:jc w:val="both"/>
        <w:rPr>
          <w:sz w:val="24"/>
          <w:szCs w:val="24"/>
          <w:lang w:val="en-US"/>
        </w:rPr>
      </w:pPr>
    </w:p>
    <w:sectPr w:rsidR="0041527D" w:rsidRPr="003159C2" w:rsidSect="00B421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A1BE" w14:textId="77777777" w:rsidR="004D6D5E" w:rsidRDefault="004D6D5E" w:rsidP="00256BAD">
      <w:r>
        <w:separator/>
      </w:r>
    </w:p>
  </w:endnote>
  <w:endnote w:type="continuationSeparator" w:id="0">
    <w:p w14:paraId="71B95386" w14:textId="77777777" w:rsidR="004D6D5E" w:rsidRDefault="004D6D5E" w:rsidP="0025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eeBuchet MS">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98B6" w14:textId="77777777" w:rsidR="004D6D5E" w:rsidRDefault="004D6D5E" w:rsidP="00256BAD">
      <w:r>
        <w:separator/>
      </w:r>
    </w:p>
  </w:footnote>
  <w:footnote w:type="continuationSeparator" w:id="0">
    <w:p w14:paraId="439FE8C7" w14:textId="77777777" w:rsidR="004D6D5E" w:rsidRDefault="004D6D5E" w:rsidP="00256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B216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14F6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004B8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EE41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A527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288E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4E98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C419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3A06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8D4"/>
    <w:lvl w:ilvl="0">
      <w:start w:val="1"/>
      <w:numFmt w:val="bullet"/>
      <w:lvlText w:val=""/>
      <w:lvlJc w:val="left"/>
      <w:pPr>
        <w:tabs>
          <w:tab w:val="num" w:pos="360"/>
        </w:tabs>
        <w:ind w:left="360" w:hanging="360"/>
      </w:pPr>
      <w:rPr>
        <w:rFonts w:ascii="Symbol" w:hAnsi="Symbol" w:hint="default"/>
      </w:rPr>
    </w:lvl>
  </w:abstractNum>
  <w:abstractNum w:abstractNumId="10">
    <w:nsid w:val="0DF65354"/>
    <w:multiLevelType w:val="hybridMultilevel"/>
    <w:tmpl w:val="E502255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22746C69"/>
    <w:multiLevelType w:val="hybridMultilevel"/>
    <w:tmpl w:val="7074ACC8"/>
    <w:lvl w:ilvl="0" w:tplc="E3D8729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2">
    <w:nsid w:val="25781EA6"/>
    <w:multiLevelType w:val="hybridMultilevel"/>
    <w:tmpl w:val="55CCEE1A"/>
    <w:lvl w:ilvl="0" w:tplc="A71A24A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A70D77"/>
    <w:multiLevelType w:val="hybridMultilevel"/>
    <w:tmpl w:val="FD96EC5C"/>
    <w:lvl w:ilvl="0" w:tplc="12D8549C">
      <w:start w:val="1"/>
      <w:numFmt w:val="decimal"/>
      <w:lvlText w:val="%1."/>
      <w:lvlJc w:val="left"/>
      <w:pPr>
        <w:ind w:left="107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1667925"/>
    <w:multiLevelType w:val="hybridMultilevel"/>
    <w:tmpl w:val="7074ACC8"/>
    <w:lvl w:ilvl="0" w:tplc="E3D8729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5">
    <w:nsid w:val="58BD00AA"/>
    <w:multiLevelType w:val="hybridMultilevel"/>
    <w:tmpl w:val="40A0A33C"/>
    <w:lvl w:ilvl="0" w:tplc="E3D8729E">
      <w:start w:val="1"/>
      <w:numFmt w:val="decimal"/>
      <w:lvlText w:val="%1."/>
      <w:lvlJc w:val="left"/>
      <w:pPr>
        <w:ind w:left="870"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16">
    <w:nsid w:val="64A67199"/>
    <w:multiLevelType w:val="hybridMultilevel"/>
    <w:tmpl w:val="8EDC34D8"/>
    <w:lvl w:ilvl="0" w:tplc="D9A62E4C">
      <w:numFmt w:val="bullet"/>
      <w:lvlText w:val="-"/>
      <w:lvlJc w:val="left"/>
      <w:pPr>
        <w:ind w:left="1770" w:hanging="360"/>
      </w:pPr>
      <w:rPr>
        <w:rFonts w:ascii="Times New Roman" w:eastAsia="Times New Roman"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7">
    <w:nsid w:val="69023C23"/>
    <w:multiLevelType w:val="hybridMultilevel"/>
    <w:tmpl w:val="A378A6BE"/>
    <w:lvl w:ilvl="0" w:tplc="DB44499E">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8E26DE"/>
    <w:multiLevelType w:val="hybridMultilevel"/>
    <w:tmpl w:val="FD96EC5C"/>
    <w:lvl w:ilvl="0" w:tplc="12D8549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6B5A1C9A"/>
    <w:multiLevelType w:val="hybridMultilevel"/>
    <w:tmpl w:val="7074ACC8"/>
    <w:lvl w:ilvl="0" w:tplc="E3D8729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0">
    <w:nsid w:val="6E574D49"/>
    <w:multiLevelType w:val="hybridMultilevel"/>
    <w:tmpl w:val="A552DB1A"/>
    <w:lvl w:ilvl="0" w:tplc="E3D8729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1">
    <w:nsid w:val="7AEA3504"/>
    <w:multiLevelType w:val="hybridMultilevel"/>
    <w:tmpl w:val="D5DCCF9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7C1D3A22"/>
    <w:multiLevelType w:val="hybridMultilevel"/>
    <w:tmpl w:val="7074ACC8"/>
    <w:lvl w:ilvl="0" w:tplc="E3D8729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num w:numId="1">
    <w:abstractNumId w:val="22"/>
  </w:num>
  <w:num w:numId="2">
    <w:abstractNumId w:val="20"/>
  </w:num>
  <w:num w:numId="3">
    <w:abstractNumId w:val="14"/>
  </w:num>
  <w:num w:numId="4">
    <w:abstractNumId w:val="15"/>
  </w:num>
  <w:num w:numId="5">
    <w:abstractNumId w:val="19"/>
  </w:num>
  <w:num w:numId="6">
    <w:abstractNumId w:val="11"/>
  </w:num>
  <w:num w:numId="7">
    <w:abstractNumId w:val="21"/>
  </w:num>
  <w:num w:numId="8">
    <w:abstractNumId w:val="10"/>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6"/>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50"/>
    <w:rsid w:val="00000224"/>
    <w:rsid w:val="00000BE1"/>
    <w:rsid w:val="0000112B"/>
    <w:rsid w:val="000026C3"/>
    <w:rsid w:val="0000351A"/>
    <w:rsid w:val="00004827"/>
    <w:rsid w:val="000057F7"/>
    <w:rsid w:val="00005B0D"/>
    <w:rsid w:val="00007CB0"/>
    <w:rsid w:val="00010011"/>
    <w:rsid w:val="000102F2"/>
    <w:rsid w:val="000133D4"/>
    <w:rsid w:val="00014DF5"/>
    <w:rsid w:val="00015B13"/>
    <w:rsid w:val="000178A6"/>
    <w:rsid w:val="00020191"/>
    <w:rsid w:val="00025720"/>
    <w:rsid w:val="00025DFD"/>
    <w:rsid w:val="0004081B"/>
    <w:rsid w:val="000422F0"/>
    <w:rsid w:val="00043A1B"/>
    <w:rsid w:val="0004467D"/>
    <w:rsid w:val="00045F92"/>
    <w:rsid w:val="000542F7"/>
    <w:rsid w:val="00062A11"/>
    <w:rsid w:val="00065717"/>
    <w:rsid w:val="00067153"/>
    <w:rsid w:val="00073B44"/>
    <w:rsid w:val="00074899"/>
    <w:rsid w:val="00076103"/>
    <w:rsid w:val="000772C3"/>
    <w:rsid w:val="000777E2"/>
    <w:rsid w:val="00082F83"/>
    <w:rsid w:val="000861A4"/>
    <w:rsid w:val="00087FA3"/>
    <w:rsid w:val="00091083"/>
    <w:rsid w:val="000B28A6"/>
    <w:rsid w:val="000B4872"/>
    <w:rsid w:val="000B4FB5"/>
    <w:rsid w:val="000B68E5"/>
    <w:rsid w:val="000B7C30"/>
    <w:rsid w:val="000C5B8C"/>
    <w:rsid w:val="000C7055"/>
    <w:rsid w:val="000C7DA6"/>
    <w:rsid w:val="000D1195"/>
    <w:rsid w:val="000D31C4"/>
    <w:rsid w:val="000D38C1"/>
    <w:rsid w:val="000D7733"/>
    <w:rsid w:val="000E03AA"/>
    <w:rsid w:val="000E0B3B"/>
    <w:rsid w:val="000E46E0"/>
    <w:rsid w:val="000E73BC"/>
    <w:rsid w:val="000E73D4"/>
    <w:rsid w:val="000F017E"/>
    <w:rsid w:val="000F17CD"/>
    <w:rsid w:val="000F2E05"/>
    <w:rsid w:val="000F50E4"/>
    <w:rsid w:val="000F5A31"/>
    <w:rsid w:val="000F62D5"/>
    <w:rsid w:val="000F6D1A"/>
    <w:rsid w:val="000F74A0"/>
    <w:rsid w:val="000F798F"/>
    <w:rsid w:val="000F7BA9"/>
    <w:rsid w:val="0010311B"/>
    <w:rsid w:val="001044B0"/>
    <w:rsid w:val="00113976"/>
    <w:rsid w:val="001164E8"/>
    <w:rsid w:val="001214D9"/>
    <w:rsid w:val="00121AF6"/>
    <w:rsid w:val="00125516"/>
    <w:rsid w:val="00125CD3"/>
    <w:rsid w:val="001302AF"/>
    <w:rsid w:val="00132379"/>
    <w:rsid w:val="00134AE5"/>
    <w:rsid w:val="00135550"/>
    <w:rsid w:val="00137D4C"/>
    <w:rsid w:val="0014478F"/>
    <w:rsid w:val="00144D0F"/>
    <w:rsid w:val="00146945"/>
    <w:rsid w:val="001472DE"/>
    <w:rsid w:val="001508BB"/>
    <w:rsid w:val="00150F3A"/>
    <w:rsid w:val="00156EA1"/>
    <w:rsid w:val="00157D36"/>
    <w:rsid w:val="0016042D"/>
    <w:rsid w:val="00163891"/>
    <w:rsid w:val="001646C6"/>
    <w:rsid w:val="00164E18"/>
    <w:rsid w:val="00165FD9"/>
    <w:rsid w:val="0016602F"/>
    <w:rsid w:val="001668B1"/>
    <w:rsid w:val="00167F8E"/>
    <w:rsid w:val="00176C83"/>
    <w:rsid w:val="00177750"/>
    <w:rsid w:val="00185A5A"/>
    <w:rsid w:val="0018669F"/>
    <w:rsid w:val="00186916"/>
    <w:rsid w:val="00190F1A"/>
    <w:rsid w:val="001912B5"/>
    <w:rsid w:val="001A002A"/>
    <w:rsid w:val="001A1C74"/>
    <w:rsid w:val="001A2210"/>
    <w:rsid w:val="001A3A84"/>
    <w:rsid w:val="001A55EB"/>
    <w:rsid w:val="001A6A9C"/>
    <w:rsid w:val="001B1128"/>
    <w:rsid w:val="001B1157"/>
    <w:rsid w:val="001B2F1A"/>
    <w:rsid w:val="001B34F2"/>
    <w:rsid w:val="001B43A0"/>
    <w:rsid w:val="001B7FC9"/>
    <w:rsid w:val="001C1E3B"/>
    <w:rsid w:val="001C48FA"/>
    <w:rsid w:val="001C652F"/>
    <w:rsid w:val="001C78CF"/>
    <w:rsid w:val="001D00F9"/>
    <w:rsid w:val="001D039F"/>
    <w:rsid w:val="001D0F57"/>
    <w:rsid w:val="001D2B0D"/>
    <w:rsid w:val="001D56D3"/>
    <w:rsid w:val="001E2246"/>
    <w:rsid w:val="001E49E1"/>
    <w:rsid w:val="001F0332"/>
    <w:rsid w:val="001F075A"/>
    <w:rsid w:val="001F2FBB"/>
    <w:rsid w:val="001F3B30"/>
    <w:rsid w:val="001F3E30"/>
    <w:rsid w:val="001F3F2A"/>
    <w:rsid w:val="001F5C45"/>
    <w:rsid w:val="001F7493"/>
    <w:rsid w:val="001F7601"/>
    <w:rsid w:val="00211E24"/>
    <w:rsid w:val="002141E7"/>
    <w:rsid w:val="00214C81"/>
    <w:rsid w:val="00216B74"/>
    <w:rsid w:val="00216F55"/>
    <w:rsid w:val="002172CA"/>
    <w:rsid w:val="00222DCC"/>
    <w:rsid w:val="00223F48"/>
    <w:rsid w:val="0022491E"/>
    <w:rsid w:val="00224D1C"/>
    <w:rsid w:val="0022557A"/>
    <w:rsid w:val="0023042D"/>
    <w:rsid w:val="00231AD4"/>
    <w:rsid w:val="00232218"/>
    <w:rsid w:val="0023560B"/>
    <w:rsid w:val="00237B0D"/>
    <w:rsid w:val="00237C23"/>
    <w:rsid w:val="002416A8"/>
    <w:rsid w:val="002433D0"/>
    <w:rsid w:val="002434B6"/>
    <w:rsid w:val="00243D26"/>
    <w:rsid w:val="00243F98"/>
    <w:rsid w:val="00251A26"/>
    <w:rsid w:val="00252947"/>
    <w:rsid w:val="00254087"/>
    <w:rsid w:val="00256BAD"/>
    <w:rsid w:val="002608BE"/>
    <w:rsid w:val="0026341E"/>
    <w:rsid w:val="00265090"/>
    <w:rsid w:val="00274231"/>
    <w:rsid w:val="0027568D"/>
    <w:rsid w:val="00275729"/>
    <w:rsid w:val="00276A6D"/>
    <w:rsid w:val="00276B04"/>
    <w:rsid w:val="0027756E"/>
    <w:rsid w:val="002817C8"/>
    <w:rsid w:val="00283D19"/>
    <w:rsid w:val="00286DC3"/>
    <w:rsid w:val="00291632"/>
    <w:rsid w:val="00293EE0"/>
    <w:rsid w:val="002954F5"/>
    <w:rsid w:val="00295751"/>
    <w:rsid w:val="002975C5"/>
    <w:rsid w:val="002A2DA5"/>
    <w:rsid w:val="002A2F2C"/>
    <w:rsid w:val="002A341B"/>
    <w:rsid w:val="002A3467"/>
    <w:rsid w:val="002A5E4B"/>
    <w:rsid w:val="002A782B"/>
    <w:rsid w:val="002B0E75"/>
    <w:rsid w:val="002B44AE"/>
    <w:rsid w:val="002B7419"/>
    <w:rsid w:val="002C0097"/>
    <w:rsid w:val="002C00B1"/>
    <w:rsid w:val="002C0979"/>
    <w:rsid w:val="002C345D"/>
    <w:rsid w:val="002D32E0"/>
    <w:rsid w:val="002D36D3"/>
    <w:rsid w:val="002D6259"/>
    <w:rsid w:val="002D6F27"/>
    <w:rsid w:val="002D7D79"/>
    <w:rsid w:val="002E189E"/>
    <w:rsid w:val="002E376D"/>
    <w:rsid w:val="002E566C"/>
    <w:rsid w:val="002F021E"/>
    <w:rsid w:val="002F3F81"/>
    <w:rsid w:val="002F417E"/>
    <w:rsid w:val="002F51CF"/>
    <w:rsid w:val="002F64F0"/>
    <w:rsid w:val="00301DDF"/>
    <w:rsid w:val="00302743"/>
    <w:rsid w:val="00303627"/>
    <w:rsid w:val="0030403E"/>
    <w:rsid w:val="003054BE"/>
    <w:rsid w:val="003103B3"/>
    <w:rsid w:val="003159C2"/>
    <w:rsid w:val="0031663E"/>
    <w:rsid w:val="00316D45"/>
    <w:rsid w:val="00321CBC"/>
    <w:rsid w:val="00321E80"/>
    <w:rsid w:val="00323890"/>
    <w:rsid w:val="00324B78"/>
    <w:rsid w:val="00324F89"/>
    <w:rsid w:val="00325EE9"/>
    <w:rsid w:val="00327016"/>
    <w:rsid w:val="00331169"/>
    <w:rsid w:val="00331EBE"/>
    <w:rsid w:val="0033406E"/>
    <w:rsid w:val="0033459A"/>
    <w:rsid w:val="00335AF0"/>
    <w:rsid w:val="00341187"/>
    <w:rsid w:val="0034261D"/>
    <w:rsid w:val="003464BD"/>
    <w:rsid w:val="003512A4"/>
    <w:rsid w:val="00351774"/>
    <w:rsid w:val="0036059F"/>
    <w:rsid w:val="003619AD"/>
    <w:rsid w:val="00362778"/>
    <w:rsid w:val="00362AA6"/>
    <w:rsid w:val="00363930"/>
    <w:rsid w:val="00365285"/>
    <w:rsid w:val="00367880"/>
    <w:rsid w:val="00373CE5"/>
    <w:rsid w:val="00374077"/>
    <w:rsid w:val="00374D8E"/>
    <w:rsid w:val="00375928"/>
    <w:rsid w:val="00376993"/>
    <w:rsid w:val="00376F88"/>
    <w:rsid w:val="00377029"/>
    <w:rsid w:val="00377F59"/>
    <w:rsid w:val="00381996"/>
    <w:rsid w:val="003845E6"/>
    <w:rsid w:val="00384A02"/>
    <w:rsid w:val="00385738"/>
    <w:rsid w:val="00387A5E"/>
    <w:rsid w:val="00390E8D"/>
    <w:rsid w:val="00392281"/>
    <w:rsid w:val="00392A9D"/>
    <w:rsid w:val="00393F94"/>
    <w:rsid w:val="0039523C"/>
    <w:rsid w:val="00396982"/>
    <w:rsid w:val="00397BAF"/>
    <w:rsid w:val="003A21F9"/>
    <w:rsid w:val="003A60EB"/>
    <w:rsid w:val="003B23D4"/>
    <w:rsid w:val="003B2EF6"/>
    <w:rsid w:val="003B5CE9"/>
    <w:rsid w:val="003B5DA4"/>
    <w:rsid w:val="003B63EC"/>
    <w:rsid w:val="003B648F"/>
    <w:rsid w:val="003C05FC"/>
    <w:rsid w:val="003C285E"/>
    <w:rsid w:val="003C3271"/>
    <w:rsid w:val="003D0862"/>
    <w:rsid w:val="003D5077"/>
    <w:rsid w:val="003D562F"/>
    <w:rsid w:val="003D614A"/>
    <w:rsid w:val="003E1699"/>
    <w:rsid w:val="003F0A84"/>
    <w:rsid w:val="003F5646"/>
    <w:rsid w:val="00400730"/>
    <w:rsid w:val="0040105B"/>
    <w:rsid w:val="00401232"/>
    <w:rsid w:val="00402616"/>
    <w:rsid w:val="00404D11"/>
    <w:rsid w:val="00406A05"/>
    <w:rsid w:val="00407855"/>
    <w:rsid w:val="00411021"/>
    <w:rsid w:val="00412069"/>
    <w:rsid w:val="00412E31"/>
    <w:rsid w:val="0041527D"/>
    <w:rsid w:val="00415C91"/>
    <w:rsid w:val="00416A69"/>
    <w:rsid w:val="004173EC"/>
    <w:rsid w:val="004202E4"/>
    <w:rsid w:val="004221B2"/>
    <w:rsid w:val="004253FA"/>
    <w:rsid w:val="004274A9"/>
    <w:rsid w:val="0042755D"/>
    <w:rsid w:val="00427925"/>
    <w:rsid w:val="00427DE9"/>
    <w:rsid w:val="00437DFC"/>
    <w:rsid w:val="00443791"/>
    <w:rsid w:val="00444BEC"/>
    <w:rsid w:val="00444EFB"/>
    <w:rsid w:val="00445B41"/>
    <w:rsid w:val="0045676B"/>
    <w:rsid w:val="00457BEB"/>
    <w:rsid w:val="00457C90"/>
    <w:rsid w:val="004609C9"/>
    <w:rsid w:val="00460A2C"/>
    <w:rsid w:val="00461311"/>
    <w:rsid w:val="00463ACE"/>
    <w:rsid w:val="004642D5"/>
    <w:rsid w:val="004649CB"/>
    <w:rsid w:val="00465336"/>
    <w:rsid w:val="00465476"/>
    <w:rsid w:val="00465718"/>
    <w:rsid w:val="00465F5D"/>
    <w:rsid w:val="004760D0"/>
    <w:rsid w:val="00476CAC"/>
    <w:rsid w:val="004771B1"/>
    <w:rsid w:val="004817D4"/>
    <w:rsid w:val="004824F6"/>
    <w:rsid w:val="00483583"/>
    <w:rsid w:val="00484B8E"/>
    <w:rsid w:val="0048715D"/>
    <w:rsid w:val="00491E1C"/>
    <w:rsid w:val="00495401"/>
    <w:rsid w:val="004954B4"/>
    <w:rsid w:val="004A0CC6"/>
    <w:rsid w:val="004A1900"/>
    <w:rsid w:val="004A79A5"/>
    <w:rsid w:val="004A7D0E"/>
    <w:rsid w:val="004B1FA8"/>
    <w:rsid w:val="004B423E"/>
    <w:rsid w:val="004B7C6C"/>
    <w:rsid w:val="004D032D"/>
    <w:rsid w:val="004D191D"/>
    <w:rsid w:val="004D1E38"/>
    <w:rsid w:val="004D5A89"/>
    <w:rsid w:val="004D67FB"/>
    <w:rsid w:val="004D6D5E"/>
    <w:rsid w:val="004D760E"/>
    <w:rsid w:val="004D7C07"/>
    <w:rsid w:val="004E0135"/>
    <w:rsid w:val="004E07BD"/>
    <w:rsid w:val="004E1C31"/>
    <w:rsid w:val="004E2E10"/>
    <w:rsid w:val="004E3220"/>
    <w:rsid w:val="004E40C9"/>
    <w:rsid w:val="004E44AD"/>
    <w:rsid w:val="004E6EBD"/>
    <w:rsid w:val="004F02B9"/>
    <w:rsid w:val="004F15C8"/>
    <w:rsid w:val="004F2B07"/>
    <w:rsid w:val="004F329F"/>
    <w:rsid w:val="004F6726"/>
    <w:rsid w:val="004F6E90"/>
    <w:rsid w:val="005005EF"/>
    <w:rsid w:val="00500F3D"/>
    <w:rsid w:val="00506E62"/>
    <w:rsid w:val="00506EDB"/>
    <w:rsid w:val="005115A4"/>
    <w:rsid w:val="005142CB"/>
    <w:rsid w:val="00515752"/>
    <w:rsid w:val="0052194C"/>
    <w:rsid w:val="00521E78"/>
    <w:rsid w:val="00523962"/>
    <w:rsid w:val="0052437C"/>
    <w:rsid w:val="005258B7"/>
    <w:rsid w:val="00527D91"/>
    <w:rsid w:val="00530074"/>
    <w:rsid w:val="0053079F"/>
    <w:rsid w:val="00530F43"/>
    <w:rsid w:val="00532BF0"/>
    <w:rsid w:val="00534159"/>
    <w:rsid w:val="00534C77"/>
    <w:rsid w:val="0053785E"/>
    <w:rsid w:val="005408E9"/>
    <w:rsid w:val="005434D4"/>
    <w:rsid w:val="00543C2C"/>
    <w:rsid w:val="00544784"/>
    <w:rsid w:val="00545E3D"/>
    <w:rsid w:val="00546585"/>
    <w:rsid w:val="005476C1"/>
    <w:rsid w:val="00553AC6"/>
    <w:rsid w:val="005643FB"/>
    <w:rsid w:val="005649BF"/>
    <w:rsid w:val="0056539A"/>
    <w:rsid w:val="005673D1"/>
    <w:rsid w:val="00567658"/>
    <w:rsid w:val="00570A77"/>
    <w:rsid w:val="00577003"/>
    <w:rsid w:val="005770FF"/>
    <w:rsid w:val="00577F19"/>
    <w:rsid w:val="00580A4D"/>
    <w:rsid w:val="005818CA"/>
    <w:rsid w:val="0058358A"/>
    <w:rsid w:val="0058640A"/>
    <w:rsid w:val="005909D5"/>
    <w:rsid w:val="00591A91"/>
    <w:rsid w:val="005926C2"/>
    <w:rsid w:val="005940DD"/>
    <w:rsid w:val="00594814"/>
    <w:rsid w:val="0059497F"/>
    <w:rsid w:val="00595FC5"/>
    <w:rsid w:val="005964B8"/>
    <w:rsid w:val="005B3C09"/>
    <w:rsid w:val="005B61EB"/>
    <w:rsid w:val="005C2968"/>
    <w:rsid w:val="005C5C8C"/>
    <w:rsid w:val="005C5FD4"/>
    <w:rsid w:val="005C675E"/>
    <w:rsid w:val="005C7D55"/>
    <w:rsid w:val="005D1C27"/>
    <w:rsid w:val="005D4306"/>
    <w:rsid w:val="005D6539"/>
    <w:rsid w:val="005E251B"/>
    <w:rsid w:val="005E31F0"/>
    <w:rsid w:val="005E448D"/>
    <w:rsid w:val="005E47D1"/>
    <w:rsid w:val="005F2A5E"/>
    <w:rsid w:val="005F2BCD"/>
    <w:rsid w:val="005F357F"/>
    <w:rsid w:val="005F59C1"/>
    <w:rsid w:val="005F62B2"/>
    <w:rsid w:val="005F7A18"/>
    <w:rsid w:val="00603B54"/>
    <w:rsid w:val="0060431F"/>
    <w:rsid w:val="00606B89"/>
    <w:rsid w:val="00610795"/>
    <w:rsid w:val="00610CBE"/>
    <w:rsid w:val="0061261A"/>
    <w:rsid w:val="006136DB"/>
    <w:rsid w:val="00614040"/>
    <w:rsid w:val="006148D8"/>
    <w:rsid w:val="00620A31"/>
    <w:rsid w:val="00622383"/>
    <w:rsid w:val="00622855"/>
    <w:rsid w:val="00624758"/>
    <w:rsid w:val="006262B0"/>
    <w:rsid w:val="00627157"/>
    <w:rsid w:val="006279AE"/>
    <w:rsid w:val="006306FD"/>
    <w:rsid w:val="00634D79"/>
    <w:rsid w:val="00636DDC"/>
    <w:rsid w:val="00637BA3"/>
    <w:rsid w:val="006417B1"/>
    <w:rsid w:val="00650314"/>
    <w:rsid w:val="00650D29"/>
    <w:rsid w:val="006545DE"/>
    <w:rsid w:val="00664980"/>
    <w:rsid w:val="00665B08"/>
    <w:rsid w:val="0066736E"/>
    <w:rsid w:val="00674874"/>
    <w:rsid w:val="0067493C"/>
    <w:rsid w:val="00675E4F"/>
    <w:rsid w:val="00684043"/>
    <w:rsid w:val="00685DC8"/>
    <w:rsid w:val="006910D7"/>
    <w:rsid w:val="00693D57"/>
    <w:rsid w:val="00696F16"/>
    <w:rsid w:val="006A3B53"/>
    <w:rsid w:val="006A3C82"/>
    <w:rsid w:val="006A3E4D"/>
    <w:rsid w:val="006A701E"/>
    <w:rsid w:val="006B0C98"/>
    <w:rsid w:val="006B2B2F"/>
    <w:rsid w:val="006B3F72"/>
    <w:rsid w:val="006B7E06"/>
    <w:rsid w:val="006B7F4D"/>
    <w:rsid w:val="006C1647"/>
    <w:rsid w:val="006C29D0"/>
    <w:rsid w:val="006C2BF3"/>
    <w:rsid w:val="006C3E95"/>
    <w:rsid w:val="006C5BBE"/>
    <w:rsid w:val="006D0F8E"/>
    <w:rsid w:val="006D1064"/>
    <w:rsid w:val="006D5036"/>
    <w:rsid w:val="006D5B61"/>
    <w:rsid w:val="006D670E"/>
    <w:rsid w:val="006D7626"/>
    <w:rsid w:val="006E1E96"/>
    <w:rsid w:val="006E2F05"/>
    <w:rsid w:val="006E3914"/>
    <w:rsid w:val="006E3A2C"/>
    <w:rsid w:val="006E6FFF"/>
    <w:rsid w:val="006F4B60"/>
    <w:rsid w:val="00711561"/>
    <w:rsid w:val="007145D9"/>
    <w:rsid w:val="00717160"/>
    <w:rsid w:val="00720893"/>
    <w:rsid w:val="00721792"/>
    <w:rsid w:val="007248AE"/>
    <w:rsid w:val="00726340"/>
    <w:rsid w:val="007347ED"/>
    <w:rsid w:val="00734809"/>
    <w:rsid w:val="007350A6"/>
    <w:rsid w:val="00735435"/>
    <w:rsid w:val="0073783F"/>
    <w:rsid w:val="0074332A"/>
    <w:rsid w:val="00744106"/>
    <w:rsid w:val="00745DC3"/>
    <w:rsid w:val="00746DE2"/>
    <w:rsid w:val="00746F4A"/>
    <w:rsid w:val="0075400D"/>
    <w:rsid w:val="0075436B"/>
    <w:rsid w:val="007546EA"/>
    <w:rsid w:val="00755F51"/>
    <w:rsid w:val="00760024"/>
    <w:rsid w:val="00763977"/>
    <w:rsid w:val="007648B9"/>
    <w:rsid w:val="00770700"/>
    <w:rsid w:val="00772FB0"/>
    <w:rsid w:val="007754C0"/>
    <w:rsid w:val="0078054D"/>
    <w:rsid w:val="00780AA6"/>
    <w:rsid w:val="007824FD"/>
    <w:rsid w:val="0078278D"/>
    <w:rsid w:val="00784B98"/>
    <w:rsid w:val="00785903"/>
    <w:rsid w:val="0078713D"/>
    <w:rsid w:val="00790C70"/>
    <w:rsid w:val="00791D70"/>
    <w:rsid w:val="00791E3C"/>
    <w:rsid w:val="00792788"/>
    <w:rsid w:val="007928EC"/>
    <w:rsid w:val="00797C4F"/>
    <w:rsid w:val="007A3444"/>
    <w:rsid w:val="007A55D6"/>
    <w:rsid w:val="007A5BCE"/>
    <w:rsid w:val="007A7C44"/>
    <w:rsid w:val="007B17D2"/>
    <w:rsid w:val="007C0D8E"/>
    <w:rsid w:val="007C31A3"/>
    <w:rsid w:val="007C3C22"/>
    <w:rsid w:val="007C3E9F"/>
    <w:rsid w:val="007C5149"/>
    <w:rsid w:val="007D1C96"/>
    <w:rsid w:val="007D26E9"/>
    <w:rsid w:val="007D2F1B"/>
    <w:rsid w:val="007D33A2"/>
    <w:rsid w:val="007D3795"/>
    <w:rsid w:val="007D5643"/>
    <w:rsid w:val="007E2423"/>
    <w:rsid w:val="007E38D8"/>
    <w:rsid w:val="007E5C80"/>
    <w:rsid w:val="007F1C4A"/>
    <w:rsid w:val="008038EF"/>
    <w:rsid w:val="008051C4"/>
    <w:rsid w:val="0081191F"/>
    <w:rsid w:val="00812E82"/>
    <w:rsid w:val="00814224"/>
    <w:rsid w:val="0081503E"/>
    <w:rsid w:val="008170E1"/>
    <w:rsid w:val="008242B9"/>
    <w:rsid w:val="008317A1"/>
    <w:rsid w:val="00831BC8"/>
    <w:rsid w:val="008322FC"/>
    <w:rsid w:val="00832890"/>
    <w:rsid w:val="0084227D"/>
    <w:rsid w:val="00842828"/>
    <w:rsid w:val="00844EA2"/>
    <w:rsid w:val="00845C05"/>
    <w:rsid w:val="00851D94"/>
    <w:rsid w:val="00857DE5"/>
    <w:rsid w:val="0086081E"/>
    <w:rsid w:val="00866BA0"/>
    <w:rsid w:val="0087408F"/>
    <w:rsid w:val="00875075"/>
    <w:rsid w:val="00875B20"/>
    <w:rsid w:val="00881C21"/>
    <w:rsid w:val="0088596E"/>
    <w:rsid w:val="0088717C"/>
    <w:rsid w:val="00890972"/>
    <w:rsid w:val="0089101A"/>
    <w:rsid w:val="008977AF"/>
    <w:rsid w:val="008977EE"/>
    <w:rsid w:val="008A3B1B"/>
    <w:rsid w:val="008A3EF3"/>
    <w:rsid w:val="008A4F73"/>
    <w:rsid w:val="008A51BE"/>
    <w:rsid w:val="008A7041"/>
    <w:rsid w:val="008B1B96"/>
    <w:rsid w:val="008B25D6"/>
    <w:rsid w:val="008B2B52"/>
    <w:rsid w:val="008B39BE"/>
    <w:rsid w:val="008B415F"/>
    <w:rsid w:val="008B44E9"/>
    <w:rsid w:val="008B5441"/>
    <w:rsid w:val="008B55F3"/>
    <w:rsid w:val="008B608B"/>
    <w:rsid w:val="008B6C9A"/>
    <w:rsid w:val="008B77E5"/>
    <w:rsid w:val="008B7DA3"/>
    <w:rsid w:val="008C0A9C"/>
    <w:rsid w:val="008C16A6"/>
    <w:rsid w:val="008C22FF"/>
    <w:rsid w:val="008C4F25"/>
    <w:rsid w:val="008C5B48"/>
    <w:rsid w:val="008C7C59"/>
    <w:rsid w:val="008C7CD1"/>
    <w:rsid w:val="008D038E"/>
    <w:rsid w:val="008D0AF1"/>
    <w:rsid w:val="008D6A3D"/>
    <w:rsid w:val="008E12A1"/>
    <w:rsid w:val="008E4C06"/>
    <w:rsid w:val="008E4DCD"/>
    <w:rsid w:val="008E5419"/>
    <w:rsid w:val="008E6DC7"/>
    <w:rsid w:val="008F15DF"/>
    <w:rsid w:val="008F2D68"/>
    <w:rsid w:val="008F311F"/>
    <w:rsid w:val="008F421E"/>
    <w:rsid w:val="008F62A8"/>
    <w:rsid w:val="0090128C"/>
    <w:rsid w:val="00901A94"/>
    <w:rsid w:val="00904070"/>
    <w:rsid w:val="009050C2"/>
    <w:rsid w:val="00914958"/>
    <w:rsid w:val="009158D7"/>
    <w:rsid w:val="00915C93"/>
    <w:rsid w:val="00920182"/>
    <w:rsid w:val="0092102F"/>
    <w:rsid w:val="00923142"/>
    <w:rsid w:val="00925DCA"/>
    <w:rsid w:val="009261BD"/>
    <w:rsid w:val="00926CA9"/>
    <w:rsid w:val="00930FDB"/>
    <w:rsid w:val="00931B6B"/>
    <w:rsid w:val="00935416"/>
    <w:rsid w:val="00936956"/>
    <w:rsid w:val="009434E4"/>
    <w:rsid w:val="00944831"/>
    <w:rsid w:val="00944E58"/>
    <w:rsid w:val="00946007"/>
    <w:rsid w:val="00951163"/>
    <w:rsid w:val="0095234A"/>
    <w:rsid w:val="0095585A"/>
    <w:rsid w:val="00961E6A"/>
    <w:rsid w:val="00963BA8"/>
    <w:rsid w:val="00964779"/>
    <w:rsid w:val="00964E0B"/>
    <w:rsid w:val="009650C9"/>
    <w:rsid w:val="00965224"/>
    <w:rsid w:val="00970E0B"/>
    <w:rsid w:val="009722BE"/>
    <w:rsid w:val="0097372E"/>
    <w:rsid w:val="00973B71"/>
    <w:rsid w:val="009814F7"/>
    <w:rsid w:val="00981912"/>
    <w:rsid w:val="00984A02"/>
    <w:rsid w:val="00984A6C"/>
    <w:rsid w:val="00984EFF"/>
    <w:rsid w:val="00986139"/>
    <w:rsid w:val="00990C28"/>
    <w:rsid w:val="009912A9"/>
    <w:rsid w:val="009928A6"/>
    <w:rsid w:val="00993978"/>
    <w:rsid w:val="009947D8"/>
    <w:rsid w:val="009A2D85"/>
    <w:rsid w:val="009A350D"/>
    <w:rsid w:val="009A3B68"/>
    <w:rsid w:val="009A57FC"/>
    <w:rsid w:val="009A5DF4"/>
    <w:rsid w:val="009A75C2"/>
    <w:rsid w:val="009A784F"/>
    <w:rsid w:val="009B1899"/>
    <w:rsid w:val="009B3DD9"/>
    <w:rsid w:val="009B5546"/>
    <w:rsid w:val="009B6E9C"/>
    <w:rsid w:val="009C0BE4"/>
    <w:rsid w:val="009C0D6B"/>
    <w:rsid w:val="009D09C6"/>
    <w:rsid w:val="009D3739"/>
    <w:rsid w:val="009D3B54"/>
    <w:rsid w:val="009D517A"/>
    <w:rsid w:val="009D5DD7"/>
    <w:rsid w:val="009D70D7"/>
    <w:rsid w:val="009E4D3D"/>
    <w:rsid w:val="009E5383"/>
    <w:rsid w:val="009E5FED"/>
    <w:rsid w:val="009F08FB"/>
    <w:rsid w:val="009F2306"/>
    <w:rsid w:val="009F2459"/>
    <w:rsid w:val="009F49BE"/>
    <w:rsid w:val="009F5871"/>
    <w:rsid w:val="009F6893"/>
    <w:rsid w:val="00A03D61"/>
    <w:rsid w:val="00A076EE"/>
    <w:rsid w:val="00A10124"/>
    <w:rsid w:val="00A112CF"/>
    <w:rsid w:val="00A11A44"/>
    <w:rsid w:val="00A154E0"/>
    <w:rsid w:val="00A157E5"/>
    <w:rsid w:val="00A334EC"/>
    <w:rsid w:val="00A33C1D"/>
    <w:rsid w:val="00A375BF"/>
    <w:rsid w:val="00A4615B"/>
    <w:rsid w:val="00A46227"/>
    <w:rsid w:val="00A50F58"/>
    <w:rsid w:val="00A53A2E"/>
    <w:rsid w:val="00A545E4"/>
    <w:rsid w:val="00A54F89"/>
    <w:rsid w:val="00A567AB"/>
    <w:rsid w:val="00A56F47"/>
    <w:rsid w:val="00A63904"/>
    <w:rsid w:val="00A64AF8"/>
    <w:rsid w:val="00A66041"/>
    <w:rsid w:val="00A7063B"/>
    <w:rsid w:val="00A77513"/>
    <w:rsid w:val="00A80967"/>
    <w:rsid w:val="00A82275"/>
    <w:rsid w:val="00A844C1"/>
    <w:rsid w:val="00A85283"/>
    <w:rsid w:val="00A8568B"/>
    <w:rsid w:val="00A918DD"/>
    <w:rsid w:val="00A93707"/>
    <w:rsid w:val="00A93FAC"/>
    <w:rsid w:val="00AA028F"/>
    <w:rsid w:val="00AA0E82"/>
    <w:rsid w:val="00AA1254"/>
    <w:rsid w:val="00AA1550"/>
    <w:rsid w:val="00AA3D80"/>
    <w:rsid w:val="00AA4EF0"/>
    <w:rsid w:val="00AA62F8"/>
    <w:rsid w:val="00AB0BF9"/>
    <w:rsid w:val="00AB2C36"/>
    <w:rsid w:val="00AB2CDF"/>
    <w:rsid w:val="00AB7659"/>
    <w:rsid w:val="00AC1AA9"/>
    <w:rsid w:val="00AC2004"/>
    <w:rsid w:val="00AC5F63"/>
    <w:rsid w:val="00AD015D"/>
    <w:rsid w:val="00AD103F"/>
    <w:rsid w:val="00AD3A05"/>
    <w:rsid w:val="00AD55CE"/>
    <w:rsid w:val="00AD5872"/>
    <w:rsid w:val="00AD59E8"/>
    <w:rsid w:val="00AE0E0F"/>
    <w:rsid w:val="00AE1985"/>
    <w:rsid w:val="00AE57B9"/>
    <w:rsid w:val="00AF01BD"/>
    <w:rsid w:val="00B02603"/>
    <w:rsid w:val="00B02CCA"/>
    <w:rsid w:val="00B04D85"/>
    <w:rsid w:val="00B064EB"/>
    <w:rsid w:val="00B104EE"/>
    <w:rsid w:val="00B11186"/>
    <w:rsid w:val="00B119AF"/>
    <w:rsid w:val="00B12D97"/>
    <w:rsid w:val="00B132B4"/>
    <w:rsid w:val="00B14583"/>
    <w:rsid w:val="00B20CEE"/>
    <w:rsid w:val="00B26A3D"/>
    <w:rsid w:val="00B31084"/>
    <w:rsid w:val="00B31A7B"/>
    <w:rsid w:val="00B326F1"/>
    <w:rsid w:val="00B328D3"/>
    <w:rsid w:val="00B349CB"/>
    <w:rsid w:val="00B34C38"/>
    <w:rsid w:val="00B367DA"/>
    <w:rsid w:val="00B40414"/>
    <w:rsid w:val="00B42143"/>
    <w:rsid w:val="00B42A17"/>
    <w:rsid w:val="00B4416A"/>
    <w:rsid w:val="00B47ED2"/>
    <w:rsid w:val="00B5503B"/>
    <w:rsid w:val="00B554F1"/>
    <w:rsid w:val="00B600E8"/>
    <w:rsid w:val="00B60108"/>
    <w:rsid w:val="00B6239F"/>
    <w:rsid w:val="00B65EFA"/>
    <w:rsid w:val="00B6625E"/>
    <w:rsid w:val="00B66498"/>
    <w:rsid w:val="00B776B2"/>
    <w:rsid w:val="00B811E4"/>
    <w:rsid w:val="00B81C60"/>
    <w:rsid w:val="00B827FC"/>
    <w:rsid w:val="00B8776C"/>
    <w:rsid w:val="00B9099C"/>
    <w:rsid w:val="00B91DA8"/>
    <w:rsid w:val="00B93944"/>
    <w:rsid w:val="00B94442"/>
    <w:rsid w:val="00B966F5"/>
    <w:rsid w:val="00BA264C"/>
    <w:rsid w:val="00BA3885"/>
    <w:rsid w:val="00BA3AB6"/>
    <w:rsid w:val="00BA6AAD"/>
    <w:rsid w:val="00BA79E4"/>
    <w:rsid w:val="00BA7AE2"/>
    <w:rsid w:val="00BA7CC8"/>
    <w:rsid w:val="00BB7510"/>
    <w:rsid w:val="00BC265B"/>
    <w:rsid w:val="00BC2DD9"/>
    <w:rsid w:val="00BC41F9"/>
    <w:rsid w:val="00BC5B34"/>
    <w:rsid w:val="00BC6B60"/>
    <w:rsid w:val="00BD2FB8"/>
    <w:rsid w:val="00BD4A55"/>
    <w:rsid w:val="00BD645D"/>
    <w:rsid w:val="00BD7D52"/>
    <w:rsid w:val="00BE251A"/>
    <w:rsid w:val="00BE30B7"/>
    <w:rsid w:val="00BE330B"/>
    <w:rsid w:val="00BE4E8A"/>
    <w:rsid w:val="00BE68DC"/>
    <w:rsid w:val="00BF3094"/>
    <w:rsid w:val="00BF549F"/>
    <w:rsid w:val="00BF71B3"/>
    <w:rsid w:val="00C0010E"/>
    <w:rsid w:val="00C04BF1"/>
    <w:rsid w:val="00C05B7B"/>
    <w:rsid w:val="00C06A3D"/>
    <w:rsid w:val="00C101BA"/>
    <w:rsid w:val="00C11294"/>
    <w:rsid w:val="00C20028"/>
    <w:rsid w:val="00C21241"/>
    <w:rsid w:val="00C22402"/>
    <w:rsid w:val="00C23374"/>
    <w:rsid w:val="00C358BE"/>
    <w:rsid w:val="00C42BD6"/>
    <w:rsid w:val="00C47304"/>
    <w:rsid w:val="00C50A7D"/>
    <w:rsid w:val="00C51E21"/>
    <w:rsid w:val="00C5271D"/>
    <w:rsid w:val="00C52F38"/>
    <w:rsid w:val="00C53DD7"/>
    <w:rsid w:val="00C5673F"/>
    <w:rsid w:val="00C623FB"/>
    <w:rsid w:val="00C76805"/>
    <w:rsid w:val="00C77391"/>
    <w:rsid w:val="00C775CE"/>
    <w:rsid w:val="00C80E62"/>
    <w:rsid w:val="00C867E6"/>
    <w:rsid w:val="00C92BF3"/>
    <w:rsid w:val="00C94BFF"/>
    <w:rsid w:val="00C956C6"/>
    <w:rsid w:val="00C96328"/>
    <w:rsid w:val="00C96804"/>
    <w:rsid w:val="00CA14E3"/>
    <w:rsid w:val="00CA1804"/>
    <w:rsid w:val="00CA384A"/>
    <w:rsid w:val="00CA3F0C"/>
    <w:rsid w:val="00CA7CA3"/>
    <w:rsid w:val="00CB49F0"/>
    <w:rsid w:val="00CB4E38"/>
    <w:rsid w:val="00CB7D83"/>
    <w:rsid w:val="00CC41B5"/>
    <w:rsid w:val="00CC616F"/>
    <w:rsid w:val="00CC65A1"/>
    <w:rsid w:val="00CD739D"/>
    <w:rsid w:val="00CE1DDE"/>
    <w:rsid w:val="00CE59C1"/>
    <w:rsid w:val="00CE6362"/>
    <w:rsid w:val="00CF70FE"/>
    <w:rsid w:val="00D001C2"/>
    <w:rsid w:val="00D014F0"/>
    <w:rsid w:val="00D01732"/>
    <w:rsid w:val="00D03E82"/>
    <w:rsid w:val="00D046E3"/>
    <w:rsid w:val="00D0584F"/>
    <w:rsid w:val="00D0672E"/>
    <w:rsid w:val="00D107D3"/>
    <w:rsid w:val="00D11E21"/>
    <w:rsid w:val="00D17A66"/>
    <w:rsid w:val="00D17ABD"/>
    <w:rsid w:val="00D17C02"/>
    <w:rsid w:val="00D20CC4"/>
    <w:rsid w:val="00D24622"/>
    <w:rsid w:val="00D25390"/>
    <w:rsid w:val="00D26B62"/>
    <w:rsid w:val="00D31BE0"/>
    <w:rsid w:val="00D34028"/>
    <w:rsid w:val="00D34422"/>
    <w:rsid w:val="00D371FA"/>
    <w:rsid w:val="00D40E01"/>
    <w:rsid w:val="00D418EF"/>
    <w:rsid w:val="00D433C4"/>
    <w:rsid w:val="00D456B1"/>
    <w:rsid w:val="00D473D4"/>
    <w:rsid w:val="00D47EEF"/>
    <w:rsid w:val="00D54B3A"/>
    <w:rsid w:val="00D55840"/>
    <w:rsid w:val="00D56010"/>
    <w:rsid w:val="00D564F5"/>
    <w:rsid w:val="00D569F6"/>
    <w:rsid w:val="00D609A0"/>
    <w:rsid w:val="00D61D5E"/>
    <w:rsid w:val="00D63AF0"/>
    <w:rsid w:val="00D64BEC"/>
    <w:rsid w:val="00D64ED7"/>
    <w:rsid w:val="00D70B4F"/>
    <w:rsid w:val="00D70D1B"/>
    <w:rsid w:val="00D72BE2"/>
    <w:rsid w:val="00D736A0"/>
    <w:rsid w:val="00D73989"/>
    <w:rsid w:val="00D75502"/>
    <w:rsid w:val="00D7577C"/>
    <w:rsid w:val="00D8422E"/>
    <w:rsid w:val="00D850FC"/>
    <w:rsid w:val="00D85CCC"/>
    <w:rsid w:val="00D9281F"/>
    <w:rsid w:val="00D93E08"/>
    <w:rsid w:val="00D95F90"/>
    <w:rsid w:val="00DA640B"/>
    <w:rsid w:val="00DA79B6"/>
    <w:rsid w:val="00DB0A4A"/>
    <w:rsid w:val="00DB23AA"/>
    <w:rsid w:val="00DB41AA"/>
    <w:rsid w:val="00DB5597"/>
    <w:rsid w:val="00DC04E6"/>
    <w:rsid w:val="00DC0DD6"/>
    <w:rsid w:val="00DC1EF1"/>
    <w:rsid w:val="00DC2B26"/>
    <w:rsid w:val="00DC4630"/>
    <w:rsid w:val="00DC56B5"/>
    <w:rsid w:val="00DC7459"/>
    <w:rsid w:val="00DD2BF6"/>
    <w:rsid w:val="00DD3395"/>
    <w:rsid w:val="00DD3ACC"/>
    <w:rsid w:val="00DD4B63"/>
    <w:rsid w:val="00DE1639"/>
    <w:rsid w:val="00DE1954"/>
    <w:rsid w:val="00DE25ED"/>
    <w:rsid w:val="00DE33F4"/>
    <w:rsid w:val="00DF1F53"/>
    <w:rsid w:val="00DF5D21"/>
    <w:rsid w:val="00DF70D9"/>
    <w:rsid w:val="00DF7886"/>
    <w:rsid w:val="00DF7C80"/>
    <w:rsid w:val="00E00793"/>
    <w:rsid w:val="00E118E4"/>
    <w:rsid w:val="00E133DB"/>
    <w:rsid w:val="00E15B27"/>
    <w:rsid w:val="00E15C6E"/>
    <w:rsid w:val="00E22DD8"/>
    <w:rsid w:val="00E23CD7"/>
    <w:rsid w:val="00E242A6"/>
    <w:rsid w:val="00E30C0E"/>
    <w:rsid w:val="00E30E01"/>
    <w:rsid w:val="00E346D5"/>
    <w:rsid w:val="00E34850"/>
    <w:rsid w:val="00E35989"/>
    <w:rsid w:val="00E36D70"/>
    <w:rsid w:val="00E44548"/>
    <w:rsid w:val="00E4506E"/>
    <w:rsid w:val="00E45EEC"/>
    <w:rsid w:val="00E475FC"/>
    <w:rsid w:val="00E507D9"/>
    <w:rsid w:val="00E516BC"/>
    <w:rsid w:val="00E535FC"/>
    <w:rsid w:val="00E541C9"/>
    <w:rsid w:val="00E54F21"/>
    <w:rsid w:val="00E565A5"/>
    <w:rsid w:val="00E600D2"/>
    <w:rsid w:val="00E61541"/>
    <w:rsid w:val="00E62B3D"/>
    <w:rsid w:val="00E632B0"/>
    <w:rsid w:val="00E65AD3"/>
    <w:rsid w:val="00E70AE9"/>
    <w:rsid w:val="00E75E77"/>
    <w:rsid w:val="00E804C9"/>
    <w:rsid w:val="00E867E7"/>
    <w:rsid w:val="00E8724F"/>
    <w:rsid w:val="00E90ACE"/>
    <w:rsid w:val="00E9284B"/>
    <w:rsid w:val="00E9537A"/>
    <w:rsid w:val="00E95A4E"/>
    <w:rsid w:val="00E96A72"/>
    <w:rsid w:val="00E97EDC"/>
    <w:rsid w:val="00EA0956"/>
    <w:rsid w:val="00EA382B"/>
    <w:rsid w:val="00EA7431"/>
    <w:rsid w:val="00EA7B80"/>
    <w:rsid w:val="00EB1767"/>
    <w:rsid w:val="00EB1D0E"/>
    <w:rsid w:val="00EB2476"/>
    <w:rsid w:val="00EB39C7"/>
    <w:rsid w:val="00EB3F2A"/>
    <w:rsid w:val="00EB5367"/>
    <w:rsid w:val="00EB62B0"/>
    <w:rsid w:val="00EB63A9"/>
    <w:rsid w:val="00EB72F7"/>
    <w:rsid w:val="00EC0C4B"/>
    <w:rsid w:val="00EC2314"/>
    <w:rsid w:val="00EC33A1"/>
    <w:rsid w:val="00EC47D7"/>
    <w:rsid w:val="00EC4815"/>
    <w:rsid w:val="00EC6773"/>
    <w:rsid w:val="00EC6AD1"/>
    <w:rsid w:val="00ED0B63"/>
    <w:rsid w:val="00ED0E3E"/>
    <w:rsid w:val="00ED0F61"/>
    <w:rsid w:val="00ED434F"/>
    <w:rsid w:val="00ED7E60"/>
    <w:rsid w:val="00EE6382"/>
    <w:rsid w:val="00EE6DE4"/>
    <w:rsid w:val="00EF116B"/>
    <w:rsid w:val="00EF4DD1"/>
    <w:rsid w:val="00F01D72"/>
    <w:rsid w:val="00F04A94"/>
    <w:rsid w:val="00F04C7F"/>
    <w:rsid w:val="00F12BC8"/>
    <w:rsid w:val="00F224FE"/>
    <w:rsid w:val="00F247ED"/>
    <w:rsid w:val="00F247F3"/>
    <w:rsid w:val="00F2692D"/>
    <w:rsid w:val="00F27E41"/>
    <w:rsid w:val="00F30CB6"/>
    <w:rsid w:val="00F3234C"/>
    <w:rsid w:val="00F33FDE"/>
    <w:rsid w:val="00F35FCC"/>
    <w:rsid w:val="00F36CAA"/>
    <w:rsid w:val="00F41B9F"/>
    <w:rsid w:val="00F457B1"/>
    <w:rsid w:val="00F50C22"/>
    <w:rsid w:val="00F75C77"/>
    <w:rsid w:val="00F7652C"/>
    <w:rsid w:val="00F768E4"/>
    <w:rsid w:val="00F7791B"/>
    <w:rsid w:val="00F8037C"/>
    <w:rsid w:val="00F81AA2"/>
    <w:rsid w:val="00F81D69"/>
    <w:rsid w:val="00F8433E"/>
    <w:rsid w:val="00F85E16"/>
    <w:rsid w:val="00F860D4"/>
    <w:rsid w:val="00F865C3"/>
    <w:rsid w:val="00F87BCF"/>
    <w:rsid w:val="00F97C6E"/>
    <w:rsid w:val="00FA0CC1"/>
    <w:rsid w:val="00FA0F7B"/>
    <w:rsid w:val="00FA1124"/>
    <w:rsid w:val="00FA445B"/>
    <w:rsid w:val="00FA4C63"/>
    <w:rsid w:val="00FA4EB2"/>
    <w:rsid w:val="00FA5124"/>
    <w:rsid w:val="00FA5E4F"/>
    <w:rsid w:val="00FA7025"/>
    <w:rsid w:val="00FB1A3E"/>
    <w:rsid w:val="00FB42ED"/>
    <w:rsid w:val="00FC028C"/>
    <w:rsid w:val="00FC1E7C"/>
    <w:rsid w:val="00FC2D29"/>
    <w:rsid w:val="00FC4122"/>
    <w:rsid w:val="00FC7CF0"/>
    <w:rsid w:val="00FD1722"/>
    <w:rsid w:val="00FD5A17"/>
    <w:rsid w:val="00FD6D62"/>
    <w:rsid w:val="00FE076C"/>
    <w:rsid w:val="00FE4A76"/>
    <w:rsid w:val="00FE5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6B9A250"/>
  <w15:docId w15:val="{E48DC0E6-32D4-44B0-8C34-65762ECE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50"/>
    <w:pPr>
      <w:widowControl w:val="0"/>
      <w:autoSpaceDE w:val="0"/>
      <w:autoSpaceDN w:val="0"/>
      <w:adjustRightInd w:val="0"/>
    </w:pPr>
    <w:rPr>
      <w:rFonts w:ascii="Times New Roman" w:eastAsia="Times New Roman" w:hAnsi="Times New Roman"/>
      <w:lang w:val="ru-RU" w:eastAsia="ru-RU"/>
    </w:rPr>
  </w:style>
  <w:style w:type="paragraph" w:styleId="Heading2">
    <w:name w:val="heading 2"/>
    <w:basedOn w:val="Normal"/>
    <w:next w:val="Normal"/>
    <w:link w:val="Heading2Char"/>
    <w:semiHidden/>
    <w:unhideWhenUsed/>
    <w:qFormat/>
    <w:locked/>
    <w:rsid w:val="00AD58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DD4B63"/>
    <w:pPr>
      <w:keepNext/>
      <w:widowControl/>
      <w:autoSpaceDE/>
      <w:autoSpaceDN/>
      <w:adjustRightInd/>
      <w:jc w:val="center"/>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qFormat/>
    <w:locked/>
    <w:rsid w:val="00DD4B63"/>
    <w:rPr>
      <w:rFonts w:ascii="Times New Roman" w:hAnsi="Times New Roman" w:cs="Times New Roman"/>
      <w:sz w:val="20"/>
      <w:szCs w:val="20"/>
      <w:lang w:val="en-US" w:eastAsia="ru-RU"/>
    </w:rPr>
  </w:style>
  <w:style w:type="paragraph" w:styleId="ListParagraph">
    <w:name w:val="List Paragraph"/>
    <w:basedOn w:val="Normal"/>
    <w:uiPriority w:val="99"/>
    <w:qFormat/>
    <w:rsid w:val="007E2423"/>
    <w:pPr>
      <w:ind w:left="720"/>
      <w:contextualSpacing/>
    </w:pPr>
  </w:style>
  <w:style w:type="paragraph" w:styleId="Header">
    <w:name w:val="header"/>
    <w:basedOn w:val="Normal"/>
    <w:link w:val="HeaderChar"/>
    <w:uiPriority w:val="99"/>
    <w:rsid w:val="00256BAD"/>
    <w:pPr>
      <w:tabs>
        <w:tab w:val="center" w:pos="4677"/>
        <w:tab w:val="right" w:pos="9355"/>
      </w:tabs>
    </w:pPr>
  </w:style>
  <w:style w:type="character" w:customStyle="1" w:styleId="HeaderChar">
    <w:name w:val="Header Char"/>
    <w:link w:val="Header"/>
    <w:uiPriority w:val="99"/>
    <w:locked/>
    <w:rsid w:val="00256BAD"/>
    <w:rPr>
      <w:rFonts w:ascii="Times New Roman" w:hAnsi="Times New Roman" w:cs="Times New Roman"/>
      <w:sz w:val="20"/>
      <w:szCs w:val="20"/>
      <w:lang w:eastAsia="ru-RU"/>
    </w:rPr>
  </w:style>
  <w:style w:type="paragraph" w:styleId="Footer">
    <w:name w:val="footer"/>
    <w:basedOn w:val="Normal"/>
    <w:link w:val="FooterChar"/>
    <w:uiPriority w:val="99"/>
    <w:rsid w:val="00256BAD"/>
    <w:pPr>
      <w:tabs>
        <w:tab w:val="center" w:pos="4677"/>
        <w:tab w:val="right" w:pos="9355"/>
      </w:tabs>
    </w:pPr>
  </w:style>
  <w:style w:type="character" w:customStyle="1" w:styleId="FooterChar">
    <w:name w:val="Footer Char"/>
    <w:link w:val="Footer"/>
    <w:uiPriority w:val="99"/>
    <w:locked/>
    <w:rsid w:val="00256BAD"/>
    <w:rPr>
      <w:rFonts w:ascii="Times New Roman" w:hAnsi="Times New Roman" w:cs="Times New Roman"/>
      <w:sz w:val="20"/>
      <w:szCs w:val="20"/>
      <w:lang w:eastAsia="ru-RU"/>
    </w:rPr>
  </w:style>
  <w:style w:type="character" w:customStyle="1" w:styleId="Resref">
    <w:name w:val="Res_ref"/>
    <w:uiPriority w:val="99"/>
    <w:rsid w:val="0061261A"/>
    <w:rPr>
      <w:color w:val="3366FF"/>
    </w:rPr>
  </w:style>
  <w:style w:type="character" w:styleId="Emphasis">
    <w:name w:val="Emphasis"/>
    <w:uiPriority w:val="99"/>
    <w:qFormat/>
    <w:rsid w:val="004E07BD"/>
    <w:rPr>
      <w:rFonts w:cs="Times New Roman"/>
      <w:i/>
      <w:iCs/>
    </w:rPr>
  </w:style>
  <w:style w:type="character" w:customStyle="1" w:styleId="BodyText3Char">
    <w:name w:val="Body Text 3 Char"/>
    <w:uiPriority w:val="99"/>
    <w:locked/>
    <w:rsid w:val="00567658"/>
    <w:rPr>
      <w:sz w:val="24"/>
      <w:lang w:val="ro-RO"/>
    </w:rPr>
  </w:style>
  <w:style w:type="paragraph" w:styleId="BodyText3">
    <w:name w:val="Body Text 3"/>
    <w:basedOn w:val="Normal"/>
    <w:link w:val="BodyText3Char1"/>
    <w:uiPriority w:val="99"/>
    <w:rsid w:val="00567658"/>
    <w:pPr>
      <w:widowControl/>
      <w:autoSpaceDE/>
      <w:autoSpaceDN/>
      <w:adjustRightInd/>
      <w:jc w:val="center"/>
    </w:pPr>
    <w:rPr>
      <w:rFonts w:ascii="Calibri" w:eastAsia="Calibri" w:hAnsi="Calibri"/>
      <w:sz w:val="24"/>
      <w:lang w:val="ro-RO" w:eastAsia="en-US"/>
    </w:rPr>
  </w:style>
  <w:style w:type="character" w:customStyle="1" w:styleId="BodyText3Char1">
    <w:name w:val="Body Text 3 Char1"/>
    <w:link w:val="BodyText3"/>
    <w:uiPriority w:val="99"/>
    <w:semiHidden/>
    <w:locked/>
    <w:rsid w:val="00F35FCC"/>
    <w:rPr>
      <w:rFonts w:ascii="Times New Roman" w:hAnsi="Times New Roman" w:cs="Times New Roman"/>
      <w:sz w:val="16"/>
      <w:szCs w:val="16"/>
      <w:lang w:val="ru-RU" w:eastAsia="ru-RU"/>
    </w:rPr>
  </w:style>
  <w:style w:type="character" w:customStyle="1" w:styleId="31">
    <w:name w:val="Основной текст 3 Знак1"/>
    <w:uiPriority w:val="99"/>
    <w:semiHidden/>
    <w:rsid w:val="00567658"/>
    <w:rPr>
      <w:rFonts w:ascii="Times New Roman" w:hAnsi="Times New Roman" w:cs="Times New Roman"/>
      <w:sz w:val="16"/>
      <w:szCs w:val="16"/>
      <w:lang w:eastAsia="ru-RU"/>
    </w:rPr>
  </w:style>
  <w:style w:type="paragraph" w:styleId="NormalWeb">
    <w:name w:val="Normal (Web)"/>
    <w:basedOn w:val="Normal"/>
    <w:uiPriority w:val="99"/>
    <w:rsid w:val="00A66041"/>
    <w:pPr>
      <w:widowControl/>
      <w:autoSpaceDE/>
      <w:autoSpaceDN/>
      <w:adjustRightInd/>
      <w:spacing w:before="100" w:beforeAutospacing="1" w:after="100" w:afterAutospacing="1"/>
    </w:pPr>
    <w:rPr>
      <w:sz w:val="24"/>
      <w:szCs w:val="24"/>
      <w:lang w:val="ro-RO" w:eastAsia="ro-RO"/>
    </w:rPr>
  </w:style>
  <w:style w:type="character" w:styleId="Hyperlink">
    <w:name w:val="Hyperlink"/>
    <w:uiPriority w:val="99"/>
    <w:semiHidden/>
    <w:rsid w:val="004F02B9"/>
    <w:rPr>
      <w:rFonts w:cs="Times New Roman"/>
      <w:color w:val="0000FF"/>
      <w:u w:val="single"/>
    </w:rPr>
  </w:style>
  <w:style w:type="character" w:customStyle="1" w:styleId="Artref">
    <w:name w:val="Art_ref"/>
    <w:uiPriority w:val="99"/>
    <w:rsid w:val="0016602F"/>
    <w:rPr>
      <w:rFonts w:cs="Times New Roman"/>
    </w:rPr>
  </w:style>
  <w:style w:type="paragraph" w:customStyle="1" w:styleId="TableTextS5">
    <w:name w:val="Table_TextS5"/>
    <w:basedOn w:val="Normal"/>
    <w:uiPriority w:val="99"/>
    <w:rsid w:val="0016602F"/>
    <w:pPr>
      <w:widowControl/>
      <w:tabs>
        <w:tab w:val="left" w:pos="170"/>
        <w:tab w:val="left" w:pos="567"/>
        <w:tab w:val="left" w:pos="737"/>
        <w:tab w:val="left" w:pos="2977"/>
        <w:tab w:val="left" w:pos="3266"/>
      </w:tabs>
      <w:overflowPunct w:val="0"/>
      <w:spacing w:before="40" w:after="40"/>
      <w:jc w:val="both"/>
      <w:textAlignment w:val="baseline"/>
    </w:pPr>
    <w:rPr>
      <w:rFonts w:eastAsia="Calibri"/>
      <w:lang w:val="en-GB" w:eastAsia="en-US"/>
    </w:rPr>
  </w:style>
  <w:style w:type="paragraph" w:styleId="BalloonText">
    <w:name w:val="Balloon Text"/>
    <w:basedOn w:val="Normal"/>
    <w:link w:val="BalloonTextChar"/>
    <w:uiPriority w:val="99"/>
    <w:semiHidden/>
    <w:rsid w:val="001D00F9"/>
    <w:rPr>
      <w:rFonts w:ascii="Tahoma" w:hAnsi="Tahoma" w:cs="Tahoma"/>
      <w:sz w:val="16"/>
      <w:szCs w:val="16"/>
    </w:rPr>
  </w:style>
  <w:style w:type="character" w:customStyle="1" w:styleId="BalloonTextChar">
    <w:name w:val="Balloon Text Char"/>
    <w:link w:val="BalloonText"/>
    <w:uiPriority w:val="99"/>
    <w:semiHidden/>
    <w:locked/>
    <w:rsid w:val="00B4416A"/>
    <w:rPr>
      <w:rFonts w:ascii="Times New Roman" w:hAnsi="Times New Roman" w:cs="Times New Roman"/>
      <w:sz w:val="2"/>
      <w:lang w:val="ru-RU" w:eastAsia="ru-RU"/>
    </w:rPr>
  </w:style>
  <w:style w:type="character" w:customStyle="1" w:styleId="Heading2Char">
    <w:name w:val="Heading 2 Char"/>
    <w:basedOn w:val="DefaultParagraphFont"/>
    <w:link w:val="Heading2"/>
    <w:uiPriority w:val="99"/>
    <w:rsid w:val="00AD5872"/>
    <w:rPr>
      <w:rFonts w:asciiTheme="majorHAnsi" w:eastAsiaTheme="majorEastAsia" w:hAnsiTheme="majorHAnsi" w:cstheme="majorBidi"/>
      <w:b/>
      <w:bCs/>
      <w:color w:val="4F81BD" w:themeColor="accent1"/>
      <w:sz w:val="26"/>
      <w:szCs w:val="26"/>
      <w:lang w:val="ru-RU" w:eastAsia="ru-RU"/>
    </w:rPr>
  </w:style>
  <w:style w:type="character" w:styleId="CommentReference">
    <w:name w:val="annotation reference"/>
    <w:basedOn w:val="DefaultParagraphFont"/>
    <w:uiPriority w:val="99"/>
    <w:semiHidden/>
    <w:unhideWhenUsed/>
    <w:rsid w:val="00C21241"/>
    <w:rPr>
      <w:sz w:val="16"/>
      <w:szCs w:val="16"/>
    </w:rPr>
  </w:style>
  <w:style w:type="paragraph" w:styleId="CommentText">
    <w:name w:val="annotation text"/>
    <w:basedOn w:val="Normal"/>
    <w:link w:val="CommentTextChar"/>
    <w:uiPriority w:val="99"/>
    <w:semiHidden/>
    <w:unhideWhenUsed/>
    <w:rsid w:val="00C21241"/>
  </w:style>
  <w:style w:type="character" w:customStyle="1" w:styleId="CommentTextChar">
    <w:name w:val="Comment Text Char"/>
    <w:basedOn w:val="DefaultParagraphFont"/>
    <w:link w:val="CommentText"/>
    <w:uiPriority w:val="99"/>
    <w:semiHidden/>
    <w:rsid w:val="00C21241"/>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C21241"/>
    <w:rPr>
      <w:b/>
      <w:bCs/>
    </w:rPr>
  </w:style>
  <w:style w:type="character" w:customStyle="1" w:styleId="CommentSubjectChar">
    <w:name w:val="Comment Subject Char"/>
    <w:basedOn w:val="CommentTextChar"/>
    <w:link w:val="CommentSubject"/>
    <w:uiPriority w:val="99"/>
    <w:semiHidden/>
    <w:rsid w:val="00C21241"/>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6677">
      <w:marLeft w:val="0"/>
      <w:marRight w:val="0"/>
      <w:marTop w:val="0"/>
      <w:marBottom w:val="0"/>
      <w:divBdr>
        <w:top w:val="none" w:sz="0" w:space="0" w:color="auto"/>
        <w:left w:val="none" w:sz="0" w:space="0" w:color="auto"/>
        <w:bottom w:val="none" w:sz="0" w:space="0" w:color="auto"/>
        <w:right w:val="none" w:sz="0" w:space="0" w:color="auto"/>
      </w:divBdr>
    </w:div>
    <w:div w:id="483206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ocdb.dk/document/10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E728-0CDA-4392-90AA-01CF1EA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13209</Words>
  <Characters>75295</Characters>
  <Application>Microsoft Office Word</Application>
  <DocSecurity>0</DocSecurity>
  <Lines>627</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 ‎</vt:lpstr>
      <vt:lpstr>Anexă ‎</vt:lpstr>
    </vt:vector>
  </TitlesOfParts>
  <Company/>
  <LinksUpToDate>false</LinksUpToDate>
  <CharactersWithSpaces>88328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 ‎</dc:title>
  <dc:creator>Lilia Birnaz</dc:creator>
  <cp:lastModifiedBy>Andrian</cp:lastModifiedBy>
  <cp:revision>3</cp:revision>
  <dcterms:created xsi:type="dcterms:W3CDTF">2020-08-22T10:00:00Z</dcterms:created>
  <dcterms:modified xsi:type="dcterms:W3CDTF">2020-08-24T08:10:00Z</dcterms:modified>
</cp:coreProperties>
</file>