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543" w:rsidRDefault="00A951CC" w:rsidP="00A951CC">
      <w:pPr>
        <w:shd w:val="clear" w:color="auto" w:fill="FFFFFF"/>
        <w:spacing w:line="329" w:lineRule="atLeast"/>
        <w:textAlignment w:val="baseline"/>
        <w:outlineLvl w:val="1"/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val="en-US" w:eastAsia="ru-RU"/>
        </w:rPr>
      </w:pPr>
      <w:r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Anunț </w:t>
      </w:r>
    </w:p>
    <w:p w:rsidR="00A951CC" w:rsidRPr="005B5E42" w:rsidRDefault="00A21543" w:rsidP="00A951CC">
      <w:pPr>
        <w:shd w:val="clear" w:color="auto" w:fill="FFFFFF"/>
        <w:spacing w:line="329" w:lineRule="atLeast"/>
        <w:textAlignment w:val="baseline"/>
        <w:outlineLvl w:val="1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A21543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privind inițierea consultărilor publice</w:t>
      </w:r>
      <w:r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val="en-US" w:eastAsia="ru-RU"/>
        </w:rPr>
        <w:t>asupra</w:t>
      </w:r>
      <w:proofErr w:type="spellEnd"/>
      <w:r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val="en-US" w:eastAsia="ru-RU"/>
        </w:rPr>
        <w:t xml:space="preserve"> </w:t>
      </w:r>
      <w:r w:rsidR="006E5F81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val="ro-RO" w:eastAsia="ru-RU"/>
        </w:rPr>
        <w:t>p</w:t>
      </w:r>
      <w:r w:rsidR="006E5F81" w:rsidRPr="006E5F81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roiectul</w:t>
      </w:r>
      <w:r w:rsidR="006E5F81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val="ro-RO" w:eastAsia="ru-RU"/>
        </w:rPr>
        <w:t xml:space="preserve">ui </w:t>
      </w:r>
      <w:r w:rsidR="006E5F81" w:rsidRPr="006E5F81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Hotărîrii de Guvern cu privire la aprobarea Cerințelor sanitare veterinare față de hrana pentru animale</w:t>
      </w:r>
      <w:r w:rsidR="005B5E42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val="ro-RO" w:eastAsia="ru-RU"/>
        </w:rPr>
        <w:t xml:space="preserve"> </w:t>
      </w:r>
      <w:r w:rsidR="005B5E42" w:rsidRPr="005B5E42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val="ro-RO" w:eastAsia="ru-RU"/>
        </w:rPr>
        <w:t>(număr unic 564/MADRM/2020)</w:t>
      </w:r>
    </w:p>
    <w:p w:rsidR="00A951CC" w:rsidRPr="00A951CC" w:rsidRDefault="005B5E42" w:rsidP="00A951C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A951CC" w:rsidRPr="00900E42" w:rsidRDefault="00A951CC" w:rsidP="00A951CC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 În conformitate cu prevederile articolului 9 al Legii nr. 239/2008 privind transparența în procesul decizional, Ministerul Agriculturii, Dezvoltării Regionale și Mediului inițiază, începînd cu data de </w:t>
      </w:r>
      <w:r w:rsidR="006E5F81">
        <w:rPr>
          <w:rFonts w:ascii="inherit" w:eastAsia="Times New Roman" w:hAnsi="inherit" w:cs="Arial"/>
          <w:b/>
          <w:bCs/>
          <w:color w:val="3B3B3B"/>
          <w:sz w:val="24"/>
          <w:szCs w:val="24"/>
          <w:bdr w:val="none" w:sz="0" w:space="0" w:color="auto" w:frame="1"/>
          <w:lang w:val="en-US" w:eastAsia="ru-RU"/>
        </w:rPr>
        <w:t>24</w:t>
      </w:r>
      <w:r w:rsidR="00A21543">
        <w:rPr>
          <w:rFonts w:ascii="inherit" w:eastAsia="Times New Roman" w:hAnsi="inherit" w:cs="Arial"/>
          <w:b/>
          <w:bCs/>
          <w:color w:val="3B3B3B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6E5F81">
        <w:rPr>
          <w:rFonts w:ascii="inherit" w:eastAsia="Times New Roman" w:hAnsi="inherit" w:cs="Arial"/>
          <w:b/>
          <w:bCs/>
          <w:color w:val="3B3B3B"/>
          <w:sz w:val="24"/>
          <w:szCs w:val="24"/>
          <w:bdr w:val="none" w:sz="0" w:space="0" w:color="auto" w:frame="1"/>
          <w:lang w:val="en-US" w:eastAsia="ru-RU"/>
        </w:rPr>
        <w:t>iulie</w:t>
      </w:r>
      <w:proofErr w:type="spellEnd"/>
      <w:r w:rsidR="006E5F81">
        <w:rPr>
          <w:rFonts w:ascii="inherit" w:eastAsia="Times New Roman" w:hAnsi="inherit" w:cs="Arial"/>
          <w:b/>
          <w:bCs/>
          <w:color w:val="3B3B3B"/>
          <w:sz w:val="24"/>
          <w:szCs w:val="24"/>
          <w:bdr w:val="none" w:sz="0" w:space="0" w:color="auto" w:frame="1"/>
          <w:lang w:val="en-US" w:eastAsia="ru-RU"/>
        </w:rPr>
        <w:t xml:space="preserve"> 2020</w:t>
      </w:r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, </w:t>
      </w:r>
      <w:r w:rsid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consultarea publică a</w:t>
      </w:r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r w:rsid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p</w:t>
      </w:r>
      <w:r w:rsidR="006E5F81" w:rsidRPr="006E5F81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roiectul</w:t>
      </w:r>
      <w:r w:rsid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ui</w:t>
      </w:r>
      <w:r w:rsidR="006E5F81" w:rsidRPr="006E5F81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Hotărîrii de Guvern cu privire la aprobarea Cerințelor sanitare veterinare față de hrana pentru animale</w:t>
      </w:r>
      <w:r w:rsidR="00900E42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</w:t>
      </w:r>
      <w:r w:rsidR="00900E42" w:rsidRPr="00900E42">
        <w:rPr>
          <w:rFonts w:ascii="inherit" w:eastAsia="Times New Roman" w:hAnsi="inherit" w:cs="Arial"/>
          <w:b/>
          <w:bCs/>
          <w:color w:val="3B3B3B"/>
          <w:sz w:val="24"/>
          <w:szCs w:val="24"/>
          <w:lang w:val="ro-RO" w:eastAsia="ru-RU"/>
        </w:rPr>
        <w:t>(număr unic 564/MADRM/2020)</w:t>
      </w:r>
      <w:r w:rsidR="00900E42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.</w:t>
      </w:r>
    </w:p>
    <w:p w:rsidR="00A951CC" w:rsidRPr="00A951CC" w:rsidRDefault="00A951CC" w:rsidP="00A951C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eastAsia="ru-RU"/>
        </w:rPr>
      </w:pPr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 </w:t>
      </w:r>
    </w:p>
    <w:p w:rsidR="006E5F81" w:rsidRDefault="006E5F81" w:rsidP="007354E0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eastAsia="ru-RU"/>
        </w:rPr>
      </w:pPr>
      <w:r w:rsidRPr="006E5F81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Prezentul proiect este elaborat în temeiul prevederilor Legii nr.221/2007 privind activitatea sanitar-veterinară și vine întru executarea articolului 181 din Planul naţional de acţiuni pentru implementarea Acordului de Asociere Republica Moldova– Uniunea Europeană în perioada 2017–2019, aprobat prin Hotărârea de Guvern nr.1472/2016 și a acțiunii nr.3.6.45 din Planul de acţiuni al Guvernului pentru anii 2020–2023, aprobat prin Hotărârea de Guvern nr.636/2019.</w:t>
      </w:r>
    </w:p>
    <w:p w:rsidR="006E5F81" w:rsidRDefault="006E5F81" w:rsidP="007354E0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eastAsia="ru-RU"/>
        </w:rPr>
      </w:pPr>
    </w:p>
    <w:p w:rsidR="007354E0" w:rsidRDefault="006E5F81" w:rsidP="007354E0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Prezentul proiect are drept scop asigurarea bunăstării</w:t>
      </w:r>
      <w:r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și sănătății</w:t>
      </w:r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animalelor, protecția </w:t>
      </w:r>
      <w:proofErr w:type="spellStart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sănătăţii</w:t>
      </w:r>
      <w:proofErr w:type="spellEnd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consumatorilor </w:t>
      </w:r>
      <w:proofErr w:type="spellStart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şi</w:t>
      </w:r>
      <w:proofErr w:type="spellEnd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garantarea dreptului acestora la produse alimentare sigure, prin responsabilizarea operatorilor din domeniul hranei pentru animale.</w:t>
      </w:r>
    </w:p>
    <w:p w:rsidR="006E5F81" w:rsidRDefault="006E5F81" w:rsidP="007354E0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Proiectul prenotat vine să consolideze prevederile </w:t>
      </w:r>
      <w:proofErr w:type="spellStart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Hotărîrii</w:t>
      </w:r>
      <w:proofErr w:type="spellEnd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de Guvern nr.462/2013 cu privire la aprobarea unor </w:t>
      </w:r>
      <w:proofErr w:type="spellStart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cerinţe</w:t>
      </w:r>
      <w:proofErr w:type="spellEnd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</w:t>
      </w:r>
      <w:proofErr w:type="spellStart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faţă</w:t>
      </w:r>
      <w:proofErr w:type="spellEnd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de furaje și a Normei sanitar-veterinare privind igiena </w:t>
      </w:r>
      <w:proofErr w:type="spellStart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nutreţurilor</w:t>
      </w:r>
      <w:proofErr w:type="spellEnd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</w:t>
      </w:r>
      <w:proofErr w:type="spellStart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şi</w:t>
      </w:r>
      <w:proofErr w:type="spellEnd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</w:t>
      </w:r>
      <w:proofErr w:type="spellStart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conţinutul</w:t>
      </w:r>
      <w:proofErr w:type="spellEnd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</w:t>
      </w:r>
      <w:proofErr w:type="spellStart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substanţelor</w:t>
      </w:r>
      <w:proofErr w:type="spellEnd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nedorite în </w:t>
      </w:r>
      <w:proofErr w:type="spellStart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nutreţuri</w:t>
      </w:r>
      <w:proofErr w:type="spellEnd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aprobată prin </w:t>
      </w:r>
      <w:proofErr w:type="spellStart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Hotărîrea</w:t>
      </w:r>
      <w:proofErr w:type="spellEnd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de Guvern nr.1405/2008</w:t>
      </w:r>
      <w:r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.</w:t>
      </w:r>
    </w:p>
    <w:p w:rsidR="006E5F81" w:rsidRDefault="006E5F81" w:rsidP="007354E0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</w:p>
    <w:p w:rsidR="006E5F81" w:rsidRPr="006E5F81" w:rsidRDefault="006E5F81" w:rsidP="006E5F81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Proiectul de </w:t>
      </w:r>
      <w:proofErr w:type="spellStart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hotărîre</w:t>
      </w:r>
      <w:proofErr w:type="spellEnd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de guvern cu privire la aprobarea </w:t>
      </w:r>
      <w:bookmarkStart w:id="0" w:name="_Hlk46478118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Cerințelor sanitare veterinare față de hrana pentru animale</w:t>
      </w:r>
      <w:bookmarkEnd w:id="0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reglementează următoarele cerințe:</w:t>
      </w:r>
    </w:p>
    <w:p w:rsidR="006E5F81" w:rsidRPr="006E5F81" w:rsidRDefault="006E5F81" w:rsidP="006E5F81">
      <w:pPr>
        <w:shd w:val="clear" w:color="auto" w:fill="FFFFFF"/>
        <w:tabs>
          <w:tab w:val="left" w:pos="630"/>
        </w:tabs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ab/>
      </w:r>
      <w:proofErr w:type="spellStart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Cerinţe</w:t>
      </w:r>
      <w:proofErr w:type="spellEnd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privind </w:t>
      </w:r>
      <w:proofErr w:type="spellStart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siguranţa</w:t>
      </w:r>
      <w:proofErr w:type="spellEnd"/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hranei pentru animale </w:t>
      </w:r>
    </w:p>
    <w:p w:rsidR="006E5F81" w:rsidRPr="006E5F81" w:rsidRDefault="006E5F81" w:rsidP="006E5F81">
      <w:pPr>
        <w:shd w:val="clear" w:color="auto" w:fill="FFFFFF"/>
        <w:tabs>
          <w:tab w:val="left" w:pos="630"/>
        </w:tabs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ab/>
        <w:t xml:space="preserve">Cerințe față de furajele destinate unor scopuri nutriționale speciale </w:t>
      </w:r>
    </w:p>
    <w:p w:rsidR="006E5F81" w:rsidRPr="006E5F81" w:rsidRDefault="006E5F81" w:rsidP="006E5F81">
      <w:pPr>
        <w:shd w:val="clear" w:color="auto" w:fill="FFFFFF"/>
        <w:tabs>
          <w:tab w:val="left" w:pos="630"/>
        </w:tabs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ab/>
        <w:t xml:space="preserve">Etichetarea, prezentarea și ambalarea hranei pentru animale </w:t>
      </w:r>
    </w:p>
    <w:p w:rsidR="006E5F81" w:rsidRPr="006E5F81" w:rsidRDefault="006E5F81" w:rsidP="006E5F81">
      <w:pPr>
        <w:shd w:val="clear" w:color="auto" w:fill="FFFFFF"/>
        <w:tabs>
          <w:tab w:val="left" w:pos="630"/>
        </w:tabs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ab/>
        <w:t xml:space="preserve">Cerințele de igienă a hranei pentru animale </w:t>
      </w:r>
    </w:p>
    <w:p w:rsidR="006E5F81" w:rsidRPr="006E5F81" w:rsidRDefault="006E5F81" w:rsidP="006E5F81">
      <w:pPr>
        <w:shd w:val="clear" w:color="auto" w:fill="FFFFFF"/>
        <w:tabs>
          <w:tab w:val="left" w:pos="630"/>
        </w:tabs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ab/>
        <w:t xml:space="preserve">Cerințe față de importul și exportul hranei pentru animale </w:t>
      </w:r>
    </w:p>
    <w:p w:rsidR="006E5F81" w:rsidRPr="006E5F81" w:rsidRDefault="006E5F81" w:rsidP="006E5F81">
      <w:pPr>
        <w:shd w:val="clear" w:color="auto" w:fill="FFFFFF"/>
        <w:tabs>
          <w:tab w:val="left" w:pos="630"/>
        </w:tabs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ab/>
        <w:t xml:space="preserve">Stabilirea bunelor practici în hrănirea animalelor </w:t>
      </w:r>
    </w:p>
    <w:p w:rsidR="006E5F81" w:rsidRPr="006E5F81" w:rsidRDefault="006E5F81" w:rsidP="006E5F81">
      <w:pPr>
        <w:shd w:val="clear" w:color="auto" w:fill="FFFFFF"/>
        <w:tabs>
          <w:tab w:val="left" w:pos="630"/>
        </w:tabs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ab/>
        <w:t xml:space="preserve">Cerințe care se aplică întreprinderilor din domeniul hranei pentru animale </w:t>
      </w:r>
    </w:p>
    <w:p w:rsidR="006E5F81" w:rsidRPr="006E5F81" w:rsidRDefault="006E5F81" w:rsidP="006E5F81">
      <w:pPr>
        <w:shd w:val="clear" w:color="auto" w:fill="FFFFFF"/>
        <w:tabs>
          <w:tab w:val="left" w:pos="630"/>
        </w:tabs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ab/>
        <w:t xml:space="preserve">Stabilirea Listei materiilor prime destinate hranei pentru animale </w:t>
      </w:r>
    </w:p>
    <w:p w:rsidR="006E5F81" w:rsidRPr="006E5F81" w:rsidRDefault="006E5F81" w:rsidP="006E5F81">
      <w:pPr>
        <w:shd w:val="clear" w:color="auto" w:fill="FFFFFF"/>
        <w:tabs>
          <w:tab w:val="left" w:pos="630"/>
        </w:tabs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ab/>
        <w:t>Stabilirea responsabilităților operatorilor din domeniul hranei pentru animale.</w:t>
      </w:r>
    </w:p>
    <w:p w:rsidR="006E5F81" w:rsidRDefault="006E5F81" w:rsidP="006E5F81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De asemenea, proiectul conține prevederi ce vor asigura inofensivitatea hranei animalelor din punct de vedere a impurităților chimice rezultate din procesul de fabricație, prezența substanțelor a căror utilizare este interzisă, a reziduurilor tolerate prin alinierea la cerințele UE.</w:t>
      </w:r>
    </w:p>
    <w:p w:rsidR="006E5F81" w:rsidRPr="00A951CC" w:rsidRDefault="006E5F81" w:rsidP="006E5F81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</w:p>
    <w:p w:rsidR="00A951CC" w:rsidRPr="00A951CC" w:rsidRDefault="00A951CC" w:rsidP="007354E0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eastAsia="ru-RU"/>
        </w:rPr>
      </w:pPr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Propunerile şi recomandările pe marginea proiectului </w:t>
      </w:r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Hotărîrii de Guvern cu privire la aprobarea </w:t>
      </w:r>
      <w:r w:rsidR="006E5F81" w:rsidRPr="006E5F81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Cerințelor sanitare veterinare față de hrana pentru animale</w:t>
      </w:r>
      <w:r w:rsidR="006E5F81" w:rsidRPr="006E5F81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r w:rsidR="006E5F81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elaborat</w:t>
      </w:r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, pot fi expediate pînă pe data de </w:t>
      </w:r>
      <w:r w:rsidR="006E5F81">
        <w:rPr>
          <w:rFonts w:ascii="inherit" w:eastAsia="Times New Roman" w:hAnsi="inherit" w:cs="Arial"/>
          <w:b/>
          <w:color w:val="3B3B3B"/>
          <w:sz w:val="24"/>
          <w:szCs w:val="24"/>
          <w:lang w:val="ro-RO" w:eastAsia="ru-RU"/>
        </w:rPr>
        <w:t>14 august 2020</w:t>
      </w:r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, în adresa persoanei responsabile: </w:t>
      </w:r>
      <w:r w:rsidR="00926F87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Mereuță Albina</w:t>
      </w:r>
      <w:r w:rsidR="00926F87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,</w:t>
      </w:r>
      <w:r w:rsidR="00926F87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consultant principal al Direcției politici în domeniu medicină veterinară și siguranța alimentelor de origine animală</w:t>
      </w:r>
      <w:r w:rsidR="00926F87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r w:rsidR="00926F87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la adresa de e-mail</w:t>
      </w:r>
      <w:r w:rsidR="00926F87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:</w:t>
      </w:r>
      <w:proofErr w:type="spellStart"/>
      <w:r w:rsidR="00926F87" w:rsidRPr="00926F87">
        <w:rPr>
          <w:rFonts w:ascii="inherit" w:eastAsia="Times New Roman" w:hAnsi="inherit" w:cs="Arial"/>
          <w:color w:val="548DD4" w:themeColor="text2" w:themeTint="99"/>
          <w:sz w:val="24"/>
          <w:szCs w:val="24"/>
          <w:u w:val="single"/>
          <w:lang w:val="ro-RO" w:eastAsia="ru-RU"/>
        </w:rPr>
        <w:t>albina.mereuta</w:t>
      </w:r>
      <w:proofErr w:type="spellEnd"/>
      <w:hyperlink r:id="rId5" w:history="1">
        <w:r w:rsidRPr="00926F87">
          <w:rPr>
            <w:rFonts w:ascii="inherit" w:eastAsia="Times New Roman" w:hAnsi="inherit" w:cs="Arial"/>
            <w:color w:val="548DD4" w:themeColor="text2" w:themeTint="99"/>
            <w:sz w:val="24"/>
            <w:szCs w:val="24"/>
            <w:u w:val="single"/>
            <w:bdr w:val="none" w:sz="0" w:space="0" w:color="auto" w:frame="1"/>
            <w:lang w:eastAsia="ru-RU"/>
          </w:rPr>
          <w:t>@madrm.gov.md</w:t>
        </w:r>
      </w:hyperlink>
      <w:r w:rsidR="00926F87">
        <w:rPr>
          <w:rFonts w:ascii="inherit" w:eastAsia="Times New Roman" w:hAnsi="inherit" w:cs="Arial"/>
          <w:color w:val="548DD4" w:themeColor="text2" w:themeTint="99"/>
          <w:sz w:val="24"/>
          <w:szCs w:val="24"/>
          <w:u w:val="single"/>
          <w:lang w:val="ro-RO" w:eastAsia="ru-RU"/>
        </w:rPr>
        <w:t>,</w:t>
      </w:r>
      <w:r w:rsidR="00926F87" w:rsidRPr="00926F87">
        <w:rPr>
          <w:rFonts w:ascii="inherit" w:eastAsia="Times New Roman" w:hAnsi="inherit" w:cs="Arial"/>
          <w:color w:val="548DD4" w:themeColor="text2" w:themeTint="99"/>
          <w:sz w:val="24"/>
          <w:szCs w:val="24"/>
          <w:lang w:val="ro-RO" w:eastAsia="ru-RU"/>
        </w:rPr>
        <w:t xml:space="preserve"> </w:t>
      </w:r>
      <w:r w:rsidR="00926F87" w:rsidRPr="00926F87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tel de contact: 022 204 585</w:t>
      </w:r>
      <w:r w:rsidRPr="00A951CC">
        <w:rPr>
          <w:rFonts w:ascii="inherit" w:eastAsia="Times New Roman" w:hAnsi="inherit" w:cs="Arial"/>
          <w:color w:val="808080" w:themeColor="background1" w:themeShade="80"/>
          <w:sz w:val="24"/>
          <w:szCs w:val="24"/>
          <w:lang w:eastAsia="ru-RU"/>
        </w:rPr>
        <w:t xml:space="preserve">; </w:t>
      </w:r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sau pe suport de hîrtie pe adresa Ministerului Agriculturii, Dezvoltării Regionale și Mediului: mun. Chișinău, str. Constantin Tănase 9.</w:t>
      </w:r>
    </w:p>
    <w:p w:rsidR="003A24F4" w:rsidRDefault="003A24F4"/>
    <w:sectPr w:rsidR="003A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44019"/>
    <w:multiLevelType w:val="hybridMultilevel"/>
    <w:tmpl w:val="74EE5250"/>
    <w:lvl w:ilvl="0" w:tplc="8A8A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F5A47"/>
    <w:multiLevelType w:val="hybridMultilevel"/>
    <w:tmpl w:val="4E4E64E0"/>
    <w:lvl w:ilvl="0" w:tplc="8A8A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CC"/>
    <w:rsid w:val="000B5629"/>
    <w:rsid w:val="003A24F4"/>
    <w:rsid w:val="005B5E42"/>
    <w:rsid w:val="006E5F81"/>
    <w:rsid w:val="007354E0"/>
    <w:rsid w:val="008413D9"/>
    <w:rsid w:val="00900E42"/>
    <w:rsid w:val="00926F87"/>
    <w:rsid w:val="00A21543"/>
    <w:rsid w:val="00A951CC"/>
    <w:rsid w:val="00E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955A"/>
  <w15:docId w15:val="{FE937DE4-3A5B-41EF-9D25-EEA40D39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A951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A951CC"/>
    <w:rPr>
      <w:rFonts w:eastAsia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951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Robust">
    <w:name w:val="Strong"/>
    <w:basedOn w:val="Fontdeparagrafimplicit"/>
    <w:uiPriority w:val="22"/>
    <w:qFormat/>
    <w:rsid w:val="00A951CC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A951C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354E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B5E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5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udmila.marduhaeva@madrm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Mereuta</dc:creator>
  <cp:lastModifiedBy>MADRM</cp:lastModifiedBy>
  <cp:revision>3</cp:revision>
  <dcterms:created xsi:type="dcterms:W3CDTF">2020-07-24T07:20:00Z</dcterms:created>
  <dcterms:modified xsi:type="dcterms:W3CDTF">2020-07-24T07:34:00Z</dcterms:modified>
</cp:coreProperties>
</file>