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C1" w:rsidRPr="00762D9A" w:rsidRDefault="00EE41C1" w:rsidP="00EE41C1">
      <w:pPr>
        <w:pStyle w:val="Default"/>
        <w:jc w:val="center"/>
        <w:rPr>
          <w:b/>
          <w:bCs/>
          <w:i/>
          <w:iCs/>
          <w:sz w:val="28"/>
          <w:szCs w:val="28"/>
          <w:lang w:val="ro-MO"/>
        </w:rPr>
      </w:pPr>
      <w:r w:rsidRPr="00762D9A">
        <w:rPr>
          <w:noProof/>
        </w:rPr>
        <w:drawing>
          <wp:inline distT="0" distB="0" distL="0" distR="0">
            <wp:extent cx="609600" cy="7048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EE41C1" w:rsidRPr="00762D9A" w:rsidRDefault="00EE41C1" w:rsidP="00EE41C1">
      <w:pPr>
        <w:pStyle w:val="Default"/>
        <w:jc w:val="right"/>
        <w:rPr>
          <w:b/>
          <w:bCs/>
          <w:i/>
          <w:iCs/>
          <w:sz w:val="28"/>
          <w:szCs w:val="28"/>
          <w:lang w:val="ro-MO"/>
        </w:rPr>
      </w:pPr>
      <w:r w:rsidRPr="00762D9A">
        <w:rPr>
          <w:b/>
          <w:bCs/>
          <w:i/>
          <w:iCs/>
          <w:sz w:val="28"/>
          <w:szCs w:val="28"/>
          <w:lang w:val="ro-MO"/>
        </w:rPr>
        <w:t xml:space="preserve">Proiect </w:t>
      </w:r>
    </w:p>
    <w:p w:rsidR="00EE41C1" w:rsidRPr="00762D9A" w:rsidRDefault="00EE41C1" w:rsidP="00EE41C1">
      <w:pPr>
        <w:pStyle w:val="Default"/>
        <w:jc w:val="center"/>
        <w:rPr>
          <w:b/>
          <w:bCs/>
          <w:sz w:val="28"/>
          <w:szCs w:val="28"/>
          <w:lang w:val="ro-MO"/>
        </w:rPr>
      </w:pPr>
      <w:r w:rsidRPr="00762D9A">
        <w:rPr>
          <w:sz w:val="28"/>
          <w:szCs w:val="28"/>
          <w:lang w:val="ro-MO"/>
        </w:rPr>
        <w:t xml:space="preserve"> </w:t>
      </w:r>
      <w:r w:rsidRPr="00762D9A">
        <w:rPr>
          <w:b/>
          <w:bCs/>
          <w:sz w:val="28"/>
          <w:szCs w:val="28"/>
          <w:lang w:val="ro-MO"/>
        </w:rPr>
        <w:t>GUVERNUL</w:t>
      </w:r>
      <w:r w:rsidRPr="00762D9A">
        <w:rPr>
          <w:sz w:val="28"/>
          <w:szCs w:val="28"/>
          <w:lang w:val="ro-MO"/>
        </w:rPr>
        <w:t xml:space="preserve"> </w:t>
      </w:r>
      <w:r>
        <w:rPr>
          <w:b/>
          <w:bCs/>
          <w:sz w:val="28"/>
          <w:szCs w:val="28"/>
          <w:lang w:val="ro-MO"/>
        </w:rPr>
        <w:t>REPUBLICII</w:t>
      </w:r>
      <w:r w:rsidRPr="00762D9A">
        <w:rPr>
          <w:b/>
          <w:bCs/>
          <w:sz w:val="28"/>
          <w:szCs w:val="28"/>
          <w:lang w:val="ro-MO"/>
        </w:rPr>
        <w:t xml:space="preserve"> MOLDOVA</w:t>
      </w:r>
    </w:p>
    <w:p w:rsidR="00EE41C1" w:rsidRPr="00762D9A" w:rsidRDefault="00EE41C1" w:rsidP="00EE41C1">
      <w:pPr>
        <w:pStyle w:val="Default"/>
        <w:jc w:val="center"/>
        <w:rPr>
          <w:sz w:val="28"/>
          <w:szCs w:val="28"/>
          <w:lang w:val="ro-MO"/>
        </w:rPr>
      </w:pPr>
    </w:p>
    <w:p w:rsidR="00EE41C1" w:rsidRPr="00762D9A" w:rsidRDefault="00EE41C1" w:rsidP="00EE41C1">
      <w:pPr>
        <w:pStyle w:val="Default"/>
        <w:jc w:val="center"/>
        <w:rPr>
          <w:sz w:val="28"/>
          <w:szCs w:val="28"/>
          <w:lang w:val="ro-MO"/>
        </w:rPr>
      </w:pPr>
      <w:r w:rsidRPr="00762D9A">
        <w:rPr>
          <w:b/>
          <w:bCs/>
          <w:sz w:val="28"/>
          <w:szCs w:val="28"/>
          <w:lang w:val="ro-MO"/>
        </w:rPr>
        <w:t xml:space="preserve">HOTĂRÎRE </w:t>
      </w:r>
      <w:r w:rsidRPr="00762D9A">
        <w:rPr>
          <w:sz w:val="28"/>
          <w:szCs w:val="28"/>
          <w:lang w:val="ro-MO"/>
        </w:rPr>
        <w:t>nr.__</w:t>
      </w:r>
    </w:p>
    <w:p w:rsidR="00EE41C1" w:rsidRPr="00762D9A" w:rsidRDefault="00EE41C1" w:rsidP="00EE41C1">
      <w:pPr>
        <w:pStyle w:val="Default"/>
        <w:jc w:val="center"/>
        <w:rPr>
          <w:sz w:val="28"/>
          <w:szCs w:val="28"/>
          <w:lang w:val="ro-MO"/>
        </w:rPr>
      </w:pPr>
      <w:r w:rsidRPr="00762D9A">
        <w:rPr>
          <w:sz w:val="28"/>
          <w:szCs w:val="28"/>
          <w:lang w:val="ro-MO"/>
        </w:rPr>
        <w:t xml:space="preserve">din _______________2013 </w:t>
      </w:r>
    </w:p>
    <w:p w:rsidR="00EE41C1" w:rsidRPr="00762D9A" w:rsidRDefault="00EE41C1" w:rsidP="00EE41C1">
      <w:pPr>
        <w:pStyle w:val="tt"/>
        <w:jc w:val="both"/>
        <w:rPr>
          <w:lang w:val="ro-MO"/>
        </w:rPr>
      </w:pPr>
    </w:p>
    <w:p w:rsidR="00EE41C1" w:rsidRPr="00762D9A" w:rsidRDefault="00EE41C1" w:rsidP="00EE41C1">
      <w:pPr>
        <w:pStyle w:val="tt"/>
        <w:jc w:val="both"/>
        <w:rPr>
          <w:lang w:val="ro-MO"/>
        </w:rPr>
      </w:pPr>
    </w:p>
    <w:p w:rsidR="00EE41C1" w:rsidRPr="00762D9A" w:rsidRDefault="00EE41C1" w:rsidP="00EE41C1">
      <w:pPr>
        <w:pStyle w:val="tt"/>
        <w:jc w:val="both"/>
        <w:rPr>
          <w:sz w:val="28"/>
          <w:szCs w:val="28"/>
          <w:lang w:val="ro-MO"/>
        </w:rPr>
      </w:pPr>
      <w:r w:rsidRPr="00762D9A">
        <w:rPr>
          <w:sz w:val="28"/>
          <w:szCs w:val="28"/>
          <w:lang w:val="ro-MO"/>
        </w:rPr>
        <w:t>cu privire la tarifele pentru serviciile prestate de către</w:t>
      </w:r>
    </w:p>
    <w:p w:rsidR="00EE41C1" w:rsidRPr="00762D9A" w:rsidRDefault="00EE41C1" w:rsidP="00EE41C1">
      <w:pPr>
        <w:pStyle w:val="cn"/>
        <w:jc w:val="both"/>
        <w:rPr>
          <w:b/>
          <w:bCs/>
          <w:sz w:val="28"/>
          <w:szCs w:val="28"/>
          <w:lang w:val="ro-MO"/>
        </w:rPr>
      </w:pPr>
      <w:r w:rsidRPr="00762D9A">
        <w:rPr>
          <w:b/>
          <w:bCs/>
          <w:sz w:val="28"/>
          <w:szCs w:val="28"/>
          <w:lang w:val="ro-MO"/>
        </w:rPr>
        <w:t>Agenţia Medicamentului şi Dispozitivelor Medicale</w:t>
      </w:r>
    </w:p>
    <w:p w:rsidR="00EE41C1" w:rsidRPr="00762D9A" w:rsidRDefault="00EE41C1" w:rsidP="00EE41C1">
      <w:pPr>
        <w:pStyle w:val="a5"/>
        <w:rPr>
          <w:sz w:val="28"/>
          <w:szCs w:val="28"/>
          <w:lang w:val="ro-MO"/>
        </w:rPr>
      </w:pPr>
    </w:p>
    <w:p w:rsidR="00EE41C1" w:rsidRPr="00762D9A" w:rsidRDefault="00EE41C1" w:rsidP="00EE41C1">
      <w:pPr>
        <w:pStyle w:val="a5"/>
        <w:rPr>
          <w:sz w:val="28"/>
          <w:szCs w:val="28"/>
          <w:lang w:val="ro-MO"/>
        </w:rPr>
      </w:pPr>
      <w:r w:rsidRPr="00762D9A">
        <w:rPr>
          <w:sz w:val="28"/>
          <w:szCs w:val="28"/>
          <w:lang w:val="ro-MO"/>
        </w:rPr>
        <w:t>În temeiul alin.(3) art.12 din Legea nr.847-XIII din 24 mai 1996 privind sistemul bugetar şi procesul bugetar (republicată în Monitorul Oficial al Republicii Moldova, 2005, ediţie specială), art.11</w:t>
      </w:r>
      <w:r w:rsidRPr="00762D9A">
        <w:rPr>
          <w:sz w:val="28"/>
          <w:szCs w:val="28"/>
          <w:vertAlign w:val="superscript"/>
          <w:lang w:val="ro-MO"/>
        </w:rPr>
        <w:t xml:space="preserve">1 </w:t>
      </w:r>
      <w:r w:rsidRPr="00762D9A">
        <w:rPr>
          <w:sz w:val="28"/>
          <w:szCs w:val="28"/>
          <w:lang w:val="ro-MO"/>
        </w:rPr>
        <w:t>din Legea nr.1456-XII din 25 mai 1993 cu privire la activitatea farmaceutică (republicată în Monitorul Oficial al Republicii Moldova, 2005, nr.59-61, art.200), Legii nr.1409-XIII din 17 decembrie 1997 cu privire la medicamente (Monitorul Oficial al Republicii Moldova, 1998, nr.52-53, art.368), cu modificările şi completările ulterioare, art.31 din Legea nr.92 din 26 aprilie 2012 cu privire la dispozitivele medicale (Monitorul Oficial al Republicii Moldova, 2012, nr.149-</w:t>
      </w:r>
      <w:r>
        <w:rPr>
          <w:sz w:val="28"/>
          <w:szCs w:val="28"/>
          <w:lang w:val="ro-MO"/>
        </w:rPr>
        <w:t xml:space="preserve">154, art.480), </w:t>
      </w:r>
      <w:r w:rsidRPr="00762D9A">
        <w:rPr>
          <w:sz w:val="28"/>
          <w:szCs w:val="28"/>
          <w:lang w:val="ro-MO"/>
        </w:rPr>
        <w:t xml:space="preserve"> Guvernul</w:t>
      </w:r>
    </w:p>
    <w:p w:rsidR="00EE41C1" w:rsidRPr="00762D9A" w:rsidRDefault="00EE41C1" w:rsidP="00EE41C1">
      <w:pPr>
        <w:pStyle w:val="cb"/>
        <w:jc w:val="both"/>
        <w:rPr>
          <w:sz w:val="28"/>
          <w:szCs w:val="28"/>
          <w:lang w:val="ro-MO"/>
        </w:rPr>
      </w:pPr>
    </w:p>
    <w:p w:rsidR="00EE41C1" w:rsidRPr="00762D9A" w:rsidRDefault="00EE41C1" w:rsidP="00EE41C1">
      <w:pPr>
        <w:pStyle w:val="cb"/>
        <w:rPr>
          <w:sz w:val="28"/>
          <w:szCs w:val="28"/>
          <w:lang w:val="ro-MO"/>
        </w:rPr>
      </w:pPr>
      <w:r w:rsidRPr="00762D9A">
        <w:rPr>
          <w:sz w:val="28"/>
          <w:szCs w:val="28"/>
          <w:lang w:val="ro-MO"/>
        </w:rPr>
        <w:t>HOTĂRĂŞTE:</w:t>
      </w:r>
    </w:p>
    <w:p w:rsidR="00EE41C1" w:rsidRPr="00762D9A" w:rsidRDefault="00EE41C1" w:rsidP="00EE41C1">
      <w:pPr>
        <w:pStyle w:val="a5"/>
        <w:ind w:firstLine="0"/>
        <w:rPr>
          <w:sz w:val="28"/>
          <w:szCs w:val="28"/>
          <w:lang w:val="ro-MO"/>
        </w:rPr>
      </w:pPr>
      <w:r w:rsidRPr="00762D9A">
        <w:rPr>
          <w:sz w:val="28"/>
          <w:szCs w:val="28"/>
          <w:lang w:val="ro-MO"/>
        </w:rPr>
        <w:t>1.Se aprobă:</w:t>
      </w:r>
    </w:p>
    <w:p w:rsidR="00EE41C1" w:rsidRPr="00762D9A" w:rsidRDefault="00EE41C1" w:rsidP="00EE41C1">
      <w:pPr>
        <w:pStyle w:val="a5"/>
        <w:rPr>
          <w:sz w:val="28"/>
          <w:szCs w:val="28"/>
          <w:lang w:val="ro-MO"/>
        </w:rPr>
      </w:pPr>
      <w:r w:rsidRPr="00762D9A">
        <w:rPr>
          <w:sz w:val="28"/>
          <w:szCs w:val="28"/>
          <w:lang w:val="ro-MO"/>
        </w:rPr>
        <w:t>Regula</w:t>
      </w:r>
      <w:r>
        <w:rPr>
          <w:sz w:val="28"/>
          <w:szCs w:val="28"/>
          <w:lang w:val="ro-MO"/>
        </w:rPr>
        <w:t xml:space="preserve">mentul privind elaborarea </w:t>
      </w:r>
      <w:r w:rsidRPr="00762D9A">
        <w:rPr>
          <w:sz w:val="28"/>
          <w:szCs w:val="28"/>
          <w:lang w:val="ro-MO"/>
        </w:rPr>
        <w:t>tarife</w:t>
      </w:r>
      <w:r>
        <w:rPr>
          <w:sz w:val="28"/>
          <w:szCs w:val="28"/>
          <w:lang w:val="ro-MO"/>
        </w:rPr>
        <w:t>lor</w:t>
      </w:r>
      <w:r w:rsidRPr="00762D9A">
        <w:rPr>
          <w:sz w:val="28"/>
          <w:szCs w:val="28"/>
          <w:lang w:val="ro-MO"/>
        </w:rPr>
        <w:t xml:space="preserve"> pentru serviciile prestate de către Agenţia Medicamentului şi Dispozitivelor Medicale, conform anexei nr.1;</w:t>
      </w:r>
    </w:p>
    <w:p w:rsidR="00EE41C1" w:rsidRPr="00762D9A" w:rsidRDefault="00EE41C1" w:rsidP="00EE41C1">
      <w:pPr>
        <w:pStyle w:val="a5"/>
        <w:rPr>
          <w:sz w:val="28"/>
          <w:szCs w:val="28"/>
          <w:lang w:val="ro-MO"/>
        </w:rPr>
      </w:pPr>
      <w:r w:rsidRPr="00762D9A">
        <w:rPr>
          <w:sz w:val="28"/>
          <w:szCs w:val="28"/>
          <w:lang w:val="ro-MO"/>
        </w:rPr>
        <w:t>Catalogul tarifelor unice pentru serviciile prestate contra plată de către Agen</w:t>
      </w:r>
      <w:r>
        <w:rPr>
          <w:sz w:val="28"/>
          <w:szCs w:val="28"/>
          <w:lang w:val="ro-MO"/>
        </w:rPr>
        <w:t>ţia Medicamentului şi Dispoziti</w:t>
      </w:r>
      <w:r w:rsidRPr="00762D9A">
        <w:rPr>
          <w:sz w:val="28"/>
          <w:szCs w:val="28"/>
          <w:lang w:val="ro-MO"/>
        </w:rPr>
        <w:t>v</w:t>
      </w:r>
      <w:r>
        <w:rPr>
          <w:sz w:val="28"/>
          <w:szCs w:val="28"/>
          <w:lang w:val="ro-MO"/>
        </w:rPr>
        <w:t>e</w:t>
      </w:r>
      <w:r w:rsidRPr="00762D9A">
        <w:rPr>
          <w:sz w:val="28"/>
          <w:szCs w:val="28"/>
          <w:lang w:val="ro-MO"/>
        </w:rPr>
        <w:t>l</w:t>
      </w:r>
      <w:r>
        <w:rPr>
          <w:sz w:val="28"/>
          <w:szCs w:val="28"/>
          <w:lang w:val="ro-MO"/>
        </w:rPr>
        <w:t>or Medicale, conform anexei nr.2</w:t>
      </w:r>
      <w:r w:rsidRPr="00762D9A">
        <w:rPr>
          <w:sz w:val="28"/>
          <w:szCs w:val="28"/>
          <w:lang w:val="ro-MO"/>
        </w:rPr>
        <w:t>.</w:t>
      </w:r>
    </w:p>
    <w:p w:rsidR="00EE41C1" w:rsidRPr="00E80B5A" w:rsidRDefault="00EE41C1" w:rsidP="00EE41C1">
      <w:pPr>
        <w:ind w:firstLine="567"/>
        <w:jc w:val="both"/>
        <w:rPr>
          <w:sz w:val="28"/>
          <w:szCs w:val="28"/>
          <w:lang w:val="ro-MO"/>
        </w:rPr>
      </w:pPr>
      <w:r w:rsidRPr="00E80B5A">
        <w:rPr>
          <w:bCs/>
          <w:sz w:val="28"/>
          <w:szCs w:val="28"/>
          <w:lang w:val="ro-MO"/>
        </w:rPr>
        <w:t>2.</w:t>
      </w:r>
      <w:r w:rsidRPr="00E80B5A">
        <w:rPr>
          <w:sz w:val="28"/>
          <w:szCs w:val="28"/>
          <w:lang w:val="ro-MO"/>
        </w:rPr>
        <w:t xml:space="preserve"> Se stabileşte </w:t>
      </w:r>
      <w:r w:rsidRPr="00762D9A">
        <w:rPr>
          <w:sz w:val="28"/>
          <w:szCs w:val="28"/>
          <w:lang w:val="ro-MO"/>
        </w:rPr>
        <w:t>că Agenţia Medicamentului şi Dispozitivelor Medicale va</w:t>
      </w:r>
      <w:r w:rsidRPr="00E80B5A">
        <w:rPr>
          <w:sz w:val="28"/>
          <w:szCs w:val="28"/>
          <w:lang w:val="ro-MO"/>
        </w:rPr>
        <w:t xml:space="preserve"> calcula tarifel</w:t>
      </w:r>
      <w:r w:rsidRPr="00762D9A">
        <w:rPr>
          <w:sz w:val="28"/>
          <w:szCs w:val="28"/>
          <w:lang w:val="ro-MO"/>
        </w:rPr>
        <w:t xml:space="preserve">e la serviciile prestate </w:t>
      </w:r>
      <w:r w:rsidRPr="00E80B5A">
        <w:rPr>
          <w:sz w:val="28"/>
          <w:szCs w:val="28"/>
          <w:lang w:val="ro-MO"/>
        </w:rPr>
        <w:t>în baza consumurilor/</w:t>
      </w:r>
      <w:r>
        <w:rPr>
          <w:sz w:val="28"/>
          <w:szCs w:val="28"/>
          <w:lang w:val="ro-MO"/>
        </w:rPr>
        <w:t xml:space="preserve">cheltuielilor, conform  </w:t>
      </w:r>
      <w:r w:rsidRPr="000D57BC">
        <w:rPr>
          <w:sz w:val="28"/>
          <w:szCs w:val="28"/>
          <w:lang w:val="ro-MO"/>
        </w:rPr>
        <w:t>Regulamentului cu privire la elaborarea tarifelor pentru serviciile prestate de către Agenţia Medicamentului şi Dispozitivelor Medicale</w:t>
      </w:r>
      <w:r w:rsidRPr="00E80B5A">
        <w:rPr>
          <w:sz w:val="28"/>
          <w:szCs w:val="28"/>
          <w:lang w:val="ro-MO"/>
        </w:rPr>
        <w:t>, asumîndu-şi responsabilitatea pentru corectitudinea calculelor şi calitatea serviciilor</w:t>
      </w:r>
      <w:r>
        <w:rPr>
          <w:sz w:val="28"/>
          <w:szCs w:val="28"/>
          <w:lang w:val="ro-MO"/>
        </w:rPr>
        <w:t xml:space="preserve"> prestate</w:t>
      </w:r>
      <w:r w:rsidRPr="00E80B5A">
        <w:rPr>
          <w:sz w:val="28"/>
          <w:szCs w:val="28"/>
          <w:lang w:val="ro-MO"/>
        </w:rPr>
        <w:t xml:space="preserve">. </w:t>
      </w:r>
    </w:p>
    <w:p w:rsidR="00EE41C1" w:rsidRPr="00E80B5A" w:rsidRDefault="00EE41C1" w:rsidP="00EE41C1">
      <w:pPr>
        <w:ind w:firstLine="567"/>
        <w:jc w:val="both"/>
        <w:rPr>
          <w:sz w:val="28"/>
          <w:szCs w:val="28"/>
          <w:lang w:val="ro-MO"/>
        </w:rPr>
      </w:pPr>
      <w:r w:rsidRPr="00E80B5A">
        <w:rPr>
          <w:bCs/>
          <w:sz w:val="28"/>
          <w:szCs w:val="28"/>
          <w:lang w:val="ro-MO"/>
        </w:rPr>
        <w:t>3.</w:t>
      </w:r>
      <w:r w:rsidRPr="00E80B5A">
        <w:rPr>
          <w:b/>
          <w:bCs/>
          <w:sz w:val="28"/>
          <w:szCs w:val="28"/>
          <w:lang w:val="ro-MO"/>
        </w:rPr>
        <w:t xml:space="preserve"> </w:t>
      </w:r>
      <w:r w:rsidRPr="00E80B5A">
        <w:rPr>
          <w:sz w:val="28"/>
          <w:szCs w:val="28"/>
          <w:lang w:val="ro-MO"/>
        </w:rPr>
        <w:t>Ministerul Sănătăţii va efectua controlul asupra aplicării Catalogului tarifelor unice p</w:t>
      </w:r>
      <w:r w:rsidRPr="00762D9A">
        <w:rPr>
          <w:sz w:val="28"/>
          <w:szCs w:val="28"/>
          <w:lang w:val="ro-MO"/>
        </w:rPr>
        <w:t>entru serviciile prestate</w:t>
      </w:r>
      <w:r>
        <w:rPr>
          <w:sz w:val="28"/>
          <w:szCs w:val="28"/>
          <w:lang w:val="ro-MO"/>
        </w:rPr>
        <w:t xml:space="preserve"> de Agenţia Medicamentului şi D</w:t>
      </w:r>
      <w:r w:rsidRPr="00762D9A">
        <w:rPr>
          <w:sz w:val="28"/>
          <w:szCs w:val="28"/>
          <w:lang w:val="ro-MO"/>
        </w:rPr>
        <w:t>ispozitivelor Medicale</w:t>
      </w:r>
      <w:r w:rsidRPr="00E80B5A">
        <w:rPr>
          <w:sz w:val="28"/>
          <w:szCs w:val="28"/>
          <w:lang w:val="ro-MO"/>
        </w:rPr>
        <w:t xml:space="preserve"> şi va asigura actualizarea Catalogului în b</w:t>
      </w:r>
      <w:r>
        <w:rPr>
          <w:sz w:val="28"/>
          <w:szCs w:val="28"/>
          <w:lang w:val="ro-MO"/>
        </w:rPr>
        <w:t>aza tarifelor înaintate</w:t>
      </w:r>
      <w:r w:rsidRPr="00762D9A">
        <w:rPr>
          <w:sz w:val="28"/>
          <w:szCs w:val="28"/>
          <w:lang w:val="ro-MO"/>
        </w:rPr>
        <w:t xml:space="preserve"> de Agenţia Medicamentului şi Dispozitivelor Medicale,</w:t>
      </w:r>
      <w:r w:rsidRPr="00E80B5A">
        <w:rPr>
          <w:sz w:val="28"/>
          <w:szCs w:val="28"/>
          <w:lang w:val="ro-MO"/>
        </w:rPr>
        <w:t xml:space="preserve"> cu prezentarea lui ulterioară Guvernului spre examinare şi aprobare. </w:t>
      </w:r>
    </w:p>
    <w:p w:rsidR="00EE41C1" w:rsidRPr="00E80B5A" w:rsidRDefault="00EE41C1" w:rsidP="00EE41C1">
      <w:pPr>
        <w:jc w:val="both"/>
        <w:rPr>
          <w:sz w:val="28"/>
          <w:szCs w:val="28"/>
          <w:lang w:val="ro-MO"/>
        </w:rPr>
      </w:pPr>
      <w:r w:rsidRPr="00762D9A">
        <w:rPr>
          <w:bCs/>
          <w:sz w:val="28"/>
          <w:szCs w:val="28"/>
          <w:lang w:val="ro-MO"/>
        </w:rPr>
        <w:lastRenderedPageBreak/>
        <w:t>4</w:t>
      </w:r>
      <w:r w:rsidRPr="00E80B5A">
        <w:rPr>
          <w:bCs/>
          <w:sz w:val="28"/>
          <w:szCs w:val="28"/>
          <w:lang w:val="ro-MO"/>
        </w:rPr>
        <w:t>.</w:t>
      </w:r>
      <w:r w:rsidRPr="00E80B5A">
        <w:rPr>
          <w:sz w:val="28"/>
          <w:szCs w:val="28"/>
          <w:lang w:val="ro-MO"/>
        </w:rPr>
        <w:t xml:space="preserve"> </w:t>
      </w:r>
      <w:r w:rsidRPr="00762D9A">
        <w:rPr>
          <w:sz w:val="28"/>
          <w:szCs w:val="28"/>
          <w:lang w:val="ro-MO"/>
        </w:rPr>
        <w:t xml:space="preserve">Agenţia Medicamentului şi Dispozitivelor Medicale este în drept </w:t>
      </w:r>
      <w:r w:rsidRPr="00E80B5A">
        <w:rPr>
          <w:sz w:val="28"/>
          <w:szCs w:val="28"/>
          <w:lang w:val="ro-MO"/>
        </w:rPr>
        <w:t>să înainteze, în modul stabilit şi în funcţie de necesitate, propuneri ce vizează aprobarea tarifelor p</w:t>
      </w:r>
      <w:r w:rsidRPr="00762D9A">
        <w:rPr>
          <w:sz w:val="28"/>
          <w:szCs w:val="28"/>
          <w:lang w:val="ro-MO"/>
        </w:rPr>
        <w:t xml:space="preserve">entru serviciile prestate </w:t>
      </w:r>
      <w:r w:rsidRPr="00E80B5A">
        <w:rPr>
          <w:sz w:val="28"/>
          <w:szCs w:val="28"/>
          <w:lang w:val="ro-MO"/>
        </w:rPr>
        <w:t xml:space="preserve">care nu sînt incluse în Catalogul nominalizat. </w:t>
      </w:r>
    </w:p>
    <w:p w:rsidR="00EE41C1" w:rsidRPr="00E80B5A" w:rsidRDefault="00EE41C1" w:rsidP="00EE41C1">
      <w:pPr>
        <w:jc w:val="both"/>
        <w:rPr>
          <w:sz w:val="28"/>
          <w:szCs w:val="28"/>
          <w:lang w:val="ro-MO"/>
        </w:rPr>
      </w:pPr>
      <w:r w:rsidRPr="00762D9A">
        <w:rPr>
          <w:bCs/>
          <w:sz w:val="28"/>
          <w:szCs w:val="28"/>
          <w:lang w:val="ro-MO"/>
        </w:rPr>
        <w:t>5</w:t>
      </w:r>
      <w:r w:rsidRPr="00E80B5A">
        <w:rPr>
          <w:bCs/>
          <w:sz w:val="28"/>
          <w:szCs w:val="28"/>
          <w:lang w:val="ro-MO"/>
        </w:rPr>
        <w:t>.</w:t>
      </w:r>
      <w:r w:rsidRPr="00E80B5A">
        <w:rPr>
          <w:sz w:val="28"/>
          <w:szCs w:val="28"/>
          <w:lang w:val="ro-MO"/>
        </w:rPr>
        <w:t xml:space="preserve"> Se abrogă unele hotărîri ale</w:t>
      </w:r>
      <w:r>
        <w:rPr>
          <w:sz w:val="28"/>
          <w:szCs w:val="28"/>
          <w:lang w:val="ro-MO"/>
        </w:rPr>
        <w:t xml:space="preserve"> Guvernului, conform anexei nr.3</w:t>
      </w:r>
      <w:r w:rsidRPr="00E80B5A">
        <w:rPr>
          <w:sz w:val="28"/>
          <w:szCs w:val="28"/>
          <w:lang w:val="ro-MO"/>
        </w:rPr>
        <w:t>.</w:t>
      </w:r>
    </w:p>
    <w:p w:rsidR="00EE41C1" w:rsidRPr="00762D9A" w:rsidRDefault="00EE41C1" w:rsidP="00EE41C1">
      <w:pPr>
        <w:pStyle w:val="a5"/>
        <w:ind w:firstLine="0"/>
        <w:rPr>
          <w:sz w:val="28"/>
          <w:szCs w:val="28"/>
          <w:lang w:val="ro-MO"/>
        </w:rPr>
      </w:pPr>
      <w:r w:rsidRPr="00762D9A">
        <w:rPr>
          <w:rFonts w:ascii="Tahoma" w:hAnsi="Tahoma" w:cs="Tahoma"/>
          <w:sz w:val="28"/>
          <w:szCs w:val="28"/>
          <w:lang w:val="ro-MO"/>
        </w:rPr>
        <w:br/>
      </w:r>
    </w:p>
    <w:p w:rsidR="00EE41C1" w:rsidRPr="00762D9A" w:rsidRDefault="00EE41C1" w:rsidP="00EE41C1">
      <w:pPr>
        <w:pStyle w:val="a5"/>
        <w:ind w:firstLine="0"/>
        <w:rPr>
          <w:sz w:val="28"/>
          <w:szCs w:val="28"/>
          <w:lang w:val="ro-MO"/>
        </w:rPr>
      </w:pPr>
    </w:p>
    <w:p w:rsidR="00EE41C1" w:rsidRPr="00762D9A" w:rsidRDefault="00EE41C1" w:rsidP="00EE41C1">
      <w:pPr>
        <w:pStyle w:val="a5"/>
        <w:ind w:firstLine="0"/>
        <w:rPr>
          <w:sz w:val="28"/>
          <w:szCs w:val="28"/>
          <w:lang w:val="ro-MO"/>
        </w:rPr>
      </w:pPr>
    </w:p>
    <w:p w:rsidR="00EE41C1" w:rsidRPr="000D57BC" w:rsidRDefault="00EE41C1" w:rsidP="00EE41C1">
      <w:pPr>
        <w:pStyle w:val="a5"/>
        <w:ind w:firstLine="0"/>
        <w:rPr>
          <w:sz w:val="28"/>
          <w:szCs w:val="28"/>
          <w:lang w:val="ro-MO"/>
        </w:rPr>
      </w:pPr>
    </w:p>
    <w:p w:rsidR="00EE41C1" w:rsidRPr="000D57BC" w:rsidRDefault="00EE41C1" w:rsidP="00EE41C1">
      <w:pPr>
        <w:pStyle w:val="a5"/>
        <w:rPr>
          <w:b/>
          <w:sz w:val="28"/>
          <w:szCs w:val="28"/>
          <w:lang w:val="fr-FR"/>
        </w:rPr>
      </w:pPr>
      <w:r w:rsidRPr="000D57BC">
        <w:rPr>
          <w:b/>
          <w:sz w:val="28"/>
          <w:szCs w:val="28"/>
          <w:lang w:val="fr-FR"/>
        </w:rPr>
        <w:t>PRIM-MINISTRU                                                IURIE LEANCĂ</w:t>
      </w:r>
    </w:p>
    <w:p w:rsidR="00EE41C1" w:rsidRPr="000D57BC" w:rsidRDefault="00EE41C1" w:rsidP="00EE41C1">
      <w:pPr>
        <w:pStyle w:val="a5"/>
        <w:rPr>
          <w:b/>
          <w:sz w:val="28"/>
          <w:szCs w:val="28"/>
          <w:lang w:val="fr-FR"/>
        </w:rPr>
      </w:pPr>
    </w:p>
    <w:p w:rsidR="00EE41C1" w:rsidRDefault="00EE41C1" w:rsidP="00EE41C1">
      <w:pPr>
        <w:pStyle w:val="a5"/>
        <w:rPr>
          <w:sz w:val="28"/>
          <w:szCs w:val="28"/>
          <w:lang w:val="ro-RO"/>
        </w:rPr>
      </w:pPr>
      <w:r w:rsidRPr="000D57BC">
        <w:rPr>
          <w:sz w:val="28"/>
          <w:szCs w:val="28"/>
          <w:lang w:val="fr-FR"/>
        </w:rPr>
        <w:t>Contrasemnea</w:t>
      </w:r>
      <w:r w:rsidRPr="000D57BC">
        <w:rPr>
          <w:sz w:val="28"/>
          <w:szCs w:val="28"/>
          <w:lang w:val="ro-RO"/>
        </w:rPr>
        <w:t>ză:</w:t>
      </w:r>
    </w:p>
    <w:p w:rsidR="00EE41C1" w:rsidRPr="000D57BC" w:rsidRDefault="00EE41C1" w:rsidP="00EE41C1">
      <w:pPr>
        <w:pStyle w:val="a5"/>
        <w:rPr>
          <w:sz w:val="28"/>
          <w:szCs w:val="28"/>
          <w:lang w:val="ro-RO"/>
        </w:rPr>
      </w:pPr>
    </w:p>
    <w:p w:rsidR="00EE41C1" w:rsidRDefault="00EE41C1" w:rsidP="00EE41C1">
      <w:pPr>
        <w:pStyle w:val="a5"/>
        <w:ind w:firstLine="0"/>
        <w:rPr>
          <w:sz w:val="28"/>
          <w:szCs w:val="28"/>
          <w:lang w:val="ro-MO"/>
        </w:rPr>
      </w:pPr>
      <w:r w:rsidRPr="000D57BC">
        <w:rPr>
          <w:b/>
          <w:sz w:val="28"/>
          <w:szCs w:val="28"/>
          <w:lang w:val="en-US"/>
        </w:rPr>
        <w:t xml:space="preserve">        </w:t>
      </w:r>
      <w:r w:rsidRPr="000D57BC">
        <w:rPr>
          <w:sz w:val="28"/>
          <w:szCs w:val="28"/>
          <w:lang w:val="ro-MO"/>
        </w:rPr>
        <w:t>Ministrul finanţelor                                               Veaceslav Negruţa</w:t>
      </w:r>
    </w:p>
    <w:p w:rsidR="00EE41C1" w:rsidRPr="000D57BC" w:rsidRDefault="00EE41C1" w:rsidP="00EE41C1">
      <w:pPr>
        <w:pStyle w:val="a5"/>
        <w:ind w:firstLine="0"/>
        <w:rPr>
          <w:sz w:val="28"/>
          <w:szCs w:val="28"/>
          <w:lang w:val="ro-MO"/>
        </w:rPr>
      </w:pPr>
    </w:p>
    <w:p w:rsidR="00EE41C1" w:rsidRPr="000D57BC" w:rsidRDefault="00EE41C1" w:rsidP="00EE41C1">
      <w:pPr>
        <w:pStyle w:val="a5"/>
        <w:ind w:firstLine="0"/>
        <w:rPr>
          <w:sz w:val="28"/>
          <w:szCs w:val="28"/>
          <w:lang w:val="ro-MO"/>
        </w:rPr>
      </w:pPr>
      <w:r w:rsidRPr="000D57BC">
        <w:rPr>
          <w:sz w:val="28"/>
          <w:szCs w:val="28"/>
          <w:lang w:val="ro-MO"/>
        </w:rPr>
        <w:t xml:space="preserve">        Ministrul sănătăţii                                                  Andrei Usatîi</w:t>
      </w:r>
    </w:p>
    <w:p w:rsidR="00EE41C1" w:rsidRPr="000D57BC" w:rsidRDefault="00EE41C1" w:rsidP="00EE41C1">
      <w:pPr>
        <w:pStyle w:val="a5"/>
        <w:ind w:firstLine="0"/>
        <w:rPr>
          <w:sz w:val="28"/>
          <w:szCs w:val="28"/>
          <w:lang w:val="ro-MO"/>
        </w:rPr>
      </w:pPr>
    </w:p>
    <w:p w:rsidR="00EE41C1" w:rsidRPr="00762D9A" w:rsidRDefault="00EE41C1" w:rsidP="00EE41C1">
      <w:pPr>
        <w:pStyle w:val="a5"/>
        <w:ind w:firstLine="0"/>
        <w:rPr>
          <w:sz w:val="28"/>
          <w:szCs w:val="28"/>
          <w:lang w:val="ro-MO"/>
        </w:rPr>
      </w:pPr>
    </w:p>
    <w:p w:rsidR="00EE41C1" w:rsidRPr="00762D9A" w:rsidRDefault="00EE41C1" w:rsidP="00EE41C1">
      <w:pPr>
        <w:pStyle w:val="a5"/>
        <w:ind w:firstLine="0"/>
        <w:rPr>
          <w:sz w:val="28"/>
          <w:szCs w:val="28"/>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Pr="000C23AF" w:rsidRDefault="00EE41C1" w:rsidP="00EE41C1">
      <w:pPr>
        <w:pStyle w:val="a3"/>
        <w:jc w:val="right"/>
        <w:rPr>
          <w:lang w:val="en-US"/>
        </w:rPr>
      </w:pPr>
      <w:r w:rsidRPr="000C23AF">
        <w:rPr>
          <w:lang w:val="en-US"/>
        </w:rPr>
        <w:lastRenderedPageBreak/>
        <w:t>Anexa 1</w:t>
      </w:r>
    </w:p>
    <w:p w:rsidR="00EE41C1" w:rsidRPr="000C23AF" w:rsidRDefault="00EE41C1" w:rsidP="00EE41C1">
      <w:pPr>
        <w:pStyle w:val="a3"/>
        <w:jc w:val="right"/>
        <w:rPr>
          <w:lang w:val="en-US"/>
        </w:rPr>
      </w:pPr>
      <w:r w:rsidRPr="000C23AF">
        <w:rPr>
          <w:lang w:val="en-US"/>
        </w:rPr>
        <w:t xml:space="preserve">la Hotărîrea Guvernului nr.______ </w:t>
      </w:r>
    </w:p>
    <w:p w:rsidR="00EE41C1" w:rsidRPr="000C23AF" w:rsidRDefault="00EE41C1" w:rsidP="00EE41C1">
      <w:pPr>
        <w:pStyle w:val="a3"/>
        <w:jc w:val="right"/>
        <w:rPr>
          <w:lang w:val="en-US"/>
        </w:rPr>
      </w:pPr>
      <w:r w:rsidRPr="000C23AF">
        <w:rPr>
          <w:lang w:val="en-US"/>
        </w:rPr>
        <w:t>din  _____________2013</w:t>
      </w:r>
    </w:p>
    <w:p w:rsidR="00EE41C1" w:rsidRPr="000C23AF" w:rsidRDefault="00EE41C1" w:rsidP="00EE41C1">
      <w:pPr>
        <w:jc w:val="center"/>
        <w:rPr>
          <w:b/>
          <w:lang w:val="en-US"/>
        </w:rPr>
      </w:pPr>
      <w:r w:rsidRPr="000C23AF">
        <w:rPr>
          <w:b/>
          <w:lang w:val="en-US"/>
        </w:rPr>
        <w:t>REGULAMENT</w:t>
      </w:r>
    </w:p>
    <w:p w:rsidR="00EE41C1" w:rsidRPr="000C23AF" w:rsidRDefault="00EE41C1" w:rsidP="00EE41C1">
      <w:pPr>
        <w:jc w:val="center"/>
        <w:rPr>
          <w:b/>
          <w:lang w:val="en-US"/>
        </w:rPr>
      </w:pPr>
      <w:r w:rsidRPr="000C23AF">
        <w:rPr>
          <w:b/>
          <w:lang w:val="en-US"/>
        </w:rPr>
        <w:t>privind elaborarea tarifelor pentru serviciile prestate de către Agenţia Medicamentului şi Dispozitivelor Medicale</w:t>
      </w:r>
    </w:p>
    <w:p w:rsidR="00EE41C1" w:rsidRPr="004F7E17" w:rsidRDefault="00EE41C1" w:rsidP="00EE41C1">
      <w:pPr>
        <w:jc w:val="center"/>
        <w:rPr>
          <w:b/>
        </w:rPr>
      </w:pPr>
      <w:r w:rsidRPr="004F7E17">
        <w:rPr>
          <w:b/>
        </w:rPr>
        <w:t>Capitolul I</w:t>
      </w:r>
    </w:p>
    <w:p w:rsidR="00EE41C1" w:rsidRPr="004F7E17" w:rsidRDefault="00EE41C1" w:rsidP="00EE41C1">
      <w:pPr>
        <w:jc w:val="center"/>
        <w:rPr>
          <w:b/>
        </w:rPr>
      </w:pPr>
      <w:r w:rsidRPr="004F7E17">
        <w:rPr>
          <w:b/>
        </w:rPr>
        <w:t>DISPOZIŢII GENERALE</w:t>
      </w:r>
    </w:p>
    <w:p w:rsidR="00EE41C1" w:rsidRPr="004F7E17" w:rsidRDefault="00EE41C1" w:rsidP="00EE41C1">
      <w:pPr>
        <w:pStyle w:val="a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Regulamentul privind elaborarea tarifelor</w:t>
      </w:r>
      <w:r w:rsidRPr="004F7E17">
        <w:rPr>
          <w:rFonts w:ascii="Times New Roman" w:hAnsi="Times New Roman" w:cs="Times New Roman"/>
          <w:sz w:val="24"/>
          <w:szCs w:val="24"/>
        </w:rPr>
        <w:t xml:space="preserve"> pentru serviciile prestate de către Agenţia Medicamentului şi Dispozitivelor Medicale (în continuare – Regulament) este elaborat în conformitate cu legislaţia naţională în vigoare, convenţiile şi acordurile internaţionale la care Republica Moldova este parte şi prevede modul de stabilire şi calculare a tarifelor pentru serviciile prestate de către Agenţia Medicamentului şi Dispozitivelor Medicale</w:t>
      </w:r>
      <w:r>
        <w:rPr>
          <w:rFonts w:ascii="Times New Roman" w:hAnsi="Times New Roman" w:cs="Times New Roman"/>
          <w:sz w:val="24"/>
          <w:szCs w:val="24"/>
        </w:rPr>
        <w:t xml:space="preserve"> </w:t>
      </w:r>
      <w:r w:rsidRPr="004F7E17">
        <w:rPr>
          <w:rFonts w:ascii="Times New Roman" w:hAnsi="Times New Roman" w:cs="Times New Roman"/>
          <w:sz w:val="24"/>
          <w:szCs w:val="24"/>
        </w:rPr>
        <w:t>(în continuare Agenţie).</w:t>
      </w:r>
    </w:p>
    <w:p w:rsidR="00EE41C1" w:rsidRPr="004F7E17" w:rsidRDefault="00EE41C1" w:rsidP="00EE41C1">
      <w:pPr>
        <w:pStyle w:val="a8"/>
        <w:numPr>
          <w:ilvl w:val="0"/>
          <w:numId w:val="1"/>
        </w:numPr>
        <w:ind w:left="0" w:firstLine="0"/>
        <w:jc w:val="both"/>
        <w:rPr>
          <w:rFonts w:ascii="Times New Roman" w:hAnsi="Times New Roman" w:cs="Times New Roman"/>
          <w:sz w:val="24"/>
          <w:szCs w:val="24"/>
        </w:rPr>
      </w:pPr>
      <w:r w:rsidRPr="004F7E17">
        <w:rPr>
          <w:rFonts w:ascii="Times New Roman" w:hAnsi="Times New Roman" w:cs="Times New Roman"/>
          <w:sz w:val="24"/>
          <w:szCs w:val="24"/>
        </w:rPr>
        <w:t>Prezentul Regulament defineşte:</w:t>
      </w:r>
    </w:p>
    <w:p w:rsidR="00EE41C1" w:rsidRPr="004F7E17" w:rsidRDefault="00EE41C1" w:rsidP="00EE41C1">
      <w:pPr>
        <w:pStyle w:val="a8"/>
        <w:numPr>
          <w:ilvl w:val="0"/>
          <w:numId w:val="2"/>
        </w:numPr>
        <w:jc w:val="both"/>
        <w:rPr>
          <w:rFonts w:ascii="Times New Roman" w:hAnsi="Times New Roman" w:cs="Times New Roman"/>
          <w:sz w:val="24"/>
          <w:szCs w:val="24"/>
        </w:rPr>
      </w:pPr>
      <w:r w:rsidRPr="004F7E17">
        <w:rPr>
          <w:rFonts w:ascii="Times New Roman" w:hAnsi="Times New Roman" w:cs="Times New Roman"/>
          <w:sz w:val="24"/>
          <w:szCs w:val="24"/>
        </w:rPr>
        <w:t>modul de calculare, aprobare, modificare şi aplicare a tarifelor pentru serviciile Agenţiei;</w:t>
      </w:r>
    </w:p>
    <w:p w:rsidR="00EE41C1" w:rsidRPr="004F7E17" w:rsidRDefault="00EE41C1" w:rsidP="00EE41C1">
      <w:pPr>
        <w:pStyle w:val="a8"/>
        <w:numPr>
          <w:ilvl w:val="0"/>
          <w:numId w:val="2"/>
        </w:numPr>
        <w:jc w:val="both"/>
        <w:rPr>
          <w:rFonts w:ascii="Times New Roman" w:hAnsi="Times New Roman" w:cs="Times New Roman"/>
          <w:sz w:val="24"/>
          <w:szCs w:val="24"/>
        </w:rPr>
      </w:pPr>
      <w:r w:rsidRPr="004F7E17">
        <w:rPr>
          <w:rFonts w:ascii="Times New Roman" w:hAnsi="Times New Roman" w:cs="Times New Roman"/>
          <w:sz w:val="24"/>
          <w:szCs w:val="24"/>
        </w:rPr>
        <w:t>elementele tarifelor pentru serviciile Agenţiei;</w:t>
      </w:r>
    </w:p>
    <w:p w:rsidR="00EE41C1" w:rsidRPr="004F7E17" w:rsidRDefault="00EE41C1" w:rsidP="00EE41C1">
      <w:pPr>
        <w:pStyle w:val="a8"/>
        <w:numPr>
          <w:ilvl w:val="0"/>
          <w:numId w:val="2"/>
        </w:numPr>
        <w:jc w:val="both"/>
        <w:rPr>
          <w:rFonts w:ascii="Times New Roman" w:hAnsi="Times New Roman" w:cs="Times New Roman"/>
          <w:sz w:val="24"/>
          <w:szCs w:val="24"/>
        </w:rPr>
      </w:pPr>
      <w:r w:rsidRPr="004F7E17">
        <w:rPr>
          <w:rFonts w:ascii="Times New Roman" w:hAnsi="Times New Roman" w:cs="Times New Roman"/>
          <w:sz w:val="24"/>
          <w:szCs w:val="24"/>
        </w:rPr>
        <w:t>componenţa consumurilor/cheltuielilor, incluse în costul serviciilor Agenţiei pentru calcularea tarifelor.</w:t>
      </w:r>
    </w:p>
    <w:p w:rsidR="00EE41C1" w:rsidRPr="004F7E17" w:rsidRDefault="00EE41C1" w:rsidP="00EE41C1">
      <w:pPr>
        <w:pStyle w:val="a8"/>
        <w:numPr>
          <w:ilvl w:val="0"/>
          <w:numId w:val="1"/>
        </w:numPr>
        <w:ind w:left="0" w:firstLine="0"/>
        <w:jc w:val="both"/>
        <w:rPr>
          <w:rFonts w:ascii="Times New Roman" w:hAnsi="Times New Roman" w:cs="Times New Roman"/>
          <w:sz w:val="24"/>
          <w:szCs w:val="24"/>
        </w:rPr>
      </w:pPr>
      <w:r w:rsidRPr="004F7E17">
        <w:rPr>
          <w:rFonts w:ascii="Times New Roman" w:hAnsi="Times New Roman" w:cs="Times New Roman"/>
          <w:sz w:val="24"/>
          <w:szCs w:val="24"/>
        </w:rPr>
        <w:t>Mecanismul de reglementare a tarifelor pentru servicii are la bază următoarele principii:</w:t>
      </w:r>
    </w:p>
    <w:p w:rsidR="00EE41C1" w:rsidRPr="004F7E17" w:rsidRDefault="00EE41C1" w:rsidP="00EE41C1">
      <w:pPr>
        <w:pStyle w:val="a8"/>
        <w:numPr>
          <w:ilvl w:val="0"/>
          <w:numId w:val="3"/>
        </w:numPr>
        <w:jc w:val="both"/>
        <w:rPr>
          <w:rFonts w:ascii="Times New Roman" w:hAnsi="Times New Roman" w:cs="Times New Roman"/>
          <w:sz w:val="24"/>
          <w:szCs w:val="24"/>
        </w:rPr>
      </w:pPr>
      <w:r w:rsidRPr="004F7E17">
        <w:rPr>
          <w:rFonts w:ascii="Times New Roman" w:hAnsi="Times New Roman" w:cs="Times New Roman"/>
          <w:sz w:val="24"/>
          <w:szCs w:val="24"/>
        </w:rPr>
        <w:t>tarifele pentru</w:t>
      </w:r>
      <w:r>
        <w:rPr>
          <w:rFonts w:ascii="Times New Roman" w:hAnsi="Times New Roman" w:cs="Times New Roman"/>
          <w:sz w:val="24"/>
          <w:szCs w:val="24"/>
        </w:rPr>
        <w:t xml:space="preserve"> serviciile Agenţiei, să se baze</w:t>
      </w:r>
      <w:r w:rsidRPr="004F7E17">
        <w:rPr>
          <w:rFonts w:ascii="Times New Roman" w:hAnsi="Times New Roman" w:cs="Times New Roman"/>
          <w:sz w:val="24"/>
          <w:szCs w:val="24"/>
        </w:rPr>
        <w:t>ze pe costurile lor;</w:t>
      </w:r>
    </w:p>
    <w:p w:rsidR="00EE41C1" w:rsidRPr="004F7E17" w:rsidRDefault="00EE41C1" w:rsidP="00EE41C1">
      <w:pPr>
        <w:pStyle w:val="a8"/>
        <w:numPr>
          <w:ilvl w:val="0"/>
          <w:numId w:val="3"/>
        </w:numPr>
        <w:jc w:val="both"/>
        <w:rPr>
          <w:rFonts w:ascii="Times New Roman" w:hAnsi="Times New Roman" w:cs="Times New Roman"/>
          <w:sz w:val="24"/>
          <w:szCs w:val="24"/>
        </w:rPr>
      </w:pPr>
      <w:r w:rsidRPr="004F7E17">
        <w:rPr>
          <w:rFonts w:ascii="Times New Roman" w:hAnsi="Times New Roman" w:cs="Times New Roman"/>
          <w:sz w:val="24"/>
          <w:szCs w:val="24"/>
        </w:rPr>
        <w:t>tarifele să fie stabilite conform principiului nediscriminării prestatorilor de servicii şi consumatorilor;</w:t>
      </w:r>
    </w:p>
    <w:p w:rsidR="00EE41C1" w:rsidRPr="004F7E17" w:rsidRDefault="00EE41C1" w:rsidP="00EE41C1">
      <w:pPr>
        <w:pStyle w:val="a8"/>
        <w:numPr>
          <w:ilvl w:val="0"/>
          <w:numId w:val="3"/>
        </w:numPr>
        <w:jc w:val="both"/>
        <w:rPr>
          <w:rFonts w:ascii="Times New Roman" w:hAnsi="Times New Roman" w:cs="Times New Roman"/>
          <w:sz w:val="24"/>
          <w:szCs w:val="24"/>
        </w:rPr>
      </w:pPr>
      <w:r w:rsidRPr="004F7E17">
        <w:rPr>
          <w:rFonts w:ascii="Times New Roman" w:hAnsi="Times New Roman" w:cs="Times New Roman"/>
          <w:sz w:val="24"/>
          <w:szCs w:val="24"/>
        </w:rPr>
        <w:t>stabilirea tarifelor să fie transparentă, ele urmînd să fie făcute publice conform legislaţiei în vigoare.</w:t>
      </w:r>
    </w:p>
    <w:p w:rsidR="00EE41C1" w:rsidRPr="000C23AF" w:rsidRDefault="00EE41C1" w:rsidP="00EE41C1">
      <w:pPr>
        <w:jc w:val="center"/>
        <w:rPr>
          <w:b/>
          <w:lang w:val="en-US"/>
        </w:rPr>
      </w:pPr>
      <w:r w:rsidRPr="000C23AF">
        <w:rPr>
          <w:b/>
          <w:lang w:val="en-US"/>
        </w:rPr>
        <w:t>Capitolul II</w:t>
      </w:r>
    </w:p>
    <w:p w:rsidR="00EE41C1" w:rsidRPr="000C23AF" w:rsidRDefault="00EE41C1" w:rsidP="00EE41C1">
      <w:pPr>
        <w:jc w:val="center"/>
        <w:rPr>
          <w:b/>
          <w:lang w:val="en-US"/>
        </w:rPr>
      </w:pPr>
      <w:r w:rsidRPr="000C23AF">
        <w:rPr>
          <w:b/>
          <w:lang w:val="en-US"/>
        </w:rPr>
        <w:t>APLICABILITATEA PREVEDERILOR PREZENTULUIREGULAMENT.</w:t>
      </w:r>
    </w:p>
    <w:p w:rsidR="00EE41C1" w:rsidRPr="004F7E17" w:rsidRDefault="00EE41C1" w:rsidP="00EE41C1">
      <w:pPr>
        <w:jc w:val="center"/>
        <w:rPr>
          <w:b/>
        </w:rPr>
      </w:pPr>
      <w:r w:rsidRPr="000C23AF">
        <w:rPr>
          <w:b/>
          <w:lang w:val="en-US"/>
        </w:rPr>
        <w:t xml:space="preserve"> </w:t>
      </w:r>
      <w:r w:rsidRPr="004F7E17">
        <w:rPr>
          <w:b/>
        </w:rPr>
        <w:t>MODUL DE REVIZUIRE A TARIFELOR</w:t>
      </w:r>
    </w:p>
    <w:p w:rsidR="00EE41C1" w:rsidRPr="004F7E17" w:rsidRDefault="00EE41C1" w:rsidP="00EE41C1">
      <w:pPr>
        <w:jc w:val="center"/>
        <w:rPr>
          <w:b/>
        </w:rPr>
      </w:pPr>
    </w:p>
    <w:p w:rsidR="00EE41C1" w:rsidRPr="00641324" w:rsidRDefault="00EE41C1" w:rsidP="00EE41C1">
      <w:pPr>
        <w:pStyle w:val="a8"/>
        <w:numPr>
          <w:ilvl w:val="0"/>
          <w:numId w:val="1"/>
        </w:numPr>
        <w:spacing w:after="0" w:line="240" w:lineRule="auto"/>
        <w:ind w:left="0" w:firstLine="0"/>
        <w:rPr>
          <w:rFonts w:ascii="Times New Roman" w:hAnsi="Times New Roman" w:cs="Times New Roman"/>
          <w:sz w:val="24"/>
          <w:szCs w:val="24"/>
        </w:rPr>
      </w:pPr>
      <w:r w:rsidRPr="00641324">
        <w:rPr>
          <w:rFonts w:ascii="Times New Roman" w:hAnsi="Times New Roman" w:cs="Times New Roman"/>
          <w:sz w:val="24"/>
          <w:szCs w:val="24"/>
        </w:rPr>
        <w:t>Agenţia calculează tarifele conform prezentului Regulament, le prezintă Ministerului Sănătăţii, anexînd documentele necesare pentru argumentarea lor şi îşi asumă răspunderea asupra corectitudinii datelor şi calculelor efectuate.</w:t>
      </w:r>
    </w:p>
    <w:p w:rsidR="00EE41C1" w:rsidRPr="004F7E17" w:rsidRDefault="00EE41C1" w:rsidP="00EE41C1">
      <w:pPr>
        <w:pStyle w:val="a8"/>
        <w:numPr>
          <w:ilvl w:val="0"/>
          <w:numId w:val="1"/>
        </w:numPr>
        <w:ind w:left="0" w:firstLine="0"/>
        <w:jc w:val="both"/>
        <w:rPr>
          <w:rFonts w:ascii="Times New Roman" w:hAnsi="Times New Roman" w:cs="Times New Roman"/>
          <w:sz w:val="24"/>
          <w:szCs w:val="24"/>
        </w:rPr>
      </w:pPr>
      <w:r w:rsidRPr="004F7E17">
        <w:rPr>
          <w:rFonts w:ascii="Times New Roman" w:hAnsi="Times New Roman" w:cs="Times New Roman"/>
          <w:sz w:val="24"/>
          <w:szCs w:val="24"/>
        </w:rPr>
        <w:t>Setul de documente depus la Ministerul Sănătăţii va include:</w:t>
      </w:r>
    </w:p>
    <w:p w:rsidR="00EE41C1" w:rsidRPr="004F7E17" w:rsidRDefault="00EE41C1" w:rsidP="00EE41C1">
      <w:pPr>
        <w:pStyle w:val="a8"/>
        <w:numPr>
          <w:ilvl w:val="0"/>
          <w:numId w:val="4"/>
        </w:numPr>
        <w:jc w:val="both"/>
        <w:rPr>
          <w:rFonts w:ascii="Times New Roman" w:hAnsi="Times New Roman" w:cs="Times New Roman"/>
          <w:sz w:val="24"/>
          <w:szCs w:val="24"/>
        </w:rPr>
      </w:pPr>
      <w:r>
        <w:rPr>
          <w:rFonts w:ascii="Times New Roman" w:hAnsi="Times New Roman" w:cs="Times New Roman"/>
          <w:sz w:val="24"/>
          <w:szCs w:val="24"/>
        </w:rPr>
        <w:t>Nomenclatorul şi t</w:t>
      </w:r>
      <w:r w:rsidRPr="004F7E17">
        <w:rPr>
          <w:rFonts w:ascii="Times New Roman" w:hAnsi="Times New Roman" w:cs="Times New Roman"/>
          <w:sz w:val="24"/>
          <w:szCs w:val="24"/>
        </w:rPr>
        <w:t>arifele pentru serviciile prestate de către Agenţie;</w:t>
      </w:r>
    </w:p>
    <w:p w:rsidR="00EE41C1" w:rsidRPr="004F7E17" w:rsidRDefault="00EE41C1" w:rsidP="00EE41C1">
      <w:pPr>
        <w:pStyle w:val="a8"/>
        <w:numPr>
          <w:ilvl w:val="0"/>
          <w:numId w:val="4"/>
        </w:numPr>
        <w:jc w:val="both"/>
        <w:rPr>
          <w:rFonts w:ascii="Times New Roman" w:hAnsi="Times New Roman" w:cs="Times New Roman"/>
          <w:sz w:val="24"/>
          <w:szCs w:val="24"/>
        </w:rPr>
      </w:pPr>
      <w:r w:rsidRPr="004F7E17">
        <w:rPr>
          <w:rFonts w:ascii="Times New Roman" w:hAnsi="Times New Roman" w:cs="Times New Roman"/>
          <w:sz w:val="24"/>
          <w:szCs w:val="24"/>
        </w:rPr>
        <w:t>calculul noilor tarife;</w:t>
      </w:r>
    </w:p>
    <w:p w:rsidR="00EE41C1" w:rsidRPr="004F7E17" w:rsidRDefault="00EE41C1" w:rsidP="00EE41C1">
      <w:pPr>
        <w:pStyle w:val="a8"/>
        <w:numPr>
          <w:ilvl w:val="0"/>
          <w:numId w:val="4"/>
        </w:numPr>
        <w:jc w:val="both"/>
        <w:rPr>
          <w:rFonts w:ascii="Times New Roman" w:hAnsi="Times New Roman" w:cs="Times New Roman"/>
          <w:sz w:val="24"/>
          <w:szCs w:val="24"/>
        </w:rPr>
      </w:pPr>
      <w:r w:rsidRPr="004F7E17">
        <w:rPr>
          <w:rFonts w:ascii="Times New Roman" w:hAnsi="Times New Roman" w:cs="Times New Roman"/>
          <w:sz w:val="24"/>
          <w:szCs w:val="24"/>
        </w:rPr>
        <w:t>rapoartele financiare/dările de seamă contabile şi statistice;</w:t>
      </w:r>
    </w:p>
    <w:p w:rsidR="00EE41C1" w:rsidRPr="004F7E17" w:rsidRDefault="00EE41C1" w:rsidP="00EE41C1">
      <w:pPr>
        <w:pStyle w:val="a8"/>
        <w:numPr>
          <w:ilvl w:val="0"/>
          <w:numId w:val="4"/>
        </w:numPr>
        <w:jc w:val="both"/>
        <w:rPr>
          <w:rFonts w:ascii="Times New Roman" w:hAnsi="Times New Roman" w:cs="Times New Roman"/>
          <w:sz w:val="24"/>
          <w:szCs w:val="24"/>
        </w:rPr>
      </w:pPr>
      <w:r w:rsidRPr="004F7E17">
        <w:rPr>
          <w:rFonts w:ascii="Times New Roman" w:hAnsi="Times New Roman" w:cs="Times New Roman"/>
          <w:sz w:val="24"/>
          <w:szCs w:val="24"/>
        </w:rPr>
        <w:t>alte informaţii necesare, solicitate de Ministerul Sănătăţii.</w:t>
      </w:r>
    </w:p>
    <w:p w:rsidR="00EE41C1" w:rsidRPr="000C23AF" w:rsidRDefault="00EE41C1" w:rsidP="00EE41C1">
      <w:pPr>
        <w:jc w:val="center"/>
        <w:rPr>
          <w:b/>
          <w:lang w:val="en-US"/>
        </w:rPr>
      </w:pPr>
      <w:bookmarkStart w:id="0" w:name="_GoBack"/>
      <w:bookmarkEnd w:id="0"/>
      <w:r w:rsidRPr="000C23AF">
        <w:rPr>
          <w:b/>
          <w:lang w:val="en-US"/>
        </w:rPr>
        <w:t>Capitolul III</w:t>
      </w:r>
    </w:p>
    <w:p w:rsidR="00EE41C1" w:rsidRPr="000C23AF" w:rsidRDefault="00EE41C1" w:rsidP="00EE41C1">
      <w:pPr>
        <w:rPr>
          <w:b/>
          <w:lang w:val="en-US"/>
        </w:rPr>
      </w:pPr>
      <w:r w:rsidRPr="000C23AF">
        <w:rPr>
          <w:b/>
          <w:lang w:val="en-US"/>
        </w:rPr>
        <w:t xml:space="preserve">                                       Metodologia stabilirii tarifelor pentru serviciile</w:t>
      </w:r>
    </w:p>
    <w:p w:rsidR="00EE41C1" w:rsidRPr="004F7E17" w:rsidRDefault="00EE41C1" w:rsidP="00EE41C1">
      <w:pPr>
        <w:rPr>
          <w:b/>
        </w:rPr>
      </w:pPr>
      <w:r w:rsidRPr="000C23AF">
        <w:rPr>
          <w:b/>
          <w:lang w:val="en-US"/>
        </w:rPr>
        <w:t xml:space="preserve">                                                       </w:t>
      </w:r>
      <w:r>
        <w:rPr>
          <w:b/>
        </w:rPr>
        <w:t xml:space="preserve">prestate de către </w:t>
      </w:r>
      <w:r w:rsidRPr="004F7E17">
        <w:rPr>
          <w:b/>
        </w:rPr>
        <w:t>Agenţie</w:t>
      </w:r>
    </w:p>
    <w:p w:rsidR="00EE41C1" w:rsidRPr="004F7E17" w:rsidRDefault="00EE41C1" w:rsidP="00EE41C1">
      <w:pPr>
        <w:pStyle w:val="a8"/>
        <w:numPr>
          <w:ilvl w:val="0"/>
          <w:numId w:val="1"/>
        </w:numPr>
        <w:ind w:left="0" w:firstLine="0"/>
        <w:jc w:val="both"/>
        <w:rPr>
          <w:rFonts w:ascii="Times New Roman" w:hAnsi="Times New Roman" w:cs="Times New Roman"/>
          <w:sz w:val="24"/>
          <w:szCs w:val="24"/>
        </w:rPr>
      </w:pPr>
      <w:r w:rsidRPr="004F7E17">
        <w:rPr>
          <w:rFonts w:ascii="Times New Roman" w:hAnsi="Times New Roman" w:cs="Times New Roman"/>
          <w:sz w:val="24"/>
          <w:szCs w:val="24"/>
        </w:rPr>
        <w:t>Metodologia stabilirii tarifelor pentru prestarea serviciilor Agenţiei (în continuare – Metodologie) este elaborată în conformitate cu Instrucţiunea nr. 93 din 19 iunie 2010 cu privire la evidenţa contabilă în instituţiile publice, aprobată prin ordinul ministrului finanţelor.</w:t>
      </w:r>
    </w:p>
    <w:p w:rsidR="00EE41C1" w:rsidRPr="004F7E17" w:rsidRDefault="00EE41C1" w:rsidP="00EE41C1">
      <w:pPr>
        <w:pStyle w:val="a8"/>
        <w:numPr>
          <w:ilvl w:val="0"/>
          <w:numId w:val="1"/>
        </w:numPr>
        <w:ind w:left="0" w:firstLine="0"/>
        <w:jc w:val="both"/>
        <w:rPr>
          <w:rFonts w:ascii="Times New Roman" w:hAnsi="Times New Roman" w:cs="Times New Roman"/>
          <w:sz w:val="24"/>
          <w:szCs w:val="24"/>
        </w:rPr>
      </w:pPr>
      <w:r w:rsidRPr="004F7E17">
        <w:rPr>
          <w:rFonts w:ascii="Times New Roman" w:hAnsi="Times New Roman" w:cs="Times New Roman"/>
          <w:sz w:val="24"/>
          <w:szCs w:val="24"/>
        </w:rPr>
        <w:lastRenderedPageBreak/>
        <w:t>Mecanismul aplicat la determinarea şi reglementarea tarifelor se bazează pe principiul corespunderii tarifelor următoarelor criterii:</w:t>
      </w:r>
    </w:p>
    <w:p w:rsidR="00EE41C1" w:rsidRPr="004F7E17" w:rsidRDefault="00EE41C1" w:rsidP="00EE41C1">
      <w:pPr>
        <w:pStyle w:val="a8"/>
        <w:numPr>
          <w:ilvl w:val="0"/>
          <w:numId w:val="5"/>
        </w:numPr>
        <w:jc w:val="both"/>
        <w:rPr>
          <w:rFonts w:ascii="Times New Roman" w:hAnsi="Times New Roman" w:cs="Times New Roman"/>
          <w:sz w:val="24"/>
          <w:szCs w:val="24"/>
        </w:rPr>
      </w:pPr>
      <w:r w:rsidRPr="004F7E17">
        <w:rPr>
          <w:rFonts w:ascii="Times New Roman" w:hAnsi="Times New Roman" w:cs="Times New Roman"/>
          <w:sz w:val="24"/>
          <w:szCs w:val="24"/>
        </w:rPr>
        <w:t>asigurarea stabilităţii şi eficienţei funcţionării Agenţiei;</w:t>
      </w:r>
    </w:p>
    <w:p w:rsidR="00EE41C1" w:rsidRPr="004F7E17" w:rsidRDefault="00EE41C1" w:rsidP="00EE41C1">
      <w:pPr>
        <w:pStyle w:val="a8"/>
        <w:numPr>
          <w:ilvl w:val="0"/>
          <w:numId w:val="5"/>
        </w:numPr>
        <w:jc w:val="both"/>
        <w:rPr>
          <w:rFonts w:ascii="Times New Roman" w:hAnsi="Times New Roman" w:cs="Times New Roman"/>
          <w:sz w:val="24"/>
          <w:szCs w:val="24"/>
        </w:rPr>
      </w:pPr>
      <w:r w:rsidRPr="004F7E17">
        <w:rPr>
          <w:rFonts w:ascii="Times New Roman" w:hAnsi="Times New Roman" w:cs="Times New Roman"/>
          <w:sz w:val="24"/>
          <w:szCs w:val="24"/>
        </w:rPr>
        <w:t>acoperirea consumurilor/cheltuielilor necesare pentru desfăşurarea normală a activităţii instituţiilor pentru prestarea serviciilor de către Agenţie;</w:t>
      </w:r>
    </w:p>
    <w:p w:rsidR="00EE41C1" w:rsidRPr="004F7E17" w:rsidRDefault="00EE41C1" w:rsidP="00EE41C1">
      <w:pPr>
        <w:pStyle w:val="a8"/>
        <w:numPr>
          <w:ilvl w:val="0"/>
          <w:numId w:val="5"/>
        </w:numPr>
        <w:jc w:val="both"/>
        <w:rPr>
          <w:rFonts w:ascii="Times New Roman" w:hAnsi="Times New Roman" w:cs="Times New Roman"/>
          <w:sz w:val="24"/>
          <w:szCs w:val="24"/>
        </w:rPr>
      </w:pPr>
      <w:r w:rsidRPr="004F7E17">
        <w:rPr>
          <w:rFonts w:ascii="Times New Roman" w:hAnsi="Times New Roman" w:cs="Times New Roman"/>
          <w:sz w:val="24"/>
          <w:szCs w:val="24"/>
        </w:rPr>
        <w:t>formarea tarifelor în baza consumurilor/cheltuielilor efectiv suportate de către Agenţie.</w:t>
      </w:r>
    </w:p>
    <w:p w:rsidR="00EE41C1" w:rsidRPr="004F7E17" w:rsidRDefault="00EE41C1" w:rsidP="00EE41C1">
      <w:pPr>
        <w:pStyle w:val="a8"/>
        <w:numPr>
          <w:ilvl w:val="0"/>
          <w:numId w:val="1"/>
        </w:numPr>
        <w:ind w:left="0" w:firstLine="0"/>
        <w:jc w:val="both"/>
        <w:rPr>
          <w:rFonts w:ascii="Times New Roman" w:hAnsi="Times New Roman" w:cs="Times New Roman"/>
          <w:sz w:val="24"/>
          <w:szCs w:val="24"/>
        </w:rPr>
      </w:pPr>
      <w:r w:rsidRPr="004F7E17">
        <w:rPr>
          <w:rFonts w:ascii="Times New Roman" w:hAnsi="Times New Roman" w:cs="Times New Roman"/>
          <w:sz w:val="24"/>
          <w:szCs w:val="24"/>
        </w:rPr>
        <w:t>Principiul primatului consumurilor/cheltuielilor efective prevede că tarifele pentru serviciile acordate de Agenţie, se bazează pe costul lor.</w:t>
      </w:r>
    </w:p>
    <w:p w:rsidR="00EE41C1" w:rsidRPr="004F7E17" w:rsidRDefault="00EE41C1" w:rsidP="00EE41C1">
      <w:pPr>
        <w:pStyle w:val="a8"/>
        <w:numPr>
          <w:ilvl w:val="0"/>
          <w:numId w:val="1"/>
        </w:numPr>
        <w:ind w:left="0" w:firstLine="0"/>
        <w:jc w:val="both"/>
        <w:rPr>
          <w:rFonts w:ascii="Times New Roman" w:hAnsi="Times New Roman" w:cs="Times New Roman"/>
          <w:sz w:val="24"/>
          <w:szCs w:val="24"/>
        </w:rPr>
      </w:pPr>
      <w:r w:rsidRPr="004F7E17">
        <w:rPr>
          <w:rFonts w:ascii="Times New Roman" w:hAnsi="Times New Roman" w:cs="Times New Roman"/>
          <w:sz w:val="24"/>
          <w:szCs w:val="24"/>
        </w:rPr>
        <w:t>Costul serviciilor prestate este constituit din următoarele elemente de bază:</w:t>
      </w:r>
    </w:p>
    <w:p w:rsidR="00EE41C1" w:rsidRPr="004F7E17" w:rsidRDefault="00EE41C1" w:rsidP="00EE41C1">
      <w:pPr>
        <w:pStyle w:val="a8"/>
        <w:numPr>
          <w:ilvl w:val="0"/>
          <w:numId w:val="6"/>
        </w:numPr>
        <w:jc w:val="both"/>
        <w:rPr>
          <w:rFonts w:ascii="Times New Roman" w:hAnsi="Times New Roman" w:cs="Times New Roman"/>
          <w:sz w:val="24"/>
          <w:szCs w:val="24"/>
        </w:rPr>
      </w:pPr>
      <w:r w:rsidRPr="004F7E17">
        <w:rPr>
          <w:rFonts w:ascii="Times New Roman" w:hAnsi="Times New Roman" w:cs="Times New Roman"/>
          <w:sz w:val="24"/>
          <w:szCs w:val="24"/>
        </w:rPr>
        <w:t>consumurile/cheltuielile pentru retribuirea muncii personalului inclusiv consumurile/cheltuielile pentru retribuirea muncii al grupului de experţi străini( în cazulacordării serviciilor de experiză documentară pentru autorizarea medicamentelor , suplimentelor alimetare şi dispozitivelor medicale);</w:t>
      </w:r>
    </w:p>
    <w:p w:rsidR="00EE41C1" w:rsidRPr="004F7E17" w:rsidRDefault="00EE41C1" w:rsidP="00EE41C1">
      <w:pPr>
        <w:pStyle w:val="a8"/>
        <w:numPr>
          <w:ilvl w:val="0"/>
          <w:numId w:val="6"/>
        </w:numPr>
        <w:jc w:val="both"/>
        <w:rPr>
          <w:rFonts w:ascii="Times New Roman" w:hAnsi="Times New Roman" w:cs="Times New Roman"/>
          <w:sz w:val="24"/>
          <w:szCs w:val="24"/>
        </w:rPr>
      </w:pPr>
      <w:r w:rsidRPr="004F7E17">
        <w:rPr>
          <w:rFonts w:ascii="Times New Roman" w:hAnsi="Times New Roman" w:cs="Times New Roman"/>
          <w:sz w:val="24"/>
          <w:szCs w:val="24"/>
        </w:rPr>
        <w:t>contribuţiile la bugetul asigurărilor sociale obligatorii şi la bugetul asigurărilor obligatorii de asistenţă medicală inclusiv contribuţiile la bugetul asigurărilor sociale obligatorii şi la bugetul asigurărilor obligatorii de asistenţă medicală al grupului de experţi străini ( în cazul acordării serviciilor de experiză documentară pentru autorizarea medicamentelor , suplimentelor alimetare şi dispozitivelor medicale).</w:t>
      </w:r>
    </w:p>
    <w:p w:rsidR="00EE41C1" w:rsidRPr="004F7E17" w:rsidRDefault="00EE41C1" w:rsidP="00EE41C1">
      <w:pPr>
        <w:pStyle w:val="a8"/>
        <w:numPr>
          <w:ilvl w:val="0"/>
          <w:numId w:val="6"/>
        </w:numPr>
        <w:jc w:val="both"/>
        <w:rPr>
          <w:rFonts w:ascii="Times New Roman" w:hAnsi="Times New Roman" w:cs="Times New Roman"/>
          <w:sz w:val="24"/>
          <w:szCs w:val="24"/>
        </w:rPr>
      </w:pPr>
      <w:r w:rsidRPr="004F7E17">
        <w:rPr>
          <w:rFonts w:ascii="Times New Roman" w:hAnsi="Times New Roman" w:cs="Times New Roman"/>
          <w:sz w:val="24"/>
          <w:szCs w:val="24"/>
        </w:rPr>
        <w:t>consumurile/cheltuielile  pentru medicamente şi consumabile;</w:t>
      </w:r>
    </w:p>
    <w:p w:rsidR="00EE41C1" w:rsidRPr="004F7E17" w:rsidRDefault="00EE41C1" w:rsidP="00EE41C1">
      <w:pPr>
        <w:pStyle w:val="a8"/>
        <w:numPr>
          <w:ilvl w:val="0"/>
          <w:numId w:val="6"/>
        </w:numPr>
        <w:jc w:val="both"/>
        <w:rPr>
          <w:rFonts w:ascii="Times New Roman" w:hAnsi="Times New Roman" w:cs="Times New Roman"/>
          <w:sz w:val="24"/>
          <w:szCs w:val="24"/>
        </w:rPr>
      </w:pPr>
      <w:r w:rsidRPr="004F7E17">
        <w:rPr>
          <w:rFonts w:ascii="Times New Roman" w:hAnsi="Times New Roman" w:cs="Times New Roman"/>
          <w:sz w:val="24"/>
          <w:szCs w:val="24"/>
        </w:rPr>
        <w:t>consumurile aferente obiectelor de mică valoare şi scurtă durată/ cheltuielile pentru inventarul moale;</w:t>
      </w:r>
    </w:p>
    <w:p w:rsidR="00EE41C1" w:rsidRPr="004F7E17" w:rsidRDefault="00EE41C1" w:rsidP="00EE41C1">
      <w:pPr>
        <w:pStyle w:val="a8"/>
        <w:numPr>
          <w:ilvl w:val="0"/>
          <w:numId w:val="6"/>
        </w:numPr>
        <w:rPr>
          <w:rFonts w:ascii="Times New Roman" w:hAnsi="Times New Roman" w:cs="Times New Roman"/>
          <w:sz w:val="24"/>
          <w:szCs w:val="24"/>
        </w:rPr>
      </w:pPr>
      <w:r w:rsidRPr="004F7E17">
        <w:rPr>
          <w:rFonts w:ascii="Times New Roman" w:hAnsi="Times New Roman" w:cs="Times New Roman"/>
          <w:sz w:val="24"/>
          <w:szCs w:val="24"/>
        </w:rPr>
        <w:t>uzura mijloacelor fixe;</w:t>
      </w:r>
    </w:p>
    <w:p w:rsidR="00EE41C1" w:rsidRPr="004F7E17" w:rsidRDefault="00EE41C1" w:rsidP="00EE41C1">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 xml:space="preserve">alte </w:t>
      </w:r>
      <w:r w:rsidRPr="004F7E17">
        <w:rPr>
          <w:rFonts w:ascii="Times New Roman" w:hAnsi="Times New Roman" w:cs="Times New Roman"/>
          <w:sz w:val="24"/>
          <w:szCs w:val="24"/>
        </w:rPr>
        <w:t>consumuri indirecte.</w:t>
      </w:r>
    </w:p>
    <w:p w:rsidR="00EE41C1" w:rsidRPr="000C23AF" w:rsidRDefault="00EE41C1" w:rsidP="00EE41C1">
      <w:pPr>
        <w:rPr>
          <w:lang w:val="en-US"/>
        </w:rPr>
      </w:pPr>
      <w:r w:rsidRPr="000C23AF">
        <w:rPr>
          <w:lang w:val="en-US"/>
        </w:rPr>
        <w:t xml:space="preserve">10. </w:t>
      </w:r>
      <w:r w:rsidRPr="000C23AF">
        <w:rPr>
          <w:lang w:val="en-US"/>
        </w:rPr>
        <w:tab/>
        <w:t>Nu se includ în costul tarifelor următoarele consumuri/cheltuieli ce ţin de:</w:t>
      </w:r>
    </w:p>
    <w:p w:rsidR="00EE41C1" w:rsidRPr="004F7E17" w:rsidRDefault="00EE41C1" w:rsidP="00EE41C1">
      <w:pPr>
        <w:pStyle w:val="a8"/>
        <w:numPr>
          <w:ilvl w:val="0"/>
          <w:numId w:val="7"/>
        </w:numPr>
        <w:jc w:val="both"/>
        <w:rPr>
          <w:rFonts w:ascii="Times New Roman" w:hAnsi="Times New Roman" w:cs="Times New Roman"/>
          <w:sz w:val="24"/>
          <w:szCs w:val="24"/>
        </w:rPr>
      </w:pPr>
      <w:r w:rsidRPr="004F7E17">
        <w:rPr>
          <w:rFonts w:ascii="Times New Roman" w:hAnsi="Times New Roman" w:cs="Times New Roman"/>
          <w:sz w:val="24"/>
          <w:szCs w:val="24"/>
        </w:rPr>
        <w:t>executarea lucrărilor de cercetări ştiinţifice;</w:t>
      </w:r>
    </w:p>
    <w:p w:rsidR="00EE41C1" w:rsidRPr="004F7E17" w:rsidRDefault="00EE41C1" w:rsidP="00EE41C1">
      <w:pPr>
        <w:pStyle w:val="a8"/>
        <w:numPr>
          <w:ilvl w:val="0"/>
          <w:numId w:val="7"/>
        </w:numPr>
        <w:jc w:val="both"/>
        <w:rPr>
          <w:rFonts w:ascii="Times New Roman" w:hAnsi="Times New Roman" w:cs="Times New Roman"/>
          <w:sz w:val="24"/>
          <w:szCs w:val="24"/>
        </w:rPr>
      </w:pPr>
      <w:r w:rsidRPr="004F7E17">
        <w:rPr>
          <w:rFonts w:ascii="Times New Roman" w:hAnsi="Times New Roman" w:cs="Times New Roman"/>
          <w:sz w:val="24"/>
          <w:szCs w:val="24"/>
        </w:rPr>
        <w:t>investiţii capitale în construcţii, utilaj şi inventar;</w:t>
      </w:r>
    </w:p>
    <w:p w:rsidR="00EE41C1" w:rsidRPr="004F7E17" w:rsidRDefault="00EE41C1" w:rsidP="00EE41C1">
      <w:pPr>
        <w:pStyle w:val="a8"/>
        <w:numPr>
          <w:ilvl w:val="0"/>
          <w:numId w:val="7"/>
        </w:numPr>
        <w:jc w:val="both"/>
        <w:rPr>
          <w:rFonts w:ascii="Times New Roman" w:hAnsi="Times New Roman" w:cs="Times New Roman"/>
          <w:sz w:val="24"/>
          <w:szCs w:val="24"/>
        </w:rPr>
      </w:pPr>
      <w:r w:rsidRPr="004F7E17">
        <w:rPr>
          <w:rFonts w:ascii="Times New Roman" w:hAnsi="Times New Roman" w:cs="Times New Roman"/>
          <w:sz w:val="24"/>
          <w:szCs w:val="24"/>
        </w:rPr>
        <w:t>reparaţia capitală a mijloacelor fixe;</w:t>
      </w:r>
    </w:p>
    <w:p w:rsidR="00EE41C1" w:rsidRPr="004F7E17" w:rsidRDefault="00EE41C1" w:rsidP="00EE41C1">
      <w:pPr>
        <w:pStyle w:val="a8"/>
        <w:numPr>
          <w:ilvl w:val="0"/>
          <w:numId w:val="7"/>
        </w:numPr>
        <w:jc w:val="both"/>
        <w:rPr>
          <w:rFonts w:ascii="Times New Roman" w:hAnsi="Times New Roman" w:cs="Times New Roman"/>
          <w:sz w:val="24"/>
          <w:szCs w:val="24"/>
        </w:rPr>
      </w:pPr>
      <w:r w:rsidRPr="004F7E17">
        <w:rPr>
          <w:rFonts w:ascii="Times New Roman" w:hAnsi="Times New Roman" w:cs="Times New Roman"/>
          <w:sz w:val="24"/>
          <w:szCs w:val="24"/>
        </w:rPr>
        <w:t>reparaţia şi întreţinerea obiectelor de menire social-culturală şi altor obiecte ce nu se referă la activitatea de bază a instituţiei;</w:t>
      </w:r>
    </w:p>
    <w:p w:rsidR="00EE41C1" w:rsidRPr="004F7E17" w:rsidRDefault="00EE41C1" w:rsidP="00EE41C1">
      <w:pPr>
        <w:pStyle w:val="a8"/>
        <w:numPr>
          <w:ilvl w:val="0"/>
          <w:numId w:val="7"/>
        </w:numPr>
        <w:jc w:val="both"/>
        <w:rPr>
          <w:rFonts w:ascii="Times New Roman" w:hAnsi="Times New Roman" w:cs="Times New Roman"/>
          <w:sz w:val="24"/>
          <w:szCs w:val="24"/>
        </w:rPr>
      </w:pPr>
      <w:r w:rsidRPr="004F7E17">
        <w:rPr>
          <w:rFonts w:ascii="Times New Roman" w:hAnsi="Times New Roman" w:cs="Times New Roman"/>
          <w:sz w:val="24"/>
          <w:szCs w:val="24"/>
        </w:rPr>
        <w:t>acordarea ajutorului material sau financiar altor instituţii;</w:t>
      </w:r>
    </w:p>
    <w:p w:rsidR="00EE41C1" w:rsidRPr="004F7E17" w:rsidRDefault="00EE41C1" w:rsidP="00EE41C1">
      <w:pPr>
        <w:pStyle w:val="a8"/>
        <w:numPr>
          <w:ilvl w:val="0"/>
          <w:numId w:val="7"/>
        </w:numPr>
        <w:jc w:val="both"/>
        <w:rPr>
          <w:rFonts w:ascii="Times New Roman" w:hAnsi="Times New Roman" w:cs="Times New Roman"/>
          <w:sz w:val="24"/>
          <w:szCs w:val="24"/>
        </w:rPr>
      </w:pPr>
      <w:r w:rsidRPr="004F7E17">
        <w:rPr>
          <w:rFonts w:ascii="Times New Roman" w:hAnsi="Times New Roman" w:cs="Times New Roman"/>
          <w:sz w:val="24"/>
          <w:szCs w:val="24"/>
        </w:rPr>
        <w:t>pierderi, furturi, sancţiuni, amenzi.</w:t>
      </w:r>
    </w:p>
    <w:p w:rsidR="00EE41C1" w:rsidRPr="004F7E17" w:rsidRDefault="00EE41C1" w:rsidP="00EE41C1">
      <w:pPr>
        <w:pStyle w:val="a8"/>
        <w:numPr>
          <w:ilvl w:val="0"/>
          <w:numId w:val="9"/>
        </w:numPr>
        <w:ind w:left="0" w:firstLine="0"/>
        <w:jc w:val="both"/>
        <w:rPr>
          <w:rFonts w:ascii="Times New Roman" w:hAnsi="Times New Roman" w:cs="Times New Roman"/>
          <w:sz w:val="24"/>
          <w:szCs w:val="24"/>
        </w:rPr>
      </w:pPr>
      <w:r w:rsidRPr="004F7E17">
        <w:rPr>
          <w:rFonts w:ascii="Times New Roman" w:hAnsi="Times New Roman" w:cs="Times New Roman"/>
          <w:sz w:val="24"/>
          <w:szCs w:val="24"/>
        </w:rPr>
        <w:t>Contabilitatea consumurilor şi a cheltuielilor aferente serviciilor prestate este ţinută de către Agenţie, conform capitolului VIII „Cheltuieli” din Instrucţiunea nr.93 din 19 iu</w:t>
      </w:r>
      <w:r>
        <w:rPr>
          <w:rFonts w:ascii="Times New Roman" w:hAnsi="Times New Roman" w:cs="Times New Roman"/>
          <w:sz w:val="24"/>
          <w:szCs w:val="24"/>
        </w:rPr>
        <w:t>l</w:t>
      </w:r>
      <w:r w:rsidRPr="004F7E17">
        <w:rPr>
          <w:rFonts w:ascii="Times New Roman" w:hAnsi="Times New Roman" w:cs="Times New Roman"/>
          <w:sz w:val="24"/>
          <w:szCs w:val="24"/>
        </w:rPr>
        <w:t>ie 2010.</w:t>
      </w:r>
    </w:p>
    <w:p w:rsidR="00EE41C1" w:rsidRPr="004F7E17" w:rsidRDefault="00EE41C1" w:rsidP="00EE41C1">
      <w:pPr>
        <w:pStyle w:val="a8"/>
        <w:ind w:left="0"/>
        <w:rPr>
          <w:rFonts w:ascii="Times New Roman" w:hAnsi="Times New Roman" w:cs="Times New Roman"/>
          <w:sz w:val="24"/>
          <w:szCs w:val="24"/>
        </w:rPr>
      </w:pPr>
      <w:r>
        <w:rPr>
          <w:rFonts w:ascii="Times New Roman" w:hAnsi="Times New Roman" w:cs="Times New Roman"/>
          <w:sz w:val="24"/>
          <w:szCs w:val="24"/>
        </w:rPr>
        <w:t xml:space="preserve">12.         </w:t>
      </w:r>
      <w:r w:rsidRPr="004F7E17">
        <w:rPr>
          <w:rFonts w:ascii="Times New Roman" w:hAnsi="Times New Roman" w:cs="Times New Roman"/>
          <w:sz w:val="24"/>
          <w:szCs w:val="24"/>
        </w:rPr>
        <w:t>În procesul stabilirii şi aplicării tarifelor, Agenţia  ţine cont de următoarele particularităţi:</w:t>
      </w:r>
    </w:p>
    <w:p w:rsidR="00EE41C1" w:rsidRPr="004F7E17" w:rsidRDefault="00EE41C1" w:rsidP="00EE41C1">
      <w:pPr>
        <w:pStyle w:val="a8"/>
        <w:numPr>
          <w:ilvl w:val="0"/>
          <w:numId w:val="8"/>
        </w:numPr>
        <w:ind w:firstLine="567"/>
        <w:rPr>
          <w:rFonts w:ascii="Times New Roman" w:hAnsi="Times New Roman" w:cs="Times New Roman"/>
          <w:sz w:val="24"/>
          <w:szCs w:val="24"/>
        </w:rPr>
      </w:pPr>
      <w:r w:rsidRPr="004F7E17">
        <w:rPr>
          <w:rFonts w:ascii="Times New Roman" w:hAnsi="Times New Roman" w:cs="Times New Roman"/>
          <w:sz w:val="24"/>
          <w:szCs w:val="24"/>
        </w:rPr>
        <w:t>tariful serviciilor se constituie numai din elementele lor de bază;</w:t>
      </w:r>
    </w:p>
    <w:p w:rsidR="00EE41C1" w:rsidRPr="004F7E17" w:rsidRDefault="00EE41C1" w:rsidP="00EE41C1">
      <w:pPr>
        <w:pStyle w:val="a8"/>
        <w:numPr>
          <w:ilvl w:val="0"/>
          <w:numId w:val="8"/>
        </w:numPr>
        <w:ind w:firstLine="567"/>
        <w:rPr>
          <w:rFonts w:ascii="Times New Roman" w:hAnsi="Times New Roman" w:cs="Times New Roman"/>
          <w:sz w:val="24"/>
          <w:szCs w:val="24"/>
        </w:rPr>
      </w:pPr>
      <w:r w:rsidRPr="004F7E17">
        <w:rPr>
          <w:rFonts w:ascii="Times New Roman" w:hAnsi="Times New Roman" w:cs="Times New Roman"/>
          <w:sz w:val="24"/>
          <w:szCs w:val="24"/>
        </w:rPr>
        <w:t>tariful nu include cota rentabilităţii;</w:t>
      </w:r>
    </w:p>
    <w:p w:rsidR="00EE41C1" w:rsidRPr="004F7E17" w:rsidRDefault="00EE41C1" w:rsidP="00EE41C1">
      <w:pPr>
        <w:pStyle w:val="a8"/>
        <w:numPr>
          <w:ilvl w:val="0"/>
          <w:numId w:val="8"/>
        </w:numPr>
        <w:ind w:firstLine="567"/>
        <w:rPr>
          <w:rFonts w:ascii="Times New Roman" w:hAnsi="Times New Roman" w:cs="Times New Roman"/>
          <w:sz w:val="24"/>
          <w:szCs w:val="24"/>
        </w:rPr>
      </w:pPr>
      <w:r w:rsidRPr="004F7E17">
        <w:rPr>
          <w:rFonts w:ascii="Times New Roman" w:hAnsi="Times New Roman" w:cs="Times New Roman"/>
          <w:sz w:val="24"/>
          <w:szCs w:val="24"/>
        </w:rPr>
        <w:t>serviciile Agenţiei sînt servicii non</w:t>
      </w:r>
      <w:r>
        <w:rPr>
          <w:rFonts w:ascii="Times New Roman" w:hAnsi="Times New Roman" w:cs="Times New Roman"/>
          <w:sz w:val="24"/>
          <w:szCs w:val="24"/>
        </w:rPr>
        <w:t>-</w:t>
      </w:r>
      <w:r w:rsidRPr="004F7E17">
        <w:rPr>
          <w:rFonts w:ascii="Times New Roman" w:hAnsi="Times New Roman" w:cs="Times New Roman"/>
          <w:sz w:val="24"/>
          <w:szCs w:val="24"/>
        </w:rPr>
        <w:t>profit.</w:t>
      </w:r>
    </w:p>
    <w:p w:rsidR="00EE41C1" w:rsidRPr="000C23AF" w:rsidRDefault="00EE41C1" w:rsidP="00EE41C1">
      <w:pPr>
        <w:jc w:val="center"/>
        <w:rPr>
          <w:b/>
          <w:lang w:val="en-US"/>
        </w:rPr>
      </w:pPr>
      <w:r w:rsidRPr="000C23AF">
        <w:rPr>
          <w:b/>
          <w:lang w:val="en-US"/>
        </w:rPr>
        <w:t>Capitolul IV</w:t>
      </w:r>
    </w:p>
    <w:p w:rsidR="00EE41C1" w:rsidRPr="000C23AF" w:rsidRDefault="00EE41C1" w:rsidP="00EE41C1">
      <w:pPr>
        <w:jc w:val="center"/>
        <w:rPr>
          <w:b/>
          <w:lang w:val="en-US"/>
        </w:rPr>
      </w:pPr>
      <w:r w:rsidRPr="000C23AF">
        <w:rPr>
          <w:b/>
          <w:lang w:val="en-US"/>
        </w:rPr>
        <w:t>Modalitatea determinării costului unui</w:t>
      </w:r>
    </w:p>
    <w:p w:rsidR="00EE41C1" w:rsidRPr="004F7E17" w:rsidRDefault="00EE41C1" w:rsidP="00EE41C1">
      <w:pPr>
        <w:jc w:val="center"/>
        <w:rPr>
          <w:b/>
        </w:rPr>
      </w:pPr>
      <w:r w:rsidRPr="004F7E17">
        <w:rPr>
          <w:b/>
        </w:rPr>
        <w:t>serviciu prestat de către Agenţie</w:t>
      </w:r>
    </w:p>
    <w:p w:rsidR="00EE41C1" w:rsidRPr="004F7E17" w:rsidRDefault="00EE41C1" w:rsidP="00EE41C1">
      <w:pPr>
        <w:jc w:val="center"/>
        <w:rPr>
          <w:b/>
        </w:rPr>
      </w:pPr>
    </w:p>
    <w:p w:rsidR="00EE41C1" w:rsidRPr="00581C03" w:rsidRDefault="00EE41C1" w:rsidP="00EE41C1">
      <w:pPr>
        <w:pStyle w:val="a8"/>
        <w:numPr>
          <w:ilvl w:val="0"/>
          <w:numId w:val="10"/>
        </w:numPr>
        <w:ind w:left="0" w:firstLine="0"/>
        <w:jc w:val="both"/>
        <w:rPr>
          <w:rFonts w:ascii="Times New Roman" w:hAnsi="Times New Roman" w:cs="Times New Roman"/>
          <w:sz w:val="24"/>
          <w:szCs w:val="24"/>
        </w:rPr>
      </w:pPr>
      <w:r w:rsidRPr="00581C03">
        <w:rPr>
          <w:rFonts w:ascii="Times New Roman" w:hAnsi="Times New Roman" w:cs="Times New Roman"/>
          <w:sz w:val="24"/>
          <w:szCs w:val="24"/>
        </w:rPr>
        <w:lastRenderedPageBreak/>
        <w:t>La formarea costului oricărui serviciu al Agenţiei se ia drept bază evidenţa separată a consumurilor/cheltuielilor pe articole (planificate sau scontate) în ansamblu pe instituţie.</w:t>
      </w:r>
    </w:p>
    <w:p w:rsidR="00EE41C1" w:rsidRPr="004F7E17" w:rsidRDefault="00EE41C1" w:rsidP="00EE41C1">
      <w:pPr>
        <w:pStyle w:val="a8"/>
        <w:numPr>
          <w:ilvl w:val="0"/>
          <w:numId w:val="10"/>
        </w:numPr>
        <w:ind w:left="0" w:firstLine="0"/>
        <w:jc w:val="both"/>
        <w:rPr>
          <w:rFonts w:ascii="Times New Roman" w:hAnsi="Times New Roman" w:cs="Times New Roman"/>
          <w:sz w:val="24"/>
          <w:szCs w:val="24"/>
        </w:rPr>
      </w:pPr>
      <w:r w:rsidRPr="004F7E17">
        <w:rPr>
          <w:rFonts w:ascii="Times New Roman" w:hAnsi="Times New Roman" w:cs="Times New Roman"/>
          <w:sz w:val="24"/>
          <w:szCs w:val="24"/>
        </w:rPr>
        <w:t>La stabilirea costurilor serviciilor acordate de secţiile Agentiei, pe lîngă consumurile/cheltuielile aferente activităţii acestor secţii, se includ şi consumurile/cheltuielile aferente activităţii secţiilor auxiliare.</w:t>
      </w:r>
    </w:p>
    <w:p w:rsidR="00EE41C1" w:rsidRDefault="00EE41C1" w:rsidP="00EE41C1">
      <w:pPr>
        <w:pStyle w:val="a8"/>
        <w:numPr>
          <w:ilvl w:val="0"/>
          <w:numId w:val="10"/>
        </w:numPr>
        <w:ind w:left="0" w:firstLine="0"/>
        <w:jc w:val="both"/>
        <w:rPr>
          <w:rFonts w:ascii="Times New Roman" w:hAnsi="Times New Roman" w:cs="Times New Roman"/>
          <w:sz w:val="24"/>
          <w:szCs w:val="24"/>
        </w:rPr>
      </w:pPr>
      <w:r w:rsidRPr="004F7E17">
        <w:rPr>
          <w:rFonts w:ascii="Times New Roman" w:hAnsi="Times New Roman" w:cs="Times New Roman"/>
          <w:sz w:val="24"/>
          <w:szCs w:val="24"/>
        </w:rPr>
        <w:t xml:space="preserve">Consumurile/cheltuielile </w:t>
      </w:r>
      <w:r>
        <w:rPr>
          <w:rFonts w:ascii="Times New Roman" w:hAnsi="Times New Roman" w:cs="Times New Roman"/>
          <w:sz w:val="24"/>
          <w:szCs w:val="24"/>
        </w:rPr>
        <w:t>indirecte ale Agenţiei</w:t>
      </w:r>
      <w:r w:rsidRPr="004F7E17">
        <w:rPr>
          <w:rFonts w:ascii="Times New Roman" w:hAnsi="Times New Roman" w:cs="Times New Roman"/>
          <w:sz w:val="24"/>
          <w:szCs w:val="24"/>
        </w:rPr>
        <w:t xml:space="preserve"> se repartizează între </w:t>
      </w:r>
      <w:r>
        <w:rPr>
          <w:rFonts w:ascii="Times New Roman" w:hAnsi="Times New Roman" w:cs="Times New Roman"/>
          <w:sz w:val="24"/>
          <w:szCs w:val="24"/>
        </w:rPr>
        <w:t>secţiile</w:t>
      </w:r>
      <w:r w:rsidRPr="004F7E17">
        <w:rPr>
          <w:rFonts w:ascii="Times New Roman" w:hAnsi="Times New Roman" w:cs="Times New Roman"/>
          <w:sz w:val="24"/>
          <w:szCs w:val="24"/>
        </w:rPr>
        <w:t xml:space="preserve"> producatoare de servicii în corespundere cu </w:t>
      </w:r>
      <w:r>
        <w:rPr>
          <w:rFonts w:ascii="Times New Roman" w:hAnsi="Times New Roman" w:cs="Times New Roman"/>
          <w:sz w:val="24"/>
          <w:szCs w:val="24"/>
        </w:rPr>
        <w:t>coeficientul de repartizare a</w:t>
      </w:r>
      <w:r w:rsidRPr="004F7E17">
        <w:rPr>
          <w:rFonts w:ascii="Times New Roman" w:hAnsi="Times New Roman" w:cs="Times New Roman"/>
          <w:sz w:val="24"/>
          <w:szCs w:val="24"/>
        </w:rPr>
        <w:t xml:space="preserve"> consumurilor /cheltuielilor </w:t>
      </w:r>
      <w:r>
        <w:rPr>
          <w:rFonts w:ascii="Times New Roman" w:hAnsi="Times New Roman" w:cs="Times New Roman"/>
          <w:sz w:val="24"/>
          <w:szCs w:val="24"/>
        </w:rPr>
        <w:t>indirecte</w:t>
      </w:r>
      <w:r w:rsidRPr="004F7E17">
        <w:rPr>
          <w:rFonts w:ascii="Times New Roman" w:hAnsi="Times New Roman" w:cs="Times New Roman"/>
          <w:sz w:val="24"/>
          <w:szCs w:val="24"/>
        </w:rPr>
        <w:t>.</w:t>
      </w:r>
    </w:p>
    <w:p w:rsidR="00EE41C1" w:rsidRDefault="00EE41C1" w:rsidP="00EE41C1">
      <w:pPr>
        <w:pStyle w:val="a8"/>
        <w:ind w:left="0"/>
        <w:jc w:val="both"/>
        <w:rPr>
          <w:rFonts w:ascii="Times New Roman" w:hAnsi="Times New Roman" w:cs="Times New Roman"/>
          <w:sz w:val="14"/>
          <w:szCs w:val="24"/>
        </w:rPr>
      </w:pPr>
      <w:r>
        <w:rPr>
          <w:rFonts w:ascii="Times New Roman" w:hAnsi="Times New Roman" w:cs="Times New Roman"/>
          <w:sz w:val="24"/>
          <w:szCs w:val="24"/>
        </w:rPr>
        <w:t xml:space="preserve">                                                     k = C</w:t>
      </w:r>
      <w:r>
        <w:rPr>
          <w:rFonts w:ascii="Times New Roman" w:hAnsi="Times New Roman" w:cs="Times New Roman"/>
          <w:sz w:val="14"/>
          <w:szCs w:val="24"/>
        </w:rPr>
        <w:t>ind</w:t>
      </w:r>
      <w:r w:rsidRPr="007C7C10">
        <w:rPr>
          <w:rFonts w:ascii="Times New Roman" w:hAnsi="Times New Roman" w:cs="Times New Roman"/>
          <w:sz w:val="14"/>
          <w:szCs w:val="24"/>
        </w:rPr>
        <w:t xml:space="preserve"> tot</w:t>
      </w:r>
      <w:r>
        <w:rPr>
          <w:rFonts w:ascii="Times New Roman" w:hAnsi="Times New Roman" w:cs="Times New Roman"/>
          <w:sz w:val="24"/>
          <w:szCs w:val="24"/>
        </w:rPr>
        <w:t>/C</w:t>
      </w:r>
      <w:r>
        <w:rPr>
          <w:rFonts w:ascii="Times New Roman" w:hAnsi="Times New Roman" w:cs="Times New Roman"/>
          <w:sz w:val="14"/>
          <w:szCs w:val="24"/>
        </w:rPr>
        <w:t>d tot</w:t>
      </w:r>
    </w:p>
    <w:p w:rsidR="00EE41C1" w:rsidRPr="000C23AF" w:rsidRDefault="00EE41C1" w:rsidP="00EE41C1">
      <w:pPr>
        <w:rPr>
          <w:lang w:val="en-US"/>
        </w:rPr>
      </w:pPr>
      <w:r w:rsidRPr="000C23AF">
        <w:rPr>
          <w:lang w:val="en-US"/>
        </w:rPr>
        <w:t xml:space="preserve">în care:   </w:t>
      </w:r>
    </w:p>
    <w:p w:rsidR="00EE41C1" w:rsidRPr="000C23AF" w:rsidRDefault="00EE41C1" w:rsidP="00EE41C1">
      <w:pPr>
        <w:rPr>
          <w:lang w:val="en-US"/>
        </w:rPr>
      </w:pPr>
      <w:r w:rsidRPr="000C23AF">
        <w:rPr>
          <w:lang w:val="en-US"/>
        </w:rPr>
        <w:t>k - reprezintă coeficientul de repartizare a consumurilor /cheltuielilor indirecte;</w:t>
      </w:r>
    </w:p>
    <w:p w:rsidR="00EE41C1" w:rsidRPr="000C23AF" w:rsidRDefault="00EE41C1" w:rsidP="00EE41C1">
      <w:pPr>
        <w:rPr>
          <w:lang w:val="en-US"/>
        </w:rPr>
      </w:pPr>
      <w:r w:rsidRPr="000C23AF">
        <w:rPr>
          <w:lang w:val="en-US"/>
        </w:rPr>
        <w:t>C</w:t>
      </w:r>
      <w:r w:rsidRPr="000C23AF">
        <w:rPr>
          <w:sz w:val="14"/>
          <w:lang w:val="en-US"/>
        </w:rPr>
        <w:t>ind tot</w:t>
      </w:r>
      <w:r w:rsidRPr="000C23AF">
        <w:rPr>
          <w:lang w:val="en-US"/>
        </w:rPr>
        <w:t>- reprezintă consumurile /cheltuielileindirecte totale;</w:t>
      </w:r>
    </w:p>
    <w:p w:rsidR="00EE41C1" w:rsidRPr="000C23AF" w:rsidRDefault="00EE41C1" w:rsidP="00EE41C1">
      <w:pPr>
        <w:rPr>
          <w:lang w:val="en-US"/>
        </w:rPr>
      </w:pPr>
      <w:r w:rsidRPr="000C23AF">
        <w:rPr>
          <w:lang w:val="en-US"/>
        </w:rPr>
        <w:t xml:space="preserve"> C</w:t>
      </w:r>
      <w:r w:rsidRPr="000C23AF">
        <w:rPr>
          <w:sz w:val="14"/>
          <w:lang w:val="en-US"/>
        </w:rPr>
        <w:t>d tot</w:t>
      </w:r>
      <w:r w:rsidRPr="000C23AF">
        <w:rPr>
          <w:lang w:val="en-US"/>
        </w:rPr>
        <w:t xml:space="preserve">- reprezintă consumurile /cheltuieliledirecte totale.   </w:t>
      </w:r>
    </w:p>
    <w:p w:rsidR="00EE41C1" w:rsidRPr="000C23AF" w:rsidRDefault="00EE41C1" w:rsidP="00EE41C1">
      <w:pPr>
        <w:rPr>
          <w:lang w:val="en-US"/>
        </w:rPr>
      </w:pPr>
    </w:p>
    <w:p w:rsidR="00EE41C1" w:rsidRPr="004F7E17" w:rsidRDefault="00EE41C1" w:rsidP="00EE41C1">
      <w:pPr>
        <w:pStyle w:val="a8"/>
        <w:numPr>
          <w:ilvl w:val="0"/>
          <w:numId w:val="10"/>
        </w:numPr>
        <w:ind w:left="0" w:firstLine="0"/>
        <w:jc w:val="both"/>
        <w:rPr>
          <w:rFonts w:ascii="Times New Roman" w:hAnsi="Times New Roman" w:cs="Times New Roman"/>
          <w:sz w:val="24"/>
          <w:szCs w:val="24"/>
        </w:rPr>
      </w:pPr>
      <w:r w:rsidRPr="004F7E17">
        <w:rPr>
          <w:rFonts w:ascii="Times New Roman" w:hAnsi="Times New Roman" w:cs="Times New Roman"/>
          <w:sz w:val="24"/>
          <w:szCs w:val="24"/>
        </w:rPr>
        <w:t>Costul unui minut de investigaţii se constituie din suma consumurilor /cheltuielilor efective directe, pe fiecare secţie care acorda servicii, şi consumurilor/cheltuielilor efective indirecte(inclusiv cheltuielile pentru medicamente şi consumabile) ce revin subdiviziunii respective  raportată la bugetul anual de timp</w:t>
      </w:r>
      <w:r>
        <w:rPr>
          <w:rFonts w:ascii="Times New Roman" w:hAnsi="Times New Roman" w:cs="Times New Roman"/>
          <w:sz w:val="24"/>
          <w:szCs w:val="24"/>
        </w:rPr>
        <w:t xml:space="preserve"> efectiv</w:t>
      </w:r>
      <w:r w:rsidRPr="004F7E17">
        <w:rPr>
          <w:rFonts w:ascii="Times New Roman" w:hAnsi="Times New Roman" w:cs="Times New Roman"/>
          <w:sz w:val="24"/>
          <w:szCs w:val="24"/>
        </w:rPr>
        <w:t xml:space="preserve"> pe fiecare sectie care acorda servicii:</w:t>
      </w:r>
    </w:p>
    <w:p w:rsidR="00EE41C1" w:rsidRPr="000C23AF" w:rsidRDefault="00EE41C1" w:rsidP="00EE41C1">
      <w:pPr>
        <w:jc w:val="center"/>
        <w:rPr>
          <w:lang w:val="en-US"/>
        </w:rPr>
      </w:pPr>
      <w:r w:rsidRPr="000C23AF">
        <w:rPr>
          <w:lang w:val="en-US"/>
        </w:rPr>
        <w:t>C</w:t>
      </w:r>
      <w:r w:rsidRPr="000C23AF">
        <w:rPr>
          <w:vertAlign w:val="subscript"/>
          <w:lang w:val="en-US"/>
        </w:rPr>
        <w:t xml:space="preserve">1min.s </w:t>
      </w:r>
      <w:r w:rsidRPr="000C23AF">
        <w:rPr>
          <w:lang w:val="en-US"/>
        </w:rPr>
        <w:t>= C</w:t>
      </w:r>
      <w:r w:rsidRPr="000C23AF">
        <w:rPr>
          <w:vertAlign w:val="subscript"/>
          <w:lang w:val="en-US"/>
        </w:rPr>
        <w:t>ts</w:t>
      </w:r>
      <w:r w:rsidRPr="000C23AF">
        <w:rPr>
          <w:lang w:val="en-US"/>
        </w:rPr>
        <w:t xml:space="preserve"> / B</w:t>
      </w:r>
      <w:r w:rsidRPr="000C23AF">
        <w:rPr>
          <w:vertAlign w:val="subscript"/>
          <w:lang w:val="en-US"/>
        </w:rPr>
        <w:t>ats</w:t>
      </w:r>
    </w:p>
    <w:p w:rsidR="00EE41C1" w:rsidRPr="000C23AF" w:rsidRDefault="00EE41C1" w:rsidP="00EE41C1">
      <w:pPr>
        <w:rPr>
          <w:lang w:val="en-US"/>
        </w:rPr>
      </w:pPr>
      <w:r w:rsidRPr="000C23AF">
        <w:rPr>
          <w:lang w:val="en-US"/>
        </w:rPr>
        <w:t xml:space="preserve">în care:   </w:t>
      </w:r>
    </w:p>
    <w:p w:rsidR="00EE41C1" w:rsidRPr="000C23AF" w:rsidRDefault="00EE41C1" w:rsidP="00EE41C1">
      <w:pPr>
        <w:rPr>
          <w:lang w:val="en-US"/>
        </w:rPr>
      </w:pPr>
      <w:r w:rsidRPr="000C23AF">
        <w:rPr>
          <w:lang w:val="en-US"/>
        </w:rPr>
        <w:t xml:space="preserve"> C</w:t>
      </w:r>
      <w:r w:rsidRPr="000C23AF">
        <w:rPr>
          <w:vertAlign w:val="subscript"/>
          <w:lang w:val="en-US"/>
        </w:rPr>
        <w:t xml:space="preserve">1min.s  </w:t>
      </w:r>
      <w:r w:rsidRPr="000C23AF">
        <w:rPr>
          <w:lang w:val="en-US"/>
        </w:rPr>
        <w:t>- reprezintă costul unei minut de investigaţie pe sectie;</w:t>
      </w:r>
    </w:p>
    <w:p w:rsidR="00EE41C1" w:rsidRPr="000C23AF" w:rsidRDefault="00EE41C1" w:rsidP="00EE41C1">
      <w:pPr>
        <w:rPr>
          <w:lang w:val="en-US"/>
        </w:rPr>
      </w:pPr>
      <w:r w:rsidRPr="000C23AF">
        <w:rPr>
          <w:lang w:val="en-US"/>
        </w:rPr>
        <w:t xml:space="preserve"> C</w:t>
      </w:r>
      <w:r w:rsidRPr="000C23AF">
        <w:rPr>
          <w:vertAlign w:val="subscript"/>
          <w:lang w:val="en-US"/>
        </w:rPr>
        <w:t>ts</w:t>
      </w:r>
      <w:r w:rsidRPr="000C23AF">
        <w:rPr>
          <w:lang w:val="en-US"/>
        </w:rPr>
        <w:t xml:space="preserve"> – cheltuielile totale pe sectie care acorda servicii ;</w:t>
      </w:r>
    </w:p>
    <w:p w:rsidR="00EE41C1" w:rsidRPr="000C23AF" w:rsidRDefault="00EE41C1" w:rsidP="00EE41C1">
      <w:pPr>
        <w:rPr>
          <w:lang w:val="en-US"/>
        </w:rPr>
      </w:pPr>
      <w:r w:rsidRPr="000C23AF">
        <w:rPr>
          <w:lang w:val="en-US"/>
        </w:rPr>
        <w:t xml:space="preserve">  B</w:t>
      </w:r>
      <w:r w:rsidRPr="000C23AF">
        <w:rPr>
          <w:vertAlign w:val="subscript"/>
          <w:lang w:val="en-US"/>
        </w:rPr>
        <w:t>ats</w:t>
      </w:r>
      <w:r w:rsidRPr="000C23AF">
        <w:rPr>
          <w:lang w:val="en-US"/>
        </w:rPr>
        <w:t xml:space="preserve">  -  bugetul anual de timp al sectiei prestatoare de servicii.</w:t>
      </w:r>
    </w:p>
    <w:p w:rsidR="00EE41C1" w:rsidRPr="002716DF" w:rsidRDefault="00EE41C1" w:rsidP="00EE41C1">
      <w:pPr>
        <w:pStyle w:val="a8"/>
        <w:numPr>
          <w:ilvl w:val="0"/>
          <w:numId w:val="10"/>
        </w:numPr>
        <w:ind w:left="0" w:firstLine="0"/>
        <w:rPr>
          <w:rFonts w:ascii="Times New Roman" w:hAnsi="Times New Roman" w:cs="Times New Roman"/>
          <w:sz w:val="24"/>
          <w:szCs w:val="24"/>
        </w:rPr>
      </w:pPr>
      <w:r w:rsidRPr="002716DF">
        <w:rPr>
          <w:rFonts w:ascii="Times New Roman" w:hAnsi="Times New Roman" w:cs="Times New Roman"/>
          <w:sz w:val="24"/>
          <w:szCs w:val="24"/>
        </w:rPr>
        <w:t>Pentru calcularea costului unei investigatii, care presupune o procedură de analiză în laborator sau o operaţiune cronometrată care ulterior se va include în costul unui serviciu etc., se aplică următoarea formulă:</w:t>
      </w:r>
    </w:p>
    <w:p w:rsidR="00EE41C1" w:rsidRPr="000C23AF" w:rsidRDefault="00EE41C1" w:rsidP="00EE41C1">
      <w:pPr>
        <w:jc w:val="center"/>
        <w:rPr>
          <w:lang w:val="en-US"/>
        </w:rPr>
      </w:pPr>
      <w:r w:rsidRPr="000C23AF">
        <w:rPr>
          <w:lang w:val="en-US"/>
        </w:rPr>
        <w:t>C</w:t>
      </w:r>
      <w:r w:rsidRPr="000C23AF">
        <w:rPr>
          <w:vertAlign w:val="subscript"/>
          <w:lang w:val="en-US"/>
        </w:rPr>
        <w:t xml:space="preserve">inv </w:t>
      </w:r>
      <w:r w:rsidRPr="000C23AF">
        <w:rPr>
          <w:lang w:val="en-US"/>
        </w:rPr>
        <w:t>= C</w:t>
      </w:r>
      <w:r w:rsidRPr="000C23AF">
        <w:rPr>
          <w:vertAlign w:val="subscript"/>
          <w:lang w:val="en-US"/>
        </w:rPr>
        <w:t>1min</w:t>
      </w:r>
      <w:r w:rsidRPr="000C23AF">
        <w:rPr>
          <w:lang w:val="en-US"/>
        </w:rPr>
        <w:t xml:space="preserve"> × T</w:t>
      </w:r>
    </w:p>
    <w:p w:rsidR="00EE41C1" w:rsidRPr="000C23AF" w:rsidRDefault="00EE41C1" w:rsidP="00EE41C1">
      <w:pPr>
        <w:rPr>
          <w:lang w:val="en-US"/>
        </w:rPr>
      </w:pPr>
      <w:r w:rsidRPr="000C23AF">
        <w:rPr>
          <w:lang w:val="en-US"/>
        </w:rPr>
        <w:t xml:space="preserve">    în care:</w:t>
      </w:r>
    </w:p>
    <w:p w:rsidR="00EE41C1" w:rsidRPr="000C23AF" w:rsidRDefault="00EE41C1" w:rsidP="00EE41C1">
      <w:pPr>
        <w:rPr>
          <w:lang w:val="en-US"/>
        </w:rPr>
      </w:pPr>
      <w:r w:rsidRPr="000C23AF">
        <w:rPr>
          <w:lang w:val="en-US"/>
        </w:rPr>
        <w:t xml:space="preserve">   C</w:t>
      </w:r>
      <w:r w:rsidRPr="000C23AF">
        <w:rPr>
          <w:vertAlign w:val="subscript"/>
          <w:lang w:val="en-US"/>
        </w:rPr>
        <w:t>inv</w:t>
      </w:r>
      <w:r w:rsidRPr="000C23AF">
        <w:rPr>
          <w:lang w:val="en-US"/>
        </w:rPr>
        <w:t xml:space="preserve"> - reprezintă costul unui investigaţii;</w:t>
      </w:r>
    </w:p>
    <w:p w:rsidR="00EE41C1" w:rsidRPr="000C23AF" w:rsidRDefault="00EE41C1" w:rsidP="00EE41C1">
      <w:pPr>
        <w:rPr>
          <w:lang w:val="en-US"/>
        </w:rPr>
      </w:pPr>
      <w:r w:rsidRPr="000C23AF">
        <w:rPr>
          <w:lang w:val="en-US"/>
        </w:rPr>
        <w:t xml:space="preserve">   C</w:t>
      </w:r>
      <w:r w:rsidRPr="000C23AF">
        <w:rPr>
          <w:vertAlign w:val="subscript"/>
          <w:lang w:val="en-US"/>
        </w:rPr>
        <w:t>1min</w:t>
      </w:r>
      <w:r w:rsidRPr="000C23AF">
        <w:rPr>
          <w:lang w:val="en-US"/>
        </w:rPr>
        <w:t xml:space="preserve">  - reprezintă costul unui minut de investigaţie;</w:t>
      </w:r>
    </w:p>
    <w:p w:rsidR="00EE41C1" w:rsidRPr="000C23AF" w:rsidRDefault="00EE41C1" w:rsidP="00EE41C1">
      <w:pPr>
        <w:rPr>
          <w:lang w:val="en-US"/>
        </w:rPr>
      </w:pPr>
      <w:r w:rsidRPr="000C23AF">
        <w:rPr>
          <w:lang w:val="en-US"/>
        </w:rPr>
        <w:t xml:space="preserve">   T – durata de timp a unei investigaţii.</w:t>
      </w:r>
    </w:p>
    <w:p w:rsidR="00EE41C1" w:rsidRPr="004F7E17" w:rsidRDefault="00EE41C1" w:rsidP="00EE41C1">
      <w:pPr>
        <w:pStyle w:val="a8"/>
        <w:numPr>
          <w:ilvl w:val="0"/>
          <w:numId w:val="10"/>
        </w:numPr>
        <w:ind w:left="0" w:firstLine="0"/>
        <w:rPr>
          <w:rFonts w:ascii="Times New Roman" w:hAnsi="Times New Roman" w:cs="Times New Roman"/>
          <w:sz w:val="24"/>
          <w:szCs w:val="24"/>
        </w:rPr>
      </w:pPr>
      <w:r w:rsidRPr="004F7E17">
        <w:rPr>
          <w:rFonts w:ascii="Times New Roman" w:hAnsi="Times New Roman" w:cs="Times New Roman"/>
          <w:sz w:val="24"/>
          <w:szCs w:val="24"/>
        </w:rPr>
        <w:t>Pentru calcularea costului total al unui serviciu acordat de Agenţie</w:t>
      </w:r>
      <w:r>
        <w:rPr>
          <w:rFonts w:ascii="Times New Roman" w:hAnsi="Times New Roman" w:cs="Times New Roman"/>
          <w:sz w:val="24"/>
          <w:szCs w:val="24"/>
        </w:rPr>
        <w:t xml:space="preserve">, care presupune suma tuturor cheltuielilor incluse în tarif şi anume: cheltuieli directe (salariul experţilor Comisiei Medicamentului, medicamente şi consumabile, etc.); suma costurilor investigaţiilor (punctul 17) şi suma altor cheltuieli indirecte posibile, </w:t>
      </w:r>
      <w:r w:rsidRPr="004F7E17">
        <w:rPr>
          <w:rFonts w:ascii="Times New Roman" w:hAnsi="Times New Roman" w:cs="Times New Roman"/>
          <w:sz w:val="24"/>
          <w:szCs w:val="24"/>
        </w:rPr>
        <w:t>se aplică următoarea  formulă:</w:t>
      </w:r>
    </w:p>
    <w:p w:rsidR="00EE41C1" w:rsidRPr="000C23AF" w:rsidRDefault="00EE41C1" w:rsidP="00EE41C1">
      <w:pPr>
        <w:rPr>
          <w:lang w:val="en-US"/>
        </w:rPr>
      </w:pPr>
      <w:r w:rsidRPr="000C23AF">
        <w:rPr>
          <w:lang w:val="en-US"/>
        </w:rPr>
        <w:t xml:space="preserve">                                                       C</w:t>
      </w:r>
      <w:r w:rsidRPr="000C23AF">
        <w:rPr>
          <w:vertAlign w:val="subscript"/>
          <w:lang w:val="en-US"/>
        </w:rPr>
        <w:t>serv</w:t>
      </w:r>
      <w:r w:rsidRPr="000C23AF">
        <w:rPr>
          <w:lang w:val="en-US"/>
        </w:rPr>
        <w:t xml:space="preserve"> =∑C</w:t>
      </w:r>
      <w:r w:rsidRPr="000C23AF">
        <w:rPr>
          <w:vertAlign w:val="subscript"/>
          <w:lang w:val="en-US"/>
        </w:rPr>
        <w:t>d</w:t>
      </w:r>
      <w:r w:rsidRPr="000C23AF">
        <w:rPr>
          <w:lang w:val="en-US"/>
        </w:rPr>
        <w:t xml:space="preserve"> + ∑ C</w:t>
      </w:r>
      <w:r w:rsidRPr="000C23AF">
        <w:rPr>
          <w:vertAlign w:val="subscript"/>
          <w:lang w:val="en-US"/>
        </w:rPr>
        <w:t>inv</w:t>
      </w:r>
      <w:r w:rsidRPr="000C23AF">
        <w:rPr>
          <w:lang w:val="en-US"/>
        </w:rPr>
        <w:t>+ ∑ C</w:t>
      </w:r>
      <w:r w:rsidRPr="000C23AF">
        <w:rPr>
          <w:vertAlign w:val="subscript"/>
          <w:lang w:val="en-US"/>
        </w:rPr>
        <w:t>i</w:t>
      </w:r>
    </w:p>
    <w:p w:rsidR="00EE41C1" w:rsidRPr="000C23AF" w:rsidRDefault="00EE41C1" w:rsidP="00EE41C1">
      <w:pPr>
        <w:rPr>
          <w:lang w:val="en-US"/>
        </w:rPr>
      </w:pPr>
      <w:r w:rsidRPr="000C23AF">
        <w:rPr>
          <w:lang w:val="en-US"/>
        </w:rPr>
        <w:t>în care:</w:t>
      </w:r>
    </w:p>
    <w:p w:rsidR="00EE41C1" w:rsidRPr="000C23AF" w:rsidRDefault="00EE41C1" w:rsidP="00EE41C1">
      <w:pPr>
        <w:rPr>
          <w:lang w:val="en-US"/>
        </w:rPr>
      </w:pPr>
      <w:r w:rsidRPr="000C23AF">
        <w:rPr>
          <w:lang w:val="en-US"/>
        </w:rPr>
        <w:t>C</w:t>
      </w:r>
      <w:r w:rsidRPr="000C23AF">
        <w:rPr>
          <w:vertAlign w:val="subscript"/>
          <w:lang w:val="en-US"/>
        </w:rPr>
        <w:t>serv</w:t>
      </w:r>
      <w:r w:rsidRPr="000C23AF">
        <w:rPr>
          <w:lang w:val="en-US"/>
        </w:rPr>
        <w:t xml:space="preserve">   - costului total al unui serviciu ;</w:t>
      </w:r>
    </w:p>
    <w:p w:rsidR="00EE41C1" w:rsidRPr="000C23AF" w:rsidRDefault="00EE41C1" w:rsidP="00EE41C1">
      <w:pPr>
        <w:rPr>
          <w:lang w:val="en-US"/>
        </w:rPr>
      </w:pPr>
      <w:r w:rsidRPr="000C23AF">
        <w:rPr>
          <w:lang w:val="en-US"/>
        </w:rPr>
        <w:t>∑C</w:t>
      </w:r>
      <w:r w:rsidRPr="000C23AF">
        <w:rPr>
          <w:vertAlign w:val="subscript"/>
          <w:lang w:val="en-US"/>
        </w:rPr>
        <w:t>d</w:t>
      </w:r>
      <w:r w:rsidRPr="000C23AF">
        <w:rPr>
          <w:lang w:val="en-US"/>
        </w:rPr>
        <w:t xml:space="preserve">    –   suma costurilor directe aferente serviciului ;</w:t>
      </w:r>
    </w:p>
    <w:p w:rsidR="00EE41C1" w:rsidRPr="000C23AF" w:rsidRDefault="00EE41C1" w:rsidP="00EE41C1">
      <w:pPr>
        <w:rPr>
          <w:lang w:val="en-US"/>
        </w:rPr>
      </w:pPr>
      <w:r w:rsidRPr="000C23AF">
        <w:rPr>
          <w:lang w:val="en-US"/>
        </w:rPr>
        <w:t xml:space="preserve"> ∑ C</w:t>
      </w:r>
      <w:r w:rsidRPr="000C23AF">
        <w:rPr>
          <w:vertAlign w:val="subscript"/>
          <w:lang w:val="en-US"/>
        </w:rPr>
        <w:t>inv</w:t>
      </w:r>
      <w:r w:rsidRPr="000C23AF">
        <w:rPr>
          <w:lang w:val="en-US"/>
        </w:rPr>
        <w:t xml:space="preserve">  -  suma costurilor investigatiilor totale incluse in serviciu ;</w:t>
      </w:r>
    </w:p>
    <w:p w:rsidR="00EE41C1" w:rsidRPr="000C23AF" w:rsidRDefault="00EE41C1" w:rsidP="00EE41C1">
      <w:pPr>
        <w:rPr>
          <w:lang w:val="en-US"/>
        </w:rPr>
      </w:pPr>
      <w:r w:rsidRPr="000C23AF">
        <w:rPr>
          <w:lang w:val="en-US"/>
        </w:rPr>
        <w:t xml:space="preserve"> ∑ C</w:t>
      </w:r>
      <w:r w:rsidRPr="000C23AF">
        <w:rPr>
          <w:vertAlign w:val="subscript"/>
          <w:lang w:val="en-US"/>
        </w:rPr>
        <w:t xml:space="preserve">i </w:t>
      </w:r>
      <w:r w:rsidRPr="000C23AF">
        <w:rPr>
          <w:lang w:val="en-US"/>
        </w:rPr>
        <w:t xml:space="preserve"> -     suma costurilor  indirecte aferente serviciului.</w:t>
      </w:r>
    </w:p>
    <w:p w:rsidR="00EE41C1" w:rsidRPr="000C23AF" w:rsidRDefault="00EE41C1" w:rsidP="00EE41C1">
      <w:pPr>
        <w:rPr>
          <w:lang w:val="en-US"/>
        </w:rPr>
      </w:pPr>
    </w:p>
    <w:p w:rsidR="00EE41C1" w:rsidRPr="004F7E17" w:rsidRDefault="00EE41C1" w:rsidP="00EE41C1">
      <w:pPr>
        <w:pStyle w:val="a8"/>
        <w:numPr>
          <w:ilvl w:val="0"/>
          <w:numId w:val="10"/>
        </w:numPr>
        <w:ind w:left="0" w:firstLine="0"/>
        <w:jc w:val="both"/>
        <w:rPr>
          <w:rFonts w:ascii="Times New Roman" w:hAnsi="Times New Roman" w:cs="Times New Roman"/>
          <w:sz w:val="24"/>
          <w:szCs w:val="24"/>
        </w:rPr>
      </w:pPr>
      <w:r w:rsidRPr="004F7E17">
        <w:rPr>
          <w:rFonts w:ascii="Times New Roman" w:hAnsi="Times New Roman" w:cs="Times New Roman"/>
          <w:sz w:val="24"/>
          <w:szCs w:val="24"/>
        </w:rPr>
        <w:t xml:space="preserve">Numărul personalului se determină conform schemei de încadrare şi se calculează potrivit normativelor de personal şi statelor-tip de funcţii, ţinîndu-se cont de profilul, structura </w:t>
      </w:r>
      <w:r w:rsidRPr="004F7E17">
        <w:rPr>
          <w:rFonts w:ascii="Times New Roman" w:hAnsi="Times New Roman" w:cs="Times New Roman"/>
          <w:sz w:val="24"/>
          <w:szCs w:val="24"/>
        </w:rPr>
        <w:lastRenderedPageBreak/>
        <w:t>organizatorică, normativele şi categoriile de personal,</w:t>
      </w:r>
      <w:r>
        <w:rPr>
          <w:rFonts w:ascii="Times New Roman" w:hAnsi="Times New Roman" w:cs="Times New Roman"/>
          <w:sz w:val="24"/>
          <w:szCs w:val="24"/>
        </w:rPr>
        <w:t xml:space="preserve"> efectiv</w:t>
      </w:r>
      <w:r w:rsidRPr="004F7E17">
        <w:rPr>
          <w:rFonts w:ascii="Times New Roman" w:hAnsi="Times New Roman" w:cs="Times New Roman"/>
          <w:sz w:val="24"/>
          <w:szCs w:val="24"/>
        </w:rPr>
        <w:t xml:space="preserve"> implicat în prestarea serviciilor de către Agenţie.</w:t>
      </w:r>
    </w:p>
    <w:p w:rsidR="00EE41C1" w:rsidRPr="004F7E17" w:rsidRDefault="00EE41C1" w:rsidP="00EE41C1">
      <w:pPr>
        <w:pStyle w:val="a8"/>
        <w:numPr>
          <w:ilvl w:val="0"/>
          <w:numId w:val="10"/>
        </w:numPr>
        <w:ind w:left="0" w:firstLine="0"/>
        <w:jc w:val="both"/>
        <w:rPr>
          <w:rFonts w:ascii="Times New Roman" w:hAnsi="Times New Roman" w:cs="Times New Roman"/>
          <w:sz w:val="24"/>
          <w:szCs w:val="24"/>
        </w:rPr>
      </w:pPr>
      <w:r w:rsidRPr="004F7E17">
        <w:rPr>
          <w:rFonts w:ascii="Times New Roman" w:hAnsi="Times New Roman" w:cs="Times New Roman"/>
          <w:sz w:val="24"/>
          <w:szCs w:val="24"/>
        </w:rPr>
        <w:t>Consumurile/cheltuielile pentru retribuirea muncii personalului includ: salariul de bază (salariul tarifar, salariul funcţiei), salariul suplimentar (adaosurile şi sporurile la salariul de bază, alte plăţi garantate prevăzute de legislaţie), alte plăţi de stimulare şi compensare.</w:t>
      </w:r>
    </w:p>
    <w:p w:rsidR="00EE41C1" w:rsidRPr="004F7E17" w:rsidRDefault="00EE41C1" w:rsidP="00EE41C1">
      <w:pPr>
        <w:pStyle w:val="a8"/>
        <w:numPr>
          <w:ilvl w:val="0"/>
          <w:numId w:val="10"/>
        </w:numPr>
        <w:ind w:left="0" w:firstLine="0"/>
        <w:jc w:val="both"/>
        <w:rPr>
          <w:rFonts w:ascii="Times New Roman" w:hAnsi="Times New Roman" w:cs="Times New Roman"/>
          <w:sz w:val="24"/>
          <w:szCs w:val="24"/>
        </w:rPr>
      </w:pPr>
      <w:r w:rsidRPr="004F7E17">
        <w:rPr>
          <w:rFonts w:ascii="Times New Roman" w:hAnsi="Times New Roman" w:cs="Times New Roman"/>
          <w:sz w:val="24"/>
          <w:szCs w:val="24"/>
        </w:rPr>
        <w:t>Consumurile/cheltuielile aferente defalcărilor pentru asigurările obligatorii sociale şi asigurările obligatorii de asistenţă medicală sînt determinate în funcţie de consumurile/cheltuielile pentru retribuirea muncii şi de cotele defalcărilor în bugetul asigurărilor obligatorii sociale şi bugetul asigurărilor obligatorii de asistenţă medicală stabilite conform legislaţiei în vigoare.</w:t>
      </w:r>
    </w:p>
    <w:p w:rsidR="00EE41C1" w:rsidRPr="004F7E17" w:rsidRDefault="00EE41C1" w:rsidP="00EE41C1">
      <w:pPr>
        <w:pStyle w:val="a8"/>
        <w:numPr>
          <w:ilvl w:val="0"/>
          <w:numId w:val="10"/>
        </w:numPr>
        <w:ind w:left="0" w:firstLine="0"/>
        <w:jc w:val="both"/>
        <w:rPr>
          <w:rFonts w:ascii="Times New Roman" w:hAnsi="Times New Roman" w:cs="Times New Roman"/>
          <w:sz w:val="24"/>
          <w:szCs w:val="24"/>
        </w:rPr>
      </w:pPr>
      <w:r w:rsidRPr="004F7E17">
        <w:rPr>
          <w:rFonts w:ascii="Times New Roman" w:hAnsi="Times New Roman" w:cs="Times New Roman"/>
          <w:sz w:val="24"/>
          <w:szCs w:val="24"/>
        </w:rPr>
        <w:t>Consumurile aferente obiectelor de mică valoare şi scurtă durată/cheltuielile pentru inventarul moale includ necesarul total cantitativ şi  valoric de obiecte de mică valoare şi scurtă durată/inventar moale pe Agenţie, raport cu termenul de utilizare. La determinarea necesarului anual de obiecte de mică valoare şi scurtă durată/inventar moale se iau în considerare şi datele ultimei inventarieri.</w:t>
      </w:r>
    </w:p>
    <w:p w:rsidR="00EE41C1" w:rsidRPr="004F7E17" w:rsidRDefault="00EE41C1" w:rsidP="00EE41C1">
      <w:pPr>
        <w:pStyle w:val="a8"/>
        <w:numPr>
          <w:ilvl w:val="0"/>
          <w:numId w:val="10"/>
        </w:numPr>
        <w:ind w:left="0" w:firstLine="0"/>
        <w:jc w:val="both"/>
        <w:rPr>
          <w:rFonts w:ascii="Times New Roman" w:hAnsi="Times New Roman" w:cs="Times New Roman"/>
          <w:sz w:val="24"/>
          <w:szCs w:val="24"/>
        </w:rPr>
      </w:pPr>
      <w:r w:rsidRPr="004F7E17">
        <w:rPr>
          <w:rFonts w:ascii="Times New Roman" w:hAnsi="Times New Roman" w:cs="Times New Roman"/>
          <w:sz w:val="24"/>
          <w:szCs w:val="24"/>
        </w:rPr>
        <w:t>În costul serviciilor se include uzura mijloacelor fixe, conform punctului 56 contul 02 „Uzura mijloacelor fixe” al Instrucţiunii nr.93 din 19 iu</w:t>
      </w:r>
      <w:r>
        <w:rPr>
          <w:rFonts w:ascii="Times New Roman" w:hAnsi="Times New Roman" w:cs="Times New Roman"/>
          <w:sz w:val="24"/>
          <w:szCs w:val="24"/>
        </w:rPr>
        <w:t>l</w:t>
      </w:r>
      <w:r w:rsidRPr="004F7E17">
        <w:rPr>
          <w:rFonts w:ascii="Times New Roman" w:hAnsi="Times New Roman" w:cs="Times New Roman"/>
          <w:sz w:val="24"/>
          <w:szCs w:val="24"/>
        </w:rPr>
        <w:t>ie 2010 (instituţii finanţate de la bugetul de stat).  Nu se include în costul serviciilor valoarea uzurii mijloacelor fixe conservate, transmise în arendă, primite cu titlul gratuit prin donaţii, granturi, ajutoare umanitare, obiectele locative de menire social-culturală.</w:t>
      </w:r>
    </w:p>
    <w:p w:rsidR="00EE41C1" w:rsidRPr="004F7E17" w:rsidRDefault="00EE41C1" w:rsidP="00EE41C1">
      <w:pPr>
        <w:pStyle w:val="a8"/>
        <w:numPr>
          <w:ilvl w:val="0"/>
          <w:numId w:val="10"/>
        </w:numPr>
        <w:ind w:left="0" w:firstLine="0"/>
        <w:jc w:val="both"/>
        <w:rPr>
          <w:rFonts w:ascii="Times New Roman" w:hAnsi="Times New Roman" w:cs="Times New Roman"/>
          <w:sz w:val="24"/>
          <w:szCs w:val="24"/>
        </w:rPr>
      </w:pPr>
      <w:r w:rsidRPr="004F7E17">
        <w:rPr>
          <w:rFonts w:ascii="Times New Roman" w:hAnsi="Times New Roman" w:cs="Times New Roman"/>
          <w:sz w:val="24"/>
          <w:szCs w:val="24"/>
        </w:rPr>
        <w:t>Consumurile/cheltuielile indirecte cuprind cheltuielile tuturor tipurilor de energie, apă şi canalizare, consumabile, carburanţi, întreţinerea, exploatarea şi reparaţia curentă a mijloacelor fixe, servicii de telecomunicaţii, de securitate, sanitare şi igienice, menţinerea curăţeniei şi ordinii în instituţii, asigurarea pazei, deplasări în interes de serviciu, pregătirea şi reciclarea cadrelor, alte consumuri/cheltuieli indirecte necesare pentru asigurarea  activităţii instituţiei.</w:t>
      </w:r>
    </w:p>
    <w:p w:rsidR="00EE41C1" w:rsidRPr="004F7E17" w:rsidRDefault="00EE41C1" w:rsidP="00EE41C1">
      <w:pPr>
        <w:jc w:val="center"/>
        <w:rPr>
          <w:b/>
        </w:rPr>
      </w:pPr>
      <w:r w:rsidRPr="004F7E17">
        <w:rPr>
          <w:b/>
        </w:rPr>
        <w:t>Capitolul V.</w:t>
      </w:r>
    </w:p>
    <w:p w:rsidR="00EE41C1" w:rsidRPr="004F7E17" w:rsidRDefault="00EE41C1" w:rsidP="00EE41C1">
      <w:pPr>
        <w:jc w:val="center"/>
        <w:rPr>
          <w:b/>
        </w:rPr>
      </w:pPr>
      <w:r w:rsidRPr="004F7E17">
        <w:rPr>
          <w:b/>
        </w:rPr>
        <w:t xml:space="preserve"> Dispoziţii finale</w:t>
      </w:r>
    </w:p>
    <w:p w:rsidR="00EE41C1" w:rsidRPr="004F7E17" w:rsidRDefault="00EE41C1" w:rsidP="00EE41C1">
      <w:pPr>
        <w:pStyle w:val="a8"/>
        <w:numPr>
          <w:ilvl w:val="0"/>
          <w:numId w:val="10"/>
        </w:numPr>
        <w:ind w:left="0" w:firstLine="0"/>
        <w:jc w:val="both"/>
        <w:rPr>
          <w:rFonts w:ascii="Times New Roman" w:hAnsi="Times New Roman" w:cs="Times New Roman"/>
          <w:sz w:val="24"/>
          <w:szCs w:val="24"/>
        </w:rPr>
      </w:pPr>
      <w:r w:rsidRPr="004F7E17">
        <w:rPr>
          <w:rFonts w:ascii="Times New Roman" w:hAnsi="Times New Roman" w:cs="Times New Roman"/>
          <w:sz w:val="24"/>
          <w:szCs w:val="24"/>
        </w:rPr>
        <w:t>Ajustarea tarifelor se efectuează în funcţie de ultimul indice al preţurilor de consum şi de prognoza macroeconomică anuală a Ministerului Economiei la procentul inflaţiei, iar, în caz de depăşire a normativului anual preconizat, indexarea se efectuează suplimentar, începînd de la 3%.</w:t>
      </w:r>
    </w:p>
    <w:p w:rsidR="00EE41C1" w:rsidRPr="002716DF" w:rsidRDefault="00EE41C1" w:rsidP="00EE41C1">
      <w:pPr>
        <w:pStyle w:val="a8"/>
        <w:numPr>
          <w:ilvl w:val="0"/>
          <w:numId w:val="10"/>
        </w:numPr>
        <w:ind w:left="0" w:firstLine="0"/>
        <w:jc w:val="both"/>
        <w:rPr>
          <w:rFonts w:ascii="Times New Roman" w:hAnsi="Times New Roman" w:cs="Times New Roman"/>
          <w:sz w:val="24"/>
          <w:szCs w:val="24"/>
        </w:rPr>
      </w:pPr>
      <w:r w:rsidRPr="004F7E17">
        <w:rPr>
          <w:rFonts w:ascii="Times New Roman" w:hAnsi="Times New Roman" w:cs="Times New Roman"/>
          <w:sz w:val="24"/>
          <w:szCs w:val="24"/>
        </w:rPr>
        <w:t>Ajustarea tarifelor se efectuează în baza calculului tarifului respectiv, în funcţie de structura consumurilor/ch</w:t>
      </w:r>
      <w:r>
        <w:rPr>
          <w:rFonts w:ascii="Times New Roman" w:hAnsi="Times New Roman" w:cs="Times New Roman"/>
          <w:sz w:val="24"/>
          <w:szCs w:val="24"/>
        </w:rPr>
        <w:t>eltuielilor şi modificările lor</w:t>
      </w:r>
      <w:r w:rsidRPr="002716DF">
        <w:rPr>
          <w:rFonts w:ascii="Times New Roman" w:eastAsia="Times New Roman" w:hAnsi="Times New Roman" w:cs="Times New Roman"/>
          <w:sz w:val="24"/>
          <w:szCs w:val="24"/>
          <w:lang w:val="en-US"/>
        </w:rPr>
        <w:t>.</w:t>
      </w:r>
    </w:p>
    <w:p w:rsidR="00EE41C1" w:rsidRPr="00641324" w:rsidRDefault="00EE41C1" w:rsidP="00EE41C1">
      <w:pPr>
        <w:pStyle w:val="a8"/>
        <w:ind w:left="0"/>
        <w:jc w:val="both"/>
        <w:rPr>
          <w:rFonts w:ascii="Times New Roman" w:hAnsi="Times New Roman" w:cs="Times New Roman"/>
          <w:sz w:val="24"/>
          <w:szCs w:val="24"/>
          <w:lang w:val="en-US"/>
        </w:rPr>
      </w:pPr>
    </w:p>
    <w:p w:rsidR="00EE41C1" w:rsidRPr="000C23AF" w:rsidRDefault="00EE41C1" w:rsidP="00EE41C1">
      <w:pPr>
        <w:rPr>
          <w:lang w:val="en-US"/>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Pr="00DA394D" w:rsidRDefault="00EE41C1" w:rsidP="00EE41C1">
      <w:pPr>
        <w:pStyle w:val="8"/>
        <w:jc w:val="right"/>
        <w:rPr>
          <w:rFonts w:ascii="Times New Roman" w:hAnsi="Times New Roman"/>
          <w:i w:val="0"/>
          <w:lang w:val="en-US"/>
        </w:rPr>
      </w:pPr>
      <w:r>
        <w:rPr>
          <w:rFonts w:ascii="Times New Roman" w:hAnsi="Times New Roman"/>
          <w:i w:val="0"/>
          <w:lang w:val="pt-BR"/>
        </w:rPr>
        <w:lastRenderedPageBreak/>
        <w:t>Aneax 2</w:t>
      </w:r>
    </w:p>
    <w:p w:rsidR="00EE41C1" w:rsidRPr="00DA394D" w:rsidRDefault="00EE41C1" w:rsidP="00EE41C1">
      <w:pPr>
        <w:pStyle w:val="8"/>
        <w:jc w:val="right"/>
        <w:rPr>
          <w:rFonts w:ascii="Times New Roman" w:hAnsi="Times New Roman"/>
          <w:i w:val="0"/>
          <w:lang w:val="en-US"/>
        </w:rPr>
      </w:pPr>
      <w:r>
        <w:rPr>
          <w:rFonts w:ascii="Times New Roman" w:hAnsi="Times New Roman"/>
          <w:i w:val="0"/>
          <w:lang w:val="en-US"/>
        </w:rPr>
        <w:t xml:space="preserve">la </w:t>
      </w:r>
      <w:r w:rsidRPr="00DA394D">
        <w:rPr>
          <w:rFonts w:ascii="Times New Roman" w:hAnsi="Times New Roman"/>
          <w:i w:val="0"/>
          <w:lang w:val="en-US"/>
        </w:rPr>
        <w:t>Hotărîrea Guvernului nr.____</w:t>
      </w:r>
    </w:p>
    <w:p w:rsidR="00EE41C1" w:rsidRPr="00DA394D" w:rsidRDefault="00EE41C1" w:rsidP="00EE41C1">
      <w:pPr>
        <w:pStyle w:val="8"/>
        <w:jc w:val="right"/>
        <w:rPr>
          <w:rFonts w:ascii="Times New Roman" w:hAnsi="Times New Roman"/>
          <w:i w:val="0"/>
          <w:lang w:val="en-US"/>
        </w:rPr>
      </w:pPr>
      <w:r w:rsidRPr="00DA394D">
        <w:rPr>
          <w:rFonts w:ascii="Times New Roman" w:hAnsi="Times New Roman"/>
          <w:i w:val="0"/>
          <w:lang w:val="en-US"/>
        </w:rPr>
        <w:t>din ____________</w:t>
      </w:r>
      <w:r>
        <w:rPr>
          <w:rFonts w:ascii="Times New Roman" w:hAnsi="Times New Roman"/>
          <w:i w:val="0"/>
          <w:lang w:val="en-US"/>
        </w:rPr>
        <w:t>2013</w:t>
      </w:r>
    </w:p>
    <w:p w:rsidR="00EE41C1" w:rsidRPr="00EE053D" w:rsidRDefault="00EE41C1" w:rsidP="00EE41C1">
      <w:pPr>
        <w:jc w:val="center"/>
        <w:rPr>
          <w:lang w:val="pt-BR"/>
        </w:rPr>
      </w:pPr>
    </w:p>
    <w:p w:rsidR="00EE41C1" w:rsidRPr="000C23AF" w:rsidRDefault="00EE41C1" w:rsidP="00EE41C1">
      <w:pPr>
        <w:ind w:left="720"/>
        <w:jc w:val="center"/>
        <w:rPr>
          <w:b/>
          <w:noProof/>
          <w:sz w:val="28"/>
          <w:szCs w:val="28"/>
          <w:lang w:val="en-US"/>
        </w:rPr>
      </w:pPr>
      <w:r w:rsidRPr="000C23AF">
        <w:rPr>
          <w:b/>
          <w:noProof/>
          <w:sz w:val="28"/>
          <w:szCs w:val="28"/>
          <w:lang w:val="en-US"/>
        </w:rPr>
        <w:t>CATALOGUL TARIFELOR unice</w:t>
      </w:r>
    </w:p>
    <w:p w:rsidR="00EE41C1" w:rsidRPr="00FD0AF9" w:rsidRDefault="00EE41C1" w:rsidP="00EE41C1">
      <w:pPr>
        <w:ind w:left="720"/>
        <w:jc w:val="center"/>
        <w:rPr>
          <w:b/>
          <w:noProof/>
          <w:sz w:val="28"/>
          <w:szCs w:val="28"/>
          <w:lang w:val="en-US"/>
        </w:rPr>
      </w:pPr>
      <w:r w:rsidRPr="000C23AF">
        <w:rPr>
          <w:b/>
          <w:noProof/>
          <w:sz w:val="28"/>
          <w:szCs w:val="28"/>
          <w:lang w:val="en-US"/>
        </w:rPr>
        <w:t>pentru serviciile prestate de către Agenţia Medicamentului şi Dispozitivelor Medicale</w:t>
      </w:r>
    </w:p>
    <w:p w:rsidR="00EE41C1" w:rsidRDefault="00EE41C1" w:rsidP="00EE41C1">
      <w:pPr>
        <w:ind w:left="720"/>
        <w:jc w:val="center"/>
        <w:rPr>
          <w:lang w:val="pt-BR"/>
        </w:rPr>
      </w:pPr>
    </w:p>
    <w:p w:rsidR="00EE41C1" w:rsidRDefault="00EE41C1" w:rsidP="00EE41C1">
      <w:pPr>
        <w:ind w:left="720"/>
        <w:jc w:val="center"/>
        <w:rPr>
          <w:lang w:val="pt-BR"/>
        </w:rPr>
      </w:pPr>
    </w:p>
    <w:p w:rsidR="00EE41C1" w:rsidRPr="000C23AF" w:rsidRDefault="00EE41C1" w:rsidP="00EE41C1">
      <w:pPr>
        <w:ind w:left="720"/>
        <w:rPr>
          <w:b/>
          <w:noProof/>
          <w:lang w:val="en-US"/>
        </w:rPr>
      </w:pPr>
      <w:r w:rsidRPr="000C23AF">
        <w:rPr>
          <w:b/>
          <w:noProof/>
          <w:lang w:val="en-US"/>
        </w:rPr>
        <w:t>Tarifele pentru efectuarea controlului calităţii şi utilizarea raţională a medicamentelor</w:t>
      </w:r>
    </w:p>
    <w:p w:rsidR="00EE41C1" w:rsidRPr="000C23AF" w:rsidRDefault="00EE41C1" w:rsidP="00EE41C1">
      <w:pPr>
        <w:rPr>
          <w:b/>
          <w:noProof/>
          <w:sz w:val="28"/>
          <w:szCs w:val="28"/>
          <w:lang w:val="en-US"/>
        </w:rPr>
      </w:pPr>
    </w:p>
    <w:tbl>
      <w:tblPr>
        <w:tblW w:w="10077" w:type="dxa"/>
        <w:tblInd w:w="95" w:type="dxa"/>
        <w:tblLayout w:type="fixed"/>
        <w:tblLook w:val="04A0"/>
      </w:tblPr>
      <w:tblGrid>
        <w:gridCol w:w="679"/>
        <w:gridCol w:w="6705"/>
        <w:gridCol w:w="1524"/>
        <w:gridCol w:w="1169"/>
      </w:tblGrid>
      <w:tr w:rsidR="00EE41C1" w:rsidRPr="00484D8E" w:rsidTr="006653F4">
        <w:trPr>
          <w:trHeight w:val="51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EE41C1" w:rsidRPr="00484D8E" w:rsidRDefault="00EE41C1" w:rsidP="006653F4">
            <w:pPr>
              <w:jc w:val="center"/>
              <w:rPr>
                <w:b/>
                <w:bCs/>
                <w:color w:val="000000"/>
              </w:rPr>
            </w:pPr>
            <w:r w:rsidRPr="00484D8E">
              <w:rPr>
                <w:b/>
                <w:bCs/>
                <w:color w:val="000000"/>
              </w:rPr>
              <w:t>Nr. d/o</w:t>
            </w:r>
          </w:p>
        </w:tc>
        <w:tc>
          <w:tcPr>
            <w:tcW w:w="6705"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b/>
                <w:bCs/>
                <w:color w:val="000000"/>
              </w:rPr>
            </w:pPr>
            <w:r w:rsidRPr="00484D8E">
              <w:rPr>
                <w:b/>
                <w:bCs/>
                <w:color w:val="000000"/>
              </w:rPr>
              <w:t>Denumirea serviciilor</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b/>
                <w:bCs/>
                <w:color w:val="000000"/>
              </w:rPr>
            </w:pPr>
            <w:r w:rsidRPr="00484D8E">
              <w:rPr>
                <w:b/>
                <w:bCs/>
                <w:color w:val="000000"/>
              </w:rPr>
              <w:t>Unitatea de măsură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b/>
                <w:bCs/>
                <w:color w:val="000000"/>
              </w:rPr>
            </w:pPr>
            <w:r w:rsidRPr="00484D8E">
              <w:rPr>
                <w:b/>
                <w:bCs/>
                <w:color w:val="000000"/>
              </w:rPr>
              <w:t>Tariful, lei</w:t>
            </w:r>
          </w:p>
        </w:tc>
      </w:tr>
      <w:tr w:rsidR="00EE41C1" w:rsidRPr="00484D8E" w:rsidTr="006653F4">
        <w:trPr>
          <w:trHeight w:val="255"/>
        </w:trPr>
        <w:tc>
          <w:tcPr>
            <w:tcW w:w="679" w:type="dxa"/>
            <w:tcBorders>
              <w:top w:val="nil"/>
              <w:left w:val="single" w:sz="4" w:space="0" w:color="auto"/>
              <w:bottom w:val="single" w:sz="4" w:space="0" w:color="auto"/>
              <w:right w:val="single" w:sz="4" w:space="0" w:color="auto"/>
            </w:tcBorders>
            <w:shd w:val="clear" w:color="auto" w:fill="auto"/>
            <w:vAlign w:val="center"/>
          </w:tcPr>
          <w:p w:rsidR="00EE41C1" w:rsidRPr="00484D8E" w:rsidRDefault="00EE41C1" w:rsidP="006653F4">
            <w:pPr>
              <w:jc w:val="center"/>
              <w:rPr>
                <w:b/>
                <w:bCs/>
                <w:color w:val="000000"/>
              </w:rPr>
            </w:pPr>
            <w:r w:rsidRPr="00484D8E">
              <w:rPr>
                <w:b/>
                <w:bCs/>
                <w:color w:val="000000"/>
              </w:rPr>
              <w:t>1</w:t>
            </w:r>
          </w:p>
        </w:tc>
        <w:tc>
          <w:tcPr>
            <w:tcW w:w="6705"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b/>
                <w:bCs/>
                <w:color w:val="000000"/>
              </w:rPr>
            </w:pPr>
            <w:r w:rsidRPr="00484D8E">
              <w:rPr>
                <w:b/>
                <w:bCs/>
                <w:color w:val="000000"/>
              </w:rPr>
              <w:t>2</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b/>
                <w:bCs/>
                <w:color w:val="000000"/>
              </w:rPr>
            </w:pPr>
            <w:r w:rsidRPr="00484D8E">
              <w:rPr>
                <w:b/>
                <w:bCs/>
                <w:color w:val="000000"/>
              </w:rPr>
              <w:t>3</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b/>
                <w:bCs/>
                <w:color w:val="000000"/>
              </w:rPr>
            </w:pPr>
            <w:r w:rsidRPr="00484D8E">
              <w:rPr>
                <w:b/>
                <w:bCs/>
                <w:color w:val="000000"/>
              </w:rPr>
              <w:t>4</w:t>
            </w:r>
          </w:p>
        </w:tc>
      </w:tr>
      <w:tr w:rsidR="00EE41C1" w:rsidRPr="000C23AF" w:rsidTr="006653F4">
        <w:trPr>
          <w:trHeight w:val="226"/>
        </w:trPr>
        <w:tc>
          <w:tcPr>
            <w:tcW w:w="10077" w:type="dxa"/>
            <w:gridSpan w:val="4"/>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jc w:val="center"/>
              <w:rPr>
                <w:b/>
                <w:bCs/>
                <w:color w:val="000000"/>
                <w:lang w:val="en-US"/>
              </w:rPr>
            </w:pPr>
            <w:r w:rsidRPr="00484D8E">
              <w:rPr>
                <w:b/>
                <w:bCs/>
                <w:color w:val="000000"/>
                <w:lang w:val="en-US"/>
              </w:rPr>
              <w:t>I. Evaluarea calităţii şi conformităţii medicamentelor</w:t>
            </w:r>
          </w:p>
        </w:tc>
      </w:tr>
      <w:tr w:rsidR="00EE41C1" w:rsidRPr="00484D8E" w:rsidTr="006653F4">
        <w:trPr>
          <w:trHeight w:val="42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fr-FR"/>
              </w:rPr>
            </w:pPr>
            <w:r w:rsidRPr="00484D8E">
              <w:rPr>
                <w:color w:val="000000"/>
                <w:lang w:val="fr-FR"/>
              </w:rPr>
              <w:t>Familiarizarea cu documentaţia analitico-normativă şi cu tehnica de lucru</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operaţie</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53,65</w:t>
            </w:r>
          </w:p>
        </w:tc>
      </w:tr>
      <w:tr w:rsidR="00EE41C1" w:rsidRPr="00484D8E" w:rsidTr="006653F4">
        <w:trPr>
          <w:trHeight w:val="42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2.</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Verificarea ambalării, marcării, deschiderea cutiei, examinarea aspectului exterior</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26,82</w:t>
            </w:r>
          </w:p>
        </w:tc>
      </w:tr>
      <w:tr w:rsidR="00EE41C1" w:rsidRPr="00484D8E" w:rsidTr="006653F4">
        <w:trPr>
          <w:trHeight w:val="42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3.</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nivelului de umplere a fiolelor (min.20 unităţi)</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107,30</w:t>
            </w:r>
          </w:p>
        </w:tc>
      </w:tr>
      <w:tr w:rsidR="00EE41C1" w:rsidRPr="00484D8E" w:rsidTr="006653F4">
        <w:trPr>
          <w:trHeight w:val="42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4.</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volumului conţinutului flacoanelor (10 unităţi)</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50,97</w:t>
            </w:r>
          </w:p>
        </w:tc>
      </w:tr>
      <w:tr w:rsidR="00EE41C1" w:rsidRPr="00484D8E" w:rsidTr="006653F4">
        <w:trPr>
          <w:trHeight w:val="42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5.</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masei conţinutului tuburilor, flacoanelor</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82,09</w:t>
            </w:r>
          </w:p>
        </w:tc>
      </w:tr>
      <w:tr w:rsidR="00EE41C1" w:rsidRPr="00484D8E" w:rsidTr="006653F4">
        <w:trPr>
          <w:trHeight w:val="42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6.</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randamentului preparatului în aerosoluri</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95,77</w:t>
            </w:r>
          </w:p>
        </w:tc>
      </w:tr>
      <w:tr w:rsidR="00EE41C1" w:rsidRPr="00484D8E" w:rsidTr="006653F4">
        <w:trPr>
          <w:trHeight w:val="42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7.</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masei medii a unei doze în aerosol şi a numărului total de doze</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51,99</w:t>
            </w:r>
          </w:p>
        </w:tc>
      </w:tr>
      <w:tr w:rsidR="00EE41C1" w:rsidRPr="00484D8E" w:rsidTr="006653F4">
        <w:trPr>
          <w:trHeight w:val="42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8.</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Verificarea ambalajului aerosol (etanşeitate, lucrul supapei etc.)</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93,88</w:t>
            </w:r>
          </w:p>
        </w:tc>
      </w:tr>
      <w:tr w:rsidR="00EE41C1" w:rsidRPr="00484D8E" w:rsidTr="006653F4">
        <w:trPr>
          <w:trHeight w:val="69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9.</w:t>
            </w:r>
          </w:p>
        </w:tc>
        <w:tc>
          <w:tcPr>
            <w:tcW w:w="6705" w:type="dxa"/>
            <w:tcBorders>
              <w:top w:val="nil"/>
              <w:left w:val="nil"/>
              <w:bottom w:val="single" w:sz="4" w:space="0" w:color="auto"/>
              <w:right w:val="single" w:sz="4" w:space="0" w:color="auto"/>
            </w:tcBorders>
            <w:shd w:val="clear" w:color="auto" w:fill="auto"/>
          </w:tcPr>
          <w:p w:rsidR="00EE41C1" w:rsidRPr="000C23AF" w:rsidRDefault="00EE41C1" w:rsidP="006653F4">
            <w:pPr>
              <w:rPr>
                <w:color w:val="000000"/>
                <w:lang w:val="en-US"/>
              </w:rPr>
            </w:pPr>
            <w:r w:rsidRPr="000C23AF">
              <w:rPr>
                <w:color w:val="000000"/>
                <w:lang w:val="en-US"/>
              </w:rPr>
              <w:t>Determinarea masei medii şi a devierilor de la masa medie a comprimatelor, drajeurilor, capsulelor, granulelor, supozitoarelor, brichetelor, pulberilor dozate etc.</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164,17</w:t>
            </w:r>
          </w:p>
        </w:tc>
      </w:tr>
      <w:tr w:rsidR="00EE41C1" w:rsidRPr="00484D8E" w:rsidTr="006653F4">
        <w:trPr>
          <w:trHeight w:val="36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10.</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masei medii şi a devierilor conţinutului capsulelor gelatinoase operculate şi moi</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164,17</w:t>
            </w:r>
          </w:p>
        </w:tc>
      </w:tr>
      <w:tr w:rsidR="00EE41C1" w:rsidRPr="00484D8E" w:rsidTr="006653F4">
        <w:trPr>
          <w:trHeight w:val="48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11.</w:t>
            </w:r>
          </w:p>
        </w:tc>
        <w:tc>
          <w:tcPr>
            <w:tcW w:w="6705" w:type="dxa"/>
            <w:tcBorders>
              <w:top w:val="nil"/>
              <w:left w:val="nil"/>
              <w:bottom w:val="single" w:sz="4" w:space="0" w:color="auto"/>
              <w:right w:val="single" w:sz="4" w:space="0" w:color="auto"/>
            </w:tcBorders>
            <w:shd w:val="clear" w:color="auto" w:fill="auto"/>
          </w:tcPr>
          <w:p w:rsidR="00EE41C1" w:rsidRPr="000C23AF" w:rsidRDefault="00EE41C1" w:rsidP="006653F4">
            <w:pPr>
              <w:rPr>
                <w:color w:val="000000"/>
                <w:lang w:val="en-US"/>
              </w:rPr>
            </w:pPr>
            <w:r w:rsidRPr="000C23AF">
              <w:rPr>
                <w:color w:val="000000"/>
                <w:lang w:val="en-US"/>
              </w:rPr>
              <w:t>Determinarea masei conţinutului flacoanelor cu substanţă medicamentoasă pentru injecţii şi a devierilor de la ea (20 unităţi)</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217,29</w:t>
            </w:r>
          </w:p>
        </w:tc>
      </w:tr>
      <w:tr w:rsidR="00EE41C1" w:rsidRPr="00484D8E" w:rsidTr="006653F4">
        <w:trPr>
          <w:trHeight w:val="49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12.</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masei conţinutului ambalajelor cu produs vegetal medicamentos</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41,04</w:t>
            </w:r>
          </w:p>
        </w:tc>
      </w:tr>
      <w:tr w:rsidR="00EE41C1" w:rsidRPr="00484D8E" w:rsidTr="006653F4">
        <w:trPr>
          <w:trHeight w:val="61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13.</w:t>
            </w:r>
          </w:p>
        </w:tc>
        <w:tc>
          <w:tcPr>
            <w:tcW w:w="6705" w:type="dxa"/>
            <w:tcBorders>
              <w:top w:val="nil"/>
              <w:left w:val="nil"/>
              <w:bottom w:val="single" w:sz="4" w:space="0" w:color="auto"/>
              <w:right w:val="single" w:sz="4" w:space="0" w:color="auto"/>
            </w:tcBorders>
            <w:shd w:val="clear" w:color="auto" w:fill="auto"/>
          </w:tcPr>
          <w:p w:rsidR="00EE41C1" w:rsidRPr="000C23AF" w:rsidRDefault="00EE41C1" w:rsidP="006653F4">
            <w:pPr>
              <w:rPr>
                <w:color w:val="000000"/>
                <w:lang w:val="en-US"/>
              </w:rPr>
            </w:pPr>
            <w:r w:rsidRPr="000C23AF">
              <w:rPr>
                <w:color w:val="000000"/>
                <w:lang w:val="en-US"/>
              </w:rPr>
              <w:t>Extracţia principiului activ din formele farmaceutice în vederea identificării ulterioare, efectuării probelor de puritate sau dozării.</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lang w:val="en-US"/>
              </w:rPr>
            </w:pPr>
            <w:r w:rsidRPr="00484D8E">
              <w:rPr>
                <w:color w:val="000000"/>
                <w:lang w:val="en-US"/>
              </w:rPr>
              <w:t>1 operaţie</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65,38</w:t>
            </w:r>
          </w:p>
        </w:tc>
      </w:tr>
      <w:tr w:rsidR="00EE41C1" w:rsidRPr="00484D8E" w:rsidTr="006653F4">
        <w:trPr>
          <w:trHeight w:val="33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14.</w:t>
            </w:r>
          </w:p>
        </w:tc>
        <w:tc>
          <w:tcPr>
            <w:tcW w:w="6705" w:type="dxa"/>
            <w:tcBorders>
              <w:top w:val="nil"/>
              <w:left w:val="nil"/>
              <w:bottom w:val="single" w:sz="4" w:space="0" w:color="auto"/>
              <w:right w:val="single" w:sz="4" w:space="0" w:color="auto"/>
            </w:tcBorders>
            <w:shd w:val="clear" w:color="auto" w:fill="auto"/>
          </w:tcPr>
          <w:p w:rsidR="00EE41C1" w:rsidRPr="000C23AF" w:rsidRDefault="00EE41C1" w:rsidP="006653F4">
            <w:pPr>
              <w:rPr>
                <w:color w:val="000000"/>
                <w:lang w:val="en-US"/>
              </w:rPr>
            </w:pPr>
            <w:r w:rsidRPr="000C23AF">
              <w:rPr>
                <w:color w:val="000000"/>
                <w:lang w:val="en-US"/>
              </w:rPr>
              <w:t>Identificarea prin reacţii chimice pentru un singur conponent</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54,65</w:t>
            </w:r>
          </w:p>
        </w:tc>
      </w:tr>
      <w:tr w:rsidR="00EE41C1" w:rsidRPr="00484D8E" w:rsidTr="006653F4">
        <w:trPr>
          <w:trHeight w:val="33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15.</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fr-FR"/>
              </w:rPr>
            </w:pPr>
            <w:r w:rsidRPr="00484D8E">
              <w:rPr>
                <w:color w:val="000000"/>
                <w:lang w:val="fr-FR"/>
              </w:rPr>
              <w:t>Identificarea prin metoda cromatografiei în strat subţire</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601,86</w:t>
            </w:r>
          </w:p>
        </w:tc>
      </w:tr>
      <w:tr w:rsidR="00EE41C1" w:rsidRPr="00484D8E" w:rsidTr="006653F4">
        <w:trPr>
          <w:trHeight w:val="33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16.</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Identificarea prin metoda spectrofotometrică</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301,05</w:t>
            </w:r>
          </w:p>
        </w:tc>
      </w:tr>
      <w:tr w:rsidR="00EE41C1" w:rsidRPr="00484D8E" w:rsidTr="006653F4">
        <w:trPr>
          <w:trHeight w:val="33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17.</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lang w:val="it-IT"/>
              </w:rPr>
              <w:t>Identificarea prin metoda spectofotometrică în infraroşu</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694,89</w:t>
            </w:r>
          </w:p>
        </w:tc>
      </w:tr>
      <w:tr w:rsidR="00EE41C1" w:rsidRPr="00484D8E" w:rsidTr="006653F4">
        <w:trPr>
          <w:trHeight w:val="818"/>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lastRenderedPageBreak/>
              <w:t>18.</w:t>
            </w:r>
          </w:p>
        </w:tc>
        <w:tc>
          <w:tcPr>
            <w:tcW w:w="6705" w:type="dxa"/>
            <w:tcBorders>
              <w:top w:val="nil"/>
              <w:left w:val="nil"/>
              <w:bottom w:val="single" w:sz="4" w:space="0" w:color="auto"/>
              <w:right w:val="single" w:sz="4" w:space="0" w:color="auto"/>
            </w:tcBorders>
            <w:shd w:val="clear" w:color="auto" w:fill="auto"/>
          </w:tcPr>
          <w:p w:rsidR="00EE41C1" w:rsidRPr="000C23AF" w:rsidRDefault="00EE41C1" w:rsidP="006653F4">
            <w:pPr>
              <w:rPr>
                <w:color w:val="000000"/>
                <w:lang w:val="en-US"/>
              </w:rPr>
            </w:pPr>
            <w:r w:rsidRPr="00484D8E">
              <w:rPr>
                <w:color w:val="000000"/>
                <w:lang w:val="fr-FR"/>
              </w:rPr>
              <w:t>Identificarea prin metoda cromatografiei lichidelor de performanţă efectuat</w:t>
            </w:r>
            <w:r w:rsidRPr="000C23AF">
              <w:rPr>
                <w:color w:val="000000"/>
                <w:lang w:val="en-US"/>
              </w:rPr>
              <w:t>ă împreună cu dozarea</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771,14</w:t>
            </w:r>
          </w:p>
        </w:tc>
      </w:tr>
      <w:tr w:rsidR="00EE41C1" w:rsidRPr="00484D8E" w:rsidTr="006653F4">
        <w:trPr>
          <w:trHeight w:val="330"/>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19.</w:t>
            </w:r>
          </w:p>
        </w:tc>
        <w:tc>
          <w:tcPr>
            <w:tcW w:w="6705" w:type="dxa"/>
            <w:tcBorders>
              <w:top w:val="single" w:sz="4" w:space="0" w:color="auto"/>
              <w:left w:val="nil"/>
              <w:bottom w:val="single" w:sz="4" w:space="0" w:color="auto"/>
              <w:right w:val="single" w:sz="4" w:space="0" w:color="auto"/>
            </w:tcBorders>
            <w:shd w:val="clear" w:color="auto" w:fill="auto"/>
          </w:tcPr>
          <w:p w:rsidR="00EE41C1" w:rsidRPr="000C23AF" w:rsidRDefault="00EE41C1" w:rsidP="006653F4">
            <w:pPr>
              <w:rPr>
                <w:color w:val="000000"/>
                <w:lang w:val="en-US"/>
              </w:rPr>
            </w:pPr>
            <w:r w:rsidRPr="000C23AF">
              <w:rPr>
                <w:color w:val="000000"/>
                <w:lang w:val="en-US"/>
              </w:rPr>
              <w:t>Identificarea prin metoda cromatografiei gaz – lichid efectuată împreună cu dozarea</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391,03</w:t>
            </w:r>
          </w:p>
        </w:tc>
      </w:tr>
      <w:tr w:rsidR="00EE41C1" w:rsidRPr="00484D8E" w:rsidTr="006653F4">
        <w:trPr>
          <w:trHeight w:val="330"/>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20.</w:t>
            </w:r>
          </w:p>
        </w:tc>
        <w:tc>
          <w:tcPr>
            <w:tcW w:w="6705" w:type="dxa"/>
            <w:tcBorders>
              <w:top w:val="single" w:sz="4" w:space="0" w:color="auto"/>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Identificarea prin metoda polarimetrică</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130,31</w:t>
            </w:r>
          </w:p>
        </w:tc>
      </w:tr>
      <w:tr w:rsidR="00EE41C1" w:rsidRPr="00484D8E" w:rsidTr="006653F4">
        <w:trPr>
          <w:trHeight w:val="283"/>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21.</w:t>
            </w:r>
          </w:p>
        </w:tc>
        <w:tc>
          <w:tcPr>
            <w:tcW w:w="6705" w:type="dxa"/>
            <w:tcBorders>
              <w:top w:val="single" w:sz="4" w:space="0" w:color="auto"/>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Identificarea prin metodă refractometrică</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40,24</w:t>
            </w:r>
          </w:p>
        </w:tc>
      </w:tr>
      <w:tr w:rsidR="00EE41C1" w:rsidRPr="00484D8E" w:rsidTr="006653F4">
        <w:trPr>
          <w:trHeight w:val="130"/>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22.</w:t>
            </w:r>
          </w:p>
        </w:tc>
        <w:tc>
          <w:tcPr>
            <w:tcW w:w="6705" w:type="dxa"/>
            <w:tcBorders>
              <w:top w:val="single" w:sz="4" w:space="0" w:color="auto"/>
              <w:left w:val="nil"/>
              <w:bottom w:val="single" w:sz="4" w:space="0" w:color="auto"/>
              <w:right w:val="single" w:sz="4" w:space="0" w:color="auto"/>
            </w:tcBorders>
            <w:shd w:val="clear" w:color="auto" w:fill="auto"/>
          </w:tcPr>
          <w:p w:rsidR="00EE41C1" w:rsidRPr="00484D8E" w:rsidRDefault="00EE41C1" w:rsidP="006653F4">
            <w:pPr>
              <w:rPr>
                <w:color w:val="000000"/>
                <w:lang w:val="fr-FR"/>
              </w:rPr>
            </w:pPr>
            <w:r w:rsidRPr="00484D8E">
              <w:rPr>
                <w:color w:val="000000"/>
                <w:lang w:val="fr-FR"/>
              </w:rPr>
              <w:t>Identificarea prin determinarea punctului de topire, fierbere sau solidificare</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222,21</w:t>
            </w:r>
          </w:p>
        </w:tc>
      </w:tr>
      <w:tr w:rsidR="00EE41C1" w:rsidRPr="00484D8E" w:rsidTr="006653F4">
        <w:trPr>
          <w:trHeight w:val="373"/>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23.</w:t>
            </w:r>
          </w:p>
        </w:tc>
        <w:tc>
          <w:tcPr>
            <w:tcW w:w="6705" w:type="dxa"/>
            <w:tcBorders>
              <w:top w:val="single" w:sz="4" w:space="0" w:color="auto"/>
              <w:left w:val="nil"/>
              <w:bottom w:val="single" w:sz="4" w:space="0" w:color="auto"/>
              <w:right w:val="single" w:sz="4" w:space="0" w:color="auto"/>
            </w:tcBorders>
            <w:shd w:val="clear" w:color="auto" w:fill="auto"/>
          </w:tcPr>
          <w:p w:rsidR="00EE41C1" w:rsidRPr="00484D8E" w:rsidRDefault="00EE41C1" w:rsidP="006653F4">
            <w:pPr>
              <w:rPr>
                <w:color w:val="000000"/>
                <w:lang w:val="fr-FR"/>
              </w:rPr>
            </w:pPr>
            <w:r w:rsidRPr="00484D8E">
              <w:rPr>
                <w:color w:val="000000"/>
                <w:lang w:val="fr-FR"/>
              </w:rPr>
              <w:t>Identificarea prin determinarea punctului de topire a precipitatului sau conjugatului obţinut la extragerea principiului activ, recristalizarea şi uscarea lui</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lang w:val="en-US"/>
              </w:rPr>
            </w:pPr>
            <w:r w:rsidRPr="00484D8E">
              <w:rPr>
                <w:color w:val="000000"/>
                <w:lang w:val="en-US"/>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660,46</w:t>
            </w:r>
          </w:p>
        </w:tc>
      </w:tr>
      <w:tr w:rsidR="00EE41C1" w:rsidRPr="00484D8E" w:rsidTr="006653F4">
        <w:trPr>
          <w:trHeight w:val="420"/>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24.</w:t>
            </w:r>
          </w:p>
        </w:tc>
        <w:tc>
          <w:tcPr>
            <w:tcW w:w="6705" w:type="dxa"/>
            <w:tcBorders>
              <w:top w:val="single" w:sz="4" w:space="0" w:color="auto"/>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Identificarea prin determinarea caracteristicilor macroscopice ale produsului vegetal</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lang w:val="en-US"/>
              </w:rPr>
            </w:pPr>
            <w:r w:rsidRPr="00484D8E">
              <w:rPr>
                <w:color w:val="000000"/>
                <w:lang w:val="en-US"/>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40,24</w:t>
            </w:r>
          </w:p>
        </w:tc>
      </w:tr>
      <w:tr w:rsidR="00EE41C1" w:rsidRPr="00484D8E" w:rsidTr="006653F4">
        <w:trPr>
          <w:trHeight w:val="420"/>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25.</w:t>
            </w:r>
          </w:p>
        </w:tc>
        <w:tc>
          <w:tcPr>
            <w:tcW w:w="6705" w:type="dxa"/>
            <w:tcBorders>
              <w:top w:val="single" w:sz="4" w:space="0" w:color="auto"/>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Identificarea prin determinarea caracteristicilor microscopice ale produsului vegetal</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82,28</w:t>
            </w:r>
          </w:p>
        </w:tc>
      </w:tr>
      <w:tr w:rsidR="00EE41C1" w:rsidRPr="00484D8E" w:rsidTr="006653F4">
        <w:trPr>
          <w:trHeight w:val="42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26.</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impurităţilor înrudite prin metode chimice</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27,82</w:t>
            </w:r>
          </w:p>
        </w:tc>
      </w:tr>
      <w:tr w:rsidR="00EE41C1" w:rsidRPr="00484D8E" w:rsidTr="006653F4">
        <w:trPr>
          <w:trHeight w:val="42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27.</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impurităţilor înrudite prin metode cromatografice în strat subţire</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610,33</w:t>
            </w:r>
          </w:p>
        </w:tc>
      </w:tr>
      <w:tr w:rsidR="00EE41C1" w:rsidRPr="00484D8E" w:rsidTr="006653F4">
        <w:trPr>
          <w:trHeight w:val="42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28.</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impurităţilor înrudite prin metode spectrofotometrice</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220,58</w:t>
            </w:r>
          </w:p>
        </w:tc>
      </w:tr>
      <w:tr w:rsidR="00EE41C1" w:rsidRPr="00484D8E" w:rsidTr="006653F4">
        <w:trPr>
          <w:trHeight w:val="42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29.</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impurităţilor specifice prin metode cromatografice în strat subţire</w:t>
            </w:r>
          </w:p>
          <w:p w:rsidR="00EE41C1" w:rsidRPr="00484D8E" w:rsidRDefault="00EE41C1" w:rsidP="006653F4">
            <w:pPr>
              <w:rPr>
                <w:color w:val="000000"/>
                <w:lang w:val="en-US"/>
              </w:rPr>
            </w:pP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610,33</w:t>
            </w:r>
          </w:p>
        </w:tc>
      </w:tr>
      <w:tr w:rsidR="00EE41C1" w:rsidRPr="00484D8E" w:rsidTr="006653F4">
        <w:trPr>
          <w:trHeight w:val="42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30.</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impurităţilor specifice prin reacţii chimice</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27,82</w:t>
            </w:r>
          </w:p>
        </w:tc>
      </w:tr>
      <w:tr w:rsidR="00EE41C1" w:rsidRPr="00484D8E" w:rsidTr="006653F4">
        <w:trPr>
          <w:trHeight w:val="64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31.</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fr-FR"/>
              </w:rPr>
            </w:pPr>
            <w:r w:rsidRPr="00484D8E">
              <w:rPr>
                <w:color w:val="000000"/>
                <w:lang w:val="fr-FR"/>
              </w:rPr>
              <w:t>Efectuarea testelor de puritate pentru determinarea conţinutului limită (cloruri, sulfaţi, calciu, amoniu, fier, zinc, metale grele etc.)</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68,65</w:t>
            </w:r>
          </w:p>
        </w:tc>
      </w:tr>
      <w:tr w:rsidR="00EE41C1" w:rsidRPr="00484D8E" w:rsidTr="006653F4">
        <w:trPr>
          <w:trHeight w:val="34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32.</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metalelor grele cu mineralizare preventivă</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555,24</w:t>
            </w:r>
          </w:p>
        </w:tc>
      </w:tr>
      <w:tr w:rsidR="00EE41C1" w:rsidRPr="00484D8E" w:rsidTr="006653F4">
        <w:trPr>
          <w:trHeight w:val="416"/>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33.</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conţinutului limită de arsen prin metoda I</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388,82</w:t>
            </w:r>
          </w:p>
        </w:tc>
      </w:tr>
      <w:tr w:rsidR="00EE41C1" w:rsidRPr="00484D8E" w:rsidTr="006653F4">
        <w:trPr>
          <w:trHeight w:val="34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34.</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fr-FR"/>
              </w:rPr>
            </w:pPr>
            <w:r w:rsidRPr="00484D8E">
              <w:rPr>
                <w:color w:val="000000"/>
                <w:lang w:val="fr-FR"/>
              </w:rPr>
              <w:t>Determinarea conţinutului limită de arsen prin metoda II</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96,25</w:t>
            </w:r>
          </w:p>
        </w:tc>
      </w:tr>
      <w:tr w:rsidR="00EE41C1" w:rsidRPr="00484D8E" w:rsidTr="006653F4">
        <w:trPr>
          <w:trHeight w:val="34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35.</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solvenţilor reziduali prin metoda cromatografiei gaz - lichid</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1502,32</w:t>
            </w:r>
          </w:p>
        </w:tc>
      </w:tr>
      <w:tr w:rsidR="00EE41C1" w:rsidRPr="00484D8E" w:rsidTr="006653F4">
        <w:trPr>
          <w:trHeight w:val="34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36.</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impurităţilor de ulei de fuzel şi altor substanţe organice în etanol</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90,47</w:t>
            </w:r>
          </w:p>
        </w:tc>
      </w:tr>
      <w:tr w:rsidR="00EE41C1" w:rsidRPr="00484D8E" w:rsidTr="006653F4">
        <w:trPr>
          <w:trHeight w:val="34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37.</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substanţelor reducătoare în etanol</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121,21</w:t>
            </w:r>
          </w:p>
        </w:tc>
      </w:tr>
      <w:tr w:rsidR="00EE41C1" w:rsidRPr="00484D8E" w:rsidTr="006653F4">
        <w:trPr>
          <w:trHeight w:val="34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38.</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metanolului şi altor impurităţi volatile în etanol prin metode chimice</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lang w:val="en-US"/>
              </w:rPr>
            </w:pPr>
            <w:r w:rsidRPr="00484D8E">
              <w:rPr>
                <w:color w:val="000000"/>
              </w:rPr>
              <w:t>1 analiză</w:t>
            </w:r>
            <w:r w:rsidRPr="00484D8E">
              <w:rPr>
                <w:color w:val="000000"/>
                <w:lang w:val="en-US"/>
              </w:rPr>
              <w:t> </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88,97</w:t>
            </w:r>
          </w:p>
        </w:tc>
      </w:tr>
      <w:tr w:rsidR="00EE41C1" w:rsidRPr="00484D8E" w:rsidTr="006653F4">
        <w:trPr>
          <w:trHeight w:val="345"/>
        </w:trPr>
        <w:tc>
          <w:tcPr>
            <w:tcW w:w="679" w:type="dxa"/>
            <w:tcBorders>
              <w:top w:val="nil"/>
              <w:left w:val="single" w:sz="4" w:space="0" w:color="auto"/>
              <w:bottom w:val="single" w:sz="4" w:space="0" w:color="auto"/>
              <w:right w:val="single" w:sz="4" w:space="0" w:color="auto"/>
            </w:tcBorders>
            <w:shd w:val="clear" w:color="auto" w:fill="auto"/>
            <w:vAlign w:val="center"/>
          </w:tcPr>
          <w:p w:rsidR="00EE41C1" w:rsidRPr="00484D8E" w:rsidRDefault="00EE41C1" w:rsidP="006653F4">
            <w:pPr>
              <w:rPr>
                <w:color w:val="000000"/>
              </w:rPr>
            </w:pPr>
            <w:r w:rsidRPr="00484D8E">
              <w:rPr>
                <w:color w:val="000000"/>
              </w:rPr>
              <w:t>39.</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Determinarea furfurolului în etanol</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57,15</w:t>
            </w:r>
          </w:p>
        </w:tc>
      </w:tr>
      <w:tr w:rsidR="00EE41C1" w:rsidRPr="00484D8E" w:rsidTr="006653F4">
        <w:trPr>
          <w:trHeight w:val="34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40.</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Determinarea solubilităţii</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210,47</w:t>
            </w:r>
          </w:p>
        </w:tc>
      </w:tr>
      <w:tr w:rsidR="00EE41C1" w:rsidRPr="00484D8E" w:rsidTr="006653F4">
        <w:trPr>
          <w:trHeight w:val="34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41.</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Determinarea culorii soluţiei</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75,24</w:t>
            </w:r>
          </w:p>
        </w:tc>
      </w:tr>
      <w:tr w:rsidR="00EE41C1" w:rsidRPr="00484D8E" w:rsidTr="006653F4">
        <w:trPr>
          <w:trHeight w:val="34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42.</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Determinarea transparenţei soluţiei</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60,24</w:t>
            </w:r>
          </w:p>
        </w:tc>
      </w:tr>
      <w:tr w:rsidR="00EE41C1" w:rsidRPr="00484D8E" w:rsidTr="006653F4">
        <w:trPr>
          <w:trHeight w:val="34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43.</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fr-FR"/>
              </w:rPr>
            </w:pPr>
            <w:r w:rsidRPr="00484D8E">
              <w:rPr>
                <w:color w:val="000000"/>
                <w:lang w:val="fr-FR"/>
              </w:rPr>
              <w:t>Determinarea punctului de topire sau fierbere</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109,79</w:t>
            </w:r>
          </w:p>
        </w:tc>
      </w:tr>
      <w:tr w:rsidR="00EE41C1" w:rsidRPr="00484D8E" w:rsidTr="006653F4">
        <w:trPr>
          <w:trHeight w:val="34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44.</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Determinarea densităţii</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161,62</w:t>
            </w:r>
          </w:p>
        </w:tc>
      </w:tr>
      <w:tr w:rsidR="00EE41C1" w:rsidRPr="00484D8E" w:rsidTr="006653F4">
        <w:trPr>
          <w:trHeight w:val="34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45.</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puterii rotatorii specifice, a unghiului de rotaţie</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324,60</w:t>
            </w:r>
          </w:p>
        </w:tc>
      </w:tr>
      <w:tr w:rsidR="00EE41C1" w:rsidRPr="00484D8E" w:rsidTr="006653F4">
        <w:trPr>
          <w:trHeight w:val="34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lastRenderedPageBreak/>
              <w:t>46.</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Determinarea indicelui de refracţie</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40,24</w:t>
            </w:r>
          </w:p>
        </w:tc>
      </w:tr>
      <w:tr w:rsidR="00EE41C1" w:rsidRPr="00484D8E" w:rsidTr="006653F4">
        <w:trPr>
          <w:trHeight w:val="34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47.</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pierderii în masă prin uscare</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587,05</w:t>
            </w:r>
          </w:p>
        </w:tc>
      </w:tr>
      <w:tr w:rsidR="00EE41C1" w:rsidRPr="00484D8E" w:rsidTr="006653F4">
        <w:trPr>
          <w:trHeight w:val="34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48.</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Determinarea reziduului uscat</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587,05</w:t>
            </w:r>
          </w:p>
        </w:tc>
      </w:tr>
      <w:tr w:rsidR="00EE41C1" w:rsidRPr="00484D8E" w:rsidTr="006653F4">
        <w:trPr>
          <w:trHeight w:val="34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49.</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Determinarea viscozităţii relative</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164,02</w:t>
            </w:r>
          </w:p>
        </w:tc>
      </w:tr>
      <w:tr w:rsidR="00EE41C1" w:rsidRPr="00484D8E" w:rsidTr="006653F4">
        <w:trPr>
          <w:trHeight w:val="34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50.</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Determinarea reziduului prin calcinare</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483,95</w:t>
            </w:r>
          </w:p>
        </w:tc>
      </w:tr>
      <w:tr w:rsidR="00EE41C1" w:rsidRPr="00484D8E" w:rsidTr="006653F4">
        <w:trPr>
          <w:trHeight w:val="345"/>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51.</w:t>
            </w:r>
          </w:p>
        </w:tc>
        <w:tc>
          <w:tcPr>
            <w:tcW w:w="6705" w:type="dxa"/>
            <w:tcBorders>
              <w:top w:val="single" w:sz="4" w:space="0" w:color="auto"/>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Determinarea cenuşii de sulfaţi</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644,89</w:t>
            </w:r>
          </w:p>
        </w:tc>
      </w:tr>
      <w:tr w:rsidR="00EE41C1" w:rsidRPr="00484D8E" w:rsidTr="006653F4">
        <w:trPr>
          <w:trHeight w:val="34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52.</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apei prin metoda Karl Fischer</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222,76</w:t>
            </w:r>
          </w:p>
        </w:tc>
      </w:tr>
      <w:tr w:rsidR="00EE41C1" w:rsidRPr="00484D8E" w:rsidTr="006653F4">
        <w:trPr>
          <w:trHeight w:val="345"/>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53.</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Determinarea extincţiei specifice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single" w:sz="4" w:space="0" w:color="auto"/>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251,52</w:t>
            </w:r>
          </w:p>
        </w:tc>
      </w:tr>
      <w:tr w:rsidR="00EE41C1" w:rsidRPr="00484D8E" w:rsidTr="006653F4">
        <w:trPr>
          <w:trHeight w:val="345"/>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54.</w:t>
            </w:r>
          </w:p>
        </w:tc>
        <w:tc>
          <w:tcPr>
            <w:tcW w:w="6705" w:type="dxa"/>
            <w:tcBorders>
              <w:top w:val="single" w:sz="4" w:space="0" w:color="auto"/>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Determinarea pH-ului</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118,16</w:t>
            </w:r>
          </w:p>
        </w:tc>
      </w:tr>
      <w:tr w:rsidR="00EE41C1" w:rsidRPr="00484D8E" w:rsidTr="006653F4">
        <w:trPr>
          <w:trHeight w:val="34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55.</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Determinarea acidităţii – alcalinităţii</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66,48</w:t>
            </w:r>
          </w:p>
        </w:tc>
      </w:tr>
      <w:tr w:rsidR="00EE41C1" w:rsidRPr="00484D8E" w:rsidTr="006653F4">
        <w:trPr>
          <w:trHeight w:val="345"/>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56.</w:t>
            </w:r>
          </w:p>
        </w:tc>
        <w:tc>
          <w:tcPr>
            <w:tcW w:w="6705" w:type="dxa"/>
            <w:tcBorders>
              <w:top w:val="single" w:sz="4" w:space="0" w:color="auto"/>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Determinarea indicelui de iod</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170,47</w:t>
            </w:r>
          </w:p>
        </w:tc>
      </w:tr>
      <w:tr w:rsidR="00EE41C1" w:rsidRPr="00484D8E" w:rsidTr="006653F4">
        <w:trPr>
          <w:trHeight w:val="345"/>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57.</w:t>
            </w:r>
          </w:p>
        </w:tc>
        <w:tc>
          <w:tcPr>
            <w:tcW w:w="6705" w:type="dxa"/>
            <w:tcBorders>
              <w:top w:val="single" w:sz="4" w:space="0" w:color="auto"/>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Determinarea indicelui de aciditate</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172,01</w:t>
            </w:r>
          </w:p>
        </w:tc>
      </w:tr>
      <w:tr w:rsidR="00EE41C1" w:rsidRPr="00484D8E" w:rsidTr="006653F4">
        <w:trPr>
          <w:trHeight w:val="345"/>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58.</w:t>
            </w:r>
          </w:p>
        </w:tc>
        <w:tc>
          <w:tcPr>
            <w:tcW w:w="6705" w:type="dxa"/>
            <w:tcBorders>
              <w:top w:val="single" w:sz="4" w:space="0" w:color="auto"/>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Determinarea indicelui de saponificare</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368,03</w:t>
            </w:r>
          </w:p>
        </w:tc>
      </w:tr>
      <w:tr w:rsidR="00EE41C1" w:rsidRPr="00484D8E" w:rsidTr="006653F4">
        <w:trPr>
          <w:trHeight w:val="345"/>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59.</w:t>
            </w:r>
          </w:p>
        </w:tc>
        <w:tc>
          <w:tcPr>
            <w:tcW w:w="6705" w:type="dxa"/>
            <w:tcBorders>
              <w:top w:val="single" w:sz="4" w:space="0" w:color="auto"/>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Determinarea indicelui de peroxid</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250,95</w:t>
            </w:r>
          </w:p>
        </w:tc>
      </w:tr>
      <w:tr w:rsidR="00EE41C1" w:rsidRPr="00484D8E" w:rsidTr="006653F4">
        <w:trPr>
          <w:trHeight w:val="34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60.</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Determinarea indicelui de hidroxil</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307,56</w:t>
            </w:r>
          </w:p>
        </w:tc>
      </w:tr>
      <w:tr w:rsidR="00EE41C1" w:rsidRPr="00484D8E" w:rsidTr="006653F4">
        <w:trPr>
          <w:trHeight w:val="570"/>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61.</w:t>
            </w:r>
          </w:p>
        </w:tc>
        <w:tc>
          <w:tcPr>
            <w:tcW w:w="6705" w:type="dxa"/>
            <w:tcBorders>
              <w:top w:val="single" w:sz="4" w:space="0" w:color="auto"/>
              <w:left w:val="nil"/>
              <w:bottom w:val="single" w:sz="4" w:space="0" w:color="auto"/>
              <w:right w:val="single" w:sz="4" w:space="0" w:color="auto"/>
            </w:tcBorders>
            <w:shd w:val="clear" w:color="auto" w:fill="auto"/>
          </w:tcPr>
          <w:p w:rsidR="00EE41C1" w:rsidRPr="00484D8E" w:rsidRDefault="00EE41C1" w:rsidP="006653F4">
            <w:pPr>
              <w:rPr>
                <w:color w:val="000000"/>
                <w:lang w:val="fr-FR"/>
              </w:rPr>
            </w:pPr>
            <w:r w:rsidRPr="00484D8E">
              <w:rPr>
                <w:color w:val="000000"/>
                <w:lang w:val="fr-FR"/>
              </w:rPr>
              <w:t>Determinarea etanolului în soluţii hidroalcoolice, tincturi, extracte etc. prin identificarea punctului de fierbere</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227,54</w:t>
            </w:r>
          </w:p>
        </w:tc>
      </w:tr>
      <w:tr w:rsidR="00EE41C1" w:rsidRPr="00484D8E" w:rsidTr="006653F4">
        <w:trPr>
          <w:trHeight w:val="450"/>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62.</w:t>
            </w:r>
          </w:p>
        </w:tc>
        <w:tc>
          <w:tcPr>
            <w:tcW w:w="6705" w:type="dxa"/>
            <w:tcBorders>
              <w:top w:val="single" w:sz="4" w:space="0" w:color="auto"/>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etanolului în soluţii hidroalcoolice, tincturi, extracte etc. prin distilare</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322,56</w:t>
            </w:r>
          </w:p>
        </w:tc>
      </w:tr>
      <w:tr w:rsidR="00EE41C1" w:rsidRPr="00484D8E" w:rsidTr="006653F4">
        <w:trPr>
          <w:trHeight w:val="60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63.</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fr-FR"/>
              </w:rPr>
            </w:pPr>
            <w:r w:rsidRPr="00484D8E">
              <w:rPr>
                <w:color w:val="000000"/>
                <w:lang w:val="fr-FR"/>
              </w:rPr>
              <w:t>Determinarea etanolului în soluţii hidroalcoolice, tincturi, extracte etc. prin metoda cromatografiei gaz-lichid</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1174,69</w:t>
            </w:r>
          </w:p>
        </w:tc>
      </w:tr>
      <w:tr w:rsidR="00EE41C1" w:rsidRPr="00484D8E" w:rsidTr="006653F4">
        <w:trPr>
          <w:trHeight w:val="40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64.</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timpului de deformare completă,dezagregare a supozitoarelor</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283,20</w:t>
            </w:r>
          </w:p>
        </w:tc>
      </w:tr>
      <w:tr w:rsidR="00EE41C1" w:rsidRPr="00484D8E" w:rsidTr="006653F4">
        <w:trPr>
          <w:trHeight w:val="40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65.</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timpului de dizolvare a supozitoarelor pe bază hidrofilă</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221,43</w:t>
            </w:r>
          </w:p>
        </w:tc>
      </w:tr>
      <w:tr w:rsidR="00EE41C1" w:rsidRPr="00484D8E" w:rsidTr="006653F4">
        <w:trPr>
          <w:trHeight w:val="55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66.</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timpului de dezagregare a comprimatelor, drajeurilor, capsulelor şi altor forme solide</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163,97</w:t>
            </w:r>
          </w:p>
        </w:tc>
      </w:tr>
      <w:tr w:rsidR="00EE41C1" w:rsidRPr="00484D8E" w:rsidTr="006653F4">
        <w:trPr>
          <w:trHeight w:val="51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67.</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timpului de dezagregare a comprimatelor, drajeurilor şi capsulelor enterosolubile</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327,94</w:t>
            </w:r>
          </w:p>
        </w:tc>
      </w:tr>
      <w:tr w:rsidR="00EE41C1" w:rsidRPr="00484D8E" w:rsidTr="006653F4">
        <w:trPr>
          <w:trHeight w:val="28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68.</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talcului, aerosilului şi a cenuşii insolubile în acid clorhidric</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648,69</w:t>
            </w:r>
          </w:p>
        </w:tc>
      </w:tr>
      <w:tr w:rsidR="00EE41C1" w:rsidRPr="00484D8E" w:rsidTr="006653F4">
        <w:trPr>
          <w:trHeight w:val="28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69.</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Determinarea cenuşii totale</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481,49</w:t>
            </w:r>
          </w:p>
        </w:tc>
      </w:tr>
      <w:tr w:rsidR="00EE41C1" w:rsidRPr="00484D8E" w:rsidTr="006653F4">
        <w:trPr>
          <w:trHeight w:val="28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70.</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solubilităţii principiului activ din comprimate, drajeuri şi capsule</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664,57</w:t>
            </w:r>
          </w:p>
        </w:tc>
      </w:tr>
      <w:tr w:rsidR="00EE41C1" w:rsidRPr="00484D8E" w:rsidTr="006653F4">
        <w:trPr>
          <w:trHeight w:val="28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71.</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parametrilor comprimatelor, drajeurilor, capsulelor, supozitoarelor etc.</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26,82</w:t>
            </w:r>
          </w:p>
        </w:tc>
      </w:tr>
      <w:tr w:rsidR="00EE41C1" w:rsidRPr="00484D8E" w:rsidTr="006653F4">
        <w:trPr>
          <w:trHeight w:val="57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72.</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omogenităţii dozării (pentru formele farmaceutice dozate cu conţinut de principiu activ sub 0,05 g)</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599,23</w:t>
            </w:r>
          </w:p>
        </w:tc>
      </w:tr>
      <w:tr w:rsidR="00EE41C1" w:rsidRPr="00484D8E" w:rsidTr="006653F4">
        <w:trPr>
          <w:trHeight w:val="36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73.</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Dozarea prin metode chimice volumetrice (dozare monocomponentă)</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166,04</w:t>
            </w:r>
          </w:p>
        </w:tc>
      </w:tr>
      <w:tr w:rsidR="00EE41C1" w:rsidRPr="00484D8E" w:rsidTr="006653F4">
        <w:trPr>
          <w:trHeight w:val="36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74.</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fr-FR"/>
              </w:rPr>
            </w:pPr>
            <w:r w:rsidRPr="00484D8E">
              <w:rPr>
                <w:color w:val="000000"/>
                <w:lang w:val="fr-FR"/>
              </w:rPr>
              <w:t>Dozarea prin alte metode chimice (Kjeldahl etc.)</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987,78</w:t>
            </w:r>
          </w:p>
        </w:tc>
      </w:tr>
      <w:tr w:rsidR="00EE41C1" w:rsidRPr="00484D8E" w:rsidTr="006653F4">
        <w:trPr>
          <w:trHeight w:val="36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75.</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Dozarea prin metoda spectrofotometrică</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383,83</w:t>
            </w:r>
          </w:p>
        </w:tc>
      </w:tr>
      <w:tr w:rsidR="00EE41C1" w:rsidRPr="00484D8E" w:rsidTr="006653F4">
        <w:trPr>
          <w:trHeight w:val="36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76.</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Dozarea prin metoda fotoelectrocolorimetrică</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335,54</w:t>
            </w:r>
          </w:p>
        </w:tc>
      </w:tr>
      <w:tr w:rsidR="00EE41C1" w:rsidRPr="00484D8E" w:rsidTr="006653F4">
        <w:trPr>
          <w:trHeight w:val="36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lastRenderedPageBreak/>
              <w:t>77.</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fr-FR"/>
              </w:rPr>
            </w:pPr>
            <w:r w:rsidRPr="00484D8E">
              <w:rPr>
                <w:color w:val="000000"/>
                <w:lang w:val="fr-FR"/>
              </w:rPr>
              <w:t>Dozarea prin metoda cromatografiei lichide de performanţă înaltă</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2713,15</w:t>
            </w:r>
          </w:p>
        </w:tc>
      </w:tr>
      <w:tr w:rsidR="00EE41C1" w:rsidRPr="00484D8E" w:rsidTr="006653F4">
        <w:trPr>
          <w:trHeight w:val="36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78.</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fr-FR"/>
              </w:rPr>
            </w:pPr>
            <w:r w:rsidRPr="00484D8E">
              <w:rPr>
                <w:color w:val="000000"/>
                <w:lang w:val="fr-FR"/>
              </w:rPr>
              <w:t>Dozarea prin metoda cromatografiei gaz – lichid</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1502,32</w:t>
            </w:r>
          </w:p>
        </w:tc>
      </w:tr>
      <w:tr w:rsidR="00EE41C1" w:rsidRPr="00484D8E" w:rsidTr="006653F4">
        <w:trPr>
          <w:trHeight w:val="36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79.</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Dozarea prin metoda gravimetrică</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1158,61</w:t>
            </w:r>
          </w:p>
        </w:tc>
      </w:tr>
      <w:tr w:rsidR="00EE41C1" w:rsidRPr="00484D8E" w:rsidTr="006653F4">
        <w:trPr>
          <w:trHeight w:val="36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80.</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Dozarea prin metoda cromatospectrofotometrică</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827,62</w:t>
            </w:r>
          </w:p>
        </w:tc>
      </w:tr>
      <w:tr w:rsidR="00EE41C1" w:rsidRPr="00484D8E" w:rsidTr="006653F4">
        <w:trPr>
          <w:trHeight w:val="36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81.</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Dozarea prin metoda refractometrică</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40,24</w:t>
            </w:r>
          </w:p>
        </w:tc>
      </w:tr>
      <w:tr w:rsidR="00EE41C1" w:rsidRPr="00484D8E" w:rsidTr="006653F4">
        <w:trPr>
          <w:trHeight w:val="193"/>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82.</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Dozarea prin metoda polarimetrică</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324,60</w:t>
            </w:r>
          </w:p>
        </w:tc>
      </w:tr>
      <w:tr w:rsidR="00EE41C1" w:rsidRPr="00484D8E" w:rsidTr="006653F4">
        <w:trPr>
          <w:trHeight w:val="808"/>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83.</w:t>
            </w:r>
          </w:p>
        </w:tc>
        <w:tc>
          <w:tcPr>
            <w:tcW w:w="6705" w:type="dxa"/>
            <w:tcBorders>
              <w:top w:val="single" w:sz="4" w:space="0" w:color="auto"/>
              <w:left w:val="nil"/>
              <w:bottom w:val="single" w:sz="4" w:space="0" w:color="auto"/>
              <w:right w:val="single" w:sz="4" w:space="0" w:color="auto"/>
            </w:tcBorders>
            <w:shd w:val="clear" w:color="auto" w:fill="auto"/>
          </w:tcPr>
          <w:p w:rsidR="00EE41C1" w:rsidRPr="00484D8E" w:rsidRDefault="00EE41C1" w:rsidP="006653F4">
            <w:pPr>
              <w:rPr>
                <w:color w:val="000000"/>
                <w:lang w:val="fr-FR"/>
              </w:rPr>
            </w:pPr>
            <w:r w:rsidRPr="00484D8E">
              <w:rPr>
                <w:color w:val="000000"/>
                <w:lang w:val="fr-FR"/>
              </w:rPr>
              <w:t>Determinarea principiilor active în produsul vegetal (alcaloizi, vitamine, cumarine, flavonoide, uleiuri volatile, substanţe tanante etc.)</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646,51</w:t>
            </w:r>
          </w:p>
        </w:tc>
      </w:tr>
      <w:tr w:rsidR="00EE41C1" w:rsidRPr="00484D8E" w:rsidTr="006653F4">
        <w:trPr>
          <w:trHeight w:val="37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84.</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fr-FR"/>
              </w:rPr>
            </w:pPr>
            <w:r w:rsidRPr="00484D8E">
              <w:rPr>
                <w:color w:val="000000"/>
                <w:lang w:val="fr-FR"/>
              </w:rPr>
              <w:t>Determinarea omogenităţii formelor moi (unguente, linimente, paste, creme etc.)</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40,34</w:t>
            </w:r>
          </w:p>
        </w:tc>
      </w:tr>
      <w:tr w:rsidR="00EE41C1" w:rsidRPr="00484D8E" w:rsidTr="006653F4">
        <w:trPr>
          <w:trHeight w:val="375"/>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85.</w:t>
            </w:r>
          </w:p>
        </w:tc>
        <w:tc>
          <w:tcPr>
            <w:tcW w:w="6705" w:type="dxa"/>
            <w:tcBorders>
              <w:top w:val="single" w:sz="4" w:space="0" w:color="auto"/>
              <w:left w:val="nil"/>
              <w:bottom w:val="single" w:sz="4" w:space="0" w:color="auto"/>
              <w:right w:val="single" w:sz="4" w:space="0" w:color="auto"/>
            </w:tcBorders>
            <w:shd w:val="clear" w:color="auto" w:fill="auto"/>
          </w:tcPr>
          <w:p w:rsidR="00EE41C1" w:rsidRPr="00484D8E" w:rsidRDefault="00EE41C1" w:rsidP="006653F4">
            <w:pPr>
              <w:rPr>
                <w:color w:val="000000"/>
                <w:lang w:val="fr-FR"/>
              </w:rPr>
            </w:pPr>
            <w:r w:rsidRPr="00484D8E">
              <w:rPr>
                <w:color w:val="000000"/>
                <w:lang w:val="fr-FR"/>
              </w:rPr>
              <w:t>Determinarea dimensiunilor particulelor în forme moi, suspensii, aerosoluri etc.</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96,10</w:t>
            </w:r>
          </w:p>
        </w:tc>
      </w:tr>
      <w:tr w:rsidR="00EE41C1" w:rsidRPr="00484D8E" w:rsidTr="006653F4">
        <w:trPr>
          <w:trHeight w:val="37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86.</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Proba pasaj prin ac în seringă al suspensiilor injectabile</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64,68</w:t>
            </w:r>
          </w:p>
        </w:tc>
      </w:tr>
      <w:tr w:rsidR="00EE41C1" w:rsidRPr="00484D8E" w:rsidTr="006653F4">
        <w:trPr>
          <w:trHeight w:val="375"/>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87.</w:t>
            </w:r>
          </w:p>
        </w:tc>
        <w:tc>
          <w:tcPr>
            <w:tcW w:w="6705" w:type="dxa"/>
            <w:tcBorders>
              <w:top w:val="single" w:sz="4" w:space="0" w:color="auto"/>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particulelor în suspensie în fiole (pentru 100 unităţi)</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26,82</w:t>
            </w:r>
          </w:p>
        </w:tc>
      </w:tr>
      <w:tr w:rsidR="00EE41C1" w:rsidRPr="00484D8E" w:rsidTr="006653F4">
        <w:trPr>
          <w:trHeight w:val="375"/>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88.</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lang w:val="fr-FR"/>
              </w:rPr>
            </w:pPr>
            <w:r w:rsidRPr="00484D8E">
              <w:rPr>
                <w:color w:val="000000"/>
                <w:lang w:val="fr-FR"/>
              </w:rPr>
              <w:t>Determinarea particulelor în suspensie în flacoane cu soluţii perfuzabile (pentru 20 unităţi)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single" w:sz="4" w:space="0" w:color="auto"/>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26,82</w:t>
            </w:r>
          </w:p>
        </w:tc>
      </w:tr>
      <w:tr w:rsidR="00EE41C1" w:rsidRPr="00484D8E" w:rsidTr="006653F4">
        <w:trPr>
          <w:trHeight w:val="375"/>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89.</w:t>
            </w:r>
          </w:p>
        </w:tc>
        <w:tc>
          <w:tcPr>
            <w:tcW w:w="6705" w:type="dxa"/>
            <w:tcBorders>
              <w:top w:val="single" w:sz="4" w:space="0" w:color="auto"/>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particulelor în suspensie pentru picăturile oftalmice (20 unităţi)</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26,82</w:t>
            </w:r>
          </w:p>
        </w:tc>
      </w:tr>
      <w:tr w:rsidR="00EE41C1" w:rsidRPr="00484D8E" w:rsidTr="006653F4">
        <w:trPr>
          <w:trHeight w:val="37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90.</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particulelor în suspensie pentru pulberile injectabile (20 unităţi)</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129,36</w:t>
            </w:r>
          </w:p>
        </w:tc>
      </w:tr>
      <w:tr w:rsidR="00EE41C1" w:rsidRPr="00484D8E" w:rsidTr="006653F4">
        <w:trPr>
          <w:trHeight w:val="630"/>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91.</w:t>
            </w:r>
          </w:p>
        </w:tc>
        <w:tc>
          <w:tcPr>
            <w:tcW w:w="6705" w:type="dxa"/>
            <w:tcBorders>
              <w:top w:val="single" w:sz="4" w:space="0" w:color="auto"/>
              <w:left w:val="nil"/>
              <w:bottom w:val="single" w:sz="4" w:space="0" w:color="auto"/>
              <w:right w:val="single" w:sz="4" w:space="0" w:color="auto"/>
            </w:tcBorders>
            <w:shd w:val="clear" w:color="auto" w:fill="auto"/>
          </w:tcPr>
          <w:p w:rsidR="00EE41C1" w:rsidRPr="000C23AF" w:rsidRDefault="00EE41C1" w:rsidP="006653F4">
            <w:pPr>
              <w:rPr>
                <w:color w:val="000000"/>
                <w:lang w:val="en-US"/>
              </w:rPr>
            </w:pPr>
            <w:r w:rsidRPr="000C23AF">
              <w:rPr>
                <w:color w:val="000000"/>
                <w:lang w:val="en-US"/>
              </w:rPr>
              <w:t>Determinarea impurităţilor în produsul vegetal medicamentos (minerale, organice, părţi ale diferitelor plante, părţi de aceleaşi plante, părţi vătămate, înnegrite, brunificate etc.)</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40,24</w:t>
            </w:r>
          </w:p>
        </w:tc>
      </w:tr>
      <w:tr w:rsidR="00EE41C1" w:rsidRPr="00484D8E" w:rsidTr="006653F4">
        <w:trPr>
          <w:trHeight w:val="36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92.</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fr-FR"/>
              </w:rPr>
            </w:pPr>
            <w:r w:rsidRPr="00484D8E">
              <w:rPr>
                <w:color w:val="000000"/>
                <w:lang w:val="fr-FR"/>
              </w:rPr>
              <w:t>Determinarea gradului de fragmentare, a reziduului de cernere</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40,51</w:t>
            </w:r>
          </w:p>
        </w:tc>
      </w:tr>
      <w:tr w:rsidR="00EE41C1" w:rsidRPr="00484D8E" w:rsidTr="006653F4">
        <w:trPr>
          <w:trHeight w:val="360"/>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93.</w:t>
            </w:r>
          </w:p>
        </w:tc>
        <w:tc>
          <w:tcPr>
            <w:tcW w:w="6705" w:type="dxa"/>
            <w:tcBorders>
              <w:top w:val="single" w:sz="4" w:space="0" w:color="auto"/>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substanţelor extractive în produsul vegetal medicamentos</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607,05</w:t>
            </w:r>
          </w:p>
        </w:tc>
      </w:tr>
      <w:tr w:rsidR="00EE41C1" w:rsidRPr="00484D8E" w:rsidTr="006653F4">
        <w:trPr>
          <w:trHeight w:val="36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94.</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sterilităţii prin însămînţare directă</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489,90</w:t>
            </w:r>
          </w:p>
        </w:tc>
      </w:tr>
      <w:tr w:rsidR="00EE41C1" w:rsidRPr="00484D8E" w:rsidTr="006653F4">
        <w:trPr>
          <w:trHeight w:val="36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95.</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sterilităţii prin metoda de filtrare prin membrană</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628,82</w:t>
            </w:r>
          </w:p>
        </w:tc>
      </w:tr>
      <w:tr w:rsidR="00EE41C1" w:rsidRPr="00484D8E" w:rsidTr="006653F4">
        <w:trPr>
          <w:trHeight w:val="36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96.</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purităţii microbiologice pentru formele nesterile</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971,26</w:t>
            </w:r>
          </w:p>
        </w:tc>
      </w:tr>
      <w:tr w:rsidR="00EE41C1" w:rsidRPr="00484D8E" w:rsidTr="006653F4">
        <w:trPr>
          <w:trHeight w:val="36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97.</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activităţii antibioticelor prin metoda difuzimetrică</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1541,80</w:t>
            </w:r>
          </w:p>
        </w:tc>
      </w:tr>
      <w:tr w:rsidR="00EE41C1" w:rsidRPr="00484D8E" w:rsidTr="006653F4">
        <w:trPr>
          <w:trHeight w:val="36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98.</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activităţii specifice a preparatelor bacteriologice</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697,84</w:t>
            </w:r>
          </w:p>
        </w:tc>
      </w:tr>
      <w:tr w:rsidR="00EE41C1" w:rsidRPr="00484D8E" w:rsidTr="006653F4">
        <w:trPr>
          <w:trHeight w:val="36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99.</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activităţii antagoniste a preparatelor cu acţiune antimicrobiană</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412,24</w:t>
            </w:r>
          </w:p>
        </w:tc>
      </w:tr>
      <w:tr w:rsidR="00EE41C1" w:rsidRPr="00484D8E" w:rsidTr="006653F4">
        <w:trPr>
          <w:trHeight w:val="36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100.</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identităţii preparatelor bacteriene prin microscopie</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95,09</w:t>
            </w:r>
          </w:p>
        </w:tc>
      </w:tr>
      <w:tr w:rsidR="00EE41C1" w:rsidRPr="00484D8E" w:rsidTr="006653F4">
        <w:trPr>
          <w:trHeight w:val="36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101.</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activităţii acidifiante după Terner</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246,20</w:t>
            </w:r>
          </w:p>
        </w:tc>
      </w:tr>
      <w:tr w:rsidR="00EE41C1" w:rsidRPr="00484D8E" w:rsidTr="006653F4">
        <w:trPr>
          <w:trHeight w:val="36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102.</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Prepararea şi standardizarea unei soluţii volumetrice (5 litri)</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operaţie</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3128,54</w:t>
            </w:r>
          </w:p>
        </w:tc>
      </w:tr>
      <w:tr w:rsidR="00EE41C1" w:rsidRPr="00484D8E" w:rsidTr="006653F4">
        <w:trPr>
          <w:trHeight w:val="36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103.</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Prepararea unei soluţii de reactiv</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operaţie</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605,62</w:t>
            </w:r>
          </w:p>
        </w:tc>
      </w:tr>
      <w:tr w:rsidR="00EE41C1" w:rsidRPr="00484D8E" w:rsidTr="006653F4">
        <w:trPr>
          <w:trHeight w:val="36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104.</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Prepararea unei soluţii de indicator</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operaţie</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201,94</w:t>
            </w:r>
          </w:p>
        </w:tc>
      </w:tr>
      <w:tr w:rsidR="00EE41C1" w:rsidRPr="00484D8E" w:rsidTr="006653F4">
        <w:trPr>
          <w:trHeight w:val="36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105.</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Prepararea unei soluţii tampon cu stabilirea şi ajustarea pH-ului</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operaţie</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1247,41</w:t>
            </w:r>
          </w:p>
        </w:tc>
      </w:tr>
      <w:tr w:rsidR="00EE41C1" w:rsidRPr="00484D8E" w:rsidTr="006653F4">
        <w:trPr>
          <w:trHeight w:val="36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106.</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suspendabilităţii şi a stabilităţii suspensiilor</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29,51</w:t>
            </w:r>
          </w:p>
        </w:tc>
      </w:tr>
      <w:tr w:rsidR="00EE41C1" w:rsidRPr="00484D8E" w:rsidTr="006653F4">
        <w:trPr>
          <w:trHeight w:val="36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lastRenderedPageBreak/>
              <w:t>107.</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Determinarea rezistenţei la termostatare</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234,60</w:t>
            </w:r>
          </w:p>
        </w:tc>
      </w:tr>
      <w:tr w:rsidR="00EE41C1" w:rsidRPr="00484D8E" w:rsidTr="006653F4">
        <w:trPr>
          <w:trHeight w:val="36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108.</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masei moleculare a polimerilor (dextran, polivinilpirolidon)</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150,35</w:t>
            </w:r>
          </w:p>
        </w:tc>
      </w:tr>
      <w:tr w:rsidR="00EE41C1" w:rsidRPr="00484D8E" w:rsidTr="006653F4">
        <w:trPr>
          <w:trHeight w:val="36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109.</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Determinarea friabilităţii comprimatelor</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51,97</w:t>
            </w:r>
          </w:p>
        </w:tc>
      </w:tr>
      <w:tr w:rsidR="00EE41C1" w:rsidRPr="00484D8E" w:rsidTr="006653F4">
        <w:trPr>
          <w:trHeight w:val="600"/>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110.</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solubilităţii substanţelor medicamentoase din formele farmaceutice solide orale cu cedare lentă</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1172,43</w:t>
            </w:r>
          </w:p>
        </w:tc>
      </w:tr>
      <w:tr w:rsidR="00EE41C1" w:rsidRPr="00484D8E" w:rsidTr="006653F4">
        <w:trPr>
          <w:trHeight w:val="34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111.</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Înscrierea rezultatelor obţinute în registrul de lucru, completarea fişei analitice</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operaţie</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110,52</w:t>
            </w:r>
          </w:p>
        </w:tc>
      </w:tr>
      <w:tr w:rsidR="00EE41C1" w:rsidRPr="00484D8E" w:rsidTr="006653F4">
        <w:trPr>
          <w:trHeight w:val="34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112.</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fr-FR"/>
              </w:rPr>
            </w:pPr>
            <w:r w:rsidRPr="00484D8E">
              <w:rPr>
                <w:color w:val="000000"/>
                <w:lang w:val="fr-FR"/>
              </w:rPr>
              <w:t>Identificarea prin metoda lichidelor de performanţă, care nu se efectuează împreună cu dozare.</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2713,15</w:t>
            </w:r>
          </w:p>
        </w:tc>
      </w:tr>
      <w:tr w:rsidR="00EE41C1" w:rsidRPr="00484D8E" w:rsidTr="006653F4">
        <w:trPr>
          <w:trHeight w:val="767"/>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113.</w:t>
            </w:r>
          </w:p>
        </w:tc>
        <w:tc>
          <w:tcPr>
            <w:tcW w:w="6705" w:type="dxa"/>
            <w:tcBorders>
              <w:top w:val="single" w:sz="4" w:space="0" w:color="auto"/>
              <w:left w:val="nil"/>
              <w:bottom w:val="single" w:sz="4" w:space="0" w:color="auto"/>
              <w:right w:val="single" w:sz="4" w:space="0" w:color="auto"/>
            </w:tcBorders>
            <w:shd w:val="clear" w:color="auto" w:fill="auto"/>
          </w:tcPr>
          <w:p w:rsidR="00EE41C1" w:rsidRPr="00484D8E" w:rsidRDefault="00EE41C1" w:rsidP="006653F4">
            <w:pPr>
              <w:rPr>
                <w:color w:val="000000"/>
                <w:lang w:val="fr-FR"/>
              </w:rPr>
            </w:pPr>
            <w:r w:rsidRPr="00484D8E">
              <w:rPr>
                <w:color w:val="000000"/>
                <w:lang w:val="fr-FR"/>
              </w:rPr>
              <w:t>Identificarea prin metoda gaz - lichid, care nu se efectuează împreună cu dozare</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1502,32</w:t>
            </w:r>
          </w:p>
        </w:tc>
      </w:tr>
      <w:tr w:rsidR="00EE41C1" w:rsidRPr="00484D8E" w:rsidTr="006653F4">
        <w:trPr>
          <w:trHeight w:val="34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114.</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impurităţilor înrudite (specifice) prin metoda lichidelor de performanţă, care nu se efectuează împreună cu dozare</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2843,15</w:t>
            </w:r>
          </w:p>
        </w:tc>
      </w:tr>
      <w:tr w:rsidR="00EE41C1" w:rsidRPr="00484D8E" w:rsidTr="006653F4">
        <w:trPr>
          <w:trHeight w:val="77"/>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115.</w:t>
            </w:r>
          </w:p>
        </w:tc>
        <w:tc>
          <w:tcPr>
            <w:tcW w:w="6705" w:type="dxa"/>
            <w:tcBorders>
              <w:top w:val="single" w:sz="4" w:space="0" w:color="auto"/>
              <w:left w:val="nil"/>
              <w:bottom w:val="single" w:sz="4" w:space="0" w:color="auto"/>
              <w:right w:val="single" w:sz="4" w:space="0" w:color="auto"/>
            </w:tcBorders>
            <w:shd w:val="clear" w:color="auto" w:fill="auto"/>
          </w:tcPr>
          <w:p w:rsidR="00EE41C1" w:rsidRPr="000C23AF" w:rsidRDefault="00EE41C1" w:rsidP="006653F4">
            <w:pPr>
              <w:rPr>
                <w:color w:val="000000"/>
                <w:lang w:val="en-US"/>
              </w:rPr>
            </w:pPr>
            <w:r w:rsidRPr="000C23AF">
              <w:rPr>
                <w:color w:val="000000"/>
                <w:lang w:val="en-US"/>
              </w:rPr>
              <w:t>Determinarea impurităţilor înrudite (specifice) prin metoda gaz - lichid, care nu se efectuează împreună cu dozare</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1632,32</w:t>
            </w:r>
          </w:p>
        </w:tc>
      </w:tr>
      <w:tr w:rsidR="00EE41C1" w:rsidRPr="00484D8E" w:rsidTr="006653F4">
        <w:trPr>
          <w:trHeight w:val="427"/>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116.</w:t>
            </w:r>
          </w:p>
        </w:tc>
        <w:tc>
          <w:tcPr>
            <w:tcW w:w="6705" w:type="dxa"/>
            <w:tcBorders>
              <w:top w:val="single" w:sz="4" w:space="0" w:color="auto"/>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impurităţilor înrudite (specifice) prin metode spectrofotometrice cu utilizarea standardului de referinţă</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381,52</w:t>
            </w:r>
          </w:p>
        </w:tc>
      </w:tr>
      <w:tr w:rsidR="00EE41C1" w:rsidRPr="00484D8E" w:rsidTr="006653F4">
        <w:trPr>
          <w:trHeight w:val="34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117.</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Concentrarea soluţiilor extractive apoase/cu solvenţi organici prin distilare la rotavapor</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operaţie</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494,35</w:t>
            </w:r>
          </w:p>
        </w:tc>
      </w:tr>
      <w:tr w:rsidR="00EE41C1" w:rsidRPr="00484D8E" w:rsidTr="006653F4">
        <w:trPr>
          <w:trHeight w:val="34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118.</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cromatografică pe coloană</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880,58</w:t>
            </w:r>
          </w:p>
        </w:tc>
      </w:tr>
      <w:tr w:rsidR="00EE41C1" w:rsidRPr="00484D8E" w:rsidTr="006653F4">
        <w:trPr>
          <w:trHeight w:val="357"/>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119.</w:t>
            </w:r>
          </w:p>
        </w:tc>
        <w:tc>
          <w:tcPr>
            <w:tcW w:w="6705" w:type="dxa"/>
            <w:tcBorders>
              <w:top w:val="single" w:sz="4" w:space="0" w:color="auto"/>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Factorul de îmbibare al produselor vegetale</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729,61</w:t>
            </w:r>
          </w:p>
        </w:tc>
      </w:tr>
      <w:tr w:rsidR="00EE41C1" w:rsidRPr="00484D8E" w:rsidTr="006653F4">
        <w:trPr>
          <w:trHeight w:val="345"/>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120.</w:t>
            </w:r>
          </w:p>
        </w:tc>
        <w:tc>
          <w:tcPr>
            <w:tcW w:w="6705" w:type="dxa"/>
            <w:tcBorders>
              <w:top w:val="single" w:sz="4" w:space="0" w:color="auto"/>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Uscarea, calcinarea sau evaporarea produselor în vederea identificării, dozării sau determinării purităţii</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1153,61</w:t>
            </w:r>
          </w:p>
        </w:tc>
      </w:tr>
      <w:tr w:rsidR="00EE41C1" w:rsidRPr="00484D8E" w:rsidTr="006653F4">
        <w:trPr>
          <w:trHeight w:val="286"/>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121.</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Dozarea biologică a heparinei</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1072,96</w:t>
            </w:r>
          </w:p>
        </w:tc>
      </w:tr>
      <w:tr w:rsidR="00EE41C1" w:rsidRPr="00484D8E" w:rsidTr="006653F4">
        <w:trPr>
          <w:trHeight w:val="629"/>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122.</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fr-FR"/>
              </w:rPr>
            </w:pPr>
            <w:r w:rsidRPr="00484D8E">
              <w:rPr>
                <w:color w:val="000000"/>
                <w:lang w:val="fr-FR"/>
              </w:rPr>
              <w:t>Trasarea curbei de etalonare pentru determinarea conţinutului în substanţa activă</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operaţie</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599,23</w:t>
            </w:r>
          </w:p>
        </w:tc>
      </w:tr>
      <w:tr w:rsidR="00EE41C1" w:rsidRPr="00484D8E" w:rsidTr="006653F4">
        <w:trPr>
          <w:trHeight w:val="345"/>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123.</w:t>
            </w:r>
          </w:p>
        </w:tc>
        <w:tc>
          <w:tcPr>
            <w:tcW w:w="6705" w:type="dxa"/>
            <w:tcBorders>
              <w:top w:val="single" w:sz="4" w:space="0" w:color="auto"/>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uniformităţii unităţilor dozate</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599,23</w:t>
            </w:r>
          </w:p>
        </w:tc>
      </w:tr>
      <w:tr w:rsidR="00EE41C1" w:rsidRPr="00484D8E" w:rsidTr="006653F4">
        <w:trPr>
          <w:trHeight w:val="389"/>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124.</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Identificarea prin metoda spectrofotometriei de absorbţie atomică</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275,62</w:t>
            </w:r>
          </w:p>
        </w:tc>
      </w:tr>
      <w:tr w:rsidR="00EE41C1" w:rsidRPr="00484D8E" w:rsidTr="006653F4">
        <w:trPr>
          <w:trHeight w:val="345"/>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125.</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prin metoda spectrofotometriei de absorbţie atomică</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356,09</w:t>
            </w:r>
          </w:p>
        </w:tc>
      </w:tr>
      <w:tr w:rsidR="00EE41C1" w:rsidRPr="00484D8E" w:rsidTr="006653F4">
        <w:trPr>
          <w:trHeight w:val="579"/>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126.</w:t>
            </w:r>
          </w:p>
        </w:tc>
        <w:tc>
          <w:tcPr>
            <w:tcW w:w="6705" w:type="dxa"/>
            <w:tcBorders>
              <w:top w:val="single" w:sz="4" w:space="0" w:color="auto"/>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Dozarea prin metode potenţiometrice (dozare monocomponentă)</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263,12</w:t>
            </w:r>
          </w:p>
        </w:tc>
      </w:tr>
      <w:tr w:rsidR="00EE41C1" w:rsidRPr="00484D8E" w:rsidTr="006653F4">
        <w:trPr>
          <w:trHeight w:val="513"/>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127.</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osmolarităţii</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53,65</w:t>
            </w:r>
          </w:p>
        </w:tc>
      </w:tr>
      <w:tr w:rsidR="00EE41C1" w:rsidRPr="00484D8E" w:rsidTr="006653F4">
        <w:trPr>
          <w:trHeight w:val="447"/>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128.</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Rezistenţa comprimatelor determinată cu durometrul</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27,40</w:t>
            </w:r>
          </w:p>
        </w:tc>
      </w:tr>
      <w:tr w:rsidR="00EE41C1" w:rsidRPr="00484D8E" w:rsidTr="006653F4">
        <w:trPr>
          <w:trHeight w:val="523"/>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129.</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substanţelor nesaponificabile</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363,42</w:t>
            </w:r>
          </w:p>
        </w:tc>
      </w:tr>
      <w:tr w:rsidR="00EE41C1" w:rsidRPr="00484D8E" w:rsidTr="006653F4">
        <w:trPr>
          <w:trHeight w:val="599"/>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130.</w:t>
            </w:r>
          </w:p>
        </w:tc>
        <w:tc>
          <w:tcPr>
            <w:tcW w:w="6705" w:type="dxa"/>
            <w:tcBorders>
              <w:top w:val="nil"/>
              <w:left w:val="nil"/>
              <w:bottom w:val="single" w:sz="4" w:space="0" w:color="auto"/>
              <w:right w:val="single" w:sz="4" w:space="0" w:color="auto"/>
            </w:tcBorders>
            <w:shd w:val="clear" w:color="auto" w:fill="auto"/>
          </w:tcPr>
          <w:p w:rsidR="00EE41C1" w:rsidRPr="00484D8E" w:rsidRDefault="00EE41C1" w:rsidP="006653F4">
            <w:pPr>
              <w:rPr>
                <w:color w:val="000000"/>
                <w:lang w:val="en-US"/>
              </w:rPr>
            </w:pPr>
            <w:r w:rsidRPr="00484D8E">
              <w:rPr>
                <w:color w:val="000000"/>
                <w:lang w:val="en-US"/>
              </w:rPr>
              <w:t>Determinarea densităţii aparente la pulberi</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analiză</w:t>
            </w:r>
          </w:p>
        </w:tc>
        <w:tc>
          <w:tcPr>
            <w:tcW w:w="1169" w:type="dxa"/>
            <w:tcBorders>
              <w:top w:val="nil"/>
              <w:left w:val="nil"/>
              <w:bottom w:val="single" w:sz="4" w:space="0" w:color="auto"/>
              <w:right w:val="single" w:sz="4" w:space="0" w:color="auto"/>
            </w:tcBorders>
            <w:shd w:val="clear" w:color="000000" w:fill="FFFFFF"/>
            <w:vAlign w:val="center"/>
          </w:tcPr>
          <w:p w:rsidR="00EE41C1" w:rsidRPr="00484D8E" w:rsidRDefault="00EE41C1" w:rsidP="006653F4">
            <w:pPr>
              <w:jc w:val="center"/>
              <w:rPr>
                <w:color w:val="000000"/>
              </w:rPr>
            </w:pPr>
            <w:r>
              <w:rPr>
                <w:color w:val="000000"/>
              </w:rPr>
              <w:t>565,65</w:t>
            </w:r>
          </w:p>
        </w:tc>
      </w:tr>
      <w:tr w:rsidR="00EE41C1" w:rsidRPr="00484D8E" w:rsidTr="006653F4">
        <w:trPr>
          <w:trHeight w:val="345"/>
        </w:trPr>
        <w:tc>
          <w:tcPr>
            <w:tcW w:w="10077" w:type="dxa"/>
            <w:gridSpan w:val="4"/>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jc w:val="center"/>
              <w:rPr>
                <w:b/>
                <w:color w:val="000000"/>
              </w:rPr>
            </w:pPr>
            <w:r w:rsidRPr="00484D8E">
              <w:rPr>
                <w:b/>
                <w:color w:val="000000"/>
              </w:rPr>
              <w:t>II. Nimicirea medicamentelor</w:t>
            </w:r>
          </w:p>
        </w:tc>
      </w:tr>
      <w:tr w:rsidR="00EE41C1" w:rsidRPr="00484D8E" w:rsidTr="006653F4">
        <w:trPr>
          <w:trHeight w:val="439"/>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131.</w:t>
            </w:r>
          </w:p>
        </w:tc>
        <w:tc>
          <w:tcPr>
            <w:tcW w:w="6705" w:type="dxa"/>
            <w:tcBorders>
              <w:top w:val="nil"/>
              <w:left w:val="nil"/>
              <w:bottom w:val="single" w:sz="4" w:space="0" w:color="auto"/>
              <w:right w:val="single" w:sz="4" w:space="0" w:color="auto"/>
            </w:tcBorders>
            <w:shd w:val="clear" w:color="auto" w:fill="auto"/>
          </w:tcPr>
          <w:p w:rsidR="00EE41C1" w:rsidRPr="000C23AF" w:rsidRDefault="00EE41C1" w:rsidP="006653F4">
            <w:pPr>
              <w:rPr>
                <w:color w:val="000000"/>
                <w:lang w:val="en-US"/>
              </w:rPr>
            </w:pPr>
            <w:r w:rsidRPr="000C23AF">
              <w:rPr>
                <w:color w:val="000000"/>
                <w:lang w:val="en-US"/>
              </w:rPr>
              <w:t>Primirea,  înregistrarea medicamentelor, alcătuirea documentaţiei</w:t>
            </w:r>
          </w:p>
        </w:tc>
        <w:tc>
          <w:tcPr>
            <w:tcW w:w="1524" w:type="dxa"/>
            <w:tcBorders>
              <w:top w:val="nil"/>
              <w:left w:val="nil"/>
              <w:bottom w:val="single" w:sz="4" w:space="0" w:color="auto"/>
              <w:right w:val="single" w:sz="4" w:space="0" w:color="auto"/>
            </w:tcBorders>
            <w:shd w:val="clear" w:color="auto" w:fill="auto"/>
            <w:vAlign w:val="center"/>
          </w:tcPr>
          <w:p w:rsidR="00EE41C1" w:rsidRPr="000C23AF" w:rsidRDefault="00EE41C1" w:rsidP="006653F4">
            <w:pPr>
              <w:jc w:val="center"/>
              <w:rPr>
                <w:color w:val="000000"/>
                <w:lang w:val="en-US"/>
              </w:rPr>
            </w:pPr>
          </w:p>
        </w:tc>
        <w:tc>
          <w:tcPr>
            <w:tcW w:w="1169" w:type="dxa"/>
            <w:tcBorders>
              <w:top w:val="nil"/>
              <w:left w:val="nil"/>
              <w:bottom w:val="single" w:sz="4" w:space="0" w:color="auto"/>
              <w:right w:val="single" w:sz="4" w:space="0" w:color="auto"/>
            </w:tcBorders>
            <w:shd w:val="clear" w:color="000000" w:fill="FFFFFF"/>
          </w:tcPr>
          <w:p w:rsidR="00EE41C1" w:rsidRPr="00484D8E" w:rsidRDefault="00EE41C1" w:rsidP="006653F4">
            <w:pPr>
              <w:jc w:val="center"/>
              <w:rPr>
                <w:color w:val="000000"/>
              </w:rPr>
            </w:pPr>
            <w:r>
              <w:rPr>
                <w:color w:val="000000"/>
              </w:rPr>
              <w:t>166</w:t>
            </w:r>
          </w:p>
        </w:tc>
      </w:tr>
      <w:tr w:rsidR="00EE41C1" w:rsidRPr="00484D8E" w:rsidTr="006653F4">
        <w:trPr>
          <w:trHeight w:val="2103"/>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lastRenderedPageBreak/>
              <w:t>132.</w:t>
            </w:r>
          </w:p>
        </w:tc>
        <w:tc>
          <w:tcPr>
            <w:tcW w:w="6705" w:type="dxa"/>
            <w:tcBorders>
              <w:top w:val="nil"/>
              <w:left w:val="nil"/>
              <w:bottom w:val="single" w:sz="4" w:space="0" w:color="auto"/>
              <w:right w:val="single" w:sz="4" w:space="0" w:color="auto"/>
            </w:tcBorders>
            <w:shd w:val="clear" w:color="auto" w:fill="auto"/>
          </w:tcPr>
          <w:p w:rsidR="00EE41C1" w:rsidRPr="000C23AF" w:rsidRDefault="00EE41C1" w:rsidP="006653F4">
            <w:pPr>
              <w:rPr>
                <w:color w:val="000000"/>
                <w:lang w:val="en-US"/>
              </w:rPr>
            </w:pPr>
            <w:r w:rsidRPr="000C23AF">
              <w:rPr>
                <w:color w:val="000000"/>
                <w:lang w:val="en-US"/>
              </w:rPr>
              <w:t>Determinarea volumului, integrităţii ambalajului, fărimiţarea, dezvoltarea, etc. medicamentelor pentru minicire.Ambalajul secundar cu conţinut de fiole se va considera ca ambalaj convenţional (ambalaj primar), de asemenea ambalaj convenţional să se considere:</w:t>
            </w:r>
          </w:p>
          <w:p w:rsidR="00EE41C1" w:rsidRPr="000C23AF" w:rsidRDefault="00EE41C1" w:rsidP="006653F4">
            <w:pPr>
              <w:rPr>
                <w:color w:val="000000"/>
                <w:lang w:val="en-US"/>
              </w:rPr>
            </w:pPr>
            <w:r w:rsidRPr="000C23AF">
              <w:rPr>
                <w:color w:val="000000"/>
                <w:lang w:val="en-US"/>
              </w:rPr>
              <w:t>-100 g substanţă solidă (angro);</w:t>
            </w:r>
          </w:p>
          <w:p w:rsidR="00EE41C1" w:rsidRPr="000C23AF" w:rsidRDefault="00EE41C1" w:rsidP="006653F4">
            <w:pPr>
              <w:rPr>
                <w:color w:val="000000"/>
                <w:lang w:val="en-US"/>
              </w:rPr>
            </w:pPr>
            <w:r w:rsidRPr="000C23AF">
              <w:rPr>
                <w:color w:val="000000"/>
                <w:lang w:val="en-US"/>
              </w:rPr>
              <w:t>-500 ml substanţă lichidă (angro).</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20 ambalaje primare</w:t>
            </w:r>
          </w:p>
        </w:tc>
        <w:tc>
          <w:tcPr>
            <w:tcW w:w="1169" w:type="dxa"/>
            <w:tcBorders>
              <w:top w:val="nil"/>
              <w:left w:val="nil"/>
              <w:bottom w:val="single" w:sz="4" w:space="0" w:color="auto"/>
              <w:right w:val="single" w:sz="4" w:space="0" w:color="auto"/>
            </w:tcBorders>
            <w:shd w:val="clear" w:color="000000" w:fill="FFFFFF"/>
          </w:tcPr>
          <w:p w:rsidR="00EE41C1" w:rsidRPr="00484D8E" w:rsidRDefault="00EE41C1" w:rsidP="006653F4">
            <w:pPr>
              <w:jc w:val="center"/>
              <w:rPr>
                <w:color w:val="000000"/>
              </w:rPr>
            </w:pPr>
          </w:p>
          <w:p w:rsidR="00EE41C1" w:rsidRPr="00484D8E" w:rsidRDefault="00EE41C1" w:rsidP="006653F4">
            <w:pPr>
              <w:jc w:val="center"/>
              <w:rPr>
                <w:color w:val="000000"/>
              </w:rPr>
            </w:pPr>
          </w:p>
          <w:p w:rsidR="00EE41C1" w:rsidRPr="00484D8E" w:rsidRDefault="00EE41C1" w:rsidP="006653F4">
            <w:pPr>
              <w:jc w:val="center"/>
              <w:rPr>
                <w:color w:val="000000"/>
              </w:rPr>
            </w:pPr>
          </w:p>
          <w:p w:rsidR="00EE41C1" w:rsidRPr="00484D8E" w:rsidRDefault="00EE41C1" w:rsidP="006653F4">
            <w:pPr>
              <w:jc w:val="center"/>
              <w:rPr>
                <w:color w:val="000000"/>
              </w:rPr>
            </w:pPr>
            <w:r>
              <w:rPr>
                <w:color w:val="000000"/>
              </w:rPr>
              <w:t>117</w:t>
            </w:r>
          </w:p>
        </w:tc>
      </w:tr>
      <w:tr w:rsidR="00EE41C1" w:rsidRPr="00484D8E" w:rsidTr="006653F4">
        <w:trPr>
          <w:trHeight w:val="2144"/>
        </w:trPr>
        <w:tc>
          <w:tcPr>
            <w:tcW w:w="679" w:type="dxa"/>
            <w:tcBorders>
              <w:top w:val="nil"/>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133.</w:t>
            </w:r>
          </w:p>
        </w:tc>
        <w:tc>
          <w:tcPr>
            <w:tcW w:w="6705" w:type="dxa"/>
            <w:tcBorders>
              <w:top w:val="nil"/>
              <w:left w:val="nil"/>
              <w:bottom w:val="single" w:sz="4" w:space="0" w:color="auto"/>
              <w:right w:val="single" w:sz="4" w:space="0" w:color="auto"/>
            </w:tcBorders>
            <w:shd w:val="clear" w:color="auto" w:fill="auto"/>
          </w:tcPr>
          <w:p w:rsidR="00EE41C1" w:rsidRPr="000C23AF" w:rsidRDefault="00EE41C1" w:rsidP="006653F4">
            <w:pPr>
              <w:rPr>
                <w:color w:val="000000"/>
                <w:lang w:val="en-US"/>
              </w:rPr>
            </w:pPr>
            <w:r w:rsidRPr="000C23AF">
              <w:rPr>
                <w:color w:val="000000"/>
                <w:lang w:val="en-US"/>
              </w:rPr>
              <w:t>Determinarea volumului, integrităţii ambalajului, fărimiţarea, dezvoltarea, etc. medicamentelor pentru minicirea medicamentelor din grupa specială. Ambalajul secundar cu conţinut de fiole se va considera ca ambalaj convenţional (ambalaj primar), de asemenea ambalaj convenţional să se considere:</w:t>
            </w:r>
          </w:p>
          <w:p w:rsidR="00EE41C1" w:rsidRPr="000C23AF" w:rsidRDefault="00EE41C1" w:rsidP="006653F4">
            <w:pPr>
              <w:rPr>
                <w:color w:val="000000"/>
                <w:lang w:val="en-US"/>
              </w:rPr>
            </w:pPr>
            <w:r w:rsidRPr="000C23AF">
              <w:rPr>
                <w:color w:val="000000"/>
                <w:lang w:val="en-US"/>
              </w:rPr>
              <w:t>-100 g substanţă solidă (angro);</w:t>
            </w:r>
          </w:p>
          <w:p w:rsidR="00EE41C1" w:rsidRPr="000C23AF" w:rsidRDefault="00EE41C1" w:rsidP="006653F4">
            <w:pPr>
              <w:rPr>
                <w:color w:val="000000"/>
                <w:lang w:val="en-US"/>
              </w:rPr>
            </w:pPr>
            <w:r w:rsidRPr="000C23AF">
              <w:rPr>
                <w:color w:val="000000"/>
                <w:lang w:val="en-US"/>
              </w:rPr>
              <w:t>-500 ml substanţă lichidă (angro).</w:t>
            </w:r>
          </w:p>
        </w:tc>
        <w:tc>
          <w:tcPr>
            <w:tcW w:w="1524" w:type="dxa"/>
            <w:tcBorders>
              <w:top w:val="nil"/>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20 ambalaje primare</w:t>
            </w:r>
          </w:p>
        </w:tc>
        <w:tc>
          <w:tcPr>
            <w:tcW w:w="1169" w:type="dxa"/>
            <w:tcBorders>
              <w:top w:val="nil"/>
              <w:left w:val="nil"/>
              <w:bottom w:val="single" w:sz="4" w:space="0" w:color="auto"/>
              <w:right w:val="single" w:sz="4" w:space="0" w:color="auto"/>
            </w:tcBorders>
            <w:shd w:val="clear" w:color="000000" w:fill="FFFFFF"/>
          </w:tcPr>
          <w:p w:rsidR="00EE41C1" w:rsidRPr="00484D8E" w:rsidRDefault="00EE41C1" w:rsidP="006653F4">
            <w:pPr>
              <w:jc w:val="center"/>
              <w:rPr>
                <w:color w:val="000000"/>
              </w:rPr>
            </w:pPr>
          </w:p>
          <w:p w:rsidR="00EE41C1" w:rsidRPr="00484D8E" w:rsidRDefault="00EE41C1" w:rsidP="006653F4">
            <w:pPr>
              <w:jc w:val="center"/>
              <w:rPr>
                <w:color w:val="000000"/>
              </w:rPr>
            </w:pPr>
          </w:p>
          <w:p w:rsidR="00EE41C1" w:rsidRPr="00484D8E" w:rsidRDefault="00EE41C1" w:rsidP="006653F4">
            <w:pPr>
              <w:jc w:val="center"/>
              <w:rPr>
                <w:color w:val="000000"/>
              </w:rPr>
            </w:pPr>
          </w:p>
          <w:p w:rsidR="00EE41C1" w:rsidRDefault="00EE41C1" w:rsidP="006653F4">
            <w:pPr>
              <w:jc w:val="center"/>
              <w:rPr>
                <w:color w:val="000000"/>
              </w:rPr>
            </w:pPr>
            <w:r>
              <w:rPr>
                <w:color w:val="000000"/>
              </w:rPr>
              <w:t>235</w:t>
            </w:r>
          </w:p>
          <w:p w:rsidR="00EE41C1" w:rsidRPr="00484D8E" w:rsidRDefault="00EE41C1" w:rsidP="006653F4">
            <w:pPr>
              <w:jc w:val="center"/>
              <w:rPr>
                <w:color w:val="000000"/>
              </w:rPr>
            </w:pPr>
          </w:p>
        </w:tc>
      </w:tr>
      <w:tr w:rsidR="00EE41C1" w:rsidRPr="000C23AF" w:rsidTr="006653F4">
        <w:trPr>
          <w:trHeight w:val="77"/>
        </w:trPr>
        <w:tc>
          <w:tcPr>
            <w:tcW w:w="10077" w:type="dxa"/>
            <w:gridSpan w:val="4"/>
            <w:tcBorders>
              <w:top w:val="single" w:sz="4" w:space="0" w:color="auto"/>
              <w:left w:val="single" w:sz="4" w:space="0" w:color="auto"/>
              <w:bottom w:val="single" w:sz="4" w:space="0" w:color="auto"/>
              <w:right w:val="single" w:sz="4" w:space="0" w:color="auto"/>
            </w:tcBorders>
            <w:shd w:val="clear" w:color="auto" w:fill="auto"/>
          </w:tcPr>
          <w:p w:rsidR="00EE41C1" w:rsidRPr="00B65861" w:rsidRDefault="00EE41C1" w:rsidP="006653F4">
            <w:pPr>
              <w:jc w:val="center"/>
              <w:rPr>
                <w:b/>
                <w:bCs/>
                <w:color w:val="000000"/>
                <w:lang w:val="fr-FR"/>
              </w:rPr>
            </w:pPr>
            <w:r>
              <w:rPr>
                <w:b/>
                <w:bCs/>
                <w:color w:val="000000"/>
                <w:lang w:val="fr-FR"/>
              </w:rPr>
              <w:t>III</w:t>
            </w:r>
            <w:r w:rsidRPr="00B65861">
              <w:rPr>
                <w:b/>
                <w:bCs/>
                <w:color w:val="000000"/>
                <w:lang w:val="fr-FR"/>
              </w:rPr>
              <w:t>. Publicaţii, publicitate, asistenţă informaţională</w:t>
            </w:r>
          </w:p>
        </w:tc>
      </w:tr>
      <w:tr w:rsidR="00EE41C1" w:rsidRPr="00484D8E" w:rsidTr="006653F4">
        <w:trPr>
          <w:trHeight w:val="77"/>
        </w:trPr>
        <w:tc>
          <w:tcPr>
            <w:tcW w:w="679" w:type="dxa"/>
            <w:tcBorders>
              <w:top w:val="nil"/>
              <w:left w:val="single" w:sz="4" w:space="0" w:color="auto"/>
              <w:bottom w:val="single" w:sz="4" w:space="0" w:color="auto"/>
              <w:right w:val="single" w:sz="4" w:space="0" w:color="auto"/>
            </w:tcBorders>
            <w:shd w:val="clear" w:color="auto" w:fill="auto"/>
          </w:tcPr>
          <w:p w:rsidR="00EE41C1" w:rsidRPr="00E565B2" w:rsidRDefault="00EE41C1" w:rsidP="006653F4">
            <w:pPr>
              <w:rPr>
                <w:color w:val="000000"/>
              </w:rPr>
            </w:pPr>
            <w:r>
              <w:rPr>
                <w:color w:val="000000"/>
              </w:rPr>
              <w:t>134.</w:t>
            </w:r>
          </w:p>
        </w:tc>
        <w:tc>
          <w:tcPr>
            <w:tcW w:w="6705" w:type="dxa"/>
            <w:tcBorders>
              <w:top w:val="nil"/>
              <w:left w:val="nil"/>
              <w:bottom w:val="single" w:sz="4" w:space="0" w:color="auto"/>
              <w:right w:val="single" w:sz="4" w:space="0" w:color="auto"/>
            </w:tcBorders>
            <w:shd w:val="clear" w:color="auto" w:fill="auto"/>
          </w:tcPr>
          <w:p w:rsidR="00EE41C1" w:rsidRPr="00E565B2" w:rsidRDefault="00EE41C1" w:rsidP="006653F4">
            <w:pPr>
              <w:rPr>
                <w:color w:val="000000"/>
              </w:rPr>
            </w:pPr>
            <w:r w:rsidRPr="00E565B2">
              <w:rPr>
                <w:color w:val="000000"/>
              </w:rPr>
              <w:t xml:space="preserve">Abonarea la “Buletinul </w:t>
            </w:r>
            <w:r>
              <w:rPr>
                <w:color w:val="000000"/>
              </w:rPr>
              <w:t>AMDM</w:t>
            </w:r>
            <w:r w:rsidRPr="00E565B2">
              <w:rPr>
                <w:color w:val="000000"/>
              </w:rPr>
              <w:t>“:</w:t>
            </w:r>
          </w:p>
        </w:tc>
        <w:tc>
          <w:tcPr>
            <w:tcW w:w="1524" w:type="dxa"/>
            <w:tcBorders>
              <w:top w:val="nil"/>
              <w:left w:val="nil"/>
              <w:bottom w:val="single" w:sz="4" w:space="0" w:color="auto"/>
              <w:right w:val="single" w:sz="4" w:space="0" w:color="auto"/>
            </w:tcBorders>
            <w:shd w:val="clear" w:color="auto" w:fill="auto"/>
            <w:vAlign w:val="center"/>
          </w:tcPr>
          <w:p w:rsidR="00EE41C1" w:rsidRPr="00E565B2" w:rsidRDefault="00EE41C1" w:rsidP="006653F4">
            <w:pPr>
              <w:jc w:val="center"/>
              <w:rPr>
                <w:color w:val="000000"/>
              </w:rPr>
            </w:pPr>
            <w:r w:rsidRPr="00E565B2">
              <w:rPr>
                <w:color w:val="000000"/>
              </w:rPr>
              <w:t>1 abonament anual </w:t>
            </w:r>
          </w:p>
        </w:tc>
        <w:tc>
          <w:tcPr>
            <w:tcW w:w="1169" w:type="dxa"/>
            <w:tcBorders>
              <w:top w:val="nil"/>
              <w:left w:val="nil"/>
              <w:bottom w:val="single" w:sz="4" w:space="0" w:color="auto"/>
              <w:right w:val="single" w:sz="4" w:space="0" w:color="auto"/>
            </w:tcBorders>
            <w:shd w:val="clear" w:color="000000" w:fill="FFFFFF"/>
            <w:vAlign w:val="center"/>
          </w:tcPr>
          <w:p w:rsidR="00EE41C1" w:rsidRPr="00E565B2" w:rsidRDefault="00EE41C1" w:rsidP="006653F4">
            <w:pPr>
              <w:jc w:val="center"/>
              <w:rPr>
                <w:color w:val="000000"/>
              </w:rPr>
            </w:pPr>
            <w:r>
              <w:rPr>
                <w:color w:val="000000"/>
              </w:rPr>
              <w:t>290</w:t>
            </w:r>
          </w:p>
        </w:tc>
      </w:tr>
      <w:tr w:rsidR="00EE41C1" w:rsidRPr="00484D8E" w:rsidTr="006653F4">
        <w:trPr>
          <w:trHeight w:val="77"/>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E565B2" w:rsidRDefault="00EE41C1" w:rsidP="006653F4">
            <w:pPr>
              <w:rPr>
                <w:color w:val="000000"/>
              </w:rPr>
            </w:pPr>
            <w:r>
              <w:rPr>
                <w:color w:val="000000"/>
              </w:rPr>
              <w:t>135.</w:t>
            </w:r>
          </w:p>
        </w:tc>
        <w:tc>
          <w:tcPr>
            <w:tcW w:w="6705" w:type="dxa"/>
            <w:tcBorders>
              <w:top w:val="single" w:sz="4" w:space="0" w:color="auto"/>
              <w:left w:val="nil"/>
              <w:bottom w:val="single" w:sz="4" w:space="0" w:color="auto"/>
              <w:right w:val="single" w:sz="4" w:space="0" w:color="auto"/>
            </w:tcBorders>
            <w:shd w:val="clear" w:color="auto" w:fill="auto"/>
          </w:tcPr>
          <w:p w:rsidR="00EE41C1" w:rsidRPr="00E565B2" w:rsidRDefault="00EE41C1" w:rsidP="006653F4">
            <w:pPr>
              <w:rPr>
                <w:color w:val="000000"/>
              </w:rPr>
            </w:pPr>
            <w:r w:rsidRPr="00E565B2">
              <w:rPr>
                <w:color w:val="000000"/>
              </w:rPr>
              <w:t xml:space="preserve">Publicitatea în "Buletinul </w:t>
            </w:r>
            <w:r>
              <w:rPr>
                <w:color w:val="000000"/>
              </w:rPr>
              <w:t>AMDM</w:t>
            </w:r>
            <w:r w:rsidRPr="00E565B2">
              <w:rPr>
                <w:color w:val="000000"/>
              </w:rPr>
              <w:t>":</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E565B2" w:rsidRDefault="00EE41C1" w:rsidP="006653F4">
            <w:pPr>
              <w:jc w:val="center"/>
              <w:rPr>
                <w:color w:val="000000"/>
              </w:rPr>
            </w:pPr>
            <w:r w:rsidRPr="00E565B2">
              <w:rPr>
                <w:color w:val="000000"/>
              </w:rPr>
              <w:t> </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EE41C1" w:rsidRPr="00E565B2" w:rsidRDefault="00EE41C1" w:rsidP="006653F4">
            <w:pPr>
              <w:jc w:val="right"/>
              <w:rPr>
                <w:color w:val="000000"/>
              </w:rPr>
            </w:pPr>
            <w:r w:rsidRPr="00E565B2">
              <w:rPr>
                <w:color w:val="000000"/>
              </w:rPr>
              <w:t> </w:t>
            </w:r>
          </w:p>
        </w:tc>
      </w:tr>
      <w:tr w:rsidR="00EE41C1" w:rsidRPr="00484D8E" w:rsidTr="006653F4">
        <w:trPr>
          <w:trHeight w:val="77"/>
        </w:trPr>
        <w:tc>
          <w:tcPr>
            <w:tcW w:w="679" w:type="dxa"/>
            <w:tcBorders>
              <w:top w:val="nil"/>
              <w:left w:val="single" w:sz="4" w:space="0" w:color="auto"/>
              <w:bottom w:val="single" w:sz="4" w:space="0" w:color="auto"/>
              <w:right w:val="single" w:sz="4" w:space="0" w:color="auto"/>
            </w:tcBorders>
            <w:shd w:val="clear" w:color="auto" w:fill="auto"/>
            <w:vAlign w:val="center"/>
          </w:tcPr>
          <w:p w:rsidR="00EE41C1" w:rsidRPr="00E565B2" w:rsidRDefault="00EE41C1" w:rsidP="006653F4">
            <w:pPr>
              <w:rPr>
                <w:color w:val="000000"/>
              </w:rPr>
            </w:pPr>
          </w:p>
        </w:tc>
        <w:tc>
          <w:tcPr>
            <w:tcW w:w="6705" w:type="dxa"/>
            <w:tcBorders>
              <w:top w:val="nil"/>
              <w:left w:val="nil"/>
              <w:bottom w:val="single" w:sz="4" w:space="0" w:color="auto"/>
              <w:right w:val="single" w:sz="4" w:space="0" w:color="auto"/>
            </w:tcBorders>
            <w:shd w:val="clear" w:color="auto" w:fill="auto"/>
          </w:tcPr>
          <w:p w:rsidR="00EE41C1" w:rsidRPr="00E565B2" w:rsidRDefault="00EE41C1" w:rsidP="006653F4">
            <w:pPr>
              <w:rPr>
                <w:color w:val="000000"/>
              </w:rPr>
            </w:pPr>
            <w:r w:rsidRPr="00E565B2">
              <w:rPr>
                <w:color w:val="000000"/>
              </w:rPr>
              <w:t>COLORATĂ</w:t>
            </w:r>
          </w:p>
        </w:tc>
        <w:tc>
          <w:tcPr>
            <w:tcW w:w="1524" w:type="dxa"/>
            <w:tcBorders>
              <w:top w:val="nil"/>
              <w:left w:val="nil"/>
              <w:bottom w:val="single" w:sz="4" w:space="0" w:color="auto"/>
              <w:right w:val="single" w:sz="4" w:space="0" w:color="auto"/>
            </w:tcBorders>
            <w:shd w:val="clear" w:color="auto" w:fill="auto"/>
            <w:vAlign w:val="center"/>
          </w:tcPr>
          <w:p w:rsidR="00EE41C1" w:rsidRPr="00E565B2" w:rsidRDefault="00EE41C1" w:rsidP="006653F4">
            <w:pPr>
              <w:jc w:val="center"/>
              <w:rPr>
                <w:color w:val="000000"/>
              </w:rPr>
            </w:pPr>
            <w:r w:rsidRPr="00E565B2">
              <w:rPr>
                <w:color w:val="000000"/>
              </w:rPr>
              <w:t> </w:t>
            </w:r>
          </w:p>
        </w:tc>
        <w:tc>
          <w:tcPr>
            <w:tcW w:w="1169" w:type="dxa"/>
            <w:tcBorders>
              <w:top w:val="nil"/>
              <w:left w:val="nil"/>
              <w:bottom w:val="single" w:sz="4" w:space="0" w:color="auto"/>
              <w:right w:val="single" w:sz="4" w:space="0" w:color="auto"/>
            </w:tcBorders>
            <w:shd w:val="clear" w:color="000000" w:fill="FFFFFF"/>
            <w:vAlign w:val="center"/>
          </w:tcPr>
          <w:p w:rsidR="00EE41C1" w:rsidRPr="00E565B2" w:rsidRDefault="00EE41C1" w:rsidP="006653F4">
            <w:pPr>
              <w:jc w:val="right"/>
              <w:rPr>
                <w:color w:val="000000"/>
              </w:rPr>
            </w:pPr>
            <w:r w:rsidRPr="00E565B2">
              <w:rPr>
                <w:color w:val="000000"/>
              </w:rPr>
              <w:t> </w:t>
            </w:r>
          </w:p>
        </w:tc>
      </w:tr>
      <w:tr w:rsidR="00EE41C1" w:rsidRPr="00484D8E" w:rsidTr="006653F4">
        <w:trPr>
          <w:trHeight w:val="77"/>
        </w:trPr>
        <w:tc>
          <w:tcPr>
            <w:tcW w:w="679" w:type="dxa"/>
            <w:tcBorders>
              <w:top w:val="nil"/>
              <w:left w:val="single" w:sz="4" w:space="0" w:color="auto"/>
              <w:bottom w:val="single" w:sz="4" w:space="0" w:color="auto"/>
              <w:right w:val="single" w:sz="4" w:space="0" w:color="auto"/>
            </w:tcBorders>
            <w:shd w:val="clear" w:color="auto" w:fill="auto"/>
            <w:vAlign w:val="center"/>
          </w:tcPr>
          <w:p w:rsidR="00EE41C1" w:rsidRPr="00E565B2" w:rsidRDefault="00EE41C1" w:rsidP="006653F4">
            <w:pPr>
              <w:rPr>
                <w:color w:val="000000"/>
              </w:rPr>
            </w:pPr>
          </w:p>
        </w:tc>
        <w:tc>
          <w:tcPr>
            <w:tcW w:w="6705" w:type="dxa"/>
            <w:tcBorders>
              <w:top w:val="nil"/>
              <w:left w:val="nil"/>
              <w:bottom w:val="single" w:sz="4" w:space="0" w:color="auto"/>
              <w:right w:val="single" w:sz="4" w:space="0" w:color="auto"/>
            </w:tcBorders>
            <w:shd w:val="clear" w:color="auto" w:fill="auto"/>
          </w:tcPr>
          <w:p w:rsidR="00EE41C1" w:rsidRPr="00E565B2" w:rsidRDefault="00EE41C1" w:rsidP="006653F4">
            <w:pPr>
              <w:rPr>
                <w:color w:val="000000"/>
              </w:rPr>
            </w:pPr>
            <w:r w:rsidRPr="00E565B2">
              <w:rPr>
                <w:color w:val="000000"/>
              </w:rPr>
              <w:t>- pagina întîi a copertei</w:t>
            </w:r>
          </w:p>
        </w:tc>
        <w:tc>
          <w:tcPr>
            <w:tcW w:w="1524" w:type="dxa"/>
            <w:tcBorders>
              <w:top w:val="nil"/>
              <w:left w:val="nil"/>
              <w:bottom w:val="single" w:sz="4" w:space="0" w:color="auto"/>
              <w:right w:val="single" w:sz="4" w:space="0" w:color="auto"/>
            </w:tcBorders>
            <w:shd w:val="clear" w:color="auto" w:fill="auto"/>
            <w:vAlign w:val="center"/>
          </w:tcPr>
          <w:p w:rsidR="00EE41C1" w:rsidRPr="00E565B2" w:rsidRDefault="00EE41C1" w:rsidP="006653F4">
            <w:pPr>
              <w:jc w:val="center"/>
              <w:rPr>
                <w:color w:val="000000"/>
              </w:rPr>
            </w:pPr>
            <w:r w:rsidRPr="00E565B2">
              <w:rPr>
                <w:color w:val="000000"/>
              </w:rPr>
              <w:t>1 pagină</w:t>
            </w:r>
          </w:p>
        </w:tc>
        <w:tc>
          <w:tcPr>
            <w:tcW w:w="1169" w:type="dxa"/>
            <w:tcBorders>
              <w:top w:val="nil"/>
              <w:left w:val="nil"/>
              <w:bottom w:val="single" w:sz="4" w:space="0" w:color="auto"/>
              <w:right w:val="single" w:sz="4" w:space="0" w:color="auto"/>
            </w:tcBorders>
            <w:shd w:val="clear" w:color="000000" w:fill="FFFFFF"/>
            <w:vAlign w:val="center"/>
          </w:tcPr>
          <w:p w:rsidR="00EE41C1" w:rsidRPr="00E565B2" w:rsidRDefault="00EE41C1" w:rsidP="006653F4">
            <w:pPr>
              <w:jc w:val="center"/>
              <w:rPr>
                <w:color w:val="000000"/>
              </w:rPr>
            </w:pPr>
            <w:r>
              <w:rPr>
                <w:color w:val="000000"/>
              </w:rPr>
              <w:t>1275</w:t>
            </w:r>
          </w:p>
        </w:tc>
      </w:tr>
      <w:tr w:rsidR="00EE41C1" w:rsidRPr="00484D8E" w:rsidTr="006653F4">
        <w:trPr>
          <w:trHeight w:val="77"/>
        </w:trPr>
        <w:tc>
          <w:tcPr>
            <w:tcW w:w="679" w:type="dxa"/>
            <w:tcBorders>
              <w:top w:val="nil"/>
              <w:left w:val="single" w:sz="4" w:space="0" w:color="auto"/>
              <w:bottom w:val="single" w:sz="4" w:space="0" w:color="auto"/>
              <w:right w:val="single" w:sz="4" w:space="0" w:color="auto"/>
            </w:tcBorders>
            <w:shd w:val="clear" w:color="auto" w:fill="auto"/>
            <w:vAlign w:val="center"/>
          </w:tcPr>
          <w:p w:rsidR="00EE41C1" w:rsidRPr="00E565B2" w:rsidRDefault="00EE41C1" w:rsidP="006653F4">
            <w:pPr>
              <w:rPr>
                <w:color w:val="000000"/>
              </w:rPr>
            </w:pPr>
          </w:p>
        </w:tc>
        <w:tc>
          <w:tcPr>
            <w:tcW w:w="6705" w:type="dxa"/>
            <w:tcBorders>
              <w:top w:val="nil"/>
              <w:left w:val="nil"/>
              <w:bottom w:val="single" w:sz="4" w:space="0" w:color="auto"/>
              <w:right w:val="single" w:sz="4" w:space="0" w:color="auto"/>
            </w:tcBorders>
            <w:shd w:val="clear" w:color="auto" w:fill="auto"/>
          </w:tcPr>
          <w:p w:rsidR="00EE41C1" w:rsidRPr="00E565B2" w:rsidRDefault="00EE41C1" w:rsidP="006653F4">
            <w:pPr>
              <w:rPr>
                <w:color w:val="000000"/>
                <w:lang w:val="en-US"/>
              </w:rPr>
            </w:pPr>
            <w:r w:rsidRPr="00E565B2">
              <w:rPr>
                <w:color w:val="000000"/>
                <w:lang w:val="en-US"/>
              </w:rPr>
              <w:t>- pagina a doua, a treia a copertei, în interiorul buletinului</w:t>
            </w:r>
          </w:p>
        </w:tc>
        <w:tc>
          <w:tcPr>
            <w:tcW w:w="1524" w:type="dxa"/>
            <w:tcBorders>
              <w:top w:val="nil"/>
              <w:left w:val="nil"/>
              <w:bottom w:val="single" w:sz="4" w:space="0" w:color="auto"/>
              <w:right w:val="single" w:sz="4" w:space="0" w:color="auto"/>
            </w:tcBorders>
            <w:shd w:val="clear" w:color="auto" w:fill="auto"/>
            <w:vAlign w:val="center"/>
          </w:tcPr>
          <w:p w:rsidR="00EE41C1" w:rsidRPr="00E565B2" w:rsidRDefault="00EE41C1" w:rsidP="006653F4">
            <w:pPr>
              <w:jc w:val="center"/>
              <w:rPr>
                <w:color w:val="000000"/>
              </w:rPr>
            </w:pPr>
            <w:r w:rsidRPr="00E565B2">
              <w:rPr>
                <w:color w:val="000000"/>
              </w:rPr>
              <w:t>1 pagină</w:t>
            </w:r>
          </w:p>
        </w:tc>
        <w:tc>
          <w:tcPr>
            <w:tcW w:w="1169" w:type="dxa"/>
            <w:tcBorders>
              <w:top w:val="nil"/>
              <w:left w:val="nil"/>
              <w:bottom w:val="single" w:sz="4" w:space="0" w:color="auto"/>
              <w:right w:val="single" w:sz="4" w:space="0" w:color="auto"/>
            </w:tcBorders>
            <w:shd w:val="clear" w:color="000000" w:fill="FFFFFF"/>
            <w:vAlign w:val="center"/>
          </w:tcPr>
          <w:p w:rsidR="00EE41C1" w:rsidRPr="00E565B2" w:rsidRDefault="00EE41C1" w:rsidP="006653F4">
            <w:pPr>
              <w:jc w:val="center"/>
              <w:rPr>
                <w:color w:val="000000"/>
              </w:rPr>
            </w:pPr>
            <w:r>
              <w:rPr>
                <w:color w:val="000000"/>
              </w:rPr>
              <w:t>777</w:t>
            </w:r>
          </w:p>
        </w:tc>
      </w:tr>
      <w:tr w:rsidR="00EE41C1" w:rsidRPr="00484D8E" w:rsidTr="006653F4">
        <w:trPr>
          <w:trHeight w:val="77"/>
        </w:trPr>
        <w:tc>
          <w:tcPr>
            <w:tcW w:w="679" w:type="dxa"/>
            <w:tcBorders>
              <w:top w:val="nil"/>
              <w:left w:val="single" w:sz="4" w:space="0" w:color="auto"/>
              <w:bottom w:val="single" w:sz="4" w:space="0" w:color="auto"/>
              <w:right w:val="single" w:sz="4" w:space="0" w:color="auto"/>
            </w:tcBorders>
            <w:shd w:val="clear" w:color="auto" w:fill="auto"/>
            <w:vAlign w:val="center"/>
          </w:tcPr>
          <w:p w:rsidR="00EE41C1" w:rsidRPr="00E565B2" w:rsidRDefault="00EE41C1" w:rsidP="006653F4">
            <w:pPr>
              <w:rPr>
                <w:color w:val="000000"/>
              </w:rPr>
            </w:pPr>
          </w:p>
        </w:tc>
        <w:tc>
          <w:tcPr>
            <w:tcW w:w="6705" w:type="dxa"/>
            <w:tcBorders>
              <w:top w:val="nil"/>
              <w:left w:val="nil"/>
              <w:bottom w:val="single" w:sz="4" w:space="0" w:color="auto"/>
              <w:right w:val="single" w:sz="4" w:space="0" w:color="auto"/>
            </w:tcBorders>
            <w:shd w:val="clear" w:color="auto" w:fill="auto"/>
          </w:tcPr>
          <w:p w:rsidR="00EE41C1" w:rsidRPr="00E565B2" w:rsidRDefault="00EE41C1" w:rsidP="006653F4">
            <w:pPr>
              <w:rPr>
                <w:color w:val="000000"/>
                <w:lang w:val="en-US"/>
              </w:rPr>
            </w:pPr>
            <w:r w:rsidRPr="00E565B2">
              <w:rPr>
                <w:color w:val="000000"/>
                <w:lang w:val="en-US"/>
              </w:rPr>
              <w:t>- pagina a patra a copertei</w:t>
            </w:r>
          </w:p>
        </w:tc>
        <w:tc>
          <w:tcPr>
            <w:tcW w:w="1524" w:type="dxa"/>
            <w:tcBorders>
              <w:top w:val="nil"/>
              <w:left w:val="nil"/>
              <w:bottom w:val="single" w:sz="4" w:space="0" w:color="auto"/>
              <w:right w:val="single" w:sz="4" w:space="0" w:color="auto"/>
            </w:tcBorders>
            <w:shd w:val="clear" w:color="auto" w:fill="auto"/>
            <w:vAlign w:val="center"/>
          </w:tcPr>
          <w:p w:rsidR="00EE41C1" w:rsidRPr="00E565B2" w:rsidRDefault="00EE41C1" w:rsidP="006653F4">
            <w:pPr>
              <w:jc w:val="center"/>
              <w:rPr>
                <w:color w:val="000000"/>
              </w:rPr>
            </w:pPr>
            <w:r w:rsidRPr="00E565B2">
              <w:rPr>
                <w:color w:val="000000"/>
              </w:rPr>
              <w:t>1 pagină</w:t>
            </w:r>
          </w:p>
        </w:tc>
        <w:tc>
          <w:tcPr>
            <w:tcW w:w="1169" w:type="dxa"/>
            <w:tcBorders>
              <w:top w:val="nil"/>
              <w:left w:val="nil"/>
              <w:bottom w:val="single" w:sz="4" w:space="0" w:color="auto"/>
              <w:right w:val="single" w:sz="4" w:space="0" w:color="auto"/>
            </w:tcBorders>
            <w:shd w:val="clear" w:color="000000" w:fill="FFFFFF"/>
            <w:vAlign w:val="center"/>
          </w:tcPr>
          <w:p w:rsidR="00EE41C1" w:rsidRPr="00E565B2" w:rsidRDefault="00EE41C1" w:rsidP="006653F4">
            <w:pPr>
              <w:jc w:val="center"/>
              <w:rPr>
                <w:color w:val="000000"/>
              </w:rPr>
            </w:pPr>
            <w:r>
              <w:rPr>
                <w:color w:val="000000"/>
              </w:rPr>
              <w:t>1156</w:t>
            </w:r>
          </w:p>
        </w:tc>
      </w:tr>
      <w:tr w:rsidR="00EE41C1" w:rsidRPr="00484D8E" w:rsidTr="006653F4">
        <w:trPr>
          <w:trHeight w:val="297"/>
        </w:trPr>
        <w:tc>
          <w:tcPr>
            <w:tcW w:w="10077" w:type="dxa"/>
            <w:gridSpan w:val="4"/>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jc w:val="center"/>
              <w:rPr>
                <w:b/>
                <w:color w:val="000000"/>
              </w:rPr>
            </w:pPr>
            <w:r w:rsidRPr="00484D8E">
              <w:rPr>
                <w:b/>
                <w:color w:val="000000"/>
              </w:rPr>
              <w:t>I</w:t>
            </w:r>
            <w:r>
              <w:rPr>
                <w:b/>
                <w:color w:val="000000"/>
              </w:rPr>
              <w:t>V</w:t>
            </w:r>
            <w:r w:rsidRPr="00484D8E">
              <w:rPr>
                <w:b/>
                <w:color w:val="000000"/>
              </w:rPr>
              <w:t>. Avizarea materialelor publicitare</w:t>
            </w:r>
          </w:p>
        </w:tc>
      </w:tr>
      <w:tr w:rsidR="00EE41C1" w:rsidRPr="00484D8E" w:rsidTr="006653F4">
        <w:trPr>
          <w:trHeight w:val="612"/>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13</w:t>
            </w:r>
            <w:r>
              <w:rPr>
                <w:color w:val="000000"/>
              </w:rPr>
              <w:t>6</w:t>
            </w:r>
            <w:r w:rsidRPr="00484D8E">
              <w:rPr>
                <w:color w:val="000000"/>
              </w:rPr>
              <w:t>.</w:t>
            </w:r>
          </w:p>
        </w:tc>
        <w:tc>
          <w:tcPr>
            <w:tcW w:w="6705" w:type="dxa"/>
            <w:tcBorders>
              <w:top w:val="single" w:sz="4" w:space="0" w:color="auto"/>
              <w:left w:val="nil"/>
              <w:bottom w:val="single" w:sz="4" w:space="0" w:color="auto"/>
              <w:right w:val="single" w:sz="4" w:space="0" w:color="auto"/>
            </w:tcBorders>
            <w:shd w:val="clear" w:color="auto" w:fill="auto"/>
          </w:tcPr>
          <w:p w:rsidR="00EE41C1" w:rsidRPr="000C23AF" w:rsidRDefault="00EE41C1" w:rsidP="006653F4">
            <w:pPr>
              <w:rPr>
                <w:color w:val="000000"/>
                <w:lang w:val="en-US"/>
              </w:rPr>
            </w:pPr>
            <w:r w:rsidRPr="000C23AF">
              <w:rPr>
                <w:color w:val="000000"/>
                <w:lang w:val="en-US"/>
              </w:rPr>
              <w:t>Avizarea primară a materialului publicitar (spot audio-video) pentru medicamentele eliberate fără prescripţie medicală (OTC)</w:t>
            </w:r>
          </w:p>
        </w:tc>
        <w:tc>
          <w:tcPr>
            <w:tcW w:w="1524" w:type="dxa"/>
            <w:tcBorders>
              <w:top w:val="single" w:sz="4" w:space="0" w:color="auto"/>
              <w:left w:val="nil"/>
              <w:bottom w:val="single" w:sz="4" w:space="0" w:color="auto"/>
              <w:right w:val="single" w:sz="4" w:space="0" w:color="auto"/>
            </w:tcBorders>
            <w:shd w:val="clear" w:color="auto" w:fill="auto"/>
            <w:vAlign w:val="center"/>
          </w:tcPr>
          <w:p w:rsidR="00EE41C1" w:rsidRPr="00484D8E" w:rsidRDefault="00EE41C1" w:rsidP="006653F4">
            <w:pPr>
              <w:jc w:val="center"/>
              <w:rPr>
                <w:color w:val="000000"/>
              </w:rPr>
            </w:pPr>
            <w:r w:rsidRPr="00484D8E">
              <w:rPr>
                <w:color w:val="000000"/>
              </w:rPr>
              <w:t>1 cerere</w:t>
            </w:r>
          </w:p>
        </w:tc>
        <w:tc>
          <w:tcPr>
            <w:tcW w:w="1169" w:type="dxa"/>
            <w:tcBorders>
              <w:top w:val="single" w:sz="4" w:space="0" w:color="auto"/>
              <w:left w:val="nil"/>
              <w:bottom w:val="single" w:sz="4" w:space="0" w:color="auto"/>
              <w:right w:val="single" w:sz="4" w:space="0" w:color="auto"/>
            </w:tcBorders>
            <w:shd w:val="clear" w:color="000000" w:fill="FFFFFF"/>
          </w:tcPr>
          <w:p w:rsidR="00EE41C1" w:rsidRPr="00484D8E" w:rsidRDefault="00EE41C1" w:rsidP="006653F4">
            <w:pPr>
              <w:jc w:val="center"/>
              <w:rPr>
                <w:color w:val="000000"/>
              </w:rPr>
            </w:pPr>
            <w:r>
              <w:rPr>
                <w:color w:val="000000"/>
              </w:rPr>
              <w:t>718</w:t>
            </w:r>
          </w:p>
        </w:tc>
      </w:tr>
      <w:tr w:rsidR="00EE41C1" w:rsidRPr="00484D8E" w:rsidTr="006653F4">
        <w:trPr>
          <w:trHeight w:val="840"/>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13</w:t>
            </w:r>
            <w:r>
              <w:rPr>
                <w:color w:val="000000"/>
              </w:rPr>
              <w:t>7</w:t>
            </w:r>
            <w:r w:rsidRPr="00484D8E">
              <w:rPr>
                <w:color w:val="000000"/>
              </w:rPr>
              <w:t>.</w:t>
            </w:r>
          </w:p>
        </w:tc>
        <w:tc>
          <w:tcPr>
            <w:tcW w:w="6705" w:type="dxa"/>
            <w:tcBorders>
              <w:top w:val="single" w:sz="4" w:space="0" w:color="auto"/>
              <w:left w:val="nil"/>
              <w:bottom w:val="single" w:sz="4" w:space="0" w:color="auto"/>
              <w:right w:val="single" w:sz="4" w:space="0" w:color="auto"/>
            </w:tcBorders>
            <w:shd w:val="clear" w:color="auto" w:fill="auto"/>
          </w:tcPr>
          <w:p w:rsidR="00EE41C1" w:rsidRPr="000C23AF" w:rsidRDefault="00EE41C1" w:rsidP="006653F4">
            <w:pPr>
              <w:rPr>
                <w:color w:val="000000"/>
                <w:lang w:val="en-US"/>
              </w:rPr>
            </w:pPr>
            <w:r w:rsidRPr="000C23AF">
              <w:rPr>
                <w:color w:val="000000"/>
                <w:lang w:val="en-US"/>
              </w:rPr>
              <w:t>Avizarea repetată a materialului publicitar (spot audio-videao) şi a spoturilor prescurtate (reminder) pentru medicamentele eliberate fără preşcripţie medicală (OTC)</w:t>
            </w:r>
          </w:p>
        </w:tc>
        <w:tc>
          <w:tcPr>
            <w:tcW w:w="1524" w:type="dxa"/>
            <w:tcBorders>
              <w:top w:val="single" w:sz="4" w:space="0" w:color="auto"/>
              <w:left w:val="nil"/>
              <w:bottom w:val="single" w:sz="4" w:space="0" w:color="auto"/>
              <w:right w:val="single" w:sz="4" w:space="0" w:color="auto"/>
            </w:tcBorders>
            <w:shd w:val="clear" w:color="auto" w:fill="auto"/>
          </w:tcPr>
          <w:p w:rsidR="00EE41C1" w:rsidRPr="000C23AF" w:rsidRDefault="00EE41C1" w:rsidP="006653F4">
            <w:pPr>
              <w:jc w:val="center"/>
              <w:rPr>
                <w:color w:val="000000"/>
                <w:lang w:val="en-US"/>
              </w:rPr>
            </w:pPr>
          </w:p>
          <w:p w:rsidR="00EE41C1" w:rsidRPr="00484D8E" w:rsidRDefault="00EE41C1" w:rsidP="006653F4">
            <w:pPr>
              <w:jc w:val="center"/>
            </w:pPr>
            <w:r w:rsidRPr="00484D8E">
              <w:rPr>
                <w:color w:val="000000"/>
              </w:rPr>
              <w:t>1 cerere</w:t>
            </w:r>
          </w:p>
        </w:tc>
        <w:tc>
          <w:tcPr>
            <w:tcW w:w="1169" w:type="dxa"/>
            <w:tcBorders>
              <w:top w:val="single" w:sz="4" w:space="0" w:color="auto"/>
              <w:left w:val="nil"/>
              <w:bottom w:val="single" w:sz="4" w:space="0" w:color="auto"/>
              <w:right w:val="single" w:sz="4" w:space="0" w:color="auto"/>
            </w:tcBorders>
            <w:shd w:val="clear" w:color="000000" w:fill="FFFFFF"/>
          </w:tcPr>
          <w:p w:rsidR="00EE41C1" w:rsidRDefault="00EE41C1" w:rsidP="006653F4">
            <w:pPr>
              <w:jc w:val="center"/>
              <w:rPr>
                <w:color w:val="000000"/>
              </w:rPr>
            </w:pPr>
          </w:p>
          <w:p w:rsidR="00EE41C1" w:rsidRPr="00484D8E" w:rsidRDefault="00EE41C1" w:rsidP="006653F4">
            <w:pPr>
              <w:jc w:val="center"/>
              <w:rPr>
                <w:color w:val="000000"/>
              </w:rPr>
            </w:pPr>
            <w:r>
              <w:rPr>
                <w:color w:val="000000"/>
              </w:rPr>
              <w:t>299</w:t>
            </w:r>
          </w:p>
        </w:tc>
      </w:tr>
      <w:tr w:rsidR="00EE41C1" w:rsidRPr="00484D8E" w:rsidTr="006653F4">
        <w:trPr>
          <w:trHeight w:val="568"/>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13</w:t>
            </w:r>
            <w:r>
              <w:rPr>
                <w:color w:val="000000"/>
              </w:rPr>
              <w:t>8</w:t>
            </w:r>
            <w:r w:rsidRPr="00484D8E">
              <w:rPr>
                <w:color w:val="000000"/>
              </w:rPr>
              <w:t>.</w:t>
            </w:r>
          </w:p>
        </w:tc>
        <w:tc>
          <w:tcPr>
            <w:tcW w:w="6705" w:type="dxa"/>
            <w:tcBorders>
              <w:top w:val="single" w:sz="4" w:space="0" w:color="auto"/>
              <w:left w:val="nil"/>
              <w:bottom w:val="single" w:sz="4" w:space="0" w:color="auto"/>
              <w:right w:val="single" w:sz="4" w:space="0" w:color="auto"/>
            </w:tcBorders>
            <w:shd w:val="clear" w:color="auto" w:fill="auto"/>
          </w:tcPr>
          <w:p w:rsidR="00EE41C1" w:rsidRPr="000C23AF" w:rsidRDefault="00EE41C1" w:rsidP="006653F4">
            <w:pPr>
              <w:rPr>
                <w:color w:val="000000"/>
                <w:lang w:val="en-US"/>
              </w:rPr>
            </w:pPr>
            <w:r w:rsidRPr="000C23AF">
              <w:rPr>
                <w:color w:val="000000"/>
                <w:lang w:val="en-US"/>
              </w:rPr>
              <w:t>Avizarea primară a materialului informaţional tipărit, medicamente OTC şi Rx</w:t>
            </w:r>
          </w:p>
        </w:tc>
        <w:tc>
          <w:tcPr>
            <w:tcW w:w="1524" w:type="dxa"/>
            <w:tcBorders>
              <w:top w:val="single" w:sz="4" w:space="0" w:color="auto"/>
              <w:left w:val="nil"/>
              <w:bottom w:val="single" w:sz="4" w:space="0" w:color="auto"/>
              <w:right w:val="single" w:sz="4" w:space="0" w:color="auto"/>
            </w:tcBorders>
            <w:shd w:val="clear" w:color="auto" w:fill="auto"/>
          </w:tcPr>
          <w:p w:rsidR="00EE41C1" w:rsidRPr="00484D8E" w:rsidRDefault="00EE41C1" w:rsidP="006653F4">
            <w:pPr>
              <w:jc w:val="center"/>
            </w:pPr>
            <w:r w:rsidRPr="00484D8E">
              <w:rPr>
                <w:color w:val="000000"/>
              </w:rPr>
              <w:t>1 cerere</w:t>
            </w:r>
          </w:p>
        </w:tc>
        <w:tc>
          <w:tcPr>
            <w:tcW w:w="1169" w:type="dxa"/>
            <w:tcBorders>
              <w:top w:val="single" w:sz="4" w:space="0" w:color="auto"/>
              <w:left w:val="nil"/>
              <w:bottom w:val="single" w:sz="4" w:space="0" w:color="auto"/>
              <w:right w:val="single" w:sz="4" w:space="0" w:color="auto"/>
            </w:tcBorders>
            <w:shd w:val="clear" w:color="000000" w:fill="FFFFFF"/>
          </w:tcPr>
          <w:p w:rsidR="00EE41C1" w:rsidRPr="00484D8E" w:rsidRDefault="00EE41C1" w:rsidP="006653F4">
            <w:pPr>
              <w:jc w:val="center"/>
              <w:rPr>
                <w:color w:val="000000"/>
              </w:rPr>
            </w:pPr>
            <w:r>
              <w:rPr>
                <w:color w:val="000000"/>
              </w:rPr>
              <w:t>718</w:t>
            </w:r>
          </w:p>
        </w:tc>
      </w:tr>
      <w:tr w:rsidR="00EE41C1" w:rsidRPr="00484D8E" w:rsidTr="006653F4">
        <w:trPr>
          <w:trHeight w:val="550"/>
        </w:trPr>
        <w:tc>
          <w:tcPr>
            <w:tcW w:w="679" w:type="dxa"/>
            <w:tcBorders>
              <w:top w:val="single" w:sz="4" w:space="0" w:color="auto"/>
              <w:left w:val="single" w:sz="4" w:space="0" w:color="auto"/>
              <w:bottom w:val="single" w:sz="4" w:space="0" w:color="auto"/>
              <w:right w:val="single" w:sz="4" w:space="0" w:color="auto"/>
            </w:tcBorders>
            <w:shd w:val="clear" w:color="auto" w:fill="auto"/>
          </w:tcPr>
          <w:p w:rsidR="00EE41C1" w:rsidRPr="00484D8E" w:rsidRDefault="00EE41C1" w:rsidP="006653F4">
            <w:pPr>
              <w:rPr>
                <w:color w:val="000000"/>
              </w:rPr>
            </w:pPr>
            <w:r w:rsidRPr="00484D8E">
              <w:rPr>
                <w:color w:val="000000"/>
              </w:rPr>
              <w:t>13</w:t>
            </w:r>
            <w:r>
              <w:rPr>
                <w:color w:val="000000"/>
              </w:rPr>
              <w:t>9</w:t>
            </w:r>
            <w:r w:rsidRPr="00484D8E">
              <w:rPr>
                <w:color w:val="000000"/>
              </w:rPr>
              <w:t>.</w:t>
            </w:r>
          </w:p>
        </w:tc>
        <w:tc>
          <w:tcPr>
            <w:tcW w:w="6705" w:type="dxa"/>
            <w:tcBorders>
              <w:top w:val="single" w:sz="4" w:space="0" w:color="auto"/>
              <w:left w:val="nil"/>
              <w:bottom w:val="single" w:sz="4" w:space="0" w:color="auto"/>
              <w:right w:val="single" w:sz="4" w:space="0" w:color="auto"/>
            </w:tcBorders>
            <w:shd w:val="clear" w:color="auto" w:fill="auto"/>
          </w:tcPr>
          <w:p w:rsidR="00EE41C1" w:rsidRPr="000C23AF" w:rsidRDefault="00EE41C1" w:rsidP="006653F4">
            <w:pPr>
              <w:rPr>
                <w:color w:val="000000"/>
                <w:lang w:val="en-US"/>
              </w:rPr>
            </w:pPr>
            <w:r w:rsidRPr="000C23AF">
              <w:rPr>
                <w:color w:val="000000"/>
                <w:lang w:val="en-US"/>
              </w:rPr>
              <w:t>Avizarea repetată a materialului informaţional tipărit, medicamente OTC şi Rx</w:t>
            </w:r>
          </w:p>
        </w:tc>
        <w:tc>
          <w:tcPr>
            <w:tcW w:w="1524" w:type="dxa"/>
            <w:tcBorders>
              <w:top w:val="single" w:sz="4" w:space="0" w:color="auto"/>
              <w:left w:val="nil"/>
              <w:bottom w:val="single" w:sz="4" w:space="0" w:color="auto"/>
              <w:right w:val="single" w:sz="4" w:space="0" w:color="auto"/>
            </w:tcBorders>
            <w:shd w:val="clear" w:color="auto" w:fill="auto"/>
          </w:tcPr>
          <w:p w:rsidR="00EE41C1" w:rsidRPr="00484D8E" w:rsidRDefault="00EE41C1" w:rsidP="006653F4">
            <w:pPr>
              <w:jc w:val="center"/>
            </w:pPr>
            <w:r w:rsidRPr="00484D8E">
              <w:rPr>
                <w:color w:val="000000"/>
              </w:rPr>
              <w:t>1 cerere</w:t>
            </w:r>
          </w:p>
        </w:tc>
        <w:tc>
          <w:tcPr>
            <w:tcW w:w="1169" w:type="dxa"/>
            <w:tcBorders>
              <w:top w:val="single" w:sz="4" w:space="0" w:color="auto"/>
              <w:left w:val="nil"/>
              <w:bottom w:val="single" w:sz="4" w:space="0" w:color="auto"/>
              <w:right w:val="single" w:sz="4" w:space="0" w:color="auto"/>
            </w:tcBorders>
            <w:shd w:val="clear" w:color="000000" w:fill="FFFFFF"/>
          </w:tcPr>
          <w:p w:rsidR="00EE41C1" w:rsidRPr="00484D8E" w:rsidRDefault="00EE41C1" w:rsidP="006653F4">
            <w:pPr>
              <w:jc w:val="center"/>
              <w:rPr>
                <w:color w:val="000000"/>
              </w:rPr>
            </w:pPr>
            <w:r>
              <w:rPr>
                <w:color w:val="000000"/>
              </w:rPr>
              <w:t>299</w:t>
            </w:r>
          </w:p>
        </w:tc>
      </w:tr>
    </w:tbl>
    <w:p w:rsidR="00EE41C1" w:rsidRDefault="00EE41C1" w:rsidP="00EE41C1">
      <w:pPr>
        <w:rPr>
          <w:lang w:val="pt-BR"/>
        </w:rPr>
      </w:pPr>
    </w:p>
    <w:p w:rsidR="00EE41C1" w:rsidRPr="000C23AF" w:rsidRDefault="00EE41C1" w:rsidP="00EE41C1">
      <w:pPr>
        <w:jc w:val="center"/>
        <w:rPr>
          <w:b/>
          <w:lang w:val="en-US"/>
        </w:rPr>
      </w:pPr>
      <w:r w:rsidRPr="00517C02">
        <w:rPr>
          <w:b/>
          <w:lang w:val="pt-BR"/>
        </w:rPr>
        <w:t>Plaţile pentru autorizarea medicamentelor</w:t>
      </w:r>
      <w:r>
        <w:rPr>
          <w:b/>
          <w:lang w:val="pt-BR"/>
        </w:rPr>
        <w:t>,</w:t>
      </w:r>
      <w:r w:rsidRPr="00517C02">
        <w:rPr>
          <w:b/>
          <w:lang w:val="pt-BR"/>
        </w:rPr>
        <w:t xml:space="preserve"> altor produse farmaceutice şi parafarmaceutice</w:t>
      </w:r>
      <w:r>
        <w:rPr>
          <w:b/>
          <w:lang w:val="pt-BR"/>
        </w:rPr>
        <w:t>,</w:t>
      </w:r>
      <w:r w:rsidRPr="00517C02">
        <w:rPr>
          <w:b/>
          <w:lang w:val="pt-BR"/>
        </w:rPr>
        <w:t xml:space="preserve"> modificările efectuate după înregistrare</w:t>
      </w:r>
      <w:r w:rsidRPr="000C23AF">
        <w:rPr>
          <w:b/>
          <w:lang w:val="en-US"/>
        </w:rPr>
        <w:t>şi studiilor clinice</w:t>
      </w:r>
    </w:p>
    <w:p w:rsidR="00EE41C1" w:rsidRDefault="00EE41C1" w:rsidP="00EE41C1">
      <w:pPr>
        <w:rPr>
          <w:lang w:val="pt-BR"/>
        </w:rPr>
      </w:pPr>
    </w:p>
    <w:tbl>
      <w:tblPr>
        <w:tblStyle w:val="ab"/>
        <w:tblW w:w="0" w:type="auto"/>
        <w:tblLook w:val="04A0"/>
      </w:tblPr>
      <w:tblGrid>
        <w:gridCol w:w="556"/>
        <w:gridCol w:w="5782"/>
        <w:gridCol w:w="1521"/>
        <w:gridCol w:w="2046"/>
      </w:tblGrid>
      <w:tr w:rsidR="00EE41C1" w:rsidRPr="00484D8E" w:rsidTr="006653F4">
        <w:tc>
          <w:tcPr>
            <w:tcW w:w="529" w:type="dxa"/>
            <w:vAlign w:val="center"/>
          </w:tcPr>
          <w:p w:rsidR="00EE41C1" w:rsidRPr="00484D8E" w:rsidRDefault="00EE41C1" w:rsidP="006653F4">
            <w:pPr>
              <w:jc w:val="center"/>
              <w:rPr>
                <w:b/>
                <w:bCs/>
                <w:color w:val="000000"/>
                <w:sz w:val="24"/>
                <w:szCs w:val="24"/>
              </w:rPr>
            </w:pPr>
            <w:r w:rsidRPr="00484D8E">
              <w:rPr>
                <w:b/>
                <w:bCs/>
                <w:color w:val="000000"/>
                <w:sz w:val="24"/>
                <w:szCs w:val="24"/>
              </w:rPr>
              <w:t>Nr. d/o</w:t>
            </w:r>
          </w:p>
        </w:tc>
        <w:tc>
          <w:tcPr>
            <w:tcW w:w="5872" w:type="dxa"/>
            <w:vAlign w:val="center"/>
          </w:tcPr>
          <w:p w:rsidR="00EE41C1" w:rsidRPr="00484D8E" w:rsidRDefault="00EE41C1" w:rsidP="006653F4">
            <w:pPr>
              <w:jc w:val="center"/>
              <w:rPr>
                <w:b/>
                <w:bCs/>
                <w:color w:val="000000"/>
                <w:sz w:val="24"/>
                <w:szCs w:val="24"/>
              </w:rPr>
            </w:pPr>
            <w:r w:rsidRPr="00484D8E">
              <w:rPr>
                <w:b/>
                <w:bCs/>
                <w:color w:val="000000"/>
                <w:sz w:val="24"/>
                <w:szCs w:val="24"/>
              </w:rPr>
              <w:t>Denumirea serviciilor</w:t>
            </w:r>
          </w:p>
        </w:tc>
        <w:tc>
          <w:tcPr>
            <w:tcW w:w="1533" w:type="dxa"/>
            <w:vAlign w:val="center"/>
          </w:tcPr>
          <w:p w:rsidR="00EE41C1" w:rsidRPr="00484D8E" w:rsidRDefault="00EE41C1" w:rsidP="006653F4">
            <w:pPr>
              <w:jc w:val="center"/>
              <w:rPr>
                <w:b/>
                <w:bCs/>
                <w:color w:val="000000"/>
                <w:sz w:val="24"/>
                <w:szCs w:val="24"/>
              </w:rPr>
            </w:pPr>
            <w:r w:rsidRPr="00484D8E">
              <w:rPr>
                <w:b/>
                <w:bCs/>
                <w:color w:val="000000"/>
                <w:sz w:val="24"/>
                <w:szCs w:val="24"/>
              </w:rPr>
              <w:t>Unitatea de măsură</w:t>
            </w:r>
          </w:p>
        </w:tc>
        <w:tc>
          <w:tcPr>
            <w:tcW w:w="2076" w:type="dxa"/>
            <w:vAlign w:val="center"/>
          </w:tcPr>
          <w:p w:rsidR="00EE41C1" w:rsidRPr="00484D8E" w:rsidRDefault="00EE41C1" w:rsidP="006653F4">
            <w:pPr>
              <w:jc w:val="center"/>
              <w:rPr>
                <w:sz w:val="24"/>
                <w:szCs w:val="24"/>
                <w:lang w:val="pt-BR"/>
              </w:rPr>
            </w:pPr>
            <w:r w:rsidRPr="00484D8E">
              <w:rPr>
                <w:b/>
                <w:bCs/>
                <w:color w:val="000000"/>
                <w:sz w:val="24"/>
                <w:szCs w:val="24"/>
              </w:rPr>
              <w:t>Tariful, lei</w:t>
            </w:r>
          </w:p>
        </w:tc>
      </w:tr>
      <w:tr w:rsidR="00EE41C1" w:rsidRPr="000C23AF" w:rsidTr="006653F4">
        <w:tc>
          <w:tcPr>
            <w:tcW w:w="10010" w:type="dxa"/>
            <w:gridSpan w:val="4"/>
          </w:tcPr>
          <w:p w:rsidR="00EE41C1" w:rsidRPr="00484D8E" w:rsidRDefault="00EE41C1" w:rsidP="006653F4">
            <w:pPr>
              <w:jc w:val="center"/>
              <w:rPr>
                <w:sz w:val="24"/>
                <w:szCs w:val="24"/>
                <w:lang w:val="pt-BR"/>
              </w:rPr>
            </w:pPr>
            <w:r w:rsidRPr="000C23AF">
              <w:rPr>
                <w:b/>
                <w:sz w:val="24"/>
                <w:szCs w:val="24"/>
                <w:lang w:val="en-US"/>
              </w:rPr>
              <w:t>I.Expertiză specializată pentru autorizarea medicamentelor</w:t>
            </w:r>
          </w:p>
        </w:tc>
      </w:tr>
      <w:tr w:rsidR="00EE41C1" w:rsidRPr="00484D8E" w:rsidTr="006653F4">
        <w:tc>
          <w:tcPr>
            <w:tcW w:w="529" w:type="dxa"/>
          </w:tcPr>
          <w:p w:rsidR="00EE41C1" w:rsidRPr="00484D8E" w:rsidRDefault="00EE41C1" w:rsidP="006653F4">
            <w:pPr>
              <w:rPr>
                <w:sz w:val="24"/>
                <w:szCs w:val="24"/>
                <w:lang w:val="pt-BR"/>
              </w:rPr>
            </w:pPr>
            <w:r w:rsidRPr="00484D8E">
              <w:rPr>
                <w:sz w:val="24"/>
                <w:szCs w:val="24"/>
                <w:lang w:val="pt-BR"/>
              </w:rPr>
              <w:t>1.</w:t>
            </w:r>
          </w:p>
        </w:tc>
        <w:tc>
          <w:tcPr>
            <w:tcW w:w="5872" w:type="dxa"/>
          </w:tcPr>
          <w:p w:rsidR="00EE41C1" w:rsidRPr="000C23AF" w:rsidRDefault="00EE41C1" w:rsidP="006653F4">
            <w:pPr>
              <w:jc w:val="both"/>
              <w:rPr>
                <w:sz w:val="24"/>
                <w:szCs w:val="24"/>
                <w:lang w:val="en-US"/>
              </w:rPr>
            </w:pPr>
            <w:r w:rsidRPr="000C23AF">
              <w:rPr>
                <w:sz w:val="24"/>
                <w:szCs w:val="24"/>
                <w:lang w:val="en-US"/>
              </w:rPr>
              <w:t>Medicament prezentat cu dosar complet (cerere "independentă" = cerere "de sine stătătoare")</w:t>
            </w:r>
          </w:p>
        </w:tc>
        <w:tc>
          <w:tcPr>
            <w:tcW w:w="1533" w:type="dxa"/>
          </w:tcPr>
          <w:p w:rsidR="00EE41C1" w:rsidRPr="00484D8E" w:rsidRDefault="00EE41C1" w:rsidP="006653F4">
            <w:pPr>
              <w:jc w:val="center"/>
              <w:rPr>
                <w:sz w:val="24"/>
                <w:szCs w:val="24"/>
              </w:rPr>
            </w:pPr>
            <w:r w:rsidRPr="00484D8E">
              <w:rPr>
                <w:sz w:val="24"/>
                <w:szCs w:val="24"/>
              </w:rPr>
              <w:t>1 cerere</w:t>
            </w:r>
          </w:p>
        </w:tc>
        <w:tc>
          <w:tcPr>
            <w:tcW w:w="2076" w:type="dxa"/>
          </w:tcPr>
          <w:p w:rsidR="00EE41C1" w:rsidRPr="00484D8E" w:rsidRDefault="00EE41C1" w:rsidP="006653F4">
            <w:pPr>
              <w:jc w:val="center"/>
              <w:rPr>
                <w:sz w:val="24"/>
                <w:szCs w:val="24"/>
                <w:lang w:val="pt-BR"/>
              </w:rPr>
            </w:pPr>
            <w:r>
              <w:rPr>
                <w:sz w:val="24"/>
                <w:szCs w:val="24"/>
                <w:lang w:val="pt-BR"/>
              </w:rPr>
              <w:t>26983</w:t>
            </w:r>
          </w:p>
        </w:tc>
      </w:tr>
      <w:tr w:rsidR="00EE41C1" w:rsidRPr="00484D8E" w:rsidTr="006653F4">
        <w:tc>
          <w:tcPr>
            <w:tcW w:w="529" w:type="dxa"/>
          </w:tcPr>
          <w:p w:rsidR="00EE41C1" w:rsidRPr="00484D8E" w:rsidRDefault="00EE41C1" w:rsidP="006653F4">
            <w:pPr>
              <w:rPr>
                <w:sz w:val="24"/>
                <w:szCs w:val="24"/>
                <w:lang w:val="pt-BR"/>
              </w:rPr>
            </w:pPr>
          </w:p>
          <w:p w:rsidR="00EE41C1" w:rsidRPr="00484D8E" w:rsidRDefault="00EE41C1" w:rsidP="006653F4">
            <w:pPr>
              <w:rPr>
                <w:sz w:val="24"/>
                <w:szCs w:val="24"/>
                <w:lang w:val="pt-BR"/>
              </w:rPr>
            </w:pPr>
            <w:r w:rsidRPr="00484D8E">
              <w:rPr>
                <w:sz w:val="24"/>
                <w:szCs w:val="24"/>
                <w:lang w:val="pt-BR"/>
              </w:rPr>
              <w:t>2.</w:t>
            </w:r>
          </w:p>
        </w:tc>
        <w:tc>
          <w:tcPr>
            <w:tcW w:w="5872" w:type="dxa"/>
          </w:tcPr>
          <w:p w:rsidR="00EE41C1" w:rsidRPr="000C23AF" w:rsidRDefault="00EE41C1" w:rsidP="006653F4">
            <w:pPr>
              <w:jc w:val="both"/>
              <w:rPr>
                <w:sz w:val="24"/>
                <w:szCs w:val="24"/>
                <w:lang w:val="en-US"/>
              </w:rPr>
            </w:pPr>
            <w:r w:rsidRPr="000C23AF">
              <w:rPr>
                <w:sz w:val="24"/>
                <w:szCs w:val="24"/>
                <w:lang w:val="en-US"/>
              </w:rPr>
              <w:t xml:space="preserve">Medicament prezentat cu dosar complet (cerere "independentă" = cerere "de sine stătătoare") – a doua şi următoarele concentraţii depuse concomitent cu cererea iniţială </w:t>
            </w:r>
          </w:p>
        </w:tc>
        <w:tc>
          <w:tcPr>
            <w:tcW w:w="1533" w:type="dxa"/>
          </w:tcPr>
          <w:p w:rsidR="00EE41C1" w:rsidRPr="000C23AF" w:rsidRDefault="00EE41C1" w:rsidP="006653F4">
            <w:pPr>
              <w:jc w:val="center"/>
              <w:rPr>
                <w:sz w:val="24"/>
                <w:szCs w:val="24"/>
                <w:lang w:val="en-US"/>
              </w:rPr>
            </w:pPr>
          </w:p>
          <w:p w:rsidR="00EE41C1" w:rsidRPr="00484D8E" w:rsidRDefault="00EE41C1" w:rsidP="006653F4">
            <w:pPr>
              <w:jc w:val="center"/>
              <w:rPr>
                <w:sz w:val="24"/>
                <w:szCs w:val="24"/>
              </w:rPr>
            </w:pPr>
            <w:r w:rsidRPr="00484D8E">
              <w:rPr>
                <w:sz w:val="24"/>
                <w:szCs w:val="24"/>
              </w:rPr>
              <w:t>1 cerere</w:t>
            </w:r>
          </w:p>
        </w:tc>
        <w:tc>
          <w:tcPr>
            <w:tcW w:w="2076" w:type="dxa"/>
          </w:tcPr>
          <w:p w:rsidR="00EE41C1" w:rsidRDefault="00EE41C1" w:rsidP="006653F4">
            <w:pPr>
              <w:jc w:val="center"/>
              <w:rPr>
                <w:sz w:val="24"/>
                <w:szCs w:val="24"/>
                <w:lang w:val="pt-BR"/>
              </w:rPr>
            </w:pPr>
          </w:p>
          <w:p w:rsidR="00EE41C1" w:rsidRPr="00484D8E" w:rsidRDefault="00EE41C1" w:rsidP="006653F4">
            <w:pPr>
              <w:jc w:val="center"/>
              <w:rPr>
                <w:sz w:val="24"/>
                <w:szCs w:val="24"/>
                <w:lang w:val="pt-BR"/>
              </w:rPr>
            </w:pPr>
            <w:r>
              <w:rPr>
                <w:sz w:val="24"/>
                <w:szCs w:val="24"/>
                <w:lang w:val="pt-BR"/>
              </w:rPr>
              <w:t>9137</w:t>
            </w:r>
          </w:p>
        </w:tc>
      </w:tr>
      <w:tr w:rsidR="00EE41C1" w:rsidRPr="00484D8E" w:rsidTr="006653F4">
        <w:tc>
          <w:tcPr>
            <w:tcW w:w="529" w:type="dxa"/>
          </w:tcPr>
          <w:p w:rsidR="00EE41C1" w:rsidRPr="00484D8E" w:rsidRDefault="00EE41C1" w:rsidP="006653F4">
            <w:pPr>
              <w:rPr>
                <w:sz w:val="24"/>
                <w:szCs w:val="24"/>
                <w:lang w:val="pt-BR"/>
              </w:rPr>
            </w:pPr>
          </w:p>
          <w:p w:rsidR="00EE41C1" w:rsidRPr="00484D8E" w:rsidRDefault="00EE41C1" w:rsidP="006653F4">
            <w:pPr>
              <w:rPr>
                <w:sz w:val="24"/>
                <w:szCs w:val="24"/>
                <w:lang w:val="pt-BR"/>
              </w:rPr>
            </w:pPr>
          </w:p>
          <w:p w:rsidR="00EE41C1" w:rsidRPr="00484D8E" w:rsidRDefault="00EE41C1" w:rsidP="006653F4">
            <w:pPr>
              <w:rPr>
                <w:sz w:val="24"/>
                <w:szCs w:val="24"/>
                <w:lang w:val="pt-BR"/>
              </w:rPr>
            </w:pPr>
            <w:r w:rsidRPr="00484D8E">
              <w:rPr>
                <w:sz w:val="24"/>
                <w:szCs w:val="24"/>
                <w:lang w:val="pt-BR"/>
              </w:rPr>
              <w:t>3.</w:t>
            </w:r>
          </w:p>
        </w:tc>
        <w:tc>
          <w:tcPr>
            <w:tcW w:w="5872" w:type="dxa"/>
          </w:tcPr>
          <w:p w:rsidR="00EE41C1" w:rsidRPr="000C23AF" w:rsidRDefault="00EE41C1" w:rsidP="006653F4">
            <w:pPr>
              <w:jc w:val="both"/>
              <w:rPr>
                <w:sz w:val="24"/>
                <w:szCs w:val="24"/>
                <w:lang w:val="en-US"/>
              </w:rPr>
            </w:pPr>
            <w:r w:rsidRPr="000C23AF">
              <w:rPr>
                <w:sz w:val="24"/>
                <w:szCs w:val="24"/>
                <w:lang w:val="en-US"/>
              </w:rPr>
              <w:lastRenderedPageBreak/>
              <w:t xml:space="preserve">Medicament: generic, medicament prezentatcu cerere </w:t>
            </w:r>
            <w:r w:rsidRPr="000C23AF">
              <w:rPr>
                <w:sz w:val="24"/>
                <w:szCs w:val="24"/>
                <w:lang w:val="en-US"/>
              </w:rPr>
              <w:lastRenderedPageBreak/>
              <w:t>„hibrid” (mixtă), biologic similare, cu utilizare medicală bine stabilită, combinaţie fixă, prezentat în baza cererii cu consimţământ informat</w:t>
            </w:r>
          </w:p>
        </w:tc>
        <w:tc>
          <w:tcPr>
            <w:tcW w:w="1533" w:type="dxa"/>
          </w:tcPr>
          <w:p w:rsidR="00EE41C1" w:rsidRPr="000C23AF" w:rsidRDefault="00EE41C1" w:rsidP="006653F4">
            <w:pPr>
              <w:jc w:val="center"/>
              <w:rPr>
                <w:sz w:val="24"/>
                <w:szCs w:val="24"/>
                <w:lang w:val="en-US"/>
              </w:rPr>
            </w:pPr>
          </w:p>
          <w:p w:rsidR="00EE41C1" w:rsidRPr="000C23AF" w:rsidRDefault="00EE41C1" w:rsidP="006653F4">
            <w:pPr>
              <w:jc w:val="center"/>
              <w:rPr>
                <w:sz w:val="24"/>
                <w:szCs w:val="24"/>
                <w:lang w:val="en-US"/>
              </w:rPr>
            </w:pPr>
          </w:p>
          <w:p w:rsidR="00EE41C1" w:rsidRPr="00484D8E" w:rsidRDefault="00EE41C1" w:rsidP="006653F4">
            <w:pPr>
              <w:jc w:val="center"/>
              <w:rPr>
                <w:sz w:val="24"/>
                <w:szCs w:val="24"/>
              </w:rPr>
            </w:pPr>
            <w:r w:rsidRPr="00484D8E">
              <w:rPr>
                <w:sz w:val="24"/>
                <w:szCs w:val="24"/>
              </w:rPr>
              <w:t>1 cerere</w:t>
            </w:r>
          </w:p>
        </w:tc>
        <w:tc>
          <w:tcPr>
            <w:tcW w:w="2076" w:type="dxa"/>
          </w:tcPr>
          <w:p w:rsidR="00EE41C1" w:rsidRDefault="00EE41C1" w:rsidP="006653F4">
            <w:pPr>
              <w:jc w:val="center"/>
              <w:rPr>
                <w:sz w:val="24"/>
                <w:szCs w:val="24"/>
                <w:lang w:val="pt-BR"/>
              </w:rPr>
            </w:pPr>
          </w:p>
          <w:p w:rsidR="00EE41C1" w:rsidRPr="00484D8E" w:rsidRDefault="00EE41C1" w:rsidP="006653F4">
            <w:pPr>
              <w:jc w:val="center"/>
              <w:rPr>
                <w:sz w:val="24"/>
                <w:szCs w:val="24"/>
                <w:lang w:val="pt-BR"/>
              </w:rPr>
            </w:pPr>
            <w:r>
              <w:rPr>
                <w:sz w:val="24"/>
                <w:szCs w:val="24"/>
                <w:lang w:val="pt-BR"/>
              </w:rPr>
              <w:lastRenderedPageBreak/>
              <w:t>24078</w:t>
            </w:r>
          </w:p>
        </w:tc>
      </w:tr>
      <w:tr w:rsidR="00EE41C1" w:rsidRPr="00484D8E" w:rsidTr="006653F4">
        <w:tc>
          <w:tcPr>
            <w:tcW w:w="529" w:type="dxa"/>
          </w:tcPr>
          <w:p w:rsidR="00EE41C1" w:rsidRPr="00484D8E" w:rsidRDefault="00EE41C1" w:rsidP="006653F4">
            <w:pPr>
              <w:rPr>
                <w:sz w:val="24"/>
                <w:szCs w:val="24"/>
                <w:lang w:val="pt-BR"/>
              </w:rPr>
            </w:pPr>
          </w:p>
          <w:p w:rsidR="00EE41C1" w:rsidRPr="00484D8E" w:rsidRDefault="00EE41C1" w:rsidP="006653F4">
            <w:pPr>
              <w:rPr>
                <w:sz w:val="24"/>
                <w:szCs w:val="24"/>
                <w:lang w:val="pt-BR"/>
              </w:rPr>
            </w:pPr>
          </w:p>
          <w:p w:rsidR="00EE41C1" w:rsidRPr="00484D8E" w:rsidRDefault="00EE41C1" w:rsidP="006653F4">
            <w:pPr>
              <w:rPr>
                <w:sz w:val="24"/>
                <w:szCs w:val="24"/>
                <w:lang w:val="pt-BR"/>
              </w:rPr>
            </w:pPr>
          </w:p>
          <w:p w:rsidR="00EE41C1" w:rsidRPr="00484D8E" w:rsidRDefault="00EE41C1" w:rsidP="006653F4">
            <w:pPr>
              <w:rPr>
                <w:sz w:val="24"/>
                <w:szCs w:val="24"/>
                <w:lang w:val="pt-BR"/>
              </w:rPr>
            </w:pPr>
            <w:r w:rsidRPr="00484D8E">
              <w:rPr>
                <w:sz w:val="24"/>
                <w:szCs w:val="24"/>
                <w:lang w:val="pt-BR"/>
              </w:rPr>
              <w:t>4.</w:t>
            </w:r>
          </w:p>
        </w:tc>
        <w:tc>
          <w:tcPr>
            <w:tcW w:w="5872" w:type="dxa"/>
          </w:tcPr>
          <w:p w:rsidR="00EE41C1" w:rsidRPr="000C23AF" w:rsidRDefault="00EE41C1" w:rsidP="006653F4">
            <w:pPr>
              <w:jc w:val="both"/>
              <w:rPr>
                <w:sz w:val="24"/>
                <w:szCs w:val="24"/>
                <w:lang w:val="en-US"/>
              </w:rPr>
            </w:pPr>
            <w:r w:rsidRPr="000C23AF">
              <w:rPr>
                <w:sz w:val="24"/>
                <w:szCs w:val="24"/>
                <w:lang w:val="en-US"/>
              </w:rPr>
              <w:t>Pentru a doua şi următoarele concentraţii depuse concomitent cu cererea iniţială pentru medicamentul- generic; medicament prezentatcu cerere „hibrid” (mixtă); biologic similare; cu utilizare medicală bine stabilită, combinaţie fixă; prezentat în baza cererii cu consimţământ informat</w:t>
            </w:r>
          </w:p>
        </w:tc>
        <w:tc>
          <w:tcPr>
            <w:tcW w:w="1533" w:type="dxa"/>
          </w:tcPr>
          <w:p w:rsidR="00EE41C1" w:rsidRPr="000C23AF" w:rsidRDefault="00EE41C1" w:rsidP="006653F4">
            <w:pPr>
              <w:jc w:val="center"/>
              <w:rPr>
                <w:sz w:val="24"/>
                <w:szCs w:val="24"/>
                <w:lang w:val="en-US"/>
              </w:rPr>
            </w:pPr>
          </w:p>
          <w:p w:rsidR="00EE41C1" w:rsidRPr="000C23AF" w:rsidRDefault="00EE41C1" w:rsidP="006653F4">
            <w:pPr>
              <w:jc w:val="center"/>
              <w:rPr>
                <w:sz w:val="24"/>
                <w:szCs w:val="24"/>
                <w:lang w:val="en-US"/>
              </w:rPr>
            </w:pPr>
          </w:p>
          <w:p w:rsidR="00EE41C1" w:rsidRPr="000C23AF" w:rsidRDefault="00EE41C1" w:rsidP="006653F4">
            <w:pPr>
              <w:jc w:val="center"/>
              <w:rPr>
                <w:sz w:val="24"/>
                <w:szCs w:val="24"/>
                <w:lang w:val="en-US"/>
              </w:rPr>
            </w:pPr>
          </w:p>
          <w:p w:rsidR="00EE41C1" w:rsidRPr="00484D8E" w:rsidRDefault="00EE41C1" w:rsidP="006653F4">
            <w:pPr>
              <w:jc w:val="center"/>
              <w:rPr>
                <w:sz w:val="24"/>
                <w:szCs w:val="24"/>
              </w:rPr>
            </w:pPr>
            <w:r w:rsidRPr="00484D8E">
              <w:rPr>
                <w:sz w:val="24"/>
                <w:szCs w:val="24"/>
              </w:rPr>
              <w:t>1 cerere</w:t>
            </w:r>
          </w:p>
        </w:tc>
        <w:tc>
          <w:tcPr>
            <w:tcW w:w="2076" w:type="dxa"/>
          </w:tcPr>
          <w:p w:rsidR="00EE41C1" w:rsidRDefault="00EE41C1" w:rsidP="006653F4">
            <w:pPr>
              <w:jc w:val="center"/>
              <w:rPr>
                <w:sz w:val="24"/>
                <w:szCs w:val="24"/>
                <w:lang w:val="pt-BR"/>
              </w:rPr>
            </w:pPr>
          </w:p>
          <w:p w:rsidR="00EE41C1" w:rsidRDefault="00EE41C1" w:rsidP="006653F4">
            <w:pPr>
              <w:jc w:val="center"/>
              <w:rPr>
                <w:sz w:val="24"/>
                <w:szCs w:val="24"/>
                <w:lang w:val="pt-BR"/>
              </w:rPr>
            </w:pPr>
          </w:p>
          <w:p w:rsidR="00EE41C1" w:rsidRPr="00484D8E" w:rsidRDefault="00EE41C1" w:rsidP="006653F4">
            <w:pPr>
              <w:jc w:val="center"/>
              <w:rPr>
                <w:sz w:val="24"/>
                <w:szCs w:val="24"/>
                <w:lang w:val="pt-BR"/>
              </w:rPr>
            </w:pPr>
            <w:r>
              <w:rPr>
                <w:sz w:val="24"/>
                <w:szCs w:val="24"/>
                <w:lang w:val="pt-BR"/>
              </w:rPr>
              <w:t>8295</w:t>
            </w:r>
          </w:p>
        </w:tc>
      </w:tr>
      <w:tr w:rsidR="00EE41C1" w:rsidRPr="00484D8E" w:rsidTr="006653F4">
        <w:tc>
          <w:tcPr>
            <w:tcW w:w="529" w:type="dxa"/>
          </w:tcPr>
          <w:p w:rsidR="00EE41C1" w:rsidRPr="00484D8E" w:rsidRDefault="00EE41C1" w:rsidP="006653F4">
            <w:pPr>
              <w:rPr>
                <w:sz w:val="24"/>
                <w:szCs w:val="24"/>
                <w:lang w:val="pt-BR"/>
              </w:rPr>
            </w:pPr>
            <w:r w:rsidRPr="00484D8E">
              <w:rPr>
                <w:sz w:val="24"/>
                <w:szCs w:val="24"/>
                <w:lang w:val="pt-BR"/>
              </w:rPr>
              <w:t>5.</w:t>
            </w:r>
          </w:p>
        </w:tc>
        <w:tc>
          <w:tcPr>
            <w:tcW w:w="5872" w:type="dxa"/>
          </w:tcPr>
          <w:p w:rsidR="00EE41C1" w:rsidRPr="00484D8E" w:rsidRDefault="00EE41C1" w:rsidP="006653F4">
            <w:pPr>
              <w:jc w:val="both"/>
              <w:rPr>
                <w:sz w:val="24"/>
                <w:szCs w:val="24"/>
              </w:rPr>
            </w:pPr>
            <w:r w:rsidRPr="00484D8E">
              <w:rPr>
                <w:sz w:val="24"/>
                <w:szCs w:val="24"/>
              </w:rPr>
              <w:t>Medicament orfan</w:t>
            </w:r>
          </w:p>
        </w:tc>
        <w:tc>
          <w:tcPr>
            <w:tcW w:w="1533" w:type="dxa"/>
          </w:tcPr>
          <w:p w:rsidR="00EE41C1" w:rsidRPr="00484D8E" w:rsidRDefault="00EE41C1" w:rsidP="006653F4">
            <w:pPr>
              <w:jc w:val="center"/>
              <w:rPr>
                <w:sz w:val="24"/>
                <w:szCs w:val="24"/>
              </w:rPr>
            </w:pPr>
            <w:r w:rsidRPr="00484D8E">
              <w:rPr>
                <w:sz w:val="24"/>
                <w:szCs w:val="24"/>
              </w:rPr>
              <w:t>1 cerere</w:t>
            </w:r>
          </w:p>
        </w:tc>
        <w:tc>
          <w:tcPr>
            <w:tcW w:w="2076" w:type="dxa"/>
          </w:tcPr>
          <w:p w:rsidR="00EE41C1" w:rsidRPr="00484D8E" w:rsidRDefault="00EE41C1" w:rsidP="006653F4">
            <w:pPr>
              <w:jc w:val="center"/>
              <w:rPr>
                <w:sz w:val="24"/>
                <w:szCs w:val="24"/>
                <w:lang w:val="pt-BR"/>
              </w:rPr>
            </w:pPr>
            <w:r>
              <w:rPr>
                <w:sz w:val="24"/>
                <w:szCs w:val="24"/>
                <w:lang w:val="pt-BR"/>
              </w:rPr>
              <w:t>12767</w:t>
            </w:r>
          </w:p>
        </w:tc>
      </w:tr>
      <w:tr w:rsidR="00EE41C1" w:rsidRPr="00484D8E" w:rsidTr="006653F4">
        <w:tc>
          <w:tcPr>
            <w:tcW w:w="529" w:type="dxa"/>
          </w:tcPr>
          <w:p w:rsidR="00EE41C1" w:rsidRPr="00484D8E" w:rsidRDefault="00EE41C1" w:rsidP="006653F4">
            <w:pPr>
              <w:rPr>
                <w:sz w:val="24"/>
                <w:szCs w:val="24"/>
                <w:lang w:val="pt-BR"/>
              </w:rPr>
            </w:pPr>
          </w:p>
          <w:p w:rsidR="00EE41C1" w:rsidRPr="00484D8E" w:rsidRDefault="00EE41C1" w:rsidP="006653F4">
            <w:pPr>
              <w:rPr>
                <w:sz w:val="24"/>
                <w:szCs w:val="24"/>
                <w:lang w:val="pt-BR"/>
              </w:rPr>
            </w:pPr>
            <w:r w:rsidRPr="00484D8E">
              <w:rPr>
                <w:sz w:val="24"/>
                <w:szCs w:val="24"/>
                <w:lang w:val="pt-BR"/>
              </w:rPr>
              <w:t>6.</w:t>
            </w:r>
          </w:p>
        </w:tc>
        <w:tc>
          <w:tcPr>
            <w:tcW w:w="5872" w:type="dxa"/>
          </w:tcPr>
          <w:p w:rsidR="00EE41C1" w:rsidRPr="000C23AF" w:rsidRDefault="00EE41C1" w:rsidP="006653F4">
            <w:pPr>
              <w:jc w:val="both"/>
              <w:rPr>
                <w:sz w:val="24"/>
                <w:szCs w:val="24"/>
                <w:lang w:val="en-US"/>
              </w:rPr>
            </w:pPr>
            <w:r w:rsidRPr="000C23AF">
              <w:rPr>
                <w:sz w:val="24"/>
                <w:szCs w:val="24"/>
                <w:lang w:val="en-US"/>
              </w:rPr>
              <w:t>Medicament orfan: a doua şi următoarele concentraţii depuse concomitent cu cererea iniţială</w:t>
            </w:r>
          </w:p>
        </w:tc>
        <w:tc>
          <w:tcPr>
            <w:tcW w:w="1533" w:type="dxa"/>
          </w:tcPr>
          <w:p w:rsidR="00EE41C1" w:rsidRPr="000C23AF" w:rsidRDefault="00EE41C1" w:rsidP="006653F4">
            <w:pPr>
              <w:jc w:val="center"/>
              <w:rPr>
                <w:sz w:val="24"/>
                <w:szCs w:val="24"/>
                <w:lang w:val="en-US"/>
              </w:rPr>
            </w:pPr>
          </w:p>
          <w:p w:rsidR="00EE41C1" w:rsidRPr="00484D8E" w:rsidRDefault="00EE41C1" w:rsidP="006653F4">
            <w:pPr>
              <w:jc w:val="center"/>
              <w:rPr>
                <w:sz w:val="24"/>
                <w:szCs w:val="24"/>
              </w:rPr>
            </w:pPr>
            <w:r w:rsidRPr="00484D8E">
              <w:rPr>
                <w:sz w:val="24"/>
                <w:szCs w:val="24"/>
              </w:rPr>
              <w:t>1 cerere</w:t>
            </w:r>
          </w:p>
        </w:tc>
        <w:tc>
          <w:tcPr>
            <w:tcW w:w="2076" w:type="dxa"/>
          </w:tcPr>
          <w:p w:rsidR="00EE41C1" w:rsidRPr="00484D8E" w:rsidRDefault="00EE41C1" w:rsidP="006653F4">
            <w:pPr>
              <w:jc w:val="center"/>
              <w:rPr>
                <w:sz w:val="24"/>
                <w:szCs w:val="24"/>
                <w:lang w:val="pt-BR"/>
              </w:rPr>
            </w:pPr>
            <w:r>
              <w:rPr>
                <w:sz w:val="24"/>
                <w:szCs w:val="24"/>
                <w:lang w:val="pt-BR"/>
              </w:rPr>
              <w:t>5324</w:t>
            </w:r>
          </w:p>
        </w:tc>
      </w:tr>
      <w:tr w:rsidR="00EE41C1" w:rsidRPr="00484D8E" w:rsidTr="006653F4">
        <w:tc>
          <w:tcPr>
            <w:tcW w:w="529" w:type="dxa"/>
          </w:tcPr>
          <w:p w:rsidR="00EE41C1" w:rsidRPr="00484D8E" w:rsidRDefault="00EE41C1" w:rsidP="006653F4">
            <w:pPr>
              <w:rPr>
                <w:sz w:val="24"/>
                <w:szCs w:val="24"/>
                <w:lang w:val="pt-BR"/>
              </w:rPr>
            </w:pPr>
            <w:r w:rsidRPr="00484D8E">
              <w:rPr>
                <w:sz w:val="24"/>
                <w:szCs w:val="24"/>
                <w:lang w:val="pt-BR"/>
              </w:rPr>
              <w:t>7.</w:t>
            </w:r>
          </w:p>
        </w:tc>
        <w:tc>
          <w:tcPr>
            <w:tcW w:w="5872" w:type="dxa"/>
          </w:tcPr>
          <w:p w:rsidR="00EE41C1" w:rsidRPr="00484D8E" w:rsidRDefault="00EE41C1" w:rsidP="006653F4">
            <w:pPr>
              <w:jc w:val="both"/>
              <w:rPr>
                <w:sz w:val="24"/>
                <w:szCs w:val="24"/>
              </w:rPr>
            </w:pPr>
            <w:r w:rsidRPr="00484D8E">
              <w:rPr>
                <w:sz w:val="24"/>
                <w:szCs w:val="24"/>
              </w:rPr>
              <w:t>Medicament homeopat</w:t>
            </w:r>
          </w:p>
        </w:tc>
        <w:tc>
          <w:tcPr>
            <w:tcW w:w="1533" w:type="dxa"/>
          </w:tcPr>
          <w:p w:rsidR="00EE41C1" w:rsidRPr="00484D8E" w:rsidRDefault="00EE41C1" w:rsidP="006653F4">
            <w:pPr>
              <w:jc w:val="center"/>
              <w:rPr>
                <w:sz w:val="24"/>
                <w:szCs w:val="24"/>
              </w:rPr>
            </w:pPr>
            <w:r w:rsidRPr="00484D8E">
              <w:rPr>
                <w:sz w:val="24"/>
                <w:szCs w:val="24"/>
              </w:rPr>
              <w:t>1 cerere</w:t>
            </w:r>
          </w:p>
        </w:tc>
        <w:tc>
          <w:tcPr>
            <w:tcW w:w="2076" w:type="dxa"/>
          </w:tcPr>
          <w:p w:rsidR="00EE41C1" w:rsidRPr="00484D8E" w:rsidRDefault="00EE41C1" w:rsidP="006653F4">
            <w:pPr>
              <w:jc w:val="center"/>
              <w:rPr>
                <w:sz w:val="24"/>
                <w:szCs w:val="24"/>
                <w:lang w:val="pt-BR"/>
              </w:rPr>
            </w:pPr>
            <w:r>
              <w:rPr>
                <w:sz w:val="24"/>
                <w:szCs w:val="24"/>
                <w:lang w:val="pt-BR"/>
              </w:rPr>
              <w:t>13498</w:t>
            </w:r>
          </w:p>
        </w:tc>
      </w:tr>
      <w:tr w:rsidR="00EE41C1" w:rsidRPr="00484D8E" w:rsidTr="006653F4">
        <w:tc>
          <w:tcPr>
            <w:tcW w:w="529" w:type="dxa"/>
          </w:tcPr>
          <w:p w:rsidR="00EE41C1" w:rsidRPr="00484D8E" w:rsidRDefault="00EE41C1" w:rsidP="006653F4">
            <w:pPr>
              <w:rPr>
                <w:sz w:val="24"/>
                <w:szCs w:val="24"/>
                <w:lang w:val="pt-BR"/>
              </w:rPr>
            </w:pPr>
            <w:r w:rsidRPr="00484D8E">
              <w:rPr>
                <w:sz w:val="24"/>
                <w:szCs w:val="24"/>
                <w:lang w:val="pt-BR"/>
              </w:rPr>
              <w:t>8.</w:t>
            </w:r>
          </w:p>
        </w:tc>
        <w:tc>
          <w:tcPr>
            <w:tcW w:w="5872" w:type="dxa"/>
          </w:tcPr>
          <w:p w:rsidR="00EE41C1" w:rsidRPr="000C23AF" w:rsidRDefault="00EE41C1" w:rsidP="006653F4">
            <w:pPr>
              <w:jc w:val="both"/>
              <w:rPr>
                <w:sz w:val="24"/>
                <w:szCs w:val="24"/>
                <w:lang w:val="en-US"/>
              </w:rPr>
            </w:pPr>
            <w:r w:rsidRPr="000C23AF">
              <w:rPr>
                <w:sz w:val="24"/>
                <w:szCs w:val="24"/>
                <w:lang w:val="en-US"/>
              </w:rPr>
              <w:t xml:space="preserve">Medicament din plante cu utilizare tradiţională </w:t>
            </w:r>
          </w:p>
        </w:tc>
        <w:tc>
          <w:tcPr>
            <w:tcW w:w="1533" w:type="dxa"/>
          </w:tcPr>
          <w:p w:rsidR="00EE41C1" w:rsidRPr="00484D8E" w:rsidRDefault="00EE41C1" w:rsidP="006653F4">
            <w:pPr>
              <w:jc w:val="center"/>
              <w:rPr>
                <w:sz w:val="24"/>
                <w:szCs w:val="24"/>
              </w:rPr>
            </w:pPr>
            <w:r w:rsidRPr="00484D8E">
              <w:rPr>
                <w:sz w:val="24"/>
                <w:szCs w:val="24"/>
              </w:rPr>
              <w:t>1 cerere</w:t>
            </w:r>
          </w:p>
        </w:tc>
        <w:tc>
          <w:tcPr>
            <w:tcW w:w="2076" w:type="dxa"/>
          </w:tcPr>
          <w:p w:rsidR="00EE41C1" w:rsidRPr="00484D8E" w:rsidRDefault="00EE41C1" w:rsidP="006653F4">
            <w:pPr>
              <w:jc w:val="center"/>
              <w:rPr>
                <w:sz w:val="24"/>
                <w:szCs w:val="24"/>
                <w:lang w:val="pt-BR"/>
              </w:rPr>
            </w:pPr>
            <w:r>
              <w:rPr>
                <w:sz w:val="24"/>
                <w:szCs w:val="24"/>
                <w:lang w:val="pt-BR"/>
              </w:rPr>
              <w:t>14809</w:t>
            </w:r>
          </w:p>
        </w:tc>
      </w:tr>
      <w:tr w:rsidR="00EE41C1" w:rsidRPr="00484D8E" w:rsidTr="006653F4">
        <w:tc>
          <w:tcPr>
            <w:tcW w:w="529" w:type="dxa"/>
          </w:tcPr>
          <w:p w:rsidR="00EE41C1" w:rsidRPr="00484D8E" w:rsidRDefault="00EE41C1" w:rsidP="006653F4">
            <w:pPr>
              <w:rPr>
                <w:sz w:val="24"/>
                <w:szCs w:val="24"/>
                <w:lang w:val="pt-BR"/>
              </w:rPr>
            </w:pPr>
            <w:r w:rsidRPr="00484D8E">
              <w:rPr>
                <w:sz w:val="24"/>
                <w:szCs w:val="24"/>
                <w:lang w:val="pt-BR"/>
              </w:rPr>
              <w:t>9.</w:t>
            </w:r>
          </w:p>
        </w:tc>
        <w:tc>
          <w:tcPr>
            <w:tcW w:w="5872" w:type="dxa"/>
          </w:tcPr>
          <w:p w:rsidR="00EE41C1" w:rsidRPr="00484D8E" w:rsidRDefault="00EE41C1" w:rsidP="006653F4">
            <w:pPr>
              <w:jc w:val="both"/>
              <w:rPr>
                <w:sz w:val="24"/>
                <w:szCs w:val="24"/>
              </w:rPr>
            </w:pPr>
            <w:r w:rsidRPr="00484D8E">
              <w:rPr>
                <w:sz w:val="24"/>
                <w:szCs w:val="24"/>
              </w:rPr>
              <w:t>Medicament” in bulk”</w:t>
            </w:r>
          </w:p>
        </w:tc>
        <w:tc>
          <w:tcPr>
            <w:tcW w:w="1533" w:type="dxa"/>
          </w:tcPr>
          <w:p w:rsidR="00EE41C1" w:rsidRPr="00484D8E" w:rsidRDefault="00EE41C1" w:rsidP="006653F4">
            <w:pPr>
              <w:jc w:val="center"/>
              <w:rPr>
                <w:sz w:val="24"/>
                <w:szCs w:val="24"/>
              </w:rPr>
            </w:pPr>
            <w:r w:rsidRPr="00484D8E">
              <w:rPr>
                <w:sz w:val="24"/>
                <w:szCs w:val="24"/>
              </w:rPr>
              <w:t>1 cerere</w:t>
            </w:r>
          </w:p>
        </w:tc>
        <w:tc>
          <w:tcPr>
            <w:tcW w:w="2076" w:type="dxa"/>
          </w:tcPr>
          <w:p w:rsidR="00EE41C1" w:rsidRPr="00484D8E" w:rsidRDefault="00EE41C1" w:rsidP="006653F4">
            <w:pPr>
              <w:jc w:val="center"/>
              <w:rPr>
                <w:sz w:val="24"/>
                <w:szCs w:val="24"/>
                <w:lang w:val="pt-BR"/>
              </w:rPr>
            </w:pPr>
            <w:r>
              <w:rPr>
                <w:sz w:val="24"/>
                <w:szCs w:val="24"/>
                <w:lang w:val="pt-BR"/>
              </w:rPr>
              <w:t>15098</w:t>
            </w:r>
          </w:p>
        </w:tc>
      </w:tr>
      <w:tr w:rsidR="00EE41C1" w:rsidRPr="00484D8E" w:rsidTr="006653F4">
        <w:tc>
          <w:tcPr>
            <w:tcW w:w="529" w:type="dxa"/>
          </w:tcPr>
          <w:p w:rsidR="00EE41C1" w:rsidRPr="00484D8E" w:rsidRDefault="00EE41C1" w:rsidP="006653F4">
            <w:pPr>
              <w:rPr>
                <w:sz w:val="24"/>
                <w:szCs w:val="24"/>
                <w:lang w:val="pt-BR"/>
              </w:rPr>
            </w:pPr>
            <w:r w:rsidRPr="00484D8E">
              <w:rPr>
                <w:sz w:val="24"/>
                <w:szCs w:val="24"/>
                <w:lang w:val="pt-BR"/>
              </w:rPr>
              <w:t>10.</w:t>
            </w:r>
          </w:p>
        </w:tc>
        <w:tc>
          <w:tcPr>
            <w:tcW w:w="5872" w:type="dxa"/>
          </w:tcPr>
          <w:p w:rsidR="00EE41C1" w:rsidRPr="000C23AF" w:rsidRDefault="00EE41C1" w:rsidP="006653F4">
            <w:pPr>
              <w:jc w:val="both"/>
              <w:rPr>
                <w:sz w:val="24"/>
                <w:szCs w:val="24"/>
                <w:lang w:val="en-US"/>
              </w:rPr>
            </w:pPr>
            <w:r w:rsidRPr="000C23AF">
              <w:rPr>
                <w:sz w:val="24"/>
                <w:szCs w:val="24"/>
                <w:lang w:val="en-US"/>
              </w:rPr>
              <w:t>Medicament fabricat din medicament” in bulk” autorizat</w:t>
            </w:r>
          </w:p>
        </w:tc>
        <w:tc>
          <w:tcPr>
            <w:tcW w:w="1533" w:type="dxa"/>
          </w:tcPr>
          <w:p w:rsidR="00EE41C1" w:rsidRPr="00484D8E" w:rsidRDefault="00EE41C1" w:rsidP="006653F4">
            <w:pPr>
              <w:jc w:val="center"/>
              <w:rPr>
                <w:sz w:val="24"/>
                <w:szCs w:val="24"/>
              </w:rPr>
            </w:pPr>
            <w:r w:rsidRPr="00484D8E">
              <w:rPr>
                <w:sz w:val="24"/>
                <w:szCs w:val="24"/>
              </w:rPr>
              <w:t>1 cerere</w:t>
            </w:r>
          </w:p>
        </w:tc>
        <w:tc>
          <w:tcPr>
            <w:tcW w:w="2076" w:type="dxa"/>
          </w:tcPr>
          <w:p w:rsidR="00EE41C1" w:rsidRPr="00484D8E" w:rsidRDefault="00EE41C1" w:rsidP="006653F4">
            <w:pPr>
              <w:jc w:val="center"/>
              <w:rPr>
                <w:sz w:val="24"/>
                <w:szCs w:val="24"/>
                <w:lang w:val="pt-BR"/>
              </w:rPr>
            </w:pPr>
            <w:r>
              <w:rPr>
                <w:sz w:val="24"/>
                <w:szCs w:val="24"/>
                <w:lang w:val="pt-BR"/>
              </w:rPr>
              <w:t>14757</w:t>
            </w:r>
          </w:p>
        </w:tc>
      </w:tr>
      <w:tr w:rsidR="00EE41C1" w:rsidRPr="00484D8E" w:rsidTr="006653F4">
        <w:tc>
          <w:tcPr>
            <w:tcW w:w="529" w:type="dxa"/>
          </w:tcPr>
          <w:p w:rsidR="00EE41C1" w:rsidRPr="00484D8E" w:rsidRDefault="00EE41C1" w:rsidP="006653F4">
            <w:pPr>
              <w:rPr>
                <w:sz w:val="24"/>
                <w:szCs w:val="24"/>
                <w:lang w:val="pt-BR"/>
              </w:rPr>
            </w:pPr>
            <w:r w:rsidRPr="00484D8E">
              <w:rPr>
                <w:sz w:val="24"/>
                <w:szCs w:val="24"/>
                <w:lang w:val="pt-BR"/>
              </w:rPr>
              <w:t>11.</w:t>
            </w:r>
          </w:p>
        </w:tc>
        <w:tc>
          <w:tcPr>
            <w:tcW w:w="5872" w:type="dxa"/>
          </w:tcPr>
          <w:p w:rsidR="00EE41C1" w:rsidRPr="00484D8E" w:rsidRDefault="00EE41C1" w:rsidP="006653F4">
            <w:pPr>
              <w:jc w:val="both"/>
              <w:rPr>
                <w:sz w:val="24"/>
                <w:szCs w:val="24"/>
              </w:rPr>
            </w:pPr>
            <w:r w:rsidRPr="00484D8E">
              <w:rPr>
                <w:sz w:val="24"/>
                <w:szCs w:val="24"/>
              </w:rPr>
              <w:t>Apă minerală medicinală</w:t>
            </w:r>
          </w:p>
        </w:tc>
        <w:tc>
          <w:tcPr>
            <w:tcW w:w="1533" w:type="dxa"/>
          </w:tcPr>
          <w:p w:rsidR="00EE41C1" w:rsidRPr="00484D8E" w:rsidRDefault="00EE41C1" w:rsidP="006653F4">
            <w:pPr>
              <w:jc w:val="center"/>
              <w:rPr>
                <w:sz w:val="24"/>
                <w:szCs w:val="24"/>
              </w:rPr>
            </w:pPr>
            <w:r w:rsidRPr="00484D8E">
              <w:rPr>
                <w:sz w:val="24"/>
                <w:szCs w:val="24"/>
              </w:rPr>
              <w:t>1 cerere</w:t>
            </w:r>
          </w:p>
        </w:tc>
        <w:tc>
          <w:tcPr>
            <w:tcW w:w="2076" w:type="dxa"/>
          </w:tcPr>
          <w:p w:rsidR="00EE41C1" w:rsidRPr="00484D8E" w:rsidRDefault="00EE41C1" w:rsidP="006653F4">
            <w:pPr>
              <w:jc w:val="center"/>
              <w:rPr>
                <w:sz w:val="24"/>
                <w:szCs w:val="24"/>
                <w:lang w:val="pt-BR"/>
              </w:rPr>
            </w:pPr>
            <w:r>
              <w:rPr>
                <w:sz w:val="24"/>
                <w:szCs w:val="24"/>
                <w:lang w:val="pt-BR"/>
              </w:rPr>
              <w:t>4242</w:t>
            </w:r>
          </w:p>
        </w:tc>
      </w:tr>
      <w:tr w:rsidR="00EE41C1" w:rsidRPr="00484D8E" w:rsidTr="006653F4">
        <w:tc>
          <w:tcPr>
            <w:tcW w:w="529" w:type="dxa"/>
          </w:tcPr>
          <w:p w:rsidR="00EE41C1" w:rsidRPr="0035047B" w:rsidRDefault="00EE41C1" w:rsidP="006653F4">
            <w:pPr>
              <w:rPr>
                <w:sz w:val="24"/>
                <w:szCs w:val="24"/>
                <w:lang w:val="pt-BR"/>
              </w:rPr>
            </w:pPr>
            <w:r w:rsidRPr="0035047B">
              <w:rPr>
                <w:sz w:val="24"/>
                <w:szCs w:val="24"/>
                <w:lang w:val="pt-BR"/>
              </w:rPr>
              <w:t>12.</w:t>
            </w:r>
          </w:p>
        </w:tc>
        <w:tc>
          <w:tcPr>
            <w:tcW w:w="5872" w:type="dxa"/>
          </w:tcPr>
          <w:p w:rsidR="00EE41C1" w:rsidRPr="000C23AF" w:rsidRDefault="00EE41C1" w:rsidP="006653F4">
            <w:pPr>
              <w:jc w:val="both"/>
              <w:rPr>
                <w:sz w:val="24"/>
                <w:szCs w:val="24"/>
                <w:lang w:val="en-US"/>
              </w:rPr>
            </w:pPr>
            <w:r w:rsidRPr="0035047B">
              <w:rPr>
                <w:sz w:val="24"/>
                <w:szCs w:val="24"/>
                <w:lang w:val="it-IT"/>
              </w:rPr>
              <w:t>Eliberarea certificatului produsului farmaceutic în format OMS</w:t>
            </w:r>
          </w:p>
        </w:tc>
        <w:tc>
          <w:tcPr>
            <w:tcW w:w="1533" w:type="dxa"/>
          </w:tcPr>
          <w:p w:rsidR="00EE41C1" w:rsidRPr="00484D8E" w:rsidRDefault="00EE41C1" w:rsidP="006653F4">
            <w:pPr>
              <w:jc w:val="center"/>
              <w:rPr>
                <w:sz w:val="24"/>
                <w:szCs w:val="24"/>
              </w:rPr>
            </w:pPr>
            <w:r w:rsidRPr="00484D8E">
              <w:rPr>
                <w:sz w:val="24"/>
                <w:szCs w:val="24"/>
              </w:rPr>
              <w:t>1 cerere</w:t>
            </w:r>
          </w:p>
        </w:tc>
        <w:tc>
          <w:tcPr>
            <w:tcW w:w="2076" w:type="dxa"/>
          </w:tcPr>
          <w:p w:rsidR="00EE41C1" w:rsidRPr="00484D8E" w:rsidRDefault="00EE41C1" w:rsidP="006653F4">
            <w:pPr>
              <w:jc w:val="center"/>
              <w:rPr>
                <w:sz w:val="24"/>
                <w:szCs w:val="24"/>
                <w:lang w:val="pt-BR"/>
              </w:rPr>
            </w:pPr>
            <w:r>
              <w:rPr>
                <w:sz w:val="24"/>
                <w:szCs w:val="24"/>
                <w:lang w:val="pt-BR"/>
              </w:rPr>
              <w:t>788</w:t>
            </w:r>
          </w:p>
        </w:tc>
      </w:tr>
      <w:tr w:rsidR="00EE41C1" w:rsidRPr="00484D8E" w:rsidTr="006653F4">
        <w:tc>
          <w:tcPr>
            <w:tcW w:w="529" w:type="dxa"/>
          </w:tcPr>
          <w:p w:rsidR="00EE41C1" w:rsidRPr="00484D8E" w:rsidRDefault="00EE41C1" w:rsidP="006653F4">
            <w:pPr>
              <w:rPr>
                <w:sz w:val="24"/>
                <w:szCs w:val="24"/>
                <w:lang w:val="pt-BR"/>
              </w:rPr>
            </w:pPr>
            <w:r w:rsidRPr="00484D8E">
              <w:rPr>
                <w:sz w:val="24"/>
                <w:szCs w:val="24"/>
                <w:lang w:val="pt-BR"/>
              </w:rPr>
              <w:t>13.</w:t>
            </w:r>
          </w:p>
        </w:tc>
        <w:tc>
          <w:tcPr>
            <w:tcW w:w="5872" w:type="dxa"/>
          </w:tcPr>
          <w:p w:rsidR="00EE41C1" w:rsidRPr="00484D8E" w:rsidRDefault="00EE41C1" w:rsidP="006653F4">
            <w:pPr>
              <w:rPr>
                <w:sz w:val="24"/>
                <w:szCs w:val="24"/>
              </w:rPr>
            </w:pPr>
            <w:r w:rsidRPr="00484D8E">
              <w:rPr>
                <w:sz w:val="24"/>
                <w:szCs w:val="24"/>
              </w:rPr>
              <w:t>Dezarhivarea dosarelor</w:t>
            </w:r>
          </w:p>
        </w:tc>
        <w:tc>
          <w:tcPr>
            <w:tcW w:w="1533" w:type="dxa"/>
          </w:tcPr>
          <w:p w:rsidR="00EE41C1" w:rsidRPr="00484D8E" w:rsidRDefault="00EE41C1" w:rsidP="006653F4">
            <w:pPr>
              <w:jc w:val="center"/>
              <w:rPr>
                <w:sz w:val="24"/>
                <w:szCs w:val="24"/>
              </w:rPr>
            </w:pPr>
            <w:r w:rsidRPr="00484D8E">
              <w:rPr>
                <w:sz w:val="24"/>
                <w:szCs w:val="24"/>
              </w:rPr>
              <w:t>1 cerere</w:t>
            </w:r>
          </w:p>
        </w:tc>
        <w:tc>
          <w:tcPr>
            <w:tcW w:w="2076" w:type="dxa"/>
          </w:tcPr>
          <w:p w:rsidR="00EE41C1" w:rsidRPr="00484D8E" w:rsidRDefault="00EE41C1" w:rsidP="006653F4">
            <w:pPr>
              <w:jc w:val="center"/>
              <w:rPr>
                <w:sz w:val="24"/>
                <w:szCs w:val="24"/>
                <w:lang w:val="pt-BR"/>
              </w:rPr>
            </w:pPr>
            <w:r>
              <w:rPr>
                <w:sz w:val="24"/>
                <w:szCs w:val="24"/>
                <w:lang w:val="pt-BR"/>
              </w:rPr>
              <w:t>4825</w:t>
            </w:r>
          </w:p>
        </w:tc>
      </w:tr>
      <w:tr w:rsidR="00EE41C1" w:rsidRPr="00484D8E" w:rsidTr="006653F4">
        <w:tc>
          <w:tcPr>
            <w:tcW w:w="529" w:type="dxa"/>
          </w:tcPr>
          <w:p w:rsidR="00EE41C1" w:rsidRPr="00484D8E" w:rsidRDefault="00EE41C1" w:rsidP="006653F4">
            <w:pPr>
              <w:rPr>
                <w:sz w:val="24"/>
                <w:szCs w:val="24"/>
                <w:lang w:val="pt-BR"/>
              </w:rPr>
            </w:pPr>
            <w:r>
              <w:rPr>
                <w:sz w:val="24"/>
                <w:szCs w:val="24"/>
                <w:lang w:val="pt-BR"/>
              </w:rPr>
              <w:t>14.</w:t>
            </w:r>
          </w:p>
        </w:tc>
        <w:tc>
          <w:tcPr>
            <w:tcW w:w="5872" w:type="dxa"/>
          </w:tcPr>
          <w:p w:rsidR="00EE41C1" w:rsidRPr="00484D8E" w:rsidRDefault="00EE41C1" w:rsidP="006653F4">
            <w:pPr>
              <w:rPr>
                <w:b/>
                <w:sz w:val="24"/>
                <w:szCs w:val="24"/>
                <w:lang w:val="pt-BR"/>
              </w:rPr>
            </w:pPr>
            <w:r w:rsidRPr="00930D3F">
              <w:rPr>
                <w:sz w:val="24"/>
                <w:szCs w:val="24"/>
              </w:rPr>
              <w:t>Suplimente</w:t>
            </w:r>
          </w:p>
        </w:tc>
        <w:tc>
          <w:tcPr>
            <w:tcW w:w="1533" w:type="dxa"/>
          </w:tcPr>
          <w:p w:rsidR="00EE41C1" w:rsidRPr="00484D8E" w:rsidRDefault="00EE41C1" w:rsidP="006653F4">
            <w:pPr>
              <w:jc w:val="center"/>
              <w:rPr>
                <w:sz w:val="24"/>
                <w:szCs w:val="24"/>
              </w:rPr>
            </w:pPr>
            <w:r w:rsidRPr="00484D8E">
              <w:rPr>
                <w:sz w:val="24"/>
                <w:szCs w:val="24"/>
              </w:rPr>
              <w:t>1 cerere</w:t>
            </w:r>
          </w:p>
        </w:tc>
        <w:tc>
          <w:tcPr>
            <w:tcW w:w="2076" w:type="dxa"/>
          </w:tcPr>
          <w:p w:rsidR="00EE41C1" w:rsidRPr="00484D8E" w:rsidRDefault="00EE41C1" w:rsidP="006653F4">
            <w:pPr>
              <w:jc w:val="center"/>
              <w:rPr>
                <w:sz w:val="24"/>
                <w:szCs w:val="24"/>
                <w:lang w:val="pt-BR"/>
              </w:rPr>
            </w:pPr>
            <w:r>
              <w:rPr>
                <w:sz w:val="24"/>
                <w:szCs w:val="24"/>
                <w:lang w:val="pt-BR"/>
              </w:rPr>
              <w:t>175</w:t>
            </w:r>
          </w:p>
        </w:tc>
      </w:tr>
      <w:tr w:rsidR="00EE41C1" w:rsidRPr="00484D8E" w:rsidTr="006653F4">
        <w:tc>
          <w:tcPr>
            <w:tcW w:w="10010" w:type="dxa"/>
            <w:gridSpan w:val="4"/>
          </w:tcPr>
          <w:p w:rsidR="00EE41C1" w:rsidRPr="00484D8E" w:rsidRDefault="00EE41C1" w:rsidP="006653F4">
            <w:pPr>
              <w:jc w:val="center"/>
              <w:rPr>
                <w:b/>
                <w:sz w:val="24"/>
                <w:szCs w:val="24"/>
                <w:lang w:val="pt-BR"/>
              </w:rPr>
            </w:pPr>
            <w:r>
              <w:rPr>
                <w:b/>
                <w:sz w:val="24"/>
                <w:szCs w:val="24"/>
                <w:lang w:val="pt-BR"/>
              </w:rPr>
              <w:t>II</w:t>
            </w:r>
            <w:r w:rsidRPr="00484D8E">
              <w:rPr>
                <w:b/>
                <w:sz w:val="24"/>
                <w:szCs w:val="24"/>
                <w:lang w:val="pt-BR"/>
              </w:rPr>
              <w:t>. Aprobarea variaţiilor</w:t>
            </w:r>
          </w:p>
        </w:tc>
      </w:tr>
      <w:tr w:rsidR="00EE41C1" w:rsidRPr="00484D8E" w:rsidTr="006653F4">
        <w:tc>
          <w:tcPr>
            <w:tcW w:w="529" w:type="dxa"/>
          </w:tcPr>
          <w:p w:rsidR="00EE41C1" w:rsidRPr="00484D8E" w:rsidRDefault="00EE41C1" w:rsidP="006653F4">
            <w:pPr>
              <w:rPr>
                <w:sz w:val="24"/>
                <w:szCs w:val="24"/>
                <w:lang w:val="pt-BR"/>
              </w:rPr>
            </w:pPr>
            <w:r w:rsidRPr="00484D8E">
              <w:rPr>
                <w:sz w:val="24"/>
                <w:szCs w:val="24"/>
                <w:lang w:val="pt-BR"/>
              </w:rPr>
              <w:t>14.</w:t>
            </w:r>
          </w:p>
        </w:tc>
        <w:tc>
          <w:tcPr>
            <w:tcW w:w="5872" w:type="dxa"/>
          </w:tcPr>
          <w:p w:rsidR="00EE41C1" w:rsidRPr="00484D8E" w:rsidRDefault="00EE41C1" w:rsidP="006653F4">
            <w:pPr>
              <w:jc w:val="both"/>
              <w:rPr>
                <w:sz w:val="24"/>
                <w:szCs w:val="24"/>
                <w:lang w:val="es-ES"/>
              </w:rPr>
            </w:pPr>
            <w:r w:rsidRPr="00484D8E">
              <w:rPr>
                <w:sz w:val="24"/>
                <w:szCs w:val="24"/>
                <w:lang w:val="es-ES"/>
              </w:rPr>
              <w:t xml:space="preserve">Aprobarea </w:t>
            </w:r>
            <w:r w:rsidRPr="000C23AF">
              <w:rPr>
                <w:sz w:val="24"/>
                <w:szCs w:val="24"/>
                <w:lang w:val="en-US"/>
              </w:rPr>
              <w:t>variaţiilor tip IA pentru medicamentele autorizate *</w:t>
            </w:r>
          </w:p>
        </w:tc>
        <w:tc>
          <w:tcPr>
            <w:tcW w:w="1533" w:type="dxa"/>
          </w:tcPr>
          <w:p w:rsidR="00EE41C1" w:rsidRPr="00484D8E" w:rsidRDefault="00EE41C1" w:rsidP="006653F4">
            <w:pPr>
              <w:jc w:val="center"/>
              <w:rPr>
                <w:sz w:val="24"/>
                <w:szCs w:val="24"/>
              </w:rPr>
            </w:pPr>
            <w:r w:rsidRPr="00484D8E">
              <w:rPr>
                <w:sz w:val="24"/>
                <w:szCs w:val="24"/>
              </w:rPr>
              <w:t>1 variaţie</w:t>
            </w:r>
          </w:p>
        </w:tc>
        <w:tc>
          <w:tcPr>
            <w:tcW w:w="2076" w:type="dxa"/>
          </w:tcPr>
          <w:p w:rsidR="00EE41C1" w:rsidRPr="00484D8E" w:rsidRDefault="00EE41C1" w:rsidP="006653F4">
            <w:pPr>
              <w:jc w:val="center"/>
              <w:rPr>
                <w:sz w:val="24"/>
                <w:szCs w:val="24"/>
                <w:lang w:val="pt-BR"/>
              </w:rPr>
            </w:pPr>
            <w:r>
              <w:rPr>
                <w:sz w:val="24"/>
                <w:szCs w:val="24"/>
                <w:lang w:val="pt-BR"/>
              </w:rPr>
              <w:t>3785</w:t>
            </w:r>
          </w:p>
        </w:tc>
      </w:tr>
      <w:tr w:rsidR="00EE41C1" w:rsidRPr="00484D8E" w:rsidTr="006653F4">
        <w:tc>
          <w:tcPr>
            <w:tcW w:w="529" w:type="dxa"/>
          </w:tcPr>
          <w:p w:rsidR="00EE41C1" w:rsidRPr="00484D8E" w:rsidRDefault="00EE41C1" w:rsidP="006653F4">
            <w:pPr>
              <w:rPr>
                <w:sz w:val="24"/>
                <w:szCs w:val="24"/>
                <w:lang w:val="pt-BR"/>
              </w:rPr>
            </w:pPr>
            <w:r w:rsidRPr="00484D8E">
              <w:rPr>
                <w:sz w:val="24"/>
                <w:szCs w:val="24"/>
                <w:lang w:val="pt-BR"/>
              </w:rPr>
              <w:t>15.</w:t>
            </w:r>
          </w:p>
        </w:tc>
        <w:tc>
          <w:tcPr>
            <w:tcW w:w="5872" w:type="dxa"/>
          </w:tcPr>
          <w:p w:rsidR="00EE41C1" w:rsidRPr="00484D8E" w:rsidRDefault="00EE41C1" w:rsidP="006653F4">
            <w:pPr>
              <w:jc w:val="both"/>
              <w:rPr>
                <w:sz w:val="24"/>
                <w:szCs w:val="24"/>
                <w:lang w:val="es-ES"/>
              </w:rPr>
            </w:pPr>
            <w:r w:rsidRPr="000C23AF">
              <w:rPr>
                <w:sz w:val="24"/>
                <w:szCs w:val="24"/>
                <w:lang w:val="en-US"/>
              </w:rPr>
              <w:t>Aprobarea variaţiilor tip IB pentru medicamentele autorizate *</w:t>
            </w:r>
          </w:p>
        </w:tc>
        <w:tc>
          <w:tcPr>
            <w:tcW w:w="1533" w:type="dxa"/>
          </w:tcPr>
          <w:p w:rsidR="00EE41C1" w:rsidRPr="00484D8E" w:rsidRDefault="00EE41C1" w:rsidP="006653F4">
            <w:pPr>
              <w:jc w:val="center"/>
              <w:rPr>
                <w:sz w:val="24"/>
                <w:szCs w:val="24"/>
              </w:rPr>
            </w:pPr>
            <w:r w:rsidRPr="00484D8E">
              <w:rPr>
                <w:sz w:val="24"/>
                <w:szCs w:val="24"/>
              </w:rPr>
              <w:t>1 variaţie</w:t>
            </w:r>
          </w:p>
        </w:tc>
        <w:tc>
          <w:tcPr>
            <w:tcW w:w="2076" w:type="dxa"/>
          </w:tcPr>
          <w:p w:rsidR="00EE41C1" w:rsidRPr="00484D8E" w:rsidRDefault="00EE41C1" w:rsidP="006653F4">
            <w:pPr>
              <w:jc w:val="center"/>
              <w:rPr>
                <w:sz w:val="24"/>
                <w:szCs w:val="24"/>
                <w:lang w:val="pt-BR"/>
              </w:rPr>
            </w:pPr>
            <w:r>
              <w:rPr>
                <w:sz w:val="24"/>
                <w:szCs w:val="24"/>
                <w:lang w:val="pt-BR"/>
              </w:rPr>
              <w:t>4746</w:t>
            </w:r>
          </w:p>
        </w:tc>
      </w:tr>
      <w:tr w:rsidR="00EE41C1" w:rsidRPr="00484D8E" w:rsidTr="006653F4">
        <w:tc>
          <w:tcPr>
            <w:tcW w:w="529" w:type="dxa"/>
          </w:tcPr>
          <w:p w:rsidR="00EE41C1" w:rsidRPr="00484D8E" w:rsidRDefault="00EE41C1" w:rsidP="006653F4">
            <w:pPr>
              <w:rPr>
                <w:sz w:val="24"/>
                <w:szCs w:val="24"/>
                <w:lang w:val="pt-BR"/>
              </w:rPr>
            </w:pPr>
            <w:r w:rsidRPr="00484D8E">
              <w:rPr>
                <w:sz w:val="24"/>
                <w:szCs w:val="24"/>
                <w:lang w:val="pt-BR"/>
              </w:rPr>
              <w:t>16.</w:t>
            </w:r>
          </w:p>
        </w:tc>
        <w:tc>
          <w:tcPr>
            <w:tcW w:w="5872" w:type="dxa"/>
          </w:tcPr>
          <w:p w:rsidR="00EE41C1" w:rsidRPr="000C23AF" w:rsidRDefault="00EE41C1" w:rsidP="006653F4">
            <w:pPr>
              <w:jc w:val="both"/>
              <w:rPr>
                <w:b/>
                <w:sz w:val="24"/>
                <w:szCs w:val="24"/>
                <w:lang w:val="en-US"/>
              </w:rPr>
            </w:pPr>
            <w:r w:rsidRPr="000C23AF">
              <w:rPr>
                <w:sz w:val="24"/>
                <w:szCs w:val="24"/>
                <w:lang w:val="en-US"/>
              </w:rPr>
              <w:t>Aprobarea variaţiilor tip II (variaţie majoră,) pentru medicamentele autorizate **</w:t>
            </w:r>
          </w:p>
        </w:tc>
        <w:tc>
          <w:tcPr>
            <w:tcW w:w="1533" w:type="dxa"/>
          </w:tcPr>
          <w:p w:rsidR="00EE41C1" w:rsidRPr="00484D8E" w:rsidRDefault="00EE41C1" w:rsidP="006653F4">
            <w:pPr>
              <w:jc w:val="center"/>
              <w:rPr>
                <w:sz w:val="24"/>
                <w:szCs w:val="24"/>
              </w:rPr>
            </w:pPr>
            <w:r w:rsidRPr="00484D8E">
              <w:rPr>
                <w:sz w:val="24"/>
                <w:szCs w:val="24"/>
              </w:rPr>
              <w:t>1 variaţie</w:t>
            </w:r>
          </w:p>
        </w:tc>
        <w:tc>
          <w:tcPr>
            <w:tcW w:w="2076" w:type="dxa"/>
          </w:tcPr>
          <w:p w:rsidR="00EE41C1" w:rsidRPr="00484D8E" w:rsidRDefault="00EE41C1" w:rsidP="006653F4">
            <w:pPr>
              <w:jc w:val="center"/>
              <w:rPr>
                <w:sz w:val="24"/>
                <w:szCs w:val="24"/>
                <w:lang w:val="pt-BR"/>
              </w:rPr>
            </w:pPr>
            <w:r>
              <w:rPr>
                <w:sz w:val="24"/>
                <w:szCs w:val="24"/>
                <w:lang w:val="pt-BR"/>
              </w:rPr>
              <w:t>7979</w:t>
            </w:r>
          </w:p>
        </w:tc>
      </w:tr>
      <w:tr w:rsidR="00EE41C1" w:rsidRPr="00484D8E" w:rsidTr="006653F4">
        <w:trPr>
          <w:trHeight w:val="383"/>
        </w:trPr>
        <w:tc>
          <w:tcPr>
            <w:tcW w:w="529" w:type="dxa"/>
          </w:tcPr>
          <w:p w:rsidR="00EE41C1" w:rsidRPr="00484D8E" w:rsidRDefault="00EE41C1" w:rsidP="006653F4">
            <w:pPr>
              <w:rPr>
                <w:sz w:val="24"/>
                <w:szCs w:val="24"/>
                <w:lang w:val="pt-BR"/>
              </w:rPr>
            </w:pPr>
            <w:r w:rsidRPr="00484D8E">
              <w:rPr>
                <w:sz w:val="24"/>
                <w:szCs w:val="24"/>
                <w:lang w:val="pt-BR"/>
              </w:rPr>
              <w:t>17.</w:t>
            </w:r>
          </w:p>
        </w:tc>
        <w:tc>
          <w:tcPr>
            <w:tcW w:w="5872" w:type="dxa"/>
          </w:tcPr>
          <w:p w:rsidR="00EE41C1" w:rsidRPr="000C23AF" w:rsidRDefault="00EE41C1" w:rsidP="006653F4">
            <w:pPr>
              <w:jc w:val="both"/>
              <w:rPr>
                <w:sz w:val="24"/>
                <w:szCs w:val="24"/>
                <w:lang w:val="en-US"/>
              </w:rPr>
            </w:pPr>
            <w:r w:rsidRPr="000C23AF">
              <w:rPr>
                <w:sz w:val="24"/>
                <w:szCs w:val="24"/>
                <w:lang w:val="en-US"/>
              </w:rPr>
              <w:t>Aprobarea transferului autorizaţiei de punere pe piaţă</w:t>
            </w:r>
          </w:p>
        </w:tc>
        <w:tc>
          <w:tcPr>
            <w:tcW w:w="1533" w:type="dxa"/>
          </w:tcPr>
          <w:p w:rsidR="00EE41C1" w:rsidRPr="00484D8E" w:rsidRDefault="00EE41C1" w:rsidP="006653F4">
            <w:pPr>
              <w:jc w:val="center"/>
              <w:rPr>
                <w:sz w:val="24"/>
                <w:szCs w:val="24"/>
              </w:rPr>
            </w:pPr>
            <w:r w:rsidRPr="00484D8E">
              <w:rPr>
                <w:sz w:val="24"/>
                <w:szCs w:val="24"/>
              </w:rPr>
              <w:t>1 cerere</w:t>
            </w:r>
          </w:p>
        </w:tc>
        <w:tc>
          <w:tcPr>
            <w:tcW w:w="2076" w:type="dxa"/>
          </w:tcPr>
          <w:p w:rsidR="00EE41C1" w:rsidRPr="00484D8E" w:rsidRDefault="00EE41C1" w:rsidP="006653F4">
            <w:pPr>
              <w:jc w:val="center"/>
              <w:rPr>
                <w:sz w:val="24"/>
                <w:szCs w:val="24"/>
                <w:lang w:val="pt-BR"/>
              </w:rPr>
            </w:pPr>
            <w:r>
              <w:rPr>
                <w:sz w:val="24"/>
                <w:szCs w:val="24"/>
                <w:lang w:val="pt-BR"/>
              </w:rPr>
              <w:t>4355</w:t>
            </w:r>
          </w:p>
        </w:tc>
      </w:tr>
      <w:tr w:rsidR="00EE41C1" w:rsidRPr="00484D8E" w:rsidTr="006653F4">
        <w:trPr>
          <w:trHeight w:val="373"/>
        </w:trPr>
        <w:tc>
          <w:tcPr>
            <w:tcW w:w="10010" w:type="dxa"/>
            <w:gridSpan w:val="4"/>
          </w:tcPr>
          <w:p w:rsidR="00EE41C1" w:rsidRPr="00484D8E" w:rsidRDefault="00EE41C1" w:rsidP="006653F4">
            <w:pPr>
              <w:jc w:val="center"/>
              <w:rPr>
                <w:b/>
                <w:sz w:val="24"/>
                <w:szCs w:val="24"/>
                <w:lang w:val="pt-BR"/>
              </w:rPr>
            </w:pPr>
            <w:r>
              <w:rPr>
                <w:b/>
                <w:sz w:val="24"/>
                <w:szCs w:val="24"/>
                <w:lang w:val="pt-BR"/>
              </w:rPr>
              <w:t>III</w:t>
            </w:r>
            <w:r w:rsidRPr="00484D8E">
              <w:rPr>
                <w:b/>
                <w:sz w:val="24"/>
                <w:szCs w:val="24"/>
                <w:lang w:val="pt-BR"/>
              </w:rPr>
              <w:t>. Aprobarea studiilor clinice</w:t>
            </w:r>
          </w:p>
        </w:tc>
      </w:tr>
      <w:tr w:rsidR="00EE41C1" w:rsidRPr="00484D8E" w:rsidTr="006653F4">
        <w:tc>
          <w:tcPr>
            <w:tcW w:w="529" w:type="dxa"/>
          </w:tcPr>
          <w:p w:rsidR="00EE41C1" w:rsidRPr="00484D8E" w:rsidRDefault="00EE41C1" w:rsidP="006653F4">
            <w:pPr>
              <w:rPr>
                <w:sz w:val="24"/>
                <w:szCs w:val="24"/>
                <w:lang w:val="pt-BR"/>
              </w:rPr>
            </w:pPr>
          </w:p>
          <w:p w:rsidR="00EE41C1" w:rsidRPr="00484D8E" w:rsidRDefault="00EE41C1" w:rsidP="006653F4">
            <w:pPr>
              <w:rPr>
                <w:sz w:val="24"/>
                <w:szCs w:val="24"/>
                <w:lang w:val="pt-BR"/>
              </w:rPr>
            </w:pPr>
            <w:r w:rsidRPr="00484D8E">
              <w:rPr>
                <w:sz w:val="24"/>
                <w:szCs w:val="24"/>
                <w:lang w:val="pt-BR"/>
              </w:rPr>
              <w:t>18.</w:t>
            </w:r>
          </w:p>
        </w:tc>
        <w:tc>
          <w:tcPr>
            <w:tcW w:w="5872" w:type="dxa"/>
          </w:tcPr>
          <w:p w:rsidR="00EE41C1" w:rsidRPr="00484D8E" w:rsidRDefault="00EE41C1" w:rsidP="006653F4">
            <w:pPr>
              <w:jc w:val="both"/>
              <w:rPr>
                <w:sz w:val="24"/>
                <w:szCs w:val="24"/>
                <w:lang w:val="it-IT"/>
              </w:rPr>
            </w:pPr>
            <w:r w:rsidRPr="00484D8E">
              <w:rPr>
                <w:sz w:val="24"/>
                <w:szCs w:val="24"/>
                <w:lang w:val="it-IT"/>
              </w:rPr>
              <w:t>Aprobarea studiilor clinice pentru medicamente pentru investigaţie clinică neautorizat</w:t>
            </w:r>
            <w:r w:rsidRPr="000C23AF">
              <w:rPr>
                <w:sz w:val="24"/>
                <w:szCs w:val="24"/>
                <w:lang w:val="en-US"/>
              </w:rPr>
              <w:t>ă</w:t>
            </w:r>
            <w:r w:rsidRPr="00484D8E">
              <w:rPr>
                <w:sz w:val="24"/>
                <w:szCs w:val="24"/>
                <w:lang w:val="it-IT"/>
              </w:rPr>
              <w:t xml:space="preserve"> pe plan mondial (substanţe noi). Fazele I-III </w:t>
            </w:r>
          </w:p>
        </w:tc>
        <w:tc>
          <w:tcPr>
            <w:tcW w:w="1533" w:type="dxa"/>
          </w:tcPr>
          <w:p w:rsidR="00EE41C1" w:rsidRPr="00484D8E" w:rsidRDefault="00EE41C1" w:rsidP="006653F4">
            <w:pPr>
              <w:jc w:val="center"/>
              <w:rPr>
                <w:sz w:val="24"/>
                <w:szCs w:val="24"/>
              </w:rPr>
            </w:pPr>
            <w:r w:rsidRPr="00484D8E">
              <w:rPr>
                <w:sz w:val="24"/>
                <w:szCs w:val="24"/>
              </w:rPr>
              <w:t>1 cerere</w:t>
            </w:r>
          </w:p>
        </w:tc>
        <w:tc>
          <w:tcPr>
            <w:tcW w:w="2076" w:type="dxa"/>
            <w:vAlign w:val="center"/>
          </w:tcPr>
          <w:p w:rsidR="00EE41C1" w:rsidRPr="00484D8E" w:rsidRDefault="00EE41C1" w:rsidP="006653F4">
            <w:pPr>
              <w:jc w:val="center"/>
              <w:rPr>
                <w:rFonts w:ascii="Calibri" w:hAnsi="Calibri" w:cs="Calibri"/>
                <w:color w:val="000000"/>
                <w:sz w:val="24"/>
                <w:szCs w:val="24"/>
              </w:rPr>
            </w:pPr>
            <w:r>
              <w:rPr>
                <w:rFonts w:ascii="Calibri" w:hAnsi="Calibri" w:cs="Calibri"/>
                <w:color w:val="000000"/>
                <w:sz w:val="24"/>
                <w:szCs w:val="24"/>
              </w:rPr>
              <w:t>8511</w:t>
            </w:r>
          </w:p>
        </w:tc>
      </w:tr>
      <w:tr w:rsidR="00EE41C1" w:rsidRPr="00484D8E" w:rsidTr="006653F4">
        <w:tc>
          <w:tcPr>
            <w:tcW w:w="529" w:type="dxa"/>
          </w:tcPr>
          <w:p w:rsidR="00EE41C1" w:rsidRPr="00484D8E" w:rsidRDefault="00EE41C1" w:rsidP="006653F4">
            <w:pPr>
              <w:rPr>
                <w:sz w:val="24"/>
                <w:szCs w:val="24"/>
                <w:lang w:val="pt-BR"/>
              </w:rPr>
            </w:pPr>
          </w:p>
          <w:p w:rsidR="00EE41C1" w:rsidRPr="00484D8E" w:rsidRDefault="00EE41C1" w:rsidP="006653F4">
            <w:pPr>
              <w:rPr>
                <w:sz w:val="24"/>
                <w:szCs w:val="24"/>
                <w:lang w:val="pt-BR"/>
              </w:rPr>
            </w:pPr>
            <w:r w:rsidRPr="00484D8E">
              <w:rPr>
                <w:sz w:val="24"/>
                <w:szCs w:val="24"/>
                <w:lang w:val="pt-BR"/>
              </w:rPr>
              <w:t>19.</w:t>
            </w:r>
          </w:p>
        </w:tc>
        <w:tc>
          <w:tcPr>
            <w:tcW w:w="5872" w:type="dxa"/>
          </w:tcPr>
          <w:p w:rsidR="00EE41C1" w:rsidRPr="00484D8E" w:rsidRDefault="00EE41C1" w:rsidP="006653F4">
            <w:pPr>
              <w:jc w:val="both"/>
              <w:rPr>
                <w:sz w:val="24"/>
                <w:szCs w:val="24"/>
                <w:lang w:val="es-ES"/>
              </w:rPr>
            </w:pPr>
            <w:r w:rsidRPr="00484D8E">
              <w:rPr>
                <w:sz w:val="24"/>
                <w:szCs w:val="24"/>
                <w:lang w:val="it-IT"/>
              </w:rPr>
              <w:t>Aprobarea studiilor clinice pentru produse autorizate în Republica Moldova, utilizate conform RCP în vigoare. Faza IV</w:t>
            </w:r>
          </w:p>
        </w:tc>
        <w:tc>
          <w:tcPr>
            <w:tcW w:w="1533" w:type="dxa"/>
          </w:tcPr>
          <w:p w:rsidR="00EE41C1" w:rsidRPr="00484D8E" w:rsidRDefault="00EE41C1" w:rsidP="006653F4">
            <w:pPr>
              <w:jc w:val="center"/>
              <w:rPr>
                <w:sz w:val="24"/>
                <w:szCs w:val="24"/>
              </w:rPr>
            </w:pPr>
            <w:r w:rsidRPr="00484D8E">
              <w:rPr>
                <w:sz w:val="24"/>
                <w:szCs w:val="24"/>
              </w:rPr>
              <w:t>1 cerere</w:t>
            </w:r>
          </w:p>
        </w:tc>
        <w:tc>
          <w:tcPr>
            <w:tcW w:w="2076" w:type="dxa"/>
            <w:vAlign w:val="center"/>
          </w:tcPr>
          <w:p w:rsidR="00EE41C1" w:rsidRPr="00484D8E" w:rsidRDefault="00EE41C1" w:rsidP="006653F4">
            <w:pPr>
              <w:jc w:val="center"/>
              <w:rPr>
                <w:rFonts w:ascii="Calibri" w:hAnsi="Calibri" w:cs="Calibri"/>
                <w:color w:val="000000"/>
                <w:sz w:val="24"/>
                <w:szCs w:val="24"/>
              </w:rPr>
            </w:pPr>
            <w:r>
              <w:rPr>
                <w:rFonts w:ascii="Calibri" w:hAnsi="Calibri" w:cs="Calibri"/>
                <w:color w:val="000000"/>
                <w:sz w:val="24"/>
                <w:szCs w:val="24"/>
              </w:rPr>
              <w:t>7111</w:t>
            </w:r>
          </w:p>
        </w:tc>
      </w:tr>
      <w:tr w:rsidR="00EE41C1" w:rsidRPr="00484D8E" w:rsidTr="006653F4">
        <w:tc>
          <w:tcPr>
            <w:tcW w:w="529" w:type="dxa"/>
          </w:tcPr>
          <w:p w:rsidR="00EE41C1" w:rsidRPr="00484D8E" w:rsidRDefault="00EE41C1" w:rsidP="006653F4">
            <w:pPr>
              <w:rPr>
                <w:sz w:val="24"/>
                <w:szCs w:val="24"/>
                <w:lang w:val="pt-BR"/>
              </w:rPr>
            </w:pPr>
            <w:r w:rsidRPr="00484D8E">
              <w:rPr>
                <w:sz w:val="24"/>
                <w:szCs w:val="24"/>
                <w:lang w:val="pt-BR"/>
              </w:rPr>
              <w:t>20.</w:t>
            </w:r>
          </w:p>
        </w:tc>
        <w:tc>
          <w:tcPr>
            <w:tcW w:w="5872" w:type="dxa"/>
          </w:tcPr>
          <w:p w:rsidR="00EE41C1" w:rsidRPr="00484D8E" w:rsidRDefault="00EE41C1" w:rsidP="006653F4">
            <w:pPr>
              <w:jc w:val="both"/>
              <w:rPr>
                <w:sz w:val="24"/>
                <w:szCs w:val="24"/>
                <w:lang w:val="it-IT"/>
              </w:rPr>
            </w:pPr>
            <w:r w:rsidRPr="00484D8E">
              <w:rPr>
                <w:sz w:val="24"/>
                <w:szCs w:val="24"/>
                <w:lang w:val="it-IT"/>
              </w:rPr>
              <w:t>Aprobarea studiilor clinice pentru bioechivalenţă</w:t>
            </w:r>
          </w:p>
        </w:tc>
        <w:tc>
          <w:tcPr>
            <w:tcW w:w="1533" w:type="dxa"/>
          </w:tcPr>
          <w:p w:rsidR="00EE41C1" w:rsidRPr="00484D8E" w:rsidRDefault="00EE41C1" w:rsidP="006653F4">
            <w:pPr>
              <w:jc w:val="center"/>
              <w:rPr>
                <w:sz w:val="24"/>
                <w:szCs w:val="24"/>
              </w:rPr>
            </w:pPr>
            <w:r w:rsidRPr="00484D8E">
              <w:rPr>
                <w:sz w:val="24"/>
                <w:szCs w:val="24"/>
              </w:rPr>
              <w:t>1 cerere</w:t>
            </w:r>
          </w:p>
        </w:tc>
        <w:tc>
          <w:tcPr>
            <w:tcW w:w="2076" w:type="dxa"/>
            <w:vAlign w:val="center"/>
          </w:tcPr>
          <w:p w:rsidR="00EE41C1" w:rsidRPr="00484D8E" w:rsidRDefault="00EE41C1" w:rsidP="006653F4">
            <w:pPr>
              <w:jc w:val="center"/>
              <w:rPr>
                <w:rFonts w:ascii="Calibri" w:hAnsi="Calibri" w:cs="Calibri"/>
                <w:color w:val="000000"/>
                <w:sz w:val="24"/>
                <w:szCs w:val="24"/>
              </w:rPr>
            </w:pPr>
            <w:r>
              <w:rPr>
                <w:rFonts w:ascii="Calibri" w:hAnsi="Calibri" w:cs="Calibri"/>
                <w:color w:val="000000"/>
                <w:sz w:val="24"/>
                <w:szCs w:val="24"/>
              </w:rPr>
              <w:t>7430</w:t>
            </w:r>
          </w:p>
        </w:tc>
      </w:tr>
      <w:tr w:rsidR="00EE41C1" w:rsidRPr="00484D8E" w:rsidTr="006653F4">
        <w:tc>
          <w:tcPr>
            <w:tcW w:w="529" w:type="dxa"/>
          </w:tcPr>
          <w:p w:rsidR="00EE41C1" w:rsidRPr="00484D8E" w:rsidRDefault="00EE41C1" w:rsidP="006653F4">
            <w:pPr>
              <w:rPr>
                <w:sz w:val="24"/>
                <w:szCs w:val="24"/>
                <w:lang w:val="pt-BR"/>
              </w:rPr>
            </w:pPr>
          </w:p>
          <w:p w:rsidR="00EE41C1" w:rsidRPr="00484D8E" w:rsidRDefault="00EE41C1" w:rsidP="006653F4">
            <w:pPr>
              <w:rPr>
                <w:sz w:val="24"/>
                <w:szCs w:val="24"/>
                <w:lang w:val="pt-BR"/>
              </w:rPr>
            </w:pPr>
            <w:r w:rsidRPr="00484D8E">
              <w:rPr>
                <w:sz w:val="24"/>
                <w:szCs w:val="24"/>
                <w:lang w:val="pt-BR"/>
              </w:rPr>
              <w:t>21.</w:t>
            </w:r>
          </w:p>
        </w:tc>
        <w:tc>
          <w:tcPr>
            <w:tcW w:w="5872" w:type="dxa"/>
          </w:tcPr>
          <w:p w:rsidR="00EE41C1" w:rsidRPr="000C23AF" w:rsidRDefault="00EE41C1" w:rsidP="006653F4">
            <w:pPr>
              <w:rPr>
                <w:sz w:val="24"/>
                <w:szCs w:val="24"/>
                <w:lang w:val="en-US"/>
              </w:rPr>
            </w:pPr>
            <w:r w:rsidRPr="000C23AF">
              <w:rPr>
                <w:sz w:val="24"/>
                <w:szCs w:val="24"/>
                <w:lang w:val="en-US"/>
              </w:rPr>
              <w:t xml:space="preserve">Aprobarea amendamentelor privind protocolul/medicamentul pentru investigaţie clinică </w:t>
            </w:r>
          </w:p>
        </w:tc>
        <w:tc>
          <w:tcPr>
            <w:tcW w:w="1533" w:type="dxa"/>
          </w:tcPr>
          <w:p w:rsidR="00EE41C1" w:rsidRPr="000C23AF" w:rsidRDefault="00EE41C1" w:rsidP="006653F4">
            <w:pPr>
              <w:jc w:val="center"/>
              <w:rPr>
                <w:sz w:val="24"/>
                <w:szCs w:val="24"/>
                <w:lang w:val="en-US"/>
              </w:rPr>
            </w:pPr>
          </w:p>
          <w:p w:rsidR="00EE41C1" w:rsidRPr="00484D8E" w:rsidRDefault="00EE41C1" w:rsidP="006653F4">
            <w:pPr>
              <w:jc w:val="center"/>
              <w:rPr>
                <w:sz w:val="24"/>
                <w:szCs w:val="24"/>
              </w:rPr>
            </w:pPr>
            <w:r w:rsidRPr="00484D8E">
              <w:rPr>
                <w:sz w:val="24"/>
                <w:szCs w:val="24"/>
              </w:rPr>
              <w:t>1 cerere</w:t>
            </w:r>
          </w:p>
        </w:tc>
        <w:tc>
          <w:tcPr>
            <w:tcW w:w="2076" w:type="dxa"/>
            <w:vAlign w:val="center"/>
          </w:tcPr>
          <w:p w:rsidR="00EE41C1" w:rsidRPr="00484D8E" w:rsidRDefault="00EE41C1" w:rsidP="006653F4">
            <w:pPr>
              <w:jc w:val="center"/>
              <w:rPr>
                <w:rFonts w:ascii="Calibri" w:hAnsi="Calibri" w:cs="Calibri"/>
                <w:color w:val="000000"/>
                <w:sz w:val="24"/>
                <w:szCs w:val="24"/>
              </w:rPr>
            </w:pPr>
            <w:r>
              <w:rPr>
                <w:rFonts w:ascii="Calibri" w:hAnsi="Calibri" w:cs="Calibri"/>
                <w:color w:val="000000"/>
                <w:sz w:val="24"/>
                <w:szCs w:val="24"/>
              </w:rPr>
              <w:t>814</w:t>
            </w:r>
          </w:p>
        </w:tc>
      </w:tr>
      <w:tr w:rsidR="00EE41C1" w:rsidRPr="00484D8E" w:rsidTr="006653F4">
        <w:trPr>
          <w:trHeight w:val="683"/>
        </w:trPr>
        <w:tc>
          <w:tcPr>
            <w:tcW w:w="10010" w:type="dxa"/>
            <w:gridSpan w:val="4"/>
          </w:tcPr>
          <w:p w:rsidR="00EE41C1" w:rsidRDefault="00EE41C1" w:rsidP="006653F4">
            <w:pPr>
              <w:jc w:val="center"/>
              <w:rPr>
                <w:b/>
                <w:color w:val="000000"/>
                <w:sz w:val="24"/>
                <w:szCs w:val="24"/>
              </w:rPr>
            </w:pPr>
          </w:p>
          <w:p w:rsidR="00EE41C1" w:rsidRPr="00484D8E" w:rsidRDefault="00EE41C1" w:rsidP="006653F4">
            <w:pPr>
              <w:jc w:val="center"/>
              <w:rPr>
                <w:sz w:val="24"/>
                <w:szCs w:val="24"/>
                <w:lang w:val="pt-BR"/>
              </w:rPr>
            </w:pPr>
            <w:r>
              <w:rPr>
                <w:b/>
                <w:color w:val="000000"/>
                <w:sz w:val="24"/>
                <w:szCs w:val="24"/>
              </w:rPr>
              <w:t>I</w:t>
            </w:r>
            <w:r w:rsidRPr="00484D8E">
              <w:rPr>
                <w:b/>
                <w:color w:val="000000"/>
                <w:sz w:val="24"/>
                <w:szCs w:val="24"/>
              </w:rPr>
              <w:t>V.Activitatea de farmacovigilenţă</w:t>
            </w:r>
          </w:p>
        </w:tc>
      </w:tr>
      <w:tr w:rsidR="00EE41C1" w:rsidRPr="00484D8E" w:rsidTr="006653F4">
        <w:tc>
          <w:tcPr>
            <w:tcW w:w="529" w:type="dxa"/>
          </w:tcPr>
          <w:p w:rsidR="00EE41C1" w:rsidRPr="00484D8E" w:rsidRDefault="00EE41C1" w:rsidP="006653F4">
            <w:pPr>
              <w:rPr>
                <w:sz w:val="24"/>
                <w:szCs w:val="24"/>
                <w:lang w:val="pt-BR"/>
              </w:rPr>
            </w:pPr>
          </w:p>
          <w:p w:rsidR="00EE41C1" w:rsidRPr="00484D8E" w:rsidRDefault="00EE41C1" w:rsidP="006653F4">
            <w:pPr>
              <w:rPr>
                <w:sz w:val="24"/>
                <w:szCs w:val="24"/>
                <w:lang w:val="pt-BR"/>
              </w:rPr>
            </w:pPr>
            <w:r w:rsidRPr="00484D8E">
              <w:rPr>
                <w:sz w:val="24"/>
                <w:szCs w:val="24"/>
                <w:lang w:val="pt-BR"/>
              </w:rPr>
              <w:t>22.</w:t>
            </w:r>
          </w:p>
        </w:tc>
        <w:tc>
          <w:tcPr>
            <w:tcW w:w="5872" w:type="dxa"/>
          </w:tcPr>
          <w:p w:rsidR="00EE41C1" w:rsidRPr="000C23AF" w:rsidRDefault="00EE41C1" w:rsidP="006653F4">
            <w:pPr>
              <w:jc w:val="both"/>
              <w:rPr>
                <w:color w:val="000000"/>
                <w:sz w:val="24"/>
                <w:szCs w:val="24"/>
                <w:lang w:val="en-US"/>
              </w:rPr>
            </w:pPr>
            <w:r w:rsidRPr="000C23AF">
              <w:rPr>
                <w:color w:val="000000"/>
                <w:sz w:val="24"/>
                <w:szCs w:val="24"/>
                <w:lang w:val="en-US"/>
              </w:rPr>
              <w:t>1.Evaluarea rapoartelor periodice actualizate privind siguranţa (RPAS sau PSUR)</w:t>
            </w:r>
          </w:p>
        </w:tc>
        <w:tc>
          <w:tcPr>
            <w:tcW w:w="1533" w:type="dxa"/>
          </w:tcPr>
          <w:p w:rsidR="00EE41C1" w:rsidRPr="00484D8E" w:rsidRDefault="00EE41C1" w:rsidP="006653F4">
            <w:pPr>
              <w:jc w:val="center"/>
              <w:rPr>
                <w:sz w:val="24"/>
                <w:szCs w:val="24"/>
                <w:lang w:val="pt-BR"/>
              </w:rPr>
            </w:pPr>
            <w:r w:rsidRPr="00484D8E">
              <w:rPr>
                <w:sz w:val="24"/>
                <w:szCs w:val="24"/>
                <w:lang w:val="pt-BR"/>
              </w:rPr>
              <w:t>1 dosar</w:t>
            </w:r>
          </w:p>
        </w:tc>
        <w:tc>
          <w:tcPr>
            <w:tcW w:w="2076" w:type="dxa"/>
          </w:tcPr>
          <w:p w:rsidR="00EE41C1" w:rsidRPr="00484D8E" w:rsidRDefault="00EE41C1" w:rsidP="006653F4">
            <w:pPr>
              <w:jc w:val="center"/>
              <w:rPr>
                <w:sz w:val="24"/>
                <w:szCs w:val="24"/>
                <w:lang w:val="pt-BR"/>
              </w:rPr>
            </w:pPr>
            <w:r>
              <w:rPr>
                <w:sz w:val="24"/>
                <w:szCs w:val="24"/>
                <w:lang w:val="pt-BR"/>
              </w:rPr>
              <w:t>2574</w:t>
            </w:r>
          </w:p>
        </w:tc>
      </w:tr>
      <w:tr w:rsidR="00EE41C1" w:rsidRPr="00484D8E" w:rsidTr="006653F4">
        <w:tc>
          <w:tcPr>
            <w:tcW w:w="529" w:type="dxa"/>
          </w:tcPr>
          <w:p w:rsidR="00EE41C1" w:rsidRPr="00484D8E" w:rsidRDefault="00EE41C1" w:rsidP="006653F4">
            <w:pPr>
              <w:rPr>
                <w:sz w:val="24"/>
                <w:szCs w:val="24"/>
                <w:lang w:val="pt-BR"/>
              </w:rPr>
            </w:pPr>
            <w:r w:rsidRPr="00484D8E">
              <w:rPr>
                <w:sz w:val="24"/>
                <w:szCs w:val="24"/>
                <w:lang w:val="pt-BR"/>
              </w:rPr>
              <w:t>23.</w:t>
            </w:r>
          </w:p>
        </w:tc>
        <w:tc>
          <w:tcPr>
            <w:tcW w:w="5872" w:type="dxa"/>
          </w:tcPr>
          <w:p w:rsidR="00EE41C1" w:rsidRPr="000C23AF" w:rsidRDefault="00EE41C1" w:rsidP="006653F4">
            <w:pPr>
              <w:jc w:val="both"/>
              <w:rPr>
                <w:color w:val="000000"/>
                <w:sz w:val="24"/>
                <w:szCs w:val="24"/>
                <w:lang w:val="en-US"/>
              </w:rPr>
            </w:pPr>
            <w:r w:rsidRPr="00484D8E">
              <w:rPr>
                <w:bCs/>
                <w:sz w:val="24"/>
                <w:szCs w:val="24"/>
                <w:lang w:val="en-US"/>
              </w:rPr>
              <w:t>Furnizarea de informaţii privind Rapoartele de cazuri suspecte la RA în funcţie de solicitări</w:t>
            </w:r>
          </w:p>
        </w:tc>
        <w:tc>
          <w:tcPr>
            <w:tcW w:w="1533" w:type="dxa"/>
          </w:tcPr>
          <w:p w:rsidR="00EE41C1" w:rsidRPr="00484D8E" w:rsidRDefault="00EE41C1" w:rsidP="006653F4">
            <w:pPr>
              <w:jc w:val="center"/>
              <w:rPr>
                <w:sz w:val="24"/>
                <w:szCs w:val="24"/>
                <w:lang w:val="pt-BR"/>
              </w:rPr>
            </w:pPr>
            <w:r w:rsidRPr="00484D8E">
              <w:rPr>
                <w:sz w:val="24"/>
                <w:szCs w:val="24"/>
                <w:lang w:val="pt-BR"/>
              </w:rPr>
              <w:t>1 cerece</w:t>
            </w:r>
          </w:p>
        </w:tc>
        <w:tc>
          <w:tcPr>
            <w:tcW w:w="2076" w:type="dxa"/>
          </w:tcPr>
          <w:p w:rsidR="00EE41C1" w:rsidRPr="00484D8E" w:rsidRDefault="00EE41C1" w:rsidP="006653F4">
            <w:pPr>
              <w:jc w:val="center"/>
              <w:rPr>
                <w:sz w:val="24"/>
                <w:szCs w:val="24"/>
                <w:lang w:val="pt-BR"/>
              </w:rPr>
            </w:pPr>
            <w:r>
              <w:rPr>
                <w:sz w:val="24"/>
                <w:szCs w:val="24"/>
                <w:lang w:val="pt-BR"/>
              </w:rPr>
              <w:t>58</w:t>
            </w:r>
          </w:p>
        </w:tc>
      </w:tr>
    </w:tbl>
    <w:p w:rsidR="00EE41C1" w:rsidRDefault="00EE41C1" w:rsidP="00EE41C1"/>
    <w:p w:rsidR="00EE41C1" w:rsidRPr="00484D8E" w:rsidRDefault="00EE41C1" w:rsidP="00EE41C1">
      <w:r w:rsidRPr="00484D8E">
        <w:lastRenderedPageBreak/>
        <w:t xml:space="preserve">Notă: - </w:t>
      </w:r>
    </w:p>
    <w:p w:rsidR="00EE41C1" w:rsidRPr="00484D8E" w:rsidRDefault="00EE41C1" w:rsidP="00EE41C1">
      <w:r w:rsidRPr="00484D8E">
        <w:t>* Modificări tip IA şi IB</w:t>
      </w:r>
    </w:p>
    <w:p w:rsidR="00EE41C1" w:rsidRPr="000C23AF" w:rsidRDefault="00EE41C1" w:rsidP="00EE41C1">
      <w:pPr>
        <w:rPr>
          <w:lang w:val="en-US"/>
        </w:rPr>
      </w:pPr>
      <w:r w:rsidRPr="000C23AF">
        <w:rPr>
          <w:lang w:val="en-US"/>
        </w:rPr>
        <w:t>Variaţiile minoră de tip IA sau tip  IB (minoră)- variaţie care nu conduce la o schimbare fundamentală din punct de vedere al calităţii, siguranţei şi eficacităţii produsului medicamentos şi care necesită actualizarea informaţiilor despre produs.</w:t>
      </w:r>
    </w:p>
    <w:p w:rsidR="00EE41C1" w:rsidRPr="000C23AF" w:rsidRDefault="00EE41C1" w:rsidP="00EE41C1">
      <w:pPr>
        <w:rPr>
          <w:sz w:val="22"/>
          <w:szCs w:val="22"/>
          <w:lang w:val="en-US"/>
        </w:rPr>
      </w:pP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3"/>
        <w:gridCol w:w="570"/>
        <w:gridCol w:w="10"/>
        <w:gridCol w:w="7640"/>
        <w:gridCol w:w="853"/>
      </w:tblGrid>
      <w:tr w:rsidR="00EE41C1" w:rsidRPr="00484D8E" w:rsidTr="006653F4">
        <w:trPr>
          <w:trHeight w:val="284"/>
        </w:trPr>
        <w:tc>
          <w:tcPr>
            <w:tcW w:w="533" w:type="dxa"/>
          </w:tcPr>
          <w:p w:rsidR="00EE41C1" w:rsidRPr="00484D8E" w:rsidRDefault="00EE41C1" w:rsidP="006653F4">
            <w:pPr>
              <w:jc w:val="both"/>
              <w:rPr>
                <w:color w:val="262626"/>
                <w:lang w:val="en-US"/>
              </w:rPr>
            </w:pPr>
            <w:r w:rsidRPr="00484D8E">
              <w:rPr>
                <w:color w:val="262626"/>
                <w:lang w:val="en-US"/>
              </w:rPr>
              <w:t>1.</w:t>
            </w:r>
          </w:p>
        </w:tc>
        <w:tc>
          <w:tcPr>
            <w:tcW w:w="8220" w:type="dxa"/>
            <w:gridSpan w:val="3"/>
          </w:tcPr>
          <w:p w:rsidR="00EE41C1" w:rsidRPr="00484D8E" w:rsidRDefault="00EE41C1" w:rsidP="006653F4">
            <w:pPr>
              <w:jc w:val="both"/>
              <w:rPr>
                <w:color w:val="262626"/>
                <w:lang w:val="fr-FR"/>
              </w:rPr>
            </w:pPr>
            <w:r w:rsidRPr="00484D8E">
              <w:rPr>
                <w:color w:val="262626"/>
                <w:lang w:val="fr-FR"/>
              </w:rPr>
              <w:t xml:space="preserve">Schimbarea denumirii şi/sau adresei deţinătorului </w:t>
            </w:r>
            <w:r w:rsidRPr="000C23AF">
              <w:rPr>
                <w:color w:val="262626"/>
                <w:lang w:val="en-US"/>
              </w:rPr>
              <w:t>certificatului de înregistrare</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tcPr>
          <w:p w:rsidR="00EE41C1" w:rsidRPr="00484D8E" w:rsidRDefault="00EE41C1" w:rsidP="006653F4">
            <w:pPr>
              <w:jc w:val="both"/>
              <w:rPr>
                <w:color w:val="262626"/>
              </w:rPr>
            </w:pPr>
            <w:r w:rsidRPr="00484D8E">
              <w:rPr>
                <w:color w:val="262626"/>
                <w:lang w:val="en-GB"/>
              </w:rPr>
              <w:t>2.</w:t>
            </w:r>
          </w:p>
        </w:tc>
        <w:tc>
          <w:tcPr>
            <w:tcW w:w="8220" w:type="dxa"/>
            <w:gridSpan w:val="3"/>
          </w:tcPr>
          <w:p w:rsidR="00EE41C1" w:rsidRPr="00484D8E" w:rsidRDefault="00EE41C1" w:rsidP="006653F4">
            <w:pPr>
              <w:jc w:val="both"/>
              <w:rPr>
                <w:color w:val="262626"/>
              </w:rPr>
            </w:pPr>
            <w:r w:rsidRPr="00484D8E">
              <w:rPr>
                <w:color w:val="262626"/>
                <w:lang w:val="en-GB"/>
              </w:rPr>
              <w:t>Schimbarea numelui medicamentului</w:t>
            </w:r>
          </w:p>
        </w:tc>
        <w:tc>
          <w:tcPr>
            <w:tcW w:w="853" w:type="dxa"/>
          </w:tcPr>
          <w:p w:rsidR="00EE41C1" w:rsidRPr="00484D8E" w:rsidRDefault="00EE41C1" w:rsidP="006653F4">
            <w:pPr>
              <w:pStyle w:val="8"/>
              <w:spacing w:before="0" w:after="0"/>
              <w:jc w:val="both"/>
              <w:rPr>
                <w:rFonts w:ascii="Times New Roman" w:hAnsi="Times New Roman"/>
                <w:i w:val="0"/>
                <w:color w:val="262626"/>
              </w:rPr>
            </w:pPr>
            <w:r w:rsidRPr="00484D8E">
              <w:rPr>
                <w:rFonts w:ascii="Times New Roman" w:hAnsi="Times New Roman"/>
                <w:i w:val="0"/>
                <w:color w:val="262626"/>
              </w:rPr>
              <w:t>IB</w:t>
            </w:r>
          </w:p>
        </w:tc>
      </w:tr>
      <w:tr w:rsidR="00EE41C1" w:rsidRPr="00484D8E" w:rsidTr="006653F4">
        <w:trPr>
          <w:trHeight w:val="284"/>
        </w:trPr>
        <w:tc>
          <w:tcPr>
            <w:tcW w:w="533" w:type="dxa"/>
          </w:tcPr>
          <w:p w:rsidR="00EE41C1" w:rsidRPr="00484D8E" w:rsidRDefault="00EE41C1" w:rsidP="006653F4">
            <w:pPr>
              <w:jc w:val="both"/>
              <w:rPr>
                <w:color w:val="262626"/>
                <w:lang w:val="en-US"/>
              </w:rPr>
            </w:pPr>
            <w:r w:rsidRPr="00484D8E">
              <w:rPr>
                <w:color w:val="262626"/>
                <w:lang w:val="en-US"/>
              </w:rPr>
              <w:t>3.</w:t>
            </w:r>
          </w:p>
        </w:tc>
        <w:tc>
          <w:tcPr>
            <w:tcW w:w="8220" w:type="dxa"/>
            <w:gridSpan w:val="3"/>
          </w:tcPr>
          <w:p w:rsidR="00EE41C1" w:rsidRPr="00484D8E" w:rsidRDefault="00EE41C1" w:rsidP="006653F4">
            <w:pPr>
              <w:jc w:val="both"/>
              <w:rPr>
                <w:color w:val="262626"/>
                <w:lang w:val="en-US"/>
              </w:rPr>
            </w:pPr>
            <w:r w:rsidRPr="00484D8E">
              <w:rPr>
                <w:color w:val="262626"/>
                <w:lang w:val="en-GB"/>
              </w:rPr>
              <w:t>Schimbarea denumirii substanţei active</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tcPr>
          <w:p w:rsidR="00EE41C1" w:rsidRPr="00484D8E" w:rsidRDefault="00EE41C1" w:rsidP="006653F4">
            <w:pPr>
              <w:jc w:val="both"/>
              <w:rPr>
                <w:color w:val="262626"/>
                <w:lang w:val="en-US"/>
              </w:rPr>
            </w:pPr>
            <w:r w:rsidRPr="00484D8E">
              <w:rPr>
                <w:color w:val="262626"/>
                <w:lang w:val="en-US"/>
              </w:rPr>
              <w:t>4.</w:t>
            </w:r>
          </w:p>
        </w:tc>
        <w:tc>
          <w:tcPr>
            <w:tcW w:w="8220" w:type="dxa"/>
            <w:gridSpan w:val="3"/>
          </w:tcPr>
          <w:p w:rsidR="00EE41C1" w:rsidRPr="00484D8E" w:rsidRDefault="00EE41C1" w:rsidP="006653F4">
            <w:pPr>
              <w:pStyle w:val="ac"/>
              <w:ind w:left="0"/>
              <w:jc w:val="both"/>
              <w:rPr>
                <w:color w:val="262626"/>
                <w:szCs w:val="24"/>
              </w:rPr>
            </w:pPr>
            <w:r w:rsidRPr="00484D8E">
              <w:rPr>
                <w:bCs/>
                <w:color w:val="262626"/>
                <w:szCs w:val="24"/>
                <w:lang w:eastAsia="en-US"/>
              </w:rPr>
              <w:t>Schimbarea denumirii şi/sau adresei unui loc de fabricaţie (inclusiv locul pentru controlul seriei, când este cazul) sau furnizorului substanţei active, a materialului de start, reactivului sau produsului intermediar (dacă sunt specificate în dosar), în cazul în care nu este disponibil certificat de conformitate cu Ph.Eur.</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0C23AF" w:rsidTr="006653F4">
        <w:trPr>
          <w:trHeight w:val="284"/>
        </w:trPr>
        <w:tc>
          <w:tcPr>
            <w:tcW w:w="533" w:type="dxa"/>
            <w:vMerge w:val="restart"/>
          </w:tcPr>
          <w:p w:rsidR="00EE41C1" w:rsidRPr="00484D8E" w:rsidRDefault="00EE41C1" w:rsidP="006653F4">
            <w:pPr>
              <w:jc w:val="both"/>
              <w:rPr>
                <w:color w:val="262626"/>
                <w:lang w:val="en-US"/>
              </w:rPr>
            </w:pPr>
            <w:r w:rsidRPr="00484D8E">
              <w:rPr>
                <w:color w:val="262626"/>
                <w:lang w:val="en-US"/>
              </w:rPr>
              <w:t>5.</w:t>
            </w:r>
          </w:p>
        </w:tc>
        <w:tc>
          <w:tcPr>
            <w:tcW w:w="9073" w:type="dxa"/>
            <w:gridSpan w:val="4"/>
          </w:tcPr>
          <w:p w:rsidR="00EE41C1" w:rsidRPr="00484D8E" w:rsidRDefault="00EE41C1" w:rsidP="006653F4">
            <w:pPr>
              <w:jc w:val="both"/>
              <w:rPr>
                <w:color w:val="262626"/>
                <w:lang w:val="en-GB"/>
              </w:rPr>
            </w:pPr>
            <w:r w:rsidRPr="00484D8E">
              <w:rPr>
                <w:bCs/>
                <w:color w:val="262626"/>
                <w:lang w:val="it-IT" w:eastAsia="en-US"/>
              </w:rPr>
              <w:t>Schimbarea denumirii şi/sau adresei producătorului medicamentului finit, inclusiv locul pentru controlul seriei</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570" w:type="dxa"/>
          </w:tcPr>
          <w:p w:rsidR="00EE41C1" w:rsidRPr="00484D8E" w:rsidRDefault="00EE41C1" w:rsidP="006653F4">
            <w:pPr>
              <w:jc w:val="both"/>
              <w:rPr>
                <w:color w:val="262626"/>
                <w:lang w:val="en-US"/>
              </w:rPr>
            </w:pPr>
            <w:r w:rsidRPr="00484D8E">
              <w:rPr>
                <w:color w:val="262626"/>
                <w:lang w:val="en-US"/>
              </w:rPr>
              <w:t>1</w:t>
            </w:r>
            <w:r w:rsidRPr="00484D8E">
              <w:rPr>
                <w:color w:val="262626"/>
              </w:rPr>
              <w:t>)</w:t>
            </w:r>
          </w:p>
        </w:tc>
        <w:tc>
          <w:tcPr>
            <w:tcW w:w="7650" w:type="dxa"/>
            <w:gridSpan w:val="2"/>
          </w:tcPr>
          <w:p w:rsidR="00EE41C1" w:rsidRPr="00484D8E" w:rsidRDefault="00EE41C1" w:rsidP="006653F4">
            <w:pPr>
              <w:jc w:val="both"/>
              <w:rPr>
                <w:color w:val="262626"/>
                <w:lang w:val="en-GB"/>
              </w:rPr>
            </w:pPr>
            <w:r w:rsidRPr="00484D8E">
              <w:rPr>
                <w:color w:val="262626"/>
                <w:lang w:val="en-GB"/>
              </w:rPr>
              <w:t>Producător responsabil de eliberarea seriei</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lang w:val="en-US"/>
              </w:rPr>
              <w:t>2</w:t>
            </w:r>
            <w:r w:rsidRPr="00484D8E">
              <w:rPr>
                <w:color w:val="262626"/>
              </w:rPr>
              <w:t>)</w:t>
            </w:r>
          </w:p>
        </w:tc>
        <w:tc>
          <w:tcPr>
            <w:tcW w:w="7650" w:type="dxa"/>
            <w:gridSpan w:val="2"/>
          </w:tcPr>
          <w:p w:rsidR="00EE41C1" w:rsidRPr="00484D8E" w:rsidRDefault="00EE41C1" w:rsidP="006653F4">
            <w:pPr>
              <w:jc w:val="both"/>
              <w:rPr>
                <w:color w:val="262626"/>
              </w:rPr>
            </w:pPr>
            <w:r w:rsidRPr="00484D8E">
              <w:rPr>
                <w:color w:val="262626"/>
              </w:rPr>
              <w:t>Restul producătorilor</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tcPr>
          <w:p w:rsidR="00EE41C1" w:rsidRPr="00484D8E" w:rsidRDefault="00EE41C1" w:rsidP="006653F4">
            <w:pPr>
              <w:jc w:val="both"/>
              <w:rPr>
                <w:color w:val="262626"/>
                <w:lang w:val="en-US"/>
              </w:rPr>
            </w:pPr>
            <w:r w:rsidRPr="00484D8E">
              <w:rPr>
                <w:color w:val="262626"/>
                <w:lang w:val="en-US"/>
              </w:rPr>
              <w:t>6.</w:t>
            </w:r>
          </w:p>
        </w:tc>
        <w:tc>
          <w:tcPr>
            <w:tcW w:w="8220" w:type="dxa"/>
            <w:gridSpan w:val="3"/>
          </w:tcPr>
          <w:p w:rsidR="00EE41C1" w:rsidRPr="00484D8E" w:rsidRDefault="00EE41C1" w:rsidP="006653F4">
            <w:pPr>
              <w:pStyle w:val="8"/>
              <w:spacing w:before="0" w:after="0"/>
              <w:jc w:val="both"/>
              <w:rPr>
                <w:rFonts w:ascii="Times New Roman" w:hAnsi="Times New Roman"/>
                <w:i w:val="0"/>
                <w:color w:val="262626"/>
              </w:rPr>
            </w:pPr>
            <w:r w:rsidRPr="00484D8E">
              <w:rPr>
                <w:rFonts w:ascii="Times New Roman" w:hAnsi="Times New Roman"/>
                <w:i w:val="0"/>
                <w:color w:val="262626"/>
                <w:lang w:val="en-US"/>
              </w:rPr>
              <w:t>Schimbarea codului ATC</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tcPr>
          <w:p w:rsidR="00EE41C1" w:rsidRPr="00484D8E" w:rsidRDefault="00EE41C1" w:rsidP="006653F4">
            <w:pPr>
              <w:jc w:val="both"/>
              <w:rPr>
                <w:color w:val="262626"/>
                <w:lang w:val="en-US"/>
              </w:rPr>
            </w:pPr>
            <w:r w:rsidRPr="00484D8E">
              <w:rPr>
                <w:color w:val="262626"/>
                <w:lang w:val="en-US"/>
              </w:rPr>
              <w:t>7.</w:t>
            </w:r>
          </w:p>
        </w:tc>
        <w:tc>
          <w:tcPr>
            <w:tcW w:w="8220" w:type="dxa"/>
            <w:gridSpan w:val="3"/>
          </w:tcPr>
          <w:p w:rsidR="00EE41C1" w:rsidRPr="00484D8E" w:rsidRDefault="00EE41C1" w:rsidP="006653F4">
            <w:pPr>
              <w:pStyle w:val="ac"/>
              <w:ind w:left="0"/>
              <w:jc w:val="both"/>
              <w:rPr>
                <w:color w:val="262626"/>
                <w:szCs w:val="24"/>
              </w:rPr>
            </w:pPr>
            <w:r w:rsidRPr="00484D8E">
              <w:rPr>
                <w:color w:val="262626"/>
                <w:szCs w:val="24"/>
              </w:rPr>
              <w:t>Renunţare la oricare loc de fabricaţie [inclusiv locul de fabricaţie pentru substanţa activă, produsul intermediar sau medicamentul finit, locul pentru ambalare, producătorul responsabil de eliberarea seriei, locul pentru controlul seriei sau furnizorul unui material de start, reactiv sau excipient (dacă sunt specificate în dosar)]</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0C23AF" w:rsidTr="006653F4">
        <w:trPr>
          <w:trHeight w:val="355"/>
        </w:trPr>
        <w:tc>
          <w:tcPr>
            <w:tcW w:w="533" w:type="dxa"/>
            <w:vMerge w:val="restart"/>
          </w:tcPr>
          <w:p w:rsidR="00EE41C1" w:rsidRPr="00484D8E" w:rsidRDefault="00EE41C1" w:rsidP="006653F4">
            <w:pPr>
              <w:jc w:val="both"/>
              <w:rPr>
                <w:color w:val="262626"/>
                <w:lang w:val="en-US"/>
              </w:rPr>
            </w:pPr>
            <w:r w:rsidRPr="00484D8E">
              <w:rPr>
                <w:color w:val="262626"/>
                <w:lang w:val="en-US"/>
              </w:rPr>
              <w:t>8.</w:t>
            </w:r>
          </w:p>
        </w:tc>
        <w:tc>
          <w:tcPr>
            <w:tcW w:w="9073" w:type="dxa"/>
            <w:gridSpan w:val="4"/>
          </w:tcPr>
          <w:p w:rsidR="00EE41C1" w:rsidRPr="00446931" w:rsidRDefault="00EE41C1" w:rsidP="006653F4">
            <w:pPr>
              <w:pStyle w:val="ac"/>
              <w:ind w:left="0"/>
              <w:jc w:val="both"/>
              <w:rPr>
                <w:color w:val="262626"/>
                <w:szCs w:val="24"/>
                <w:lang w:val="fr-FR"/>
              </w:rPr>
            </w:pPr>
            <w:r w:rsidRPr="00484D8E">
              <w:rPr>
                <w:color w:val="262626"/>
                <w:szCs w:val="24"/>
                <w:lang w:val="fr-FR"/>
              </w:rPr>
              <w:t>Schimbare în fabricaţia substanţei active</w:t>
            </w:r>
          </w:p>
        </w:tc>
      </w:tr>
      <w:tr w:rsidR="00EE41C1" w:rsidRPr="000C23AF" w:rsidTr="006653F4">
        <w:trPr>
          <w:trHeight w:val="284"/>
        </w:trPr>
        <w:tc>
          <w:tcPr>
            <w:tcW w:w="533" w:type="dxa"/>
            <w:vMerge/>
          </w:tcPr>
          <w:p w:rsidR="00EE41C1" w:rsidRPr="00484D8E" w:rsidRDefault="00EE41C1" w:rsidP="006653F4">
            <w:pPr>
              <w:jc w:val="both"/>
              <w:rPr>
                <w:color w:val="262626"/>
                <w:lang w:val="en-US"/>
              </w:rPr>
            </w:pPr>
          </w:p>
        </w:tc>
        <w:tc>
          <w:tcPr>
            <w:tcW w:w="9073" w:type="dxa"/>
            <w:gridSpan w:val="4"/>
          </w:tcPr>
          <w:p w:rsidR="00EE41C1" w:rsidRPr="00484D8E" w:rsidRDefault="00EE41C1" w:rsidP="006653F4">
            <w:pPr>
              <w:numPr>
                <w:ilvl w:val="0"/>
                <w:numId w:val="12"/>
              </w:numPr>
              <w:jc w:val="both"/>
              <w:rPr>
                <w:color w:val="262626"/>
                <w:lang w:val="fr-FR"/>
              </w:rPr>
            </w:pPr>
            <w:r w:rsidRPr="00484D8E">
              <w:rPr>
                <w:color w:val="262626"/>
                <w:lang w:val="fr-FR"/>
              </w:rPr>
              <w:t>Schimbare la nivelul producătorului materialului de start/reactivului/produsului intermediar utilizat în procesul de fabricaţie a substanţei active sau schimbare la nivelul producătorului substanţei active (inclusiv locul pentru controlul seriei, dacă este cazul) în cazul în care nu există certificat de conformitate cu Ph.Eur.</w:t>
            </w:r>
          </w:p>
        </w:tc>
      </w:tr>
      <w:tr w:rsidR="00EE41C1" w:rsidRPr="00484D8E" w:rsidTr="006653F4">
        <w:trPr>
          <w:trHeight w:val="284"/>
        </w:trPr>
        <w:tc>
          <w:tcPr>
            <w:tcW w:w="533" w:type="dxa"/>
            <w:vMerge/>
          </w:tcPr>
          <w:p w:rsidR="00EE41C1" w:rsidRPr="00484D8E" w:rsidRDefault="00EE41C1" w:rsidP="006653F4">
            <w:pPr>
              <w:jc w:val="both"/>
              <w:rPr>
                <w:color w:val="262626"/>
                <w:lang w:val="fr-FR"/>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lang w:val="en-US"/>
              </w:rPr>
            </w:pPr>
            <w:r w:rsidRPr="00484D8E">
              <w:rPr>
                <w:bCs/>
                <w:color w:val="262626"/>
                <w:lang w:val="en-US" w:eastAsia="en-US"/>
              </w:rPr>
              <w:t>Producătorul propus face parte din acelaşi grup farmaceutic cu producătorul deja autorizat</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lang w:val="en-US"/>
              </w:rPr>
              <w:t>b</w:t>
            </w:r>
            <w:r w:rsidRPr="00484D8E">
              <w:rPr>
                <w:color w:val="262626"/>
              </w:rPr>
              <w:t>)</w:t>
            </w:r>
          </w:p>
        </w:tc>
        <w:tc>
          <w:tcPr>
            <w:tcW w:w="7650" w:type="dxa"/>
            <w:gridSpan w:val="2"/>
          </w:tcPr>
          <w:p w:rsidR="00EE41C1" w:rsidRPr="000C23AF" w:rsidRDefault="00EE41C1" w:rsidP="006653F4">
            <w:pPr>
              <w:jc w:val="both"/>
              <w:rPr>
                <w:color w:val="262626"/>
                <w:lang w:val="en-US"/>
              </w:rPr>
            </w:pPr>
            <w:r w:rsidRPr="000C23AF">
              <w:rPr>
                <w:bCs/>
                <w:color w:val="262626"/>
                <w:lang w:val="en-US" w:eastAsia="en-US"/>
              </w:rPr>
              <w:t>Schimbare în procedura de testare pentru substanţa activă - înlocuirea sau adăugarea unui loc în care se efectuează controlul/testarea seriei</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0C23AF" w:rsidTr="006653F4">
        <w:trPr>
          <w:trHeight w:val="284"/>
        </w:trPr>
        <w:tc>
          <w:tcPr>
            <w:tcW w:w="533" w:type="dxa"/>
            <w:vMerge/>
          </w:tcPr>
          <w:p w:rsidR="00EE41C1" w:rsidRPr="00484D8E" w:rsidRDefault="00EE41C1" w:rsidP="006653F4">
            <w:pPr>
              <w:jc w:val="both"/>
              <w:rPr>
                <w:color w:val="262626"/>
                <w:lang w:val="en-US"/>
              </w:rPr>
            </w:pPr>
          </w:p>
        </w:tc>
        <w:tc>
          <w:tcPr>
            <w:tcW w:w="9073" w:type="dxa"/>
            <w:gridSpan w:val="4"/>
          </w:tcPr>
          <w:p w:rsidR="00EE41C1" w:rsidRPr="00484D8E" w:rsidRDefault="00EE41C1" w:rsidP="006653F4">
            <w:pPr>
              <w:numPr>
                <w:ilvl w:val="0"/>
                <w:numId w:val="12"/>
              </w:numPr>
              <w:jc w:val="both"/>
              <w:rPr>
                <w:color w:val="262626"/>
                <w:lang w:val="fr-FR"/>
              </w:rPr>
            </w:pPr>
            <w:r w:rsidRPr="00484D8E">
              <w:rPr>
                <w:bCs/>
                <w:color w:val="262626"/>
                <w:lang w:val="pt-BR" w:eastAsia="en-US"/>
              </w:rPr>
              <w:t>Schimbări în procesul de fabricaţie a substanţei active</w:t>
            </w:r>
          </w:p>
        </w:tc>
      </w:tr>
      <w:tr w:rsidR="00EE41C1" w:rsidRPr="00484D8E" w:rsidTr="006653F4">
        <w:trPr>
          <w:trHeight w:val="284"/>
        </w:trPr>
        <w:tc>
          <w:tcPr>
            <w:tcW w:w="533" w:type="dxa"/>
            <w:vMerge/>
          </w:tcPr>
          <w:p w:rsidR="00EE41C1" w:rsidRPr="00484D8E" w:rsidRDefault="00EE41C1" w:rsidP="006653F4">
            <w:pPr>
              <w:jc w:val="both"/>
              <w:rPr>
                <w:color w:val="262626"/>
                <w:lang w:val="fr-FR"/>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lang w:val="pt-BR"/>
              </w:rPr>
            </w:pPr>
            <w:r w:rsidRPr="00484D8E">
              <w:rPr>
                <w:bCs/>
                <w:color w:val="262626"/>
                <w:lang w:val="pt-BR" w:eastAsia="en-US"/>
              </w:rPr>
              <w:t>Schimbare minoră în procesul de fabricaţie a substanţei active</w:t>
            </w:r>
            <w:r w:rsidRPr="00484D8E">
              <w:rPr>
                <w:color w:val="262626"/>
                <w:lang w:val="pt-BR"/>
              </w:rPr>
              <w:t xml:space="preserve"> .</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lang w:val="en-US"/>
              </w:rPr>
              <w:t>b</w:t>
            </w:r>
            <w:r w:rsidRPr="00484D8E">
              <w:rPr>
                <w:color w:val="262626"/>
              </w:rPr>
              <w:t>)</w:t>
            </w:r>
          </w:p>
        </w:tc>
        <w:tc>
          <w:tcPr>
            <w:tcW w:w="7650" w:type="dxa"/>
            <w:gridSpan w:val="2"/>
          </w:tcPr>
          <w:p w:rsidR="00EE41C1" w:rsidRPr="00484D8E" w:rsidRDefault="00EE41C1" w:rsidP="006653F4">
            <w:pPr>
              <w:jc w:val="both"/>
              <w:rPr>
                <w:color w:val="262626"/>
                <w:lang w:val="fr-FR"/>
              </w:rPr>
            </w:pPr>
            <w:r w:rsidRPr="00484D8E">
              <w:rPr>
                <w:bCs/>
                <w:color w:val="262626"/>
                <w:lang w:val="fr-FR" w:eastAsia="en-US"/>
              </w:rPr>
              <w:t>Schimbare minoră adusă secţiunii confidenţiale/închise a DSSA</w:t>
            </w:r>
          </w:p>
        </w:tc>
        <w:tc>
          <w:tcPr>
            <w:tcW w:w="853" w:type="dxa"/>
          </w:tcPr>
          <w:p w:rsidR="00EE41C1" w:rsidRPr="00484D8E" w:rsidRDefault="00EE41C1" w:rsidP="006653F4">
            <w:pPr>
              <w:pStyle w:val="8"/>
              <w:spacing w:before="0" w:after="0"/>
              <w:jc w:val="both"/>
              <w:rPr>
                <w:rFonts w:ascii="Times New Roman" w:hAnsi="Times New Roman"/>
                <w:i w:val="0"/>
                <w:color w:val="262626"/>
              </w:rPr>
            </w:pPr>
            <w:r w:rsidRPr="00484D8E">
              <w:rPr>
                <w:rFonts w:ascii="Times New Roman" w:hAnsi="Times New Roman"/>
                <w:i w:val="0"/>
                <w:color w:val="262626"/>
              </w:rPr>
              <w:t>IB</w:t>
            </w:r>
          </w:p>
        </w:tc>
      </w:tr>
      <w:tr w:rsidR="00EE41C1" w:rsidRPr="000C23AF" w:rsidTr="006653F4">
        <w:trPr>
          <w:trHeight w:val="284"/>
        </w:trPr>
        <w:tc>
          <w:tcPr>
            <w:tcW w:w="533" w:type="dxa"/>
            <w:vMerge/>
          </w:tcPr>
          <w:p w:rsidR="00EE41C1" w:rsidRPr="00484D8E" w:rsidRDefault="00EE41C1" w:rsidP="006653F4">
            <w:pPr>
              <w:jc w:val="both"/>
              <w:rPr>
                <w:color w:val="262626"/>
                <w:lang w:val="en-US"/>
              </w:rPr>
            </w:pPr>
          </w:p>
        </w:tc>
        <w:tc>
          <w:tcPr>
            <w:tcW w:w="9073" w:type="dxa"/>
            <w:gridSpan w:val="4"/>
          </w:tcPr>
          <w:p w:rsidR="00EE41C1" w:rsidRPr="00484D8E" w:rsidRDefault="00EE41C1" w:rsidP="006653F4">
            <w:pPr>
              <w:pStyle w:val="8"/>
              <w:numPr>
                <w:ilvl w:val="0"/>
                <w:numId w:val="12"/>
              </w:numPr>
              <w:spacing w:before="0" w:after="0"/>
              <w:jc w:val="both"/>
              <w:rPr>
                <w:rFonts w:ascii="Times New Roman" w:hAnsi="Times New Roman"/>
                <w:i w:val="0"/>
                <w:color w:val="262626"/>
                <w:lang w:val="en-US"/>
              </w:rPr>
            </w:pPr>
            <w:r w:rsidRPr="00484D8E">
              <w:rPr>
                <w:rFonts w:ascii="Times New Roman" w:hAnsi="Times New Roman"/>
                <w:i w:val="0"/>
                <w:color w:val="262626"/>
                <w:lang w:val="en-US"/>
              </w:rPr>
              <w:t>Schimbare în mărimea (inclusiv interval de mărime) seriei substanţei active sau a produsului intermediar</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lang w:val="fr-FR"/>
              </w:rPr>
            </w:pPr>
            <w:r w:rsidRPr="00484D8E">
              <w:rPr>
                <w:color w:val="262626"/>
                <w:lang w:val="fr-FR"/>
              </w:rPr>
              <w:t>Creştere de până la de 10 ori comparativ cu mărimea seriei aprobate la momentul autorizării</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rPr>
            </w:pPr>
            <w:r w:rsidRPr="00484D8E">
              <w:rPr>
                <w:color w:val="262626"/>
              </w:rPr>
              <w:t>Reducerea la scară</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c)</w:t>
            </w:r>
          </w:p>
        </w:tc>
        <w:tc>
          <w:tcPr>
            <w:tcW w:w="7650" w:type="dxa"/>
            <w:gridSpan w:val="2"/>
          </w:tcPr>
          <w:p w:rsidR="00EE41C1" w:rsidRPr="00484D8E" w:rsidRDefault="00EE41C1" w:rsidP="006653F4">
            <w:pPr>
              <w:jc w:val="both"/>
              <w:rPr>
                <w:color w:val="262626"/>
                <w:lang w:val="it-IT"/>
              </w:rPr>
            </w:pPr>
            <w:r w:rsidRPr="00484D8E">
              <w:rPr>
                <w:color w:val="262626"/>
                <w:lang w:val="it-IT"/>
              </w:rPr>
              <w:t>Creştere mai mare de 10 ori comparativ cu mărimea seriei aprobate la momentul autorizării</w:t>
            </w:r>
          </w:p>
        </w:tc>
        <w:tc>
          <w:tcPr>
            <w:tcW w:w="853" w:type="dxa"/>
          </w:tcPr>
          <w:p w:rsidR="00EE41C1" w:rsidRPr="00484D8E" w:rsidRDefault="00EE41C1" w:rsidP="006653F4">
            <w:pPr>
              <w:pStyle w:val="8"/>
              <w:spacing w:before="0" w:after="0"/>
              <w:jc w:val="both"/>
              <w:rPr>
                <w:rFonts w:ascii="Times New Roman" w:hAnsi="Times New Roman"/>
                <w:i w:val="0"/>
                <w:color w:val="262626"/>
              </w:rPr>
            </w:pPr>
            <w:r w:rsidRPr="00484D8E">
              <w:rPr>
                <w:rFonts w:ascii="Times New Roman" w:hAnsi="Times New Roman"/>
                <w:i w:val="0"/>
                <w:color w:val="262626"/>
              </w:rPr>
              <w:t>IB</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d)</w:t>
            </w:r>
          </w:p>
        </w:tc>
        <w:tc>
          <w:tcPr>
            <w:tcW w:w="7650" w:type="dxa"/>
            <w:gridSpan w:val="2"/>
          </w:tcPr>
          <w:p w:rsidR="00EE41C1" w:rsidRPr="00484D8E" w:rsidRDefault="00EE41C1" w:rsidP="006653F4">
            <w:pPr>
              <w:jc w:val="both"/>
              <w:rPr>
                <w:color w:val="262626"/>
                <w:lang w:val="fr-FR"/>
              </w:rPr>
            </w:pPr>
            <w:r w:rsidRPr="00484D8E">
              <w:rPr>
                <w:bCs/>
                <w:color w:val="262626"/>
                <w:lang w:val="fr-FR" w:eastAsia="en-US"/>
              </w:rPr>
              <w:t>Cantitatea substanţei active biologice/imunologice creşte/descreşte fără modificarea procesului (de exemplu, dublarea liniei)</w:t>
            </w:r>
          </w:p>
        </w:tc>
        <w:tc>
          <w:tcPr>
            <w:tcW w:w="853" w:type="dxa"/>
          </w:tcPr>
          <w:p w:rsidR="00EE41C1" w:rsidRPr="00484D8E" w:rsidRDefault="00EE41C1" w:rsidP="006653F4">
            <w:pPr>
              <w:pStyle w:val="8"/>
              <w:spacing w:before="0" w:after="0"/>
              <w:jc w:val="both"/>
              <w:rPr>
                <w:rFonts w:ascii="Times New Roman" w:hAnsi="Times New Roman"/>
                <w:i w:val="0"/>
                <w:color w:val="262626"/>
              </w:rPr>
            </w:pPr>
            <w:r w:rsidRPr="00484D8E">
              <w:rPr>
                <w:rFonts w:ascii="Times New Roman" w:hAnsi="Times New Roman"/>
                <w:i w:val="0"/>
                <w:color w:val="262626"/>
              </w:rPr>
              <w:t>IB</w:t>
            </w:r>
          </w:p>
        </w:tc>
      </w:tr>
      <w:tr w:rsidR="00EE41C1" w:rsidRPr="000C23AF" w:rsidTr="006653F4">
        <w:trPr>
          <w:trHeight w:val="284"/>
        </w:trPr>
        <w:tc>
          <w:tcPr>
            <w:tcW w:w="533" w:type="dxa"/>
            <w:vMerge/>
          </w:tcPr>
          <w:p w:rsidR="00EE41C1" w:rsidRPr="00484D8E" w:rsidRDefault="00EE41C1" w:rsidP="006653F4">
            <w:pPr>
              <w:jc w:val="both"/>
              <w:rPr>
                <w:color w:val="262626"/>
              </w:rPr>
            </w:pPr>
          </w:p>
        </w:tc>
        <w:tc>
          <w:tcPr>
            <w:tcW w:w="9073" w:type="dxa"/>
            <w:gridSpan w:val="4"/>
          </w:tcPr>
          <w:p w:rsidR="00EE41C1" w:rsidRPr="00484D8E" w:rsidRDefault="00EE41C1" w:rsidP="006653F4">
            <w:pPr>
              <w:pStyle w:val="8"/>
              <w:numPr>
                <w:ilvl w:val="0"/>
                <w:numId w:val="12"/>
              </w:numPr>
              <w:spacing w:before="0" w:after="0"/>
              <w:jc w:val="both"/>
              <w:rPr>
                <w:rFonts w:ascii="Times New Roman" w:hAnsi="Times New Roman"/>
                <w:i w:val="0"/>
                <w:color w:val="262626"/>
                <w:lang w:val="fr-FR"/>
              </w:rPr>
            </w:pPr>
            <w:r w:rsidRPr="00484D8E">
              <w:rPr>
                <w:rFonts w:ascii="Times New Roman" w:hAnsi="Times New Roman"/>
                <w:i w:val="0"/>
                <w:color w:val="262626"/>
                <w:lang w:val="fr-FR"/>
              </w:rPr>
              <w:t>Schimbare în testările interfazice sau schimbarea limitelor aplicate în timpul procesului de fabricaţie a substanţei active</w:t>
            </w:r>
          </w:p>
        </w:tc>
      </w:tr>
      <w:tr w:rsidR="00EE41C1" w:rsidRPr="00484D8E" w:rsidTr="006653F4">
        <w:trPr>
          <w:trHeight w:val="284"/>
        </w:trPr>
        <w:tc>
          <w:tcPr>
            <w:tcW w:w="533" w:type="dxa"/>
            <w:vMerge/>
          </w:tcPr>
          <w:p w:rsidR="00EE41C1" w:rsidRPr="00484D8E" w:rsidRDefault="00EE41C1" w:rsidP="006653F4">
            <w:pPr>
              <w:jc w:val="both"/>
              <w:rPr>
                <w:color w:val="262626"/>
                <w:lang w:val="fr-FR"/>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lang w:val="en-GB"/>
              </w:rPr>
            </w:pPr>
            <w:r w:rsidRPr="00484D8E">
              <w:rPr>
                <w:color w:val="262626"/>
                <w:lang w:val="en-GB"/>
              </w:rPr>
              <w:t>Restrângere a limitelor interfazice</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lang w:val="it-IT"/>
              </w:rPr>
            </w:pPr>
            <w:r w:rsidRPr="00484D8E">
              <w:rPr>
                <w:color w:val="262626"/>
                <w:lang w:val="it-IT"/>
              </w:rPr>
              <w:t>Adăugare a unor noi testări şi limite</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c)</w:t>
            </w:r>
          </w:p>
        </w:tc>
        <w:tc>
          <w:tcPr>
            <w:tcW w:w="7650" w:type="dxa"/>
            <w:gridSpan w:val="2"/>
          </w:tcPr>
          <w:p w:rsidR="00EE41C1" w:rsidRPr="00484D8E" w:rsidRDefault="00EE41C1" w:rsidP="006653F4">
            <w:pPr>
              <w:jc w:val="both"/>
              <w:rPr>
                <w:color w:val="262626"/>
                <w:lang w:val="it-IT"/>
              </w:rPr>
            </w:pPr>
            <w:r w:rsidRPr="00484D8E">
              <w:rPr>
                <w:color w:val="262626"/>
                <w:lang w:val="it-IT"/>
              </w:rPr>
              <w:t>Eliminare a unui test nesemnificativ</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lang w:val="en-GB"/>
              </w:rPr>
            </w:pPr>
          </w:p>
        </w:tc>
        <w:tc>
          <w:tcPr>
            <w:tcW w:w="570" w:type="dxa"/>
          </w:tcPr>
          <w:p w:rsidR="00EE41C1" w:rsidRPr="00484D8E" w:rsidRDefault="00EE41C1" w:rsidP="006653F4">
            <w:pPr>
              <w:jc w:val="both"/>
              <w:rPr>
                <w:color w:val="262626"/>
              </w:rPr>
            </w:pPr>
            <w:r w:rsidRPr="00484D8E">
              <w:rPr>
                <w:color w:val="262626"/>
                <w:lang w:val="en-US"/>
              </w:rPr>
              <w:t>d</w:t>
            </w:r>
            <w:r w:rsidRPr="00484D8E">
              <w:rPr>
                <w:color w:val="262626"/>
              </w:rPr>
              <w:t>)</w:t>
            </w:r>
          </w:p>
        </w:tc>
        <w:tc>
          <w:tcPr>
            <w:tcW w:w="7650" w:type="dxa"/>
            <w:gridSpan w:val="2"/>
          </w:tcPr>
          <w:p w:rsidR="00EE41C1" w:rsidRPr="00484D8E" w:rsidRDefault="00EE41C1" w:rsidP="006653F4">
            <w:pPr>
              <w:jc w:val="both"/>
              <w:rPr>
                <w:color w:val="262626"/>
                <w:lang w:val="it-IT"/>
              </w:rPr>
            </w:pPr>
            <w:r w:rsidRPr="00484D8E">
              <w:rPr>
                <w:color w:val="262626"/>
                <w:lang w:val="it-IT"/>
              </w:rPr>
              <w:t>Adăugare sau înlocuire a unui test interfazic ca urmare a unei probleme de siguranţă sau calitate</w:t>
            </w:r>
          </w:p>
        </w:tc>
        <w:tc>
          <w:tcPr>
            <w:tcW w:w="853" w:type="dxa"/>
          </w:tcPr>
          <w:p w:rsidR="00EE41C1" w:rsidRPr="00484D8E" w:rsidRDefault="00EE41C1" w:rsidP="006653F4">
            <w:pPr>
              <w:pStyle w:val="8"/>
              <w:spacing w:before="0" w:after="0"/>
              <w:jc w:val="both"/>
              <w:rPr>
                <w:rFonts w:ascii="Times New Roman" w:hAnsi="Times New Roman"/>
                <w:i w:val="0"/>
                <w:color w:val="262626"/>
              </w:rPr>
            </w:pPr>
            <w:r w:rsidRPr="00484D8E">
              <w:rPr>
                <w:rFonts w:ascii="Times New Roman" w:hAnsi="Times New Roman"/>
                <w:i w:val="0"/>
                <w:color w:val="262626"/>
              </w:rPr>
              <w:t>IB</w:t>
            </w:r>
          </w:p>
        </w:tc>
      </w:tr>
      <w:tr w:rsidR="00EE41C1" w:rsidRPr="000C23AF" w:rsidTr="006653F4">
        <w:trPr>
          <w:trHeight w:val="284"/>
        </w:trPr>
        <w:tc>
          <w:tcPr>
            <w:tcW w:w="533" w:type="dxa"/>
            <w:vMerge w:val="restart"/>
          </w:tcPr>
          <w:p w:rsidR="00EE41C1" w:rsidRPr="00484D8E" w:rsidRDefault="00EE41C1" w:rsidP="006653F4">
            <w:pPr>
              <w:jc w:val="both"/>
              <w:rPr>
                <w:color w:val="262626"/>
                <w:lang w:val="en-GB"/>
              </w:rPr>
            </w:pPr>
            <w:r w:rsidRPr="00484D8E">
              <w:rPr>
                <w:color w:val="262626"/>
                <w:lang w:val="en-GB"/>
              </w:rPr>
              <w:t>9.</w:t>
            </w:r>
          </w:p>
        </w:tc>
        <w:tc>
          <w:tcPr>
            <w:tcW w:w="8220" w:type="dxa"/>
            <w:gridSpan w:val="3"/>
          </w:tcPr>
          <w:p w:rsidR="00EE41C1" w:rsidRPr="00484D8E" w:rsidRDefault="00EE41C1" w:rsidP="006653F4">
            <w:pPr>
              <w:jc w:val="both"/>
              <w:rPr>
                <w:color w:val="262626"/>
                <w:lang w:val="it-IT"/>
              </w:rPr>
            </w:pPr>
            <w:r w:rsidRPr="00484D8E">
              <w:rPr>
                <w:color w:val="262626"/>
                <w:lang w:val="en-US"/>
              </w:rPr>
              <w:t>Schimbare în controlul substanţei active</w:t>
            </w:r>
          </w:p>
        </w:tc>
        <w:tc>
          <w:tcPr>
            <w:tcW w:w="853" w:type="dxa"/>
          </w:tcPr>
          <w:p w:rsidR="00EE41C1" w:rsidRPr="00484D8E" w:rsidRDefault="00EE41C1" w:rsidP="006653F4">
            <w:pPr>
              <w:pStyle w:val="8"/>
              <w:spacing w:before="0" w:after="0"/>
              <w:jc w:val="both"/>
              <w:rPr>
                <w:rFonts w:ascii="Times New Roman" w:hAnsi="Times New Roman"/>
                <w:i w:val="0"/>
                <w:color w:val="262626"/>
                <w:lang w:val="en-US"/>
              </w:rPr>
            </w:pPr>
          </w:p>
        </w:tc>
      </w:tr>
      <w:tr w:rsidR="00EE41C1" w:rsidRPr="000C23AF" w:rsidTr="006653F4">
        <w:trPr>
          <w:trHeight w:val="284"/>
        </w:trPr>
        <w:tc>
          <w:tcPr>
            <w:tcW w:w="533" w:type="dxa"/>
            <w:vMerge/>
          </w:tcPr>
          <w:p w:rsidR="00EE41C1" w:rsidRPr="00484D8E" w:rsidRDefault="00EE41C1" w:rsidP="006653F4">
            <w:pPr>
              <w:jc w:val="both"/>
              <w:rPr>
                <w:color w:val="262626"/>
                <w:lang w:val="en-GB"/>
              </w:rPr>
            </w:pPr>
          </w:p>
        </w:tc>
        <w:tc>
          <w:tcPr>
            <w:tcW w:w="9073" w:type="dxa"/>
            <w:gridSpan w:val="4"/>
          </w:tcPr>
          <w:p w:rsidR="00EE41C1" w:rsidRPr="00484D8E" w:rsidRDefault="00EE41C1" w:rsidP="006653F4">
            <w:pPr>
              <w:pStyle w:val="8"/>
              <w:numPr>
                <w:ilvl w:val="0"/>
                <w:numId w:val="13"/>
              </w:numPr>
              <w:spacing w:before="0" w:after="0"/>
              <w:jc w:val="both"/>
              <w:rPr>
                <w:rFonts w:ascii="Times New Roman" w:hAnsi="Times New Roman"/>
                <w:i w:val="0"/>
                <w:color w:val="262626"/>
                <w:lang w:val="en-US"/>
              </w:rPr>
            </w:pPr>
            <w:r w:rsidRPr="00484D8E">
              <w:rPr>
                <w:rFonts w:ascii="Times New Roman" w:hAnsi="Times New Roman"/>
                <w:i w:val="0"/>
                <w:color w:val="262626"/>
                <w:lang w:val="en-GB"/>
              </w:rPr>
              <w:t>Schimbare a specificaţiei pentru o substanţă activă sau un material de start/produs intermediar/reactiv folosit în procesul de fabricaţie a substanţei active</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lang w:val="en-GB"/>
              </w:rPr>
            </w:pPr>
            <w:r w:rsidRPr="00484D8E">
              <w:rPr>
                <w:color w:val="262626"/>
                <w:lang w:val="en-US"/>
              </w:rPr>
              <w:t>Restrângerea limitelor specificaţiei în cazul medicamentelor care fac obiectul eliberării oficiale a seriilor</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rPr>
            </w:pPr>
            <w:r w:rsidRPr="00484D8E">
              <w:rPr>
                <w:color w:val="262626"/>
                <w:lang w:val="en-US"/>
              </w:rPr>
              <w:t>Restrângere a limitelor specificaţiei</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c)</w:t>
            </w:r>
          </w:p>
        </w:tc>
        <w:tc>
          <w:tcPr>
            <w:tcW w:w="7650" w:type="dxa"/>
            <w:gridSpan w:val="2"/>
          </w:tcPr>
          <w:p w:rsidR="00EE41C1" w:rsidRPr="00484D8E" w:rsidRDefault="00EE41C1" w:rsidP="006653F4">
            <w:pPr>
              <w:jc w:val="both"/>
              <w:rPr>
                <w:color w:val="262626"/>
                <w:lang w:val="fr-FR"/>
              </w:rPr>
            </w:pPr>
            <w:r w:rsidRPr="00484D8E">
              <w:rPr>
                <w:color w:val="262626"/>
                <w:lang w:val="fr-FR"/>
              </w:rPr>
              <w:t>Adăugarea unui nou parametru de testare la specificaţie şi a metodei de testare corespunzătoare</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d)</w:t>
            </w:r>
          </w:p>
        </w:tc>
        <w:tc>
          <w:tcPr>
            <w:tcW w:w="7650" w:type="dxa"/>
            <w:gridSpan w:val="2"/>
          </w:tcPr>
          <w:p w:rsidR="00EE41C1" w:rsidRPr="00484D8E" w:rsidRDefault="00EE41C1" w:rsidP="006653F4">
            <w:pPr>
              <w:jc w:val="both"/>
              <w:rPr>
                <w:color w:val="262626"/>
                <w:lang w:val="en-GB"/>
              </w:rPr>
            </w:pPr>
            <w:r w:rsidRPr="00484D8E">
              <w:rPr>
                <w:bCs/>
                <w:color w:val="262626"/>
                <w:lang w:val="en-US" w:eastAsia="en-US"/>
              </w:rPr>
              <w:t>Eliminarea unui parametru de testare nesemnificativ (de exemplu, eliminarea unui parametru inactual)</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lang w:val="en-GB"/>
              </w:rPr>
            </w:pPr>
          </w:p>
        </w:tc>
        <w:tc>
          <w:tcPr>
            <w:tcW w:w="570" w:type="dxa"/>
          </w:tcPr>
          <w:p w:rsidR="00EE41C1" w:rsidRPr="00484D8E" w:rsidRDefault="00EE41C1" w:rsidP="006653F4">
            <w:pPr>
              <w:jc w:val="both"/>
              <w:rPr>
                <w:color w:val="262626"/>
              </w:rPr>
            </w:pPr>
            <w:r w:rsidRPr="00484D8E">
              <w:rPr>
                <w:color w:val="262626"/>
              </w:rPr>
              <w:t>e)</w:t>
            </w:r>
          </w:p>
        </w:tc>
        <w:tc>
          <w:tcPr>
            <w:tcW w:w="7650" w:type="dxa"/>
            <w:gridSpan w:val="2"/>
          </w:tcPr>
          <w:p w:rsidR="00EE41C1" w:rsidRPr="000C23AF" w:rsidRDefault="00EE41C1" w:rsidP="006653F4">
            <w:pPr>
              <w:jc w:val="both"/>
              <w:rPr>
                <w:color w:val="262626"/>
                <w:lang w:val="en-US"/>
              </w:rPr>
            </w:pPr>
            <w:r w:rsidRPr="000C23AF">
              <w:rPr>
                <w:color w:val="262626"/>
                <w:lang w:val="en-US"/>
              </w:rPr>
              <w:t>Adăugarea sau înlocuirea (cu excepţia substanţelor active biologice sau imunologice) a unui parametru de testare ca urmare a unor probleme de siguranţă sau calitate</w:t>
            </w:r>
          </w:p>
        </w:tc>
        <w:tc>
          <w:tcPr>
            <w:tcW w:w="853" w:type="dxa"/>
          </w:tcPr>
          <w:p w:rsidR="00EE41C1" w:rsidRPr="00484D8E" w:rsidRDefault="00EE41C1" w:rsidP="006653F4">
            <w:pPr>
              <w:jc w:val="both"/>
              <w:rPr>
                <w:color w:val="262626"/>
              </w:rPr>
            </w:pPr>
            <w:r w:rsidRPr="00484D8E">
              <w:rPr>
                <w:color w:val="262626"/>
              </w:rPr>
              <w:t>IB</w:t>
            </w:r>
          </w:p>
        </w:tc>
      </w:tr>
      <w:tr w:rsidR="00EE41C1" w:rsidRPr="000C23AF" w:rsidTr="006653F4">
        <w:trPr>
          <w:trHeight w:val="284"/>
        </w:trPr>
        <w:tc>
          <w:tcPr>
            <w:tcW w:w="533" w:type="dxa"/>
            <w:vMerge/>
          </w:tcPr>
          <w:p w:rsidR="00EE41C1" w:rsidRPr="00484D8E" w:rsidRDefault="00EE41C1" w:rsidP="006653F4">
            <w:pPr>
              <w:jc w:val="both"/>
              <w:rPr>
                <w:color w:val="262626"/>
                <w:lang w:val="en-GB"/>
              </w:rPr>
            </w:pPr>
          </w:p>
        </w:tc>
        <w:tc>
          <w:tcPr>
            <w:tcW w:w="9073" w:type="dxa"/>
            <w:gridSpan w:val="4"/>
          </w:tcPr>
          <w:p w:rsidR="00EE41C1" w:rsidRPr="00484D8E" w:rsidRDefault="00EE41C1" w:rsidP="006653F4">
            <w:pPr>
              <w:numPr>
                <w:ilvl w:val="0"/>
                <w:numId w:val="13"/>
              </w:numPr>
              <w:jc w:val="both"/>
              <w:rPr>
                <w:color w:val="262626"/>
                <w:lang w:val="en-US"/>
              </w:rPr>
            </w:pPr>
            <w:r w:rsidRPr="00484D8E">
              <w:rPr>
                <w:color w:val="262626"/>
                <w:lang w:val="en-US"/>
              </w:rPr>
              <w:t>Schimbare în procedura de testare a substanţei active sau a unui material de start/reactiv/produs intermediar folosit în procesul de fabricaţie a substanţei active</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lang w:val="sv-SE"/>
              </w:rPr>
            </w:pPr>
            <w:r w:rsidRPr="00484D8E">
              <w:rPr>
                <w:color w:val="262626"/>
                <w:lang w:val="sv-SE"/>
              </w:rPr>
              <w:t>Schimbare minoră în procedura de testare autorizată</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0C23AF" w:rsidRDefault="00EE41C1" w:rsidP="006653F4">
            <w:pPr>
              <w:jc w:val="both"/>
              <w:rPr>
                <w:color w:val="262626"/>
                <w:lang w:val="en-US"/>
              </w:rPr>
            </w:pPr>
            <w:r w:rsidRPr="000C23AF">
              <w:rPr>
                <w:color w:val="262626"/>
                <w:lang w:val="en-US"/>
              </w:rPr>
              <w:t>Eliminarea unei proceduri de testare pentru substanţa activă sau un material de start/reactiv/produs intermediar, în cazul în care o procedură de testare alternativă a fost deja autorizată</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c)</w:t>
            </w:r>
          </w:p>
        </w:tc>
        <w:tc>
          <w:tcPr>
            <w:tcW w:w="7650" w:type="dxa"/>
            <w:gridSpan w:val="2"/>
          </w:tcPr>
          <w:p w:rsidR="00EE41C1" w:rsidRPr="000C23AF" w:rsidRDefault="00EE41C1" w:rsidP="006653F4">
            <w:pPr>
              <w:jc w:val="both"/>
              <w:rPr>
                <w:color w:val="262626"/>
                <w:lang w:val="en-US"/>
              </w:rPr>
            </w:pPr>
            <w:r w:rsidRPr="000C23AF">
              <w:rPr>
                <w:color w:val="262626"/>
                <w:lang w:val="en-US"/>
              </w:rPr>
              <w:t>Alte schimbări în procedura de testare (inclusiv înlocuire sau adăugare) pentru un reactiv, fără efect semnificativ asupra calităţii globale a substanţei active</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570" w:type="dxa"/>
          </w:tcPr>
          <w:p w:rsidR="00EE41C1" w:rsidRPr="00484D8E" w:rsidRDefault="00EE41C1" w:rsidP="006653F4">
            <w:pPr>
              <w:jc w:val="both"/>
              <w:rPr>
                <w:color w:val="262626"/>
                <w:lang w:val="en-US"/>
              </w:rPr>
            </w:pPr>
            <w:r w:rsidRPr="00484D8E">
              <w:rPr>
                <w:color w:val="262626"/>
                <w:lang w:val="en-US"/>
              </w:rPr>
              <w:t>d)</w:t>
            </w:r>
          </w:p>
        </w:tc>
        <w:tc>
          <w:tcPr>
            <w:tcW w:w="7650" w:type="dxa"/>
            <w:gridSpan w:val="2"/>
          </w:tcPr>
          <w:p w:rsidR="00EE41C1" w:rsidRPr="00484D8E" w:rsidRDefault="00EE41C1" w:rsidP="006653F4">
            <w:pPr>
              <w:jc w:val="both"/>
              <w:rPr>
                <w:color w:val="262626"/>
                <w:lang w:val="fr-FR"/>
              </w:rPr>
            </w:pPr>
            <w:r w:rsidRPr="00484D8E">
              <w:rPr>
                <w:color w:val="262626"/>
                <w:lang w:val="fr-FR"/>
              </w:rPr>
              <w:t>Alte schimbări în procedura de testare (inclusiv înlocuire sau adăugare) pentru o substanţă activă sau un material de start/produs intermediar</w:t>
            </w:r>
          </w:p>
        </w:tc>
        <w:tc>
          <w:tcPr>
            <w:tcW w:w="853" w:type="dxa"/>
          </w:tcPr>
          <w:p w:rsidR="00EE41C1" w:rsidRPr="00484D8E" w:rsidRDefault="00EE41C1" w:rsidP="006653F4">
            <w:pPr>
              <w:jc w:val="both"/>
              <w:rPr>
                <w:color w:val="262626"/>
              </w:rPr>
            </w:pPr>
            <w:r w:rsidRPr="00484D8E">
              <w:rPr>
                <w:color w:val="262626"/>
              </w:rPr>
              <w:t>IB</w:t>
            </w:r>
          </w:p>
        </w:tc>
      </w:tr>
      <w:tr w:rsidR="00EE41C1" w:rsidRPr="000C23AF" w:rsidTr="006653F4">
        <w:trPr>
          <w:trHeight w:val="284"/>
        </w:trPr>
        <w:tc>
          <w:tcPr>
            <w:tcW w:w="533" w:type="dxa"/>
            <w:vMerge w:val="restart"/>
          </w:tcPr>
          <w:p w:rsidR="00EE41C1" w:rsidRPr="00484D8E" w:rsidRDefault="00EE41C1" w:rsidP="006653F4">
            <w:pPr>
              <w:jc w:val="both"/>
              <w:rPr>
                <w:color w:val="262626"/>
                <w:lang w:val="en-US"/>
              </w:rPr>
            </w:pPr>
            <w:r w:rsidRPr="00484D8E">
              <w:rPr>
                <w:color w:val="262626"/>
                <w:lang w:val="en-US"/>
              </w:rPr>
              <w:t>10.</w:t>
            </w:r>
          </w:p>
        </w:tc>
        <w:tc>
          <w:tcPr>
            <w:tcW w:w="9073" w:type="dxa"/>
            <w:gridSpan w:val="4"/>
          </w:tcPr>
          <w:p w:rsidR="00EE41C1" w:rsidRPr="00484D8E" w:rsidRDefault="00EE41C1" w:rsidP="006653F4">
            <w:pPr>
              <w:jc w:val="both"/>
              <w:rPr>
                <w:color w:val="262626"/>
                <w:lang w:val="en-US"/>
              </w:rPr>
            </w:pPr>
            <w:r w:rsidRPr="00484D8E">
              <w:rPr>
                <w:color w:val="262626"/>
                <w:lang w:val="en-US"/>
              </w:rPr>
              <w:t>Schimbare în sistemul de închidere a recipientului substanţei active</w:t>
            </w:r>
          </w:p>
        </w:tc>
      </w:tr>
      <w:tr w:rsidR="00EE41C1" w:rsidRPr="000C23AF" w:rsidTr="006653F4">
        <w:trPr>
          <w:trHeight w:val="284"/>
        </w:trPr>
        <w:tc>
          <w:tcPr>
            <w:tcW w:w="533" w:type="dxa"/>
            <w:vMerge/>
          </w:tcPr>
          <w:p w:rsidR="00EE41C1" w:rsidRPr="00484D8E" w:rsidRDefault="00EE41C1" w:rsidP="006653F4">
            <w:pPr>
              <w:jc w:val="both"/>
              <w:rPr>
                <w:color w:val="262626"/>
                <w:lang w:val="en-US"/>
              </w:rPr>
            </w:pPr>
          </w:p>
        </w:tc>
        <w:tc>
          <w:tcPr>
            <w:tcW w:w="8220" w:type="dxa"/>
            <w:gridSpan w:val="3"/>
          </w:tcPr>
          <w:p w:rsidR="00EE41C1" w:rsidRPr="00484D8E" w:rsidRDefault="00EE41C1" w:rsidP="006653F4">
            <w:pPr>
              <w:numPr>
                <w:ilvl w:val="0"/>
                <w:numId w:val="14"/>
              </w:numPr>
              <w:ind w:left="742"/>
              <w:jc w:val="both"/>
              <w:rPr>
                <w:color w:val="262626"/>
                <w:lang w:val="fr-FR"/>
              </w:rPr>
            </w:pPr>
            <w:r w:rsidRPr="00484D8E">
              <w:rPr>
                <w:color w:val="262626"/>
                <w:lang w:val="en-GB"/>
              </w:rPr>
              <w:t>Schimbare în ambalajul primar al substanţei active</w:t>
            </w:r>
          </w:p>
        </w:tc>
        <w:tc>
          <w:tcPr>
            <w:tcW w:w="853" w:type="dxa"/>
          </w:tcPr>
          <w:p w:rsidR="00EE41C1" w:rsidRPr="00484D8E" w:rsidRDefault="00EE41C1" w:rsidP="006653F4">
            <w:pPr>
              <w:jc w:val="both"/>
              <w:rPr>
                <w:color w:val="262626"/>
                <w:lang w:val="en-US"/>
              </w:rPr>
            </w:pP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lang w:val="fr-FR"/>
              </w:rPr>
            </w:pPr>
            <w:r w:rsidRPr="00484D8E">
              <w:rPr>
                <w:color w:val="262626"/>
                <w:lang w:val="fr-FR"/>
              </w:rPr>
              <w:t>Compoziţia calitativă şi/sau cantitativă</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lang w:val="fr-FR"/>
              </w:rPr>
            </w:pPr>
            <w:r w:rsidRPr="00484D8E">
              <w:rPr>
                <w:color w:val="262626"/>
                <w:lang w:val="fr-FR"/>
              </w:rPr>
              <w:t>Substanţe active lichide (nesterile)</w:t>
            </w:r>
          </w:p>
        </w:tc>
        <w:tc>
          <w:tcPr>
            <w:tcW w:w="853" w:type="dxa"/>
          </w:tcPr>
          <w:p w:rsidR="00EE41C1" w:rsidRPr="00484D8E" w:rsidRDefault="00EE41C1" w:rsidP="006653F4">
            <w:pPr>
              <w:jc w:val="both"/>
              <w:rPr>
                <w:color w:val="262626"/>
              </w:rPr>
            </w:pPr>
            <w:r w:rsidRPr="00484D8E">
              <w:rPr>
                <w:color w:val="262626"/>
              </w:rPr>
              <w:t>IB</w:t>
            </w:r>
          </w:p>
        </w:tc>
      </w:tr>
      <w:tr w:rsidR="00EE41C1" w:rsidRPr="000C23AF" w:rsidTr="006653F4">
        <w:trPr>
          <w:trHeight w:val="284"/>
        </w:trPr>
        <w:tc>
          <w:tcPr>
            <w:tcW w:w="533" w:type="dxa"/>
            <w:vMerge/>
          </w:tcPr>
          <w:p w:rsidR="00EE41C1" w:rsidRPr="00484D8E" w:rsidRDefault="00EE41C1" w:rsidP="006653F4">
            <w:pPr>
              <w:jc w:val="both"/>
              <w:rPr>
                <w:color w:val="262626"/>
              </w:rPr>
            </w:pPr>
          </w:p>
        </w:tc>
        <w:tc>
          <w:tcPr>
            <w:tcW w:w="9073" w:type="dxa"/>
            <w:gridSpan w:val="4"/>
          </w:tcPr>
          <w:p w:rsidR="00EE41C1" w:rsidRPr="00484D8E" w:rsidRDefault="00EE41C1" w:rsidP="006653F4">
            <w:pPr>
              <w:numPr>
                <w:ilvl w:val="0"/>
                <w:numId w:val="14"/>
              </w:numPr>
              <w:ind w:left="742"/>
              <w:jc w:val="both"/>
              <w:rPr>
                <w:color w:val="262626"/>
                <w:lang w:val="en-US"/>
              </w:rPr>
            </w:pPr>
            <w:r w:rsidRPr="00484D8E">
              <w:rPr>
                <w:color w:val="262626"/>
                <w:lang w:val="en-US"/>
              </w:rPr>
              <w:t>Schimbare în specificaţiile ambalajului primar al substanţei active</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rPr>
            </w:pPr>
            <w:r w:rsidRPr="00484D8E">
              <w:rPr>
                <w:color w:val="262626"/>
              </w:rPr>
              <w:t>Restrângerea limitelor specificaţiilor</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lang w:val="pt-BR"/>
              </w:rPr>
            </w:pPr>
            <w:r w:rsidRPr="00484D8E">
              <w:rPr>
                <w:color w:val="262626"/>
                <w:lang w:val="pt-BR"/>
              </w:rPr>
              <w:t>Adăugarea unui nou parametru de testare şi a metodei de testare corespunzătoare</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c)</w:t>
            </w:r>
          </w:p>
        </w:tc>
        <w:tc>
          <w:tcPr>
            <w:tcW w:w="7650" w:type="dxa"/>
            <w:gridSpan w:val="2"/>
          </w:tcPr>
          <w:p w:rsidR="00EE41C1" w:rsidRPr="00484D8E" w:rsidRDefault="00EE41C1" w:rsidP="006653F4">
            <w:pPr>
              <w:jc w:val="both"/>
              <w:rPr>
                <w:color w:val="262626"/>
                <w:lang w:val="en-GB"/>
              </w:rPr>
            </w:pPr>
            <w:r w:rsidRPr="00484D8E">
              <w:rPr>
                <w:bCs/>
                <w:color w:val="262626"/>
                <w:lang w:val="en-US" w:eastAsia="en-US"/>
              </w:rPr>
              <w:t>Eliminarea unui parametru de testare nesemnificativ (de exemplu, eliminarea unui parametru inactual)</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d)</w:t>
            </w:r>
          </w:p>
        </w:tc>
        <w:tc>
          <w:tcPr>
            <w:tcW w:w="7650" w:type="dxa"/>
            <w:gridSpan w:val="2"/>
          </w:tcPr>
          <w:p w:rsidR="00EE41C1" w:rsidRPr="00484D8E" w:rsidRDefault="00EE41C1" w:rsidP="006653F4">
            <w:pPr>
              <w:jc w:val="both"/>
              <w:rPr>
                <w:color w:val="262626"/>
                <w:lang w:val="fr-FR"/>
              </w:rPr>
            </w:pPr>
            <w:r w:rsidRPr="00484D8E">
              <w:rPr>
                <w:color w:val="262626"/>
                <w:lang w:val="fr-FR"/>
              </w:rPr>
              <w:t>Adăugarea sau înlocuirea unui parametru de testare ca urmare a unor probleme de siguranţă sau calitate</w:t>
            </w:r>
          </w:p>
        </w:tc>
        <w:tc>
          <w:tcPr>
            <w:tcW w:w="853" w:type="dxa"/>
          </w:tcPr>
          <w:p w:rsidR="00EE41C1" w:rsidRPr="00484D8E" w:rsidRDefault="00EE41C1" w:rsidP="006653F4">
            <w:pPr>
              <w:jc w:val="both"/>
              <w:rPr>
                <w:color w:val="262626"/>
              </w:rPr>
            </w:pPr>
            <w:r w:rsidRPr="00484D8E">
              <w:rPr>
                <w:color w:val="262626"/>
              </w:rPr>
              <w:t>IB</w:t>
            </w:r>
          </w:p>
        </w:tc>
      </w:tr>
      <w:tr w:rsidR="00EE41C1" w:rsidRPr="000C23AF" w:rsidTr="006653F4">
        <w:trPr>
          <w:trHeight w:val="284"/>
        </w:trPr>
        <w:tc>
          <w:tcPr>
            <w:tcW w:w="533" w:type="dxa"/>
            <w:vMerge/>
          </w:tcPr>
          <w:p w:rsidR="00EE41C1" w:rsidRPr="00484D8E" w:rsidRDefault="00EE41C1" w:rsidP="006653F4">
            <w:pPr>
              <w:jc w:val="both"/>
              <w:rPr>
                <w:color w:val="262626"/>
              </w:rPr>
            </w:pPr>
          </w:p>
        </w:tc>
        <w:tc>
          <w:tcPr>
            <w:tcW w:w="9073" w:type="dxa"/>
            <w:gridSpan w:val="4"/>
          </w:tcPr>
          <w:p w:rsidR="00EE41C1" w:rsidRPr="00484D8E" w:rsidRDefault="00EE41C1" w:rsidP="006653F4">
            <w:pPr>
              <w:numPr>
                <w:ilvl w:val="0"/>
                <w:numId w:val="14"/>
              </w:numPr>
              <w:ind w:left="742"/>
              <w:jc w:val="both"/>
              <w:rPr>
                <w:color w:val="262626"/>
                <w:lang w:val="en-US"/>
              </w:rPr>
            </w:pPr>
            <w:r w:rsidRPr="00484D8E">
              <w:rPr>
                <w:color w:val="262626"/>
                <w:lang w:val="en-GB"/>
              </w:rPr>
              <w:t>Schimbare în cadrul procedurii de testare a ambalajului primar al substanţei active</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lang w:val="sv-SE"/>
              </w:rPr>
            </w:pPr>
            <w:r w:rsidRPr="00484D8E">
              <w:rPr>
                <w:color w:val="262626"/>
                <w:lang w:val="sv-SE"/>
              </w:rPr>
              <w:t>Schimbare minoră în procedura de testare autorizată</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lang w:val="it-IT"/>
              </w:rPr>
            </w:pPr>
            <w:r w:rsidRPr="00484D8E">
              <w:rPr>
                <w:color w:val="262626"/>
                <w:lang w:val="it-IT"/>
              </w:rPr>
              <w:t>Alte schimbări în procedura de testare (inclusiv înlocuire sau adăugare)</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c)</w:t>
            </w:r>
          </w:p>
        </w:tc>
        <w:tc>
          <w:tcPr>
            <w:tcW w:w="7650" w:type="dxa"/>
            <w:gridSpan w:val="2"/>
          </w:tcPr>
          <w:p w:rsidR="00EE41C1" w:rsidRPr="00484D8E" w:rsidRDefault="00EE41C1" w:rsidP="006653F4">
            <w:pPr>
              <w:jc w:val="both"/>
              <w:rPr>
                <w:color w:val="262626"/>
                <w:lang w:val="it-IT"/>
              </w:rPr>
            </w:pPr>
            <w:r w:rsidRPr="00484D8E">
              <w:rPr>
                <w:color w:val="262626"/>
                <w:lang w:val="it-IT"/>
              </w:rPr>
              <w:t>Eliminarea unei proceduri de testare în cazul în care o procedură de testare alternativă a fost deja autorizată</w:t>
            </w:r>
          </w:p>
        </w:tc>
        <w:tc>
          <w:tcPr>
            <w:tcW w:w="853" w:type="dxa"/>
          </w:tcPr>
          <w:p w:rsidR="00EE41C1" w:rsidRPr="00484D8E" w:rsidRDefault="00EE41C1" w:rsidP="006653F4">
            <w:pPr>
              <w:jc w:val="both"/>
            </w:pPr>
            <w:r w:rsidRPr="00484D8E">
              <w:rPr>
                <w:color w:val="262626"/>
                <w:lang w:val="en-GB"/>
              </w:rPr>
              <w:t>IA</w:t>
            </w:r>
          </w:p>
        </w:tc>
      </w:tr>
      <w:tr w:rsidR="00EE41C1" w:rsidRPr="000C23AF" w:rsidTr="006653F4">
        <w:trPr>
          <w:trHeight w:val="284"/>
        </w:trPr>
        <w:tc>
          <w:tcPr>
            <w:tcW w:w="533" w:type="dxa"/>
            <w:vMerge w:val="restart"/>
          </w:tcPr>
          <w:p w:rsidR="00EE41C1" w:rsidRPr="00484D8E" w:rsidRDefault="00EE41C1" w:rsidP="006653F4">
            <w:pPr>
              <w:jc w:val="both"/>
              <w:rPr>
                <w:color w:val="262626"/>
                <w:lang w:val="en-US"/>
              </w:rPr>
            </w:pPr>
            <w:r w:rsidRPr="00484D8E">
              <w:rPr>
                <w:color w:val="262626"/>
                <w:lang w:val="en-US"/>
              </w:rPr>
              <w:t>11.</w:t>
            </w:r>
          </w:p>
        </w:tc>
        <w:tc>
          <w:tcPr>
            <w:tcW w:w="9073" w:type="dxa"/>
            <w:gridSpan w:val="4"/>
          </w:tcPr>
          <w:p w:rsidR="00EE41C1" w:rsidRPr="00484D8E" w:rsidRDefault="00EE41C1" w:rsidP="006653F4">
            <w:pPr>
              <w:jc w:val="both"/>
              <w:rPr>
                <w:color w:val="262626"/>
                <w:lang w:val="en-GB"/>
              </w:rPr>
            </w:pPr>
            <w:r w:rsidRPr="00484D8E">
              <w:rPr>
                <w:color w:val="262626"/>
                <w:lang w:val="en-US"/>
              </w:rPr>
              <w:t xml:space="preserve">Schimbare în perioada de retestare/păstrare sau în condiţiile de păstrare ale substanţei active atunci când un certficat de conformitate cu Ph.Eur. care să acopere această perioadă nu a </w:t>
            </w:r>
            <w:r w:rsidRPr="00484D8E">
              <w:rPr>
                <w:color w:val="262626"/>
                <w:lang w:val="en-US"/>
              </w:rPr>
              <w:lastRenderedPageBreak/>
              <w:t>fost depus la dosarul aprobat</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8220" w:type="dxa"/>
            <w:gridSpan w:val="3"/>
          </w:tcPr>
          <w:p w:rsidR="00EE41C1" w:rsidRPr="00484D8E" w:rsidRDefault="00EE41C1" w:rsidP="006653F4">
            <w:pPr>
              <w:numPr>
                <w:ilvl w:val="0"/>
                <w:numId w:val="15"/>
              </w:numPr>
              <w:jc w:val="both"/>
              <w:rPr>
                <w:color w:val="262626"/>
                <w:lang w:val="en-GB"/>
              </w:rPr>
            </w:pPr>
            <w:r w:rsidRPr="00484D8E">
              <w:rPr>
                <w:color w:val="262626"/>
                <w:lang w:val="en-GB"/>
              </w:rPr>
              <w:t>Perioada de retestare/păstrare</w:t>
            </w:r>
          </w:p>
        </w:tc>
        <w:tc>
          <w:tcPr>
            <w:tcW w:w="853" w:type="dxa"/>
          </w:tcPr>
          <w:p w:rsidR="00EE41C1" w:rsidRPr="00484D8E" w:rsidRDefault="00EE41C1" w:rsidP="006653F4">
            <w:pPr>
              <w:jc w:val="both"/>
              <w:rPr>
                <w:color w:val="262626"/>
                <w:vertAlign w:val="superscript"/>
                <w:lang w:val="en-GB"/>
              </w:rPr>
            </w:pP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lang w:val="en-US"/>
              </w:rPr>
            </w:pPr>
            <w:r w:rsidRPr="00484D8E">
              <w:rPr>
                <w:color w:val="262626"/>
                <w:lang w:val="en-US"/>
              </w:rPr>
              <w:t>a)</w:t>
            </w:r>
          </w:p>
        </w:tc>
        <w:tc>
          <w:tcPr>
            <w:tcW w:w="7650" w:type="dxa"/>
            <w:gridSpan w:val="2"/>
          </w:tcPr>
          <w:p w:rsidR="00EE41C1" w:rsidRPr="00484D8E" w:rsidRDefault="00EE41C1" w:rsidP="006653F4">
            <w:pPr>
              <w:jc w:val="both"/>
              <w:rPr>
                <w:color w:val="262626"/>
              </w:rPr>
            </w:pPr>
            <w:r w:rsidRPr="00484D8E">
              <w:rPr>
                <w:color w:val="262626"/>
              </w:rPr>
              <w:t>Restrângere</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lang w:val="en-US"/>
              </w:rPr>
              <w:t>b)</w:t>
            </w:r>
          </w:p>
        </w:tc>
        <w:tc>
          <w:tcPr>
            <w:tcW w:w="7650" w:type="dxa"/>
            <w:gridSpan w:val="2"/>
          </w:tcPr>
          <w:p w:rsidR="00EE41C1" w:rsidRPr="00484D8E" w:rsidRDefault="00EE41C1" w:rsidP="006653F4">
            <w:pPr>
              <w:jc w:val="both"/>
              <w:rPr>
                <w:color w:val="262626"/>
                <w:lang w:val="sv-SE"/>
              </w:rPr>
            </w:pPr>
            <w:r w:rsidRPr="00484D8E">
              <w:rPr>
                <w:color w:val="262626"/>
                <w:lang w:val="sv-SE"/>
              </w:rPr>
              <w:t>Extindere sau introducere a unei perioade de retestare/păstrare susţinută de date de stabilitate în timp real</w:t>
            </w:r>
          </w:p>
        </w:tc>
        <w:tc>
          <w:tcPr>
            <w:tcW w:w="853" w:type="dxa"/>
          </w:tcPr>
          <w:p w:rsidR="00EE41C1" w:rsidRPr="00484D8E" w:rsidRDefault="00EE41C1" w:rsidP="006653F4">
            <w:pPr>
              <w:jc w:val="both"/>
              <w:rPr>
                <w:color w:val="262626"/>
              </w:rPr>
            </w:pPr>
            <w:r w:rsidRPr="00484D8E">
              <w:rPr>
                <w:color w:val="262626"/>
              </w:rPr>
              <w:t>IB</w:t>
            </w:r>
          </w:p>
        </w:tc>
      </w:tr>
      <w:tr w:rsidR="00EE41C1" w:rsidRPr="00484D8E" w:rsidTr="006653F4">
        <w:trPr>
          <w:trHeight w:val="284"/>
        </w:trPr>
        <w:tc>
          <w:tcPr>
            <w:tcW w:w="533" w:type="dxa"/>
            <w:vMerge/>
          </w:tcPr>
          <w:p w:rsidR="00EE41C1" w:rsidRPr="00484D8E" w:rsidRDefault="00EE41C1" w:rsidP="006653F4">
            <w:pPr>
              <w:jc w:val="both"/>
              <w:rPr>
                <w:color w:val="262626"/>
                <w:lang w:val="en-GB"/>
              </w:rPr>
            </w:pPr>
          </w:p>
        </w:tc>
        <w:tc>
          <w:tcPr>
            <w:tcW w:w="9073" w:type="dxa"/>
            <w:gridSpan w:val="4"/>
          </w:tcPr>
          <w:p w:rsidR="00EE41C1" w:rsidRPr="00484D8E" w:rsidRDefault="00EE41C1" w:rsidP="006653F4">
            <w:pPr>
              <w:numPr>
                <w:ilvl w:val="0"/>
                <w:numId w:val="15"/>
              </w:numPr>
              <w:jc w:val="both"/>
              <w:rPr>
                <w:color w:val="262626"/>
              </w:rPr>
            </w:pPr>
            <w:r w:rsidRPr="00484D8E">
              <w:rPr>
                <w:color w:val="262626"/>
              </w:rPr>
              <w:t>Condiţii de păstrare</w:t>
            </w:r>
          </w:p>
        </w:tc>
      </w:tr>
      <w:tr w:rsidR="00EE41C1" w:rsidRPr="00484D8E" w:rsidTr="006653F4">
        <w:trPr>
          <w:trHeight w:val="284"/>
        </w:trPr>
        <w:tc>
          <w:tcPr>
            <w:tcW w:w="533" w:type="dxa"/>
            <w:vMerge/>
          </w:tcPr>
          <w:p w:rsidR="00EE41C1" w:rsidRPr="00484D8E" w:rsidRDefault="00EE41C1" w:rsidP="006653F4">
            <w:pPr>
              <w:jc w:val="both"/>
              <w:rPr>
                <w:color w:val="262626"/>
                <w:lang w:val="en-GB"/>
              </w:rPr>
            </w:pPr>
          </w:p>
        </w:tc>
        <w:tc>
          <w:tcPr>
            <w:tcW w:w="570" w:type="dxa"/>
          </w:tcPr>
          <w:p w:rsidR="00EE41C1" w:rsidRPr="00484D8E" w:rsidRDefault="00EE41C1" w:rsidP="006653F4">
            <w:pPr>
              <w:jc w:val="both"/>
              <w:rPr>
                <w:color w:val="262626"/>
                <w:lang w:val="en-US"/>
              </w:rPr>
            </w:pPr>
            <w:r w:rsidRPr="00484D8E">
              <w:rPr>
                <w:color w:val="262626"/>
                <w:lang w:val="en-US"/>
              </w:rPr>
              <w:t>a)</w:t>
            </w:r>
          </w:p>
        </w:tc>
        <w:tc>
          <w:tcPr>
            <w:tcW w:w="7650" w:type="dxa"/>
            <w:gridSpan w:val="2"/>
          </w:tcPr>
          <w:p w:rsidR="00EE41C1" w:rsidRPr="00484D8E" w:rsidRDefault="00EE41C1" w:rsidP="006653F4">
            <w:pPr>
              <w:jc w:val="both"/>
              <w:rPr>
                <w:color w:val="262626"/>
                <w:lang w:val="fr-FR"/>
              </w:rPr>
            </w:pPr>
            <w:r w:rsidRPr="00484D8E">
              <w:rPr>
                <w:color w:val="262626"/>
                <w:lang w:val="fr-FR"/>
              </w:rPr>
              <w:t>Schimbare la condiţii de păstrare mai restrictive ale substanţei active</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lang w:val="en-GB"/>
              </w:rPr>
            </w:pPr>
          </w:p>
        </w:tc>
        <w:tc>
          <w:tcPr>
            <w:tcW w:w="570" w:type="dxa"/>
          </w:tcPr>
          <w:p w:rsidR="00EE41C1" w:rsidRPr="00484D8E" w:rsidRDefault="00EE41C1" w:rsidP="006653F4">
            <w:pPr>
              <w:jc w:val="both"/>
              <w:rPr>
                <w:color w:val="262626"/>
              </w:rPr>
            </w:pPr>
            <w:r w:rsidRPr="00484D8E">
              <w:rPr>
                <w:color w:val="262626"/>
                <w:lang w:val="en-US"/>
              </w:rPr>
              <w:t>b)</w:t>
            </w:r>
          </w:p>
        </w:tc>
        <w:tc>
          <w:tcPr>
            <w:tcW w:w="7650" w:type="dxa"/>
            <w:gridSpan w:val="2"/>
          </w:tcPr>
          <w:p w:rsidR="00EE41C1" w:rsidRPr="00484D8E" w:rsidRDefault="00EE41C1" w:rsidP="006653F4">
            <w:pPr>
              <w:jc w:val="both"/>
              <w:rPr>
                <w:color w:val="262626"/>
                <w:lang w:val="fr-FR"/>
              </w:rPr>
            </w:pPr>
            <w:r w:rsidRPr="00484D8E">
              <w:rPr>
                <w:color w:val="262626"/>
                <w:lang w:val="fr-FR"/>
              </w:rPr>
              <w:t>Schimbare în condiţiile de păstrare ale substanţei active</w:t>
            </w:r>
          </w:p>
        </w:tc>
        <w:tc>
          <w:tcPr>
            <w:tcW w:w="853" w:type="dxa"/>
          </w:tcPr>
          <w:p w:rsidR="00EE41C1" w:rsidRPr="00484D8E" w:rsidRDefault="00EE41C1" w:rsidP="006653F4">
            <w:pPr>
              <w:jc w:val="both"/>
              <w:rPr>
                <w:color w:val="262626"/>
              </w:rPr>
            </w:pPr>
            <w:r w:rsidRPr="00484D8E">
              <w:rPr>
                <w:color w:val="262626"/>
              </w:rPr>
              <w:t>IB</w:t>
            </w:r>
          </w:p>
        </w:tc>
      </w:tr>
      <w:tr w:rsidR="00EE41C1" w:rsidRPr="00484D8E" w:rsidTr="006653F4">
        <w:trPr>
          <w:trHeight w:val="284"/>
        </w:trPr>
        <w:tc>
          <w:tcPr>
            <w:tcW w:w="533" w:type="dxa"/>
          </w:tcPr>
          <w:p w:rsidR="00EE41C1" w:rsidRPr="00484D8E" w:rsidRDefault="00EE41C1" w:rsidP="006653F4">
            <w:pPr>
              <w:jc w:val="both"/>
              <w:rPr>
                <w:color w:val="262626"/>
              </w:rPr>
            </w:pPr>
            <w:r w:rsidRPr="00484D8E">
              <w:rPr>
                <w:color w:val="262626"/>
              </w:rPr>
              <w:t>12.</w:t>
            </w:r>
          </w:p>
        </w:tc>
        <w:tc>
          <w:tcPr>
            <w:tcW w:w="8220" w:type="dxa"/>
            <w:gridSpan w:val="3"/>
          </w:tcPr>
          <w:p w:rsidR="00EE41C1" w:rsidRPr="00484D8E" w:rsidRDefault="00EE41C1" w:rsidP="006653F4">
            <w:pPr>
              <w:ind w:left="742" w:hanging="742"/>
              <w:jc w:val="both"/>
              <w:rPr>
                <w:color w:val="262626"/>
                <w:lang w:val="en-GB"/>
              </w:rPr>
            </w:pPr>
            <w:r w:rsidRPr="00484D8E">
              <w:rPr>
                <w:color w:val="262626"/>
                <w:lang w:val="en-GB"/>
              </w:rPr>
              <w:t>Eliminarea unui protocol de management (gestionare) a schimbărilor autorizat în cazul substanţei active</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0C23AF" w:rsidTr="006653F4">
        <w:trPr>
          <w:trHeight w:val="284"/>
        </w:trPr>
        <w:tc>
          <w:tcPr>
            <w:tcW w:w="533" w:type="dxa"/>
            <w:vMerge w:val="restart"/>
          </w:tcPr>
          <w:p w:rsidR="00EE41C1" w:rsidRPr="00484D8E" w:rsidRDefault="00EE41C1" w:rsidP="006653F4">
            <w:pPr>
              <w:jc w:val="both"/>
              <w:rPr>
                <w:color w:val="262626"/>
              </w:rPr>
            </w:pPr>
            <w:r w:rsidRPr="00484D8E">
              <w:rPr>
                <w:color w:val="262626"/>
              </w:rPr>
              <w:t>13.</w:t>
            </w:r>
          </w:p>
        </w:tc>
        <w:tc>
          <w:tcPr>
            <w:tcW w:w="9073" w:type="dxa"/>
            <w:gridSpan w:val="4"/>
          </w:tcPr>
          <w:p w:rsidR="00EE41C1" w:rsidRPr="00484D8E" w:rsidRDefault="00EE41C1" w:rsidP="006653F4">
            <w:pPr>
              <w:jc w:val="both"/>
              <w:rPr>
                <w:color w:val="262626"/>
                <w:lang w:val="en-GB"/>
              </w:rPr>
            </w:pPr>
            <w:r w:rsidRPr="00484D8E">
              <w:rPr>
                <w:color w:val="262626"/>
                <w:lang w:val="it-IT"/>
              </w:rPr>
              <w:t>Schimbare în descrierea şi compoziţia medicamentului finit</w:t>
            </w:r>
          </w:p>
        </w:tc>
      </w:tr>
      <w:tr w:rsidR="00EE41C1" w:rsidRPr="000C23AF" w:rsidTr="006653F4">
        <w:trPr>
          <w:trHeight w:val="284"/>
        </w:trPr>
        <w:tc>
          <w:tcPr>
            <w:tcW w:w="533" w:type="dxa"/>
            <w:vMerge/>
          </w:tcPr>
          <w:p w:rsidR="00EE41C1" w:rsidRPr="000C23AF" w:rsidRDefault="00EE41C1" w:rsidP="006653F4">
            <w:pPr>
              <w:jc w:val="both"/>
              <w:rPr>
                <w:color w:val="262626"/>
                <w:lang w:val="en-US"/>
              </w:rPr>
            </w:pPr>
          </w:p>
        </w:tc>
        <w:tc>
          <w:tcPr>
            <w:tcW w:w="9073" w:type="dxa"/>
            <w:gridSpan w:val="4"/>
          </w:tcPr>
          <w:p w:rsidR="00EE41C1" w:rsidRPr="00484D8E" w:rsidRDefault="00EE41C1" w:rsidP="006653F4">
            <w:pPr>
              <w:jc w:val="both"/>
              <w:rPr>
                <w:color w:val="262626"/>
                <w:lang w:val="fr-FR"/>
              </w:rPr>
            </w:pPr>
            <w:r w:rsidRPr="00484D8E">
              <w:rPr>
                <w:color w:val="262626"/>
                <w:lang w:val="fr-FR"/>
              </w:rPr>
              <w:t>Schimbare sau adăugare referitoare la inscripţionările, ştanţările sau alte marcaje inclusiv înlocuirea sau adăugarea de cerneluri pentru marcarea produsului</w:t>
            </w:r>
          </w:p>
        </w:tc>
      </w:tr>
      <w:tr w:rsidR="00EE41C1" w:rsidRPr="00484D8E" w:rsidTr="006653F4">
        <w:trPr>
          <w:trHeight w:val="284"/>
        </w:trPr>
        <w:tc>
          <w:tcPr>
            <w:tcW w:w="533" w:type="dxa"/>
            <w:vMerge/>
          </w:tcPr>
          <w:p w:rsidR="00EE41C1" w:rsidRPr="00484D8E" w:rsidRDefault="00EE41C1" w:rsidP="006653F4">
            <w:pPr>
              <w:jc w:val="both"/>
              <w:rPr>
                <w:color w:val="262626"/>
                <w:lang w:val="fr-FR"/>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lang w:val="fr-FR"/>
              </w:rPr>
            </w:pPr>
            <w:r w:rsidRPr="00484D8E">
              <w:rPr>
                <w:color w:val="262626"/>
                <w:lang w:val="fr-FR"/>
              </w:rPr>
              <w:t>Schimbări în inscripţionări, ştanţări sau alte marcaje</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lang w:val="it-IT"/>
              </w:rPr>
            </w:pPr>
            <w:r w:rsidRPr="00484D8E">
              <w:rPr>
                <w:color w:val="262626"/>
                <w:lang w:val="it-IT"/>
              </w:rPr>
              <w:t>Schimbări ale liniei/liniilor mediane destinată/destinate divizării în doze egale</w:t>
            </w:r>
          </w:p>
        </w:tc>
        <w:tc>
          <w:tcPr>
            <w:tcW w:w="853" w:type="dxa"/>
          </w:tcPr>
          <w:p w:rsidR="00EE41C1" w:rsidRPr="00484D8E" w:rsidRDefault="00EE41C1" w:rsidP="006653F4">
            <w:pPr>
              <w:jc w:val="both"/>
              <w:rPr>
                <w:color w:val="262626"/>
              </w:rPr>
            </w:pPr>
            <w:r w:rsidRPr="00484D8E">
              <w:rPr>
                <w:color w:val="262626"/>
              </w:rPr>
              <w:t>IB</w:t>
            </w:r>
          </w:p>
        </w:tc>
      </w:tr>
      <w:tr w:rsidR="00EE41C1" w:rsidRPr="000C23AF" w:rsidTr="006653F4">
        <w:trPr>
          <w:trHeight w:val="284"/>
        </w:trPr>
        <w:tc>
          <w:tcPr>
            <w:tcW w:w="533" w:type="dxa"/>
            <w:vMerge/>
          </w:tcPr>
          <w:p w:rsidR="00EE41C1" w:rsidRPr="00484D8E" w:rsidRDefault="00EE41C1" w:rsidP="006653F4">
            <w:pPr>
              <w:jc w:val="both"/>
              <w:rPr>
                <w:color w:val="262626"/>
              </w:rPr>
            </w:pPr>
          </w:p>
        </w:tc>
        <w:tc>
          <w:tcPr>
            <w:tcW w:w="9073" w:type="dxa"/>
            <w:gridSpan w:val="4"/>
          </w:tcPr>
          <w:p w:rsidR="00EE41C1" w:rsidRPr="00484D8E" w:rsidRDefault="00EE41C1" w:rsidP="006653F4">
            <w:pPr>
              <w:numPr>
                <w:ilvl w:val="0"/>
                <w:numId w:val="16"/>
              </w:numPr>
              <w:jc w:val="both"/>
              <w:rPr>
                <w:color w:val="262626"/>
                <w:lang w:val="fr-FR"/>
              </w:rPr>
            </w:pPr>
            <w:r w:rsidRPr="00484D8E">
              <w:rPr>
                <w:color w:val="262626"/>
                <w:lang w:val="fr-FR"/>
              </w:rPr>
              <w:t>Schimbare în forma şi dimensiunile formei farmaceutice</w:t>
            </w:r>
          </w:p>
        </w:tc>
      </w:tr>
      <w:tr w:rsidR="00EE41C1" w:rsidRPr="00484D8E" w:rsidTr="006653F4">
        <w:trPr>
          <w:trHeight w:val="284"/>
        </w:trPr>
        <w:tc>
          <w:tcPr>
            <w:tcW w:w="533" w:type="dxa"/>
            <w:vMerge/>
          </w:tcPr>
          <w:p w:rsidR="00EE41C1" w:rsidRPr="00484D8E" w:rsidRDefault="00EE41C1" w:rsidP="006653F4">
            <w:pPr>
              <w:jc w:val="both"/>
              <w:rPr>
                <w:color w:val="262626"/>
                <w:lang w:val="fr-FR"/>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lang w:val="it-IT"/>
              </w:rPr>
            </w:pPr>
            <w:r w:rsidRPr="00484D8E">
              <w:rPr>
                <w:color w:val="262626"/>
                <w:lang w:val="it-IT"/>
              </w:rPr>
              <w:t>Comprimate cu eliberare imediată, capsule, supozitoare sau ovule</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lang w:val="fr-FR"/>
              </w:rPr>
            </w:pPr>
            <w:r w:rsidRPr="00484D8E">
              <w:rPr>
                <w:color w:val="262626"/>
                <w:lang w:val="fr-FR"/>
              </w:rPr>
              <w:t>Forme farmaceutice gastro-rezistente, cu eliberare modificată sau prelungită, şi comprimate prevăzute cu linie mediană cu rol de divizare în doze egale</w:t>
            </w:r>
          </w:p>
        </w:tc>
        <w:tc>
          <w:tcPr>
            <w:tcW w:w="853" w:type="dxa"/>
          </w:tcPr>
          <w:p w:rsidR="00EE41C1" w:rsidRPr="00484D8E" w:rsidRDefault="00EE41C1" w:rsidP="006653F4">
            <w:pPr>
              <w:jc w:val="both"/>
              <w:rPr>
                <w:color w:val="262626"/>
              </w:rPr>
            </w:pPr>
            <w:r w:rsidRPr="00484D8E">
              <w:rPr>
                <w:color w:val="262626"/>
              </w:rPr>
              <w:t>IB</w:t>
            </w:r>
          </w:p>
        </w:tc>
      </w:tr>
      <w:tr w:rsidR="00EE41C1" w:rsidRPr="000C23AF" w:rsidTr="006653F4">
        <w:trPr>
          <w:trHeight w:val="284"/>
        </w:trPr>
        <w:tc>
          <w:tcPr>
            <w:tcW w:w="533" w:type="dxa"/>
            <w:vMerge/>
          </w:tcPr>
          <w:p w:rsidR="00EE41C1" w:rsidRPr="00484D8E" w:rsidRDefault="00EE41C1" w:rsidP="006653F4">
            <w:pPr>
              <w:jc w:val="both"/>
              <w:rPr>
                <w:color w:val="262626"/>
              </w:rPr>
            </w:pPr>
          </w:p>
        </w:tc>
        <w:tc>
          <w:tcPr>
            <w:tcW w:w="9073" w:type="dxa"/>
            <w:gridSpan w:val="4"/>
          </w:tcPr>
          <w:p w:rsidR="00EE41C1" w:rsidRPr="000C23AF" w:rsidRDefault="00EE41C1" w:rsidP="006653F4">
            <w:pPr>
              <w:numPr>
                <w:ilvl w:val="0"/>
                <w:numId w:val="16"/>
              </w:numPr>
              <w:jc w:val="both"/>
              <w:rPr>
                <w:color w:val="262626"/>
                <w:lang w:val="en-US"/>
              </w:rPr>
            </w:pPr>
            <w:r w:rsidRPr="000C23AF">
              <w:rPr>
                <w:color w:val="262626"/>
                <w:lang w:val="en-US"/>
              </w:rPr>
              <w:t>Schimbări în compoziţia (excipienţii) medicamentului</w:t>
            </w:r>
          </w:p>
        </w:tc>
      </w:tr>
      <w:tr w:rsidR="00EE41C1" w:rsidRPr="000C23AF" w:rsidTr="006653F4">
        <w:trPr>
          <w:trHeight w:val="284"/>
        </w:trPr>
        <w:tc>
          <w:tcPr>
            <w:tcW w:w="533" w:type="dxa"/>
            <w:vMerge/>
          </w:tcPr>
          <w:p w:rsidR="00EE41C1" w:rsidRPr="000C23AF" w:rsidRDefault="00EE41C1" w:rsidP="006653F4">
            <w:pPr>
              <w:jc w:val="both"/>
              <w:rPr>
                <w:color w:val="262626"/>
                <w:lang w:val="en-US"/>
              </w:rPr>
            </w:pPr>
          </w:p>
        </w:tc>
        <w:tc>
          <w:tcPr>
            <w:tcW w:w="570" w:type="dxa"/>
            <w:tcBorders>
              <w:right w:val="single" w:sz="4" w:space="0" w:color="auto"/>
            </w:tcBorders>
          </w:tcPr>
          <w:p w:rsidR="00EE41C1" w:rsidRPr="00484D8E" w:rsidRDefault="00EE41C1" w:rsidP="006653F4">
            <w:pPr>
              <w:jc w:val="both"/>
              <w:rPr>
                <w:color w:val="262626"/>
                <w:lang w:val="fr-FR"/>
              </w:rPr>
            </w:pPr>
            <w:r w:rsidRPr="00484D8E">
              <w:rPr>
                <w:color w:val="262626"/>
                <w:lang w:val="fr-FR"/>
              </w:rPr>
              <w:t>a)</w:t>
            </w:r>
          </w:p>
        </w:tc>
        <w:tc>
          <w:tcPr>
            <w:tcW w:w="8503" w:type="dxa"/>
            <w:gridSpan w:val="3"/>
            <w:tcBorders>
              <w:right w:val="single" w:sz="4" w:space="0" w:color="auto"/>
            </w:tcBorders>
          </w:tcPr>
          <w:p w:rsidR="00EE41C1" w:rsidRPr="00484D8E" w:rsidRDefault="00EE41C1" w:rsidP="006653F4">
            <w:pPr>
              <w:jc w:val="both"/>
              <w:rPr>
                <w:color w:val="262626"/>
                <w:lang w:val="fr-FR"/>
              </w:rPr>
            </w:pPr>
            <w:r w:rsidRPr="00484D8E">
              <w:rPr>
                <w:color w:val="262626"/>
                <w:lang w:val="fr-FR"/>
              </w:rPr>
              <w:t>Schimbări în compoziţia sistemului de aromatizare sau colorare</w:t>
            </w:r>
          </w:p>
        </w:tc>
      </w:tr>
      <w:tr w:rsidR="00EE41C1" w:rsidRPr="00484D8E" w:rsidTr="006653F4">
        <w:trPr>
          <w:trHeight w:val="284"/>
        </w:trPr>
        <w:tc>
          <w:tcPr>
            <w:tcW w:w="533" w:type="dxa"/>
            <w:vMerge/>
          </w:tcPr>
          <w:p w:rsidR="00EE41C1" w:rsidRPr="00484D8E" w:rsidRDefault="00EE41C1" w:rsidP="006653F4">
            <w:pPr>
              <w:jc w:val="both"/>
              <w:rPr>
                <w:color w:val="262626"/>
                <w:lang w:val="fr-FR"/>
              </w:rPr>
            </w:pPr>
          </w:p>
        </w:tc>
        <w:tc>
          <w:tcPr>
            <w:tcW w:w="570" w:type="dxa"/>
            <w:tcBorders>
              <w:right w:val="single" w:sz="4" w:space="0" w:color="auto"/>
            </w:tcBorders>
          </w:tcPr>
          <w:p w:rsidR="00EE41C1" w:rsidRPr="00484D8E" w:rsidRDefault="00EE41C1" w:rsidP="006653F4">
            <w:pPr>
              <w:jc w:val="both"/>
              <w:rPr>
                <w:color w:val="262626"/>
              </w:rPr>
            </w:pPr>
            <w:r w:rsidRPr="00484D8E">
              <w:rPr>
                <w:color w:val="262626"/>
              </w:rPr>
              <w:t>-</w:t>
            </w:r>
          </w:p>
        </w:tc>
        <w:tc>
          <w:tcPr>
            <w:tcW w:w="7650" w:type="dxa"/>
            <w:gridSpan w:val="2"/>
            <w:tcBorders>
              <w:left w:val="single" w:sz="4" w:space="0" w:color="auto"/>
            </w:tcBorders>
          </w:tcPr>
          <w:p w:rsidR="00EE41C1" w:rsidRPr="00484D8E" w:rsidRDefault="00EE41C1" w:rsidP="006653F4">
            <w:pPr>
              <w:jc w:val="both"/>
              <w:rPr>
                <w:color w:val="262626"/>
              </w:rPr>
            </w:pPr>
            <w:r w:rsidRPr="00484D8E">
              <w:rPr>
                <w:color w:val="262626"/>
              </w:rPr>
              <w:t>Adăugare, eliminare sau înlocuire</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w:t>
            </w:r>
          </w:p>
        </w:tc>
        <w:tc>
          <w:tcPr>
            <w:tcW w:w="7650" w:type="dxa"/>
            <w:gridSpan w:val="2"/>
          </w:tcPr>
          <w:p w:rsidR="00EE41C1" w:rsidRPr="00484D8E" w:rsidRDefault="00EE41C1" w:rsidP="006653F4">
            <w:pPr>
              <w:jc w:val="both"/>
              <w:rPr>
                <w:color w:val="262626"/>
              </w:rPr>
            </w:pPr>
            <w:r w:rsidRPr="00484D8E">
              <w:rPr>
                <w:color w:val="262626"/>
              </w:rPr>
              <w:t>Creştere sau scădere</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lang w:val="en-GB"/>
              </w:rPr>
            </w:pPr>
          </w:p>
        </w:tc>
        <w:tc>
          <w:tcPr>
            <w:tcW w:w="570" w:type="dxa"/>
            <w:tcBorders>
              <w:right w:val="single" w:sz="4" w:space="0" w:color="auto"/>
            </w:tcBorders>
          </w:tcPr>
          <w:p w:rsidR="00EE41C1" w:rsidRPr="00484D8E" w:rsidRDefault="00EE41C1" w:rsidP="006653F4">
            <w:pPr>
              <w:jc w:val="both"/>
              <w:rPr>
                <w:color w:val="262626"/>
              </w:rPr>
            </w:pPr>
            <w:r w:rsidRPr="00484D8E">
              <w:rPr>
                <w:color w:val="262626"/>
              </w:rPr>
              <w:t>b)</w:t>
            </w:r>
          </w:p>
        </w:tc>
        <w:tc>
          <w:tcPr>
            <w:tcW w:w="8503" w:type="dxa"/>
            <w:gridSpan w:val="3"/>
            <w:tcBorders>
              <w:left w:val="single" w:sz="4" w:space="0" w:color="auto"/>
            </w:tcBorders>
          </w:tcPr>
          <w:p w:rsidR="00EE41C1" w:rsidRPr="00484D8E" w:rsidRDefault="00EE41C1" w:rsidP="006653F4">
            <w:pPr>
              <w:ind w:left="160"/>
              <w:jc w:val="both"/>
              <w:rPr>
                <w:color w:val="262626"/>
              </w:rPr>
            </w:pPr>
            <w:r w:rsidRPr="00484D8E">
              <w:rPr>
                <w:color w:val="262626"/>
              </w:rPr>
              <w:t>Alţi excipienţi</w:t>
            </w:r>
          </w:p>
        </w:tc>
      </w:tr>
      <w:tr w:rsidR="00EE41C1" w:rsidRPr="00484D8E" w:rsidTr="006653F4">
        <w:trPr>
          <w:trHeight w:val="284"/>
        </w:trPr>
        <w:tc>
          <w:tcPr>
            <w:tcW w:w="533" w:type="dxa"/>
            <w:vMerge/>
          </w:tcPr>
          <w:p w:rsidR="00EE41C1" w:rsidRPr="00484D8E" w:rsidRDefault="00EE41C1" w:rsidP="006653F4">
            <w:pPr>
              <w:jc w:val="both"/>
              <w:rPr>
                <w:color w:val="262626"/>
                <w:lang w:val="en-GB"/>
              </w:rPr>
            </w:pPr>
          </w:p>
        </w:tc>
        <w:tc>
          <w:tcPr>
            <w:tcW w:w="570" w:type="dxa"/>
          </w:tcPr>
          <w:p w:rsidR="00EE41C1" w:rsidRPr="00484D8E" w:rsidRDefault="00EE41C1" w:rsidP="006653F4">
            <w:pPr>
              <w:jc w:val="both"/>
              <w:rPr>
                <w:color w:val="262626"/>
              </w:rPr>
            </w:pPr>
            <w:r w:rsidRPr="00484D8E">
              <w:rPr>
                <w:color w:val="262626"/>
              </w:rPr>
              <w:t>-</w:t>
            </w:r>
          </w:p>
        </w:tc>
        <w:tc>
          <w:tcPr>
            <w:tcW w:w="7650" w:type="dxa"/>
            <w:gridSpan w:val="2"/>
          </w:tcPr>
          <w:p w:rsidR="00EE41C1" w:rsidRPr="00484D8E" w:rsidRDefault="00EE41C1" w:rsidP="006653F4">
            <w:pPr>
              <w:jc w:val="both"/>
              <w:rPr>
                <w:color w:val="262626"/>
                <w:lang w:val="it-IT"/>
              </w:rPr>
            </w:pPr>
            <w:r w:rsidRPr="00484D8E">
              <w:rPr>
                <w:color w:val="262626"/>
                <w:lang w:val="it-IT"/>
              </w:rPr>
              <w:t>Orice modificare minoră a compoziţiei cantitative a medicamentului cu privire la excipienţi</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lang w:val="en-GB"/>
              </w:rPr>
            </w:pPr>
          </w:p>
        </w:tc>
        <w:tc>
          <w:tcPr>
            <w:tcW w:w="570" w:type="dxa"/>
          </w:tcPr>
          <w:p w:rsidR="00EE41C1" w:rsidRPr="00484D8E" w:rsidRDefault="00EE41C1" w:rsidP="006653F4">
            <w:pPr>
              <w:jc w:val="both"/>
              <w:rPr>
                <w:color w:val="262626"/>
              </w:rPr>
            </w:pPr>
            <w:r w:rsidRPr="00484D8E">
              <w:rPr>
                <w:color w:val="262626"/>
              </w:rPr>
              <w:t>-</w:t>
            </w:r>
          </w:p>
        </w:tc>
        <w:tc>
          <w:tcPr>
            <w:tcW w:w="7650" w:type="dxa"/>
            <w:gridSpan w:val="2"/>
            <w:tcBorders>
              <w:right w:val="single" w:sz="4" w:space="0" w:color="auto"/>
            </w:tcBorders>
          </w:tcPr>
          <w:p w:rsidR="00EE41C1" w:rsidRPr="00484D8E" w:rsidRDefault="00EE41C1" w:rsidP="006653F4">
            <w:pPr>
              <w:jc w:val="both"/>
              <w:rPr>
                <w:color w:val="262626"/>
                <w:lang w:val="fr-FR"/>
              </w:rPr>
            </w:pPr>
            <w:r w:rsidRPr="00484D8E">
              <w:rPr>
                <w:color w:val="262626"/>
                <w:lang w:val="fr-FR"/>
              </w:rPr>
              <w:t>Înlocuirea unui singur excipient cu un excipient comparabil, cu aceleaşi caracteristici funcţionale şi în proporţii similare</w:t>
            </w:r>
          </w:p>
        </w:tc>
        <w:tc>
          <w:tcPr>
            <w:tcW w:w="853" w:type="dxa"/>
            <w:tcBorders>
              <w:left w:val="single" w:sz="4" w:space="0" w:color="auto"/>
            </w:tcBorders>
          </w:tcPr>
          <w:p w:rsidR="00EE41C1" w:rsidRPr="00484D8E" w:rsidRDefault="00EE41C1" w:rsidP="006653F4">
            <w:pPr>
              <w:jc w:val="both"/>
              <w:rPr>
                <w:color w:val="262626"/>
              </w:rPr>
            </w:pPr>
            <w:r w:rsidRPr="00484D8E">
              <w:rPr>
                <w:color w:val="262626"/>
              </w:rPr>
              <w:t>IB</w:t>
            </w:r>
          </w:p>
        </w:tc>
      </w:tr>
      <w:tr w:rsidR="00EE41C1" w:rsidRPr="00484D8E" w:rsidTr="006653F4">
        <w:trPr>
          <w:trHeight w:val="469"/>
        </w:trPr>
        <w:tc>
          <w:tcPr>
            <w:tcW w:w="533" w:type="dxa"/>
            <w:vMerge/>
          </w:tcPr>
          <w:p w:rsidR="00EE41C1" w:rsidRPr="00484D8E" w:rsidRDefault="00EE41C1" w:rsidP="006653F4">
            <w:pPr>
              <w:jc w:val="both"/>
              <w:rPr>
                <w:color w:val="262626"/>
                <w:lang w:val="en-GB"/>
              </w:rPr>
            </w:pPr>
          </w:p>
        </w:tc>
        <w:tc>
          <w:tcPr>
            <w:tcW w:w="8220" w:type="dxa"/>
            <w:gridSpan w:val="3"/>
            <w:tcBorders>
              <w:right w:val="single" w:sz="4" w:space="0" w:color="auto"/>
            </w:tcBorders>
          </w:tcPr>
          <w:p w:rsidR="00EE41C1" w:rsidRPr="00484D8E" w:rsidRDefault="00EE41C1" w:rsidP="006653F4">
            <w:pPr>
              <w:numPr>
                <w:ilvl w:val="0"/>
                <w:numId w:val="16"/>
              </w:numPr>
              <w:jc w:val="both"/>
              <w:rPr>
                <w:color w:val="262626"/>
                <w:lang w:val="fr-FR"/>
              </w:rPr>
            </w:pPr>
            <w:r w:rsidRPr="00484D8E">
              <w:rPr>
                <w:color w:val="262626"/>
                <w:lang w:val="fr-FR"/>
              </w:rPr>
              <w:t xml:space="preserve">Schimbare în masa filmului de acoperire a formelor farmaceutice orale </w:t>
            </w:r>
          </w:p>
          <w:p w:rsidR="00EE41C1" w:rsidRPr="00484D8E" w:rsidRDefault="00EE41C1" w:rsidP="006653F4">
            <w:pPr>
              <w:ind w:left="360"/>
              <w:jc w:val="both"/>
              <w:rPr>
                <w:color w:val="262626"/>
                <w:lang w:val="fr-FR"/>
              </w:rPr>
            </w:pPr>
            <w:r w:rsidRPr="00484D8E">
              <w:rPr>
                <w:color w:val="262626"/>
                <w:lang w:val="fr-FR"/>
              </w:rPr>
              <w:t>sau schimbare în masa învelişului capsulelor :</w:t>
            </w:r>
            <w:r w:rsidRPr="000C23AF">
              <w:rPr>
                <w:color w:val="262626"/>
                <w:lang w:val="en-US"/>
              </w:rPr>
              <w:t xml:space="preserve"> forme farmaceutice solide orale</w:t>
            </w:r>
          </w:p>
        </w:tc>
        <w:tc>
          <w:tcPr>
            <w:tcW w:w="853" w:type="dxa"/>
            <w:tcBorders>
              <w:left w:val="single" w:sz="4" w:space="0" w:color="auto"/>
            </w:tcBorders>
          </w:tcPr>
          <w:p w:rsidR="00EE41C1" w:rsidRPr="00484D8E" w:rsidRDefault="00EE41C1" w:rsidP="006653F4">
            <w:pPr>
              <w:jc w:val="both"/>
              <w:rPr>
                <w:color w:val="262626"/>
                <w:lang w:val="fr-FR"/>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8220" w:type="dxa"/>
            <w:gridSpan w:val="3"/>
          </w:tcPr>
          <w:p w:rsidR="00EE41C1" w:rsidRPr="00484D8E" w:rsidRDefault="00EE41C1" w:rsidP="006653F4">
            <w:pPr>
              <w:numPr>
                <w:ilvl w:val="0"/>
                <w:numId w:val="16"/>
              </w:numPr>
              <w:jc w:val="both"/>
              <w:rPr>
                <w:color w:val="262626"/>
                <w:lang w:val="en-GB"/>
              </w:rPr>
            </w:pPr>
            <w:r w:rsidRPr="00484D8E">
              <w:rPr>
                <w:color w:val="262626"/>
                <w:lang w:val="en-GB"/>
              </w:rPr>
              <w:t>Eliminare din cutie a ambalajului primar conţinând solventul/diluantul</w:t>
            </w:r>
          </w:p>
        </w:tc>
        <w:tc>
          <w:tcPr>
            <w:tcW w:w="853" w:type="dxa"/>
          </w:tcPr>
          <w:p w:rsidR="00EE41C1" w:rsidRPr="00484D8E" w:rsidRDefault="00EE41C1" w:rsidP="006653F4">
            <w:pPr>
              <w:jc w:val="both"/>
              <w:rPr>
                <w:color w:val="262626"/>
                <w:vertAlign w:val="superscript"/>
              </w:rPr>
            </w:pPr>
            <w:r w:rsidRPr="00484D8E">
              <w:rPr>
                <w:color w:val="262626"/>
              </w:rPr>
              <w:t>IB</w:t>
            </w:r>
          </w:p>
        </w:tc>
      </w:tr>
      <w:tr w:rsidR="00EE41C1" w:rsidRPr="000C23AF" w:rsidTr="006653F4">
        <w:trPr>
          <w:trHeight w:val="284"/>
        </w:trPr>
        <w:tc>
          <w:tcPr>
            <w:tcW w:w="533" w:type="dxa"/>
            <w:vMerge w:val="restart"/>
          </w:tcPr>
          <w:p w:rsidR="00EE41C1" w:rsidRPr="00484D8E" w:rsidRDefault="00EE41C1" w:rsidP="006653F4">
            <w:pPr>
              <w:jc w:val="both"/>
              <w:rPr>
                <w:color w:val="262626"/>
              </w:rPr>
            </w:pPr>
            <w:r w:rsidRPr="00484D8E">
              <w:rPr>
                <w:color w:val="262626"/>
              </w:rPr>
              <w:t>14.</w:t>
            </w:r>
          </w:p>
        </w:tc>
        <w:tc>
          <w:tcPr>
            <w:tcW w:w="9073" w:type="dxa"/>
            <w:gridSpan w:val="4"/>
          </w:tcPr>
          <w:p w:rsidR="00EE41C1" w:rsidRPr="00484D8E" w:rsidRDefault="00EE41C1" w:rsidP="006653F4">
            <w:pPr>
              <w:jc w:val="both"/>
              <w:rPr>
                <w:color w:val="262626"/>
                <w:lang w:val="en-US"/>
              </w:rPr>
            </w:pPr>
            <w:r w:rsidRPr="00484D8E">
              <w:rPr>
                <w:color w:val="262626"/>
                <w:lang w:val="it-IT"/>
              </w:rPr>
              <w:br w:type="page"/>
              <w:t>Schimbare în fabricaţia medicamentului finit</w:t>
            </w:r>
          </w:p>
        </w:tc>
      </w:tr>
      <w:tr w:rsidR="00EE41C1" w:rsidRPr="000C23AF" w:rsidTr="006653F4">
        <w:trPr>
          <w:trHeight w:val="284"/>
        </w:trPr>
        <w:tc>
          <w:tcPr>
            <w:tcW w:w="533" w:type="dxa"/>
            <w:vMerge/>
          </w:tcPr>
          <w:p w:rsidR="00EE41C1" w:rsidRPr="00484D8E" w:rsidRDefault="00EE41C1" w:rsidP="006653F4">
            <w:pPr>
              <w:jc w:val="both"/>
              <w:rPr>
                <w:color w:val="262626"/>
                <w:lang w:val="en-US"/>
              </w:rPr>
            </w:pPr>
          </w:p>
        </w:tc>
        <w:tc>
          <w:tcPr>
            <w:tcW w:w="9073" w:type="dxa"/>
            <w:gridSpan w:val="4"/>
          </w:tcPr>
          <w:p w:rsidR="00EE41C1" w:rsidRPr="00484D8E" w:rsidRDefault="00EE41C1" w:rsidP="006653F4">
            <w:pPr>
              <w:numPr>
                <w:ilvl w:val="0"/>
                <w:numId w:val="27"/>
              </w:numPr>
              <w:jc w:val="both"/>
              <w:rPr>
                <w:color w:val="262626"/>
                <w:lang w:val="fr-FR"/>
              </w:rPr>
            </w:pPr>
            <w:r w:rsidRPr="00484D8E">
              <w:rPr>
                <w:bCs/>
                <w:color w:val="262626"/>
                <w:lang w:val="fr-FR"/>
              </w:rPr>
              <w:t>Înlocuire sau adăugare a unui loc de fabricaţie pentru o parte sau întreg procesul de fabricaţie al medicamentului finit</w:t>
            </w:r>
          </w:p>
        </w:tc>
      </w:tr>
      <w:tr w:rsidR="00EE41C1" w:rsidRPr="00484D8E" w:rsidTr="006653F4">
        <w:trPr>
          <w:trHeight w:val="284"/>
        </w:trPr>
        <w:tc>
          <w:tcPr>
            <w:tcW w:w="533" w:type="dxa"/>
            <w:vMerge/>
          </w:tcPr>
          <w:p w:rsidR="00EE41C1" w:rsidRPr="00484D8E" w:rsidRDefault="00EE41C1" w:rsidP="006653F4">
            <w:pPr>
              <w:jc w:val="both"/>
              <w:rPr>
                <w:color w:val="262626"/>
                <w:lang w:val="fr-FR"/>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rPr>
            </w:pPr>
            <w:r w:rsidRPr="00484D8E">
              <w:rPr>
                <w:color w:val="262626"/>
              </w:rPr>
              <w:t>Loc pentru ambalare secundară</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rPr>
            </w:pPr>
            <w:r w:rsidRPr="00484D8E">
              <w:rPr>
                <w:color w:val="262626"/>
              </w:rPr>
              <w:t>Loc pentru ambalare primară</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570" w:type="dxa"/>
          </w:tcPr>
          <w:p w:rsidR="00EE41C1" w:rsidRPr="00484D8E" w:rsidRDefault="00EE41C1" w:rsidP="006653F4">
            <w:pPr>
              <w:jc w:val="both"/>
              <w:rPr>
                <w:color w:val="262626"/>
                <w:lang w:val="en-US"/>
              </w:rPr>
            </w:pPr>
            <w:r w:rsidRPr="00484D8E">
              <w:rPr>
                <w:color w:val="262626"/>
                <w:lang w:val="en-US"/>
              </w:rPr>
              <w:t>c)</w:t>
            </w:r>
          </w:p>
        </w:tc>
        <w:tc>
          <w:tcPr>
            <w:tcW w:w="7650" w:type="dxa"/>
            <w:gridSpan w:val="2"/>
          </w:tcPr>
          <w:p w:rsidR="00EE41C1" w:rsidRPr="00484D8E" w:rsidRDefault="00EE41C1" w:rsidP="006653F4">
            <w:pPr>
              <w:jc w:val="both"/>
              <w:rPr>
                <w:color w:val="262626"/>
                <w:lang w:val="fr-FR"/>
              </w:rPr>
            </w:pPr>
            <w:r w:rsidRPr="00484D8E">
              <w:rPr>
                <w:color w:val="262626"/>
                <w:lang w:val="fr-FR"/>
              </w:rPr>
              <w:t>Orice loc de fabricaţie cu excepţia producătorului responsabil de eliberarea seriei, locului pentru controlul seriei şi locului pentru ambalare secundară pentru medicamente nesterile</w:t>
            </w:r>
          </w:p>
        </w:tc>
        <w:tc>
          <w:tcPr>
            <w:tcW w:w="853" w:type="dxa"/>
          </w:tcPr>
          <w:p w:rsidR="00EE41C1" w:rsidRPr="00484D8E" w:rsidRDefault="00EE41C1" w:rsidP="006653F4">
            <w:pPr>
              <w:jc w:val="both"/>
              <w:rPr>
                <w:color w:val="262626"/>
              </w:rPr>
            </w:pPr>
            <w:r w:rsidRPr="00484D8E">
              <w:rPr>
                <w:color w:val="262626"/>
              </w:rPr>
              <w:t>IB</w:t>
            </w:r>
          </w:p>
        </w:tc>
      </w:tr>
      <w:tr w:rsidR="00EE41C1" w:rsidRPr="00484D8E" w:rsidTr="006653F4">
        <w:trPr>
          <w:trHeight w:val="284"/>
        </w:trPr>
        <w:tc>
          <w:tcPr>
            <w:tcW w:w="533" w:type="dxa"/>
            <w:vMerge/>
          </w:tcPr>
          <w:p w:rsidR="00EE41C1" w:rsidRPr="00484D8E" w:rsidRDefault="00EE41C1" w:rsidP="006653F4">
            <w:pPr>
              <w:jc w:val="both"/>
              <w:rPr>
                <w:color w:val="262626"/>
                <w:lang w:val="en-GB"/>
              </w:rPr>
            </w:pPr>
          </w:p>
        </w:tc>
        <w:tc>
          <w:tcPr>
            <w:tcW w:w="570" w:type="dxa"/>
          </w:tcPr>
          <w:p w:rsidR="00EE41C1" w:rsidRPr="00484D8E" w:rsidRDefault="00EE41C1" w:rsidP="006653F4">
            <w:pPr>
              <w:jc w:val="both"/>
              <w:rPr>
                <w:color w:val="262626"/>
              </w:rPr>
            </w:pPr>
            <w:r w:rsidRPr="00484D8E">
              <w:rPr>
                <w:color w:val="262626"/>
              </w:rPr>
              <w:t>d)</w:t>
            </w:r>
          </w:p>
        </w:tc>
        <w:tc>
          <w:tcPr>
            <w:tcW w:w="7650" w:type="dxa"/>
            <w:gridSpan w:val="2"/>
          </w:tcPr>
          <w:p w:rsidR="00EE41C1" w:rsidRPr="000C23AF" w:rsidRDefault="00EE41C1" w:rsidP="006653F4">
            <w:pPr>
              <w:ind w:right="-39"/>
              <w:jc w:val="both"/>
              <w:rPr>
                <w:color w:val="262626"/>
                <w:lang w:val="en-US"/>
              </w:rPr>
            </w:pPr>
            <w:r w:rsidRPr="000C23AF">
              <w:rPr>
                <w:color w:val="262626"/>
                <w:lang w:val="en-US"/>
              </w:rPr>
              <w:t>Orice loc de fabricaţie cu excepţia producătorului responsabil de eliberarea seriei, locului pentru controlul seriei şi locului pentru ambalare secundară pentru medicamente sterile fabricate cu utilizarea unei metode aseptice, cu excepţia medicamentelor biologice/imunologice</w:t>
            </w:r>
          </w:p>
        </w:tc>
        <w:tc>
          <w:tcPr>
            <w:tcW w:w="853" w:type="dxa"/>
          </w:tcPr>
          <w:p w:rsidR="00EE41C1" w:rsidRPr="00484D8E" w:rsidRDefault="00EE41C1" w:rsidP="006653F4">
            <w:pPr>
              <w:jc w:val="both"/>
              <w:rPr>
                <w:color w:val="262626"/>
              </w:rPr>
            </w:pPr>
            <w:r w:rsidRPr="00484D8E">
              <w:rPr>
                <w:color w:val="262626"/>
              </w:rPr>
              <w:t>IB</w:t>
            </w:r>
          </w:p>
        </w:tc>
      </w:tr>
      <w:tr w:rsidR="00EE41C1" w:rsidRPr="000C23AF" w:rsidTr="006653F4">
        <w:trPr>
          <w:trHeight w:val="284"/>
        </w:trPr>
        <w:tc>
          <w:tcPr>
            <w:tcW w:w="533" w:type="dxa"/>
            <w:vMerge/>
          </w:tcPr>
          <w:p w:rsidR="00EE41C1" w:rsidRPr="00484D8E" w:rsidRDefault="00EE41C1" w:rsidP="006653F4">
            <w:pPr>
              <w:jc w:val="both"/>
              <w:rPr>
                <w:color w:val="262626"/>
                <w:lang w:val="en-GB"/>
              </w:rPr>
            </w:pPr>
          </w:p>
        </w:tc>
        <w:tc>
          <w:tcPr>
            <w:tcW w:w="9073" w:type="dxa"/>
            <w:gridSpan w:val="4"/>
          </w:tcPr>
          <w:p w:rsidR="00EE41C1" w:rsidRPr="00484D8E" w:rsidRDefault="00EE41C1" w:rsidP="006653F4">
            <w:pPr>
              <w:numPr>
                <w:ilvl w:val="0"/>
                <w:numId w:val="27"/>
              </w:numPr>
              <w:jc w:val="both"/>
              <w:rPr>
                <w:color w:val="262626"/>
                <w:lang w:val="en-US"/>
              </w:rPr>
            </w:pPr>
            <w:r w:rsidRPr="00484D8E">
              <w:rPr>
                <w:color w:val="262626"/>
                <w:lang w:val="it-IT"/>
              </w:rPr>
              <w:t>Schimbare în eliberarea seriei şi controlul de calitate al medicamentului finit</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lang w:val="en-GB"/>
              </w:rPr>
            </w:pPr>
            <w:r w:rsidRPr="00484D8E">
              <w:rPr>
                <w:color w:val="262626"/>
                <w:lang w:val="en-GB"/>
              </w:rPr>
              <w:t>Înlocuire sau adăugare a unui loc de fabricaţie în care se efectuează controlul/testarea seriilor</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0C23AF"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8503" w:type="dxa"/>
            <w:gridSpan w:val="3"/>
          </w:tcPr>
          <w:p w:rsidR="00EE41C1" w:rsidRPr="00484D8E" w:rsidRDefault="00EE41C1" w:rsidP="006653F4">
            <w:pPr>
              <w:jc w:val="both"/>
              <w:rPr>
                <w:color w:val="262626"/>
                <w:lang w:val="en-US"/>
              </w:rPr>
            </w:pPr>
            <w:r w:rsidRPr="00484D8E">
              <w:rPr>
                <w:color w:val="262626"/>
                <w:lang w:val="en-US"/>
              </w:rPr>
              <w:t>Înlocuirea sau adăugarea unui producător responsabil de eliberarea seriei</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570" w:type="dxa"/>
          </w:tcPr>
          <w:p w:rsidR="00EE41C1" w:rsidRPr="00484D8E" w:rsidRDefault="00EE41C1" w:rsidP="006653F4">
            <w:pPr>
              <w:jc w:val="both"/>
              <w:rPr>
                <w:color w:val="262626"/>
              </w:rPr>
            </w:pPr>
            <w:r w:rsidRPr="00484D8E">
              <w:rPr>
                <w:color w:val="262626"/>
              </w:rPr>
              <w:t>-</w:t>
            </w:r>
          </w:p>
        </w:tc>
        <w:tc>
          <w:tcPr>
            <w:tcW w:w="7650" w:type="dxa"/>
            <w:gridSpan w:val="2"/>
          </w:tcPr>
          <w:p w:rsidR="00EE41C1" w:rsidRPr="00484D8E" w:rsidRDefault="00EE41C1" w:rsidP="006653F4">
            <w:pPr>
              <w:jc w:val="both"/>
              <w:rPr>
                <w:color w:val="262626"/>
                <w:lang w:val="it-IT"/>
              </w:rPr>
            </w:pPr>
            <w:r w:rsidRPr="00484D8E">
              <w:rPr>
                <w:color w:val="262626"/>
                <w:lang w:val="it-IT"/>
              </w:rPr>
              <w:t>Nu include controlul/testarea seriei</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w:t>
            </w:r>
          </w:p>
        </w:tc>
        <w:tc>
          <w:tcPr>
            <w:tcW w:w="7650" w:type="dxa"/>
            <w:gridSpan w:val="2"/>
          </w:tcPr>
          <w:p w:rsidR="00EE41C1" w:rsidRPr="00484D8E" w:rsidRDefault="00EE41C1" w:rsidP="006653F4">
            <w:pPr>
              <w:jc w:val="both"/>
              <w:rPr>
                <w:color w:val="262626"/>
              </w:rPr>
            </w:pPr>
            <w:r w:rsidRPr="00484D8E">
              <w:rPr>
                <w:color w:val="262626"/>
                <w:lang w:val="en-GB"/>
              </w:rPr>
              <w:t>Include controlul/testarea seriei</w:t>
            </w:r>
          </w:p>
        </w:tc>
        <w:tc>
          <w:tcPr>
            <w:tcW w:w="853" w:type="dxa"/>
          </w:tcPr>
          <w:p w:rsidR="00EE41C1" w:rsidRPr="00484D8E" w:rsidRDefault="00EE41C1" w:rsidP="006653F4">
            <w:pPr>
              <w:jc w:val="both"/>
            </w:pPr>
            <w:r w:rsidRPr="00484D8E">
              <w:rPr>
                <w:color w:val="262626"/>
                <w:lang w:val="en-GB"/>
              </w:rPr>
              <w:t>IA</w:t>
            </w:r>
          </w:p>
        </w:tc>
      </w:tr>
      <w:tr w:rsidR="00EE41C1" w:rsidRPr="000C23AF" w:rsidTr="006653F4">
        <w:trPr>
          <w:trHeight w:val="284"/>
        </w:trPr>
        <w:tc>
          <w:tcPr>
            <w:tcW w:w="533" w:type="dxa"/>
            <w:vMerge/>
          </w:tcPr>
          <w:p w:rsidR="00EE41C1" w:rsidRPr="00484D8E" w:rsidRDefault="00EE41C1" w:rsidP="006653F4">
            <w:pPr>
              <w:jc w:val="both"/>
              <w:rPr>
                <w:color w:val="262626"/>
              </w:rPr>
            </w:pPr>
          </w:p>
        </w:tc>
        <w:tc>
          <w:tcPr>
            <w:tcW w:w="9073" w:type="dxa"/>
            <w:gridSpan w:val="4"/>
          </w:tcPr>
          <w:p w:rsidR="00EE41C1" w:rsidRPr="00484D8E" w:rsidRDefault="00EE41C1" w:rsidP="006653F4">
            <w:pPr>
              <w:numPr>
                <w:ilvl w:val="0"/>
                <w:numId w:val="27"/>
              </w:numPr>
              <w:jc w:val="both"/>
              <w:rPr>
                <w:color w:val="262626"/>
                <w:lang w:val="en-GB"/>
              </w:rPr>
            </w:pPr>
            <w:r w:rsidRPr="00484D8E">
              <w:rPr>
                <w:color w:val="262626"/>
                <w:lang w:val="en-GB"/>
              </w:rPr>
              <w:t>Schimbare în procesul de fabricaţie a medicamentului finit</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lang w:val="fr-FR"/>
              </w:rPr>
            </w:pPr>
            <w:r w:rsidRPr="00484D8E">
              <w:rPr>
                <w:color w:val="262626"/>
                <w:lang w:val="fr-FR"/>
              </w:rPr>
              <w:t>Schimbare minoră în procesul de fabricaţie a unei forme farmaceutice orale, solide, cu eliberare imediată</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lang w:val="en-GB"/>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lang w:val="pt-BR"/>
              </w:rPr>
            </w:pPr>
            <w:r w:rsidRPr="00484D8E">
              <w:rPr>
                <w:color w:val="262626"/>
                <w:lang w:val="pt-BR"/>
              </w:rPr>
              <w:t>Schimbare minoră în procesul de fabricaţie a unei suspensii apoase de uz oral</w:t>
            </w:r>
          </w:p>
        </w:tc>
        <w:tc>
          <w:tcPr>
            <w:tcW w:w="853" w:type="dxa"/>
          </w:tcPr>
          <w:p w:rsidR="00EE41C1" w:rsidRPr="00484D8E" w:rsidRDefault="00EE41C1" w:rsidP="006653F4">
            <w:pPr>
              <w:jc w:val="both"/>
              <w:rPr>
                <w:color w:val="262626"/>
              </w:rPr>
            </w:pPr>
            <w:r w:rsidRPr="00484D8E">
              <w:rPr>
                <w:color w:val="262626"/>
              </w:rPr>
              <w:t>IB</w:t>
            </w:r>
          </w:p>
        </w:tc>
      </w:tr>
      <w:tr w:rsidR="00EE41C1" w:rsidRPr="000C23AF" w:rsidTr="006653F4">
        <w:trPr>
          <w:trHeight w:val="284"/>
        </w:trPr>
        <w:tc>
          <w:tcPr>
            <w:tcW w:w="533" w:type="dxa"/>
            <w:vMerge/>
          </w:tcPr>
          <w:p w:rsidR="00EE41C1" w:rsidRPr="00484D8E" w:rsidRDefault="00EE41C1" w:rsidP="006653F4">
            <w:pPr>
              <w:jc w:val="both"/>
              <w:rPr>
                <w:color w:val="262626"/>
                <w:lang w:val="en-GB"/>
              </w:rPr>
            </w:pPr>
          </w:p>
        </w:tc>
        <w:tc>
          <w:tcPr>
            <w:tcW w:w="9073" w:type="dxa"/>
            <w:gridSpan w:val="4"/>
          </w:tcPr>
          <w:p w:rsidR="00EE41C1" w:rsidRPr="00484D8E" w:rsidRDefault="00EE41C1" w:rsidP="006653F4">
            <w:pPr>
              <w:numPr>
                <w:ilvl w:val="0"/>
                <w:numId w:val="27"/>
              </w:numPr>
              <w:jc w:val="both"/>
              <w:rPr>
                <w:color w:val="262626"/>
                <w:lang w:val="en-US"/>
              </w:rPr>
            </w:pPr>
            <w:r w:rsidRPr="00484D8E">
              <w:rPr>
                <w:color w:val="262626"/>
                <w:lang w:val="en-US"/>
              </w:rPr>
              <w:t>Schimbare în mărimea seriei de fabricaţie (inclusiv intervale ale mărimii seriei) a medicamentului finit</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lang w:val="fr-FR"/>
              </w:rPr>
            </w:pPr>
            <w:r w:rsidRPr="00484D8E">
              <w:rPr>
                <w:color w:val="262626"/>
                <w:lang w:val="fr-FR"/>
              </w:rPr>
              <w:t>Creştere de până la de 10 ori comparativ cu mărimea seriei aprobate la momentul autorizării</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lang w:val="fr-FR"/>
              </w:rPr>
            </w:pPr>
            <w:r w:rsidRPr="00484D8E">
              <w:rPr>
                <w:color w:val="262626"/>
                <w:lang w:val="fr-FR"/>
              </w:rPr>
              <w:t>Reducerea la scară până la de 10 ori</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c)</w:t>
            </w:r>
          </w:p>
        </w:tc>
        <w:tc>
          <w:tcPr>
            <w:tcW w:w="7650" w:type="dxa"/>
            <w:gridSpan w:val="2"/>
          </w:tcPr>
          <w:p w:rsidR="00EE41C1" w:rsidRPr="00484D8E" w:rsidRDefault="00EE41C1" w:rsidP="006653F4">
            <w:pPr>
              <w:jc w:val="both"/>
              <w:rPr>
                <w:color w:val="262626"/>
                <w:lang w:val="it-IT"/>
              </w:rPr>
            </w:pPr>
            <w:r w:rsidRPr="00484D8E">
              <w:rPr>
                <w:color w:val="262626"/>
                <w:lang w:val="it-IT"/>
              </w:rPr>
              <w:t>Creştere mai mare de 10 ori comparativ cu mărimea seriei aprobate la momentul autorizării pentru forme farmaceutice cu eliberare imediată</w:t>
            </w:r>
          </w:p>
        </w:tc>
        <w:tc>
          <w:tcPr>
            <w:tcW w:w="853" w:type="dxa"/>
          </w:tcPr>
          <w:p w:rsidR="00EE41C1" w:rsidRPr="00484D8E" w:rsidRDefault="00EE41C1" w:rsidP="006653F4">
            <w:pPr>
              <w:jc w:val="both"/>
              <w:rPr>
                <w:color w:val="262626"/>
              </w:rPr>
            </w:pPr>
            <w:r w:rsidRPr="00484D8E">
              <w:rPr>
                <w:color w:val="262626"/>
              </w:rPr>
              <w:t>IB</w:t>
            </w:r>
          </w:p>
        </w:tc>
      </w:tr>
      <w:tr w:rsidR="00EE41C1" w:rsidRPr="00484D8E" w:rsidTr="006653F4">
        <w:trPr>
          <w:trHeight w:val="284"/>
        </w:trPr>
        <w:tc>
          <w:tcPr>
            <w:tcW w:w="533" w:type="dxa"/>
            <w:vMerge/>
          </w:tcPr>
          <w:p w:rsidR="00EE41C1" w:rsidRPr="00484D8E" w:rsidRDefault="00EE41C1" w:rsidP="006653F4">
            <w:pPr>
              <w:jc w:val="both"/>
              <w:rPr>
                <w:color w:val="262626"/>
                <w:lang w:val="en-GB"/>
              </w:rPr>
            </w:pPr>
          </w:p>
        </w:tc>
        <w:tc>
          <w:tcPr>
            <w:tcW w:w="570" w:type="dxa"/>
          </w:tcPr>
          <w:p w:rsidR="00EE41C1" w:rsidRPr="00484D8E" w:rsidRDefault="00EE41C1" w:rsidP="006653F4">
            <w:pPr>
              <w:jc w:val="both"/>
              <w:rPr>
                <w:color w:val="262626"/>
              </w:rPr>
            </w:pPr>
            <w:r w:rsidRPr="00484D8E">
              <w:rPr>
                <w:color w:val="262626"/>
              </w:rPr>
              <w:t>d)</w:t>
            </w:r>
          </w:p>
        </w:tc>
        <w:tc>
          <w:tcPr>
            <w:tcW w:w="7650" w:type="dxa"/>
            <w:gridSpan w:val="2"/>
          </w:tcPr>
          <w:p w:rsidR="00EE41C1" w:rsidRPr="00484D8E" w:rsidRDefault="00EE41C1" w:rsidP="006653F4">
            <w:pPr>
              <w:jc w:val="both"/>
              <w:rPr>
                <w:color w:val="262626"/>
                <w:lang w:val="fr-FR"/>
              </w:rPr>
            </w:pPr>
            <w:r w:rsidRPr="00484D8E">
              <w:rPr>
                <w:color w:val="262626"/>
                <w:lang w:val="fr-FR"/>
              </w:rPr>
              <w:t>Scara de producţie a unui medicament biologic/imunologic este crescută/scăzută fără modificări ale procesului de fabricaţie (de exemplu, dublarea liniei)</w:t>
            </w:r>
          </w:p>
        </w:tc>
        <w:tc>
          <w:tcPr>
            <w:tcW w:w="853" w:type="dxa"/>
          </w:tcPr>
          <w:p w:rsidR="00EE41C1" w:rsidRPr="00484D8E" w:rsidRDefault="00EE41C1" w:rsidP="006653F4">
            <w:pPr>
              <w:jc w:val="both"/>
              <w:rPr>
                <w:color w:val="262626"/>
              </w:rPr>
            </w:pPr>
            <w:r w:rsidRPr="00484D8E">
              <w:rPr>
                <w:color w:val="262626"/>
              </w:rPr>
              <w:t>IB</w:t>
            </w:r>
          </w:p>
        </w:tc>
      </w:tr>
      <w:tr w:rsidR="00EE41C1" w:rsidRPr="000C23AF" w:rsidTr="006653F4">
        <w:trPr>
          <w:trHeight w:val="284"/>
        </w:trPr>
        <w:tc>
          <w:tcPr>
            <w:tcW w:w="533" w:type="dxa"/>
            <w:vMerge/>
          </w:tcPr>
          <w:p w:rsidR="00EE41C1" w:rsidRPr="00484D8E" w:rsidRDefault="00EE41C1" w:rsidP="006653F4">
            <w:pPr>
              <w:jc w:val="both"/>
              <w:rPr>
                <w:color w:val="262626"/>
                <w:lang w:val="en-GB"/>
              </w:rPr>
            </w:pPr>
          </w:p>
        </w:tc>
        <w:tc>
          <w:tcPr>
            <w:tcW w:w="9073" w:type="dxa"/>
            <w:gridSpan w:val="4"/>
          </w:tcPr>
          <w:p w:rsidR="00EE41C1" w:rsidRPr="00484D8E" w:rsidRDefault="00EE41C1" w:rsidP="006653F4">
            <w:pPr>
              <w:numPr>
                <w:ilvl w:val="0"/>
                <w:numId w:val="27"/>
              </w:numPr>
              <w:jc w:val="both"/>
              <w:rPr>
                <w:color w:val="262626"/>
                <w:lang w:val="fr-FR"/>
              </w:rPr>
            </w:pPr>
            <w:r w:rsidRPr="00484D8E">
              <w:rPr>
                <w:color w:val="262626"/>
                <w:lang w:val="fr-FR"/>
              </w:rPr>
              <w:t>Schimbare în testările interfazice sau schimbarea limitelor aplicate în timpul procesului de fabricaţie a medicamentului finit</w:t>
            </w:r>
          </w:p>
        </w:tc>
      </w:tr>
      <w:tr w:rsidR="00EE41C1" w:rsidRPr="00484D8E" w:rsidTr="006653F4">
        <w:trPr>
          <w:trHeight w:val="284"/>
        </w:trPr>
        <w:tc>
          <w:tcPr>
            <w:tcW w:w="533" w:type="dxa"/>
            <w:vMerge/>
          </w:tcPr>
          <w:p w:rsidR="00EE41C1" w:rsidRPr="00484D8E" w:rsidRDefault="00EE41C1" w:rsidP="006653F4">
            <w:pPr>
              <w:jc w:val="both"/>
              <w:rPr>
                <w:color w:val="262626"/>
                <w:lang w:val="fr-FR"/>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lang w:val="en-GB"/>
              </w:rPr>
            </w:pPr>
            <w:r w:rsidRPr="00484D8E">
              <w:rPr>
                <w:color w:val="262626"/>
                <w:lang w:val="en-GB"/>
              </w:rPr>
              <w:t>Restrângerea limitelor interfazice</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lang w:val="it-IT"/>
              </w:rPr>
            </w:pPr>
            <w:r w:rsidRPr="00484D8E">
              <w:rPr>
                <w:color w:val="262626"/>
                <w:lang w:val="it-IT"/>
              </w:rPr>
              <w:t>Adăugarea unor noi testări şi limite</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c)</w:t>
            </w:r>
          </w:p>
        </w:tc>
        <w:tc>
          <w:tcPr>
            <w:tcW w:w="7650" w:type="dxa"/>
            <w:gridSpan w:val="2"/>
          </w:tcPr>
          <w:p w:rsidR="00EE41C1" w:rsidRPr="00484D8E" w:rsidRDefault="00EE41C1" w:rsidP="006653F4">
            <w:pPr>
              <w:jc w:val="both"/>
              <w:rPr>
                <w:color w:val="262626"/>
                <w:lang w:val="it-IT"/>
              </w:rPr>
            </w:pPr>
            <w:r w:rsidRPr="00484D8E">
              <w:rPr>
                <w:color w:val="262626"/>
                <w:lang w:val="it-IT"/>
              </w:rPr>
              <w:t>Eliminarea unui test nesemnificativ</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lang w:val="en-GB"/>
              </w:rPr>
            </w:pPr>
          </w:p>
        </w:tc>
        <w:tc>
          <w:tcPr>
            <w:tcW w:w="570" w:type="dxa"/>
          </w:tcPr>
          <w:p w:rsidR="00EE41C1" w:rsidRPr="00484D8E" w:rsidRDefault="00EE41C1" w:rsidP="006653F4">
            <w:pPr>
              <w:jc w:val="both"/>
              <w:rPr>
                <w:color w:val="262626"/>
              </w:rPr>
            </w:pPr>
            <w:r w:rsidRPr="00484D8E">
              <w:rPr>
                <w:color w:val="262626"/>
              </w:rPr>
              <w:t>d)</w:t>
            </w:r>
          </w:p>
        </w:tc>
        <w:tc>
          <w:tcPr>
            <w:tcW w:w="7650" w:type="dxa"/>
            <w:gridSpan w:val="2"/>
          </w:tcPr>
          <w:p w:rsidR="00EE41C1" w:rsidRPr="00484D8E" w:rsidRDefault="00EE41C1" w:rsidP="006653F4">
            <w:pPr>
              <w:jc w:val="both"/>
              <w:rPr>
                <w:color w:val="262626"/>
                <w:lang w:val="it-IT"/>
              </w:rPr>
            </w:pPr>
            <w:r w:rsidRPr="00484D8E">
              <w:rPr>
                <w:color w:val="262626"/>
                <w:lang w:val="it-IT"/>
              </w:rPr>
              <w:t>Adăugare sau înlocuire a unui test interfazic ca urmare a unei probleme de siguranţă sau calitate</w:t>
            </w:r>
          </w:p>
        </w:tc>
        <w:tc>
          <w:tcPr>
            <w:tcW w:w="853" w:type="dxa"/>
          </w:tcPr>
          <w:p w:rsidR="00EE41C1" w:rsidRPr="00484D8E" w:rsidRDefault="00EE41C1" w:rsidP="006653F4">
            <w:pPr>
              <w:jc w:val="both"/>
              <w:rPr>
                <w:color w:val="262626"/>
              </w:rPr>
            </w:pPr>
            <w:r w:rsidRPr="00484D8E">
              <w:rPr>
                <w:color w:val="262626"/>
              </w:rPr>
              <w:t>IB</w:t>
            </w:r>
          </w:p>
        </w:tc>
      </w:tr>
      <w:tr w:rsidR="00EE41C1" w:rsidRPr="000C23AF" w:rsidTr="006653F4">
        <w:trPr>
          <w:trHeight w:val="284"/>
        </w:trPr>
        <w:tc>
          <w:tcPr>
            <w:tcW w:w="533" w:type="dxa"/>
            <w:vMerge w:val="restart"/>
          </w:tcPr>
          <w:p w:rsidR="00EE41C1" w:rsidRPr="00484D8E" w:rsidRDefault="00EE41C1" w:rsidP="006653F4">
            <w:pPr>
              <w:jc w:val="both"/>
              <w:rPr>
                <w:color w:val="262626"/>
                <w:lang w:val="en-GB"/>
              </w:rPr>
            </w:pPr>
            <w:r w:rsidRPr="00484D8E">
              <w:rPr>
                <w:color w:val="262626"/>
                <w:lang w:val="en-GB"/>
              </w:rPr>
              <w:t>15.</w:t>
            </w:r>
          </w:p>
        </w:tc>
        <w:tc>
          <w:tcPr>
            <w:tcW w:w="9073" w:type="dxa"/>
            <w:gridSpan w:val="4"/>
          </w:tcPr>
          <w:p w:rsidR="00EE41C1" w:rsidRPr="00484D8E" w:rsidRDefault="00EE41C1" w:rsidP="006653F4">
            <w:pPr>
              <w:jc w:val="both"/>
              <w:rPr>
                <w:color w:val="262626"/>
                <w:lang w:val="en-US"/>
              </w:rPr>
            </w:pPr>
            <w:r w:rsidRPr="00484D8E">
              <w:rPr>
                <w:color w:val="262626"/>
                <w:lang w:val="sv-SE"/>
              </w:rPr>
              <w:t>Schimbare în controlul excipienţilor din medicamentul finit</w:t>
            </w:r>
          </w:p>
        </w:tc>
      </w:tr>
      <w:tr w:rsidR="00EE41C1" w:rsidRPr="000C23AF" w:rsidTr="006653F4">
        <w:trPr>
          <w:trHeight w:val="284"/>
        </w:trPr>
        <w:tc>
          <w:tcPr>
            <w:tcW w:w="533" w:type="dxa"/>
            <w:vMerge/>
          </w:tcPr>
          <w:p w:rsidR="00EE41C1" w:rsidRPr="00484D8E" w:rsidRDefault="00EE41C1" w:rsidP="006653F4">
            <w:pPr>
              <w:jc w:val="both"/>
              <w:rPr>
                <w:color w:val="262626"/>
                <w:lang w:val="en-GB"/>
              </w:rPr>
            </w:pPr>
          </w:p>
        </w:tc>
        <w:tc>
          <w:tcPr>
            <w:tcW w:w="9073" w:type="dxa"/>
            <w:gridSpan w:val="4"/>
          </w:tcPr>
          <w:p w:rsidR="00EE41C1" w:rsidRPr="00484D8E" w:rsidRDefault="00EE41C1" w:rsidP="006653F4">
            <w:pPr>
              <w:numPr>
                <w:ilvl w:val="0"/>
                <w:numId w:val="17"/>
              </w:numPr>
              <w:jc w:val="both"/>
              <w:rPr>
                <w:color w:val="262626"/>
                <w:lang w:val="en-US"/>
              </w:rPr>
            </w:pPr>
            <w:r w:rsidRPr="00484D8E">
              <w:rPr>
                <w:color w:val="262626"/>
                <w:lang w:val="en-GB"/>
              </w:rPr>
              <w:t>Schimbare în specificaţia unui excipient</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rPr>
            </w:pPr>
            <w:r w:rsidRPr="00484D8E">
              <w:rPr>
                <w:color w:val="262626"/>
              </w:rPr>
              <w:t>Restrângerea limitelor specificaţiei</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lang w:val="pt-BR"/>
              </w:rPr>
            </w:pPr>
            <w:r w:rsidRPr="00484D8E">
              <w:rPr>
                <w:color w:val="262626"/>
                <w:lang w:val="pt-BR"/>
              </w:rPr>
              <w:t>Adăugarea unui nou parametru de testare şi a metodei de testare corespunzătoare</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c)</w:t>
            </w:r>
          </w:p>
        </w:tc>
        <w:tc>
          <w:tcPr>
            <w:tcW w:w="7650" w:type="dxa"/>
            <w:gridSpan w:val="2"/>
          </w:tcPr>
          <w:p w:rsidR="00EE41C1" w:rsidRPr="00484D8E" w:rsidRDefault="00EE41C1" w:rsidP="006653F4">
            <w:pPr>
              <w:jc w:val="both"/>
              <w:rPr>
                <w:color w:val="262626"/>
                <w:lang w:val="en-GB"/>
              </w:rPr>
            </w:pPr>
            <w:r w:rsidRPr="00484D8E">
              <w:rPr>
                <w:bCs/>
                <w:color w:val="262626"/>
                <w:lang w:val="en-US" w:eastAsia="en-US"/>
              </w:rPr>
              <w:t>Eliminarea unui parametru de testare nesemnificativ (de exemplu, eliminarea unui parametru inactual)</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d)</w:t>
            </w:r>
          </w:p>
        </w:tc>
        <w:tc>
          <w:tcPr>
            <w:tcW w:w="7650" w:type="dxa"/>
            <w:gridSpan w:val="2"/>
          </w:tcPr>
          <w:p w:rsidR="00EE41C1" w:rsidRPr="000C23AF" w:rsidRDefault="00EE41C1" w:rsidP="006653F4">
            <w:pPr>
              <w:jc w:val="both"/>
              <w:rPr>
                <w:color w:val="262626"/>
                <w:lang w:val="en-US"/>
              </w:rPr>
            </w:pPr>
            <w:r w:rsidRPr="000C23AF">
              <w:rPr>
                <w:color w:val="262626"/>
                <w:lang w:val="en-US"/>
              </w:rPr>
              <w:t>Adăugare sau înlocuire a unui parametru de testare ca urmare a unor probleme de siguranţă sau calitate (cu excepţia medicamentelor biologice sau imunologice)</w:t>
            </w:r>
          </w:p>
        </w:tc>
        <w:tc>
          <w:tcPr>
            <w:tcW w:w="853" w:type="dxa"/>
          </w:tcPr>
          <w:p w:rsidR="00EE41C1" w:rsidRPr="00484D8E" w:rsidRDefault="00EE41C1" w:rsidP="006653F4">
            <w:pPr>
              <w:jc w:val="both"/>
              <w:rPr>
                <w:color w:val="262626"/>
              </w:rPr>
            </w:pPr>
            <w:r w:rsidRPr="00484D8E">
              <w:rPr>
                <w:color w:val="262626"/>
              </w:rPr>
              <w:t>IB</w:t>
            </w:r>
          </w:p>
        </w:tc>
      </w:tr>
      <w:tr w:rsidR="00EE41C1" w:rsidRPr="000C23AF" w:rsidTr="006653F4">
        <w:trPr>
          <w:trHeight w:val="284"/>
        </w:trPr>
        <w:tc>
          <w:tcPr>
            <w:tcW w:w="533" w:type="dxa"/>
            <w:vMerge/>
          </w:tcPr>
          <w:p w:rsidR="00EE41C1" w:rsidRPr="00484D8E" w:rsidRDefault="00EE41C1" w:rsidP="006653F4">
            <w:pPr>
              <w:jc w:val="both"/>
              <w:rPr>
                <w:color w:val="262626"/>
              </w:rPr>
            </w:pPr>
          </w:p>
        </w:tc>
        <w:tc>
          <w:tcPr>
            <w:tcW w:w="9073" w:type="dxa"/>
            <w:gridSpan w:val="4"/>
          </w:tcPr>
          <w:p w:rsidR="00EE41C1" w:rsidRPr="00484D8E" w:rsidRDefault="00EE41C1" w:rsidP="006653F4">
            <w:pPr>
              <w:numPr>
                <w:ilvl w:val="0"/>
                <w:numId w:val="17"/>
              </w:numPr>
              <w:jc w:val="both"/>
              <w:rPr>
                <w:color w:val="262626"/>
                <w:lang w:val="fr-FR"/>
              </w:rPr>
            </w:pPr>
            <w:r w:rsidRPr="00484D8E">
              <w:rPr>
                <w:color w:val="262626"/>
                <w:lang w:val="it-IT"/>
              </w:rPr>
              <w:t>Schimbare în procedura de testare a unui excipient</w:t>
            </w:r>
          </w:p>
        </w:tc>
      </w:tr>
      <w:tr w:rsidR="00EE41C1" w:rsidRPr="00484D8E" w:rsidTr="006653F4">
        <w:trPr>
          <w:trHeight w:val="284"/>
        </w:trPr>
        <w:tc>
          <w:tcPr>
            <w:tcW w:w="533" w:type="dxa"/>
            <w:vMerge/>
          </w:tcPr>
          <w:p w:rsidR="00EE41C1" w:rsidRPr="00484D8E" w:rsidRDefault="00EE41C1" w:rsidP="006653F4">
            <w:pPr>
              <w:jc w:val="both"/>
              <w:rPr>
                <w:color w:val="262626"/>
                <w:lang w:val="fr-FR"/>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lang w:val="it-IT"/>
              </w:rPr>
            </w:pPr>
            <w:r w:rsidRPr="00484D8E">
              <w:rPr>
                <w:color w:val="262626"/>
                <w:lang w:val="it-IT"/>
              </w:rPr>
              <w:t>Schimbare minoră a unei proceduri de testare aprobate</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lang w:val="it-IT"/>
              </w:rPr>
            </w:pPr>
            <w:r w:rsidRPr="00484D8E">
              <w:rPr>
                <w:color w:val="262626"/>
                <w:lang w:val="it-IT"/>
              </w:rPr>
              <w:t>Eliminarea unei proceduri de testare în cazul în care o procedură de testare alternativă a fost deja autorizată</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c)</w:t>
            </w:r>
          </w:p>
        </w:tc>
        <w:tc>
          <w:tcPr>
            <w:tcW w:w="7650" w:type="dxa"/>
            <w:gridSpan w:val="2"/>
          </w:tcPr>
          <w:p w:rsidR="00EE41C1" w:rsidRPr="00484D8E" w:rsidRDefault="00EE41C1" w:rsidP="006653F4">
            <w:pPr>
              <w:jc w:val="both"/>
              <w:rPr>
                <w:color w:val="262626"/>
                <w:lang w:val="it-IT"/>
              </w:rPr>
            </w:pPr>
            <w:r w:rsidRPr="00484D8E">
              <w:rPr>
                <w:color w:val="262626"/>
                <w:lang w:val="it-IT"/>
              </w:rPr>
              <w:t>Alte schimbări în procedura de testare (inclusiv înlocuire sau adaugare)</w:t>
            </w:r>
          </w:p>
        </w:tc>
        <w:tc>
          <w:tcPr>
            <w:tcW w:w="853" w:type="dxa"/>
          </w:tcPr>
          <w:p w:rsidR="00EE41C1" w:rsidRPr="00484D8E" w:rsidRDefault="00EE41C1" w:rsidP="006653F4">
            <w:pPr>
              <w:jc w:val="both"/>
              <w:rPr>
                <w:color w:val="262626"/>
              </w:rPr>
            </w:pPr>
            <w:r w:rsidRPr="00484D8E">
              <w:rPr>
                <w:color w:val="262626"/>
              </w:rPr>
              <w:t>IB</w:t>
            </w:r>
          </w:p>
        </w:tc>
      </w:tr>
      <w:tr w:rsidR="00EE41C1" w:rsidRPr="000C23AF" w:rsidTr="006653F4">
        <w:trPr>
          <w:trHeight w:val="284"/>
        </w:trPr>
        <w:tc>
          <w:tcPr>
            <w:tcW w:w="533" w:type="dxa"/>
            <w:vMerge/>
          </w:tcPr>
          <w:p w:rsidR="00EE41C1" w:rsidRPr="00484D8E" w:rsidRDefault="00EE41C1" w:rsidP="006653F4">
            <w:pPr>
              <w:jc w:val="both"/>
              <w:rPr>
                <w:color w:val="262626"/>
              </w:rPr>
            </w:pPr>
          </w:p>
        </w:tc>
        <w:tc>
          <w:tcPr>
            <w:tcW w:w="9073" w:type="dxa"/>
            <w:gridSpan w:val="4"/>
          </w:tcPr>
          <w:p w:rsidR="00EE41C1" w:rsidRPr="00484D8E" w:rsidRDefault="00EE41C1" w:rsidP="006653F4">
            <w:pPr>
              <w:numPr>
                <w:ilvl w:val="0"/>
                <w:numId w:val="17"/>
              </w:numPr>
              <w:jc w:val="both"/>
              <w:rPr>
                <w:color w:val="262626"/>
                <w:lang w:val="fr-FR"/>
              </w:rPr>
            </w:pPr>
            <w:r w:rsidRPr="00484D8E">
              <w:rPr>
                <w:color w:val="262626"/>
                <w:lang w:val="fr-FR"/>
              </w:rPr>
              <w:t>Schimbarea sursei unui excipient sau reactiv cu risc TSE de la un material cu risc TSE la un material vegetal sau sintetic</w:t>
            </w:r>
          </w:p>
        </w:tc>
      </w:tr>
      <w:tr w:rsidR="00EE41C1" w:rsidRPr="00484D8E" w:rsidTr="006653F4">
        <w:trPr>
          <w:trHeight w:val="284"/>
        </w:trPr>
        <w:tc>
          <w:tcPr>
            <w:tcW w:w="533" w:type="dxa"/>
            <w:vMerge/>
          </w:tcPr>
          <w:p w:rsidR="00EE41C1" w:rsidRPr="00484D8E" w:rsidRDefault="00EE41C1" w:rsidP="006653F4">
            <w:pPr>
              <w:jc w:val="both"/>
              <w:rPr>
                <w:color w:val="262626"/>
                <w:lang w:val="fr-FR"/>
              </w:rPr>
            </w:pPr>
          </w:p>
        </w:tc>
        <w:tc>
          <w:tcPr>
            <w:tcW w:w="570" w:type="dxa"/>
            <w:tcBorders>
              <w:right w:val="single" w:sz="4" w:space="0" w:color="auto"/>
            </w:tcBorders>
          </w:tcPr>
          <w:p w:rsidR="00EE41C1" w:rsidRPr="00484D8E" w:rsidRDefault="00EE41C1" w:rsidP="006653F4">
            <w:pPr>
              <w:jc w:val="both"/>
              <w:rPr>
                <w:color w:val="262626"/>
              </w:rPr>
            </w:pPr>
            <w:r w:rsidRPr="00484D8E">
              <w:rPr>
                <w:color w:val="262626"/>
              </w:rPr>
              <w:t>a)</w:t>
            </w:r>
          </w:p>
        </w:tc>
        <w:tc>
          <w:tcPr>
            <w:tcW w:w="7650" w:type="dxa"/>
            <w:gridSpan w:val="2"/>
            <w:tcBorders>
              <w:left w:val="single" w:sz="4" w:space="0" w:color="auto"/>
            </w:tcBorders>
          </w:tcPr>
          <w:p w:rsidR="00EE41C1" w:rsidRPr="000C23AF" w:rsidRDefault="00EE41C1" w:rsidP="006653F4">
            <w:pPr>
              <w:jc w:val="both"/>
              <w:rPr>
                <w:color w:val="262626"/>
                <w:lang w:val="en-US"/>
              </w:rPr>
            </w:pPr>
            <w:r w:rsidRPr="000C23AF">
              <w:rPr>
                <w:color w:val="262626"/>
                <w:lang w:val="en-US"/>
              </w:rPr>
              <w:t>Pentru excipienţi sau reactivi care nu sunt utilizaţi în procesul de fabricaţie a unei substanţe biologice/imunologice sau a unui medicament biologic/imunologic</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Borders>
              <w:right w:val="single" w:sz="4" w:space="0" w:color="auto"/>
            </w:tcBorders>
          </w:tcPr>
          <w:p w:rsidR="00EE41C1" w:rsidRPr="000C23AF" w:rsidRDefault="00EE41C1" w:rsidP="006653F4">
            <w:pPr>
              <w:jc w:val="both"/>
              <w:rPr>
                <w:color w:val="262626"/>
                <w:lang w:val="en-US"/>
              </w:rPr>
            </w:pPr>
            <w:r w:rsidRPr="000C23AF">
              <w:rPr>
                <w:color w:val="262626"/>
                <w:lang w:val="en-US"/>
              </w:rPr>
              <w:t xml:space="preserve">Pentru excipienţi sau reactivi care sunt utilizaţi in procesul de fabricaţie a unei substanţe active biologice/imunologice sau a unui medicament </w:t>
            </w:r>
            <w:r w:rsidRPr="000C23AF">
              <w:rPr>
                <w:color w:val="262626"/>
                <w:lang w:val="en-US"/>
              </w:rPr>
              <w:lastRenderedPageBreak/>
              <w:t>biologic/imunologic</w:t>
            </w:r>
          </w:p>
        </w:tc>
        <w:tc>
          <w:tcPr>
            <w:tcW w:w="853" w:type="dxa"/>
            <w:tcBorders>
              <w:left w:val="single" w:sz="4" w:space="0" w:color="auto"/>
            </w:tcBorders>
          </w:tcPr>
          <w:p w:rsidR="00EE41C1" w:rsidRPr="00484D8E" w:rsidRDefault="00EE41C1" w:rsidP="006653F4">
            <w:pPr>
              <w:jc w:val="both"/>
              <w:rPr>
                <w:color w:val="262626"/>
              </w:rPr>
            </w:pPr>
            <w:r w:rsidRPr="00484D8E">
              <w:rPr>
                <w:color w:val="262626"/>
              </w:rPr>
              <w:lastRenderedPageBreak/>
              <w:t>IB</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8220" w:type="dxa"/>
            <w:gridSpan w:val="3"/>
            <w:tcBorders>
              <w:right w:val="single" w:sz="4" w:space="0" w:color="auto"/>
            </w:tcBorders>
          </w:tcPr>
          <w:p w:rsidR="00EE41C1" w:rsidRPr="000C23AF" w:rsidRDefault="00EE41C1" w:rsidP="006653F4">
            <w:pPr>
              <w:numPr>
                <w:ilvl w:val="0"/>
                <w:numId w:val="17"/>
              </w:numPr>
              <w:jc w:val="both"/>
              <w:rPr>
                <w:color w:val="262626"/>
                <w:lang w:val="en-US" w:eastAsia="en-US"/>
              </w:rPr>
            </w:pPr>
            <w:r w:rsidRPr="000C23AF">
              <w:rPr>
                <w:color w:val="262626"/>
                <w:lang w:val="en-US"/>
              </w:rPr>
              <w:t>Schimbare minoră în sinteza sau recuperarea unui excipient nedescris în farmacopee</w:t>
            </w:r>
          </w:p>
          <w:p w:rsidR="00EE41C1" w:rsidRPr="000C23AF" w:rsidRDefault="00EE41C1" w:rsidP="006653F4">
            <w:pPr>
              <w:ind w:left="720"/>
              <w:jc w:val="both"/>
              <w:rPr>
                <w:color w:val="262626"/>
                <w:lang w:val="en-US" w:eastAsia="en-US"/>
              </w:rPr>
            </w:pPr>
            <w:r w:rsidRPr="000C23AF">
              <w:rPr>
                <w:color w:val="262626"/>
                <w:lang w:val="en-US" w:eastAsia="en-US"/>
              </w:rPr>
              <w:t>(Dacă a fost descrisă în dosar)</w:t>
            </w:r>
          </w:p>
        </w:tc>
        <w:tc>
          <w:tcPr>
            <w:tcW w:w="853" w:type="dxa"/>
            <w:tcBorders>
              <w:left w:val="single" w:sz="4" w:space="0" w:color="auto"/>
            </w:tcBorders>
          </w:tcPr>
          <w:p w:rsidR="00EE41C1" w:rsidRPr="00484D8E" w:rsidRDefault="00EE41C1" w:rsidP="006653F4">
            <w:pPr>
              <w:jc w:val="both"/>
              <w:rPr>
                <w:color w:val="262626"/>
                <w:lang w:eastAsia="en-US"/>
              </w:rPr>
            </w:pPr>
            <w:r w:rsidRPr="00484D8E">
              <w:rPr>
                <w:color w:val="262626"/>
                <w:lang w:eastAsia="en-US"/>
              </w:rPr>
              <w:t>IA</w:t>
            </w:r>
          </w:p>
        </w:tc>
      </w:tr>
      <w:tr w:rsidR="00EE41C1" w:rsidRPr="000C23AF" w:rsidTr="006653F4">
        <w:trPr>
          <w:trHeight w:val="284"/>
        </w:trPr>
        <w:tc>
          <w:tcPr>
            <w:tcW w:w="533" w:type="dxa"/>
            <w:vMerge w:val="restart"/>
          </w:tcPr>
          <w:p w:rsidR="00EE41C1" w:rsidRPr="00484D8E" w:rsidRDefault="00EE41C1" w:rsidP="006653F4">
            <w:pPr>
              <w:jc w:val="both"/>
              <w:rPr>
                <w:color w:val="262626"/>
              </w:rPr>
            </w:pPr>
            <w:r w:rsidRPr="00484D8E">
              <w:rPr>
                <w:color w:val="262626"/>
              </w:rPr>
              <w:t>16.</w:t>
            </w:r>
          </w:p>
        </w:tc>
        <w:tc>
          <w:tcPr>
            <w:tcW w:w="9073" w:type="dxa"/>
            <w:gridSpan w:val="4"/>
          </w:tcPr>
          <w:p w:rsidR="00EE41C1" w:rsidRPr="00484D8E" w:rsidRDefault="00EE41C1" w:rsidP="006653F4">
            <w:pPr>
              <w:jc w:val="both"/>
              <w:rPr>
                <w:color w:val="262626"/>
                <w:lang w:val="en-US"/>
              </w:rPr>
            </w:pPr>
            <w:r w:rsidRPr="00484D8E">
              <w:rPr>
                <w:color w:val="262626"/>
                <w:lang w:val="it-IT"/>
              </w:rPr>
              <w:t>Schimbare în controlul medicamentului finit</w:t>
            </w:r>
          </w:p>
        </w:tc>
      </w:tr>
      <w:tr w:rsidR="00EE41C1" w:rsidRPr="000C23AF" w:rsidTr="006653F4">
        <w:trPr>
          <w:trHeight w:val="284"/>
        </w:trPr>
        <w:tc>
          <w:tcPr>
            <w:tcW w:w="533" w:type="dxa"/>
            <w:vMerge/>
          </w:tcPr>
          <w:p w:rsidR="00EE41C1" w:rsidRPr="00484D8E" w:rsidRDefault="00EE41C1" w:rsidP="006653F4">
            <w:pPr>
              <w:jc w:val="both"/>
              <w:rPr>
                <w:color w:val="262626"/>
                <w:lang w:val="en-US"/>
              </w:rPr>
            </w:pPr>
          </w:p>
        </w:tc>
        <w:tc>
          <w:tcPr>
            <w:tcW w:w="9073" w:type="dxa"/>
            <w:gridSpan w:val="4"/>
          </w:tcPr>
          <w:p w:rsidR="00EE41C1" w:rsidRPr="00484D8E" w:rsidRDefault="00EE41C1" w:rsidP="006653F4">
            <w:pPr>
              <w:numPr>
                <w:ilvl w:val="0"/>
                <w:numId w:val="18"/>
              </w:numPr>
              <w:jc w:val="both"/>
              <w:rPr>
                <w:color w:val="262626"/>
                <w:lang w:val="it-IT"/>
              </w:rPr>
            </w:pPr>
            <w:r w:rsidRPr="00484D8E">
              <w:rPr>
                <w:color w:val="262626"/>
                <w:lang w:val="it-IT"/>
              </w:rPr>
              <w:t>Schimbare în specificaţia medicamentului finit</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rPr>
            </w:pPr>
            <w:r w:rsidRPr="00484D8E">
              <w:rPr>
                <w:color w:val="262626"/>
              </w:rPr>
              <w:t>Restrângerea limitelor specificaţiei</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lang w:val="en-GB"/>
              </w:rPr>
            </w:pPr>
            <w:r w:rsidRPr="00484D8E">
              <w:rPr>
                <w:color w:val="262626"/>
                <w:lang w:val="en-GB"/>
              </w:rPr>
              <w:t>Restrângerea limitelor specificaţiei pentru medicamente care fac obiectul eliberării oficiale a seriei</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c)</w:t>
            </w:r>
          </w:p>
        </w:tc>
        <w:tc>
          <w:tcPr>
            <w:tcW w:w="7650" w:type="dxa"/>
            <w:gridSpan w:val="2"/>
          </w:tcPr>
          <w:p w:rsidR="00EE41C1" w:rsidRPr="00484D8E" w:rsidRDefault="00EE41C1" w:rsidP="006653F4">
            <w:pPr>
              <w:jc w:val="both"/>
              <w:rPr>
                <w:color w:val="262626"/>
                <w:lang w:val="pt-BR"/>
              </w:rPr>
            </w:pPr>
            <w:r w:rsidRPr="00484D8E">
              <w:rPr>
                <w:color w:val="262626"/>
                <w:lang w:val="pt-BR"/>
              </w:rPr>
              <w:t>Adăugarea unui nou parametru de testare şi a metodei de testare corespunzătoare</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d)</w:t>
            </w:r>
          </w:p>
        </w:tc>
        <w:tc>
          <w:tcPr>
            <w:tcW w:w="7650" w:type="dxa"/>
            <w:gridSpan w:val="2"/>
          </w:tcPr>
          <w:p w:rsidR="00EE41C1" w:rsidRPr="00484D8E" w:rsidRDefault="00EE41C1" w:rsidP="006653F4">
            <w:pPr>
              <w:jc w:val="both"/>
              <w:rPr>
                <w:bCs/>
                <w:color w:val="262626"/>
                <w:lang w:val="en-US" w:eastAsia="en-US"/>
              </w:rPr>
            </w:pPr>
            <w:r w:rsidRPr="00484D8E">
              <w:rPr>
                <w:bCs/>
                <w:color w:val="262626"/>
                <w:lang w:val="en-US" w:eastAsia="en-US"/>
              </w:rPr>
              <w:t>Eliminarea unui parametru de testare nesemnificativ (de exemplu, eliminarea unui parametru inactual)</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lang w:val="en-GB"/>
              </w:rPr>
            </w:pPr>
          </w:p>
        </w:tc>
        <w:tc>
          <w:tcPr>
            <w:tcW w:w="570" w:type="dxa"/>
          </w:tcPr>
          <w:p w:rsidR="00EE41C1" w:rsidRPr="00484D8E" w:rsidRDefault="00EE41C1" w:rsidP="006653F4">
            <w:pPr>
              <w:jc w:val="both"/>
              <w:rPr>
                <w:color w:val="262626"/>
              </w:rPr>
            </w:pPr>
            <w:r w:rsidRPr="00484D8E">
              <w:rPr>
                <w:color w:val="262626"/>
              </w:rPr>
              <w:t>e)</w:t>
            </w:r>
          </w:p>
        </w:tc>
        <w:tc>
          <w:tcPr>
            <w:tcW w:w="7650" w:type="dxa"/>
            <w:gridSpan w:val="2"/>
          </w:tcPr>
          <w:p w:rsidR="00EE41C1" w:rsidRPr="000C23AF" w:rsidRDefault="00EE41C1" w:rsidP="006653F4">
            <w:pPr>
              <w:jc w:val="both"/>
              <w:rPr>
                <w:color w:val="262626"/>
                <w:lang w:val="en-US"/>
              </w:rPr>
            </w:pPr>
            <w:r w:rsidRPr="000C23AF">
              <w:rPr>
                <w:color w:val="262626"/>
                <w:lang w:val="en-US"/>
              </w:rPr>
              <w:t>Adăugare sau înlocuire a unui parametru de testare ca urmare a unor probleme de siguranţă sau calitate (cu excepţia medicamentelor biologice sau imunologice)</w:t>
            </w:r>
          </w:p>
        </w:tc>
        <w:tc>
          <w:tcPr>
            <w:tcW w:w="853" w:type="dxa"/>
          </w:tcPr>
          <w:p w:rsidR="00EE41C1" w:rsidRPr="00484D8E" w:rsidRDefault="00EE41C1" w:rsidP="006653F4">
            <w:pPr>
              <w:jc w:val="both"/>
              <w:rPr>
                <w:color w:val="262626"/>
              </w:rPr>
            </w:pPr>
            <w:r w:rsidRPr="00484D8E">
              <w:rPr>
                <w:color w:val="262626"/>
              </w:rPr>
              <w:t>IB</w:t>
            </w:r>
          </w:p>
        </w:tc>
      </w:tr>
      <w:tr w:rsidR="00EE41C1" w:rsidRPr="000C23AF" w:rsidTr="006653F4">
        <w:trPr>
          <w:trHeight w:val="284"/>
        </w:trPr>
        <w:tc>
          <w:tcPr>
            <w:tcW w:w="533" w:type="dxa"/>
            <w:vMerge/>
          </w:tcPr>
          <w:p w:rsidR="00EE41C1" w:rsidRPr="00484D8E" w:rsidRDefault="00EE41C1" w:rsidP="006653F4">
            <w:pPr>
              <w:jc w:val="both"/>
              <w:rPr>
                <w:color w:val="262626"/>
                <w:lang w:val="en-GB"/>
              </w:rPr>
            </w:pPr>
          </w:p>
        </w:tc>
        <w:tc>
          <w:tcPr>
            <w:tcW w:w="9073" w:type="dxa"/>
            <w:gridSpan w:val="4"/>
          </w:tcPr>
          <w:p w:rsidR="00EE41C1" w:rsidRPr="00484D8E" w:rsidRDefault="00EE41C1" w:rsidP="006653F4">
            <w:pPr>
              <w:numPr>
                <w:ilvl w:val="0"/>
                <w:numId w:val="18"/>
              </w:numPr>
              <w:jc w:val="both"/>
              <w:rPr>
                <w:color w:val="262626"/>
                <w:lang w:val="en-US"/>
              </w:rPr>
            </w:pPr>
            <w:r w:rsidRPr="00484D8E">
              <w:rPr>
                <w:color w:val="262626"/>
                <w:lang w:val="it-IT"/>
              </w:rPr>
              <w:t>Schimbare în procedura de testare a medicamentului finit</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lang w:val="en-GB"/>
              </w:rPr>
            </w:pPr>
            <w:r w:rsidRPr="00484D8E">
              <w:rPr>
                <w:color w:val="262626"/>
                <w:lang w:val="en-GB"/>
              </w:rPr>
              <w:t>Schimbări minore pentru o procedură de testare aprobată</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lang w:val="it-IT"/>
              </w:rPr>
            </w:pPr>
            <w:r w:rsidRPr="00484D8E">
              <w:rPr>
                <w:color w:val="262626"/>
                <w:lang w:val="it-IT"/>
              </w:rPr>
              <w:t>Eliminarea unei proceduri de testare în cazul în care o procedură de testare alternativă a fost deja autorizată</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c)</w:t>
            </w:r>
          </w:p>
        </w:tc>
        <w:tc>
          <w:tcPr>
            <w:tcW w:w="7650" w:type="dxa"/>
            <w:gridSpan w:val="2"/>
          </w:tcPr>
          <w:p w:rsidR="00EE41C1" w:rsidRPr="00484D8E" w:rsidRDefault="00EE41C1" w:rsidP="006653F4">
            <w:pPr>
              <w:jc w:val="both"/>
              <w:rPr>
                <w:color w:val="262626"/>
                <w:lang w:val="it-IT"/>
              </w:rPr>
            </w:pPr>
            <w:r w:rsidRPr="00484D8E">
              <w:rPr>
                <w:color w:val="262626"/>
                <w:lang w:val="it-IT"/>
              </w:rPr>
              <w:t>Alte schimbări în procedura de testare (inclusiv înlocuire sau adăugare)</w:t>
            </w:r>
          </w:p>
        </w:tc>
        <w:tc>
          <w:tcPr>
            <w:tcW w:w="853" w:type="dxa"/>
          </w:tcPr>
          <w:p w:rsidR="00EE41C1" w:rsidRPr="00484D8E" w:rsidRDefault="00EE41C1" w:rsidP="006653F4">
            <w:pPr>
              <w:jc w:val="both"/>
              <w:rPr>
                <w:color w:val="262626"/>
              </w:rPr>
            </w:pPr>
            <w:r w:rsidRPr="00484D8E">
              <w:rPr>
                <w:color w:val="262626"/>
              </w:rPr>
              <w:t>IB</w:t>
            </w:r>
          </w:p>
        </w:tc>
      </w:tr>
      <w:tr w:rsidR="00EE41C1" w:rsidRPr="000C23AF" w:rsidTr="006653F4">
        <w:trPr>
          <w:trHeight w:val="284"/>
        </w:trPr>
        <w:tc>
          <w:tcPr>
            <w:tcW w:w="533" w:type="dxa"/>
            <w:vMerge w:val="restart"/>
          </w:tcPr>
          <w:p w:rsidR="00EE41C1" w:rsidRPr="00484D8E" w:rsidRDefault="00EE41C1" w:rsidP="006653F4">
            <w:pPr>
              <w:jc w:val="both"/>
              <w:rPr>
                <w:color w:val="262626"/>
              </w:rPr>
            </w:pPr>
            <w:r w:rsidRPr="00484D8E">
              <w:rPr>
                <w:color w:val="262626"/>
              </w:rPr>
              <w:t>17.</w:t>
            </w:r>
          </w:p>
        </w:tc>
        <w:tc>
          <w:tcPr>
            <w:tcW w:w="9073" w:type="dxa"/>
            <w:gridSpan w:val="4"/>
          </w:tcPr>
          <w:p w:rsidR="00EE41C1" w:rsidRPr="00484D8E" w:rsidRDefault="00EE41C1" w:rsidP="006653F4">
            <w:pPr>
              <w:jc w:val="both"/>
              <w:rPr>
                <w:color w:val="262626"/>
                <w:lang w:val="en-US"/>
              </w:rPr>
            </w:pPr>
            <w:r w:rsidRPr="00484D8E">
              <w:rPr>
                <w:color w:val="262626"/>
                <w:lang w:val="sv-SE"/>
              </w:rPr>
              <w:t>Schimbare în sistemul de închidere a recipientului medicamentului finit</w:t>
            </w:r>
          </w:p>
        </w:tc>
      </w:tr>
      <w:tr w:rsidR="00EE41C1" w:rsidRPr="000C23AF" w:rsidTr="006653F4">
        <w:trPr>
          <w:trHeight w:val="284"/>
        </w:trPr>
        <w:tc>
          <w:tcPr>
            <w:tcW w:w="533" w:type="dxa"/>
            <w:vMerge/>
          </w:tcPr>
          <w:p w:rsidR="00EE41C1" w:rsidRPr="00484D8E" w:rsidRDefault="00EE41C1" w:rsidP="006653F4">
            <w:pPr>
              <w:jc w:val="both"/>
              <w:rPr>
                <w:color w:val="262626"/>
                <w:lang w:val="en-US"/>
              </w:rPr>
            </w:pPr>
          </w:p>
        </w:tc>
        <w:tc>
          <w:tcPr>
            <w:tcW w:w="9073" w:type="dxa"/>
            <w:gridSpan w:val="4"/>
          </w:tcPr>
          <w:p w:rsidR="00EE41C1" w:rsidRPr="00484D8E" w:rsidRDefault="00EE41C1" w:rsidP="006653F4">
            <w:pPr>
              <w:numPr>
                <w:ilvl w:val="0"/>
                <w:numId w:val="19"/>
              </w:numPr>
              <w:jc w:val="both"/>
              <w:rPr>
                <w:color w:val="262626"/>
                <w:lang w:val="en-US"/>
              </w:rPr>
            </w:pPr>
            <w:r w:rsidRPr="00484D8E">
              <w:rPr>
                <w:color w:val="262626"/>
                <w:lang w:val="it-IT"/>
              </w:rPr>
              <w:t>Schimbare în ambalajul primar al medicamentului finit</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570" w:type="dxa"/>
            <w:tcBorders>
              <w:right w:val="single" w:sz="4" w:space="0" w:color="auto"/>
            </w:tcBorders>
          </w:tcPr>
          <w:p w:rsidR="00EE41C1" w:rsidRPr="00484D8E" w:rsidRDefault="00EE41C1" w:rsidP="006653F4">
            <w:pPr>
              <w:jc w:val="both"/>
              <w:rPr>
                <w:color w:val="262626"/>
              </w:rPr>
            </w:pPr>
            <w:r w:rsidRPr="00484D8E">
              <w:rPr>
                <w:color w:val="262626"/>
              </w:rPr>
              <w:t>a)</w:t>
            </w:r>
          </w:p>
        </w:tc>
        <w:tc>
          <w:tcPr>
            <w:tcW w:w="8503" w:type="dxa"/>
            <w:gridSpan w:val="3"/>
            <w:tcBorders>
              <w:top w:val="single" w:sz="4" w:space="0" w:color="auto"/>
              <w:left w:val="single" w:sz="4" w:space="0" w:color="auto"/>
              <w:right w:val="single" w:sz="4" w:space="0" w:color="auto"/>
            </w:tcBorders>
          </w:tcPr>
          <w:p w:rsidR="00EE41C1" w:rsidRPr="00484D8E" w:rsidRDefault="00EE41C1" w:rsidP="006653F4">
            <w:pPr>
              <w:jc w:val="both"/>
              <w:rPr>
                <w:color w:val="262626"/>
              </w:rPr>
            </w:pPr>
            <w:r w:rsidRPr="00484D8E">
              <w:rPr>
                <w:color w:val="262626"/>
              </w:rPr>
              <w:t>Compoziţia calitativă şi cantitativă</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w:t>
            </w:r>
          </w:p>
        </w:tc>
        <w:tc>
          <w:tcPr>
            <w:tcW w:w="7650" w:type="dxa"/>
            <w:gridSpan w:val="2"/>
          </w:tcPr>
          <w:p w:rsidR="00EE41C1" w:rsidRPr="00484D8E" w:rsidRDefault="00EE41C1" w:rsidP="006653F4">
            <w:pPr>
              <w:jc w:val="both"/>
              <w:rPr>
                <w:color w:val="262626"/>
              </w:rPr>
            </w:pPr>
            <w:r w:rsidRPr="00484D8E">
              <w:rPr>
                <w:color w:val="262626"/>
              </w:rPr>
              <w:t>Forme farmaceutice solide</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Borders>
              <w:right w:val="single" w:sz="4" w:space="0" w:color="auto"/>
            </w:tcBorders>
          </w:tcPr>
          <w:p w:rsidR="00EE41C1" w:rsidRPr="00484D8E" w:rsidRDefault="00EE41C1" w:rsidP="006653F4">
            <w:pPr>
              <w:jc w:val="both"/>
              <w:rPr>
                <w:color w:val="262626"/>
              </w:rPr>
            </w:pPr>
            <w:r w:rsidRPr="00484D8E">
              <w:rPr>
                <w:color w:val="262626"/>
              </w:rPr>
              <w:t>-</w:t>
            </w:r>
          </w:p>
        </w:tc>
        <w:tc>
          <w:tcPr>
            <w:tcW w:w="7650" w:type="dxa"/>
            <w:gridSpan w:val="2"/>
            <w:tcBorders>
              <w:left w:val="single" w:sz="4" w:space="0" w:color="auto"/>
            </w:tcBorders>
          </w:tcPr>
          <w:p w:rsidR="00EE41C1" w:rsidRPr="00484D8E" w:rsidRDefault="00EE41C1" w:rsidP="006653F4">
            <w:pPr>
              <w:jc w:val="both"/>
              <w:rPr>
                <w:color w:val="262626"/>
                <w:lang w:val="it-IT"/>
              </w:rPr>
            </w:pPr>
            <w:r w:rsidRPr="00484D8E">
              <w:rPr>
                <w:color w:val="262626"/>
                <w:lang w:val="it-IT"/>
              </w:rPr>
              <w:t>Forme farmaceutice semisolide şi lichide nesterile</w:t>
            </w:r>
          </w:p>
        </w:tc>
        <w:tc>
          <w:tcPr>
            <w:tcW w:w="853" w:type="dxa"/>
          </w:tcPr>
          <w:p w:rsidR="00EE41C1" w:rsidRPr="00484D8E" w:rsidRDefault="00EE41C1" w:rsidP="006653F4">
            <w:pPr>
              <w:jc w:val="both"/>
              <w:rPr>
                <w:color w:val="262626"/>
              </w:rPr>
            </w:pPr>
            <w:r w:rsidRPr="00484D8E">
              <w:rPr>
                <w:color w:val="262626"/>
              </w:rPr>
              <w:t>IB</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Borders>
              <w:right w:val="single" w:sz="4" w:space="0" w:color="auto"/>
            </w:tcBorders>
          </w:tcPr>
          <w:p w:rsidR="00EE41C1" w:rsidRPr="00484D8E" w:rsidRDefault="00EE41C1" w:rsidP="006653F4">
            <w:pPr>
              <w:jc w:val="both"/>
              <w:rPr>
                <w:color w:val="262626"/>
              </w:rPr>
            </w:pPr>
            <w:r w:rsidRPr="00484D8E">
              <w:rPr>
                <w:color w:val="262626"/>
              </w:rPr>
              <w:t>b)</w:t>
            </w:r>
          </w:p>
        </w:tc>
        <w:tc>
          <w:tcPr>
            <w:tcW w:w="8503" w:type="dxa"/>
            <w:gridSpan w:val="3"/>
            <w:tcBorders>
              <w:left w:val="single" w:sz="4" w:space="0" w:color="auto"/>
            </w:tcBorders>
          </w:tcPr>
          <w:p w:rsidR="00EE41C1" w:rsidRPr="00484D8E" w:rsidRDefault="00EE41C1" w:rsidP="006653F4">
            <w:pPr>
              <w:jc w:val="both"/>
              <w:rPr>
                <w:color w:val="262626"/>
              </w:rPr>
            </w:pPr>
            <w:r w:rsidRPr="00484D8E">
              <w:rPr>
                <w:color w:val="262626"/>
              </w:rPr>
              <w:t>Tipul de ambalaj</w:t>
            </w:r>
          </w:p>
        </w:tc>
      </w:tr>
      <w:tr w:rsidR="00EE41C1" w:rsidRPr="00484D8E" w:rsidTr="006653F4">
        <w:trPr>
          <w:trHeight w:val="284"/>
        </w:trPr>
        <w:tc>
          <w:tcPr>
            <w:tcW w:w="533" w:type="dxa"/>
            <w:vMerge/>
          </w:tcPr>
          <w:p w:rsidR="00EE41C1" w:rsidRPr="00484D8E" w:rsidRDefault="00EE41C1" w:rsidP="006653F4">
            <w:pPr>
              <w:jc w:val="both"/>
              <w:rPr>
                <w:color w:val="262626"/>
                <w:lang w:val="en-GB"/>
              </w:rPr>
            </w:pPr>
          </w:p>
        </w:tc>
        <w:tc>
          <w:tcPr>
            <w:tcW w:w="570" w:type="dxa"/>
          </w:tcPr>
          <w:p w:rsidR="00EE41C1" w:rsidRPr="00484D8E" w:rsidRDefault="00EE41C1" w:rsidP="006653F4">
            <w:pPr>
              <w:jc w:val="both"/>
              <w:rPr>
                <w:color w:val="262626"/>
              </w:rPr>
            </w:pPr>
            <w:r w:rsidRPr="00484D8E">
              <w:rPr>
                <w:color w:val="262626"/>
              </w:rPr>
              <w:t>-</w:t>
            </w:r>
          </w:p>
        </w:tc>
        <w:tc>
          <w:tcPr>
            <w:tcW w:w="7650" w:type="dxa"/>
            <w:gridSpan w:val="2"/>
          </w:tcPr>
          <w:p w:rsidR="00EE41C1" w:rsidRPr="00484D8E" w:rsidRDefault="00EE41C1" w:rsidP="006653F4">
            <w:pPr>
              <w:jc w:val="both"/>
              <w:rPr>
                <w:color w:val="262626"/>
                <w:lang w:val="fr-FR"/>
              </w:rPr>
            </w:pPr>
            <w:r w:rsidRPr="00484D8E">
              <w:rPr>
                <w:color w:val="262626"/>
                <w:lang w:val="fr-FR"/>
              </w:rPr>
              <w:t>Forme farmaceutice solide, semisolide şi lichide nesterile</w:t>
            </w:r>
          </w:p>
        </w:tc>
        <w:tc>
          <w:tcPr>
            <w:tcW w:w="853" w:type="dxa"/>
          </w:tcPr>
          <w:p w:rsidR="00EE41C1" w:rsidRPr="00484D8E" w:rsidRDefault="00EE41C1" w:rsidP="006653F4">
            <w:pPr>
              <w:jc w:val="both"/>
              <w:rPr>
                <w:color w:val="262626"/>
              </w:rPr>
            </w:pPr>
            <w:r w:rsidRPr="00484D8E">
              <w:rPr>
                <w:color w:val="262626"/>
              </w:rPr>
              <w:t>IB</w:t>
            </w:r>
          </w:p>
        </w:tc>
      </w:tr>
      <w:tr w:rsidR="00EE41C1" w:rsidRPr="000C23AF" w:rsidTr="006653F4">
        <w:trPr>
          <w:trHeight w:val="284"/>
        </w:trPr>
        <w:tc>
          <w:tcPr>
            <w:tcW w:w="533" w:type="dxa"/>
            <w:vMerge/>
          </w:tcPr>
          <w:p w:rsidR="00EE41C1" w:rsidRPr="00484D8E" w:rsidRDefault="00EE41C1" w:rsidP="006653F4">
            <w:pPr>
              <w:jc w:val="both"/>
              <w:rPr>
                <w:color w:val="262626"/>
                <w:lang w:val="en-GB"/>
              </w:rPr>
            </w:pPr>
          </w:p>
        </w:tc>
        <w:tc>
          <w:tcPr>
            <w:tcW w:w="9073" w:type="dxa"/>
            <w:gridSpan w:val="4"/>
          </w:tcPr>
          <w:p w:rsidR="00EE41C1" w:rsidRPr="00484D8E" w:rsidRDefault="00EE41C1" w:rsidP="006653F4">
            <w:pPr>
              <w:numPr>
                <w:ilvl w:val="0"/>
                <w:numId w:val="19"/>
              </w:numPr>
              <w:jc w:val="both"/>
              <w:rPr>
                <w:color w:val="262626"/>
                <w:lang w:val="en-US"/>
              </w:rPr>
            </w:pPr>
            <w:r w:rsidRPr="00484D8E">
              <w:rPr>
                <w:color w:val="262626"/>
                <w:lang w:val="it-IT"/>
              </w:rPr>
              <w:t>Schimbare în specificaţiile ambalajului primar al medicamentului finit</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rPr>
            </w:pPr>
            <w:r w:rsidRPr="00484D8E">
              <w:rPr>
                <w:color w:val="262626"/>
              </w:rPr>
              <w:t>Restrângerea limitelor specificaţiei</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lang w:val="pt-BR"/>
              </w:rPr>
            </w:pPr>
            <w:r w:rsidRPr="00484D8E">
              <w:rPr>
                <w:color w:val="262626"/>
                <w:lang w:val="pt-BR"/>
              </w:rPr>
              <w:t>Adăugarea unui nou parametru de testare şi a metodei de testare corespunzătoare</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c)</w:t>
            </w:r>
          </w:p>
        </w:tc>
        <w:tc>
          <w:tcPr>
            <w:tcW w:w="7650" w:type="dxa"/>
            <w:gridSpan w:val="2"/>
          </w:tcPr>
          <w:p w:rsidR="00EE41C1" w:rsidRPr="00484D8E" w:rsidRDefault="00EE41C1" w:rsidP="006653F4">
            <w:pPr>
              <w:jc w:val="both"/>
              <w:rPr>
                <w:bCs/>
                <w:color w:val="262626"/>
                <w:lang w:val="en-US" w:eastAsia="en-US"/>
              </w:rPr>
            </w:pPr>
            <w:r w:rsidRPr="00484D8E">
              <w:rPr>
                <w:bCs/>
                <w:color w:val="262626"/>
                <w:lang w:val="en-US" w:eastAsia="en-US"/>
              </w:rPr>
              <w:t>Eliminarea unui parametru de testare nesemnificativ (de exemplu, eliminarea unui parametru inactual)</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lang w:val="en-GB"/>
              </w:rPr>
            </w:pPr>
          </w:p>
        </w:tc>
        <w:tc>
          <w:tcPr>
            <w:tcW w:w="570" w:type="dxa"/>
          </w:tcPr>
          <w:p w:rsidR="00EE41C1" w:rsidRPr="00484D8E" w:rsidRDefault="00EE41C1" w:rsidP="006653F4">
            <w:pPr>
              <w:jc w:val="both"/>
              <w:rPr>
                <w:color w:val="262626"/>
              </w:rPr>
            </w:pPr>
            <w:r w:rsidRPr="00484D8E">
              <w:rPr>
                <w:color w:val="262626"/>
              </w:rPr>
              <w:t>d)</w:t>
            </w:r>
          </w:p>
        </w:tc>
        <w:tc>
          <w:tcPr>
            <w:tcW w:w="7650" w:type="dxa"/>
            <w:gridSpan w:val="2"/>
          </w:tcPr>
          <w:p w:rsidR="00EE41C1" w:rsidRPr="00484D8E" w:rsidRDefault="00EE41C1" w:rsidP="006653F4">
            <w:pPr>
              <w:jc w:val="both"/>
              <w:rPr>
                <w:color w:val="262626"/>
                <w:lang w:val="fr-FR"/>
              </w:rPr>
            </w:pPr>
            <w:r w:rsidRPr="00484D8E">
              <w:rPr>
                <w:color w:val="262626"/>
                <w:lang w:val="fr-FR"/>
              </w:rPr>
              <w:t>Adăugare sau înlocuire a unui parametru de testare ca urmare a unor probleme de siguranţă sau calitate</w:t>
            </w:r>
          </w:p>
        </w:tc>
        <w:tc>
          <w:tcPr>
            <w:tcW w:w="853" w:type="dxa"/>
          </w:tcPr>
          <w:p w:rsidR="00EE41C1" w:rsidRPr="00484D8E" w:rsidRDefault="00EE41C1" w:rsidP="006653F4">
            <w:pPr>
              <w:jc w:val="both"/>
              <w:rPr>
                <w:color w:val="262626"/>
              </w:rPr>
            </w:pPr>
            <w:r w:rsidRPr="00484D8E">
              <w:rPr>
                <w:color w:val="262626"/>
              </w:rPr>
              <w:t>IB</w:t>
            </w:r>
          </w:p>
        </w:tc>
      </w:tr>
      <w:tr w:rsidR="00EE41C1" w:rsidRPr="000C23AF" w:rsidTr="006653F4">
        <w:trPr>
          <w:trHeight w:val="284"/>
        </w:trPr>
        <w:tc>
          <w:tcPr>
            <w:tcW w:w="533" w:type="dxa"/>
            <w:vMerge/>
          </w:tcPr>
          <w:p w:rsidR="00EE41C1" w:rsidRPr="00484D8E" w:rsidRDefault="00EE41C1" w:rsidP="006653F4">
            <w:pPr>
              <w:jc w:val="both"/>
              <w:rPr>
                <w:color w:val="262626"/>
                <w:lang w:val="en-GB"/>
              </w:rPr>
            </w:pPr>
          </w:p>
        </w:tc>
        <w:tc>
          <w:tcPr>
            <w:tcW w:w="9073" w:type="dxa"/>
            <w:gridSpan w:val="4"/>
          </w:tcPr>
          <w:p w:rsidR="00EE41C1" w:rsidRPr="00484D8E" w:rsidRDefault="00EE41C1" w:rsidP="006653F4">
            <w:pPr>
              <w:numPr>
                <w:ilvl w:val="0"/>
                <w:numId w:val="19"/>
              </w:numPr>
              <w:jc w:val="both"/>
              <w:rPr>
                <w:color w:val="262626"/>
                <w:lang w:val="en-US"/>
              </w:rPr>
            </w:pPr>
            <w:r w:rsidRPr="00484D8E">
              <w:rPr>
                <w:color w:val="262626"/>
                <w:lang w:val="it-IT"/>
              </w:rPr>
              <w:t>Schimbare în procedura de testare a ambalajului primar al medicamentului finit</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lang w:val="en-GB"/>
              </w:rPr>
            </w:pPr>
            <w:r w:rsidRPr="00484D8E">
              <w:rPr>
                <w:color w:val="262626"/>
                <w:lang w:val="en-GB"/>
              </w:rPr>
              <w:t>Schimbări minore pentru o procedură de testare aprobată</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lang w:val="it-IT"/>
              </w:rPr>
            </w:pPr>
            <w:r w:rsidRPr="00484D8E">
              <w:rPr>
                <w:color w:val="262626"/>
                <w:lang w:val="it-IT"/>
              </w:rPr>
              <w:t>Alte schimbări pentru o procedură de testare (inclusiv înlocuire sau adăugare)</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c)</w:t>
            </w:r>
          </w:p>
        </w:tc>
        <w:tc>
          <w:tcPr>
            <w:tcW w:w="7650" w:type="dxa"/>
            <w:gridSpan w:val="2"/>
          </w:tcPr>
          <w:p w:rsidR="00EE41C1" w:rsidRPr="00484D8E" w:rsidRDefault="00EE41C1" w:rsidP="006653F4">
            <w:pPr>
              <w:jc w:val="both"/>
              <w:rPr>
                <w:color w:val="262626"/>
                <w:lang w:val="it-IT"/>
              </w:rPr>
            </w:pPr>
            <w:r w:rsidRPr="00484D8E">
              <w:rPr>
                <w:color w:val="262626"/>
                <w:lang w:val="it-IT"/>
              </w:rPr>
              <w:t>Eliminarea unei proceduri de testare în cazul în care o procedură de testare alternativă a fost deja autorizată</w:t>
            </w:r>
          </w:p>
        </w:tc>
        <w:tc>
          <w:tcPr>
            <w:tcW w:w="853" w:type="dxa"/>
          </w:tcPr>
          <w:p w:rsidR="00EE41C1" w:rsidRPr="00484D8E" w:rsidRDefault="00EE41C1" w:rsidP="006653F4">
            <w:pPr>
              <w:jc w:val="both"/>
            </w:pPr>
            <w:r w:rsidRPr="00484D8E">
              <w:rPr>
                <w:color w:val="262626"/>
                <w:lang w:val="en-GB"/>
              </w:rPr>
              <w:t>IA</w:t>
            </w:r>
          </w:p>
        </w:tc>
      </w:tr>
      <w:tr w:rsidR="00EE41C1" w:rsidRPr="000C23AF" w:rsidTr="006653F4">
        <w:trPr>
          <w:trHeight w:val="284"/>
        </w:trPr>
        <w:tc>
          <w:tcPr>
            <w:tcW w:w="533" w:type="dxa"/>
            <w:vMerge/>
          </w:tcPr>
          <w:p w:rsidR="00EE41C1" w:rsidRPr="00484D8E" w:rsidRDefault="00EE41C1" w:rsidP="006653F4">
            <w:pPr>
              <w:jc w:val="both"/>
              <w:rPr>
                <w:color w:val="262626"/>
              </w:rPr>
            </w:pPr>
          </w:p>
        </w:tc>
        <w:tc>
          <w:tcPr>
            <w:tcW w:w="9073" w:type="dxa"/>
            <w:gridSpan w:val="4"/>
          </w:tcPr>
          <w:p w:rsidR="00EE41C1" w:rsidRPr="00484D8E" w:rsidRDefault="00EE41C1" w:rsidP="006653F4">
            <w:pPr>
              <w:numPr>
                <w:ilvl w:val="0"/>
                <w:numId w:val="19"/>
              </w:numPr>
              <w:jc w:val="both"/>
              <w:rPr>
                <w:color w:val="262626"/>
                <w:lang w:val="en-GB"/>
              </w:rPr>
            </w:pPr>
            <w:r w:rsidRPr="00484D8E">
              <w:rPr>
                <w:color w:val="262626"/>
                <w:lang w:val="en-US"/>
              </w:rPr>
              <w:t>Schimbare în forma şi dimensiunile sistemului de închidere a recipientului (ambalaj primar)</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rPr>
            </w:pPr>
            <w:r w:rsidRPr="00484D8E">
              <w:rPr>
                <w:color w:val="262626"/>
              </w:rPr>
              <w:t>Medicamente nesterile</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rPr>
            </w:pPr>
            <w:r w:rsidRPr="00484D8E">
              <w:rPr>
                <w:color w:val="262626"/>
              </w:rPr>
              <w:t>Medicamente sterile</w:t>
            </w:r>
          </w:p>
        </w:tc>
        <w:tc>
          <w:tcPr>
            <w:tcW w:w="853" w:type="dxa"/>
          </w:tcPr>
          <w:p w:rsidR="00EE41C1" w:rsidRPr="00484D8E" w:rsidRDefault="00EE41C1" w:rsidP="006653F4">
            <w:pPr>
              <w:jc w:val="both"/>
              <w:rPr>
                <w:color w:val="262626"/>
              </w:rPr>
            </w:pPr>
            <w:r w:rsidRPr="00484D8E">
              <w:rPr>
                <w:color w:val="262626"/>
              </w:rPr>
              <w:t>IB</w:t>
            </w:r>
          </w:p>
        </w:tc>
      </w:tr>
      <w:tr w:rsidR="00EE41C1" w:rsidRPr="000C23AF" w:rsidTr="006653F4">
        <w:trPr>
          <w:trHeight w:val="284"/>
        </w:trPr>
        <w:tc>
          <w:tcPr>
            <w:tcW w:w="533" w:type="dxa"/>
            <w:vMerge/>
          </w:tcPr>
          <w:p w:rsidR="00EE41C1" w:rsidRPr="00484D8E" w:rsidRDefault="00EE41C1" w:rsidP="006653F4">
            <w:pPr>
              <w:jc w:val="both"/>
              <w:rPr>
                <w:color w:val="262626"/>
              </w:rPr>
            </w:pPr>
          </w:p>
        </w:tc>
        <w:tc>
          <w:tcPr>
            <w:tcW w:w="9073" w:type="dxa"/>
            <w:gridSpan w:val="4"/>
          </w:tcPr>
          <w:p w:rsidR="00EE41C1" w:rsidRPr="00484D8E" w:rsidRDefault="00EE41C1" w:rsidP="006653F4">
            <w:pPr>
              <w:numPr>
                <w:ilvl w:val="0"/>
                <w:numId w:val="19"/>
              </w:numPr>
              <w:jc w:val="both"/>
              <w:rPr>
                <w:color w:val="262626"/>
                <w:lang w:val="en-US"/>
              </w:rPr>
            </w:pPr>
            <w:r w:rsidRPr="00484D8E">
              <w:rPr>
                <w:color w:val="262626"/>
                <w:lang w:val="en-US"/>
              </w:rPr>
              <w:t>Schimbare în mărimea ambalajului medicamentului finit</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580" w:type="dxa"/>
            <w:gridSpan w:val="2"/>
            <w:tcBorders>
              <w:right w:val="single" w:sz="4" w:space="0" w:color="auto"/>
            </w:tcBorders>
          </w:tcPr>
          <w:p w:rsidR="00EE41C1" w:rsidRPr="00484D8E" w:rsidRDefault="00EE41C1" w:rsidP="006653F4">
            <w:pPr>
              <w:jc w:val="both"/>
              <w:rPr>
                <w:color w:val="262626"/>
                <w:lang w:val="fr-FR"/>
              </w:rPr>
            </w:pPr>
            <w:r w:rsidRPr="00484D8E">
              <w:rPr>
                <w:color w:val="262626"/>
                <w:lang w:val="fr-FR"/>
              </w:rPr>
              <w:t>a)</w:t>
            </w:r>
          </w:p>
        </w:tc>
        <w:tc>
          <w:tcPr>
            <w:tcW w:w="8493" w:type="dxa"/>
            <w:gridSpan w:val="2"/>
            <w:tcBorders>
              <w:left w:val="single" w:sz="4" w:space="0" w:color="auto"/>
            </w:tcBorders>
          </w:tcPr>
          <w:p w:rsidR="00EE41C1" w:rsidRPr="00484D8E" w:rsidRDefault="00EE41C1" w:rsidP="006653F4">
            <w:pPr>
              <w:jc w:val="both"/>
              <w:rPr>
                <w:color w:val="262626"/>
                <w:lang w:val="fr-FR"/>
              </w:rPr>
            </w:pPr>
            <w:r w:rsidRPr="00484D8E">
              <w:rPr>
                <w:color w:val="262626"/>
                <w:lang w:val="fr-FR"/>
              </w:rPr>
              <w:t xml:space="preserve">Schimbare în numărul de unităţi (de exemplu, numărul de comprimate, fiole, </w:t>
            </w:r>
          </w:p>
          <w:p w:rsidR="00EE41C1" w:rsidRPr="00484D8E" w:rsidRDefault="00EE41C1" w:rsidP="006653F4">
            <w:pPr>
              <w:jc w:val="both"/>
              <w:rPr>
                <w:color w:val="262626"/>
                <w:lang w:val="fr-FR"/>
              </w:rPr>
            </w:pPr>
            <w:r w:rsidRPr="00484D8E">
              <w:rPr>
                <w:color w:val="262626"/>
                <w:lang w:val="fr-FR"/>
              </w:rPr>
              <w:t>etc.) dintr-un ambalaj</w:t>
            </w:r>
          </w:p>
        </w:tc>
      </w:tr>
      <w:tr w:rsidR="00EE41C1" w:rsidRPr="00484D8E" w:rsidTr="006653F4">
        <w:trPr>
          <w:trHeight w:val="284"/>
        </w:trPr>
        <w:tc>
          <w:tcPr>
            <w:tcW w:w="533" w:type="dxa"/>
            <w:vMerge/>
          </w:tcPr>
          <w:p w:rsidR="00EE41C1" w:rsidRPr="00484D8E" w:rsidRDefault="00EE41C1" w:rsidP="006653F4">
            <w:pPr>
              <w:jc w:val="both"/>
              <w:rPr>
                <w:color w:val="262626"/>
                <w:lang w:val="fr-FR"/>
              </w:rPr>
            </w:pPr>
          </w:p>
        </w:tc>
        <w:tc>
          <w:tcPr>
            <w:tcW w:w="570" w:type="dxa"/>
            <w:tcBorders>
              <w:right w:val="single" w:sz="4" w:space="0" w:color="auto"/>
            </w:tcBorders>
          </w:tcPr>
          <w:p w:rsidR="00EE41C1" w:rsidRPr="00484D8E" w:rsidRDefault="00EE41C1" w:rsidP="006653F4">
            <w:pPr>
              <w:jc w:val="both"/>
              <w:rPr>
                <w:color w:val="262626"/>
              </w:rPr>
            </w:pPr>
            <w:r w:rsidRPr="00484D8E">
              <w:rPr>
                <w:color w:val="262626"/>
              </w:rPr>
              <w:t>-</w:t>
            </w:r>
          </w:p>
        </w:tc>
        <w:tc>
          <w:tcPr>
            <w:tcW w:w="7650" w:type="dxa"/>
            <w:gridSpan w:val="2"/>
            <w:tcBorders>
              <w:left w:val="single" w:sz="4" w:space="0" w:color="auto"/>
              <w:right w:val="single" w:sz="4" w:space="0" w:color="auto"/>
            </w:tcBorders>
          </w:tcPr>
          <w:p w:rsidR="00EE41C1" w:rsidRPr="00484D8E" w:rsidRDefault="00EE41C1" w:rsidP="006653F4">
            <w:pPr>
              <w:jc w:val="both"/>
              <w:rPr>
                <w:color w:val="262626"/>
                <w:lang w:val="fr-FR"/>
              </w:rPr>
            </w:pPr>
            <w:r w:rsidRPr="00484D8E">
              <w:rPr>
                <w:color w:val="262626"/>
                <w:lang w:val="fr-FR"/>
              </w:rPr>
              <w:t>Schimbare în limitele curente aprobate pentru mărimile de ambalaj</w:t>
            </w:r>
          </w:p>
        </w:tc>
        <w:tc>
          <w:tcPr>
            <w:tcW w:w="853" w:type="dxa"/>
            <w:tcBorders>
              <w:left w:val="single" w:sz="4" w:space="0" w:color="auto"/>
            </w:tcBorders>
          </w:tcPr>
          <w:p w:rsidR="00EE41C1" w:rsidRPr="00484D8E" w:rsidRDefault="00EE41C1" w:rsidP="006653F4">
            <w:pPr>
              <w:jc w:val="both"/>
              <w:rPr>
                <w:color w:val="262626"/>
                <w:lang w:val="en-US"/>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lang w:val="en-GB"/>
              </w:rPr>
            </w:pPr>
          </w:p>
        </w:tc>
        <w:tc>
          <w:tcPr>
            <w:tcW w:w="570" w:type="dxa"/>
          </w:tcPr>
          <w:p w:rsidR="00EE41C1" w:rsidRPr="00484D8E" w:rsidRDefault="00EE41C1" w:rsidP="006653F4">
            <w:pPr>
              <w:jc w:val="both"/>
              <w:rPr>
                <w:color w:val="262626"/>
              </w:rPr>
            </w:pPr>
            <w:r w:rsidRPr="00484D8E">
              <w:rPr>
                <w:color w:val="262626"/>
              </w:rPr>
              <w:t>-</w:t>
            </w:r>
          </w:p>
        </w:tc>
        <w:tc>
          <w:tcPr>
            <w:tcW w:w="7650" w:type="dxa"/>
            <w:gridSpan w:val="2"/>
          </w:tcPr>
          <w:p w:rsidR="00EE41C1" w:rsidRPr="00484D8E" w:rsidRDefault="00EE41C1" w:rsidP="006653F4">
            <w:pPr>
              <w:jc w:val="both"/>
              <w:rPr>
                <w:color w:val="262626"/>
                <w:lang w:val="fr-FR"/>
              </w:rPr>
            </w:pPr>
            <w:r w:rsidRPr="00484D8E">
              <w:rPr>
                <w:color w:val="262626"/>
                <w:lang w:val="fr-FR"/>
              </w:rPr>
              <w:t>Schimbare în afara limitelor curente aprobate pentru mărimile de ambalaj</w:t>
            </w:r>
          </w:p>
        </w:tc>
        <w:tc>
          <w:tcPr>
            <w:tcW w:w="853" w:type="dxa"/>
          </w:tcPr>
          <w:p w:rsidR="00EE41C1" w:rsidRPr="00484D8E" w:rsidRDefault="00EE41C1" w:rsidP="006653F4">
            <w:pPr>
              <w:jc w:val="both"/>
              <w:rPr>
                <w:color w:val="262626"/>
              </w:rPr>
            </w:pPr>
            <w:r w:rsidRPr="00484D8E">
              <w:rPr>
                <w:color w:val="262626"/>
              </w:rPr>
              <w:t>IB</w:t>
            </w:r>
          </w:p>
        </w:tc>
      </w:tr>
      <w:tr w:rsidR="00EE41C1" w:rsidRPr="00484D8E" w:rsidTr="006653F4">
        <w:trPr>
          <w:trHeight w:val="284"/>
        </w:trPr>
        <w:tc>
          <w:tcPr>
            <w:tcW w:w="533" w:type="dxa"/>
            <w:vMerge/>
          </w:tcPr>
          <w:p w:rsidR="00EE41C1" w:rsidRPr="00484D8E" w:rsidRDefault="00EE41C1" w:rsidP="006653F4">
            <w:pPr>
              <w:jc w:val="both"/>
              <w:rPr>
                <w:color w:val="262626"/>
                <w:lang w:val="en-GB"/>
              </w:rPr>
            </w:pPr>
          </w:p>
        </w:tc>
        <w:tc>
          <w:tcPr>
            <w:tcW w:w="570" w:type="dxa"/>
            <w:tcBorders>
              <w:right w:val="single" w:sz="4" w:space="0" w:color="auto"/>
            </w:tcBorders>
          </w:tcPr>
          <w:p w:rsidR="00EE41C1" w:rsidRPr="00484D8E" w:rsidRDefault="00EE41C1" w:rsidP="006653F4">
            <w:pPr>
              <w:jc w:val="both"/>
              <w:rPr>
                <w:color w:val="262626"/>
                <w:lang w:val="en-US"/>
              </w:rPr>
            </w:pPr>
            <w:r w:rsidRPr="00484D8E">
              <w:rPr>
                <w:color w:val="262626"/>
                <w:lang w:val="en-US"/>
              </w:rPr>
              <w:t>b)</w:t>
            </w:r>
          </w:p>
        </w:tc>
        <w:tc>
          <w:tcPr>
            <w:tcW w:w="7650" w:type="dxa"/>
            <w:gridSpan w:val="2"/>
            <w:tcBorders>
              <w:left w:val="single" w:sz="4" w:space="0" w:color="auto"/>
            </w:tcBorders>
          </w:tcPr>
          <w:p w:rsidR="00EE41C1" w:rsidRPr="00484D8E" w:rsidRDefault="00EE41C1" w:rsidP="006653F4">
            <w:pPr>
              <w:jc w:val="both"/>
              <w:rPr>
                <w:color w:val="262626"/>
                <w:lang w:val="en-US"/>
              </w:rPr>
            </w:pPr>
            <w:r w:rsidRPr="00484D8E">
              <w:rPr>
                <w:color w:val="262626"/>
                <w:lang w:val="sv-SE"/>
              </w:rPr>
              <w:t>Eliminarea unei/unor mărimi de ambalaj</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Borders>
              <w:right w:val="single" w:sz="4" w:space="0" w:color="auto"/>
            </w:tcBorders>
          </w:tcPr>
          <w:p w:rsidR="00EE41C1" w:rsidRPr="00484D8E" w:rsidRDefault="00EE41C1" w:rsidP="006653F4">
            <w:pPr>
              <w:ind w:left="720"/>
              <w:jc w:val="both"/>
              <w:rPr>
                <w:color w:val="262626"/>
                <w:lang w:val="fr-FR"/>
              </w:rPr>
            </w:pPr>
          </w:p>
          <w:p w:rsidR="00EE41C1" w:rsidRPr="00484D8E" w:rsidRDefault="00EE41C1" w:rsidP="006653F4">
            <w:pPr>
              <w:jc w:val="both"/>
              <w:rPr>
                <w:color w:val="262626"/>
                <w:lang w:val="en-US"/>
              </w:rPr>
            </w:pPr>
            <w:r w:rsidRPr="00484D8E">
              <w:rPr>
                <w:color w:val="262626"/>
                <w:lang w:val="en-US"/>
              </w:rPr>
              <w:t>c)</w:t>
            </w:r>
          </w:p>
        </w:tc>
        <w:tc>
          <w:tcPr>
            <w:tcW w:w="7650" w:type="dxa"/>
            <w:gridSpan w:val="2"/>
            <w:tcBorders>
              <w:left w:val="single" w:sz="4" w:space="0" w:color="auto"/>
            </w:tcBorders>
          </w:tcPr>
          <w:p w:rsidR="00EE41C1" w:rsidRPr="00484D8E" w:rsidRDefault="00EE41C1" w:rsidP="006653F4">
            <w:pPr>
              <w:jc w:val="both"/>
              <w:rPr>
                <w:color w:val="262626"/>
                <w:lang w:val="fr-FR"/>
              </w:rPr>
            </w:pPr>
            <w:r w:rsidRPr="00484D8E">
              <w:rPr>
                <w:color w:val="262626"/>
                <w:lang w:val="fr-FR"/>
              </w:rPr>
              <w:t xml:space="preserve">Schimbare în masa de umplere/volumul de umplere a medicamentelor </w:t>
            </w:r>
          </w:p>
          <w:p w:rsidR="00EE41C1" w:rsidRPr="00484D8E" w:rsidRDefault="00EE41C1" w:rsidP="006653F4">
            <w:pPr>
              <w:jc w:val="both"/>
              <w:rPr>
                <w:color w:val="262626"/>
                <w:lang w:val="en-US"/>
              </w:rPr>
            </w:pPr>
            <w:r w:rsidRPr="00484D8E">
              <w:rPr>
                <w:color w:val="262626"/>
                <w:lang w:val="fr-FR"/>
              </w:rPr>
              <w:t>nonparenterale multidoză (sau unidoză cu utilizare parţială)</w:t>
            </w:r>
          </w:p>
        </w:tc>
        <w:tc>
          <w:tcPr>
            <w:tcW w:w="853" w:type="dxa"/>
          </w:tcPr>
          <w:p w:rsidR="00EE41C1" w:rsidRPr="00484D8E" w:rsidRDefault="00EE41C1" w:rsidP="006653F4">
            <w:pPr>
              <w:jc w:val="both"/>
              <w:rPr>
                <w:color w:val="262626"/>
              </w:rPr>
            </w:pPr>
            <w:r w:rsidRPr="00484D8E">
              <w:rPr>
                <w:color w:val="262626"/>
              </w:rPr>
              <w:t>IB</w:t>
            </w:r>
          </w:p>
        </w:tc>
      </w:tr>
      <w:tr w:rsidR="00EE41C1" w:rsidRPr="000C23AF" w:rsidTr="006653F4">
        <w:trPr>
          <w:trHeight w:val="284"/>
        </w:trPr>
        <w:tc>
          <w:tcPr>
            <w:tcW w:w="533" w:type="dxa"/>
            <w:vMerge/>
          </w:tcPr>
          <w:p w:rsidR="00EE41C1" w:rsidRPr="00484D8E" w:rsidRDefault="00EE41C1" w:rsidP="006653F4">
            <w:pPr>
              <w:jc w:val="both"/>
              <w:rPr>
                <w:color w:val="262626"/>
              </w:rPr>
            </w:pPr>
          </w:p>
        </w:tc>
        <w:tc>
          <w:tcPr>
            <w:tcW w:w="9073" w:type="dxa"/>
            <w:gridSpan w:val="4"/>
          </w:tcPr>
          <w:p w:rsidR="00EE41C1" w:rsidRPr="000C23AF" w:rsidRDefault="00EE41C1" w:rsidP="006653F4">
            <w:pPr>
              <w:numPr>
                <w:ilvl w:val="0"/>
                <w:numId w:val="19"/>
              </w:numPr>
              <w:jc w:val="both"/>
              <w:rPr>
                <w:color w:val="262626"/>
                <w:lang w:val="en-US"/>
              </w:rPr>
            </w:pPr>
            <w:r w:rsidRPr="000C23AF">
              <w:rPr>
                <w:bCs/>
                <w:color w:val="262626"/>
                <w:lang w:val="en-US" w:eastAsia="en-US"/>
              </w:rPr>
              <w:t>Schimbare în orice parte a materialului de ambalaj primar care nu se află în contact cu formularea medicamentului finit [culoarea capselor flip-off, inelele cu codul de culoare de pe fiole, schimbare a tecii pentru ac (folosirea unui material plastic diferit)]</w:t>
            </w:r>
          </w:p>
        </w:tc>
      </w:tr>
      <w:tr w:rsidR="00EE41C1" w:rsidRPr="00484D8E" w:rsidTr="006653F4">
        <w:trPr>
          <w:trHeight w:val="284"/>
        </w:trPr>
        <w:tc>
          <w:tcPr>
            <w:tcW w:w="533" w:type="dxa"/>
            <w:vMerge/>
          </w:tcPr>
          <w:p w:rsidR="00EE41C1" w:rsidRPr="000C23AF" w:rsidRDefault="00EE41C1" w:rsidP="006653F4">
            <w:pPr>
              <w:jc w:val="both"/>
              <w:rPr>
                <w:color w:val="262626"/>
                <w:lang w:val="en-US"/>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lang w:val="it-IT"/>
              </w:rPr>
            </w:pPr>
            <w:r w:rsidRPr="00484D8E">
              <w:rPr>
                <w:color w:val="262626"/>
                <w:lang w:val="it-IT"/>
              </w:rPr>
              <w:t>Schimbare care afectează informaţiile produsului</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lang w:val="en-US"/>
              </w:rPr>
            </w:pPr>
            <w:r w:rsidRPr="00484D8E">
              <w:rPr>
                <w:color w:val="262626"/>
                <w:lang w:val="en-US"/>
              </w:rPr>
              <w:t>Schimbare care nu afectează informaţiile produsului</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0C23AF" w:rsidTr="006653F4">
        <w:trPr>
          <w:trHeight w:val="284"/>
        </w:trPr>
        <w:tc>
          <w:tcPr>
            <w:tcW w:w="533" w:type="dxa"/>
            <w:vMerge/>
          </w:tcPr>
          <w:p w:rsidR="00EE41C1" w:rsidRPr="00484D8E" w:rsidRDefault="00EE41C1" w:rsidP="006653F4">
            <w:pPr>
              <w:jc w:val="both"/>
              <w:rPr>
                <w:color w:val="262626"/>
              </w:rPr>
            </w:pPr>
          </w:p>
        </w:tc>
        <w:tc>
          <w:tcPr>
            <w:tcW w:w="9073" w:type="dxa"/>
            <w:gridSpan w:val="4"/>
          </w:tcPr>
          <w:p w:rsidR="00EE41C1" w:rsidRPr="00484D8E" w:rsidRDefault="00EE41C1" w:rsidP="006653F4">
            <w:pPr>
              <w:numPr>
                <w:ilvl w:val="0"/>
                <w:numId w:val="19"/>
              </w:numPr>
              <w:jc w:val="both"/>
              <w:rPr>
                <w:color w:val="262626"/>
                <w:lang w:val="en-GB"/>
              </w:rPr>
            </w:pPr>
            <w:r w:rsidRPr="00484D8E">
              <w:rPr>
                <w:color w:val="262626"/>
                <w:lang w:val="en-US"/>
              </w:rPr>
              <w:t>Schimbarea furnizorului componentelor sau dispozitivelor ambalajului (dacă acesta a fost declarat în dosar)</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rPr>
            </w:pPr>
            <w:r w:rsidRPr="00484D8E">
              <w:rPr>
                <w:color w:val="262626"/>
              </w:rPr>
              <w:t>Eliminarea unui furnizor</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lang w:val="it-IT"/>
              </w:rPr>
            </w:pPr>
            <w:r w:rsidRPr="00484D8E">
              <w:rPr>
                <w:color w:val="262626"/>
                <w:lang w:val="it-IT"/>
              </w:rPr>
              <w:t>Înlocuire sau adăugare a unui furnizor</w:t>
            </w:r>
          </w:p>
        </w:tc>
        <w:tc>
          <w:tcPr>
            <w:tcW w:w="853" w:type="dxa"/>
          </w:tcPr>
          <w:p w:rsidR="00EE41C1" w:rsidRPr="00484D8E" w:rsidRDefault="00EE41C1" w:rsidP="006653F4">
            <w:pPr>
              <w:jc w:val="both"/>
            </w:pPr>
            <w:r w:rsidRPr="00484D8E">
              <w:rPr>
                <w:color w:val="262626"/>
                <w:lang w:val="en-GB"/>
              </w:rPr>
              <w:t>IA</w:t>
            </w:r>
          </w:p>
        </w:tc>
      </w:tr>
      <w:tr w:rsidR="00EE41C1" w:rsidRPr="000C23AF" w:rsidTr="006653F4">
        <w:trPr>
          <w:trHeight w:val="284"/>
        </w:trPr>
        <w:tc>
          <w:tcPr>
            <w:tcW w:w="533" w:type="dxa"/>
            <w:vMerge w:val="restart"/>
          </w:tcPr>
          <w:p w:rsidR="00EE41C1" w:rsidRPr="00484D8E" w:rsidRDefault="00EE41C1" w:rsidP="006653F4">
            <w:pPr>
              <w:jc w:val="both"/>
              <w:rPr>
                <w:color w:val="262626"/>
              </w:rPr>
            </w:pPr>
            <w:r w:rsidRPr="00484D8E">
              <w:rPr>
                <w:color w:val="262626"/>
              </w:rPr>
              <w:t>18.</w:t>
            </w:r>
          </w:p>
        </w:tc>
        <w:tc>
          <w:tcPr>
            <w:tcW w:w="9073" w:type="dxa"/>
            <w:gridSpan w:val="4"/>
          </w:tcPr>
          <w:p w:rsidR="00EE41C1" w:rsidRPr="00484D8E" w:rsidRDefault="00EE41C1" w:rsidP="006653F4">
            <w:pPr>
              <w:jc w:val="both"/>
              <w:rPr>
                <w:color w:val="262626"/>
                <w:lang w:val="fr-FR"/>
              </w:rPr>
            </w:pPr>
            <w:r w:rsidRPr="00484D8E">
              <w:rPr>
                <w:color w:val="262626"/>
                <w:lang w:val="fr-FR"/>
              </w:rPr>
              <w:t>Schimbare în termenul de valabilitate sau condiţiile de păstrare ale medicamentului finit</w:t>
            </w:r>
          </w:p>
        </w:tc>
      </w:tr>
      <w:tr w:rsidR="00EE41C1" w:rsidRPr="000C23AF" w:rsidTr="006653F4">
        <w:trPr>
          <w:trHeight w:val="284"/>
        </w:trPr>
        <w:tc>
          <w:tcPr>
            <w:tcW w:w="533" w:type="dxa"/>
            <w:vMerge/>
          </w:tcPr>
          <w:p w:rsidR="00EE41C1" w:rsidRPr="00484D8E" w:rsidRDefault="00EE41C1" w:rsidP="006653F4">
            <w:pPr>
              <w:jc w:val="both"/>
              <w:rPr>
                <w:color w:val="262626"/>
                <w:lang w:val="fr-FR"/>
              </w:rPr>
            </w:pPr>
          </w:p>
        </w:tc>
        <w:tc>
          <w:tcPr>
            <w:tcW w:w="9073" w:type="dxa"/>
            <w:gridSpan w:val="4"/>
          </w:tcPr>
          <w:p w:rsidR="00EE41C1" w:rsidRPr="00484D8E" w:rsidRDefault="00EE41C1" w:rsidP="006653F4">
            <w:pPr>
              <w:numPr>
                <w:ilvl w:val="0"/>
                <w:numId w:val="20"/>
              </w:numPr>
              <w:jc w:val="both"/>
              <w:rPr>
                <w:color w:val="262626"/>
                <w:lang w:val="fr-FR"/>
              </w:rPr>
            </w:pPr>
            <w:r w:rsidRPr="00484D8E">
              <w:rPr>
                <w:color w:val="262626"/>
                <w:lang w:val="fr-FR"/>
              </w:rPr>
              <w:t>Restrângere a termenului de valabilitate a medicamentului finit</w:t>
            </w:r>
          </w:p>
        </w:tc>
      </w:tr>
      <w:tr w:rsidR="00EE41C1" w:rsidRPr="00484D8E" w:rsidTr="006653F4">
        <w:trPr>
          <w:trHeight w:val="284"/>
        </w:trPr>
        <w:tc>
          <w:tcPr>
            <w:tcW w:w="533" w:type="dxa"/>
            <w:vMerge/>
          </w:tcPr>
          <w:p w:rsidR="00EE41C1" w:rsidRPr="00484D8E" w:rsidRDefault="00EE41C1" w:rsidP="006653F4">
            <w:pPr>
              <w:jc w:val="both"/>
              <w:rPr>
                <w:color w:val="262626"/>
                <w:lang w:val="fr-FR"/>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rPr>
            </w:pPr>
            <w:r w:rsidRPr="00484D8E">
              <w:rPr>
                <w:color w:val="262626"/>
              </w:rPr>
              <w:t>După ambalarea pentru comercializare</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rPr>
            </w:pPr>
            <w:r w:rsidRPr="00484D8E">
              <w:rPr>
                <w:color w:val="262626"/>
              </w:rPr>
              <w:t>După prima deschidere</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c)</w:t>
            </w:r>
          </w:p>
        </w:tc>
        <w:tc>
          <w:tcPr>
            <w:tcW w:w="7650" w:type="dxa"/>
            <w:gridSpan w:val="2"/>
          </w:tcPr>
          <w:p w:rsidR="00EE41C1" w:rsidRPr="00484D8E" w:rsidRDefault="00EE41C1" w:rsidP="006653F4">
            <w:pPr>
              <w:jc w:val="both"/>
              <w:rPr>
                <w:color w:val="262626"/>
              </w:rPr>
            </w:pPr>
            <w:r w:rsidRPr="00484D8E">
              <w:rPr>
                <w:color w:val="262626"/>
              </w:rPr>
              <w:t>După diluare sau reconstituire</w:t>
            </w:r>
          </w:p>
        </w:tc>
        <w:tc>
          <w:tcPr>
            <w:tcW w:w="853" w:type="dxa"/>
          </w:tcPr>
          <w:p w:rsidR="00EE41C1" w:rsidRPr="00484D8E" w:rsidRDefault="00EE41C1" w:rsidP="006653F4">
            <w:pPr>
              <w:jc w:val="both"/>
            </w:pPr>
            <w:r w:rsidRPr="00484D8E">
              <w:rPr>
                <w:color w:val="262626"/>
                <w:lang w:val="en-GB"/>
              </w:rPr>
              <w:t>IA</w:t>
            </w:r>
          </w:p>
        </w:tc>
      </w:tr>
      <w:tr w:rsidR="00EE41C1" w:rsidRPr="000C23AF" w:rsidTr="006653F4">
        <w:trPr>
          <w:trHeight w:val="284"/>
        </w:trPr>
        <w:tc>
          <w:tcPr>
            <w:tcW w:w="533" w:type="dxa"/>
            <w:vMerge/>
          </w:tcPr>
          <w:p w:rsidR="00EE41C1" w:rsidRPr="00484D8E" w:rsidRDefault="00EE41C1" w:rsidP="006653F4">
            <w:pPr>
              <w:jc w:val="both"/>
              <w:rPr>
                <w:color w:val="262626"/>
              </w:rPr>
            </w:pPr>
          </w:p>
        </w:tc>
        <w:tc>
          <w:tcPr>
            <w:tcW w:w="9073" w:type="dxa"/>
            <w:gridSpan w:val="4"/>
          </w:tcPr>
          <w:p w:rsidR="00EE41C1" w:rsidRPr="00484D8E" w:rsidRDefault="00EE41C1" w:rsidP="006653F4">
            <w:pPr>
              <w:numPr>
                <w:ilvl w:val="0"/>
                <w:numId w:val="20"/>
              </w:numPr>
              <w:jc w:val="both"/>
              <w:rPr>
                <w:color w:val="262626"/>
                <w:lang w:val="fr-FR"/>
              </w:rPr>
            </w:pPr>
            <w:r w:rsidRPr="00484D8E">
              <w:rPr>
                <w:color w:val="262626"/>
                <w:lang w:val="fr-FR"/>
              </w:rPr>
              <w:t>Extinderea termenului de valabilitate a medicamentului finit</w:t>
            </w:r>
          </w:p>
        </w:tc>
      </w:tr>
      <w:tr w:rsidR="00EE41C1" w:rsidRPr="00484D8E" w:rsidTr="006653F4">
        <w:trPr>
          <w:trHeight w:val="284"/>
        </w:trPr>
        <w:tc>
          <w:tcPr>
            <w:tcW w:w="533" w:type="dxa"/>
            <w:vMerge/>
          </w:tcPr>
          <w:p w:rsidR="00EE41C1" w:rsidRPr="00484D8E" w:rsidRDefault="00EE41C1" w:rsidP="006653F4">
            <w:pPr>
              <w:jc w:val="both"/>
              <w:rPr>
                <w:color w:val="262626"/>
                <w:lang w:val="fr-FR"/>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lang w:val="en-GB"/>
              </w:rPr>
            </w:pPr>
            <w:r w:rsidRPr="00484D8E">
              <w:rPr>
                <w:color w:val="262626"/>
                <w:lang w:val="en-GB"/>
              </w:rPr>
              <w:t>După ambalarea pentru comercializare (susţinută de date de stabilitate în timp real)</w:t>
            </w:r>
          </w:p>
        </w:tc>
        <w:tc>
          <w:tcPr>
            <w:tcW w:w="853" w:type="dxa"/>
          </w:tcPr>
          <w:p w:rsidR="00EE41C1" w:rsidRPr="00484D8E" w:rsidRDefault="00EE41C1" w:rsidP="006653F4">
            <w:pPr>
              <w:jc w:val="both"/>
              <w:rPr>
                <w:color w:val="262626"/>
              </w:rPr>
            </w:pPr>
            <w:r w:rsidRPr="00484D8E">
              <w:rPr>
                <w:color w:val="262626"/>
              </w:rPr>
              <w:t>IB</w:t>
            </w:r>
          </w:p>
        </w:tc>
      </w:tr>
      <w:tr w:rsidR="00EE41C1" w:rsidRPr="00484D8E" w:rsidTr="006653F4">
        <w:trPr>
          <w:trHeight w:val="284"/>
        </w:trPr>
        <w:tc>
          <w:tcPr>
            <w:tcW w:w="533" w:type="dxa"/>
            <w:vMerge/>
          </w:tcPr>
          <w:p w:rsidR="00EE41C1" w:rsidRPr="00484D8E" w:rsidRDefault="00EE41C1" w:rsidP="006653F4">
            <w:pPr>
              <w:jc w:val="both"/>
              <w:rPr>
                <w:color w:val="262626"/>
                <w:lang w:val="en-GB"/>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lang w:val="fr-FR"/>
              </w:rPr>
            </w:pPr>
            <w:r w:rsidRPr="00484D8E">
              <w:rPr>
                <w:color w:val="262626"/>
                <w:lang w:val="fr-FR"/>
              </w:rPr>
              <w:t>După prima deschidere (susţinută de date de stabilitate în timp real)</w:t>
            </w:r>
          </w:p>
        </w:tc>
        <w:tc>
          <w:tcPr>
            <w:tcW w:w="853" w:type="dxa"/>
          </w:tcPr>
          <w:p w:rsidR="00EE41C1" w:rsidRPr="00484D8E" w:rsidRDefault="00EE41C1" w:rsidP="006653F4">
            <w:pPr>
              <w:jc w:val="both"/>
              <w:rPr>
                <w:color w:val="262626"/>
              </w:rPr>
            </w:pPr>
            <w:r w:rsidRPr="00484D8E">
              <w:rPr>
                <w:color w:val="262626"/>
              </w:rPr>
              <w:t>IB</w:t>
            </w:r>
          </w:p>
        </w:tc>
      </w:tr>
      <w:tr w:rsidR="00EE41C1" w:rsidRPr="00484D8E" w:rsidTr="006653F4">
        <w:trPr>
          <w:trHeight w:val="284"/>
        </w:trPr>
        <w:tc>
          <w:tcPr>
            <w:tcW w:w="533" w:type="dxa"/>
            <w:vMerge/>
          </w:tcPr>
          <w:p w:rsidR="00EE41C1" w:rsidRPr="00484D8E" w:rsidRDefault="00EE41C1" w:rsidP="006653F4">
            <w:pPr>
              <w:jc w:val="both"/>
              <w:rPr>
                <w:color w:val="262626"/>
                <w:lang w:val="en-GB"/>
              </w:rPr>
            </w:pPr>
          </w:p>
        </w:tc>
        <w:tc>
          <w:tcPr>
            <w:tcW w:w="570" w:type="dxa"/>
          </w:tcPr>
          <w:p w:rsidR="00EE41C1" w:rsidRPr="00484D8E" w:rsidRDefault="00EE41C1" w:rsidP="006653F4">
            <w:pPr>
              <w:jc w:val="both"/>
              <w:rPr>
                <w:color w:val="262626"/>
              </w:rPr>
            </w:pPr>
            <w:r w:rsidRPr="00484D8E">
              <w:rPr>
                <w:color w:val="262626"/>
              </w:rPr>
              <w:t>c)</w:t>
            </w:r>
          </w:p>
        </w:tc>
        <w:tc>
          <w:tcPr>
            <w:tcW w:w="7650" w:type="dxa"/>
            <w:gridSpan w:val="2"/>
          </w:tcPr>
          <w:p w:rsidR="00EE41C1" w:rsidRPr="00484D8E" w:rsidRDefault="00EE41C1" w:rsidP="006653F4">
            <w:pPr>
              <w:jc w:val="both"/>
              <w:rPr>
                <w:color w:val="262626"/>
                <w:lang w:val="fr-FR"/>
              </w:rPr>
            </w:pPr>
            <w:r w:rsidRPr="00484D8E">
              <w:rPr>
                <w:color w:val="262626"/>
                <w:lang w:val="fr-FR"/>
              </w:rPr>
              <w:t>După diluare sau reconstituire (susţinută de date de stabilitate în timp real)</w:t>
            </w:r>
          </w:p>
        </w:tc>
        <w:tc>
          <w:tcPr>
            <w:tcW w:w="853" w:type="dxa"/>
          </w:tcPr>
          <w:p w:rsidR="00EE41C1" w:rsidRPr="00484D8E" w:rsidRDefault="00EE41C1" w:rsidP="006653F4">
            <w:pPr>
              <w:jc w:val="both"/>
              <w:rPr>
                <w:color w:val="262626"/>
              </w:rPr>
            </w:pPr>
            <w:r w:rsidRPr="00484D8E">
              <w:rPr>
                <w:color w:val="262626"/>
              </w:rPr>
              <w:t>IB</w:t>
            </w:r>
          </w:p>
        </w:tc>
      </w:tr>
      <w:tr w:rsidR="00EE41C1" w:rsidRPr="00484D8E" w:rsidTr="006653F4">
        <w:trPr>
          <w:trHeight w:val="284"/>
        </w:trPr>
        <w:tc>
          <w:tcPr>
            <w:tcW w:w="533" w:type="dxa"/>
            <w:vMerge/>
          </w:tcPr>
          <w:p w:rsidR="00EE41C1" w:rsidRPr="00484D8E" w:rsidRDefault="00EE41C1" w:rsidP="006653F4">
            <w:pPr>
              <w:jc w:val="both"/>
              <w:rPr>
                <w:color w:val="262626"/>
                <w:lang w:val="en-GB"/>
              </w:rPr>
            </w:pPr>
          </w:p>
        </w:tc>
        <w:tc>
          <w:tcPr>
            <w:tcW w:w="570" w:type="dxa"/>
          </w:tcPr>
          <w:p w:rsidR="00EE41C1" w:rsidRPr="00484D8E" w:rsidRDefault="00EE41C1" w:rsidP="006653F4">
            <w:pPr>
              <w:jc w:val="both"/>
              <w:rPr>
                <w:color w:val="262626"/>
              </w:rPr>
            </w:pPr>
            <w:r w:rsidRPr="00484D8E">
              <w:rPr>
                <w:color w:val="262626"/>
              </w:rPr>
              <w:t>d)</w:t>
            </w:r>
          </w:p>
        </w:tc>
        <w:tc>
          <w:tcPr>
            <w:tcW w:w="7650" w:type="dxa"/>
            <w:gridSpan w:val="2"/>
          </w:tcPr>
          <w:p w:rsidR="00EE41C1" w:rsidRPr="00484D8E" w:rsidRDefault="00EE41C1" w:rsidP="006653F4">
            <w:pPr>
              <w:jc w:val="both"/>
              <w:rPr>
                <w:color w:val="262626"/>
                <w:lang w:val="fr-FR"/>
              </w:rPr>
            </w:pPr>
            <w:r w:rsidRPr="00484D8E">
              <w:rPr>
                <w:color w:val="262626"/>
                <w:lang w:val="fr-FR"/>
              </w:rPr>
              <w:t>Extinderea termenului de valabilitate pentru un medicament biologic/imunologic în acord cu un protocol de stabilitate aprobat</w:t>
            </w:r>
          </w:p>
        </w:tc>
        <w:tc>
          <w:tcPr>
            <w:tcW w:w="853" w:type="dxa"/>
          </w:tcPr>
          <w:p w:rsidR="00EE41C1" w:rsidRPr="00484D8E" w:rsidRDefault="00EE41C1" w:rsidP="006653F4">
            <w:pPr>
              <w:jc w:val="both"/>
              <w:rPr>
                <w:color w:val="262626"/>
              </w:rPr>
            </w:pPr>
            <w:r w:rsidRPr="00484D8E">
              <w:rPr>
                <w:color w:val="262626"/>
              </w:rPr>
              <w:t>IB</w:t>
            </w:r>
          </w:p>
        </w:tc>
      </w:tr>
      <w:tr w:rsidR="00EE41C1" w:rsidRPr="00484D8E" w:rsidTr="006653F4">
        <w:trPr>
          <w:trHeight w:val="284"/>
        </w:trPr>
        <w:tc>
          <w:tcPr>
            <w:tcW w:w="533" w:type="dxa"/>
            <w:vMerge/>
          </w:tcPr>
          <w:p w:rsidR="00EE41C1" w:rsidRPr="00484D8E" w:rsidRDefault="00EE41C1" w:rsidP="006653F4">
            <w:pPr>
              <w:jc w:val="both"/>
              <w:rPr>
                <w:color w:val="262626"/>
                <w:lang w:val="en-GB"/>
              </w:rPr>
            </w:pPr>
          </w:p>
        </w:tc>
        <w:tc>
          <w:tcPr>
            <w:tcW w:w="8220" w:type="dxa"/>
            <w:gridSpan w:val="3"/>
          </w:tcPr>
          <w:p w:rsidR="00EE41C1" w:rsidRPr="00484D8E" w:rsidRDefault="00EE41C1" w:rsidP="006653F4">
            <w:pPr>
              <w:numPr>
                <w:ilvl w:val="0"/>
                <w:numId w:val="20"/>
              </w:numPr>
              <w:jc w:val="both"/>
              <w:rPr>
                <w:color w:val="262626"/>
                <w:lang w:val="en-US"/>
              </w:rPr>
            </w:pPr>
            <w:r w:rsidRPr="00484D8E">
              <w:rPr>
                <w:color w:val="262626"/>
                <w:lang w:val="en-GB"/>
              </w:rPr>
              <w:t>Schimbare în condiţiile de păstrare a medicamentului finit sau a medicamentului diluat/reconstituit</w:t>
            </w:r>
          </w:p>
        </w:tc>
        <w:tc>
          <w:tcPr>
            <w:tcW w:w="853" w:type="dxa"/>
          </w:tcPr>
          <w:p w:rsidR="00EE41C1" w:rsidRPr="00484D8E" w:rsidRDefault="00EE41C1" w:rsidP="006653F4">
            <w:pPr>
              <w:jc w:val="both"/>
              <w:rPr>
                <w:color w:val="262626"/>
              </w:rPr>
            </w:pPr>
            <w:r w:rsidRPr="00484D8E">
              <w:rPr>
                <w:color w:val="262626"/>
              </w:rPr>
              <w:t>IB</w:t>
            </w:r>
          </w:p>
        </w:tc>
      </w:tr>
      <w:tr w:rsidR="00EE41C1" w:rsidRPr="00484D8E" w:rsidTr="006653F4">
        <w:trPr>
          <w:trHeight w:val="284"/>
        </w:trPr>
        <w:tc>
          <w:tcPr>
            <w:tcW w:w="533" w:type="dxa"/>
          </w:tcPr>
          <w:p w:rsidR="00EE41C1" w:rsidRPr="00484D8E" w:rsidRDefault="00EE41C1" w:rsidP="006653F4">
            <w:pPr>
              <w:jc w:val="both"/>
              <w:rPr>
                <w:color w:val="262626"/>
              </w:rPr>
            </w:pPr>
            <w:r w:rsidRPr="00484D8E">
              <w:rPr>
                <w:color w:val="262626"/>
              </w:rPr>
              <w:t>19.</w:t>
            </w:r>
          </w:p>
        </w:tc>
        <w:tc>
          <w:tcPr>
            <w:tcW w:w="8220" w:type="dxa"/>
            <w:gridSpan w:val="3"/>
          </w:tcPr>
          <w:p w:rsidR="00EE41C1" w:rsidRPr="00484D8E" w:rsidRDefault="00EE41C1" w:rsidP="006653F4">
            <w:pPr>
              <w:jc w:val="both"/>
              <w:rPr>
                <w:color w:val="262626"/>
                <w:lang w:val="it-IT"/>
              </w:rPr>
            </w:pPr>
            <w:r w:rsidRPr="00484D8E">
              <w:rPr>
                <w:color w:val="262626"/>
                <w:lang w:val="it-IT"/>
              </w:rPr>
              <w:t>Eliminarea unui protocol autorizat de management (gestionare) a schimbărilor referitoare la medicamentul finit</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0C23AF" w:rsidTr="006653F4">
        <w:trPr>
          <w:trHeight w:val="284"/>
        </w:trPr>
        <w:tc>
          <w:tcPr>
            <w:tcW w:w="533" w:type="dxa"/>
            <w:vMerge w:val="restart"/>
          </w:tcPr>
          <w:p w:rsidR="00EE41C1" w:rsidRPr="00484D8E" w:rsidRDefault="00EE41C1" w:rsidP="006653F4">
            <w:pPr>
              <w:jc w:val="both"/>
              <w:rPr>
                <w:color w:val="262626"/>
              </w:rPr>
            </w:pPr>
            <w:r w:rsidRPr="00484D8E">
              <w:rPr>
                <w:color w:val="262626"/>
              </w:rPr>
              <w:t>20.</w:t>
            </w:r>
          </w:p>
        </w:tc>
        <w:tc>
          <w:tcPr>
            <w:tcW w:w="9073" w:type="dxa"/>
            <w:gridSpan w:val="4"/>
          </w:tcPr>
          <w:p w:rsidR="00EE41C1" w:rsidRPr="00484D8E" w:rsidRDefault="00EE41C1" w:rsidP="006653F4">
            <w:pPr>
              <w:jc w:val="both"/>
              <w:rPr>
                <w:color w:val="262626"/>
                <w:lang w:val="fr-FR"/>
              </w:rPr>
            </w:pPr>
            <w:r w:rsidRPr="00484D8E">
              <w:rPr>
                <w:color w:val="262626"/>
                <w:lang w:val="fr-FR"/>
              </w:rPr>
              <w:t>Depunerea unui certificat de conformitate cu Ph.Eur. nou sau revizuit</w:t>
            </w:r>
            <w:r w:rsidRPr="00484D8E">
              <w:rPr>
                <w:color w:val="262626"/>
                <w:lang w:val="fr-FR" w:eastAsia="en-US"/>
              </w:rPr>
              <w:t xml:space="preserve"> (pentru o substanţă activă; pentru un material de start/reactiv/produs intermediar folosit în procesul de fabricaţie a substanţei active; pentru un excipient</w:t>
            </w:r>
          </w:p>
        </w:tc>
      </w:tr>
      <w:tr w:rsidR="00EE41C1" w:rsidRPr="000C23AF" w:rsidTr="006653F4">
        <w:trPr>
          <w:trHeight w:val="284"/>
        </w:trPr>
        <w:tc>
          <w:tcPr>
            <w:tcW w:w="533" w:type="dxa"/>
            <w:vMerge/>
          </w:tcPr>
          <w:p w:rsidR="00EE41C1" w:rsidRPr="00484D8E" w:rsidRDefault="00EE41C1" w:rsidP="006653F4">
            <w:pPr>
              <w:jc w:val="both"/>
              <w:rPr>
                <w:color w:val="262626"/>
                <w:lang w:val="fr-FR"/>
              </w:rPr>
            </w:pPr>
          </w:p>
        </w:tc>
        <w:tc>
          <w:tcPr>
            <w:tcW w:w="9073" w:type="dxa"/>
            <w:gridSpan w:val="4"/>
          </w:tcPr>
          <w:p w:rsidR="00EE41C1" w:rsidRPr="00484D8E" w:rsidRDefault="00EE41C1" w:rsidP="006653F4">
            <w:pPr>
              <w:numPr>
                <w:ilvl w:val="0"/>
                <w:numId w:val="21"/>
              </w:numPr>
              <w:jc w:val="both"/>
              <w:rPr>
                <w:color w:val="262626"/>
                <w:lang w:val="fr-FR"/>
              </w:rPr>
            </w:pPr>
            <w:r w:rsidRPr="00484D8E">
              <w:rPr>
                <w:color w:val="262626"/>
                <w:lang w:val="fr-FR"/>
              </w:rPr>
              <w:t>Certificat de conformitate cu Ph. Eur.</w:t>
            </w:r>
          </w:p>
        </w:tc>
      </w:tr>
      <w:tr w:rsidR="00EE41C1" w:rsidRPr="00484D8E" w:rsidTr="006653F4">
        <w:trPr>
          <w:trHeight w:val="284"/>
        </w:trPr>
        <w:tc>
          <w:tcPr>
            <w:tcW w:w="533" w:type="dxa"/>
            <w:vMerge/>
          </w:tcPr>
          <w:p w:rsidR="00EE41C1" w:rsidRPr="00484D8E" w:rsidRDefault="00EE41C1" w:rsidP="006653F4">
            <w:pPr>
              <w:jc w:val="both"/>
              <w:rPr>
                <w:color w:val="262626"/>
                <w:lang w:val="fr-FR"/>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lang w:val="fr-FR"/>
              </w:rPr>
            </w:pPr>
            <w:r w:rsidRPr="00484D8E">
              <w:rPr>
                <w:color w:val="262626"/>
                <w:lang w:val="fr-FR"/>
              </w:rPr>
              <w:t>Certificat nou de la un producător deja autorizat</w:t>
            </w:r>
          </w:p>
        </w:tc>
        <w:tc>
          <w:tcPr>
            <w:tcW w:w="853" w:type="dxa"/>
          </w:tcPr>
          <w:p w:rsidR="00EE41C1" w:rsidRPr="00484D8E" w:rsidRDefault="00EE41C1" w:rsidP="006653F4">
            <w:pPr>
              <w:jc w:val="both"/>
              <w:rPr>
                <w:color w:val="262626"/>
                <w:lang w:val="en-US"/>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lang w:val="es-ES"/>
              </w:rPr>
            </w:pPr>
            <w:r w:rsidRPr="00484D8E">
              <w:rPr>
                <w:color w:val="262626"/>
                <w:lang w:val="es-ES"/>
              </w:rPr>
              <w:t>Certificat revizuit de la un producător deja autorizat</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c)</w:t>
            </w:r>
          </w:p>
        </w:tc>
        <w:tc>
          <w:tcPr>
            <w:tcW w:w="7650" w:type="dxa"/>
            <w:gridSpan w:val="2"/>
          </w:tcPr>
          <w:p w:rsidR="00EE41C1" w:rsidRPr="00484D8E" w:rsidRDefault="00EE41C1" w:rsidP="006653F4">
            <w:pPr>
              <w:jc w:val="both"/>
              <w:rPr>
                <w:color w:val="262626"/>
                <w:lang w:val="fr-FR"/>
              </w:rPr>
            </w:pPr>
            <w:r w:rsidRPr="00484D8E">
              <w:rPr>
                <w:color w:val="262626"/>
                <w:lang w:val="fr-FR"/>
              </w:rPr>
              <w:t>Certificat nou de la un producător nou (înlocuire sau adăugare)</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0C23AF" w:rsidTr="006653F4">
        <w:trPr>
          <w:trHeight w:val="284"/>
        </w:trPr>
        <w:tc>
          <w:tcPr>
            <w:tcW w:w="533" w:type="dxa"/>
            <w:vMerge/>
          </w:tcPr>
          <w:p w:rsidR="00EE41C1" w:rsidRPr="00484D8E" w:rsidRDefault="00EE41C1" w:rsidP="006653F4">
            <w:pPr>
              <w:jc w:val="both"/>
              <w:rPr>
                <w:color w:val="262626"/>
                <w:lang w:val="en-GB"/>
              </w:rPr>
            </w:pPr>
          </w:p>
        </w:tc>
        <w:tc>
          <w:tcPr>
            <w:tcW w:w="9073" w:type="dxa"/>
            <w:gridSpan w:val="4"/>
          </w:tcPr>
          <w:p w:rsidR="00EE41C1" w:rsidRPr="00484D8E" w:rsidRDefault="00EE41C1" w:rsidP="006653F4">
            <w:pPr>
              <w:numPr>
                <w:ilvl w:val="0"/>
                <w:numId w:val="21"/>
              </w:numPr>
              <w:jc w:val="both"/>
              <w:rPr>
                <w:color w:val="262626"/>
                <w:lang w:val="en-US"/>
              </w:rPr>
            </w:pPr>
            <w:r w:rsidRPr="00484D8E">
              <w:rPr>
                <w:color w:val="262626"/>
                <w:lang w:val="fr-FR"/>
              </w:rPr>
              <w:t xml:space="preserve">Certificat TSE de conformitate cu Ph. </w:t>
            </w:r>
            <w:r w:rsidRPr="00484D8E">
              <w:rPr>
                <w:color w:val="262626"/>
                <w:lang w:val="en-GB"/>
              </w:rPr>
              <w:t>Eur pentru o substanţă activă/material de start/reactiv/produs intermediar/excipient</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lang w:val="fr-FR"/>
              </w:rPr>
            </w:pPr>
            <w:r w:rsidRPr="00484D8E">
              <w:rPr>
                <w:color w:val="262626"/>
                <w:lang w:val="fr-FR"/>
              </w:rPr>
              <w:t>Certificat nou pentru o substanţă activă de la un producător nou sau deja autorizat</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lang w:val="fr-FR"/>
              </w:rPr>
            </w:pPr>
            <w:r w:rsidRPr="00484D8E">
              <w:rPr>
                <w:color w:val="262626"/>
                <w:lang w:val="fr-FR"/>
              </w:rPr>
              <w:t>Certificat nou pentru un material de start/reactiv/produs intermediar/excipient de la un producător nou sau deja autorizat</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c)</w:t>
            </w:r>
          </w:p>
        </w:tc>
        <w:tc>
          <w:tcPr>
            <w:tcW w:w="7650" w:type="dxa"/>
            <w:gridSpan w:val="2"/>
          </w:tcPr>
          <w:p w:rsidR="00EE41C1" w:rsidRPr="00484D8E" w:rsidRDefault="00EE41C1" w:rsidP="006653F4">
            <w:pPr>
              <w:jc w:val="both"/>
              <w:rPr>
                <w:color w:val="262626"/>
                <w:lang w:val="es-ES"/>
              </w:rPr>
            </w:pPr>
            <w:r w:rsidRPr="00484D8E">
              <w:rPr>
                <w:color w:val="262626"/>
                <w:lang w:val="es-ES"/>
              </w:rPr>
              <w:t>Certificat revizuit de la un producător deja autorizat</w:t>
            </w:r>
          </w:p>
        </w:tc>
        <w:tc>
          <w:tcPr>
            <w:tcW w:w="853" w:type="dxa"/>
          </w:tcPr>
          <w:p w:rsidR="00EE41C1" w:rsidRPr="00484D8E" w:rsidRDefault="00EE41C1" w:rsidP="006653F4">
            <w:pPr>
              <w:jc w:val="both"/>
            </w:pPr>
            <w:r w:rsidRPr="00484D8E">
              <w:rPr>
                <w:color w:val="262626"/>
                <w:lang w:val="en-GB"/>
              </w:rPr>
              <w:t>IA</w:t>
            </w:r>
          </w:p>
        </w:tc>
      </w:tr>
      <w:tr w:rsidR="00EE41C1" w:rsidRPr="000C23AF" w:rsidTr="006653F4">
        <w:trPr>
          <w:trHeight w:val="284"/>
        </w:trPr>
        <w:tc>
          <w:tcPr>
            <w:tcW w:w="533" w:type="dxa"/>
            <w:vMerge w:val="restart"/>
          </w:tcPr>
          <w:p w:rsidR="00EE41C1" w:rsidRPr="00484D8E" w:rsidRDefault="00EE41C1" w:rsidP="006653F4">
            <w:pPr>
              <w:jc w:val="both"/>
              <w:rPr>
                <w:color w:val="262626"/>
              </w:rPr>
            </w:pPr>
            <w:r w:rsidRPr="00484D8E">
              <w:rPr>
                <w:color w:val="262626"/>
              </w:rPr>
              <w:lastRenderedPageBreak/>
              <w:t>21.</w:t>
            </w:r>
          </w:p>
        </w:tc>
        <w:tc>
          <w:tcPr>
            <w:tcW w:w="9073" w:type="dxa"/>
            <w:gridSpan w:val="4"/>
          </w:tcPr>
          <w:p w:rsidR="00EE41C1" w:rsidRPr="00484D8E" w:rsidRDefault="00EE41C1" w:rsidP="006653F4">
            <w:pPr>
              <w:jc w:val="both"/>
              <w:rPr>
                <w:color w:val="262626"/>
                <w:lang w:val="fr-FR"/>
              </w:rPr>
            </w:pPr>
            <w:r w:rsidRPr="00484D8E">
              <w:rPr>
                <w:color w:val="262626"/>
                <w:lang w:val="fr-FR"/>
              </w:rPr>
              <w:t>Schimbare pentru corespondenţa cu Ph. Eur. sau cu farmacopeea naţională a unui stat membru</w:t>
            </w:r>
          </w:p>
        </w:tc>
      </w:tr>
      <w:tr w:rsidR="00EE41C1" w:rsidRPr="000C23AF" w:rsidTr="006653F4">
        <w:trPr>
          <w:trHeight w:val="284"/>
        </w:trPr>
        <w:tc>
          <w:tcPr>
            <w:tcW w:w="533" w:type="dxa"/>
            <w:vMerge/>
          </w:tcPr>
          <w:p w:rsidR="00EE41C1" w:rsidRPr="00484D8E" w:rsidRDefault="00EE41C1" w:rsidP="006653F4">
            <w:pPr>
              <w:jc w:val="both"/>
              <w:rPr>
                <w:color w:val="262626"/>
                <w:lang w:val="fr-FR"/>
              </w:rPr>
            </w:pPr>
          </w:p>
        </w:tc>
        <w:tc>
          <w:tcPr>
            <w:tcW w:w="9073" w:type="dxa"/>
            <w:gridSpan w:val="4"/>
          </w:tcPr>
          <w:p w:rsidR="00EE41C1" w:rsidRPr="00484D8E" w:rsidRDefault="00EE41C1" w:rsidP="006653F4">
            <w:pPr>
              <w:numPr>
                <w:ilvl w:val="0"/>
                <w:numId w:val="22"/>
              </w:numPr>
              <w:jc w:val="both"/>
              <w:rPr>
                <w:color w:val="262626"/>
                <w:lang w:val="fr-FR"/>
              </w:rPr>
            </w:pPr>
            <w:r w:rsidRPr="00484D8E">
              <w:rPr>
                <w:color w:val="262626"/>
                <w:lang w:val="fr-FR"/>
              </w:rPr>
              <w:t>Schimbarea specificaţiei/specificaţiilor unei substanţe nedescrise anterior într-o farmacopee europeană pentru a corespunde cu Ph.Eur. sau cu farmacopeea naţională a unui stat membru</w:t>
            </w:r>
          </w:p>
        </w:tc>
      </w:tr>
      <w:tr w:rsidR="00EE41C1" w:rsidRPr="00484D8E" w:rsidTr="006653F4">
        <w:trPr>
          <w:trHeight w:val="284"/>
        </w:trPr>
        <w:tc>
          <w:tcPr>
            <w:tcW w:w="533" w:type="dxa"/>
            <w:vMerge/>
          </w:tcPr>
          <w:p w:rsidR="00EE41C1" w:rsidRPr="00484D8E" w:rsidRDefault="00EE41C1" w:rsidP="006653F4">
            <w:pPr>
              <w:jc w:val="both"/>
              <w:rPr>
                <w:color w:val="262626"/>
                <w:lang w:val="fr-FR"/>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rPr>
            </w:pPr>
            <w:r w:rsidRPr="00484D8E">
              <w:rPr>
                <w:color w:val="262626"/>
              </w:rPr>
              <w:t>Substanţa activă</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lang w:val="en-GB"/>
              </w:rPr>
            </w:pPr>
            <w:r w:rsidRPr="00484D8E">
              <w:rPr>
                <w:color w:val="262626"/>
                <w:lang w:val="en-GB"/>
              </w:rPr>
              <w:t>Excipient/material de start al unei substanţe active</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8220" w:type="dxa"/>
            <w:gridSpan w:val="3"/>
          </w:tcPr>
          <w:p w:rsidR="00EE41C1" w:rsidRPr="00484D8E" w:rsidRDefault="00EE41C1" w:rsidP="006653F4">
            <w:pPr>
              <w:numPr>
                <w:ilvl w:val="0"/>
                <w:numId w:val="22"/>
              </w:numPr>
              <w:jc w:val="both"/>
              <w:rPr>
                <w:color w:val="262626"/>
                <w:lang w:val="en-US"/>
              </w:rPr>
            </w:pPr>
            <w:r w:rsidRPr="00484D8E">
              <w:rPr>
                <w:color w:val="262626"/>
                <w:lang w:val="en-US"/>
              </w:rPr>
              <w:t>Schimbare pentru a corespunde cu monografia relevantă actualizată a Ph.Eur. sau a farmacopeei naţionale a unui stat membru</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8220" w:type="dxa"/>
            <w:gridSpan w:val="3"/>
          </w:tcPr>
          <w:p w:rsidR="00EE41C1" w:rsidRPr="00484D8E" w:rsidRDefault="00EE41C1" w:rsidP="006653F4">
            <w:pPr>
              <w:numPr>
                <w:ilvl w:val="0"/>
                <w:numId w:val="22"/>
              </w:numPr>
              <w:jc w:val="both"/>
              <w:rPr>
                <w:color w:val="262626"/>
                <w:lang w:val="fr-FR"/>
              </w:rPr>
            </w:pPr>
            <w:r w:rsidRPr="00484D8E">
              <w:rPr>
                <w:color w:val="262626"/>
                <w:lang w:val="fr-FR"/>
              </w:rPr>
              <w:t>Schimbare în specificaţiile conforme cu farmacopeea naţională a unui stat membru pentru a corespunde cu Ph. Eur.</w:t>
            </w:r>
          </w:p>
        </w:tc>
        <w:tc>
          <w:tcPr>
            <w:tcW w:w="853" w:type="dxa"/>
          </w:tcPr>
          <w:p w:rsidR="00EE41C1" w:rsidRPr="00484D8E" w:rsidRDefault="00EE41C1" w:rsidP="006653F4">
            <w:pPr>
              <w:jc w:val="both"/>
            </w:pPr>
            <w:r w:rsidRPr="00484D8E">
              <w:rPr>
                <w:color w:val="262626"/>
                <w:lang w:val="en-GB"/>
              </w:rPr>
              <w:t>IA</w:t>
            </w:r>
          </w:p>
        </w:tc>
      </w:tr>
      <w:tr w:rsidR="00EE41C1" w:rsidRPr="000C23AF" w:rsidTr="006653F4">
        <w:trPr>
          <w:trHeight w:val="284"/>
        </w:trPr>
        <w:tc>
          <w:tcPr>
            <w:tcW w:w="533" w:type="dxa"/>
            <w:vMerge w:val="restart"/>
          </w:tcPr>
          <w:p w:rsidR="00EE41C1" w:rsidRPr="00484D8E" w:rsidRDefault="00EE41C1" w:rsidP="006653F4">
            <w:pPr>
              <w:jc w:val="both"/>
              <w:rPr>
                <w:color w:val="262626"/>
                <w:lang w:val="en-US"/>
              </w:rPr>
            </w:pPr>
            <w:r w:rsidRPr="00484D8E">
              <w:rPr>
                <w:color w:val="262626"/>
                <w:lang w:val="en-US"/>
              </w:rPr>
              <w:t>22.</w:t>
            </w:r>
          </w:p>
        </w:tc>
        <w:tc>
          <w:tcPr>
            <w:tcW w:w="9073" w:type="dxa"/>
            <w:gridSpan w:val="4"/>
          </w:tcPr>
          <w:p w:rsidR="00EE41C1" w:rsidRPr="00484D8E" w:rsidRDefault="00EE41C1" w:rsidP="006653F4">
            <w:pPr>
              <w:jc w:val="both"/>
              <w:rPr>
                <w:color w:val="262626"/>
                <w:lang w:val="fr-FR"/>
              </w:rPr>
            </w:pPr>
            <w:r w:rsidRPr="00484D8E">
              <w:rPr>
                <w:color w:val="262626"/>
                <w:lang w:val="pt-PT"/>
              </w:rPr>
              <w:t>Schimbarea unui dispozitiv de dozare sau administrare</w:t>
            </w:r>
          </w:p>
        </w:tc>
      </w:tr>
      <w:tr w:rsidR="00EE41C1" w:rsidRPr="000C23AF" w:rsidTr="006653F4">
        <w:trPr>
          <w:trHeight w:val="284"/>
        </w:trPr>
        <w:tc>
          <w:tcPr>
            <w:tcW w:w="533" w:type="dxa"/>
            <w:vMerge/>
          </w:tcPr>
          <w:p w:rsidR="00EE41C1" w:rsidRPr="00484D8E" w:rsidRDefault="00EE41C1" w:rsidP="006653F4">
            <w:pPr>
              <w:jc w:val="both"/>
              <w:rPr>
                <w:color w:val="262626"/>
                <w:lang w:val="fr-FR"/>
              </w:rPr>
            </w:pPr>
          </w:p>
        </w:tc>
        <w:tc>
          <w:tcPr>
            <w:tcW w:w="9073" w:type="dxa"/>
            <w:gridSpan w:val="4"/>
          </w:tcPr>
          <w:p w:rsidR="00EE41C1" w:rsidRPr="00484D8E" w:rsidRDefault="00EE41C1" w:rsidP="006653F4">
            <w:pPr>
              <w:numPr>
                <w:ilvl w:val="0"/>
                <w:numId w:val="23"/>
              </w:numPr>
              <w:jc w:val="both"/>
              <w:rPr>
                <w:color w:val="262626"/>
                <w:lang w:val="en-US"/>
              </w:rPr>
            </w:pPr>
            <w:r w:rsidRPr="00484D8E">
              <w:rPr>
                <w:color w:val="262626"/>
                <w:lang w:val="en-GB"/>
              </w:rPr>
              <w:t>Adaugare sau înlocuire a unui dispozitiv care nu este parte integrată a unui ambalaj primar</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rPr>
            </w:pPr>
            <w:r w:rsidRPr="00484D8E">
              <w:rPr>
                <w:color w:val="262626"/>
              </w:rPr>
              <w:t>Dispozitiv cu marca CE</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lang w:val="en-GB"/>
              </w:rPr>
            </w:pPr>
            <w:r w:rsidRPr="00484D8E">
              <w:rPr>
                <w:color w:val="262626"/>
                <w:lang w:val="en-GB"/>
              </w:rPr>
              <w:t>Neaplicabil medicamentelor de uz uman</w:t>
            </w:r>
          </w:p>
        </w:tc>
        <w:tc>
          <w:tcPr>
            <w:tcW w:w="853" w:type="dxa"/>
          </w:tcPr>
          <w:p w:rsidR="00EE41C1" w:rsidRPr="00484D8E" w:rsidRDefault="00EE41C1" w:rsidP="006653F4">
            <w:pPr>
              <w:jc w:val="both"/>
              <w:rPr>
                <w:color w:val="262626"/>
              </w:rPr>
            </w:pPr>
            <w:r w:rsidRPr="00484D8E">
              <w:rPr>
                <w:color w:val="262626"/>
              </w:rPr>
              <w:t>IB</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8220" w:type="dxa"/>
            <w:gridSpan w:val="3"/>
          </w:tcPr>
          <w:p w:rsidR="00EE41C1" w:rsidRPr="00484D8E" w:rsidRDefault="00EE41C1" w:rsidP="006653F4">
            <w:pPr>
              <w:numPr>
                <w:ilvl w:val="0"/>
                <w:numId w:val="23"/>
              </w:numPr>
              <w:jc w:val="both"/>
              <w:rPr>
                <w:color w:val="262626"/>
              </w:rPr>
            </w:pPr>
            <w:r w:rsidRPr="00484D8E">
              <w:rPr>
                <w:color w:val="262626"/>
              </w:rPr>
              <w:t>Eliminarea unui dispozitiv</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0C23AF" w:rsidTr="006653F4">
        <w:trPr>
          <w:trHeight w:val="284"/>
        </w:trPr>
        <w:tc>
          <w:tcPr>
            <w:tcW w:w="533" w:type="dxa"/>
            <w:vMerge w:val="restart"/>
          </w:tcPr>
          <w:p w:rsidR="00EE41C1" w:rsidRPr="00484D8E" w:rsidRDefault="00EE41C1" w:rsidP="006653F4">
            <w:pPr>
              <w:jc w:val="both"/>
              <w:rPr>
                <w:color w:val="262626"/>
              </w:rPr>
            </w:pPr>
            <w:r w:rsidRPr="00484D8E">
              <w:rPr>
                <w:color w:val="262626"/>
              </w:rPr>
              <w:t>23.</w:t>
            </w:r>
          </w:p>
        </w:tc>
        <w:tc>
          <w:tcPr>
            <w:tcW w:w="9073" w:type="dxa"/>
            <w:gridSpan w:val="4"/>
          </w:tcPr>
          <w:p w:rsidR="00EE41C1" w:rsidRPr="000C23AF" w:rsidRDefault="00EE41C1" w:rsidP="006653F4">
            <w:pPr>
              <w:jc w:val="both"/>
              <w:rPr>
                <w:color w:val="262626"/>
                <w:lang w:val="en-US"/>
              </w:rPr>
            </w:pPr>
            <w:r w:rsidRPr="000C23AF">
              <w:rPr>
                <w:color w:val="262626"/>
                <w:lang w:val="en-US"/>
              </w:rPr>
              <w:t>Includere în dosarul unui medicament a unui dosar de bază al plasmei (Plasma Master File - PMF) nou, actualizat sau revizuit (procedura PMF etapa a doua)</w:t>
            </w:r>
          </w:p>
        </w:tc>
      </w:tr>
      <w:tr w:rsidR="00EE41C1" w:rsidRPr="00484D8E" w:rsidTr="006653F4">
        <w:trPr>
          <w:trHeight w:val="284"/>
        </w:trPr>
        <w:tc>
          <w:tcPr>
            <w:tcW w:w="533" w:type="dxa"/>
            <w:vMerge/>
          </w:tcPr>
          <w:p w:rsidR="00EE41C1" w:rsidRPr="000C23AF" w:rsidRDefault="00EE41C1" w:rsidP="006653F4">
            <w:pPr>
              <w:jc w:val="both"/>
              <w:rPr>
                <w:color w:val="262626"/>
                <w:lang w:val="en-US"/>
              </w:rPr>
            </w:pPr>
          </w:p>
        </w:tc>
        <w:tc>
          <w:tcPr>
            <w:tcW w:w="8220" w:type="dxa"/>
            <w:gridSpan w:val="3"/>
          </w:tcPr>
          <w:p w:rsidR="00EE41C1" w:rsidRPr="00484D8E" w:rsidRDefault="00EE41C1" w:rsidP="006653F4">
            <w:pPr>
              <w:numPr>
                <w:ilvl w:val="0"/>
                <w:numId w:val="24"/>
              </w:numPr>
              <w:jc w:val="both"/>
              <w:rPr>
                <w:color w:val="262626"/>
                <w:lang w:val="en-US"/>
              </w:rPr>
            </w:pPr>
            <w:r w:rsidRPr="00484D8E">
              <w:rPr>
                <w:color w:val="262626"/>
                <w:lang w:val="it-IT"/>
              </w:rPr>
              <w:t>Prima includere a unui nou PMF care nu afectează proprietăţile medicamentului finit</w:t>
            </w:r>
          </w:p>
        </w:tc>
        <w:tc>
          <w:tcPr>
            <w:tcW w:w="853" w:type="dxa"/>
          </w:tcPr>
          <w:p w:rsidR="00EE41C1" w:rsidRPr="00484D8E" w:rsidRDefault="00EE41C1" w:rsidP="006653F4">
            <w:pPr>
              <w:jc w:val="both"/>
              <w:rPr>
                <w:color w:val="262626"/>
              </w:rPr>
            </w:pPr>
            <w:r w:rsidRPr="00484D8E">
              <w:rPr>
                <w:color w:val="262626"/>
              </w:rPr>
              <w:t>IB</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8220" w:type="dxa"/>
            <w:gridSpan w:val="3"/>
          </w:tcPr>
          <w:p w:rsidR="00EE41C1" w:rsidRPr="00484D8E" w:rsidRDefault="00EE41C1" w:rsidP="006653F4">
            <w:pPr>
              <w:numPr>
                <w:ilvl w:val="0"/>
                <w:numId w:val="24"/>
              </w:numPr>
              <w:jc w:val="both"/>
              <w:rPr>
                <w:color w:val="262626"/>
                <w:lang w:val="en-US"/>
              </w:rPr>
            </w:pPr>
            <w:r w:rsidRPr="00484D8E">
              <w:rPr>
                <w:color w:val="262626"/>
                <w:lang w:val="en-US"/>
              </w:rPr>
              <w:t>Includerea unui PMF actualizat/revizuit când schimbările afectează proprietăţile medicamentului finit</w:t>
            </w:r>
          </w:p>
        </w:tc>
        <w:tc>
          <w:tcPr>
            <w:tcW w:w="853" w:type="dxa"/>
          </w:tcPr>
          <w:p w:rsidR="00EE41C1" w:rsidRPr="00484D8E" w:rsidRDefault="00EE41C1" w:rsidP="006653F4">
            <w:pPr>
              <w:jc w:val="both"/>
              <w:rPr>
                <w:color w:val="262626"/>
              </w:rPr>
            </w:pPr>
            <w:r w:rsidRPr="00484D8E">
              <w:rPr>
                <w:color w:val="262626"/>
              </w:rPr>
              <w:t>IB</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8220" w:type="dxa"/>
            <w:gridSpan w:val="3"/>
          </w:tcPr>
          <w:p w:rsidR="00EE41C1" w:rsidRPr="00484D8E" w:rsidRDefault="00EE41C1" w:rsidP="006653F4">
            <w:pPr>
              <w:numPr>
                <w:ilvl w:val="0"/>
                <w:numId w:val="24"/>
              </w:numPr>
              <w:jc w:val="both"/>
              <w:rPr>
                <w:color w:val="262626"/>
                <w:lang w:val="en-US"/>
              </w:rPr>
            </w:pPr>
            <w:r w:rsidRPr="00484D8E">
              <w:rPr>
                <w:color w:val="262626"/>
                <w:lang w:val="en-US"/>
              </w:rPr>
              <w:t>Includerea unui PMF actualizat/revizuit când schimbările nu afectează proprietăţile medicamentului finit</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0C23AF" w:rsidTr="006653F4">
        <w:trPr>
          <w:trHeight w:val="284"/>
        </w:trPr>
        <w:tc>
          <w:tcPr>
            <w:tcW w:w="533" w:type="dxa"/>
            <w:vMerge w:val="restart"/>
          </w:tcPr>
          <w:p w:rsidR="00EE41C1" w:rsidRPr="00484D8E" w:rsidRDefault="00EE41C1" w:rsidP="006653F4">
            <w:pPr>
              <w:jc w:val="both"/>
              <w:rPr>
                <w:color w:val="262626"/>
              </w:rPr>
            </w:pPr>
            <w:r w:rsidRPr="00484D8E">
              <w:rPr>
                <w:color w:val="262626"/>
              </w:rPr>
              <w:t>24.</w:t>
            </w:r>
          </w:p>
        </w:tc>
        <w:tc>
          <w:tcPr>
            <w:tcW w:w="9073" w:type="dxa"/>
            <w:gridSpan w:val="4"/>
          </w:tcPr>
          <w:p w:rsidR="00EE41C1" w:rsidRPr="000C23AF" w:rsidRDefault="00EE41C1" w:rsidP="006653F4">
            <w:pPr>
              <w:jc w:val="both"/>
              <w:rPr>
                <w:color w:val="262626"/>
                <w:lang w:val="en-US"/>
              </w:rPr>
            </w:pPr>
            <w:r w:rsidRPr="000C23AF">
              <w:rPr>
                <w:color w:val="262626"/>
                <w:lang w:val="en-US"/>
              </w:rPr>
              <w:t>Includere în dosarul unui medicament a unui dosar de bază al antigenului (Vaccine Antigen Master File - VAMF) nou, actualizat sau revizuit (procedura VAMF etapa a doua)</w:t>
            </w:r>
          </w:p>
        </w:tc>
      </w:tr>
      <w:tr w:rsidR="00EE41C1" w:rsidRPr="00484D8E" w:rsidTr="006653F4">
        <w:trPr>
          <w:trHeight w:val="284"/>
        </w:trPr>
        <w:tc>
          <w:tcPr>
            <w:tcW w:w="533" w:type="dxa"/>
            <w:vMerge/>
          </w:tcPr>
          <w:p w:rsidR="00EE41C1" w:rsidRPr="000C23AF" w:rsidRDefault="00EE41C1" w:rsidP="006653F4">
            <w:pPr>
              <w:jc w:val="both"/>
              <w:rPr>
                <w:color w:val="262626"/>
                <w:lang w:val="en-US"/>
              </w:rPr>
            </w:pPr>
          </w:p>
        </w:tc>
        <w:tc>
          <w:tcPr>
            <w:tcW w:w="8220" w:type="dxa"/>
            <w:gridSpan w:val="3"/>
          </w:tcPr>
          <w:p w:rsidR="00EE41C1" w:rsidRPr="00484D8E" w:rsidRDefault="00EE41C1" w:rsidP="006653F4">
            <w:pPr>
              <w:numPr>
                <w:ilvl w:val="0"/>
                <w:numId w:val="25"/>
              </w:numPr>
              <w:jc w:val="both"/>
              <w:rPr>
                <w:color w:val="262626"/>
                <w:lang w:val="en-US"/>
              </w:rPr>
            </w:pPr>
            <w:r w:rsidRPr="00484D8E">
              <w:rPr>
                <w:color w:val="262626"/>
                <w:lang w:val="en-US"/>
              </w:rPr>
              <w:t>Includerea unui VAMF actualizat/revizuit, când schimbările afectează proprietăţile medicamentului finit</w:t>
            </w:r>
          </w:p>
        </w:tc>
        <w:tc>
          <w:tcPr>
            <w:tcW w:w="853" w:type="dxa"/>
          </w:tcPr>
          <w:p w:rsidR="00EE41C1" w:rsidRPr="00484D8E" w:rsidRDefault="00EE41C1" w:rsidP="006653F4">
            <w:pPr>
              <w:jc w:val="both"/>
              <w:rPr>
                <w:color w:val="262626"/>
              </w:rPr>
            </w:pPr>
            <w:r w:rsidRPr="00484D8E">
              <w:rPr>
                <w:color w:val="262626"/>
              </w:rPr>
              <w:t>IB</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8220" w:type="dxa"/>
            <w:gridSpan w:val="3"/>
          </w:tcPr>
          <w:p w:rsidR="00EE41C1" w:rsidRPr="00484D8E" w:rsidRDefault="00EE41C1" w:rsidP="006653F4">
            <w:pPr>
              <w:numPr>
                <w:ilvl w:val="0"/>
                <w:numId w:val="25"/>
              </w:numPr>
              <w:jc w:val="both"/>
              <w:rPr>
                <w:color w:val="262626"/>
                <w:lang w:val="en-US"/>
              </w:rPr>
            </w:pPr>
            <w:r w:rsidRPr="00484D8E">
              <w:rPr>
                <w:color w:val="262626"/>
                <w:lang w:val="en-US"/>
              </w:rPr>
              <w:t>Includerea unui VAMF actualizat/revizuit, când schimbările nu afectează proprităţile medicamentului finit</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tcPr>
          <w:p w:rsidR="00EE41C1" w:rsidRPr="00484D8E" w:rsidRDefault="00EE41C1" w:rsidP="006653F4">
            <w:pPr>
              <w:jc w:val="both"/>
              <w:rPr>
                <w:color w:val="262626"/>
              </w:rPr>
            </w:pPr>
            <w:r w:rsidRPr="00484D8E">
              <w:rPr>
                <w:color w:val="262626"/>
              </w:rPr>
              <w:t>25.</w:t>
            </w:r>
          </w:p>
        </w:tc>
        <w:tc>
          <w:tcPr>
            <w:tcW w:w="8220" w:type="dxa"/>
            <w:gridSpan w:val="3"/>
          </w:tcPr>
          <w:p w:rsidR="00EE41C1" w:rsidRPr="000C23AF" w:rsidRDefault="00EE41C1" w:rsidP="006653F4">
            <w:pPr>
              <w:jc w:val="both"/>
              <w:rPr>
                <w:color w:val="262626"/>
                <w:lang w:val="en-US"/>
              </w:rPr>
            </w:pPr>
            <w:r w:rsidRPr="000C23AF">
              <w:rPr>
                <w:bCs/>
                <w:color w:val="262626"/>
                <w:lang w:val="en-US" w:eastAsia="en-US"/>
              </w:rPr>
              <w:t>Actualizarea dosarului privind calitatea în urma unei decizii a Comisiei în conformitate cu procedurile prevăzute la art. 30 şi 31 din Directiva 2001/83/CE a Parlamentului European şi a Consiliului din 6 noiembrie 2001 de instruire a aunui cod comunitar cu privire la medicamentele de uz uman (procedura de arbitraj).</w:t>
            </w:r>
            <w:r w:rsidRPr="000C23AF">
              <w:rPr>
                <w:color w:val="262626"/>
                <w:lang w:val="en-US"/>
              </w:rPr>
              <w:t>Actualizarea aplică măsurile convenite ca urmare a  procedurii de arbitraj</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0C23AF" w:rsidTr="006653F4">
        <w:trPr>
          <w:trHeight w:val="284"/>
        </w:trPr>
        <w:tc>
          <w:tcPr>
            <w:tcW w:w="533" w:type="dxa"/>
            <w:vMerge w:val="restart"/>
          </w:tcPr>
          <w:p w:rsidR="00EE41C1" w:rsidRPr="00484D8E" w:rsidRDefault="00EE41C1" w:rsidP="006653F4">
            <w:pPr>
              <w:jc w:val="both"/>
              <w:rPr>
                <w:color w:val="262626"/>
                <w:lang w:val="en-US"/>
              </w:rPr>
            </w:pPr>
            <w:r w:rsidRPr="00484D8E">
              <w:rPr>
                <w:color w:val="262626"/>
                <w:lang w:val="en-US"/>
              </w:rPr>
              <w:t>26.</w:t>
            </w:r>
          </w:p>
        </w:tc>
        <w:tc>
          <w:tcPr>
            <w:tcW w:w="9073" w:type="dxa"/>
            <w:gridSpan w:val="4"/>
          </w:tcPr>
          <w:p w:rsidR="00EE41C1" w:rsidRPr="00484D8E" w:rsidRDefault="00EE41C1" w:rsidP="006653F4">
            <w:pPr>
              <w:jc w:val="both"/>
              <w:rPr>
                <w:color w:val="262626"/>
                <w:lang w:val="en-GB"/>
              </w:rPr>
            </w:pPr>
            <w:r w:rsidRPr="00484D8E">
              <w:rPr>
                <w:bCs/>
                <w:color w:val="262626"/>
                <w:lang w:val="en-US" w:eastAsia="en-US"/>
              </w:rPr>
              <w:t>Actualizarea dosarului privind calitatea în vederea aplicării modificărilor solicitate de ANM, în urma evaluării unui protocol de gestionare a schimbărilor</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8220" w:type="dxa"/>
            <w:gridSpan w:val="3"/>
          </w:tcPr>
          <w:p w:rsidR="00EE41C1" w:rsidRPr="00484D8E" w:rsidRDefault="00EE41C1" w:rsidP="006653F4">
            <w:pPr>
              <w:numPr>
                <w:ilvl w:val="0"/>
                <w:numId w:val="26"/>
              </w:numPr>
              <w:jc w:val="both"/>
              <w:rPr>
                <w:color w:val="262626"/>
                <w:lang w:val="en-US"/>
              </w:rPr>
            </w:pPr>
            <w:r w:rsidRPr="00484D8E">
              <w:rPr>
                <w:bCs/>
                <w:color w:val="262626"/>
                <w:lang w:val="en-US" w:eastAsia="en-US"/>
              </w:rPr>
              <w:t>Aplicarea schimbării nu necesită date de susţinere suplimentare</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8220" w:type="dxa"/>
            <w:gridSpan w:val="3"/>
          </w:tcPr>
          <w:p w:rsidR="00EE41C1" w:rsidRPr="00484D8E" w:rsidRDefault="00EE41C1" w:rsidP="006653F4">
            <w:pPr>
              <w:numPr>
                <w:ilvl w:val="0"/>
                <w:numId w:val="26"/>
              </w:numPr>
              <w:jc w:val="both"/>
              <w:rPr>
                <w:color w:val="262626"/>
                <w:lang w:val="en-US"/>
              </w:rPr>
            </w:pPr>
            <w:r w:rsidRPr="00484D8E">
              <w:rPr>
                <w:bCs/>
                <w:color w:val="262626"/>
                <w:lang w:val="it-IT" w:eastAsia="en-US"/>
              </w:rPr>
              <w:t>Aplicarea schimbării necesită date de susţinere suplimentare</w:t>
            </w:r>
          </w:p>
        </w:tc>
        <w:tc>
          <w:tcPr>
            <w:tcW w:w="853" w:type="dxa"/>
          </w:tcPr>
          <w:p w:rsidR="00EE41C1" w:rsidRPr="00484D8E" w:rsidRDefault="00EE41C1" w:rsidP="006653F4">
            <w:pPr>
              <w:jc w:val="both"/>
              <w:rPr>
                <w:color w:val="262626"/>
              </w:rPr>
            </w:pPr>
            <w:r w:rsidRPr="00484D8E">
              <w:rPr>
                <w:color w:val="262626"/>
              </w:rPr>
              <w:t>IB</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8220" w:type="dxa"/>
            <w:gridSpan w:val="3"/>
          </w:tcPr>
          <w:p w:rsidR="00EE41C1" w:rsidRPr="00484D8E" w:rsidRDefault="00EE41C1" w:rsidP="006653F4">
            <w:pPr>
              <w:numPr>
                <w:ilvl w:val="0"/>
                <w:numId w:val="26"/>
              </w:numPr>
              <w:jc w:val="both"/>
              <w:rPr>
                <w:color w:val="262626"/>
                <w:lang w:val="en-US"/>
              </w:rPr>
            </w:pPr>
            <w:r w:rsidRPr="00484D8E">
              <w:rPr>
                <w:bCs/>
                <w:color w:val="262626"/>
                <w:lang w:val="it-IT" w:eastAsia="en-US"/>
              </w:rPr>
              <w:t>Aplicarea unei schimbări privind un medicament biologic/imunologic</w:t>
            </w:r>
          </w:p>
        </w:tc>
        <w:tc>
          <w:tcPr>
            <w:tcW w:w="853" w:type="dxa"/>
          </w:tcPr>
          <w:p w:rsidR="00EE41C1" w:rsidRPr="00484D8E" w:rsidRDefault="00EE41C1" w:rsidP="006653F4">
            <w:pPr>
              <w:jc w:val="both"/>
              <w:rPr>
                <w:color w:val="262626"/>
              </w:rPr>
            </w:pPr>
            <w:r w:rsidRPr="00484D8E">
              <w:rPr>
                <w:color w:val="262626"/>
              </w:rPr>
              <w:t>IB</w:t>
            </w:r>
          </w:p>
        </w:tc>
      </w:tr>
      <w:tr w:rsidR="00EE41C1" w:rsidRPr="000C23AF" w:rsidTr="006653F4">
        <w:trPr>
          <w:trHeight w:val="284"/>
        </w:trPr>
        <w:tc>
          <w:tcPr>
            <w:tcW w:w="533" w:type="dxa"/>
            <w:vMerge w:val="restart"/>
          </w:tcPr>
          <w:p w:rsidR="00EE41C1" w:rsidRPr="00484D8E" w:rsidRDefault="00EE41C1" w:rsidP="006653F4">
            <w:pPr>
              <w:jc w:val="both"/>
              <w:rPr>
                <w:color w:val="262626"/>
              </w:rPr>
            </w:pPr>
            <w:r w:rsidRPr="00484D8E">
              <w:rPr>
                <w:color w:val="262626"/>
              </w:rPr>
              <w:t>27.</w:t>
            </w:r>
          </w:p>
        </w:tc>
        <w:tc>
          <w:tcPr>
            <w:tcW w:w="9073" w:type="dxa"/>
            <w:gridSpan w:val="4"/>
          </w:tcPr>
          <w:p w:rsidR="00EE41C1" w:rsidRPr="00484D8E" w:rsidRDefault="00EE41C1" w:rsidP="006653F4">
            <w:pPr>
              <w:jc w:val="both"/>
              <w:rPr>
                <w:color w:val="262626"/>
                <w:lang w:val="fr-FR"/>
              </w:rPr>
            </w:pPr>
            <w:r w:rsidRPr="00484D8E">
              <w:rPr>
                <w:color w:val="262626"/>
                <w:lang w:val="sv-SE"/>
              </w:rPr>
              <w:t>Schimbări (Siguranţă/Eficacitate) pentru medicamente de uz uman</w:t>
            </w:r>
          </w:p>
        </w:tc>
      </w:tr>
      <w:tr w:rsidR="00EE41C1" w:rsidRPr="000C23AF" w:rsidTr="006653F4">
        <w:trPr>
          <w:trHeight w:val="284"/>
        </w:trPr>
        <w:tc>
          <w:tcPr>
            <w:tcW w:w="533" w:type="dxa"/>
            <w:vMerge/>
          </w:tcPr>
          <w:p w:rsidR="00EE41C1" w:rsidRPr="000C23AF" w:rsidRDefault="00EE41C1" w:rsidP="006653F4">
            <w:pPr>
              <w:jc w:val="both"/>
              <w:rPr>
                <w:color w:val="262626"/>
                <w:lang w:val="en-US"/>
              </w:rPr>
            </w:pPr>
          </w:p>
        </w:tc>
        <w:tc>
          <w:tcPr>
            <w:tcW w:w="9073" w:type="dxa"/>
            <w:gridSpan w:val="4"/>
          </w:tcPr>
          <w:p w:rsidR="00EE41C1" w:rsidRPr="00484D8E" w:rsidRDefault="00EE41C1" w:rsidP="006653F4">
            <w:pPr>
              <w:numPr>
                <w:ilvl w:val="0"/>
                <w:numId w:val="28"/>
              </w:numPr>
              <w:jc w:val="both"/>
              <w:rPr>
                <w:color w:val="262626"/>
                <w:lang w:val="fr-FR"/>
              </w:rPr>
            </w:pPr>
            <w:r w:rsidRPr="00484D8E">
              <w:rPr>
                <w:color w:val="262626"/>
                <w:lang w:val="fr-FR"/>
              </w:rPr>
              <w:t xml:space="preserve">Schimbarea în rezumatul caracteristicilor produsului, etichetare sau prospect </w:t>
            </w:r>
            <w:r w:rsidRPr="00484D8E">
              <w:rPr>
                <w:bCs/>
                <w:color w:val="262626"/>
                <w:lang w:val="fr-FR" w:eastAsia="en-US"/>
              </w:rPr>
              <w:t xml:space="preserve">în conformitate cu procedurile prevăzute la art. 30 </w:t>
            </w:r>
            <w:r w:rsidRPr="00484D8E">
              <w:rPr>
                <w:rFonts w:ascii="Cambria Math" w:hAnsi="Cambria Math" w:cs="Cambria Math"/>
                <w:bCs/>
                <w:color w:val="262626"/>
                <w:lang w:val="fr-FR" w:eastAsia="en-US"/>
              </w:rPr>
              <w:t>ș</w:t>
            </w:r>
            <w:r w:rsidRPr="00484D8E">
              <w:rPr>
                <w:bCs/>
                <w:color w:val="262626"/>
                <w:lang w:val="fr-FR" w:eastAsia="en-US"/>
              </w:rPr>
              <w:t>i 31 din Directiva 2001/83/CE sau la art. 34 şi 35 din Directiva 2001/83/CE (procedura de arbitraj)</w:t>
            </w:r>
          </w:p>
        </w:tc>
      </w:tr>
      <w:tr w:rsidR="00EE41C1" w:rsidRPr="00484D8E" w:rsidTr="006653F4">
        <w:trPr>
          <w:trHeight w:val="284"/>
        </w:trPr>
        <w:tc>
          <w:tcPr>
            <w:tcW w:w="533" w:type="dxa"/>
            <w:vMerge/>
          </w:tcPr>
          <w:p w:rsidR="00EE41C1" w:rsidRPr="00484D8E" w:rsidRDefault="00EE41C1" w:rsidP="006653F4">
            <w:pPr>
              <w:jc w:val="both"/>
              <w:rPr>
                <w:color w:val="262626"/>
                <w:lang w:val="fr-FR"/>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lang w:val="en-GB"/>
              </w:rPr>
            </w:pPr>
            <w:r w:rsidRPr="00484D8E">
              <w:rPr>
                <w:color w:val="262626"/>
                <w:lang w:val="en-GB"/>
              </w:rPr>
              <w:t>Medicamentul este definit în scopul procedurii de arbitraj</w:t>
            </w:r>
          </w:p>
        </w:tc>
        <w:tc>
          <w:tcPr>
            <w:tcW w:w="853" w:type="dxa"/>
          </w:tcPr>
          <w:p w:rsidR="00EE41C1" w:rsidRPr="00484D8E" w:rsidRDefault="00EE41C1" w:rsidP="006653F4">
            <w:pPr>
              <w:jc w:val="both"/>
              <w:rPr>
                <w:color w:val="262626"/>
              </w:rPr>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Borders>
              <w:right w:val="single" w:sz="4" w:space="0" w:color="auto"/>
            </w:tcBorders>
          </w:tcPr>
          <w:p w:rsidR="00EE41C1" w:rsidRPr="000C23AF" w:rsidRDefault="00EE41C1" w:rsidP="006653F4">
            <w:pPr>
              <w:jc w:val="both"/>
              <w:rPr>
                <w:color w:val="262626"/>
                <w:lang w:val="en-US"/>
              </w:rPr>
            </w:pPr>
            <w:r w:rsidRPr="000C23AF">
              <w:rPr>
                <w:color w:val="262626"/>
                <w:lang w:val="en-US"/>
              </w:rPr>
              <w:t xml:space="preserve">Medicamentul nu este definit în scopul procedurii, dar schimbarea aplică </w:t>
            </w:r>
            <w:r w:rsidRPr="000C23AF">
              <w:rPr>
                <w:color w:val="262626"/>
                <w:lang w:val="en-US"/>
              </w:rPr>
              <w:lastRenderedPageBreak/>
              <w:t>măsurile convenite ca urmare a procedurii de arbitraj şi deţinătorul certificatului de înregistrare nu depune date suplimentare noi</w:t>
            </w:r>
          </w:p>
        </w:tc>
        <w:tc>
          <w:tcPr>
            <w:tcW w:w="853" w:type="dxa"/>
            <w:tcBorders>
              <w:left w:val="single" w:sz="4" w:space="0" w:color="auto"/>
            </w:tcBorders>
          </w:tcPr>
          <w:p w:rsidR="00EE41C1" w:rsidRPr="00484D8E" w:rsidRDefault="00EE41C1" w:rsidP="006653F4">
            <w:pPr>
              <w:jc w:val="both"/>
              <w:rPr>
                <w:color w:val="262626"/>
              </w:rPr>
            </w:pPr>
            <w:r w:rsidRPr="00484D8E">
              <w:rPr>
                <w:color w:val="262626"/>
              </w:rPr>
              <w:lastRenderedPageBreak/>
              <w:t>IB</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8220" w:type="dxa"/>
            <w:gridSpan w:val="3"/>
            <w:tcBorders>
              <w:right w:val="single" w:sz="4" w:space="0" w:color="auto"/>
            </w:tcBorders>
          </w:tcPr>
          <w:p w:rsidR="00EE41C1" w:rsidRPr="000C23AF" w:rsidRDefault="00EE41C1" w:rsidP="006653F4">
            <w:pPr>
              <w:numPr>
                <w:ilvl w:val="0"/>
                <w:numId w:val="28"/>
              </w:numPr>
              <w:jc w:val="both"/>
              <w:rPr>
                <w:color w:val="262626"/>
                <w:lang w:val="en-US"/>
              </w:rPr>
            </w:pPr>
            <w:r w:rsidRPr="000C23AF">
              <w:rPr>
                <w:bCs/>
                <w:color w:val="262626"/>
                <w:lang w:val="en-US" w:eastAsia="en-US"/>
              </w:rPr>
              <w:t xml:space="preserve">Schimbare privind rezumatul caracteristicilor produsului, etichetarea sau prospectul unui medicament generic/hibrid/biosimilar în urma evaluării aceleiaşi schimbări pentru produsul de referinţă. Aplicarea unor schimbări pentru care deţinătorul </w:t>
            </w:r>
            <w:r w:rsidRPr="000C23AF">
              <w:rPr>
                <w:color w:val="262626"/>
                <w:lang w:val="en-US"/>
              </w:rPr>
              <w:t>certificatului de înregistrare</w:t>
            </w:r>
            <w:r w:rsidRPr="000C23AF">
              <w:rPr>
                <w:bCs/>
                <w:color w:val="262626"/>
                <w:lang w:val="en-US" w:eastAsia="en-US"/>
              </w:rPr>
              <w:t xml:space="preserve"> nu a prezentat date suplimentare noi</w:t>
            </w:r>
          </w:p>
        </w:tc>
        <w:tc>
          <w:tcPr>
            <w:tcW w:w="853" w:type="dxa"/>
            <w:tcBorders>
              <w:left w:val="single" w:sz="4" w:space="0" w:color="auto"/>
            </w:tcBorders>
          </w:tcPr>
          <w:p w:rsidR="00EE41C1" w:rsidRPr="000C23AF" w:rsidRDefault="00EE41C1" w:rsidP="006653F4">
            <w:pPr>
              <w:spacing w:after="200" w:line="276" w:lineRule="auto"/>
              <w:rPr>
                <w:color w:val="262626"/>
                <w:lang w:val="en-US"/>
              </w:rPr>
            </w:pPr>
          </w:p>
          <w:p w:rsidR="00EE41C1" w:rsidRPr="00484D8E" w:rsidRDefault="00EE41C1" w:rsidP="006653F4">
            <w:pPr>
              <w:spacing w:after="200" w:line="276" w:lineRule="auto"/>
              <w:rPr>
                <w:color w:val="262626"/>
              </w:rPr>
            </w:pPr>
            <w:r w:rsidRPr="00484D8E">
              <w:rPr>
                <w:color w:val="262626"/>
              </w:rPr>
              <w:t>IB</w:t>
            </w:r>
          </w:p>
        </w:tc>
      </w:tr>
      <w:tr w:rsidR="00EE41C1" w:rsidRPr="00484D8E" w:rsidTr="006653F4">
        <w:trPr>
          <w:trHeight w:val="699"/>
        </w:trPr>
        <w:tc>
          <w:tcPr>
            <w:tcW w:w="533" w:type="dxa"/>
            <w:vMerge/>
          </w:tcPr>
          <w:p w:rsidR="00EE41C1" w:rsidRPr="00484D8E" w:rsidRDefault="00EE41C1" w:rsidP="006653F4">
            <w:pPr>
              <w:jc w:val="both"/>
              <w:rPr>
                <w:color w:val="262626"/>
              </w:rPr>
            </w:pPr>
          </w:p>
        </w:tc>
        <w:tc>
          <w:tcPr>
            <w:tcW w:w="8220" w:type="dxa"/>
            <w:gridSpan w:val="3"/>
            <w:tcBorders>
              <w:right w:val="single" w:sz="4" w:space="0" w:color="auto"/>
            </w:tcBorders>
          </w:tcPr>
          <w:p w:rsidR="00EE41C1" w:rsidRPr="000C23AF" w:rsidRDefault="00EE41C1" w:rsidP="006653F4">
            <w:pPr>
              <w:numPr>
                <w:ilvl w:val="0"/>
                <w:numId w:val="28"/>
              </w:numPr>
              <w:jc w:val="both"/>
              <w:rPr>
                <w:color w:val="262626"/>
                <w:lang w:val="en-US"/>
              </w:rPr>
            </w:pPr>
            <w:r w:rsidRPr="000C23AF">
              <w:rPr>
                <w:bCs/>
                <w:color w:val="262626"/>
                <w:lang w:val="en-US" w:eastAsia="en-US"/>
              </w:rPr>
              <w:t xml:space="preserve">Aplicarea schimbării (schimbărilor) solicitate de AM în urma evaluării unei restricţii urgente de siguranţă, unei clase de etichetare, unui raport periodic actualizat privind siguranţa, unui plan de gestionare a riscului, unei măsuri subsecvente/obligaţii specifice, a datelor prezentate în conformitate cu art. 45 şi 46 din Regulamentul (CE) nr. 1901/2006 al Parlamentului European şi al Consiliului din 12 decembrie 2006 privind medicamentele de uz pediatric şi de modificare a Regulamentului (CEE) nr. 1768/92, a Directivei 2001/20/CE, a Directivei 2001/83/CE şi a Regulamentului (CE) nr. 726/2004 sau a modificărilor care reflectă RCP-ul de bază al autorităţii competente. Aplicarea unei (unor) schimbări convenite ale formulărilor pentru care deţinătorul </w:t>
            </w:r>
            <w:r w:rsidRPr="000C23AF">
              <w:rPr>
                <w:color w:val="262626"/>
                <w:lang w:val="en-US"/>
              </w:rPr>
              <w:t>certificatului de înregistrare</w:t>
            </w:r>
            <w:r w:rsidRPr="000C23AF">
              <w:rPr>
                <w:bCs/>
                <w:color w:val="262626"/>
                <w:lang w:val="en-US" w:eastAsia="en-US"/>
              </w:rPr>
              <w:t xml:space="preserve"> nu a prezentat date suplimentare noi.</w:t>
            </w:r>
          </w:p>
        </w:tc>
        <w:tc>
          <w:tcPr>
            <w:tcW w:w="853" w:type="dxa"/>
            <w:tcBorders>
              <w:left w:val="single" w:sz="4" w:space="0" w:color="auto"/>
            </w:tcBorders>
          </w:tcPr>
          <w:p w:rsidR="00EE41C1" w:rsidRPr="00484D8E" w:rsidRDefault="00EE41C1" w:rsidP="006653F4">
            <w:pPr>
              <w:spacing w:after="200" w:line="276" w:lineRule="auto"/>
              <w:rPr>
                <w:color w:val="262626"/>
              </w:rPr>
            </w:pPr>
            <w:r w:rsidRPr="00484D8E">
              <w:rPr>
                <w:color w:val="262626"/>
              </w:rPr>
              <w:t>IB</w:t>
            </w:r>
          </w:p>
          <w:p w:rsidR="00EE41C1" w:rsidRPr="00484D8E" w:rsidRDefault="00EE41C1" w:rsidP="006653F4">
            <w:pPr>
              <w:spacing w:after="200" w:line="276" w:lineRule="auto"/>
              <w:rPr>
                <w:color w:val="262626"/>
              </w:rPr>
            </w:pPr>
          </w:p>
          <w:p w:rsidR="00EE41C1" w:rsidRPr="00484D8E" w:rsidRDefault="00EE41C1" w:rsidP="006653F4">
            <w:pPr>
              <w:spacing w:after="200" w:line="276" w:lineRule="auto"/>
              <w:rPr>
                <w:color w:val="262626"/>
              </w:rPr>
            </w:pPr>
          </w:p>
          <w:p w:rsidR="00EE41C1" w:rsidRPr="00484D8E" w:rsidRDefault="00EE41C1" w:rsidP="006653F4">
            <w:pPr>
              <w:spacing w:after="200" w:line="276" w:lineRule="auto"/>
              <w:rPr>
                <w:color w:val="262626"/>
              </w:rPr>
            </w:pPr>
          </w:p>
          <w:p w:rsidR="00EE41C1" w:rsidRPr="00484D8E" w:rsidRDefault="00EE41C1" w:rsidP="006653F4">
            <w:pPr>
              <w:jc w:val="both"/>
              <w:rPr>
                <w:color w:val="262626"/>
              </w:rPr>
            </w:pP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8220" w:type="dxa"/>
            <w:gridSpan w:val="3"/>
            <w:tcBorders>
              <w:right w:val="single" w:sz="4" w:space="0" w:color="auto"/>
            </w:tcBorders>
          </w:tcPr>
          <w:p w:rsidR="00EE41C1" w:rsidRPr="00484D8E" w:rsidRDefault="00EE41C1" w:rsidP="006653F4">
            <w:pPr>
              <w:numPr>
                <w:ilvl w:val="0"/>
                <w:numId w:val="28"/>
              </w:numPr>
              <w:jc w:val="both"/>
              <w:rPr>
                <w:color w:val="262626"/>
                <w:lang w:val="fr-FR"/>
              </w:rPr>
            </w:pPr>
            <w:r w:rsidRPr="00484D8E">
              <w:rPr>
                <w:bCs/>
                <w:color w:val="262626"/>
                <w:lang w:val="it-IT" w:eastAsia="en-US"/>
              </w:rPr>
              <w:t>Schimbare (schimbări) în indicaţiile terapeutice.</w:t>
            </w:r>
            <w:r w:rsidRPr="00484D8E">
              <w:rPr>
                <w:bCs/>
                <w:color w:val="262626"/>
                <w:lang w:val="en-US" w:eastAsia="en-US"/>
              </w:rPr>
              <w:t>Eliminarea unei indicaţii terapeutice</w:t>
            </w:r>
          </w:p>
        </w:tc>
        <w:tc>
          <w:tcPr>
            <w:tcW w:w="853" w:type="dxa"/>
            <w:tcBorders>
              <w:left w:val="single" w:sz="4" w:space="0" w:color="auto"/>
            </w:tcBorders>
          </w:tcPr>
          <w:p w:rsidR="00EE41C1" w:rsidRPr="00484D8E" w:rsidRDefault="00EE41C1" w:rsidP="006653F4">
            <w:pPr>
              <w:jc w:val="both"/>
              <w:rPr>
                <w:color w:val="262626"/>
                <w:lang w:val="fr-FR"/>
              </w:rPr>
            </w:pPr>
            <w:r w:rsidRPr="00484D8E">
              <w:rPr>
                <w:color w:val="262626"/>
              </w:rPr>
              <w:t>IB</w:t>
            </w:r>
          </w:p>
        </w:tc>
      </w:tr>
      <w:tr w:rsidR="00EE41C1" w:rsidRPr="00484D8E" w:rsidTr="006653F4">
        <w:trPr>
          <w:trHeight w:val="284"/>
        </w:trPr>
        <w:tc>
          <w:tcPr>
            <w:tcW w:w="533" w:type="dxa"/>
            <w:vMerge/>
          </w:tcPr>
          <w:p w:rsidR="00EE41C1" w:rsidRPr="00484D8E" w:rsidRDefault="00EE41C1" w:rsidP="006653F4">
            <w:pPr>
              <w:jc w:val="both"/>
              <w:rPr>
                <w:color w:val="262626"/>
                <w:lang w:val="en-US"/>
              </w:rPr>
            </w:pPr>
          </w:p>
        </w:tc>
        <w:tc>
          <w:tcPr>
            <w:tcW w:w="9073" w:type="dxa"/>
            <w:gridSpan w:val="4"/>
          </w:tcPr>
          <w:p w:rsidR="00EE41C1" w:rsidRPr="00484D8E" w:rsidRDefault="00EE41C1" w:rsidP="006653F4">
            <w:pPr>
              <w:numPr>
                <w:ilvl w:val="0"/>
                <w:numId w:val="28"/>
              </w:numPr>
              <w:jc w:val="both"/>
              <w:rPr>
                <w:color w:val="262626"/>
              </w:rPr>
            </w:pPr>
            <w:r w:rsidRPr="00484D8E">
              <w:rPr>
                <w:color w:val="262626"/>
                <w:lang w:val="en-GB" w:eastAsia="en-US"/>
              </w:rPr>
              <w:t>Eliminarea: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rPr>
            </w:pPr>
            <w:r w:rsidRPr="00484D8E">
              <w:rPr>
                <w:color w:val="262626"/>
              </w:rPr>
              <w:t>unei forme farmaceutice</w:t>
            </w:r>
          </w:p>
        </w:tc>
        <w:tc>
          <w:tcPr>
            <w:tcW w:w="853" w:type="dxa"/>
          </w:tcPr>
          <w:p w:rsidR="00EE41C1" w:rsidRPr="00484D8E" w:rsidRDefault="00EE41C1" w:rsidP="006653F4">
            <w:pPr>
              <w:jc w:val="both"/>
              <w:rPr>
                <w:color w:val="262626"/>
              </w:rPr>
            </w:pPr>
            <w:r w:rsidRPr="00484D8E">
              <w:rPr>
                <w:color w:val="262626"/>
              </w:rPr>
              <w:t>IB</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rPr>
            </w:pPr>
            <w:r w:rsidRPr="00484D8E">
              <w:rPr>
                <w:color w:val="262626"/>
              </w:rPr>
              <w:t>unei concentraţii</w:t>
            </w:r>
          </w:p>
        </w:tc>
        <w:tc>
          <w:tcPr>
            <w:tcW w:w="853" w:type="dxa"/>
          </w:tcPr>
          <w:p w:rsidR="00EE41C1" w:rsidRPr="00484D8E" w:rsidRDefault="00EE41C1" w:rsidP="006653F4">
            <w:pPr>
              <w:jc w:val="both"/>
              <w:rPr>
                <w:color w:val="262626"/>
              </w:rPr>
            </w:pPr>
            <w:r w:rsidRPr="00484D8E">
              <w:rPr>
                <w:color w:val="262626"/>
              </w:rPr>
              <w:t>IB</w:t>
            </w:r>
          </w:p>
        </w:tc>
      </w:tr>
      <w:tr w:rsidR="00EE41C1" w:rsidRPr="00484D8E" w:rsidTr="006653F4">
        <w:trPr>
          <w:trHeight w:val="904"/>
        </w:trPr>
        <w:tc>
          <w:tcPr>
            <w:tcW w:w="533" w:type="dxa"/>
            <w:vMerge/>
          </w:tcPr>
          <w:p w:rsidR="00EE41C1" w:rsidRPr="00484D8E" w:rsidRDefault="00EE41C1" w:rsidP="006653F4">
            <w:pPr>
              <w:jc w:val="both"/>
              <w:rPr>
                <w:color w:val="262626"/>
              </w:rPr>
            </w:pPr>
          </w:p>
        </w:tc>
        <w:tc>
          <w:tcPr>
            <w:tcW w:w="8220" w:type="dxa"/>
            <w:gridSpan w:val="3"/>
          </w:tcPr>
          <w:p w:rsidR="00EE41C1" w:rsidRPr="00484D8E" w:rsidRDefault="00EE41C1" w:rsidP="006653F4">
            <w:pPr>
              <w:pStyle w:val="a8"/>
              <w:numPr>
                <w:ilvl w:val="0"/>
                <w:numId w:val="28"/>
              </w:numPr>
              <w:jc w:val="both"/>
              <w:rPr>
                <w:rFonts w:ascii="Times New Roman" w:hAnsi="Times New Roman" w:cs="Times New Roman"/>
                <w:color w:val="262626"/>
                <w:sz w:val="24"/>
                <w:szCs w:val="24"/>
                <w:lang w:val="sv-SE"/>
              </w:rPr>
            </w:pPr>
            <w:r w:rsidRPr="00484D8E">
              <w:rPr>
                <w:rFonts w:ascii="Times New Roman" w:hAnsi="Times New Roman" w:cs="Times New Roman"/>
                <w:bCs/>
                <w:color w:val="262626"/>
                <w:sz w:val="24"/>
                <w:szCs w:val="24"/>
                <w:lang w:val="sv-SE"/>
              </w:rPr>
              <w:t xml:space="preserve">Introducerea unui nou sistem de farmacovigilenţă care a fost evaluat de către AM pentru alt produs al aceluiaşi deţinător al </w:t>
            </w:r>
            <w:r w:rsidRPr="00484D8E">
              <w:rPr>
                <w:rFonts w:ascii="Times New Roman" w:hAnsi="Times New Roman" w:cs="Times New Roman"/>
                <w:color w:val="262626"/>
                <w:sz w:val="24"/>
                <w:szCs w:val="24"/>
                <w:lang w:val="sv-SE"/>
              </w:rPr>
              <w:t>certificatului de înregistrare</w:t>
            </w:r>
          </w:p>
        </w:tc>
        <w:tc>
          <w:tcPr>
            <w:tcW w:w="853" w:type="dxa"/>
          </w:tcPr>
          <w:p w:rsidR="00EE41C1" w:rsidRPr="00484D8E" w:rsidRDefault="00EE41C1" w:rsidP="006653F4">
            <w:pPr>
              <w:jc w:val="both"/>
              <w:rPr>
                <w:color w:val="262626"/>
              </w:rPr>
            </w:pPr>
            <w:r w:rsidRPr="00484D8E">
              <w:rPr>
                <w:color w:val="262626"/>
              </w:rPr>
              <w:t>IB</w:t>
            </w:r>
          </w:p>
        </w:tc>
      </w:tr>
      <w:tr w:rsidR="00EE41C1" w:rsidRPr="000C23AF" w:rsidTr="006653F4">
        <w:trPr>
          <w:trHeight w:val="284"/>
        </w:trPr>
        <w:tc>
          <w:tcPr>
            <w:tcW w:w="533" w:type="dxa"/>
            <w:vMerge/>
          </w:tcPr>
          <w:p w:rsidR="00EE41C1" w:rsidRPr="00484D8E" w:rsidRDefault="00EE41C1" w:rsidP="006653F4">
            <w:pPr>
              <w:jc w:val="both"/>
              <w:rPr>
                <w:color w:val="262626"/>
                <w:lang w:val="en-US"/>
              </w:rPr>
            </w:pPr>
          </w:p>
        </w:tc>
        <w:tc>
          <w:tcPr>
            <w:tcW w:w="9073" w:type="dxa"/>
            <w:gridSpan w:val="4"/>
          </w:tcPr>
          <w:p w:rsidR="00EE41C1" w:rsidRPr="00484D8E" w:rsidRDefault="00EE41C1" w:rsidP="006653F4">
            <w:pPr>
              <w:numPr>
                <w:ilvl w:val="0"/>
                <w:numId w:val="28"/>
              </w:numPr>
              <w:jc w:val="both"/>
              <w:rPr>
                <w:color w:val="262626"/>
                <w:lang w:val="fr-FR"/>
              </w:rPr>
            </w:pPr>
            <w:r w:rsidRPr="00484D8E">
              <w:rPr>
                <w:bCs/>
                <w:color w:val="262626"/>
                <w:lang w:val="fr-FR"/>
              </w:rPr>
              <w:t>Schimbări aduse unui sistem de farmacovigilenţă existent, aşa cum este descris în DDSF</w:t>
            </w:r>
          </w:p>
        </w:tc>
      </w:tr>
      <w:tr w:rsidR="00EE41C1" w:rsidRPr="00484D8E" w:rsidTr="006653F4">
        <w:trPr>
          <w:trHeight w:val="284"/>
        </w:trPr>
        <w:tc>
          <w:tcPr>
            <w:tcW w:w="533" w:type="dxa"/>
            <w:vMerge/>
          </w:tcPr>
          <w:p w:rsidR="00EE41C1" w:rsidRPr="00484D8E" w:rsidRDefault="00EE41C1" w:rsidP="006653F4">
            <w:pPr>
              <w:jc w:val="both"/>
              <w:rPr>
                <w:color w:val="262626"/>
                <w:lang w:val="fr-FR"/>
              </w:rPr>
            </w:pPr>
          </w:p>
        </w:tc>
        <w:tc>
          <w:tcPr>
            <w:tcW w:w="570" w:type="dxa"/>
          </w:tcPr>
          <w:p w:rsidR="00EE41C1" w:rsidRPr="00484D8E" w:rsidRDefault="00EE41C1" w:rsidP="006653F4">
            <w:pPr>
              <w:jc w:val="both"/>
              <w:rPr>
                <w:color w:val="262626"/>
              </w:rPr>
            </w:pPr>
            <w:r w:rsidRPr="00484D8E">
              <w:rPr>
                <w:color w:val="262626"/>
              </w:rPr>
              <w:t>a)</w:t>
            </w:r>
          </w:p>
        </w:tc>
        <w:tc>
          <w:tcPr>
            <w:tcW w:w="7650" w:type="dxa"/>
            <w:gridSpan w:val="2"/>
          </w:tcPr>
          <w:p w:rsidR="00EE41C1" w:rsidRPr="00484D8E" w:rsidRDefault="00EE41C1" w:rsidP="006653F4">
            <w:pPr>
              <w:jc w:val="both"/>
              <w:rPr>
                <w:color w:val="262626"/>
                <w:lang w:val="en-US"/>
              </w:rPr>
            </w:pPr>
            <w:r w:rsidRPr="00484D8E">
              <w:rPr>
                <w:bCs/>
                <w:color w:val="262626"/>
                <w:lang w:val="en-US" w:eastAsia="en-US"/>
              </w:rPr>
              <w:t>Schimbarea persoanei calificate pentru activitatea de farmacovigilenţă</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b)</w:t>
            </w:r>
          </w:p>
        </w:tc>
        <w:tc>
          <w:tcPr>
            <w:tcW w:w="7650" w:type="dxa"/>
            <w:gridSpan w:val="2"/>
          </w:tcPr>
          <w:p w:rsidR="00EE41C1" w:rsidRPr="00484D8E" w:rsidRDefault="00EE41C1" w:rsidP="006653F4">
            <w:pPr>
              <w:jc w:val="both"/>
              <w:rPr>
                <w:color w:val="262626"/>
                <w:lang w:val="fr-FR"/>
              </w:rPr>
            </w:pPr>
            <w:r w:rsidRPr="00484D8E">
              <w:rPr>
                <w:bCs/>
                <w:color w:val="262626"/>
                <w:lang w:val="fr-FR" w:eastAsia="en-US"/>
              </w:rPr>
              <w:t>Schimbări privind informaţiile de contact ale persoanei calificate pentru activitatea de farmacovigilenţă</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c)</w:t>
            </w:r>
          </w:p>
        </w:tc>
        <w:tc>
          <w:tcPr>
            <w:tcW w:w="7650" w:type="dxa"/>
            <w:gridSpan w:val="2"/>
          </w:tcPr>
          <w:p w:rsidR="00EE41C1" w:rsidRPr="00484D8E" w:rsidRDefault="00EE41C1" w:rsidP="006653F4">
            <w:pPr>
              <w:jc w:val="both"/>
              <w:rPr>
                <w:color w:val="262626"/>
                <w:lang w:val="en-GB"/>
              </w:rPr>
            </w:pPr>
            <w:r w:rsidRPr="00484D8E">
              <w:rPr>
                <w:bCs/>
                <w:color w:val="262626"/>
                <w:lang w:val="en-US" w:eastAsia="en-US"/>
              </w:rPr>
              <w:t>Schimbarea procedurii de rezervă privind persoana calificată pentru activitatea de farmacovigilenţă</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d)</w:t>
            </w:r>
          </w:p>
        </w:tc>
        <w:tc>
          <w:tcPr>
            <w:tcW w:w="7650" w:type="dxa"/>
            <w:gridSpan w:val="2"/>
          </w:tcPr>
          <w:p w:rsidR="00EE41C1" w:rsidRPr="000C23AF" w:rsidRDefault="00EE41C1" w:rsidP="006653F4">
            <w:pPr>
              <w:jc w:val="both"/>
              <w:rPr>
                <w:color w:val="262626"/>
                <w:lang w:val="en-US"/>
              </w:rPr>
            </w:pPr>
            <w:r w:rsidRPr="000C23AF">
              <w:rPr>
                <w:bCs/>
                <w:color w:val="262626"/>
                <w:lang w:val="en-US" w:eastAsia="en-US"/>
              </w:rPr>
              <w:t xml:space="preserve">Schimbări în cadrul bazei de date privind siguranţa (de exemplu, introducerea unei noi baze de date privind siguranţa, inclusiv transferul colectării datelor privind siguranţa </w:t>
            </w:r>
            <w:r w:rsidRPr="000C23AF">
              <w:rPr>
                <w:rFonts w:ascii="Cambria Math" w:hAnsi="Cambria Math" w:cs="Cambria Math"/>
                <w:bCs/>
                <w:color w:val="262626"/>
                <w:lang w:val="en-US" w:eastAsia="en-US"/>
              </w:rPr>
              <w:t>ș</w:t>
            </w:r>
            <w:r w:rsidRPr="000C23AF">
              <w:rPr>
                <w:bCs/>
                <w:color w:val="262626"/>
                <w:lang w:val="en-US" w:eastAsia="en-US"/>
              </w:rPr>
              <w:t>i/sau analiza şi raportarea către noul sistem)</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rPr>
            </w:pPr>
          </w:p>
        </w:tc>
        <w:tc>
          <w:tcPr>
            <w:tcW w:w="570" w:type="dxa"/>
          </w:tcPr>
          <w:p w:rsidR="00EE41C1" w:rsidRPr="00484D8E" w:rsidRDefault="00EE41C1" w:rsidP="006653F4">
            <w:pPr>
              <w:jc w:val="both"/>
              <w:rPr>
                <w:color w:val="262626"/>
              </w:rPr>
            </w:pPr>
            <w:r w:rsidRPr="00484D8E">
              <w:rPr>
                <w:color w:val="262626"/>
              </w:rPr>
              <w:t>e)</w:t>
            </w:r>
          </w:p>
        </w:tc>
        <w:tc>
          <w:tcPr>
            <w:tcW w:w="7650" w:type="dxa"/>
            <w:gridSpan w:val="2"/>
          </w:tcPr>
          <w:p w:rsidR="00EE41C1" w:rsidRPr="000C23AF" w:rsidRDefault="00EE41C1" w:rsidP="006653F4">
            <w:pPr>
              <w:jc w:val="both"/>
              <w:rPr>
                <w:color w:val="262626"/>
                <w:lang w:val="en-US"/>
              </w:rPr>
            </w:pPr>
            <w:r w:rsidRPr="000C23AF">
              <w:rPr>
                <w:bCs/>
                <w:color w:val="262626"/>
                <w:lang w:val="en-US" w:eastAsia="en-US"/>
              </w:rPr>
              <w:t>Schimbări ale înţelegerilor contractuale majore încheiate cu alte persoane sau organizaţii implicate în îndeplinirea obligaţiilor privind farmacovigilenţa şi menţionate în DDSF, în special atunci când raportarea electronică a rapoartelor de caz individuale privind siguranţa (ICSR), bazele de date principale, detectarea semnalelor sau compilarea RPAS (rapoarte periodice actualizate privind siguranţa) sunt subcontractate</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lang w:val="en-GB"/>
              </w:rPr>
            </w:pPr>
          </w:p>
        </w:tc>
        <w:tc>
          <w:tcPr>
            <w:tcW w:w="570" w:type="dxa"/>
          </w:tcPr>
          <w:p w:rsidR="00EE41C1" w:rsidRPr="00484D8E" w:rsidRDefault="00EE41C1" w:rsidP="006653F4">
            <w:pPr>
              <w:jc w:val="both"/>
              <w:rPr>
                <w:color w:val="262626"/>
              </w:rPr>
            </w:pPr>
            <w:r w:rsidRPr="00484D8E">
              <w:rPr>
                <w:color w:val="262626"/>
              </w:rPr>
              <w:t>f)</w:t>
            </w:r>
          </w:p>
        </w:tc>
        <w:tc>
          <w:tcPr>
            <w:tcW w:w="7650" w:type="dxa"/>
            <w:gridSpan w:val="2"/>
          </w:tcPr>
          <w:p w:rsidR="00EE41C1" w:rsidRPr="00484D8E" w:rsidRDefault="00EE41C1" w:rsidP="006653F4">
            <w:pPr>
              <w:jc w:val="both"/>
              <w:rPr>
                <w:color w:val="262626"/>
                <w:lang w:val="fr-FR"/>
              </w:rPr>
            </w:pPr>
            <w:r w:rsidRPr="00484D8E">
              <w:rPr>
                <w:bCs/>
                <w:color w:val="262626"/>
                <w:lang w:val="fr-FR" w:eastAsia="en-US"/>
              </w:rPr>
              <w:t>Eliminare de proceduri scrise de descriere a activităţilor de farmacovigilenţă</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lang w:val="en-GB"/>
              </w:rPr>
            </w:pPr>
          </w:p>
        </w:tc>
        <w:tc>
          <w:tcPr>
            <w:tcW w:w="570" w:type="dxa"/>
          </w:tcPr>
          <w:p w:rsidR="00EE41C1" w:rsidRPr="00484D8E" w:rsidRDefault="00EE41C1" w:rsidP="006653F4">
            <w:pPr>
              <w:jc w:val="both"/>
              <w:rPr>
                <w:color w:val="262626"/>
              </w:rPr>
            </w:pPr>
            <w:r w:rsidRPr="00484D8E">
              <w:rPr>
                <w:color w:val="262626"/>
              </w:rPr>
              <w:t>g)</w:t>
            </w:r>
          </w:p>
        </w:tc>
        <w:tc>
          <w:tcPr>
            <w:tcW w:w="7650" w:type="dxa"/>
            <w:gridSpan w:val="2"/>
          </w:tcPr>
          <w:p w:rsidR="00EE41C1" w:rsidRPr="00484D8E" w:rsidRDefault="00EE41C1" w:rsidP="006653F4">
            <w:pPr>
              <w:jc w:val="both"/>
              <w:rPr>
                <w:color w:val="262626"/>
                <w:lang w:val="en-US"/>
              </w:rPr>
            </w:pPr>
            <w:r w:rsidRPr="00484D8E">
              <w:rPr>
                <w:bCs/>
                <w:color w:val="262626"/>
                <w:lang w:val="en-US" w:eastAsia="en-US"/>
              </w:rPr>
              <w:t>Schimbarea locaţiei în care se desfăşoară activităţi privind farmacovigilenţa</w:t>
            </w:r>
          </w:p>
        </w:tc>
        <w:tc>
          <w:tcPr>
            <w:tcW w:w="853" w:type="dxa"/>
          </w:tcPr>
          <w:p w:rsidR="00EE41C1" w:rsidRPr="00484D8E" w:rsidRDefault="00EE41C1" w:rsidP="006653F4">
            <w:pPr>
              <w:jc w:val="both"/>
            </w:pPr>
            <w:r w:rsidRPr="00484D8E">
              <w:rPr>
                <w:color w:val="262626"/>
                <w:lang w:val="en-GB"/>
              </w:rPr>
              <w:t>IA</w:t>
            </w:r>
          </w:p>
        </w:tc>
      </w:tr>
      <w:tr w:rsidR="00EE41C1" w:rsidRPr="00484D8E" w:rsidTr="006653F4">
        <w:trPr>
          <w:trHeight w:val="284"/>
        </w:trPr>
        <w:tc>
          <w:tcPr>
            <w:tcW w:w="533" w:type="dxa"/>
            <w:vMerge/>
          </w:tcPr>
          <w:p w:rsidR="00EE41C1" w:rsidRPr="00484D8E" w:rsidRDefault="00EE41C1" w:rsidP="006653F4">
            <w:pPr>
              <w:jc w:val="both"/>
              <w:rPr>
                <w:color w:val="262626"/>
                <w:lang w:val="en-GB"/>
              </w:rPr>
            </w:pPr>
          </w:p>
        </w:tc>
        <w:tc>
          <w:tcPr>
            <w:tcW w:w="570" w:type="dxa"/>
          </w:tcPr>
          <w:p w:rsidR="00EE41C1" w:rsidRPr="00484D8E" w:rsidRDefault="00EE41C1" w:rsidP="006653F4">
            <w:pPr>
              <w:jc w:val="both"/>
              <w:rPr>
                <w:color w:val="262626"/>
              </w:rPr>
            </w:pPr>
            <w:r w:rsidRPr="00484D8E">
              <w:rPr>
                <w:color w:val="262626"/>
              </w:rPr>
              <w:t>h)</w:t>
            </w:r>
          </w:p>
        </w:tc>
        <w:tc>
          <w:tcPr>
            <w:tcW w:w="7650" w:type="dxa"/>
            <w:gridSpan w:val="2"/>
          </w:tcPr>
          <w:p w:rsidR="00EE41C1" w:rsidRPr="000C23AF" w:rsidRDefault="00EE41C1" w:rsidP="006653F4">
            <w:pPr>
              <w:jc w:val="both"/>
              <w:rPr>
                <w:color w:val="262626"/>
                <w:lang w:val="en-US"/>
              </w:rPr>
            </w:pPr>
            <w:r w:rsidRPr="000C23AF">
              <w:rPr>
                <w:bCs/>
                <w:color w:val="262626"/>
                <w:lang w:val="en-US" w:eastAsia="en-US"/>
              </w:rPr>
              <w:t xml:space="preserve">Alte modificări ale DDSF fără urmări asupra funcţionării sistemului de </w:t>
            </w:r>
            <w:r w:rsidRPr="000C23AF">
              <w:rPr>
                <w:bCs/>
                <w:color w:val="262626"/>
                <w:lang w:val="en-US" w:eastAsia="en-US"/>
              </w:rPr>
              <w:lastRenderedPageBreak/>
              <w:t>farmacovigilenţă (cum ar fi schimbarea principalelor locaţii de stocare/arhivare, schimbări administrative, actualizarea acronimelor, modificări aduse la denumirile pentru funcţii/proceduri)</w:t>
            </w:r>
          </w:p>
        </w:tc>
        <w:tc>
          <w:tcPr>
            <w:tcW w:w="853" w:type="dxa"/>
          </w:tcPr>
          <w:p w:rsidR="00EE41C1" w:rsidRPr="00484D8E" w:rsidRDefault="00EE41C1" w:rsidP="006653F4">
            <w:pPr>
              <w:jc w:val="both"/>
              <w:rPr>
                <w:color w:val="262626"/>
              </w:rPr>
            </w:pPr>
            <w:r w:rsidRPr="00484D8E">
              <w:rPr>
                <w:color w:val="262626"/>
                <w:lang w:val="en-GB"/>
              </w:rPr>
              <w:lastRenderedPageBreak/>
              <w:t>IA</w:t>
            </w:r>
          </w:p>
        </w:tc>
      </w:tr>
      <w:tr w:rsidR="00EE41C1" w:rsidRPr="00484D8E" w:rsidTr="006653F4">
        <w:trPr>
          <w:trHeight w:val="284"/>
        </w:trPr>
        <w:tc>
          <w:tcPr>
            <w:tcW w:w="533" w:type="dxa"/>
            <w:vMerge/>
          </w:tcPr>
          <w:p w:rsidR="00EE41C1" w:rsidRPr="00484D8E" w:rsidRDefault="00EE41C1" w:rsidP="006653F4">
            <w:pPr>
              <w:jc w:val="both"/>
              <w:rPr>
                <w:color w:val="262626"/>
                <w:lang w:val="en-GB"/>
              </w:rPr>
            </w:pPr>
          </w:p>
        </w:tc>
        <w:tc>
          <w:tcPr>
            <w:tcW w:w="570" w:type="dxa"/>
          </w:tcPr>
          <w:p w:rsidR="00EE41C1" w:rsidRPr="00484D8E" w:rsidRDefault="00EE41C1" w:rsidP="006653F4">
            <w:pPr>
              <w:jc w:val="both"/>
              <w:rPr>
                <w:color w:val="262626"/>
              </w:rPr>
            </w:pPr>
            <w:r w:rsidRPr="00484D8E">
              <w:rPr>
                <w:color w:val="262626"/>
              </w:rPr>
              <w:t>i)</w:t>
            </w:r>
          </w:p>
        </w:tc>
        <w:tc>
          <w:tcPr>
            <w:tcW w:w="7650" w:type="dxa"/>
            <w:gridSpan w:val="2"/>
          </w:tcPr>
          <w:p w:rsidR="00EE41C1" w:rsidRPr="00484D8E" w:rsidRDefault="00EE41C1" w:rsidP="006653F4">
            <w:pPr>
              <w:jc w:val="both"/>
              <w:rPr>
                <w:color w:val="262626"/>
                <w:lang w:val="fr-FR"/>
              </w:rPr>
            </w:pPr>
            <w:r w:rsidRPr="00484D8E">
              <w:rPr>
                <w:bCs/>
                <w:color w:val="262626"/>
                <w:lang w:val="fr-FR" w:eastAsia="en-US"/>
              </w:rPr>
              <w:t>Schimbări privind un DDFS în urma evaluării acestuia în raport cu alt medicament al aceluiaşi titular de autorizaţie de fabricaţie</w:t>
            </w:r>
          </w:p>
        </w:tc>
        <w:tc>
          <w:tcPr>
            <w:tcW w:w="853" w:type="dxa"/>
          </w:tcPr>
          <w:p w:rsidR="00EE41C1" w:rsidRPr="00484D8E" w:rsidRDefault="00EE41C1" w:rsidP="006653F4">
            <w:pPr>
              <w:jc w:val="both"/>
              <w:rPr>
                <w:color w:val="262626"/>
              </w:rPr>
            </w:pPr>
            <w:r w:rsidRPr="00484D8E">
              <w:rPr>
                <w:color w:val="262626"/>
                <w:lang w:val="en-GB"/>
              </w:rPr>
              <w:t>IA</w:t>
            </w:r>
          </w:p>
        </w:tc>
      </w:tr>
    </w:tbl>
    <w:p w:rsidR="00EE41C1" w:rsidRDefault="00EE41C1" w:rsidP="00EE41C1">
      <w:pPr>
        <w:rPr>
          <w:lang w:val="pt-BR"/>
        </w:rPr>
      </w:pPr>
    </w:p>
    <w:p w:rsidR="00EE41C1" w:rsidRPr="00484D8E" w:rsidRDefault="00EE41C1" w:rsidP="00EE41C1">
      <w:pPr>
        <w:rPr>
          <w:szCs w:val="22"/>
          <w:lang w:val="pt-BR"/>
        </w:rPr>
      </w:pPr>
      <w:r w:rsidRPr="00484D8E">
        <w:rPr>
          <w:szCs w:val="22"/>
          <w:lang w:val="pt-BR"/>
        </w:rPr>
        <w:t>** Modificări tip II</w:t>
      </w:r>
    </w:p>
    <w:p w:rsidR="00EE41C1" w:rsidRPr="00484D8E" w:rsidRDefault="00EE41C1" w:rsidP="00EE41C1">
      <w:pPr>
        <w:rPr>
          <w:szCs w:val="22"/>
          <w:lang w:val="pt-BR"/>
        </w:rPr>
      </w:pPr>
      <w:r w:rsidRPr="00484D8E">
        <w:rPr>
          <w:szCs w:val="22"/>
          <w:lang w:val="pt-BR"/>
        </w:rPr>
        <w:t>Variaţie majoră de tip II (majoră) – variaţie ce produce schimbări importante din punct de vedere al calităţii, siguranţei şi eficacităţii produsului medicamentos, dar nu necesită eliberarea unui nou certificat de înregistrare a medicamentului.</w:t>
      </w:r>
    </w:p>
    <w:p w:rsidR="00EE41C1" w:rsidRDefault="00EE41C1" w:rsidP="00EE41C1">
      <w:pPr>
        <w:rPr>
          <w:sz w:val="22"/>
          <w:szCs w:val="22"/>
          <w:lang w:val="pt-BR"/>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567"/>
        <w:gridCol w:w="7653"/>
        <w:gridCol w:w="852"/>
      </w:tblGrid>
      <w:tr w:rsidR="00EE41C1" w:rsidRPr="000C23AF" w:rsidTr="006653F4">
        <w:trPr>
          <w:trHeight w:val="284"/>
        </w:trPr>
        <w:tc>
          <w:tcPr>
            <w:tcW w:w="568" w:type="dxa"/>
            <w:vMerge w:val="restart"/>
            <w:tcBorders>
              <w:top w:val="single" w:sz="4" w:space="0" w:color="000000"/>
              <w:left w:val="single" w:sz="4" w:space="0" w:color="000000"/>
              <w:right w:val="single" w:sz="4" w:space="0" w:color="000000"/>
            </w:tcBorders>
            <w:hideMark/>
          </w:tcPr>
          <w:p w:rsidR="00EE41C1" w:rsidRPr="00484D8E" w:rsidRDefault="00EE41C1" w:rsidP="006653F4">
            <w:pPr>
              <w:jc w:val="both"/>
              <w:rPr>
                <w:color w:val="262626"/>
                <w:lang w:val="en-US"/>
              </w:rPr>
            </w:pPr>
            <w:r w:rsidRPr="00484D8E">
              <w:rPr>
                <w:color w:val="262626"/>
                <w:lang w:val="en-US"/>
              </w:rPr>
              <w:t>1.</w:t>
            </w:r>
          </w:p>
        </w:tc>
        <w:tc>
          <w:tcPr>
            <w:tcW w:w="9072" w:type="dxa"/>
            <w:gridSpan w:val="3"/>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pStyle w:val="8"/>
              <w:spacing w:before="0" w:after="0"/>
              <w:jc w:val="both"/>
              <w:rPr>
                <w:rFonts w:ascii="Times New Roman" w:hAnsi="Times New Roman"/>
                <w:i w:val="0"/>
                <w:color w:val="262626"/>
                <w:lang w:val="en-US"/>
              </w:rPr>
            </w:pPr>
            <w:r w:rsidRPr="00484D8E">
              <w:rPr>
                <w:rFonts w:ascii="Times New Roman" w:hAnsi="Times New Roman"/>
                <w:i w:val="0"/>
                <w:color w:val="262626"/>
                <w:lang w:val="fr-FR"/>
              </w:rPr>
              <w:t>Schimbare în fabricaţia substanţei active</w:t>
            </w:r>
          </w:p>
        </w:tc>
      </w:tr>
      <w:tr w:rsidR="00EE41C1" w:rsidRPr="000C23AF"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US"/>
              </w:rPr>
            </w:pPr>
          </w:p>
        </w:tc>
        <w:tc>
          <w:tcPr>
            <w:tcW w:w="9072" w:type="dxa"/>
            <w:gridSpan w:val="3"/>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pStyle w:val="8"/>
              <w:numPr>
                <w:ilvl w:val="0"/>
                <w:numId w:val="29"/>
              </w:numPr>
              <w:spacing w:before="0" w:after="0"/>
              <w:jc w:val="both"/>
              <w:rPr>
                <w:rFonts w:ascii="Times New Roman" w:hAnsi="Times New Roman"/>
                <w:i w:val="0"/>
                <w:color w:val="262626"/>
                <w:lang w:val="fr-FR"/>
              </w:rPr>
            </w:pPr>
            <w:r w:rsidRPr="00484D8E">
              <w:rPr>
                <w:rFonts w:ascii="Times New Roman" w:hAnsi="Times New Roman"/>
                <w:i w:val="0"/>
                <w:color w:val="262626"/>
                <w:lang w:val="fr-FR"/>
              </w:rPr>
              <w:t>Schimbare la nivelul producătorului materialului de start/reactivului/produsului intermediar utilizat în procesul de fabricaţie a substanţei active sau schimbare la nivelul producătorului substanţei active (inclusiv locul pentru controlul seriei, dacă este cazul) în cazul în care nu există certificat de conformitate cu Ph.Eur.</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fr-FR"/>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a)</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fr-FR"/>
              </w:rPr>
            </w:pPr>
            <w:r w:rsidRPr="00484D8E">
              <w:rPr>
                <w:bCs/>
                <w:color w:val="262626"/>
                <w:lang w:val="fr-FR" w:eastAsia="en-US"/>
              </w:rPr>
              <w:t>Adăugarea unui producător nou al substanţei active, pe baza unui dosar de bază al produsului pentru substanţa activă (ASMF)</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pStyle w:val="8"/>
              <w:spacing w:before="0" w:after="0"/>
              <w:jc w:val="both"/>
              <w:rPr>
                <w:rFonts w:ascii="Times New Roman" w:hAnsi="Times New Roman"/>
                <w:i w:val="0"/>
                <w:color w:val="262626"/>
              </w:rPr>
            </w:pPr>
            <w:r w:rsidRPr="00484D8E">
              <w:rPr>
                <w:rFonts w:ascii="Times New Roman" w:hAnsi="Times New Roman"/>
                <w:i w:val="0"/>
                <w:color w:val="262626"/>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b)</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0C23AF" w:rsidRDefault="00EE41C1" w:rsidP="006653F4">
            <w:pPr>
              <w:jc w:val="both"/>
              <w:rPr>
                <w:color w:val="262626"/>
                <w:lang w:val="en-US"/>
              </w:rPr>
            </w:pPr>
            <w:r w:rsidRPr="000C23AF">
              <w:rPr>
                <w:bCs/>
                <w:color w:val="262626"/>
                <w:lang w:val="en-US" w:eastAsia="en-US"/>
              </w:rPr>
              <w:t>Producătorul propus utilizează o cale de sinteză sau condiţii de fabricaţie fundamental diferite, care pot conduce la modificări importante ale caracteristicilor de calitate ale substanţei active, cum ar fi profilul calitativ şi/sau cantitativ al impurităţilor, care necesită calificare, sau proprietăţile fizico-chimice, cu influenţă asupra biodisponibilităţii.</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pStyle w:val="8"/>
              <w:spacing w:before="0" w:after="0"/>
              <w:jc w:val="both"/>
              <w:rPr>
                <w:rFonts w:ascii="Times New Roman" w:hAnsi="Times New Roman"/>
                <w:i w:val="0"/>
                <w:color w:val="262626"/>
              </w:rPr>
            </w:pPr>
            <w:r w:rsidRPr="00484D8E">
              <w:rPr>
                <w:rFonts w:ascii="Times New Roman" w:hAnsi="Times New Roman"/>
                <w:i w:val="0"/>
                <w:color w:val="262626"/>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c)</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pt-BR"/>
              </w:rPr>
            </w:pPr>
            <w:r w:rsidRPr="00484D8E">
              <w:rPr>
                <w:bCs/>
                <w:color w:val="262626"/>
                <w:lang w:val="pt-BR" w:eastAsia="en-US"/>
              </w:rPr>
              <w:t>Producător nou de material pentru care este necesară o evaluare a siguranţei virale şi/sau a riscului TSE.</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pStyle w:val="8"/>
              <w:spacing w:before="0" w:after="0"/>
              <w:jc w:val="both"/>
              <w:rPr>
                <w:rFonts w:ascii="Times New Roman" w:hAnsi="Times New Roman"/>
                <w:i w:val="0"/>
                <w:color w:val="262626"/>
              </w:rPr>
            </w:pPr>
            <w:r w:rsidRPr="00484D8E">
              <w:rPr>
                <w:rFonts w:ascii="Times New Roman" w:hAnsi="Times New Roman"/>
                <w:i w:val="0"/>
                <w:color w:val="262626"/>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d)</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0C23AF" w:rsidRDefault="00EE41C1" w:rsidP="006653F4">
            <w:pPr>
              <w:jc w:val="both"/>
              <w:rPr>
                <w:color w:val="262626"/>
                <w:lang w:val="en-US"/>
              </w:rPr>
            </w:pPr>
            <w:r w:rsidRPr="000C23AF">
              <w:rPr>
                <w:bCs/>
                <w:color w:val="262626"/>
                <w:lang w:val="en-US" w:eastAsia="en-US"/>
              </w:rPr>
              <w:t>Schimbarea se referă la o substanţă activă biologică sau un material de start/reactiv/produs intermediar utilizat în fabricarea unui medicament biologic/imunologic.</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pStyle w:val="8"/>
              <w:spacing w:before="0" w:after="0"/>
              <w:jc w:val="both"/>
              <w:rPr>
                <w:rFonts w:ascii="Times New Roman" w:hAnsi="Times New Roman"/>
                <w:i w:val="0"/>
                <w:color w:val="262626"/>
              </w:rPr>
            </w:pPr>
            <w:r w:rsidRPr="00484D8E">
              <w:rPr>
                <w:rFonts w:ascii="Times New Roman" w:hAnsi="Times New Roman"/>
                <w:i w:val="0"/>
                <w:color w:val="262626"/>
              </w:rPr>
              <w:t>II</w:t>
            </w:r>
          </w:p>
        </w:tc>
      </w:tr>
      <w:tr w:rsidR="00EE41C1" w:rsidRPr="000C23AF"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rPr>
            </w:pPr>
          </w:p>
        </w:tc>
        <w:tc>
          <w:tcPr>
            <w:tcW w:w="9072" w:type="dxa"/>
            <w:gridSpan w:val="3"/>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pStyle w:val="8"/>
              <w:numPr>
                <w:ilvl w:val="0"/>
                <w:numId w:val="29"/>
              </w:numPr>
              <w:spacing w:before="0" w:after="0"/>
              <w:jc w:val="both"/>
              <w:rPr>
                <w:rFonts w:ascii="Times New Roman" w:hAnsi="Times New Roman"/>
                <w:i w:val="0"/>
                <w:color w:val="262626"/>
                <w:lang w:val="fr-FR"/>
              </w:rPr>
            </w:pPr>
            <w:r w:rsidRPr="00484D8E">
              <w:rPr>
                <w:rFonts w:ascii="Times New Roman" w:hAnsi="Times New Roman"/>
                <w:bCs/>
                <w:i w:val="0"/>
                <w:color w:val="262626"/>
                <w:lang w:val="pt-BR" w:eastAsia="en-US"/>
              </w:rPr>
              <w:t>Schimbări în procesul de fabricaţie a substanţei active</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fr-FR"/>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a)</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0C23AF" w:rsidRDefault="00EE41C1" w:rsidP="006653F4">
            <w:pPr>
              <w:jc w:val="both"/>
              <w:rPr>
                <w:color w:val="262626"/>
                <w:lang w:val="en-US"/>
              </w:rPr>
            </w:pPr>
            <w:r w:rsidRPr="000C23AF">
              <w:rPr>
                <w:bCs/>
                <w:color w:val="262626"/>
                <w:lang w:val="en-US" w:eastAsia="en-US"/>
              </w:rPr>
              <w:t>Schimbare majoră în procesul de fabricaţie a substanţei active, care poate avea urmări semnificative asupra calităţii, siguranţei sau eficacităţii medicamentului</w:t>
            </w:r>
            <w:r w:rsidRPr="000C23AF">
              <w:rPr>
                <w:color w:val="262626"/>
                <w:lang w:val="en-US"/>
              </w:rPr>
              <w:t>.</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pStyle w:val="8"/>
              <w:spacing w:before="0" w:after="0"/>
              <w:jc w:val="both"/>
              <w:rPr>
                <w:rFonts w:ascii="Times New Roman" w:hAnsi="Times New Roman"/>
                <w:i w:val="0"/>
                <w:color w:val="262626"/>
              </w:rPr>
            </w:pPr>
            <w:r w:rsidRPr="00484D8E">
              <w:rPr>
                <w:rFonts w:ascii="Times New Roman" w:hAnsi="Times New Roman"/>
                <w:i w:val="0"/>
                <w:color w:val="262626"/>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b</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0C23AF" w:rsidRDefault="00EE41C1" w:rsidP="006653F4">
            <w:pPr>
              <w:jc w:val="both"/>
              <w:rPr>
                <w:color w:val="262626"/>
                <w:lang w:val="en-US"/>
              </w:rPr>
            </w:pPr>
            <w:r w:rsidRPr="000C23AF">
              <w:rPr>
                <w:bCs/>
                <w:color w:val="262626"/>
                <w:lang w:val="en-US" w:eastAsia="en-US"/>
              </w:rPr>
              <w:t>Schimbarea se referă la o substanţă biologică/imunologică sau la utilizarea unei substanţe derivate chimic diferită în fabricarea unui medicament biologic/imunologic, fără a avea legătură cu un protocol.</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pStyle w:val="8"/>
              <w:spacing w:before="0" w:after="0"/>
              <w:jc w:val="both"/>
              <w:rPr>
                <w:rFonts w:ascii="Times New Roman" w:hAnsi="Times New Roman"/>
                <w:i w:val="0"/>
                <w:color w:val="262626"/>
              </w:rPr>
            </w:pPr>
            <w:r w:rsidRPr="00484D8E">
              <w:rPr>
                <w:rFonts w:ascii="Times New Roman" w:hAnsi="Times New Roman"/>
                <w:i w:val="0"/>
                <w:color w:val="262626"/>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c)</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fr-FR"/>
              </w:rPr>
            </w:pPr>
            <w:r w:rsidRPr="00484D8E">
              <w:rPr>
                <w:bCs/>
                <w:color w:val="262626"/>
                <w:lang w:val="fr-FR" w:eastAsia="en-US"/>
              </w:rPr>
              <w:t>Schimbarea se referă la un medicament din plante medicinale, fiind modificate oricare dintre următoarele: sursa geografică, etapele sau procesul de fabricaţie.</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pStyle w:val="8"/>
              <w:spacing w:before="0" w:after="0"/>
              <w:jc w:val="both"/>
              <w:rPr>
                <w:rFonts w:ascii="Times New Roman" w:hAnsi="Times New Roman"/>
                <w:i w:val="0"/>
                <w:color w:val="262626"/>
              </w:rPr>
            </w:pPr>
            <w:r w:rsidRPr="00484D8E">
              <w:rPr>
                <w:rFonts w:ascii="Times New Roman" w:hAnsi="Times New Roman"/>
                <w:i w:val="0"/>
                <w:color w:val="262626"/>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rPr>
            </w:pPr>
          </w:p>
        </w:tc>
        <w:tc>
          <w:tcPr>
            <w:tcW w:w="8220" w:type="dxa"/>
            <w:gridSpan w:val="2"/>
            <w:tcBorders>
              <w:top w:val="single" w:sz="4" w:space="0" w:color="000000"/>
              <w:left w:val="single" w:sz="4" w:space="0" w:color="000000"/>
              <w:bottom w:val="single" w:sz="4" w:space="0" w:color="000000"/>
              <w:right w:val="single" w:sz="4" w:space="0" w:color="auto"/>
            </w:tcBorders>
            <w:hideMark/>
          </w:tcPr>
          <w:p w:rsidR="00EE41C1" w:rsidRPr="00446931" w:rsidRDefault="00EE41C1" w:rsidP="006653F4">
            <w:pPr>
              <w:pStyle w:val="8"/>
              <w:numPr>
                <w:ilvl w:val="0"/>
                <w:numId w:val="29"/>
              </w:numPr>
              <w:spacing w:before="0" w:after="0"/>
              <w:jc w:val="both"/>
              <w:rPr>
                <w:rFonts w:ascii="Times New Roman" w:hAnsi="Times New Roman"/>
                <w:i w:val="0"/>
                <w:color w:val="262626"/>
                <w:lang w:val="en-US"/>
              </w:rPr>
            </w:pPr>
            <w:r w:rsidRPr="00484D8E">
              <w:rPr>
                <w:rFonts w:ascii="Times New Roman" w:hAnsi="Times New Roman"/>
                <w:i w:val="0"/>
                <w:color w:val="262626"/>
                <w:lang w:val="en-US"/>
              </w:rPr>
              <w:t xml:space="preserve">Schimbare în mărimea (inclusiv interval de mărime) seriei substanţei active sau a </w:t>
            </w:r>
            <w:r w:rsidRPr="00446931">
              <w:rPr>
                <w:rFonts w:ascii="Times New Roman" w:hAnsi="Times New Roman"/>
                <w:i w:val="0"/>
                <w:color w:val="262626"/>
                <w:lang w:val="en-US"/>
              </w:rPr>
              <w:t>produsului intermediary.</w:t>
            </w:r>
            <w:r w:rsidRPr="00446931">
              <w:rPr>
                <w:rFonts w:ascii="Times New Roman" w:hAnsi="Times New Roman"/>
                <w:bCs/>
                <w:i w:val="0"/>
                <w:color w:val="262626"/>
                <w:lang w:val="it-IT" w:eastAsia="en-US"/>
              </w:rPr>
              <w:t>Schimbarea impune evaluarea comparabilităţii unei substanţe active biologice/imunologice</w:t>
            </w:r>
          </w:p>
        </w:tc>
        <w:tc>
          <w:tcPr>
            <w:tcW w:w="852" w:type="dxa"/>
            <w:tcBorders>
              <w:top w:val="single" w:sz="4" w:space="0" w:color="000000"/>
              <w:left w:val="single" w:sz="4" w:space="0" w:color="auto"/>
              <w:bottom w:val="single" w:sz="4" w:space="0" w:color="000000"/>
              <w:right w:val="single" w:sz="4" w:space="0" w:color="000000"/>
            </w:tcBorders>
          </w:tcPr>
          <w:p w:rsidR="00EE41C1" w:rsidRPr="00484D8E" w:rsidRDefault="00EE41C1" w:rsidP="006653F4">
            <w:pPr>
              <w:spacing w:after="200" w:line="276" w:lineRule="auto"/>
              <w:rPr>
                <w:iCs/>
                <w:color w:val="262626"/>
                <w:lang w:val="en-US"/>
              </w:rPr>
            </w:pPr>
            <w:r w:rsidRPr="00484D8E">
              <w:rPr>
                <w:iCs/>
                <w:color w:val="262626"/>
                <w:lang w:val="en-US"/>
              </w:rPr>
              <w:t>II</w:t>
            </w:r>
          </w:p>
          <w:p w:rsidR="00EE41C1" w:rsidRPr="00484D8E" w:rsidRDefault="00EE41C1" w:rsidP="006653F4">
            <w:pPr>
              <w:pStyle w:val="8"/>
              <w:spacing w:before="0" w:after="0"/>
              <w:jc w:val="both"/>
              <w:rPr>
                <w:rFonts w:ascii="Times New Roman" w:hAnsi="Times New Roman"/>
                <w:i w:val="0"/>
                <w:color w:val="262626"/>
                <w:lang w:val="en-US"/>
              </w:rPr>
            </w:pPr>
          </w:p>
        </w:tc>
      </w:tr>
      <w:tr w:rsidR="00EE41C1" w:rsidRPr="000C23AF"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rPr>
            </w:pPr>
          </w:p>
        </w:tc>
        <w:tc>
          <w:tcPr>
            <w:tcW w:w="9072" w:type="dxa"/>
            <w:gridSpan w:val="3"/>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pStyle w:val="8"/>
              <w:numPr>
                <w:ilvl w:val="0"/>
                <w:numId w:val="29"/>
              </w:numPr>
              <w:spacing w:before="0" w:after="0"/>
              <w:jc w:val="both"/>
              <w:rPr>
                <w:rFonts w:ascii="Times New Roman" w:hAnsi="Times New Roman"/>
                <w:i w:val="0"/>
                <w:color w:val="262626"/>
                <w:lang w:val="fr-FR"/>
              </w:rPr>
            </w:pPr>
            <w:r w:rsidRPr="00484D8E">
              <w:rPr>
                <w:rFonts w:ascii="Times New Roman" w:hAnsi="Times New Roman"/>
                <w:i w:val="0"/>
                <w:color w:val="262626"/>
                <w:lang w:val="fr-FR"/>
              </w:rPr>
              <w:t>Schimbare în testările interfazice sau schimbarea limitelor aplicate în timpul procesului de fabricaţie a substanţei active</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fr-FR"/>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a)</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en-US"/>
              </w:rPr>
            </w:pPr>
            <w:r w:rsidRPr="00484D8E">
              <w:rPr>
                <w:color w:val="262626"/>
                <w:lang w:val="en-US"/>
              </w:rPr>
              <w:t>Extindere a</w:t>
            </w:r>
            <w:r w:rsidRPr="00484D8E">
              <w:rPr>
                <w:color w:val="262626"/>
                <w:lang w:val="en-GB"/>
              </w:rPr>
              <w:t xml:space="preserve"> limitelor aprobate, ce poate avea un efect semnificativ asupra calităţii globale a substanţei active</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pStyle w:val="8"/>
              <w:spacing w:before="0" w:after="0"/>
              <w:jc w:val="both"/>
              <w:rPr>
                <w:rFonts w:ascii="Times New Roman" w:hAnsi="Times New Roman"/>
                <w:i w:val="0"/>
                <w:color w:val="262626"/>
              </w:rPr>
            </w:pPr>
            <w:r w:rsidRPr="00484D8E">
              <w:rPr>
                <w:rFonts w:ascii="Times New Roman" w:hAnsi="Times New Roman"/>
                <w:i w:val="0"/>
                <w:color w:val="262626"/>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b)</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en-US"/>
              </w:rPr>
            </w:pPr>
            <w:r w:rsidRPr="00484D8E">
              <w:rPr>
                <w:color w:val="262626"/>
                <w:lang w:val="en-US"/>
              </w:rPr>
              <w:t>Eliminare a unui test interfazic, ce poate avea un efect semnificativ asupra calităţii globale a substanţei active</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pStyle w:val="8"/>
              <w:spacing w:before="0" w:after="0"/>
              <w:jc w:val="both"/>
              <w:rPr>
                <w:rFonts w:ascii="Times New Roman" w:hAnsi="Times New Roman"/>
                <w:i w:val="0"/>
                <w:color w:val="262626"/>
              </w:rPr>
            </w:pPr>
            <w:r w:rsidRPr="00484D8E">
              <w:rPr>
                <w:rFonts w:ascii="Times New Roman" w:hAnsi="Times New Roman"/>
                <w:i w:val="0"/>
                <w:color w:val="262626"/>
              </w:rPr>
              <w:t>II</w:t>
            </w:r>
          </w:p>
        </w:tc>
      </w:tr>
      <w:tr w:rsidR="00EE41C1" w:rsidRPr="00484D8E" w:rsidTr="006653F4">
        <w:trPr>
          <w:trHeight w:val="898"/>
        </w:trPr>
        <w:tc>
          <w:tcPr>
            <w:tcW w:w="568" w:type="dxa"/>
            <w:vMerge/>
            <w:tcBorders>
              <w:left w:val="single" w:sz="4" w:space="0" w:color="000000"/>
              <w:right w:val="single" w:sz="4" w:space="0" w:color="000000"/>
            </w:tcBorders>
          </w:tcPr>
          <w:p w:rsidR="00EE41C1" w:rsidRPr="00484D8E" w:rsidRDefault="00EE41C1" w:rsidP="006653F4">
            <w:pPr>
              <w:jc w:val="both"/>
              <w:rPr>
                <w:color w:val="262626"/>
              </w:rPr>
            </w:pPr>
          </w:p>
        </w:tc>
        <w:tc>
          <w:tcPr>
            <w:tcW w:w="8220" w:type="dxa"/>
            <w:gridSpan w:val="2"/>
            <w:tcBorders>
              <w:top w:val="single" w:sz="4" w:space="0" w:color="000000"/>
              <w:left w:val="single" w:sz="4" w:space="0" w:color="000000"/>
              <w:bottom w:val="single" w:sz="4" w:space="0" w:color="000000"/>
              <w:right w:val="single" w:sz="4" w:space="0" w:color="auto"/>
            </w:tcBorders>
            <w:hideMark/>
          </w:tcPr>
          <w:p w:rsidR="00EE41C1" w:rsidRPr="00446931" w:rsidRDefault="00EE41C1" w:rsidP="006653F4">
            <w:pPr>
              <w:pStyle w:val="8"/>
              <w:numPr>
                <w:ilvl w:val="0"/>
                <w:numId w:val="29"/>
              </w:numPr>
              <w:spacing w:before="0" w:after="0"/>
              <w:jc w:val="both"/>
              <w:rPr>
                <w:rFonts w:ascii="Times New Roman" w:hAnsi="Times New Roman"/>
                <w:i w:val="0"/>
                <w:color w:val="262626"/>
                <w:lang w:val="en-US" w:eastAsia="en-US"/>
              </w:rPr>
            </w:pPr>
            <w:r w:rsidRPr="00446931">
              <w:rPr>
                <w:rFonts w:ascii="Times New Roman" w:hAnsi="Times New Roman"/>
                <w:i w:val="0"/>
                <w:color w:val="262626"/>
                <w:lang w:val="en-US" w:eastAsia="en-US"/>
              </w:rPr>
              <w:t>Schimbări ale substanţei active a unui vaccin uman al gripei sezoniere, pre-pandemice sauPandemice.</w:t>
            </w:r>
            <w:r w:rsidRPr="00446931">
              <w:rPr>
                <w:rFonts w:ascii="Times New Roman" w:hAnsi="Times New Roman"/>
                <w:i w:val="0"/>
                <w:color w:val="262626"/>
                <w:lang w:val="en-US"/>
              </w:rPr>
              <w:t xml:space="preserve"> Înlocuirea tulpinii/tulpinilor într-un vaccin uman al gripei sezoniere, pre-pandemice sau pandemice  </w:t>
            </w:r>
          </w:p>
        </w:tc>
        <w:tc>
          <w:tcPr>
            <w:tcW w:w="852" w:type="dxa"/>
            <w:tcBorders>
              <w:top w:val="single" w:sz="4" w:space="0" w:color="000000"/>
              <w:left w:val="single" w:sz="4" w:space="0" w:color="auto"/>
              <w:bottom w:val="single" w:sz="4" w:space="0" w:color="000000"/>
              <w:right w:val="single" w:sz="4" w:space="0" w:color="000000"/>
            </w:tcBorders>
          </w:tcPr>
          <w:p w:rsidR="00EE41C1" w:rsidRPr="00484D8E" w:rsidRDefault="00EE41C1" w:rsidP="006653F4">
            <w:pPr>
              <w:pStyle w:val="8"/>
              <w:spacing w:before="0" w:after="0"/>
              <w:jc w:val="both"/>
              <w:rPr>
                <w:rFonts w:ascii="Times New Roman" w:hAnsi="Times New Roman"/>
                <w:i w:val="0"/>
                <w:color w:val="262626"/>
                <w:lang w:val="en-US"/>
              </w:rPr>
            </w:pPr>
            <w:r w:rsidRPr="00484D8E">
              <w:rPr>
                <w:rFonts w:ascii="Times New Roman" w:hAnsi="Times New Roman"/>
                <w:i w:val="0"/>
                <w:color w:val="262626"/>
              </w:rPr>
              <w:t>II</w:t>
            </w:r>
          </w:p>
        </w:tc>
      </w:tr>
      <w:tr w:rsidR="00EE41C1" w:rsidRPr="000C23AF" w:rsidTr="006653F4">
        <w:trPr>
          <w:trHeight w:val="284"/>
        </w:trPr>
        <w:tc>
          <w:tcPr>
            <w:tcW w:w="568" w:type="dxa"/>
            <w:vMerge w:val="restart"/>
            <w:tcBorders>
              <w:top w:val="single" w:sz="4" w:space="0" w:color="000000"/>
              <w:left w:val="single" w:sz="4" w:space="0" w:color="000000"/>
              <w:right w:val="single" w:sz="4" w:space="0" w:color="000000"/>
            </w:tcBorders>
            <w:hideMark/>
          </w:tcPr>
          <w:p w:rsidR="00EE41C1" w:rsidRPr="00484D8E" w:rsidRDefault="00EE41C1" w:rsidP="006653F4">
            <w:pPr>
              <w:jc w:val="both"/>
              <w:rPr>
                <w:color w:val="262626"/>
                <w:lang w:val="en-US"/>
              </w:rPr>
            </w:pPr>
            <w:r w:rsidRPr="00484D8E">
              <w:rPr>
                <w:color w:val="262626"/>
                <w:lang w:val="en-US"/>
              </w:rPr>
              <w:t>2.</w:t>
            </w:r>
          </w:p>
        </w:tc>
        <w:tc>
          <w:tcPr>
            <w:tcW w:w="9072" w:type="dxa"/>
            <w:gridSpan w:val="3"/>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pStyle w:val="8"/>
              <w:spacing w:before="0" w:after="0"/>
              <w:jc w:val="both"/>
              <w:rPr>
                <w:rFonts w:ascii="Times New Roman" w:hAnsi="Times New Roman"/>
                <w:i w:val="0"/>
                <w:color w:val="262626"/>
                <w:lang w:val="en-US"/>
              </w:rPr>
            </w:pPr>
            <w:r w:rsidRPr="00484D8E">
              <w:rPr>
                <w:rFonts w:ascii="Times New Roman" w:hAnsi="Times New Roman"/>
                <w:i w:val="0"/>
                <w:color w:val="262626"/>
                <w:lang w:val="en-US"/>
              </w:rPr>
              <w:t>Schimbare în controlul substanţei active</w:t>
            </w:r>
          </w:p>
        </w:tc>
      </w:tr>
      <w:tr w:rsidR="00EE41C1" w:rsidRPr="000C23AF"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US"/>
              </w:rPr>
            </w:pPr>
          </w:p>
        </w:tc>
        <w:tc>
          <w:tcPr>
            <w:tcW w:w="9072" w:type="dxa"/>
            <w:gridSpan w:val="3"/>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pStyle w:val="8"/>
              <w:numPr>
                <w:ilvl w:val="0"/>
                <w:numId w:val="40"/>
              </w:numPr>
              <w:spacing w:before="0" w:after="0"/>
              <w:ind w:left="742" w:hanging="283"/>
              <w:jc w:val="both"/>
              <w:rPr>
                <w:rFonts w:ascii="Times New Roman" w:hAnsi="Times New Roman"/>
                <w:i w:val="0"/>
                <w:color w:val="262626"/>
                <w:lang w:val="en-US"/>
              </w:rPr>
            </w:pPr>
            <w:r w:rsidRPr="00484D8E">
              <w:rPr>
                <w:rFonts w:ascii="Times New Roman" w:hAnsi="Times New Roman"/>
                <w:i w:val="0"/>
                <w:color w:val="262626"/>
                <w:lang w:val="en-GB"/>
              </w:rPr>
              <w:t>Schimbare a specificaţiei pentru o substanţă activă sau un material de start/produs intermediar/reactiv folosit în procesul de fabricaţie a substanţei active</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US"/>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a)</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0C23AF" w:rsidRDefault="00EE41C1" w:rsidP="006653F4">
            <w:pPr>
              <w:jc w:val="both"/>
              <w:rPr>
                <w:color w:val="262626"/>
                <w:lang w:val="en-US"/>
              </w:rPr>
            </w:pPr>
            <w:r w:rsidRPr="000C23AF">
              <w:rPr>
                <w:color w:val="262626"/>
                <w:lang w:val="en-US"/>
              </w:rPr>
              <w:t xml:space="preserve">Eliminarea unui parametru de testare, ce poate avea un efect semnificativ asupra calităţii globale a substanţei active sau/şi a medicamentului finit </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GB"/>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b)</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en-US"/>
              </w:rPr>
            </w:pPr>
            <w:r w:rsidRPr="00484D8E">
              <w:rPr>
                <w:bCs/>
                <w:color w:val="262626"/>
                <w:lang w:val="en-US" w:eastAsia="en-US"/>
              </w:rPr>
              <w:t>Schimbare care nu se încadrează în limitele aprobate ale specificaţiilor pentru substanţa activă</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GB"/>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c)</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0C23AF" w:rsidRDefault="00EE41C1" w:rsidP="006653F4">
            <w:pPr>
              <w:jc w:val="both"/>
              <w:rPr>
                <w:color w:val="262626"/>
                <w:lang w:val="en-US"/>
              </w:rPr>
            </w:pPr>
            <w:r w:rsidRPr="000C23AF">
              <w:rPr>
                <w:color w:val="262626"/>
                <w:lang w:val="en-US"/>
              </w:rPr>
              <w:t>Extinderea limitelor aprobate ale specificaţiilor pentru un material de start/produs intermediar, ce poate avea un efect semnificativ asupra calităţii globale a substanţei active şi/sau a medicamentului finit</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GB"/>
              </w:rPr>
            </w:pPr>
          </w:p>
        </w:tc>
        <w:tc>
          <w:tcPr>
            <w:tcW w:w="8220" w:type="dxa"/>
            <w:gridSpan w:val="2"/>
            <w:tcBorders>
              <w:top w:val="single" w:sz="4" w:space="0" w:color="000000"/>
              <w:left w:val="single" w:sz="4" w:space="0" w:color="000000"/>
              <w:bottom w:val="single" w:sz="4" w:space="0" w:color="000000"/>
              <w:right w:val="single" w:sz="4" w:space="0" w:color="auto"/>
            </w:tcBorders>
            <w:hideMark/>
          </w:tcPr>
          <w:p w:rsidR="00EE41C1" w:rsidRPr="000C23AF" w:rsidRDefault="00EE41C1" w:rsidP="006653F4">
            <w:pPr>
              <w:ind w:left="360"/>
              <w:jc w:val="both"/>
              <w:rPr>
                <w:color w:val="262626"/>
                <w:lang w:val="en-US"/>
              </w:rPr>
            </w:pPr>
            <w:r w:rsidRPr="00484D8E">
              <w:rPr>
                <w:color w:val="262626"/>
                <w:lang w:val="en-US"/>
              </w:rPr>
              <w:t>2) Schimbare în procedura de testare a substanţei active sau a unui material de start/reactiv/produs intermediar folosit în procesul de fabricaţie a substanţei active.</w:t>
            </w:r>
            <w:r w:rsidRPr="000C23AF">
              <w:rPr>
                <w:color w:val="262626"/>
                <w:lang w:val="en-US"/>
              </w:rPr>
              <w:t xml:space="preserve"> Schimbare (înlocuire) a unei metode de testare biologice/imunologice/imunochimice sau a unei metode ce utilizează un reactiv biologic pentru o substanţă activă biologică, cum ar fi secvenţierea peptidelor, a glucidelor, etc.</w:t>
            </w:r>
          </w:p>
        </w:tc>
        <w:tc>
          <w:tcPr>
            <w:tcW w:w="852" w:type="dxa"/>
            <w:tcBorders>
              <w:top w:val="single" w:sz="4" w:space="0" w:color="000000"/>
              <w:left w:val="single" w:sz="4" w:space="0" w:color="auto"/>
              <w:bottom w:val="single" w:sz="4" w:space="0" w:color="000000"/>
              <w:right w:val="single" w:sz="4" w:space="0" w:color="000000"/>
            </w:tcBorders>
          </w:tcPr>
          <w:p w:rsidR="00EE41C1" w:rsidRPr="00484D8E" w:rsidRDefault="00EE41C1" w:rsidP="006653F4">
            <w:pPr>
              <w:jc w:val="both"/>
              <w:rPr>
                <w:color w:val="262626"/>
              </w:rPr>
            </w:pPr>
            <w:r w:rsidRPr="00484D8E">
              <w:rPr>
                <w:color w:val="262626"/>
                <w:lang w:val="en-US"/>
              </w:rPr>
              <w:t>II</w:t>
            </w:r>
          </w:p>
        </w:tc>
      </w:tr>
      <w:tr w:rsidR="00EE41C1" w:rsidRPr="00484D8E" w:rsidTr="006653F4">
        <w:trPr>
          <w:trHeight w:val="284"/>
        </w:trPr>
        <w:tc>
          <w:tcPr>
            <w:tcW w:w="568" w:type="dxa"/>
            <w:tcBorders>
              <w:top w:val="single" w:sz="4" w:space="0" w:color="000000"/>
              <w:left w:val="single" w:sz="4" w:space="0" w:color="000000"/>
              <w:right w:val="single" w:sz="4" w:space="0" w:color="000000"/>
            </w:tcBorders>
            <w:hideMark/>
          </w:tcPr>
          <w:p w:rsidR="00EE41C1" w:rsidRPr="00484D8E" w:rsidRDefault="00EE41C1" w:rsidP="006653F4">
            <w:pPr>
              <w:jc w:val="both"/>
              <w:rPr>
                <w:color w:val="262626"/>
                <w:lang w:val="en-US"/>
              </w:rPr>
            </w:pPr>
            <w:r w:rsidRPr="00484D8E">
              <w:rPr>
                <w:color w:val="262626"/>
                <w:lang w:val="en-US"/>
              </w:rPr>
              <w:t>3.</w:t>
            </w:r>
          </w:p>
        </w:tc>
        <w:tc>
          <w:tcPr>
            <w:tcW w:w="8220" w:type="dxa"/>
            <w:gridSpan w:val="2"/>
            <w:tcBorders>
              <w:top w:val="single" w:sz="4" w:space="0" w:color="000000"/>
              <w:left w:val="single" w:sz="4" w:space="0" w:color="000000"/>
              <w:bottom w:val="single" w:sz="4" w:space="0" w:color="000000"/>
              <w:right w:val="single" w:sz="4" w:space="0" w:color="auto"/>
            </w:tcBorders>
            <w:hideMark/>
          </w:tcPr>
          <w:p w:rsidR="00EE41C1" w:rsidRPr="00484D8E" w:rsidRDefault="00EE41C1" w:rsidP="006653F4">
            <w:pPr>
              <w:jc w:val="both"/>
              <w:rPr>
                <w:color w:val="262626"/>
                <w:lang w:val="en-US"/>
              </w:rPr>
            </w:pPr>
            <w:r w:rsidRPr="00484D8E">
              <w:rPr>
                <w:color w:val="262626"/>
                <w:lang w:val="en-US"/>
              </w:rPr>
              <w:t>Schimbare în sistemul de închidere a recipientului substanţei active.</w:t>
            </w:r>
            <w:r w:rsidRPr="00484D8E">
              <w:rPr>
                <w:color w:val="262626"/>
                <w:lang w:val="en-GB"/>
              </w:rPr>
              <w:t xml:space="preserve"> Schimbare în ambalajul primar al substanţei active.</w:t>
            </w:r>
            <w:r w:rsidRPr="00484D8E">
              <w:rPr>
                <w:color w:val="262626"/>
                <w:lang w:val="en-US"/>
              </w:rPr>
              <w:t xml:space="preserve"> Compoziţia calitativă şi/sau cantitativă în cazul unei substanţe active biologice/imunologice sterilă şi necongelată</w:t>
            </w:r>
          </w:p>
        </w:tc>
        <w:tc>
          <w:tcPr>
            <w:tcW w:w="852" w:type="dxa"/>
            <w:tcBorders>
              <w:top w:val="single" w:sz="4" w:space="0" w:color="000000"/>
              <w:left w:val="single" w:sz="4" w:space="0" w:color="auto"/>
              <w:bottom w:val="single" w:sz="4" w:space="0" w:color="000000"/>
              <w:right w:val="single" w:sz="4" w:space="0" w:color="000000"/>
            </w:tcBorders>
          </w:tcPr>
          <w:p w:rsidR="00EE41C1" w:rsidRPr="00484D8E" w:rsidRDefault="00EE41C1" w:rsidP="006653F4">
            <w:pPr>
              <w:jc w:val="both"/>
              <w:rPr>
                <w:color w:val="262626"/>
                <w:lang w:val="en-US"/>
              </w:rPr>
            </w:pPr>
            <w:r w:rsidRPr="00484D8E">
              <w:rPr>
                <w:color w:val="262626"/>
                <w:lang w:val="en-US"/>
              </w:rPr>
              <w:t>II</w:t>
            </w:r>
          </w:p>
        </w:tc>
      </w:tr>
      <w:tr w:rsidR="00EE41C1" w:rsidRPr="000C23AF" w:rsidTr="006653F4">
        <w:trPr>
          <w:trHeight w:val="284"/>
        </w:trPr>
        <w:tc>
          <w:tcPr>
            <w:tcW w:w="568" w:type="dxa"/>
            <w:vMerge w:val="restart"/>
            <w:tcBorders>
              <w:top w:val="single" w:sz="4" w:space="0" w:color="000000"/>
              <w:left w:val="single" w:sz="4" w:space="0" w:color="000000"/>
              <w:right w:val="single" w:sz="4" w:space="0" w:color="000000"/>
            </w:tcBorders>
            <w:hideMark/>
          </w:tcPr>
          <w:p w:rsidR="00EE41C1" w:rsidRPr="00484D8E" w:rsidRDefault="00EE41C1" w:rsidP="006653F4">
            <w:pPr>
              <w:jc w:val="both"/>
              <w:rPr>
                <w:color w:val="262626"/>
                <w:lang w:val="en-US"/>
              </w:rPr>
            </w:pPr>
            <w:r w:rsidRPr="00484D8E">
              <w:rPr>
                <w:color w:val="262626"/>
                <w:lang w:val="en-US"/>
              </w:rPr>
              <w:t>4.</w:t>
            </w:r>
          </w:p>
        </w:tc>
        <w:tc>
          <w:tcPr>
            <w:tcW w:w="9072" w:type="dxa"/>
            <w:gridSpan w:val="3"/>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en-US"/>
              </w:rPr>
            </w:pPr>
            <w:r w:rsidRPr="00484D8E">
              <w:rPr>
                <w:color w:val="262626"/>
                <w:lang w:val="en-US"/>
              </w:rPr>
              <w:t>Schimbare în perioada de retestare/păstrare sau în condiţiile de păstrare ale substanţei active atunci când un certficat de conformitate cu Ph.Eur. care să acopere această perioadă nu a fost depus la dosarul aprobat</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US"/>
              </w:rPr>
            </w:pPr>
          </w:p>
        </w:tc>
        <w:tc>
          <w:tcPr>
            <w:tcW w:w="9072" w:type="dxa"/>
            <w:gridSpan w:val="3"/>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numPr>
                <w:ilvl w:val="0"/>
                <w:numId w:val="30"/>
              </w:numPr>
              <w:jc w:val="both"/>
              <w:rPr>
                <w:color w:val="262626"/>
              </w:rPr>
            </w:pPr>
            <w:r w:rsidRPr="00484D8E">
              <w:rPr>
                <w:color w:val="262626"/>
                <w:lang w:val="en-GB"/>
              </w:rPr>
              <w:t xml:space="preserve">Perioada de retestare/păstrare </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a)</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en-US"/>
              </w:rPr>
            </w:pPr>
            <w:r w:rsidRPr="00484D8E">
              <w:rPr>
                <w:color w:val="262626"/>
                <w:lang w:val="en-US"/>
              </w:rPr>
              <w:t xml:space="preserve">Extindere a perioadei de retestare prin extrapolarea rezultatelor studiului de stabilitate care nu este în conformitate cu ghidurile ICH </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b)</w:t>
            </w:r>
          </w:p>
        </w:tc>
        <w:tc>
          <w:tcPr>
            <w:tcW w:w="7653" w:type="dxa"/>
            <w:tcBorders>
              <w:top w:val="single" w:sz="4" w:space="0" w:color="000000"/>
              <w:left w:val="single" w:sz="4" w:space="0" w:color="000000"/>
              <w:bottom w:val="single" w:sz="4" w:space="0" w:color="000000"/>
              <w:right w:val="single" w:sz="4" w:space="0" w:color="auto"/>
            </w:tcBorders>
            <w:hideMark/>
          </w:tcPr>
          <w:p w:rsidR="00EE41C1" w:rsidRPr="00484D8E" w:rsidRDefault="00EE41C1" w:rsidP="006653F4">
            <w:pPr>
              <w:jc w:val="both"/>
              <w:rPr>
                <w:color w:val="262626"/>
                <w:lang w:val="fr-FR"/>
              </w:rPr>
            </w:pPr>
            <w:r w:rsidRPr="00484D8E">
              <w:rPr>
                <w:color w:val="262626"/>
                <w:lang w:val="fr-FR"/>
              </w:rPr>
              <w:t>Extinderea perioadei de păstrare pentru o substanţă activă biologică/imunologică care nu este în conformitate cu un protocol de stabilitate aprobat</w:t>
            </w:r>
          </w:p>
        </w:tc>
        <w:tc>
          <w:tcPr>
            <w:tcW w:w="852" w:type="dxa"/>
            <w:tcBorders>
              <w:top w:val="single" w:sz="4" w:space="0" w:color="000000"/>
              <w:left w:val="single" w:sz="4" w:space="0" w:color="auto"/>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GB"/>
              </w:rPr>
            </w:pPr>
          </w:p>
        </w:tc>
        <w:tc>
          <w:tcPr>
            <w:tcW w:w="8220" w:type="dxa"/>
            <w:gridSpan w:val="2"/>
            <w:tcBorders>
              <w:top w:val="single" w:sz="4" w:space="0" w:color="000000"/>
              <w:left w:val="single" w:sz="4" w:space="0" w:color="000000"/>
              <w:bottom w:val="single" w:sz="4" w:space="0" w:color="000000"/>
              <w:right w:val="single" w:sz="4" w:space="0" w:color="auto"/>
            </w:tcBorders>
            <w:hideMark/>
          </w:tcPr>
          <w:p w:rsidR="00EE41C1" w:rsidRPr="000C23AF" w:rsidRDefault="00EE41C1" w:rsidP="006653F4">
            <w:pPr>
              <w:numPr>
                <w:ilvl w:val="0"/>
                <w:numId w:val="30"/>
              </w:numPr>
              <w:jc w:val="both"/>
              <w:rPr>
                <w:color w:val="262626"/>
                <w:lang w:val="en-US"/>
              </w:rPr>
            </w:pPr>
            <w:r w:rsidRPr="000C23AF">
              <w:rPr>
                <w:color w:val="262626"/>
                <w:lang w:val="en-US"/>
              </w:rPr>
              <w:t>Condiţii de păstrare.</w:t>
            </w:r>
            <w:r w:rsidRPr="00484D8E">
              <w:rPr>
                <w:color w:val="262626"/>
                <w:lang w:val="fr-FR"/>
              </w:rPr>
              <w:t xml:space="preserve"> Schimbare în condiţiile de păstrare ale substanţelor active biologice/imunologice atunci când studiile de stabilitate nu au fost efectuate în conformitate cu protocolul de stabilitate aprobat</w:t>
            </w:r>
          </w:p>
        </w:tc>
        <w:tc>
          <w:tcPr>
            <w:tcW w:w="852" w:type="dxa"/>
            <w:tcBorders>
              <w:top w:val="single" w:sz="4" w:space="0" w:color="000000"/>
              <w:left w:val="single" w:sz="4" w:space="0" w:color="auto"/>
              <w:bottom w:val="single" w:sz="4" w:space="0" w:color="000000"/>
              <w:right w:val="single" w:sz="4" w:space="0" w:color="000000"/>
            </w:tcBorders>
          </w:tcPr>
          <w:p w:rsidR="00EE41C1" w:rsidRPr="00484D8E" w:rsidRDefault="00EE41C1" w:rsidP="006653F4">
            <w:pPr>
              <w:jc w:val="both"/>
              <w:rPr>
                <w:color w:val="262626"/>
              </w:rPr>
            </w:pPr>
            <w:r w:rsidRPr="00484D8E">
              <w:rPr>
                <w:color w:val="262626"/>
              </w:rPr>
              <w:t>II</w:t>
            </w:r>
          </w:p>
        </w:tc>
      </w:tr>
      <w:tr w:rsidR="00EE41C1" w:rsidRPr="000C23AF" w:rsidTr="006653F4">
        <w:trPr>
          <w:trHeight w:val="284"/>
        </w:trPr>
        <w:tc>
          <w:tcPr>
            <w:tcW w:w="568" w:type="dxa"/>
            <w:vMerge w:val="restart"/>
            <w:tcBorders>
              <w:top w:val="single" w:sz="4" w:space="0" w:color="000000"/>
              <w:left w:val="single" w:sz="4" w:space="0" w:color="000000"/>
              <w:right w:val="single" w:sz="4" w:space="0" w:color="000000"/>
            </w:tcBorders>
            <w:hideMark/>
          </w:tcPr>
          <w:p w:rsidR="00EE41C1" w:rsidRPr="00484D8E" w:rsidRDefault="00EE41C1" w:rsidP="006653F4">
            <w:pPr>
              <w:jc w:val="both"/>
              <w:rPr>
                <w:color w:val="262626"/>
                <w:lang w:val="en-GB"/>
              </w:rPr>
            </w:pPr>
            <w:r w:rsidRPr="00484D8E">
              <w:rPr>
                <w:color w:val="262626"/>
                <w:lang w:val="en-GB"/>
              </w:rPr>
              <w:t>5.</w:t>
            </w:r>
          </w:p>
        </w:tc>
        <w:tc>
          <w:tcPr>
            <w:tcW w:w="9072" w:type="dxa"/>
            <w:gridSpan w:val="3"/>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fr-FR"/>
              </w:rPr>
            </w:pPr>
            <w:r w:rsidRPr="00484D8E">
              <w:rPr>
                <w:color w:val="262626"/>
                <w:lang w:val="fr-FR"/>
              </w:rPr>
              <w:t>Introducerea unui spaţiu de proiectare (</w:t>
            </w:r>
            <w:r w:rsidRPr="00484D8E">
              <w:rPr>
                <w:i/>
                <w:color w:val="262626"/>
                <w:lang w:val="fr-FR"/>
              </w:rPr>
              <w:t>design space</w:t>
            </w:r>
            <w:r w:rsidRPr="00484D8E">
              <w:rPr>
                <w:color w:val="262626"/>
                <w:lang w:val="fr-FR"/>
              </w:rPr>
              <w:t>) sau extinderea spaţiului de proiectare aprobat, cu privire la:</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fr-FR"/>
              </w:rPr>
            </w:pPr>
          </w:p>
        </w:tc>
        <w:tc>
          <w:tcPr>
            <w:tcW w:w="8220" w:type="dxa"/>
            <w:gridSpan w:val="2"/>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numPr>
                <w:ilvl w:val="0"/>
                <w:numId w:val="31"/>
              </w:numPr>
              <w:jc w:val="both"/>
              <w:rPr>
                <w:color w:val="262626"/>
                <w:lang w:val="fr-FR"/>
              </w:rPr>
            </w:pPr>
            <w:r w:rsidRPr="00484D8E">
              <w:rPr>
                <w:color w:val="262626"/>
                <w:lang w:val="fr-FR"/>
              </w:rPr>
              <w:t>O operaţie unitară în procesul de fabricaţie a substanţei active, inclusiv testele şi/sau procedurile de testare interfazice efectuate în cursul procesului rezultate</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484D8E" w:rsidTr="006653F4">
        <w:trPr>
          <w:trHeight w:val="284"/>
        </w:trPr>
        <w:tc>
          <w:tcPr>
            <w:tcW w:w="568" w:type="dxa"/>
            <w:vMerge/>
            <w:tcBorders>
              <w:left w:val="single" w:sz="4" w:space="0" w:color="000000"/>
              <w:bottom w:val="single" w:sz="4" w:space="0" w:color="000000"/>
              <w:right w:val="single" w:sz="4" w:space="0" w:color="000000"/>
            </w:tcBorders>
          </w:tcPr>
          <w:p w:rsidR="00EE41C1" w:rsidRPr="00484D8E" w:rsidRDefault="00EE41C1" w:rsidP="006653F4">
            <w:pPr>
              <w:jc w:val="both"/>
              <w:rPr>
                <w:color w:val="262626"/>
              </w:rPr>
            </w:pPr>
          </w:p>
        </w:tc>
        <w:tc>
          <w:tcPr>
            <w:tcW w:w="8220" w:type="dxa"/>
            <w:gridSpan w:val="2"/>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numPr>
                <w:ilvl w:val="0"/>
                <w:numId w:val="31"/>
              </w:numPr>
              <w:jc w:val="both"/>
              <w:rPr>
                <w:color w:val="262626"/>
                <w:lang w:val="en-US"/>
              </w:rPr>
            </w:pPr>
            <w:r w:rsidRPr="00484D8E">
              <w:rPr>
                <w:color w:val="262626"/>
                <w:lang w:val="en-GB"/>
              </w:rPr>
              <w:t>Proceduri de testare pentru materialele de start/reactivii/produşii intermediari şi/sau substanţa activă</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484D8E" w:rsidTr="006653F4">
        <w:trPr>
          <w:trHeight w:val="284"/>
        </w:trPr>
        <w:tc>
          <w:tcPr>
            <w:tcW w:w="568"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6.</w:t>
            </w:r>
          </w:p>
        </w:tc>
        <w:tc>
          <w:tcPr>
            <w:tcW w:w="8220" w:type="dxa"/>
            <w:gridSpan w:val="2"/>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ind w:left="35"/>
              <w:jc w:val="both"/>
              <w:rPr>
                <w:color w:val="262626"/>
                <w:lang w:val="en-US"/>
              </w:rPr>
            </w:pPr>
            <w:r w:rsidRPr="00484D8E">
              <w:rPr>
                <w:color w:val="262626"/>
                <w:lang w:val="en-US"/>
              </w:rPr>
              <w:t>Introducerea unui protocol postautorizare de management (gestionare) a schimbărilor în cazul substanţei active</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vertAlign w:val="superscript"/>
              </w:rPr>
            </w:pPr>
            <w:r w:rsidRPr="00484D8E">
              <w:rPr>
                <w:color w:val="262626"/>
              </w:rPr>
              <w:t>II</w:t>
            </w:r>
          </w:p>
        </w:tc>
      </w:tr>
      <w:tr w:rsidR="00EE41C1" w:rsidRPr="000C23AF" w:rsidTr="006653F4">
        <w:trPr>
          <w:trHeight w:val="284"/>
        </w:trPr>
        <w:tc>
          <w:tcPr>
            <w:tcW w:w="568" w:type="dxa"/>
            <w:vMerge w:val="restart"/>
            <w:tcBorders>
              <w:top w:val="single" w:sz="4" w:space="0" w:color="000000"/>
              <w:left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7.</w:t>
            </w:r>
          </w:p>
        </w:tc>
        <w:tc>
          <w:tcPr>
            <w:tcW w:w="8220" w:type="dxa"/>
            <w:gridSpan w:val="2"/>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ind w:left="35"/>
              <w:jc w:val="both"/>
              <w:rPr>
                <w:color w:val="262626"/>
                <w:lang w:val="en-US"/>
              </w:rPr>
            </w:pPr>
            <w:r w:rsidRPr="00484D8E">
              <w:rPr>
                <w:color w:val="262626"/>
                <w:lang w:val="it-IT"/>
              </w:rPr>
              <w:t>Schimbare în compoziţia medicamentului finit</w:t>
            </w:r>
          </w:p>
        </w:tc>
        <w:tc>
          <w:tcPr>
            <w:tcW w:w="852" w:type="dxa"/>
            <w:tcBorders>
              <w:top w:val="single" w:sz="4" w:space="0" w:color="000000"/>
              <w:left w:val="single" w:sz="4" w:space="0" w:color="000000"/>
              <w:bottom w:val="single" w:sz="4" w:space="0" w:color="000000"/>
              <w:right w:val="single" w:sz="4" w:space="0" w:color="000000"/>
            </w:tcBorders>
          </w:tcPr>
          <w:p w:rsidR="00EE41C1" w:rsidRPr="00484D8E" w:rsidRDefault="00EE41C1" w:rsidP="006653F4">
            <w:pPr>
              <w:jc w:val="both"/>
              <w:rPr>
                <w:color w:val="262626"/>
                <w:lang w:val="en-US"/>
              </w:rPr>
            </w:pPr>
          </w:p>
        </w:tc>
      </w:tr>
      <w:tr w:rsidR="00EE41C1" w:rsidRPr="000C23AF" w:rsidTr="006653F4">
        <w:trPr>
          <w:trHeight w:val="284"/>
        </w:trPr>
        <w:tc>
          <w:tcPr>
            <w:tcW w:w="568" w:type="dxa"/>
            <w:vMerge/>
            <w:tcBorders>
              <w:left w:val="single" w:sz="4" w:space="0" w:color="000000"/>
              <w:right w:val="single" w:sz="4" w:space="0" w:color="000000"/>
            </w:tcBorders>
          </w:tcPr>
          <w:p w:rsidR="00EE41C1" w:rsidRPr="000C23AF" w:rsidRDefault="00EE41C1" w:rsidP="006653F4">
            <w:pPr>
              <w:jc w:val="both"/>
              <w:rPr>
                <w:color w:val="262626"/>
                <w:lang w:val="en-US"/>
              </w:rPr>
            </w:pPr>
          </w:p>
        </w:tc>
        <w:tc>
          <w:tcPr>
            <w:tcW w:w="8220" w:type="dxa"/>
            <w:gridSpan w:val="2"/>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numPr>
                <w:ilvl w:val="0"/>
                <w:numId w:val="32"/>
              </w:numPr>
              <w:ind w:left="742"/>
              <w:jc w:val="both"/>
              <w:rPr>
                <w:color w:val="262626"/>
                <w:lang w:val="it-IT"/>
              </w:rPr>
            </w:pPr>
            <w:r w:rsidRPr="000C23AF">
              <w:rPr>
                <w:color w:val="262626"/>
                <w:lang w:val="en-US"/>
              </w:rPr>
              <w:t>Schimbări în compoziţia (excipienţii) medicamentului</w:t>
            </w:r>
          </w:p>
        </w:tc>
        <w:tc>
          <w:tcPr>
            <w:tcW w:w="852" w:type="dxa"/>
            <w:tcBorders>
              <w:top w:val="single" w:sz="4" w:space="0" w:color="000000"/>
              <w:left w:val="single" w:sz="4" w:space="0" w:color="000000"/>
              <w:bottom w:val="single" w:sz="4" w:space="0" w:color="000000"/>
              <w:right w:val="single" w:sz="4" w:space="0" w:color="000000"/>
            </w:tcBorders>
          </w:tcPr>
          <w:p w:rsidR="00EE41C1" w:rsidRPr="000C23AF" w:rsidRDefault="00EE41C1" w:rsidP="006653F4">
            <w:pPr>
              <w:jc w:val="both"/>
              <w:rPr>
                <w:color w:val="262626"/>
                <w:lang w:val="en-US"/>
              </w:rPr>
            </w:pPr>
          </w:p>
        </w:tc>
      </w:tr>
      <w:tr w:rsidR="00EE41C1" w:rsidRPr="00484D8E" w:rsidTr="006653F4">
        <w:trPr>
          <w:trHeight w:val="284"/>
        </w:trPr>
        <w:tc>
          <w:tcPr>
            <w:tcW w:w="568" w:type="dxa"/>
            <w:vMerge/>
            <w:tcBorders>
              <w:left w:val="single" w:sz="4" w:space="0" w:color="000000"/>
              <w:right w:val="single" w:sz="4" w:space="0" w:color="000000"/>
            </w:tcBorders>
          </w:tcPr>
          <w:p w:rsidR="00EE41C1" w:rsidRPr="000C23AF" w:rsidRDefault="00EE41C1" w:rsidP="006653F4">
            <w:pPr>
              <w:jc w:val="both"/>
              <w:rPr>
                <w:color w:val="262626"/>
                <w:lang w:val="en-US"/>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a)</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fr-FR"/>
              </w:rPr>
            </w:pPr>
            <w:r w:rsidRPr="00484D8E">
              <w:rPr>
                <w:color w:val="262626"/>
                <w:lang w:val="fr-FR"/>
              </w:rPr>
              <w:t>Schimbări calitative sau cantitative în cazul unuia sau mai multor excipienţi, ce pot avea un efect semnificativ asupra siguranţei, calităţii sau eficacităţii medicamentului</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GB"/>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r w:rsidRPr="00484D8E">
              <w:rPr>
                <w:color w:val="262626"/>
              </w:rPr>
              <w:t>b)</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fr-FR"/>
              </w:rPr>
            </w:pPr>
            <w:r w:rsidRPr="00484D8E">
              <w:rPr>
                <w:color w:val="262626"/>
                <w:lang w:val="fr-FR"/>
              </w:rPr>
              <w:t>Schimbare în ce priveşte un medicament biologic/imunologic</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GB"/>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r w:rsidRPr="00484D8E">
              <w:rPr>
                <w:color w:val="262626"/>
              </w:rPr>
              <w:t>c)</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0C23AF" w:rsidRDefault="00EE41C1" w:rsidP="006653F4">
            <w:pPr>
              <w:jc w:val="both"/>
              <w:rPr>
                <w:color w:val="262626"/>
                <w:lang w:val="en-US"/>
              </w:rPr>
            </w:pPr>
            <w:r w:rsidRPr="000C23AF">
              <w:rPr>
                <w:color w:val="262626"/>
                <w:lang w:val="en-US"/>
              </w:rPr>
              <w:t>Orice excipient nou care include utilizarea materialelor de origine umană sau animală pentru care este necesară evaluarea siguranţei virale sau a riscului TSE</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GB"/>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r w:rsidRPr="00484D8E">
              <w:rPr>
                <w:color w:val="262626"/>
              </w:rPr>
              <w:t>d)</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fr-FR"/>
              </w:rPr>
            </w:pPr>
            <w:r w:rsidRPr="00484D8E">
              <w:rPr>
                <w:color w:val="262626"/>
                <w:lang w:val="fr-FR"/>
              </w:rPr>
              <w:t>Schimbare susţinută de un studiu de bioechivalenţă</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GB"/>
              </w:rPr>
            </w:pPr>
          </w:p>
        </w:tc>
        <w:tc>
          <w:tcPr>
            <w:tcW w:w="8220" w:type="dxa"/>
            <w:gridSpan w:val="2"/>
            <w:tcBorders>
              <w:top w:val="single" w:sz="4" w:space="0" w:color="000000"/>
              <w:left w:val="single" w:sz="4" w:space="0" w:color="000000"/>
              <w:bottom w:val="single" w:sz="4" w:space="0" w:color="000000"/>
              <w:right w:val="single" w:sz="4" w:space="0" w:color="auto"/>
            </w:tcBorders>
            <w:hideMark/>
          </w:tcPr>
          <w:p w:rsidR="00EE41C1" w:rsidRPr="000C23AF" w:rsidRDefault="00EE41C1" w:rsidP="006653F4">
            <w:pPr>
              <w:numPr>
                <w:ilvl w:val="0"/>
                <w:numId w:val="32"/>
              </w:numPr>
              <w:ind w:left="742"/>
              <w:jc w:val="both"/>
              <w:rPr>
                <w:color w:val="262626"/>
                <w:lang w:val="en-US"/>
              </w:rPr>
            </w:pPr>
            <w:r w:rsidRPr="00484D8E">
              <w:rPr>
                <w:color w:val="262626"/>
                <w:lang w:val="fr-FR"/>
              </w:rPr>
              <w:t>Schimbare în masa filmului de acoperire a formelor farmaceutice orale sau schimbare în masa învelişului capsulelor.</w:t>
            </w:r>
            <w:r w:rsidRPr="000C23AF">
              <w:rPr>
                <w:color w:val="262626"/>
                <w:lang w:val="en-US"/>
              </w:rPr>
              <w:t xml:space="preserve"> Forme farmaceutice gastro-rezistente, cu eliberare modificată sau prelungită pentru care stratul de acoperire reprezintă factor critic în mecanismul de eliberare</w:t>
            </w:r>
          </w:p>
        </w:tc>
        <w:tc>
          <w:tcPr>
            <w:tcW w:w="852" w:type="dxa"/>
            <w:tcBorders>
              <w:top w:val="single" w:sz="4" w:space="0" w:color="000000"/>
              <w:left w:val="single" w:sz="4" w:space="0" w:color="auto"/>
              <w:bottom w:val="single" w:sz="4" w:space="0" w:color="000000"/>
              <w:right w:val="single" w:sz="4" w:space="0" w:color="000000"/>
            </w:tcBorders>
          </w:tcPr>
          <w:p w:rsidR="00EE41C1" w:rsidRPr="00484D8E" w:rsidRDefault="00EE41C1" w:rsidP="006653F4">
            <w:pPr>
              <w:jc w:val="both"/>
              <w:rPr>
                <w:color w:val="262626"/>
                <w:lang w:val="fr-FR"/>
              </w:rPr>
            </w:pPr>
            <w:r w:rsidRPr="00484D8E">
              <w:rPr>
                <w:color w:val="262626"/>
                <w:lang w:val="fr-FR"/>
              </w:rPr>
              <w:t>II</w:t>
            </w:r>
          </w:p>
        </w:tc>
      </w:tr>
      <w:tr w:rsidR="00EE41C1" w:rsidRPr="00484D8E" w:rsidTr="006653F4">
        <w:trPr>
          <w:trHeight w:val="284"/>
        </w:trPr>
        <w:tc>
          <w:tcPr>
            <w:tcW w:w="568" w:type="dxa"/>
            <w:vMerge/>
            <w:tcBorders>
              <w:left w:val="single" w:sz="4" w:space="0" w:color="000000"/>
              <w:bottom w:val="single" w:sz="4" w:space="0" w:color="000000"/>
              <w:right w:val="single" w:sz="4" w:space="0" w:color="000000"/>
            </w:tcBorders>
          </w:tcPr>
          <w:p w:rsidR="00EE41C1" w:rsidRPr="00484D8E" w:rsidRDefault="00EE41C1" w:rsidP="006653F4">
            <w:pPr>
              <w:jc w:val="both"/>
              <w:rPr>
                <w:color w:val="262626"/>
                <w:lang w:val="en-US"/>
              </w:rPr>
            </w:pPr>
          </w:p>
        </w:tc>
        <w:tc>
          <w:tcPr>
            <w:tcW w:w="8220" w:type="dxa"/>
            <w:gridSpan w:val="2"/>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numPr>
                <w:ilvl w:val="0"/>
                <w:numId w:val="32"/>
              </w:numPr>
              <w:ind w:left="742"/>
              <w:jc w:val="both"/>
              <w:rPr>
                <w:color w:val="262626"/>
                <w:lang w:val="en-US"/>
              </w:rPr>
            </w:pPr>
            <w:r w:rsidRPr="00484D8E">
              <w:rPr>
                <w:color w:val="262626"/>
                <w:lang w:val="en-US" w:eastAsia="en-US"/>
              </w:rPr>
              <w:t>Schimbare în concentraţia unui medicament parenteral unidoză, în cazul în care cantitatea de substanţă activă pe unitatea dozată rămâne aceeaşi</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en-US"/>
              </w:rPr>
            </w:pPr>
            <w:r w:rsidRPr="00484D8E">
              <w:rPr>
                <w:color w:val="262626"/>
              </w:rPr>
              <w:t>II</w:t>
            </w:r>
          </w:p>
        </w:tc>
      </w:tr>
      <w:tr w:rsidR="00EE41C1" w:rsidRPr="000C23AF" w:rsidTr="006653F4">
        <w:trPr>
          <w:trHeight w:val="284"/>
        </w:trPr>
        <w:tc>
          <w:tcPr>
            <w:tcW w:w="568" w:type="dxa"/>
            <w:vMerge w:val="restart"/>
            <w:tcBorders>
              <w:top w:val="single" w:sz="4" w:space="0" w:color="000000"/>
              <w:left w:val="single" w:sz="4" w:space="0" w:color="000000"/>
              <w:right w:val="single" w:sz="4" w:space="0" w:color="000000"/>
            </w:tcBorders>
            <w:hideMark/>
          </w:tcPr>
          <w:p w:rsidR="00EE41C1" w:rsidRPr="00484D8E" w:rsidRDefault="00EE41C1" w:rsidP="006653F4">
            <w:pPr>
              <w:jc w:val="both"/>
              <w:rPr>
                <w:color w:val="262626"/>
                <w:lang w:val="en-US"/>
              </w:rPr>
            </w:pPr>
            <w:r w:rsidRPr="00484D8E">
              <w:rPr>
                <w:color w:val="262626"/>
                <w:lang w:val="en-US"/>
              </w:rPr>
              <w:t>8.</w:t>
            </w:r>
          </w:p>
        </w:tc>
        <w:tc>
          <w:tcPr>
            <w:tcW w:w="8220" w:type="dxa"/>
            <w:gridSpan w:val="2"/>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en-US" w:eastAsia="en-US"/>
              </w:rPr>
            </w:pPr>
            <w:r w:rsidRPr="00484D8E">
              <w:rPr>
                <w:color w:val="262626"/>
                <w:lang w:val="it-IT"/>
              </w:rPr>
              <w:t>Schimbare în fabricaţia medicamentului finit</w:t>
            </w:r>
          </w:p>
        </w:tc>
        <w:tc>
          <w:tcPr>
            <w:tcW w:w="852" w:type="dxa"/>
            <w:tcBorders>
              <w:top w:val="single" w:sz="4" w:space="0" w:color="000000"/>
              <w:left w:val="single" w:sz="4" w:space="0" w:color="000000"/>
              <w:bottom w:val="single" w:sz="4" w:space="0" w:color="000000"/>
              <w:right w:val="single" w:sz="4" w:space="0" w:color="000000"/>
            </w:tcBorders>
          </w:tcPr>
          <w:p w:rsidR="00EE41C1" w:rsidRPr="00484D8E" w:rsidRDefault="00EE41C1" w:rsidP="006653F4">
            <w:pPr>
              <w:jc w:val="both"/>
              <w:rPr>
                <w:color w:val="262626"/>
                <w:lang w:val="en-US"/>
              </w:rPr>
            </w:pPr>
          </w:p>
        </w:tc>
      </w:tr>
      <w:tr w:rsidR="00EE41C1" w:rsidRPr="000C23AF"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US"/>
              </w:rPr>
            </w:pPr>
          </w:p>
        </w:tc>
        <w:tc>
          <w:tcPr>
            <w:tcW w:w="8220" w:type="dxa"/>
            <w:gridSpan w:val="2"/>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numPr>
                <w:ilvl w:val="0"/>
                <w:numId w:val="33"/>
              </w:numPr>
              <w:jc w:val="both"/>
              <w:rPr>
                <w:color w:val="262626"/>
                <w:lang w:val="it-IT"/>
              </w:rPr>
            </w:pPr>
            <w:r w:rsidRPr="00484D8E">
              <w:rPr>
                <w:bCs/>
                <w:color w:val="262626"/>
                <w:lang w:val="fr-FR"/>
              </w:rPr>
              <w:t>Înlocuire sau adăugare a unui loc de fabricaţie pentru o parte sau întreg procesul de fabricaţie al medicamentului finit</w:t>
            </w:r>
          </w:p>
        </w:tc>
        <w:tc>
          <w:tcPr>
            <w:tcW w:w="852" w:type="dxa"/>
            <w:tcBorders>
              <w:top w:val="single" w:sz="4" w:space="0" w:color="000000"/>
              <w:left w:val="single" w:sz="4" w:space="0" w:color="000000"/>
              <w:bottom w:val="single" w:sz="4" w:space="0" w:color="000000"/>
              <w:right w:val="single" w:sz="4" w:space="0" w:color="000000"/>
            </w:tcBorders>
          </w:tcPr>
          <w:p w:rsidR="00EE41C1" w:rsidRPr="00484D8E" w:rsidRDefault="00EE41C1" w:rsidP="006653F4">
            <w:pPr>
              <w:jc w:val="both"/>
              <w:rPr>
                <w:color w:val="262626"/>
                <w:lang w:val="fr-FR"/>
              </w:rPr>
            </w:pP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fr-FR"/>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a)</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fr-FR"/>
              </w:rPr>
            </w:pPr>
            <w:r w:rsidRPr="00484D8E">
              <w:rPr>
                <w:color w:val="262626"/>
                <w:lang w:val="fr-FR"/>
              </w:rPr>
              <w:t>Orice loc de fabricaţie, cu excepţia producătorului responsabil de eliberarea seriei, locului pentru controlul seriei şi locului pentru ambalare secundară pentru medicamente biologice/imunologice</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en-US"/>
              </w:rPr>
            </w:pPr>
            <w:r w:rsidRPr="00484D8E">
              <w:rPr>
                <w:color w:val="262626"/>
                <w:lang w:val="en-US"/>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US"/>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en-US"/>
              </w:rPr>
            </w:pPr>
            <w:r w:rsidRPr="00484D8E">
              <w:rPr>
                <w:color w:val="262626"/>
                <w:lang w:val="en-US"/>
              </w:rPr>
              <w:t>b)</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en-GB"/>
              </w:rPr>
            </w:pPr>
            <w:r w:rsidRPr="00484D8E">
              <w:rPr>
                <w:color w:val="262626"/>
                <w:lang w:val="en-GB"/>
              </w:rPr>
              <w:t>Loc de fabricaţie care necesită inspecţie iniţială sau specifică produsului</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en-US"/>
              </w:rPr>
            </w:pPr>
            <w:r w:rsidRPr="00484D8E">
              <w:rPr>
                <w:color w:val="262626"/>
                <w:lang w:val="en-US"/>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US"/>
              </w:rPr>
            </w:pPr>
          </w:p>
        </w:tc>
        <w:tc>
          <w:tcPr>
            <w:tcW w:w="8220" w:type="dxa"/>
            <w:gridSpan w:val="2"/>
            <w:tcBorders>
              <w:top w:val="single" w:sz="4" w:space="0" w:color="000000"/>
              <w:left w:val="single" w:sz="4" w:space="0" w:color="000000"/>
              <w:bottom w:val="single" w:sz="4" w:space="0" w:color="000000"/>
              <w:right w:val="single" w:sz="4" w:space="0" w:color="auto"/>
            </w:tcBorders>
            <w:hideMark/>
          </w:tcPr>
          <w:p w:rsidR="00EE41C1" w:rsidRPr="00484D8E" w:rsidRDefault="00EE41C1" w:rsidP="006653F4">
            <w:pPr>
              <w:numPr>
                <w:ilvl w:val="0"/>
                <w:numId w:val="33"/>
              </w:numPr>
              <w:jc w:val="both"/>
              <w:rPr>
                <w:color w:val="262626"/>
                <w:lang w:val="it-IT"/>
              </w:rPr>
            </w:pPr>
            <w:r w:rsidRPr="00484D8E">
              <w:rPr>
                <w:color w:val="262626"/>
                <w:lang w:val="it-IT"/>
              </w:rPr>
              <w:t>Schimbare în eliberarea seriei şi controlul de calitate al medicamentului finit.</w:t>
            </w:r>
            <w:r w:rsidRPr="00484D8E">
              <w:rPr>
                <w:color w:val="262626"/>
                <w:lang w:val="en-US"/>
              </w:rPr>
              <w:t xml:space="preserve"> Înlocuirea sau adăugarea unui producător responsabil de eliberarea seriei.</w:t>
            </w:r>
            <w:r w:rsidRPr="00484D8E">
              <w:rPr>
                <w:color w:val="262626"/>
                <w:lang w:val="it-IT"/>
              </w:rPr>
              <w:t xml:space="preserve"> Include controlul/testarea seriei pentru un medicament biologic/immunologic şi una dintre metodele de testare utilizate la locul de testare este o metodă biologică/imunologică/imunochimică.</w:t>
            </w:r>
          </w:p>
        </w:tc>
        <w:tc>
          <w:tcPr>
            <w:tcW w:w="852" w:type="dxa"/>
            <w:tcBorders>
              <w:top w:val="single" w:sz="4" w:space="0" w:color="000000"/>
              <w:left w:val="single" w:sz="4" w:space="0" w:color="auto"/>
              <w:bottom w:val="single" w:sz="4" w:space="0" w:color="000000"/>
              <w:right w:val="single" w:sz="4" w:space="0" w:color="000000"/>
            </w:tcBorders>
          </w:tcPr>
          <w:p w:rsidR="00EE41C1" w:rsidRPr="00484D8E" w:rsidRDefault="00EE41C1" w:rsidP="006653F4">
            <w:pPr>
              <w:jc w:val="both"/>
              <w:rPr>
                <w:color w:val="262626"/>
                <w:lang w:val="it-IT"/>
              </w:rPr>
            </w:pPr>
            <w:r w:rsidRPr="00484D8E">
              <w:rPr>
                <w:color w:val="262626"/>
                <w:lang w:val="it-IT"/>
              </w:rPr>
              <w:t>II</w:t>
            </w:r>
          </w:p>
        </w:tc>
      </w:tr>
      <w:tr w:rsidR="00EE41C1" w:rsidRPr="000C23AF"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US"/>
              </w:rPr>
            </w:pPr>
          </w:p>
        </w:tc>
        <w:tc>
          <w:tcPr>
            <w:tcW w:w="9072" w:type="dxa"/>
            <w:gridSpan w:val="3"/>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numPr>
                <w:ilvl w:val="0"/>
                <w:numId w:val="33"/>
              </w:numPr>
              <w:jc w:val="both"/>
              <w:rPr>
                <w:color w:val="262626"/>
                <w:lang w:val="en-US"/>
              </w:rPr>
            </w:pPr>
            <w:r w:rsidRPr="00484D8E">
              <w:rPr>
                <w:color w:val="262626"/>
                <w:lang w:val="en-GB"/>
              </w:rPr>
              <w:t>Schimbare în procesul de fabricaţie a medicamentului finit</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US"/>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a)</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fr-FR"/>
              </w:rPr>
            </w:pPr>
            <w:r w:rsidRPr="00484D8E">
              <w:rPr>
                <w:color w:val="262626"/>
                <w:lang w:val="fr-FR"/>
              </w:rPr>
              <w:t>Schimbări majore ale procesului de fabricaţie care pot avea un efect semnificativ asupra calităţii, siguranţei şi eficacităăii medicamentului</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b)</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it-IT"/>
              </w:rPr>
            </w:pPr>
            <w:r w:rsidRPr="00484D8E">
              <w:rPr>
                <w:color w:val="262626"/>
                <w:lang w:val="it-IT"/>
              </w:rPr>
              <w:t>Produsul este un medicament biologic/imunologic şi schimbarea necesită evaluarea comparabilităţii</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c)</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sv-SE"/>
              </w:rPr>
            </w:pPr>
            <w:r w:rsidRPr="00484D8E">
              <w:rPr>
                <w:color w:val="262626"/>
                <w:lang w:val="sv-SE"/>
              </w:rPr>
              <w:t>Introducerea unei metode de sterilizare finale nonstandard</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d)</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en-GB"/>
              </w:rPr>
            </w:pPr>
            <w:r w:rsidRPr="00484D8E">
              <w:rPr>
                <w:color w:val="262626"/>
                <w:lang w:val="en-GB"/>
              </w:rPr>
              <w:t>Introducerea sau creşterea supradozării pentru substanţa activă</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0C23AF"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rPr>
            </w:pPr>
          </w:p>
        </w:tc>
        <w:tc>
          <w:tcPr>
            <w:tcW w:w="9072" w:type="dxa"/>
            <w:gridSpan w:val="3"/>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numPr>
                <w:ilvl w:val="0"/>
                <w:numId w:val="33"/>
              </w:numPr>
              <w:jc w:val="both"/>
              <w:rPr>
                <w:color w:val="262626"/>
                <w:lang w:val="en-US"/>
              </w:rPr>
            </w:pPr>
            <w:r w:rsidRPr="00484D8E">
              <w:rPr>
                <w:color w:val="262626"/>
                <w:lang w:val="en-US"/>
              </w:rPr>
              <w:t>Schimbare în mărimea seriei de fabricaţie (inclusiv intervale ale mărimii seriei) a medicamentului finit</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US"/>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a)</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it-IT"/>
              </w:rPr>
            </w:pPr>
            <w:r w:rsidRPr="00484D8E">
              <w:rPr>
                <w:color w:val="262626"/>
                <w:lang w:val="it-IT"/>
              </w:rPr>
              <w:t xml:space="preserve">Schimbarea necesită evaluarea comparabilităţii unui medicament biologic/immunologic </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b)</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fr-FR"/>
              </w:rPr>
            </w:pPr>
            <w:r w:rsidRPr="00484D8E">
              <w:rPr>
                <w:color w:val="262626"/>
                <w:lang w:val="fr-FR"/>
              </w:rPr>
              <w:t xml:space="preserve">Schimbarea se referă la toate celelalte forme farmaceutice obţinute prin procese de fabricaţie complexe </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0C23AF"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rPr>
            </w:pPr>
          </w:p>
        </w:tc>
        <w:tc>
          <w:tcPr>
            <w:tcW w:w="9072" w:type="dxa"/>
            <w:gridSpan w:val="3"/>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numPr>
                <w:ilvl w:val="0"/>
                <w:numId w:val="33"/>
              </w:numPr>
              <w:jc w:val="both"/>
              <w:rPr>
                <w:color w:val="262626"/>
                <w:lang w:val="fr-FR"/>
              </w:rPr>
            </w:pPr>
            <w:r w:rsidRPr="00484D8E">
              <w:rPr>
                <w:color w:val="262626"/>
                <w:lang w:val="fr-FR"/>
              </w:rPr>
              <w:t>Schimbare în testările interfazice sau schimbarea limitelor aplicate în timpul procesului de fabricaţie a medicamentului finit</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fr-FR"/>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a)</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it-IT"/>
              </w:rPr>
            </w:pPr>
            <w:r w:rsidRPr="00484D8E">
              <w:rPr>
                <w:color w:val="262626"/>
                <w:lang w:val="it-IT"/>
              </w:rPr>
              <w:t>Eliminarea unui test interfazic, ce poate avea un efect semnificativ asupra calităţii globale a medicamentului finit</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484D8E" w:rsidTr="006653F4">
        <w:trPr>
          <w:trHeight w:val="284"/>
        </w:trPr>
        <w:tc>
          <w:tcPr>
            <w:tcW w:w="568" w:type="dxa"/>
            <w:vMerge/>
            <w:tcBorders>
              <w:left w:val="single" w:sz="4" w:space="0" w:color="000000"/>
              <w:bottom w:val="single" w:sz="4" w:space="0" w:color="000000"/>
              <w:right w:val="single" w:sz="4" w:space="0" w:color="000000"/>
            </w:tcBorders>
          </w:tcPr>
          <w:p w:rsidR="00EE41C1" w:rsidRPr="00484D8E" w:rsidRDefault="00EE41C1" w:rsidP="006653F4">
            <w:pPr>
              <w:jc w:val="both"/>
              <w:rPr>
                <w:color w:val="262626"/>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b)</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en-GB"/>
              </w:rPr>
            </w:pPr>
            <w:r w:rsidRPr="00484D8E">
              <w:rPr>
                <w:color w:val="262626"/>
                <w:lang w:val="en-US"/>
              </w:rPr>
              <w:t>Extinderea</w:t>
            </w:r>
            <w:r w:rsidRPr="00484D8E">
              <w:rPr>
                <w:color w:val="262626"/>
                <w:lang w:val="en-GB"/>
              </w:rPr>
              <w:t xml:space="preserve"> limitelor interfazice aprobate, ce poate avea un efect semnificativ asupra calităţii globale a medicamentului finit </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0C23AF" w:rsidTr="006653F4">
        <w:trPr>
          <w:trHeight w:val="284"/>
        </w:trPr>
        <w:tc>
          <w:tcPr>
            <w:tcW w:w="568" w:type="dxa"/>
            <w:vMerge w:val="restart"/>
            <w:tcBorders>
              <w:top w:val="single" w:sz="4" w:space="0" w:color="000000"/>
              <w:left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9.</w:t>
            </w:r>
          </w:p>
        </w:tc>
        <w:tc>
          <w:tcPr>
            <w:tcW w:w="9072" w:type="dxa"/>
            <w:gridSpan w:val="3"/>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en-US"/>
              </w:rPr>
            </w:pPr>
            <w:r w:rsidRPr="00484D8E">
              <w:rPr>
                <w:color w:val="262626"/>
                <w:lang w:val="sv-SE"/>
              </w:rPr>
              <w:t>Schimbare în controlul excipienţilor din medicamentul finit</w:t>
            </w:r>
          </w:p>
        </w:tc>
      </w:tr>
      <w:tr w:rsidR="00EE41C1" w:rsidRPr="000C23AF"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US"/>
              </w:rPr>
            </w:pPr>
          </w:p>
        </w:tc>
        <w:tc>
          <w:tcPr>
            <w:tcW w:w="9072" w:type="dxa"/>
            <w:gridSpan w:val="3"/>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numPr>
                <w:ilvl w:val="0"/>
                <w:numId w:val="34"/>
              </w:numPr>
              <w:jc w:val="both"/>
              <w:rPr>
                <w:color w:val="262626"/>
                <w:lang w:val="sv-SE"/>
              </w:rPr>
            </w:pPr>
            <w:r w:rsidRPr="00484D8E">
              <w:rPr>
                <w:color w:val="262626"/>
                <w:lang w:val="en-GB"/>
              </w:rPr>
              <w:t>Schimbare în specificaţia unui excipient</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US"/>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a)</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en-GB"/>
              </w:rPr>
            </w:pPr>
            <w:r w:rsidRPr="00484D8E">
              <w:rPr>
                <w:color w:val="262626"/>
                <w:lang w:val="en-GB"/>
              </w:rPr>
              <w:t>Schimbare în afara limitelor aprobate ale specificaţiilor</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GB"/>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b)</w:t>
            </w:r>
          </w:p>
        </w:tc>
        <w:tc>
          <w:tcPr>
            <w:tcW w:w="7653" w:type="dxa"/>
            <w:tcBorders>
              <w:top w:val="single" w:sz="4" w:space="0" w:color="000000"/>
              <w:left w:val="single" w:sz="4" w:space="0" w:color="000000"/>
              <w:bottom w:val="single" w:sz="4" w:space="0" w:color="000000"/>
              <w:right w:val="single" w:sz="4" w:space="0" w:color="auto"/>
            </w:tcBorders>
            <w:hideMark/>
          </w:tcPr>
          <w:p w:rsidR="00EE41C1" w:rsidRPr="00484D8E" w:rsidRDefault="00EE41C1" w:rsidP="006653F4">
            <w:pPr>
              <w:jc w:val="both"/>
              <w:rPr>
                <w:color w:val="262626"/>
                <w:lang w:val="it-IT"/>
              </w:rPr>
            </w:pPr>
            <w:r w:rsidRPr="00484D8E">
              <w:rPr>
                <w:color w:val="262626"/>
                <w:lang w:val="it-IT"/>
              </w:rPr>
              <w:t>Eliminarea unui parametru de testare, ce poate avea un efect semnificativ asupra calităţii globale a medicamentului finit</w:t>
            </w:r>
          </w:p>
        </w:tc>
        <w:tc>
          <w:tcPr>
            <w:tcW w:w="852" w:type="dxa"/>
            <w:tcBorders>
              <w:top w:val="single" w:sz="4" w:space="0" w:color="000000"/>
              <w:left w:val="single" w:sz="4" w:space="0" w:color="auto"/>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GB"/>
              </w:rPr>
            </w:pPr>
          </w:p>
        </w:tc>
        <w:tc>
          <w:tcPr>
            <w:tcW w:w="8220" w:type="dxa"/>
            <w:gridSpan w:val="2"/>
            <w:tcBorders>
              <w:top w:val="single" w:sz="4" w:space="0" w:color="000000"/>
              <w:left w:val="single" w:sz="4" w:space="0" w:color="000000"/>
              <w:bottom w:val="single" w:sz="4" w:space="0" w:color="000000"/>
              <w:right w:val="single" w:sz="4" w:space="0" w:color="auto"/>
            </w:tcBorders>
            <w:hideMark/>
          </w:tcPr>
          <w:p w:rsidR="00EE41C1" w:rsidRPr="00484D8E" w:rsidRDefault="00EE41C1" w:rsidP="006653F4">
            <w:pPr>
              <w:numPr>
                <w:ilvl w:val="0"/>
                <w:numId w:val="34"/>
              </w:numPr>
              <w:jc w:val="both"/>
              <w:rPr>
                <w:color w:val="262626"/>
                <w:lang w:val="fr-FR"/>
              </w:rPr>
            </w:pPr>
            <w:r w:rsidRPr="00484D8E">
              <w:rPr>
                <w:color w:val="262626"/>
                <w:lang w:val="it-IT"/>
              </w:rPr>
              <w:t xml:space="preserve"> Schimbare în procedura de testare a unui excipient. Înlocuirea unei metode de testare biologice/imunologice/imunochimice sau a unei metode ce utilizează un reactiv biologic</w:t>
            </w:r>
          </w:p>
        </w:tc>
        <w:tc>
          <w:tcPr>
            <w:tcW w:w="852" w:type="dxa"/>
            <w:tcBorders>
              <w:top w:val="single" w:sz="4" w:space="0" w:color="000000"/>
              <w:left w:val="single" w:sz="4" w:space="0" w:color="auto"/>
              <w:bottom w:val="single" w:sz="4" w:space="0" w:color="000000"/>
              <w:right w:val="single" w:sz="4" w:space="0" w:color="000000"/>
            </w:tcBorders>
          </w:tcPr>
          <w:p w:rsidR="00EE41C1" w:rsidRPr="00484D8E" w:rsidRDefault="00EE41C1" w:rsidP="006653F4">
            <w:pPr>
              <w:jc w:val="both"/>
              <w:rPr>
                <w:color w:val="262626"/>
                <w:lang w:val="fr-FR"/>
              </w:rPr>
            </w:pPr>
            <w:r w:rsidRPr="00484D8E">
              <w:rPr>
                <w:color w:val="262626"/>
                <w:lang w:val="fr-FR"/>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US"/>
              </w:rPr>
            </w:pPr>
          </w:p>
        </w:tc>
        <w:tc>
          <w:tcPr>
            <w:tcW w:w="8220" w:type="dxa"/>
            <w:gridSpan w:val="2"/>
            <w:tcBorders>
              <w:top w:val="single" w:sz="4" w:space="0" w:color="000000"/>
              <w:left w:val="single" w:sz="4" w:space="0" w:color="000000"/>
              <w:bottom w:val="single" w:sz="4" w:space="0" w:color="000000"/>
              <w:right w:val="single" w:sz="4" w:space="0" w:color="auto"/>
            </w:tcBorders>
            <w:hideMark/>
          </w:tcPr>
          <w:p w:rsidR="00EE41C1" w:rsidRPr="00484D8E" w:rsidRDefault="00EE41C1" w:rsidP="006653F4">
            <w:pPr>
              <w:numPr>
                <w:ilvl w:val="0"/>
                <w:numId w:val="34"/>
              </w:numPr>
              <w:jc w:val="both"/>
              <w:rPr>
                <w:color w:val="262626"/>
                <w:lang w:val="en-US"/>
              </w:rPr>
            </w:pPr>
            <w:r w:rsidRPr="00484D8E">
              <w:rPr>
                <w:color w:val="262626"/>
                <w:lang w:val="en-US"/>
              </w:rPr>
              <w:t xml:space="preserve"> Schimbarea sursei unui excipient sau reactiv cu risc TSE.</w:t>
            </w:r>
            <w:r w:rsidRPr="000C23AF">
              <w:rPr>
                <w:color w:val="262626"/>
                <w:lang w:val="en-US"/>
              </w:rPr>
              <w:t xml:space="preserve"> Schimbare sau introducere a unui material cu risc TSE sau înlocuire a unui material cu risc TSE cu un alt material cu risc TSE, pentru care nu există certificat de conformitate TSE</w:t>
            </w:r>
          </w:p>
        </w:tc>
        <w:tc>
          <w:tcPr>
            <w:tcW w:w="852" w:type="dxa"/>
            <w:tcBorders>
              <w:top w:val="single" w:sz="4" w:space="0" w:color="000000"/>
              <w:left w:val="single" w:sz="4" w:space="0" w:color="auto"/>
              <w:bottom w:val="single" w:sz="4" w:space="0" w:color="000000"/>
              <w:right w:val="single" w:sz="4" w:space="0" w:color="000000"/>
            </w:tcBorders>
          </w:tcPr>
          <w:p w:rsidR="00EE41C1" w:rsidRPr="00484D8E" w:rsidRDefault="00EE41C1" w:rsidP="006653F4">
            <w:pPr>
              <w:jc w:val="both"/>
              <w:rPr>
                <w:color w:val="262626"/>
                <w:lang w:val="en-US"/>
              </w:rPr>
            </w:pPr>
            <w:r w:rsidRPr="00484D8E">
              <w:rPr>
                <w:color w:val="262626"/>
                <w:lang w:val="en-US"/>
              </w:rPr>
              <w:t>II</w:t>
            </w:r>
          </w:p>
        </w:tc>
      </w:tr>
      <w:tr w:rsidR="00EE41C1" w:rsidRPr="000C23AF"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US"/>
              </w:rPr>
            </w:pPr>
          </w:p>
        </w:tc>
        <w:tc>
          <w:tcPr>
            <w:tcW w:w="9072" w:type="dxa"/>
            <w:gridSpan w:val="3"/>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numPr>
                <w:ilvl w:val="0"/>
                <w:numId w:val="34"/>
              </w:numPr>
              <w:jc w:val="both"/>
              <w:rPr>
                <w:color w:val="262626"/>
                <w:lang w:val="en-US"/>
              </w:rPr>
            </w:pPr>
            <w:r w:rsidRPr="00484D8E">
              <w:rPr>
                <w:color w:val="262626"/>
                <w:lang w:val="en-US"/>
              </w:rPr>
              <w:t xml:space="preserve">Schimbare în sinteza sau recuperarea unui excipient nedescris în farmacopee </w:t>
            </w:r>
            <w:r w:rsidRPr="00484D8E">
              <w:rPr>
                <w:color w:val="262626"/>
                <w:lang w:val="en-US" w:eastAsia="en-US"/>
              </w:rPr>
              <w:t>(Dacă a fost descrisă în dosar)</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US"/>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a)</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it-IT"/>
              </w:rPr>
            </w:pPr>
            <w:r w:rsidRPr="00484D8E">
              <w:rPr>
                <w:color w:val="262626"/>
                <w:lang w:val="it-IT"/>
              </w:rPr>
              <w:t>Specificaţiile sunt modificate sau caracteristicile fizico-chimice ale excipientului se modifică, ceea ce poate afecta calitatea medicamentului finit</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484D8E" w:rsidTr="006653F4">
        <w:trPr>
          <w:trHeight w:val="284"/>
        </w:trPr>
        <w:tc>
          <w:tcPr>
            <w:tcW w:w="568" w:type="dxa"/>
            <w:vMerge/>
            <w:tcBorders>
              <w:left w:val="single" w:sz="4" w:space="0" w:color="000000"/>
              <w:bottom w:val="single" w:sz="4" w:space="0" w:color="000000"/>
              <w:right w:val="single" w:sz="4" w:space="0" w:color="000000"/>
            </w:tcBorders>
          </w:tcPr>
          <w:p w:rsidR="00EE41C1" w:rsidRPr="00484D8E" w:rsidRDefault="00EE41C1" w:rsidP="006653F4">
            <w:pPr>
              <w:jc w:val="both"/>
              <w:rPr>
                <w:color w:val="262626"/>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b)</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pt-BR"/>
              </w:rPr>
            </w:pPr>
            <w:r w:rsidRPr="00484D8E">
              <w:rPr>
                <w:color w:val="262626"/>
                <w:lang w:val="pt-BR"/>
              </w:rPr>
              <w:t xml:space="preserve">Excipientul este o substanţă biologică/imunologică </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0C23AF" w:rsidTr="006653F4">
        <w:trPr>
          <w:trHeight w:val="284"/>
        </w:trPr>
        <w:tc>
          <w:tcPr>
            <w:tcW w:w="568" w:type="dxa"/>
            <w:vMerge w:val="restart"/>
            <w:tcBorders>
              <w:top w:val="single" w:sz="4" w:space="0" w:color="000000"/>
              <w:left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10.</w:t>
            </w:r>
          </w:p>
        </w:tc>
        <w:tc>
          <w:tcPr>
            <w:tcW w:w="9072" w:type="dxa"/>
            <w:gridSpan w:val="3"/>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en-US"/>
              </w:rPr>
            </w:pPr>
            <w:r w:rsidRPr="00484D8E">
              <w:rPr>
                <w:color w:val="262626"/>
                <w:lang w:val="it-IT"/>
              </w:rPr>
              <w:t>Schimbare în controlul medicamentului finit</w:t>
            </w:r>
          </w:p>
        </w:tc>
      </w:tr>
      <w:tr w:rsidR="00EE41C1" w:rsidRPr="000C23AF"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US"/>
              </w:rPr>
            </w:pPr>
          </w:p>
        </w:tc>
        <w:tc>
          <w:tcPr>
            <w:tcW w:w="9072" w:type="dxa"/>
            <w:gridSpan w:val="3"/>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numPr>
                <w:ilvl w:val="0"/>
                <w:numId w:val="35"/>
              </w:numPr>
              <w:jc w:val="both"/>
              <w:rPr>
                <w:color w:val="262626"/>
                <w:lang w:val="en-US"/>
              </w:rPr>
            </w:pPr>
            <w:r w:rsidRPr="00484D8E">
              <w:rPr>
                <w:color w:val="262626"/>
                <w:lang w:val="it-IT"/>
              </w:rPr>
              <w:t>Schimbare în specificaţia medicamentului finit</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US"/>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a)</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en-GB"/>
              </w:rPr>
            </w:pPr>
            <w:r w:rsidRPr="00484D8E">
              <w:rPr>
                <w:color w:val="262626"/>
                <w:lang w:val="en-GB"/>
              </w:rPr>
              <w:t xml:space="preserve">Schimbarea în afara limitelor aprobate ale specificaţiei </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GB"/>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b)</w:t>
            </w:r>
          </w:p>
        </w:tc>
        <w:tc>
          <w:tcPr>
            <w:tcW w:w="7653" w:type="dxa"/>
            <w:tcBorders>
              <w:top w:val="single" w:sz="4" w:space="0" w:color="000000"/>
              <w:left w:val="single" w:sz="4" w:space="0" w:color="000000"/>
              <w:bottom w:val="single" w:sz="4" w:space="0" w:color="auto"/>
              <w:right w:val="single" w:sz="4" w:space="0" w:color="000000"/>
            </w:tcBorders>
            <w:hideMark/>
          </w:tcPr>
          <w:p w:rsidR="00EE41C1" w:rsidRPr="00484D8E" w:rsidRDefault="00EE41C1" w:rsidP="006653F4">
            <w:pPr>
              <w:jc w:val="both"/>
              <w:rPr>
                <w:color w:val="262626"/>
                <w:lang w:val="it-IT"/>
              </w:rPr>
            </w:pPr>
            <w:r w:rsidRPr="00484D8E">
              <w:rPr>
                <w:color w:val="262626"/>
                <w:lang w:val="it-IT"/>
              </w:rPr>
              <w:t xml:space="preserve">Eliminarea unui parametru de testare, ce poate avea un efect semnificativ asupra calităţii globale a medicamentului finit </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GB"/>
              </w:rPr>
            </w:pPr>
          </w:p>
        </w:tc>
        <w:tc>
          <w:tcPr>
            <w:tcW w:w="8220" w:type="dxa"/>
            <w:gridSpan w:val="2"/>
            <w:tcBorders>
              <w:top w:val="single" w:sz="4" w:space="0" w:color="000000"/>
              <w:left w:val="single" w:sz="4" w:space="0" w:color="000000"/>
              <w:bottom w:val="single" w:sz="4" w:space="0" w:color="000000"/>
              <w:right w:val="single" w:sz="4" w:space="0" w:color="auto"/>
            </w:tcBorders>
            <w:hideMark/>
          </w:tcPr>
          <w:p w:rsidR="00EE41C1" w:rsidRPr="00484D8E" w:rsidRDefault="00EE41C1" w:rsidP="006653F4">
            <w:pPr>
              <w:numPr>
                <w:ilvl w:val="0"/>
                <w:numId w:val="35"/>
              </w:numPr>
              <w:jc w:val="both"/>
              <w:rPr>
                <w:color w:val="262626"/>
                <w:lang w:val="fr-FR"/>
              </w:rPr>
            </w:pPr>
            <w:r w:rsidRPr="00484D8E">
              <w:rPr>
                <w:color w:val="262626"/>
                <w:lang w:val="it-IT"/>
              </w:rPr>
              <w:t>Schimbare în procedura de testare a medicamentului finit. Înlocuirea unei metode de testare biologice/imunologice/imunochimice sau a unei metode ce utilizează un reactiv biologic</w:t>
            </w:r>
          </w:p>
        </w:tc>
        <w:tc>
          <w:tcPr>
            <w:tcW w:w="852" w:type="dxa"/>
            <w:tcBorders>
              <w:top w:val="single" w:sz="4" w:space="0" w:color="000000"/>
              <w:left w:val="single" w:sz="4" w:space="0" w:color="auto"/>
              <w:bottom w:val="single" w:sz="4" w:space="0" w:color="000000"/>
              <w:right w:val="single" w:sz="4" w:space="0" w:color="000000"/>
            </w:tcBorders>
          </w:tcPr>
          <w:p w:rsidR="00EE41C1" w:rsidRPr="00484D8E" w:rsidRDefault="00EE41C1" w:rsidP="006653F4">
            <w:pPr>
              <w:jc w:val="both"/>
              <w:rPr>
                <w:color w:val="262626"/>
                <w:lang w:val="en-US"/>
              </w:rPr>
            </w:pPr>
            <w:r w:rsidRPr="00484D8E">
              <w:rPr>
                <w:color w:val="262626"/>
                <w:lang w:val="en-US"/>
              </w:rPr>
              <w:t>II</w:t>
            </w:r>
          </w:p>
        </w:tc>
      </w:tr>
      <w:tr w:rsidR="00EE41C1" w:rsidRPr="00484D8E" w:rsidTr="006653F4">
        <w:trPr>
          <w:trHeight w:val="284"/>
        </w:trPr>
        <w:tc>
          <w:tcPr>
            <w:tcW w:w="568" w:type="dxa"/>
            <w:vMerge/>
            <w:tcBorders>
              <w:left w:val="single" w:sz="4" w:space="0" w:color="000000"/>
              <w:bottom w:val="single" w:sz="4" w:space="0" w:color="000000"/>
              <w:right w:val="single" w:sz="4" w:space="0" w:color="000000"/>
            </w:tcBorders>
          </w:tcPr>
          <w:p w:rsidR="00EE41C1" w:rsidRPr="00484D8E" w:rsidRDefault="00EE41C1" w:rsidP="006653F4">
            <w:pPr>
              <w:jc w:val="both"/>
              <w:rPr>
                <w:color w:val="262626"/>
              </w:rPr>
            </w:pPr>
          </w:p>
        </w:tc>
        <w:tc>
          <w:tcPr>
            <w:tcW w:w="8220" w:type="dxa"/>
            <w:gridSpan w:val="2"/>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numPr>
                <w:ilvl w:val="0"/>
                <w:numId w:val="35"/>
              </w:numPr>
              <w:jc w:val="both"/>
              <w:rPr>
                <w:color w:val="262626"/>
                <w:lang w:val="en-US"/>
              </w:rPr>
            </w:pPr>
            <w:r w:rsidRPr="00484D8E">
              <w:rPr>
                <w:color w:val="262626"/>
                <w:lang w:val="en-US"/>
              </w:rPr>
              <w:t>Variaţii referitoare la introducerea eliberării în timp real sau a eliberării parametrice în fabricaţia medicamentului finit</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vertAlign w:val="superscript"/>
              </w:rPr>
            </w:pPr>
            <w:r w:rsidRPr="00484D8E">
              <w:rPr>
                <w:color w:val="262626"/>
              </w:rPr>
              <w:t>II</w:t>
            </w:r>
          </w:p>
        </w:tc>
      </w:tr>
      <w:tr w:rsidR="00EE41C1" w:rsidRPr="000C23AF" w:rsidTr="006653F4">
        <w:trPr>
          <w:trHeight w:val="302"/>
        </w:trPr>
        <w:tc>
          <w:tcPr>
            <w:tcW w:w="568" w:type="dxa"/>
            <w:vMerge w:val="restart"/>
            <w:tcBorders>
              <w:top w:val="single" w:sz="4" w:space="0" w:color="000000"/>
              <w:left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11.</w:t>
            </w:r>
          </w:p>
        </w:tc>
        <w:tc>
          <w:tcPr>
            <w:tcW w:w="8220" w:type="dxa"/>
            <w:gridSpan w:val="2"/>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en-US"/>
              </w:rPr>
            </w:pPr>
            <w:r w:rsidRPr="00484D8E">
              <w:rPr>
                <w:color w:val="262626"/>
                <w:lang w:val="sv-SE"/>
              </w:rPr>
              <w:t>Schimbare în sistemul de închidere a recipientului medicamentului finit</w:t>
            </w:r>
          </w:p>
        </w:tc>
        <w:tc>
          <w:tcPr>
            <w:tcW w:w="852" w:type="dxa"/>
            <w:tcBorders>
              <w:top w:val="single" w:sz="4" w:space="0" w:color="000000"/>
              <w:left w:val="single" w:sz="4" w:space="0" w:color="000000"/>
              <w:bottom w:val="single" w:sz="4" w:space="0" w:color="000000"/>
              <w:right w:val="single" w:sz="4" w:space="0" w:color="000000"/>
            </w:tcBorders>
          </w:tcPr>
          <w:p w:rsidR="00EE41C1" w:rsidRPr="00484D8E" w:rsidRDefault="00EE41C1" w:rsidP="006653F4">
            <w:pPr>
              <w:jc w:val="both"/>
              <w:rPr>
                <w:color w:val="262626"/>
                <w:lang w:val="en-US"/>
              </w:rPr>
            </w:pPr>
          </w:p>
        </w:tc>
      </w:tr>
      <w:tr w:rsidR="00EE41C1" w:rsidRPr="000C23AF" w:rsidTr="006653F4">
        <w:trPr>
          <w:trHeight w:val="401"/>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US"/>
              </w:rPr>
            </w:pPr>
          </w:p>
        </w:tc>
        <w:tc>
          <w:tcPr>
            <w:tcW w:w="8220" w:type="dxa"/>
            <w:gridSpan w:val="2"/>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numPr>
                <w:ilvl w:val="0"/>
                <w:numId w:val="36"/>
              </w:numPr>
              <w:jc w:val="both"/>
              <w:rPr>
                <w:color w:val="262626"/>
                <w:lang w:val="it-IT"/>
              </w:rPr>
            </w:pPr>
            <w:r w:rsidRPr="00484D8E">
              <w:rPr>
                <w:color w:val="262626"/>
                <w:lang w:val="it-IT"/>
              </w:rPr>
              <w:t xml:space="preserve"> Schimbare în ambalajul primar al medicamentului finit</w:t>
            </w:r>
          </w:p>
        </w:tc>
        <w:tc>
          <w:tcPr>
            <w:tcW w:w="852" w:type="dxa"/>
            <w:tcBorders>
              <w:top w:val="single" w:sz="4" w:space="0" w:color="000000"/>
              <w:left w:val="single" w:sz="4" w:space="0" w:color="000000"/>
              <w:bottom w:val="single" w:sz="4" w:space="0" w:color="000000"/>
              <w:right w:val="single" w:sz="4" w:space="0" w:color="000000"/>
            </w:tcBorders>
          </w:tcPr>
          <w:p w:rsidR="00EE41C1" w:rsidRPr="00484D8E" w:rsidRDefault="00EE41C1" w:rsidP="006653F4">
            <w:pPr>
              <w:jc w:val="both"/>
              <w:rPr>
                <w:color w:val="262626"/>
                <w:lang w:val="en-US"/>
              </w:rPr>
            </w:pPr>
          </w:p>
        </w:tc>
      </w:tr>
      <w:tr w:rsidR="00EE41C1" w:rsidRPr="00484D8E" w:rsidTr="006653F4">
        <w:trPr>
          <w:trHeight w:val="407"/>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US"/>
              </w:rPr>
            </w:pPr>
          </w:p>
        </w:tc>
        <w:tc>
          <w:tcPr>
            <w:tcW w:w="9072" w:type="dxa"/>
            <w:gridSpan w:val="3"/>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numPr>
                <w:ilvl w:val="0"/>
                <w:numId w:val="37"/>
              </w:numPr>
              <w:jc w:val="both"/>
              <w:rPr>
                <w:color w:val="262626"/>
              </w:rPr>
            </w:pPr>
            <w:r w:rsidRPr="00484D8E">
              <w:rPr>
                <w:color w:val="262626"/>
              </w:rPr>
              <w:t>Compoziţia calitativă şi cantitativă</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r w:rsidRPr="00484D8E">
              <w:rPr>
                <w:color w:val="262626"/>
              </w:rPr>
              <w:t>-</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it-IT"/>
              </w:rPr>
            </w:pPr>
            <w:r w:rsidRPr="00484D8E">
              <w:rPr>
                <w:color w:val="262626"/>
                <w:lang w:val="it-IT"/>
              </w:rPr>
              <w:t xml:space="preserve">Medicamente sterile şi medicamente biologice/imunologice </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484D8E" w:rsidTr="006653F4">
        <w:trPr>
          <w:trHeight w:val="284"/>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GB"/>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r w:rsidRPr="00484D8E">
              <w:rPr>
                <w:color w:val="262626"/>
              </w:rPr>
              <w:t>-</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fr-FR"/>
              </w:rPr>
            </w:pPr>
            <w:r w:rsidRPr="00484D8E">
              <w:rPr>
                <w:color w:val="262626"/>
                <w:lang w:val="fr-FR"/>
              </w:rPr>
              <w:t>Variaţia se referă la un ambalaj cu o capacitate de protecţie mai redusă, care determină modificări ale condiţiilor de păstrare şi/sau o restrângere a termenului de valabilitate</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484D8E" w:rsidTr="006653F4">
        <w:trPr>
          <w:trHeight w:val="534"/>
        </w:trPr>
        <w:tc>
          <w:tcPr>
            <w:tcW w:w="568" w:type="dxa"/>
            <w:vMerge/>
            <w:tcBorders>
              <w:left w:val="single" w:sz="4" w:space="0" w:color="000000"/>
              <w:right w:val="single" w:sz="4" w:space="0" w:color="000000"/>
            </w:tcBorders>
          </w:tcPr>
          <w:p w:rsidR="00EE41C1" w:rsidRPr="00484D8E" w:rsidRDefault="00EE41C1" w:rsidP="006653F4">
            <w:pPr>
              <w:jc w:val="both"/>
              <w:rPr>
                <w:color w:val="262626"/>
              </w:rPr>
            </w:pPr>
          </w:p>
        </w:tc>
        <w:tc>
          <w:tcPr>
            <w:tcW w:w="8220" w:type="dxa"/>
            <w:gridSpan w:val="2"/>
            <w:tcBorders>
              <w:top w:val="single" w:sz="4" w:space="0" w:color="000000"/>
              <w:left w:val="single" w:sz="4" w:space="0" w:color="000000"/>
              <w:bottom w:val="single" w:sz="4" w:space="0" w:color="000000"/>
              <w:right w:val="single" w:sz="4" w:space="0" w:color="auto"/>
            </w:tcBorders>
            <w:hideMark/>
          </w:tcPr>
          <w:p w:rsidR="00EE41C1" w:rsidRPr="000C23AF" w:rsidRDefault="00EE41C1" w:rsidP="006653F4">
            <w:pPr>
              <w:numPr>
                <w:ilvl w:val="0"/>
                <w:numId w:val="37"/>
              </w:numPr>
              <w:jc w:val="both"/>
              <w:rPr>
                <w:color w:val="262626"/>
                <w:lang w:val="en-US"/>
              </w:rPr>
            </w:pPr>
            <w:r w:rsidRPr="000C23AF">
              <w:rPr>
                <w:color w:val="262626"/>
                <w:lang w:val="en-US"/>
              </w:rPr>
              <w:t>Tipul de ambalaj.</w:t>
            </w:r>
            <w:r w:rsidRPr="00484D8E">
              <w:rPr>
                <w:color w:val="262626"/>
                <w:lang w:val="it-IT"/>
              </w:rPr>
              <w:t xml:space="preserve"> Medicamente sterile şi medicamente biologice/imunologice</w:t>
            </w:r>
          </w:p>
        </w:tc>
        <w:tc>
          <w:tcPr>
            <w:tcW w:w="852" w:type="dxa"/>
            <w:tcBorders>
              <w:top w:val="single" w:sz="4" w:space="0" w:color="000000"/>
              <w:left w:val="single" w:sz="4" w:space="0" w:color="auto"/>
              <w:bottom w:val="single" w:sz="4" w:space="0" w:color="auto"/>
              <w:right w:val="single" w:sz="4" w:space="0" w:color="000000"/>
            </w:tcBorders>
          </w:tcPr>
          <w:p w:rsidR="00EE41C1" w:rsidRPr="00484D8E" w:rsidRDefault="00EE41C1" w:rsidP="006653F4">
            <w:pPr>
              <w:jc w:val="both"/>
              <w:rPr>
                <w:color w:val="262626"/>
              </w:rPr>
            </w:pPr>
            <w:r w:rsidRPr="00484D8E">
              <w:rPr>
                <w:color w:val="262626"/>
              </w:rPr>
              <w:t>II</w:t>
            </w:r>
          </w:p>
        </w:tc>
      </w:tr>
      <w:tr w:rsidR="00EE41C1" w:rsidRPr="00484D8E" w:rsidTr="006653F4">
        <w:trPr>
          <w:trHeight w:val="1248"/>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GB"/>
              </w:rPr>
            </w:pPr>
          </w:p>
        </w:tc>
        <w:tc>
          <w:tcPr>
            <w:tcW w:w="8220" w:type="dxa"/>
            <w:gridSpan w:val="2"/>
            <w:tcBorders>
              <w:top w:val="single" w:sz="4" w:space="0" w:color="000000"/>
              <w:left w:val="single" w:sz="4" w:space="0" w:color="000000"/>
              <w:bottom w:val="single" w:sz="4" w:space="0" w:color="000000"/>
              <w:right w:val="single" w:sz="4" w:space="0" w:color="auto"/>
            </w:tcBorders>
            <w:hideMark/>
          </w:tcPr>
          <w:p w:rsidR="00EE41C1" w:rsidRPr="00484D8E" w:rsidRDefault="00EE41C1" w:rsidP="006653F4">
            <w:pPr>
              <w:numPr>
                <w:ilvl w:val="0"/>
                <w:numId w:val="36"/>
              </w:numPr>
              <w:jc w:val="both"/>
              <w:rPr>
                <w:color w:val="262626"/>
                <w:lang w:val="en-US"/>
              </w:rPr>
            </w:pPr>
            <w:r w:rsidRPr="00484D8E">
              <w:rPr>
                <w:color w:val="262626"/>
                <w:lang w:val="en-US"/>
              </w:rPr>
              <w:t>Schimbare în forma şi dimensiunile sistemului de închidere a recipientului (ambalaj primar).</w:t>
            </w:r>
            <w:r w:rsidRPr="000C23AF">
              <w:rPr>
                <w:color w:val="262626"/>
                <w:lang w:val="en-US"/>
              </w:rPr>
              <w:t xml:space="preserve"> Schimbarea formei sau dimensiunilor afectează o parte importantă a materialului ambalajului, ceea ce poate avea un efect semnificativ asupra livrării, utilizării, siguranţei sau stabilităţii medicamentului finit</w:t>
            </w:r>
          </w:p>
        </w:tc>
        <w:tc>
          <w:tcPr>
            <w:tcW w:w="852" w:type="dxa"/>
            <w:tcBorders>
              <w:top w:val="single" w:sz="4" w:space="0" w:color="000000"/>
              <w:left w:val="single" w:sz="4" w:space="0" w:color="auto"/>
              <w:bottom w:val="single" w:sz="4" w:space="0" w:color="000000"/>
              <w:right w:val="single" w:sz="4" w:space="0" w:color="000000"/>
            </w:tcBorders>
          </w:tcPr>
          <w:p w:rsidR="00EE41C1" w:rsidRPr="00484D8E" w:rsidRDefault="00EE41C1" w:rsidP="006653F4">
            <w:pPr>
              <w:jc w:val="both"/>
              <w:rPr>
                <w:color w:val="262626"/>
                <w:lang w:val="en-US"/>
              </w:rPr>
            </w:pPr>
            <w:r w:rsidRPr="00484D8E">
              <w:rPr>
                <w:color w:val="262626"/>
                <w:lang w:val="en-US"/>
              </w:rPr>
              <w:t>II</w:t>
            </w:r>
          </w:p>
        </w:tc>
      </w:tr>
      <w:tr w:rsidR="00EE41C1" w:rsidRPr="00484D8E" w:rsidTr="006653F4">
        <w:trPr>
          <w:trHeight w:val="1206"/>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US"/>
              </w:rPr>
            </w:pPr>
          </w:p>
        </w:tc>
        <w:tc>
          <w:tcPr>
            <w:tcW w:w="8220" w:type="dxa"/>
            <w:gridSpan w:val="2"/>
            <w:tcBorders>
              <w:top w:val="single" w:sz="4" w:space="0" w:color="000000"/>
              <w:left w:val="single" w:sz="4" w:space="0" w:color="000000"/>
              <w:bottom w:val="single" w:sz="4" w:space="0" w:color="000000"/>
              <w:right w:val="single" w:sz="4" w:space="0" w:color="auto"/>
            </w:tcBorders>
            <w:hideMark/>
          </w:tcPr>
          <w:p w:rsidR="00EE41C1" w:rsidRPr="00484D8E" w:rsidRDefault="00EE41C1" w:rsidP="006653F4">
            <w:pPr>
              <w:numPr>
                <w:ilvl w:val="0"/>
                <w:numId w:val="36"/>
              </w:numPr>
              <w:jc w:val="both"/>
              <w:rPr>
                <w:color w:val="262626"/>
                <w:lang w:val="en-US"/>
              </w:rPr>
            </w:pPr>
            <w:r w:rsidRPr="00484D8E">
              <w:rPr>
                <w:color w:val="262626"/>
                <w:lang w:val="en-US"/>
              </w:rPr>
              <w:t>Schimbare în mărimea ambalajului medicamentului finit.</w:t>
            </w:r>
            <w:r w:rsidRPr="000C23AF">
              <w:rPr>
                <w:color w:val="262626"/>
                <w:lang w:val="en-US"/>
              </w:rPr>
              <w:t xml:space="preserve"> Schimbare în masa de umplere/volumul de umplere a medicamentelor parenterale sterile multidoză (sau unidoză cu utilizare parţială) şi medicamentelor parenterale multidoză sterile biologice/imunologice</w:t>
            </w:r>
          </w:p>
        </w:tc>
        <w:tc>
          <w:tcPr>
            <w:tcW w:w="852" w:type="dxa"/>
            <w:tcBorders>
              <w:top w:val="single" w:sz="4" w:space="0" w:color="000000"/>
              <w:left w:val="single" w:sz="4" w:space="0" w:color="auto"/>
              <w:bottom w:val="single" w:sz="4" w:space="0" w:color="000000"/>
              <w:right w:val="single" w:sz="4" w:space="0" w:color="000000"/>
            </w:tcBorders>
          </w:tcPr>
          <w:p w:rsidR="00EE41C1" w:rsidRPr="00484D8E" w:rsidRDefault="00EE41C1" w:rsidP="006653F4">
            <w:pPr>
              <w:jc w:val="both"/>
              <w:rPr>
                <w:color w:val="262626"/>
                <w:lang w:val="en-US"/>
              </w:rPr>
            </w:pPr>
            <w:r w:rsidRPr="00484D8E">
              <w:rPr>
                <w:color w:val="262626"/>
                <w:lang w:val="en-US"/>
              </w:rPr>
              <w:t>II</w:t>
            </w:r>
          </w:p>
        </w:tc>
      </w:tr>
      <w:tr w:rsidR="00EE41C1" w:rsidRPr="00484D8E" w:rsidTr="006653F4">
        <w:trPr>
          <w:trHeight w:val="879"/>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US"/>
              </w:rPr>
            </w:pPr>
          </w:p>
        </w:tc>
        <w:tc>
          <w:tcPr>
            <w:tcW w:w="8220" w:type="dxa"/>
            <w:gridSpan w:val="2"/>
            <w:tcBorders>
              <w:top w:val="single" w:sz="4" w:space="0" w:color="000000"/>
              <w:left w:val="single" w:sz="4" w:space="0" w:color="000000"/>
              <w:bottom w:val="single" w:sz="4" w:space="0" w:color="000000"/>
              <w:right w:val="single" w:sz="4" w:space="0" w:color="auto"/>
            </w:tcBorders>
            <w:hideMark/>
          </w:tcPr>
          <w:p w:rsidR="00EE41C1" w:rsidRPr="00484D8E" w:rsidRDefault="00EE41C1" w:rsidP="006653F4">
            <w:pPr>
              <w:numPr>
                <w:ilvl w:val="0"/>
                <w:numId w:val="36"/>
              </w:numPr>
              <w:jc w:val="both"/>
              <w:rPr>
                <w:color w:val="262626"/>
                <w:lang w:val="en-US"/>
              </w:rPr>
            </w:pPr>
            <w:r w:rsidRPr="00484D8E">
              <w:rPr>
                <w:color w:val="262626"/>
                <w:lang w:val="en-US"/>
              </w:rPr>
              <w:t>Schimbarea furnizorului componentelor sau dispozitivelor ambalajului (dacă acesta a fost declarat în dosar). Orice schimbare a furnizorilor spaţiatoarelor pentru inhalatoarele cu doză măsurată</w:t>
            </w:r>
          </w:p>
        </w:tc>
        <w:tc>
          <w:tcPr>
            <w:tcW w:w="852" w:type="dxa"/>
            <w:tcBorders>
              <w:top w:val="single" w:sz="4" w:space="0" w:color="000000"/>
              <w:left w:val="single" w:sz="4" w:space="0" w:color="auto"/>
              <w:bottom w:val="single" w:sz="4" w:space="0" w:color="000000"/>
              <w:right w:val="single" w:sz="4" w:space="0" w:color="000000"/>
            </w:tcBorders>
          </w:tcPr>
          <w:p w:rsidR="00EE41C1" w:rsidRPr="00484D8E" w:rsidRDefault="00EE41C1" w:rsidP="006653F4">
            <w:pPr>
              <w:jc w:val="both"/>
              <w:rPr>
                <w:color w:val="262626"/>
                <w:lang w:val="en-US"/>
              </w:rPr>
            </w:pPr>
            <w:r w:rsidRPr="00484D8E">
              <w:rPr>
                <w:color w:val="262626"/>
                <w:lang w:val="en-US"/>
              </w:rPr>
              <w:t>II</w:t>
            </w:r>
          </w:p>
        </w:tc>
      </w:tr>
      <w:tr w:rsidR="00EE41C1" w:rsidRPr="00484D8E" w:rsidTr="006653F4">
        <w:trPr>
          <w:trHeight w:val="284"/>
        </w:trPr>
        <w:tc>
          <w:tcPr>
            <w:tcW w:w="568" w:type="dxa"/>
            <w:vMerge w:val="restart"/>
            <w:tcBorders>
              <w:top w:val="single" w:sz="4" w:space="0" w:color="000000"/>
              <w:left w:val="single" w:sz="4" w:space="0" w:color="000000"/>
              <w:right w:val="single" w:sz="4" w:space="0" w:color="000000"/>
            </w:tcBorders>
            <w:hideMark/>
          </w:tcPr>
          <w:p w:rsidR="00EE41C1" w:rsidRPr="00484D8E" w:rsidRDefault="00EE41C1" w:rsidP="006653F4">
            <w:pPr>
              <w:jc w:val="both"/>
              <w:rPr>
                <w:color w:val="262626"/>
                <w:lang w:val="en-US"/>
              </w:rPr>
            </w:pPr>
            <w:r w:rsidRPr="00484D8E">
              <w:rPr>
                <w:color w:val="262626"/>
                <w:lang w:val="en-US"/>
              </w:rPr>
              <w:t>12.</w:t>
            </w:r>
          </w:p>
        </w:tc>
        <w:tc>
          <w:tcPr>
            <w:tcW w:w="9072" w:type="dxa"/>
            <w:gridSpan w:val="3"/>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fr-FR"/>
              </w:rPr>
            </w:pPr>
            <w:r w:rsidRPr="00484D8E">
              <w:rPr>
                <w:color w:val="262626"/>
                <w:lang w:val="fr-FR"/>
              </w:rPr>
              <w:t>Schimbare în termenul de valabilitate sau condiţiile de păstrare ale medicamentului finit. Extinderea termenului de valabilitate a medicamentului finit</w:t>
            </w:r>
          </w:p>
        </w:tc>
      </w:tr>
      <w:tr w:rsidR="00EE41C1" w:rsidRPr="00484D8E" w:rsidTr="006653F4">
        <w:trPr>
          <w:trHeight w:val="220"/>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fr-FR"/>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en-US"/>
              </w:rPr>
            </w:pPr>
            <w:r w:rsidRPr="00484D8E">
              <w:rPr>
                <w:color w:val="262626"/>
                <w:lang w:val="en-US"/>
              </w:rPr>
              <w:t xml:space="preserve">1) </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fr-FR"/>
              </w:rPr>
            </w:pPr>
            <w:r w:rsidRPr="00484D8E">
              <w:rPr>
                <w:color w:val="262626"/>
                <w:lang w:val="fr-FR"/>
              </w:rPr>
              <w:t xml:space="preserve">Extinderea termenului de valabilitate pe baza extrapolării datelor de </w:t>
            </w:r>
            <w:r w:rsidRPr="00484D8E">
              <w:rPr>
                <w:color w:val="262626"/>
                <w:lang w:val="fr-FR"/>
              </w:rPr>
              <w:lastRenderedPageBreak/>
              <w:t>stabilitate care nu sunt în conformitate cu ghidurile ICH</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lastRenderedPageBreak/>
              <w:t>II</w:t>
            </w:r>
          </w:p>
        </w:tc>
      </w:tr>
      <w:tr w:rsidR="00EE41C1" w:rsidRPr="00484D8E" w:rsidTr="006653F4">
        <w:trPr>
          <w:trHeight w:val="892"/>
        </w:trPr>
        <w:tc>
          <w:tcPr>
            <w:tcW w:w="568" w:type="dxa"/>
            <w:vMerge/>
            <w:tcBorders>
              <w:left w:val="single" w:sz="4" w:space="0" w:color="000000"/>
              <w:bottom w:val="single" w:sz="4" w:space="0" w:color="000000"/>
              <w:right w:val="single" w:sz="4" w:space="0" w:color="000000"/>
            </w:tcBorders>
          </w:tcPr>
          <w:p w:rsidR="00EE41C1" w:rsidRPr="00484D8E" w:rsidRDefault="00EE41C1" w:rsidP="006653F4">
            <w:pPr>
              <w:jc w:val="both"/>
              <w:rPr>
                <w:color w:val="262626"/>
                <w:lang w:val="en-GB"/>
              </w:rPr>
            </w:pPr>
          </w:p>
        </w:tc>
        <w:tc>
          <w:tcPr>
            <w:tcW w:w="567"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2)</w:t>
            </w:r>
          </w:p>
        </w:tc>
        <w:tc>
          <w:tcPr>
            <w:tcW w:w="7653"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fr-FR"/>
              </w:rPr>
            </w:pPr>
            <w:r w:rsidRPr="00484D8E">
              <w:rPr>
                <w:color w:val="262626"/>
                <w:lang w:val="fr-FR"/>
              </w:rPr>
              <w:t>Schimbare în condiţiile de păstrare ale medicamentelor biologice, atunci când studiile de stabilitate nu au fost ccordate în ccord cu un protocol de stabilitate aprobat</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0C23AF" w:rsidTr="006653F4">
        <w:trPr>
          <w:trHeight w:val="549"/>
        </w:trPr>
        <w:tc>
          <w:tcPr>
            <w:tcW w:w="568" w:type="dxa"/>
            <w:vMerge w:val="restart"/>
            <w:tcBorders>
              <w:top w:val="single" w:sz="4" w:space="0" w:color="000000"/>
              <w:left w:val="single" w:sz="4" w:space="0" w:color="000000"/>
              <w:right w:val="single" w:sz="4" w:space="0" w:color="000000"/>
            </w:tcBorders>
            <w:hideMark/>
          </w:tcPr>
          <w:p w:rsidR="00EE41C1" w:rsidRPr="00484D8E" w:rsidRDefault="00EE41C1" w:rsidP="006653F4">
            <w:pPr>
              <w:jc w:val="both"/>
              <w:rPr>
                <w:color w:val="262626"/>
                <w:lang w:val="en-GB"/>
              </w:rPr>
            </w:pPr>
            <w:r w:rsidRPr="00484D8E">
              <w:rPr>
                <w:color w:val="262626"/>
                <w:lang w:val="en-GB"/>
              </w:rPr>
              <w:t>13.</w:t>
            </w:r>
          </w:p>
        </w:tc>
        <w:tc>
          <w:tcPr>
            <w:tcW w:w="9072" w:type="dxa"/>
            <w:gridSpan w:val="3"/>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en-US"/>
              </w:rPr>
            </w:pPr>
            <w:r w:rsidRPr="00484D8E">
              <w:rPr>
                <w:color w:val="262626"/>
                <w:lang w:val="en-US"/>
              </w:rPr>
              <w:t>Introducerea unui spaţiu de proiectare (</w:t>
            </w:r>
            <w:r w:rsidRPr="00484D8E">
              <w:rPr>
                <w:i/>
                <w:color w:val="262626"/>
                <w:lang w:val="en-US"/>
              </w:rPr>
              <w:t>design space</w:t>
            </w:r>
            <w:r w:rsidRPr="00484D8E">
              <w:rPr>
                <w:color w:val="262626"/>
                <w:lang w:val="en-US"/>
              </w:rPr>
              <w:t>) sau extinderea spaţiului de proiectare aprobat pentru medicamentul finit, cu excepţia medicamentelor biologice, cu privire la:</w:t>
            </w:r>
          </w:p>
        </w:tc>
      </w:tr>
      <w:tr w:rsidR="00EE41C1" w:rsidRPr="00484D8E" w:rsidTr="006653F4">
        <w:trPr>
          <w:trHeight w:val="563"/>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US"/>
              </w:rPr>
            </w:pPr>
          </w:p>
        </w:tc>
        <w:tc>
          <w:tcPr>
            <w:tcW w:w="8220" w:type="dxa"/>
            <w:gridSpan w:val="2"/>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numPr>
                <w:ilvl w:val="0"/>
                <w:numId w:val="41"/>
              </w:numPr>
              <w:jc w:val="both"/>
              <w:rPr>
                <w:color w:val="262626"/>
                <w:lang w:val="en-US"/>
              </w:rPr>
            </w:pPr>
            <w:r w:rsidRPr="00484D8E">
              <w:rPr>
                <w:color w:val="262626"/>
                <w:lang w:val="en-US"/>
              </w:rPr>
              <w:t>Una sau mai multe operaţii unitare în procesul de fabricaţie a medicamentului finit, inclusiv testele şi/sau procedurile de testare efectuate în cursul procesului rezultate</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484D8E" w:rsidTr="006653F4">
        <w:trPr>
          <w:trHeight w:val="220"/>
        </w:trPr>
        <w:tc>
          <w:tcPr>
            <w:tcW w:w="568" w:type="dxa"/>
            <w:vMerge/>
            <w:tcBorders>
              <w:left w:val="single" w:sz="4" w:space="0" w:color="000000"/>
              <w:bottom w:val="single" w:sz="4" w:space="0" w:color="000000"/>
              <w:right w:val="single" w:sz="4" w:space="0" w:color="000000"/>
            </w:tcBorders>
          </w:tcPr>
          <w:p w:rsidR="00EE41C1" w:rsidRPr="00484D8E" w:rsidRDefault="00EE41C1" w:rsidP="006653F4">
            <w:pPr>
              <w:jc w:val="both"/>
              <w:rPr>
                <w:color w:val="262626"/>
              </w:rPr>
            </w:pPr>
          </w:p>
        </w:tc>
        <w:tc>
          <w:tcPr>
            <w:tcW w:w="8220" w:type="dxa"/>
            <w:gridSpan w:val="2"/>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numPr>
                <w:ilvl w:val="0"/>
                <w:numId w:val="41"/>
              </w:numPr>
              <w:jc w:val="both"/>
              <w:rPr>
                <w:color w:val="262626"/>
                <w:lang w:val="en-US"/>
              </w:rPr>
            </w:pPr>
            <w:r w:rsidRPr="00484D8E">
              <w:rPr>
                <w:color w:val="262626"/>
                <w:lang w:val="it-IT"/>
              </w:rPr>
              <w:t xml:space="preserve">Proceduri de testare pentru excipienţi/produşi intermediari şi/sau medicamentul finit </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484D8E" w:rsidTr="006653F4">
        <w:trPr>
          <w:trHeight w:val="830"/>
        </w:trPr>
        <w:tc>
          <w:tcPr>
            <w:tcW w:w="568"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14.</w:t>
            </w:r>
          </w:p>
        </w:tc>
        <w:tc>
          <w:tcPr>
            <w:tcW w:w="8220" w:type="dxa"/>
            <w:gridSpan w:val="2"/>
            <w:tcBorders>
              <w:top w:val="single" w:sz="4" w:space="0" w:color="000000"/>
              <w:left w:val="single" w:sz="4" w:space="0" w:color="000000"/>
              <w:bottom w:val="single" w:sz="4" w:space="0" w:color="000000"/>
              <w:right w:val="single" w:sz="4" w:space="0" w:color="000000"/>
            </w:tcBorders>
          </w:tcPr>
          <w:p w:rsidR="00EE41C1" w:rsidRPr="00484D8E" w:rsidRDefault="00EE41C1" w:rsidP="006653F4">
            <w:pPr>
              <w:jc w:val="both"/>
              <w:rPr>
                <w:color w:val="262626"/>
                <w:lang w:val="it-IT" w:eastAsia="en-US"/>
              </w:rPr>
            </w:pPr>
            <w:r w:rsidRPr="00484D8E">
              <w:rPr>
                <w:color w:val="262626"/>
                <w:lang w:val="it-IT" w:eastAsia="en-US"/>
              </w:rPr>
              <w:t>Introducerea unui protocol postautorizare de management (gestionare) al schimbărilor referitoare la medicamentul finit</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0C23AF" w:rsidTr="006653F4">
        <w:trPr>
          <w:trHeight w:val="347"/>
        </w:trPr>
        <w:tc>
          <w:tcPr>
            <w:tcW w:w="568" w:type="dxa"/>
            <w:vMerge w:val="restart"/>
            <w:tcBorders>
              <w:top w:val="single" w:sz="4" w:space="0" w:color="000000"/>
              <w:left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15.</w:t>
            </w:r>
          </w:p>
        </w:tc>
        <w:tc>
          <w:tcPr>
            <w:tcW w:w="8220" w:type="dxa"/>
            <w:gridSpan w:val="2"/>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it-IT" w:eastAsia="en-US"/>
              </w:rPr>
            </w:pPr>
            <w:r w:rsidRPr="00484D8E">
              <w:rPr>
                <w:color w:val="262626"/>
                <w:lang w:val="pt-PT"/>
              </w:rPr>
              <w:t xml:space="preserve"> Schimbarea unui dispozitiv de dozare sau administrare</w:t>
            </w:r>
          </w:p>
        </w:tc>
        <w:tc>
          <w:tcPr>
            <w:tcW w:w="852" w:type="dxa"/>
            <w:tcBorders>
              <w:top w:val="single" w:sz="4" w:space="0" w:color="000000"/>
              <w:left w:val="single" w:sz="4" w:space="0" w:color="000000"/>
              <w:bottom w:val="single" w:sz="4" w:space="0" w:color="000000"/>
              <w:right w:val="single" w:sz="4" w:space="0" w:color="000000"/>
            </w:tcBorders>
          </w:tcPr>
          <w:p w:rsidR="00EE41C1" w:rsidRPr="00484D8E" w:rsidRDefault="00EE41C1" w:rsidP="006653F4">
            <w:pPr>
              <w:jc w:val="both"/>
              <w:rPr>
                <w:color w:val="262626"/>
                <w:lang w:val="fr-FR"/>
              </w:rPr>
            </w:pPr>
          </w:p>
        </w:tc>
      </w:tr>
      <w:tr w:rsidR="00EE41C1" w:rsidRPr="00484D8E" w:rsidTr="006653F4">
        <w:trPr>
          <w:trHeight w:val="259"/>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fr-FR"/>
              </w:rPr>
            </w:pPr>
          </w:p>
        </w:tc>
        <w:tc>
          <w:tcPr>
            <w:tcW w:w="8220" w:type="dxa"/>
            <w:gridSpan w:val="2"/>
            <w:tcBorders>
              <w:top w:val="single" w:sz="4" w:space="0" w:color="000000"/>
              <w:left w:val="single" w:sz="4" w:space="0" w:color="000000"/>
              <w:bottom w:val="single" w:sz="4" w:space="0" w:color="000000"/>
              <w:right w:val="single" w:sz="4" w:space="0" w:color="auto"/>
            </w:tcBorders>
            <w:hideMark/>
          </w:tcPr>
          <w:p w:rsidR="00EE41C1" w:rsidRPr="00484D8E" w:rsidRDefault="00EE41C1" w:rsidP="006653F4">
            <w:pPr>
              <w:numPr>
                <w:ilvl w:val="0"/>
                <w:numId w:val="38"/>
              </w:numPr>
              <w:jc w:val="both"/>
              <w:rPr>
                <w:color w:val="262626"/>
                <w:lang w:val="fr-FR"/>
              </w:rPr>
            </w:pPr>
            <w:r w:rsidRPr="00484D8E">
              <w:rPr>
                <w:color w:val="262626"/>
                <w:lang w:val="fr-FR"/>
              </w:rPr>
              <w:t>Adaugare sau înlocuire a unui dispozitiv care nu este parte integrată a unui ambalaj primar.</w:t>
            </w:r>
            <w:r w:rsidRPr="00484D8E">
              <w:rPr>
                <w:color w:val="262626"/>
                <w:lang w:val="sv-SE"/>
              </w:rPr>
              <w:t xml:space="preserve"> Spaţiator pentru inhalatoarele cu doză măsurată</w:t>
            </w:r>
          </w:p>
        </w:tc>
        <w:tc>
          <w:tcPr>
            <w:tcW w:w="852" w:type="dxa"/>
            <w:tcBorders>
              <w:top w:val="single" w:sz="4" w:space="0" w:color="000000"/>
              <w:left w:val="single" w:sz="4" w:space="0" w:color="auto"/>
              <w:bottom w:val="single" w:sz="4" w:space="0" w:color="000000"/>
              <w:right w:val="single" w:sz="4" w:space="0" w:color="000000"/>
            </w:tcBorders>
          </w:tcPr>
          <w:p w:rsidR="00EE41C1" w:rsidRPr="00484D8E" w:rsidRDefault="00EE41C1" w:rsidP="006653F4">
            <w:pPr>
              <w:jc w:val="both"/>
              <w:rPr>
                <w:color w:val="262626"/>
                <w:lang w:val="en-US"/>
              </w:rPr>
            </w:pPr>
            <w:r w:rsidRPr="00484D8E">
              <w:rPr>
                <w:color w:val="262626"/>
                <w:lang w:val="en-US"/>
              </w:rPr>
              <w:t>II</w:t>
            </w:r>
          </w:p>
        </w:tc>
      </w:tr>
      <w:tr w:rsidR="00EE41C1" w:rsidRPr="00484D8E" w:rsidTr="006653F4">
        <w:trPr>
          <w:trHeight w:val="495"/>
        </w:trPr>
        <w:tc>
          <w:tcPr>
            <w:tcW w:w="568" w:type="dxa"/>
            <w:vMerge/>
            <w:tcBorders>
              <w:left w:val="single" w:sz="4" w:space="0" w:color="000000"/>
              <w:bottom w:val="single" w:sz="4" w:space="0" w:color="000000"/>
              <w:right w:val="single" w:sz="4" w:space="0" w:color="000000"/>
            </w:tcBorders>
          </w:tcPr>
          <w:p w:rsidR="00EE41C1" w:rsidRPr="00484D8E" w:rsidRDefault="00EE41C1" w:rsidP="006653F4">
            <w:pPr>
              <w:jc w:val="both"/>
              <w:rPr>
                <w:color w:val="262626"/>
                <w:lang w:val="en-GB"/>
              </w:rPr>
            </w:pPr>
          </w:p>
        </w:tc>
        <w:tc>
          <w:tcPr>
            <w:tcW w:w="8220" w:type="dxa"/>
            <w:gridSpan w:val="2"/>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numPr>
                <w:ilvl w:val="0"/>
                <w:numId w:val="38"/>
              </w:numPr>
              <w:jc w:val="both"/>
              <w:rPr>
                <w:color w:val="262626"/>
                <w:lang w:val="en-US"/>
              </w:rPr>
            </w:pPr>
            <w:r w:rsidRPr="00484D8E">
              <w:rPr>
                <w:color w:val="262626"/>
                <w:lang w:val="en-GB"/>
              </w:rPr>
              <w:t>Adăugare sau înlocuire a unui dispozitiv care este parte integrată a unui ambalaj primar</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rPr>
            </w:pPr>
            <w:r w:rsidRPr="00484D8E">
              <w:rPr>
                <w:color w:val="262626"/>
              </w:rPr>
              <w:t>II</w:t>
            </w:r>
          </w:p>
        </w:tc>
      </w:tr>
      <w:tr w:rsidR="00EE41C1" w:rsidRPr="00484D8E" w:rsidTr="006653F4">
        <w:trPr>
          <w:trHeight w:val="1094"/>
        </w:trPr>
        <w:tc>
          <w:tcPr>
            <w:tcW w:w="568" w:type="dxa"/>
            <w:tcBorders>
              <w:top w:val="single" w:sz="4" w:space="0" w:color="000000"/>
              <w:left w:val="single" w:sz="4" w:space="0" w:color="000000"/>
              <w:right w:val="single" w:sz="4" w:space="0" w:color="000000"/>
            </w:tcBorders>
            <w:hideMark/>
          </w:tcPr>
          <w:p w:rsidR="00EE41C1" w:rsidRPr="00484D8E" w:rsidRDefault="00EE41C1" w:rsidP="006653F4">
            <w:pPr>
              <w:jc w:val="both"/>
              <w:rPr>
                <w:color w:val="262626"/>
                <w:lang w:val="en-GB"/>
              </w:rPr>
            </w:pPr>
            <w:r w:rsidRPr="00484D8E">
              <w:rPr>
                <w:color w:val="262626"/>
                <w:lang w:val="en-GB"/>
              </w:rPr>
              <w:t>16.</w:t>
            </w:r>
          </w:p>
        </w:tc>
        <w:tc>
          <w:tcPr>
            <w:tcW w:w="8220" w:type="dxa"/>
            <w:gridSpan w:val="2"/>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en-GB"/>
              </w:rPr>
            </w:pPr>
            <w:r w:rsidRPr="00484D8E">
              <w:rPr>
                <w:color w:val="262626"/>
                <w:lang w:val="en-GB"/>
              </w:rPr>
              <w:t>Includere în dosarul unui medicament a unui dosar de bază al plasmei (Plasma Master File - PMF) nou, actualizat sau revizuit (procedura PMF etapa a doua).</w:t>
            </w:r>
            <w:r w:rsidRPr="00484D8E">
              <w:rPr>
                <w:color w:val="262626"/>
                <w:lang w:val="it-IT"/>
              </w:rPr>
              <w:t xml:space="preserve"> Prima includere a unui nou PMF care afectează proprietăţile medicamentului finit</w:t>
            </w:r>
          </w:p>
        </w:tc>
        <w:tc>
          <w:tcPr>
            <w:tcW w:w="852" w:type="dxa"/>
            <w:tcBorders>
              <w:top w:val="single" w:sz="4" w:space="0" w:color="000000"/>
              <w:left w:val="single" w:sz="4" w:space="0" w:color="000000"/>
              <w:bottom w:val="single" w:sz="4" w:space="0" w:color="000000"/>
              <w:right w:val="single" w:sz="4" w:space="0" w:color="000000"/>
            </w:tcBorders>
          </w:tcPr>
          <w:p w:rsidR="00EE41C1" w:rsidRPr="00484D8E" w:rsidRDefault="00EE41C1" w:rsidP="006653F4">
            <w:pPr>
              <w:jc w:val="both"/>
              <w:rPr>
                <w:color w:val="262626"/>
                <w:lang w:val="en-US"/>
              </w:rPr>
            </w:pPr>
            <w:r w:rsidRPr="00484D8E">
              <w:rPr>
                <w:color w:val="262626"/>
                <w:lang w:val="en-US"/>
              </w:rPr>
              <w:t>II</w:t>
            </w:r>
          </w:p>
        </w:tc>
      </w:tr>
      <w:tr w:rsidR="00EE41C1" w:rsidRPr="00484D8E" w:rsidTr="006653F4">
        <w:trPr>
          <w:trHeight w:val="985"/>
        </w:trPr>
        <w:tc>
          <w:tcPr>
            <w:tcW w:w="568" w:type="dxa"/>
            <w:tcBorders>
              <w:top w:val="single" w:sz="4" w:space="0" w:color="000000"/>
              <w:left w:val="single" w:sz="4" w:space="0" w:color="000000"/>
              <w:right w:val="single" w:sz="4" w:space="0" w:color="000000"/>
            </w:tcBorders>
            <w:hideMark/>
          </w:tcPr>
          <w:p w:rsidR="00EE41C1" w:rsidRPr="00484D8E" w:rsidRDefault="00EE41C1" w:rsidP="006653F4">
            <w:pPr>
              <w:jc w:val="both"/>
              <w:rPr>
                <w:color w:val="262626"/>
                <w:lang w:val="en-US"/>
              </w:rPr>
            </w:pPr>
            <w:r w:rsidRPr="00484D8E">
              <w:rPr>
                <w:color w:val="262626"/>
                <w:lang w:val="en-US"/>
              </w:rPr>
              <w:t>17.</w:t>
            </w:r>
          </w:p>
        </w:tc>
        <w:tc>
          <w:tcPr>
            <w:tcW w:w="8220" w:type="dxa"/>
            <w:gridSpan w:val="2"/>
            <w:tcBorders>
              <w:top w:val="single" w:sz="4" w:space="0" w:color="000000"/>
              <w:left w:val="single" w:sz="4" w:space="0" w:color="000000"/>
              <w:bottom w:val="single" w:sz="4" w:space="0" w:color="000000"/>
              <w:right w:val="single" w:sz="4" w:space="0" w:color="auto"/>
            </w:tcBorders>
            <w:hideMark/>
          </w:tcPr>
          <w:p w:rsidR="00EE41C1" w:rsidRPr="00484D8E" w:rsidRDefault="00EE41C1" w:rsidP="006653F4">
            <w:pPr>
              <w:jc w:val="both"/>
              <w:rPr>
                <w:color w:val="262626"/>
                <w:lang w:val="en-US"/>
              </w:rPr>
            </w:pPr>
            <w:r w:rsidRPr="00484D8E">
              <w:rPr>
                <w:color w:val="262626"/>
                <w:lang w:val="en-US"/>
              </w:rPr>
              <w:t>Includere în dosarul unui medicament a unui dosar de bază al antigenului (Vaccine Antigen Master File - VAMF) nou, actualizat sau revizuit (procedura VAMF etapa a doua).</w:t>
            </w:r>
            <w:r w:rsidRPr="00484D8E">
              <w:rPr>
                <w:color w:val="262626"/>
                <w:lang w:val="it-IT"/>
              </w:rPr>
              <w:t xml:space="preserve"> Prima includere a unui nou VAMF</w:t>
            </w:r>
          </w:p>
        </w:tc>
        <w:tc>
          <w:tcPr>
            <w:tcW w:w="852" w:type="dxa"/>
            <w:tcBorders>
              <w:top w:val="single" w:sz="4" w:space="0" w:color="000000"/>
              <w:left w:val="single" w:sz="4" w:space="0" w:color="auto"/>
              <w:bottom w:val="single" w:sz="4" w:space="0" w:color="000000"/>
              <w:right w:val="single" w:sz="4" w:space="0" w:color="000000"/>
            </w:tcBorders>
          </w:tcPr>
          <w:p w:rsidR="00EE41C1" w:rsidRPr="00484D8E" w:rsidRDefault="00EE41C1" w:rsidP="006653F4">
            <w:pPr>
              <w:jc w:val="both"/>
              <w:rPr>
                <w:color w:val="262626"/>
                <w:lang w:val="en-US"/>
              </w:rPr>
            </w:pPr>
            <w:r w:rsidRPr="00484D8E">
              <w:rPr>
                <w:color w:val="262626"/>
                <w:lang w:val="en-US"/>
              </w:rPr>
              <w:t>II</w:t>
            </w:r>
          </w:p>
        </w:tc>
      </w:tr>
      <w:tr w:rsidR="00EE41C1" w:rsidRPr="00484D8E" w:rsidTr="006653F4">
        <w:trPr>
          <w:trHeight w:val="1409"/>
        </w:trPr>
        <w:tc>
          <w:tcPr>
            <w:tcW w:w="568" w:type="dxa"/>
            <w:tcBorders>
              <w:top w:val="single" w:sz="4" w:space="0" w:color="000000"/>
              <w:left w:val="single" w:sz="4" w:space="0" w:color="000000"/>
              <w:right w:val="single" w:sz="4" w:space="0" w:color="000000"/>
            </w:tcBorders>
            <w:hideMark/>
          </w:tcPr>
          <w:p w:rsidR="00EE41C1" w:rsidRPr="00484D8E" w:rsidRDefault="00EE41C1" w:rsidP="006653F4">
            <w:pPr>
              <w:jc w:val="both"/>
              <w:rPr>
                <w:color w:val="262626"/>
                <w:lang w:val="en-US"/>
              </w:rPr>
            </w:pPr>
            <w:r w:rsidRPr="00484D8E">
              <w:rPr>
                <w:color w:val="262626"/>
                <w:lang w:val="en-US"/>
              </w:rPr>
              <w:t>18.</w:t>
            </w:r>
          </w:p>
        </w:tc>
        <w:tc>
          <w:tcPr>
            <w:tcW w:w="8220" w:type="dxa"/>
            <w:gridSpan w:val="2"/>
            <w:tcBorders>
              <w:top w:val="single" w:sz="4" w:space="0" w:color="000000"/>
              <w:left w:val="single" w:sz="4" w:space="0" w:color="000000"/>
              <w:bottom w:val="single" w:sz="4" w:space="0" w:color="000000"/>
              <w:right w:val="single" w:sz="4" w:space="0" w:color="auto"/>
            </w:tcBorders>
            <w:hideMark/>
          </w:tcPr>
          <w:p w:rsidR="00EE41C1" w:rsidRPr="00484D8E" w:rsidRDefault="00EE41C1" w:rsidP="006653F4">
            <w:pPr>
              <w:jc w:val="both"/>
              <w:rPr>
                <w:color w:val="262626"/>
                <w:lang w:val="fr-FR"/>
              </w:rPr>
            </w:pPr>
            <w:r w:rsidRPr="00484D8E">
              <w:rPr>
                <w:bCs/>
                <w:color w:val="262626"/>
                <w:lang w:val="fr-FR" w:eastAsia="en-US"/>
              </w:rPr>
              <w:t xml:space="preserve">Actualizarea dosarului privind calitatea în urma unei decizii a Comisiei în conformitate cu procedurile prevăzute la art. 30 </w:t>
            </w:r>
            <w:r w:rsidRPr="00484D8E">
              <w:rPr>
                <w:rFonts w:ascii="Cambria Math" w:hAnsi="Cambria Math" w:cs="Cambria Math"/>
                <w:bCs/>
                <w:color w:val="262626"/>
                <w:lang w:val="fr-FR" w:eastAsia="en-US"/>
              </w:rPr>
              <w:t>ș</w:t>
            </w:r>
            <w:r w:rsidRPr="00484D8E">
              <w:rPr>
                <w:bCs/>
                <w:color w:val="262626"/>
                <w:lang w:val="fr-FR" w:eastAsia="en-US"/>
              </w:rPr>
              <w:t>i 31 din Directiva 2001/83/CE a Parlamentului European şi a Consiliului din 6 noiembrie 2001 de instruire a aunui cod comunitar cu privire la medicamentele de uz uman (procedura de arbitraj).</w:t>
            </w:r>
            <w:r w:rsidRPr="00484D8E">
              <w:rPr>
                <w:color w:val="262626"/>
                <w:lang w:val="en-US"/>
              </w:rPr>
              <w:t>Dosarul de calitate armonizat nu a fost inclus în procedura de arbitraj şi actualizările urmăresc armonizarea acestuia.</w:t>
            </w:r>
          </w:p>
        </w:tc>
        <w:tc>
          <w:tcPr>
            <w:tcW w:w="852" w:type="dxa"/>
            <w:tcBorders>
              <w:top w:val="single" w:sz="4" w:space="0" w:color="000000"/>
              <w:left w:val="single" w:sz="4" w:space="0" w:color="auto"/>
              <w:bottom w:val="single" w:sz="4" w:space="0" w:color="000000"/>
              <w:right w:val="single" w:sz="4" w:space="0" w:color="000000"/>
            </w:tcBorders>
          </w:tcPr>
          <w:p w:rsidR="00EE41C1" w:rsidRPr="00484D8E" w:rsidRDefault="00EE41C1" w:rsidP="006653F4">
            <w:pPr>
              <w:jc w:val="both"/>
              <w:rPr>
                <w:color w:val="262626"/>
                <w:lang w:val="fr-FR"/>
              </w:rPr>
            </w:pPr>
            <w:r w:rsidRPr="00484D8E">
              <w:rPr>
                <w:color w:val="262626"/>
                <w:lang w:val="fr-FR"/>
              </w:rPr>
              <w:t>II</w:t>
            </w:r>
          </w:p>
        </w:tc>
      </w:tr>
      <w:tr w:rsidR="00EE41C1" w:rsidRPr="000C23AF" w:rsidTr="006653F4">
        <w:trPr>
          <w:trHeight w:val="365"/>
        </w:trPr>
        <w:tc>
          <w:tcPr>
            <w:tcW w:w="568" w:type="dxa"/>
            <w:vMerge w:val="restart"/>
            <w:tcBorders>
              <w:top w:val="single" w:sz="4" w:space="0" w:color="000000"/>
              <w:left w:val="single" w:sz="4" w:space="0" w:color="000000"/>
              <w:right w:val="single" w:sz="4" w:space="0" w:color="000000"/>
            </w:tcBorders>
            <w:hideMark/>
          </w:tcPr>
          <w:p w:rsidR="00EE41C1" w:rsidRPr="00484D8E" w:rsidRDefault="00EE41C1" w:rsidP="006653F4">
            <w:pPr>
              <w:jc w:val="both"/>
              <w:rPr>
                <w:color w:val="262626"/>
                <w:lang w:val="en-US"/>
              </w:rPr>
            </w:pPr>
            <w:r w:rsidRPr="00484D8E">
              <w:rPr>
                <w:color w:val="262626"/>
                <w:lang w:val="en-US"/>
              </w:rPr>
              <w:t>19.</w:t>
            </w:r>
          </w:p>
        </w:tc>
        <w:tc>
          <w:tcPr>
            <w:tcW w:w="9072" w:type="dxa"/>
            <w:gridSpan w:val="3"/>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lang w:val="fr-FR"/>
              </w:rPr>
            </w:pPr>
            <w:r w:rsidRPr="00484D8E">
              <w:rPr>
                <w:color w:val="262626"/>
                <w:lang w:val="sv-SE"/>
              </w:rPr>
              <w:t>Schimbări (Siguranţă/Eficacitate) pentru medicamente de uz uman</w:t>
            </w:r>
          </w:p>
        </w:tc>
      </w:tr>
      <w:tr w:rsidR="00EE41C1" w:rsidRPr="00484D8E" w:rsidTr="006653F4">
        <w:trPr>
          <w:trHeight w:val="1585"/>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fr-FR"/>
              </w:rPr>
            </w:pPr>
          </w:p>
        </w:tc>
        <w:tc>
          <w:tcPr>
            <w:tcW w:w="8220" w:type="dxa"/>
            <w:gridSpan w:val="2"/>
            <w:tcBorders>
              <w:top w:val="single" w:sz="4" w:space="0" w:color="000000"/>
              <w:left w:val="single" w:sz="4" w:space="0" w:color="000000"/>
              <w:bottom w:val="single" w:sz="4" w:space="0" w:color="000000"/>
              <w:right w:val="single" w:sz="4" w:space="0" w:color="auto"/>
            </w:tcBorders>
            <w:hideMark/>
          </w:tcPr>
          <w:p w:rsidR="00EE41C1" w:rsidRPr="00484D8E" w:rsidRDefault="00EE41C1" w:rsidP="006653F4">
            <w:pPr>
              <w:numPr>
                <w:ilvl w:val="0"/>
                <w:numId w:val="39"/>
              </w:numPr>
              <w:ind w:left="33" w:firstLine="142"/>
              <w:jc w:val="both"/>
              <w:rPr>
                <w:color w:val="262626"/>
                <w:lang w:val="sv-SE"/>
              </w:rPr>
            </w:pPr>
            <w:r w:rsidRPr="00484D8E">
              <w:rPr>
                <w:color w:val="262626"/>
                <w:lang w:val="fr-FR"/>
              </w:rPr>
              <w:t xml:space="preserve">Schimbarea în rezumatul caracteristicilor produsului, etichetare sau prospect </w:t>
            </w:r>
            <w:r w:rsidRPr="00484D8E">
              <w:rPr>
                <w:bCs/>
                <w:color w:val="262626"/>
                <w:lang w:val="fr-FR" w:eastAsia="en-US"/>
              </w:rPr>
              <w:t xml:space="preserve">în conformitate cu procedurile prevăzute la art. 30 </w:t>
            </w:r>
            <w:r w:rsidRPr="00484D8E">
              <w:rPr>
                <w:rFonts w:ascii="Cambria Math" w:hAnsi="Cambria Math" w:cs="Cambria Math"/>
                <w:bCs/>
                <w:color w:val="262626"/>
                <w:lang w:val="fr-FR" w:eastAsia="en-US"/>
              </w:rPr>
              <w:t>ș</w:t>
            </w:r>
            <w:r w:rsidRPr="00484D8E">
              <w:rPr>
                <w:bCs/>
                <w:color w:val="262626"/>
                <w:lang w:val="fr-FR" w:eastAsia="en-US"/>
              </w:rPr>
              <w:t>i 31 din Directiva 2001/83/CE sau la art. 34 şi 35 din Directiva 2001/83/CE (procedura de arbitraj).</w:t>
            </w:r>
            <w:r w:rsidRPr="000C23AF">
              <w:rPr>
                <w:color w:val="262626"/>
                <w:lang w:val="en-US"/>
              </w:rPr>
              <w:t xml:space="preserve"> Medicamentul nu este definit în scopul procedurii, dar schimbarea aplică măsurile convenite ca urmare a  procedurii de arbitraj şi deţinătorul certificatului de înregistrare depune date suplimentare noi .</w:t>
            </w:r>
          </w:p>
        </w:tc>
        <w:tc>
          <w:tcPr>
            <w:tcW w:w="852" w:type="dxa"/>
            <w:tcBorders>
              <w:top w:val="single" w:sz="4" w:space="0" w:color="000000"/>
              <w:left w:val="single" w:sz="4" w:space="0" w:color="auto"/>
              <w:bottom w:val="single" w:sz="4" w:space="0" w:color="000000"/>
              <w:right w:val="single" w:sz="4" w:space="0" w:color="000000"/>
            </w:tcBorders>
          </w:tcPr>
          <w:p w:rsidR="00EE41C1" w:rsidRPr="00484D8E" w:rsidRDefault="00EE41C1" w:rsidP="006653F4">
            <w:pPr>
              <w:jc w:val="both"/>
              <w:rPr>
                <w:color w:val="262626"/>
                <w:lang w:val="sv-SE"/>
              </w:rPr>
            </w:pPr>
            <w:r w:rsidRPr="00484D8E">
              <w:rPr>
                <w:color w:val="262626"/>
                <w:lang w:val="sv-SE"/>
              </w:rPr>
              <w:t>II</w:t>
            </w:r>
          </w:p>
        </w:tc>
      </w:tr>
      <w:tr w:rsidR="00EE41C1" w:rsidRPr="00484D8E" w:rsidTr="006653F4">
        <w:trPr>
          <w:trHeight w:val="1467"/>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US"/>
              </w:rPr>
            </w:pPr>
          </w:p>
        </w:tc>
        <w:tc>
          <w:tcPr>
            <w:tcW w:w="8220" w:type="dxa"/>
            <w:gridSpan w:val="2"/>
            <w:tcBorders>
              <w:top w:val="single" w:sz="4" w:space="0" w:color="auto"/>
              <w:left w:val="single" w:sz="4" w:space="0" w:color="000000"/>
              <w:bottom w:val="single" w:sz="4" w:space="0" w:color="000000"/>
              <w:right w:val="single" w:sz="4" w:space="0" w:color="auto"/>
            </w:tcBorders>
            <w:hideMark/>
          </w:tcPr>
          <w:p w:rsidR="00EE41C1" w:rsidRPr="00484D8E" w:rsidRDefault="00EE41C1" w:rsidP="006653F4">
            <w:pPr>
              <w:numPr>
                <w:ilvl w:val="0"/>
                <w:numId w:val="39"/>
              </w:numPr>
              <w:ind w:left="33" w:firstLine="0"/>
              <w:jc w:val="both"/>
              <w:rPr>
                <w:color w:val="262626"/>
                <w:lang w:val="fr-FR"/>
              </w:rPr>
            </w:pPr>
            <w:r w:rsidRPr="00484D8E">
              <w:rPr>
                <w:bCs/>
                <w:color w:val="262626"/>
                <w:lang w:val="en-US" w:eastAsia="en-US"/>
              </w:rPr>
              <w:t xml:space="preserve">Schimbare privind rezumatul caracteristicilor produsului, etichetarea sau prospectul unui medicament generic/hibrid/biosimilar în urma evaluării aceleiaşi schimbări pentru produsul de referinţă. </w:t>
            </w:r>
            <w:r w:rsidRPr="00484D8E">
              <w:rPr>
                <w:bCs/>
                <w:color w:val="262626"/>
                <w:lang w:val="fr-FR" w:eastAsia="en-US"/>
              </w:rPr>
              <w:t xml:space="preserve">Aplicarea unor schimbari care trebuie să fie confirmate de date suplimentare noi, ce urmează a fi prezentate de deţinătorul </w:t>
            </w:r>
            <w:r w:rsidRPr="000C23AF">
              <w:rPr>
                <w:color w:val="262626"/>
                <w:lang w:val="en-US"/>
              </w:rPr>
              <w:t>certificatului de înregistrare</w:t>
            </w:r>
            <w:r w:rsidRPr="00484D8E">
              <w:rPr>
                <w:bCs/>
                <w:color w:val="262626"/>
                <w:lang w:val="fr-FR" w:eastAsia="en-US"/>
              </w:rPr>
              <w:t xml:space="preserve"> (de exemplu, date privind comparabilitatea)</w:t>
            </w:r>
          </w:p>
        </w:tc>
        <w:tc>
          <w:tcPr>
            <w:tcW w:w="852" w:type="dxa"/>
            <w:tcBorders>
              <w:top w:val="single" w:sz="4" w:space="0" w:color="auto"/>
              <w:left w:val="single" w:sz="4" w:space="0" w:color="000000"/>
              <w:bottom w:val="single" w:sz="4" w:space="0" w:color="000000"/>
              <w:right w:val="single" w:sz="4" w:space="0" w:color="auto"/>
            </w:tcBorders>
          </w:tcPr>
          <w:p w:rsidR="00EE41C1" w:rsidRPr="00484D8E" w:rsidRDefault="00EE41C1" w:rsidP="006653F4">
            <w:pPr>
              <w:jc w:val="both"/>
              <w:rPr>
                <w:color w:val="262626"/>
                <w:lang w:val="en-US"/>
              </w:rPr>
            </w:pPr>
            <w:r w:rsidRPr="00484D8E">
              <w:rPr>
                <w:color w:val="262626"/>
                <w:lang w:val="en-US"/>
              </w:rPr>
              <w:t>II</w:t>
            </w:r>
          </w:p>
        </w:tc>
      </w:tr>
      <w:tr w:rsidR="00EE41C1" w:rsidRPr="00484D8E" w:rsidTr="006653F4">
        <w:trPr>
          <w:trHeight w:val="3118"/>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US"/>
              </w:rPr>
            </w:pPr>
          </w:p>
        </w:tc>
        <w:tc>
          <w:tcPr>
            <w:tcW w:w="8220" w:type="dxa"/>
            <w:gridSpan w:val="2"/>
            <w:tcBorders>
              <w:top w:val="single" w:sz="4" w:space="0" w:color="000000"/>
              <w:left w:val="single" w:sz="4" w:space="0" w:color="000000"/>
              <w:bottom w:val="single" w:sz="4" w:space="0" w:color="000000"/>
              <w:right w:val="single" w:sz="4" w:space="0" w:color="auto"/>
            </w:tcBorders>
            <w:hideMark/>
          </w:tcPr>
          <w:p w:rsidR="00EE41C1" w:rsidRPr="00484D8E" w:rsidRDefault="00EE41C1" w:rsidP="006653F4">
            <w:pPr>
              <w:numPr>
                <w:ilvl w:val="0"/>
                <w:numId w:val="39"/>
              </w:numPr>
              <w:ind w:left="33" w:firstLine="0"/>
              <w:jc w:val="both"/>
              <w:rPr>
                <w:color w:val="262626"/>
                <w:lang w:val="fr-FR"/>
              </w:rPr>
            </w:pPr>
            <w:r w:rsidRPr="00484D8E">
              <w:rPr>
                <w:bCs/>
                <w:color w:val="262626"/>
                <w:lang w:val="en-US" w:eastAsia="en-US"/>
              </w:rPr>
              <w:t xml:space="preserve">Aplicarea schimbării (schimbărilor) solicitate de AM în urma evaluării unei restricţii urgente de siguranţă, unei clase de etichetare, unui raport periodic actualizat privind siguranţa, unui plan de gestionare a riscului, unei măsuri subsecvente/obligaţii specifice, a datelor prezentate în conformitate cu art. 45 şi 46 din Regulamentul (CE) nr. 1901/2006 al Parlamentului European şi al Consiliului din 12 decembrie 2006 privind medicamentele de uz pediatric şi de modificare a Regulamentului (CEE) nr. 1768/92, a Directivei 2001/20/CE, a Directivei 2001/83/CE şi a Regulamentului (CE) nr. 726/2004 sau a modificărilor care reflectă RCP-ul de bază al autorităţii competente. </w:t>
            </w:r>
            <w:r w:rsidRPr="00484D8E">
              <w:rPr>
                <w:bCs/>
                <w:color w:val="262626"/>
                <w:lang w:val="fr-FR" w:eastAsia="en-US"/>
              </w:rPr>
              <w:t xml:space="preserve">Aplicarea unei (unor) schimbări care trebuie să fie confirmată (confirmate) de date suplimentare noi care trebuie prezentate de detinătorul </w:t>
            </w:r>
            <w:r w:rsidRPr="000C23AF">
              <w:rPr>
                <w:color w:val="262626"/>
                <w:lang w:val="en-US"/>
              </w:rPr>
              <w:t>certificatului de înregistrare</w:t>
            </w:r>
          </w:p>
        </w:tc>
        <w:tc>
          <w:tcPr>
            <w:tcW w:w="852" w:type="dxa"/>
            <w:tcBorders>
              <w:top w:val="single" w:sz="4" w:space="0" w:color="000000"/>
              <w:left w:val="single" w:sz="4" w:space="0" w:color="auto"/>
              <w:bottom w:val="single" w:sz="4" w:space="0" w:color="000000"/>
              <w:right w:val="single" w:sz="4" w:space="0" w:color="000000"/>
            </w:tcBorders>
          </w:tcPr>
          <w:p w:rsidR="00EE41C1" w:rsidRPr="00484D8E" w:rsidRDefault="00EE41C1" w:rsidP="006653F4">
            <w:pPr>
              <w:jc w:val="both"/>
              <w:rPr>
                <w:color w:val="262626"/>
                <w:lang w:val="en-US"/>
              </w:rPr>
            </w:pPr>
            <w:r w:rsidRPr="00484D8E">
              <w:rPr>
                <w:color w:val="262626"/>
                <w:lang w:val="en-US"/>
              </w:rPr>
              <w:t>II</w:t>
            </w:r>
          </w:p>
        </w:tc>
      </w:tr>
      <w:tr w:rsidR="00EE41C1" w:rsidRPr="00484D8E" w:rsidTr="006653F4">
        <w:trPr>
          <w:trHeight w:val="956"/>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US"/>
              </w:rPr>
            </w:pPr>
          </w:p>
        </w:tc>
        <w:tc>
          <w:tcPr>
            <w:tcW w:w="8220" w:type="dxa"/>
            <w:gridSpan w:val="2"/>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numPr>
                <w:ilvl w:val="0"/>
                <w:numId w:val="39"/>
              </w:numPr>
              <w:spacing w:after="60"/>
              <w:jc w:val="both"/>
              <w:rPr>
                <w:color w:val="262626"/>
                <w:lang w:val="en-US"/>
              </w:rPr>
            </w:pPr>
            <w:r w:rsidRPr="00484D8E">
              <w:rPr>
                <w:bCs/>
                <w:color w:val="262626"/>
                <w:lang w:val="en-US" w:eastAsia="en-US"/>
              </w:rPr>
              <w:t>Variaţii referitoare la schimbări semnificative ale rezumatului caracteristicilor produsului ca urmare, în special, a unor informaţii noi referitoare la calitate, preclinice, clinice sau de farmacovigilenţă</w:t>
            </w:r>
          </w:p>
        </w:tc>
        <w:tc>
          <w:tcPr>
            <w:tcW w:w="852" w:type="dxa"/>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jc w:val="both"/>
              <w:rPr>
                <w:color w:val="262626"/>
                <w:vertAlign w:val="superscript"/>
              </w:rPr>
            </w:pPr>
            <w:r w:rsidRPr="00484D8E">
              <w:rPr>
                <w:color w:val="262626"/>
              </w:rPr>
              <w:t>II</w:t>
            </w:r>
          </w:p>
        </w:tc>
      </w:tr>
      <w:tr w:rsidR="00EE41C1" w:rsidRPr="00484D8E" w:rsidTr="006653F4">
        <w:trPr>
          <w:trHeight w:val="477"/>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US"/>
              </w:rPr>
            </w:pPr>
          </w:p>
        </w:tc>
        <w:tc>
          <w:tcPr>
            <w:tcW w:w="8220" w:type="dxa"/>
            <w:gridSpan w:val="2"/>
            <w:tcBorders>
              <w:top w:val="single" w:sz="4" w:space="0" w:color="000000"/>
              <w:left w:val="single" w:sz="4" w:space="0" w:color="000000"/>
              <w:bottom w:val="single" w:sz="4" w:space="0" w:color="000000"/>
              <w:right w:val="single" w:sz="4" w:space="0" w:color="000000"/>
            </w:tcBorders>
            <w:hideMark/>
          </w:tcPr>
          <w:p w:rsidR="00EE41C1" w:rsidRPr="00484D8E" w:rsidRDefault="00EE41C1" w:rsidP="006653F4">
            <w:pPr>
              <w:numPr>
                <w:ilvl w:val="0"/>
                <w:numId w:val="39"/>
              </w:numPr>
              <w:spacing w:after="60"/>
              <w:jc w:val="both"/>
              <w:rPr>
                <w:bCs/>
                <w:color w:val="262626"/>
                <w:lang w:val="fr-FR" w:eastAsia="en-US"/>
              </w:rPr>
            </w:pPr>
            <w:r w:rsidRPr="00484D8E">
              <w:rPr>
                <w:bCs/>
                <w:color w:val="262626"/>
                <w:lang w:val="it-IT" w:eastAsia="en-US"/>
              </w:rPr>
              <w:t>Schimbare (schimbări) în indicaţiile terapeutice. Adăugarea unei indicaţii terapeutice noi sau modificarea unei indicaţii aprobate</w:t>
            </w:r>
          </w:p>
        </w:tc>
        <w:tc>
          <w:tcPr>
            <w:tcW w:w="852" w:type="dxa"/>
            <w:tcBorders>
              <w:top w:val="single" w:sz="4" w:space="0" w:color="000000"/>
              <w:left w:val="single" w:sz="4" w:space="0" w:color="000000"/>
              <w:bottom w:val="single" w:sz="4" w:space="0" w:color="000000"/>
              <w:right w:val="single" w:sz="4" w:space="0" w:color="000000"/>
            </w:tcBorders>
          </w:tcPr>
          <w:p w:rsidR="00EE41C1" w:rsidRPr="00484D8E" w:rsidRDefault="00EE41C1" w:rsidP="006653F4">
            <w:pPr>
              <w:jc w:val="both"/>
              <w:rPr>
                <w:color w:val="262626"/>
                <w:lang w:val="fr-FR"/>
              </w:rPr>
            </w:pPr>
            <w:r w:rsidRPr="00484D8E">
              <w:rPr>
                <w:color w:val="262626"/>
                <w:lang w:val="fr-FR"/>
              </w:rPr>
              <w:t>II</w:t>
            </w:r>
          </w:p>
        </w:tc>
      </w:tr>
      <w:tr w:rsidR="00EE41C1" w:rsidRPr="00484D8E" w:rsidTr="006653F4">
        <w:trPr>
          <w:trHeight w:val="840"/>
        </w:trPr>
        <w:tc>
          <w:tcPr>
            <w:tcW w:w="568" w:type="dxa"/>
            <w:vMerge/>
            <w:tcBorders>
              <w:left w:val="single" w:sz="4" w:space="0" w:color="000000"/>
              <w:right w:val="single" w:sz="4" w:space="0" w:color="000000"/>
            </w:tcBorders>
          </w:tcPr>
          <w:p w:rsidR="00EE41C1" w:rsidRPr="00484D8E" w:rsidRDefault="00EE41C1" w:rsidP="006653F4">
            <w:pPr>
              <w:jc w:val="both"/>
              <w:rPr>
                <w:color w:val="262626"/>
                <w:lang w:val="en-US"/>
              </w:rPr>
            </w:pPr>
          </w:p>
        </w:tc>
        <w:tc>
          <w:tcPr>
            <w:tcW w:w="8220" w:type="dxa"/>
            <w:gridSpan w:val="2"/>
            <w:tcBorders>
              <w:top w:val="single" w:sz="4" w:space="0" w:color="000000"/>
              <w:left w:val="single" w:sz="4" w:space="0" w:color="000000"/>
              <w:bottom w:val="single" w:sz="4" w:space="0" w:color="000000"/>
              <w:right w:val="single" w:sz="4" w:space="0" w:color="auto"/>
            </w:tcBorders>
            <w:hideMark/>
          </w:tcPr>
          <w:p w:rsidR="00EE41C1" w:rsidRPr="00484D8E" w:rsidRDefault="00EE41C1" w:rsidP="006653F4">
            <w:pPr>
              <w:numPr>
                <w:ilvl w:val="0"/>
                <w:numId w:val="39"/>
              </w:numPr>
              <w:jc w:val="both"/>
              <w:rPr>
                <w:color w:val="262626"/>
                <w:lang w:val="en-US"/>
              </w:rPr>
            </w:pPr>
            <w:r w:rsidRPr="00484D8E">
              <w:rPr>
                <w:bCs/>
                <w:color w:val="262626"/>
                <w:lang w:val="sv-SE" w:eastAsia="en-US"/>
              </w:rPr>
              <w:t>Introducerea unui nou sistem de farmacovigilenţă.</w:t>
            </w:r>
            <w:r w:rsidRPr="00484D8E">
              <w:rPr>
                <w:bCs/>
                <w:color w:val="262626"/>
                <w:lang w:val="en-US" w:eastAsia="en-US"/>
              </w:rPr>
              <w:t xml:space="preserve"> care nu a fost evaluat de către AM pentru alt produs al aceluiaşi deţinător al </w:t>
            </w:r>
            <w:r w:rsidRPr="000C23AF">
              <w:rPr>
                <w:color w:val="262626"/>
                <w:lang w:val="en-US"/>
              </w:rPr>
              <w:t>certificatului de înregistrare</w:t>
            </w:r>
          </w:p>
        </w:tc>
        <w:tc>
          <w:tcPr>
            <w:tcW w:w="852" w:type="dxa"/>
            <w:tcBorders>
              <w:top w:val="single" w:sz="4" w:space="0" w:color="000000"/>
              <w:left w:val="single" w:sz="4" w:space="0" w:color="auto"/>
              <w:bottom w:val="single" w:sz="4" w:space="0" w:color="000000"/>
              <w:right w:val="single" w:sz="4" w:space="0" w:color="000000"/>
            </w:tcBorders>
          </w:tcPr>
          <w:p w:rsidR="00EE41C1" w:rsidRPr="00484D8E" w:rsidRDefault="00EE41C1" w:rsidP="006653F4">
            <w:pPr>
              <w:jc w:val="both"/>
              <w:rPr>
                <w:color w:val="262626"/>
                <w:lang w:val="en-US"/>
              </w:rPr>
            </w:pPr>
            <w:r w:rsidRPr="00484D8E">
              <w:rPr>
                <w:color w:val="262626"/>
                <w:lang w:val="en-US"/>
              </w:rPr>
              <w:t>II</w:t>
            </w:r>
          </w:p>
        </w:tc>
      </w:tr>
    </w:tbl>
    <w:p w:rsidR="00EE41C1" w:rsidRDefault="00EE41C1" w:rsidP="00EE41C1">
      <w:pPr>
        <w:jc w:val="center"/>
        <w:rPr>
          <w:b/>
          <w:lang w:val="en-US"/>
        </w:rPr>
      </w:pPr>
      <w:r w:rsidRPr="00824F39">
        <w:rPr>
          <w:b/>
          <w:lang w:val="en-US"/>
        </w:rPr>
        <w:t>Lista tarifelor pentru inspecţii diverse şi activităţi conexe</w:t>
      </w:r>
    </w:p>
    <w:p w:rsidR="00EE41C1" w:rsidRDefault="00EE41C1" w:rsidP="00EE41C1">
      <w:pPr>
        <w:rPr>
          <w:b/>
          <w:lang w:val="en-US"/>
        </w:rPr>
      </w:pPr>
    </w:p>
    <w:tbl>
      <w:tblPr>
        <w:tblW w:w="9781" w:type="dxa"/>
        <w:tblInd w:w="108" w:type="dxa"/>
        <w:tblLook w:val="04A0"/>
      </w:tblPr>
      <w:tblGrid>
        <w:gridCol w:w="561"/>
        <w:gridCol w:w="4917"/>
        <w:gridCol w:w="1229"/>
        <w:gridCol w:w="1537"/>
        <w:gridCol w:w="1537"/>
      </w:tblGrid>
      <w:tr w:rsidR="00EE41C1" w:rsidRPr="00484D8E" w:rsidTr="006653F4">
        <w:trPr>
          <w:trHeight w:val="992"/>
        </w:trPr>
        <w:tc>
          <w:tcPr>
            <w:tcW w:w="5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E41C1" w:rsidRPr="00484D8E" w:rsidRDefault="00EE41C1" w:rsidP="006653F4">
            <w:pPr>
              <w:jc w:val="center"/>
              <w:rPr>
                <w:b/>
                <w:bCs/>
                <w:color w:val="000000"/>
                <w:lang w:val="en-US" w:eastAsia="en-US"/>
              </w:rPr>
            </w:pPr>
            <w:r w:rsidRPr="00484D8E">
              <w:rPr>
                <w:b/>
                <w:bCs/>
                <w:color w:val="000000"/>
                <w:lang w:val="en-US" w:eastAsia="en-US"/>
              </w:rPr>
              <w:t>№</w:t>
            </w:r>
          </w:p>
        </w:tc>
        <w:tc>
          <w:tcPr>
            <w:tcW w:w="4917" w:type="dxa"/>
            <w:tcBorders>
              <w:top w:val="single" w:sz="8" w:space="0" w:color="auto"/>
              <w:left w:val="nil"/>
              <w:bottom w:val="single" w:sz="8" w:space="0" w:color="auto"/>
              <w:right w:val="single" w:sz="4" w:space="0" w:color="auto"/>
            </w:tcBorders>
            <w:shd w:val="clear" w:color="auto" w:fill="auto"/>
            <w:vAlign w:val="center"/>
            <w:hideMark/>
          </w:tcPr>
          <w:p w:rsidR="00EE41C1" w:rsidRPr="00484D8E" w:rsidRDefault="00EE41C1" w:rsidP="006653F4">
            <w:pPr>
              <w:jc w:val="center"/>
              <w:rPr>
                <w:b/>
                <w:bCs/>
                <w:color w:val="000000"/>
                <w:lang w:val="en-US" w:eastAsia="en-US"/>
              </w:rPr>
            </w:pPr>
            <w:r w:rsidRPr="00484D8E">
              <w:rPr>
                <w:b/>
                <w:bCs/>
                <w:color w:val="000000"/>
                <w:lang w:val="en-US" w:eastAsia="en-US"/>
              </w:rPr>
              <w:t xml:space="preserve">Denumirea tarifului </w:t>
            </w:r>
          </w:p>
        </w:tc>
        <w:tc>
          <w:tcPr>
            <w:tcW w:w="1229" w:type="dxa"/>
            <w:tcBorders>
              <w:top w:val="single" w:sz="8" w:space="0" w:color="auto"/>
              <w:left w:val="single" w:sz="8" w:space="0" w:color="auto"/>
              <w:bottom w:val="single" w:sz="8" w:space="0" w:color="auto"/>
              <w:right w:val="single" w:sz="8" w:space="0" w:color="auto"/>
            </w:tcBorders>
            <w:vAlign w:val="center"/>
          </w:tcPr>
          <w:p w:rsidR="00EE41C1" w:rsidRPr="00484D8E" w:rsidRDefault="00EE41C1" w:rsidP="006653F4">
            <w:pPr>
              <w:jc w:val="center"/>
              <w:rPr>
                <w:b/>
                <w:bCs/>
                <w:color w:val="000000"/>
                <w:lang w:val="en-US" w:eastAsia="en-US"/>
              </w:rPr>
            </w:pPr>
            <w:r w:rsidRPr="00484D8E">
              <w:rPr>
                <w:b/>
                <w:bCs/>
                <w:color w:val="000000"/>
                <w:lang w:val="en-US" w:eastAsia="en-US"/>
              </w:rPr>
              <w:t>Tarif  total lei</w:t>
            </w:r>
            <w:r w:rsidRPr="00484D8E">
              <w:rPr>
                <w:lang w:val="fr-FR"/>
              </w:rPr>
              <w:t>*</w:t>
            </w:r>
          </w:p>
        </w:tc>
        <w:tc>
          <w:tcPr>
            <w:tcW w:w="1537" w:type="dxa"/>
            <w:tcBorders>
              <w:top w:val="single" w:sz="8" w:space="0" w:color="auto"/>
              <w:left w:val="single" w:sz="8" w:space="0" w:color="auto"/>
              <w:bottom w:val="single" w:sz="8" w:space="0" w:color="auto"/>
              <w:right w:val="nil"/>
            </w:tcBorders>
            <w:shd w:val="clear" w:color="auto" w:fill="auto"/>
            <w:vAlign w:val="center"/>
            <w:hideMark/>
          </w:tcPr>
          <w:p w:rsidR="00EE41C1" w:rsidRPr="00484D8E" w:rsidRDefault="00EE41C1" w:rsidP="006653F4">
            <w:pPr>
              <w:jc w:val="center"/>
              <w:rPr>
                <w:b/>
                <w:bCs/>
                <w:color w:val="000000"/>
                <w:lang w:val="en-US" w:eastAsia="en-US"/>
              </w:rPr>
            </w:pPr>
            <w:r w:rsidRPr="00484D8E">
              <w:rPr>
                <w:b/>
                <w:bCs/>
                <w:color w:val="000000"/>
                <w:lang w:val="en-US" w:eastAsia="en-US"/>
              </w:rPr>
              <w:t xml:space="preserve">Tarif Componenta fixă </w:t>
            </w:r>
            <w:r w:rsidRPr="00484D8E">
              <w:rPr>
                <w:lang w:val="fr-FR"/>
              </w:rPr>
              <w:t>**</w:t>
            </w:r>
          </w:p>
        </w:tc>
        <w:tc>
          <w:tcPr>
            <w:tcW w:w="15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41C1" w:rsidRPr="00484D8E" w:rsidRDefault="00EE41C1" w:rsidP="006653F4">
            <w:pPr>
              <w:jc w:val="center"/>
              <w:rPr>
                <w:b/>
                <w:bCs/>
                <w:color w:val="000000"/>
                <w:lang w:val="en-US" w:eastAsia="en-US"/>
              </w:rPr>
            </w:pPr>
            <w:r w:rsidRPr="00484D8E">
              <w:rPr>
                <w:b/>
                <w:bCs/>
                <w:color w:val="000000"/>
                <w:lang w:val="en-US" w:eastAsia="en-US"/>
              </w:rPr>
              <w:t>Tarif Componenta variabilă</w:t>
            </w:r>
            <w:r w:rsidRPr="00484D8E">
              <w:rPr>
                <w:lang w:val="fr-FR"/>
              </w:rPr>
              <w:t>***</w:t>
            </w:r>
          </w:p>
        </w:tc>
      </w:tr>
      <w:tr w:rsidR="00EE41C1" w:rsidRPr="00484D8E" w:rsidTr="006653F4">
        <w:trPr>
          <w:trHeight w:val="1535"/>
        </w:trPr>
        <w:tc>
          <w:tcPr>
            <w:tcW w:w="561" w:type="dxa"/>
            <w:tcBorders>
              <w:top w:val="nil"/>
              <w:left w:val="single" w:sz="8" w:space="0" w:color="auto"/>
              <w:bottom w:val="single" w:sz="4" w:space="0" w:color="auto"/>
              <w:right w:val="single" w:sz="4" w:space="0" w:color="auto"/>
            </w:tcBorders>
            <w:shd w:val="clear" w:color="auto" w:fill="auto"/>
            <w:vAlign w:val="center"/>
            <w:hideMark/>
          </w:tcPr>
          <w:p w:rsidR="00EE41C1" w:rsidRPr="00484D8E" w:rsidRDefault="00EE41C1" w:rsidP="006653F4">
            <w:pPr>
              <w:jc w:val="center"/>
              <w:rPr>
                <w:color w:val="000000"/>
                <w:lang w:val="en-US" w:eastAsia="en-US"/>
              </w:rPr>
            </w:pPr>
            <w:r w:rsidRPr="00484D8E">
              <w:rPr>
                <w:color w:val="000000"/>
                <w:lang w:val="en-US" w:eastAsia="en-US"/>
              </w:rPr>
              <w:t>1</w:t>
            </w:r>
          </w:p>
        </w:tc>
        <w:tc>
          <w:tcPr>
            <w:tcW w:w="4917" w:type="dxa"/>
            <w:tcBorders>
              <w:top w:val="nil"/>
              <w:left w:val="nil"/>
              <w:bottom w:val="single" w:sz="4" w:space="0" w:color="auto"/>
              <w:right w:val="single" w:sz="4" w:space="0" w:color="auto"/>
            </w:tcBorders>
            <w:shd w:val="clear" w:color="auto" w:fill="auto"/>
            <w:vAlign w:val="center"/>
            <w:hideMark/>
          </w:tcPr>
          <w:p w:rsidR="00EE41C1" w:rsidRPr="00484D8E" w:rsidRDefault="00EE41C1" w:rsidP="006653F4">
            <w:pPr>
              <w:jc w:val="both"/>
              <w:rPr>
                <w:color w:val="000000"/>
                <w:lang w:val="en-US" w:eastAsia="en-US"/>
              </w:rPr>
            </w:pPr>
            <w:r w:rsidRPr="00484D8E">
              <w:rPr>
                <w:color w:val="000000"/>
                <w:lang w:val="en-US" w:eastAsia="en-US"/>
              </w:rPr>
              <w:t>Evaluare în scopul eliberării Autorizaţiei de fabricaţie a medicamentelor de uz uman/medicamente pentru investigaţie clinică/materii prime (pentru fabricaţia produselor sterile), pentru fabricanţii din Republica Moldova (la solicitare)</w:t>
            </w:r>
          </w:p>
        </w:tc>
        <w:tc>
          <w:tcPr>
            <w:tcW w:w="1229" w:type="dxa"/>
            <w:tcBorders>
              <w:top w:val="nil"/>
              <w:left w:val="single" w:sz="8" w:space="0" w:color="auto"/>
              <w:bottom w:val="single" w:sz="4" w:space="0" w:color="auto"/>
              <w:right w:val="single" w:sz="8" w:space="0" w:color="auto"/>
            </w:tcBorders>
            <w:vAlign w:val="center"/>
          </w:tcPr>
          <w:p w:rsidR="00EE41C1" w:rsidRPr="00484D8E" w:rsidRDefault="00EE41C1" w:rsidP="006653F4">
            <w:pPr>
              <w:jc w:val="center"/>
              <w:rPr>
                <w:bCs/>
                <w:color w:val="000000"/>
                <w:lang w:val="en-US" w:eastAsia="en-US"/>
              </w:rPr>
            </w:pPr>
            <w:r>
              <w:rPr>
                <w:bCs/>
                <w:color w:val="000000"/>
                <w:lang w:val="en-US" w:eastAsia="en-US"/>
              </w:rPr>
              <w:t>14374</w:t>
            </w:r>
          </w:p>
        </w:tc>
        <w:tc>
          <w:tcPr>
            <w:tcW w:w="1537" w:type="dxa"/>
            <w:tcBorders>
              <w:top w:val="nil"/>
              <w:left w:val="single" w:sz="8" w:space="0" w:color="auto"/>
              <w:bottom w:val="single" w:sz="4" w:space="0" w:color="auto"/>
              <w:right w:val="nil"/>
            </w:tcBorders>
            <w:shd w:val="clear" w:color="auto" w:fill="auto"/>
            <w:noWrap/>
            <w:vAlign w:val="center"/>
          </w:tcPr>
          <w:p w:rsidR="00EE41C1" w:rsidRPr="00484D8E" w:rsidRDefault="00EE41C1" w:rsidP="006653F4">
            <w:pPr>
              <w:jc w:val="center"/>
              <w:rPr>
                <w:color w:val="000000"/>
                <w:lang w:val="en-US" w:eastAsia="en-US"/>
              </w:rPr>
            </w:pPr>
            <w:r>
              <w:rPr>
                <w:color w:val="000000"/>
                <w:lang w:val="en-US" w:eastAsia="en-US"/>
              </w:rPr>
              <w:t>12220</w:t>
            </w:r>
          </w:p>
        </w:tc>
        <w:tc>
          <w:tcPr>
            <w:tcW w:w="1537" w:type="dxa"/>
            <w:tcBorders>
              <w:top w:val="nil"/>
              <w:left w:val="single" w:sz="8" w:space="0" w:color="auto"/>
              <w:bottom w:val="single" w:sz="4" w:space="0" w:color="auto"/>
              <w:right w:val="single" w:sz="8" w:space="0" w:color="auto"/>
            </w:tcBorders>
            <w:shd w:val="clear" w:color="auto" w:fill="auto"/>
            <w:noWrap/>
            <w:vAlign w:val="center"/>
          </w:tcPr>
          <w:p w:rsidR="00EE41C1" w:rsidRPr="00484D8E" w:rsidRDefault="00EE41C1" w:rsidP="006653F4">
            <w:pPr>
              <w:jc w:val="center"/>
              <w:rPr>
                <w:color w:val="000000"/>
                <w:lang w:val="en-US" w:eastAsia="en-US"/>
              </w:rPr>
            </w:pPr>
            <w:r>
              <w:rPr>
                <w:color w:val="000000"/>
                <w:lang w:val="en-US" w:eastAsia="en-US"/>
              </w:rPr>
              <w:t>2154</w:t>
            </w:r>
          </w:p>
        </w:tc>
      </w:tr>
      <w:tr w:rsidR="00EE41C1" w:rsidRPr="00484D8E" w:rsidTr="006653F4">
        <w:trPr>
          <w:trHeight w:val="1552"/>
        </w:trPr>
        <w:tc>
          <w:tcPr>
            <w:tcW w:w="561" w:type="dxa"/>
            <w:tcBorders>
              <w:top w:val="nil"/>
              <w:left w:val="single" w:sz="8" w:space="0" w:color="auto"/>
              <w:bottom w:val="single" w:sz="4" w:space="0" w:color="auto"/>
              <w:right w:val="single" w:sz="4" w:space="0" w:color="auto"/>
            </w:tcBorders>
            <w:shd w:val="clear" w:color="auto" w:fill="auto"/>
            <w:vAlign w:val="center"/>
            <w:hideMark/>
          </w:tcPr>
          <w:p w:rsidR="00EE41C1" w:rsidRPr="00484D8E" w:rsidRDefault="00EE41C1" w:rsidP="006653F4">
            <w:pPr>
              <w:jc w:val="center"/>
              <w:rPr>
                <w:color w:val="000000"/>
                <w:lang w:val="en-US" w:eastAsia="en-US"/>
              </w:rPr>
            </w:pPr>
            <w:r w:rsidRPr="00484D8E">
              <w:rPr>
                <w:color w:val="000000"/>
                <w:lang w:val="en-US" w:eastAsia="en-US"/>
              </w:rPr>
              <w:t>2</w:t>
            </w:r>
          </w:p>
        </w:tc>
        <w:tc>
          <w:tcPr>
            <w:tcW w:w="4917" w:type="dxa"/>
            <w:tcBorders>
              <w:top w:val="nil"/>
              <w:left w:val="nil"/>
              <w:bottom w:val="single" w:sz="4" w:space="0" w:color="auto"/>
              <w:right w:val="single" w:sz="4" w:space="0" w:color="auto"/>
            </w:tcBorders>
            <w:shd w:val="clear" w:color="auto" w:fill="auto"/>
            <w:vAlign w:val="center"/>
            <w:hideMark/>
          </w:tcPr>
          <w:p w:rsidR="00EE41C1" w:rsidRPr="00484D8E" w:rsidRDefault="00EE41C1" w:rsidP="006653F4">
            <w:pPr>
              <w:jc w:val="both"/>
              <w:rPr>
                <w:color w:val="000000"/>
                <w:lang w:val="en-US" w:eastAsia="en-US"/>
              </w:rPr>
            </w:pPr>
            <w:r w:rsidRPr="00484D8E">
              <w:rPr>
                <w:color w:val="000000"/>
                <w:lang w:val="en-US" w:eastAsia="en-US"/>
              </w:rPr>
              <w:t>Evaluare în scopul eliberării Autorizaţiei de fabricaţie a medicamentelor de uz uman/ medicamente pentru investigaţie clinică/materii prime (pentru fabricaţia produselor nesterile), pentru fabricanţii din Republica Moldova (la solicitare)</w:t>
            </w:r>
          </w:p>
        </w:tc>
        <w:tc>
          <w:tcPr>
            <w:tcW w:w="1229" w:type="dxa"/>
            <w:tcBorders>
              <w:top w:val="nil"/>
              <w:left w:val="single" w:sz="8" w:space="0" w:color="auto"/>
              <w:bottom w:val="single" w:sz="4" w:space="0" w:color="auto"/>
              <w:right w:val="single" w:sz="8" w:space="0" w:color="auto"/>
            </w:tcBorders>
            <w:vAlign w:val="center"/>
          </w:tcPr>
          <w:p w:rsidR="00EE41C1" w:rsidRPr="00484D8E" w:rsidRDefault="00EE41C1" w:rsidP="006653F4">
            <w:pPr>
              <w:jc w:val="center"/>
              <w:rPr>
                <w:bCs/>
                <w:color w:val="000000"/>
                <w:lang w:val="en-US" w:eastAsia="en-US"/>
              </w:rPr>
            </w:pPr>
            <w:r>
              <w:rPr>
                <w:bCs/>
                <w:color w:val="000000"/>
                <w:lang w:val="en-US" w:eastAsia="en-US"/>
              </w:rPr>
              <w:t>12284</w:t>
            </w:r>
          </w:p>
        </w:tc>
        <w:tc>
          <w:tcPr>
            <w:tcW w:w="1537" w:type="dxa"/>
            <w:tcBorders>
              <w:top w:val="nil"/>
              <w:left w:val="single" w:sz="8" w:space="0" w:color="auto"/>
              <w:bottom w:val="single" w:sz="4" w:space="0" w:color="auto"/>
              <w:right w:val="nil"/>
            </w:tcBorders>
            <w:shd w:val="clear" w:color="auto" w:fill="auto"/>
            <w:noWrap/>
            <w:vAlign w:val="center"/>
          </w:tcPr>
          <w:p w:rsidR="00EE41C1" w:rsidRPr="00484D8E" w:rsidRDefault="00EE41C1" w:rsidP="006653F4">
            <w:pPr>
              <w:jc w:val="center"/>
              <w:rPr>
                <w:color w:val="000000"/>
                <w:lang w:val="en-US" w:eastAsia="en-US"/>
              </w:rPr>
            </w:pPr>
            <w:r>
              <w:rPr>
                <w:color w:val="000000"/>
                <w:lang w:val="en-US" w:eastAsia="en-US"/>
              </w:rPr>
              <w:t>10450</w:t>
            </w:r>
          </w:p>
        </w:tc>
        <w:tc>
          <w:tcPr>
            <w:tcW w:w="1537" w:type="dxa"/>
            <w:tcBorders>
              <w:top w:val="nil"/>
              <w:left w:val="single" w:sz="8" w:space="0" w:color="auto"/>
              <w:bottom w:val="single" w:sz="4" w:space="0" w:color="auto"/>
              <w:right w:val="single" w:sz="8" w:space="0" w:color="auto"/>
            </w:tcBorders>
            <w:shd w:val="clear" w:color="auto" w:fill="auto"/>
            <w:noWrap/>
            <w:vAlign w:val="center"/>
          </w:tcPr>
          <w:p w:rsidR="00EE41C1" w:rsidRPr="00484D8E" w:rsidRDefault="00EE41C1" w:rsidP="006653F4">
            <w:pPr>
              <w:jc w:val="center"/>
              <w:rPr>
                <w:color w:val="000000"/>
                <w:lang w:val="en-US" w:eastAsia="en-US"/>
              </w:rPr>
            </w:pPr>
            <w:r>
              <w:rPr>
                <w:color w:val="000000"/>
                <w:lang w:val="en-US" w:eastAsia="en-US"/>
              </w:rPr>
              <w:t>1835</w:t>
            </w:r>
          </w:p>
        </w:tc>
      </w:tr>
      <w:tr w:rsidR="00EE41C1" w:rsidRPr="00484D8E" w:rsidTr="006653F4">
        <w:trPr>
          <w:trHeight w:val="1688"/>
        </w:trPr>
        <w:tc>
          <w:tcPr>
            <w:tcW w:w="561" w:type="dxa"/>
            <w:tcBorders>
              <w:top w:val="nil"/>
              <w:left w:val="single" w:sz="8" w:space="0" w:color="auto"/>
              <w:bottom w:val="single" w:sz="4" w:space="0" w:color="auto"/>
              <w:right w:val="single" w:sz="4" w:space="0" w:color="auto"/>
            </w:tcBorders>
            <w:shd w:val="clear" w:color="auto" w:fill="auto"/>
            <w:vAlign w:val="center"/>
            <w:hideMark/>
          </w:tcPr>
          <w:p w:rsidR="00EE41C1" w:rsidRPr="00484D8E" w:rsidRDefault="00EE41C1" w:rsidP="006653F4">
            <w:pPr>
              <w:jc w:val="center"/>
              <w:rPr>
                <w:color w:val="000000"/>
                <w:lang w:val="en-US" w:eastAsia="en-US"/>
              </w:rPr>
            </w:pPr>
            <w:r w:rsidRPr="00484D8E">
              <w:rPr>
                <w:color w:val="000000"/>
                <w:lang w:val="en-US" w:eastAsia="en-US"/>
              </w:rPr>
              <w:t>3</w:t>
            </w:r>
          </w:p>
        </w:tc>
        <w:tc>
          <w:tcPr>
            <w:tcW w:w="4917" w:type="dxa"/>
            <w:tcBorders>
              <w:top w:val="nil"/>
              <w:left w:val="nil"/>
              <w:bottom w:val="single" w:sz="4" w:space="0" w:color="auto"/>
              <w:right w:val="single" w:sz="4" w:space="0" w:color="auto"/>
            </w:tcBorders>
            <w:shd w:val="clear" w:color="auto" w:fill="auto"/>
            <w:vAlign w:val="center"/>
            <w:hideMark/>
          </w:tcPr>
          <w:p w:rsidR="00EE41C1" w:rsidRPr="00484D8E" w:rsidRDefault="00EE41C1" w:rsidP="006653F4">
            <w:pPr>
              <w:jc w:val="both"/>
              <w:rPr>
                <w:color w:val="000000"/>
                <w:lang w:val="en-US" w:eastAsia="en-US"/>
              </w:rPr>
            </w:pPr>
            <w:r w:rsidRPr="00484D8E">
              <w:rPr>
                <w:color w:val="000000"/>
                <w:lang w:val="en-US" w:eastAsia="en-US"/>
              </w:rPr>
              <w:t>Evaluare de urmărire a modului de înlăturare a deficienţelor constate în timpul inspecţiei de autorizare a fabricaţiei (totală sau parţială) la fabricanţii de medicamente de uz uman/medicamente pentru investigaţie clinică/materii prime, pentru fabricanţii din Republica Moldova</w:t>
            </w:r>
          </w:p>
        </w:tc>
        <w:tc>
          <w:tcPr>
            <w:tcW w:w="1229" w:type="dxa"/>
            <w:tcBorders>
              <w:top w:val="nil"/>
              <w:left w:val="single" w:sz="8" w:space="0" w:color="auto"/>
              <w:bottom w:val="single" w:sz="4" w:space="0" w:color="auto"/>
              <w:right w:val="single" w:sz="8" w:space="0" w:color="auto"/>
            </w:tcBorders>
            <w:vAlign w:val="center"/>
          </w:tcPr>
          <w:p w:rsidR="00EE41C1" w:rsidRPr="00484D8E" w:rsidRDefault="00EE41C1" w:rsidP="006653F4">
            <w:pPr>
              <w:jc w:val="center"/>
              <w:rPr>
                <w:bCs/>
                <w:color w:val="000000"/>
                <w:lang w:val="en-US" w:eastAsia="en-US"/>
              </w:rPr>
            </w:pPr>
            <w:r>
              <w:rPr>
                <w:bCs/>
                <w:color w:val="000000"/>
                <w:lang w:val="en-US" w:eastAsia="en-US"/>
              </w:rPr>
              <w:t>10450</w:t>
            </w:r>
          </w:p>
        </w:tc>
        <w:tc>
          <w:tcPr>
            <w:tcW w:w="1537" w:type="dxa"/>
            <w:tcBorders>
              <w:top w:val="nil"/>
              <w:left w:val="single" w:sz="8" w:space="0" w:color="auto"/>
              <w:bottom w:val="single" w:sz="4" w:space="0" w:color="auto"/>
              <w:right w:val="nil"/>
            </w:tcBorders>
            <w:shd w:val="clear" w:color="auto" w:fill="auto"/>
            <w:noWrap/>
            <w:vAlign w:val="center"/>
          </w:tcPr>
          <w:p w:rsidR="00EE41C1" w:rsidRPr="00484D8E" w:rsidRDefault="00EE41C1" w:rsidP="006653F4">
            <w:pPr>
              <w:jc w:val="center"/>
              <w:rPr>
                <w:color w:val="000000"/>
                <w:lang w:val="en-US" w:eastAsia="en-US"/>
              </w:rPr>
            </w:pPr>
            <w:r>
              <w:rPr>
                <w:color w:val="000000"/>
                <w:lang w:val="en-US" w:eastAsia="en-US"/>
              </w:rPr>
              <w:t>10450</w:t>
            </w:r>
          </w:p>
        </w:tc>
        <w:tc>
          <w:tcPr>
            <w:tcW w:w="1537" w:type="dxa"/>
            <w:tcBorders>
              <w:top w:val="nil"/>
              <w:left w:val="single" w:sz="8" w:space="0" w:color="auto"/>
              <w:bottom w:val="single" w:sz="4" w:space="0" w:color="auto"/>
              <w:right w:val="single" w:sz="8" w:space="0" w:color="auto"/>
            </w:tcBorders>
            <w:shd w:val="clear" w:color="auto" w:fill="auto"/>
            <w:noWrap/>
            <w:vAlign w:val="center"/>
            <w:hideMark/>
          </w:tcPr>
          <w:p w:rsidR="00EE41C1" w:rsidRPr="00484D8E" w:rsidRDefault="00EE41C1" w:rsidP="006653F4">
            <w:pPr>
              <w:jc w:val="center"/>
              <w:rPr>
                <w:color w:val="000000"/>
                <w:lang w:val="en-US" w:eastAsia="en-US"/>
              </w:rPr>
            </w:pPr>
            <w:r w:rsidRPr="00484D8E">
              <w:rPr>
                <w:color w:val="000000"/>
                <w:lang w:val="en-US" w:eastAsia="en-US"/>
              </w:rPr>
              <w:t>-</w:t>
            </w:r>
          </w:p>
        </w:tc>
      </w:tr>
      <w:tr w:rsidR="00EE41C1" w:rsidRPr="00484D8E" w:rsidTr="006653F4">
        <w:trPr>
          <w:trHeight w:val="1542"/>
        </w:trPr>
        <w:tc>
          <w:tcPr>
            <w:tcW w:w="561" w:type="dxa"/>
            <w:tcBorders>
              <w:top w:val="nil"/>
              <w:left w:val="single" w:sz="8" w:space="0" w:color="auto"/>
              <w:bottom w:val="single" w:sz="4" w:space="0" w:color="auto"/>
              <w:right w:val="single" w:sz="4" w:space="0" w:color="auto"/>
            </w:tcBorders>
            <w:shd w:val="clear" w:color="auto" w:fill="auto"/>
            <w:vAlign w:val="center"/>
            <w:hideMark/>
          </w:tcPr>
          <w:p w:rsidR="00EE41C1" w:rsidRPr="00484D8E" w:rsidRDefault="00EE41C1" w:rsidP="006653F4">
            <w:pPr>
              <w:jc w:val="center"/>
              <w:rPr>
                <w:color w:val="000000"/>
                <w:lang w:val="en-US" w:eastAsia="en-US"/>
              </w:rPr>
            </w:pPr>
            <w:r w:rsidRPr="00484D8E">
              <w:rPr>
                <w:color w:val="000000"/>
                <w:lang w:val="en-US" w:eastAsia="en-US"/>
              </w:rPr>
              <w:lastRenderedPageBreak/>
              <w:t>4</w:t>
            </w:r>
          </w:p>
        </w:tc>
        <w:tc>
          <w:tcPr>
            <w:tcW w:w="4917" w:type="dxa"/>
            <w:tcBorders>
              <w:top w:val="nil"/>
              <w:left w:val="nil"/>
              <w:bottom w:val="single" w:sz="4" w:space="0" w:color="auto"/>
              <w:right w:val="single" w:sz="4" w:space="0" w:color="auto"/>
            </w:tcBorders>
            <w:shd w:val="clear" w:color="auto" w:fill="auto"/>
            <w:vAlign w:val="center"/>
            <w:hideMark/>
          </w:tcPr>
          <w:p w:rsidR="00EE41C1" w:rsidRPr="00484D8E" w:rsidRDefault="00EE41C1" w:rsidP="006653F4">
            <w:pPr>
              <w:jc w:val="both"/>
              <w:rPr>
                <w:color w:val="000000"/>
                <w:lang w:val="en-US" w:eastAsia="en-US"/>
              </w:rPr>
            </w:pPr>
            <w:r w:rsidRPr="00484D8E">
              <w:rPr>
                <w:color w:val="000000"/>
                <w:lang w:val="en-US" w:eastAsia="en-US"/>
              </w:rPr>
              <w:t>Evaluare GMP în scopul stabilirii conformităţii cu Buna Practică de Fabricaţie a Medicamentelor (GMP) de uz uman, medicamente pentru investigaţie clinică/materii prime, pentru fabricaţia produselor sterile</w:t>
            </w:r>
          </w:p>
        </w:tc>
        <w:tc>
          <w:tcPr>
            <w:tcW w:w="1229" w:type="dxa"/>
            <w:tcBorders>
              <w:top w:val="nil"/>
              <w:left w:val="single" w:sz="8" w:space="0" w:color="auto"/>
              <w:bottom w:val="single" w:sz="4" w:space="0" w:color="auto"/>
              <w:right w:val="single" w:sz="8" w:space="0" w:color="auto"/>
            </w:tcBorders>
            <w:vAlign w:val="center"/>
          </w:tcPr>
          <w:p w:rsidR="00EE41C1" w:rsidRPr="00484D8E" w:rsidRDefault="00EE41C1" w:rsidP="006653F4">
            <w:pPr>
              <w:jc w:val="center"/>
              <w:rPr>
                <w:bCs/>
                <w:color w:val="000000"/>
                <w:lang w:val="en-US" w:eastAsia="en-US"/>
              </w:rPr>
            </w:pPr>
            <w:r>
              <w:rPr>
                <w:bCs/>
                <w:color w:val="000000"/>
                <w:lang w:val="en-US" w:eastAsia="en-US"/>
              </w:rPr>
              <w:t>17118</w:t>
            </w:r>
          </w:p>
        </w:tc>
        <w:tc>
          <w:tcPr>
            <w:tcW w:w="1537" w:type="dxa"/>
            <w:tcBorders>
              <w:top w:val="nil"/>
              <w:left w:val="single" w:sz="8" w:space="0" w:color="auto"/>
              <w:bottom w:val="single" w:sz="4" w:space="0" w:color="auto"/>
              <w:right w:val="nil"/>
            </w:tcBorders>
            <w:shd w:val="clear" w:color="auto" w:fill="auto"/>
            <w:noWrap/>
            <w:vAlign w:val="center"/>
          </w:tcPr>
          <w:p w:rsidR="00EE41C1" w:rsidRPr="00484D8E" w:rsidRDefault="00EE41C1" w:rsidP="006653F4">
            <w:pPr>
              <w:jc w:val="center"/>
              <w:rPr>
                <w:color w:val="000000"/>
                <w:lang w:val="en-US" w:eastAsia="en-US"/>
              </w:rPr>
            </w:pPr>
            <w:r>
              <w:rPr>
                <w:color w:val="000000"/>
                <w:lang w:val="en-US" w:eastAsia="en-US"/>
              </w:rPr>
              <w:t>8615</w:t>
            </w:r>
          </w:p>
        </w:tc>
        <w:tc>
          <w:tcPr>
            <w:tcW w:w="1537" w:type="dxa"/>
            <w:tcBorders>
              <w:top w:val="nil"/>
              <w:left w:val="single" w:sz="8" w:space="0" w:color="auto"/>
              <w:bottom w:val="single" w:sz="4" w:space="0" w:color="auto"/>
              <w:right w:val="single" w:sz="8" w:space="0" w:color="auto"/>
            </w:tcBorders>
            <w:shd w:val="clear" w:color="auto" w:fill="auto"/>
            <w:noWrap/>
            <w:vAlign w:val="center"/>
          </w:tcPr>
          <w:p w:rsidR="00EE41C1" w:rsidRPr="00484D8E" w:rsidRDefault="00EE41C1" w:rsidP="006653F4">
            <w:pPr>
              <w:jc w:val="center"/>
              <w:rPr>
                <w:color w:val="000000"/>
                <w:lang w:val="en-US" w:eastAsia="en-US"/>
              </w:rPr>
            </w:pPr>
            <w:r>
              <w:rPr>
                <w:color w:val="000000"/>
                <w:lang w:val="en-US" w:eastAsia="en-US"/>
              </w:rPr>
              <w:t>8503</w:t>
            </w:r>
          </w:p>
        </w:tc>
      </w:tr>
      <w:tr w:rsidR="00EE41C1" w:rsidRPr="00484D8E" w:rsidTr="006653F4">
        <w:trPr>
          <w:trHeight w:val="1667"/>
        </w:trPr>
        <w:tc>
          <w:tcPr>
            <w:tcW w:w="561" w:type="dxa"/>
            <w:tcBorders>
              <w:top w:val="nil"/>
              <w:left w:val="single" w:sz="8" w:space="0" w:color="auto"/>
              <w:bottom w:val="single" w:sz="4" w:space="0" w:color="auto"/>
              <w:right w:val="single" w:sz="4" w:space="0" w:color="auto"/>
            </w:tcBorders>
            <w:shd w:val="clear" w:color="auto" w:fill="auto"/>
            <w:vAlign w:val="center"/>
            <w:hideMark/>
          </w:tcPr>
          <w:p w:rsidR="00EE41C1" w:rsidRPr="00484D8E" w:rsidRDefault="00EE41C1" w:rsidP="006653F4">
            <w:pPr>
              <w:jc w:val="center"/>
              <w:rPr>
                <w:color w:val="000000"/>
                <w:lang w:val="en-US" w:eastAsia="en-US"/>
              </w:rPr>
            </w:pPr>
            <w:r w:rsidRPr="00484D8E">
              <w:rPr>
                <w:color w:val="000000"/>
                <w:lang w:val="en-US" w:eastAsia="en-US"/>
              </w:rPr>
              <w:t>5</w:t>
            </w:r>
          </w:p>
        </w:tc>
        <w:tc>
          <w:tcPr>
            <w:tcW w:w="4917" w:type="dxa"/>
            <w:tcBorders>
              <w:top w:val="nil"/>
              <w:left w:val="nil"/>
              <w:bottom w:val="single" w:sz="4" w:space="0" w:color="auto"/>
              <w:right w:val="single" w:sz="4" w:space="0" w:color="auto"/>
            </w:tcBorders>
            <w:shd w:val="clear" w:color="auto" w:fill="auto"/>
            <w:vAlign w:val="center"/>
            <w:hideMark/>
          </w:tcPr>
          <w:p w:rsidR="00EE41C1" w:rsidRPr="00484D8E" w:rsidRDefault="00EE41C1" w:rsidP="006653F4">
            <w:pPr>
              <w:jc w:val="both"/>
              <w:rPr>
                <w:color w:val="000000"/>
                <w:lang w:val="en-US" w:eastAsia="en-US"/>
              </w:rPr>
            </w:pPr>
            <w:r w:rsidRPr="00484D8E">
              <w:rPr>
                <w:color w:val="000000"/>
                <w:lang w:val="en-US" w:eastAsia="en-US"/>
              </w:rPr>
              <w:t>Evaluare GMP în scopul stabilirii conformităţii cu Buna Practică de Fabricaţie a Medicamentelor (GMP) de uz uman, medicamente pentru investigaţie clinică/materii prime, pentru fabricaţia produselor nesterile</w:t>
            </w:r>
          </w:p>
        </w:tc>
        <w:tc>
          <w:tcPr>
            <w:tcW w:w="1229" w:type="dxa"/>
            <w:tcBorders>
              <w:top w:val="nil"/>
              <w:left w:val="single" w:sz="8" w:space="0" w:color="auto"/>
              <w:bottom w:val="single" w:sz="4" w:space="0" w:color="auto"/>
              <w:right w:val="single" w:sz="8" w:space="0" w:color="auto"/>
            </w:tcBorders>
            <w:vAlign w:val="center"/>
          </w:tcPr>
          <w:p w:rsidR="00EE41C1" w:rsidRPr="00484D8E" w:rsidRDefault="00EE41C1" w:rsidP="006653F4">
            <w:pPr>
              <w:jc w:val="center"/>
              <w:rPr>
                <w:bCs/>
                <w:color w:val="000000"/>
                <w:lang w:val="en-US" w:eastAsia="en-US"/>
              </w:rPr>
            </w:pPr>
            <w:r>
              <w:rPr>
                <w:bCs/>
                <w:color w:val="000000"/>
                <w:lang w:val="en-US" w:eastAsia="en-US"/>
              </w:rPr>
              <w:t>14374</w:t>
            </w:r>
          </w:p>
        </w:tc>
        <w:tc>
          <w:tcPr>
            <w:tcW w:w="1537" w:type="dxa"/>
            <w:tcBorders>
              <w:top w:val="nil"/>
              <w:left w:val="single" w:sz="8" w:space="0" w:color="auto"/>
              <w:bottom w:val="single" w:sz="4" w:space="0" w:color="auto"/>
              <w:right w:val="nil"/>
            </w:tcBorders>
            <w:shd w:val="clear" w:color="auto" w:fill="auto"/>
            <w:noWrap/>
            <w:vAlign w:val="center"/>
          </w:tcPr>
          <w:p w:rsidR="00EE41C1" w:rsidRPr="00484D8E" w:rsidRDefault="00EE41C1" w:rsidP="006653F4">
            <w:pPr>
              <w:jc w:val="center"/>
              <w:rPr>
                <w:color w:val="000000"/>
                <w:lang w:val="en-US" w:eastAsia="en-US"/>
              </w:rPr>
            </w:pPr>
            <w:r>
              <w:rPr>
                <w:color w:val="000000"/>
                <w:lang w:val="en-US" w:eastAsia="en-US"/>
              </w:rPr>
              <w:t>7355</w:t>
            </w:r>
          </w:p>
        </w:tc>
        <w:tc>
          <w:tcPr>
            <w:tcW w:w="1537" w:type="dxa"/>
            <w:tcBorders>
              <w:top w:val="nil"/>
              <w:left w:val="single" w:sz="8" w:space="0" w:color="auto"/>
              <w:bottom w:val="single" w:sz="4" w:space="0" w:color="auto"/>
              <w:right w:val="single" w:sz="8" w:space="0" w:color="auto"/>
            </w:tcBorders>
            <w:shd w:val="clear" w:color="auto" w:fill="auto"/>
            <w:noWrap/>
            <w:vAlign w:val="center"/>
          </w:tcPr>
          <w:p w:rsidR="00EE41C1" w:rsidRPr="00484D8E" w:rsidRDefault="00EE41C1" w:rsidP="006653F4">
            <w:pPr>
              <w:jc w:val="center"/>
              <w:rPr>
                <w:color w:val="000000"/>
                <w:lang w:val="en-US" w:eastAsia="en-US"/>
              </w:rPr>
            </w:pPr>
            <w:r>
              <w:rPr>
                <w:color w:val="000000"/>
                <w:lang w:val="en-US" w:eastAsia="en-US"/>
              </w:rPr>
              <w:t>7020</w:t>
            </w:r>
          </w:p>
        </w:tc>
      </w:tr>
      <w:tr w:rsidR="00EE41C1" w:rsidRPr="00484D8E" w:rsidTr="006653F4">
        <w:trPr>
          <w:trHeight w:val="84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EE41C1" w:rsidRPr="00484D8E" w:rsidRDefault="00EE41C1" w:rsidP="006653F4">
            <w:pPr>
              <w:jc w:val="center"/>
              <w:rPr>
                <w:color w:val="000000"/>
                <w:lang w:val="en-US" w:eastAsia="en-US"/>
              </w:rPr>
            </w:pPr>
            <w:r w:rsidRPr="00484D8E">
              <w:rPr>
                <w:color w:val="000000"/>
                <w:lang w:val="en-US" w:eastAsia="en-US"/>
              </w:rPr>
              <w:t>6</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EE41C1" w:rsidRPr="000C23AF" w:rsidRDefault="00EE41C1" w:rsidP="006653F4">
            <w:pPr>
              <w:jc w:val="both"/>
              <w:rPr>
                <w:color w:val="000000"/>
                <w:lang w:val="en-US" w:eastAsia="en-US"/>
              </w:rPr>
            </w:pPr>
            <w:r w:rsidRPr="00484D8E">
              <w:rPr>
                <w:color w:val="000000"/>
                <w:lang w:val="en-US" w:eastAsia="en-US"/>
              </w:rPr>
              <w:t>Evaluare în scopul eliberării Autorizaţiei de distribuţie angro (GDP)</w:t>
            </w:r>
          </w:p>
        </w:tc>
        <w:tc>
          <w:tcPr>
            <w:tcW w:w="1229" w:type="dxa"/>
            <w:tcBorders>
              <w:top w:val="single" w:sz="4" w:space="0" w:color="auto"/>
              <w:left w:val="single" w:sz="4" w:space="0" w:color="auto"/>
              <w:bottom w:val="single" w:sz="4" w:space="0" w:color="auto"/>
              <w:right w:val="single" w:sz="4" w:space="0" w:color="auto"/>
            </w:tcBorders>
            <w:vAlign w:val="center"/>
          </w:tcPr>
          <w:p w:rsidR="00EE41C1" w:rsidRPr="00484D8E" w:rsidRDefault="00EE41C1" w:rsidP="006653F4">
            <w:pPr>
              <w:jc w:val="center"/>
              <w:rPr>
                <w:bCs/>
                <w:color w:val="000000"/>
                <w:lang w:val="en-US" w:eastAsia="en-US"/>
              </w:rPr>
            </w:pPr>
            <w:r>
              <w:rPr>
                <w:bCs/>
                <w:color w:val="000000"/>
                <w:lang w:val="en-US" w:eastAsia="en-US"/>
              </w:rPr>
              <w:t>6126</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sidRPr="00484D8E">
              <w:rPr>
                <w:color w:val="000000"/>
                <w:lang w:val="en-US" w:eastAsia="en-US"/>
              </w:rPr>
              <w:t>-</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sidRPr="00484D8E">
              <w:rPr>
                <w:color w:val="000000"/>
                <w:lang w:val="en-US" w:eastAsia="en-US"/>
              </w:rPr>
              <w:t>-</w:t>
            </w:r>
          </w:p>
        </w:tc>
      </w:tr>
      <w:tr w:rsidR="00EE41C1" w:rsidRPr="00484D8E" w:rsidTr="006653F4">
        <w:trPr>
          <w:trHeight w:val="838"/>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EE41C1" w:rsidRPr="00484D8E" w:rsidRDefault="00EE41C1" w:rsidP="006653F4">
            <w:pPr>
              <w:jc w:val="center"/>
              <w:rPr>
                <w:color w:val="000000"/>
                <w:lang w:val="en-US" w:eastAsia="en-US"/>
              </w:rPr>
            </w:pPr>
            <w:r w:rsidRPr="00484D8E">
              <w:rPr>
                <w:color w:val="000000"/>
                <w:lang w:val="en-US" w:eastAsia="en-US"/>
              </w:rPr>
              <w:t>7</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EE41C1" w:rsidRPr="00484D8E" w:rsidRDefault="00EE41C1" w:rsidP="006653F4">
            <w:pPr>
              <w:jc w:val="both"/>
              <w:rPr>
                <w:color w:val="000000"/>
                <w:lang w:val="en-US" w:eastAsia="en-US"/>
              </w:rPr>
            </w:pPr>
            <w:r w:rsidRPr="00484D8E">
              <w:rPr>
                <w:color w:val="000000"/>
                <w:lang w:val="en-US" w:eastAsia="en-US"/>
              </w:rPr>
              <w:t>Evaluare de urmărire a activităţii desfăşurate la distribuitorii angro (GDP)</w:t>
            </w:r>
          </w:p>
        </w:tc>
        <w:tc>
          <w:tcPr>
            <w:tcW w:w="1229" w:type="dxa"/>
            <w:tcBorders>
              <w:top w:val="single" w:sz="4" w:space="0" w:color="auto"/>
              <w:left w:val="single" w:sz="4" w:space="0" w:color="auto"/>
              <w:bottom w:val="single" w:sz="4" w:space="0" w:color="auto"/>
              <w:right w:val="single" w:sz="4" w:space="0" w:color="auto"/>
            </w:tcBorders>
            <w:vAlign w:val="center"/>
          </w:tcPr>
          <w:p w:rsidR="00EE41C1" w:rsidRPr="00484D8E" w:rsidRDefault="00EE41C1" w:rsidP="006653F4">
            <w:pPr>
              <w:jc w:val="center"/>
              <w:rPr>
                <w:bCs/>
                <w:color w:val="000000"/>
                <w:lang w:val="en-US" w:eastAsia="en-US"/>
              </w:rPr>
            </w:pPr>
            <w:r>
              <w:rPr>
                <w:bCs/>
                <w:color w:val="000000"/>
                <w:lang w:val="en-US" w:eastAsia="en-US"/>
              </w:rPr>
              <w:t>3063</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p>
        </w:tc>
      </w:tr>
    </w:tbl>
    <w:p w:rsidR="00EE41C1" w:rsidRDefault="00EE41C1" w:rsidP="00EE41C1">
      <w:pPr>
        <w:spacing w:before="240"/>
        <w:jc w:val="both"/>
      </w:pPr>
      <w:r w:rsidRPr="003D4FFF">
        <w:t>N</w:t>
      </w:r>
      <w:r>
        <w:t xml:space="preserve">OTĂ </w:t>
      </w:r>
      <w:r w:rsidRPr="003D4FFF">
        <w:t xml:space="preserve">: </w:t>
      </w:r>
    </w:p>
    <w:p w:rsidR="00EE41C1" w:rsidRPr="007C61AE" w:rsidRDefault="00EE41C1" w:rsidP="00EE41C1">
      <w:pPr>
        <w:spacing w:before="240"/>
        <w:ind w:left="284" w:firstLine="720"/>
        <w:jc w:val="both"/>
        <w:rPr>
          <w:lang w:val="fr-FR"/>
        </w:rPr>
      </w:pPr>
      <w:r w:rsidRPr="007C61AE">
        <w:rPr>
          <w:lang w:val="fr-FR"/>
        </w:rPr>
        <w:t>* </w:t>
      </w:r>
      <w:r w:rsidRPr="00A446EE">
        <w:rPr>
          <w:lang w:val="fr-FR"/>
        </w:rPr>
        <w:t>Se referă la aspectele generale care privesc o inspecţie; se taxează o singură dată, indiferent de numărul de fluxuri de fabricaţie.</w:t>
      </w:r>
    </w:p>
    <w:p w:rsidR="00EE41C1" w:rsidRDefault="00EE41C1" w:rsidP="00EE41C1">
      <w:pPr>
        <w:jc w:val="both"/>
        <w:rPr>
          <w:lang w:val="fr-FR"/>
        </w:rPr>
      </w:pPr>
      <w:r w:rsidRPr="007C61AE">
        <w:rPr>
          <w:lang w:val="fr-FR"/>
        </w:rPr>
        <w:tab/>
        <w:t>** </w:t>
      </w:r>
      <w:r w:rsidRPr="00A446EE">
        <w:rPr>
          <w:lang w:val="fr-FR"/>
        </w:rPr>
        <w:t>Se referă la un flux de fabricaţie şi la calculul tarifului de inspecţie se multiplică cu numărul de fluxuri inspectate.</w:t>
      </w:r>
    </w:p>
    <w:p w:rsidR="00EE41C1" w:rsidRDefault="00EE41C1" w:rsidP="00EE41C1">
      <w:pPr>
        <w:jc w:val="both"/>
        <w:rPr>
          <w:lang w:val="fr-FR"/>
        </w:rPr>
      </w:pPr>
      <w:r w:rsidRPr="007C61AE">
        <w:rPr>
          <w:lang w:val="fr-FR"/>
        </w:rPr>
        <w:tab/>
        <w:t>*** </w:t>
      </w:r>
      <w:r w:rsidRPr="00A446EE">
        <w:rPr>
          <w:lang w:val="fr-FR"/>
        </w:rPr>
        <w:t>Se referă la aspectele generale care privesc o inspecţie; se taxează o singură dată, indiferent de numărul de fluxuri de fabricaţie.</w:t>
      </w:r>
    </w:p>
    <w:p w:rsidR="00EE41C1" w:rsidRDefault="00EE41C1" w:rsidP="00EE41C1">
      <w:pPr>
        <w:jc w:val="both"/>
        <w:rPr>
          <w:lang w:val="fr-FR"/>
        </w:rPr>
      </w:pPr>
    </w:p>
    <w:p w:rsidR="00EE41C1" w:rsidRPr="000C23AF" w:rsidRDefault="00EE41C1" w:rsidP="00EE41C1">
      <w:pPr>
        <w:jc w:val="center"/>
        <w:rPr>
          <w:b/>
          <w:lang w:val="en-US"/>
        </w:rPr>
      </w:pPr>
      <w:r w:rsidRPr="00484D8E">
        <w:rPr>
          <w:b/>
          <w:lang w:val="pt-BR"/>
        </w:rPr>
        <w:t xml:space="preserve">Plaţile pentru autorizarea dispozitivelor medicale, modificările efectuate după înregistrare </w:t>
      </w:r>
      <w:r w:rsidRPr="000C23AF">
        <w:rPr>
          <w:b/>
          <w:lang w:val="en-US"/>
        </w:rPr>
        <w:t>şi studiilor clinice</w:t>
      </w:r>
    </w:p>
    <w:p w:rsidR="00EE41C1" w:rsidRPr="000C23AF" w:rsidRDefault="00EE41C1" w:rsidP="00EE41C1">
      <w:pPr>
        <w:jc w:val="center"/>
        <w:rPr>
          <w:b/>
          <w:lang w:val="en-US"/>
        </w:rPr>
      </w:pPr>
    </w:p>
    <w:tbl>
      <w:tblPr>
        <w:tblW w:w="9938" w:type="dxa"/>
        <w:tblInd w:w="93" w:type="dxa"/>
        <w:tblLook w:val="04A0"/>
      </w:tblPr>
      <w:tblGrid>
        <w:gridCol w:w="620"/>
        <w:gridCol w:w="7192"/>
        <w:gridCol w:w="2126"/>
      </w:tblGrid>
      <w:tr w:rsidR="00EE41C1" w:rsidRPr="00484D8E" w:rsidTr="006653F4">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41C1" w:rsidRPr="00484D8E" w:rsidRDefault="00EE41C1" w:rsidP="006653F4">
            <w:pPr>
              <w:jc w:val="center"/>
              <w:rPr>
                <w:b/>
                <w:bCs/>
                <w:iCs/>
                <w:color w:val="000000"/>
                <w:lang w:val="en-US" w:eastAsia="en-US"/>
              </w:rPr>
            </w:pPr>
            <w:r w:rsidRPr="00484D8E">
              <w:rPr>
                <w:b/>
                <w:bCs/>
                <w:iCs/>
                <w:color w:val="000000"/>
                <w:lang w:val="en-US" w:eastAsia="en-US"/>
              </w:rPr>
              <w:t>Nr. d/o</w:t>
            </w:r>
          </w:p>
        </w:tc>
        <w:tc>
          <w:tcPr>
            <w:tcW w:w="7192" w:type="dxa"/>
            <w:tcBorders>
              <w:top w:val="single" w:sz="4" w:space="0" w:color="auto"/>
              <w:left w:val="nil"/>
              <w:bottom w:val="nil"/>
              <w:right w:val="single" w:sz="4" w:space="0" w:color="000000"/>
            </w:tcBorders>
            <w:shd w:val="clear" w:color="auto" w:fill="auto"/>
            <w:noWrap/>
            <w:vAlign w:val="center"/>
            <w:hideMark/>
          </w:tcPr>
          <w:p w:rsidR="00EE41C1" w:rsidRPr="00484D8E" w:rsidRDefault="00EE41C1" w:rsidP="006653F4">
            <w:pPr>
              <w:jc w:val="center"/>
              <w:rPr>
                <w:b/>
                <w:bCs/>
                <w:iCs/>
                <w:color w:val="000000"/>
                <w:lang w:val="en-US" w:eastAsia="en-US"/>
              </w:rPr>
            </w:pPr>
            <w:r w:rsidRPr="00484D8E">
              <w:rPr>
                <w:b/>
                <w:bCs/>
                <w:iCs/>
                <w:color w:val="000000"/>
                <w:lang w:val="en-US" w:eastAsia="en-US"/>
              </w:rPr>
              <w:t xml:space="preserve">Denumirea tarifului </w:t>
            </w:r>
          </w:p>
        </w:tc>
        <w:tc>
          <w:tcPr>
            <w:tcW w:w="2126" w:type="dxa"/>
            <w:tcBorders>
              <w:top w:val="single" w:sz="4" w:space="0" w:color="auto"/>
              <w:left w:val="nil"/>
              <w:bottom w:val="nil"/>
              <w:right w:val="single" w:sz="4" w:space="0" w:color="auto"/>
            </w:tcBorders>
            <w:shd w:val="clear" w:color="auto" w:fill="auto"/>
            <w:vAlign w:val="center"/>
            <w:hideMark/>
          </w:tcPr>
          <w:p w:rsidR="00EE41C1" w:rsidRPr="00484D8E" w:rsidRDefault="00EE41C1" w:rsidP="006653F4">
            <w:pPr>
              <w:jc w:val="center"/>
              <w:rPr>
                <w:b/>
                <w:bCs/>
                <w:iCs/>
                <w:color w:val="000000"/>
                <w:lang w:val="en-US" w:eastAsia="en-US"/>
              </w:rPr>
            </w:pPr>
            <w:r w:rsidRPr="00484D8E">
              <w:rPr>
                <w:b/>
                <w:bCs/>
                <w:iCs/>
                <w:color w:val="000000"/>
                <w:lang w:val="en-US" w:eastAsia="en-US"/>
              </w:rPr>
              <w:t>Tariful, lei</w:t>
            </w:r>
          </w:p>
        </w:tc>
      </w:tr>
      <w:tr w:rsidR="00EE41C1" w:rsidRPr="00484D8E" w:rsidTr="006653F4">
        <w:trPr>
          <w:trHeight w:val="391"/>
        </w:trPr>
        <w:tc>
          <w:tcPr>
            <w:tcW w:w="620" w:type="dxa"/>
            <w:tcBorders>
              <w:top w:val="nil"/>
              <w:left w:val="single" w:sz="4" w:space="0" w:color="auto"/>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sidRPr="00484D8E">
              <w:rPr>
                <w:color w:val="000000"/>
                <w:lang w:val="en-US" w:eastAsia="en-US"/>
              </w:rPr>
              <w:t>1</w:t>
            </w:r>
          </w:p>
        </w:tc>
        <w:tc>
          <w:tcPr>
            <w:tcW w:w="7192" w:type="dxa"/>
            <w:tcBorders>
              <w:top w:val="single" w:sz="4" w:space="0" w:color="auto"/>
              <w:left w:val="nil"/>
              <w:bottom w:val="single" w:sz="4" w:space="0" w:color="auto"/>
              <w:right w:val="single" w:sz="4" w:space="0" w:color="auto"/>
            </w:tcBorders>
            <w:shd w:val="clear" w:color="auto" w:fill="auto"/>
            <w:vAlign w:val="center"/>
            <w:hideMark/>
          </w:tcPr>
          <w:p w:rsidR="00EE41C1" w:rsidRPr="00484D8E" w:rsidRDefault="00EE41C1" w:rsidP="006653F4">
            <w:pPr>
              <w:rPr>
                <w:color w:val="000000"/>
                <w:lang w:val="en-US" w:eastAsia="en-US"/>
              </w:rPr>
            </w:pPr>
            <w:r w:rsidRPr="00484D8E">
              <w:rPr>
                <w:color w:val="000000"/>
                <w:lang w:val="en-US" w:eastAsia="en-US"/>
              </w:rPr>
              <w:t>Inregistrarea si reînregistrarea  Dispozitivelor medicale</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Pr>
                <w:color w:val="000000"/>
                <w:lang w:val="en-US" w:eastAsia="en-US"/>
              </w:rPr>
              <w:t>2392</w:t>
            </w:r>
          </w:p>
        </w:tc>
      </w:tr>
      <w:tr w:rsidR="00EE41C1" w:rsidRPr="00484D8E" w:rsidTr="006653F4">
        <w:trPr>
          <w:trHeight w:val="1262"/>
        </w:trPr>
        <w:tc>
          <w:tcPr>
            <w:tcW w:w="620" w:type="dxa"/>
            <w:tcBorders>
              <w:top w:val="nil"/>
              <w:left w:val="single" w:sz="4" w:space="0" w:color="auto"/>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sidRPr="00484D8E">
              <w:rPr>
                <w:color w:val="000000"/>
                <w:lang w:val="en-US" w:eastAsia="en-US"/>
              </w:rPr>
              <w:t>2</w:t>
            </w:r>
          </w:p>
        </w:tc>
        <w:tc>
          <w:tcPr>
            <w:tcW w:w="7192" w:type="dxa"/>
            <w:tcBorders>
              <w:top w:val="single" w:sz="4" w:space="0" w:color="auto"/>
              <w:left w:val="nil"/>
              <w:bottom w:val="single" w:sz="4" w:space="0" w:color="auto"/>
              <w:right w:val="single" w:sz="4" w:space="0" w:color="auto"/>
            </w:tcBorders>
            <w:shd w:val="clear" w:color="auto" w:fill="auto"/>
            <w:vAlign w:val="center"/>
            <w:hideMark/>
          </w:tcPr>
          <w:p w:rsidR="00EE41C1" w:rsidRPr="00484D8E" w:rsidRDefault="00EE41C1" w:rsidP="006653F4">
            <w:pPr>
              <w:rPr>
                <w:color w:val="000000"/>
                <w:lang w:val="en-US" w:eastAsia="en-US"/>
              </w:rPr>
            </w:pPr>
            <w:r w:rsidRPr="00484D8E">
              <w:rPr>
                <w:color w:val="000000"/>
                <w:lang w:val="en-US" w:eastAsia="en-US"/>
              </w:rPr>
              <w:t>Evaluarea în scopul eliberării autorizaţiei de fabricaţie a dispzozitivelor medicale/DM pentru investigaţie clinică/DM cu scopuri speciale/DM pentru diagnostic in vitro (pentru fabricaţia produselor sterile), pentru fabricanţii din Republica Moldova</w:t>
            </w:r>
          </w:p>
        </w:tc>
        <w:tc>
          <w:tcPr>
            <w:tcW w:w="2126" w:type="dxa"/>
            <w:tcBorders>
              <w:top w:val="nil"/>
              <w:left w:val="nil"/>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Pr>
                <w:color w:val="000000"/>
                <w:lang w:val="en-US" w:eastAsia="en-US"/>
              </w:rPr>
              <w:t>13497</w:t>
            </w:r>
          </w:p>
        </w:tc>
      </w:tr>
      <w:tr w:rsidR="00EE41C1" w:rsidRPr="00484D8E" w:rsidTr="006653F4">
        <w:trPr>
          <w:trHeight w:val="1234"/>
        </w:trPr>
        <w:tc>
          <w:tcPr>
            <w:tcW w:w="620" w:type="dxa"/>
            <w:tcBorders>
              <w:top w:val="nil"/>
              <w:left w:val="single" w:sz="4" w:space="0" w:color="auto"/>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sidRPr="00484D8E">
              <w:rPr>
                <w:color w:val="000000"/>
                <w:lang w:val="en-US" w:eastAsia="en-US"/>
              </w:rPr>
              <w:t>3</w:t>
            </w:r>
          </w:p>
        </w:tc>
        <w:tc>
          <w:tcPr>
            <w:tcW w:w="7192" w:type="dxa"/>
            <w:tcBorders>
              <w:top w:val="single" w:sz="4" w:space="0" w:color="auto"/>
              <w:left w:val="nil"/>
              <w:bottom w:val="single" w:sz="4" w:space="0" w:color="auto"/>
              <w:right w:val="single" w:sz="4" w:space="0" w:color="auto"/>
            </w:tcBorders>
            <w:shd w:val="clear" w:color="auto" w:fill="auto"/>
            <w:vAlign w:val="center"/>
            <w:hideMark/>
          </w:tcPr>
          <w:p w:rsidR="00EE41C1" w:rsidRPr="00484D8E" w:rsidRDefault="00EE41C1" w:rsidP="006653F4">
            <w:pPr>
              <w:rPr>
                <w:color w:val="000000"/>
                <w:lang w:val="en-US" w:eastAsia="en-US"/>
              </w:rPr>
            </w:pPr>
            <w:r w:rsidRPr="00484D8E">
              <w:rPr>
                <w:color w:val="000000"/>
                <w:lang w:val="en-US" w:eastAsia="en-US"/>
              </w:rPr>
              <w:t>Evaluarea în scopul eliberării autorizaţiei de fabricaţie a dispozitivelor medicale/ DM pentru investigaţie clinică/DM cu scopuri speciale/DM pentru diagnostic in vitro (pentru fabricaţia produselor nesterile), pentru fabricanţii din Republica Moldova</w:t>
            </w:r>
          </w:p>
        </w:tc>
        <w:tc>
          <w:tcPr>
            <w:tcW w:w="2126" w:type="dxa"/>
            <w:tcBorders>
              <w:top w:val="nil"/>
              <w:left w:val="nil"/>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Pr>
                <w:color w:val="000000"/>
                <w:lang w:val="en-US" w:eastAsia="en-US"/>
              </w:rPr>
              <w:t>11710</w:t>
            </w:r>
          </w:p>
        </w:tc>
      </w:tr>
      <w:tr w:rsidR="00EE41C1" w:rsidRPr="00484D8E" w:rsidTr="006653F4">
        <w:trPr>
          <w:trHeight w:val="1549"/>
        </w:trPr>
        <w:tc>
          <w:tcPr>
            <w:tcW w:w="620" w:type="dxa"/>
            <w:tcBorders>
              <w:top w:val="nil"/>
              <w:left w:val="single" w:sz="4" w:space="0" w:color="auto"/>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sidRPr="00484D8E">
              <w:rPr>
                <w:color w:val="000000"/>
                <w:lang w:val="en-US" w:eastAsia="en-US"/>
              </w:rPr>
              <w:t>4</w:t>
            </w:r>
          </w:p>
        </w:tc>
        <w:tc>
          <w:tcPr>
            <w:tcW w:w="7192" w:type="dxa"/>
            <w:tcBorders>
              <w:top w:val="single" w:sz="4" w:space="0" w:color="auto"/>
              <w:left w:val="nil"/>
              <w:bottom w:val="single" w:sz="4" w:space="0" w:color="auto"/>
              <w:right w:val="single" w:sz="4" w:space="0" w:color="auto"/>
            </w:tcBorders>
            <w:shd w:val="clear" w:color="auto" w:fill="auto"/>
            <w:vAlign w:val="center"/>
            <w:hideMark/>
          </w:tcPr>
          <w:p w:rsidR="00EE41C1" w:rsidRPr="00484D8E" w:rsidRDefault="00EE41C1" w:rsidP="006653F4">
            <w:pPr>
              <w:rPr>
                <w:color w:val="000000"/>
                <w:lang w:val="en-US" w:eastAsia="en-US"/>
              </w:rPr>
            </w:pPr>
            <w:r w:rsidRPr="00484D8E">
              <w:rPr>
                <w:color w:val="000000"/>
                <w:lang w:val="en-US" w:eastAsia="en-US"/>
              </w:rPr>
              <w:t>Evaluarea pentru emiterea avizului de înlăturare a deficienţelor constate în timpul inspecţiei de autorizare a fabricaţiei (totală sau parţială) la fabricanţii de dispozitive medicale/ DM pentru investigaţie clinică/DM cu scopuri speciale/DM pentru diagnostic in vitro, pentru fabricanţii din Republica Moldova</w:t>
            </w:r>
          </w:p>
        </w:tc>
        <w:tc>
          <w:tcPr>
            <w:tcW w:w="2126" w:type="dxa"/>
            <w:tcBorders>
              <w:top w:val="nil"/>
              <w:left w:val="nil"/>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Pr>
                <w:color w:val="000000"/>
                <w:lang w:val="en-US" w:eastAsia="en-US"/>
              </w:rPr>
              <w:t>9923</w:t>
            </w:r>
          </w:p>
        </w:tc>
      </w:tr>
      <w:tr w:rsidR="00EE41C1" w:rsidRPr="00484D8E" w:rsidTr="006653F4">
        <w:trPr>
          <w:trHeight w:val="1049"/>
        </w:trPr>
        <w:tc>
          <w:tcPr>
            <w:tcW w:w="620" w:type="dxa"/>
            <w:tcBorders>
              <w:top w:val="nil"/>
              <w:left w:val="single" w:sz="4" w:space="0" w:color="auto"/>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sidRPr="00484D8E">
              <w:rPr>
                <w:color w:val="000000"/>
                <w:lang w:val="en-US" w:eastAsia="en-US"/>
              </w:rPr>
              <w:lastRenderedPageBreak/>
              <w:t>5</w:t>
            </w:r>
          </w:p>
        </w:tc>
        <w:tc>
          <w:tcPr>
            <w:tcW w:w="7192" w:type="dxa"/>
            <w:tcBorders>
              <w:top w:val="single" w:sz="4" w:space="0" w:color="auto"/>
              <w:left w:val="nil"/>
              <w:bottom w:val="single" w:sz="4" w:space="0" w:color="auto"/>
              <w:right w:val="single" w:sz="4" w:space="0" w:color="auto"/>
            </w:tcBorders>
            <w:shd w:val="clear" w:color="auto" w:fill="auto"/>
            <w:vAlign w:val="center"/>
            <w:hideMark/>
          </w:tcPr>
          <w:p w:rsidR="00EE41C1" w:rsidRPr="00484D8E" w:rsidRDefault="00EE41C1" w:rsidP="006653F4">
            <w:pPr>
              <w:rPr>
                <w:color w:val="000000"/>
                <w:lang w:val="en-US" w:eastAsia="en-US"/>
              </w:rPr>
            </w:pPr>
            <w:r w:rsidRPr="00484D8E">
              <w:rPr>
                <w:color w:val="000000"/>
                <w:lang w:val="en-US" w:eastAsia="en-US"/>
              </w:rPr>
              <w:t>Evaluarea în cadrul sistemului GMP în scopul stabilirii conformităţii cu Buna Practică de Fabricaţie a Dispozitivelor medicale (GMP) pentru fabricaţia produselor sterile</w:t>
            </w:r>
          </w:p>
        </w:tc>
        <w:tc>
          <w:tcPr>
            <w:tcW w:w="2126" w:type="dxa"/>
            <w:tcBorders>
              <w:top w:val="nil"/>
              <w:left w:val="nil"/>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Pr>
                <w:color w:val="000000"/>
                <w:lang w:val="en-US" w:eastAsia="en-US"/>
              </w:rPr>
              <w:t>15634</w:t>
            </w:r>
          </w:p>
        </w:tc>
      </w:tr>
      <w:tr w:rsidR="00EE41C1" w:rsidRPr="00484D8E" w:rsidTr="006653F4">
        <w:trPr>
          <w:trHeight w:val="1046"/>
        </w:trPr>
        <w:tc>
          <w:tcPr>
            <w:tcW w:w="620" w:type="dxa"/>
            <w:tcBorders>
              <w:top w:val="nil"/>
              <w:left w:val="single" w:sz="4" w:space="0" w:color="auto"/>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sidRPr="00484D8E">
              <w:rPr>
                <w:color w:val="000000"/>
                <w:lang w:val="en-US" w:eastAsia="en-US"/>
              </w:rPr>
              <w:t>6</w:t>
            </w:r>
          </w:p>
        </w:tc>
        <w:tc>
          <w:tcPr>
            <w:tcW w:w="7192" w:type="dxa"/>
            <w:tcBorders>
              <w:top w:val="single" w:sz="4" w:space="0" w:color="auto"/>
              <w:left w:val="nil"/>
              <w:bottom w:val="single" w:sz="4" w:space="0" w:color="auto"/>
              <w:right w:val="single" w:sz="4" w:space="0" w:color="auto"/>
            </w:tcBorders>
            <w:shd w:val="clear" w:color="auto" w:fill="auto"/>
            <w:vAlign w:val="center"/>
            <w:hideMark/>
          </w:tcPr>
          <w:p w:rsidR="00EE41C1" w:rsidRPr="00484D8E" w:rsidRDefault="00EE41C1" w:rsidP="006653F4">
            <w:pPr>
              <w:rPr>
                <w:color w:val="000000"/>
                <w:lang w:val="en-US" w:eastAsia="en-US"/>
              </w:rPr>
            </w:pPr>
            <w:r w:rsidRPr="00484D8E">
              <w:rPr>
                <w:color w:val="000000"/>
                <w:lang w:val="en-US" w:eastAsia="en-US"/>
              </w:rPr>
              <w:t>Evaluarea în cadrul sistemului GMP în scopul stabilirii conformităţii cu Buna Practică de Fabricaţie a dispozitivelor medicale (GMP) pentru fabricaţia produselor nesterile</w:t>
            </w:r>
          </w:p>
        </w:tc>
        <w:tc>
          <w:tcPr>
            <w:tcW w:w="2126" w:type="dxa"/>
            <w:tcBorders>
              <w:top w:val="nil"/>
              <w:left w:val="nil"/>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Pr>
                <w:color w:val="000000"/>
                <w:lang w:val="en-US" w:eastAsia="en-US"/>
              </w:rPr>
              <w:t>13433</w:t>
            </w:r>
          </w:p>
        </w:tc>
      </w:tr>
      <w:tr w:rsidR="00EE41C1" w:rsidRPr="00484D8E" w:rsidTr="006653F4">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sidRPr="00484D8E">
              <w:rPr>
                <w:color w:val="000000"/>
                <w:lang w:val="en-US" w:eastAsia="en-US"/>
              </w:rPr>
              <w:t>7</w:t>
            </w:r>
          </w:p>
        </w:tc>
        <w:tc>
          <w:tcPr>
            <w:tcW w:w="7192" w:type="dxa"/>
            <w:tcBorders>
              <w:top w:val="single" w:sz="4" w:space="0" w:color="auto"/>
              <w:left w:val="nil"/>
              <w:bottom w:val="single" w:sz="4" w:space="0" w:color="auto"/>
              <w:right w:val="single" w:sz="4" w:space="0" w:color="auto"/>
            </w:tcBorders>
            <w:shd w:val="clear" w:color="auto" w:fill="auto"/>
            <w:vAlign w:val="center"/>
            <w:hideMark/>
          </w:tcPr>
          <w:p w:rsidR="00EE41C1" w:rsidRPr="00484D8E" w:rsidRDefault="00EE41C1" w:rsidP="006653F4">
            <w:pPr>
              <w:rPr>
                <w:color w:val="000000"/>
                <w:lang w:val="en-US" w:eastAsia="en-US"/>
              </w:rPr>
            </w:pPr>
            <w:r w:rsidRPr="00484D8E">
              <w:rPr>
                <w:color w:val="000000"/>
                <w:lang w:val="en-US" w:eastAsia="en-US"/>
              </w:rPr>
              <w:t>Evaluarea pentru emiterea Autorizaţiei de distribuţie</w:t>
            </w:r>
          </w:p>
        </w:tc>
        <w:tc>
          <w:tcPr>
            <w:tcW w:w="2126" w:type="dxa"/>
            <w:tcBorders>
              <w:top w:val="nil"/>
              <w:left w:val="nil"/>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Pr>
                <w:color w:val="000000"/>
                <w:lang w:val="en-US" w:eastAsia="en-US"/>
              </w:rPr>
              <w:t>5727</w:t>
            </w:r>
          </w:p>
        </w:tc>
      </w:tr>
      <w:tr w:rsidR="00EE41C1" w:rsidRPr="00484D8E" w:rsidTr="006653F4">
        <w:trPr>
          <w:trHeight w:val="715"/>
        </w:trPr>
        <w:tc>
          <w:tcPr>
            <w:tcW w:w="620" w:type="dxa"/>
            <w:tcBorders>
              <w:top w:val="nil"/>
              <w:left w:val="single" w:sz="4" w:space="0" w:color="auto"/>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sidRPr="00484D8E">
              <w:rPr>
                <w:color w:val="000000"/>
                <w:lang w:val="en-US" w:eastAsia="en-US"/>
              </w:rPr>
              <w:t>8</w:t>
            </w:r>
          </w:p>
        </w:tc>
        <w:tc>
          <w:tcPr>
            <w:tcW w:w="7192" w:type="dxa"/>
            <w:tcBorders>
              <w:top w:val="single" w:sz="4" w:space="0" w:color="auto"/>
              <w:left w:val="nil"/>
              <w:bottom w:val="single" w:sz="4" w:space="0" w:color="auto"/>
              <w:right w:val="single" w:sz="4" w:space="0" w:color="auto"/>
            </w:tcBorders>
            <w:shd w:val="clear" w:color="auto" w:fill="auto"/>
            <w:vAlign w:val="center"/>
            <w:hideMark/>
          </w:tcPr>
          <w:p w:rsidR="00EE41C1" w:rsidRPr="00484D8E" w:rsidRDefault="00EE41C1" w:rsidP="006653F4">
            <w:pPr>
              <w:rPr>
                <w:color w:val="000000"/>
                <w:lang w:val="en-US" w:eastAsia="en-US"/>
              </w:rPr>
            </w:pPr>
            <w:r w:rsidRPr="00484D8E">
              <w:rPr>
                <w:color w:val="000000"/>
                <w:lang w:val="en-US" w:eastAsia="en-US"/>
              </w:rPr>
              <w:t>Evaluarea pentru emiterea Avizului de urmărire a activităţii desfăşurate la distribuitorii</w:t>
            </w:r>
          </w:p>
        </w:tc>
        <w:tc>
          <w:tcPr>
            <w:tcW w:w="2126" w:type="dxa"/>
            <w:tcBorders>
              <w:top w:val="nil"/>
              <w:left w:val="nil"/>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Pr>
                <w:color w:val="000000"/>
                <w:lang w:val="en-US" w:eastAsia="en-US"/>
              </w:rPr>
              <w:t>2951</w:t>
            </w:r>
          </w:p>
        </w:tc>
      </w:tr>
      <w:tr w:rsidR="00EE41C1" w:rsidRPr="00484D8E" w:rsidTr="006653F4">
        <w:trPr>
          <w:trHeight w:val="697"/>
        </w:trPr>
        <w:tc>
          <w:tcPr>
            <w:tcW w:w="620" w:type="dxa"/>
            <w:tcBorders>
              <w:top w:val="nil"/>
              <w:left w:val="single" w:sz="4" w:space="0" w:color="auto"/>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sidRPr="00484D8E">
              <w:rPr>
                <w:color w:val="000000"/>
                <w:lang w:val="en-US" w:eastAsia="en-US"/>
              </w:rPr>
              <w:t>9</w:t>
            </w:r>
          </w:p>
        </w:tc>
        <w:tc>
          <w:tcPr>
            <w:tcW w:w="7192" w:type="dxa"/>
            <w:tcBorders>
              <w:top w:val="single" w:sz="4" w:space="0" w:color="auto"/>
              <w:left w:val="nil"/>
              <w:bottom w:val="single" w:sz="4" w:space="0" w:color="auto"/>
              <w:right w:val="single" w:sz="4" w:space="0" w:color="auto"/>
            </w:tcBorders>
            <w:shd w:val="clear" w:color="auto" w:fill="auto"/>
            <w:vAlign w:val="center"/>
            <w:hideMark/>
          </w:tcPr>
          <w:p w:rsidR="00EE41C1" w:rsidRPr="00484D8E" w:rsidRDefault="00EE41C1" w:rsidP="006653F4">
            <w:pPr>
              <w:rPr>
                <w:color w:val="000000"/>
                <w:lang w:val="en-US" w:eastAsia="en-US"/>
              </w:rPr>
            </w:pPr>
            <w:r w:rsidRPr="00484D8E">
              <w:rPr>
                <w:color w:val="000000"/>
                <w:lang w:val="en-US" w:eastAsia="en-US"/>
              </w:rPr>
              <w:t>Procesarea datelor pentru eliberarea certificatului de punere in functiune a Dispozitivelor Medicale</w:t>
            </w:r>
          </w:p>
        </w:tc>
        <w:tc>
          <w:tcPr>
            <w:tcW w:w="2126" w:type="dxa"/>
            <w:tcBorders>
              <w:top w:val="nil"/>
              <w:left w:val="nil"/>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Pr>
                <w:color w:val="000000"/>
                <w:lang w:val="en-US" w:eastAsia="en-US"/>
              </w:rPr>
              <w:t>40</w:t>
            </w:r>
          </w:p>
        </w:tc>
      </w:tr>
      <w:tr w:rsidR="00EE41C1" w:rsidRPr="00484D8E" w:rsidTr="006653F4">
        <w:trPr>
          <w:trHeight w:val="977"/>
        </w:trPr>
        <w:tc>
          <w:tcPr>
            <w:tcW w:w="620" w:type="dxa"/>
            <w:tcBorders>
              <w:top w:val="nil"/>
              <w:left w:val="single" w:sz="4" w:space="0" w:color="auto"/>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sidRPr="00484D8E">
              <w:rPr>
                <w:color w:val="000000"/>
                <w:lang w:val="en-US" w:eastAsia="en-US"/>
              </w:rPr>
              <w:t>10</w:t>
            </w:r>
          </w:p>
        </w:tc>
        <w:tc>
          <w:tcPr>
            <w:tcW w:w="7192" w:type="dxa"/>
            <w:tcBorders>
              <w:top w:val="single" w:sz="4" w:space="0" w:color="auto"/>
              <w:left w:val="nil"/>
              <w:bottom w:val="single" w:sz="4" w:space="0" w:color="auto"/>
              <w:right w:val="single" w:sz="4" w:space="0" w:color="auto"/>
            </w:tcBorders>
            <w:shd w:val="clear" w:color="auto" w:fill="auto"/>
            <w:vAlign w:val="center"/>
            <w:hideMark/>
          </w:tcPr>
          <w:p w:rsidR="00EE41C1" w:rsidRPr="00484D8E" w:rsidRDefault="00EE41C1" w:rsidP="006653F4">
            <w:pPr>
              <w:rPr>
                <w:color w:val="000000"/>
                <w:lang w:val="en-US" w:eastAsia="en-US"/>
              </w:rPr>
            </w:pPr>
            <w:r w:rsidRPr="00484D8E">
              <w:rPr>
                <w:color w:val="000000"/>
                <w:lang w:val="en-US" w:eastAsia="en-US"/>
              </w:rPr>
              <w:t>Înregistrarea datelor privind competenta persoanelor responsabile de punere a dispozitiei pe piata Dispozitivelor Medicale cu inscrierea lor in registru  distribuitorilor autorizatiei Dispozitivelor Medicale</w:t>
            </w:r>
          </w:p>
        </w:tc>
        <w:tc>
          <w:tcPr>
            <w:tcW w:w="2126" w:type="dxa"/>
            <w:tcBorders>
              <w:top w:val="nil"/>
              <w:left w:val="nil"/>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Pr>
                <w:color w:val="000000"/>
                <w:lang w:val="en-US" w:eastAsia="en-US"/>
              </w:rPr>
              <w:t>81</w:t>
            </w:r>
          </w:p>
        </w:tc>
      </w:tr>
      <w:tr w:rsidR="00EE41C1" w:rsidRPr="00484D8E" w:rsidTr="006653F4">
        <w:trPr>
          <w:trHeight w:val="409"/>
        </w:trPr>
        <w:tc>
          <w:tcPr>
            <w:tcW w:w="620" w:type="dxa"/>
            <w:tcBorders>
              <w:top w:val="nil"/>
              <w:left w:val="single" w:sz="4" w:space="0" w:color="auto"/>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sidRPr="00484D8E">
              <w:rPr>
                <w:color w:val="000000"/>
                <w:lang w:val="en-US" w:eastAsia="en-US"/>
              </w:rPr>
              <w:t>11</w:t>
            </w:r>
          </w:p>
        </w:tc>
        <w:tc>
          <w:tcPr>
            <w:tcW w:w="7192" w:type="dxa"/>
            <w:tcBorders>
              <w:top w:val="single" w:sz="4" w:space="0" w:color="auto"/>
              <w:left w:val="nil"/>
              <w:bottom w:val="single" w:sz="4" w:space="0" w:color="auto"/>
              <w:right w:val="single" w:sz="4" w:space="0" w:color="auto"/>
            </w:tcBorders>
            <w:shd w:val="clear" w:color="auto" w:fill="auto"/>
            <w:vAlign w:val="center"/>
            <w:hideMark/>
          </w:tcPr>
          <w:p w:rsidR="00EE41C1" w:rsidRPr="00484D8E" w:rsidRDefault="00EE41C1" w:rsidP="006653F4">
            <w:pPr>
              <w:rPr>
                <w:color w:val="000000"/>
                <w:lang w:val="en-US" w:eastAsia="en-US"/>
              </w:rPr>
            </w:pPr>
            <w:r w:rsidRPr="00484D8E">
              <w:rPr>
                <w:color w:val="000000"/>
                <w:lang w:val="en-US" w:eastAsia="en-US"/>
              </w:rPr>
              <w:t>Notificarea utilizăeii echipamentului medical</w:t>
            </w:r>
          </w:p>
        </w:tc>
        <w:tc>
          <w:tcPr>
            <w:tcW w:w="2126" w:type="dxa"/>
            <w:tcBorders>
              <w:top w:val="nil"/>
              <w:left w:val="nil"/>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Pr>
                <w:color w:val="000000"/>
                <w:lang w:val="en-US" w:eastAsia="en-US"/>
              </w:rPr>
              <w:t>161</w:t>
            </w:r>
          </w:p>
        </w:tc>
      </w:tr>
      <w:tr w:rsidR="00EE41C1" w:rsidRPr="00484D8E" w:rsidTr="006653F4">
        <w:trPr>
          <w:trHeight w:val="699"/>
        </w:trPr>
        <w:tc>
          <w:tcPr>
            <w:tcW w:w="620" w:type="dxa"/>
            <w:tcBorders>
              <w:top w:val="nil"/>
              <w:left w:val="single" w:sz="4" w:space="0" w:color="auto"/>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sidRPr="00484D8E">
              <w:rPr>
                <w:color w:val="000000"/>
                <w:lang w:val="en-US" w:eastAsia="en-US"/>
              </w:rPr>
              <w:t>12</w:t>
            </w:r>
          </w:p>
        </w:tc>
        <w:tc>
          <w:tcPr>
            <w:tcW w:w="7192" w:type="dxa"/>
            <w:tcBorders>
              <w:top w:val="single" w:sz="4" w:space="0" w:color="auto"/>
              <w:left w:val="nil"/>
              <w:bottom w:val="single" w:sz="4" w:space="0" w:color="auto"/>
              <w:right w:val="single" w:sz="4" w:space="0" w:color="auto"/>
            </w:tcBorders>
            <w:shd w:val="clear" w:color="auto" w:fill="auto"/>
            <w:vAlign w:val="center"/>
            <w:hideMark/>
          </w:tcPr>
          <w:p w:rsidR="00EE41C1" w:rsidRPr="00484D8E" w:rsidRDefault="00EE41C1" w:rsidP="006653F4">
            <w:pPr>
              <w:rPr>
                <w:color w:val="000000"/>
                <w:lang w:val="en-US" w:eastAsia="en-US"/>
              </w:rPr>
            </w:pPr>
            <w:r w:rsidRPr="00484D8E">
              <w:rPr>
                <w:color w:val="000000"/>
                <w:lang w:val="en-US" w:eastAsia="en-US"/>
              </w:rPr>
              <w:t>Evaluarea dosarului pentru autorizarea studiilor clinice pentru Dispozitive Medicale</w:t>
            </w:r>
          </w:p>
        </w:tc>
        <w:tc>
          <w:tcPr>
            <w:tcW w:w="2126" w:type="dxa"/>
            <w:tcBorders>
              <w:top w:val="nil"/>
              <w:left w:val="nil"/>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Pr>
                <w:color w:val="000000"/>
                <w:lang w:val="en-US" w:eastAsia="en-US"/>
              </w:rPr>
              <w:t>26054</w:t>
            </w:r>
          </w:p>
        </w:tc>
      </w:tr>
      <w:tr w:rsidR="00EE41C1" w:rsidRPr="00484D8E" w:rsidTr="006653F4">
        <w:trPr>
          <w:trHeight w:val="425"/>
        </w:trPr>
        <w:tc>
          <w:tcPr>
            <w:tcW w:w="620" w:type="dxa"/>
            <w:tcBorders>
              <w:top w:val="nil"/>
              <w:left w:val="single" w:sz="4" w:space="0" w:color="auto"/>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sidRPr="00484D8E">
              <w:rPr>
                <w:color w:val="000000"/>
                <w:lang w:val="en-US" w:eastAsia="en-US"/>
              </w:rPr>
              <w:t>13</w:t>
            </w:r>
          </w:p>
        </w:tc>
        <w:tc>
          <w:tcPr>
            <w:tcW w:w="7192" w:type="dxa"/>
            <w:tcBorders>
              <w:top w:val="single" w:sz="4" w:space="0" w:color="auto"/>
              <w:left w:val="nil"/>
              <w:bottom w:val="single" w:sz="4" w:space="0" w:color="auto"/>
              <w:right w:val="single" w:sz="4" w:space="0" w:color="auto"/>
            </w:tcBorders>
            <w:shd w:val="clear" w:color="auto" w:fill="auto"/>
            <w:noWrap/>
            <w:vAlign w:val="bottom"/>
            <w:hideMark/>
          </w:tcPr>
          <w:p w:rsidR="00EE41C1" w:rsidRPr="00484D8E" w:rsidRDefault="00EE41C1" w:rsidP="006653F4">
            <w:pPr>
              <w:rPr>
                <w:color w:val="000000"/>
                <w:lang w:val="en-US" w:eastAsia="en-US"/>
              </w:rPr>
            </w:pPr>
            <w:r w:rsidRPr="00484D8E">
              <w:rPr>
                <w:color w:val="000000"/>
                <w:lang w:val="en-US" w:eastAsia="en-US"/>
              </w:rPr>
              <w:t>Aprobarea modificărilor de tip I pentru dispozitivele medicale</w:t>
            </w:r>
          </w:p>
        </w:tc>
        <w:tc>
          <w:tcPr>
            <w:tcW w:w="2126" w:type="dxa"/>
            <w:tcBorders>
              <w:top w:val="nil"/>
              <w:left w:val="nil"/>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Pr>
                <w:color w:val="000000"/>
                <w:lang w:val="en-US" w:eastAsia="en-US"/>
              </w:rPr>
              <w:t>1197</w:t>
            </w:r>
          </w:p>
        </w:tc>
      </w:tr>
      <w:tr w:rsidR="00EE41C1" w:rsidRPr="00484D8E" w:rsidTr="006653F4">
        <w:trPr>
          <w:trHeight w:val="417"/>
        </w:trPr>
        <w:tc>
          <w:tcPr>
            <w:tcW w:w="620" w:type="dxa"/>
            <w:tcBorders>
              <w:top w:val="nil"/>
              <w:left w:val="single" w:sz="4" w:space="0" w:color="auto"/>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sidRPr="00484D8E">
              <w:rPr>
                <w:color w:val="000000"/>
                <w:lang w:val="en-US" w:eastAsia="en-US"/>
              </w:rPr>
              <w:t>14</w:t>
            </w:r>
          </w:p>
        </w:tc>
        <w:tc>
          <w:tcPr>
            <w:tcW w:w="7192" w:type="dxa"/>
            <w:tcBorders>
              <w:top w:val="single" w:sz="4" w:space="0" w:color="auto"/>
              <w:left w:val="nil"/>
              <w:bottom w:val="single" w:sz="4" w:space="0" w:color="auto"/>
              <w:right w:val="single" w:sz="4" w:space="0" w:color="auto"/>
            </w:tcBorders>
            <w:shd w:val="clear" w:color="auto" w:fill="auto"/>
            <w:noWrap/>
            <w:vAlign w:val="bottom"/>
            <w:hideMark/>
          </w:tcPr>
          <w:p w:rsidR="00EE41C1" w:rsidRPr="00484D8E" w:rsidRDefault="00EE41C1" w:rsidP="006653F4">
            <w:pPr>
              <w:rPr>
                <w:color w:val="000000"/>
                <w:lang w:val="en-US" w:eastAsia="en-US"/>
              </w:rPr>
            </w:pPr>
            <w:r w:rsidRPr="00484D8E">
              <w:rPr>
                <w:color w:val="000000"/>
                <w:lang w:val="en-US" w:eastAsia="en-US"/>
              </w:rPr>
              <w:t>Aprobarea modificărilor de tip II pentru dispozitivele medicale</w:t>
            </w:r>
          </w:p>
        </w:tc>
        <w:tc>
          <w:tcPr>
            <w:tcW w:w="2126" w:type="dxa"/>
            <w:tcBorders>
              <w:top w:val="nil"/>
              <w:left w:val="nil"/>
              <w:bottom w:val="single" w:sz="4" w:space="0" w:color="auto"/>
              <w:right w:val="single" w:sz="4" w:space="0" w:color="auto"/>
            </w:tcBorders>
            <w:shd w:val="clear" w:color="auto" w:fill="auto"/>
            <w:noWrap/>
            <w:vAlign w:val="center"/>
          </w:tcPr>
          <w:p w:rsidR="00EE41C1" w:rsidRPr="00484D8E" w:rsidRDefault="00EE41C1" w:rsidP="006653F4">
            <w:pPr>
              <w:jc w:val="center"/>
              <w:rPr>
                <w:color w:val="000000"/>
                <w:lang w:val="en-US" w:eastAsia="en-US"/>
              </w:rPr>
            </w:pPr>
            <w:r>
              <w:rPr>
                <w:color w:val="000000"/>
                <w:lang w:val="en-US" w:eastAsia="en-US"/>
              </w:rPr>
              <w:t>1615</w:t>
            </w:r>
          </w:p>
        </w:tc>
      </w:tr>
    </w:tbl>
    <w:p w:rsidR="00EE41C1" w:rsidRPr="00707147" w:rsidRDefault="00EE41C1" w:rsidP="00EE41C1">
      <w:pPr>
        <w:jc w:val="both"/>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pStyle w:val="a3"/>
        <w:jc w:val="right"/>
        <w:rPr>
          <w:lang w:val="ro-RO"/>
        </w:rPr>
      </w:pPr>
      <w:r>
        <w:rPr>
          <w:lang w:val="ro-RO"/>
        </w:rPr>
        <w:t>Anexa nr. 3</w:t>
      </w:r>
    </w:p>
    <w:p w:rsidR="00EE41C1" w:rsidRDefault="00EE41C1" w:rsidP="00EE41C1">
      <w:pPr>
        <w:pStyle w:val="a3"/>
        <w:jc w:val="right"/>
        <w:rPr>
          <w:lang w:val="ro-RO"/>
        </w:rPr>
      </w:pPr>
      <w:r>
        <w:rPr>
          <w:lang w:val="ro-RO"/>
        </w:rPr>
        <w:t>la Hotărîrea Guvernului nr.________</w:t>
      </w:r>
    </w:p>
    <w:p w:rsidR="00EE41C1" w:rsidRDefault="00EE41C1" w:rsidP="00EE41C1">
      <w:pPr>
        <w:pStyle w:val="a3"/>
        <w:jc w:val="right"/>
        <w:rPr>
          <w:lang w:val="ro-RO"/>
        </w:rPr>
      </w:pPr>
      <w:r>
        <w:rPr>
          <w:lang w:val="ro-RO"/>
        </w:rPr>
        <w:t>din__________________2013</w:t>
      </w:r>
    </w:p>
    <w:p w:rsidR="00EE41C1" w:rsidRDefault="00EE41C1" w:rsidP="00EE41C1">
      <w:pPr>
        <w:pStyle w:val="a3"/>
        <w:jc w:val="right"/>
        <w:rPr>
          <w:lang w:val="ro-RO"/>
        </w:rPr>
      </w:pPr>
    </w:p>
    <w:p w:rsidR="00EE41C1" w:rsidRDefault="00EE41C1" w:rsidP="00EE41C1">
      <w:pPr>
        <w:pStyle w:val="a3"/>
        <w:jc w:val="right"/>
        <w:rPr>
          <w:lang w:val="ro-RO"/>
        </w:rPr>
      </w:pPr>
    </w:p>
    <w:p w:rsidR="00EE41C1" w:rsidRPr="0064250F" w:rsidRDefault="00EE41C1" w:rsidP="00EE41C1">
      <w:pPr>
        <w:pStyle w:val="a3"/>
        <w:jc w:val="center"/>
        <w:rPr>
          <w:b/>
          <w:lang w:val="ro-RO"/>
        </w:rPr>
      </w:pPr>
      <w:r w:rsidRPr="0064250F">
        <w:rPr>
          <w:b/>
          <w:lang w:val="ro-RO"/>
        </w:rPr>
        <w:t>LISTA</w:t>
      </w:r>
    </w:p>
    <w:p w:rsidR="00EE41C1" w:rsidRDefault="00EE41C1" w:rsidP="00EE41C1">
      <w:pPr>
        <w:pStyle w:val="a3"/>
        <w:jc w:val="center"/>
        <w:rPr>
          <w:b/>
          <w:lang w:val="ro-RO"/>
        </w:rPr>
      </w:pPr>
      <w:r w:rsidRPr="0064250F">
        <w:rPr>
          <w:b/>
          <w:lang w:val="ro-RO"/>
        </w:rPr>
        <w:t>hotărî</w:t>
      </w:r>
      <w:r>
        <w:rPr>
          <w:b/>
          <w:lang w:val="ro-RO"/>
        </w:rPr>
        <w:t>rilor Guvernului care se abrogă</w:t>
      </w:r>
    </w:p>
    <w:p w:rsidR="00EE41C1" w:rsidRDefault="00EE41C1" w:rsidP="00EE41C1">
      <w:pPr>
        <w:pStyle w:val="a3"/>
        <w:jc w:val="center"/>
        <w:rPr>
          <w:b/>
          <w:lang w:val="ro-RO"/>
        </w:rPr>
      </w:pPr>
    </w:p>
    <w:p w:rsidR="00EE41C1" w:rsidRPr="0064250F" w:rsidRDefault="00EE41C1" w:rsidP="00EE41C1">
      <w:pPr>
        <w:pStyle w:val="a3"/>
        <w:jc w:val="center"/>
        <w:rPr>
          <w:b/>
          <w:lang w:val="ro-RO"/>
        </w:rPr>
      </w:pPr>
    </w:p>
    <w:p w:rsidR="00EE41C1" w:rsidRDefault="00EE41C1" w:rsidP="00EE41C1">
      <w:pPr>
        <w:pStyle w:val="a8"/>
        <w:numPr>
          <w:ilvl w:val="0"/>
          <w:numId w:val="11"/>
        </w:numPr>
        <w:spacing w:line="240" w:lineRule="auto"/>
        <w:jc w:val="both"/>
        <w:rPr>
          <w:rFonts w:ascii="Times New Roman" w:hAnsi="Times New Roman"/>
          <w:sz w:val="28"/>
          <w:szCs w:val="28"/>
        </w:rPr>
      </w:pPr>
      <w:r w:rsidRPr="0064250F">
        <w:rPr>
          <w:rFonts w:ascii="Times New Roman" w:hAnsi="Times New Roman"/>
          <w:sz w:val="28"/>
          <w:szCs w:val="28"/>
        </w:rPr>
        <w:t>Hotărîrea Guvernului nr. 1135 din 18 septembrie 2003 despre aprobarea plăţilor pentru autorizarea medicamentelor, altor produse farmaceutice şi parafarmaceutice şi pentru modificările efectuate după înregistrare,</w:t>
      </w:r>
      <w:r w:rsidRPr="0064250F">
        <w:rPr>
          <w:rFonts w:ascii="Times New Roman" w:hAnsi="Times New Roman"/>
          <w:i/>
          <w:iCs/>
          <w:sz w:val="28"/>
          <w:szCs w:val="28"/>
        </w:rPr>
        <w:t xml:space="preserve"> </w:t>
      </w:r>
      <w:r w:rsidRPr="0064250F">
        <w:rPr>
          <w:rFonts w:ascii="Times New Roman" w:hAnsi="Times New Roman"/>
          <w:sz w:val="28"/>
          <w:szCs w:val="28"/>
        </w:rPr>
        <w:t xml:space="preserve"> (Monitorul Oficial al Republicii Moldova, 2003, nr.204-207, art.1186).</w:t>
      </w:r>
    </w:p>
    <w:p w:rsidR="00EE41C1" w:rsidRPr="0064250F" w:rsidRDefault="00EE41C1" w:rsidP="00EE41C1">
      <w:pPr>
        <w:pStyle w:val="a8"/>
        <w:spacing w:line="240" w:lineRule="auto"/>
        <w:ind w:left="900"/>
        <w:jc w:val="both"/>
        <w:rPr>
          <w:rFonts w:ascii="Times New Roman" w:hAnsi="Times New Roman"/>
          <w:sz w:val="28"/>
          <w:szCs w:val="28"/>
        </w:rPr>
      </w:pPr>
    </w:p>
    <w:p w:rsidR="00EE41C1" w:rsidRPr="0064250F" w:rsidRDefault="00EE41C1" w:rsidP="00EE41C1">
      <w:pPr>
        <w:pStyle w:val="a8"/>
        <w:numPr>
          <w:ilvl w:val="0"/>
          <w:numId w:val="11"/>
        </w:numPr>
        <w:spacing w:line="240" w:lineRule="auto"/>
        <w:jc w:val="both"/>
        <w:rPr>
          <w:rFonts w:ascii="Times New Roman" w:hAnsi="Times New Roman"/>
          <w:sz w:val="28"/>
          <w:szCs w:val="28"/>
        </w:rPr>
      </w:pPr>
      <w:r w:rsidRPr="0064250F">
        <w:rPr>
          <w:rFonts w:ascii="Times New Roman" w:hAnsi="Times New Roman"/>
          <w:sz w:val="28"/>
          <w:szCs w:val="28"/>
        </w:rPr>
        <w:t>Hotărîrea Guvernului nr.440 din 20 mai 2005 cu privire la aprobarea modificărilor şi completărilor ce se operează în Hotărîrea Guvernului nr.1135 din 18 septembrie 2003, (Monitorul Oficial al Republicii Moldova, 2005, nr. 74-76, art. 497).</w:t>
      </w:r>
    </w:p>
    <w:p w:rsidR="00EE41C1" w:rsidRPr="0064250F" w:rsidRDefault="00EE41C1" w:rsidP="00EE41C1">
      <w:pPr>
        <w:pStyle w:val="a3"/>
        <w:rPr>
          <w:b/>
          <w:lang w:val="ro-RO"/>
        </w:rPr>
      </w:pPr>
    </w:p>
    <w:p w:rsidR="00EE41C1" w:rsidRPr="000C23AF" w:rsidRDefault="00EE41C1" w:rsidP="00EE41C1">
      <w:pPr>
        <w:rPr>
          <w:lang w:val="ro-R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Default="00EE41C1" w:rsidP="00EE41C1">
      <w:pPr>
        <w:rPr>
          <w:lang w:val="ro-MO"/>
        </w:rPr>
      </w:pPr>
    </w:p>
    <w:p w:rsidR="00EE41C1" w:rsidRPr="000C23AF" w:rsidRDefault="00EE41C1" w:rsidP="00EE41C1">
      <w:pPr>
        <w:rPr>
          <w:lang w:val="en-US"/>
        </w:rPr>
      </w:pPr>
    </w:p>
    <w:p w:rsidR="00FC0434" w:rsidRPr="00EE41C1" w:rsidRDefault="00FC0434">
      <w:pPr>
        <w:rPr>
          <w:lang w:val="en-US"/>
        </w:rPr>
      </w:pPr>
    </w:p>
    <w:sectPr w:rsidR="00FC0434" w:rsidRPr="00EE41C1" w:rsidSect="00787CB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283"/>
    <w:multiLevelType w:val="hybridMultilevel"/>
    <w:tmpl w:val="C5968D9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CE6A58"/>
    <w:multiLevelType w:val="hybridMultilevel"/>
    <w:tmpl w:val="154EA4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56612"/>
    <w:multiLevelType w:val="hybridMultilevel"/>
    <w:tmpl w:val="3B2A0B2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C1532C6"/>
    <w:multiLevelType w:val="hybridMultilevel"/>
    <w:tmpl w:val="1CB4A35C"/>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EA63548"/>
    <w:multiLevelType w:val="hybridMultilevel"/>
    <w:tmpl w:val="9D14AA7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717DB5"/>
    <w:multiLevelType w:val="hybridMultilevel"/>
    <w:tmpl w:val="C3EA5F9A"/>
    <w:lvl w:ilvl="0" w:tplc="1F4855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D15305"/>
    <w:multiLevelType w:val="hybridMultilevel"/>
    <w:tmpl w:val="372E6D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1376D1"/>
    <w:multiLevelType w:val="hybridMultilevel"/>
    <w:tmpl w:val="BE344EDA"/>
    <w:lvl w:ilvl="0" w:tplc="973E952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876AE3"/>
    <w:multiLevelType w:val="hybridMultilevel"/>
    <w:tmpl w:val="46D83128"/>
    <w:lvl w:ilvl="0" w:tplc="0418000F">
      <w:start w:val="1"/>
      <w:numFmt w:val="decimal"/>
      <w:lvlText w:val="%1."/>
      <w:lvlJc w:val="left"/>
      <w:pPr>
        <w:ind w:left="644" w:hanging="360"/>
      </w:pPr>
    </w:lvl>
    <w:lvl w:ilvl="1" w:tplc="04180019" w:tentative="1">
      <w:start w:val="1"/>
      <w:numFmt w:val="lowerLetter"/>
      <w:lvlText w:val="%2."/>
      <w:lvlJc w:val="left"/>
      <w:pPr>
        <w:ind w:left="-4372" w:hanging="360"/>
      </w:pPr>
    </w:lvl>
    <w:lvl w:ilvl="2" w:tplc="0418001B" w:tentative="1">
      <w:start w:val="1"/>
      <w:numFmt w:val="lowerRoman"/>
      <w:lvlText w:val="%3."/>
      <w:lvlJc w:val="right"/>
      <w:pPr>
        <w:ind w:left="-3652" w:hanging="180"/>
      </w:pPr>
    </w:lvl>
    <w:lvl w:ilvl="3" w:tplc="0418000F" w:tentative="1">
      <w:start w:val="1"/>
      <w:numFmt w:val="decimal"/>
      <w:lvlText w:val="%4."/>
      <w:lvlJc w:val="left"/>
      <w:pPr>
        <w:ind w:left="-2932" w:hanging="360"/>
      </w:pPr>
    </w:lvl>
    <w:lvl w:ilvl="4" w:tplc="04180019" w:tentative="1">
      <w:start w:val="1"/>
      <w:numFmt w:val="lowerLetter"/>
      <w:lvlText w:val="%5."/>
      <w:lvlJc w:val="left"/>
      <w:pPr>
        <w:ind w:left="-2212" w:hanging="360"/>
      </w:pPr>
    </w:lvl>
    <w:lvl w:ilvl="5" w:tplc="0418001B" w:tentative="1">
      <w:start w:val="1"/>
      <w:numFmt w:val="lowerRoman"/>
      <w:lvlText w:val="%6."/>
      <w:lvlJc w:val="right"/>
      <w:pPr>
        <w:ind w:left="-1492" w:hanging="180"/>
      </w:pPr>
    </w:lvl>
    <w:lvl w:ilvl="6" w:tplc="0418000F" w:tentative="1">
      <w:start w:val="1"/>
      <w:numFmt w:val="decimal"/>
      <w:lvlText w:val="%7."/>
      <w:lvlJc w:val="left"/>
      <w:pPr>
        <w:ind w:left="-772" w:hanging="360"/>
      </w:pPr>
    </w:lvl>
    <w:lvl w:ilvl="7" w:tplc="04180019" w:tentative="1">
      <w:start w:val="1"/>
      <w:numFmt w:val="lowerLetter"/>
      <w:lvlText w:val="%8."/>
      <w:lvlJc w:val="left"/>
      <w:pPr>
        <w:ind w:left="-52" w:hanging="360"/>
      </w:pPr>
    </w:lvl>
    <w:lvl w:ilvl="8" w:tplc="0418001B" w:tentative="1">
      <w:start w:val="1"/>
      <w:numFmt w:val="lowerRoman"/>
      <w:lvlText w:val="%9."/>
      <w:lvlJc w:val="right"/>
      <w:pPr>
        <w:ind w:left="668" w:hanging="180"/>
      </w:pPr>
    </w:lvl>
  </w:abstractNum>
  <w:abstractNum w:abstractNumId="9">
    <w:nsid w:val="249F211C"/>
    <w:multiLevelType w:val="hybridMultilevel"/>
    <w:tmpl w:val="C856FE8C"/>
    <w:lvl w:ilvl="0" w:tplc="04180017">
      <w:start w:val="1"/>
      <w:numFmt w:val="lowerLetter"/>
      <w:lvlText w:val="%1)"/>
      <w:lvlJc w:val="left"/>
      <w:pPr>
        <w:ind w:left="720" w:hanging="360"/>
      </w:pPr>
      <w:rPr>
        <w:rFonts w:hint="default"/>
      </w:rPr>
    </w:lvl>
    <w:lvl w:ilvl="1" w:tplc="F96AFF36">
      <w:start w:val="1"/>
      <w:numFmt w:val="decimal"/>
      <w:lvlText w:val="%2."/>
      <w:lvlJc w:val="lef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5711CC0"/>
    <w:multiLevelType w:val="hybridMultilevel"/>
    <w:tmpl w:val="7A72D9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652E45"/>
    <w:multiLevelType w:val="hybridMultilevel"/>
    <w:tmpl w:val="5A5CF7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DD0ABC"/>
    <w:multiLevelType w:val="hybridMultilevel"/>
    <w:tmpl w:val="19E8238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17D41B0"/>
    <w:multiLevelType w:val="hybridMultilevel"/>
    <w:tmpl w:val="4CF01C38"/>
    <w:lvl w:ilvl="0" w:tplc="15FCB8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B06953"/>
    <w:multiLevelType w:val="hybridMultilevel"/>
    <w:tmpl w:val="C416FA8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4EB5C0B"/>
    <w:multiLevelType w:val="hybridMultilevel"/>
    <w:tmpl w:val="BF187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BD283D"/>
    <w:multiLevelType w:val="hybridMultilevel"/>
    <w:tmpl w:val="212603B4"/>
    <w:lvl w:ilvl="0" w:tplc="FAC02A24">
      <w:start w:val="1"/>
      <w:numFmt w:val="decimal"/>
      <w:lvlText w:val="%1)"/>
      <w:lvlJc w:val="left"/>
      <w:pPr>
        <w:ind w:left="3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0874235"/>
    <w:multiLevelType w:val="hybridMultilevel"/>
    <w:tmpl w:val="5D12F3F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13560DB"/>
    <w:multiLevelType w:val="hybridMultilevel"/>
    <w:tmpl w:val="6D50FF84"/>
    <w:lvl w:ilvl="0" w:tplc="1C9A889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1853C6B"/>
    <w:multiLevelType w:val="hybridMultilevel"/>
    <w:tmpl w:val="C1300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DA08E3"/>
    <w:multiLevelType w:val="hybridMultilevel"/>
    <w:tmpl w:val="D8CCA4EC"/>
    <w:lvl w:ilvl="0" w:tplc="68F282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3671CC"/>
    <w:multiLevelType w:val="hybridMultilevel"/>
    <w:tmpl w:val="9E722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43315A"/>
    <w:multiLevelType w:val="hybridMultilevel"/>
    <w:tmpl w:val="A9A6CD4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EB40C29"/>
    <w:multiLevelType w:val="hybridMultilevel"/>
    <w:tmpl w:val="7E1EA9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E32994"/>
    <w:multiLevelType w:val="hybridMultilevel"/>
    <w:tmpl w:val="4E744E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F06A45"/>
    <w:multiLevelType w:val="hybridMultilevel"/>
    <w:tmpl w:val="C4D2328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6EC5C39"/>
    <w:multiLevelType w:val="hybridMultilevel"/>
    <w:tmpl w:val="61C4298C"/>
    <w:lvl w:ilvl="0" w:tplc="4F806E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D63D11"/>
    <w:multiLevelType w:val="hybridMultilevel"/>
    <w:tmpl w:val="6F1E6D2C"/>
    <w:lvl w:ilvl="0" w:tplc="AE68448E">
      <w:start w:val="1"/>
      <w:numFmt w:val="decimal"/>
      <w:lvlText w:val="%1)"/>
      <w:lvlJc w:val="left"/>
      <w:pPr>
        <w:ind w:left="720" w:hanging="360"/>
      </w:pPr>
      <w:rPr>
        <w:b w:val="0"/>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5EA0BF2"/>
    <w:multiLevelType w:val="hybridMultilevel"/>
    <w:tmpl w:val="9CCCE998"/>
    <w:lvl w:ilvl="0" w:tplc="0409000F">
      <w:start w:val="11"/>
      <w:numFmt w:val="decimal"/>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nsid w:val="66C974A1"/>
    <w:multiLevelType w:val="hybridMultilevel"/>
    <w:tmpl w:val="944CA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1A2AC1"/>
    <w:multiLevelType w:val="hybridMultilevel"/>
    <w:tmpl w:val="37EA5C34"/>
    <w:lvl w:ilvl="0" w:tplc="BD24B62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B1D73EB"/>
    <w:multiLevelType w:val="hybridMultilevel"/>
    <w:tmpl w:val="E83E3C18"/>
    <w:lvl w:ilvl="0" w:tplc="D974DF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B3491"/>
    <w:multiLevelType w:val="hybridMultilevel"/>
    <w:tmpl w:val="870A31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2A4208"/>
    <w:multiLevelType w:val="hybridMultilevel"/>
    <w:tmpl w:val="8244F08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DAD611A"/>
    <w:multiLevelType w:val="hybridMultilevel"/>
    <w:tmpl w:val="05EA4E0E"/>
    <w:lvl w:ilvl="0" w:tplc="BCC69B2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70D84D7D"/>
    <w:multiLevelType w:val="hybridMultilevel"/>
    <w:tmpl w:val="6B4A619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4E07521"/>
    <w:multiLevelType w:val="hybridMultilevel"/>
    <w:tmpl w:val="23CA780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59816B1"/>
    <w:multiLevelType w:val="hybridMultilevel"/>
    <w:tmpl w:val="C79E9D4C"/>
    <w:lvl w:ilvl="0" w:tplc="0ABE61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953758"/>
    <w:multiLevelType w:val="hybridMultilevel"/>
    <w:tmpl w:val="D302B4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4E175F"/>
    <w:multiLevelType w:val="hybridMultilevel"/>
    <w:tmpl w:val="7FBA95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E194BFC"/>
    <w:multiLevelType w:val="hybridMultilevel"/>
    <w:tmpl w:val="DBBC3A0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7"/>
  </w:num>
  <w:num w:numId="4">
    <w:abstractNumId w:val="9"/>
  </w:num>
  <w:num w:numId="5">
    <w:abstractNumId w:val="39"/>
  </w:num>
  <w:num w:numId="6">
    <w:abstractNumId w:val="14"/>
  </w:num>
  <w:num w:numId="7">
    <w:abstractNumId w:val="2"/>
  </w:num>
  <w:num w:numId="8">
    <w:abstractNumId w:val="12"/>
  </w:num>
  <w:num w:numId="9">
    <w:abstractNumId w:val="28"/>
  </w:num>
  <w:num w:numId="10">
    <w:abstractNumId w:val="40"/>
  </w:num>
  <w:num w:numId="11">
    <w:abstractNumId w:val="34"/>
  </w:num>
  <w:num w:numId="12">
    <w:abstractNumId w:val="31"/>
  </w:num>
  <w:num w:numId="13">
    <w:abstractNumId w:val="37"/>
  </w:num>
  <w:num w:numId="14">
    <w:abstractNumId w:val="30"/>
  </w:num>
  <w:num w:numId="15">
    <w:abstractNumId w:val="23"/>
  </w:num>
  <w:num w:numId="16">
    <w:abstractNumId w:val="1"/>
  </w:num>
  <w:num w:numId="17">
    <w:abstractNumId w:val="5"/>
  </w:num>
  <w:num w:numId="18">
    <w:abstractNumId w:val="21"/>
  </w:num>
  <w:num w:numId="19">
    <w:abstractNumId w:val="26"/>
  </w:num>
  <w:num w:numId="20">
    <w:abstractNumId w:val="10"/>
  </w:num>
  <w:num w:numId="21">
    <w:abstractNumId w:val="11"/>
  </w:num>
  <w:num w:numId="22">
    <w:abstractNumId w:val="24"/>
  </w:num>
  <w:num w:numId="23">
    <w:abstractNumId w:val="38"/>
  </w:num>
  <w:num w:numId="24">
    <w:abstractNumId w:val="19"/>
  </w:num>
  <w:num w:numId="25">
    <w:abstractNumId w:val="29"/>
  </w:num>
  <w:num w:numId="26">
    <w:abstractNumId w:val="32"/>
  </w:num>
  <w:num w:numId="27">
    <w:abstractNumId w:val="13"/>
  </w:num>
  <w:num w:numId="28">
    <w:abstractNumId w:val="20"/>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E41C1"/>
    <w:rsid w:val="008426E8"/>
    <w:rsid w:val="00B81BE2"/>
    <w:rsid w:val="00EE41C1"/>
    <w:rsid w:val="00FC0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C1"/>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EE41C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E41C1"/>
    <w:rPr>
      <w:rFonts w:ascii="Calibri" w:eastAsia="Times New Roman" w:hAnsi="Calibri" w:cs="Times New Roman"/>
      <w:i/>
      <w:iCs/>
      <w:sz w:val="24"/>
      <w:szCs w:val="24"/>
      <w:lang w:eastAsia="ru-RU"/>
    </w:rPr>
  </w:style>
  <w:style w:type="paragraph" w:styleId="a3">
    <w:name w:val="No Spacing"/>
    <w:uiPriority w:val="1"/>
    <w:qFormat/>
    <w:rsid w:val="00EE41C1"/>
    <w:pPr>
      <w:spacing w:after="0" w:line="240" w:lineRule="auto"/>
    </w:pPr>
    <w:rPr>
      <w:rFonts w:ascii="Times New Roman" w:eastAsia="Times New Roman" w:hAnsi="Times New Roman" w:cs="Times New Roman"/>
      <w:sz w:val="24"/>
      <w:szCs w:val="24"/>
      <w:lang w:eastAsia="ru-RU"/>
    </w:rPr>
  </w:style>
  <w:style w:type="paragraph" w:customStyle="1" w:styleId="cn">
    <w:name w:val="cn"/>
    <w:basedOn w:val="a"/>
    <w:rsid w:val="00EE41C1"/>
    <w:pPr>
      <w:jc w:val="center"/>
    </w:pPr>
  </w:style>
  <w:style w:type="paragraph" w:customStyle="1" w:styleId="Default">
    <w:name w:val="Default"/>
    <w:uiPriority w:val="99"/>
    <w:rsid w:val="00EE41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unhideWhenUsed/>
    <w:rsid w:val="00EE41C1"/>
    <w:rPr>
      <w:color w:val="0000FF" w:themeColor="hyperlink"/>
      <w:u w:val="single"/>
    </w:rPr>
  </w:style>
  <w:style w:type="paragraph" w:customStyle="1" w:styleId="tt">
    <w:name w:val="tt"/>
    <w:basedOn w:val="a"/>
    <w:rsid w:val="00EE41C1"/>
    <w:pPr>
      <w:jc w:val="center"/>
    </w:pPr>
    <w:rPr>
      <w:b/>
      <w:bCs/>
    </w:rPr>
  </w:style>
  <w:style w:type="paragraph" w:styleId="a5">
    <w:name w:val="Normal (Web)"/>
    <w:basedOn w:val="a"/>
    <w:uiPriority w:val="99"/>
    <w:rsid w:val="00EE41C1"/>
    <w:pPr>
      <w:ind w:firstLine="567"/>
      <w:jc w:val="both"/>
    </w:pPr>
  </w:style>
  <w:style w:type="paragraph" w:customStyle="1" w:styleId="cb">
    <w:name w:val="cb"/>
    <w:basedOn w:val="a"/>
    <w:rsid w:val="00EE41C1"/>
    <w:pPr>
      <w:jc w:val="center"/>
    </w:pPr>
    <w:rPr>
      <w:b/>
      <w:bCs/>
    </w:rPr>
  </w:style>
  <w:style w:type="paragraph" w:styleId="a6">
    <w:name w:val="Balloon Text"/>
    <w:basedOn w:val="a"/>
    <w:link w:val="a7"/>
    <w:uiPriority w:val="99"/>
    <w:semiHidden/>
    <w:unhideWhenUsed/>
    <w:rsid w:val="00EE41C1"/>
    <w:rPr>
      <w:rFonts w:ascii="Tahoma" w:hAnsi="Tahoma" w:cs="Tahoma"/>
      <w:sz w:val="16"/>
      <w:szCs w:val="16"/>
    </w:rPr>
  </w:style>
  <w:style w:type="character" w:customStyle="1" w:styleId="a7">
    <w:name w:val="Текст выноски Знак"/>
    <w:basedOn w:val="a0"/>
    <w:link w:val="a6"/>
    <w:uiPriority w:val="99"/>
    <w:semiHidden/>
    <w:rsid w:val="00EE41C1"/>
    <w:rPr>
      <w:rFonts w:ascii="Tahoma" w:eastAsia="Times New Roman" w:hAnsi="Tahoma" w:cs="Tahoma"/>
      <w:sz w:val="16"/>
      <w:szCs w:val="16"/>
      <w:lang w:eastAsia="ru-RU"/>
    </w:rPr>
  </w:style>
  <w:style w:type="paragraph" w:styleId="a8">
    <w:name w:val="List Paragraph"/>
    <w:basedOn w:val="a"/>
    <w:uiPriority w:val="34"/>
    <w:qFormat/>
    <w:rsid w:val="00EE41C1"/>
    <w:pPr>
      <w:spacing w:after="200" w:line="276" w:lineRule="auto"/>
      <w:ind w:left="720"/>
      <w:contextualSpacing/>
    </w:pPr>
    <w:rPr>
      <w:rFonts w:asciiTheme="minorHAnsi" w:eastAsiaTheme="minorHAnsi" w:hAnsiTheme="minorHAnsi" w:cstheme="minorBidi"/>
      <w:sz w:val="22"/>
      <w:szCs w:val="22"/>
      <w:lang w:val="ro-RO" w:eastAsia="en-US"/>
    </w:rPr>
  </w:style>
  <w:style w:type="paragraph" w:styleId="a9">
    <w:name w:val="Body Text"/>
    <w:basedOn w:val="a"/>
    <w:link w:val="aa"/>
    <w:rsid w:val="00EE41C1"/>
    <w:pPr>
      <w:jc w:val="center"/>
    </w:pPr>
    <w:rPr>
      <w:szCs w:val="20"/>
      <w:lang w:val="en-US" w:eastAsia="en-US"/>
    </w:rPr>
  </w:style>
  <w:style w:type="character" w:customStyle="1" w:styleId="aa">
    <w:name w:val="Основной текст Знак"/>
    <w:basedOn w:val="a0"/>
    <w:link w:val="a9"/>
    <w:rsid w:val="00EE41C1"/>
    <w:rPr>
      <w:rFonts w:ascii="Times New Roman" w:eastAsia="Times New Roman" w:hAnsi="Times New Roman" w:cs="Times New Roman"/>
      <w:sz w:val="24"/>
      <w:szCs w:val="20"/>
      <w:lang w:val="en-US"/>
    </w:rPr>
  </w:style>
  <w:style w:type="table" w:styleId="ab">
    <w:name w:val="Table Grid"/>
    <w:basedOn w:val="a1"/>
    <w:uiPriority w:val="59"/>
    <w:rsid w:val="00EE4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Indent"/>
    <w:basedOn w:val="a"/>
    <w:rsid w:val="00EE41C1"/>
    <w:pPr>
      <w:ind w:left="720"/>
    </w:pPr>
    <w:rPr>
      <w:szCs w:val="20"/>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10859</Words>
  <Characters>61900</Characters>
  <Application>Microsoft Office Word</Application>
  <DocSecurity>0</DocSecurity>
  <Lines>515</Lines>
  <Paragraphs>145</Paragraphs>
  <ScaleCrop>false</ScaleCrop>
  <Company>Krokoz™</Company>
  <LinksUpToDate>false</LinksUpToDate>
  <CharactersWithSpaces>72614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imihalachi</dc:creator>
  <cp:keywords/>
  <dc:description/>
  <cp:lastModifiedBy>imihalachi</cp:lastModifiedBy>
  <cp:revision>1</cp:revision>
  <dcterms:created xsi:type="dcterms:W3CDTF">2013-07-18T07:54:00Z</dcterms:created>
  <dcterms:modified xsi:type="dcterms:W3CDTF">2013-07-18T07:55:00Z</dcterms:modified>
</cp:coreProperties>
</file>