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40E3" w:rsidRPr="00D43979" w:rsidRDefault="001840E3" w:rsidP="001277D4">
      <w:pPr>
        <w:spacing w:after="0" w:line="240" w:lineRule="auto"/>
        <w:jc w:val="center"/>
        <w:rPr>
          <w:rFonts w:ascii="Times New Roman" w:hAnsi="Times New Roman"/>
          <w:b/>
          <w:bCs/>
          <w:color w:val="000000"/>
          <w:sz w:val="28"/>
          <w:szCs w:val="28"/>
          <w:lang w:eastAsia="ru-RU"/>
        </w:rPr>
      </w:pPr>
    </w:p>
    <w:p w:rsidR="001840E3" w:rsidRPr="00D43979" w:rsidRDefault="00270C93" w:rsidP="001277D4">
      <w:pPr>
        <w:spacing w:after="0" w:line="240" w:lineRule="auto"/>
        <w:jc w:val="center"/>
        <w:rPr>
          <w:rFonts w:ascii="Times New Roman" w:hAnsi="Times New Roman"/>
          <w:b/>
          <w:bCs/>
          <w:color w:val="000000"/>
          <w:sz w:val="28"/>
          <w:szCs w:val="28"/>
          <w:lang w:eastAsia="ru-RU"/>
        </w:rPr>
      </w:pPr>
      <w:r>
        <w:rPr>
          <w:noProof/>
          <w:lang w:eastAsia="ru-RU"/>
        </w:rPr>
        <w:drawing>
          <wp:anchor distT="0" distB="0" distL="114300" distR="114300" simplePos="0" relativeHeight="251657728" behindDoc="1" locked="0" layoutInCell="1" allowOverlap="1">
            <wp:simplePos x="0" y="0"/>
            <wp:positionH relativeFrom="column">
              <wp:posOffset>2657475</wp:posOffset>
            </wp:positionH>
            <wp:positionV relativeFrom="paragraph">
              <wp:posOffset>-222885</wp:posOffset>
            </wp:positionV>
            <wp:extent cx="619125" cy="720725"/>
            <wp:effectExtent l="19050" t="0" r="9525" b="0"/>
            <wp:wrapSquare wrapText="bothSides"/>
            <wp:docPr id="112" name="Рисунок 2"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Новый рисунок"/>
                    <pic:cNvPicPr>
                      <a:picLocks noChangeAspect="1" noChangeArrowheads="1"/>
                    </pic:cNvPicPr>
                  </pic:nvPicPr>
                  <pic:blipFill>
                    <a:blip r:embed="rId7"/>
                    <a:srcRect/>
                    <a:stretch>
                      <a:fillRect/>
                    </a:stretch>
                  </pic:blipFill>
                  <pic:spPr bwMode="auto">
                    <a:xfrm>
                      <a:off x="0" y="0"/>
                      <a:ext cx="619125" cy="720725"/>
                    </a:xfrm>
                    <a:prstGeom prst="rect">
                      <a:avLst/>
                    </a:prstGeom>
                    <a:noFill/>
                  </pic:spPr>
                </pic:pic>
              </a:graphicData>
            </a:graphic>
          </wp:anchor>
        </w:drawing>
      </w:r>
    </w:p>
    <w:p w:rsidR="001840E3" w:rsidRPr="00D43979" w:rsidRDefault="001840E3" w:rsidP="001277D4">
      <w:pPr>
        <w:spacing w:after="0" w:line="240" w:lineRule="auto"/>
        <w:jc w:val="center"/>
        <w:rPr>
          <w:rFonts w:ascii="Times New Roman" w:hAnsi="Times New Roman"/>
          <w:b/>
          <w:bCs/>
          <w:color w:val="000000"/>
          <w:sz w:val="28"/>
          <w:szCs w:val="28"/>
          <w:lang w:eastAsia="ru-RU"/>
        </w:rPr>
      </w:pPr>
    </w:p>
    <w:p w:rsidR="001840E3" w:rsidRPr="00D43979" w:rsidRDefault="001840E3" w:rsidP="001277D4">
      <w:pPr>
        <w:spacing w:after="0" w:line="240" w:lineRule="auto"/>
        <w:jc w:val="center"/>
        <w:rPr>
          <w:rFonts w:ascii="Times New Roman" w:hAnsi="Times New Roman"/>
          <w:b/>
          <w:bCs/>
          <w:color w:val="000000"/>
          <w:sz w:val="28"/>
          <w:szCs w:val="28"/>
          <w:lang w:eastAsia="ru-RU"/>
        </w:rPr>
      </w:pPr>
    </w:p>
    <w:p w:rsidR="001840E3" w:rsidRPr="00270C93" w:rsidRDefault="001840E3" w:rsidP="001277D4">
      <w:pPr>
        <w:spacing w:after="0" w:line="240" w:lineRule="auto"/>
        <w:jc w:val="center"/>
        <w:rPr>
          <w:rFonts w:ascii="Times New Roman" w:hAnsi="Times New Roman"/>
          <w:b/>
          <w:bCs/>
          <w:color w:val="000000"/>
          <w:sz w:val="28"/>
          <w:szCs w:val="28"/>
          <w:lang w:val="en-US" w:eastAsia="ru-RU"/>
        </w:rPr>
      </w:pPr>
      <w:proofErr w:type="spellStart"/>
      <w:r w:rsidRPr="00270C93">
        <w:rPr>
          <w:rFonts w:ascii="Times New Roman" w:hAnsi="Times New Roman"/>
          <w:b/>
          <w:bCs/>
          <w:color w:val="000000"/>
          <w:sz w:val="28"/>
          <w:szCs w:val="28"/>
          <w:lang w:val="en-US" w:eastAsia="ru-RU"/>
        </w:rPr>
        <w:t>Republica</w:t>
      </w:r>
      <w:proofErr w:type="spellEnd"/>
      <w:r w:rsidRPr="00270C93">
        <w:rPr>
          <w:rFonts w:ascii="Times New Roman" w:hAnsi="Times New Roman"/>
          <w:b/>
          <w:bCs/>
          <w:color w:val="000000"/>
          <w:sz w:val="28"/>
          <w:szCs w:val="28"/>
          <w:lang w:val="en-US" w:eastAsia="ru-RU"/>
        </w:rPr>
        <w:t xml:space="preserve"> Moldova</w:t>
      </w:r>
    </w:p>
    <w:p w:rsidR="001840E3" w:rsidRPr="00270C93" w:rsidRDefault="001840E3" w:rsidP="001277D4">
      <w:pPr>
        <w:spacing w:after="0" w:line="240" w:lineRule="auto"/>
        <w:jc w:val="center"/>
        <w:rPr>
          <w:rFonts w:ascii="Times New Roman" w:hAnsi="Times New Roman"/>
          <w:b/>
          <w:bCs/>
          <w:color w:val="000000"/>
          <w:sz w:val="28"/>
          <w:szCs w:val="28"/>
          <w:lang w:val="en-US" w:eastAsia="ru-RU"/>
        </w:rPr>
      </w:pPr>
    </w:p>
    <w:p w:rsidR="001840E3" w:rsidRPr="00671B24" w:rsidRDefault="001840E3" w:rsidP="001277D4">
      <w:pPr>
        <w:spacing w:after="0" w:line="240" w:lineRule="auto"/>
        <w:jc w:val="center"/>
        <w:rPr>
          <w:rFonts w:ascii="Times New Roman" w:hAnsi="Times New Roman"/>
          <w:b/>
          <w:bCs/>
          <w:color w:val="000000"/>
          <w:sz w:val="28"/>
          <w:szCs w:val="28"/>
          <w:lang w:val="en-US" w:eastAsia="ru-RU"/>
        </w:rPr>
      </w:pPr>
      <w:r w:rsidRPr="00671B24">
        <w:rPr>
          <w:rFonts w:ascii="Times New Roman" w:hAnsi="Times New Roman"/>
          <w:b/>
          <w:bCs/>
          <w:color w:val="000000"/>
          <w:sz w:val="28"/>
          <w:szCs w:val="28"/>
          <w:lang w:val="en-US" w:eastAsia="ru-RU"/>
        </w:rPr>
        <w:t>PREȘEDINTELE REPUBLICII MOLDOVA</w:t>
      </w:r>
    </w:p>
    <w:p w:rsidR="001840E3" w:rsidRPr="00270C93" w:rsidRDefault="001840E3" w:rsidP="001277D4">
      <w:pPr>
        <w:spacing w:after="0" w:line="240" w:lineRule="auto"/>
        <w:jc w:val="center"/>
        <w:rPr>
          <w:rFonts w:ascii="Times New Roman" w:hAnsi="Times New Roman"/>
          <w:b/>
          <w:bCs/>
          <w:color w:val="000000"/>
          <w:sz w:val="28"/>
          <w:szCs w:val="28"/>
          <w:lang w:val="en-US" w:eastAsia="ru-RU"/>
        </w:rPr>
      </w:pPr>
    </w:p>
    <w:p w:rsidR="001840E3" w:rsidRPr="00577FFB" w:rsidRDefault="001840E3" w:rsidP="001277D4">
      <w:pPr>
        <w:spacing w:after="0" w:line="240" w:lineRule="auto"/>
        <w:jc w:val="center"/>
        <w:rPr>
          <w:rFonts w:ascii="Times New Roman" w:hAnsi="Times New Roman"/>
          <w:b/>
          <w:bCs/>
          <w:color w:val="000000"/>
          <w:sz w:val="28"/>
          <w:szCs w:val="28"/>
          <w:lang w:val="ro-MO" w:eastAsia="ru-RU"/>
        </w:rPr>
      </w:pPr>
    </w:p>
    <w:p w:rsidR="001840E3" w:rsidRPr="00577FFB" w:rsidRDefault="001840E3" w:rsidP="001277D4">
      <w:pPr>
        <w:spacing w:after="0" w:line="240" w:lineRule="auto"/>
        <w:jc w:val="center"/>
        <w:rPr>
          <w:rFonts w:ascii="Times New Roman" w:hAnsi="Times New Roman"/>
          <w:bCs/>
          <w:color w:val="000000"/>
          <w:sz w:val="24"/>
          <w:szCs w:val="24"/>
          <w:lang w:val="ro-MO" w:eastAsia="ru-RU"/>
        </w:rPr>
      </w:pPr>
      <w:r w:rsidRPr="00577FFB">
        <w:rPr>
          <w:rFonts w:ascii="Times New Roman" w:hAnsi="Times New Roman"/>
          <w:b/>
          <w:bCs/>
          <w:color w:val="000000"/>
          <w:sz w:val="24"/>
          <w:szCs w:val="24"/>
          <w:lang w:val="ro-MO" w:eastAsia="ru-RU"/>
        </w:rPr>
        <w:t xml:space="preserve">DECRET </w:t>
      </w:r>
      <w:r w:rsidRPr="00577FFB">
        <w:rPr>
          <w:rFonts w:ascii="Times New Roman" w:hAnsi="Times New Roman"/>
          <w:bCs/>
          <w:color w:val="000000"/>
          <w:sz w:val="24"/>
          <w:szCs w:val="24"/>
          <w:lang w:val="ro-MO" w:eastAsia="ru-RU"/>
        </w:rPr>
        <w:t>Nr.______</w:t>
      </w:r>
    </w:p>
    <w:p w:rsidR="001840E3" w:rsidRPr="00577FFB" w:rsidRDefault="001840E3" w:rsidP="001277D4">
      <w:pPr>
        <w:spacing w:after="0" w:line="240" w:lineRule="auto"/>
        <w:jc w:val="center"/>
        <w:rPr>
          <w:rFonts w:ascii="Times New Roman" w:hAnsi="Times New Roman"/>
          <w:bCs/>
          <w:color w:val="000000"/>
          <w:sz w:val="24"/>
          <w:szCs w:val="24"/>
          <w:lang w:val="ro-MO" w:eastAsia="ru-RU"/>
        </w:rPr>
      </w:pPr>
    </w:p>
    <w:p w:rsidR="001840E3" w:rsidRPr="00577FFB" w:rsidRDefault="001840E3" w:rsidP="001277D4">
      <w:pPr>
        <w:spacing w:after="0" w:line="240" w:lineRule="auto"/>
        <w:jc w:val="center"/>
        <w:rPr>
          <w:rFonts w:ascii="Times New Roman" w:hAnsi="Times New Roman"/>
          <w:bCs/>
          <w:color w:val="000000"/>
          <w:sz w:val="24"/>
          <w:szCs w:val="24"/>
          <w:lang w:val="ro-MO" w:eastAsia="ru-RU"/>
        </w:rPr>
      </w:pPr>
      <w:r w:rsidRPr="00577FFB">
        <w:rPr>
          <w:rFonts w:ascii="Times New Roman" w:hAnsi="Times New Roman"/>
          <w:bCs/>
          <w:color w:val="000000"/>
          <w:sz w:val="24"/>
          <w:szCs w:val="24"/>
          <w:lang w:val="ro-MO" w:eastAsia="ru-RU"/>
        </w:rPr>
        <w:t>din ___ _____________2020</w:t>
      </w:r>
    </w:p>
    <w:p w:rsidR="001840E3" w:rsidRPr="00577FFB" w:rsidRDefault="001840E3" w:rsidP="001277D4">
      <w:pPr>
        <w:spacing w:after="0" w:line="240" w:lineRule="auto"/>
        <w:jc w:val="center"/>
        <w:rPr>
          <w:rFonts w:ascii="Times New Roman" w:hAnsi="Times New Roman"/>
          <w:bCs/>
          <w:color w:val="000000"/>
          <w:sz w:val="24"/>
          <w:szCs w:val="24"/>
          <w:lang w:val="ro-MO" w:eastAsia="ru-RU"/>
        </w:rPr>
      </w:pPr>
    </w:p>
    <w:p w:rsidR="001840E3" w:rsidRPr="00577FFB" w:rsidRDefault="001840E3" w:rsidP="001277D4">
      <w:pPr>
        <w:spacing w:after="0" w:line="240" w:lineRule="auto"/>
        <w:jc w:val="center"/>
        <w:rPr>
          <w:rFonts w:ascii="Times New Roman" w:hAnsi="Times New Roman"/>
          <w:b/>
          <w:bCs/>
          <w:color w:val="000000"/>
          <w:sz w:val="24"/>
          <w:szCs w:val="24"/>
          <w:lang w:val="ro-MO" w:eastAsia="ru-RU"/>
        </w:rPr>
      </w:pPr>
      <w:r w:rsidRPr="00577FFB">
        <w:rPr>
          <w:rFonts w:ascii="Times New Roman" w:hAnsi="Times New Roman"/>
          <w:b/>
          <w:bCs/>
          <w:color w:val="000000"/>
          <w:sz w:val="24"/>
          <w:szCs w:val="24"/>
          <w:lang w:val="ro-MO" w:eastAsia="ru-RU"/>
        </w:rPr>
        <w:t xml:space="preserve">pentru aprobarea uniformei militare, a însemnelor </w:t>
      </w:r>
    </w:p>
    <w:p w:rsidR="001840E3" w:rsidRPr="00577FFB" w:rsidRDefault="001840E3" w:rsidP="001277D4">
      <w:pPr>
        <w:spacing w:after="0" w:line="240" w:lineRule="auto"/>
        <w:jc w:val="center"/>
        <w:rPr>
          <w:rFonts w:ascii="Times New Roman" w:hAnsi="Times New Roman"/>
          <w:b/>
          <w:bCs/>
          <w:color w:val="000000"/>
          <w:sz w:val="24"/>
          <w:szCs w:val="24"/>
          <w:lang w:val="ro-MO" w:eastAsia="ru-RU"/>
        </w:rPr>
      </w:pPr>
      <w:r w:rsidRPr="00577FFB">
        <w:rPr>
          <w:rFonts w:ascii="Times New Roman" w:hAnsi="Times New Roman"/>
          <w:b/>
          <w:bCs/>
          <w:color w:val="000000"/>
          <w:sz w:val="24"/>
          <w:szCs w:val="24"/>
          <w:lang w:val="ro-MO" w:eastAsia="ru-RU"/>
        </w:rPr>
        <w:t xml:space="preserve">distinctive și regulile de purtare a acestora de către militarii </w:t>
      </w:r>
    </w:p>
    <w:p w:rsidR="001840E3" w:rsidRPr="00577FFB" w:rsidRDefault="001840E3" w:rsidP="001277D4">
      <w:pPr>
        <w:spacing w:after="0" w:line="240" w:lineRule="auto"/>
        <w:jc w:val="center"/>
        <w:rPr>
          <w:rFonts w:ascii="Times New Roman" w:hAnsi="Times New Roman"/>
          <w:b/>
          <w:bCs/>
          <w:color w:val="000000"/>
          <w:sz w:val="24"/>
          <w:szCs w:val="24"/>
          <w:lang w:val="ro-MO" w:eastAsia="ru-RU"/>
        </w:rPr>
      </w:pPr>
      <w:r w:rsidRPr="00577FFB">
        <w:rPr>
          <w:rFonts w:ascii="Times New Roman" w:hAnsi="Times New Roman"/>
          <w:b/>
          <w:bCs/>
          <w:color w:val="000000"/>
          <w:sz w:val="24"/>
          <w:szCs w:val="24"/>
          <w:lang w:val="ro-MO" w:eastAsia="ru-RU"/>
        </w:rPr>
        <w:t>din cadrul Inspectoratului General de Carabinieri al</w:t>
      </w:r>
    </w:p>
    <w:p w:rsidR="001840E3" w:rsidRPr="00577FFB" w:rsidRDefault="001840E3" w:rsidP="001277D4">
      <w:pPr>
        <w:spacing w:after="0" w:line="240" w:lineRule="auto"/>
        <w:jc w:val="center"/>
        <w:rPr>
          <w:rFonts w:ascii="Times New Roman" w:hAnsi="Times New Roman"/>
          <w:b/>
          <w:bCs/>
          <w:color w:val="000000"/>
          <w:sz w:val="24"/>
          <w:szCs w:val="24"/>
          <w:lang w:val="ro-MO" w:eastAsia="ru-RU"/>
        </w:rPr>
      </w:pPr>
      <w:r w:rsidRPr="00577FFB">
        <w:rPr>
          <w:rFonts w:ascii="Times New Roman" w:hAnsi="Times New Roman"/>
          <w:b/>
          <w:bCs/>
          <w:color w:val="000000"/>
          <w:sz w:val="24"/>
          <w:szCs w:val="24"/>
          <w:lang w:val="ro-MO" w:eastAsia="ru-RU"/>
        </w:rPr>
        <w:t>Ministerului Afacerilor Interne</w:t>
      </w:r>
    </w:p>
    <w:p w:rsidR="001840E3" w:rsidRPr="00577FFB" w:rsidRDefault="001840E3" w:rsidP="001277D4">
      <w:pPr>
        <w:spacing w:after="0" w:line="240" w:lineRule="auto"/>
        <w:jc w:val="center"/>
        <w:rPr>
          <w:rFonts w:ascii="Times New Roman" w:hAnsi="Times New Roman"/>
          <w:b/>
          <w:bCs/>
          <w:color w:val="000000"/>
          <w:sz w:val="24"/>
          <w:szCs w:val="24"/>
          <w:lang w:val="ro-MO" w:eastAsia="ru-RU"/>
        </w:rPr>
      </w:pPr>
    </w:p>
    <w:p w:rsidR="001840E3" w:rsidRPr="00577FFB" w:rsidRDefault="001840E3" w:rsidP="001277D4">
      <w:pPr>
        <w:spacing w:after="0" w:line="240" w:lineRule="auto"/>
        <w:rPr>
          <w:rFonts w:ascii="Times New Roman" w:hAnsi="Times New Roman"/>
          <w:bCs/>
          <w:color w:val="000000"/>
          <w:sz w:val="24"/>
          <w:szCs w:val="24"/>
          <w:lang w:val="ro-MO" w:eastAsia="ru-RU"/>
        </w:rPr>
      </w:pPr>
      <w:r w:rsidRPr="00577FFB">
        <w:rPr>
          <w:rFonts w:ascii="Times New Roman" w:hAnsi="Times New Roman"/>
          <w:bCs/>
          <w:color w:val="000000"/>
          <w:sz w:val="24"/>
          <w:szCs w:val="24"/>
          <w:lang w:val="ro-MO" w:eastAsia="ru-RU"/>
        </w:rPr>
        <w:t>Publicat:</w:t>
      </w:r>
    </w:p>
    <w:p w:rsidR="001840E3" w:rsidRPr="00577FFB" w:rsidRDefault="001840E3" w:rsidP="001277D4">
      <w:pPr>
        <w:spacing w:after="0" w:line="240" w:lineRule="auto"/>
        <w:ind w:firstLine="284"/>
        <w:rPr>
          <w:rFonts w:ascii="Times New Roman" w:hAnsi="Times New Roman"/>
          <w:bCs/>
          <w:color w:val="000000"/>
          <w:sz w:val="24"/>
          <w:szCs w:val="24"/>
          <w:lang w:val="ro-MO" w:eastAsia="ru-RU"/>
        </w:rPr>
      </w:pPr>
    </w:p>
    <w:p w:rsidR="001840E3" w:rsidRPr="00577FFB" w:rsidRDefault="001840E3" w:rsidP="00346B01">
      <w:pPr>
        <w:spacing w:after="0" w:line="240" w:lineRule="auto"/>
        <w:ind w:firstLine="567"/>
        <w:jc w:val="both"/>
        <w:rPr>
          <w:rFonts w:ascii="Times New Roman" w:hAnsi="Times New Roman"/>
          <w:bCs/>
          <w:color w:val="000000"/>
          <w:sz w:val="24"/>
          <w:szCs w:val="24"/>
          <w:lang w:val="ro-MO" w:eastAsia="ru-RU"/>
        </w:rPr>
      </w:pPr>
      <w:r w:rsidRPr="00577FFB">
        <w:rPr>
          <w:rFonts w:ascii="Times New Roman" w:hAnsi="Times New Roman"/>
          <w:bCs/>
          <w:color w:val="000000"/>
          <w:sz w:val="24"/>
          <w:szCs w:val="24"/>
          <w:lang w:val="ro-MO" w:eastAsia="ru-RU"/>
        </w:rPr>
        <w:t>În temeiul art. 16 din Legea nr. 219/2018 cu privire la Inspectoratul General de Carabinieri, Președintele Republicii Moldova d e c r e t e a z ă:</w:t>
      </w:r>
    </w:p>
    <w:p w:rsidR="001840E3" w:rsidRPr="00577FFB" w:rsidRDefault="001840E3" w:rsidP="00346B01">
      <w:pPr>
        <w:spacing w:after="0" w:line="240" w:lineRule="auto"/>
        <w:ind w:firstLine="567"/>
        <w:jc w:val="both"/>
        <w:rPr>
          <w:rFonts w:ascii="Times New Roman" w:hAnsi="Times New Roman"/>
          <w:bCs/>
          <w:color w:val="000000"/>
          <w:sz w:val="24"/>
          <w:szCs w:val="24"/>
          <w:lang w:val="ro-MO" w:eastAsia="ru-RU"/>
        </w:rPr>
      </w:pPr>
      <w:r w:rsidRPr="00577FFB">
        <w:rPr>
          <w:rFonts w:ascii="Times New Roman" w:hAnsi="Times New Roman"/>
          <w:b/>
          <w:bCs/>
          <w:color w:val="000000"/>
          <w:sz w:val="24"/>
          <w:szCs w:val="24"/>
          <w:lang w:val="ro-MO" w:eastAsia="ru-RU"/>
        </w:rPr>
        <w:t>Art.1.</w:t>
      </w:r>
      <w:r w:rsidRPr="00577FFB">
        <w:rPr>
          <w:rFonts w:ascii="Times New Roman" w:hAnsi="Times New Roman"/>
          <w:bCs/>
          <w:color w:val="000000"/>
          <w:sz w:val="24"/>
          <w:szCs w:val="24"/>
          <w:lang w:val="ro-MO" w:eastAsia="ru-RU"/>
        </w:rPr>
        <w:t xml:space="preserve"> – Se aprobă:</w:t>
      </w:r>
    </w:p>
    <w:p w:rsidR="001840E3" w:rsidRPr="00577FFB" w:rsidRDefault="001840E3" w:rsidP="00346B01">
      <w:pPr>
        <w:numPr>
          <w:ilvl w:val="0"/>
          <w:numId w:val="1"/>
        </w:numPr>
        <w:tabs>
          <w:tab w:val="left" w:pos="284"/>
        </w:tabs>
        <w:spacing w:after="0" w:line="240" w:lineRule="auto"/>
        <w:ind w:left="0" w:firstLine="0"/>
        <w:jc w:val="both"/>
        <w:rPr>
          <w:rFonts w:ascii="Times New Roman" w:hAnsi="Times New Roman"/>
          <w:bCs/>
          <w:color w:val="000000"/>
          <w:sz w:val="24"/>
          <w:szCs w:val="24"/>
          <w:lang w:val="ro-MO" w:eastAsia="ru-RU"/>
        </w:rPr>
      </w:pPr>
      <w:r w:rsidRPr="00577FFB">
        <w:rPr>
          <w:rFonts w:ascii="Times New Roman" w:hAnsi="Times New Roman"/>
          <w:bCs/>
          <w:color w:val="000000"/>
          <w:sz w:val="24"/>
          <w:szCs w:val="24"/>
          <w:lang w:val="ro-MO" w:eastAsia="ru-RU"/>
        </w:rPr>
        <w:t>uniforma militară și însemnele distinctive ale militarilor din cadrul Inspectoratului General de Carabinieri al Ministerului Afacerilor Interne (anexa nr.1);</w:t>
      </w:r>
    </w:p>
    <w:p w:rsidR="001840E3" w:rsidRPr="00577FFB" w:rsidRDefault="001840E3" w:rsidP="00346B01">
      <w:pPr>
        <w:numPr>
          <w:ilvl w:val="0"/>
          <w:numId w:val="1"/>
        </w:numPr>
        <w:tabs>
          <w:tab w:val="left" w:pos="284"/>
        </w:tabs>
        <w:spacing w:after="0" w:line="240" w:lineRule="auto"/>
        <w:ind w:left="0" w:firstLine="0"/>
        <w:jc w:val="both"/>
        <w:rPr>
          <w:rFonts w:ascii="Times New Roman" w:hAnsi="Times New Roman"/>
          <w:bCs/>
          <w:color w:val="000000"/>
          <w:sz w:val="24"/>
          <w:szCs w:val="24"/>
          <w:lang w:val="ro-MO" w:eastAsia="ru-RU"/>
        </w:rPr>
      </w:pPr>
      <w:r w:rsidRPr="00577FFB">
        <w:rPr>
          <w:rFonts w:ascii="Times New Roman" w:hAnsi="Times New Roman"/>
          <w:bCs/>
          <w:color w:val="000000"/>
          <w:sz w:val="24"/>
          <w:szCs w:val="24"/>
          <w:lang w:val="ro-MO" w:eastAsia="ru-RU"/>
        </w:rPr>
        <w:t>regulile de purtare și descrierea uniformei militare și a însemnelor distinctive ale militarilor din cadrul Inspectoratului General de Carabinieri al Ministerului Afacerilor Interne (anexa nr.2);</w:t>
      </w:r>
    </w:p>
    <w:p w:rsidR="001840E3" w:rsidRPr="00577FFB" w:rsidRDefault="001840E3" w:rsidP="00346B01">
      <w:pPr>
        <w:numPr>
          <w:ilvl w:val="0"/>
          <w:numId w:val="1"/>
        </w:numPr>
        <w:tabs>
          <w:tab w:val="left" w:pos="284"/>
        </w:tabs>
        <w:spacing w:after="0" w:line="240" w:lineRule="auto"/>
        <w:ind w:left="0" w:firstLine="0"/>
        <w:jc w:val="both"/>
        <w:rPr>
          <w:rFonts w:ascii="Times New Roman" w:hAnsi="Times New Roman"/>
          <w:bCs/>
          <w:color w:val="000000"/>
          <w:sz w:val="24"/>
          <w:szCs w:val="24"/>
          <w:lang w:val="ro-MO" w:eastAsia="ru-RU"/>
        </w:rPr>
      </w:pPr>
      <w:r w:rsidRPr="00577FFB">
        <w:rPr>
          <w:rFonts w:ascii="Times New Roman" w:hAnsi="Times New Roman"/>
          <w:bCs/>
          <w:color w:val="000000"/>
          <w:sz w:val="24"/>
          <w:szCs w:val="24"/>
          <w:lang w:val="ro-MO" w:eastAsia="ru-RU"/>
        </w:rPr>
        <w:t>modelele uniformelor de gală, de serviciu, de instrucție</w:t>
      </w:r>
      <w:r w:rsidRPr="00577FFB">
        <w:rPr>
          <w:rFonts w:ascii="Times New Roman" w:hAnsi="Times New Roman"/>
          <w:color w:val="000000"/>
          <w:sz w:val="24"/>
          <w:szCs w:val="24"/>
          <w:lang w:val="ro-MO" w:eastAsia="ru-RU"/>
        </w:rPr>
        <w:t xml:space="preserve"> </w:t>
      </w:r>
      <w:r w:rsidRPr="00577FFB">
        <w:rPr>
          <w:rFonts w:ascii="Times New Roman" w:hAnsi="Times New Roman"/>
          <w:bCs/>
          <w:color w:val="000000"/>
          <w:sz w:val="24"/>
          <w:szCs w:val="24"/>
          <w:lang w:val="ro-MO" w:eastAsia="ru-RU"/>
        </w:rPr>
        <w:t>și</w:t>
      </w:r>
      <w:r w:rsidRPr="00577FFB">
        <w:rPr>
          <w:rFonts w:ascii="Times New Roman" w:hAnsi="Times New Roman"/>
          <w:color w:val="000000"/>
          <w:sz w:val="24"/>
          <w:szCs w:val="24"/>
          <w:lang w:val="ro-MO" w:eastAsia="ru-RU"/>
        </w:rPr>
        <w:t xml:space="preserve"> de sport</w:t>
      </w:r>
      <w:r w:rsidRPr="00577FFB">
        <w:rPr>
          <w:rFonts w:ascii="Times New Roman" w:hAnsi="Times New Roman"/>
          <w:bCs/>
          <w:color w:val="000000"/>
          <w:sz w:val="24"/>
          <w:szCs w:val="24"/>
          <w:lang w:val="ro-MO" w:eastAsia="ru-RU"/>
        </w:rPr>
        <w:t xml:space="preserve"> ale militarilor din cadrul Inspectoratului General de Carabinieri al Ministerului Afacerilor Interne (anexa nr.3).</w:t>
      </w:r>
    </w:p>
    <w:p w:rsidR="001840E3" w:rsidRPr="00577FFB" w:rsidRDefault="001840E3" w:rsidP="00346B01">
      <w:pPr>
        <w:spacing w:after="0" w:line="240" w:lineRule="auto"/>
        <w:ind w:firstLine="567"/>
        <w:jc w:val="both"/>
        <w:rPr>
          <w:rFonts w:ascii="Times New Roman" w:hAnsi="Times New Roman"/>
          <w:bCs/>
          <w:color w:val="000000"/>
          <w:sz w:val="24"/>
          <w:szCs w:val="24"/>
          <w:lang w:val="ro-MO" w:eastAsia="ru-RU"/>
        </w:rPr>
      </w:pPr>
      <w:r w:rsidRPr="00577FFB">
        <w:rPr>
          <w:rFonts w:ascii="Times New Roman" w:hAnsi="Times New Roman"/>
          <w:b/>
          <w:bCs/>
          <w:color w:val="000000"/>
          <w:sz w:val="24"/>
          <w:szCs w:val="24"/>
          <w:lang w:val="ro-MO" w:eastAsia="ru-RU"/>
        </w:rPr>
        <w:t>Art.2.</w:t>
      </w:r>
      <w:r w:rsidRPr="00577FFB">
        <w:rPr>
          <w:rFonts w:ascii="Times New Roman" w:hAnsi="Times New Roman"/>
          <w:bCs/>
          <w:color w:val="000000"/>
          <w:sz w:val="24"/>
          <w:szCs w:val="24"/>
          <w:lang w:val="ro-MO" w:eastAsia="ru-RU"/>
        </w:rPr>
        <w:t xml:space="preserve"> – Guvernul, în termen de trei luni, va stabili normele de echipament pentru militarii din cadrul Inspectoratului General de Carabinieri al Ministerului Afacerilor Interne.</w:t>
      </w:r>
    </w:p>
    <w:p w:rsidR="001840E3" w:rsidRPr="00577FFB" w:rsidRDefault="001840E3" w:rsidP="00346B01">
      <w:pPr>
        <w:spacing w:after="0" w:line="240" w:lineRule="auto"/>
        <w:ind w:firstLine="567"/>
        <w:jc w:val="both"/>
        <w:rPr>
          <w:rFonts w:ascii="Times New Roman" w:hAnsi="Times New Roman"/>
          <w:bCs/>
          <w:color w:val="000000"/>
          <w:sz w:val="24"/>
          <w:szCs w:val="24"/>
          <w:lang w:val="ro-MO" w:eastAsia="ru-RU"/>
        </w:rPr>
      </w:pPr>
      <w:r w:rsidRPr="00577FFB">
        <w:rPr>
          <w:rFonts w:ascii="Times New Roman" w:hAnsi="Times New Roman"/>
          <w:b/>
          <w:bCs/>
          <w:color w:val="000000"/>
          <w:sz w:val="24"/>
          <w:szCs w:val="24"/>
          <w:lang w:val="ro-MO" w:eastAsia="ru-RU"/>
        </w:rPr>
        <w:t>Art.3.</w:t>
      </w:r>
      <w:r w:rsidRPr="00577FFB">
        <w:rPr>
          <w:rFonts w:ascii="Times New Roman" w:hAnsi="Times New Roman"/>
          <w:bCs/>
          <w:color w:val="000000"/>
          <w:sz w:val="24"/>
          <w:szCs w:val="24"/>
          <w:lang w:val="ro-MO" w:eastAsia="ru-RU"/>
        </w:rPr>
        <w:t xml:space="preserve"> – Trecerea la noua uniformă militară se va efectua după epuizarea stocurilor existente de uniforme militare.</w:t>
      </w:r>
    </w:p>
    <w:p w:rsidR="001840E3" w:rsidRPr="00577FFB" w:rsidRDefault="001840E3" w:rsidP="00346B01">
      <w:pPr>
        <w:spacing w:after="0" w:line="240" w:lineRule="auto"/>
        <w:ind w:firstLine="567"/>
        <w:jc w:val="both"/>
        <w:rPr>
          <w:rFonts w:ascii="Times New Roman" w:hAnsi="Times New Roman"/>
          <w:bCs/>
          <w:color w:val="000000"/>
          <w:sz w:val="24"/>
          <w:szCs w:val="24"/>
          <w:lang w:val="ro-MO" w:eastAsia="ru-RU"/>
        </w:rPr>
      </w:pPr>
      <w:r w:rsidRPr="00577FFB">
        <w:rPr>
          <w:rFonts w:ascii="Times New Roman" w:hAnsi="Times New Roman"/>
          <w:b/>
          <w:bCs/>
          <w:color w:val="000000"/>
          <w:sz w:val="24"/>
          <w:szCs w:val="24"/>
          <w:lang w:val="ro-MO" w:eastAsia="ru-RU"/>
        </w:rPr>
        <w:t>Art.4.</w:t>
      </w:r>
      <w:r w:rsidRPr="00577FFB">
        <w:rPr>
          <w:rFonts w:ascii="Times New Roman" w:hAnsi="Times New Roman"/>
          <w:bCs/>
          <w:color w:val="000000"/>
          <w:sz w:val="24"/>
          <w:szCs w:val="24"/>
          <w:lang w:val="ro-MO" w:eastAsia="ru-RU"/>
        </w:rPr>
        <w:t xml:space="preserve"> – Portul uniformei militare și a însemnelor distinctive, aprobate prin prezentul decret, se interzice altor persoane decât militarilor din cadrul Inspectoratului General de Carabinieri al Ministerului Afacerilor Interne.</w:t>
      </w:r>
    </w:p>
    <w:p w:rsidR="001840E3" w:rsidRPr="00577FFB" w:rsidRDefault="001840E3" w:rsidP="00346B01">
      <w:pPr>
        <w:spacing w:after="0" w:line="240" w:lineRule="auto"/>
        <w:ind w:firstLine="567"/>
        <w:jc w:val="both"/>
        <w:rPr>
          <w:rFonts w:ascii="Times New Roman" w:hAnsi="Times New Roman"/>
          <w:bCs/>
          <w:color w:val="000000"/>
          <w:sz w:val="24"/>
          <w:szCs w:val="24"/>
          <w:lang w:val="ro-MO" w:eastAsia="ru-RU"/>
        </w:rPr>
      </w:pPr>
      <w:r w:rsidRPr="00577FFB">
        <w:rPr>
          <w:rFonts w:ascii="Times New Roman" w:hAnsi="Times New Roman"/>
          <w:b/>
          <w:bCs/>
          <w:color w:val="000000"/>
          <w:sz w:val="24"/>
          <w:szCs w:val="24"/>
          <w:lang w:val="ro-MO" w:eastAsia="ru-RU"/>
        </w:rPr>
        <w:t>Art.5.</w:t>
      </w:r>
      <w:r w:rsidRPr="00577FFB">
        <w:rPr>
          <w:rFonts w:ascii="Times New Roman" w:hAnsi="Times New Roman"/>
          <w:bCs/>
          <w:color w:val="000000"/>
          <w:sz w:val="24"/>
          <w:szCs w:val="24"/>
          <w:lang w:val="ro-MO" w:eastAsia="ru-RU"/>
        </w:rPr>
        <w:t xml:space="preserve"> – Ministerul Afacerilor Interne:</w:t>
      </w:r>
    </w:p>
    <w:p w:rsidR="001840E3" w:rsidRPr="00577FFB" w:rsidRDefault="001840E3" w:rsidP="00346B01">
      <w:pPr>
        <w:numPr>
          <w:ilvl w:val="0"/>
          <w:numId w:val="2"/>
        </w:numPr>
        <w:tabs>
          <w:tab w:val="left" w:pos="284"/>
        </w:tabs>
        <w:spacing w:after="0" w:line="240" w:lineRule="auto"/>
        <w:ind w:left="0" w:firstLine="0"/>
        <w:jc w:val="both"/>
        <w:rPr>
          <w:rFonts w:ascii="Times New Roman" w:hAnsi="Times New Roman"/>
          <w:bCs/>
          <w:color w:val="000000"/>
          <w:sz w:val="24"/>
          <w:szCs w:val="24"/>
          <w:lang w:val="ro-MO" w:eastAsia="ru-RU"/>
        </w:rPr>
      </w:pPr>
      <w:r w:rsidRPr="00577FFB">
        <w:rPr>
          <w:rFonts w:ascii="Times New Roman" w:hAnsi="Times New Roman"/>
          <w:bCs/>
          <w:color w:val="000000"/>
          <w:sz w:val="24"/>
          <w:szCs w:val="24"/>
          <w:lang w:val="ro-MO" w:eastAsia="ru-RU"/>
        </w:rPr>
        <w:t>va dispune măsurile necesare pentru implementarea prevederilor prezentului decret;</w:t>
      </w:r>
    </w:p>
    <w:p w:rsidR="001840E3" w:rsidRPr="00577FFB" w:rsidRDefault="001840E3" w:rsidP="00346B01">
      <w:pPr>
        <w:numPr>
          <w:ilvl w:val="0"/>
          <w:numId w:val="2"/>
        </w:numPr>
        <w:tabs>
          <w:tab w:val="left" w:pos="284"/>
        </w:tabs>
        <w:spacing w:after="0" w:line="240" w:lineRule="auto"/>
        <w:ind w:left="0" w:firstLine="0"/>
        <w:jc w:val="both"/>
        <w:rPr>
          <w:rFonts w:ascii="Times New Roman" w:hAnsi="Times New Roman"/>
          <w:bCs/>
          <w:color w:val="000000"/>
          <w:sz w:val="24"/>
          <w:szCs w:val="24"/>
          <w:lang w:val="ro-MO" w:eastAsia="ru-RU"/>
        </w:rPr>
      </w:pPr>
      <w:r w:rsidRPr="00577FFB">
        <w:rPr>
          <w:rFonts w:ascii="Times New Roman" w:hAnsi="Times New Roman"/>
          <w:bCs/>
          <w:color w:val="000000"/>
          <w:sz w:val="24"/>
          <w:szCs w:val="24"/>
          <w:lang w:val="ro-MO" w:eastAsia="ru-RU"/>
        </w:rPr>
        <w:t>va aduce actele sale normative în concordanță cu prevederile prezentului decret;</w:t>
      </w:r>
    </w:p>
    <w:p w:rsidR="001840E3" w:rsidRPr="002E0C53" w:rsidRDefault="001840E3" w:rsidP="00346B01">
      <w:pPr>
        <w:spacing w:after="120" w:line="240" w:lineRule="auto"/>
        <w:ind w:firstLine="567"/>
        <w:jc w:val="both"/>
        <w:rPr>
          <w:rFonts w:ascii="Times New Roman" w:hAnsi="Times New Roman"/>
          <w:bCs/>
          <w:color w:val="000000" w:themeColor="text1"/>
          <w:sz w:val="24"/>
          <w:szCs w:val="24"/>
          <w:lang w:val="ro-MO" w:eastAsia="ru-RU"/>
        </w:rPr>
      </w:pPr>
      <w:r w:rsidRPr="00577FFB">
        <w:rPr>
          <w:rFonts w:ascii="Times New Roman" w:hAnsi="Times New Roman"/>
          <w:b/>
          <w:bCs/>
          <w:color w:val="000000"/>
          <w:sz w:val="24"/>
          <w:szCs w:val="24"/>
          <w:lang w:val="ro-MO" w:eastAsia="ru-RU"/>
        </w:rPr>
        <w:t>Art.6.</w:t>
      </w:r>
      <w:r w:rsidRPr="00577FFB">
        <w:rPr>
          <w:rFonts w:ascii="Times New Roman" w:hAnsi="Times New Roman"/>
          <w:bCs/>
          <w:color w:val="000000"/>
          <w:sz w:val="24"/>
          <w:szCs w:val="24"/>
          <w:lang w:val="ro-MO" w:eastAsia="ru-RU"/>
        </w:rPr>
        <w:t xml:space="preserve"> – Se abrogă </w:t>
      </w:r>
      <w:r w:rsidRPr="00577FFB">
        <w:rPr>
          <w:rFonts w:ascii="Times New Roman" w:hAnsi="Times New Roman"/>
          <w:color w:val="000000"/>
          <w:sz w:val="24"/>
          <w:szCs w:val="24"/>
          <w:lang w:val="ro-MO"/>
        </w:rPr>
        <w:t xml:space="preserve">art. 3 din </w:t>
      </w:r>
      <w:r w:rsidRPr="00577FFB">
        <w:rPr>
          <w:rFonts w:ascii="Times New Roman" w:hAnsi="Times New Roman"/>
          <w:bCs/>
          <w:color w:val="000000"/>
          <w:sz w:val="24"/>
          <w:szCs w:val="24"/>
          <w:lang w:val="ro-MO" w:eastAsia="ru-RU"/>
        </w:rPr>
        <w:t xml:space="preserve">Decretul Președintelui Republicii Moldova </w:t>
      </w:r>
      <w:r w:rsidRPr="002E0C53">
        <w:rPr>
          <w:rFonts w:ascii="Times New Roman" w:hAnsi="Times New Roman"/>
          <w:bCs/>
          <w:color w:val="000000" w:themeColor="text1"/>
          <w:sz w:val="24"/>
          <w:szCs w:val="24"/>
          <w:lang w:val="ro-MO" w:eastAsia="ru-RU"/>
        </w:rPr>
        <w:t>nr. 2254</w:t>
      </w:r>
      <w:r w:rsidR="003F38F1" w:rsidRPr="002E0C53">
        <w:rPr>
          <w:rFonts w:ascii="Times New Roman" w:hAnsi="Times New Roman"/>
          <w:bCs/>
          <w:color w:val="000000" w:themeColor="text1"/>
          <w:sz w:val="24"/>
          <w:szCs w:val="24"/>
          <w:lang w:val="ro-MO" w:eastAsia="ru-RU"/>
        </w:rPr>
        <w:t>/</w:t>
      </w:r>
      <w:r w:rsidRPr="002E0C53">
        <w:rPr>
          <w:rFonts w:ascii="Times New Roman" w:hAnsi="Times New Roman"/>
          <w:bCs/>
          <w:color w:val="000000" w:themeColor="text1"/>
          <w:sz w:val="24"/>
          <w:szCs w:val="24"/>
          <w:lang w:val="ro-MO" w:eastAsia="ru-RU"/>
        </w:rPr>
        <w:t>2005 privind aprobarea uniformei militare și a însemnelor distinctive ale militarilor Forțelor Armate ale Republicii Moldova și a Regulilor de purtare a uniformei militare de către militarii Forțelor Armate ale Republicii Moldova</w:t>
      </w:r>
      <w:r w:rsidR="006708D2" w:rsidRPr="002E0C53">
        <w:rPr>
          <w:rFonts w:ascii="Times New Roman" w:hAnsi="Times New Roman"/>
          <w:bCs/>
          <w:color w:val="000000" w:themeColor="text1"/>
          <w:sz w:val="24"/>
          <w:szCs w:val="24"/>
          <w:lang w:val="ro-MO" w:eastAsia="ru-RU"/>
        </w:rPr>
        <w:t>.</w:t>
      </w:r>
      <w:r w:rsidRPr="002E0C53">
        <w:rPr>
          <w:rFonts w:ascii="Times New Roman" w:hAnsi="Times New Roman"/>
          <w:bCs/>
          <w:color w:val="000000" w:themeColor="text1"/>
          <w:sz w:val="24"/>
          <w:szCs w:val="24"/>
          <w:lang w:val="ro-MO" w:eastAsia="ru-RU"/>
        </w:rPr>
        <w:t xml:space="preserve"> </w:t>
      </w:r>
    </w:p>
    <w:p w:rsidR="001840E3" w:rsidRPr="00577FFB" w:rsidRDefault="001840E3" w:rsidP="001277D4">
      <w:pPr>
        <w:spacing w:after="0" w:line="240" w:lineRule="auto"/>
        <w:ind w:firstLine="284"/>
        <w:jc w:val="both"/>
        <w:rPr>
          <w:rFonts w:ascii="Times New Roman" w:hAnsi="Times New Roman"/>
          <w:color w:val="000000"/>
          <w:sz w:val="24"/>
          <w:szCs w:val="24"/>
          <w:lang w:val="ro-MO" w:eastAsia="ru-RU"/>
        </w:rPr>
      </w:pPr>
    </w:p>
    <w:p w:rsidR="001840E3" w:rsidRPr="00577FFB" w:rsidRDefault="001840E3" w:rsidP="001277D4">
      <w:pPr>
        <w:spacing w:after="0" w:line="240" w:lineRule="auto"/>
        <w:ind w:firstLine="284"/>
        <w:jc w:val="both"/>
        <w:rPr>
          <w:rFonts w:ascii="Times New Roman" w:hAnsi="Times New Roman"/>
          <w:color w:val="000000"/>
          <w:sz w:val="24"/>
          <w:szCs w:val="24"/>
          <w:lang w:val="ro-MO" w:eastAsia="ru-RU"/>
        </w:rPr>
      </w:pPr>
    </w:p>
    <w:p w:rsidR="001840E3" w:rsidRPr="00577FFB" w:rsidRDefault="001840E3" w:rsidP="001277D4">
      <w:pPr>
        <w:spacing w:after="0" w:line="240" w:lineRule="auto"/>
        <w:ind w:firstLine="284"/>
        <w:jc w:val="both"/>
        <w:rPr>
          <w:rFonts w:ascii="Times New Roman" w:hAnsi="Times New Roman"/>
          <w:b/>
          <w:color w:val="000000"/>
          <w:sz w:val="24"/>
          <w:szCs w:val="24"/>
          <w:lang w:val="ro-MO" w:eastAsia="ru-RU"/>
        </w:rPr>
      </w:pPr>
      <w:r w:rsidRPr="00577FFB">
        <w:rPr>
          <w:rFonts w:ascii="Times New Roman" w:hAnsi="Times New Roman"/>
          <w:b/>
          <w:color w:val="000000"/>
          <w:sz w:val="24"/>
          <w:szCs w:val="24"/>
          <w:lang w:val="ro-MO" w:eastAsia="ru-RU"/>
        </w:rPr>
        <w:t xml:space="preserve">PREȘEDINTELE </w:t>
      </w:r>
    </w:p>
    <w:p w:rsidR="001840E3" w:rsidRPr="00577FFB" w:rsidRDefault="001840E3" w:rsidP="001277D4">
      <w:pPr>
        <w:spacing w:after="0" w:line="240" w:lineRule="auto"/>
        <w:ind w:firstLine="284"/>
        <w:jc w:val="both"/>
        <w:rPr>
          <w:rFonts w:ascii="Times New Roman" w:hAnsi="Times New Roman"/>
          <w:b/>
          <w:color w:val="000000"/>
          <w:sz w:val="24"/>
          <w:szCs w:val="24"/>
          <w:lang w:val="ro-MO" w:eastAsia="ru-RU"/>
        </w:rPr>
      </w:pPr>
      <w:r w:rsidRPr="00577FFB">
        <w:rPr>
          <w:rFonts w:ascii="Times New Roman" w:hAnsi="Times New Roman"/>
          <w:b/>
          <w:color w:val="000000"/>
          <w:sz w:val="24"/>
          <w:szCs w:val="24"/>
          <w:lang w:val="ro-MO" w:eastAsia="ru-RU"/>
        </w:rPr>
        <w:t>REPUBLICII MOLDOVA  Igor DODON</w:t>
      </w:r>
    </w:p>
    <w:p w:rsidR="001840E3" w:rsidRPr="00577FFB" w:rsidRDefault="001840E3" w:rsidP="001277D4">
      <w:pPr>
        <w:spacing w:after="0" w:line="240" w:lineRule="auto"/>
        <w:ind w:firstLine="284"/>
        <w:jc w:val="both"/>
        <w:rPr>
          <w:rFonts w:ascii="Times New Roman" w:hAnsi="Times New Roman"/>
          <w:b/>
          <w:bCs/>
          <w:color w:val="000000"/>
          <w:sz w:val="24"/>
          <w:szCs w:val="24"/>
          <w:lang w:val="ro-MO" w:eastAsia="ru-RU"/>
        </w:rPr>
      </w:pPr>
      <w:r w:rsidRPr="00577FFB">
        <w:rPr>
          <w:rFonts w:ascii="Times New Roman" w:hAnsi="Times New Roman"/>
          <w:b/>
          <w:color w:val="000000"/>
          <w:sz w:val="24"/>
          <w:szCs w:val="24"/>
          <w:lang w:val="ro-MO" w:eastAsia="ru-RU"/>
        </w:rPr>
        <w:t>Nr.___ Chișinău, _________2020</w:t>
      </w:r>
    </w:p>
    <w:p w:rsidR="001840E3" w:rsidRDefault="001840E3" w:rsidP="001277D4">
      <w:pPr>
        <w:spacing w:after="0" w:line="240" w:lineRule="auto"/>
        <w:jc w:val="center"/>
        <w:rPr>
          <w:rFonts w:ascii="Times New Roman" w:hAnsi="Times New Roman"/>
          <w:b/>
          <w:bCs/>
          <w:color w:val="000000"/>
          <w:sz w:val="28"/>
          <w:szCs w:val="28"/>
          <w:lang w:val="en-US" w:eastAsia="ru-RU"/>
        </w:rPr>
      </w:pPr>
    </w:p>
    <w:p w:rsidR="003F38F1" w:rsidRDefault="003F38F1" w:rsidP="001277D4">
      <w:pPr>
        <w:spacing w:after="0" w:line="240" w:lineRule="auto"/>
        <w:jc w:val="center"/>
        <w:rPr>
          <w:rFonts w:ascii="Times New Roman" w:hAnsi="Times New Roman"/>
          <w:b/>
          <w:bCs/>
          <w:color w:val="000000"/>
          <w:sz w:val="28"/>
          <w:szCs w:val="28"/>
          <w:lang w:val="en-US" w:eastAsia="ru-RU"/>
        </w:rPr>
      </w:pPr>
    </w:p>
    <w:p w:rsidR="003F38F1" w:rsidRPr="00671B24" w:rsidRDefault="003F38F1" w:rsidP="001277D4">
      <w:pPr>
        <w:spacing w:after="0" w:line="240" w:lineRule="auto"/>
        <w:jc w:val="center"/>
        <w:rPr>
          <w:rFonts w:ascii="Times New Roman" w:hAnsi="Times New Roman"/>
          <w:b/>
          <w:bCs/>
          <w:color w:val="000000"/>
          <w:sz w:val="28"/>
          <w:szCs w:val="28"/>
          <w:lang w:val="en-US" w:eastAsia="ru-RU"/>
        </w:rPr>
      </w:pPr>
    </w:p>
    <w:p w:rsidR="001840E3" w:rsidRPr="00671B24" w:rsidRDefault="001840E3" w:rsidP="00152349">
      <w:pPr>
        <w:spacing w:after="0" w:line="240" w:lineRule="auto"/>
        <w:jc w:val="right"/>
        <w:rPr>
          <w:rFonts w:ascii="Times New Roman" w:hAnsi="Times New Roman"/>
          <w:bCs/>
          <w:color w:val="000000"/>
          <w:sz w:val="24"/>
          <w:szCs w:val="24"/>
          <w:lang w:val="en-US" w:eastAsia="ru-RU"/>
        </w:rPr>
      </w:pPr>
      <w:r w:rsidRPr="00671B24">
        <w:rPr>
          <w:rFonts w:ascii="Times New Roman" w:hAnsi="Times New Roman"/>
          <w:bCs/>
          <w:color w:val="000000"/>
          <w:sz w:val="24"/>
          <w:szCs w:val="24"/>
          <w:lang w:val="en-US" w:eastAsia="ru-RU"/>
        </w:rPr>
        <w:lastRenderedPageBreak/>
        <w:t xml:space="preserve">  </w:t>
      </w:r>
      <w:proofErr w:type="spellStart"/>
      <w:r w:rsidRPr="00671B24">
        <w:rPr>
          <w:rFonts w:ascii="Times New Roman" w:hAnsi="Times New Roman"/>
          <w:bCs/>
          <w:color w:val="000000"/>
          <w:sz w:val="24"/>
          <w:szCs w:val="24"/>
          <w:lang w:val="en-US" w:eastAsia="ru-RU"/>
        </w:rPr>
        <w:t>Anexa</w:t>
      </w:r>
      <w:proofErr w:type="spellEnd"/>
      <w:r w:rsidRPr="00671B24">
        <w:rPr>
          <w:rFonts w:ascii="Times New Roman" w:hAnsi="Times New Roman"/>
          <w:bCs/>
          <w:color w:val="000000"/>
          <w:sz w:val="24"/>
          <w:szCs w:val="24"/>
          <w:lang w:val="en-US" w:eastAsia="ru-RU"/>
        </w:rPr>
        <w:t xml:space="preserve"> nr.1</w:t>
      </w:r>
    </w:p>
    <w:p w:rsidR="001840E3" w:rsidRPr="00671B24" w:rsidRDefault="001840E3" w:rsidP="00152349">
      <w:pPr>
        <w:spacing w:after="0" w:line="240" w:lineRule="auto"/>
        <w:jc w:val="right"/>
        <w:rPr>
          <w:rFonts w:ascii="Times New Roman" w:hAnsi="Times New Roman"/>
          <w:bCs/>
          <w:color w:val="000000"/>
          <w:sz w:val="24"/>
          <w:szCs w:val="24"/>
          <w:lang w:val="en-US" w:eastAsia="ru-RU"/>
        </w:rPr>
      </w:pPr>
      <w:r w:rsidRPr="00671B24">
        <w:rPr>
          <w:rFonts w:ascii="Times New Roman" w:hAnsi="Times New Roman"/>
          <w:bCs/>
          <w:color w:val="000000"/>
          <w:sz w:val="24"/>
          <w:szCs w:val="24"/>
          <w:lang w:val="en-US" w:eastAsia="ru-RU"/>
        </w:rPr>
        <w:t xml:space="preserve"> la </w:t>
      </w:r>
      <w:proofErr w:type="spellStart"/>
      <w:r w:rsidRPr="00671B24">
        <w:rPr>
          <w:rFonts w:ascii="Times New Roman" w:hAnsi="Times New Roman"/>
          <w:bCs/>
          <w:color w:val="000000"/>
          <w:sz w:val="24"/>
          <w:szCs w:val="24"/>
          <w:lang w:val="en-US" w:eastAsia="ru-RU"/>
        </w:rPr>
        <w:t>Decretul</w:t>
      </w:r>
      <w:proofErr w:type="spellEnd"/>
      <w:r w:rsidRPr="00671B24">
        <w:rPr>
          <w:rFonts w:ascii="Times New Roman" w:hAnsi="Times New Roman"/>
          <w:bCs/>
          <w:color w:val="000000"/>
          <w:sz w:val="24"/>
          <w:szCs w:val="24"/>
          <w:lang w:val="en-US" w:eastAsia="ru-RU"/>
        </w:rPr>
        <w:t xml:space="preserve"> </w:t>
      </w:r>
      <w:proofErr w:type="spellStart"/>
      <w:r w:rsidRPr="00671B24">
        <w:rPr>
          <w:rFonts w:ascii="Times New Roman" w:hAnsi="Times New Roman"/>
          <w:bCs/>
          <w:color w:val="000000"/>
          <w:sz w:val="24"/>
          <w:szCs w:val="24"/>
          <w:lang w:val="en-US" w:eastAsia="ru-RU"/>
        </w:rPr>
        <w:t>Pre</w:t>
      </w:r>
      <w:r w:rsidR="00A47FE5">
        <w:rPr>
          <w:rFonts w:ascii="Times New Roman" w:hAnsi="Times New Roman"/>
          <w:bCs/>
          <w:color w:val="000000"/>
          <w:sz w:val="24"/>
          <w:szCs w:val="24"/>
          <w:lang w:val="en-US" w:eastAsia="ru-RU"/>
        </w:rPr>
        <w:t>ș</w:t>
      </w:r>
      <w:r w:rsidRPr="00671B24">
        <w:rPr>
          <w:rFonts w:ascii="Times New Roman" w:hAnsi="Times New Roman"/>
          <w:bCs/>
          <w:color w:val="000000"/>
          <w:sz w:val="24"/>
          <w:szCs w:val="24"/>
          <w:lang w:val="en-US" w:eastAsia="ru-RU"/>
        </w:rPr>
        <w:t>edintelui</w:t>
      </w:r>
      <w:proofErr w:type="spellEnd"/>
      <w:r w:rsidRPr="00671B24">
        <w:rPr>
          <w:rFonts w:ascii="Times New Roman" w:hAnsi="Times New Roman"/>
          <w:bCs/>
          <w:color w:val="000000"/>
          <w:sz w:val="24"/>
          <w:szCs w:val="24"/>
          <w:lang w:val="en-US" w:eastAsia="ru-RU"/>
        </w:rPr>
        <w:t xml:space="preserve"> </w:t>
      </w:r>
      <w:proofErr w:type="spellStart"/>
      <w:r w:rsidRPr="00671B24">
        <w:rPr>
          <w:rFonts w:ascii="Times New Roman" w:hAnsi="Times New Roman"/>
          <w:bCs/>
          <w:color w:val="000000"/>
          <w:sz w:val="24"/>
          <w:szCs w:val="24"/>
          <w:lang w:val="en-US" w:eastAsia="ru-RU"/>
        </w:rPr>
        <w:t>Republicii</w:t>
      </w:r>
      <w:proofErr w:type="spellEnd"/>
      <w:r w:rsidRPr="00671B24">
        <w:rPr>
          <w:rFonts w:ascii="Times New Roman" w:hAnsi="Times New Roman"/>
          <w:bCs/>
          <w:color w:val="000000"/>
          <w:sz w:val="24"/>
          <w:szCs w:val="24"/>
          <w:lang w:val="en-US" w:eastAsia="ru-RU"/>
        </w:rPr>
        <w:t xml:space="preserve"> Moldova</w:t>
      </w:r>
    </w:p>
    <w:p w:rsidR="001840E3" w:rsidRPr="00671B24" w:rsidRDefault="001840E3" w:rsidP="00152349">
      <w:pPr>
        <w:spacing w:after="0" w:line="240" w:lineRule="auto"/>
        <w:jc w:val="right"/>
        <w:rPr>
          <w:rFonts w:ascii="Times New Roman" w:hAnsi="Times New Roman"/>
          <w:bCs/>
          <w:color w:val="000000"/>
          <w:sz w:val="24"/>
          <w:szCs w:val="24"/>
          <w:lang w:val="en-US" w:eastAsia="ru-RU"/>
        </w:rPr>
      </w:pPr>
      <w:r w:rsidRPr="00671B24">
        <w:rPr>
          <w:rFonts w:ascii="Times New Roman" w:hAnsi="Times New Roman"/>
          <w:bCs/>
          <w:color w:val="000000"/>
          <w:sz w:val="24"/>
          <w:szCs w:val="24"/>
          <w:lang w:val="en-US" w:eastAsia="ru-RU"/>
        </w:rPr>
        <w:t xml:space="preserve"> nr.________ din ___________________2020</w:t>
      </w:r>
    </w:p>
    <w:p w:rsidR="001840E3" w:rsidRPr="00671B24" w:rsidRDefault="001840E3" w:rsidP="001277D4">
      <w:pPr>
        <w:spacing w:after="0" w:line="240" w:lineRule="auto"/>
        <w:jc w:val="center"/>
        <w:rPr>
          <w:rFonts w:ascii="Times New Roman" w:hAnsi="Times New Roman"/>
          <w:b/>
          <w:bCs/>
          <w:color w:val="000000"/>
          <w:sz w:val="28"/>
          <w:szCs w:val="28"/>
          <w:lang w:val="en-US" w:eastAsia="ru-RU"/>
        </w:rPr>
      </w:pPr>
    </w:p>
    <w:p w:rsidR="001840E3" w:rsidRPr="00671B24" w:rsidRDefault="001840E3" w:rsidP="001277D4">
      <w:pPr>
        <w:spacing w:after="0" w:line="240" w:lineRule="auto"/>
        <w:jc w:val="center"/>
        <w:rPr>
          <w:rFonts w:ascii="Times New Roman" w:hAnsi="Times New Roman"/>
          <w:b/>
          <w:bCs/>
          <w:color w:val="000000"/>
          <w:sz w:val="28"/>
          <w:szCs w:val="28"/>
          <w:lang w:val="en-US" w:eastAsia="ru-RU"/>
        </w:rPr>
      </w:pPr>
    </w:p>
    <w:p w:rsidR="001840E3" w:rsidRPr="00671B24" w:rsidRDefault="001840E3" w:rsidP="00BC22AF">
      <w:pPr>
        <w:pStyle w:val="ab"/>
        <w:jc w:val="center"/>
        <w:rPr>
          <w:rFonts w:ascii="Times New Roman" w:hAnsi="Times New Roman"/>
          <w:b/>
          <w:sz w:val="24"/>
          <w:szCs w:val="24"/>
          <w:lang w:val="en-US" w:eastAsia="ru-RU"/>
        </w:rPr>
      </w:pPr>
      <w:r w:rsidRPr="00671B24">
        <w:rPr>
          <w:rFonts w:ascii="Times New Roman" w:hAnsi="Times New Roman"/>
          <w:b/>
          <w:sz w:val="24"/>
          <w:szCs w:val="24"/>
          <w:lang w:val="en-US" w:eastAsia="ru-RU"/>
        </w:rPr>
        <w:t>UNIFORMA MILITARĂ ȘI ÎNSEMNELE DISTINCTIVE ALE MILITARILOR </w:t>
      </w:r>
      <w:r w:rsidRPr="00671B24">
        <w:rPr>
          <w:rFonts w:ascii="Times New Roman" w:hAnsi="Times New Roman"/>
          <w:b/>
          <w:sz w:val="24"/>
          <w:szCs w:val="24"/>
          <w:lang w:val="en-US" w:eastAsia="ru-RU"/>
        </w:rPr>
        <w:br/>
        <w:t>DIN CADRUL INSPECTORATULUI GENERAL DE CARABINIERI AL</w:t>
      </w:r>
    </w:p>
    <w:p w:rsidR="001840E3" w:rsidRPr="00671B24" w:rsidRDefault="001840E3" w:rsidP="00BC22AF">
      <w:pPr>
        <w:pStyle w:val="ab"/>
        <w:jc w:val="center"/>
        <w:rPr>
          <w:rFonts w:ascii="Times New Roman" w:hAnsi="Times New Roman"/>
          <w:b/>
          <w:sz w:val="24"/>
          <w:szCs w:val="24"/>
          <w:lang w:val="en-US" w:eastAsia="ru-RU"/>
        </w:rPr>
      </w:pPr>
      <w:r w:rsidRPr="00671B24">
        <w:rPr>
          <w:rFonts w:ascii="Times New Roman" w:hAnsi="Times New Roman"/>
          <w:b/>
          <w:sz w:val="24"/>
          <w:szCs w:val="24"/>
          <w:lang w:val="en-US" w:eastAsia="ru-RU"/>
        </w:rPr>
        <w:t>MINISTERULUI AFACERILOR INTERNE </w:t>
      </w:r>
      <w:r w:rsidRPr="00671B24">
        <w:rPr>
          <w:rFonts w:ascii="Times New Roman" w:hAnsi="Times New Roman"/>
          <w:b/>
          <w:sz w:val="24"/>
          <w:szCs w:val="24"/>
          <w:lang w:val="en-US" w:eastAsia="ru-RU"/>
        </w:rPr>
        <w:br/>
      </w:r>
    </w:p>
    <w:p w:rsidR="001840E3" w:rsidRPr="00671B24" w:rsidRDefault="001840E3" w:rsidP="00BC22AF">
      <w:pPr>
        <w:pStyle w:val="ab"/>
        <w:jc w:val="center"/>
        <w:rPr>
          <w:rFonts w:ascii="Times New Roman" w:hAnsi="Times New Roman"/>
          <w:b/>
          <w:i/>
          <w:sz w:val="24"/>
          <w:szCs w:val="24"/>
          <w:lang w:val="en-US" w:eastAsia="ru-RU"/>
        </w:rPr>
      </w:pPr>
      <w:r w:rsidRPr="00671B24">
        <w:rPr>
          <w:rFonts w:ascii="Times New Roman" w:hAnsi="Times New Roman"/>
          <w:b/>
          <w:i/>
          <w:sz w:val="24"/>
          <w:szCs w:val="24"/>
          <w:lang w:val="en-US" w:eastAsia="ru-RU"/>
        </w:rPr>
        <w:t>SECȚIUNEA 1</w:t>
      </w:r>
    </w:p>
    <w:p w:rsidR="001840E3" w:rsidRPr="00671B24" w:rsidRDefault="001840E3" w:rsidP="00BC22AF">
      <w:pPr>
        <w:pStyle w:val="ab"/>
        <w:jc w:val="center"/>
        <w:rPr>
          <w:rFonts w:ascii="Times New Roman" w:hAnsi="Times New Roman"/>
          <w:b/>
          <w:sz w:val="24"/>
          <w:szCs w:val="24"/>
          <w:lang w:val="en-US" w:eastAsia="ru-RU"/>
        </w:rPr>
      </w:pPr>
      <w:r w:rsidRPr="00671B24">
        <w:rPr>
          <w:rFonts w:ascii="Times New Roman" w:hAnsi="Times New Roman"/>
          <w:sz w:val="24"/>
          <w:szCs w:val="24"/>
          <w:lang w:val="en-US" w:eastAsia="ru-RU"/>
        </w:rPr>
        <w:br/>
      </w:r>
      <w:r w:rsidRPr="00671B24">
        <w:rPr>
          <w:rFonts w:ascii="Times New Roman" w:hAnsi="Times New Roman"/>
          <w:b/>
          <w:sz w:val="24"/>
          <w:szCs w:val="24"/>
          <w:lang w:val="en-US" w:eastAsia="ru-RU"/>
        </w:rPr>
        <w:t>DISPOZIȚII GENERALE</w:t>
      </w:r>
    </w:p>
    <w:p w:rsidR="001840E3" w:rsidRPr="00671B24" w:rsidRDefault="001840E3" w:rsidP="00BC22AF">
      <w:pPr>
        <w:pStyle w:val="ab"/>
        <w:rPr>
          <w:rFonts w:ascii="Times New Roman" w:hAnsi="Times New Roman"/>
          <w:sz w:val="16"/>
          <w:szCs w:val="16"/>
          <w:lang w:val="en-US" w:eastAsia="ru-RU"/>
        </w:rPr>
      </w:pPr>
    </w:p>
    <w:p w:rsidR="00AC2EA7" w:rsidRPr="003F38F1" w:rsidRDefault="001840E3" w:rsidP="00346B01">
      <w:pPr>
        <w:tabs>
          <w:tab w:val="left" w:pos="567"/>
        </w:tabs>
        <w:spacing w:after="0" w:line="240" w:lineRule="auto"/>
        <w:ind w:firstLine="567"/>
        <w:jc w:val="both"/>
        <w:rPr>
          <w:rFonts w:ascii="Times New Roman" w:hAnsi="Times New Roman"/>
          <w:color w:val="000000" w:themeColor="text1"/>
          <w:sz w:val="24"/>
          <w:szCs w:val="24"/>
          <w:lang w:val="ro-MO" w:eastAsia="ru-RU"/>
        </w:rPr>
      </w:pPr>
      <w:r w:rsidRPr="003F38F1">
        <w:rPr>
          <w:rFonts w:ascii="Times New Roman" w:hAnsi="Times New Roman"/>
          <w:b/>
          <w:color w:val="000000" w:themeColor="text1"/>
          <w:sz w:val="24"/>
          <w:szCs w:val="24"/>
          <w:lang w:val="ro-MO" w:eastAsia="ru-RU"/>
        </w:rPr>
        <w:t>1.</w:t>
      </w:r>
      <w:r w:rsidRPr="003F38F1">
        <w:rPr>
          <w:rFonts w:ascii="Times New Roman" w:hAnsi="Times New Roman"/>
          <w:color w:val="000000" w:themeColor="text1"/>
          <w:sz w:val="24"/>
          <w:szCs w:val="24"/>
          <w:lang w:val="ro-MO" w:eastAsia="ru-RU"/>
        </w:rPr>
        <w:t xml:space="preserve"> Uniforma militară este un ansamblu unificat de îmbrăcăminte, încălțăminte militară, însemne distinctive și alte accesorii destinate pentru purtare de către militari.</w:t>
      </w:r>
    </w:p>
    <w:p w:rsidR="00AC2EA7" w:rsidRPr="003F38F1" w:rsidRDefault="001840E3" w:rsidP="00346B01">
      <w:pPr>
        <w:tabs>
          <w:tab w:val="left" w:pos="567"/>
        </w:tabs>
        <w:spacing w:after="0" w:line="240" w:lineRule="auto"/>
        <w:ind w:firstLine="567"/>
        <w:jc w:val="both"/>
        <w:rPr>
          <w:rFonts w:ascii="Times New Roman" w:hAnsi="Times New Roman"/>
          <w:color w:val="000000" w:themeColor="text1"/>
          <w:sz w:val="24"/>
          <w:szCs w:val="24"/>
          <w:lang w:val="ro-MO" w:eastAsia="ru-RU"/>
        </w:rPr>
      </w:pPr>
      <w:r w:rsidRPr="003F38F1">
        <w:rPr>
          <w:rFonts w:ascii="Times New Roman" w:hAnsi="Times New Roman"/>
          <w:b/>
          <w:color w:val="000000" w:themeColor="text1"/>
          <w:sz w:val="24"/>
          <w:szCs w:val="24"/>
          <w:lang w:val="ro-MO" w:eastAsia="ru-RU"/>
        </w:rPr>
        <w:t>2.</w:t>
      </w:r>
      <w:r w:rsidRPr="003F38F1">
        <w:rPr>
          <w:rFonts w:ascii="Times New Roman" w:hAnsi="Times New Roman"/>
          <w:color w:val="000000" w:themeColor="text1"/>
          <w:sz w:val="24"/>
          <w:szCs w:val="24"/>
          <w:lang w:val="ro-MO" w:eastAsia="ru-RU"/>
        </w:rPr>
        <w:t xml:space="preserve"> Caracteristicile esențiale ale aspectului exterior al uniformei militare sunt:</w:t>
      </w:r>
    </w:p>
    <w:p w:rsidR="00AC2EA7" w:rsidRPr="003F38F1" w:rsidRDefault="001840E3" w:rsidP="00346B01">
      <w:pPr>
        <w:tabs>
          <w:tab w:val="left" w:pos="567"/>
        </w:tabs>
        <w:spacing w:after="0" w:line="240" w:lineRule="auto"/>
        <w:jc w:val="both"/>
        <w:rPr>
          <w:rFonts w:ascii="Times New Roman" w:hAnsi="Times New Roman"/>
          <w:color w:val="000000" w:themeColor="text1"/>
          <w:sz w:val="24"/>
          <w:szCs w:val="24"/>
          <w:lang w:val="ro-MO" w:eastAsia="ru-RU"/>
        </w:rPr>
      </w:pPr>
      <w:r w:rsidRPr="003F38F1">
        <w:rPr>
          <w:rFonts w:ascii="Times New Roman" w:hAnsi="Times New Roman"/>
          <w:color w:val="000000" w:themeColor="text1"/>
          <w:sz w:val="24"/>
          <w:szCs w:val="24"/>
          <w:lang w:val="ro-MO" w:eastAsia="ru-RU"/>
        </w:rPr>
        <w:t>1) construcția și culoarea uniformei militare;</w:t>
      </w:r>
    </w:p>
    <w:p w:rsidR="00AC2EA7" w:rsidRPr="003F38F1" w:rsidRDefault="001840E3" w:rsidP="00346B01">
      <w:pPr>
        <w:tabs>
          <w:tab w:val="left" w:pos="567"/>
        </w:tabs>
        <w:spacing w:after="0" w:line="240" w:lineRule="auto"/>
        <w:jc w:val="both"/>
        <w:rPr>
          <w:rFonts w:ascii="Times New Roman" w:hAnsi="Times New Roman"/>
          <w:color w:val="000000" w:themeColor="text1"/>
          <w:sz w:val="24"/>
          <w:szCs w:val="24"/>
          <w:lang w:val="ro-MO" w:eastAsia="ru-RU"/>
        </w:rPr>
      </w:pPr>
      <w:r w:rsidRPr="003F38F1">
        <w:rPr>
          <w:rFonts w:ascii="Times New Roman" w:hAnsi="Times New Roman"/>
          <w:color w:val="000000" w:themeColor="text1"/>
          <w:sz w:val="24"/>
          <w:szCs w:val="24"/>
          <w:lang w:val="ro-MO" w:eastAsia="ru-RU"/>
        </w:rPr>
        <w:t>2) diferite elemente decorative cu nuanțe de culori stabilite;</w:t>
      </w:r>
    </w:p>
    <w:p w:rsidR="00AC2EA7" w:rsidRPr="003F38F1" w:rsidRDefault="001840E3" w:rsidP="00346B01">
      <w:pPr>
        <w:tabs>
          <w:tab w:val="left" w:pos="567"/>
        </w:tabs>
        <w:spacing w:after="0" w:line="240" w:lineRule="auto"/>
        <w:jc w:val="both"/>
        <w:rPr>
          <w:rFonts w:ascii="Times New Roman" w:hAnsi="Times New Roman"/>
          <w:color w:val="000000" w:themeColor="text1"/>
          <w:sz w:val="24"/>
          <w:szCs w:val="24"/>
          <w:lang w:val="ro-MO" w:eastAsia="ru-RU"/>
        </w:rPr>
      </w:pPr>
      <w:r w:rsidRPr="003F38F1">
        <w:rPr>
          <w:rFonts w:ascii="Times New Roman" w:hAnsi="Times New Roman"/>
          <w:color w:val="000000" w:themeColor="text1"/>
          <w:sz w:val="24"/>
          <w:szCs w:val="24"/>
          <w:lang w:val="ro-MO" w:eastAsia="ru-RU"/>
        </w:rPr>
        <w:t>3) furnitura și epoleții conform modelelor stabilite.</w:t>
      </w:r>
    </w:p>
    <w:p w:rsidR="00AC2EA7" w:rsidRPr="003F38F1" w:rsidRDefault="001840E3" w:rsidP="00346B01">
      <w:pPr>
        <w:tabs>
          <w:tab w:val="left" w:pos="567"/>
        </w:tabs>
        <w:spacing w:after="0" w:line="240" w:lineRule="auto"/>
        <w:ind w:firstLine="567"/>
        <w:jc w:val="both"/>
        <w:rPr>
          <w:rFonts w:ascii="Times New Roman" w:hAnsi="Times New Roman"/>
          <w:color w:val="000000" w:themeColor="text1"/>
          <w:sz w:val="24"/>
          <w:szCs w:val="24"/>
          <w:lang w:val="ro-MO" w:eastAsia="ru-RU"/>
        </w:rPr>
      </w:pPr>
      <w:r w:rsidRPr="003F38F1">
        <w:rPr>
          <w:rFonts w:ascii="Times New Roman" w:hAnsi="Times New Roman"/>
          <w:b/>
          <w:color w:val="000000" w:themeColor="text1"/>
          <w:sz w:val="24"/>
          <w:szCs w:val="24"/>
          <w:lang w:val="ro-MO" w:eastAsia="ru-RU"/>
        </w:rPr>
        <w:t>3.</w:t>
      </w:r>
      <w:r w:rsidRPr="003F38F1">
        <w:rPr>
          <w:rFonts w:ascii="Times New Roman" w:hAnsi="Times New Roman"/>
          <w:color w:val="000000" w:themeColor="text1"/>
          <w:sz w:val="24"/>
          <w:szCs w:val="24"/>
          <w:lang w:val="ro-MO" w:eastAsia="ru-RU"/>
        </w:rPr>
        <w:t xml:space="preserve"> Epoleții reprezintă un element special al uniformei militare, fiind destinat pentru diferențierea gradului militar.</w:t>
      </w:r>
    </w:p>
    <w:p w:rsidR="00AC2EA7" w:rsidRPr="003F38F1" w:rsidRDefault="001840E3" w:rsidP="00346B01">
      <w:pPr>
        <w:tabs>
          <w:tab w:val="left" w:pos="567"/>
        </w:tabs>
        <w:spacing w:after="0" w:line="240" w:lineRule="auto"/>
        <w:ind w:firstLine="567"/>
        <w:jc w:val="both"/>
        <w:rPr>
          <w:rFonts w:ascii="Times New Roman" w:hAnsi="Times New Roman"/>
          <w:color w:val="000000" w:themeColor="text1"/>
          <w:sz w:val="24"/>
          <w:szCs w:val="24"/>
          <w:lang w:val="ro-MO" w:eastAsia="ru-RU"/>
        </w:rPr>
      </w:pPr>
      <w:r w:rsidRPr="003F38F1">
        <w:rPr>
          <w:rFonts w:ascii="Times New Roman" w:hAnsi="Times New Roman"/>
          <w:b/>
          <w:color w:val="000000" w:themeColor="text1"/>
          <w:sz w:val="24"/>
          <w:szCs w:val="24"/>
          <w:lang w:val="ro-MO" w:eastAsia="ru-RU"/>
        </w:rPr>
        <w:t>4.</w:t>
      </w:r>
      <w:r w:rsidRPr="003F38F1">
        <w:rPr>
          <w:rFonts w:ascii="Times New Roman" w:hAnsi="Times New Roman"/>
          <w:color w:val="000000" w:themeColor="text1"/>
          <w:sz w:val="24"/>
          <w:szCs w:val="24"/>
          <w:lang w:val="ro-MO" w:eastAsia="ru-RU"/>
        </w:rPr>
        <w:t xml:space="preserve"> Militarii poartă epoleți de trei tipuri: în formă de pară cu franjuri, în formă</w:t>
      </w:r>
      <w:r w:rsidR="00AC2EA7" w:rsidRPr="003F38F1">
        <w:rPr>
          <w:rFonts w:ascii="Times New Roman" w:hAnsi="Times New Roman"/>
          <w:color w:val="000000" w:themeColor="text1"/>
          <w:sz w:val="24"/>
          <w:szCs w:val="24"/>
          <w:lang w:val="ro-MO" w:eastAsia="ru-RU"/>
        </w:rPr>
        <w:t xml:space="preserve"> d</w:t>
      </w:r>
      <w:r w:rsidRPr="003F38F1">
        <w:rPr>
          <w:rFonts w:ascii="Times New Roman" w:hAnsi="Times New Roman"/>
          <w:color w:val="000000" w:themeColor="text1"/>
          <w:sz w:val="24"/>
          <w:szCs w:val="24"/>
          <w:lang w:val="ro-MO" w:eastAsia="ru-RU"/>
        </w:rPr>
        <w:t xml:space="preserve">reptunghiulară de tip </w:t>
      </w:r>
      <w:r w:rsidR="004E6E8B" w:rsidRPr="003F38F1">
        <w:rPr>
          <w:rFonts w:ascii="Times New Roman" w:hAnsi="Times New Roman"/>
          <w:color w:val="000000" w:themeColor="text1"/>
          <w:sz w:val="24"/>
          <w:szCs w:val="24"/>
          <w:lang w:val="ro-MO" w:eastAsia="ru-RU"/>
        </w:rPr>
        <w:t>h</w:t>
      </w:r>
      <w:r w:rsidRPr="003F38F1">
        <w:rPr>
          <w:rFonts w:ascii="Times New Roman" w:hAnsi="Times New Roman"/>
          <w:color w:val="000000" w:themeColor="text1"/>
          <w:sz w:val="24"/>
          <w:szCs w:val="24"/>
          <w:lang w:val="ro-MO" w:eastAsia="ru-RU"/>
        </w:rPr>
        <w:t>usă și dreptunghiulară cu partea de sus trapezoidală.</w:t>
      </w:r>
    </w:p>
    <w:p w:rsidR="00AC2EA7" w:rsidRPr="003F38F1" w:rsidRDefault="001840E3" w:rsidP="00346B01">
      <w:pPr>
        <w:tabs>
          <w:tab w:val="left" w:pos="567"/>
        </w:tabs>
        <w:spacing w:after="0" w:line="240" w:lineRule="auto"/>
        <w:ind w:firstLine="567"/>
        <w:jc w:val="both"/>
        <w:rPr>
          <w:rFonts w:ascii="Times New Roman" w:hAnsi="Times New Roman"/>
          <w:color w:val="000000" w:themeColor="text1"/>
          <w:sz w:val="24"/>
          <w:szCs w:val="24"/>
          <w:lang w:val="ro-MO" w:eastAsia="ru-RU"/>
        </w:rPr>
      </w:pPr>
      <w:r w:rsidRPr="003F38F1">
        <w:rPr>
          <w:rFonts w:ascii="Times New Roman" w:hAnsi="Times New Roman"/>
          <w:b/>
          <w:color w:val="000000" w:themeColor="text1"/>
          <w:sz w:val="24"/>
          <w:szCs w:val="24"/>
          <w:lang w:val="ro-MO" w:eastAsia="ru-RU"/>
        </w:rPr>
        <w:t>5.</w:t>
      </w:r>
      <w:r w:rsidRPr="003F38F1">
        <w:rPr>
          <w:rFonts w:ascii="Times New Roman" w:hAnsi="Times New Roman"/>
          <w:color w:val="000000" w:themeColor="text1"/>
          <w:sz w:val="24"/>
          <w:szCs w:val="24"/>
          <w:lang w:val="ro-MO" w:eastAsia="ru-RU"/>
        </w:rPr>
        <w:t xml:space="preserve"> Pe uniforma militară se plasează distincții de stat, semne distinctive, insigne și alte semne heraldice, instituite în modul stabilit.</w:t>
      </w:r>
    </w:p>
    <w:p w:rsidR="00AC2EA7" w:rsidRPr="003F38F1" w:rsidRDefault="001840E3" w:rsidP="00346B01">
      <w:pPr>
        <w:tabs>
          <w:tab w:val="left" w:pos="567"/>
        </w:tabs>
        <w:spacing w:after="0" w:line="240" w:lineRule="auto"/>
        <w:ind w:firstLine="567"/>
        <w:jc w:val="both"/>
        <w:rPr>
          <w:rFonts w:ascii="Times New Roman" w:hAnsi="Times New Roman"/>
          <w:color w:val="000000" w:themeColor="text1"/>
          <w:sz w:val="24"/>
          <w:szCs w:val="24"/>
          <w:lang w:val="ro-MO" w:eastAsia="ru-RU"/>
        </w:rPr>
      </w:pPr>
      <w:r w:rsidRPr="003F38F1">
        <w:rPr>
          <w:rFonts w:ascii="Times New Roman" w:hAnsi="Times New Roman"/>
          <w:b/>
          <w:color w:val="000000" w:themeColor="text1"/>
          <w:sz w:val="24"/>
          <w:szCs w:val="24"/>
          <w:lang w:val="ro-MO" w:eastAsia="ru-RU"/>
        </w:rPr>
        <w:t>6.</w:t>
      </w:r>
      <w:r w:rsidRPr="003F38F1">
        <w:rPr>
          <w:rFonts w:ascii="Times New Roman" w:hAnsi="Times New Roman"/>
          <w:color w:val="000000" w:themeColor="text1"/>
          <w:sz w:val="24"/>
          <w:szCs w:val="24"/>
          <w:lang w:val="ro-MO" w:eastAsia="ru-RU"/>
        </w:rPr>
        <w:t xml:space="preserve"> Caracteristicile esențiale ale însemnelor distinctive sunt: </w:t>
      </w:r>
    </w:p>
    <w:p w:rsidR="00AC2EA7" w:rsidRPr="003F38F1" w:rsidRDefault="001840E3" w:rsidP="00346B01">
      <w:pPr>
        <w:tabs>
          <w:tab w:val="left" w:pos="567"/>
        </w:tabs>
        <w:spacing w:after="0" w:line="240" w:lineRule="auto"/>
        <w:jc w:val="both"/>
        <w:rPr>
          <w:rFonts w:ascii="Times New Roman" w:hAnsi="Times New Roman"/>
          <w:color w:val="000000" w:themeColor="text1"/>
          <w:sz w:val="24"/>
          <w:szCs w:val="24"/>
          <w:lang w:val="ro-MO" w:eastAsia="ru-RU"/>
        </w:rPr>
      </w:pPr>
      <w:r w:rsidRPr="003F38F1">
        <w:rPr>
          <w:rFonts w:ascii="Times New Roman" w:hAnsi="Times New Roman"/>
          <w:color w:val="000000" w:themeColor="text1"/>
          <w:sz w:val="24"/>
          <w:szCs w:val="24"/>
          <w:lang w:val="ro-MO" w:eastAsia="ru-RU"/>
        </w:rPr>
        <w:t>1) combinația de culori și configurații; </w:t>
      </w:r>
    </w:p>
    <w:p w:rsidR="001840E3" w:rsidRPr="003F38F1" w:rsidRDefault="001840E3" w:rsidP="00346B01">
      <w:pPr>
        <w:tabs>
          <w:tab w:val="left" w:pos="567"/>
        </w:tabs>
        <w:spacing w:after="0" w:line="240" w:lineRule="auto"/>
        <w:jc w:val="both"/>
        <w:rPr>
          <w:rFonts w:ascii="Times New Roman" w:hAnsi="Times New Roman"/>
          <w:color w:val="000000" w:themeColor="text1"/>
          <w:sz w:val="24"/>
          <w:szCs w:val="24"/>
          <w:lang w:val="ro-MO" w:eastAsia="ru-RU"/>
        </w:rPr>
      </w:pPr>
      <w:r w:rsidRPr="003F38F1">
        <w:rPr>
          <w:rFonts w:ascii="Times New Roman" w:hAnsi="Times New Roman"/>
          <w:color w:val="000000" w:themeColor="text1"/>
          <w:sz w:val="24"/>
          <w:szCs w:val="24"/>
          <w:lang w:val="ro-MO" w:eastAsia="ru-RU"/>
        </w:rPr>
        <w:t xml:space="preserve">2) emblemele oficiale și elementele heraldice sunt specificate în </w:t>
      </w:r>
      <w:r w:rsidR="004E6E8B" w:rsidRPr="003F38F1">
        <w:rPr>
          <w:rFonts w:ascii="Times New Roman" w:hAnsi="Times New Roman"/>
          <w:color w:val="000000" w:themeColor="text1"/>
          <w:sz w:val="24"/>
          <w:szCs w:val="24"/>
          <w:lang w:val="ro-MO" w:eastAsia="ru-RU"/>
        </w:rPr>
        <w:t>(</w:t>
      </w:r>
      <w:r w:rsidRPr="003F38F1">
        <w:rPr>
          <w:rFonts w:ascii="Times New Roman" w:hAnsi="Times New Roman"/>
          <w:color w:val="000000" w:themeColor="text1"/>
          <w:sz w:val="24"/>
          <w:szCs w:val="24"/>
          <w:lang w:val="ro-MO" w:eastAsia="ru-RU"/>
        </w:rPr>
        <w:t>anexa nr.3</w:t>
      </w:r>
      <w:r w:rsidR="004E6E8B" w:rsidRPr="003F38F1">
        <w:rPr>
          <w:rFonts w:ascii="Times New Roman" w:hAnsi="Times New Roman"/>
          <w:color w:val="000000" w:themeColor="text1"/>
          <w:sz w:val="24"/>
          <w:szCs w:val="24"/>
          <w:lang w:val="ro-MO" w:eastAsia="ru-RU"/>
        </w:rPr>
        <w:t>)</w:t>
      </w:r>
      <w:r w:rsidRPr="003F38F1">
        <w:rPr>
          <w:rFonts w:ascii="Times New Roman" w:hAnsi="Times New Roman"/>
          <w:color w:val="000000" w:themeColor="text1"/>
          <w:sz w:val="24"/>
          <w:szCs w:val="24"/>
          <w:lang w:val="ro-MO" w:eastAsia="ru-RU"/>
        </w:rPr>
        <w:t>.</w:t>
      </w:r>
    </w:p>
    <w:p w:rsidR="001840E3" w:rsidRPr="003F38F1" w:rsidRDefault="001840E3" w:rsidP="00BC22AF">
      <w:pPr>
        <w:pStyle w:val="ab"/>
        <w:rPr>
          <w:rFonts w:ascii="Times New Roman" w:hAnsi="Times New Roman"/>
          <w:b/>
          <w:i/>
          <w:color w:val="000000" w:themeColor="text1"/>
          <w:sz w:val="24"/>
          <w:szCs w:val="24"/>
          <w:lang w:val="en-US" w:eastAsia="ru-RU"/>
        </w:rPr>
      </w:pPr>
    </w:p>
    <w:p w:rsidR="001840E3" w:rsidRPr="00B75508" w:rsidRDefault="001840E3" w:rsidP="00BC22AF">
      <w:pPr>
        <w:pStyle w:val="ab"/>
        <w:jc w:val="center"/>
        <w:rPr>
          <w:rFonts w:ascii="Times New Roman" w:hAnsi="Times New Roman"/>
          <w:b/>
          <w:i/>
          <w:sz w:val="24"/>
          <w:szCs w:val="24"/>
          <w:lang w:val="ro-MO" w:eastAsia="ru-RU"/>
        </w:rPr>
      </w:pPr>
      <w:r w:rsidRPr="00B75508">
        <w:rPr>
          <w:rFonts w:ascii="Times New Roman" w:hAnsi="Times New Roman"/>
          <w:b/>
          <w:i/>
          <w:sz w:val="24"/>
          <w:szCs w:val="24"/>
          <w:lang w:val="ro-MO" w:eastAsia="ru-RU"/>
        </w:rPr>
        <w:t>SECȚIUNEA 2</w:t>
      </w:r>
    </w:p>
    <w:p w:rsidR="001840E3" w:rsidRPr="00B75508" w:rsidRDefault="001840E3" w:rsidP="00BC22AF">
      <w:pPr>
        <w:pStyle w:val="ab"/>
        <w:jc w:val="center"/>
        <w:rPr>
          <w:rFonts w:ascii="Times New Roman" w:hAnsi="Times New Roman"/>
          <w:b/>
          <w:sz w:val="24"/>
          <w:szCs w:val="24"/>
          <w:lang w:val="ro-MO" w:eastAsia="ru-RU"/>
        </w:rPr>
      </w:pPr>
      <w:r w:rsidRPr="00B75508">
        <w:rPr>
          <w:rFonts w:ascii="Times New Roman" w:hAnsi="Times New Roman"/>
          <w:b/>
          <w:sz w:val="24"/>
          <w:szCs w:val="24"/>
          <w:lang w:val="ro-MO" w:eastAsia="ru-RU"/>
        </w:rPr>
        <w:br/>
        <w:t>UNIFORMA MILITARĂ A MILITARILOR </w:t>
      </w:r>
      <w:r w:rsidRPr="00B75508">
        <w:rPr>
          <w:rFonts w:ascii="Times New Roman" w:hAnsi="Times New Roman"/>
          <w:b/>
          <w:sz w:val="24"/>
          <w:szCs w:val="24"/>
          <w:lang w:val="ro-MO" w:eastAsia="ru-RU"/>
        </w:rPr>
        <w:br/>
        <w:t>DIN CADRUL INSPECTORATULUI GENERAL DE CARABINIERI</w:t>
      </w:r>
    </w:p>
    <w:p w:rsidR="001840E3" w:rsidRPr="00B75508" w:rsidRDefault="001840E3" w:rsidP="00BC22AF">
      <w:pPr>
        <w:pStyle w:val="ab"/>
        <w:jc w:val="center"/>
        <w:rPr>
          <w:rFonts w:ascii="Times New Roman" w:hAnsi="Times New Roman"/>
          <w:b/>
          <w:sz w:val="24"/>
          <w:szCs w:val="24"/>
          <w:lang w:val="ro-MO" w:eastAsia="ru-RU"/>
        </w:rPr>
      </w:pPr>
      <w:r w:rsidRPr="00B75508">
        <w:rPr>
          <w:rFonts w:ascii="Times New Roman" w:hAnsi="Times New Roman"/>
          <w:b/>
          <w:sz w:val="24"/>
          <w:szCs w:val="24"/>
          <w:lang w:val="ro-MO" w:eastAsia="ru-RU"/>
        </w:rPr>
        <w:t>AL MINISTERULUI AFACERILOR INTERNE</w:t>
      </w:r>
    </w:p>
    <w:p w:rsidR="001840E3" w:rsidRPr="00B75508" w:rsidRDefault="001840E3" w:rsidP="00BC22AF">
      <w:pPr>
        <w:pStyle w:val="ab"/>
        <w:rPr>
          <w:rFonts w:ascii="Times New Roman" w:hAnsi="Times New Roman"/>
          <w:sz w:val="16"/>
          <w:szCs w:val="16"/>
          <w:lang w:val="ro-MO" w:eastAsia="ru-RU"/>
        </w:rPr>
      </w:pPr>
    </w:p>
    <w:p w:rsidR="001840E3" w:rsidRPr="00B75508" w:rsidRDefault="001840E3" w:rsidP="00AC2EA7">
      <w:pPr>
        <w:tabs>
          <w:tab w:val="left" w:pos="567"/>
        </w:tabs>
        <w:spacing w:after="0" w:line="240" w:lineRule="auto"/>
        <w:rPr>
          <w:rFonts w:ascii="Times New Roman" w:hAnsi="Times New Roman"/>
          <w:sz w:val="24"/>
          <w:szCs w:val="24"/>
          <w:lang w:val="ro-MO" w:eastAsia="ru-RU"/>
        </w:rPr>
      </w:pPr>
      <w:r w:rsidRPr="00B75508">
        <w:rPr>
          <w:rFonts w:ascii="Times New Roman" w:hAnsi="Times New Roman"/>
          <w:i/>
          <w:iCs/>
          <w:sz w:val="24"/>
          <w:szCs w:val="24"/>
          <w:lang w:val="ro-MO" w:eastAsia="ru-RU"/>
        </w:rPr>
        <w:t xml:space="preserve"> </w:t>
      </w:r>
      <w:r w:rsidR="00AC2EA7" w:rsidRPr="00B75508">
        <w:rPr>
          <w:rFonts w:ascii="Times New Roman" w:hAnsi="Times New Roman"/>
          <w:i/>
          <w:iCs/>
          <w:sz w:val="24"/>
          <w:szCs w:val="24"/>
          <w:lang w:val="ro-MO" w:eastAsia="ru-RU"/>
        </w:rPr>
        <w:tab/>
      </w:r>
      <w:r w:rsidRPr="00B75508">
        <w:rPr>
          <w:rFonts w:ascii="Times New Roman" w:hAnsi="Times New Roman"/>
          <w:b/>
          <w:iCs/>
          <w:sz w:val="24"/>
          <w:szCs w:val="24"/>
          <w:lang w:val="ro-MO" w:eastAsia="ru-RU"/>
        </w:rPr>
        <w:t>7.</w:t>
      </w:r>
      <w:r w:rsidRPr="00B75508">
        <w:rPr>
          <w:rFonts w:ascii="Times New Roman" w:hAnsi="Times New Roman"/>
          <w:b/>
          <w:i/>
          <w:iCs/>
          <w:sz w:val="24"/>
          <w:szCs w:val="24"/>
          <w:lang w:val="ro-MO" w:eastAsia="ru-RU"/>
        </w:rPr>
        <w:t xml:space="preserve"> Pentru corpul de ofițeri cu grade </w:t>
      </w:r>
      <w:r w:rsidRPr="004E6E8B">
        <w:rPr>
          <w:rFonts w:ascii="Times New Roman" w:hAnsi="Times New Roman"/>
          <w:b/>
          <w:i/>
          <w:iCs/>
          <w:color w:val="000000" w:themeColor="text1"/>
          <w:sz w:val="24"/>
          <w:szCs w:val="24"/>
          <w:lang w:val="ro-MO" w:eastAsia="ru-RU"/>
        </w:rPr>
        <w:t>supreme</w:t>
      </w:r>
      <w:r w:rsidRPr="00B75508">
        <w:rPr>
          <w:rFonts w:ascii="Times New Roman" w:hAnsi="Times New Roman"/>
          <w:b/>
          <w:i/>
          <w:iCs/>
          <w:sz w:val="24"/>
          <w:szCs w:val="24"/>
          <w:lang w:val="ro-MO" w:eastAsia="ru-RU"/>
        </w:rPr>
        <w:t>:</w:t>
      </w:r>
      <w:r w:rsidRPr="00B75508">
        <w:rPr>
          <w:rFonts w:ascii="Times New Roman" w:hAnsi="Times New Roman"/>
          <w:sz w:val="24"/>
          <w:szCs w:val="24"/>
          <w:lang w:val="ro-MO" w:eastAsia="ru-RU"/>
        </w:rPr>
        <w:br/>
        <w:t xml:space="preserve"> 1) căciulă de astrahan, culoare neagră;</w:t>
      </w:r>
      <w:r w:rsidRPr="00B75508">
        <w:rPr>
          <w:rFonts w:ascii="Times New Roman" w:hAnsi="Times New Roman"/>
          <w:sz w:val="24"/>
          <w:szCs w:val="24"/>
          <w:lang w:val="ro-MO" w:eastAsia="ru-RU"/>
        </w:rPr>
        <w:br/>
        <w:t xml:space="preserve"> 2) chipiu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3) chipiu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xml:space="preserve">, culoare gri-deschis; </w:t>
      </w:r>
      <w:r w:rsidRPr="00B75508">
        <w:rPr>
          <w:rFonts w:ascii="Times New Roman" w:hAnsi="Times New Roman"/>
          <w:sz w:val="24"/>
          <w:szCs w:val="24"/>
          <w:lang w:val="ro-MO" w:eastAsia="ru-RU"/>
        </w:rPr>
        <w:br/>
        <w:t xml:space="preserve"> 4) beretă de fetru; </w:t>
      </w:r>
      <w:r w:rsidRPr="00B75508">
        <w:rPr>
          <w:rFonts w:ascii="Times New Roman" w:hAnsi="Times New Roman"/>
          <w:sz w:val="24"/>
          <w:szCs w:val="24"/>
          <w:lang w:val="ro-MO" w:eastAsia="ru-RU"/>
        </w:rPr>
        <w:br/>
        <w:t xml:space="preserve"> 5) chipiu de patrulare, culoare neagră; </w:t>
      </w:r>
      <w:r w:rsidRPr="00B75508">
        <w:rPr>
          <w:rFonts w:ascii="Times New Roman" w:hAnsi="Times New Roman"/>
          <w:sz w:val="24"/>
          <w:szCs w:val="24"/>
          <w:lang w:val="ro-MO" w:eastAsia="ru-RU"/>
        </w:rPr>
        <w:br/>
        <w:t xml:space="preserve"> 6) guler detașabil de astrahan, culoare neagră; </w:t>
      </w:r>
      <w:r w:rsidRPr="00B75508">
        <w:rPr>
          <w:rFonts w:ascii="Times New Roman" w:hAnsi="Times New Roman"/>
          <w:sz w:val="24"/>
          <w:szCs w:val="24"/>
          <w:lang w:val="ro-MO" w:eastAsia="ru-RU"/>
        </w:rPr>
        <w:br/>
        <w:t xml:space="preserve"> 7) palton din piele naturală/artificială, culoare neagră;</w:t>
      </w:r>
      <w:r w:rsidRPr="00B75508">
        <w:rPr>
          <w:rFonts w:ascii="Times New Roman" w:hAnsi="Times New Roman"/>
          <w:sz w:val="24"/>
          <w:szCs w:val="24"/>
          <w:lang w:val="ro-MO" w:eastAsia="ru-RU"/>
        </w:rPr>
        <w:br/>
        <w:t xml:space="preserve"> 8) palton din postav, culoare neagră;</w:t>
      </w:r>
      <w:r w:rsidRPr="00B75508">
        <w:rPr>
          <w:rFonts w:ascii="Times New Roman" w:hAnsi="Times New Roman"/>
          <w:sz w:val="24"/>
          <w:szCs w:val="24"/>
          <w:lang w:val="ro-MO" w:eastAsia="ru-RU"/>
        </w:rPr>
        <w:br/>
        <w:t xml:space="preserve"> 9) scurtă </w:t>
      </w:r>
      <w:r w:rsidRPr="00B75508">
        <w:rPr>
          <w:rFonts w:ascii="Times New Roman" w:hAnsi="Times New Roman"/>
          <w:sz w:val="24"/>
          <w:szCs w:val="24"/>
          <w:lang w:val="ro-MO"/>
        </w:rPr>
        <w:t>călduroasă</w:t>
      </w:r>
      <w:r w:rsidRPr="00B75508">
        <w:rPr>
          <w:rFonts w:ascii="Times New Roman" w:hAnsi="Times New Roman"/>
          <w:sz w:val="24"/>
          <w:szCs w:val="24"/>
          <w:lang w:val="ro-MO" w:eastAsia="ru-RU"/>
        </w:rPr>
        <w:t xml:space="preserve"> din </w:t>
      </w:r>
      <w:proofErr w:type="spellStart"/>
      <w:r w:rsidRPr="00B75508">
        <w:rPr>
          <w:rFonts w:ascii="Times New Roman" w:hAnsi="Times New Roman"/>
          <w:sz w:val="24"/>
          <w:szCs w:val="24"/>
          <w:lang w:val="ro-MO" w:eastAsia="ru-RU"/>
        </w:rPr>
        <w:t>țesetură</w:t>
      </w:r>
      <w:proofErr w:type="spellEnd"/>
      <w:r w:rsidRPr="00B75508">
        <w:rPr>
          <w:rFonts w:ascii="Times New Roman" w:hAnsi="Times New Roman"/>
          <w:sz w:val="24"/>
          <w:szCs w:val="24"/>
          <w:lang w:val="ro-MO" w:eastAsia="ru-RU"/>
        </w:rPr>
        <w:t xml:space="preserve"> combinată, culoare neagră;</w:t>
      </w:r>
      <w:r w:rsidRPr="00B75508">
        <w:rPr>
          <w:rFonts w:ascii="Times New Roman" w:hAnsi="Times New Roman"/>
          <w:sz w:val="24"/>
          <w:szCs w:val="24"/>
          <w:lang w:val="ro-MO" w:eastAsia="ru-RU"/>
        </w:rPr>
        <w:br/>
        <w:t xml:space="preserve"> 10) </w:t>
      </w:r>
      <w:r w:rsidRPr="00B75508">
        <w:rPr>
          <w:rFonts w:ascii="Times New Roman" w:hAnsi="Times New Roman"/>
          <w:sz w:val="24"/>
          <w:szCs w:val="24"/>
          <w:lang w:val="ro-MO"/>
        </w:rPr>
        <w:t>scurtă de patrulare călduroasă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w:t>
      </w:r>
      <w:r w:rsidRPr="00B75508">
        <w:rPr>
          <w:rFonts w:ascii="Times New Roman" w:hAnsi="Times New Roman"/>
          <w:sz w:val="24"/>
          <w:szCs w:val="24"/>
          <w:lang w:val="ro-MO" w:eastAsia="ru-RU"/>
        </w:rPr>
        <w:br/>
        <w:t xml:space="preserve"> 11) </w:t>
      </w:r>
      <w:r w:rsidRPr="00B75508">
        <w:rPr>
          <w:rFonts w:ascii="Times New Roman" w:hAnsi="Times New Roman"/>
          <w:sz w:val="24"/>
          <w:szCs w:val="24"/>
          <w:lang w:val="ro-MO"/>
        </w:rPr>
        <w:t>scurtă tactică de primăvară/toamnă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w:t>
      </w:r>
    </w:p>
    <w:p w:rsidR="001840E3" w:rsidRPr="00B75508" w:rsidRDefault="001840E3" w:rsidP="00AA4EB8">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12) scurtă impermeabilă cu glugă, culoare neagră; </w:t>
      </w:r>
      <w:r w:rsidRPr="00B75508">
        <w:rPr>
          <w:rFonts w:ascii="Times New Roman" w:hAnsi="Times New Roman"/>
          <w:sz w:val="24"/>
          <w:szCs w:val="24"/>
          <w:lang w:val="ro-MO" w:eastAsia="ru-RU"/>
        </w:rPr>
        <w:br/>
        <w:t xml:space="preserve"> 13) veston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w:t>
      </w:r>
      <w:r w:rsidRPr="00B75508">
        <w:rPr>
          <w:rFonts w:ascii="Times New Roman" w:hAnsi="Times New Roman"/>
          <w:sz w:val="24"/>
          <w:szCs w:val="24"/>
          <w:lang w:val="ro-MO" w:eastAsia="ru-RU"/>
        </w:rPr>
        <w:br/>
        <w:t xml:space="preserve"> 14) veston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gri-deschis;</w:t>
      </w:r>
      <w:r w:rsidRPr="00B75508">
        <w:rPr>
          <w:rFonts w:ascii="Times New Roman" w:hAnsi="Times New Roman"/>
          <w:sz w:val="24"/>
          <w:szCs w:val="24"/>
          <w:lang w:val="ro-MO" w:eastAsia="ru-RU"/>
        </w:rPr>
        <w:br/>
        <w:t xml:space="preserve"> 15) sacou de gală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p>
    <w:p w:rsidR="001840E3" w:rsidRPr="00B75508" w:rsidRDefault="001840E3" w:rsidP="00AA4EB8">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lastRenderedPageBreak/>
        <w:t xml:space="preserve"> 16) giacă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w:t>
      </w:r>
      <w:r w:rsidRPr="00B75508">
        <w:rPr>
          <w:rFonts w:ascii="Times New Roman" w:hAnsi="Times New Roman"/>
          <w:sz w:val="24"/>
          <w:szCs w:val="24"/>
          <w:lang w:val="ro-MO" w:eastAsia="ru-RU"/>
        </w:rPr>
        <w:br/>
        <w:t xml:space="preserve"> 17) tunică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xml:space="preserve"> de culoare neagră;</w:t>
      </w:r>
      <w:r w:rsidRPr="00B75508">
        <w:rPr>
          <w:rFonts w:ascii="Times New Roman" w:hAnsi="Times New Roman"/>
          <w:sz w:val="24"/>
          <w:szCs w:val="24"/>
          <w:lang w:val="ro-MO" w:eastAsia="ru-RU"/>
        </w:rPr>
        <w:br/>
        <w:t xml:space="preserve"> 18) </w:t>
      </w:r>
      <w:r w:rsidRPr="00B75508">
        <w:rPr>
          <w:rFonts w:ascii="Times New Roman" w:hAnsi="Times New Roman"/>
          <w:sz w:val="24"/>
          <w:szCs w:val="24"/>
          <w:lang w:val="ro-MO"/>
        </w:rPr>
        <w:t xml:space="preserve">tunică tactică </w:t>
      </w:r>
      <w:r w:rsidRPr="00B75508">
        <w:rPr>
          <w:rFonts w:ascii="Times New Roman" w:hAnsi="Times New Roman"/>
          <w:sz w:val="24"/>
          <w:szCs w:val="24"/>
          <w:lang w:val="ro-MO" w:eastAsia="ru-RU"/>
        </w:rPr>
        <w:t>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 xml:space="preserve">; </w:t>
      </w:r>
    </w:p>
    <w:p w:rsidR="001840E3" w:rsidRPr="00B75508" w:rsidRDefault="001840E3" w:rsidP="00AA4EB8">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19) pulover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p>
    <w:p w:rsidR="001840E3" w:rsidRPr="00B75508" w:rsidRDefault="001840E3" w:rsidP="00AA4EB8">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20) tunică pentru sport;</w:t>
      </w:r>
      <w:r w:rsidRPr="00B75508">
        <w:rPr>
          <w:rFonts w:ascii="Times New Roman" w:hAnsi="Times New Roman"/>
          <w:sz w:val="24"/>
          <w:szCs w:val="24"/>
          <w:lang w:val="ro-MO" w:eastAsia="ru-RU"/>
        </w:rPr>
        <w:br/>
        <w:t xml:space="preserve"> 21) cămașă din țesătură combinată, culoare albă;</w:t>
      </w:r>
      <w:r w:rsidRPr="00B75508">
        <w:rPr>
          <w:rFonts w:ascii="Times New Roman" w:hAnsi="Times New Roman"/>
          <w:sz w:val="24"/>
          <w:szCs w:val="24"/>
          <w:lang w:val="ro-MO" w:eastAsia="ru-RU"/>
        </w:rPr>
        <w:br/>
        <w:t xml:space="preserve"> 22) cămașă din țesătură combinată cu mâneci scurte, culoare albă; </w:t>
      </w:r>
      <w:r w:rsidRPr="00B75508">
        <w:rPr>
          <w:rFonts w:ascii="Times New Roman" w:hAnsi="Times New Roman"/>
          <w:sz w:val="24"/>
          <w:szCs w:val="24"/>
          <w:lang w:val="ro-MO" w:eastAsia="ru-RU"/>
        </w:rPr>
        <w:br/>
        <w:t xml:space="preserve"> 23) cămașă din țesătură combinată, culoare gri;</w:t>
      </w:r>
      <w:r w:rsidRPr="00B75508">
        <w:rPr>
          <w:rFonts w:ascii="Times New Roman" w:hAnsi="Times New Roman"/>
          <w:sz w:val="24"/>
          <w:szCs w:val="24"/>
          <w:lang w:val="ro-MO" w:eastAsia="ru-RU"/>
        </w:rPr>
        <w:br/>
        <w:t xml:space="preserve"> 24) cămașă din țesătură combinată cu mâneci scurte, culoare gri;</w:t>
      </w:r>
      <w:r w:rsidRPr="00B75508">
        <w:rPr>
          <w:rFonts w:ascii="Times New Roman" w:hAnsi="Times New Roman"/>
          <w:sz w:val="24"/>
          <w:szCs w:val="24"/>
          <w:lang w:val="ro-MO" w:eastAsia="ru-RU"/>
        </w:rPr>
        <w:br/>
        <w:t xml:space="preserve"> 25) tricou din bumbac, culoare neagră;</w:t>
      </w:r>
      <w:r w:rsidRPr="00B75508">
        <w:rPr>
          <w:rFonts w:ascii="Times New Roman" w:hAnsi="Times New Roman"/>
          <w:sz w:val="24"/>
          <w:szCs w:val="24"/>
          <w:lang w:val="ro-MO" w:eastAsia="ru-RU"/>
        </w:rPr>
        <w:br/>
        <w:t xml:space="preserve"> 26) tricou de tip polo din țesătură combinată,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27) </w:t>
      </w:r>
      <w:r w:rsidRPr="00B75508">
        <w:rPr>
          <w:rFonts w:ascii="Times New Roman" w:hAnsi="Times New Roman"/>
          <w:sz w:val="24"/>
          <w:szCs w:val="24"/>
          <w:lang w:val="ro-MO"/>
        </w:rPr>
        <w:t>tricou tactic cu mâneca lungă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28) tricou pentru sport;</w:t>
      </w:r>
      <w:r w:rsidRPr="00B75508">
        <w:rPr>
          <w:rFonts w:ascii="Times New Roman" w:hAnsi="Times New Roman"/>
          <w:sz w:val="24"/>
          <w:szCs w:val="24"/>
          <w:lang w:val="ro-MO" w:eastAsia="ru-RU"/>
        </w:rPr>
        <w:br/>
        <w:t xml:space="preserve"> 29) cravată din țesătură combinată, culoare gri;</w:t>
      </w:r>
      <w:r w:rsidRPr="00B75508">
        <w:rPr>
          <w:rFonts w:ascii="Times New Roman" w:hAnsi="Times New Roman"/>
          <w:sz w:val="24"/>
          <w:szCs w:val="24"/>
          <w:lang w:val="ro-MO" w:eastAsia="ru-RU"/>
        </w:rPr>
        <w:br/>
        <w:t xml:space="preserve"> 30) cravată din țesătură combinată, culoare neagră;</w:t>
      </w:r>
      <w:r w:rsidRPr="00B75508">
        <w:rPr>
          <w:rFonts w:ascii="Times New Roman" w:hAnsi="Times New Roman"/>
          <w:sz w:val="24"/>
          <w:szCs w:val="24"/>
          <w:lang w:val="ro-MO" w:eastAsia="ru-RU"/>
        </w:rPr>
        <w:br/>
        <w:t xml:space="preserve"> 31) curea din piele </w:t>
      </w:r>
      <w:r w:rsidRPr="00B75508">
        <w:rPr>
          <w:rFonts w:ascii="Times New Roman" w:hAnsi="Times New Roman"/>
          <w:color w:val="000000"/>
          <w:sz w:val="24"/>
          <w:szCs w:val="24"/>
          <w:lang w:val="ro-MO" w:eastAsia="ru-RU"/>
        </w:rPr>
        <w:t>naturală</w:t>
      </w:r>
      <w:r w:rsidRPr="00B75508">
        <w:rPr>
          <w:rFonts w:ascii="Times New Roman" w:hAnsi="Times New Roman"/>
          <w:sz w:val="24"/>
          <w:szCs w:val="24"/>
          <w:lang w:val="ro-MO" w:eastAsia="ru-RU"/>
        </w:rPr>
        <w:t xml:space="preserve"> pentru pantaloni,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32) pantaloni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33) pantaloni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gri-deschis;</w:t>
      </w:r>
      <w:r w:rsidRPr="00B75508">
        <w:rPr>
          <w:rFonts w:ascii="Times New Roman" w:hAnsi="Times New Roman"/>
          <w:sz w:val="24"/>
          <w:szCs w:val="24"/>
          <w:lang w:val="ro-MO" w:eastAsia="ru-RU"/>
        </w:rPr>
        <w:br/>
        <w:t xml:space="preserve"> 34)</w:t>
      </w:r>
      <w:r w:rsidRPr="00B75508">
        <w:rPr>
          <w:rFonts w:ascii="Times New Roman" w:hAnsi="Times New Roman"/>
          <w:color w:val="C00000"/>
          <w:sz w:val="24"/>
          <w:szCs w:val="24"/>
          <w:lang w:val="ro-MO"/>
        </w:rPr>
        <w:t xml:space="preserve"> </w:t>
      </w:r>
      <w:r w:rsidRPr="00B75508">
        <w:rPr>
          <w:rFonts w:ascii="Times New Roman" w:hAnsi="Times New Roman"/>
          <w:sz w:val="24"/>
          <w:szCs w:val="24"/>
          <w:lang w:val="ro-MO" w:eastAsia="ru-RU"/>
        </w:rPr>
        <w:t xml:space="preserve">pantaloni de gală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p>
    <w:p w:rsidR="001840E3" w:rsidRPr="00B75508" w:rsidRDefault="001840E3" w:rsidP="009238D6">
      <w:pPr>
        <w:spacing w:after="0" w:line="240" w:lineRule="auto"/>
        <w:rPr>
          <w:rFonts w:ascii="Times New Roman" w:hAnsi="Times New Roman"/>
          <w:sz w:val="24"/>
          <w:szCs w:val="24"/>
          <w:lang w:val="ro-MO"/>
        </w:rPr>
      </w:pPr>
      <w:r w:rsidRPr="00B75508">
        <w:rPr>
          <w:rFonts w:ascii="Times New Roman" w:hAnsi="Times New Roman"/>
          <w:sz w:val="24"/>
          <w:szCs w:val="24"/>
          <w:lang w:val="ro-MO" w:eastAsia="ru-RU"/>
        </w:rPr>
        <w:t xml:space="preserve"> 35) </w:t>
      </w:r>
      <w:r w:rsidRPr="00B75508">
        <w:rPr>
          <w:rFonts w:ascii="Times New Roman" w:hAnsi="Times New Roman"/>
          <w:sz w:val="24"/>
          <w:szCs w:val="24"/>
          <w:lang w:val="ro-MO"/>
        </w:rPr>
        <w:t>pantaloni de patrulare călduroși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36) </w:t>
      </w:r>
      <w:r w:rsidRPr="00B75508">
        <w:rPr>
          <w:rFonts w:ascii="Times New Roman" w:hAnsi="Times New Roman"/>
          <w:sz w:val="24"/>
          <w:szCs w:val="24"/>
          <w:lang w:val="ro-MO"/>
        </w:rPr>
        <w:t>pantaloni tactici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37) pantaloni pentru sport;</w:t>
      </w:r>
      <w:r w:rsidRPr="00B75508">
        <w:rPr>
          <w:rFonts w:ascii="Times New Roman" w:hAnsi="Times New Roman"/>
          <w:sz w:val="24"/>
          <w:szCs w:val="24"/>
          <w:lang w:val="ro-MO" w:eastAsia="ru-RU"/>
        </w:rPr>
        <w:br/>
        <w:t xml:space="preserve"> 38) șort pentru sport;</w:t>
      </w:r>
      <w:r w:rsidRPr="00B75508">
        <w:rPr>
          <w:rFonts w:ascii="Times New Roman" w:hAnsi="Times New Roman"/>
          <w:sz w:val="24"/>
          <w:szCs w:val="24"/>
          <w:lang w:val="ro-MO" w:eastAsia="ru-RU"/>
        </w:rPr>
        <w:br/>
        <w:t xml:space="preserve"> 39) fular din țesătură combinată, culoare albă;</w:t>
      </w:r>
      <w:r w:rsidRPr="00B75508">
        <w:rPr>
          <w:rFonts w:ascii="Times New Roman" w:hAnsi="Times New Roman"/>
          <w:sz w:val="24"/>
          <w:szCs w:val="24"/>
          <w:lang w:val="ro-MO" w:eastAsia="ru-RU"/>
        </w:rPr>
        <w:br/>
        <w:t xml:space="preserve"> 40) fular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41) mănuși din bumbac, culoare albă;</w:t>
      </w:r>
      <w:r w:rsidRPr="00B75508">
        <w:rPr>
          <w:rFonts w:ascii="Times New Roman" w:hAnsi="Times New Roman"/>
          <w:sz w:val="24"/>
          <w:szCs w:val="24"/>
          <w:lang w:val="ro-MO" w:eastAsia="ru-RU"/>
        </w:rPr>
        <w:br/>
        <w:t xml:space="preserve"> 42) mănuși din piele naturală, culoare neagră;</w:t>
      </w:r>
      <w:r w:rsidRPr="00B75508">
        <w:rPr>
          <w:rFonts w:ascii="Times New Roman" w:hAnsi="Times New Roman"/>
          <w:sz w:val="24"/>
          <w:szCs w:val="24"/>
          <w:lang w:val="ro-MO" w:eastAsia="ru-RU"/>
        </w:rPr>
        <w:br/>
        <w:t xml:space="preserve"> 43) pantofi din piele naturală, culoare gri;</w:t>
      </w:r>
      <w:r w:rsidRPr="00B75508">
        <w:rPr>
          <w:rFonts w:ascii="Times New Roman" w:hAnsi="Times New Roman"/>
          <w:sz w:val="24"/>
          <w:szCs w:val="24"/>
          <w:lang w:val="ro-MO" w:eastAsia="ru-RU"/>
        </w:rPr>
        <w:br/>
        <w:t xml:space="preserve"> 44) pantofi din piele naturală, culoare neagră;</w:t>
      </w:r>
      <w:r w:rsidRPr="00B75508">
        <w:rPr>
          <w:rFonts w:ascii="Times New Roman" w:hAnsi="Times New Roman"/>
          <w:sz w:val="24"/>
          <w:szCs w:val="24"/>
          <w:lang w:val="ro-MO" w:eastAsia="ru-RU"/>
        </w:rPr>
        <w:br/>
        <w:t xml:space="preserve"> 44) cizme călduroase din piele naturală, culoare neagră;</w:t>
      </w:r>
      <w:r w:rsidRPr="00B75508">
        <w:rPr>
          <w:rFonts w:ascii="Times New Roman" w:hAnsi="Times New Roman"/>
          <w:sz w:val="24"/>
          <w:szCs w:val="24"/>
          <w:lang w:val="ro-MO" w:eastAsia="ru-RU"/>
        </w:rPr>
        <w:br/>
        <w:t xml:space="preserve"> 45) bocanci din piele naturală de culoare neagră cu carâmbi înalți (iarnă);</w:t>
      </w:r>
      <w:r w:rsidRPr="00B75508">
        <w:rPr>
          <w:rFonts w:ascii="Times New Roman" w:hAnsi="Times New Roman"/>
          <w:sz w:val="24"/>
          <w:szCs w:val="24"/>
          <w:lang w:val="ro-MO" w:eastAsia="ru-RU"/>
        </w:rPr>
        <w:br/>
        <w:t xml:space="preserve"> 46) ghete tactice, culoare neagră (vară);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47) ghete tactice, culoare neagră (primăvară/toamnă);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48) ghete pentru sport;</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49) centură tactică, culoare neagră.</w:t>
      </w:r>
    </w:p>
    <w:p w:rsidR="001840E3" w:rsidRPr="00B75508" w:rsidRDefault="001840E3" w:rsidP="009238D6">
      <w:pPr>
        <w:spacing w:after="0"/>
        <w:rPr>
          <w:rFonts w:ascii="Times New Roman" w:hAnsi="Times New Roman"/>
          <w:sz w:val="16"/>
          <w:szCs w:val="16"/>
          <w:lang w:val="ro-MO" w:eastAsia="ru-RU"/>
        </w:rPr>
      </w:pPr>
    </w:p>
    <w:p w:rsidR="001840E3" w:rsidRPr="00B75508" w:rsidRDefault="001840E3" w:rsidP="00AC2EA7">
      <w:pPr>
        <w:tabs>
          <w:tab w:val="left" w:pos="567"/>
        </w:tabs>
        <w:spacing w:after="0" w:line="240" w:lineRule="auto"/>
        <w:rPr>
          <w:rFonts w:ascii="Times New Roman" w:hAnsi="Times New Roman"/>
          <w:sz w:val="24"/>
          <w:szCs w:val="24"/>
          <w:lang w:val="ro-MO" w:eastAsia="ru-RU"/>
        </w:rPr>
      </w:pPr>
      <w:r w:rsidRPr="00B75508">
        <w:rPr>
          <w:rFonts w:ascii="Times New Roman" w:hAnsi="Times New Roman"/>
          <w:i/>
          <w:iCs/>
          <w:sz w:val="24"/>
          <w:szCs w:val="24"/>
          <w:lang w:val="ro-MO" w:eastAsia="ru-RU"/>
        </w:rPr>
        <w:t xml:space="preserve"> </w:t>
      </w:r>
      <w:r w:rsidR="00AC2EA7" w:rsidRPr="00B75508">
        <w:rPr>
          <w:rFonts w:ascii="Times New Roman" w:hAnsi="Times New Roman"/>
          <w:i/>
          <w:iCs/>
          <w:sz w:val="24"/>
          <w:szCs w:val="24"/>
          <w:lang w:val="ro-MO" w:eastAsia="ru-RU"/>
        </w:rPr>
        <w:tab/>
      </w:r>
      <w:r w:rsidRPr="00B75508">
        <w:rPr>
          <w:rFonts w:ascii="Times New Roman" w:hAnsi="Times New Roman"/>
          <w:b/>
          <w:iCs/>
          <w:sz w:val="24"/>
          <w:szCs w:val="24"/>
          <w:lang w:val="ro-MO" w:eastAsia="ru-RU"/>
        </w:rPr>
        <w:t>8.</w:t>
      </w:r>
      <w:r w:rsidRPr="00B75508">
        <w:rPr>
          <w:rFonts w:ascii="Times New Roman" w:hAnsi="Times New Roman"/>
          <w:b/>
          <w:i/>
          <w:iCs/>
          <w:sz w:val="24"/>
          <w:szCs w:val="24"/>
          <w:lang w:val="ro-MO" w:eastAsia="ru-RU"/>
        </w:rPr>
        <w:t xml:space="preserve"> Pentru corpul de ofițeri cu grade superioare și inf</w:t>
      </w:r>
      <w:r w:rsidR="00577FFB">
        <w:rPr>
          <w:rFonts w:ascii="Times New Roman" w:hAnsi="Times New Roman"/>
          <w:b/>
          <w:i/>
          <w:iCs/>
          <w:sz w:val="24"/>
          <w:szCs w:val="24"/>
          <w:lang w:val="ro-MO" w:eastAsia="ru-RU"/>
        </w:rPr>
        <w:t>erioare, efectivul de sergenți și soldați</w:t>
      </w:r>
      <w:r w:rsidRPr="00B75508">
        <w:rPr>
          <w:rFonts w:ascii="Times New Roman" w:hAnsi="Times New Roman"/>
          <w:b/>
          <w:i/>
          <w:iCs/>
          <w:sz w:val="24"/>
          <w:szCs w:val="24"/>
          <w:lang w:val="ro-MO" w:eastAsia="ru-RU"/>
        </w:rPr>
        <w:t xml:space="preserve"> care îndeplinesc serviciul militar prin contract:</w:t>
      </w:r>
      <w:r w:rsidRPr="00B75508">
        <w:rPr>
          <w:rFonts w:ascii="Times New Roman" w:hAnsi="Times New Roman"/>
          <w:sz w:val="24"/>
          <w:szCs w:val="24"/>
          <w:lang w:val="ro-MO" w:eastAsia="ru-RU"/>
        </w:rPr>
        <w:br/>
        <w:t xml:space="preserve"> 1) căciulă de astrahan de culoare neagră (pentru gradul colonel);</w:t>
      </w:r>
      <w:r w:rsidRPr="00B75508">
        <w:rPr>
          <w:rFonts w:ascii="Times New Roman" w:hAnsi="Times New Roman"/>
          <w:sz w:val="24"/>
          <w:szCs w:val="24"/>
          <w:lang w:val="ro-MO" w:eastAsia="ru-RU"/>
        </w:rPr>
        <w:br/>
        <w:t xml:space="preserve"> 2) fes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3) chipiu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4) beretă de fetru culoare neagră; </w:t>
      </w:r>
      <w:r w:rsidRPr="00B75508">
        <w:rPr>
          <w:rFonts w:ascii="Times New Roman" w:hAnsi="Times New Roman"/>
          <w:sz w:val="24"/>
          <w:szCs w:val="24"/>
          <w:lang w:val="ro-MO" w:eastAsia="ru-RU"/>
        </w:rPr>
        <w:br/>
        <w:t xml:space="preserve"> 5) chipiu de patrulare, culoare neagră;</w:t>
      </w:r>
      <w:r w:rsidRPr="00B75508">
        <w:rPr>
          <w:rFonts w:ascii="Times New Roman" w:hAnsi="Times New Roman"/>
          <w:sz w:val="24"/>
          <w:szCs w:val="24"/>
          <w:lang w:val="ro-MO" w:eastAsia="ru-RU"/>
        </w:rPr>
        <w:br/>
        <w:t xml:space="preserve"> 6) cagulă, culoare neagră;</w:t>
      </w:r>
      <w:r w:rsidRPr="00B75508">
        <w:rPr>
          <w:rFonts w:ascii="Times New Roman" w:hAnsi="Times New Roman"/>
          <w:sz w:val="24"/>
          <w:szCs w:val="24"/>
          <w:lang w:val="ro-MO" w:eastAsia="ru-RU"/>
        </w:rPr>
        <w:br/>
        <w:t xml:space="preserve"> 7) guler detașabil de astrahan, culoare neagră, (pentru gradul colonel);</w:t>
      </w:r>
      <w:r w:rsidRPr="00B75508">
        <w:rPr>
          <w:rFonts w:ascii="Times New Roman" w:hAnsi="Times New Roman"/>
          <w:sz w:val="24"/>
          <w:szCs w:val="24"/>
          <w:lang w:val="ro-MO" w:eastAsia="ru-RU"/>
        </w:rPr>
        <w:br/>
        <w:t xml:space="preserve"> 8) palton din postav de culoare neagră (pentru gradul colonel);</w:t>
      </w:r>
      <w:r w:rsidRPr="00B75508">
        <w:rPr>
          <w:rFonts w:ascii="Times New Roman" w:hAnsi="Times New Roman"/>
          <w:sz w:val="24"/>
          <w:szCs w:val="24"/>
          <w:lang w:val="ro-MO" w:eastAsia="ru-RU"/>
        </w:rPr>
        <w:br/>
        <w:t xml:space="preserve"> 9) scurtă </w:t>
      </w:r>
      <w:r w:rsidRPr="00B75508">
        <w:rPr>
          <w:rFonts w:ascii="Times New Roman" w:hAnsi="Times New Roman"/>
          <w:sz w:val="24"/>
          <w:szCs w:val="24"/>
          <w:lang w:val="ro-MO"/>
        </w:rPr>
        <w:t>călduroasă</w:t>
      </w:r>
      <w:r w:rsidRPr="00B75508">
        <w:rPr>
          <w:rFonts w:ascii="Times New Roman" w:hAnsi="Times New Roman"/>
          <w:sz w:val="24"/>
          <w:szCs w:val="24"/>
          <w:lang w:val="ro-MO" w:eastAsia="ru-RU"/>
        </w:rPr>
        <w:t xml:space="preserve"> din țesătură combinată, culoare neagră;</w:t>
      </w:r>
      <w:r w:rsidRPr="00B75508">
        <w:rPr>
          <w:rFonts w:ascii="Times New Roman" w:hAnsi="Times New Roman"/>
          <w:sz w:val="24"/>
          <w:szCs w:val="24"/>
          <w:lang w:val="ro-MO" w:eastAsia="ru-RU"/>
        </w:rPr>
        <w:br/>
        <w:t xml:space="preserve"> 10) </w:t>
      </w:r>
      <w:r w:rsidRPr="00B75508">
        <w:rPr>
          <w:rFonts w:ascii="Times New Roman" w:hAnsi="Times New Roman"/>
          <w:sz w:val="24"/>
          <w:szCs w:val="24"/>
          <w:lang w:val="ro-MO"/>
        </w:rPr>
        <w:t>scurtă de patrulare călduroasă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w:t>
      </w:r>
      <w:r w:rsidRPr="00B75508">
        <w:rPr>
          <w:rFonts w:ascii="Times New Roman" w:hAnsi="Times New Roman"/>
          <w:sz w:val="24"/>
          <w:szCs w:val="24"/>
          <w:lang w:val="ro-MO" w:eastAsia="ru-RU"/>
        </w:rPr>
        <w:br/>
        <w:t xml:space="preserve"> 11) </w:t>
      </w:r>
      <w:r w:rsidRPr="00B75508">
        <w:rPr>
          <w:rFonts w:ascii="Times New Roman" w:hAnsi="Times New Roman"/>
          <w:sz w:val="24"/>
          <w:szCs w:val="24"/>
          <w:lang w:val="ro-MO"/>
        </w:rPr>
        <w:t>scurtă tactică de primăvară/toamnă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12) scurtă impermeabilă cu glugă, culoare neagră; </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13) sacou de gală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(pentru corpul de ofițeri);</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lastRenderedPageBreak/>
        <w:t xml:space="preserve"> 14) giacă din țesătură combinată, culoare neagră; </w:t>
      </w:r>
      <w:r w:rsidRPr="00B75508">
        <w:rPr>
          <w:rFonts w:ascii="Times New Roman" w:hAnsi="Times New Roman"/>
          <w:sz w:val="24"/>
          <w:szCs w:val="24"/>
          <w:lang w:val="ro-MO" w:eastAsia="ru-RU"/>
        </w:rPr>
        <w:br/>
        <w:t xml:space="preserve"> 15) tunică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xml:space="preserve"> de culoare neagră;</w:t>
      </w:r>
      <w:r w:rsidRPr="00B75508">
        <w:rPr>
          <w:rFonts w:ascii="Times New Roman" w:hAnsi="Times New Roman"/>
          <w:sz w:val="24"/>
          <w:szCs w:val="24"/>
          <w:lang w:val="ro-MO" w:eastAsia="ru-RU"/>
        </w:rPr>
        <w:br/>
        <w:t xml:space="preserve"> 16) </w:t>
      </w:r>
      <w:r w:rsidRPr="00B75508">
        <w:rPr>
          <w:rFonts w:ascii="Times New Roman" w:hAnsi="Times New Roman"/>
          <w:sz w:val="24"/>
          <w:szCs w:val="24"/>
          <w:lang w:val="ro-MO"/>
        </w:rPr>
        <w:t xml:space="preserve">tunică tactică </w:t>
      </w:r>
      <w:r w:rsidRPr="00B75508">
        <w:rPr>
          <w:rFonts w:ascii="Times New Roman" w:hAnsi="Times New Roman"/>
          <w:sz w:val="24"/>
          <w:szCs w:val="24"/>
          <w:lang w:val="ro-MO" w:eastAsia="ru-RU"/>
        </w:rPr>
        <w:t>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 xml:space="preserve">; </w:t>
      </w:r>
    </w:p>
    <w:p w:rsidR="001840E3" w:rsidRPr="00B75508" w:rsidRDefault="001840E3" w:rsidP="00B7158B">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17) pulover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p>
    <w:p w:rsidR="001840E3" w:rsidRPr="00B75508" w:rsidRDefault="001840E3" w:rsidP="00B7158B">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18) tunică pentru sport;</w:t>
      </w:r>
      <w:r w:rsidRPr="00B75508">
        <w:rPr>
          <w:rFonts w:ascii="Times New Roman" w:hAnsi="Times New Roman"/>
          <w:sz w:val="24"/>
          <w:szCs w:val="24"/>
          <w:lang w:val="ro-MO" w:eastAsia="ru-RU"/>
        </w:rPr>
        <w:br/>
        <w:t xml:space="preserve"> 19) cămașă din țesătură combinată, culoare albă;</w:t>
      </w:r>
      <w:r w:rsidRPr="00B75508">
        <w:rPr>
          <w:rFonts w:ascii="Times New Roman" w:hAnsi="Times New Roman"/>
          <w:sz w:val="24"/>
          <w:szCs w:val="24"/>
          <w:lang w:val="ro-MO" w:eastAsia="ru-RU"/>
        </w:rPr>
        <w:br/>
        <w:t xml:space="preserve"> 20) cămașă cu mâneci scurte din țesătură combinată, culoare albă; </w:t>
      </w:r>
      <w:r w:rsidRPr="00B75508">
        <w:rPr>
          <w:rFonts w:ascii="Times New Roman" w:hAnsi="Times New Roman"/>
          <w:sz w:val="24"/>
          <w:szCs w:val="24"/>
          <w:lang w:val="ro-MO" w:eastAsia="ru-RU"/>
        </w:rPr>
        <w:br/>
        <w:t xml:space="preserve"> 21) cămașă din țesătură combinată, culoare gri;</w:t>
      </w:r>
      <w:r w:rsidRPr="00B75508">
        <w:rPr>
          <w:rFonts w:ascii="Times New Roman" w:hAnsi="Times New Roman"/>
          <w:sz w:val="24"/>
          <w:szCs w:val="24"/>
          <w:lang w:val="ro-MO" w:eastAsia="ru-RU"/>
        </w:rPr>
        <w:br/>
        <w:t xml:space="preserve"> 22) cămașă cu mâneci scurte din țesătură combinată, culoare gri;</w:t>
      </w:r>
      <w:r w:rsidRPr="00B75508">
        <w:rPr>
          <w:rFonts w:ascii="Times New Roman" w:hAnsi="Times New Roman"/>
          <w:sz w:val="24"/>
          <w:szCs w:val="24"/>
          <w:lang w:val="ro-MO" w:eastAsia="ru-RU"/>
        </w:rPr>
        <w:br/>
        <w:t xml:space="preserve"> 23) tricou din bumbac, culoare neagră;</w:t>
      </w:r>
      <w:r w:rsidRPr="00B75508">
        <w:rPr>
          <w:rFonts w:ascii="Times New Roman" w:hAnsi="Times New Roman"/>
          <w:sz w:val="24"/>
          <w:szCs w:val="24"/>
          <w:lang w:val="ro-MO" w:eastAsia="ru-RU"/>
        </w:rPr>
        <w:br/>
        <w:t xml:space="preserve"> 24) tricou de tip polo din țesătură combinată,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25) </w:t>
      </w:r>
      <w:r w:rsidRPr="00B75508">
        <w:rPr>
          <w:rFonts w:ascii="Times New Roman" w:hAnsi="Times New Roman"/>
          <w:sz w:val="24"/>
          <w:szCs w:val="24"/>
          <w:lang w:val="ro-MO"/>
        </w:rPr>
        <w:t>tricou tactic cu mâneca lungă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26) tricou pentru sport;</w:t>
      </w:r>
      <w:r w:rsidRPr="00B75508">
        <w:rPr>
          <w:rFonts w:ascii="Times New Roman" w:hAnsi="Times New Roman"/>
          <w:sz w:val="24"/>
          <w:szCs w:val="24"/>
          <w:lang w:val="ro-MO" w:eastAsia="ru-RU"/>
        </w:rPr>
        <w:br/>
        <w:t xml:space="preserve"> 27) cravată din țesătură combinată,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28) curea din piele </w:t>
      </w:r>
      <w:r w:rsidRPr="00B75508">
        <w:rPr>
          <w:rFonts w:ascii="Times New Roman" w:hAnsi="Times New Roman"/>
          <w:color w:val="000000"/>
          <w:sz w:val="24"/>
          <w:szCs w:val="24"/>
          <w:lang w:val="ro-MO" w:eastAsia="ru-RU"/>
        </w:rPr>
        <w:t>naturală</w:t>
      </w:r>
      <w:r w:rsidRPr="00B75508">
        <w:rPr>
          <w:rFonts w:ascii="Times New Roman" w:hAnsi="Times New Roman"/>
          <w:sz w:val="24"/>
          <w:szCs w:val="24"/>
          <w:lang w:val="ro-MO" w:eastAsia="ru-RU"/>
        </w:rPr>
        <w:t xml:space="preserve"> pentru pantaloni,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29) pantaloni de gală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(pentru corpul de ofițeri);</w:t>
      </w:r>
      <w:r w:rsidRPr="00B75508">
        <w:rPr>
          <w:rFonts w:ascii="Times New Roman" w:hAnsi="Times New Roman"/>
          <w:sz w:val="24"/>
          <w:szCs w:val="24"/>
          <w:lang w:val="ro-MO" w:eastAsia="ru-RU"/>
        </w:rPr>
        <w:br/>
        <w:t xml:space="preserve"> 30)</w:t>
      </w:r>
      <w:r w:rsidRPr="00B75508">
        <w:rPr>
          <w:rFonts w:ascii="Times New Roman" w:hAnsi="Times New Roman"/>
          <w:color w:val="C00000"/>
          <w:sz w:val="24"/>
          <w:szCs w:val="24"/>
          <w:lang w:val="ro-MO"/>
        </w:rPr>
        <w:t xml:space="preserve"> </w:t>
      </w:r>
      <w:r w:rsidRPr="00B75508">
        <w:rPr>
          <w:rFonts w:ascii="Times New Roman" w:hAnsi="Times New Roman"/>
          <w:sz w:val="24"/>
          <w:szCs w:val="24"/>
          <w:lang w:val="ro-MO" w:eastAsia="ru-RU"/>
        </w:rPr>
        <w:t xml:space="preserve">pantaloni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xml:space="preserve"> de culoare neagră;</w:t>
      </w:r>
    </w:p>
    <w:p w:rsidR="001840E3" w:rsidRPr="00B75508" w:rsidRDefault="001840E3" w:rsidP="009238D6">
      <w:pPr>
        <w:spacing w:after="0" w:line="240" w:lineRule="auto"/>
        <w:rPr>
          <w:rFonts w:ascii="Times New Roman" w:hAnsi="Times New Roman"/>
          <w:sz w:val="24"/>
          <w:szCs w:val="24"/>
          <w:lang w:val="ro-MO"/>
        </w:rPr>
      </w:pPr>
      <w:r w:rsidRPr="00B75508">
        <w:rPr>
          <w:rFonts w:ascii="Times New Roman" w:hAnsi="Times New Roman"/>
          <w:sz w:val="24"/>
          <w:szCs w:val="24"/>
          <w:lang w:val="ro-MO" w:eastAsia="ru-RU"/>
        </w:rPr>
        <w:t xml:space="preserve"> 31)</w:t>
      </w:r>
      <w:r w:rsidRPr="00B75508">
        <w:rPr>
          <w:rFonts w:ascii="Times New Roman" w:hAnsi="Times New Roman"/>
          <w:color w:val="C00000"/>
          <w:sz w:val="24"/>
          <w:szCs w:val="24"/>
          <w:lang w:val="ro-MO"/>
        </w:rPr>
        <w:t xml:space="preserve"> </w:t>
      </w:r>
      <w:r w:rsidRPr="00B75508">
        <w:rPr>
          <w:rFonts w:ascii="Times New Roman" w:hAnsi="Times New Roman"/>
          <w:sz w:val="24"/>
          <w:szCs w:val="24"/>
          <w:lang w:val="ro-MO"/>
        </w:rPr>
        <w:t>pantaloni tactici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br/>
        <w:t xml:space="preserve"> 32) </w:t>
      </w:r>
      <w:r w:rsidRPr="00B75508">
        <w:rPr>
          <w:rFonts w:ascii="Times New Roman" w:hAnsi="Times New Roman"/>
          <w:sz w:val="24"/>
          <w:szCs w:val="24"/>
          <w:lang w:val="ro-MO"/>
        </w:rPr>
        <w:t>pantaloni de patrulare călduroși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33) pantaloni pentru sport;</w:t>
      </w:r>
      <w:r w:rsidRPr="00B75508">
        <w:rPr>
          <w:rFonts w:ascii="Times New Roman" w:hAnsi="Times New Roman"/>
          <w:sz w:val="24"/>
          <w:szCs w:val="24"/>
          <w:lang w:val="ro-MO" w:eastAsia="ru-RU"/>
        </w:rPr>
        <w:br/>
        <w:t xml:space="preserve"> 34) șort pentru sport;</w:t>
      </w:r>
      <w:r w:rsidRPr="00B75508">
        <w:rPr>
          <w:rFonts w:ascii="Times New Roman" w:hAnsi="Times New Roman"/>
          <w:sz w:val="24"/>
          <w:szCs w:val="24"/>
          <w:lang w:val="ro-MO" w:eastAsia="ru-RU"/>
        </w:rPr>
        <w:br/>
        <w:t xml:space="preserve"> 35) fular din țesătură combinată, culoare albă;</w:t>
      </w:r>
      <w:r w:rsidRPr="00B75508">
        <w:rPr>
          <w:rFonts w:ascii="Times New Roman" w:hAnsi="Times New Roman"/>
          <w:sz w:val="24"/>
          <w:szCs w:val="24"/>
          <w:lang w:val="ro-MO" w:eastAsia="ru-RU"/>
        </w:rPr>
        <w:br/>
        <w:t xml:space="preserve"> 36) fular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37) mănuși din bumbac, culoare albă;</w:t>
      </w:r>
      <w:r w:rsidRPr="00B75508">
        <w:rPr>
          <w:rFonts w:ascii="Times New Roman" w:hAnsi="Times New Roman"/>
          <w:sz w:val="24"/>
          <w:szCs w:val="24"/>
          <w:lang w:val="ro-MO" w:eastAsia="ru-RU"/>
        </w:rPr>
        <w:br/>
        <w:t xml:space="preserve"> 38) mănuși din piele naturală, culoare neagră; </w:t>
      </w:r>
      <w:r w:rsidRPr="00B75508">
        <w:rPr>
          <w:rFonts w:ascii="Times New Roman" w:hAnsi="Times New Roman"/>
          <w:sz w:val="24"/>
          <w:szCs w:val="24"/>
          <w:lang w:val="ro-MO" w:eastAsia="ru-RU"/>
        </w:rPr>
        <w:br/>
        <w:t xml:space="preserve"> 39) pantofi din piele naturală, culoare neagră;</w:t>
      </w:r>
      <w:r w:rsidRPr="00B75508">
        <w:rPr>
          <w:rFonts w:ascii="Times New Roman" w:hAnsi="Times New Roman"/>
          <w:sz w:val="24"/>
          <w:szCs w:val="24"/>
          <w:lang w:val="ro-MO" w:eastAsia="ru-RU"/>
        </w:rPr>
        <w:br/>
        <w:t xml:space="preserve"> 40) cizme călduroase din piele naturală, culoare neagră;</w:t>
      </w:r>
      <w:r w:rsidRPr="00B75508">
        <w:rPr>
          <w:rFonts w:ascii="Times New Roman" w:hAnsi="Times New Roman"/>
          <w:sz w:val="24"/>
          <w:szCs w:val="24"/>
          <w:lang w:val="ro-MO" w:eastAsia="ru-RU"/>
        </w:rPr>
        <w:br/>
        <w:t xml:space="preserve"> 41) bocanci din piele naturală de culoare neagră cu carâmbi înalți (iarnă);</w:t>
      </w:r>
      <w:r w:rsidRPr="00B75508">
        <w:rPr>
          <w:rFonts w:ascii="Times New Roman" w:hAnsi="Times New Roman"/>
          <w:sz w:val="24"/>
          <w:szCs w:val="24"/>
          <w:lang w:val="ro-MO" w:eastAsia="ru-RU"/>
        </w:rPr>
        <w:br/>
        <w:t xml:space="preserve"> 42) ghete tactice, culoare neagră (vară);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43) ghete tactice, culoare neagră (primăvară/toamnă);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44) ghete pentru sport.</w:t>
      </w:r>
    </w:p>
    <w:p w:rsidR="001840E3" w:rsidRPr="00B75508" w:rsidRDefault="001840E3" w:rsidP="00240AD0">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45) centură tactică, culoare neagră.</w:t>
      </w:r>
    </w:p>
    <w:p w:rsidR="001840E3" w:rsidRPr="00B75508" w:rsidRDefault="001840E3" w:rsidP="00AC2EA7">
      <w:pPr>
        <w:tabs>
          <w:tab w:val="left" w:pos="567"/>
        </w:tabs>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w:t>
      </w:r>
      <w:r w:rsidRPr="00B75508">
        <w:rPr>
          <w:rFonts w:ascii="Times New Roman" w:hAnsi="Times New Roman"/>
          <w:sz w:val="24"/>
          <w:szCs w:val="24"/>
          <w:lang w:val="ro-MO" w:eastAsia="ru-RU"/>
        </w:rPr>
        <w:br/>
        <w:t xml:space="preserve"> </w:t>
      </w:r>
      <w:r w:rsidR="00AC2EA7" w:rsidRPr="00B75508">
        <w:rPr>
          <w:rFonts w:ascii="Times New Roman" w:hAnsi="Times New Roman"/>
          <w:sz w:val="24"/>
          <w:szCs w:val="24"/>
          <w:lang w:val="ro-MO" w:eastAsia="ru-RU"/>
        </w:rPr>
        <w:tab/>
      </w:r>
      <w:r w:rsidRPr="00B75508">
        <w:rPr>
          <w:rFonts w:ascii="Times New Roman" w:hAnsi="Times New Roman"/>
          <w:b/>
          <w:sz w:val="24"/>
          <w:szCs w:val="24"/>
          <w:lang w:val="ro-MO" w:eastAsia="ru-RU"/>
        </w:rPr>
        <w:t>9.</w:t>
      </w:r>
      <w:r w:rsidRPr="00B75508">
        <w:rPr>
          <w:rFonts w:ascii="Times New Roman" w:hAnsi="Times New Roman"/>
          <w:b/>
          <w:i/>
          <w:iCs/>
          <w:sz w:val="24"/>
          <w:szCs w:val="24"/>
          <w:lang w:val="ro-MO" w:eastAsia="ru-RU"/>
        </w:rPr>
        <w:t xml:space="preserve"> Pentru </w:t>
      </w:r>
      <w:r w:rsidR="00577FFB" w:rsidRPr="006708D2">
        <w:rPr>
          <w:rFonts w:ascii="Times New Roman" w:hAnsi="Times New Roman"/>
          <w:b/>
          <w:i/>
          <w:iCs/>
          <w:color w:val="000000" w:themeColor="text1"/>
          <w:sz w:val="24"/>
          <w:szCs w:val="24"/>
          <w:lang w:val="ro-MO" w:eastAsia="ru-RU"/>
        </w:rPr>
        <w:t>femei</w:t>
      </w:r>
      <w:r w:rsidR="004E6E8B" w:rsidRPr="006708D2">
        <w:rPr>
          <w:rFonts w:ascii="Times New Roman" w:hAnsi="Times New Roman"/>
          <w:b/>
          <w:i/>
          <w:iCs/>
          <w:color w:val="000000" w:themeColor="text1"/>
          <w:sz w:val="24"/>
          <w:szCs w:val="24"/>
          <w:lang w:val="ro-MO" w:eastAsia="ru-RU"/>
        </w:rPr>
        <w:t>le</w:t>
      </w:r>
      <w:r w:rsidR="00577FFB">
        <w:rPr>
          <w:rFonts w:ascii="Times New Roman" w:hAnsi="Times New Roman"/>
          <w:b/>
          <w:i/>
          <w:iCs/>
          <w:sz w:val="24"/>
          <w:szCs w:val="24"/>
          <w:lang w:val="ro-MO" w:eastAsia="ru-RU"/>
        </w:rPr>
        <w:t xml:space="preserve"> care îndeplinesc serviciul militar</w:t>
      </w:r>
      <w:r w:rsidRPr="00B75508">
        <w:rPr>
          <w:rFonts w:ascii="Times New Roman" w:hAnsi="Times New Roman"/>
          <w:b/>
          <w:i/>
          <w:iCs/>
          <w:sz w:val="24"/>
          <w:szCs w:val="24"/>
          <w:lang w:val="ro-MO" w:eastAsia="ru-RU"/>
        </w:rPr>
        <w:t>:</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 pălărie din fetru, culoare neagră (pentru gradul colonel);</w:t>
      </w:r>
      <w:r w:rsidRPr="00B75508">
        <w:rPr>
          <w:rFonts w:ascii="Times New Roman" w:hAnsi="Times New Roman"/>
          <w:sz w:val="24"/>
          <w:szCs w:val="24"/>
          <w:lang w:val="ro-MO" w:eastAsia="ru-RU"/>
        </w:rPr>
        <w:br/>
        <w:t xml:space="preserve"> 2) fes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3) bonetă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w:t>
      </w:r>
      <w:r w:rsidRPr="00B75508">
        <w:rPr>
          <w:rFonts w:ascii="Times New Roman" w:hAnsi="Times New Roman"/>
          <w:sz w:val="24"/>
          <w:szCs w:val="24"/>
          <w:lang w:val="ro-MO" w:eastAsia="ru-RU"/>
        </w:rPr>
        <w:br/>
        <w:t xml:space="preserve"> 4) beretă de fetru, culoare neagră; </w:t>
      </w:r>
      <w:r w:rsidRPr="00B75508">
        <w:rPr>
          <w:rFonts w:ascii="Times New Roman" w:hAnsi="Times New Roman"/>
          <w:sz w:val="24"/>
          <w:szCs w:val="24"/>
          <w:lang w:val="ro-MO" w:eastAsia="ru-RU"/>
        </w:rPr>
        <w:br/>
        <w:t xml:space="preserve"> 5) chipiu de patrulare, culoare neagră;</w:t>
      </w:r>
      <w:r w:rsidRPr="00B75508">
        <w:rPr>
          <w:rFonts w:ascii="Times New Roman" w:hAnsi="Times New Roman"/>
          <w:sz w:val="24"/>
          <w:szCs w:val="24"/>
          <w:lang w:val="ro-MO" w:eastAsia="ru-RU"/>
        </w:rPr>
        <w:br/>
        <w:t xml:space="preserve"> 6) cagulă, culoare neagră;</w:t>
      </w:r>
      <w:r w:rsidRPr="00B75508">
        <w:rPr>
          <w:rFonts w:ascii="Times New Roman" w:hAnsi="Times New Roman"/>
          <w:sz w:val="24"/>
          <w:szCs w:val="24"/>
          <w:lang w:val="ro-MO" w:eastAsia="ru-RU"/>
        </w:rPr>
        <w:br/>
        <w:t xml:space="preserve"> 7) guler detașabil de astrahan, culoare neagră, (pentru gradul colonel);</w:t>
      </w:r>
      <w:r w:rsidRPr="00B75508">
        <w:rPr>
          <w:rFonts w:ascii="Times New Roman" w:hAnsi="Times New Roman"/>
          <w:sz w:val="24"/>
          <w:szCs w:val="24"/>
          <w:lang w:val="ro-MO" w:eastAsia="ru-RU"/>
        </w:rPr>
        <w:br/>
        <w:t xml:space="preserve"> 8) palton din postav, culoare neagră (pentru gradul colonel);</w:t>
      </w:r>
      <w:r w:rsidRPr="00B75508">
        <w:rPr>
          <w:rFonts w:ascii="Times New Roman" w:hAnsi="Times New Roman"/>
          <w:sz w:val="24"/>
          <w:szCs w:val="24"/>
          <w:lang w:val="ro-MO" w:eastAsia="ru-RU"/>
        </w:rPr>
        <w:br/>
        <w:t xml:space="preserve"> 9) scurtă </w:t>
      </w:r>
      <w:r w:rsidRPr="00B75508">
        <w:rPr>
          <w:rFonts w:ascii="Times New Roman" w:hAnsi="Times New Roman"/>
          <w:sz w:val="24"/>
          <w:szCs w:val="24"/>
          <w:lang w:val="ro-MO"/>
        </w:rPr>
        <w:t>călduroasă</w:t>
      </w:r>
      <w:r w:rsidRPr="00B75508">
        <w:rPr>
          <w:rFonts w:ascii="Times New Roman" w:hAnsi="Times New Roman"/>
          <w:sz w:val="24"/>
          <w:szCs w:val="24"/>
          <w:lang w:val="ro-MO" w:eastAsia="ru-RU"/>
        </w:rPr>
        <w:t xml:space="preserve"> din țesătură combinată, culoare neagră;</w:t>
      </w:r>
      <w:r w:rsidRPr="00B75508">
        <w:rPr>
          <w:rFonts w:ascii="Times New Roman" w:hAnsi="Times New Roman"/>
          <w:sz w:val="24"/>
          <w:szCs w:val="24"/>
          <w:lang w:val="ro-MO" w:eastAsia="ru-RU"/>
        </w:rPr>
        <w:br/>
        <w:t xml:space="preserve"> 10) </w:t>
      </w:r>
      <w:r w:rsidRPr="00B75508">
        <w:rPr>
          <w:rFonts w:ascii="Times New Roman" w:hAnsi="Times New Roman"/>
          <w:sz w:val="24"/>
          <w:szCs w:val="24"/>
          <w:lang w:val="ro-MO"/>
        </w:rPr>
        <w:t>scurtă de patrulare călduroasă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w:t>
      </w:r>
      <w:r w:rsidRPr="00B75508">
        <w:rPr>
          <w:rFonts w:ascii="Times New Roman" w:hAnsi="Times New Roman"/>
          <w:sz w:val="24"/>
          <w:szCs w:val="24"/>
          <w:lang w:val="ro-MO" w:eastAsia="ru-RU"/>
        </w:rPr>
        <w:br/>
        <w:t xml:space="preserve"> 11) </w:t>
      </w:r>
      <w:r w:rsidRPr="00B75508">
        <w:rPr>
          <w:rFonts w:ascii="Times New Roman" w:hAnsi="Times New Roman"/>
          <w:sz w:val="24"/>
          <w:szCs w:val="24"/>
          <w:lang w:val="ro-MO"/>
        </w:rPr>
        <w:t>scurtă tactică de primăvară/toamnă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12) scurtă impermeabilă cu glugă, culoare neagră; </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13) sacou de gală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(pentru corpul de ofițeri);</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14) giacă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w:t>
      </w:r>
      <w:r w:rsidRPr="00B75508">
        <w:rPr>
          <w:rFonts w:ascii="Times New Roman" w:hAnsi="Times New Roman"/>
          <w:sz w:val="24"/>
          <w:szCs w:val="24"/>
          <w:lang w:val="ro-MO" w:eastAsia="ru-RU"/>
        </w:rPr>
        <w:br/>
        <w:t xml:space="preserve"> 15) tunică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16) </w:t>
      </w:r>
      <w:r w:rsidRPr="00B75508">
        <w:rPr>
          <w:rFonts w:ascii="Times New Roman" w:hAnsi="Times New Roman"/>
          <w:sz w:val="24"/>
          <w:szCs w:val="24"/>
          <w:lang w:val="ro-MO"/>
        </w:rPr>
        <w:t xml:space="preserve">tunică tactică </w:t>
      </w:r>
      <w:r w:rsidRPr="00B75508">
        <w:rPr>
          <w:rFonts w:ascii="Times New Roman" w:hAnsi="Times New Roman"/>
          <w:sz w:val="24"/>
          <w:szCs w:val="24"/>
          <w:lang w:val="ro-MO" w:eastAsia="ru-RU"/>
        </w:rPr>
        <w:t>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 xml:space="preserve">; </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17) pulover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18) tunică pentru sport;</w:t>
      </w:r>
      <w:r w:rsidRPr="00B75508">
        <w:rPr>
          <w:rFonts w:ascii="Times New Roman" w:hAnsi="Times New Roman"/>
          <w:sz w:val="24"/>
          <w:szCs w:val="24"/>
          <w:lang w:val="ro-MO" w:eastAsia="ru-RU"/>
        </w:rPr>
        <w:br/>
        <w:t xml:space="preserve"> 19) cămașă din țesătură combinată, culoare albă;</w:t>
      </w:r>
      <w:r w:rsidRPr="00B75508">
        <w:rPr>
          <w:rFonts w:ascii="Times New Roman" w:hAnsi="Times New Roman"/>
          <w:sz w:val="24"/>
          <w:szCs w:val="24"/>
          <w:lang w:val="ro-MO" w:eastAsia="ru-RU"/>
        </w:rPr>
        <w:br/>
      </w:r>
      <w:r w:rsidRPr="00B75508">
        <w:rPr>
          <w:rFonts w:ascii="Times New Roman" w:hAnsi="Times New Roman"/>
          <w:sz w:val="24"/>
          <w:szCs w:val="24"/>
          <w:lang w:val="ro-MO" w:eastAsia="ru-RU"/>
        </w:rPr>
        <w:lastRenderedPageBreak/>
        <w:t xml:space="preserve"> 20) cămașă cu mâneci scurte din țesătură combinată, culoare albă; </w:t>
      </w:r>
      <w:r w:rsidRPr="00B75508">
        <w:rPr>
          <w:rFonts w:ascii="Times New Roman" w:hAnsi="Times New Roman"/>
          <w:sz w:val="24"/>
          <w:szCs w:val="24"/>
          <w:lang w:val="ro-MO" w:eastAsia="ru-RU"/>
        </w:rPr>
        <w:br/>
        <w:t xml:space="preserve"> 21) cămașă din țesătură combinată, culoare gri;</w:t>
      </w:r>
      <w:r w:rsidRPr="00B75508">
        <w:rPr>
          <w:rFonts w:ascii="Times New Roman" w:hAnsi="Times New Roman"/>
          <w:sz w:val="24"/>
          <w:szCs w:val="24"/>
          <w:lang w:val="ro-MO" w:eastAsia="ru-RU"/>
        </w:rPr>
        <w:br/>
        <w:t xml:space="preserve"> 22) cămașă cu mâneci scurte din țesătură combinată, culoare gri;</w:t>
      </w:r>
      <w:r w:rsidRPr="00B75508">
        <w:rPr>
          <w:rFonts w:ascii="Times New Roman" w:hAnsi="Times New Roman"/>
          <w:sz w:val="24"/>
          <w:szCs w:val="24"/>
          <w:lang w:val="ro-MO" w:eastAsia="ru-RU"/>
        </w:rPr>
        <w:br/>
        <w:t xml:space="preserve"> 23) tricou din bumbac, culoare neagră;</w:t>
      </w:r>
      <w:r w:rsidRPr="00B75508">
        <w:rPr>
          <w:rFonts w:ascii="Times New Roman" w:hAnsi="Times New Roman"/>
          <w:sz w:val="24"/>
          <w:szCs w:val="24"/>
          <w:lang w:val="ro-MO" w:eastAsia="ru-RU"/>
        </w:rPr>
        <w:br/>
        <w:t xml:space="preserve"> 24) tricou de tip polo din țesătură combinată, culoare neagră;</w:t>
      </w:r>
    </w:p>
    <w:p w:rsidR="001840E3" w:rsidRPr="00B75508" w:rsidRDefault="001840E3" w:rsidP="00281633">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25) </w:t>
      </w:r>
      <w:r w:rsidRPr="00B75508">
        <w:rPr>
          <w:rFonts w:ascii="Times New Roman" w:hAnsi="Times New Roman"/>
          <w:sz w:val="24"/>
          <w:szCs w:val="24"/>
          <w:lang w:val="ro-MO"/>
        </w:rPr>
        <w:t>tricou tactic cu mâneca lungă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p w:rsidR="001840E3" w:rsidRPr="00B75508" w:rsidRDefault="001840E3" w:rsidP="00281633">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26) tricou pentru sport;</w:t>
      </w:r>
      <w:r w:rsidRPr="00B75508">
        <w:rPr>
          <w:rFonts w:ascii="Times New Roman" w:hAnsi="Times New Roman"/>
          <w:sz w:val="24"/>
          <w:szCs w:val="24"/>
          <w:lang w:val="ro-MO" w:eastAsia="ru-RU"/>
        </w:rPr>
        <w:br/>
        <w:t xml:space="preserve"> 27) cravată din țesătură, culoare neagră;</w:t>
      </w:r>
    </w:p>
    <w:p w:rsidR="001840E3" w:rsidRPr="00B75508" w:rsidRDefault="001840E3" w:rsidP="00281633">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28) curea din piele </w:t>
      </w:r>
      <w:r w:rsidRPr="00B75508">
        <w:rPr>
          <w:rFonts w:ascii="Times New Roman" w:hAnsi="Times New Roman"/>
          <w:color w:val="000000"/>
          <w:sz w:val="24"/>
          <w:szCs w:val="24"/>
          <w:lang w:val="ro-MO" w:eastAsia="ru-RU"/>
        </w:rPr>
        <w:t>naturală</w:t>
      </w:r>
      <w:r w:rsidRPr="00B75508">
        <w:rPr>
          <w:rFonts w:ascii="Times New Roman" w:hAnsi="Times New Roman"/>
          <w:sz w:val="24"/>
          <w:szCs w:val="24"/>
          <w:lang w:val="ro-MO" w:eastAsia="ru-RU"/>
        </w:rPr>
        <w:t xml:space="preserve"> pentru pantaloni, culoare neagră;</w:t>
      </w:r>
    </w:p>
    <w:p w:rsidR="001840E3" w:rsidRPr="00B75508" w:rsidRDefault="001840E3" w:rsidP="00281633">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29) pantaloni de gală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(pentru corpul de ofițeri);</w:t>
      </w:r>
      <w:r w:rsidRPr="00B75508">
        <w:rPr>
          <w:rFonts w:ascii="Times New Roman" w:hAnsi="Times New Roman"/>
          <w:sz w:val="24"/>
          <w:szCs w:val="24"/>
          <w:lang w:val="ro-MO" w:eastAsia="ru-RU"/>
        </w:rPr>
        <w:br/>
        <w:t xml:space="preserve"> 30) pantaloni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p>
    <w:p w:rsidR="001840E3" w:rsidRPr="00B75508" w:rsidRDefault="001840E3" w:rsidP="00281633">
      <w:pPr>
        <w:spacing w:after="0" w:line="240" w:lineRule="auto"/>
        <w:rPr>
          <w:rFonts w:ascii="Times New Roman" w:hAnsi="Times New Roman"/>
          <w:sz w:val="24"/>
          <w:szCs w:val="24"/>
          <w:lang w:val="ro-MO"/>
        </w:rPr>
      </w:pPr>
      <w:r w:rsidRPr="00B75508">
        <w:rPr>
          <w:rFonts w:ascii="Times New Roman" w:hAnsi="Times New Roman"/>
          <w:sz w:val="24"/>
          <w:szCs w:val="24"/>
          <w:lang w:val="ro-MO" w:eastAsia="ru-RU"/>
        </w:rPr>
        <w:t xml:space="preserve"> 31)</w:t>
      </w:r>
      <w:r w:rsidRPr="00B75508">
        <w:rPr>
          <w:rFonts w:ascii="Times New Roman" w:hAnsi="Times New Roman"/>
          <w:color w:val="C00000"/>
          <w:sz w:val="24"/>
          <w:szCs w:val="24"/>
          <w:lang w:val="ro-MO"/>
        </w:rPr>
        <w:t xml:space="preserve"> </w:t>
      </w:r>
      <w:r w:rsidRPr="00B75508">
        <w:rPr>
          <w:rFonts w:ascii="Times New Roman" w:hAnsi="Times New Roman"/>
          <w:sz w:val="24"/>
          <w:szCs w:val="24"/>
          <w:lang w:val="ro-MO"/>
        </w:rPr>
        <w:t>pantaloni tactici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br/>
        <w:t xml:space="preserve"> 32) </w:t>
      </w:r>
      <w:r w:rsidRPr="00B75508">
        <w:rPr>
          <w:rFonts w:ascii="Times New Roman" w:hAnsi="Times New Roman"/>
          <w:sz w:val="24"/>
          <w:szCs w:val="24"/>
          <w:lang w:val="ro-MO"/>
        </w:rPr>
        <w:t>pantaloni de patrulare călduroși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p w:rsidR="001840E3" w:rsidRPr="00B75508" w:rsidRDefault="001840E3" w:rsidP="009238D6">
      <w:pPr>
        <w:spacing w:after="0" w:line="240" w:lineRule="auto"/>
        <w:rPr>
          <w:rFonts w:ascii="Times New Roman" w:hAnsi="Times New Roman"/>
          <w:sz w:val="24"/>
          <w:szCs w:val="24"/>
          <w:lang w:val="ro-MO"/>
        </w:rPr>
      </w:pPr>
      <w:r w:rsidRPr="00B75508">
        <w:rPr>
          <w:rFonts w:ascii="Times New Roman" w:hAnsi="Times New Roman"/>
          <w:sz w:val="24"/>
          <w:szCs w:val="24"/>
          <w:lang w:val="ro-MO" w:eastAsia="ru-RU"/>
        </w:rPr>
        <w:t xml:space="preserve"> 33) fustă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xml:space="preserve"> de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34) pantaloni pentru sport;</w:t>
      </w:r>
      <w:r w:rsidRPr="00B75508">
        <w:rPr>
          <w:rFonts w:ascii="Times New Roman" w:hAnsi="Times New Roman"/>
          <w:sz w:val="24"/>
          <w:szCs w:val="24"/>
          <w:lang w:val="ro-MO" w:eastAsia="ru-RU"/>
        </w:rPr>
        <w:br/>
        <w:t xml:space="preserve"> 35) șort pentru sport;</w:t>
      </w:r>
      <w:r w:rsidRPr="00B75508">
        <w:rPr>
          <w:rFonts w:ascii="Times New Roman" w:hAnsi="Times New Roman"/>
          <w:sz w:val="24"/>
          <w:szCs w:val="24"/>
          <w:lang w:val="ro-MO" w:eastAsia="ru-RU"/>
        </w:rPr>
        <w:br/>
        <w:t xml:space="preserve"> 36) fular din țesătură combinată, culoare albă;</w:t>
      </w:r>
      <w:r w:rsidRPr="00B75508">
        <w:rPr>
          <w:rFonts w:ascii="Times New Roman" w:hAnsi="Times New Roman"/>
          <w:sz w:val="24"/>
          <w:szCs w:val="24"/>
          <w:lang w:val="ro-MO" w:eastAsia="ru-RU"/>
        </w:rPr>
        <w:br/>
        <w:t xml:space="preserve"> 37) fular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38) mănuși din bumbac, culoare albă;</w:t>
      </w:r>
      <w:r w:rsidRPr="00B75508">
        <w:rPr>
          <w:rFonts w:ascii="Times New Roman" w:hAnsi="Times New Roman"/>
          <w:sz w:val="24"/>
          <w:szCs w:val="24"/>
          <w:lang w:val="ro-MO" w:eastAsia="ru-RU"/>
        </w:rPr>
        <w:br/>
        <w:t xml:space="preserve"> 39) mănuși din piele naturală, culoare neagră;</w:t>
      </w:r>
      <w:r w:rsidRPr="00B75508">
        <w:rPr>
          <w:rFonts w:ascii="Times New Roman" w:hAnsi="Times New Roman"/>
          <w:sz w:val="24"/>
          <w:szCs w:val="24"/>
          <w:lang w:val="ro-MO" w:eastAsia="ru-RU"/>
        </w:rPr>
        <w:br/>
        <w:t xml:space="preserve"> 40) pantofi din piele naturală, culoare neagră;</w:t>
      </w:r>
      <w:r w:rsidRPr="00B75508">
        <w:rPr>
          <w:rFonts w:ascii="Times New Roman" w:hAnsi="Times New Roman"/>
          <w:sz w:val="24"/>
          <w:szCs w:val="24"/>
          <w:lang w:val="ro-MO" w:eastAsia="ru-RU"/>
        </w:rPr>
        <w:br/>
        <w:t xml:space="preserve"> 41) cizme călduroase din piele naturală, culoare neagră;</w:t>
      </w:r>
      <w:r w:rsidRPr="00B75508">
        <w:rPr>
          <w:rFonts w:ascii="Times New Roman" w:hAnsi="Times New Roman"/>
          <w:sz w:val="24"/>
          <w:szCs w:val="24"/>
          <w:lang w:val="ro-MO" w:eastAsia="ru-RU"/>
        </w:rPr>
        <w:br/>
        <w:t xml:space="preserve"> 42) bocanci din piele naturală de culoare neagră cu carâmbi înalți (iarnă);</w:t>
      </w:r>
      <w:r w:rsidRPr="00B75508">
        <w:rPr>
          <w:rFonts w:ascii="Times New Roman" w:hAnsi="Times New Roman"/>
          <w:sz w:val="24"/>
          <w:szCs w:val="24"/>
          <w:lang w:val="ro-MO" w:eastAsia="ru-RU"/>
        </w:rPr>
        <w:br/>
        <w:t xml:space="preserve"> 43) ghete tactice, culoare neagră (vară);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44) ghete tactice, culoare neagră (primăvară/toamnă);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45) ghete pentru sport.</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46) centură tactică, culoare neagră.</w:t>
      </w:r>
    </w:p>
    <w:p w:rsidR="001840E3" w:rsidRPr="00B75508" w:rsidRDefault="001840E3" w:rsidP="009238D6">
      <w:pPr>
        <w:spacing w:after="0"/>
        <w:rPr>
          <w:rFonts w:ascii="Times New Roman" w:hAnsi="Times New Roman"/>
          <w:sz w:val="16"/>
          <w:szCs w:val="16"/>
          <w:lang w:val="ro-MO" w:eastAsia="ru-RU"/>
        </w:rPr>
      </w:pPr>
    </w:p>
    <w:p w:rsidR="001840E3" w:rsidRPr="00B75508" w:rsidRDefault="001840E3" w:rsidP="00AC2EA7">
      <w:pPr>
        <w:tabs>
          <w:tab w:val="left" w:pos="567"/>
        </w:tabs>
        <w:spacing w:after="0" w:line="240" w:lineRule="auto"/>
        <w:rPr>
          <w:rFonts w:ascii="Times New Roman" w:hAnsi="Times New Roman"/>
          <w:sz w:val="24"/>
          <w:szCs w:val="24"/>
          <w:lang w:val="ro-MO" w:eastAsia="ru-RU"/>
        </w:rPr>
      </w:pPr>
      <w:r w:rsidRPr="00B75508">
        <w:rPr>
          <w:rFonts w:ascii="Times New Roman" w:hAnsi="Times New Roman"/>
          <w:b/>
          <w:iCs/>
          <w:sz w:val="24"/>
          <w:szCs w:val="24"/>
          <w:lang w:val="ro-MO" w:eastAsia="ru-RU"/>
        </w:rPr>
        <w:t xml:space="preserve"> </w:t>
      </w:r>
      <w:r w:rsidR="00AC2EA7" w:rsidRPr="00B75508">
        <w:rPr>
          <w:rFonts w:ascii="Times New Roman" w:hAnsi="Times New Roman"/>
          <w:b/>
          <w:iCs/>
          <w:sz w:val="24"/>
          <w:szCs w:val="24"/>
          <w:lang w:val="ro-MO" w:eastAsia="ru-RU"/>
        </w:rPr>
        <w:tab/>
      </w:r>
      <w:r w:rsidRPr="00B75508">
        <w:rPr>
          <w:rFonts w:ascii="Times New Roman" w:hAnsi="Times New Roman"/>
          <w:b/>
          <w:iCs/>
          <w:sz w:val="24"/>
          <w:szCs w:val="24"/>
          <w:lang w:val="ro-MO" w:eastAsia="ru-RU"/>
        </w:rPr>
        <w:t>10</w:t>
      </w:r>
      <w:r w:rsidRPr="00B75508">
        <w:rPr>
          <w:rFonts w:ascii="Times New Roman" w:hAnsi="Times New Roman"/>
          <w:b/>
          <w:i/>
          <w:iCs/>
          <w:sz w:val="24"/>
          <w:szCs w:val="24"/>
          <w:lang w:val="ro-MO" w:eastAsia="ru-RU"/>
        </w:rPr>
        <w:t>. Pentru militarii Batalionului cu Destinație Specială:</w:t>
      </w:r>
      <w:r w:rsidRPr="00B75508">
        <w:rPr>
          <w:rFonts w:ascii="Times New Roman" w:hAnsi="Times New Roman"/>
          <w:sz w:val="24"/>
          <w:szCs w:val="24"/>
          <w:u w:val="single"/>
          <w:lang w:val="ro-MO" w:eastAsia="ru-RU"/>
        </w:rPr>
        <w:br/>
      </w:r>
      <w:r w:rsidRPr="00B75508">
        <w:rPr>
          <w:rFonts w:ascii="Times New Roman" w:hAnsi="Times New Roman"/>
          <w:sz w:val="24"/>
          <w:szCs w:val="24"/>
          <w:lang w:val="ro-MO" w:eastAsia="ru-RU"/>
        </w:rPr>
        <w:t xml:space="preserve"> 1) căciulă de astrahan, culoare neagră (pentru gradul colonel);</w:t>
      </w:r>
      <w:r w:rsidRPr="00B75508">
        <w:rPr>
          <w:rFonts w:ascii="Times New Roman" w:hAnsi="Times New Roman"/>
          <w:sz w:val="24"/>
          <w:szCs w:val="24"/>
          <w:lang w:val="ro-MO" w:eastAsia="ru-RU"/>
        </w:rPr>
        <w:br/>
        <w:t xml:space="preserve"> 2) fes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3) chipiu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4) beretă de fetru, culoare </w:t>
      </w:r>
      <w:r w:rsidRPr="00B75508">
        <w:rPr>
          <w:rFonts w:ascii="Times New Roman" w:hAnsi="Times New Roman"/>
          <w:iCs/>
          <w:color w:val="000000"/>
          <w:sz w:val="24"/>
          <w:szCs w:val="24"/>
          <w:lang w:val="ro-MO" w:eastAsia="ru-RU"/>
        </w:rPr>
        <w:t>roșu-închis</w:t>
      </w:r>
      <w:r w:rsidRPr="00B75508">
        <w:rPr>
          <w:rFonts w:ascii="Times New Roman" w:hAnsi="Times New Roman"/>
          <w:sz w:val="24"/>
          <w:szCs w:val="24"/>
          <w:lang w:val="ro-MO" w:eastAsia="ru-RU"/>
        </w:rPr>
        <w:t>; </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5) chipiu de patrulare, culoare neagră;</w:t>
      </w:r>
      <w:r w:rsidRPr="00B75508">
        <w:rPr>
          <w:rFonts w:ascii="Times New Roman" w:hAnsi="Times New Roman"/>
          <w:sz w:val="24"/>
          <w:szCs w:val="24"/>
          <w:lang w:val="ro-MO" w:eastAsia="ru-RU"/>
        </w:rPr>
        <w:br/>
        <w:t xml:space="preserve"> 6) chipiu de patrulare, culoare camuflaj;</w:t>
      </w:r>
      <w:r w:rsidRPr="00B75508">
        <w:rPr>
          <w:rFonts w:ascii="Times New Roman" w:hAnsi="Times New Roman"/>
          <w:sz w:val="24"/>
          <w:szCs w:val="24"/>
          <w:lang w:val="ro-MO" w:eastAsia="ru-RU"/>
        </w:rPr>
        <w:br/>
        <w:t xml:space="preserve"> 7) cagulă,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8) guler detașabil de astrahan, culoare neagră, (pentru gradul colonel);</w:t>
      </w:r>
      <w:r w:rsidRPr="00B75508">
        <w:rPr>
          <w:rFonts w:ascii="Times New Roman" w:hAnsi="Times New Roman"/>
          <w:sz w:val="24"/>
          <w:szCs w:val="24"/>
          <w:lang w:val="ro-MO" w:eastAsia="ru-RU"/>
        </w:rPr>
        <w:br/>
        <w:t xml:space="preserve"> 9) palton din postav de culoare neagră (pentru gradul colonel);</w:t>
      </w:r>
      <w:r w:rsidRPr="00B75508">
        <w:rPr>
          <w:rFonts w:ascii="Times New Roman" w:hAnsi="Times New Roman"/>
          <w:sz w:val="24"/>
          <w:szCs w:val="24"/>
          <w:lang w:val="ro-MO" w:eastAsia="ru-RU"/>
        </w:rPr>
        <w:br/>
        <w:t xml:space="preserve"> 10) scurtă </w:t>
      </w:r>
      <w:r w:rsidRPr="00B75508">
        <w:rPr>
          <w:rFonts w:ascii="Times New Roman" w:hAnsi="Times New Roman"/>
          <w:sz w:val="24"/>
          <w:szCs w:val="24"/>
          <w:lang w:val="ro-MO"/>
        </w:rPr>
        <w:t>călduroasă</w:t>
      </w:r>
      <w:r w:rsidRPr="00B75508">
        <w:rPr>
          <w:rFonts w:ascii="Times New Roman" w:hAnsi="Times New Roman"/>
          <w:sz w:val="24"/>
          <w:szCs w:val="24"/>
          <w:lang w:val="ro-MO" w:eastAsia="ru-RU"/>
        </w:rPr>
        <w:t xml:space="preserve"> din țesătură combinată, culoare neagră;</w:t>
      </w:r>
      <w:r w:rsidRPr="00B75508">
        <w:rPr>
          <w:rFonts w:ascii="Times New Roman" w:hAnsi="Times New Roman"/>
          <w:sz w:val="24"/>
          <w:szCs w:val="24"/>
          <w:lang w:val="ro-MO" w:eastAsia="ru-RU"/>
        </w:rPr>
        <w:br/>
        <w:t xml:space="preserve"> 11) </w:t>
      </w:r>
      <w:r w:rsidRPr="00B75508">
        <w:rPr>
          <w:rFonts w:ascii="Times New Roman" w:hAnsi="Times New Roman"/>
          <w:sz w:val="24"/>
          <w:szCs w:val="24"/>
          <w:lang w:val="ro-MO"/>
        </w:rPr>
        <w:t>scurtă de patrulare călduroasă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w:t>
      </w:r>
      <w:r w:rsidRPr="00B75508">
        <w:rPr>
          <w:rFonts w:ascii="Times New Roman" w:hAnsi="Times New Roman"/>
          <w:sz w:val="24"/>
          <w:szCs w:val="24"/>
          <w:lang w:val="ro-MO" w:eastAsia="ru-RU"/>
        </w:rPr>
        <w:br/>
        <w:t xml:space="preserve"> 12) </w:t>
      </w:r>
      <w:r w:rsidRPr="00B75508">
        <w:rPr>
          <w:rFonts w:ascii="Times New Roman" w:hAnsi="Times New Roman"/>
          <w:sz w:val="24"/>
          <w:szCs w:val="24"/>
          <w:lang w:val="ro-MO"/>
        </w:rPr>
        <w:t>scurtă tactică de primăvară/toamnă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w:t>
      </w:r>
      <w:r w:rsidRPr="00B75508">
        <w:rPr>
          <w:rFonts w:ascii="Times New Roman" w:hAnsi="Times New Roman"/>
          <w:sz w:val="24"/>
          <w:szCs w:val="24"/>
          <w:lang w:val="ro-MO" w:eastAsia="ru-RU"/>
        </w:rPr>
        <w:br/>
        <w:t xml:space="preserve"> 13) </w:t>
      </w:r>
      <w:r w:rsidRPr="00B75508">
        <w:rPr>
          <w:rFonts w:ascii="Times New Roman" w:hAnsi="Times New Roman"/>
          <w:sz w:val="24"/>
          <w:szCs w:val="24"/>
          <w:lang w:val="ro-MO"/>
        </w:rPr>
        <w:t>scurtă tactică de primăvară/toamnă, culoare camuflaj;</w:t>
      </w:r>
    </w:p>
    <w:p w:rsidR="001840E3" w:rsidRPr="00B75508" w:rsidRDefault="001840E3" w:rsidP="009238D6">
      <w:pPr>
        <w:spacing w:after="0" w:line="240" w:lineRule="auto"/>
        <w:rPr>
          <w:rFonts w:ascii="Times New Roman" w:hAnsi="Times New Roman"/>
          <w:sz w:val="24"/>
          <w:szCs w:val="24"/>
          <w:lang w:val="ro-MO"/>
        </w:rPr>
      </w:pPr>
      <w:r w:rsidRPr="00B75508">
        <w:rPr>
          <w:rFonts w:ascii="Times New Roman" w:hAnsi="Times New Roman"/>
          <w:sz w:val="24"/>
          <w:szCs w:val="24"/>
          <w:lang w:val="ro-MO" w:eastAsia="ru-RU"/>
        </w:rPr>
        <w:t xml:space="preserve"> 14) scurtă impermeabilă cu glugă, culoare neagră; </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15) sacou de gală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(pentru corpul de ofițeri);</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16) giacă din țesătură combinată, culoare neagră; </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17) tunică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xml:space="preserve"> de culoare neagră;</w:t>
      </w:r>
      <w:r w:rsidRPr="00B75508">
        <w:rPr>
          <w:rFonts w:ascii="Times New Roman" w:hAnsi="Times New Roman"/>
          <w:sz w:val="24"/>
          <w:szCs w:val="24"/>
          <w:lang w:val="ro-MO" w:eastAsia="ru-RU"/>
        </w:rPr>
        <w:br/>
        <w:t xml:space="preserve"> 18) </w:t>
      </w:r>
      <w:r w:rsidRPr="00B75508">
        <w:rPr>
          <w:rFonts w:ascii="Times New Roman" w:hAnsi="Times New Roman"/>
          <w:sz w:val="24"/>
          <w:szCs w:val="24"/>
          <w:lang w:val="ro-MO"/>
        </w:rPr>
        <w:t xml:space="preserve">tunică tactică </w:t>
      </w:r>
      <w:r w:rsidRPr="00B75508">
        <w:rPr>
          <w:rFonts w:ascii="Times New Roman" w:hAnsi="Times New Roman"/>
          <w:sz w:val="24"/>
          <w:szCs w:val="24"/>
          <w:lang w:val="ro-MO" w:eastAsia="ru-RU"/>
        </w:rPr>
        <w:t>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w:t>
      </w:r>
      <w:r w:rsidRPr="00B75508">
        <w:rPr>
          <w:rFonts w:ascii="Times New Roman" w:hAnsi="Times New Roman"/>
          <w:sz w:val="24"/>
          <w:szCs w:val="24"/>
          <w:lang w:val="ro-MO" w:eastAsia="ru-RU"/>
        </w:rPr>
        <w:br/>
        <w:t xml:space="preserve"> 19) </w:t>
      </w:r>
      <w:r w:rsidRPr="00B75508">
        <w:rPr>
          <w:rFonts w:ascii="Times New Roman" w:hAnsi="Times New Roman"/>
          <w:sz w:val="24"/>
          <w:szCs w:val="24"/>
          <w:lang w:val="ro-MO"/>
        </w:rPr>
        <w:t>tunică tactică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camuflaj;</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color w:val="C00000"/>
          <w:sz w:val="24"/>
          <w:szCs w:val="24"/>
          <w:lang w:val="ro-MO"/>
        </w:rPr>
        <w:t xml:space="preserve"> </w:t>
      </w:r>
      <w:r w:rsidRPr="00B75508">
        <w:rPr>
          <w:rFonts w:ascii="Times New Roman" w:hAnsi="Times New Roman"/>
          <w:sz w:val="24"/>
          <w:szCs w:val="24"/>
          <w:lang w:val="ro-MO" w:eastAsia="ru-RU"/>
        </w:rPr>
        <w:t xml:space="preserve">20) pulover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21) combinezon tactic, culoare neagră;</w:t>
      </w:r>
    </w:p>
    <w:p w:rsidR="001840E3" w:rsidRPr="00B75508" w:rsidRDefault="001840E3" w:rsidP="009238D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22) tunică pentru sport;</w:t>
      </w:r>
    </w:p>
    <w:p w:rsidR="001840E3" w:rsidRPr="00B75508" w:rsidRDefault="001840E3" w:rsidP="009238D6">
      <w:pPr>
        <w:spacing w:after="0"/>
        <w:rPr>
          <w:rFonts w:ascii="Times New Roman" w:hAnsi="Times New Roman"/>
          <w:sz w:val="24"/>
          <w:szCs w:val="24"/>
          <w:lang w:val="ro-MO" w:eastAsia="ru-RU"/>
        </w:rPr>
      </w:pPr>
      <w:r w:rsidRPr="00B75508">
        <w:rPr>
          <w:rFonts w:ascii="Times New Roman" w:hAnsi="Times New Roman"/>
          <w:sz w:val="24"/>
          <w:szCs w:val="24"/>
          <w:lang w:val="ro-MO" w:eastAsia="ru-RU"/>
        </w:rPr>
        <w:t xml:space="preserve"> 23) cămașă din țesătură combinată, culoare albă;</w:t>
      </w:r>
      <w:r w:rsidRPr="00B75508">
        <w:rPr>
          <w:rFonts w:ascii="Times New Roman" w:hAnsi="Times New Roman"/>
          <w:sz w:val="24"/>
          <w:szCs w:val="24"/>
          <w:lang w:val="ro-MO" w:eastAsia="ru-RU"/>
        </w:rPr>
        <w:br/>
        <w:t xml:space="preserve"> 24) cămașă cu mâneci scurte din țesătură combinată, culoare albă;</w:t>
      </w:r>
      <w:r w:rsidRPr="00B75508">
        <w:rPr>
          <w:rFonts w:ascii="Times New Roman" w:hAnsi="Times New Roman"/>
          <w:sz w:val="24"/>
          <w:szCs w:val="24"/>
          <w:lang w:val="ro-MO" w:eastAsia="ru-RU"/>
        </w:rPr>
        <w:br/>
      </w:r>
      <w:r w:rsidRPr="00B75508">
        <w:rPr>
          <w:rFonts w:ascii="Times New Roman" w:hAnsi="Times New Roman"/>
          <w:sz w:val="24"/>
          <w:szCs w:val="24"/>
          <w:lang w:val="ro-MO" w:eastAsia="ru-RU"/>
        </w:rPr>
        <w:lastRenderedPageBreak/>
        <w:t xml:space="preserve"> 25) cămașă din țesătură combinată, culoare gri;</w:t>
      </w:r>
      <w:r w:rsidRPr="00B75508">
        <w:rPr>
          <w:rFonts w:ascii="Times New Roman" w:hAnsi="Times New Roman"/>
          <w:sz w:val="24"/>
          <w:szCs w:val="24"/>
          <w:lang w:val="ro-MO" w:eastAsia="ru-RU"/>
        </w:rPr>
        <w:br/>
        <w:t xml:space="preserve"> 26) cămașă cu mâneci scurte din țesătură combinată, culoare gri;</w:t>
      </w:r>
      <w:r w:rsidRPr="00B75508">
        <w:rPr>
          <w:rFonts w:ascii="Times New Roman" w:hAnsi="Times New Roman"/>
          <w:sz w:val="24"/>
          <w:szCs w:val="24"/>
          <w:lang w:val="ro-MO" w:eastAsia="ru-RU"/>
        </w:rPr>
        <w:br/>
        <w:t xml:space="preserve"> 27) tricou din bumbac, culoare neagră;</w:t>
      </w:r>
      <w:r w:rsidRPr="00B75508">
        <w:rPr>
          <w:rFonts w:ascii="Times New Roman" w:hAnsi="Times New Roman"/>
          <w:sz w:val="24"/>
          <w:szCs w:val="24"/>
          <w:lang w:val="ro-MO" w:eastAsia="ru-RU"/>
        </w:rPr>
        <w:br/>
        <w:t xml:space="preserve"> 28) tricou de tip polo din țesătură combinată, culoare neagră;</w:t>
      </w:r>
      <w:r w:rsidRPr="00B75508">
        <w:rPr>
          <w:rFonts w:ascii="Times New Roman" w:hAnsi="Times New Roman"/>
          <w:sz w:val="24"/>
          <w:szCs w:val="24"/>
          <w:lang w:val="ro-MO" w:eastAsia="ru-RU"/>
        </w:rPr>
        <w:br/>
        <w:t xml:space="preserve"> </w:t>
      </w:r>
      <w:r w:rsidRPr="00B75508">
        <w:rPr>
          <w:rFonts w:ascii="Times New Roman" w:hAnsi="Times New Roman"/>
          <w:sz w:val="24"/>
          <w:szCs w:val="24"/>
          <w:lang w:val="ro-MO"/>
        </w:rPr>
        <w:t>29) tricou tactic cu mâneca lungă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p w:rsidR="001840E3" w:rsidRPr="00B75508" w:rsidRDefault="001840E3" w:rsidP="00AE28A9">
      <w:pPr>
        <w:spacing w:after="0" w:line="240" w:lineRule="auto"/>
        <w:rPr>
          <w:rFonts w:ascii="Times New Roman" w:hAnsi="Times New Roman"/>
          <w:sz w:val="24"/>
          <w:szCs w:val="24"/>
          <w:lang w:val="ro-MO"/>
        </w:rPr>
      </w:pPr>
      <w:r w:rsidRPr="00B75508">
        <w:rPr>
          <w:rFonts w:ascii="Times New Roman" w:hAnsi="Times New Roman"/>
          <w:sz w:val="24"/>
          <w:szCs w:val="24"/>
          <w:lang w:val="ro-MO"/>
        </w:rPr>
        <w:t xml:space="preserve"> 30) tricou tactic cu mâneca lungă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camuflaj;</w:t>
      </w:r>
    </w:p>
    <w:p w:rsidR="001840E3" w:rsidRPr="00B75508" w:rsidRDefault="001840E3" w:rsidP="00AE28A9">
      <w:pPr>
        <w:spacing w:after="0" w:line="240" w:lineRule="auto"/>
        <w:rPr>
          <w:rFonts w:ascii="Times New Roman" w:hAnsi="Times New Roman"/>
          <w:sz w:val="24"/>
          <w:szCs w:val="24"/>
          <w:lang w:val="ro-MO"/>
        </w:rPr>
      </w:pPr>
      <w:r w:rsidRPr="00B75508">
        <w:rPr>
          <w:rFonts w:ascii="Times New Roman" w:hAnsi="Times New Roman"/>
          <w:sz w:val="24"/>
          <w:szCs w:val="24"/>
          <w:lang w:val="ro-MO"/>
        </w:rPr>
        <w:t xml:space="preserve"> </w:t>
      </w:r>
      <w:r w:rsidRPr="00B75508">
        <w:rPr>
          <w:rFonts w:ascii="Times New Roman" w:hAnsi="Times New Roman"/>
          <w:sz w:val="24"/>
          <w:szCs w:val="24"/>
          <w:lang w:val="ro-MO" w:eastAsia="ru-RU"/>
        </w:rPr>
        <w:t xml:space="preserve">31) tricou cu mâneca lungă, cu dungi orizontale, bicolore (alb - </w:t>
      </w:r>
      <w:r w:rsidRPr="00B75508">
        <w:rPr>
          <w:rFonts w:ascii="Times New Roman" w:hAnsi="Times New Roman"/>
          <w:iCs/>
          <w:color w:val="000000"/>
          <w:sz w:val="24"/>
          <w:szCs w:val="24"/>
          <w:lang w:val="ro-MO" w:eastAsia="ru-RU"/>
        </w:rPr>
        <w:t>roșu-închis</w:t>
      </w:r>
      <w:r w:rsidRPr="00B75508">
        <w:rPr>
          <w:rFonts w:ascii="Times New Roman" w:hAnsi="Times New Roman"/>
          <w:sz w:val="24"/>
          <w:szCs w:val="24"/>
          <w:lang w:val="ro-MO" w:eastAsia="ru-RU"/>
        </w:rPr>
        <w:t>);</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32) maiou cu dungi orizontale, bicolore (</w:t>
      </w:r>
      <w:proofErr w:type="spellStart"/>
      <w:r w:rsidRPr="00B75508">
        <w:rPr>
          <w:rFonts w:ascii="Times New Roman" w:hAnsi="Times New Roman"/>
          <w:sz w:val="24"/>
          <w:szCs w:val="24"/>
          <w:lang w:val="ro-MO" w:eastAsia="ru-RU"/>
        </w:rPr>
        <w:t>alb-</w:t>
      </w:r>
      <w:r w:rsidRPr="00B75508">
        <w:rPr>
          <w:rFonts w:ascii="Times New Roman" w:hAnsi="Times New Roman"/>
          <w:iCs/>
          <w:color w:val="000000"/>
          <w:sz w:val="24"/>
          <w:szCs w:val="24"/>
          <w:lang w:val="ro-MO" w:eastAsia="ru-RU"/>
        </w:rPr>
        <w:t>roșu-închis</w:t>
      </w:r>
      <w:proofErr w:type="spellEnd"/>
      <w:r w:rsidRPr="00B75508">
        <w:rPr>
          <w:rFonts w:ascii="Times New Roman" w:hAnsi="Times New Roman"/>
          <w:sz w:val="24"/>
          <w:szCs w:val="24"/>
          <w:lang w:val="ro-MO" w:eastAsia="ru-RU"/>
        </w:rPr>
        <w:t>);</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33) tricou pentru sport;</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34) cravată din țesătură combinată, culoare neagră;</w:t>
      </w:r>
      <w:r w:rsidRPr="00B75508">
        <w:rPr>
          <w:rFonts w:ascii="Times New Roman" w:hAnsi="Times New Roman"/>
          <w:sz w:val="24"/>
          <w:szCs w:val="24"/>
          <w:lang w:val="ro-MO" w:eastAsia="ru-RU"/>
        </w:rPr>
        <w:br/>
        <w:t xml:space="preserve"> 35) curea din piele </w:t>
      </w:r>
      <w:r w:rsidRPr="00B75508">
        <w:rPr>
          <w:rFonts w:ascii="Times New Roman" w:hAnsi="Times New Roman"/>
          <w:color w:val="000000"/>
          <w:sz w:val="24"/>
          <w:szCs w:val="24"/>
          <w:lang w:val="ro-MO" w:eastAsia="ru-RU"/>
        </w:rPr>
        <w:t>naturală</w:t>
      </w:r>
      <w:r w:rsidRPr="00B75508">
        <w:rPr>
          <w:rFonts w:ascii="Times New Roman" w:hAnsi="Times New Roman"/>
          <w:sz w:val="24"/>
          <w:szCs w:val="24"/>
          <w:lang w:val="ro-MO" w:eastAsia="ru-RU"/>
        </w:rPr>
        <w:t xml:space="preserve"> pentru pantaloni, culoare neagră;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36) pantaloni de gală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 (pentru corpul de ofițeri);</w:t>
      </w:r>
    </w:p>
    <w:p w:rsidR="001840E3" w:rsidRPr="00B75508" w:rsidRDefault="001840E3" w:rsidP="00AE28A9">
      <w:pPr>
        <w:spacing w:after="0" w:line="240" w:lineRule="auto"/>
        <w:rPr>
          <w:rFonts w:ascii="Times New Roman" w:hAnsi="Times New Roman"/>
          <w:color w:val="C00000"/>
          <w:sz w:val="24"/>
          <w:szCs w:val="24"/>
          <w:lang w:val="ro-MO"/>
        </w:rPr>
      </w:pPr>
      <w:r w:rsidRPr="00B75508">
        <w:rPr>
          <w:rFonts w:ascii="Times New Roman" w:hAnsi="Times New Roman"/>
          <w:sz w:val="24"/>
          <w:szCs w:val="24"/>
          <w:lang w:val="ro-MO" w:eastAsia="ru-RU"/>
        </w:rPr>
        <w:t xml:space="preserve"> 37) pantaloni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38)</w:t>
      </w:r>
      <w:r w:rsidRPr="00B75508">
        <w:rPr>
          <w:rFonts w:ascii="Times New Roman" w:hAnsi="Times New Roman"/>
          <w:color w:val="C00000"/>
          <w:sz w:val="24"/>
          <w:szCs w:val="24"/>
          <w:lang w:val="ro-MO"/>
        </w:rPr>
        <w:t xml:space="preserve"> </w:t>
      </w:r>
      <w:r w:rsidRPr="00B75508">
        <w:rPr>
          <w:rFonts w:ascii="Times New Roman" w:hAnsi="Times New Roman"/>
          <w:sz w:val="24"/>
          <w:szCs w:val="24"/>
          <w:lang w:val="ro-MO"/>
        </w:rPr>
        <w:t>pantaloni tactici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p w:rsidR="001840E3" w:rsidRPr="00B75508" w:rsidRDefault="001840E3" w:rsidP="00AE28A9">
      <w:pPr>
        <w:spacing w:after="0" w:line="240" w:lineRule="auto"/>
        <w:rPr>
          <w:rFonts w:ascii="Times New Roman" w:hAnsi="Times New Roman"/>
          <w:sz w:val="24"/>
          <w:szCs w:val="24"/>
          <w:lang w:val="ro-MO"/>
        </w:rPr>
      </w:pPr>
      <w:r w:rsidRPr="00B75508">
        <w:rPr>
          <w:rFonts w:ascii="Times New Roman" w:hAnsi="Times New Roman"/>
          <w:sz w:val="24"/>
          <w:szCs w:val="24"/>
          <w:lang w:val="ro-MO" w:eastAsia="ru-RU"/>
        </w:rPr>
        <w:t xml:space="preserve"> </w:t>
      </w:r>
      <w:r w:rsidRPr="00B75508">
        <w:rPr>
          <w:rFonts w:ascii="Times New Roman" w:hAnsi="Times New Roman"/>
          <w:sz w:val="24"/>
          <w:szCs w:val="24"/>
          <w:lang w:val="ro-MO"/>
        </w:rPr>
        <w:t>39) pantaloni tactici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camuflaj;</w:t>
      </w:r>
    </w:p>
    <w:p w:rsidR="001840E3" w:rsidRPr="00B75508" w:rsidRDefault="001840E3" w:rsidP="00AE28A9">
      <w:pPr>
        <w:spacing w:after="0" w:line="240" w:lineRule="auto"/>
        <w:rPr>
          <w:rFonts w:ascii="Times New Roman" w:hAnsi="Times New Roman"/>
          <w:sz w:val="24"/>
          <w:szCs w:val="24"/>
          <w:lang w:val="ro-MO"/>
        </w:rPr>
      </w:pPr>
      <w:r w:rsidRPr="00B75508">
        <w:rPr>
          <w:rFonts w:ascii="Times New Roman" w:hAnsi="Times New Roman"/>
          <w:sz w:val="24"/>
          <w:szCs w:val="24"/>
          <w:lang w:val="ro-MO"/>
        </w:rPr>
        <w:t xml:space="preserve"> </w:t>
      </w:r>
      <w:r w:rsidRPr="00B75508">
        <w:rPr>
          <w:rFonts w:ascii="Times New Roman" w:hAnsi="Times New Roman"/>
          <w:sz w:val="24"/>
          <w:szCs w:val="24"/>
          <w:lang w:val="ro-MO" w:eastAsia="ru-RU"/>
        </w:rPr>
        <w:t xml:space="preserve">40) </w:t>
      </w:r>
      <w:r w:rsidRPr="00B75508">
        <w:rPr>
          <w:rFonts w:ascii="Times New Roman" w:hAnsi="Times New Roman"/>
          <w:sz w:val="24"/>
          <w:szCs w:val="24"/>
          <w:lang w:val="ro-MO"/>
        </w:rPr>
        <w:t>pantaloni de patrulare călduroși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br/>
        <w:t xml:space="preserve"> 41) pantaloni pentru sport;</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42) șort pentru sport;</w:t>
      </w:r>
      <w:r w:rsidRPr="00B75508">
        <w:rPr>
          <w:rFonts w:ascii="Times New Roman" w:hAnsi="Times New Roman"/>
          <w:sz w:val="24"/>
          <w:szCs w:val="24"/>
          <w:lang w:val="ro-MO" w:eastAsia="ru-RU"/>
        </w:rPr>
        <w:br/>
        <w:t xml:space="preserve"> 43) fular din țesătură combinată, culoare albă;</w:t>
      </w:r>
      <w:r w:rsidRPr="00B75508">
        <w:rPr>
          <w:rFonts w:ascii="Times New Roman" w:hAnsi="Times New Roman"/>
          <w:sz w:val="24"/>
          <w:szCs w:val="24"/>
          <w:lang w:val="ro-MO" w:eastAsia="ru-RU"/>
        </w:rPr>
        <w:br/>
        <w:t xml:space="preserve"> 44) fular tricotat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r w:rsidRPr="00B75508">
        <w:rPr>
          <w:rFonts w:ascii="Times New Roman" w:hAnsi="Times New Roman"/>
          <w:sz w:val="24"/>
          <w:szCs w:val="24"/>
          <w:lang w:val="ro-MO" w:eastAsia="ru-RU"/>
        </w:rPr>
        <w:br/>
        <w:t xml:space="preserve"> 45) mănuși din bumbac, culoare albă;</w:t>
      </w:r>
      <w:r w:rsidRPr="00B75508">
        <w:rPr>
          <w:rFonts w:ascii="Times New Roman" w:hAnsi="Times New Roman"/>
          <w:sz w:val="24"/>
          <w:szCs w:val="24"/>
          <w:lang w:val="ro-MO" w:eastAsia="ru-RU"/>
        </w:rPr>
        <w:br/>
        <w:t xml:space="preserve"> 46) mănuși din piele naturală, culoare neagră;</w:t>
      </w:r>
      <w:r w:rsidRPr="00B75508">
        <w:rPr>
          <w:rFonts w:ascii="Times New Roman" w:hAnsi="Times New Roman"/>
          <w:sz w:val="24"/>
          <w:szCs w:val="24"/>
          <w:lang w:val="ro-MO" w:eastAsia="ru-RU"/>
        </w:rPr>
        <w:br/>
        <w:t xml:space="preserve"> 47) pantofi din piele naturală, culoare neagră;</w:t>
      </w:r>
      <w:r w:rsidRPr="00B75508">
        <w:rPr>
          <w:rFonts w:ascii="Times New Roman" w:hAnsi="Times New Roman"/>
          <w:sz w:val="24"/>
          <w:szCs w:val="24"/>
          <w:lang w:val="ro-MO" w:eastAsia="ru-RU"/>
        </w:rPr>
        <w:br/>
        <w:t xml:space="preserve"> 48) cizme călduroase din piele naturală, culoare neagră;</w:t>
      </w:r>
      <w:r w:rsidRPr="00B75508">
        <w:rPr>
          <w:rFonts w:ascii="Times New Roman" w:hAnsi="Times New Roman"/>
          <w:sz w:val="24"/>
          <w:szCs w:val="24"/>
          <w:lang w:val="ro-MO" w:eastAsia="ru-RU"/>
        </w:rPr>
        <w:br/>
        <w:t xml:space="preserve"> 49) bocanci din piele naturală, culoare neagră cu carâmbi înalți (iarnă);</w:t>
      </w:r>
      <w:r w:rsidRPr="00B75508">
        <w:rPr>
          <w:rFonts w:ascii="Times New Roman" w:hAnsi="Times New Roman"/>
          <w:sz w:val="24"/>
          <w:szCs w:val="24"/>
          <w:lang w:val="ro-MO" w:eastAsia="ru-RU"/>
        </w:rPr>
        <w:br/>
        <w:t xml:space="preserve"> </w:t>
      </w:r>
      <w:r w:rsidRPr="00B75508">
        <w:rPr>
          <w:rFonts w:ascii="Times New Roman" w:hAnsi="Times New Roman"/>
          <w:sz w:val="24"/>
          <w:szCs w:val="24"/>
          <w:lang w:val="ro-MO"/>
        </w:rPr>
        <w:t>50) bocanci din piele naturală cu carâmbi înalți, culoare nisip;</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rPr>
        <w:t xml:space="preserve"> </w:t>
      </w:r>
      <w:r w:rsidRPr="00B75508">
        <w:rPr>
          <w:rFonts w:ascii="Times New Roman" w:hAnsi="Times New Roman"/>
          <w:sz w:val="24"/>
          <w:szCs w:val="24"/>
          <w:lang w:val="ro-MO" w:eastAsia="ru-RU"/>
        </w:rPr>
        <w:t>51) ghete tactice, culoare neagră (vară);</w:t>
      </w:r>
      <w:r w:rsidRPr="00B75508">
        <w:rPr>
          <w:rFonts w:ascii="Times New Roman" w:hAnsi="Times New Roman"/>
          <w:sz w:val="24"/>
          <w:szCs w:val="24"/>
          <w:lang w:val="ro-MO" w:eastAsia="ru-RU"/>
        </w:rPr>
        <w:br/>
        <w:t xml:space="preserve"> 52) ghete tactice, culoare neagră (primăvară/toamnă);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53) ghete tactice, culoare nisip;</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54) ghete pentru sport.</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55) centură tactică, culoare neagră;</w:t>
      </w:r>
    </w:p>
    <w:p w:rsidR="001840E3" w:rsidRPr="00B75508" w:rsidRDefault="001840E3" w:rsidP="00240AD0">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56) centură tactică, culoare verde.</w:t>
      </w:r>
    </w:p>
    <w:p w:rsidR="001840E3" w:rsidRPr="00B75508" w:rsidRDefault="001840E3" w:rsidP="00AE28A9">
      <w:pPr>
        <w:spacing w:after="0"/>
        <w:rPr>
          <w:rFonts w:ascii="Times New Roman" w:hAnsi="Times New Roman"/>
          <w:sz w:val="16"/>
          <w:szCs w:val="16"/>
          <w:lang w:val="ro-MO" w:eastAsia="ru-RU"/>
        </w:rPr>
      </w:pPr>
    </w:p>
    <w:p w:rsidR="001840E3" w:rsidRPr="00B75508" w:rsidRDefault="001840E3" w:rsidP="00AC2EA7">
      <w:pPr>
        <w:tabs>
          <w:tab w:val="left" w:pos="567"/>
        </w:tabs>
        <w:spacing w:after="0" w:line="240" w:lineRule="auto"/>
        <w:rPr>
          <w:rFonts w:ascii="Times New Roman" w:hAnsi="Times New Roman"/>
          <w:sz w:val="24"/>
          <w:szCs w:val="24"/>
          <w:lang w:val="ro-MO" w:eastAsia="ru-RU"/>
        </w:rPr>
      </w:pPr>
      <w:r w:rsidRPr="00B75508">
        <w:rPr>
          <w:rFonts w:ascii="Times New Roman" w:hAnsi="Times New Roman"/>
          <w:b/>
          <w:sz w:val="24"/>
          <w:szCs w:val="24"/>
          <w:lang w:val="ro-MO" w:eastAsia="ru-RU"/>
        </w:rPr>
        <w:t xml:space="preserve"> </w:t>
      </w:r>
      <w:r w:rsidR="00AC2EA7" w:rsidRPr="00B75508">
        <w:rPr>
          <w:rFonts w:ascii="Times New Roman" w:hAnsi="Times New Roman"/>
          <w:b/>
          <w:sz w:val="24"/>
          <w:szCs w:val="24"/>
          <w:lang w:val="ro-MO" w:eastAsia="ru-RU"/>
        </w:rPr>
        <w:tab/>
      </w:r>
      <w:r w:rsidRPr="00B75508">
        <w:rPr>
          <w:rFonts w:ascii="Times New Roman" w:hAnsi="Times New Roman"/>
          <w:b/>
          <w:sz w:val="24"/>
          <w:szCs w:val="24"/>
          <w:lang w:val="ro-MO" w:eastAsia="ru-RU"/>
        </w:rPr>
        <w:t>11.</w:t>
      </w:r>
      <w:r w:rsidRPr="00B75508">
        <w:rPr>
          <w:rFonts w:ascii="Times New Roman" w:hAnsi="Times New Roman"/>
          <w:b/>
          <w:i/>
          <w:iCs/>
          <w:sz w:val="24"/>
          <w:szCs w:val="24"/>
          <w:lang w:val="ro-MO" w:eastAsia="ru-RU"/>
        </w:rPr>
        <w:t> Pentru militarii din ceremonialul militar:</w:t>
      </w:r>
      <w:r w:rsidRPr="00B75508">
        <w:rPr>
          <w:rFonts w:ascii="Times New Roman" w:hAnsi="Times New Roman"/>
          <w:sz w:val="24"/>
          <w:szCs w:val="24"/>
          <w:lang w:val="ro-MO" w:eastAsia="ru-RU"/>
        </w:rPr>
        <w:br/>
        <w:t xml:space="preserve"> 1) căciulă din blană de astrahan, culoare neagră;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 chipiu din postav, culoare neagră;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 veston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 pantaloni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neagră;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5) pelerină din postav, culoare neagră;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6) cămașă din țesătură combinată, culoare albă;</w:t>
      </w:r>
      <w:r w:rsidRPr="00B75508">
        <w:rPr>
          <w:rFonts w:ascii="Times New Roman" w:hAnsi="Times New Roman"/>
          <w:sz w:val="24"/>
          <w:szCs w:val="24"/>
          <w:lang w:val="ro-MO" w:eastAsia="ru-RU"/>
        </w:rPr>
        <w:br/>
        <w:t xml:space="preserve"> 7) cămașă cu mâneci scurte din țesătură combinată, culoare albă;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8) pantofi din piele naturală, culoare neagră;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9) mănuși din bumbac, culoare albă;</w:t>
      </w:r>
    </w:p>
    <w:p w:rsidR="001840E3" w:rsidRPr="00B75508" w:rsidRDefault="001840E3" w:rsidP="00AE28A9">
      <w:pPr>
        <w:spacing w:after="0"/>
        <w:rPr>
          <w:rFonts w:ascii="Times New Roman" w:hAnsi="Times New Roman"/>
          <w:sz w:val="16"/>
          <w:szCs w:val="16"/>
          <w:lang w:val="ro-MO" w:eastAsia="ru-RU"/>
        </w:rPr>
      </w:pPr>
    </w:p>
    <w:p w:rsidR="001840E3" w:rsidRPr="00B75508" w:rsidRDefault="001840E3" w:rsidP="00AC2EA7">
      <w:pPr>
        <w:tabs>
          <w:tab w:val="left" w:pos="567"/>
        </w:tabs>
        <w:spacing w:after="0" w:line="240" w:lineRule="auto"/>
        <w:rPr>
          <w:rFonts w:ascii="Times New Roman" w:hAnsi="Times New Roman"/>
          <w:b/>
          <w:sz w:val="24"/>
          <w:szCs w:val="24"/>
          <w:lang w:val="ro-MO" w:eastAsia="ru-RU"/>
        </w:rPr>
      </w:pPr>
      <w:r w:rsidRPr="00B75508">
        <w:rPr>
          <w:rFonts w:ascii="Times New Roman" w:hAnsi="Times New Roman"/>
          <w:sz w:val="24"/>
          <w:szCs w:val="24"/>
          <w:lang w:val="ro-MO" w:eastAsia="ru-RU"/>
        </w:rPr>
        <w:t xml:space="preserve"> </w:t>
      </w:r>
      <w:r w:rsidR="00AC2EA7" w:rsidRPr="00B75508">
        <w:rPr>
          <w:rFonts w:ascii="Times New Roman" w:hAnsi="Times New Roman"/>
          <w:sz w:val="24"/>
          <w:szCs w:val="24"/>
          <w:lang w:val="ro-MO" w:eastAsia="ru-RU"/>
        </w:rPr>
        <w:tab/>
      </w:r>
      <w:r w:rsidRPr="00B75508">
        <w:rPr>
          <w:rFonts w:ascii="Times New Roman" w:hAnsi="Times New Roman"/>
          <w:b/>
          <w:sz w:val="24"/>
          <w:szCs w:val="24"/>
          <w:lang w:val="ro-MO" w:eastAsia="ru-RU"/>
        </w:rPr>
        <w:t>12.</w:t>
      </w:r>
      <w:r w:rsidRPr="00B75508">
        <w:rPr>
          <w:rFonts w:ascii="Times New Roman" w:hAnsi="Times New Roman"/>
          <w:b/>
          <w:i/>
          <w:iCs/>
          <w:sz w:val="24"/>
          <w:szCs w:val="24"/>
          <w:lang w:val="ro-MO" w:eastAsia="ru-RU"/>
        </w:rPr>
        <w:t> Pentru militarii Gărzii de Onoare:</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1) chipiul din postav, culoare roșu-aprins;</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2) veston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roșu-aprins;</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3) pantaloni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culoare roșu-aprins;</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4) curea de încheiere a vestonului;</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5) mănuși din bumbac, culoare albă;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6) cizme până la genunchi din piele naturală, culoare neagră.</w:t>
      </w:r>
    </w:p>
    <w:p w:rsidR="001840E3" w:rsidRPr="00B75508" w:rsidRDefault="001840E3" w:rsidP="00AE28A9">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w:t>
      </w:r>
    </w:p>
    <w:p w:rsidR="001840E3" w:rsidRDefault="001840E3" w:rsidP="00AE28A9">
      <w:pPr>
        <w:spacing w:after="0"/>
        <w:rPr>
          <w:rFonts w:ascii="Times New Roman" w:hAnsi="Times New Roman"/>
          <w:sz w:val="16"/>
          <w:szCs w:val="16"/>
          <w:lang w:val="ro-MO" w:eastAsia="ru-RU"/>
        </w:rPr>
      </w:pPr>
    </w:p>
    <w:p w:rsidR="008965C6" w:rsidRDefault="008965C6" w:rsidP="00AE28A9">
      <w:pPr>
        <w:spacing w:after="0"/>
        <w:rPr>
          <w:rFonts w:ascii="Times New Roman" w:hAnsi="Times New Roman"/>
          <w:sz w:val="16"/>
          <w:szCs w:val="16"/>
          <w:lang w:val="ro-MO" w:eastAsia="ru-RU"/>
        </w:rPr>
      </w:pPr>
    </w:p>
    <w:p w:rsidR="008965C6" w:rsidRPr="00B75508" w:rsidRDefault="008965C6" w:rsidP="00AE28A9">
      <w:pPr>
        <w:spacing w:after="0"/>
        <w:rPr>
          <w:rFonts w:ascii="Times New Roman" w:hAnsi="Times New Roman"/>
          <w:sz w:val="16"/>
          <w:szCs w:val="16"/>
          <w:lang w:val="ro-MO" w:eastAsia="ru-RU"/>
        </w:rPr>
      </w:pPr>
    </w:p>
    <w:p w:rsidR="001840E3" w:rsidRPr="00B75508" w:rsidRDefault="001840E3" w:rsidP="004A1356">
      <w:pPr>
        <w:spacing w:after="0" w:line="240" w:lineRule="auto"/>
        <w:jc w:val="center"/>
        <w:rPr>
          <w:rFonts w:ascii="Times New Roman" w:hAnsi="Times New Roman"/>
          <w:b/>
          <w:i/>
          <w:sz w:val="24"/>
          <w:szCs w:val="24"/>
          <w:lang w:val="ro-MO" w:eastAsia="ru-RU"/>
        </w:rPr>
      </w:pPr>
      <w:r w:rsidRPr="00B75508">
        <w:rPr>
          <w:rFonts w:ascii="Times New Roman" w:hAnsi="Times New Roman"/>
          <w:b/>
          <w:i/>
          <w:sz w:val="24"/>
          <w:szCs w:val="24"/>
          <w:lang w:val="ro-MO" w:eastAsia="ru-RU"/>
        </w:rPr>
        <w:t>SECȚIUNEA 3</w:t>
      </w:r>
    </w:p>
    <w:p w:rsidR="001840E3" w:rsidRPr="00B75508" w:rsidRDefault="001840E3" w:rsidP="004A1356">
      <w:pPr>
        <w:spacing w:after="0" w:line="240" w:lineRule="auto"/>
        <w:jc w:val="center"/>
        <w:rPr>
          <w:rFonts w:ascii="Times New Roman" w:hAnsi="Times New Roman"/>
          <w:b/>
          <w:sz w:val="24"/>
          <w:szCs w:val="24"/>
          <w:lang w:val="ro-MO" w:eastAsia="ru-RU"/>
        </w:rPr>
      </w:pPr>
      <w:r w:rsidRPr="00B75508">
        <w:rPr>
          <w:rFonts w:ascii="Times New Roman" w:hAnsi="Times New Roman"/>
          <w:b/>
          <w:sz w:val="24"/>
          <w:szCs w:val="24"/>
          <w:lang w:val="ro-MO" w:eastAsia="ru-RU"/>
        </w:rPr>
        <w:br/>
        <w:t>ÎNSEMNELE DISTINCTIVE ALE MILITARILOR</w:t>
      </w:r>
      <w:r w:rsidRPr="00B75508">
        <w:rPr>
          <w:rFonts w:ascii="Times New Roman" w:hAnsi="Times New Roman"/>
          <w:b/>
          <w:sz w:val="24"/>
          <w:szCs w:val="24"/>
          <w:lang w:val="ro-MO" w:eastAsia="ru-RU"/>
        </w:rPr>
        <w:br/>
        <w:t>DIN CADRUL INSPECTORATULUI GENERAL DE CARABINIERI AL</w:t>
      </w:r>
    </w:p>
    <w:p w:rsidR="001840E3" w:rsidRPr="00B75508" w:rsidRDefault="001840E3" w:rsidP="004A1356">
      <w:pPr>
        <w:spacing w:after="0" w:line="240" w:lineRule="auto"/>
        <w:jc w:val="center"/>
        <w:rPr>
          <w:rFonts w:ascii="Times New Roman" w:hAnsi="Times New Roman"/>
          <w:b/>
          <w:sz w:val="24"/>
          <w:szCs w:val="24"/>
          <w:lang w:val="ro-MO" w:eastAsia="ru-RU"/>
        </w:rPr>
      </w:pPr>
      <w:r w:rsidRPr="00B75508">
        <w:rPr>
          <w:rFonts w:ascii="Times New Roman" w:hAnsi="Times New Roman"/>
          <w:b/>
          <w:sz w:val="24"/>
          <w:szCs w:val="24"/>
          <w:lang w:val="ro-MO" w:eastAsia="ru-RU"/>
        </w:rPr>
        <w:t>MINISTERULUI AFACERILOR INTERNE</w:t>
      </w:r>
    </w:p>
    <w:p w:rsidR="001840E3" w:rsidRPr="00B75508" w:rsidRDefault="001840E3" w:rsidP="004A1356">
      <w:pPr>
        <w:spacing w:after="0"/>
        <w:jc w:val="center"/>
        <w:rPr>
          <w:rFonts w:ascii="Times New Roman" w:hAnsi="Times New Roman"/>
          <w:b/>
          <w:sz w:val="16"/>
          <w:szCs w:val="16"/>
          <w:lang w:val="ro-MO" w:eastAsia="ru-RU"/>
        </w:rPr>
      </w:pPr>
    </w:p>
    <w:p w:rsidR="001840E3" w:rsidRPr="00B75508" w:rsidRDefault="001840E3" w:rsidP="004A1356">
      <w:pPr>
        <w:spacing w:after="0" w:line="240" w:lineRule="auto"/>
        <w:rPr>
          <w:rFonts w:ascii="Times New Roman" w:hAnsi="Times New Roman"/>
          <w:sz w:val="24"/>
          <w:szCs w:val="24"/>
          <w:lang w:val="ro-MO" w:eastAsia="ru-RU"/>
        </w:rPr>
      </w:pPr>
      <w:r w:rsidRPr="00B75508">
        <w:rPr>
          <w:rFonts w:ascii="Times New Roman" w:hAnsi="Times New Roman"/>
          <w:b/>
          <w:sz w:val="24"/>
          <w:szCs w:val="24"/>
          <w:lang w:val="ro-MO" w:eastAsia="ru-RU"/>
        </w:rPr>
        <w:t xml:space="preserve"> </w:t>
      </w:r>
      <w:r w:rsidR="00AC2EA7" w:rsidRPr="00B75508">
        <w:rPr>
          <w:rFonts w:ascii="Times New Roman" w:hAnsi="Times New Roman"/>
          <w:b/>
          <w:sz w:val="24"/>
          <w:szCs w:val="24"/>
          <w:lang w:val="ro-MO" w:eastAsia="ru-RU"/>
        </w:rPr>
        <w:tab/>
      </w:r>
      <w:r w:rsidRPr="00B75508">
        <w:rPr>
          <w:rFonts w:ascii="Times New Roman" w:hAnsi="Times New Roman"/>
          <w:b/>
          <w:sz w:val="24"/>
          <w:szCs w:val="24"/>
          <w:lang w:val="ro-MO" w:eastAsia="ru-RU"/>
        </w:rPr>
        <w:t>13.</w:t>
      </w:r>
      <w:r w:rsidRPr="00B75508">
        <w:rPr>
          <w:rFonts w:ascii="Times New Roman" w:hAnsi="Times New Roman"/>
          <w:b/>
          <w:i/>
          <w:iCs/>
          <w:sz w:val="24"/>
          <w:szCs w:val="24"/>
          <w:lang w:val="ro-MO" w:eastAsia="ru-RU"/>
        </w:rPr>
        <w:t> Însemnele distinctive:</w:t>
      </w:r>
      <w:r w:rsidRPr="00B75508">
        <w:rPr>
          <w:rFonts w:ascii="Times New Roman" w:hAnsi="Times New Roman"/>
          <w:i/>
          <w:iCs/>
          <w:sz w:val="24"/>
          <w:szCs w:val="24"/>
          <w:lang w:val="ro-MO" w:eastAsia="ru-RU"/>
        </w:rPr>
        <w:t> </w:t>
      </w:r>
      <w:r w:rsidRPr="00B75508">
        <w:rPr>
          <w:rFonts w:ascii="Times New Roman" w:hAnsi="Times New Roman"/>
          <w:sz w:val="24"/>
          <w:szCs w:val="24"/>
          <w:lang w:val="ro-MO" w:eastAsia="ru-RU"/>
        </w:rPr>
        <w:br/>
        <w:t xml:space="preserve"> 1) cocardă;</w:t>
      </w:r>
      <w:r w:rsidRPr="00B75508">
        <w:rPr>
          <w:rFonts w:ascii="Times New Roman" w:hAnsi="Times New Roman"/>
          <w:sz w:val="24"/>
          <w:szCs w:val="24"/>
          <w:lang w:val="ro-MO" w:eastAsia="ru-RU"/>
        </w:rPr>
        <w:br/>
        <w:t xml:space="preserve"> 2) epoleți;</w:t>
      </w:r>
      <w:r w:rsidRPr="00B75508">
        <w:rPr>
          <w:rFonts w:ascii="Times New Roman" w:hAnsi="Times New Roman"/>
          <w:sz w:val="24"/>
          <w:szCs w:val="24"/>
          <w:lang w:val="ro-MO" w:eastAsia="ru-RU"/>
        </w:rPr>
        <w:br/>
        <w:t xml:space="preserve"> 3) insigne de petliță și epolet;</w:t>
      </w:r>
      <w:r w:rsidRPr="00B75508">
        <w:rPr>
          <w:rFonts w:ascii="Times New Roman" w:hAnsi="Times New Roman"/>
          <w:sz w:val="24"/>
          <w:szCs w:val="24"/>
          <w:lang w:val="ro-MO" w:eastAsia="ru-RU"/>
        </w:rPr>
        <w:br/>
        <w:t xml:space="preserve"> 4) ecusoane pe mâneci;</w:t>
      </w:r>
    </w:p>
    <w:p w:rsidR="001840E3" w:rsidRPr="00B75508" w:rsidRDefault="001840E3" w:rsidP="004A135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5) ecusoane pe piept;</w:t>
      </w:r>
    </w:p>
    <w:p w:rsidR="001840E3" w:rsidRPr="00B75508" w:rsidRDefault="001840E3" w:rsidP="004A135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6) ecusoane de spate;</w:t>
      </w:r>
    </w:p>
    <w:p w:rsidR="001840E3" w:rsidRPr="00B75508" w:rsidRDefault="001840E3" w:rsidP="004A1356">
      <w:pPr>
        <w:spacing w:after="0" w:line="240" w:lineRule="auto"/>
        <w:rPr>
          <w:rFonts w:ascii="Times New Roman" w:hAnsi="Times New Roman"/>
          <w:sz w:val="24"/>
          <w:szCs w:val="24"/>
          <w:lang w:val="ro-MO" w:eastAsia="ru-RU"/>
        </w:rPr>
      </w:pPr>
      <w:r w:rsidRPr="00B75508">
        <w:rPr>
          <w:rFonts w:ascii="Times New Roman" w:hAnsi="Times New Roman"/>
          <w:sz w:val="24"/>
          <w:szCs w:val="24"/>
          <w:lang w:val="ro-MO" w:eastAsia="ru-RU"/>
        </w:rPr>
        <w:t xml:space="preserve"> 7) broderie de picior;</w:t>
      </w:r>
      <w:r w:rsidRPr="00B75508">
        <w:rPr>
          <w:rFonts w:ascii="Times New Roman" w:hAnsi="Times New Roman"/>
          <w:sz w:val="24"/>
          <w:szCs w:val="24"/>
          <w:lang w:val="ro-MO" w:eastAsia="ru-RU"/>
        </w:rPr>
        <w:br/>
        <w:t xml:space="preserve"> 8) stele pe epolet brodate;</w:t>
      </w:r>
      <w:r w:rsidRPr="00B75508">
        <w:rPr>
          <w:rFonts w:ascii="Times New Roman" w:hAnsi="Times New Roman"/>
          <w:sz w:val="24"/>
          <w:szCs w:val="24"/>
          <w:lang w:val="ro-MO" w:eastAsia="ru-RU"/>
        </w:rPr>
        <w:br/>
        <w:t xml:space="preserve"> 9) galoane;</w:t>
      </w:r>
      <w:r w:rsidRPr="00B75508">
        <w:rPr>
          <w:rFonts w:ascii="Times New Roman" w:hAnsi="Times New Roman"/>
          <w:sz w:val="24"/>
          <w:szCs w:val="24"/>
          <w:lang w:val="ro-MO" w:eastAsia="ru-RU"/>
        </w:rPr>
        <w:br/>
        <w:t xml:space="preserve"> 10) acul de cravată;</w:t>
      </w:r>
    </w:p>
    <w:p w:rsidR="00AC2EA7" w:rsidRPr="00B75508" w:rsidRDefault="001840E3" w:rsidP="00AC2EA7">
      <w:pPr>
        <w:pStyle w:val="ab"/>
        <w:jc w:val="both"/>
        <w:rPr>
          <w:rFonts w:ascii="Times New Roman" w:hAnsi="Times New Roman"/>
          <w:sz w:val="24"/>
          <w:szCs w:val="24"/>
          <w:lang w:val="ro-MO" w:eastAsia="ru-RU"/>
        </w:rPr>
      </w:pPr>
      <w:r w:rsidRPr="00B75508">
        <w:rPr>
          <w:rFonts w:ascii="Times New Roman" w:hAnsi="Times New Roman"/>
          <w:sz w:val="24"/>
          <w:szCs w:val="24"/>
          <w:lang w:val="ro-MO" w:eastAsia="ru-RU"/>
        </w:rPr>
        <w:t xml:space="preserve"> 11) nasturi pentru uniformă;</w:t>
      </w:r>
    </w:p>
    <w:p w:rsidR="001840E3" w:rsidRPr="00B75508" w:rsidRDefault="001840E3" w:rsidP="00AC2EA7">
      <w:pPr>
        <w:pStyle w:val="ab"/>
        <w:jc w:val="both"/>
        <w:rPr>
          <w:rFonts w:ascii="Times New Roman" w:hAnsi="Times New Roman"/>
          <w:sz w:val="24"/>
          <w:szCs w:val="24"/>
          <w:lang w:val="ro-MO" w:eastAsia="ru-RU"/>
        </w:rPr>
      </w:pPr>
      <w:r w:rsidRPr="00B75508">
        <w:rPr>
          <w:rFonts w:ascii="Times New Roman" w:hAnsi="Times New Roman"/>
          <w:lang w:val="ro-MO" w:eastAsia="ru-RU"/>
        </w:rPr>
        <w:t xml:space="preserve"> </w:t>
      </w:r>
      <w:r w:rsidRPr="00B75508">
        <w:rPr>
          <w:rFonts w:ascii="Times New Roman" w:hAnsi="Times New Roman"/>
          <w:sz w:val="24"/>
          <w:szCs w:val="24"/>
          <w:lang w:val="ro-MO" w:eastAsia="ru-RU"/>
        </w:rPr>
        <w:t xml:space="preserve">12) insigne purtate pe piept și alte însemne </w:t>
      </w:r>
      <w:proofErr w:type="spellStart"/>
      <w:r w:rsidRPr="00B75508">
        <w:rPr>
          <w:rFonts w:ascii="Times New Roman" w:hAnsi="Times New Roman"/>
          <w:sz w:val="24"/>
          <w:szCs w:val="24"/>
          <w:lang w:val="ro-MO" w:eastAsia="ru-RU"/>
        </w:rPr>
        <w:t>faleristice</w:t>
      </w:r>
      <w:proofErr w:type="spellEnd"/>
      <w:r w:rsidRPr="00B75508">
        <w:rPr>
          <w:rFonts w:ascii="Times New Roman" w:hAnsi="Times New Roman"/>
          <w:sz w:val="24"/>
          <w:szCs w:val="24"/>
          <w:lang w:val="ro-MO" w:eastAsia="ru-RU"/>
        </w:rPr>
        <w:t xml:space="preserve"> ale militarilor din cadrul Inspectoratului General de Carabinieri al Ministerului Afacerilor Interne al Republicii Moldova.</w:t>
      </w:r>
    </w:p>
    <w:p w:rsidR="001840E3" w:rsidRPr="00B75508" w:rsidRDefault="001840E3" w:rsidP="00E9012E">
      <w:pPr>
        <w:pStyle w:val="ab"/>
        <w:rPr>
          <w:rFonts w:ascii="Times New Roman" w:hAnsi="Times New Roman"/>
          <w:sz w:val="24"/>
          <w:szCs w:val="24"/>
          <w:lang w:val="ro-MO" w:eastAsia="ru-RU"/>
        </w:rPr>
      </w:pPr>
    </w:p>
    <w:p w:rsidR="001840E3" w:rsidRDefault="001840E3"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6708D2" w:rsidRDefault="006708D2" w:rsidP="00E9012E">
      <w:pPr>
        <w:pStyle w:val="ab"/>
        <w:rPr>
          <w:rFonts w:ascii="Times New Roman" w:hAnsi="Times New Roman"/>
          <w:sz w:val="24"/>
          <w:szCs w:val="24"/>
          <w:lang w:val="ro-MO" w:eastAsia="ru-RU"/>
        </w:rPr>
      </w:pPr>
    </w:p>
    <w:p w:rsidR="00093EEB" w:rsidRPr="00B75508" w:rsidRDefault="00093EEB" w:rsidP="00E9012E">
      <w:pPr>
        <w:pStyle w:val="ab"/>
        <w:rPr>
          <w:rFonts w:ascii="Times New Roman" w:hAnsi="Times New Roman"/>
          <w:sz w:val="24"/>
          <w:szCs w:val="24"/>
          <w:lang w:val="ro-MO" w:eastAsia="ru-RU"/>
        </w:rPr>
      </w:pPr>
    </w:p>
    <w:p w:rsidR="001840E3" w:rsidRPr="00B75508" w:rsidRDefault="001840E3" w:rsidP="0054262A">
      <w:pPr>
        <w:spacing w:after="0" w:line="240" w:lineRule="auto"/>
        <w:jc w:val="right"/>
        <w:rPr>
          <w:rFonts w:ascii="Times New Roman" w:hAnsi="Times New Roman"/>
          <w:bCs/>
          <w:color w:val="000000"/>
          <w:sz w:val="24"/>
          <w:szCs w:val="24"/>
          <w:lang w:val="ro-MO" w:eastAsia="ru-RU"/>
        </w:rPr>
      </w:pPr>
      <w:r w:rsidRPr="00B75508">
        <w:rPr>
          <w:rFonts w:ascii="Times New Roman" w:hAnsi="Times New Roman"/>
          <w:bCs/>
          <w:color w:val="000000"/>
          <w:sz w:val="24"/>
          <w:szCs w:val="24"/>
          <w:lang w:val="ro-MO" w:eastAsia="ru-RU"/>
        </w:rPr>
        <w:lastRenderedPageBreak/>
        <w:t>Anexa nr.2</w:t>
      </w:r>
    </w:p>
    <w:p w:rsidR="001840E3" w:rsidRPr="00B75508" w:rsidRDefault="001840E3" w:rsidP="0054262A">
      <w:pPr>
        <w:spacing w:after="0" w:line="240" w:lineRule="auto"/>
        <w:jc w:val="right"/>
        <w:rPr>
          <w:rFonts w:ascii="Times New Roman" w:hAnsi="Times New Roman"/>
          <w:bCs/>
          <w:color w:val="000000"/>
          <w:sz w:val="24"/>
          <w:szCs w:val="24"/>
          <w:lang w:val="ro-MO" w:eastAsia="ru-RU"/>
        </w:rPr>
      </w:pPr>
      <w:r w:rsidRPr="00B75508">
        <w:rPr>
          <w:rFonts w:ascii="Times New Roman" w:hAnsi="Times New Roman"/>
          <w:bCs/>
          <w:color w:val="000000"/>
          <w:sz w:val="24"/>
          <w:szCs w:val="24"/>
          <w:lang w:val="ro-MO" w:eastAsia="ru-RU"/>
        </w:rPr>
        <w:t xml:space="preserve"> la Decretul Președintelui Republicii Moldova</w:t>
      </w:r>
    </w:p>
    <w:p w:rsidR="001840E3" w:rsidRDefault="001840E3" w:rsidP="0054262A">
      <w:pPr>
        <w:spacing w:after="0" w:line="240" w:lineRule="auto"/>
        <w:jc w:val="right"/>
        <w:rPr>
          <w:rFonts w:ascii="Times New Roman" w:hAnsi="Times New Roman"/>
          <w:bCs/>
          <w:color w:val="000000"/>
          <w:sz w:val="24"/>
          <w:szCs w:val="24"/>
          <w:lang w:val="ro-MO" w:eastAsia="ru-RU"/>
        </w:rPr>
      </w:pPr>
      <w:r w:rsidRPr="00B75508">
        <w:rPr>
          <w:rFonts w:ascii="Times New Roman" w:hAnsi="Times New Roman"/>
          <w:bCs/>
          <w:color w:val="000000"/>
          <w:sz w:val="24"/>
          <w:szCs w:val="24"/>
          <w:lang w:val="ro-MO" w:eastAsia="ru-RU"/>
        </w:rPr>
        <w:t xml:space="preserve"> nr.________ din ___________________2020</w:t>
      </w:r>
    </w:p>
    <w:p w:rsidR="00093EEB" w:rsidRPr="00B75508" w:rsidRDefault="00093EEB" w:rsidP="0054262A">
      <w:pPr>
        <w:spacing w:after="0" w:line="240" w:lineRule="auto"/>
        <w:jc w:val="right"/>
        <w:rPr>
          <w:rFonts w:ascii="Times New Roman" w:hAnsi="Times New Roman"/>
          <w:b/>
          <w:bCs/>
          <w:color w:val="000000"/>
          <w:sz w:val="24"/>
          <w:szCs w:val="24"/>
          <w:lang w:val="ro-MO" w:eastAsia="ru-RU"/>
        </w:rPr>
      </w:pPr>
    </w:p>
    <w:p w:rsidR="001840E3" w:rsidRPr="00B75508" w:rsidRDefault="001840E3" w:rsidP="001277D4">
      <w:pPr>
        <w:spacing w:after="0" w:line="240" w:lineRule="auto"/>
        <w:jc w:val="center"/>
        <w:rPr>
          <w:rFonts w:ascii="Times New Roman" w:hAnsi="Times New Roman"/>
          <w:b/>
          <w:bCs/>
          <w:color w:val="000000"/>
          <w:sz w:val="24"/>
          <w:szCs w:val="24"/>
          <w:lang w:val="ro-MO" w:eastAsia="ru-RU"/>
        </w:rPr>
      </w:pPr>
    </w:p>
    <w:p w:rsidR="001840E3" w:rsidRPr="00B75508" w:rsidRDefault="001840E3" w:rsidP="00E9012E">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REGULILE</w:t>
      </w:r>
    </w:p>
    <w:p w:rsidR="001840E3" w:rsidRPr="00B75508" w:rsidRDefault="001840E3" w:rsidP="00E9012E">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DE PURTARE ȘI DESCRIERE A UNIFORMEI MILITARE ȘI A ÎNSEMNELOR DISTINCTIVE ALE MILITARILOR DIN CADRUL INSPECTORATULUI GENERAL DE CARABINIERI AL MINISTERULUI AFACERILOR INTERNE</w:t>
      </w:r>
    </w:p>
    <w:p w:rsidR="001840E3" w:rsidRPr="00B75508" w:rsidRDefault="001840E3" w:rsidP="001277D4">
      <w:pPr>
        <w:spacing w:after="0" w:line="240" w:lineRule="auto"/>
        <w:jc w:val="center"/>
        <w:rPr>
          <w:rFonts w:ascii="Times New Roman" w:hAnsi="Times New Roman"/>
          <w:b/>
          <w:bCs/>
          <w:color w:val="000000"/>
          <w:sz w:val="16"/>
          <w:szCs w:val="16"/>
          <w:lang w:val="ro-MO" w:eastAsia="ru-RU"/>
        </w:rPr>
      </w:pPr>
    </w:p>
    <w:p w:rsidR="001840E3" w:rsidRPr="00B75508" w:rsidRDefault="001840E3" w:rsidP="00E9012E">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CAPITOLUL I </w:t>
      </w:r>
      <w:r w:rsidRPr="00B75508">
        <w:rPr>
          <w:rFonts w:ascii="Times New Roman" w:hAnsi="Times New Roman"/>
          <w:b/>
          <w:bCs/>
          <w:color w:val="000000"/>
          <w:sz w:val="24"/>
          <w:szCs w:val="24"/>
          <w:lang w:val="ro-MO" w:eastAsia="ru-RU"/>
        </w:rPr>
        <w:br/>
        <w:t>REGULILE DE PURTARE A UNIFORMEI MILITARE</w:t>
      </w:r>
    </w:p>
    <w:p w:rsidR="001840E3" w:rsidRPr="00B75508" w:rsidRDefault="001840E3" w:rsidP="001277D4">
      <w:pPr>
        <w:spacing w:after="0" w:line="240" w:lineRule="auto"/>
        <w:jc w:val="center"/>
        <w:rPr>
          <w:rFonts w:ascii="Times New Roman" w:hAnsi="Times New Roman"/>
          <w:b/>
          <w:color w:val="000000"/>
          <w:sz w:val="24"/>
          <w:szCs w:val="24"/>
          <w:lang w:val="ro-MO" w:eastAsia="ru-RU"/>
        </w:rPr>
      </w:pPr>
      <w:r w:rsidRPr="00B75508">
        <w:rPr>
          <w:rFonts w:ascii="Times New Roman" w:hAnsi="Times New Roman"/>
          <w:b/>
          <w:bCs/>
          <w:color w:val="000000"/>
          <w:sz w:val="24"/>
          <w:szCs w:val="24"/>
          <w:lang w:val="ro-MO" w:eastAsia="ru-RU"/>
        </w:rPr>
        <w:br/>
      </w:r>
      <w:r w:rsidRPr="00B75508">
        <w:rPr>
          <w:rFonts w:ascii="Times New Roman" w:hAnsi="Times New Roman"/>
          <w:b/>
          <w:i/>
          <w:iCs/>
          <w:color w:val="000000"/>
          <w:sz w:val="24"/>
          <w:szCs w:val="24"/>
          <w:lang w:val="ro-MO" w:eastAsia="ru-RU"/>
        </w:rPr>
        <w:t>SECȚIUNEA 1</w:t>
      </w:r>
      <w:r w:rsidRPr="00B75508">
        <w:rPr>
          <w:rFonts w:ascii="Times New Roman" w:hAnsi="Times New Roman"/>
          <w:color w:val="000000"/>
          <w:sz w:val="24"/>
          <w:szCs w:val="24"/>
          <w:lang w:val="ro-MO" w:eastAsia="ru-RU"/>
        </w:rPr>
        <w:br/>
      </w:r>
      <w:r w:rsidRPr="00B75508">
        <w:rPr>
          <w:rFonts w:ascii="Times New Roman" w:hAnsi="Times New Roman"/>
          <w:b/>
          <w:color w:val="000000"/>
          <w:sz w:val="24"/>
          <w:szCs w:val="24"/>
          <w:lang w:val="ro-MO" w:eastAsia="ru-RU"/>
        </w:rPr>
        <w:t>PRINCIPII GENERALE</w:t>
      </w:r>
    </w:p>
    <w:p w:rsidR="001840E3" w:rsidRPr="00B75508" w:rsidRDefault="001840E3" w:rsidP="001277D4">
      <w:pPr>
        <w:spacing w:after="0" w:line="240" w:lineRule="auto"/>
        <w:jc w:val="center"/>
        <w:rPr>
          <w:rFonts w:ascii="Times New Roman" w:hAnsi="Times New Roman"/>
          <w:color w:val="000000"/>
          <w:sz w:val="24"/>
          <w:szCs w:val="24"/>
          <w:lang w:val="ro-MO" w:eastAsia="ru-RU"/>
        </w:rPr>
      </w:pPr>
    </w:p>
    <w:p w:rsidR="00D32360" w:rsidRPr="00B75508" w:rsidRDefault="001840E3" w:rsidP="00AC2EA7">
      <w:pPr>
        <w:pStyle w:val="a5"/>
        <w:numPr>
          <w:ilvl w:val="0"/>
          <w:numId w:val="27"/>
        </w:numPr>
        <w:tabs>
          <w:tab w:val="left" w:pos="284"/>
          <w:tab w:val="left" w:pos="851"/>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Militarii sunt obligați să cunoască regulile privind portul uniformei militare, să dețină toate uniformele militare în complet și să le poarte regulamentar în situațiile în care acestea sunt folosite: la ceremonii, în oraș, la serviciu, la instrucție și</w:t>
      </w:r>
      <w:r w:rsidR="003F38F1">
        <w:rPr>
          <w:rFonts w:ascii="Times New Roman" w:hAnsi="Times New Roman"/>
          <w:color w:val="000000"/>
          <w:sz w:val="24"/>
          <w:szCs w:val="24"/>
          <w:lang w:val="ro-MO" w:eastAsia="ru-RU"/>
        </w:rPr>
        <w:t xml:space="preserve"> la activități administrative.</w:t>
      </w:r>
      <w:r w:rsidR="003F38F1">
        <w:rPr>
          <w:rFonts w:ascii="Times New Roman" w:hAnsi="Times New Roman"/>
          <w:color w:val="000000"/>
          <w:sz w:val="24"/>
          <w:szCs w:val="24"/>
          <w:lang w:val="ro-MO" w:eastAsia="ru-RU"/>
        </w:rPr>
        <w:br/>
      </w:r>
      <w:r w:rsidRPr="00B75508">
        <w:rPr>
          <w:rFonts w:ascii="Times New Roman" w:hAnsi="Times New Roman"/>
          <w:color w:val="000000"/>
          <w:sz w:val="24"/>
          <w:szCs w:val="24"/>
          <w:lang w:val="ro-MO" w:eastAsia="ru-RU"/>
        </w:rPr>
        <w:t xml:space="preserve">Purtarea unor uniforme militare sau articole de echipament, altele decât cele descrise în prezentele reguli, constituie o încălcare a ordinii și disciplinei militare și se sancționează în conformitate cu </w:t>
      </w:r>
      <w:r w:rsidRPr="003F38F1">
        <w:rPr>
          <w:rFonts w:ascii="Times New Roman" w:hAnsi="Times New Roman"/>
          <w:strike/>
          <w:color w:val="FF0000"/>
          <w:sz w:val="24"/>
          <w:szCs w:val="24"/>
          <w:lang w:val="ro-MO" w:eastAsia="ru-RU"/>
        </w:rPr>
        <w:t>prevederile legale în vigoare</w:t>
      </w:r>
      <w:r w:rsidR="003F38F1">
        <w:rPr>
          <w:rFonts w:ascii="Times New Roman" w:hAnsi="Times New Roman"/>
          <w:color w:val="000000"/>
          <w:sz w:val="24"/>
          <w:szCs w:val="24"/>
          <w:lang w:val="ro-MO" w:eastAsia="ru-RU"/>
        </w:rPr>
        <w:t xml:space="preserve"> </w:t>
      </w:r>
      <w:r w:rsidR="003F38F1" w:rsidRPr="003F38F1">
        <w:rPr>
          <w:rFonts w:ascii="Times New Roman" w:hAnsi="Times New Roman"/>
          <w:color w:val="00B050"/>
          <w:sz w:val="24"/>
          <w:szCs w:val="24"/>
          <w:lang w:val="ro-MO" w:eastAsia="ru-RU"/>
        </w:rPr>
        <w:t>actele normative</w:t>
      </w:r>
      <w:r w:rsidRPr="00B75508">
        <w:rPr>
          <w:rFonts w:ascii="Times New Roman" w:hAnsi="Times New Roman"/>
          <w:color w:val="000000"/>
          <w:sz w:val="24"/>
          <w:szCs w:val="24"/>
          <w:lang w:val="ro-MO" w:eastAsia="ru-RU"/>
        </w:rPr>
        <w:t>.</w:t>
      </w:r>
    </w:p>
    <w:p w:rsidR="003F38F1" w:rsidRDefault="003F38F1" w:rsidP="00AC2EA7">
      <w:pPr>
        <w:pStyle w:val="a5"/>
        <w:spacing w:after="0" w:line="240" w:lineRule="auto"/>
        <w:ind w:left="567"/>
        <w:jc w:val="both"/>
        <w:rPr>
          <w:rFonts w:ascii="Times New Roman" w:hAnsi="Times New Roman"/>
          <w:b/>
          <w:color w:val="000000"/>
          <w:sz w:val="24"/>
          <w:szCs w:val="24"/>
          <w:lang w:val="ro-MO" w:eastAsia="ru-RU"/>
        </w:rPr>
      </w:pPr>
    </w:p>
    <w:p w:rsidR="00AC2EA7" w:rsidRPr="00B75508" w:rsidRDefault="001840E3" w:rsidP="00AC2EA7">
      <w:pPr>
        <w:pStyle w:val="a5"/>
        <w:spacing w:after="0" w:line="240" w:lineRule="auto"/>
        <w:ind w:left="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w:t>
      </w:r>
      <w:r w:rsidRPr="00B75508">
        <w:rPr>
          <w:rFonts w:ascii="Times New Roman" w:hAnsi="Times New Roman"/>
          <w:color w:val="000000"/>
          <w:sz w:val="24"/>
          <w:szCs w:val="24"/>
          <w:lang w:val="ro-MO" w:eastAsia="ru-RU"/>
        </w:rPr>
        <w:t xml:space="preserve"> Se stabilesc următoarele uniforme militare:</w:t>
      </w:r>
    </w:p>
    <w:p w:rsidR="00AC2EA7" w:rsidRPr="00B75508" w:rsidRDefault="001840E3" w:rsidP="00AC2EA7">
      <w:pPr>
        <w:pStyle w:val="a5"/>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 uniforma militară de gală;</w:t>
      </w:r>
    </w:p>
    <w:p w:rsidR="00AC2EA7" w:rsidRPr="00B75508" w:rsidRDefault="001840E3" w:rsidP="00AC2EA7">
      <w:pPr>
        <w:pStyle w:val="a5"/>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 uniforma militară de serviciu;</w:t>
      </w:r>
    </w:p>
    <w:p w:rsidR="00AC2EA7" w:rsidRPr="00B75508" w:rsidRDefault="001840E3" w:rsidP="008965C6">
      <w:pPr>
        <w:pStyle w:val="a5"/>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 uniforma militară de instrucție;</w:t>
      </w:r>
    </w:p>
    <w:p w:rsidR="003F38F1" w:rsidRDefault="001840E3" w:rsidP="003F38F1">
      <w:pPr>
        <w:spacing w:after="0" w:line="240" w:lineRule="auto"/>
        <w:rPr>
          <w:rFonts w:ascii="Times New Roman" w:hAnsi="Times New Roman"/>
          <w:color w:val="000000"/>
          <w:sz w:val="24"/>
          <w:szCs w:val="24"/>
          <w:lang w:val="ro-MO" w:eastAsia="ru-RU"/>
        </w:rPr>
      </w:pPr>
      <w:r w:rsidRPr="008965C6">
        <w:rPr>
          <w:rFonts w:ascii="Times New Roman" w:hAnsi="Times New Roman"/>
          <w:color w:val="000000"/>
          <w:sz w:val="24"/>
          <w:szCs w:val="24"/>
          <w:lang w:val="ro-MO" w:eastAsia="ru-RU"/>
        </w:rPr>
        <w:t>4) uniforma de sport.</w:t>
      </w:r>
    </w:p>
    <w:p w:rsidR="00D32360" w:rsidRPr="008965C6" w:rsidRDefault="001840E3" w:rsidP="003F38F1">
      <w:pPr>
        <w:spacing w:after="0" w:line="240" w:lineRule="auto"/>
        <w:ind w:left="567"/>
        <w:rPr>
          <w:rFonts w:ascii="Times New Roman" w:hAnsi="Times New Roman"/>
          <w:color w:val="000000"/>
          <w:sz w:val="24"/>
          <w:szCs w:val="24"/>
          <w:lang w:val="ro-MO" w:eastAsia="ru-RU"/>
        </w:rPr>
      </w:pPr>
      <w:r w:rsidRPr="008965C6">
        <w:rPr>
          <w:rFonts w:ascii="Times New Roman" w:hAnsi="Times New Roman"/>
          <w:color w:val="000000"/>
          <w:sz w:val="24"/>
          <w:szCs w:val="24"/>
          <w:lang w:val="ro-MO" w:eastAsia="ru-RU"/>
        </w:rPr>
        <w:t>Fiecare uniformă are două variante: de vară și de iarnă (cu excepția celei de gală).</w:t>
      </w:r>
    </w:p>
    <w:p w:rsidR="003F38F1" w:rsidRDefault="003F38F1" w:rsidP="00AC2EA7">
      <w:pPr>
        <w:pStyle w:val="a5"/>
        <w:spacing w:after="0" w:line="240" w:lineRule="auto"/>
        <w:ind w:left="567"/>
        <w:jc w:val="both"/>
        <w:rPr>
          <w:rFonts w:ascii="Times New Roman" w:hAnsi="Times New Roman"/>
          <w:b/>
          <w:color w:val="000000"/>
          <w:sz w:val="24"/>
          <w:szCs w:val="24"/>
          <w:lang w:val="ro-MO" w:eastAsia="ru-RU"/>
        </w:rPr>
      </w:pPr>
    </w:p>
    <w:p w:rsidR="00D32360" w:rsidRPr="00B75508" w:rsidRDefault="001840E3" w:rsidP="00AC2EA7">
      <w:pPr>
        <w:pStyle w:val="a5"/>
        <w:spacing w:after="0" w:line="240" w:lineRule="auto"/>
        <w:ind w:left="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3.</w:t>
      </w:r>
      <w:r w:rsidRPr="00B75508">
        <w:rPr>
          <w:rFonts w:ascii="Times New Roman" w:hAnsi="Times New Roman"/>
          <w:color w:val="000000"/>
          <w:sz w:val="24"/>
          <w:szCs w:val="24"/>
          <w:lang w:val="ro-MO" w:eastAsia="ru-RU"/>
        </w:rPr>
        <w:t xml:space="preserve"> Ocaziile în care se poartă uniformele militare:</w:t>
      </w:r>
    </w:p>
    <w:p w:rsidR="00D32360" w:rsidRPr="00B75508" w:rsidRDefault="001840E3" w:rsidP="00AC2EA7">
      <w:pPr>
        <w:pStyle w:val="a5"/>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i/>
          <w:iCs/>
          <w:color w:val="000000"/>
          <w:sz w:val="24"/>
          <w:szCs w:val="24"/>
          <w:lang w:val="ro-MO" w:eastAsia="ru-RU"/>
        </w:rPr>
        <w:t>Uniforma militară de gală</w:t>
      </w:r>
      <w:r w:rsidRPr="00B75508">
        <w:rPr>
          <w:rFonts w:ascii="Times New Roman" w:hAnsi="Times New Roman"/>
          <w:color w:val="000000"/>
          <w:sz w:val="24"/>
          <w:szCs w:val="24"/>
          <w:lang w:val="ro-MO" w:eastAsia="ru-RU"/>
        </w:rPr>
        <w:t> se poartă în cadrul activităților festive, cum ar fi: ceremonii, spectacole, reuniuni organizate, cununii religioase, adunări ordonate la nivelul ministerului și în timpul participării la parade</w:t>
      </w:r>
      <w:r w:rsidR="00671B24" w:rsidRPr="00B75508">
        <w:rPr>
          <w:rFonts w:ascii="Times New Roman" w:hAnsi="Times New Roman"/>
          <w:color w:val="000000"/>
          <w:sz w:val="24"/>
          <w:szCs w:val="24"/>
          <w:lang w:val="ro-MO" w:eastAsia="ru-RU"/>
        </w:rPr>
        <w:t>,</w:t>
      </w:r>
      <w:r w:rsidRPr="00B75508">
        <w:rPr>
          <w:rFonts w:ascii="Times New Roman" w:hAnsi="Times New Roman"/>
          <w:color w:val="000000"/>
          <w:sz w:val="24"/>
          <w:szCs w:val="24"/>
          <w:lang w:val="ro-MO" w:eastAsia="ru-RU"/>
        </w:rPr>
        <w:t xml:space="preserve"> la înmânarea drapelului și a ordinelor unităților militare, la depunerea jurământului militar, în zilele sărbătorilor anuale ale unității militare, la înmânarea distincțiilor de stat, la acordarea gradului militar, în zilele sărbătorilor naționale și de ziua Inspectoratului General de Carabinieri, la ședințele solemne și la recepțiile oficiale, la depunerea coroanelor la monumentele și mormintele eroilor.</w:t>
      </w:r>
    </w:p>
    <w:p w:rsidR="001840E3" w:rsidRPr="00B75508" w:rsidRDefault="001840E3" w:rsidP="00AC2EA7">
      <w:pPr>
        <w:pStyle w:val="a5"/>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Militarii pentru care nu este prevăzută uniforma militară de gală poartă cu asemenea ocazii uniforma militară de serviciu, cu precizarea de către comandanții/șefii unităților a accesoriilor și însemnelor distinctive.</w:t>
      </w:r>
    </w:p>
    <w:p w:rsidR="00D32360"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Se permite purtarea ținutei de gală în zilele de odihnă și în timpul liber.</w:t>
      </w:r>
    </w:p>
    <w:p w:rsidR="00D32360"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i/>
          <w:iCs/>
          <w:color w:val="000000"/>
          <w:sz w:val="24"/>
          <w:szCs w:val="24"/>
          <w:lang w:val="ro-MO" w:eastAsia="ru-RU"/>
        </w:rPr>
        <w:t>Uniforma militară de serviciu</w:t>
      </w:r>
      <w:r w:rsidRPr="00B75508">
        <w:rPr>
          <w:rFonts w:ascii="Times New Roman" w:hAnsi="Times New Roman"/>
          <w:color w:val="000000"/>
          <w:sz w:val="24"/>
          <w:szCs w:val="24"/>
          <w:lang w:val="ro-MO" w:eastAsia="ru-RU"/>
        </w:rPr>
        <w:t> se poartă în timpul activităților ce se desfășoară în cadrul unităților militare, consfătuirilor și adunărilor de serviciu, precum și în timpul liber.</w:t>
      </w:r>
    </w:p>
    <w:p w:rsidR="00D32360"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i/>
          <w:iCs/>
          <w:color w:val="000000"/>
          <w:sz w:val="24"/>
          <w:szCs w:val="24"/>
          <w:lang w:val="ro-MO" w:eastAsia="ru-RU"/>
        </w:rPr>
        <w:t>Uniforma militară de instrucție</w:t>
      </w:r>
      <w:r w:rsidRPr="00B75508">
        <w:rPr>
          <w:rFonts w:ascii="Times New Roman" w:hAnsi="Times New Roman"/>
          <w:color w:val="000000"/>
          <w:sz w:val="24"/>
          <w:szCs w:val="24"/>
          <w:lang w:val="ro-MO" w:eastAsia="ru-RU"/>
        </w:rPr>
        <w:t xml:space="preserve"> se poartă în timpul executării serviciului de zi și alarmă, ședințelor de instruire, ședințelor în centrele de instrucție și aplicații. Uniforma de instrucție se poartă și în alte cazuri, </w:t>
      </w:r>
      <w:r w:rsidRPr="00B1034B">
        <w:rPr>
          <w:rFonts w:ascii="Times New Roman" w:hAnsi="Times New Roman"/>
          <w:color w:val="FF0000"/>
          <w:sz w:val="24"/>
          <w:szCs w:val="24"/>
          <w:lang w:val="ro-MO" w:eastAsia="ru-RU"/>
        </w:rPr>
        <w:t>la indicațiile</w:t>
      </w:r>
      <w:r w:rsidRPr="00B75508">
        <w:rPr>
          <w:rFonts w:ascii="Times New Roman" w:hAnsi="Times New Roman"/>
          <w:color w:val="000000"/>
          <w:sz w:val="24"/>
          <w:szCs w:val="24"/>
          <w:lang w:val="ro-MO" w:eastAsia="ru-RU"/>
        </w:rPr>
        <w:t xml:space="preserve"> comandantului/șefului.</w:t>
      </w:r>
    </w:p>
    <w:p w:rsidR="00D32360"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i/>
          <w:iCs/>
          <w:color w:val="000000"/>
          <w:sz w:val="24"/>
          <w:szCs w:val="24"/>
          <w:lang w:val="ro-MO" w:eastAsia="ru-RU"/>
        </w:rPr>
        <w:t>Uniforma de sport</w:t>
      </w:r>
      <w:r w:rsidRPr="00B75508">
        <w:rPr>
          <w:rFonts w:ascii="Times New Roman" w:hAnsi="Times New Roman"/>
          <w:color w:val="000000"/>
          <w:sz w:val="24"/>
          <w:szCs w:val="24"/>
          <w:lang w:val="ro-MO" w:eastAsia="ru-RU"/>
        </w:rPr>
        <w:t> se poartă în timpul ședințelor de pregătire fizică și sport, gimnasticii, sărbătorilor și competițiilor sportive.</w:t>
      </w:r>
    </w:p>
    <w:p w:rsidR="00D32360"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4.</w:t>
      </w:r>
      <w:r w:rsidRPr="00B75508">
        <w:rPr>
          <w:rFonts w:ascii="Times New Roman" w:hAnsi="Times New Roman"/>
          <w:color w:val="000000"/>
          <w:sz w:val="24"/>
          <w:szCs w:val="24"/>
          <w:lang w:val="ro-MO" w:eastAsia="ru-RU"/>
        </w:rPr>
        <w:t xml:space="preserve"> Uniforma pentru activități concrete (revistă de front, formație, consfătuire etc.) se stabilește de către comandanții (șefii) care desfășoară activitatea, luându-se în considerare caracterul și condițiile de executare a misiunilor.</w:t>
      </w:r>
    </w:p>
    <w:p w:rsidR="00D32360"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Uniforma pentru serviciul de patrulare, serviciul de pază și apărare a Misiunilor Diplomatice, serviciul la punctele de control, precum și pentru militarii de serviciu în blocurile Ministerului Afacerilor Interne, statelor majore ale Direcțiilor regionale și unităților militare este stabilită de comandanți (șefi).</w:t>
      </w:r>
    </w:p>
    <w:p w:rsidR="00D32360"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Modalitatea de purtare a uniformei în timpul serviciului de gardă este stabilită în Regulamentul serviciului de garnizoană și serviciului de gardă al Forțelor Armate ale Republicii Moldova.</w:t>
      </w:r>
    </w:p>
    <w:p w:rsidR="00D32360"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5.</w:t>
      </w:r>
      <w:r w:rsidRPr="00B75508">
        <w:rPr>
          <w:rFonts w:ascii="Times New Roman" w:hAnsi="Times New Roman"/>
          <w:color w:val="000000"/>
          <w:sz w:val="24"/>
          <w:szCs w:val="24"/>
          <w:lang w:val="ro-MO" w:eastAsia="ru-RU"/>
        </w:rPr>
        <w:t xml:space="preserve"> Trecerea de la o uniformă militară la alta se face în funcție de condițiile climaterice, prin directive (dispoziții) ale ministrului apărării (șeful garnizoanei).</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6.</w:t>
      </w:r>
      <w:r w:rsidRPr="00B75508">
        <w:rPr>
          <w:rFonts w:ascii="Times New Roman" w:hAnsi="Times New Roman"/>
          <w:color w:val="000000"/>
          <w:sz w:val="24"/>
          <w:szCs w:val="24"/>
          <w:lang w:val="ro-MO" w:eastAsia="ru-RU"/>
        </w:rPr>
        <w:t xml:space="preserve"> Militarilor care îndeplinesc serviciul militar prin contract li se permite să poarte haine civile în timpul serviciului doar la </w:t>
      </w:r>
      <w:r w:rsidRPr="00B1034B">
        <w:rPr>
          <w:rFonts w:ascii="Times New Roman" w:hAnsi="Times New Roman"/>
          <w:color w:val="FF0000"/>
          <w:sz w:val="24"/>
          <w:szCs w:val="24"/>
          <w:lang w:val="ro-MO" w:eastAsia="ru-RU"/>
        </w:rPr>
        <w:t>indicații</w:t>
      </w:r>
      <w:r w:rsidRPr="00B75508">
        <w:rPr>
          <w:rFonts w:ascii="Times New Roman" w:hAnsi="Times New Roman"/>
          <w:color w:val="000000"/>
          <w:sz w:val="24"/>
          <w:szCs w:val="24"/>
          <w:lang w:val="ro-MO" w:eastAsia="ru-RU"/>
        </w:rPr>
        <w:t xml:space="preserve"> speciale.</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7.</w:t>
      </w:r>
      <w:r w:rsidRPr="00B75508">
        <w:rPr>
          <w:rFonts w:ascii="Times New Roman" w:hAnsi="Times New Roman"/>
          <w:color w:val="000000"/>
          <w:sz w:val="24"/>
          <w:szCs w:val="24"/>
          <w:lang w:val="ro-MO" w:eastAsia="ru-RU"/>
        </w:rPr>
        <w:t xml:space="preserve"> Îmbrăcămintea specială și echipamentul se poartă la aplicații, la exerciții cu tehnică de luptă și în timpul executării diverselor lucrări în garaje, parcuri, ateliere și în depozite.</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Îmbrăcămintea de lucru se poartă în timpul executării lucrărilor de gospodărie și de construcție, precum și în timpul deservirii tehnicii și a armamentului.</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Se permite purtarea îmbrăcămintei sportive în sălile și pe terenurile sportive, în timpul desfășurării ședințelor și competițiilor sportive.</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Modalitatea și timpul purtării îmbrăcămintei speciale, a îmbrăcămintei de lucru și sportive, precum și a mijloacelor individuale de protecție antiglonț se stabilesc de către comandantul unității militare, șeful instituției.</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Se permite purtarea uniformei de sport în timpul petrecerii ședințelor de pregătire fizică și sport, în timpul sărbătorilor sportive și competițiilor.</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8.</w:t>
      </w:r>
      <w:r w:rsidRPr="00B75508">
        <w:rPr>
          <w:rFonts w:ascii="Times New Roman" w:hAnsi="Times New Roman"/>
          <w:color w:val="000000"/>
          <w:sz w:val="24"/>
          <w:szCs w:val="24"/>
          <w:lang w:val="ro-MO" w:eastAsia="ru-RU"/>
        </w:rPr>
        <w:t xml:space="preserve"> </w:t>
      </w:r>
      <w:proofErr w:type="spellStart"/>
      <w:r w:rsidRPr="00B75508">
        <w:rPr>
          <w:rFonts w:ascii="Times New Roman" w:hAnsi="Times New Roman"/>
          <w:color w:val="000000"/>
          <w:sz w:val="24"/>
          <w:szCs w:val="24"/>
          <w:lang w:val="ro-MO" w:eastAsia="ru-RU"/>
        </w:rPr>
        <w:t>Мilitarilor</w:t>
      </w:r>
      <w:proofErr w:type="spellEnd"/>
      <w:r w:rsidRPr="00B75508">
        <w:rPr>
          <w:rFonts w:ascii="Times New Roman" w:hAnsi="Times New Roman"/>
          <w:color w:val="000000"/>
          <w:sz w:val="24"/>
          <w:szCs w:val="24"/>
          <w:lang w:val="ro-MO" w:eastAsia="ru-RU"/>
        </w:rPr>
        <w:t xml:space="preserve"> li se interzice:</w:t>
      </w:r>
    </w:p>
    <w:p w:rsidR="005004CC" w:rsidRPr="00B75508" w:rsidRDefault="001840E3" w:rsidP="00346B01">
      <w:pPr>
        <w:spacing w:after="0" w:line="240" w:lineRule="auto"/>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 să efectueze modificări în croiala articolelor de echipament;</w:t>
      </w:r>
    </w:p>
    <w:p w:rsidR="005004CC" w:rsidRPr="00B75508" w:rsidRDefault="001840E3" w:rsidP="00346B01">
      <w:pPr>
        <w:spacing w:after="0" w:line="240" w:lineRule="auto"/>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 portul articolelor de alte culori și modele decât cele descrise în prezentele reguli;</w:t>
      </w:r>
    </w:p>
    <w:p w:rsidR="005004CC" w:rsidRPr="00B75508" w:rsidRDefault="001840E3" w:rsidP="00346B01">
      <w:pPr>
        <w:spacing w:after="0" w:line="240" w:lineRule="auto"/>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 portul obiectelor de uniformă militară împreună cu obiecte de îmbrăcăminte civilă;</w:t>
      </w:r>
    </w:p>
    <w:p w:rsidR="001840E3" w:rsidRPr="00B75508" w:rsidRDefault="001840E3" w:rsidP="00346B01">
      <w:pPr>
        <w:spacing w:after="0" w:line="240" w:lineRule="auto"/>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4) purtarea unor articole de echipament, de talii, grosimi și numere necorespunzătoare mărimilor antropometrice ale militarilor.</w:t>
      </w:r>
    </w:p>
    <w:p w:rsidR="00C96628" w:rsidRDefault="00C96628" w:rsidP="00E9012E">
      <w:pPr>
        <w:spacing w:after="0" w:line="240" w:lineRule="auto"/>
        <w:rPr>
          <w:rFonts w:ascii="Times New Roman" w:hAnsi="Times New Roman"/>
          <w:color w:val="000000"/>
          <w:sz w:val="24"/>
          <w:szCs w:val="24"/>
          <w:lang w:val="ro-MO" w:eastAsia="ru-RU"/>
        </w:rPr>
      </w:pPr>
    </w:p>
    <w:p w:rsidR="00093EEB" w:rsidRPr="00B75508" w:rsidRDefault="00093EEB" w:rsidP="00E9012E">
      <w:pPr>
        <w:spacing w:after="0" w:line="240" w:lineRule="auto"/>
        <w:rPr>
          <w:rFonts w:ascii="Times New Roman" w:hAnsi="Times New Roman"/>
          <w:color w:val="000000"/>
          <w:sz w:val="24"/>
          <w:szCs w:val="24"/>
          <w:lang w:val="ro-MO" w:eastAsia="ru-RU"/>
        </w:rPr>
      </w:pPr>
    </w:p>
    <w:p w:rsidR="001840E3" w:rsidRPr="00B75508" w:rsidRDefault="001840E3" w:rsidP="001277D4">
      <w:pPr>
        <w:spacing w:after="0" w:line="240" w:lineRule="auto"/>
        <w:jc w:val="center"/>
        <w:rPr>
          <w:rFonts w:ascii="Times New Roman" w:hAnsi="Times New Roman"/>
          <w:b/>
          <w:i/>
          <w:iCs/>
          <w:color w:val="000000"/>
          <w:sz w:val="24"/>
          <w:szCs w:val="24"/>
          <w:lang w:val="ro-MO" w:eastAsia="ru-RU"/>
        </w:rPr>
      </w:pPr>
      <w:r w:rsidRPr="00B75508">
        <w:rPr>
          <w:rFonts w:ascii="Times New Roman" w:hAnsi="Times New Roman"/>
          <w:b/>
          <w:i/>
          <w:iCs/>
          <w:color w:val="000000"/>
          <w:sz w:val="24"/>
          <w:szCs w:val="24"/>
          <w:lang w:val="ro-MO" w:eastAsia="ru-RU"/>
        </w:rPr>
        <w:t>SECȚIUNEA 2</w:t>
      </w:r>
    </w:p>
    <w:p w:rsidR="001840E3" w:rsidRPr="00B75508" w:rsidRDefault="001840E3" w:rsidP="001277D4">
      <w:pPr>
        <w:spacing w:after="0" w:line="240" w:lineRule="auto"/>
        <w:jc w:val="center"/>
        <w:rPr>
          <w:rFonts w:ascii="Times New Roman" w:hAnsi="Times New Roman"/>
          <w:b/>
          <w:color w:val="000000"/>
          <w:sz w:val="16"/>
          <w:szCs w:val="16"/>
          <w:lang w:val="ro-MO" w:eastAsia="ru-RU"/>
        </w:rPr>
      </w:pPr>
    </w:p>
    <w:p w:rsidR="001840E3" w:rsidRPr="00B75508" w:rsidRDefault="001840E3" w:rsidP="001277D4">
      <w:pPr>
        <w:spacing w:after="0" w:line="240" w:lineRule="auto"/>
        <w:jc w:val="center"/>
        <w:rPr>
          <w:rFonts w:ascii="Times New Roman" w:hAnsi="Times New Roman"/>
          <w:b/>
          <w:color w:val="000000"/>
          <w:sz w:val="24"/>
          <w:szCs w:val="24"/>
          <w:lang w:val="ro-MO" w:eastAsia="ru-RU"/>
        </w:rPr>
      </w:pPr>
      <w:r w:rsidRPr="00B75508">
        <w:rPr>
          <w:rFonts w:ascii="Times New Roman" w:hAnsi="Times New Roman"/>
          <w:b/>
          <w:color w:val="000000"/>
          <w:sz w:val="24"/>
          <w:szCs w:val="24"/>
          <w:lang w:val="ro-MO" w:eastAsia="ru-RU"/>
        </w:rPr>
        <w:t>PORTUL ȘI COMPONENTELE UNIFORMELOR MILITARE</w:t>
      </w:r>
    </w:p>
    <w:p w:rsidR="001840E3" w:rsidRPr="00B75508" w:rsidRDefault="001840E3" w:rsidP="001277D4">
      <w:pPr>
        <w:spacing w:after="0" w:line="240" w:lineRule="auto"/>
        <w:jc w:val="center"/>
        <w:rPr>
          <w:rFonts w:ascii="Times New Roman" w:hAnsi="Times New Roman"/>
          <w:b/>
          <w:color w:val="000000"/>
          <w:sz w:val="24"/>
          <w:szCs w:val="24"/>
          <w:lang w:val="ro-MO" w:eastAsia="ru-RU"/>
        </w:rPr>
      </w:pPr>
    </w:p>
    <w:p w:rsidR="001840E3" w:rsidRPr="00B75508" w:rsidRDefault="001840E3" w:rsidP="00AC2EA7">
      <w:pPr>
        <w:spacing w:after="0" w:line="240" w:lineRule="auto"/>
        <w:ind w:firstLine="567"/>
        <w:rPr>
          <w:rFonts w:ascii="Times New Roman" w:hAnsi="Times New Roman"/>
          <w:i/>
          <w:color w:val="000000"/>
          <w:sz w:val="24"/>
          <w:szCs w:val="24"/>
          <w:lang w:val="ro-MO" w:eastAsia="ru-RU"/>
        </w:rPr>
      </w:pPr>
      <w:r w:rsidRPr="00B75508">
        <w:rPr>
          <w:rFonts w:ascii="Times New Roman" w:hAnsi="Times New Roman"/>
          <w:b/>
          <w:color w:val="000000"/>
          <w:sz w:val="24"/>
          <w:szCs w:val="24"/>
          <w:lang w:val="ro-MO" w:eastAsia="ru-RU"/>
        </w:rPr>
        <w:t>9.</w:t>
      </w:r>
      <w:r w:rsidRPr="00B75508">
        <w:rPr>
          <w:rFonts w:ascii="Times New Roman" w:hAnsi="Times New Roman"/>
          <w:color w:val="000000"/>
          <w:sz w:val="24"/>
          <w:szCs w:val="24"/>
          <w:lang w:val="ro-MO" w:eastAsia="ru-RU"/>
        </w:rPr>
        <w:t xml:space="preserve"> </w:t>
      </w:r>
      <w:r w:rsidRPr="00B75508">
        <w:rPr>
          <w:rFonts w:ascii="Times New Roman" w:hAnsi="Times New Roman"/>
          <w:b/>
          <w:bCs/>
          <w:i/>
          <w:color w:val="000000"/>
          <w:sz w:val="24"/>
          <w:szCs w:val="24"/>
          <w:lang w:val="ro-MO" w:eastAsia="ru-RU"/>
        </w:rPr>
        <w:t>Uniforma militară de gală</w:t>
      </w: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Uniforma militară de gală este comună ofițerilor din Inspectoratul General de Carabinieri</w:t>
      </w:r>
    </w:p>
    <w:tbl>
      <w:tblPr>
        <w:tblpPr w:leftFromText="180" w:rightFromText="180" w:vertAnchor="text" w:tblpY="1"/>
        <w:tblOverlap w:val="never"/>
        <w:tblW w:w="951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424"/>
        <w:gridCol w:w="4836"/>
        <w:gridCol w:w="1844"/>
        <w:gridCol w:w="2409"/>
      </w:tblGrid>
      <w:tr w:rsidR="001840E3" w:rsidRPr="00B75508" w:rsidTr="00B75508">
        <w:trPr>
          <w:tblCellSpacing w:w="0" w:type="dxa"/>
        </w:trPr>
        <w:tc>
          <w:tcPr>
            <w:tcW w:w="223" w:type="pct"/>
            <w:vMerge w:val="restart"/>
          </w:tcPr>
          <w:p w:rsidR="001840E3" w:rsidRPr="00B75508" w:rsidRDefault="001840E3" w:rsidP="00FF5C35">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Nr. crt.</w:t>
            </w:r>
          </w:p>
        </w:tc>
        <w:tc>
          <w:tcPr>
            <w:tcW w:w="2541" w:type="pct"/>
            <w:vMerge w:val="restart"/>
          </w:tcPr>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Denumirea articolelor</w:t>
            </w:r>
          </w:p>
        </w:tc>
        <w:tc>
          <w:tcPr>
            <w:tcW w:w="2235" w:type="pct"/>
            <w:gridSpan w:val="2"/>
          </w:tcPr>
          <w:p w:rsidR="001840E3" w:rsidRPr="00B75508" w:rsidRDefault="001840E3" w:rsidP="00FF5C35">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Categoria de militari</w:t>
            </w:r>
          </w:p>
        </w:tc>
      </w:tr>
      <w:tr w:rsidR="001840E3" w:rsidRPr="00B75508" w:rsidTr="00B75508">
        <w:trPr>
          <w:trHeight w:val="228"/>
          <w:tblCellSpacing w:w="0" w:type="dxa"/>
        </w:trPr>
        <w:tc>
          <w:tcPr>
            <w:tcW w:w="223" w:type="pct"/>
            <w:vMerge/>
            <w:vAlign w:val="center"/>
          </w:tcPr>
          <w:p w:rsidR="001840E3" w:rsidRPr="00B75508" w:rsidRDefault="001840E3" w:rsidP="00FF5C35">
            <w:pPr>
              <w:spacing w:after="0" w:line="240" w:lineRule="auto"/>
              <w:jc w:val="center"/>
              <w:rPr>
                <w:rFonts w:ascii="Times New Roman" w:hAnsi="Times New Roman"/>
                <w:color w:val="000000"/>
                <w:sz w:val="24"/>
                <w:szCs w:val="24"/>
                <w:lang w:val="ro-MO" w:eastAsia="ru-RU"/>
              </w:rPr>
            </w:pPr>
          </w:p>
        </w:tc>
        <w:tc>
          <w:tcPr>
            <w:tcW w:w="2541" w:type="pct"/>
            <w:vMerge/>
            <w:vAlign w:val="center"/>
          </w:tcPr>
          <w:p w:rsidR="001840E3" w:rsidRPr="00B75508" w:rsidRDefault="001840E3" w:rsidP="00FF5C35">
            <w:pPr>
              <w:spacing w:after="0" w:line="240" w:lineRule="auto"/>
              <w:jc w:val="center"/>
              <w:rPr>
                <w:rFonts w:ascii="Times New Roman" w:hAnsi="Times New Roman"/>
                <w:color w:val="000000"/>
                <w:sz w:val="24"/>
                <w:szCs w:val="24"/>
                <w:lang w:val="ro-MO" w:eastAsia="ru-RU"/>
              </w:rPr>
            </w:pPr>
          </w:p>
        </w:tc>
        <w:tc>
          <w:tcPr>
            <w:tcW w:w="969" w:type="pct"/>
          </w:tcPr>
          <w:p w:rsidR="001840E3" w:rsidRPr="00B75508" w:rsidRDefault="001840E3" w:rsidP="00FF5C35">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bărbați</w:t>
            </w:r>
          </w:p>
        </w:tc>
        <w:tc>
          <w:tcPr>
            <w:tcW w:w="1266" w:type="pct"/>
          </w:tcPr>
          <w:p w:rsidR="001840E3" w:rsidRPr="00B75508" w:rsidRDefault="001840E3" w:rsidP="00FF5C35">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femei</w:t>
            </w:r>
          </w:p>
        </w:tc>
      </w:tr>
      <w:tr w:rsidR="001840E3" w:rsidRPr="00B75508" w:rsidTr="00B75508">
        <w:trPr>
          <w:tblCellSpacing w:w="0" w:type="dxa"/>
        </w:trPr>
        <w:tc>
          <w:tcPr>
            <w:tcW w:w="223" w:type="pct"/>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w:t>
            </w:r>
          </w:p>
        </w:tc>
        <w:tc>
          <w:tcPr>
            <w:tcW w:w="2541" w:type="pct"/>
          </w:tcPr>
          <w:p w:rsidR="001840E3" w:rsidRPr="00B75508" w:rsidRDefault="001840E3" w:rsidP="005004CC">
            <w:pPr>
              <w:spacing w:after="0" w:line="240" w:lineRule="auto"/>
              <w:ind w:left="143"/>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Chipiu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969"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1266"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B75508">
        <w:trPr>
          <w:tblCellSpacing w:w="0" w:type="dxa"/>
        </w:trPr>
        <w:tc>
          <w:tcPr>
            <w:tcW w:w="223" w:type="pct"/>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w:t>
            </w:r>
          </w:p>
        </w:tc>
        <w:tc>
          <w:tcPr>
            <w:tcW w:w="2541" w:type="pct"/>
          </w:tcPr>
          <w:p w:rsidR="001840E3" w:rsidRPr="00B75508" w:rsidRDefault="001840E3" w:rsidP="005004CC">
            <w:pPr>
              <w:spacing w:after="0" w:line="240" w:lineRule="auto"/>
              <w:ind w:left="143"/>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Bonetă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969"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1266"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B75508">
        <w:trPr>
          <w:tblCellSpacing w:w="0" w:type="dxa"/>
        </w:trPr>
        <w:tc>
          <w:tcPr>
            <w:tcW w:w="223" w:type="pct"/>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w:t>
            </w:r>
          </w:p>
        </w:tc>
        <w:tc>
          <w:tcPr>
            <w:tcW w:w="2541" w:type="pct"/>
          </w:tcPr>
          <w:p w:rsidR="001840E3" w:rsidRPr="00B75508" w:rsidRDefault="001840E3" w:rsidP="005004CC">
            <w:pPr>
              <w:spacing w:after="0" w:line="240" w:lineRule="auto"/>
              <w:ind w:left="143"/>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Sacou de gală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culoare neagră </w:t>
            </w:r>
          </w:p>
        </w:tc>
        <w:tc>
          <w:tcPr>
            <w:tcW w:w="969"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1266"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B75508">
        <w:trPr>
          <w:tblCellSpacing w:w="0" w:type="dxa"/>
        </w:trPr>
        <w:tc>
          <w:tcPr>
            <w:tcW w:w="223" w:type="pct"/>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4.</w:t>
            </w:r>
          </w:p>
        </w:tc>
        <w:tc>
          <w:tcPr>
            <w:tcW w:w="2541" w:type="pct"/>
          </w:tcPr>
          <w:p w:rsidR="001840E3" w:rsidRPr="00B75508" w:rsidRDefault="001840E3" w:rsidP="005004CC">
            <w:pPr>
              <w:spacing w:after="0" w:line="240" w:lineRule="auto"/>
              <w:ind w:left="143"/>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Pantaloni de gală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culoare neagră </w:t>
            </w:r>
          </w:p>
        </w:tc>
        <w:tc>
          <w:tcPr>
            <w:tcW w:w="969"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1266"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B75508">
        <w:trPr>
          <w:tblCellSpacing w:w="0" w:type="dxa"/>
        </w:trPr>
        <w:tc>
          <w:tcPr>
            <w:tcW w:w="223" w:type="pct"/>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5.</w:t>
            </w:r>
          </w:p>
        </w:tc>
        <w:tc>
          <w:tcPr>
            <w:tcW w:w="2541" w:type="pct"/>
          </w:tcPr>
          <w:p w:rsidR="001840E3" w:rsidRPr="00B75508" w:rsidRDefault="001840E3" w:rsidP="005004CC">
            <w:pPr>
              <w:spacing w:after="0" w:line="240" w:lineRule="auto"/>
              <w:ind w:left="143"/>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Fustă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culoare neagră </w:t>
            </w:r>
          </w:p>
        </w:tc>
        <w:tc>
          <w:tcPr>
            <w:tcW w:w="969"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1266"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B75508">
        <w:trPr>
          <w:tblCellSpacing w:w="0" w:type="dxa"/>
        </w:trPr>
        <w:tc>
          <w:tcPr>
            <w:tcW w:w="223" w:type="pct"/>
          </w:tcPr>
          <w:p w:rsidR="001840E3" w:rsidRPr="00B75508" w:rsidRDefault="001840E3" w:rsidP="00175602">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6.</w:t>
            </w:r>
          </w:p>
        </w:tc>
        <w:tc>
          <w:tcPr>
            <w:tcW w:w="2541" w:type="pct"/>
          </w:tcPr>
          <w:p w:rsidR="001840E3" w:rsidRPr="00B75508" w:rsidRDefault="001840E3" w:rsidP="005004CC">
            <w:pPr>
              <w:spacing w:after="0" w:line="240" w:lineRule="auto"/>
              <w:ind w:left="143"/>
              <w:rPr>
                <w:rFonts w:ascii="Times New Roman" w:hAnsi="Times New Roman"/>
                <w:color w:val="000000"/>
                <w:sz w:val="24"/>
                <w:szCs w:val="24"/>
                <w:lang w:val="ro-MO" w:eastAsia="ru-RU"/>
              </w:rPr>
            </w:pPr>
            <w:r w:rsidRPr="00B75508">
              <w:rPr>
                <w:rFonts w:ascii="Times New Roman" w:hAnsi="Times New Roman"/>
                <w:sz w:val="24"/>
                <w:szCs w:val="24"/>
                <w:lang w:val="ro-MO" w:eastAsia="ru-RU"/>
              </w:rPr>
              <w:t>Cămașă din țesătură combinată, culoare albă;</w:t>
            </w:r>
          </w:p>
        </w:tc>
        <w:tc>
          <w:tcPr>
            <w:tcW w:w="969" w:type="pct"/>
          </w:tcPr>
          <w:p w:rsidR="001840E3" w:rsidRPr="00B75508" w:rsidRDefault="001840E3" w:rsidP="00175602">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1266" w:type="pct"/>
          </w:tcPr>
          <w:p w:rsidR="001840E3" w:rsidRPr="00B75508" w:rsidRDefault="001840E3" w:rsidP="00175602">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B75508">
        <w:trPr>
          <w:tblCellSpacing w:w="0" w:type="dxa"/>
        </w:trPr>
        <w:tc>
          <w:tcPr>
            <w:tcW w:w="223" w:type="pct"/>
          </w:tcPr>
          <w:p w:rsidR="001840E3" w:rsidRPr="00B75508" w:rsidRDefault="001840E3" w:rsidP="00175602">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7.</w:t>
            </w:r>
          </w:p>
        </w:tc>
        <w:tc>
          <w:tcPr>
            <w:tcW w:w="2541" w:type="pct"/>
          </w:tcPr>
          <w:p w:rsidR="001840E3" w:rsidRPr="00B75508" w:rsidRDefault="001840E3" w:rsidP="005004CC">
            <w:pPr>
              <w:spacing w:after="0" w:line="240" w:lineRule="auto"/>
              <w:ind w:left="143"/>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Pantofi din piele naturală, culoare neagră</w:t>
            </w:r>
          </w:p>
        </w:tc>
        <w:tc>
          <w:tcPr>
            <w:tcW w:w="969" w:type="pct"/>
          </w:tcPr>
          <w:p w:rsidR="001840E3" w:rsidRPr="00B75508" w:rsidRDefault="001840E3" w:rsidP="00175602">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1266" w:type="pct"/>
          </w:tcPr>
          <w:p w:rsidR="001840E3" w:rsidRPr="00B75508" w:rsidRDefault="001840E3" w:rsidP="00175602">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B75508">
        <w:trPr>
          <w:trHeight w:val="366"/>
          <w:tblCellSpacing w:w="0" w:type="dxa"/>
        </w:trPr>
        <w:tc>
          <w:tcPr>
            <w:tcW w:w="223" w:type="pct"/>
          </w:tcPr>
          <w:p w:rsidR="001840E3" w:rsidRPr="00B75508" w:rsidRDefault="001840E3" w:rsidP="00175602">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8.</w:t>
            </w:r>
          </w:p>
        </w:tc>
        <w:tc>
          <w:tcPr>
            <w:tcW w:w="2541" w:type="pct"/>
          </w:tcPr>
          <w:p w:rsidR="001840E3" w:rsidRPr="00B75508" w:rsidRDefault="001840E3" w:rsidP="005004CC">
            <w:pPr>
              <w:spacing w:after="0" w:line="240" w:lineRule="auto"/>
              <w:ind w:left="143"/>
              <w:rPr>
                <w:rFonts w:ascii="Times New Roman" w:hAnsi="Times New Roman"/>
                <w:sz w:val="24"/>
                <w:szCs w:val="24"/>
                <w:lang w:val="ro-MO" w:eastAsia="ru-RU"/>
              </w:rPr>
            </w:pPr>
            <w:r w:rsidRPr="00B75508">
              <w:rPr>
                <w:rFonts w:ascii="Times New Roman" w:hAnsi="Times New Roman"/>
                <w:sz w:val="24"/>
                <w:szCs w:val="24"/>
                <w:lang w:val="ro-MO" w:eastAsia="ru-RU"/>
              </w:rPr>
              <w:t xml:space="preserve">Curea din piele </w:t>
            </w:r>
            <w:r w:rsidRPr="00B75508">
              <w:rPr>
                <w:rFonts w:ascii="Times New Roman" w:hAnsi="Times New Roman"/>
                <w:color w:val="000000"/>
                <w:sz w:val="24"/>
                <w:szCs w:val="24"/>
                <w:lang w:val="ro-MO" w:eastAsia="ru-RU"/>
              </w:rPr>
              <w:t>naturală</w:t>
            </w:r>
            <w:r w:rsidRPr="00B75508">
              <w:rPr>
                <w:rFonts w:ascii="Times New Roman" w:hAnsi="Times New Roman"/>
                <w:sz w:val="24"/>
                <w:szCs w:val="24"/>
                <w:lang w:val="ro-MO" w:eastAsia="ru-RU"/>
              </w:rPr>
              <w:t xml:space="preserve"> pentru pantaloni, culoare neagră.</w:t>
            </w:r>
          </w:p>
        </w:tc>
        <w:tc>
          <w:tcPr>
            <w:tcW w:w="969" w:type="pct"/>
          </w:tcPr>
          <w:p w:rsidR="001840E3" w:rsidRPr="00B75508" w:rsidRDefault="001840E3" w:rsidP="00175602">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1266" w:type="pct"/>
          </w:tcPr>
          <w:p w:rsidR="001840E3" w:rsidRPr="00B75508" w:rsidRDefault="001840E3" w:rsidP="00175602">
            <w:pPr>
              <w:spacing w:after="0" w:line="240" w:lineRule="auto"/>
              <w:jc w:val="center"/>
              <w:rPr>
                <w:rFonts w:ascii="Times New Roman" w:hAnsi="Times New Roman"/>
                <w:color w:val="000000"/>
                <w:sz w:val="24"/>
                <w:szCs w:val="24"/>
                <w:lang w:val="ro-MO" w:eastAsia="ru-RU"/>
              </w:rPr>
            </w:pPr>
          </w:p>
        </w:tc>
      </w:tr>
    </w:tbl>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Uniforma militară de gală se suplimentează, la ordin, cu centură de culoare albă și eghileți. Modelele uniformelor militare de gală sunt prevăzute în anexa nr.3.</w:t>
      </w: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 xml:space="preserve"> 10. </w:t>
      </w:r>
      <w:r w:rsidRPr="00B75508">
        <w:rPr>
          <w:rFonts w:ascii="Times New Roman" w:hAnsi="Times New Roman"/>
          <w:color w:val="000000"/>
          <w:sz w:val="24"/>
          <w:szCs w:val="24"/>
          <w:lang w:val="ro-MO" w:eastAsia="ru-RU"/>
        </w:rPr>
        <w:t>În funcție de anotimp, se pot constitui următoarele uniforme militare de gală:</w:t>
      </w: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br/>
        <w:t> Uniforma militară de gală – de iarnă:</w:t>
      </w:r>
    </w:p>
    <w:tbl>
      <w:tblPr>
        <w:tblW w:w="965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433"/>
        <w:gridCol w:w="2555"/>
        <w:gridCol w:w="1133"/>
        <w:gridCol w:w="993"/>
        <w:gridCol w:w="1274"/>
        <w:gridCol w:w="1711"/>
        <w:gridCol w:w="1556"/>
      </w:tblGrid>
      <w:tr w:rsidR="001840E3" w:rsidRPr="00B75508" w:rsidTr="00093EEB">
        <w:trPr>
          <w:tblHeader/>
          <w:tblCellSpacing w:w="0" w:type="dxa"/>
        </w:trPr>
        <w:tc>
          <w:tcPr>
            <w:tcW w:w="224" w:type="pct"/>
            <w:vMerge w:val="restart"/>
            <w:vAlign w:val="center"/>
          </w:tcPr>
          <w:p w:rsidR="001840E3" w:rsidRPr="00B75508" w:rsidRDefault="001840E3" w:rsidP="00FF5C35">
            <w:pPr>
              <w:spacing w:after="0" w:line="240" w:lineRule="auto"/>
              <w:jc w:val="center"/>
              <w:rPr>
                <w:rFonts w:ascii="Times New Roman" w:hAnsi="Times New Roman"/>
                <w:b/>
                <w:bCs/>
                <w:color w:val="000000"/>
                <w:sz w:val="28"/>
                <w:szCs w:val="28"/>
                <w:lang w:val="ro-MO" w:eastAsia="ru-RU"/>
              </w:rPr>
            </w:pP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Nr. crt.</w:t>
            </w: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p>
          <w:p w:rsidR="001840E3" w:rsidRPr="00B75508" w:rsidRDefault="001840E3" w:rsidP="00FF5C35">
            <w:pPr>
              <w:spacing w:after="0" w:line="240" w:lineRule="auto"/>
              <w:jc w:val="center"/>
              <w:rPr>
                <w:rFonts w:ascii="Times New Roman" w:hAnsi="Times New Roman"/>
                <w:color w:val="000000"/>
                <w:sz w:val="24"/>
                <w:szCs w:val="24"/>
                <w:lang w:val="ro-MO" w:eastAsia="ru-RU"/>
              </w:rPr>
            </w:pPr>
          </w:p>
        </w:tc>
        <w:tc>
          <w:tcPr>
            <w:tcW w:w="1323" w:type="pct"/>
            <w:vMerge w:val="restart"/>
          </w:tcPr>
          <w:p w:rsidR="001840E3" w:rsidRPr="00B75508" w:rsidRDefault="001840E3" w:rsidP="00FF5C35">
            <w:pPr>
              <w:spacing w:after="0" w:line="240" w:lineRule="auto"/>
              <w:jc w:val="center"/>
              <w:rPr>
                <w:rFonts w:ascii="Times New Roman" w:hAnsi="Times New Roman"/>
                <w:color w:val="000000"/>
                <w:sz w:val="24"/>
                <w:szCs w:val="24"/>
                <w:lang w:val="ro-MO" w:eastAsia="ru-RU"/>
              </w:rPr>
            </w:pP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Denumirea articolelor</w:t>
            </w: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p>
          <w:p w:rsidR="001840E3" w:rsidRPr="00B75508" w:rsidRDefault="001840E3" w:rsidP="00FF5C35">
            <w:pPr>
              <w:spacing w:after="0" w:line="240" w:lineRule="auto"/>
              <w:jc w:val="center"/>
              <w:rPr>
                <w:rFonts w:ascii="Times New Roman" w:hAnsi="Times New Roman"/>
                <w:color w:val="000000"/>
                <w:sz w:val="24"/>
                <w:szCs w:val="24"/>
                <w:lang w:val="ro-MO" w:eastAsia="ru-RU"/>
              </w:rPr>
            </w:pPr>
          </w:p>
        </w:tc>
        <w:tc>
          <w:tcPr>
            <w:tcW w:w="3453" w:type="pct"/>
            <w:gridSpan w:val="5"/>
          </w:tcPr>
          <w:p w:rsidR="001840E3" w:rsidRPr="00B75508" w:rsidRDefault="001840E3" w:rsidP="00FF5C35">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Categoria de militari</w:t>
            </w:r>
          </w:p>
        </w:tc>
      </w:tr>
      <w:tr w:rsidR="001840E3" w:rsidRPr="00B75508" w:rsidTr="00093EEB">
        <w:trPr>
          <w:tblHeader/>
          <w:tblCellSpacing w:w="0" w:type="dxa"/>
        </w:trPr>
        <w:tc>
          <w:tcPr>
            <w:tcW w:w="224" w:type="pct"/>
            <w:vMerge/>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1323" w:type="pct"/>
            <w:vMerge/>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87"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Ofițerii cu grade supreme</w:t>
            </w:r>
          </w:p>
        </w:tc>
        <w:tc>
          <w:tcPr>
            <w:tcW w:w="514" w:type="pct"/>
          </w:tcPr>
          <w:p w:rsidR="001840E3" w:rsidRPr="00B75508" w:rsidRDefault="001840E3" w:rsidP="00600DA4">
            <w:pPr>
              <w:spacing w:after="0" w:line="240" w:lineRule="auto"/>
              <w:ind w:right="-157"/>
              <w:rPr>
                <w:rFonts w:ascii="Times New Roman" w:hAnsi="Times New Roman"/>
                <w:b/>
                <w:bCs/>
                <w:color w:val="000000"/>
                <w:sz w:val="24"/>
                <w:szCs w:val="24"/>
                <w:lang w:val="ro-MO" w:eastAsia="ru-RU"/>
              </w:rPr>
            </w:pPr>
            <w:proofErr w:type="spellStart"/>
            <w:r w:rsidRPr="00B75508">
              <w:rPr>
                <w:rFonts w:ascii="Times New Roman" w:hAnsi="Times New Roman"/>
                <w:b/>
                <w:bCs/>
                <w:color w:val="000000"/>
                <w:sz w:val="24"/>
                <w:szCs w:val="24"/>
                <w:lang w:val="ro-MO" w:eastAsia="ru-RU"/>
              </w:rPr>
              <w:t>Militarii-</w:t>
            </w:r>
            <w:proofErr w:type="spellEnd"/>
          </w:p>
          <w:p w:rsidR="001840E3" w:rsidRPr="00B75508" w:rsidRDefault="001840E3" w:rsidP="00600DA4">
            <w:pPr>
              <w:spacing w:after="0" w:line="240" w:lineRule="auto"/>
              <w:ind w:right="-157"/>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bărbați</w:t>
            </w:r>
          </w:p>
        </w:tc>
        <w:tc>
          <w:tcPr>
            <w:tcW w:w="660" w:type="pct"/>
          </w:tcPr>
          <w:p w:rsidR="001840E3" w:rsidRPr="00093EEB" w:rsidRDefault="00093EEB" w:rsidP="00093EEB">
            <w:pPr>
              <w:tabs>
                <w:tab w:val="left" w:pos="0"/>
              </w:tabs>
              <w:spacing w:after="0" w:line="240" w:lineRule="auto"/>
              <w:ind w:left="-15" w:right="-15"/>
              <w:jc w:val="center"/>
              <w:rPr>
                <w:rFonts w:ascii="Times New Roman" w:hAnsi="Times New Roman"/>
                <w:color w:val="000000"/>
                <w:sz w:val="24"/>
                <w:szCs w:val="24"/>
                <w:lang w:val="ro-MO" w:eastAsia="ru-RU"/>
              </w:rPr>
            </w:pPr>
            <w:r w:rsidRPr="00093EEB">
              <w:rPr>
                <w:rFonts w:ascii="Times New Roman" w:hAnsi="Times New Roman"/>
                <w:b/>
                <w:iCs/>
                <w:sz w:val="24"/>
                <w:szCs w:val="24"/>
                <w:lang w:val="ro-MO" w:eastAsia="ru-RU"/>
              </w:rPr>
              <w:t>Pentru femei</w:t>
            </w:r>
            <w:r w:rsidR="00B1034B">
              <w:rPr>
                <w:rFonts w:ascii="Times New Roman" w:hAnsi="Times New Roman"/>
                <w:b/>
                <w:iCs/>
                <w:sz w:val="24"/>
                <w:szCs w:val="24"/>
                <w:lang w:val="ro-MO" w:eastAsia="ru-RU"/>
              </w:rPr>
              <w:t>le</w:t>
            </w:r>
            <w:r w:rsidRPr="00093EEB">
              <w:rPr>
                <w:rFonts w:ascii="Times New Roman" w:hAnsi="Times New Roman"/>
                <w:b/>
                <w:iCs/>
                <w:sz w:val="24"/>
                <w:szCs w:val="24"/>
                <w:lang w:val="ro-MO" w:eastAsia="ru-RU"/>
              </w:rPr>
              <w:t xml:space="preserve"> care îndeplinesc serviciul militar</w:t>
            </w:r>
          </w:p>
        </w:tc>
        <w:tc>
          <w:tcPr>
            <w:tcW w:w="886" w:type="pct"/>
          </w:tcPr>
          <w:p w:rsidR="001840E3" w:rsidRPr="00B75508" w:rsidRDefault="001840E3" w:rsidP="00B1034B">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Batalionul cu Destinație Specială</w:t>
            </w:r>
          </w:p>
        </w:tc>
        <w:tc>
          <w:tcPr>
            <w:tcW w:w="806" w:type="pct"/>
          </w:tcPr>
          <w:p w:rsidR="001840E3" w:rsidRPr="00B75508" w:rsidRDefault="001840E3" w:rsidP="00AA4EB8">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Militarii din Ceremonialul Militar</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ind w:right="-15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 </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Căciulă de astrahan, culoare neagră</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2.</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Chipiu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rHeight w:val="512"/>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3.</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Pălărie din fetru, culoare neagră (</w:t>
            </w:r>
            <w:r w:rsidRPr="00B75508">
              <w:rPr>
                <w:rFonts w:ascii="Times New Roman" w:hAnsi="Times New Roman"/>
                <w:i/>
                <w:color w:val="000000"/>
                <w:sz w:val="24"/>
                <w:szCs w:val="24"/>
                <w:lang w:val="ro-MO" w:eastAsia="ru-RU"/>
              </w:rPr>
              <w:t>pentru gradul colonel</w:t>
            </w:r>
            <w:r w:rsidRPr="00B75508">
              <w:rPr>
                <w:rFonts w:ascii="Times New Roman" w:hAnsi="Times New Roman"/>
                <w:color w:val="000000"/>
                <w:sz w:val="24"/>
                <w:szCs w:val="24"/>
                <w:lang w:val="ro-MO" w:eastAsia="ru-RU"/>
              </w:rPr>
              <w:t>)</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rHeight w:val="318"/>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4.</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Bonetă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8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514"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66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06"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5.</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Guler detașabil de astrahan de culoare brumărie (</w:t>
            </w:r>
            <w:r w:rsidRPr="00B75508">
              <w:rPr>
                <w:rFonts w:ascii="Times New Roman" w:hAnsi="Times New Roman"/>
                <w:i/>
                <w:color w:val="000000"/>
                <w:sz w:val="24"/>
                <w:szCs w:val="24"/>
                <w:lang w:val="ro-MO" w:eastAsia="ru-RU"/>
              </w:rPr>
              <w:t>pentru gradul colonel</w:t>
            </w:r>
            <w:r w:rsidRPr="00B75508">
              <w:rPr>
                <w:rFonts w:ascii="Times New Roman" w:hAnsi="Times New Roman"/>
                <w:color w:val="000000"/>
                <w:sz w:val="24"/>
                <w:szCs w:val="24"/>
                <w:lang w:val="ro-MO" w:eastAsia="ru-RU"/>
              </w:rPr>
              <w:t>)</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6.</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Palton din cașmir de culoare neagră (</w:t>
            </w:r>
            <w:r w:rsidRPr="00B75508">
              <w:rPr>
                <w:rFonts w:ascii="Times New Roman" w:hAnsi="Times New Roman"/>
                <w:i/>
                <w:color w:val="000000"/>
                <w:sz w:val="24"/>
                <w:szCs w:val="24"/>
                <w:lang w:val="ro-MO" w:eastAsia="ru-RU"/>
              </w:rPr>
              <w:t>pentru gradul colonel</w:t>
            </w:r>
            <w:r w:rsidRPr="00B75508">
              <w:rPr>
                <w:rFonts w:ascii="Times New Roman" w:hAnsi="Times New Roman"/>
                <w:color w:val="000000"/>
                <w:sz w:val="24"/>
                <w:szCs w:val="24"/>
                <w:lang w:val="ro-MO" w:eastAsia="ru-RU"/>
              </w:rPr>
              <w:t>)</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7.</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Palton din piele naturală/artificială</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8.</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Scurtă </w:t>
            </w:r>
            <w:r w:rsidRPr="00B75508">
              <w:rPr>
                <w:rFonts w:ascii="Times New Roman" w:hAnsi="Times New Roman"/>
                <w:color w:val="000000"/>
                <w:sz w:val="24"/>
                <w:szCs w:val="24"/>
                <w:lang w:val="ro-MO"/>
              </w:rPr>
              <w:t>călduroasă</w:t>
            </w:r>
            <w:r w:rsidRPr="00B75508">
              <w:rPr>
                <w:rFonts w:ascii="Times New Roman" w:hAnsi="Times New Roman"/>
                <w:color w:val="000000"/>
                <w:sz w:val="24"/>
                <w:szCs w:val="24"/>
                <w:lang w:val="ro-MO" w:eastAsia="ru-RU"/>
              </w:rPr>
              <w:t xml:space="preserve"> din țesătură combinată, culoare neagră</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9.</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Veston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gri-deschis</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10.</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Sacou de gală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 (</w:t>
            </w:r>
            <w:r w:rsidRPr="00B75508">
              <w:rPr>
                <w:rFonts w:ascii="Times New Roman" w:hAnsi="Times New Roman"/>
                <w:i/>
                <w:color w:val="000000"/>
                <w:sz w:val="24"/>
                <w:szCs w:val="24"/>
                <w:lang w:val="ro-MO" w:eastAsia="ru-RU"/>
              </w:rPr>
              <w:t>pentru corpul de ofițeri</w:t>
            </w:r>
            <w:r w:rsidRPr="00B75508">
              <w:rPr>
                <w:rFonts w:ascii="Times New Roman" w:hAnsi="Times New Roman"/>
                <w:color w:val="000000"/>
                <w:sz w:val="24"/>
                <w:szCs w:val="24"/>
                <w:lang w:val="ro-MO" w:eastAsia="ru-RU"/>
              </w:rPr>
              <w:t>)</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11.</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Giacă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p w:rsidR="001840E3" w:rsidRPr="00B75508" w:rsidRDefault="001840E3" w:rsidP="00E16DA7">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w:t>
            </w:r>
            <w:r w:rsidRPr="00B75508">
              <w:rPr>
                <w:rFonts w:ascii="Times New Roman" w:hAnsi="Times New Roman"/>
                <w:i/>
                <w:color w:val="000000"/>
                <w:sz w:val="24"/>
                <w:szCs w:val="24"/>
                <w:lang w:val="ro-MO" w:eastAsia="ru-RU"/>
              </w:rPr>
              <w:t xml:space="preserve">pentru </w:t>
            </w:r>
            <w:r w:rsidR="00E16DA7">
              <w:rPr>
                <w:rFonts w:ascii="Times New Roman" w:hAnsi="Times New Roman"/>
                <w:i/>
                <w:color w:val="000000"/>
                <w:sz w:val="24"/>
                <w:szCs w:val="24"/>
                <w:lang w:val="ro-MO" w:eastAsia="ru-RU"/>
              </w:rPr>
              <w:t>efectivul de sergenți și soldați</w:t>
            </w:r>
            <w:r w:rsidRPr="00B75508">
              <w:rPr>
                <w:rFonts w:ascii="Times New Roman" w:hAnsi="Times New Roman"/>
                <w:color w:val="000000"/>
                <w:sz w:val="24"/>
                <w:szCs w:val="24"/>
                <w:lang w:val="ro-MO" w:eastAsia="ru-RU"/>
              </w:rPr>
              <w:t>)</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12.</w:t>
            </w:r>
          </w:p>
        </w:tc>
        <w:tc>
          <w:tcPr>
            <w:tcW w:w="1323"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Cămașă din țesătură combinată, culoare albă</w:t>
            </w:r>
          </w:p>
        </w:tc>
        <w:tc>
          <w:tcPr>
            <w:tcW w:w="58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13.</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Cravată din țesătură combinată, culoare neagră</w:t>
            </w:r>
          </w:p>
        </w:tc>
        <w:tc>
          <w:tcPr>
            <w:tcW w:w="587"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88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14.</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Papion din țesătură combinată, culoare neagră</w:t>
            </w:r>
          </w:p>
        </w:tc>
        <w:tc>
          <w:tcPr>
            <w:tcW w:w="587"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514"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660"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80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15.</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Pantaloni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gri-deschis</w:t>
            </w:r>
          </w:p>
        </w:tc>
        <w:tc>
          <w:tcPr>
            <w:tcW w:w="587"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660"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88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80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16.</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Pantaloni de gală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 (</w:t>
            </w:r>
            <w:r w:rsidRPr="00B75508">
              <w:rPr>
                <w:rFonts w:ascii="Times New Roman" w:hAnsi="Times New Roman"/>
                <w:i/>
                <w:color w:val="000000"/>
                <w:sz w:val="24"/>
                <w:szCs w:val="24"/>
                <w:lang w:val="ro-MO" w:eastAsia="ru-RU"/>
              </w:rPr>
              <w:t>pentru corpul de ofițeri</w:t>
            </w:r>
            <w:r w:rsidRPr="00B75508">
              <w:rPr>
                <w:rFonts w:ascii="Times New Roman" w:hAnsi="Times New Roman"/>
                <w:color w:val="000000"/>
                <w:sz w:val="24"/>
                <w:szCs w:val="24"/>
                <w:lang w:val="ro-MO" w:eastAsia="ru-RU"/>
              </w:rPr>
              <w:t>)</w:t>
            </w:r>
          </w:p>
        </w:tc>
        <w:tc>
          <w:tcPr>
            <w:tcW w:w="587"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514"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17.</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Pantaloni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culoare neagră </w:t>
            </w:r>
            <w:r w:rsidR="00E16DA7" w:rsidRPr="00B75508">
              <w:rPr>
                <w:rFonts w:ascii="Times New Roman" w:hAnsi="Times New Roman"/>
                <w:color w:val="000000"/>
                <w:sz w:val="24"/>
                <w:szCs w:val="24"/>
                <w:lang w:val="ro-MO" w:eastAsia="ru-RU"/>
              </w:rPr>
              <w:t>(</w:t>
            </w:r>
            <w:r w:rsidR="00E16DA7" w:rsidRPr="00B75508">
              <w:rPr>
                <w:rFonts w:ascii="Times New Roman" w:hAnsi="Times New Roman"/>
                <w:i/>
                <w:color w:val="000000"/>
                <w:sz w:val="24"/>
                <w:szCs w:val="24"/>
                <w:lang w:val="ro-MO" w:eastAsia="ru-RU"/>
              </w:rPr>
              <w:t xml:space="preserve">pentru </w:t>
            </w:r>
            <w:r w:rsidR="00E16DA7">
              <w:rPr>
                <w:rFonts w:ascii="Times New Roman" w:hAnsi="Times New Roman"/>
                <w:i/>
                <w:color w:val="000000"/>
                <w:sz w:val="24"/>
                <w:szCs w:val="24"/>
                <w:lang w:val="ro-MO" w:eastAsia="ru-RU"/>
              </w:rPr>
              <w:t xml:space="preserve">efectivul de sergenți și </w:t>
            </w:r>
            <w:r w:rsidR="00E16DA7">
              <w:rPr>
                <w:rFonts w:ascii="Times New Roman" w:hAnsi="Times New Roman"/>
                <w:i/>
                <w:color w:val="000000"/>
                <w:sz w:val="24"/>
                <w:szCs w:val="24"/>
                <w:lang w:val="ro-MO" w:eastAsia="ru-RU"/>
              </w:rPr>
              <w:lastRenderedPageBreak/>
              <w:t>soldați</w:t>
            </w:r>
            <w:r w:rsidR="00E16DA7" w:rsidRPr="00B75508">
              <w:rPr>
                <w:rFonts w:ascii="Times New Roman" w:hAnsi="Times New Roman"/>
                <w:color w:val="000000"/>
                <w:sz w:val="24"/>
                <w:szCs w:val="24"/>
                <w:lang w:val="ro-MO" w:eastAsia="ru-RU"/>
              </w:rPr>
              <w:t>)</w:t>
            </w:r>
          </w:p>
        </w:tc>
        <w:tc>
          <w:tcPr>
            <w:tcW w:w="587"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514"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 xml:space="preserve"> 18.</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Fustă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87"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514"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660"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c>
          <w:tcPr>
            <w:tcW w:w="80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19.</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Fular din bumbac, culoare albă</w:t>
            </w:r>
          </w:p>
        </w:tc>
        <w:tc>
          <w:tcPr>
            <w:tcW w:w="587"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20.</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Mănuși din bumbac, culoare albă </w:t>
            </w:r>
          </w:p>
        </w:tc>
        <w:tc>
          <w:tcPr>
            <w:tcW w:w="587"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21.</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Mănuși din piele naturală, culoare neagră</w:t>
            </w:r>
          </w:p>
        </w:tc>
        <w:tc>
          <w:tcPr>
            <w:tcW w:w="587"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D526D5">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22.</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Cizme călduroase din piele naturală, culoare neagră</w:t>
            </w:r>
          </w:p>
        </w:tc>
        <w:tc>
          <w:tcPr>
            <w:tcW w:w="58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23.</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Eghilet de culoare aurie </w:t>
            </w:r>
          </w:p>
        </w:tc>
        <w:tc>
          <w:tcPr>
            <w:tcW w:w="58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24"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24.</w:t>
            </w:r>
          </w:p>
        </w:tc>
        <w:tc>
          <w:tcPr>
            <w:tcW w:w="1323" w:type="pct"/>
          </w:tcPr>
          <w:p w:rsidR="001840E3" w:rsidRPr="00B75508" w:rsidRDefault="001840E3" w:rsidP="005004CC">
            <w:pPr>
              <w:spacing w:after="0" w:line="240" w:lineRule="auto"/>
              <w:ind w:left="126"/>
              <w:rPr>
                <w:rFonts w:ascii="Times New Roman" w:hAnsi="Times New Roman"/>
                <w:color w:val="000000"/>
                <w:sz w:val="24"/>
                <w:szCs w:val="24"/>
                <w:lang w:val="ro-MO" w:eastAsia="ru-RU"/>
              </w:rPr>
            </w:pPr>
            <w:r w:rsidRPr="00B75508">
              <w:rPr>
                <w:rFonts w:ascii="Times New Roman" w:hAnsi="Times New Roman"/>
                <w:sz w:val="24"/>
                <w:szCs w:val="24"/>
                <w:lang w:val="ro-MO" w:eastAsia="ru-RU"/>
              </w:rPr>
              <w:t xml:space="preserve">Curea din piele </w:t>
            </w:r>
            <w:r w:rsidRPr="00B75508">
              <w:rPr>
                <w:rFonts w:ascii="Times New Roman" w:hAnsi="Times New Roman"/>
                <w:color w:val="000000"/>
                <w:sz w:val="24"/>
                <w:szCs w:val="24"/>
                <w:lang w:val="ro-MO" w:eastAsia="ru-RU"/>
              </w:rPr>
              <w:t>naturală</w:t>
            </w:r>
            <w:r w:rsidRPr="00B75508">
              <w:rPr>
                <w:rFonts w:ascii="Times New Roman" w:hAnsi="Times New Roman"/>
                <w:sz w:val="24"/>
                <w:szCs w:val="24"/>
                <w:lang w:val="ro-MO" w:eastAsia="ru-RU"/>
              </w:rPr>
              <w:t xml:space="preserve"> pentru pantaloni, culoare neagră.</w:t>
            </w:r>
          </w:p>
        </w:tc>
        <w:tc>
          <w:tcPr>
            <w:tcW w:w="58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4"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6"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06"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bl>
    <w:p w:rsidR="00093EEB" w:rsidRDefault="00093EEB" w:rsidP="001277D4">
      <w:pPr>
        <w:spacing w:after="0" w:line="240" w:lineRule="auto"/>
        <w:rPr>
          <w:rFonts w:ascii="Times New Roman" w:hAnsi="Times New Roman"/>
          <w:color w:val="000000"/>
          <w:sz w:val="24"/>
          <w:szCs w:val="24"/>
          <w:lang w:val="ro-MO" w:eastAsia="ru-RU"/>
        </w:rPr>
      </w:pPr>
    </w:p>
    <w:p w:rsidR="00093EEB" w:rsidRDefault="00093EEB" w:rsidP="001277D4">
      <w:pPr>
        <w:spacing w:after="0" w:line="240" w:lineRule="auto"/>
        <w:rPr>
          <w:rFonts w:ascii="Times New Roman" w:hAnsi="Times New Roman"/>
          <w:color w:val="000000"/>
          <w:sz w:val="24"/>
          <w:szCs w:val="24"/>
          <w:lang w:val="ro-MO" w:eastAsia="ru-RU"/>
        </w:rPr>
      </w:pPr>
    </w:p>
    <w:p w:rsidR="00093EEB" w:rsidRDefault="00093EEB" w:rsidP="001277D4">
      <w:pPr>
        <w:spacing w:after="0" w:line="240" w:lineRule="auto"/>
        <w:rPr>
          <w:rFonts w:ascii="Times New Roman" w:hAnsi="Times New Roman"/>
          <w:color w:val="000000"/>
          <w:sz w:val="24"/>
          <w:szCs w:val="24"/>
          <w:lang w:val="ro-MO" w:eastAsia="ru-RU"/>
        </w:rPr>
      </w:pPr>
    </w:p>
    <w:p w:rsidR="00093EEB" w:rsidRDefault="00093EEB" w:rsidP="001277D4">
      <w:pPr>
        <w:spacing w:after="0" w:line="240" w:lineRule="auto"/>
        <w:rPr>
          <w:rFonts w:ascii="Times New Roman" w:hAnsi="Times New Roman"/>
          <w:color w:val="000000"/>
          <w:sz w:val="24"/>
          <w:szCs w:val="24"/>
          <w:lang w:val="ro-MO" w:eastAsia="ru-RU"/>
        </w:rPr>
      </w:pPr>
    </w:p>
    <w:p w:rsidR="00093EEB" w:rsidRDefault="00093EEB" w:rsidP="001277D4">
      <w:pPr>
        <w:spacing w:after="0" w:line="240" w:lineRule="auto"/>
        <w:rPr>
          <w:rFonts w:ascii="Times New Roman" w:hAnsi="Times New Roman"/>
          <w:color w:val="000000"/>
          <w:sz w:val="24"/>
          <w:szCs w:val="24"/>
          <w:lang w:val="ro-MO" w:eastAsia="ru-RU"/>
        </w:rPr>
      </w:pPr>
    </w:p>
    <w:p w:rsidR="00093EEB" w:rsidRDefault="00093EEB" w:rsidP="001277D4">
      <w:pPr>
        <w:spacing w:after="0" w:line="240" w:lineRule="auto"/>
        <w:rPr>
          <w:rFonts w:ascii="Times New Roman" w:hAnsi="Times New Roman"/>
          <w:color w:val="000000"/>
          <w:sz w:val="24"/>
          <w:szCs w:val="24"/>
          <w:lang w:val="ro-MO" w:eastAsia="ru-RU"/>
        </w:rPr>
      </w:pPr>
    </w:p>
    <w:p w:rsidR="001840E3" w:rsidRPr="00B75508" w:rsidRDefault="001840E3" w:rsidP="001277D4">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br/>
        <w:t xml:space="preserve"> Uniforma militară de gală – de vară:</w:t>
      </w:r>
    </w:p>
    <w:tbl>
      <w:tblPr>
        <w:tblW w:w="951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441"/>
        <w:gridCol w:w="2546"/>
        <w:gridCol w:w="991"/>
        <w:gridCol w:w="993"/>
        <w:gridCol w:w="1275"/>
        <w:gridCol w:w="1707"/>
        <w:gridCol w:w="1560"/>
      </w:tblGrid>
      <w:tr w:rsidR="001840E3" w:rsidRPr="00B75508" w:rsidTr="00093EEB">
        <w:trPr>
          <w:tblHeader/>
          <w:tblCellSpacing w:w="0" w:type="dxa"/>
        </w:trPr>
        <w:tc>
          <w:tcPr>
            <w:tcW w:w="232" w:type="pct"/>
            <w:vMerge w:val="restart"/>
            <w:vAlign w:val="center"/>
          </w:tcPr>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Nr. crt.</w:t>
            </w: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p>
          <w:p w:rsidR="001840E3" w:rsidRPr="00B75508" w:rsidRDefault="001840E3" w:rsidP="00FF5C35">
            <w:pPr>
              <w:spacing w:after="0" w:line="240" w:lineRule="auto"/>
              <w:jc w:val="center"/>
              <w:rPr>
                <w:rFonts w:ascii="Times New Roman" w:hAnsi="Times New Roman"/>
                <w:color w:val="000000"/>
                <w:sz w:val="24"/>
                <w:szCs w:val="24"/>
                <w:lang w:val="ro-MO" w:eastAsia="ru-RU"/>
              </w:rPr>
            </w:pPr>
          </w:p>
        </w:tc>
        <w:tc>
          <w:tcPr>
            <w:tcW w:w="1338" w:type="pct"/>
            <w:vMerge w:val="restart"/>
          </w:tcPr>
          <w:p w:rsidR="001840E3" w:rsidRPr="00B75508" w:rsidRDefault="001840E3" w:rsidP="00FF5C35">
            <w:pPr>
              <w:spacing w:after="0" w:line="240" w:lineRule="auto"/>
              <w:jc w:val="center"/>
              <w:rPr>
                <w:rFonts w:ascii="Times New Roman" w:hAnsi="Times New Roman"/>
                <w:color w:val="000000"/>
                <w:sz w:val="24"/>
                <w:szCs w:val="24"/>
                <w:lang w:val="ro-MO" w:eastAsia="ru-RU"/>
              </w:rPr>
            </w:pPr>
          </w:p>
          <w:p w:rsidR="001840E3" w:rsidRPr="00B75508" w:rsidRDefault="001840E3" w:rsidP="00D93CFF">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Denumirea articolelor</w:t>
            </w:r>
          </w:p>
        </w:tc>
        <w:tc>
          <w:tcPr>
            <w:tcW w:w="3430" w:type="pct"/>
            <w:gridSpan w:val="5"/>
          </w:tcPr>
          <w:p w:rsidR="001840E3" w:rsidRPr="00B75508" w:rsidRDefault="001840E3" w:rsidP="00FF5C35">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Categoria de militari</w:t>
            </w:r>
          </w:p>
        </w:tc>
      </w:tr>
      <w:tr w:rsidR="001840E3" w:rsidRPr="00B75508" w:rsidTr="00093EEB">
        <w:trPr>
          <w:tblHeader/>
          <w:tblCellSpacing w:w="0" w:type="dxa"/>
        </w:trPr>
        <w:tc>
          <w:tcPr>
            <w:tcW w:w="232" w:type="pct"/>
            <w:vMerge/>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vMerge/>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521"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Ofițerii cu grade supreme</w:t>
            </w:r>
          </w:p>
        </w:tc>
        <w:tc>
          <w:tcPr>
            <w:tcW w:w="522" w:type="pct"/>
          </w:tcPr>
          <w:p w:rsidR="001840E3" w:rsidRPr="00B75508" w:rsidRDefault="001840E3" w:rsidP="001E4E07">
            <w:pPr>
              <w:spacing w:after="0" w:line="240" w:lineRule="auto"/>
              <w:ind w:right="-157"/>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Militarii-bărbați</w:t>
            </w:r>
          </w:p>
        </w:tc>
        <w:tc>
          <w:tcPr>
            <w:tcW w:w="670" w:type="pct"/>
          </w:tcPr>
          <w:p w:rsidR="00093EEB" w:rsidRDefault="00093EEB" w:rsidP="00093EEB">
            <w:pPr>
              <w:spacing w:after="0" w:line="240" w:lineRule="auto"/>
              <w:ind w:right="-156"/>
              <w:jc w:val="center"/>
              <w:rPr>
                <w:rFonts w:ascii="Times New Roman" w:hAnsi="Times New Roman"/>
                <w:b/>
                <w:iCs/>
                <w:sz w:val="24"/>
                <w:szCs w:val="24"/>
                <w:lang w:val="ro-MO" w:eastAsia="ru-RU"/>
              </w:rPr>
            </w:pPr>
            <w:r w:rsidRPr="00093EEB">
              <w:rPr>
                <w:rFonts w:ascii="Times New Roman" w:hAnsi="Times New Roman"/>
                <w:b/>
                <w:iCs/>
                <w:sz w:val="24"/>
                <w:szCs w:val="24"/>
                <w:lang w:val="ro-MO" w:eastAsia="ru-RU"/>
              </w:rPr>
              <w:t>Pentru</w:t>
            </w:r>
          </w:p>
          <w:p w:rsidR="001840E3" w:rsidRPr="00B75508" w:rsidRDefault="00093EEB" w:rsidP="00093EEB">
            <w:pPr>
              <w:spacing w:after="0" w:line="240" w:lineRule="auto"/>
              <w:ind w:right="-156"/>
              <w:jc w:val="center"/>
              <w:rPr>
                <w:rFonts w:ascii="Times New Roman" w:hAnsi="Times New Roman"/>
                <w:color w:val="000000"/>
                <w:sz w:val="24"/>
                <w:szCs w:val="24"/>
                <w:lang w:val="ro-MO" w:eastAsia="ru-RU"/>
              </w:rPr>
            </w:pPr>
            <w:r w:rsidRPr="00093EEB">
              <w:rPr>
                <w:rFonts w:ascii="Times New Roman" w:hAnsi="Times New Roman"/>
                <w:b/>
                <w:iCs/>
                <w:sz w:val="24"/>
                <w:szCs w:val="24"/>
                <w:lang w:val="ro-MO" w:eastAsia="ru-RU"/>
              </w:rPr>
              <w:t>femei</w:t>
            </w:r>
            <w:r w:rsidR="00B1034B">
              <w:rPr>
                <w:rFonts w:ascii="Times New Roman" w:hAnsi="Times New Roman"/>
                <w:b/>
                <w:iCs/>
                <w:sz w:val="24"/>
                <w:szCs w:val="24"/>
                <w:lang w:val="ro-MO" w:eastAsia="ru-RU"/>
              </w:rPr>
              <w:t>le</w:t>
            </w:r>
            <w:r w:rsidRPr="00093EEB">
              <w:rPr>
                <w:rFonts w:ascii="Times New Roman" w:hAnsi="Times New Roman"/>
                <w:b/>
                <w:iCs/>
                <w:sz w:val="24"/>
                <w:szCs w:val="24"/>
                <w:lang w:val="ro-MO" w:eastAsia="ru-RU"/>
              </w:rPr>
              <w:t xml:space="preserve"> care îndeplinesc serviciul militar</w:t>
            </w:r>
          </w:p>
        </w:tc>
        <w:tc>
          <w:tcPr>
            <w:tcW w:w="897" w:type="pct"/>
          </w:tcPr>
          <w:p w:rsidR="001840E3" w:rsidRPr="00B75508" w:rsidRDefault="001840E3" w:rsidP="00B1034B">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Batalionul cu Destinație Specială</w:t>
            </w:r>
          </w:p>
        </w:tc>
        <w:tc>
          <w:tcPr>
            <w:tcW w:w="820"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Ceremonialul Militar</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1.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Chipiu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w:t>
            </w:r>
          </w:p>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culoare neagră</w:t>
            </w:r>
          </w:p>
        </w:tc>
        <w:tc>
          <w:tcPr>
            <w:tcW w:w="521"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897"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1E4E07">
            <w:pPr>
              <w:spacing w:after="0" w:line="240" w:lineRule="auto"/>
              <w:ind w:right="-64"/>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2.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Bonetă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21"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D93CF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3.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Veston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de culoare gri-deschis</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4.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Sacou de gală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 (</w:t>
            </w:r>
            <w:r w:rsidRPr="00B75508">
              <w:rPr>
                <w:rFonts w:ascii="Times New Roman" w:hAnsi="Times New Roman"/>
                <w:i/>
                <w:color w:val="000000"/>
                <w:sz w:val="24"/>
                <w:szCs w:val="24"/>
                <w:lang w:val="ro-MO" w:eastAsia="ru-RU"/>
              </w:rPr>
              <w:t>pentru corpul de ofițeri</w:t>
            </w:r>
            <w:r w:rsidRPr="00B75508">
              <w:rPr>
                <w:rFonts w:ascii="Times New Roman" w:hAnsi="Times New Roman"/>
                <w:color w:val="000000"/>
                <w:sz w:val="24"/>
                <w:szCs w:val="24"/>
                <w:lang w:val="ro-MO" w:eastAsia="ru-RU"/>
              </w:rPr>
              <w:t>)</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5.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Giacă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p w:rsidR="001840E3" w:rsidRPr="00B75508" w:rsidRDefault="00E16DA7"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w:t>
            </w:r>
            <w:r w:rsidRPr="00B75508">
              <w:rPr>
                <w:rFonts w:ascii="Times New Roman" w:hAnsi="Times New Roman"/>
                <w:i/>
                <w:color w:val="000000"/>
                <w:sz w:val="24"/>
                <w:szCs w:val="24"/>
                <w:lang w:val="ro-MO" w:eastAsia="ru-RU"/>
              </w:rPr>
              <w:t xml:space="preserve">pentru </w:t>
            </w:r>
            <w:r>
              <w:rPr>
                <w:rFonts w:ascii="Times New Roman" w:hAnsi="Times New Roman"/>
                <w:i/>
                <w:color w:val="000000"/>
                <w:sz w:val="24"/>
                <w:szCs w:val="24"/>
                <w:lang w:val="ro-MO" w:eastAsia="ru-RU"/>
              </w:rPr>
              <w:t>efectivul de sergenți și soldați</w:t>
            </w:r>
            <w:r w:rsidRPr="00B75508">
              <w:rPr>
                <w:rFonts w:ascii="Times New Roman" w:hAnsi="Times New Roman"/>
                <w:color w:val="000000"/>
                <w:sz w:val="24"/>
                <w:szCs w:val="24"/>
                <w:lang w:val="ro-MO" w:eastAsia="ru-RU"/>
              </w:rPr>
              <w:t>)</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6.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Cămașă din țesătură combinată, culoare albă</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7.</w:t>
            </w:r>
          </w:p>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Cămașă cu mâneci scurte din țesătură combinată, culoare albă </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8.</w:t>
            </w:r>
          </w:p>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Cravată din țesătură combinată, culoare gri</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9.</w:t>
            </w:r>
          </w:p>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Cravată din țesătură combinată, culoare neagră</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10.</w:t>
            </w:r>
          </w:p>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Papion din țesătură combinată, culoare neagră</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11.</w:t>
            </w:r>
          </w:p>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Pantaloni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gri-deschis</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12.</w:t>
            </w:r>
          </w:p>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Pantaloni de gală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 (</w:t>
            </w:r>
            <w:r w:rsidRPr="00B75508">
              <w:rPr>
                <w:rFonts w:ascii="Times New Roman" w:hAnsi="Times New Roman"/>
                <w:i/>
                <w:color w:val="000000"/>
                <w:sz w:val="24"/>
                <w:szCs w:val="24"/>
                <w:lang w:val="ro-MO" w:eastAsia="ru-RU"/>
              </w:rPr>
              <w:t>pentru corpul de ofițeri</w:t>
            </w:r>
            <w:r w:rsidRPr="00B75508">
              <w:rPr>
                <w:rFonts w:ascii="Times New Roman" w:hAnsi="Times New Roman"/>
                <w:color w:val="000000"/>
                <w:sz w:val="24"/>
                <w:szCs w:val="24"/>
                <w:lang w:val="ro-MO" w:eastAsia="ru-RU"/>
              </w:rPr>
              <w:t>)</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Pantaloni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culoare neagră </w:t>
            </w:r>
            <w:r w:rsidR="00E16DA7" w:rsidRPr="00B75508">
              <w:rPr>
                <w:rFonts w:ascii="Times New Roman" w:hAnsi="Times New Roman"/>
                <w:color w:val="000000"/>
                <w:sz w:val="24"/>
                <w:szCs w:val="24"/>
                <w:lang w:val="ro-MO" w:eastAsia="ru-RU"/>
              </w:rPr>
              <w:t>(</w:t>
            </w:r>
            <w:r w:rsidR="00E16DA7" w:rsidRPr="00B75508">
              <w:rPr>
                <w:rFonts w:ascii="Times New Roman" w:hAnsi="Times New Roman"/>
                <w:i/>
                <w:color w:val="000000"/>
                <w:sz w:val="24"/>
                <w:szCs w:val="24"/>
                <w:lang w:val="ro-MO" w:eastAsia="ru-RU"/>
              </w:rPr>
              <w:t xml:space="preserve">pentru </w:t>
            </w:r>
            <w:r w:rsidR="00E16DA7">
              <w:rPr>
                <w:rFonts w:ascii="Times New Roman" w:hAnsi="Times New Roman"/>
                <w:i/>
                <w:color w:val="000000"/>
                <w:sz w:val="24"/>
                <w:szCs w:val="24"/>
                <w:lang w:val="ro-MO" w:eastAsia="ru-RU"/>
              </w:rPr>
              <w:t>efectivul de sergenți și soldați</w:t>
            </w:r>
            <w:r w:rsidR="00E16DA7" w:rsidRPr="00B75508">
              <w:rPr>
                <w:rFonts w:ascii="Times New Roman" w:hAnsi="Times New Roman"/>
                <w:color w:val="000000"/>
                <w:sz w:val="24"/>
                <w:szCs w:val="24"/>
                <w:lang w:val="ro-MO" w:eastAsia="ru-RU"/>
              </w:rPr>
              <w:t>)</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14</w:t>
            </w:r>
          </w:p>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Fustă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15.</w:t>
            </w:r>
          </w:p>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Pantofi din piele naturală, culoare neagră</w:t>
            </w:r>
          </w:p>
        </w:tc>
        <w:tc>
          <w:tcPr>
            <w:tcW w:w="521"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3A56FB">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16.</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Eghilet de culoare aurie </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17.</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sz w:val="24"/>
                <w:szCs w:val="24"/>
                <w:lang w:val="ro-MO" w:eastAsia="ru-RU"/>
              </w:rPr>
              <w:t xml:space="preserve">Curea din piele </w:t>
            </w:r>
            <w:r w:rsidRPr="00B75508">
              <w:rPr>
                <w:rFonts w:ascii="Times New Roman" w:hAnsi="Times New Roman"/>
                <w:color w:val="000000"/>
                <w:sz w:val="24"/>
                <w:szCs w:val="24"/>
                <w:lang w:val="ro-MO" w:eastAsia="ru-RU"/>
              </w:rPr>
              <w:t>naturală</w:t>
            </w:r>
            <w:r w:rsidRPr="00B75508">
              <w:rPr>
                <w:rFonts w:ascii="Times New Roman" w:hAnsi="Times New Roman"/>
                <w:sz w:val="24"/>
                <w:szCs w:val="24"/>
                <w:lang w:val="ro-MO" w:eastAsia="ru-RU"/>
              </w:rPr>
              <w:t xml:space="preserve"> pentru pantaloni, culoare neagră</w:t>
            </w:r>
          </w:p>
        </w:tc>
        <w:tc>
          <w:tcPr>
            <w:tcW w:w="521"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B0738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bl>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w:t>
      </w:r>
    </w:p>
    <w:p w:rsidR="001840E3" w:rsidRPr="00B75508" w:rsidRDefault="001840E3" w:rsidP="00E16D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Cămașa se poartă facultativ, cu mânecă lungă sau scurtă. Modelele uniformelor militare de gală sunt prevăzute în anexa nr.3.</w:t>
      </w:r>
    </w:p>
    <w:p w:rsidR="00E16DA7" w:rsidRDefault="00E16DA7" w:rsidP="00AC2EA7">
      <w:pPr>
        <w:spacing w:after="0" w:line="240" w:lineRule="auto"/>
        <w:ind w:firstLine="567"/>
        <w:rPr>
          <w:rFonts w:ascii="Times New Roman" w:hAnsi="Times New Roman"/>
          <w:b/>
          <w:color w:val="000000"/>
          <w:sz w:val="24"/>
          <w:szCs w:val="24"/>
          <w:lang w:val="ro-MO" w:eastAsia="ru-RU"/>
        </w:rPr>
      </w:pPr>
    </w:p>
    <w:p w:rsidR="00E16DA7" w:rsidRDefault="00E16DA7" w:rsidP="00AC2EA7">
      <w:pPr>
        <w:spacing w:after="0" w:line="240" w:lineRule="auto"/>
        <w:ind w:firstLine="567"/>
        <w:rPr>
          <w:rFonts w:ascii="Times New Roman" w:hAnsi="Times New Roman"/>
          <w:b/>
          <w:color w:val="000000"/>
          <w:sz w:val="24"/>
          <w:szCs w:val="24"/>
          <w:lang w:val="ro-MO" w:eastAsia="ru-RU"/>
        </w:rPr>
      </w:pPr>
    </w:p>
    <w:p w:rsidR="00E16DA7" w:rsidRDefault="00E16DA7" w:rsidP="00AC2EA7">
      <w:pPr>
        <w:spacing w:after="0" w:line="240" w:lineRule="auto"/>
        <w:ind w:firstLine="567"/>
        <w:rPr>
          <w:rFonts w:ascii="Times New Roman" w:hAnsi="Times New Roman"/>
          <w:b/>
          <w:color w:val="000000"/>
          <w:sz w:val="24"/>
          <w:szCs w:val="24"/>
          <w:lang w:val="ro-MO" w:eastAsia="ru-RU"/>
        </w:rPr>
      </w:pP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 xml:space="preserve"> 11.</w:t>
      </w:r>
      <w:r w:rsidRPr="00B75508">
        <w:rPr>
          <w:rFonts w:ascii="Times New Roman" w:hAnsi="Times New Roman"/>
          <w:color w:val="000000"/>
          <w:sz w:val="24"/>
          <w:szCs w:val="24"/>
          <w:lang w:val="ro-MO" w:eastAsia="ru-RU"/>
        </w:rPr>
        <w:t xml:space="preserve"> </w:t>
      </w:r>
      <w:r w:rsidRPr="00B75508">
        <w:rPr>
          <w:rFonts w:ascii="Times New Roman" w:hAnsi="Times New Roman"/>
          <w:b/>
          <w:bCs/>
          <w:i/>
          <w:iCs/>
          <w:color w:val="000000"/>
          <w:sz w:val="24"/>
          <w:szCs w:val="24"/>
          <w:lang w:val="ro-MO" w:eastAsia="ru-RU"/>
        </w:rPr>
        <w:t>Uniforma militară de serviciu</w:t>
      </w: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Uniforma militară de serviciu se poartă cu cămașă de serviciu (de culoare albă sau gri). În funcție de anotimp, se pot constitui următoarele </w:t>
      </w:r>
      <w:r w:rsidR="00E16DA7">
        <w:rPr>
          <w:rFonts w:ascii="Times New Roman" w:hAnsi="Times New Roman"/>
          <w:color w:val="000000"/>
          <w:sz w:val="24"/>
          <w:szCs w:val="24"/>
          <w:lang w:val="ro-MO" w:eastAsia="ru-RU"/>
        </w:rPr>
        <w:t>uniforme militare de serviciu: </w:t>
      </w: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Uniforma militară de serviciu – de iarnă:</w:t>
      </w:r>
    </w:p>
    <w:tbl>
      <w:tblPr>
        <w:tblW w:w="9640" w:type="dxa"/>
        <w:tblCellSpacing w:w="0" w:type="dxa"/>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569"/>
        <w:gridCol w:w="2545"/>
        <w:gridCol w:w="993"/>
        <w:gridCol w:w="993"/>
        <w:gridCol w:w="1274"/>
        <w:gridCol w:w="1704"/>
        <w:gridCol w:w="1562"/>
      </w:tblGrid>
      <w:tr w:rsidR="001840E3" w:rsidRPr="00B75508" w:rsidTr="00093EEB">
        <w:trPr>
          <w:tblHeader/>
          <w:tblCellSpacing w:w="0" w:type="dxa"/>
        </w:trPr>
        <w:tc>
          <w:tcPr>
            <w:tcW w:w="295" w:type="pct"/>
            <w:vMerge w:val="restart"/>
            <w:vAlign w:val="center"/>
          </w:tcPr>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Nr. Crt.</w:t>
            </w: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p>
          <w:p w:rsidR="001840E3" w:rsidRPr="00B75508" w:rsidRDefault="001840E3" w:rsidP="00FF5C35">
            <w:pPr>
              <w:spacing w:after="0" w:line="240" w:lineRule="auto"/>
              <w:jc w:val="center"/>
              <w:rPr>
                <w:rFonts w:ascii="Times New Roman" w:hAnsi="Times New Roman"/>
                <w:b/>
                <w:bCs/>
                <w:color w:val="000000"/>
                <w:sz w:val="24"/>
                <w:szCs w:val="24"/>
                <w:lang w:val="ro-MO" w:eastAsia="ru-RU"/>
              </w:rPr>
            </w:pPr>
          </w:p>
          <w:p w:rsidR="001840E3" w:rsidRPr="00B75508" w:rsidRDefault="001840E3" w:rsidP="00FF5C35">
            <w:pPr>
              <w:spacing w:after="0" w:line="240" w:lineRule="auto"/>
              <w:jc w:val="center"/>
              <w:rPr>
                <w:rFonts w:ascii="Times New Roman" w:hAnsi="Times New Roman"/>
                <w:color w:val="000000"/>
                <w:sz w:val="24"/>
                <w:szCs w:val="24"/>
                <w:lang w:val="ro-MO" w:eastAsia="ru-RU"/>
              </w:rPr>
            </w:pPr>
          </w:p>
        </w:tc>
        <w:tc>
          <w:tcPr>
            <w:tcW w:w="1320" w:type="pct"/>
            <w:vMerge w:val="restart"/>
          </w:tcPr>
          <w:p w:rsidR="001840E3" w:rsidRPr="00B75508" w:rsidRDefault="001840E3" w:rsidP="00FF5C35">
            <w:pPr>
              <w:spacing w:after="0" w:line="240" w:lineRule="auto"/>
              <w:jc w:val="center"/>
              <w:rPr>
                <w:rFonts w:ascii="Times New Roman" w:hAnsi="Times New Roman"/>
                <w:color w:val="000000"/>
                <w:sz w:val="24"/>
                <w:szCs w:val="24"/>
                <w:lang w:val="ro-MO" w:eastAsia="ru-RU"/>
              </w:rPr>
            </w:pPr>
          </w:p>
          <w:p w:rsidR="001840E3" w:rsidRPr="00B75508" w:rsidRDefault="001840E3" w:rsidP="00FF5C35">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Denumirea articolelor</w:t>
            </w:r>
          </w:p>
        </w:tc>
        <w:tc>
          <w:tcPr>
            <w:tcW w:w="3385" w:type="pct"/>
            <w:gridSpan w:val="5"/>
          </w:tcPr>
          <w:p w:rsidR="001840E3" w:rsidRPr="00B75508" w:rsidRDefault="001840E3" w:rsidP="00FF5C35">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Categoria de militari</w:t>
            </w:r>
          </w:p>
        </w:tc>
      </w:tr>
      <w:tr w:rsidR="001840E3" w:rsidRPr="00B75508" w:rsidTr="00093EEB">
        <w:trPr>
          <w:tblHeader/>
          <w:tblCellSpacing w:w="0" w:type="dxa"/>
        </w:trPr>
        <w:tc>
          <w:tcPr>
            <w:tcW w:w="295" w:type="pct"/>
            <w:vMerge/>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20" w:type="pct"/>
            <w:vMerge/>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515"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Ofițerii cu</w:t>
            </w:r>
          </w:p>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grade</w:t>
            </w:r>
          </w:p>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supreme</w:t>
            </w:r>
          </w:p>
        </w:tc>
        <w:tc>
          <w:tcPr>
            <w:tcW w:w="515" w:type="pct"/>
          </w:tcPr>
          <w:p w:rsidR="001840E3" w:rsidRPr="00B75508" w:rsidRDefault="001840E3" w:rsidP="00D93CFF">
            <w:pPr>
              <w:spacing w:after="0" w:line="240" w:lineRule="auto"/>
              <w:ind w:left="-16" w:right="-157"/>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 xml:space="preserve"> Militarii-bărbați</w:t>
            </w:r>
          </w:p>
        </w:tc>
        <w:tc>
          <w:tcPr>
            <w:tcW w:w="661" w:type="pct"/>
          </w:tcPr>
          <w:p w:rsidR="00093EEB" w:rsidRDefault="00093EEB" w:rsidP="00093EEB">
            <w:pPr>
              <w:spacing w:after="0" w:line="240" w:lineRule="auto"/>
              <w:ind w:right="-156"/>
              <w:jc w:val="center"/>
              <w:rPr>
                <w:rFonts w:ascii="Times New Roman" w:hAnsi="Times New Roman"/>
                <w:b/>
                <w:iCs/>
                <w:sz w:val="24"/>
                <w:szCs w:val="24"/>
                <w:lang w:val="ro-MO" w:eastAsia="ru-RU"/>
              </w:rPr>
            </w:pPr>
            <w:r w:rsidRPr="00093EEB">
              <w:rPr>
                <w:rFonts w:ascii="Times New Roman" w:hAnsi="Times New Roman"/>
                <w:b/>
                <w:iCs/>
                <w:sz w:val="24"/>
                <w:szCs w:val="24"/>
                <w:lang w:val="ro-MO" w:eastAsia="ru-RU"/>
              </w:rPr>
              <w:t>Pentru</w:t>
            </w:r>
          </w:p>
          <w:p w:rsidR="00093EEB" w:rsidRDefault="00093EEB" w:rsidP="00093EEB">
            <w:pPr>
              <w:spacing w:after="0" w:line="240" w:lineRule="auto"/>
              <w:ind w:right="-156"/>
              <w:jc w:val="center"/>
              <w:rPr>
                <w:rFonts w:ascii="Times New Roman" w:hAnsi="Times New Roman"/>
                <w:b/>
                <w:iCs/>
                <w:sz w:val="24"/>
                <w:szCs w:val="24"/>
                <w:lang w:val="ro-MO" w:eastAsia="ru-RU"/>
              </w:rPr>
            </w:pPr>
            <w:r>
              <w:rPr>
                <w:rFonts w:ascii="Times New Roman" w:hAnsi="Times New Roman"/>
                <w:b/>
                <w:iCs/>
                <w:sz w:val="24"/>
                <w:szCs w:val="24"/>
                <w:lang w:val="ro-MO" w:eastAsia="ru-RU"/>
              </w:rPr>
              <w:t>femei</w:t>
            </w:r>
            <w:r w:rsidR="00B1034B">
              <w:rPr>
                <w:rFonts w:ascii="Times New Roman" w:hAnsi="Times New Roman"/>
                <w:b/>
                <w:iCs/>
                <w:sz w:val="24"/>
                <w:szCs w:val="24"/>
                <w:lang w:val="ro-MO" w:eastAsia="ru-RU"/>
              </w:rPr>
              <w:t>le</w:t>
            </w:r>
            <w:r>
              <w:rPr>
                <w:rFonts w:ascii="Times New Roman" w:hAnsi="Times New Roman"/>
                <w:b/>
                <w:iCs/>
                <w:sz w:val="24"/>
                <w:szCs w:val="24"/>
                <w:lang w:val="ro-MO" w:eastAsia="ru-RU"/>
              </w:rPr>
              <w:t xml:space="preserve"> care</w:t>
            </w:r>
          </w:p>
          <w:p w:rsidR="001840E3" w:rsidRPr="00B75508" w:rsidRDefault="00093EEB" w:rsidP="00093EEB">
            <w:pPr>
              <w:spacing w:after="0" w:line="240" w:lineRule="auto"/>
              <w:ind w:left="-153" w:right="-156"/>
              <w:jc w:val="center"/>
              <w:rPr>
                <w:rFonts w:ascii="Times New Roman" w:hAnsi="Times New Roman"/>
                <w:color w:val="000000"/>
                <w:sz w:val="24"/>
                <w:szCs w:val="24"/>
                <w:lang w:val="ro-MO" w:eastAsia="ru-RU"/>
              </w:rPr>
            </w:pPr>
            <w:r w:rsidRPr="00093EEB">
              <w:rPr>
                <w:rFonts w:ascii="Times New Roman" w:hAnsi="Times New Roman"/>
                <w:b/>
                <w:iCs/>
                <w:sz w:val="24"/>
                <w:szCs w:val="24"/>
                <w:lang w:val="ro-MO" w:eastAsia="ru-RU"/>
              </w:rPr>
              <w:t>îndeplinesc serviciul militar</w:t>
            </w:r>
          </w:p>
        </w:tc>
        <w:tc>
          <w:tcPr>
            <w:tcW w:w="884" w:type="pct"/>
          </w:tcPr>
          <w:p w:rsidR="001840E3" w:rsidRPr="00B75508" w:rsidRDefault="001840E3" w:rsidP="00B1034B">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Batalionul cu Destinație Specială</w:t>
            </w:r>
          </w:p>
        </w:tc>
        <w:tc>
          <w:tcPr>
            <w:tcW w:w="810"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Ceremonialul Militar</w:t>
            </w:r>
          </w:p>
        </w:tc>
      </w:tr>
      <w:tr w:rsidR="001840E3" w:rsidRPr="00B75508" w:rsidTr="00093EEB">
        <w:trPr>
          <w:tblCellSpacing w:w="0" w:type="dxa"/>
        </w:trPr>
        <w:tc>
          <w:tcPr>
            <w:tcW w:w="295"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Căciulă de astrahan, </w:t>
            </w:r>
            <w:r w:rsidRPr="00B75508">
              <w:rPr>
                <w:rFonts w:ascii="Times New Roman" w:hAnsi="Times New Roman"/>
                <w:color w:val="000000"/>
                <w:sz w:val="24"/>
                <w:szCs w:val="24"/>
                <w:lang w:val="ro-MO" w:eastAsia="ru-RU"/>
              </w:rPr>
              <w:lastRenderedPageBreak/>
              <w:t>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61"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84"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10"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 xml:space="preserve">2.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Fes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tricotat,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3.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Beretă de fetru,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4.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Beretă de fetru, </w:t>
            </w:r>
            <w:r w:rsidRPr="00B75508">
              <w:rPr>
                <w:rFonts w:ascii="Times New Roman" w:hAnsi="Times New Roman"/>
                <w:sz w:val="24"/>
                <w:szCs w:val="24"/>
                <w:lang w:val="ro-MO" w:eastAsia="ru-RU"/>
              </w:rPr>
              <w:t xml:space="preserve">culoare </w:t>
            </w:r>
            <w:r w:rsidRPr="00B75508">
              <w:rPr>
                <w:rFonts w:ascii="Times New Roman" w:hAnsi="Times New Roman"/>
                <w:iCs/>
                <w:color w:val="000000"/>
                <w:sz w:val="24"/>
                <w:szCs w:val="24"/>
                <w:lang w:val="ro-MO" w:eastAsia="ru-RU"/>
              </w:rPr>
              <w:t>roșu-închis</w:t>
            </w:r>
          </w:p>
        </w:tc>
        <w:tc>
          <w:tcPr>
            <w:tcW w:w="515"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515"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66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84" w:type="pct"/>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5.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Guler detașabil de astrahan de culoare brumărie (</w:t>
            </w:r>
            <w:r w:rsidRPr="00B75508">
              <w:rPr>
                <w:rFonts w:ascii="Times New Roman" w:hAnsi="Times New Roman"/>
                <w:i/>
                <w:color w:val="000000"/>
                <w:sz w:val="24"/>
                <w:szCs w:val="24"/>
                <w:lang w:val="ro-MO" w:eastAsia="ru-RU"/>
              </w:rPr>
              <w:t>pentru gradul colonel</w:t>
            </w:r>
            <w:r w:rsidRPr="00B75508">
              <w:rPr>
                <w:rFonts w:ascii="Times New Roman" w:hAnsi="Times New Roman"/>
                <w:color w:val="000000"/>
                <w:sz w:val="24"/>
                <w:szCs w:val="24"/>
                <w:lang w:val="ro-MO" w:eastAsia="ru-RU"/>
              </w:rPr>
              <w:t>)</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6.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Palton din cașmir de culoare neagră (</w:t>
            </w:r>
            <w:r w:rsidRPr="00B75508">
              <w:rPr>
                <w:rFonts w:ascii="Times New Roman" w:hAnsi="Times New Roman"/>
                <w:i/>
                <w:color w:val="000000"/>
                <w:sz w:val="24"/>
                <w:szCs w:val="24"/>
                <w:lang w:val="ro-MO" w:eastAsia="ru-RU"/>
              </w:rPr>
              <w:t>pentru gradul colonel</w:t>
            </w:r>
            <w:r w:rsidRPr="00B75508">
              <w:rPr>
                <w:rFonts w:ascii="Times New Roman" w:hAnsi="Times New Roman"/>
                <w:color w:val="000000"/>
                <w:sz w:val="24"/>
                <w:szCs w:val="24"/>
                <w:lang w:val="ro-MO" w:eastAsia="ru-RU"/>
              </w:rPr>
              <w:t>)</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7.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Palton din piele naturală/artificială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8. </w:t>
            </w:r>
          </w:p>
        </w:tc>
        <w:tc>
          <w:tcPr>
            <w:tcW w:w="1320" w:type="pct"/>
          </w:tcPr>
          <w:p w:rsidR="001840E3" w:rsidRPr="00B75508" w:rsidRDefault="001840E3" w:rsidP="005004CC">
            <w:pPr>
              <w:spacing w:after="0" w:line="240" w:lineRule="auto"/>
              <w:ind w:left="125"/>
              <w:rPr>
                <w:rFonts w:ascii="Times New Roman" w:hAnsi="Times New Roman"/>
                <w:sz w:val="24"/>
                <w:szCs w:val="24"/>
                <w:lang w:val="ro-MO" w:eastAsia="ru-RU"/>
              </w:rPr>
            </w:pPr>
            <w:r w:rsidRPr="00B75508">
              <w:rPr>
                <w:rFonts w:ascii="Times New Roman" w:hAnsi="Times New Roman"/>
                <w:sz w:val="24"/>
                <w:szCs w:val="24"/>
                <w:lang w:val="ro-MO"/>
              </w:rPr>
              <w:t>Scurtă călduroasă,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9.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Giacă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10. 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Pulover tricotat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rHeight w:val="374"/>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11.</w:t>
            </w:r>
          </w:p>
        </w:tc>
        <w:tc>
          <w:tcPr>
            <w:tcW w:w="1320" w:type="pct"/>
          </w:tcPr>
          <w:p w:rsidR="001840E3" w:rsidRPr="00B75508" w:rsidRDefault="001840E3" w:rsidP="005004CC">
            <w:pPr>
              <w:spacing w:after="0" w:line="240" w:lineRule="auto"/>
              <w:ind w:left="125"/>
              <w:rPr>
                <w:rFonts w:ascii="Times New Roman" w:hAnsi="Times New Roman"/>
                <w:sz w:val="24"/>
                <w:szCs w:val="24"/>
                <w:lang w:val="ro-MO" w:eastAsia="ru-RU"/>
              </w:rPr>
            </w:pPr>
            <w:proofErr w:type="spellStart"/>
            <w:r w:rsidRPr="00B75508">
              <w:rPr>
                <w:rFonts w:ascii="Times New Roman" w:hAnsi="Times New Roman"/>
                <w:bCs/>
                <w:sz w:val="24"/>
                <w:szCs w:val="24"/>
                <w:lang w:val="ro-MO"/>
              </w:rPr>
              <w:t>Сămașă</w:t>
            </w:r>
            <w:proofErr w:type="spellEnd"/>
            <w:r w:rsidRPr="00B75508">
              <w:rPr>
                <w:rFonts w:ascii="Times New Roman" w:hAnsi="Times New Roman"/>
                <w:sz w:val="24"/>
                <w:szCs w:val="24"/>
                <w:lang w:val="ro-MO" w:eastAsia="ru-RU"/>
              </w:rPr>
              <w:t xml:space="preserve"> din țesătură combinată</w:t>
            </w:r>
            <w:r w:rsidRPr="00B75508">
              <w:rPr>
                <w:rFonts w:ascii="Times New Roman" w:hAnsi="Times New Roman"/>
                <w:bCs/>
                <w:sz w:val="24"/>
                <w:szCs w:val="24"/>
                <w:lang w:val="ro-MO"/>
              </w:rPr>
              <w:t>, culoare gri</w:t>
            </w:r>
          </w:p>
        </w:tc>
        <w:tc>
          <w:tcPr>
            <w:tcW w:w="515" w:type="pct"/>
            <w:vAlign w:val="center"/>
          </w:tcPr>
          <w:p w:rsidR="001840E3" w:rsidRPr="00B75508" w:rsidRDefault="001840E3" w:rsidP="00D93CF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D93CF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D93CF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D93CF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D93CFF">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12.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Cravată din țesătură </w:t>
            </w:r>
          </w:p>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combinată,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tc>
        <w:tc>
          <w:tcPr>
            <w:tcW w:w="1320" w:type="pct"/>
          </w:tcPr>
          <w:p w:rsidR="00093EEB"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Papion din țesătură combinată, culoare </w:t>
            </w:r>
          </w:p>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14.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Pantaloni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culoare neagră </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15.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Fustă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16. </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Fular tricotat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17.</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Mănuși din piele naturală,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18.</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Cizme călduroase din piele naturală de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95"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19.</w:t>
            </w:r>
          </w:p>
        </w:tc>
        <w:tc>
          <w:tcPr>
            <w:tcW w:w="1320"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sz w:val="24"/>
                <w:szCs w:val="24"/>
                <w:lang w:val="ro-MO" w:eastAsia="ru-RU"/>
              </w:rPr>
              <w:t xml:space="preserve">Curea din piele </w:t>
            </w:r>
            <w:r w:rsidRPr="00B75508">
              <w:rPr>
                <w:rFonts w:ascii="Times New Roman" w:hAnsi="Times New Roman"/>
                <w:color w:val="000000"/>
                <w:sz w:val="24"/>
                <w:szCs w:val="24"/>
                <w:lang w:val="ro-MO" w:eastAsia="ru-RU"/>
              </w:rPr>
              <w:t>naturală</w:t>
            </w:r>
            <w:r w:rsidRPr="00B75508">
              <w:rPr>
                <w:rFonts w:ascii="Times New Roman" w:hAnsi="Times New Roman"/>
                <w:sz w:val="24"/>
                <w:szCs w:val="24"/>
                <w:lang w:val="ro-MO" w:eastAsia="ru-RU"/>
              </w:rPr>
              <w:t xml:space="preserve"> pentru pantaloni, culoare neagră.</w:t>
            </w:r>
          </w:p>
        </w:tc>
        <w:tc>
          <w:tcPr>
            <w:tcW w:w="515"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15"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6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84"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bl>
    <w:p w:rsidR="001840E3" w:rsidRPr="00B75508" w:rsidRDefault="001840E3" w:rsidP="001277D4">
      <w:pPr>
        <w:spacing w:after="0" w:line="240" w:lineRule="auto"/>
        <w:rPr>
          <w:rFonts w:ascii="Times New Roman" w:hAnsi="Times New Roman"/>
          <w:color w:val="000000"/>
          <w:sz w:val="24"/>
          <w:szCs w:val="24"/>
          <w:lang w:val="ro-MO" w:eastAsia="ru-RU"/>
        </w:rPr>
      </w:pPr>
    </w:p>
    <w:p w:rsidR="001840E3" w:rsidRPr="00B75508" w:rsidRDefault="001840E3" w:rsidP="001277D4">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 xml:space="preserve"> Uniforma militară de serviciu – de vară:</w:t>
      </w:r>
    </w:p>
    <w:tbl>
      <w:tblPr>
        <w:tblW w:w="951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441"/>
        <w:gridCol w:w="2546"/>
        <w:gridCol w:w="991"/>
        <w:gridCol w:w="993"/>
        <w:gridCol w:w="1277"/>
        <w:gridCol w:w="1707"/>
        <w:gridCol w:w="1558"/>
      </w:tblGrid>
      <w:tr w:rsidR="001840E3" w:rsidRPr="00B75508" w:rsidTr="00093EEB">
        <w:trPr>
          <w:tblHeader/>
          <w:tblCellSpacing w:w="0" w:type="dxa"/>
        </w:trPr>
        <w:tc>
          <w:tcPr>
            <w:tcW w:w="232" w:type="pct"/>
            <w:vMerge w:val="restart"/>
            <w:vAlign w:val="center"/>
          </w:tcPr>
          <w:p w:rsidR="001840E3" w:rsidRPr="00B75508" w:rsidRDefault="001840E3" w:rsidP="00FF5C35">
            <w:pPr>
              <w:spacing w:after="0" w:line="240" w:lineRule="auto"/>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Nr. crt.</w:t>
            </w:r>
          </w:p>
          <w:p w:rsidR="001840E3" w:rsidRPr="00B75508" w:rsidRDefault="001840E3" w:rsidP="00FF5C35">
            <w:pPr>
              <w:spacing w:after="0" w:line="240" w:lineRule="auto"/>
              <w:rPr>
                <w:rFonts w:ascii="Times New Roman" w:hAnsi="Times New Roman"/>
                <w:b/>
                <w:bCs/>
                <w:color w:val="000000"/>
                <w:sz w:val="24"/>
                <w:szCs w:val="24"/>
                <w:lang w:val="ro-MO" w:eastAsia="ru-RU"/>
              </w:rPr>
            </w:pPr>
          </w:p>
          <w:p w:rsidR="001840E3" w:rsidRPr="00B75508" w:rsidRDefault="001840E3" w:rsidP="00FF5C35">
            <w:pPr>
              <w:spacing w:after="0" w:line="240" w:lineRule="auto"/>
              <w:rPr>
                <w:rFonts w:ascii="Times New Roman" w:hAnsi="Times New Roman"/>
                <w:b/>
                <w:bCs/>
                <w:color w:val="000000"/>
                <w:sz w:val="24"/>
                <w:szCs w:val="24"/>
                <w:lang w:val="ro-MO" w:eastAsia="ru-RU"/>
              </w:rPr>
            </w:pPr>
          </w:p>
          <w:p w:rsidR="001840E3" w:rsidRPr="00B75508" w:rsidRDefault="001840E3" w:rsidP="00FF5C35">
            <w:pPr>
              <w:spacing w:after="0" w:line="240" w:lineRule="auto"/>
              <w:rPr>
                <w:rFonts w:ascii="Times New Roman" w:hAnsi="Times New Roman"/>
                <w:b/>
                <w:bCs/>
                <w:color w:val="000000"/>
                <w:sz w:val="24"/>
                <w:szCs w:val="24"/>
                <w:lang w:val="ro-MO" w:eastAsia="ru-RU"/>
              </w:rPr>
            </w:pPr>
          </w:p>
          <w:p w:rsidR="001840E3" w:rsidRPr="00B75508" w:rsidRDefault="001840E3" w:rsidP="00FF5C35">
            <w:pPr>
              <w:spacing w:after="0" w:line="240" w:lineRule="auto"/>
              <w:rPr>
                <w:rFonts w:ascii="Times New Roman" w:hAnsi="Times New Roman"/>
                <w:color w:val="000000"/>
                <w:sz w:val="24"/>
                <w:szCs w:val="24"/>
                <w:lang w:val="ro-MO" w:eastAsia="ru-RU"/>
              </w:rPr>
            </w:pPr>
          </w:p>
        </w:tc>
        <w:tc>
          <w:tcPr>
            <w:tcW w:w="1338" w:type="pct"/>
            <w:vMerge w:val="restart"/>
          </w:tcPr>
          <w:p w:rsidR="001840E3" w:rsidRPr="00B75508" w:rsidRDefault="001840E3" w:rsidP="00FF5C35">
            <w:pPr>
              <w:spacing w:after="0" w:line="240" w:lineRule="auto"/>
              <w:jc w:val="center"/>
              <w:rPr>
                <w:rFonts w:ascii="Times New Roman" w:hAnsi="Times New Roman"/>
                <w:color w:val="000000"/>
                <w:sz w:val="24"/>
                <w:szCs w:val="24"/>
                <w:lang w:val="ro-MO" w:eastAsia="ru-RU"/>
              </w:rPr>
            </w:pPr>
          </w:p>
          <w:p w:rsidR="001840E3" w:rsidRPr="00B75508" w:rsidRDefault="001840E3" w:rsidP="00FF5C35">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Denumirea articolelor</w:t>
            </w:r>
          </w:p>
        </w:tc>
        <w:tc>
          <w:tcPr>
            <w:tcW w:w="3430" w:type="pct"/>
            <w:gridSpan w:val="5"/>
          </w:tcPr>
          <w:p w:rsidR="001840E3" w:rsidRPr="00B75508" w:rsidRDefault="001840E3" w:rsidP="00DF3E7A">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Categoria de militari</w:t>
            </w:r>
          </w:p>
        </w:tc>
      </w:tr>
      <w:tr w:rsidR="001840E3" w:rsidRPr="00B75508" w:rsidTr="00093EEB">
        <w:trPr>
          <w:tblHeader/>
          <w:tblCellSpacing w:w="0" w:type="dxa"/>
        </w:trPr>
        <w:tc>
          <w:tcPr>
            <w:tcW w:w="232" w:type="pct"/>
            <w:vMerge/>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vMerge/>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521"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Ofițerii cu</w:t>
            </w:r>
          </w:p>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grade</w:t>
            </w:r>
          </w:p>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supreme</w:t>
            </w:r>
          </w:p>
        </w:tc>
        <w:tc>
          <w:tcPr>
            <w:tcW w:w="522" w:type="pct"/>
          </w:tcPr>
          <w:p w:rsidR="001840E3" w:rsidRPr="00B75508" w:rsidRDefault="001840E3" w:rsidP="000A2DBF">
            <w:pPr>
              <w:spacing w:after="0" w:line="240" w:lineRule="auto"/>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Militarii-bărbați</w:t>
            </w:r>
          </w:p>
        </w:tc>
        <w:tc>
          <w:tcPr>
            <w:tcW w:w="671" w:type="pct"/>
          </w:tcPr>
          <w:p w:rsidR="001840E3" w:rsidRPr="00B75508" w:rsidRDefault="00093EEB" w:rsidP="00093EEB">
            <w:pPr>
              <w:spacing w:after="0" w:line="240" w:lineRule="auto"/>
              <w:ind w:right="-14"/>
              <w:jc w:val="center"/>
              <w:rPr>
                <w:rFonts w:ascii="Times New Roman" w:hAnsi="Times New Roman"/>
                <w:color w:val="000000"/>
                <w:sz w:val="24"/>
                <w:szCs w:val="24"/>
                <w:lang w:val="ro-MO" w:eastAsia="ru-RU"/>
              </w:rPr>
            </w:pPr>
            <w:r w:rsidRPr="00093EEB">
              <w:rPr>
                <w:rFonts w:ascii="Times New Roman" w:hAnsi="Times New Roman"/>
                <w:b/>
                <w:iCs/>
                <w:sz w:val="24"/>
                <w:szCs w:val="24"/>
                <w:lang w:val="ro-MO" w:eastAsia="ru-RU"/>
              </w:rPr>
              <w:t>Pentru femei</w:t>
            </w:r>
            <w:r w:rsidR="00B1034B">
              <w:rPr>
                <w:rFonts w:ascii="Times New Roman" w:hAnsi="Times New Roman"/>
                <w:b/>
                <w:iCs/>
                <w:sz w:val="24"/>
                <w:szCs w:val="24"/>
                <w:lang w:val="ro-MO" w:eastAsia="ru-RU"/>
              </w:rPr>
              <w:t>le</w:t>
            </w:r>
            <w:r w:rsidRPr="00093EEB">
              <w:rPr>
                <w:rFonts w:ascii="Times New Roman" w:hAnsi="Times New Roman"/>
                <w:b/>
                <w:iCs/>
                <w:sz w:val="24"/>
                <w:szCs w:val="24"/>
                <w:lang w:val="ro-MO" w:eastAsia="ru-RU"/>
              </w:rPr>
              <w:t xml:space="preserve"> care îndeplinesc serviciul militar</w:t>
            </w:r>
          </w:p>
        </w:tc>
        <w:tc>
          <w:tcPr>
            <w:tcW w:w="897" w:type="pct"/>
          </w:tcPr>
          <w:p w:rsidR="001840E3" w:rsidRPr="00B75508" w:rsidRDefault="001840E3" w:rsidP="00B1034B">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Batalionul cu Destinație Specială</w:t>
            </w:r>
          </w:p>
        </w:tc>
        <w:tc>
          <w:tcPr>
            <w:tcW w:w="820"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Ceremonialul Militar</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Chipiu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sz w:val="24"/>
                <w:szCs w:val="24"/>
                <w:lang w:val="ro-MO" w:eastAsia="ru-RU"/>
              </w:rPr>
              <w:t>Chipiu de patrulare,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tcPr>
          <w:p w:rsidR="001840E3" w:rsidRPr="00B75508" w:rsidRDefault="001840E3" w:rsidP="006E711C">
            <w:pPr>
              <w:spacing w:after="0" w:line="240" w:lineRule="auto"/>
              <w:rPr>
                <w:rFonts w:ascii="Times New Roman" w:hAnsi="Times New Roman"/>
                <w:color w:val="000000"/>
                <w:sz w:val="12"/>
                <w:szCs w:val="12"/>
                <w:lang w:val="ro-MO" w:eastAsia="ru-RU"/>
              </w:rPr>
            </w:pPr>
          </w:p>
          <w:p w:rsidR="001840E3" w:rsidRPr="00B75508" w:rsidRDefault="001840E3" w:rsidP="006E711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Bonetă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rHeight w:val="184"/>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4. 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Beretă de fetru, culoare neagră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rHeight w:val="184"/>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5.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Beretă de fetru, </w:t>
            </w:r>
            <w:r w:rsidRPr="00B75508">
              <w:rPr>
                <w:rFonts w:ascii="Times New Roman" w:hAnsi="Times New Roman"/>
                <w:sz w:val="24"/>
                <w:szCs w:val="24"/>
                <w:lang w:val="ro-MO" w:eastAsia="ru-RU"/>
              </w:rPr>
              <w:t xml:space="preserve">culoare </w:t>
            </w:r>
            <w:r w:rsidRPr="00B75508">
              <w:rPr>
                <w:rFonts w:ascii="Times New Roman" w:hAnsi="Times New Roman"/>
                <w:iCs/>
                <w:color w:val="000000"/>
                <w:sz w:val="24"/>
                <w:szCs w:val="24"/>
                <w:lang w:val="ro-MO" w:eastAsia="ru-RU"/>
              </w:rPr>
              <w:t>roșu-închis</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97" w:type="pct"/>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6.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Giacă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de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7.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Cămașă cu mâneci scurte din țesătură combinată, culoare gri</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rHeight w:val="577"/>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8.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Cravată din țesătură </w:t>
            </w:r>
          </w:p>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combinată, culoare neagră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9.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Papion din țesătură </w:t>
            </w:r>
          </w:p>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combinată, culoare neagră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10.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Pantaloni din țesătură combinată, culoare neagră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11.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Pantofi din piele naturală, culoare neagră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12.</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sz w:val="24"/>
                <w:szCs w:val="24"/>
                <w:lang w:val="ro-MO" w:eastAsia="ru-RU"/>
              </w:rPr>
              <w:t xml:space="preserve">Curea din piele </w:t>
            </w:r>
            <w:r w:rsidRPr="00B75508">
              <w:rPr>
                <w:rFonts w:ascii="Times New Roman" w:hAnsi="Times New Roman"/>
                <w:color w:val="000000"/>
                <w:sz w:val="24"/>
                <w:szCs w:val="24"/>
                <w:lang w:val="ro-MO" w:eastAsia="ru-RU"/>
              </w:rPr>
              <w:t>naturală</w:t>
            </w:r>
            <w:r w:rsidRPr="00B75508">
              <w:rPr>
                <w:rFonts w:ascii="Times New Roman" w:hAnsi="Times New Roman"/>
                <w:sz w:val="24"/>
                <w:szCs w:val="24"/>
                <w:lang w:val="ro-MO" w:eastAsia="ru-RU"/>
              </w:rPr>
              <w:t xml:space="preserve"> pentru pantaloni, culoare neagră.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bl>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br/>
        <w:t>Cămașa se poartă facultativ, cu mânecă lungă sau scurtă. Cămașa cu mânecă scurtă se poartă fără cravată. Modelele uniformelor militare de serviciu sunt prevăzute în anexa nr.3.</w:t>
      </w: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 xml:space="preserve"> 12. </w:t>
      </w:r>
      <w:r w:rsidRPr="00B75508">
        <w:rPr>
          <w:rFonts w:ascii="Times New Roman" w:hAnsi="Times New Roman"/>
          <w:b/>
          <w:bCs/>
          <w:i/>
          <w:iCs/>
          <w:color w:val="000000"/>
          <w:sz w:val="24"/>
          <w:szCs w:val="24"/>
          <w:lang w:val="ro-MO" w:eastAsia="ru-RU"/>
        </w:rPr>
        <w:t>Uniforma militară de instrucție</w:t>
      </w: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În funcție de anotimp, se pot constitui următoarele uniforme militare de instrucție: </w:t>
      </w:r>
      <w:r w:rsidRPr="00B75508">
        <w:rPr>
          <w:rFonts w:ascii="Times New Roman" w:hAnsi="Times New Roman"/>
          <w:color w:val="000000"/>
          <w:sz w:val="24"/>
          <w:szCs w:val="24"/>
          <w:lang w:val="ro-MO" w:eastAsia="ru-RU"/>
        </w:rPr>
        <w:br/>
        <w:t xml:space="preserve"> Uniforma militară de instrucție – de iarnă:</w:t>
      </w:r>
    </w:p>
    <w:tbl>
      <w:tblPr>
        <w:tblW w:w="951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441"/>
        <w:gridCol w:w="2546"/>
        <w:gridCol w:w="991"/>
        <w:gridCol w:w="993"/>
        <w:gridCol w:w="1277"/>
        <w:gridCol w:w="1709"/>
        <w:gridCol w:w="1556"/>
      </w:tblGrid>
      <w:tr w:rsidR="001840E3" w:rsidRPr="00B75508" w:rsidTr="00093EEB">
        <w:trPr>
          <w:tblCellSpacing w:w="0" w:type="dxa"/>
        </w:trPr>
        <w:tc>
          <w:tcPr>
            <w:tcW w:w="232" w:type="pct"/>
            <w:vMerge w:val="restart"/>
            <w:vAlign w:val="center"/>
          </w:tcPr>
          <w:p w:rsidR="001840E3" w:rsidRPr="00B75508" w:rsidRDefault="001840E3" w:rsidP="00D27971">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Nr. crt.</w:t>
            </w:r>
          </w:p>
          <w:p w:rsidR="001840E3" w:rsidRPr="00B75508" w:rsidRDefault="001840E3" w:rsidP="00D27971">
            <w:pPr>
              <w:spacing w:after="0" w:line="240" w:lineRule="auto"/>
              <w:jc w:val="center"/>
              <w:rPr>
                <w:rFonts w:ascii="Times New Roman" w:hAnsi="Times New Roman"/>
                <w:b/>
                <w:bCs/>
                <w:color w:val="000000"/>
                <w:sz w:val="24"/>
                <w:szCs w:val="24"/>
                <w:lang w:val="ro-MO" w:eastAsia="ru-RU"/>
              </w:rPr>
            </w:pPr>
          </w:p>
          <w:p w:rsidR="001840E3" w:rsidRPr="00B75508" w:rsidRDefault="001840E3" w:rsidP="00D27971">
            <w:pPr>
              <w:spacing w:after="0" w:line="240" w:lineRule="auto"/>
              <w:jc w:val="center"/>
              <w:rPr>
                <w:rFonts w:ascii="Times New Roman" w:hAnsi="Times New Roman"/>
                <w:color w:val="000000"/>
                <w:sz w:val="24"/>
                <w:szCs w:val="24"/>
                <w:lang w:val="ro-MO" w:eastAsia="ru-RU"/>
              </w:rPr>
            </w:pPr>
          </w:p>
        </w:tc>
        <w:tc>
          <w:tcPr>
            <w:tcW w:w="1338" w:type="pct"/>
            <w:vMerge w:val="restart"/>
          </w:tcPr>
          <w:p w:rsidR="001840E3" w:rsidRPr="00B75508" w:rsidRDefault="001840E3" w:rsidP="00D27971">
            <w:pPr>
              <w:spacing w:after="0" w:line="240" w:lineRule="auto"/>
              <w:jc w:val="center"/>
              <w:rPr>
                <w:rFonts w:ascii="Times New Roman" w:hAnsi="Times New Roman"/>
                <w:color w:val="000000"/>
                <w:sz w:val="24"/>
                <w:szCs w:val="24"/>
                <w:lang w:val="ro-MO" w:eastAsia="ru-RU"/>
              </w:rPr>
            </w:pPr>
          </w:p>
          <w:p w:rsidR="001840E3" w:rsidRPr="00B75508" w:rsidRDefault="001840E3" w:rsidP="00D27971">
            <w:pPr>
              <w:spacing w:after="0" w:line="240" w:lineRule="auto"/>
              <w:jc w:val="center"/>
              <w:rPr>
                <w:rFonts w:ascii="Times New Roman" w:hAnsi="Times New Roman"/>
                <w:color w:val="000000"/>
                <w:sz w:val="12"/>
                <w:szCs w:val="12"/>
                <w:lang w:val="ro-MO" w:eastAsia="ru-RU"/>
              </w:rPr>
            </w:pPr>
          </w:p>
          <w:p w:rsidR="001840E3" w:rsidRPr="00B75508" w:rsidRDefault="001840E3" w:rsidP="00D27971">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Denumirea articolelor</w:t>
            </w:r>
          </w:p>
        </w:tc>
        <w:tc>
          <w:tcPr>
            <w:tcW w:w="3430" w:type="pct"/>
            <w:gridSpan w:val="5"/>
          </w:tcPr>
          <w:p w:rsidR="001840E3" w:rsidRPr="00B75508" w:rsidRDefault="001840E3" w:rsidP="00D27971">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Categoria de militari</w:t>
            </w:r>
          </w:p>
        </w:tc>
      </w:tr>
      <w:tr w:rsidR="001840E3" w:rsidRPr="00B75508" w:rsidTr="00093EEB">
        <w:trPr>
          <w:tblCellSpacing w:w="0" w:type="dxa"/>
        </w:trPr>
        <w:tc>
          <w:tcPr>
            <w:tcW w:w="232" w:type="pct"/>
            <w:vMerge/>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38" w:type="pct"/>
            <w:vMerge/>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521"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Ofițerii cu grade supreme</w:t>
            </w:r>
          </w:p>
        </w:tc>
        <w:tc>
          <w:tcPr>
            <w:tcW w:w="522"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roofErr w:type="spellStart"/>
            <w:r w:rsidRPr="00B75508">
              <w:rPr>
                <w:rFonts w:ascii="Times New Roman" w:hAnsi="Times New Roman"/>
                <w:b/>
                <w:bCs/>
                <w:color w:val="000000"/>
                <w:sz w:val="24"/>
                <w:szCs w:val="24"/>
                <w:lang w:val="ro-MO" w:eastAsia="ru-RU"/>
              </w:rPr>
              <w:t>Militarii-</w:t>
            </w:r>
            <w:proofErr w:type="spellEnd"/>
            <w:r w:rsidRPr="00B75508">
              <w:rPr>
                <w:rFonts w:ascii="Times New Roman" w:hAnsi="Times New Roman"/>
                <w:b/>
                <w:bCs/>
                <w:color w:val="000000"/>
                <w:sz w:val="24"/>
                <w:szCs w:val="24"/>
                <w:lang w:val="ro-MO" w:eastAsia="ru-RU"/>
              </w:rPr>
              <w:t xml:space="preserve"> bărbați</w:t>
            </w:r>
          </w:p>
        </w:tc>
        <w:tc>
          <w:tcPr>
            <w:tcW w:w="671" w:type="pct"/>
          </w:tcPr>
          <w:p w:rsidR="001840E3" w:rsidRPr="00B75508" w:rsidRDefault="00093EEB" w:rsidP="00AA4EB8">
            <w:pPr>
              <w:spacing w:after="0" w:line="240" w:lineRule="auto"/>
              <w:jc w:val="center"/>
              <w:rPr>
                <w:rFonts w:ascii="Times New Roman" w:hAnsi="Times New Roman"/>
                <w:color w:val="000000"/>
                <w:sz w:val="24"/>
                <w:szCs w:val="24"/>
                <w:lang w:val="ro-MO" w:eastAsia="ru-RU"/>
              </w:rPr>
            </w:pPr>
            <w:r w:rsidRPr="00093EEB">
              <w:rPr>
                <w:rFonts w:ascii="Times New Roman" w:hAnsi="Times New Roman"/>
                <w:b/>
                <w:iCs/>
                <w:sz w:val="24"/>
                <w:szCs w:val="24"/>
                <w:lang w:val="ro-MO" w:eastAsia="ru-RU"/>
              </w:rPr>
              <w:t>Pentru femei</w:t>
            </w:r>
            <w:r w:rsidR="00B1034B">
              <w:rPr>
                <w:rFonts w:ascii="Times New Roman" w:hAnsi="Times New Roman"/>
                <w:b/>
                <w:iCs/>
                <w:sz w:val="24"/>
                <w:szCs w:val="24"/>
                <w:lang w:val="ro-MO" w:eastAsia="ru-RU"/>
              </w:rPr>
              <w:t>le</w:t>
            </w:r>
            <w:r w:rsidRPr="00093EEB">
              <w:rPr>
                <w:rFonts w:ascii="Times New Roman" w:hAnsi="Times New Roman"/>
                <w:b/>
                <w:iCs/>
                <w:sz w:val="24"/>
                <w:szCs w:val="24"/>
                <w:lang w:val="ro-MO" w:eastAsia="ru-RU"/>
              </w:rPr>
              <w:t xml:space="preserve"> care îndeplinesc serviciul militar</w:t>
            </w:r>
          </w:p>
        </w:tc>
        <w:tc>
          <w:tcPr>
            <w:tcW w:w="898" w:type="pct"/>
          </w:tcPr>
          <w:p w:rsidR="001840E3" w:rsidRPr="00B75508" w:rsidRDefault="001840E3" w:rsidP="00B1034B">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Batalionul cu Destinație Specială</w:t>
            </w:r>
          </w:p>
        </w:tc>
        <w:tc>
          <w:tcPr>
            <w:tcW w:w="819"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Ceremonialul Militar</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Fes tricotat de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 xml:space="preserve">2.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Beretă de fetru, culoare neagră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19"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3.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Beretă de fetru, </w:t>
            </w:r>
            <w:r w:rsidRPr="00B75508">
              <w:rPr>
                <w:rFonts w:ascii="Times New Roman" w:hAnsi="Times New Roman"/>
                <w:sz w:val="24"/>
                <w:szCs w:val="24"/>
                <w:lang w:val="ro-MO" w:eastAsia="ru-RU"/>
              </w:rPr>
              <w:t xml:space="preserve">culoare </w:t>
            </w:r>
            <w:r w:rsidRPr="00B75508">
              <w:rPr>
                <w:rFonts w:ascii="Times New Roman" w:hAnsi="Times New Roman"/>
                <w:iCs/>
                <w:color w:val="000000"/>
                <w:sz w:val="24"/>
                <w:szCs w:val="24"/>
                <w:lang w:val="ro-MO" w:eastAsia="ru-RU"/>
              </w:rPr>
              <w:t>roșu-închis</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98" w:type="pct"/>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4.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sz w:val="24"/>
                <w:szCs w:val="24"/>
                <w:lang w:val="ro-MO" w:eastAsia="ru-RU"/>
              </w:rPr>
              <w:t>Chipiu de patrulare, culoare neagră;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tcPr>
          <w:p w:rsidR="001840E3" w:rsidRPr="00B75508" w:rsidRDefault="001840E3" w:rsidP="006E711C">
            <w:pPr>
              <w:spacing w:after="0" w:line="240" w:lineRule="auto"/>
              <w:rPr>
                <w:rFonts w:ascii="Times New Roman" w:hAnsi="Times New Roman"/>
                <w:color w:val="000000"/>
                <w:sz w:val="12"/>
                <w:szCs w:val="12"/>
                <w:lang w:val="ro-MO" w:eastAsia="ru-RU"/>
              </w:rPr>
            </w:pPr>
          </w:p>
          <w:p w:rsidR="001840E3" w:rsidRPr="00B75508" w:rsidRDefault="001840E3" w:rsidP="006E711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5.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rPr>
              <w:t>Scurtă de patrulare călduroasă</w:t>
            </w:r>
            <w:r w:rsidRPr="00B75508">
              <w:rPr>
                <w:rFonts w:ascii="Times New Roman" w:hAnsi="Times New Roman"/>
                <w:color w:val="000000"/>
                <w:sz w:val="24"/>
                <w:szCs w:val="24"/>
                <w:lang w:val="ro-MO" w:eastAsia="ru-RU"/>
              </w:rPr>
              <w:t xml:space="preserve"> din țesătură combinată</w:t>
            </w:r>
            <w:r w:rsidRPr="00B75508">
              <w:rPr>
                <w:rFonts w:ascii="Times New Roman" w:hAnsi="Times New Roman"/>
                <w:color w:val="000000"/>
                <w:sz w:val="24"/>
                <w:szCs w:val="24"/>
                <w:lang w:val="ro-MO"/>
              </w:rPr>
              <w:t>,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6. </w:t>
            </w:r>
          </w:p>
        </w:tc>
        <w:tc>
          <w:tcPr>
            <w:tcW w:w="1338" w:type="pct"/>
          </w:tcPr>
          <w:p w:rsidR="001840E3" w:rsidRPr="00B75508" w:rsidRDefault="001840E3" w:rsidP="005004CC">
            <w:pPr>
              <w:spacing w:after="0" w:line="240" w:lineRule="auto"/>
              <w:ind w:left="125"/>
              <w:rPr>
                <w:rFonts w:ascii="Times New Roman" w:hAnsi="Times New Roman"/>
                <w:sz w:val="24"/>
                <w:szCs w:val="24"/>
                <w:lang w:val="ro-MO" w:eastAsia="ru-RU"/>
              </w:rPr>
            </w:pPr>
            <w:r w:rsidRPr="00B75508">
              <w:rPr>
                <w:rFonts w:ascii="Times New Roman" w:hAnsi="Times New Roman"/>
                <w:sz w:val="24"/>
                <w:szCs w:val="24"/>
                <w:lang w:val="ro-MO"/>
              </w:rPr>
              <w:t>Tunică tactică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7. </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Tricou din bumbac,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8.</w:t>
            </w:r>
          </w:p>
        </w:tc>
        <w:tc>
          <w:tcPr>
            <w:tcW w:w="1338" w:type="pct"/>
          </w:tcPr>
          <w:p w:rsidR="001840E3" w:rsidRPr="00B75508" w:rsidRDefault="001840E3" w:rsidP="005004CC">
            <w:pPr>
              <w:spacing w:after="0" w:line="240" w:lineRule="auto"/>
              <w:ind w:left="125"/>
              <w:rPr>
                <w:rFonts w:ascii="Times New Roman" w:hAnsi="Times New Roman"/>
                <w:sz w:val="24"/>
                <w:szCs w:val="24"/>
                <w:lang w:val="ro-MO" w:eastAsia="ru-RU"/>
              </w:rPr>
            </w:pPr>
            <w:r w:rsidRPr="00B75508">
              <w:rPr>
                <w:rFonts w:ascii="Times New Roman" w:hAnsi="Times New Roman"/>
                <w:sz w:val="24"/>
                <w:szCs w:val="24"/>
                <w:lang w:val="ro-MO"/>
              </w:rPr>
              <w:t>Tricou tactic cu mâneca lungă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9.</w:t>
            </w:r>
          </w:p>
        </w:tc>
        <w:tc>
          <w:tcPr>
            <w:tcW w:w="1338" w:type="pct"/>
          </w:tcPr>
          <w:p w:rsidR="001840E3" w:rsidRPr="00B75508" w:rsidRDefault="001840E3" w:rsidP="005004CC">
            <w:pPr>
              <w:spacing w:after="0" w:line="240" w:lineRule="auto"/>
              <w:ind w:left="125"/>
              <w:rPr>
                <w:rFonts w:ascii="Times New Roman" w:hAnsi="Times New Roman"/>
                <w:sz w:val="24"/>
                <w:szCs w:val="24"/>
                <w:lang w:val="ro-MO" w:eastAsia="ru-RU"/>
              </w:rPr>
            </w:pPr>
            <w:r w:rsidRPr="00B75508">
              <w:rPr>
                <w:rFonts w:ascii="Times New Roman" w:hAnsi="Times New Roman"/>
                <w:sz w:val="24"/>
                <w:szCs w:val="24"/>
                <w:lang w:val="ro-MO" w:eastAsia="ru-RU"/>
              </w:rPr>
              <w:t>Tricou cu m</w:t>
            </w:r>
            <w:r w:rsidRPr="00B75508">
              <w:rPr>
                <w:rFonts w:ascii="Times New Roman" w:hAnsi="Times New Roman"/>
                <w:color w:val="000000"/>
                <w:sz w:val="24"/>
                <w:szCs w:val="24"/>
                <w:lang w:val="ro-MO" w:eastAsia="ru-RU"/>
              </w:rPr>
              <w:t>â</w:t>
            </w:r>
            <w:r w:rsidRPr="00B75508">
              <w:rPr>
                <w:rFonts w:ascii="Times New Roman" w:hAnsi="Times New Roman"/>
                <w:sz w:val="24"/>
                <w:szCs w:val="24"/>
                <w:lang w:val="ro-MO" w:eastAsia="ru-RU"/>
              </w:rPr>
              <w:t>neca lungă, cu dungi orizontale, bicolore (</w:t>
            </w:r>
            <w:proofErr w:type="spellStart"/>
            <w:r w:rsidRPr="00B75508">
              <w:rPr>
                <w:rFonts w:ascii="Times New Roman" w:hAnsi="Times New Roman"/>
                <w:sz w:val="24"/>
                <w:szCs w:val="24"/>
                <w:lang w:val="ro-MO" w:eastAsia="ru-RU"/>
              </w:rPr>
              <w:t>alb-roșu-închis</w:t>
            </w:r>
            <w:proofErr w:type="spellEnd"/>
            <w:r w:rsidRPr="00B75508">
              <w:rPr>
                <w:rFonts w:ascii="Times New Roman" w:hAnsi="Times New Roman"/>
                <w:sz w:val="24"/>
                <w:szCs w:val="24"/>
                <w:lang w:val="ro-MO" w:eastAsia="ru-RU"/>
              </w:rPr>
              <w:t>)</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8"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10.</w:t>
            </w:r>
          </w:p>
        </w:tc>
        <w:tc>
          <w:tcPr>
            <w:tcW w:w="1338" w:type="pct"/>
          </w:tcPr>
          <w:p w:rsidR="001840E3" w:rsidRPr="00B75508" w:rsidRDefault="001840E3" w:rsidP="005004CC">
            <w:pPr>
              <w:spacing w:after="0" w:line="240" w:lineRule="auto"/>
              <w:ind w:left="125"/>
              <w:rPr>
                <w:rFonts w:ascii="Times New Roman" w:hAnsi="Times New Roman"/>
                <w:sz w:val="24"/>
                <w:szCs w:val="24"/>
                <w:lang w:val="ro-MO" w:eastAsia="ru-RU"/>
              </w:rPr>
            </w:pPr>
            <w:r w:rsidRPr="00B75508">
              <w:rPr>
                <w:rFonts w:ascii="Times New Roman" w:hAnsi="Times New Roman"/>
                <w:sz w:val="24"/>
                <w:szCs w:val="24"/>
                <w:lang w:val="ro-MO"/>
              </w:rPr>
              <w:t>Pantaloni de patrulare călduroși</w:t>
            </w:r>
            <w:r w:rsidRPr="00B75508">
              <w:rPr>
                <w:rFonts w:ascii="Times New Roman" w:hAnsi="Times New Roman"/>
                <w:bCs/>
                <w:sz w:val="24"/>
                <w:szCs w:val="24"/>
                <w:lang w:val="ro-MO"/>
              </w:rPr>
              <w:t>,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11.</w:t>
            </w:r>
          </w:p>
        </w:tc>
        <w:tc>
          <w:tcPr>
            <w:tcW w:w="1338" w:type="pct"/>
          </w:tcPr>
          <w:p w:rsidR="001840E3" w:rsidRPr="00B75508" w:rsidRDefault="001840E3" w:rsidP="005004CC">
            <w:pPr>
              <w:spacing w:after="0" w:line="240" w:lineRule="auto"/>
              <w:ind w:left="125"/>
              <w:rPr>
                <w:rFonts w:ascii="Times New Roman" w:hAnsi="Times New Roman"/>
                <w:sz w:val="24"/>
                <w:szCs w:val="24"/>
                <w:lang w:val="ro-MO" w:eastAsia="ru-RU"/>
              </w:rPr>
            </w:pPr>
            <w:r w:rsidRPr="00B75508">
              <w:rPr>
                <w:rFonts w:ascii="Times New Roman" w:hAnsi="Times New Roman"/>
                <w:sz w:val="24"/>
                <w:szCs w:val="24"/>
                <w:lang w:val="ro-MO"/>
              </w:rPr>
              <w:t>Pantaloni tactici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12.</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Mănuși din piele naturală de culoare neagră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tc>
        <w:tc>
          <w:tcPr>
            <w:tcW w:w="1338" w:type="pct"/>
          </w:tcPr>
          <w:p w:rsidR="001840E3" w:rsidRPr="00B75508" w:rsidRDefault="001840E3" w:rsidP="005004CC">
            <w:pPr>
              <w:spacing w:after="0" w:line="240" w:lineRule="auto"/>
              <w:ind w:left="125"/>
              <w:rPr>
                <w:rFonts w:ascii="Times New Roman" w:hAnsi="Times New Roman"/>
                <w:sz w:val="24"/>
                <w:szCs w:val="24"/>
                <w:lang w:val="ro-MO" w:eastAsia="ru-RU"/>
              </w:rPr>
            </w:pPr>
            <w:r w:rsidRPr="00B75508">
              <w:rPr>
                <w:rFonts w:ascii="Times New Roman" w:hAnsi="Times New Roman"/>
                <w:iCs/>
                <w:sz w:val="24"/>
                <w:szCs w:val="24"/>
                <w:lang w:val="ro-MO"/>
              </w:rPr>
              <w:t>Ghete tactice</w:t>
            </w:r>
            <w:r w:rsidRPr="00B75508">
              <w:rPr>
                <w:rFonts w:ascii="Times New Roman" w:hAnsi="Times New Roman"/>
                <w:sz w:val="24"/>
                <w:szCs w:val="24"/>
                <w:shd w:val="clear" w:color="auto" w:fill="FFFFFF"/>
                <w:lang w:val="ro-MO"/>
              </w:rPr>
              <w:t>, culoare neagră (primăvară/toamnă)</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14.</w:t>
            </w:r>
          </w:p>
        </w:tc>
        <w:tc>
          <w:tcPr>
            <w:tcW w:w="1338" w:type="pct"/>
          </w:tcPr>
          <w:p w:rsidR="001840E3" w:rsidRPr="00B75508" w:rsidRDefault="001840E3" w:rsidP="005004CC">
            <w:pPr>
              <w:spacing w:after="0" w:line="240" w:lineRule="auto"/>
              <w:ind w:left="125"/>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Bocanci cu carâmbi înalți din piele naturală, culoare neagră (iarnă)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15.</w:t>
            </w:r>
          </w:p>
        </w:tc>
        <w:tc>
          <w:tcPr>
            <w:tcW w:w="1338" w:type="pct"/>
          </w:tcPr>
          <w:p w:rsidR="001840E3" w:rsidRPr="00B75508" w:rsidRDefault="001840E3" w:rsidP="005004CC">
            <w:pPr>
              <w:spacing w:after="0" w:line="240" w:lineRule="auto"/>
              <w:ind w:left="125"/>
              <w:rPr>
                <w:rFonts w:ascii="Times New Roman" w:hAnsi="Times New Roman"/>
                <w:sz w:val="24"/>
                <w:szCs w:val="24"/>
                <w:lang w:val="ro-MO" w:eastAsia="ru-RU"/>
              </w:rPr>
            </w:pPr>
            <w:r w:rsidRPr="00B75508">
              <w:rPr>
                <w:rFonts w:ascii="Times New Roman" w:hAnsi="Times New Roman"/>
                <w:sz w:val="24"/>
                <w:szCs w:val="24"/>
                <w:lang w:val="ro-MO" w:eastAsia="ru-RU"/>
              </w:rPr>
              <w:t>Centură tactică, culoare neagră</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8"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3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16.</w:t>
            </w:r>
          </w:p>
        </w:tc>
        <w:tc>
          <w:tcPr>
            <w:tcW w:w="1338" w:type="pct"/>
          </w:tcPr>
          <w:p w:rsidR="001840E3" w:rsidRPr="00B75508" w:rsidRDefault="001840E3" w:rsidP="005004CC">
            <w:pPr>
              <w:spacing w:after="0" w:line="240" w:lineRule="auto"/>
              <w:ind w:left="125"/>
              <w:rPr>
                <w:rFonts w:ascii="Times New Roman" w:hAnsi="Times New Roman"/>
                <w:sz w:val="24"/>
                <w:szCs w:val="24"/>
                <w:lang w:val="ro-MO" w:eastAsia="ru-RU"/>
              </w:rPr>
            </w:pPr>
            <w:r w:rsidRPr="00B75508">
              <w:rPr>
                <w:rFonts w:ascii="Times New Roman" w:hAnsi="Times New Roman"/>
                <w:sz w:val="24"/>
                <w:szCs w:val="24"/>
                <w:lang w:val="ro-MO" w:eastAsia="ru-RU"/>
              </w:rPr>
              <w:t>Centură tactică, culoare verde</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67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98"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19"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r>
    </w:tbl>
    <w:p w:rsidR="00AC2EA7" w:rsidRPr="00B75508" w:rsidRDefault="00AC2EA7" w:rsidP="001277D4">
      <w:pPr>
        <w:spacing w:after="0" w:line="240" w:lineRule="auto"/>
        <w:rPr>
          <w:rFonts w:ascii="Times New Roman" w:hAnsi="Times New Roman"/>
          <w:color w:val="000000"/>
          <w:sz w:val="24"/>
          <w:szCs w:val="24"/>
          <w:lang w:val="ro-MO" w:eastAsia="ru-RU"/>
        </w:rPr>
      </w:pPr>
    </w:p>
    <w:p w:rsidR="001840E3" w:rsidRPr="00B75508" w:rsidRDefault="00AC2EA7" w:rsidP="001277D4">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ab/>
      </w:r>
      <w:r w:rsidR="001840E3" w:rsidRPr="00B75508">
        <w:rPr>
          <w:rFonts w:ascii="Times New Roman" w:hAnsi="Times New Roman"/>
          <w:color w:val="000000"/>
          <w:sz w:val="24"/>
          <w:szCs w:val="24"/>
          <w:lang w:val="ro-MO" w:eastAsia="ru-RU"/>
        </w:rPr>
        <w:t>Uniforma militară de instrucție – de vară:</w:t>
      </w:r>
    </w:p>
    <w:tbl>
      <w:tblPr>
        <w:tblW w:w="951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384"/>
        <w:gridCol w:w="2603"/>
        <w:gridCol w:w="993"/>
        <w:gridCol w:w="991"/>
        <w:gridCol w:w="1275"/>
        <w:gridCol w:w="1707"/>
        <w:gridCol w:w="1560"/>
      </w:tblGrid>
      <w:tr w:rsidR="001840E3" w:rsidRPr="00B75508" w:rsidTr="00093EEB">
        <w:trPr>
          <w:tblCellSpacing w:w="0" w:type="dxa"/>
        </w:trPr>
        <w:tc>
          <w:tcPr>
            <w:tcW w:w="202" w:type="pct"/>
            <w:vMerge w:val="restar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Nr. crt.</w:t>
            </w:r>
          </w:p>
        </w:tc>
        <w:tc>
          <w:tcPr>
            <w:tcW w:w="1368" w:type="pct"/>
            <w:vMerge w:val="restart"/>
          </w:tcPr>
          <w:p w:rsidR="001840E3" w:rsidRPr="00B75508" w:rsidRDefault="001840E3" w:rsidP="00CB7910">
            <w:pPr>
              <w:spacing w:after="0" w:line="240" w:lineRule="auto"/>
              <w:jc w:val="center"/>
              <w:rPr>
                <w:rFonts w:ascii="Times New Roman" w:hAnsi="Times New Roman"/>
                <w:color w:val="000000"/>
                <w:sz w:val="24"/>
                <w:szCs w:val="24"/>
                <w:lang w:val="ro-MO" w:eastAsia="ru-RU"/>
              </w:rPr>
            </w:pPr>
          </w:p>
          <w:p w:rsidR="001840E3" w:rsidRPr="00B75508" w:rsidRDefault="001840E3" w:rsidP="00CB7910">
            <w:pPr>
              <w:spacing w:after="0" w:line="240" w:lineRule="auto"/>
              <w:jc w:val="center"/>
              <w:rPr>
                <w:rFonts w:ascii="Times New Roman" w:hAnsi="Times New Roman"/>
                <w:color w:val="000000"/>
                <w:sz w:val="24"/>
                <w:szCs w:val="24"/>
                <w:lang w:val="ro-MO" w:eastAsia="ru-RU"/>
              </w:rPr>
            </w:pPr>
          </w:p>
          <w:p w:rsidR="001840E3" w:rsidRPr="00B75508" w:rsidRDefault="001840E3" w:rsidP="00CB7910">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Denumirea articolelor</w:t>
            </w:r>
          </w:p>
        </w:tc>
        <w:tc>
          <w:tcPr>
            <w:tcW w:w="3430" w:type="pct"/>
            <w:gridSpan w:val="5"/>
          </w:tcPr>
          <w:p w:rsidR="001840E3" w:rsidRPr="00B75508" w:rsidRDefault="001840E3" w:rsidP="00CB7910">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Categoria de militari</w:t>
            </w:r>
          </w:p>
        </w:tc>
      </w:tr>
      <w:tr w:rsidR="001840E3" w:rsidRPr="00B75508" w:rsidTr="00093EEB">
        <w:trPr>
          <w:tblCellSpacing w:w="0" w:type="dxa"/>
        </w:trPr>
        <w:tc>
          <w:tcPr>
            <w:tcW w:w="202" w:type="pct"/>
            <w:vMerge/>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p>
        </w:tc>
        <w:tc>
          <w:tcPr>
            <w:tcW w:w="1368" w:type="pct"/>
            <w:vMerge/>
            <w:vAlign w:val="center"/>
          </w:tcPr>
          <w:p w:rsidR="001840E3" w:rsidRPr="00B75508" w:rsidRDefault="001840E3" w:rsidP="00CB7910">
            <w:pPr>
              <w:spacing w:after="0" w:line="240" w:lineRule="auto"/>
              <w:jc w:val="center"/>
              <w:rPr>
                <w:rFonts w:ascii="Times New Roman" w:hAnsi="Times New Roman"/>
                <w:color w:val="000000"/>
                <w:sz w:val="24"/>
                <w:szCs w:val="24"/>
                <w:lang w:val="ro-MO" w:eastAsia="ru-RU"/>
              </w:rPr>
            </w:pPr>
          </w:p>
        </w:tc>
        <w:tc>
          <w:tcPr>
            <w:tcW w:w="522" w:type="pct"/>
          </w:tcPr>
          <w:p w:rsidR="001840E3" w:rsidRPr="00B75508" w:rsidRDefault="001840E3" w:rsidP="00CB7910">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Ofițerii cu grade supreme</w:t>
            </w:r>
          </w:p>
        </w:tc>
        <w:tc>
          <w:tcPr>
            <w:tcW w:w="521" w:type="pct"/>
          </w:tcPr>
          <w:p w:rsidR="001840E3" w:rsidRPr="00B75508" w:rsidRDefault="001840E3" w:rsidP="00CB7910">
            <w:pPr>
              <w:spacing w:after="0" w:line="240" w:lineRule="auto"/>
              <w:jc w:val="center"/>
              <w:rPr>
                <w:rFonts w:ascii="Times New Roman" w:hAnsi="Times New Roman"/>
                <w:color w:val="000000"/>
                <w:sz w:val="24"/>
                <w:szCs w:val="24"/>
                <w:lang w:val="ro-MO" w:eastAsia="ru-RU"/>
              </w:rPr>
            </w:pPr>
            <w:proofErr w:type="spellStart"/>
            <w:r w:rsidRPr="00B75508">
              <w:rPr>
                <w:rFonts w:ascii="Times New Roman" w:hAnsi="Times New Roman"/>
                <w:b/>
                <w:bCs/>
                <w:color w:val="000000"/>
                <w:sz w:val="24"/>
                <w:szCs w:val="24"/>
                <w:lang w:val="ro-MO" w:eastAsia="ru-RU"/>
              </w:rPr>
              <w:t>Militarii-</w:t>
            </w:r>
            <w:proofErr w:type="spellEnd"/>
            <w:r w:rsidRPr="00B75508">
              <w:rPr>
                <w:rFonts w:ascii="Times New Roman" w:hAnsi="Times New Roman"/>
                <w:b/>
                <w:bCs/>
                <w:color w:val="000000"/>
                <w:sz w:val="24"/>
                <w:szCs w:val="24"/>
                <w:lang w:val="ro-MO" w:eastAsia="ru-RU"/>
              </w:rPr>
              <w:t xml:space="preserve"> bărbați</w:t>
            </w:r>
          </w:p>
        </w:tc>
        <w:tc>
          <w:tcPr>
            <w:tcW w:w="670" w:type="pct"/>
          </w:tcPr>
          <w:p w:rsidR="001840E3" w:rsidRPr="00B75508" w:rsidRDefault="00093EEB" w:rsidP="00CB7910">
            <w:pPr>
              <w:spacing w:after="0" w:line="240" w:lineRule="auto"/>
              <w:jc w:val="center"/>
              <w:rPr>
                <w:rFonts w:ascii="Times New Roman" w:hAnsi="Times New Roman"/>
                <w:color w:val="000000"/>
                <w:sz w:val="24"/>
                <w:szCs w:val="24"/>
                <w:lang w:val="ro-MO" w:eastAsia="ru-RU"/>
              </w:rPr>
            </w:pPr>
            <w:r w:rsidRPr="00093EEB">
              <w:rPr>
                <w:rFonts w:ascii="Times New Roman" w:hAnsi="Times New Roman"/>
                <w:b/>
                <w:iCs/>
                <w:sz w:val="24"/>
                <w:szCs w:val="24"/>
                <w:lang w:val="ro-MO" w:eastAsia="ru-RU"/>
              </w:rPr>
              <w:t>Pentru femei</w:t>
            </w:r>
            <w:r w:rsidR="00B1034B">
              <w:rPr>
                <w:rFonts w:ascii="Times New Roman" w:hAnsi="Times New Roman"/>
                <w:b/>
                <w:iCs/>
                <w:sz w:val="24"/>
                <w:szCs w:val="24"/>
                <w:lang w:val="ro-MO" w:eastAsia="ru-RU"/>
              </w:rPr>
              <w:t>le</w:t>
            </w:r>
            <w:r w:rsidRPr="00093EEB">
              <w:rPr>
                <w:rFonts w:ascii="Times New Roman" w:hAnsi="Times New Roman"/>
                <w:b/>
                <w:iCs/>
                <w:sz w:val="24"/>
                <w:szCs w:val="24"/>
                <w:lang w:val="ro-MO" w:eastAsia="ru-RU"/>
              </w:rPr>
              <w:t xml:space="preserve"> care îndeplinesc serviciul militar</w:t>
            </w:r>
          </w:p>
        </w:tc>
        <w:tc>
          <w:tcPr>
            <w:tcW w:w="897" w:type="pct"/>
          </w:tcPr>
          <w:p w:rsidR="001840E3" w:rsidRPr="00B75508" w:rsidRDefault="001840E3" w:rsidP="00B1034B">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Batalionul cu Destinație Specială</w:t>
            </w:r>
          </w:p>
        </w:tc>
        <w:tc>
          <w:tcPr>
            <w:tcW w:w="820" w:type="pct"/>
          </w:tcPr>
          <w:p w:rsidR="001840E3" w:rsidRPr="00B75508" w:rsidRDefault="001840E3" w:rsidP="00CB7910">
            <w:pPr>
              <w:spacing w:after="0" w:line="240" w:lineRule="auto"/>
              <w:jc w:val="center"/>
              <w:rPr>
                <w:rFonts w:ascii="Times New Roman" w:hAnsi="Times New Roman"/>
                <w:color w:val="000000"/>
                <w:sz w:val="24"/>
                <w:szCs w:val="24"/>
                <w:lang w:val="ro-MO" w:eastAsia="ru-RU"/>
              </w:rPr>
            </w:pPr>
            <w:r w:rsidRPr="00B75508">
              <w:rPr>
                <w:rFonts w:ascii="Times New Roman" w:hAnsi="Times New Roman"/>
                <w:b/>
                <w:bCs/>
                <w:color w:val="000000"/>
                <w:sz w:val="24"/>
                <w:szCs w:val="24"/>
                <w:lang w:val="ro-MO" w:eastAsia="ru-RU"/>
              </w:rPr>
              <w:t>Militarii din Ceremonialul Militar</w:t>
            </w:r>
          </w:p>
        </w:tc>
      </w:tr>
      <w:tr w:rsidR="001840E3" w:rsidRPr="00B75508" w:rsidTr="00093EEB">
        <w:trPr>
          <w:tblCellSpacing w:w="0" w:type="dxa"/>
        </w:trPr>
        <w:tc>
          <w:tcPr>
            <w:tcW w:w="20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w:t>
            </w:r>
          </w:p>
        </w:tc>
        <w:tc>
          <w:tcPr>
            <w:tcW w:w="1368" w:type="pct"/>
          </w:tcPr>
          <w:p w:rsidR="001840E3" w:rsidRPr="00B75508" w:rsidRDefault="001840E3" w:rsidP="005004CC">
            <w:pPr>
              <w:spacing w:after="0" w:line="240" w:lineRule="auto"/>
              <w:ind w:left="182"/>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Beretă de fetru, culoare neagră</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2.</w:t>
            </w:r>
          </w:p>
        </w:tc>
        <w:tc>
          <w:tcPr>
            <w:tcW w:w="1368" w:type="pct"/>
          </w:tcPr>
          <w:p w:rsidR="001840E3" w:rsidRPr="00B75508" w:rsidRDefault="001840E3" w:rsidP="005004CC">
            <w:pPr>
              <w:spacing w:after="0" w:line="240" w:lineRule="auto"/>
              <w:ind w:left="182"/>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Beretă de fetru, </w:t>
            </w:r>
            <w:r w:rsidRPr="00B75508">
              <w:rPr>
                <w:rFonts w:ascii="Times New Roman" w:hAnsi="Times New Roman"/>
                <w:sz w:val="24"/>
                <w:szCs w:val="24"/>
                <w:lang w:val="ro-MO" w:eastAsia="ru-RU"/>
              </w:rPr>
              <w:t xml:space="preserve">culoare </w:t>
            </w:r>
            <w:r w:rsidRPr="00B75508">
              <w:rPr>
                <w:rFonts w:ascii="Times New Roman" w:hAnsi="Times New Roman"/>
                <w:iCs/>
                <w:color w:val="000000"/>
                <w:sz w:val="24"/>
                <w:szCs w:val="24"/>
                <w:lang w:val="ro-MO" w:eastAsia="ru-RU"/>
              </w:rPr>
              <w:t>roșu-închis</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c>
          <w:tcPr>
            <w:tcW w:w="897" w:type="pct"/>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w:t>
            </w:r>
          </w:p>
        </w:tc>
        <w:tc>
          <w:tcPr>
            <w:tcW w:w="1368" w:type="pct"/>
          </w:tcPr>
          <w:p w:rsidR="001840E3" w:rsidRPr="00B75508" w:rsidRDefault="001840E3" w:rsidP="005004CC">
            <w:pPr>
              <w:spacing w:after="0" w:line="240" w:lineRule="auto"/>
              <w:ind w:left="182"/>
              <w:rPr>
                <w:rFonts w:ascii="Times New Roman" w:hAnsi="Times New Roman"/>
                <w:color w:val="000000"/>
                <w:sz w:val="24"/>
                <w:szCs w:val="24"/>
                <w:lang w:val="ro-MO" w:eastAsia="ru-RU"/>
              </w:rPr>
            </w:pPr>
            <w:r w:rsidRPr="00B75508">
              <w:rPr>
                <w:rFonts w:ascii="Times New Roman" w:hAnsi="Times New Roman"/>
                <w:sz w:val="24"/>
                <w:szCs w:val="24"/>
                <w:lang w:val="ro-MO" w:eastAsia="ru-RU"/>
              </w:rPr>
              <w:t>Chipiu de patrulare, culoare neagră;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4.</w:t>
            </w:r>
          </w:p>
        </w:tc>
        <w:tc>
          <w:tcPr>
            <w:tcW w:w="1368" w:type="pct"/>
          </w:tcPr>
          <w:p w:rsidR="001840E3" w:rsidRPr="00B75508" w:rsidRDefault="001840E3" w:rsidP="005004CC">
            <w:pPr>
              <w:spacing w:after="0" w:line="240" w:lineRule="auto"/>
              <w:ind w:left="182"/>
              <w:rPr>
                <w:rFonts w:ascii="Times New Roman" w:hAnsi="Times New Roman"/>
                <w:color w:val="000000"/>
                <w:sz w:val="24"/>
                <w:szCs w:val="24"/>
                <w:lang w:val="ro-MO" w:eastAsia="ru-RU"/>
              </w:rPr>
            </w:pPr>
            <w:r w:rsidRPr="00B75508">
              <w:rPr>
                <w:rFonts w:ascii="Times New Roman" w:hAnsi="Times New Roman"/>
                <w:sz w:val="24"/>
                <w:szCs w:val="24"/>
                <w:lang w:val="ro-MO" w:eastAsia="ru-RU"/>
              </w:rPr>
              <w:t xml:space="preserve">Chipiu de patrulare, </w:t>
            </w:r>
            <w:r w:rsidRPr="00B75508">
              <w:rPr>
                <w:rFonts w:ascii="Times New Roman" w:hAnsi="Times New Roman"/>
                <w:color w:val="000000"/>
                <w:sz w:val="24"/>
                <w:szCs w:val="24"/>
                <w:lang w:val="ro-MO" w:eastAsia="ru-RU"/>
              </w:rPr>
              <w:t>culoare camuflaj</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5.</w:t>
            </w:r>
          </w:p>
        </w:tc>
        <w:tc>
          <w:tcPr>
            <w:tcW w:w="1368" w:type="pct"/>
          </w:tcPr>
          <w:p w:rsidR="001840E3" w:rsidRPr="00B75508" w:rsidRDefault="001840E3" w:rsidP="005004CC">
            <w:pPr>
              <w:spacing w:after="0" w:line="240" w:lineRule="auto"/>
              <w:ind w:left="182"/>
              <w:rPr>
                <w:rFonts w:ascii="Times New Roman" w:hAnsi="Times New Roman"/>
                <w:color w:val="000000"/>
                <w:sz w:val="24"/>
                <w:szCs w:val="24"/>
                <w:lang w:val="ro-MO" w:eastAsia="ru-RU"/>
              </w:rPr>
            </w:pPr>
            <w:proofErr w:type="spellStart"/>
            <w:r w:rsidRPr="00B75508">
              <w:rPr>
                <w:rFonts w:ascii="Times New Roman" w:hAnsi="Times New Roman"/>
                <w:color w:val="000000"/>
                <w:sz w:val="24"/>
                <w:szCs w:val="24"/>
                <w:lang w:val="ro-MO" w:eastAsia="ru-RU"/>
              </w:rPr>
              <w:t>Gagulă</w:t>
            </w:r>
            <w:proofErr w:type="spellEnd"/>
            <w:r w:rsidRPr="00B75508">
              <w:rPr>
                <w:rFonts w:ascii="Times New Roman" w:hAnsi="Times New Roman"/>
                <w:color w:val="000000"/>
                <w:sz w:val="24"/>
                <w:szCs w:val="24"/>
                <w:lang w:val="ro-MO" w:eastAsia="ru-RU"/>
              </w:rPr>
              <w:t xml:space="preserve"> din țesătură combinată de culoare neagră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6.</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sz w:val="24"/>
                <w:szCs w:val="24"/>
                <w:lang w:val="ro-MO"/>
              </w:rPr>
              <w:t>Scurtă tactică de primăvară/toamnă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7.</w:t>
            </w:r>
          </w:p>
        </w:tc>
        <w:tc>
          <w:tcPr>
            <w:tcW w:w="1368" w:type="pct"/>
          </w:tcPr>
          <w:p w:rsidR="001840E3" w:rsidRPr="00B75508" w:rsidRDefault="001840E3" w:rsidP="005004CC">
            <w:pPr>
              <w:spacing w:after="0" w:line="240" w:lineRule="auto"/>
              <w:ind w:left="182"/>
              <w:rPr>
                <w:rFonts w:ascii="Times New Roman" w:hAnsi="Times New Roman"/>
                <w:sz w:val="24"/>
                <w:szCs w:val="24"/>
                <w:lang w:val="ro-MO"/>
              </w:rPr>
            </w:pPr>
            <w:r w:rsidRPr="00B75508">
              <w:rPr>
                <w:rFonts w:ascii="Times New Roman" w:hAnsi="Times New Roman"/>
                <w:sz w:val="24"/>
                <w:szCs w:val="24"/>
                <w:lang w:val="ro-MO"/>
              </w:rPr>
              <w:t>Scurtă tactică de primăvară/toamnă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camuflaj</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8.</w:t>
            </w:r>
          </w:p>
        </w:tc>
        <w:tc>
          <w:tcPr>
            <w:tcW w:w="1368" w:type="pct"/>
          </w:tcPr>
          <w:p w:rsidR="001840E3" w:rsidRPr="00B75508" w:rsidRDefault="001840E3" w:rsidP="005004CC">
            <w:pPr>
              <w:spacing w:after="0" w:line="240" w:lineRule="auto"/>
              <w:ind w:left="182"/>
              <w:rPr>
                <w:rFonts w:ascii="Times New Roman" w:hAnsi="Times New Roman"/>
                <w:sz w:val="24"/>
                <w:szCs w:val="24"/>
                <w:lang w:val="ro-MO"/>
              </w:rPr>
            </w:pPr>
            <w:r w:rsidRPr="00B75508">
              <w:rPr>
                <w:rFonts w:ascii="Times New Roman" w:hAnsi="Times New Roman"/>
                <w:sz w:val="24"/>
                <w:szCs w:val="24"/>
                <w:lang w:val="ro-MO"/>
              </w:rPr>
              <w:t>Tunică tactică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9.</w:t>
            </w:r>
          </w:p>
        </w:tc>
        <w:tc>
          <w:tcPr>
            <w:tcW w:w="1368" w:type="pct"/>
          </w:tcPr>
          <w:p w:rsidR="001840E3" w:rsidRPr="00B75508" w:rsidRDefault="001840E3" w:rsidP="005004CC">
            <w:pPr>
              <w:spacing w:after="0" w:line="240" w:lineRule="auto"/>
              <w:ind w:left="182"/>
              <w:rPr>
                <w:rFonts w:ascii="Times New Roman" w:hAnsi="Times New Roman"/>
                <w:sz w:val="24"/>
                <w:szCs w:val="24"/>
                <w:lang w:val="ro-MO"/>
              </w:rPr>
            </w:pPr>
            <w:r w:rsidRPr="00B75508">
              <w:rPr>
                <w:rFonts w:ascii="Times New Roman" w:hAnsi="Times New Roman"/>
                <w:sz w:val="24"/>
                <w:szCs w:val="24"/>
                <w:lang w:val="ro-MO"/>
              </w:rPr>
              <w:t>Tunică tactică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camuflaj</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10.</w:t>
            </w:r>
          </w:p>
        </w:tc>
        <w:tc>
          <w:tcPr>
            <w:tcW w:w="1368" w:type="pct"/>
          </w:tcPr>
          <w:p w:rsidR="001840E3" w:rsidRPr="00B75508" w:rsidRDefault="001840E3" w:rsidP="005004CC">
            <w:pPr>
              <w:spacing w:after="0" w:line="240" w:lineRule="auto"/>
              <w:ind w:left="182"/>
              <w:rPr>
                <w:rFonts w:ascii="Times New Roman" w:hAnsi="Times New Roman"/>
                <w:sz w:val="24"/>
                <w:szCs w:val="24"/>
                <w:lang w:val="ro-MO"/>
              </w:rPr>
            </w:pPr>
            <w:r w:rsidRPr="00B75508">
              <w:rPr>
                <w:rFonts w:ascii="Times New Roman" w:hAnsi="Times New Roman"/>
                <w:sz w:val="24"/>
                <w:szCs w:val="24"/>
                <w:lang w:val="ro-MO" w:eastAsia="ru-RU"/>
              </w:rPr>
              <w:t>Combinezon tactic din țesătură combinată, culoare neagră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rHeight w:val="471"/>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11.</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sz w:val="24"/>
                <w:szCs w:val="24"/>
                <w:lang w:val="ro-MO"/>
              </w:rPr>
              <w:t>Tricou tactic cu mâneca lungă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12.</w:t>
            </w:r>
          </w:p>
        </w:tc>
        <w:tc>
          <w:tcPr>
            <w:tcW w:w="1368" w:type="pct"/>
          </w:tcPr>
          <w:p w:rsidR="001840E3" w:rsidRPr="00B75508" w:rsidRDefault="001840E3" w:rsidP="005004CC">
            <w:pPr>
              <w:spacing w:after="0" w:line="240" w:lineRule="auto"/>
              <w:ind w:left="182"/>
              <w:rPr>
                <w:rFonts w:ascii="Times New Roman" w:hAnsi="Times New Roman"/>
                <w:sz w:val="24"/>
                <w:szCs w:val="24"/>
                <w:lang w:val="ro-MO"/>
              </w:rPr>
            </w:pPr>
            <w:r w:rsidRPr="00B75508">
              <w:rPr>
                <w:rFonts w:ascii="Times New Roman" w:hAnsi="Times New Roman"/>
                <w:sz w:val="24"/>
                <w:szCs w:val="24"/>
                <w:lang w:val="ro-MO"/>
              </w:rPr>
              <w:t>Tricou tactic cu mâneca lungă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camuflaj</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tc>
        <w:tc>
          <w:tcPr>
            <w:tcW w:w="1368" w:type="pct"/>
          </w:tcPr>
          <w:p w:rsidR="001840E3" w:rsidRPr="00B75508" w:rsidRDefault="001840E3" w:rsidP="005004CC">
            <w:pPr>
              <w:spacing w:after="0" w:line="240" w:lineRule="auto"/>
              <w:ind w:left="182"/>
              <w:rPr>
                <w:rFonts w:ascii="Times New Roman" w:hAnsi="Times New Roman"/>
                <w:sz w:val="24"/>
                <w:szCs w:val="24"/>
                <w:lang w:val="ro-MO"/>
              </w:rPr>
            </w:pPr>
            <w:r w:rsidRPr="00B75508">
              <w:rPr>
                <w:rFonts w:ascii="Times New Roman" w:hAnsi="Times New Roman"/>
                <w:sz w:val="24"/>
                <w:szCs w:val="24"/>
                <w:lang w:val="ro-MO" w:eastAsia="ru-RU"/>
              </w:rPr>
              <w:t>Tricou cu guler (tip polo), culoare neagră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14.</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sz w:val="24"/>
                <w:szCs w:val="24"/>
                <w:lang w:val="ro-MO" w:eastAsia="ru-RU"/>
              </w:rPr>
              <w:t>Tricou din bumbac, culoare neagră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15.</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sz w:val="24"/>
                <w:szCs w:val="24"/>
                <w:lang w:val="ro-MO" w:eastAsia="ru-RU"/>
              </w:rPr>
              <w:t>Maiou cu dungi orizontale, bicolore (</w:t>
            </w:r>
            <w:proofErr w:type="spellStart"/>
            <w:r w:rsidRPr="00B75508">
              <w:rPr>
                <w:rFonts w:ascii="Times New Roman" w:hAnsi="Times New Roman"/>
                <w:sz w:val="24"/>
                <w:szCs w:val="24"/>
                <w:lang w:val="ro-MO" w:eastAsia="ru-RU"/>
              </w:rPr>
              <w:t>alb-roșu-închis</w:t>
            </w:r>
            <w:proofErr w:type="spellEnd"/>
            <w:r w:rsidRPr="00B75508">
              <w:rPr>
                <w:rFonts w:ascii="Times New Roman" w:hAnsi="Times New Roman"/>
                <w:sz w:val="24"/>
                <w:szCs w:val="24"/>
                <w:lang w:val="ro-MO" w:eastAsia="ru-RU"/>
              </w:rPr>
              <w:t>)</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16.</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sz w:val="24"/>
                <w:szCs w:val="24"/>
                <w:lang w:val="ro-MO"/>
              </w:rPr>
              <w:t>Pantaloni tactici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17.</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sz w:val="24"/>
                <w:szCs w:val="24"/>
                <w:lang w:val="ro-MO"/>
              </w:rPr>
              <w:t>Pantaloni tactici</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camuflaj</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18.</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bCs/>
                <w:sz w:val="24"/>
                <w:szCs w:val="24"/>
                <w:lang w:val="ro-MO"/>
              </w:rPr>
              <w:t>Bocanci din piele naturală cu carâmbi înalți, culoare nisip</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02" w:type="pct"/>
            <w:vAlign w:val="center"/>
          </w:tcPr>
          <w:p w:rsidR="001840E3" w:rsidRPr="00B75508" w:rsidRDefault="001840E3" w:rsidP="00413656">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19.</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bCs/>
                <w:iCs/>
                <w:sz w:val="24"/>
                <w:szCs w:val="24"/>
                <w:lang w:val="ro-MO"/>
              </w:rPr>
              <w:t xml:space="preserve">Ghete tactice, </w:t>
            </w:r>
            <w:r w:rsidRPr="00B75508">
              <w:rPr>
                <w:rFonts w:ascii="Times New Roman" w:hAnsi="Times New Roman"/>
                <w:bCs/>
                <w:sz w:val="24"/>
                <w:szCs w:val="24"/>
                <w:lang w:val="ro-MO"/>
              </w:rPr>
              <w:t>culoare neagră</w:t>
            </w:r>
            <w:r w:rsidRPr="00B75508">
              <w:rPr>
                <w:rFonts w:ascii="Times New Roman" w:hAnsi="Times New Roman"/>
                <w:bCs/>
                <w:iCs/>
                <w:sz w:val="24"/>
                <w:szCs w:val="24"/>
                <w:lang w:val="ro-MO"/>
              </w:rPr>
              <w:t xml:space="preserve"> (vară)</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BE4AD5">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20.</w:t>
            </w:r>
          </w:p>
        </w:tc>
        <w:tc>
          <w:tcPr>
            <w:tcW w:w="1368" w:type="pct"/>
          </w:tcPr>
          <w:p w:rsidR="001840E3" w:rsidRPr="00B75508" w:rsidRDefault="001840E3" w:rsidP="005004CC">
            <w:pPr>
              <w:spacing w:after="0" w:line="240" w:lineRule="auto"/>
              <w:ind w:left="182"/>
              <w:rPr>
                <w:rFonts w:ascii="Times New Roman" w:hAnsi="Times New Roman"/>
                <w:bCs/>
                <w:iCs/>
                <w:sz w:val="24"/>
                <w:szCs w:val="24"/>
                <w:lang w:val="ro-MO"/>
              </w:rPr>
            </w:pPr>
            <w:r w:rsidRPr="00B75508">
              <w:rPr>
                <w:rFonts w:ascii="Times New Roman" w:hAnsi="Times New Roman"/>
                <w:sz w:val="24"/>
                <w:szCs w:val="24"/>
                <w:lang w:val="ro-MO" w:eastAsia="ru-RU"/>
              </w:rPr>
              <w:t>Ghete tactice, culoare nisip</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r w:rsidR="001840E3" w:rsidRPr="00B75508" w:rsidTr="00093EEB">
        <w:trPr>
          <w:tblCellSpacing w:w="0" w:type="dxa"/>
        </w:trPr>
        <w:tc>
          <w:tcPr>
            <w:tcW w:w="202" w:type="pct"/>
            <w:vAlign w:val="center"/>
          </w:tcPr>
          <w:p w:rsidR="001840E3" w:rsidRPr="00B75508" w:rsidRDefault="001840E3" w:rsidP="00BE4AD5">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21.</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sz w:val="24"/>
                <w:szCs w:val="24"/>
                <w:lang w:val="ro-MO" w:eastAsia="ru-RU"/>
              </w:rPr>
              <w:t>Centură tactică, culoare neagră</w:t>
            </w:r>
          </w:p>
        </w:tc>
        <w:tc>
          <w:tcPr>
            <w:tcW w:w="522"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521"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67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97"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413656">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r>
      <w:tr w:rsidR="001840E3" w:rsidRPr="00B75508" w:rsidTr="00093EEB">
        <w:trPr>
          <w:tblCellSpacing w:w="0" w:type="dxa"/>
        </w:trPr>
        <w:tc>
          <w:tcPr>
            <w:tcW w:w="202" w:type="pct"/>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22.</w:t>
            </w:r>
          </w:p>
        </w:tc>
        <w:tc>
          <w:tcPr>
            <w:tcW w:w="1368" w:type="pct"/>
          </w:tcPr>
          <w:p w:rsidR="001840E3" w:rsidRPr="00B75508" w:rsidRDefault="001840E3" w:rsidP="005004CC">
            <w:pPr>
              <w:spacing w:after="0" w:line="240" w:lineRule="auto"/>
              <w:ind w:left="182"/>
              <w:rPr>
                <w:rFonts w:ascii="Times New Roman" w:hAnsi="Times New Roman"/>
                <w:sz w:val="24"/>
                <w:szCs w:val="24"/>
                <w:lang w:val="ro-MO" w:eastAsia="ru-RU"/>
              </w:rPr>
            </w:pPr>
            <w:r w:rsidRPr="00B75508">
              <w:rPr>
                <w:rFonts w:ascii="Times New Roman" w:hAnsi="Times New Roman"/>
                <w:sz w:val="24"/>
                <w:szCs w:val="24"/>
                <w:lang w:val="ro-MO" w:eastAsia="ru-RU"/>
              </w:rPr>
              <w:t>Centură tactică, culoare verde</w:t>
            </w:r>
          </w:p>
        </w:tc>
        <w:tc>
          <w:tcPr>
            <w:tcW w:w="522"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521"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67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c>
          <w:tcPr>
            <w:tcW w:w="897"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X</w:t>
            </w:r>
          </w:p>
        </w:tc>
        <w:tc>
          <w:tcPr>
            <w:tcW w:w="820" w:type="pct"/>
            <w:vAlign w:val="center"/>
          </w:tcPr>
          <w:p w:rsidR="001840E3" w:rsidRPr="00B75508" w:rsidRDefault="001840E3" w:rsidP="00AA4EB8">
            <w:pPr>
              <w:spacing w:after="0" w:line="240" w:lineRule="auto"/>
              <w:jc w:val="center"/>
              <w:rPr>
                <w:rFonts w:ascii="Times New Roman" w:hAnsi="Times New Roman"/>
                <w:color w:val="000000"/>
                <w:sz w:val="24"/>
                <w:szCs w:val="24"/>
                <w:lang w:val="ro-MO" w:eastAsia="ru-RU"/>
              </w:rPr>
            </w:pPr>
          </w:p>
        </w:tc>
      </w:tr>
    </w:tbl>
    <w:p w:rsidR="001840E3" w:rsidRPr="00B75508" w:rsidRDefault="001840E3" w:rsidP="001277D4">
      <w:pPr>
        <w:spacing w:after="0" w:line="240" w:lineRule="auto"/>
        <w:rPr>
          <w:rFonts w:ascii="Times New Roman" w:hAnsi="Times New Roman"/>
          <w:color w:val="000000"/>
          <w:sz w:val="24"/>
          <w:szCs w:val="24"/>
          <w:lang w:val="ro-MO" w:eastAsia="ru-RU"/>
        </w:rPr>
      </w:pP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Modelele uniformelor militare de instrucție sunt prevăzute în anexa nr. 3.</w:t>
      </w:r>
    </w:p>
    <w:p w:rsidR="00B75508" w:rsidRDefault="00B75508" w:rsidP="00AC2EA7">
      <w:pPr>
        <w:pStyle w:val="ab"/>
        <w:ind w:firstLine="567"/>
        <w:rPr>
          <w:rFonts w:ascii="Times New Roman" w:hAnsi="Times New Roman"/>
          <w:b/>
          <w:sz w:val="24"/>
          <w:szCs w:val="24"/>
          <w:lang w:val="ro-MO" w:eastAsia="ru-RU"/>
        </w:rPr>
      </w:pPr>
    </w:p>
    <w:p w:rsidR="001840E3" w:rsidRPr="00B75508" w:rsidRDefault="001840E3" w:rsidP="00AC2EA7">
      <w:pPr>
        <w:pStyle w:val="ab"/>
        <w:ind w:firstLine="567"/>
        <w:rPr>
          <w:rFonts w:ascii="Times New Roman" w:hAnsi="Times New Roman"/>
          <w:sz w:val="24"/>
          <w:szCs w:val="24"/>
          <w:lang w:val="ro-MO" w:eastAsia="ru-RU"/>
        </w:rPr>
      </w:pPr>
      <w:r w:rsidRPr="00B75508">
        <w:rPr>
          <w:rFonts w:ascii="Times New Roman" w:hAnsi="Times New Roman"/>
          <w:b/>
          <w:sz w:val="24"/>
          <w:szCs w:val="24"/>
          <w:lang w:val="ro-MO" w:eastAsia="ru-RU"/>
        </w:rPr>
        <w:t>13</w:t>
      </w:r>
      <w:r w:rsidRPr="00B75508">
        <w:rPr>
          <w:rFonts w:ascii="Times New Roman" w:hAnsi="Times New Roman"/>
          <w:sz w:val="24"/>
          <w:szCs w:val="24"/>
          <w:lang w:val="ro-MO" w:eastAsia="ru-RU"/>
        </w:rPr>
        <w:t xml:space="preserve">. </w:t>
      </w:r>
      <w:r w:rsidRPr="00B75508">
        <w:rPr>
          <w:rFonts w:ascii="Times New Roman" w:hAnsi="Times New Roman"/>
          <w:b/>
          <w:i/>
          <w:sz w:val="24"/>
          <w:szCs w:val="24"/>
          <w:lang w:val="ro-MO" w:eastAsia="ru-RU"/>
        </w:rPr>
        <w:t>Specificații</w:t>
      </w:r>
      <w:r w:rsidRPr="00B75508">
        <w:rPr>
          <w:rFonts w:ascii="Times New Roman" w:hAnsi="Times New Roman"/>
          <w:lang w:val="ro-MO" w:eastAsia="ru-RU"/>
        </w:rPr>
        <w:br/>
      </w:r>
      <w:r w:rsidRPr="00B75508">
        <w:rPr>
          <w:rFonts w:ascii="Times New Roman" w:hAnsi="Times New Roman"/>
          <w:sz w:val="24"/>
          <w:szCs w:val="24"/>
          <w:lang w:val="ro-MO" w:eastAsia="ru-RU"/>
        </w:rPr>
        <w:t xml:space="preserve">Pentru efectivul Inspectoratului General de Carabinieri, țesătura de bază a uniformei este de culoare neagră. </w:t>
      </w:r>
    </w:p>
    <w:p w:rsidR="001840E3" w:rsidRPr="00B75508" w:rsidRDefault="001840E3" w:rsidP="00AC2EA7">
      <w:pPr>
        <w:pStyle w:val="ab"/>
        <w:ind w:firstLine="567"/>
        <w:rPr>
          <w:rFonts w:ascii="Times New Roman" w:hAnsi="Times New Roman"/>
          <w:sz w:val="24"/>
          <w:szCs w:val="24"/>
          <w:lang w:val="ro-MO" w:eastAsia="ru-RU"/>
        </w:rPr>
      </w:pPr>
      <w:r w:rsidRPr="00B75508">
        <w:rPr>
          <w:rFonts w:ascii="Times New Roman" w:hAnsi="Times New Roman"/>
          <w:sz w:val="24"/>
          <w:szCs w:val="24"/>
          <w:lang w:val="ro-MO" w:eastAsia="ru-RU"/>
        </w:rPr>
        <w:t>Se permite purtarea:</w:t>
      </w:r>
    </w:p>
    <w:p w:rsidR="001840E3" w:rsidRPr="00B75508" w:rsidRDefault="001840E3" w:rsidP="00093EEB">
      <w:pPr>
        <w:pStyle w:val="ab"/>
        <w:rPr>
          <w:rFonts w:ascii="Times New Roman" w:hAnsi="Times New Roman"/>
          <w:sz w:val="24"/>
          <w:szCs w:val="24"/>
          <w:lang w:val="ro-MO" w:eastAsia="ru-RU"/>
        </w:rPr>
      </w:pPr>
      <w:r w:rsidRPr="00B75508">
        <w:rPr>
          <w:rFonts w:ascii="Times New Roman" w:hAnsi="Times New Roman"/>
          <w:sz w:val="24"/>
          <w:szCs w:val="24"/>
          <w:lang w:val="ro-MO" w:eastAsia="ru-RU"/>
        </w:rPr>
        <w:t>1)</w:t>
      </w:r>
      <w:r w:rsidRPr="00B75508">
        <w:rPr>
          <w:rFonts w:ascii="Times New Roman" w:hAnsi="Times New Roman"/>
          <w:b/>
          <w:sz w:val="24"/>
          <w:szCs w:val="24"/>
          <w:lang w:val="ro-MO" w:eastAsia="ru-RU"/>
        </w:rPr>
        <w:t xml:space="preserve"> </w:t>
      </w:r>
      <w:r w:rsidRPr="00B75508">
        <w:rPr>
          <w:rFonts w:ascii="Times New Roman" w:hAnsi="Times New Roman"/>
          <w:sz w:val="24"/>
          <w:szCs w:val="24"/>
          <w:lang w:val="ro-MO" w:eastAsia="ru-RU"/>
        </w:rPr>
        <w:t xml:space="preserve">chipiului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pălăriei (</w:t>
      </w:r>
      <w:r w:rsidR="00093EEB" w:rsidRPr="00093EEB">
        <w:rPr>
          <w:rFonts w:ascii="Times New Roman" w:hAnsi="Times New Roman"/>
          <w:i/>
          <w:sz w:val="24"/>
          <w:szCs w:val="24"/>
          <w:lang w:val="ro-MO" w:eastAsia="ru-RU"/>
        </w:rPr>
        <w:t xml:space="preserve">pentru </w:t>
      </w:r>
      <w:r w:rsidR="00093EEB" w:rsidRPr="00093EEB">
        <w:rPr>
          <w:rFonts w:ascii="Times New Roman" w:hAnsi="Times New Roman"/>
          <w:i/>
          <w:iCs/>
          <w:sz w:val="24"/>
          <w:szCs w:val="24"/>
          <w:lang w:val="ro-MO" w:eastAsia="ru-RU"/>
        </w:rPr>
        <w:t>feme</w:t>
      </w:r>
      <w:r w:rsidR="00DE29E3">
        <w:rPr>
          <w:rFonts w:ascii="Times New Roman" w:hAnsi="Times New Roman"/>
          <w:i/>
          <w:iCs/>
          <w:sz w:val="24"/>
          <w:szCs w:val="24"/>
          <w:lang w:val="ro-MO" w:eastAsia="ru-RU"/>
        </w:rPr>
        <w:t>le</w:t>
      </w:r>
      <w:r w:rsidR="00093EEB" w:rsidRPr="00093EEB">
        <w:rPr>
          <w:rFonts w:ascii="Times New Roman" w:hAnsi="Times New Roman"/>
          <w:i/>
          <w:iCs/>
          <w:sz w:val="24"/>
          <w:szCs w:val="24"/>
          <w:lang w:val="ro-MO" w:eastAsia="ru-RU"/>
        </w:rPr>
        <w:t>i care îndeplinesc serviciul militar</w:t>
      </w:r>
      <w:r w:rsidRPr="00B75508">
        <w:rPr>
          <w:rFonts w:ascii="Times New Roman" w:hAnsi="Times New Roman"/>
          <w:sz w:val="24"/>
          <w:szCs w:val="24"/>
          <w:lang w:val="ro-MO" w:eastAsia="ru-RU"/>
        </w:rPr>
        <w:t xml:space="preserve">) și bonetei de culoarea neagră (pentru </w:t>
      </w:r>
      <w:r w:rsidR="00DE29E3" w:rsidRPr="00093EEB">
        <w:rPr>
          <w:rFonts w:ascii="Times New Roman" w:hAnsi="Times New Roman"/>
          <w:i/>
          <w:iCs/>
          <w:sz w:val="24"/>
          <w:szCs w:val="24"/>
          <w:lang w:val="ro-MO" w:eastAsia="ru-RU"/>
        </w:rPr>
        <w:t>femei</w:t>
      </w:r>
      <w:r w:rsidR="00DE29E3">
        <w:rPr>
          <w:rFonts w:ascii="Times New Roman" w:hAnsi="Times New Roman"/>
          <w:i/>
          <w:iCs/>
          <w:sz w:val="24"/>
          <w:szCs w:val="24"/>
          <w:lang w:val="ro-MO" w:eastAsia="ru-RU"/>
        </w:rPr>
        <w:t>le</w:t>
      </w:r>
      <w:r w:rsidR="00DE29E3" w:rsidRPr="00093EEB">
        <w:rPr>
          <w:rFonts w:ascii="Times New Roman" w:hAnsi="Times New Roman"/>
          <w:i/>
          <w:iCs/>
          <w:sz w:val="24"/>
          <w:szCs w:val="24"/>
          <w:lang w:val="ro-MO" w:eastAsia="ru-RU"/>
        </w:rPr>
        <w:t xml:space="preserve"> care îndeplinesc serviciul militar</w:t>
      </w:r>
      <w:r w:rsidRPr="00B75508">
        <w:rPr>
          <w:rFonts w:ascii="Times New Roman" w:hAnsi="Times New Roman"/>
          <w:sz w:val="24"/>
          <w:szCs w:val="24"/>
          <w:lang w:val="ro-MO" w:eastAsia="ru-RU"/>
        </w:rPr>
        <w:t xml:space="preserve">) în loc de fes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xml:space="preserve"> tricota</w:t>
      </w:r>
      <w:r w:rsidR="00093EEB">
        <w:rPr>
          <w:rFonts w:ascii="Times New Roman" w:hAnsi="Times New Roman"/>
          <w:sz w:val="24"/>
          <w:szCs w:val="24"/>
          <w:lang w:val="ro-MO" w:eastAsia="ru-RU"/>
        </w:rPr>
        <w:t xml:space="preserve">t, culoare neagră – la uniforma </w:t>
      </w:r>
      <w:r w:rsidRPr="00B75508">
        <w:rPr>
          <w:rFonts w:ascii="Times New Roman" w:hAnsi="Times New Roman"/>
          <w:sz w:val="24"/>
          <w:szCs w:val="24"/>
          <w:lang w:val="ro-MO" w:eastAsia="ru-RU"/>
        </w:rPr>
        <w:t>de gală, varianta de iarnă;</w:t>
      </w:r>
      <w:r w:rsidRPr="00B75508">
        <w:rPr>
          <w:rFonts w:ascii="Times New Roman" w:hAnsi="Times New Roman"/>
          <w:sz w:val="24"/>
          <w:szCs w:val="24"/>
          <w:lang w:val="ro-MO" w:eastAsia="ru-RU"/>
        </w:rPr>
        <w:br/>
        <w:t xml:space="preserve">2) chipiului din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xml:space="preserve">, bonetei, culoare neagră (pentru </w:t>
      </w:r>
      <w:r w:rsidR="00DE29E3" w:rsidRPr="00093EEB">
        <w:rPr>
          <w:rFonts w:ascii="Times New Roman" w:hAnsi="Times New Roman"/>
          <w:i/>
          <w:iCs/>
          <w:sz w:val="24"/>
          <w:szCs w:val="24"/>
          <w:lang w:val="ro-MO" w:eastAsia="ru-RU"/>
        </w:rPr>
        <w:t>femei</w:t>
      </w:r>
      <w:r w:rsidR="00DE29E3">
        <w:rPr>
          <w:rFonts w:ascii="Times New Roman" w:hAnsi="Times New Roman"/>
          <w:i/>
          <w:iCs/>
          <w:sz w:val="24"/>
          <w:szCs w:val="24"/>
          <w:lang w:val="ro-MO" w:eastAsia="ru-RU"/>
        </w:rPr>
        <w:t>le</w:t>
      </w:r>
      <w:r w:rsidR="00DE29E3" w:rsidRPr="00093EEB">
        <w:rPr>
          <w:rFonts w:ascii="Times New Roman" w:hAnsi="Times New Roman"/>
          <w:i/>
          <w:iCs/>
          <w:sz w:val="24"/>
          <w:szCs w:val="24"/>
          <w:lang w:val="ro-MO" w:eastAsia="ru-RU"/>
        </w:rPr>
        <w:t xml:space="preserve"> care îndeplinesc serviciul militar</w:t>
      </w:r>
      <w:r w:rsidRPr="00B75508">
        <w:rPr>
          <w:rFonts w:ascii="Times New Roman" w:hAnsi="Times New Roman"/>
          <w:sz w:val="24"/>
          <w:szCs w:val="24"/>
          <w:lang w:val="ro-MO" w:eastAsia="ru-RU"/>
        </w:rPr>
        <w:t>) – la uniforma de serviciu;</w:t>
      </w:r>
    </w:p>
    <w:p w:rsidR="001840E3" w:rsidRPr="00B75508" w:rsidRDefault="001840E3" w:rsidP="00346B01">
      <w:pPr>
        <w:pStyle w:val="ab"/>
        <w:rPr>
          <w:rFonts w:ascii="Times New Roman" w:hAnsi="Times New Roman"/>
          <w:sz w:val="24"/>
          <w:szCs w:val="24"/>
          <w:lang w:val="ro-MO" w:eastAsia="ru-RU"/>
        </w:rPr>
      </w:pPr>
      <w:r w:rsidRPr="00B75508">
        <w:rPr>
          <w:rFonts w:ascii="Times New Roman" w:hAnsi="Times New Roman"/>
          <w:sz w:val="24"/>
          <w:szCs w:val="24"/>
          <w:lang w:val="ro-MO" w:eastAsia="ru-RU"/>
        </w:rPr>
        <w:t>3) beretei, chipiului de patrulare, culoare neagră – la uniforma de instrucție;</w:t>
      </w:r>
    </w:p>
    <w:p w:rsidR="001840E3" w:rsidRPr="00B75508" w:rsidRDefault="001840E3" w:rsidP="00346B01">
      <w:pPr>
        <w:pStyle w:val="ab"/>
        <w:rPr>
          <w:rFonts w:ascii="Times New Roman" w:hAnsi="Times New Roman"/>
          <w:sz w:val="24"/>
          <w:szCs w:val="24"/>
          <w:lang w:val="ro-MO" w:eastAsia="ru-RU"/>
        </w:rPr>
      </w:pPr>
      <w:r w:rsidRPr="00B75508">
        <w:rPr>
          <w:rFonts w:ascii="Times New Roman" w:hAnsi="Times New Roman"/>
          <w:sz w:val="24"/>
          <w:szCs w:val="24"/>
          <w:lang w:val="ro-MO" w:eastAsia="ru-RU"/>
        </w:rPr>
        <w:t>4) scurtei călduroasă, culoare neagră – la uniforma de gală și de serviciu;</w:t>
      </w:r>
    </w:p>
    <w:p w:rsidR="001840E3" w:rsidRPr="00B75508" w:rsidRDefault="001840E3" w:rsidP="00346B01">
      <w:pPr>
        <w:pStyle w:val="ab"/>
        <w:jc w:val="both"/>
        <w:rPr>
          <w:rFonts w:ascii="Times New Roman" w:hAnsi="Times New Roman"/>
          <w:sz w:val="24"/>
          <w:szCs w:val="24"/>
          <w:lang w:val="ro-MO" w:eastAsia="ru-RU"/>
        </w:rPr>
      </w:pPr>
      <w:r w:rsidRPr="00B75508">
        <w:rPr>
          <w:rFonts w:ascii="Times New Roman" w:hAnsi="Times New Roman"/>
          <w:sz w:val="24"/>
          <w:szCs w:val="24"/>
          <w:lang w:val="ro-MO"/>
        </w:rPr>
        <w:t xml:space="preserve">5) </w:t>
      </w:r>
      <w:r w:rsidRPr="00B75508">
        <w:rPr>
          <w:rFonts w:ascii="Times New Roman" w:hAnsi="Times New Roman"/>
          <w:color w:val="000000"/>
          <w:sz w:val="24"/>
          <w:szCs w:val="24"/>
          <w:lang w:val="ro-MO"/>
        </w:rPr>
        <w:t>scurtei de patrulare călduroasă</w:t>
      </w:r>
      <w:r w:rsidRPr="00B75508">
        <w:rPr>
          <w:rFonts w:ascii="Times New Roman" w:hAnsi="Times New Roman"/>
          <w:color w:val="000000"/>
          <w:sz w:val="24"/>
          <w:szCs w:val="24"/>
          <w:lang w:val="ro-MO" w:eastAsia="ru-RU"/>
        </w:rPr>
        <w:t xml:space="preserve"> din țesătură combinată</w:t>
      </w:r>
      <w:r w:rsidRPr="00B75508">
        <w:rPr>
          <w:rFonts w:ascii="Times New Roman" w:hAnsi="Times New Roman"/>
          <w:color w:val="000000"/>
          <w:sz w:val="24"/>
          <w:szCs w:val="24"/>
          <w:lang w:val="ro-MO"/>
        </w:rPr>
        <w:t>, culoare neagră</w:t>
      </w:r>
      <w:r w:rsidRPr="00B75508">
        <w:rPr>
          <w:rFonts w:ascii="Times New Roman" w:hAnsi="Times New Roman"/>
          <w:sz w:val="24"/>
          <w:szCs w:val="24"/>
          <w:lang w:val="ro-MO"/>
        </w:rPr>
        <w:t xml:space="preserve"> </w:t>
      </w:r>
      <w:r w:rsidRPr="00B75508">
        <w:rPr>
          <w:rFonts w:ascii="Times New Roman" w:hAnsi="Times New Roman"/>
          <w:sz w:val="24"/>
          <w:szCs w:val="24"/>
          <w:lang w:val="ro-MO" w:eastAsia="ru-RU"/>
        </w:rPr>
        <w:t>– la uniforma de instrucție;</w:t>
      </w:r>
    </w:p>
    <w:p w:rsidR="001840E3" w:rsidRPr="00B75508" w:rsidRDefault="001840E3" w:rsidP="00346B01">
      <w:pPr>
        <w:pStyle w:val="ab"/>
        <w:jc w:val="both"/>
        <w:rPr>
          <w:rFonts w:ascii="Times New Roman" w:hAnsi="Times New Roman"/>
          <w:sz w:val="24"/>
          <w:szCs w:val="24"/>
          <w:lang w:val="ro-MO" w:eastAsia="ru-RU"/>
        </w:rPr>
      </w:pPr>
      <w:r w:rsidRPr="00B75508">
        <w:rPr>
          <w:rFonts w:ascii="Times New Roman" w:hAnsi="Times New Roman"/>
          <w:sz w:val="24"/>
          <w:szCs w:val="24"/>
          <w:lang w:val="ro-MO"/>
        </w:rPr>
        <w:t>6) scurtei tactice de primăvară/toamnă</w:t>
      </w:r>
      <w:r w:rsidRPr="00B75508">
        <w:rPr>
          <w:rFonts w:ascii="Times New Roman" w:hAnsi="Times New Roman"/>
          <w:sz w:val="24"/>
          <w:szCs w:val="24"/>
          <w:lang w:val="ro-MO" w:eastAsia="ru-RU"/>
        </w:rPr>
        <w:t xml:space="preserve"> din țesătură combinată</w:t>
      </w:r>
      <w:r w:rsidRPr="00B75508">
        <w:rPr>
          <w:rFonts w:ascii="Times New Roman" w:hAnsi="Times New Roman"/>
          <w:sz w:val="24"/>
          <w:szCs w:val="24"/>
          <w:lang w:val="ro-MO"/>
        </w:rPr>
        <w:t>, culoare neagră</w:t>
      </w:r>
      <w:r w:rsidRPr="00B75508">
        <w:rPr>
          <w:rFonts w:ascii="Times New Roman" w:hAnsi="Times New Roman"/>
          <w:sz w:val="24"/>
          <w:szCs w:val="24"/>
          <w:lang w:val="ro-MO" w:eastAsia="ru-RU"/>
        </w:rPr>
        <w:t xml:space="preserve"> – la uniforma de instrucție; </w:t>
      </w:r>
    </w:p>
    <w:p w:rsidR="005004CC" w:rsidRPr="00B75508" w:rsidRDefault="001840E3" w:rsidP="00346B01">
      <w:pPr>
        <w:pStyle w:val="ab"/>
        <w:jc w:val="both"/>
        <w:rPr>
          <w:rFonts w:ascii="Times New Roman" w:hAnsi="Times New Roman"/>
          <w:sz w:val="24"/>
          <w:szCs w:val="24"/>
          <w:lang w:val="ro-MO" w:eastAsia="ru-RU"/>
        </w:rPr>
      </w:pPr>
      <w:r w:rsidRPr="00B75508">
        <w:rPr>
          <w:rFonts w:ascii="Times New Roman" w:hAnsi="Times New Roman"/>
          <w:sz w:val="24"/>
          <w:szCs w:val="24"/>
          <w:lang w:val="ro-MO" w:eastAsia="ru-RU"/>
        </w:rPr>
        <w:t>7) puloverului de culoare neagră în loc de giacă – la uniforma de serviciu, pe teritoriul unității;</w:t>
      </w:r>
      <w:r w:rsidRPr="00B75508">
        <w:rPr>
          <w:rFonts w:ascii="Times New Roman" w:hAnsi="Times New Roman"/>
          <w:sz w:val="24"/>
          <w:szCs w:val="24"/>
          <w:lang w:val="ro-MO" w:eastAsia="ru-RU"/>
        </w:rPr>
        <w:br/>
        <w:t>8) tricou de tip polo, culoare neagră în loc de geacă, culoare neagră – la uniforma de instrucție, varianta de vară;</w:t>
      </w:r>
    </w:p>
    <w:p w:rsidR="005004CC" w:rsidRPr="00B75508" w:rsidRDefault="001840E3" w:rsidP="00346B01">
      <w:pPr>
        <w:pStyle w:val="ab"/>
        <w:jc w:val="both"/>
        <w:rPr>
          <w:rFonts w:ascii="Times New Roman" w:hAnsi="Times New Roman"/>
          <w:sz w:val="24"/>
          <w:szCs w:val="24"/>
          <w:lang w:val="ro-MO" w:eastAsia="ru-RU"/>
        </w:rPr>
      </w:pPr>
      <w:r w:rsidRPr="00B75508">
        <w:rPr>
          <w:rFonts w:ascii="Times New Roman" w:hAnsi="Times New Roman"/>
          <w:sz w:val="24"/>
          <w:szCs w:val="24"/>
          <w:lang w:val="ro-MO" w:eastAsia="ru-RU"/>
        </w:rPr>
        <w:t>9) bocancilor cu car</w:t>
      </w:r>
      <w:r w:rsidRPr="00B75508">
        <w:rPr>
          <w:rFonts w:ascii="Times New Roman" w:hAnsi="Times New Roman"/>
          <w:color w:val="000000"/>
          <w:sz w:val="24"/>
          <w:szCs w:val="24"/>
          <w:lang w:val="ro-MO" w:eastAsia="ru-RU"/>
        </w:rPr>
        <w:t>â</w:t>
      </w:r>
      <w:r w:rsidRPr="00B75508">
        <w:rPr>
          <w:rFonts w:ascii="Times New Roman" w:hAnsi="Times New Roman"/>
          <w:sz w:val="24"/>
          <w:szCs w:val="24"/>
          <w:lang w:val="ro-MO" w:eastAsia="ru-RU"/>
        </w:rPr>
        <w:t>mbi înalți</w:t>
      </w:r>
      <w:r w:rsidRPr="00B75508">
        <w:rPr>
          <w:rFonts w:ascii="Times New Roman" w:hAnsi="Times New Roman"/>
          <w:bCs/>
          <w:iCs/>
          <w:sz w:val="24"/>
          <w:szCs w:val="24"/>
          <w:lang w:val="ro-MO"/>
        </w:rPr>
        <w:t>, ghetelor tactice de vară,</w:t>
      </w:r>
      <w:r w:rsidRPr="00B75508">
        <w:rPr>
          <w:rFonts w:ascii="Times New Roman" w:hAnsi="Times New Roman"/>
          <w:sz w:val="24"/>
          <w:szCs w:val="24"/>
          <w:shd w:val="clear" w:color="auto" w:fill="FFFFFF"/>
          <w:lang w:val="ro-MO"/>
        </w:rPr>
        <w:t xml:space="preserve"> </w:t>
      </w:r>
      <w:r w:rsidRPr="00B75508">
        <w:rPr>
          <w:rFonts w:ascii="Times New Roman" w:hAnsi="Times New Roman"/>
          <w:iCs/>
          <w:sz w:val="24"/>
          <w:szCs w:val="24"/>
          <w:lang w:val="ro-MO"/>
        </w:rPr>
        <w:t>ghetelor tactice</w:t>
      </w:r>
      <w:r w:rsidRPr="00B75508">
        <w:rPr>
          <w:rFonts w:ascii="Times New Roman" w:hAnsi="Times New Roman"/>
          <w:sz w:val="24"/>
          <w:szCs w:val="24"/>
          <w:shd w:val="clear" w:color="auto" w:fill="FFFFFF"/>
          <w:lang w:val="ro-MO"/>
        </w:rPr>
        <w:t xml:space="preserve"> de primăvară/toamnă, culoare neagră </w:t>
      </w:r>
      <w:r w:rsidRPr="00B75508">
        <w:rPr>
          <w:rFonts w:ascii="Times New Roman" w:hAnsi="Times New Roman"/>
          <w:sz w:val="24"/>
          <w:szCs w:val="24"/>
          <w:lang w:val="ro-MO" w:eastAsia="ru-RU"/>
        </w:rPr>
        <w:t>– la uniforma de instrucție;</w:t>
      </w:r>
    </w:p>
    <w:p w:rsidR="001840E3" w:rsidRPr="00B75508" w:rsidRDefault="001840E3" w:rsidP="00346B01">
      <w:pPr>
        <w:pStyle w:val="ab"/>
        <w:jc w:val="both"/>
        <w:rPr>
          <w:rFonts w:ascii="Times New Roman" w:hAnsi="Times New Roman"/>
          <w:sz w:val="24"/>
          <w:szCs w:val="24"/>
          <w:shd w:val="clear" w:color="auto" w:fill="FFFFFF"/>
          <w:lang w:val="ro-MO"/>
        </w:rPr>
      </w:pPr>
      <w:r w:rsidRPr="00B75508">
        <w:rPr>
          <w:rFonts w:ascii="Times New Roman" w:hAnsi="Times New Roman"/>
          <w:sz w:val="24"/>
          <w:szCs w:val="24"/>
          <w:lang w:val="ro-MO" w:eastAsia="ru-RU"/>
        </w:rPr>
        <w:t>10) tricoului din bumbac, culoare neagră – la uniforma de instrucție.</w:t>
      </w:r>
    </w:p>
    <w:p w:rsidR="001840E3" w:rsidRDefault="001840E3" w:rsidP="001277D4">
      <w:pPr>
        <w:spacing w:after="0" w:line="240" w:lineRule="auto"/>
        <w:rPr>
          <w:rFonts w:ascii="Times New Roman" w:hAnsi="Times New Roman"/>
          <w:b/>
          <w:color w:val="000000"/>
          <w:sz w:val="24"/>
          <w:szCs w:val="24"/>
          <w:lang w:val="ro-MO" w:eastAsia="ru-RU"/>
        </w:rPr>
      </w:pPr>
    </w:p>
    <w:p w:rsidR="00093EEB" w:rsidRDefault="00093EEB" w:rsidP="001277D4">
      <w:pPr>
        <w:spacing w:after="0" w:line="240" w:lineRule="auto"/>
        <w:rPr>
          <w:rFonts w:ascii="Times New Roman" w:hAnsi="Times New Roman"/>
          <w:b/>
          <w:color w:val="000000"/>
          <w:sz w:val="24"/>
          <w:szCs w:val="24"/>
          <w:lang w:val="ro-MO" w:eastAsia="ru-RU"/>
        </w:rPr>
      </w:pPr>
    </w:p>
    <w:p w:rsidR="00E16DA7" w:rsidRPr="00B75508" w:rsidRDefault="00E16DA7" w:rsidP="001277D4">
      <w:pPr>
        <w:spacing w:after="0" w:line="240" w:lineRule="auto"/>
        <w:rPr>
          <w:rFonts w:ascii="Times New Roman" w:hAnsi="Times New Roman"/>
          <w:b/>
          <w:color w:val="000000"/>
          <w:sz w:val="24"/>
          <w:szCs w:val="24"/>
          <w:lang w:val="ro-MO" w:eastAsia="ru-RU"/>
        </w:rPr>
      </w:pPr>
    </w:p>
    <w:p w:rsidR="001840E3" w:rsidRPr="00B75508" w:rsidRDefault="001840E3" w:rsidP="00745063">
      <w:pPr>
        <w:spacing w:after="0" w:line="240" w:lineRule="auto"/>
        <w:jc w:val="center"/>
        <w:rPr>
          <w:rFonts w:ascii="Times New Roman" w:hAnsi="Times New Roman"/>
          <w:b/>
          <w:i/>
          <w:iCs/>
          <w:color w:val="000000"/>
          <w:sz w:val="24"/>
          <w:szCs w:val="24"/>
          <w:lang w:val="ro-MO" w:eastAsia="ru-RU"/>
        </w:rPr>
      </w:pPr>
      <w:r w:rsidRPr="00B75508">
        <w:rPr>
          <w:rFonts w:ascii="Times New Roman" w:hAnsi="Times New Roman"/>
          <w:b/>
          <w:i/>
          <w:iCs/>
          <w:color w:val="000000"/>
          <w:sz w:val="24"/>
          <w:szCs w:val="24"/>
          <w:lang w:val="ro-MO" w:eastAsia="ru-RU"/>
        </w:rPr>
        <w:t>SECȚIUNEA 3</w:t>
      </w:r>
    </w:p>
    <w:p w:rsidR="001840E3" w:rsidRPr="00B75508" w:rsidRDefault="001840E3" w:rsidP="00745063">
      <w:pPr>
        <w:spacing w:after="0" w:line="240" w:lineRule="auto"/>
        <w:jc w:val="center"/>
        <w:rPr>
          <w:rFonts w:ascii="Times New Roman" w:hAnsi="Times New Roman"/>
          <w:b/>
          <w:bCs/>
          <w:i/>
          <w:iCs/>
          <w:color w:val="000000"/>
          <w:sz w:val="24"/>
          <w:szCs w:val="24"/>
          <w:lang w:val="ro-MO" w:eastAsia="ru-RU"/>
        </w:rPr>
      </w:pPr>
      <w:r w:rsidRPr="00B75508">
        <w:rPr>
          <w:rFonts w:ascii="Times New Roman" w:hAnsi="Times New Roman"/>
          <w:b/>
          <w:color w:val="000000"/>
          <w:sz w:val="24"/>
          <w:szCs w:val="24"/>
          <w:lang w:val="ro-MO" w:eastAsia="ru-RU"/>
        </w:rPr>
        <w:br/>
        <w:t>PORTUL UNOR OBIECTE DE UNIFORMĂ MILITARĂ</w:t>
      </w:r>
      <w:r w:rsidRPr="00B75508">
        <w:rPr>
          <w:rFonts w:ascii="Times New Roman" w:hAnsi="Times New Roman"/>
          <w:color w:val="000000"/>
          <w:sz w:val="24"/>
          <w:szCs w:val="24"/>
          <w:lang w:val="ro-MO" w:eastAsia="ru-RU"/>
        </w:rPr>
        <w:br/>
      </w:r>
    </w:p>
    <w:p w:rsidR="001840E3" w:rsidRPr="00B75508" w:rsidRDefault="001840E3" w:rsidP="00745063">
      <w:pPr>
        <w:spacing w:after="0" w:line="240" w:lineRule="auto"/>
        <w:jc w:val="center"/>
        <w:rPr>
          <w:rFonts w:ascii="Times New Roman" w:hAnsi="Times New Roman"/>
          <w:b/>
          <w:i/>
          <w:iCs/>
          <w:color w:val="000000"/>
          <w:sz w:val="24"/>
          <w:szCs w:val="24"/>
          <w:lang w:val="ro-MO" w:eastAsia="ru-RU"/>
        </w:rPr>
      </w:pPr>
      <w:proofErr w:type="spellStart"/>
      <w:r w:rsidRPr="00B75508">
        <w:rPr>
          <w:rFonts w:ascii="Times New Roman" w:hAnsi="Times New Roman"/>
          <w:b/>
          <w:bCs/>
          <w:i/>
          <w:iCs/>
          <w:color w:val="000000"/>
          <w:sz w:val="24"/>
          <w:szCs w:val="24"/>
          <w:lang w:val="ro-MO" w:eastAsia="ru-RU"/>
        </w:rPr>
        <w:t>Coifură</w:t>
      </w:r>
      <w:proofErr w:type="spellEnd"/>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 xml:space="preserve">14. </w:t>
      </w:r>
      <w:r w:rsidRPr="00B75508">
        <w:rPr>
          <w:rFonts w:ascii="Times New Roman" w:hAnsi="Times New Roman"/>
          <w:color w:val="000000"/>
          <w:sz w:val="24"/>
          <w:szCs w:val="24"/>
          <w:lang w:val="ro-MO" w:eastAsia="ru-RU"/>
        </w:rPr>
        <w:t>Bereta și boneta se poartă puțin înclinată spre dreapta, iar pălăria (pentru femeile</w:t>
      </w:r>
      <w:r w:rsidR="002A5492" w:rsidRPr="002A5492">
        <w:rPr>
          <w:rFonts w:ascii="Times New Roman" w:hAnsi="Times New Roman"/>
          <w:i/>
          <w:iCs/>
          <w:sz w:val="24"/>
          <w:szCs w:val="24"/>
          <w:lang w:val="ro-MO" w:eastAsia="ru-RU"/>
        </w:rPr>
        <w:t xml:space="preserve"> </w:t>
      </w:r>
      <w:r w:rsidR="002A5492" w:rsidRPr="00093EEB">
        <w:rPr>
          <w:rFonts w:ascii="Times New Roman" w:hAnsi="Times New Roman"/>
          <w:i/>
          <w:iCs/>
          <w:sz w:val="24"/>
          <w:szCs w:val="24"/>
          <w:lang w:val="ro-MO" w:eastAsia="ru-RU"/>
        </w:rPr>
        <w:t>care îndeplinesc serviciul militar</w:t>
      </w:r>
      <w:r w:rsidRPr="00B75508">
        <w:rPr>
          <w:rFonts w:ascii="Times New Roman" w:hAnsi="Times New Roman"/>
          <w:color w:val="000000"/>
          <w:sz w:val="24"/>
          <w:szCs w:val="24"/>
          <w:lang w:val="ro-MO" w:eastAsia="ru-RU"/>
        </w:rPr>
        <w:t>), și chipiul – drepte, astfel încât cozorocul chipiului și pălăria să fie la nivelul sprâncenelor, iar marginea inferioară a bonetei – la o distanță de 2 cm deasupra sprâncenelor.</w:t>
      </w:r>
    </w:p>
    <w:p w:rsidR="001840E3" w:rsidRPr="00B75508" w:rsidRDefault="001840E3" w:rsidP="00B75508">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La temperatura de – 0°C și mai joasă se permite purtarea fesului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tricotat, culoare neagră. </w:t>
      </w:r>
    </w:p>
    <w:p w:rsidR="00E16DA7" w:rsidRDefault="00E16DA7" w:rsidP="00AC2EA7">
      <w:pPr>
        <w:spacing w:after="0" w:line="240" w:lineRule="auto"/>
        <w:ind w:firstLine="567"/>
        <w:rPr>
          <w:rFonts w:ascii="Times New Roman" w:hAnsi="Times New Roman"/>
          <w:b/>
          <w:bCs/>
          <w:i/>
          <w:iCs/>
          <w:color w:val="000000"/>
          <w:sz w:val="24"/>
          <w:szCs w:val="24"/>
          <w:lang w:val="ro-MO" w:eastAsia="ru-RU"/>
        </w:rPr>
      </w:pP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b/>
          <w:bCs/>
          <w:i/>
          <w:iCs/>
          <w:color w:val="000000"/>
          <w:sz w:val="24"/>
          <w:szCs w:val="24"/>
          <w:lang w:val="ro-MO" w:eastAsia="ru-RU"/>
        </w:rPr>
        <w:t>Îmbrăcăminte și lenjerie</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w:t>
      </w:r>
      <w:r w:rsidRPr="00B75508">
        <w:rPr>
          <w:rFonts w:ascii="Times New Roman" w:hAnsi="Times New Roman"/>
          <w:b/>
          <w:color w:val="000000"/>
          <w:sz w:val="24"/>
          <w:szCs w:val="24"/>
          <w:lang w:val="ro-MO" w:eastAsia="ru-RU"/>
        </w:rPr>
        <w:t>15.</w:t>
      </w:r>
      <w:r w:rsidRPr="00B75508">
        <w:rPr>
          <w:rFonts w:ascii="Times New Roman" w:hAnsi="Times New Roman"/>
          <w:color w:val="000000"/>
          <w:sz w:val="24"/>
          <w:szCs w:val="24"/>
          <w:lang w:val="ro-MO" w:eastAsia="ru-RU"/>
        </w:rPr>
        <w:t xml:space="preserve"> Paltonul din piele naturală/artificială se încheie la toți nasturii. Cordonul paltonului trebuie să fie încheiat cu cataramă. Distanța de la podea până la terminația paltonului trebuie să fie de 30-32 cm. Se permite ca paltonul să fie purtat fără gulerul de blană. </w:t>
      </w:r>
    </w:p>
    <w:p w:rsidR="001840E3" w:rsidRPr="00B75508" w:rsidRDefault="001840E3" w:rsidP="00AC2EA7">
      <w:pPr>
        <w:spacing w:after="0" w:line="240" w:lineRule="auto"/>
        <w:ind w:firstLine="567"/>
        <w:jc w:val="both"/>
        <w:rPr>
          <w:rFonts w:ascii="Times New Roman" w:hAnsi="Times New Roman"/>
          <w:i/>
          <w:color w:val="000000"/>
          <w:sz w:val="24"/>
          <w:szCs w:val="24"/>
          <w:lang w:val="ro-MO" w:eastAsia="ru-RU"/>
        </w:rPr>
      </w:pPr>
      <w:r w:rsidRPr="00B75508">
        <w:rPr>
          <w:rFonts w:ascii="Times New Roman" w:hAnsi="Times New Roman"/>
          <w:b/>
          <w:color w:val="000000"/>
          <w:sz w:val="24"/>
          <w:szCs w:val="24"/>
          <w:lang w:val="ro-MO" w:eastAsia="ru-RU"/>
        </w:rPr>
        <w:t>16.</w:t>
      </w:r>
      <w:r w:rsidRPr="00B75508">
        <w:rPr>
          <w:rFonts w:ascii="Times New Roman" w:hAnsi="Times New Roman"/>
          <w:color w:val="000000"/>
          <w:sz w:val="24"/>
          <w:szCs w:val="24"/>
          <w:lang w:val="ro-MO" w:eastAsia="ru-RU"/>
        </w:rPr>
        <w:t xml:space="preserve"> Scurta călduroasă se poartă încheiată la fermoar și la toate capsele. Se permite purtarea scurtei cu capsa superioară descheiată, cu marginile piepților răsfrânte în formă de revere.</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17.</w:t>
      </w:r>
      <w:r w:rsidRPr="00B75508">
        <w:rPr>
          <w:rFonts w:ascii="Times New Roman" w:hAnsi="Times New Roman"/>
          <w:color w:val="000000"/>
          <w:sz w:val="24"/>
          <w:szCs w:val="24"/>
          <w:lang w:val="ro-MO" w:eastAsia="ru-RU"/>
        </w:rPr>
        <w:t xml:space="preserve"> Paltonul din cașmir se încheie la toți nasturii. Terminația paltonului trebuie să fie la nivelul genunchilor.</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lastRenderedPageBreak/>
        <w:t>18.</w:t>
      </w:r>
      <w:r w:rsidRPr="00B75508">
        <w:rPr>
          <w:rFonts w:ascii="Times New Roman" w:hAnsi="Times New Roman"/>
          <w:color w:val="000000"/>
          <w:sz w:val="24"/>
          <w:szCs w:val="24"/>
          <w:lang w:val="ro-MO" w:eastAsia="ru-RU"/>
        </w:rPr>
        <w:t xml:space="preserve"> Sacoul se poartă încheiat la toți nasturii.</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19.</w:t>
      </w:r>
      <w:r w:rsidRPr="00B75508">
        <w:rPr>
          <w:rFonts w:ascii="Times New Roman" w:hAnsi="Times New Roman"/>
          <w:color w:val="000000"/>
          <w:sz w:val="24"/>
          <w:szCs w:val="24"/>
          <w:lang w:val="ro-MO" w:eastAsia="ru-RU"/>
        </w:rPr>
        <w:t xml:space="preserve"> Giaca se poartă încheiată cu fermoar și nasturi.</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20.</w:t>
      </w:r>
      <w:r w:rsidRPr="00B75508">
        <w:rPr>
          <w:rFonts w:ascii="Times New Roman" w:hAnsi="Times New Roman"/>
          <w:color w:val="000000"/>
          <w:sz w:val="24"/>
          <w:szCs w:val="24"/>
          <w:lang w:val="ro-MO" w:eastAsia="ru-RU"/>
        </w:rPr>
        <w:t xml:space="preserve"> Terminația fustei trebuie să fie cu 2-4 cm mai jos de genunchi.</w:t>
      </w:r>
    </w:p>
    <w:p w:rsidR="001840E3"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21.</w:t>
      </w:r>
      <w:r w:rsidRPr="00B75508">
        <w:rPr>
          <w:rFonts w:ascii="Times New Roman" w:hAnsi="Times New Roman"/>
          <w:color w:val="000000"/>
          <w:sz w:val="24"/>
          <w:szCs w:val="24"/>
          <w:lang w:val="ro-MO" w:eastAsia="ru-RU"/>
        </w:rPr>
        <w:t xml:space="preserve"> Tunica tactică se încheie la toți nasturii și se poartă în pantaloni cât și deasupra pantalonului. Se permite purtarea tunicii cu nasturele superior descheiat și mânecile răsucite până la linia cotului.</w:t>
      </w: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22.</w:t>
      </w:r>
      <w:r w:rsidRPr="00B75508">
        <w:rPr>
          <w:rFonts w:ascii="Times New Roman" w:hAnsi="Times New Roman"/>
          <w:color w:val="000000"/>
          <w:sz w:val="24"/>
          <w:szCs w:val="24"/>
          <w:lang w:val="ro-MO" w:eastAsia="ru-RU"/>
        </w:rPr>
        <w:t>Pantalonii tactici se poartă în bocanci cu carâmb înalt, precum și la ghetele tactice.</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23.</w:t>
      </w:r>
      <w:r w:rsidRPr="00B75508">
        <w:rPr>
          <w:rFonts w:ascii="Times New Roman" w:hAnsi="Times New Roman"/>
          <w:color w:val="000000"/>
          <w:sz w:val="24"/>
          <w:szCs w:val="24"/>
          <w:lang w:val="ro-MO" w:eastAsia="ru-RU"/>
        </w:rPr>
        <w:t xml:space="preserve"> Scurta tactică se încheie la fermoar, capse și </w:t>
      </w:r>
      <w:proofErr w:type="spellStart"/>
      <w:r w:rsidRPr="00B75508">
        <w:rPr>
          <w:rFonts w:ascii="Times New Roman" w:hAnsi="Times New Roman"/>
          <w:color w:val="000000"/>
          <w:sz w:val="24"/>
          <w:szCs w:val="24"/>
          <w:lang w:val="ro-MO" w:eastAsia="ru-RU"/>
        </w:rPr>
        <w:t>velcro</w:t>
      </w:r>
      <w:proofErr w:type="spellEnd"/>
      <w:r w:rsidRPr="00B75508">
        <w:rPr>
          <w:rFonts w:ascii="Times New Roman" w:hAnsi="Times New Roman"/>
          <w:color w:val="000000"/>
          <w:sz w:val="24"/>
          <w:szCs w:val="24"/>
          <w:lang w:val="ro-MO" w:eastAsia="ru-RU"/>
        </w:rPr>
        <w:t>. Se permite purtarea scurtei cu marginile piepților răsfrânte în formă de revere.</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24.</w:t>
      </w:r>
      <w:r w:rsidRPr="00B75508">
        <w:rPr>
          <w:rFonts w:ascii="Times New Roman" w:hAnsi="Times New Roman"/>
          <w:color w:val="000000"/>
          <w:sz w:val="24"/>
          <w:szCs w:val="24"/>
          <w:lang w:val="ro-MO" w:eastAsia="ru-RU"/>
        </w:rPr>
        <w:t xml:space="preserve"> Pantalonii uniformelor de gală, de serviciu trebuie să fie călcați la dungă.</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25.</w:t>
      </w:r>
      <w:r w:rsidRPr="00B75508">
        <w:rPr>
          <w:rFonts w:ascii="Times New Roman" w:hAnsi="Times New Roman"/>
          <w:color w:val="000000"/>
          <w:sz w:val="24"/>
          <w:szCs w:val="24"/>
          <w:lang w:val="ro-MO" w:eastAsia="ru-RU"/>
        </w:rPr>
        <w:t xml:space="preserve"> Cămășile cu mâneci lungi se încheie la toți nasturii și se poartă cu epoleți și cravată precum la sacou și giacă. La spate, gulerul cămășii trebuie să fie la același nivel cu marginea superioară a gulerului sacoului (giacei) sau să iasă deasupra lui cu cel mult 0,5 cm.</w:t>
      </w:r>
    </w:p>
    <w:p w:rsidR="005004C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Se permite purtarea:</w:t>
      </w:r>
    </w:p>
    <w:p w:rsidR="005004CC" w:rsidRPr="00B75508" w:rsidRDefault="001840E3" w:rsidP="00346B01">
      <w:pPr>
        <w:pStyle w:val="a5"/>
        <w:numPr>
          <w:ilvl w:val="0"/>
          <w:numId w:val="28"/>
        </w:numPr>
        <w:tabs>
          <w:tab w:val="left" w:pos="284"/>
        </w:tabs>
        <w:spacing w:after="0" w:line="240" w:lineRule="auto"/>
        <w:ind w:left="0" w:firstLine="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cămășii de culoare albă cu epoleți și cravată, fără veston – la ținuta de gală, varianta de vară;</w:t>
      </w:r>
    </w:p>
    <w:p w:rsidR="005004CC" w:rsidRPr="00B75508" w:rsidRDefault="001840E3" w:rsidP="00346B01">
      <w:pPr>
        <w:pStyle w:val="a5"/>
        <w:numPr>
          <w:ilvl w:val="0"/>
          <w:numId w:val="28"/>
        </w:numPr>
        <w:tabs>
          <w:tab w:val="left" w:pos="284"/>
        </w:tabs>
        <w:spacing w:after="0" w:line="240" w:lineRule="auto"/>
        <w:ind w:left="0" w:firstLine="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cămășii de culoare gri cu epoleți și cravată fără sacou (giacă) – la uniforma de serviciu, varianta de vară.</w:t>
      </w:r>
    </w:p>
    <w:p w:rsidR="005004CC" w:rsidRPr="00B75508" w:rsidRDefault="001840E3" w:rsidP="00346B01">
      <w:pPr>
        <w:pStyle w:val="a5"/>
        <w:numPr>
          <w:ilvl w:val="0"/>
          <w:numId w:val="28"/>
        </w:numPr>
        <w:tabs>
          <w:tab w:val="left" w:pos="284"/>
        </w:tabs>
        <w:spacing w:after="0" w:line="240" w:lineRule="auto"/>
        <w:ind w:left="0" w:firstLine="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cămașa cu mâneci scurte se încheie la toți nasturii (cu excepția celui de sus) și se poartă cu epoleți, fără sacou (giacă) și cravată – la ținuta de gală și de serviciu, varianta de vară, la temperatura aerului de mai mult de +20°C.</w:t>
      </w:r>
    </w:p>
    <w:p w:rsidR="00A115C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Cămășile trebuie să corespundă modelului stabilit, să fie curate, ajustate și bine călcate.</w:t>
      </w:r>
    </w:p>
    <w:p w:rsidR="001840E3" w:rsidRPr="00B75508" w:rsidRDefault="001840E3" w:rsidP="00B75508">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26.</w:t>
      </w:r>
      <w:r w:rsidRPr="00B75508">
        <w:rPr>
          <w:rFonts w:ascii="Times New Roman" w:hAnsi="Times New Roman"/>
          <w:color w:val="000000"/>
          <w:sz w:val="24"/>
          <w:szCs w:val="24"/>
          <w:lang w:val="ro-MO" w:eastAsia="ru-RU"/>
        </w:rPr>
        <w:t xml:space="preserve"> Șosetele trebuie să fie de culoare neagră.</w:t>
      </w:r>
    </w:p>
    <w:p w:rsidR="00E16DA7" w:rsidRDefault="00E16DA7" w:rsidP="00AC2EA7">
      <w:pPr>
        <w:spacing w:after="0" w:line="240" w:lineRule="auto"/>
        <w:ind w:firstLine="567"/>
        <w:rPr>
          <w:rFonts w:ascii="Times New Roman" w:hAnsi="Times New Roman"/>
          <w:b/>
          <w:bCs/>
          <w:i/>
          <w:iCs/>
          <w:color w:val="000000"/>
          <w:sz w:val="24"/>
          <w:szCs w:val="24"/>
          <w:lang w:val="ro-MO" w:eastAsia="ru-RU"/>
        </w:rPr>
      </w:pPr>
    </w:p>
    <w:p w:rsidR="00A115C7" w:rsidRPr="00B75508" w:rsidRDefault="001840E3" w:rsidP="00AC2EA7">
      <w:pPr>
        <w:spacing w:after="0" w:line="240" w:lineRule="auto"/>
        <w:ind w:firstLine="567"/>
        <w:rPr>
          <w:rFonts w:ascii="Times New Roman" w:hAnsi="Times New Roman"/>
          <w:b/>
          <w:bCs/>
          <w:i/>
          <w:iCs/>
          <w:color w:val="000000"/>
          <w:sz w:val="24"/>
          <w:szCs w:val="24"/>
          <w:lang w:val="ro-MO" w:eastAsia="ru-RU"/>
        </w:rPr>
      </w:pPr>
      <w:r w:rsidRPr="00B75508">
        <w:rPr>
          <w:rFonts w:ascii="Times New Roman" w:hAnsi="Times New Roman"/>
          <w:b/>
          <w:bCs/>
          <w:i/>
          <w:iCs/>
          <w:color w:val="000000"/>
          <w:sz w:val="24"/>
          <w:szCs w:val="24"/>
          <w:lang w:val="ro-MO" w:eastAsia="ru-RU"/>
        </w:rPr>
        <w:t>Echipament divers și accesorii</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27.</w:t>
      </w:r>
      <w:r w:rsidRPr="00B75508">
        <w:rPr>
          <w:rFonts w:ascii="Times New Roman" w:hAnsi="Times New Roman"/>
          <w:color w:val="000000"/>
          <w:sz w:val="24"/>
          <w:szCs w:val="24"/>
          <w:lang w:val="ro-MO" w:eastAsia="ru-RU"/>
        </w:rPr>
        <w:t xml:space="preserve"> Cravata se poartă cu cămașă și se prinde de ea cu a</w:t>
      </w:r>
      <w:r w:rsidRPr="00B75508">
        <w:rPr>
          <w:rFonts w:ascii="Times New Roman" w:hAnsi="Times New Roman"/>
          <w:sz w:val="24"/>
          <w:szCs w:val="24"/>
          <w:lang w:val="ro-MO"/>
        </w:rPr>
        <w:t>cul pentru cravată,</w:t>
      </w:r>
      <w:r w:rsidRPr="00B75508">
        <w:rPr>
          <w:rFonts w:ascii="Times New Roman" w:hAnsi="Times New Roman"/>
          <w:color w:val="000000"/>
          <w:sz w:val="24"/>
          <w:szCs w:val="24"/>
          <w:lang w:val="ro-MO" w:eastAsia="ru-RU"/>
        </w:rPr>
        <w:t xml:space="preserve"> stabilită între nasturii trei și patru de sus, lungimea ei fiind până la penultimul nasture de jos. Cravata trebuie să fie curată și bine călcată.</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28.</w:t>
      </w:r>
      <w:r w:rsidRPr="00B75508">
        <w:rPr>
          <w:rFonts w:ascii="Times New Roman" w:hAnsi="Times New Roman"/>
          <w:color w:val="000000"/>
          <w:sz w:val="24"/>
          <w:szCs w:val="24"/>
          <w:lang w:val="ro-MO" w:eastAsia="ru-RU"/>
        </w:rPr>
        <w:t xml:space="preserve"> Papionul se poartă aranjat simetric sub reverul gulerului cămășii.</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29.</w:t>
      </w:r>
      <w:r w:rsidRPr="00B75508">
        <w:rPr>
          <w:rFonts w:ascii="Times New Roman" w:hAnsi="Times New Roman"/>
          <w:color w:val="000000"/>
          <w:sz w:val="24"/>
          <w:szCs w:val="24"/>
          <w:lang w:val="ro-MO" w:eastAsia="ru-RU"/>
        </w:rPr>
        <w:t xml:space="preserve"> Fularul se poartă aranjat îngrijit sub gulerul scurtei (paltonului). Marginea superioară a fularului trebuie să iasă uniform cu 1-2 cm în afara gulerului.</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 xml:space="preserve">30. </w:t>
      </w:r>
      <w:r w:rsidRPr="00B75508">
        <w:rPr>
          <w:rFonts w:ascii="Times New Roman" w:hAnsi="Times New Roman"/>
          <w:color w:val="000000"/>
          <w:sz w:val="24"/>
          <w:szCs w:val="24"/>
          <w:lang w:val="ro-MO" w:eastAsia="ru-RU"/>
        </w:rPr>
        <w:t>Mănușile se poartă, în mod obligatoriu, la uniforma de gală. Purtarea mănușilor la alte ținute nu este obligatorie.</w:t>
      </w:r>
    </w:p>
    <w:p w:rsidR="001840E3"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La darea salutului militar, mănușile nu se scot.</w:t>
      </w:r>
    </w:p>
    <w:p w:rsidR="001840E3" w:rsidRPr="00B75508" w:rsidRDefault="001840E3" w:rsidP="00AC2EA7">
      <w:pPr>
        <w:shd w:val="clear" w:color="auto" w:fill="FFFFFF"/>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 xml:space="preserve">31. </w:t>
      </w:r>
      <w:r w:rsidRPr="00B75508">
        <w:rPr>
          <w:rFonts w:ascii="Times New Roman" w:hAnsi="Times New Roman"/>
          <w:color w:val="000000"/>
          <w:sz w:val="24"/>
          <w:szCs w:val="24"/>
          <w:lang w:val="ro-MO" w:eastAsia="ru-RU"/>
        </w:rPr>
        <w:t xml:space="preserve">Centura </w:t>
      </w:r>
      <w:r w:rsidRPr="00B75508">
        <w:rPr>
          <w:rFonts w:ascii="Times New Roman" w:hAnsi="Times New Roman"/>
          <w:color w:val="000000"/>
          <w:sz w:val="24"/>
          <w:szCs w:val="24"/>
          <w:lang w:val="ro-MO"/>
        </w:rPr>
        <w:t>tactică</w:t>
      </w:r>
      <w:r w:rsidRPr="00B75508">
        <w:rPr>
          <w:rFonts w:ascii="Times New Roman" w:hAnsi="Times New Roman"/>
          <w:color w:val="000000"/>
          <w:sz w:val="24"/>
          <w:szCs w:val="24"/>
          <w:lang w:val="ro-MO" w:eastAsia="ru-RU"/>
        </w:rPr>
        <w:t xml:space="preserve"> se poartă numai la uniforma militară de instrucție. Se poartă la pantaloni, peste scurtă sau peste scurta impermeabilă, în funcție de misiunea ordonată. Când se poartă peste scurta impermeabilă sau scurtă, se fixează în talie, în bridele laterale ale acestor articole. </w:t>
      </w:r>
    </w:p>
    <w:p w:rsidR="001840E3" w:rsidRPr="00B75508" w:rsidRDefault="001840E3" w:rsidP="001277D4">
      <w:pPr>
        <w:spacing w:after="0" w:line="240" w:lineRule="auto"/>
        <w:ind w:firstLine="142"/>
        <w:rPr>
          <w:rFonts w:ascii="Times New Roman" w:hAnsi="Times New Roman"/>
          <w:color w:val="000000"/>
          <w:sz w:val="24"/>
          <w:szCs w:val="24"/>
          <w:lang w:val="ro-MO" w:eastAsia="ru-RU"/>
        </w:rPr>
      </w:pPr>
    </w:p>
    <w:p w:rsidR="001840E3" w:rsidRPr="00B75508" w:rsidRDefault="001840E3" w:rsidP="001277D4">
      <w:pPr>
        <w:spacing w:after="0" w:line="240" w:lineRule="auto"/>
        <w:ind w:firstLine="142"/>
        <w:rPr>
          <w:rFonts w:ascii="Times New Roman" w:hAnsi="Times New Roman"/>
          <w:color w:val="000000"/>
          <w:sz w:val="20"/>
          <w:szCs w:val="20"/>
          <w:lang w:val="ro-MO" w:eastAsia="ru-RU"/>
        </w:rPr>
      </w:pPr>
    </w:p>
    <w:p w:rsidR="001840E3" w:rsidRPr="00B75508" w:rsidRDefault="001840E3" w:rsidP="001277D4">
      <w:pPr>
        <w:spacing w:after="0" w:line="240" w:lineRule="auto"/>
        <w:rPr>
          <w:rFonts w:ascii="Times New Roman" w:hAnsi="Times New Roman"/>
          <w:color w:val="000000"/>
          <w:sz w:val="20"/>
          <w:szCs w:val="20"/>
          <w:lang w:val="ro-MO" w:eastAsia="ru-RU"/>
        </w:rPr>
      </w:pPr>
    </w:p>
    <w:p w:rsidR="001840E3" w:rsidRPr="00B75508" w:rsidRDefault="001840E3" w:rsidP="00E133BE">
      <w:pPr>
        <w:spacing w:after="0" w:line="240" w:lineRule="auto"/>
        <w:jc w:val="center"/>
        <w:rPr>
          <w:rFonts w:ascii="Times New Roman" w:hAnsi="Times New Roman"/>
          <w:b/>
          <w:bCs/>
          <w:color w:val="000000"/>
          <w:sz w:val="24"/>
          <w:szCs w:val="24"/>
          <w:lang w:val="ro-MO" w:eastAsia="ru-RU"/>
        </w:rPr>
      </w:pPr>
      <w:r w:rsidRPr="00B75508">
        <w:rPr>
          <w:rFonts w:ascii="Times New Roman" w:hAnsi="Times New Roman"/>
          <w:b/>
          <w:bCs/>
          <w:color w:val="000000"/>
          <w:sz w:val="24"/>
          <w:szCs w:val="24"/>
          <w:lang w:val="ro-MO" w:eastAsia="ru-RU"/>
        </w:rPr>
        <w:t>CAPITOLUL II</w:t>
      </w:r>
      <w:r w:rsidRPr="00B75508">
        <w:rPr>
          <w:rFonts w:ascii="Times New Roman" w:hAnsi="Times New Roman"/>
          <w:b/>
          <w:bCs/>
          <w:color w:val="000000"/>
          <w:sz w:val="24"/>
          <w:szCs w:val="24"/>
          <w:lang w:val="ro-MO" w:eastAsia="ru-RU"/>
        </w:rPr>
        <w:br/>
        <w:t>REGULILE DE PURTARE A ÎNSEMNELOR DISTINCTIVE</w:t>
      </w:r>
      <w:r w:rsidRPr="00B75508">
        <w:rPr>
          <w:rFonts w:ascii="Times New Roman" w:hAnsi="Times New Roman"/>
          <w:b/>
          <w:bCs/>
          <w:color w:val="000000"/>
          <w:sz w:val="24"/>
          <w:szCs w:val="24"/>
          <w:lang w:val="ro-MO" w:eastAsia="ru-RU"/>
        </w:rPr>
        <w:br/>
      </w:r>
    </w:p>
    <w:p w:rsidR="001840E3" w:rsidRPr="00B75508" w:rsidRDefault="001840E3" w:rsidP="001277D4">
      <w:pPr>
        <w:spacing w:after="0" w:line="240" w:lineRule="auto"/>
        <w:jc w:val="center"/>
        <w:rPr>
          <w:rFonts w:ascii="Times New Roman" w:hAnsi="Times New Roman"/>
          <w:b/>
          <w:i/>
          <w:iCs/>
          <w:color w:val="000000"/>
          <w:sz w:val="24"/>
          <w:szCs w:val="24"/>
          <w:lang w:val="ro-MO" w:eastAsia="ru-RU"/>
        </w:rPr>
      </w:pPr>
      <w:r w:rsidRPr="00B75508">
        <w:rPr>
          <w:rFonts w:ascii="Times New Roman" w:hAnsi="Times New Roman"/>
          <w:b/>
          <w:i/>
          <w:iCs/>
          <w:color w:val="000000"/>
          <w:sz w:val="24"/>
          <w:szCs w:val="24"/>
          <w:lang w:val="ro-MO" w:eastAsia="ru-RU"/>
        </w:rPr>
        <w:t>SECȚIUNEA 1</w:t>
      </w:r>
    </w:p>
    <w:p w:rsidR="001840E3" w:rsidRPr="00B75508" w:rsidRDefault="001840E3" w:rsidP="001277D4">
      <w:pPr>
        <w:spacing w:after="0" w:line="240" w:lineRule="auto"/>
        <w:jc w:val="center"/>
        <w:rPr>
          <w:rFonts w:ascii="Times New Roman" w:hAnsi="Times New Roman"/>
          <w:color w:val="000000"/>
          <w:sz w:val="16"/>
          <w:szCs w:val="16"/>
          <w:lang w:val="ro-MO" w:eastAsia="ru-RU"/>
        </w:rPr>
      </w:pPr>
    </w:p>
    <w:p w:rsidR="001840E3" w:rsidRPr="00B75508" w:rsidRDefault="001840E3" w:rsidP="001277D4">
      <w:pPr>
        <w:spacing w:after="0" w:line="240" w:lineRule="auto"/>
        <w:jc w:val="center"/>
        <w:rPr>
          <w:rFonts w:ascii="Times New Roman" w:hAnsi="Times New Roman"/>
          <w:b/>
          <w:color w:val="000000"/>
          <w:sz w:val="24"/>
          <w:szCs w:val="24"/>
          <w:lang w:val="ro-MO" w:eastAsia="ru-RU"/>
        </w:rPr>
      </w:pPr>
      <w:r w:rsidRPr="00B75508">
        <w:rPr>
          <w:rFonts w:ascii="Times New Roman" w:hAnsi="Times New Roman"/>
          <w:b/>
          <w:color w:val="000000"/>
          <w:sz w:val="24"/>
          <w:szCs w:val="24"/>
          <w:lang w:val="ro-MO" w:eastAsia="ru-RU"/>
        </w:rPr>
        <w:t>PORTUL EPOLEȚILOR, INSIGNELOR DE PETLIȚĂ ȘI EPOLET, ECUSOANELOR PE MÂNECĂ, ECUSOANELOR DE PIEPT, ECUSOANELOR DE SPATE, COCARDELOR</w:t>
      </w:r>
    </w:p>
    <w:p w:rsidR="001840E3" w:rsidRPr="00B75508" w:rsidRDefault="001840E3" w:rsidP="001277D4">
      <w:pPr>
        <w:spacing w:after="0" w:line="240" w:lineRule="auto"/>
        <w:jc w:val="center"/>
        <w:rPr>
          <w:rFonts w:ascii="Times New Roman" w:hAnsi="Times New Roman"/>
          <w:color w:val="000000"/>
          <w:sz w:val="16"/>
          <w:szCs w:val="16"/>
          <w:lang w:val="ro-MO" w:eastAsia="ru-RU"/>
        </w:rPr>
      </w:pP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32.</w:t>
      </w:r>
      <w:r w:rsidRPr="00B75508">
        <w:rPr>
          <w:rFonts w:ascii="Times New Roman" w:hAnsi="Times New Roman"/>
          <w:color w:val="000000"/>
          <w:sz w:val="24"/>
          <w:szCs w:val="24"/>
          <w:lang w:val="ro-MO" w:eastAsia="ru-RU"/>
        </w:rPr>
        <w:t xml:space="preserve"> Conform destinației, epoleții se divizează în epoleți pentru uniforma de gală, serviciu și de instrucție, iar conform metodei de fixare – în epoleți cusuți (rigizi) și detașabili.</w:t>
      </w:r>
    </w:p>
    <w:p w:rsidR="00A115C7" w:rsidRPr="00B75508" w:rsidRDefault="001840E3" w:rsidP="00AC2EA7">
      <w:pPr>
        <w:spacing w:after="0" w:line="240" w:lineRule="auto"/>
        <w:ind w:firstLine="567"/>
        <w:jc w:val="both"/>
        <w:rPr>
          <w:rFonts w:ascii="Times New Roman" w:hAnsi="Times New Roman"/>
          <w:b/>
          <w:color w:val="000000"/>
          <w:sz w:val="24"/>
          <w:szCs w:val="24"/>
          <w:lang w:val="ro-MO" w:eastAsia="ru-RU"/>
        </w:rPr>
      </w:pPr>
      <w:r w:rsidRPr="00B75508">
        <w:rPr>
          <w:rFonts w:ascii="Times New Roman" w:hAnsi="Times New Roman"/>
          <w:b/>
          <w:color w:val="000000"/>
          <w:sz w:val="24"/>
          <w:szCs w:val="24"/>
          <w:lang w:val="ro-MO" w:eastAsia="ru-RU"/>
        </w:rPr>
        <w:t>33.</w:t>
      </w:r>
      <w:r w:rsidRPr="00B75508">
        <w:rPr>
          <w:rFonts w:ascii="Times New Roman" w:hAnsi="Times New Roman"/>
          <w:color w:val="000000"/>
          <w:sz w:val="24"/>
          <w:szCs w:val="24"/>
          <w:lang w:val="ro-MO" w:eastAsia="ru-RU"/>
        </w:rPr>
        <w:t xml:space="preserve"> Pe epoleții pentru corpul de ofițeri cu grade supreme, la distanța de 5 mm de la marginea inferioară a epoletului, este executată o broderie reprezentând o mlădiță de viță de vie</w:t>
      </w:r>
      <w:r w:rsidRPr="00B75508">
        <w:rPr>
          <w:rFonts w:ascii="Times New Roman" w:hAnsi="Times New Roman"/>
          <w:b/>
          <w:color w:val="000000"/>
          <w:sz w:val="24"/>
          <w:szCs w:val="24"/>
          <w:lang w:val="ro-MO" w:eastAsia="ru-RU"/>
        </w:rPr>
        <w:t>.</w:t>
      </w:r>
    </w:p>
    <w:p w:rsidR="00E16DA7" w:rsidRDefault="001840E3" w:rsidP="00A538DA">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Pe epoleții pentru corpul de ofițeri cu grade superioare și inferioare, la distanța de 5 mm de la marginea inferioară a epoletului, este dispus un galon cu lățimea de 20 mm </w:t>
      </w:r>
      <w:r w:rsidRPr="00E16DA7">
        <w:rPr>
          <w:rFonts w:ascii="Times New Roman" w:hAnsi="Times New Roman"/>
          <w:i/>
          <w:color w:val="000000"/>
          <w:sz w:val="24"/>
          <w:szCs w:val="24"/>
          <w:lang w:val="ro-MO" w:eastAsia="ru-RU"/>
        </w:rPr>
        <w:t>(pentru corpul de ofițeri cu grade superioare)</w:t>
      </w:r>
      <w:r w:rsidRPr="00B75508">
        <w:rPr>
          <w:rFonts w:ascii="Times New Roman" w:hAnsi="Times New Roman"/>
          <w:color w:val="000000"/>
          <w:sz w:val="24"/>
          <w:szCs w:val="24"/>
          <w:lang w:val="ro-MO" w:eastAsia="ru-RU"/>
        </w:rPr>
        <w:t xml:space="preserve"> și cu lățimea de 12 mm (</w:t>
      </w:r>
      <w:r w:rsidRPr="00B75508">
        <w:rPr>
          <w:rFonts w:ascii="Times New Roman" w:hAnsi="Times New Roman"/>
          <w:i/>
          <w:color w:val="000000"/>
          <w:sz w:val="24"/>
          <w:szCs w:val="24"/>
          <w:lang w:val="ro-MO" w:eastAsia="ru-RU"/>
        </w:rPr>
        <w:t>pentru corpul de ofițeri cu grade inferioare</w:t>
      </w:r>
      <w:r w:rsidRPr="00B75508">
        <w:rPr>
          <w:rFonts w:ascii="Times New Roman" w:hAnsi="Times New Roman"/>
          <w:color w:val="000000"/>
          <w:sz w:val="24"/>
          <w:szCs w:val="24"/>
          <w:lang w:val="ro-MO" w:eastAsia="ru-RU"/>
        </w:rPr>
        <w:t>).</w:t>
      </w:r>
    </w:p>
    <w:p w:rsidR="001840E3"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 xml:space="preserve">Pe epoleții pentru efectivul </w:t>
      </w:r>
      <w:r w:rsidR="00E16DA7" w:rsidRPr="00E16DA7">
        <w:rPr>
          <w:rFonts w:ascii="Times New Roman" w:hAnsi="Times New Roman"/>
          <w:color w:val="000000"/>
          <w:sz w:val="24"/>
          <w:szCs w:val="24"/>
          <w:lang w:val="ro-MO" w:eastAsia="ru-RU"/>
        </w:rPr>
        <w:t>de sergenți și soldați</w:t>
      </w:r>
      <w:r w:rsidRPr="00E16DA7">
        <w:rPr>
          <w:rFonts w:ascii="Times New Roman" w:hAnsi="Times New Roman"/>
          <w:color w:val="000000"/>
          <w:sz w:val="24"/>
          <w:szCs w:val="24"/>
          <w:lang w:val="ro-MO" w:eastAsia="ru-RU"/>
        </w:rPr>
        <w:t>,</w:t>
      </w:r>
      <w:r w:rsidRPr="00B75508">
        <w:rPr>
          <w:rFonts w:ascii="Times New Roman" w:hAnsi="Times New Roman"/>
          <w:color w:val="000000"/>
          <w:sz w:val="24"/>
          <w:szCs w:val="24"/>
          <w:lang w:val="ro-MO" w:eastAsia="ru-RU"/>
        </w:rPr>
        <w:t xml:space="preserve"> galonul este dispus în conformitate cu gradul militar:</w:t>
      </w:r>
    </w:p>
    <w:tbl>
      <w:tblPr>
        <w:tblW w:w="951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1575"/>
        <w:gridCol w:w="1275"/>
        <w:gridCol w:w="1985"/>
        <w:gridCol w:w="2693"/>
        <w:gridCol w:w="1985"/>
      </w:tblGrid>
      <w:tr w:rsidR="001840E3" w:rsidRPr="00B75508" w:rsidTr="00B75508">
        <w:trPr>
          <w:tblCellSpacing w:w="0" w:type="dxa"/>
        </w:trPr>
        <w:tc>
          <w:tcPr>
            <w:tcW w:w="157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Gradul militar</w:t>
            </w:r>
          </w:p>
        </w:tc>
        <w:tc>
          <w:tcPr>
            <w:tcW w:w="127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Numărul de galoane transversale</w:t>
            </w:r>
          </w:p>
          <w:p w:rsidR="001840E3" w:rsidRPr="00B75508" w:rsidRDefault="001840E3" w:rsidP="007A502C">
            <w:pPr>
              <w:spacing w:after="0" w:line="240" w:lineRule="auto"/>
              <w:jc w:val="center"/>
              <w:rPr>
                <w:rFonts w:ascii="Times New Roman" w:hAnsi="Times New Roman"/>
                <w:color w:val="000000"/>
                <w:sz w:val="24"/>
                <w:szCs w:val="24"/>
                <w:lang w:val="ro-MO" w:eastAsia="ru-RU"/>
              </w:rPr>
            </w:pPr>
          </w:p>
        </w:tc>
        <w:tc>
          <w:tcPr>
            <w:tcW w:w="198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Lățimea galonului (mm)</w:t>
            </w:r>
          </w:p>
          <w:p w:rsidR="001840E3" w:rsidRPr="00B75508" w:rsidRDefault="001840E3" w:rsidP="007A502C">
            <w:pPr>
              <w:spacing w:after="0" w:line="240" w:lineRule="auto"/>
              <w:jc w:val="center"/>
              <w:rPr>
                <w:rFonts w:ascii="Times New Roman" w:hAnsi="Times New Roman"/>
                <w:color w:val="000000"/>
                <w:sz w:val="24"/>
                <w:szCs w:val="24"/>
                <w:lang w:val="ro-MO" w:eastAsia="ru-RU"/>
              </w:rPr>
            </w:pPr>
          </w:p>
          <w:p w:rsidR="001840E3" w:rsidRPr="00B75508" w:rsidRDefault="001840E3" w:rsidP="007A502C">
            <w:pPr>
              <w:spacing w:after="0" w:line="240" w:lineRule="auto"/>
              <w:jc w:val="center"/>
              <w:rPr>
                <w:rFonts w:ascii="Times New Roman" w:hAnsi="Times New Roman"/>
                <w:color w:val="000000"/>
                <w:sz w:val="24"/>
                <w:szCs w:val="24"/>
                <w:lang w:val="ro-MO" w:eastAsia="ru-RU"/>
              </w:rPr>
            </w:pPr>
          </w:p>
        </w:tc>
        <w:tc>
          <w:tcPr>
            <w:tcW w:w="2693"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Distanța de la marginea inferioară a epoletului până la marginea inferioară a galonului (mm)</w:t>
            </w:r>
          </w:p>
        </w:tc>
        <w:tc>
          <w:tcPr>
            <w:tcW w:w="198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Distanța dintre galoane (mm)</w:t>
            </w:r>
          </w:p>
          <w:p w:rsidR="001840E3" w:rsidRPr="00B75508" w:rsidRDefault="001840E3" w:rsidP="007A502C">
            <w:pPr>
              <w:spacing w:after="0" w:line="240" w:lineRule="auto"/>
              <w:jc w:val="center"/>
              <w:rPr>
                <w:rFonts w:ascii="Times New Roman" w:hAnsi="Times New Roman"/>
                <w:color w:val="000000"/>
                <w:sz w:val="24"/>
                <w:szCs w:val="24"/>
                <w:lang w:val="ro-MO" w:eastAsia="ru-RU"/>
              </w:rPr>
            </w:pPr>
          </w:p>
          <w:p w:rsidR="001840E3" w:rsidRPr="00B75508" w:rsidRDefault="001840E3" w:rsidP="007A502C">
            <w:pPr>
              <w:spacing w:after="0" w:line="240" w:lineRule="auto"/>
              <w:jc w:val="center"/>
              <w:rPr>
                <w:rFonts w:ascii="Times New Roman" w:hAnsi="Times New Roman"/>
                <w:color w:val="000000"/>
                <w:sz w:val="24"/>
                <w:szCs w:val="24"/>
                <w:lang w:val="ro-MO" w:eastAsia="ru-RU"/>
              </w:rPr>
            </w:pPr>
          </w:p>
        </w:tc>
      </w:tr>
      <w:tr w:rsidR="001840E3" w:rsidRPr="00B75508" w:rsidTr="00B75508">
        <w:trPr>
          <w:tblCellSpacing w:w="0" w:type="dxa"/>
        </w:trPr>
        <w:tc>
          <w:tcPr>
            <w:tcW w:w="157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Caporal</w:t>
            </w:r>
          </w:p>
        </w:tc>
        <w:tc>
          <w:tcPr>
            <w:tcW w:w="127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w:t>
            </w:r>
          </w:p>
        </w:tc>
        <w:tc>
          <w:tcPr>
            <w:tcW w:w="198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20</w:t>
            </w:r>
          </w:p>
        </w:tc>
        <w:tc>
          <w:tcPr>
            <w:tcW w:w="2693"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50</w:t>
            </w:r>
          </w:p>
        </w:tc>
        <w:tc>
          <w:tcPr>
            <w:tcW w:w="198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w:t>
            </w:r>
          </w:p>
        </w:tc>
      </w:tr>
      <w:tr w:rsidR="001840E3" w:rsidRPr="00B75508" w:rsidTr="00B75508">
        <w:trPr>
          <w:tblCellSpacing w:w="0" w:type="dxa"/>
        </w:trPr>
        <w:tc>
          <w:tcPr>
            <w:tcW w:w="157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Soldat clasa I</w:t>
            </w:r>
          </w:p>
        </w:tc>
        <w:tc>
          <w:tcPr>
            <w:tcW w:w="127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w:t>
            </w:r>
          </w:p>
        </w:tc>
        <w:tc>
          <w:tcPr>
            <w:tcW w:w="198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10</w:t>
            </w:r>
          </w:p>
        </w:tc>
        <w:tc>
          <w:tcPr>
            <w:tcW w:w="2693"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50</w:t>
            </w:r>
          </w:p>
        </w:tc>
        <w:tc>
          <w:tcPr>
            <w:tcW w:w="198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w:t>
            </w:r>
          </w:p>
        </w:tc>
      </w:tr>
      <w:tr w:rsidR="001840E3" w:rsidRPr="00B75508" w:rsidTr="00B75508">
        <w:trPr>
          <w:tblCellSpacing w:w="0" w:type="dxa"/>
        </w:trPr>
        <w:tc>
          <w:tcPr>
            <w:tcW w:w="157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Soldat clasa II</w:t>
            </w:r>
          </w:p>
        </w:tc>
        <w:tc>
          <w:tcPr>
            <w:tcW w:w="127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w:t>
            </w:r>
          </w:p>
        </w:tc>
        <w:tc>
          <w:tcPr>
            <w:tcW w:w="198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10</w:t>
            </w:r>
          </w:p>
        </w:tc>
        <w:tc>
          <w:tcPr>
            <w:tcW w:w="2693"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50</w:t>
            </w:r>
          </w:p>
        </w:tc>
        <w:tc>
          <w:tcPr>
            <w:tcW w:w="1985" w:type="dxa"/>
            <w:vAlign w:val="center"/>
          </w:tcPr>
          <w:p w:rsidR="001840E3" w:rsidRPr="00B75508" w:rsidRDefault="001840E3" w:rsidP="007A502C">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w:t>
            </w:r>
          </w:p>
        </w:tc>
      </w:tr>
    </w:tbl>
    <w:p w:rsidR="00A115C7" w:rsidRPr="00B75508" w:rsidRDefault="001840E3" w:rsidP="006F6FCB">
      <w:pPr>
        <w:spacing w:after="0" w:line="240" w:lineRule="auto"/>
        <w:rPr>
          <w:rFonts w:ascii="Times New Roman" w:hAnsi="Times New Roman"/>
          <w:b/>
          <w:color w:val="000000"/>
          <w:sz w:val="24"/>
          <w:szCs w:val="24"/>
          <w:lang w:val="ro-MO" w:eastAsia="ru-RU"/>
        </w:rPr>
      </w:pPr>
      <w:r w:rsidRPr="00B75508">
        <w:rPr>
          <w:rFonts w:ascii="Times New Roman" w:hAnsi="Times New Roman"/>
          <w:b/>
          <w:color w:val="000000"/>
          <w:sz w:val="24"/>
          <w:szCs w:val="24"/>
          <w:lang w:val="ro-MO" w:eastAsia="ru-RU"/>
        </w:rPr>
        <w:t xml:space="preserve"> </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34.</w:t>
      </w:r>
      <w:r w:rsidRPr="00B75508">
        <w:rPr>
          <w:rFonts w:ascii="Times New Roman" w:hAnsi="Times New Roman"/>
          <w:color w:val="000000"/>
          <w:sz w:val="24"/>
          <w:szCs w:val="24"/>
          <w:lang w:val="ro-MO" w:eastAsia="ru-RU"/>
        </w:rPr>
        <w:t xml:space="preserve"> Insignele de petliță și epolet sunt dispuse pe epoleții de la palton, scurtă, veston, giacă, cămașă, tunică și tricou de tip polo (</w:t>
      </w:r>
      <w:r w:rsidRPr="00B75508">
        <w:rPr>
          <w:rFonts w:ascii="Times New Roman" w:hAnsi="Times New Roman"/>
          <w:i/>
          <w:color w:val="000000"/>
          <w:sz w:val="24"/>
          <w:szCs w:val="24"/>
          <w:lang w:val="ro-MO" w:eastAsia="ru-RU"/>
        </w:rPr>
        <w:t>pentru toate categoriile de militari</w:t>
      </w:r>
      <w:r w:rsidRPr="00B75508">
        <w:rPr>
          <w:rFonts w:ascii="Times New Roman" w:hAnsi="Times New Roman"/>
          <w:color w:val="000000"/>
          <w:sz w:val="24"/>
          <w:szCs w:val="24"/>
          <w:lang w:val="ro-MO" w:eastAsia="ru-RU"/>
        </w:rPr>
        <w:t>).</w:t>
      </w:r>
    </w:p>
    <w:p w:rsidR="00AC2EA7" w:rsidRPr="00A538DA" w:rsidRDefault="001840E3" w:rsidP="00A538DA">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35.</w:t>
      </w:r>
      <w:r w:rsidRPr="00B75508">
        <w:rPr>
          <w:rFonts w:ascii="Times New Roman" w:hAnsi="Times New Roman"/>
          <w:color w:val="000000"/>
          <w:sz w:val="24"/>
          <w:szCs w:val="24"/>
          <w:lang w:val="ro-MO" w:eastAsia="ru-RU"/>
        </w:rPr>
        <w:t xml:space="preserve"> Pe marginea gulerului vestonului, la distanța de 3 mm de la margine, sunt dispuse orizontal două rămurele de stejar.</w:t>
      </w:r>
    </w:p>
    <w:p w:rsidR="00A115C7" w:rsidRPr="00B75508" w:rsidRDefault="001840E3" w:rsidP="00093EEB">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36.</w:t>
      </w:r>
      <w:r w:rsidRPr="00B75508">
        <w:rPr>
          <w:rFonts w:ascii="Times New Roman" w:hAnsi="Times New Roman"/>
          <w:color w:val="000000"/>
          <w:sz w:val="24"/>
          <w:szCs w:val="24"/>
          <w:lang w:val="ro-MO" w:eastAsia="ru-RU"/>
        </w:rPr>
        <w:t xml:space="preserve"> Pe epoleții pentru corpul de ofițeri și efectivul de sergenți sunt dispuse steluțe (brodate) corespunzător gradului militar:</w:t>
      </w:r>
    </w:p>
    <w:tbl>
      <w:tblPr>
        <w:tblW w:w="951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3505"/>
        <w:gridCol w:w="3173"/>
        <w:gridCol w:w="2835"/>
      </w:tblGrid>
      <w:tr w:rsidR="001840E3" w:rsidRPr="00B75508" w:rsidTr="00B75508">
        <w:trPr>
          <w:tblCellSpacing w:w="0" w:type="dxa"/>
        </w:trPr>
        <w:tc>
          <w:tcPr>
            <w:tcW w:w="3505" w:type="dxa"/>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Gradul militar</w:t>
            </w:r>
          </w:p>
        </w:tc>
        <w:tc>
          <w:tcPr>
            <w:tcW w:w="3173" w:type="dxa"/>
          </w:tcPr>
          <w:p w:rsidR="001840E3" w:rsidRPr="00B75508" w:rsidRDefault="001840E3" w:rsidP="00B7550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Numărul de steluțe</w:t>
            </w:r>
          </w:p>
        </w:tc>
        <w:tc>
          <w:tcPr>
            <w:tcW w:w="2835" w:type="dxa"/>
          </w:tcPr>
          <w:p w:rsidR="001840E3" w:rsidRPr="00B75508" w:rsidRDefault="001840E3" w:rsidP="00B75508">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Mărimea steluțelor (mm)</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General de brigadă</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28</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Colonel</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20</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Locotenent-colonel</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20</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Maior</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20</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Căpitan</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4</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Locotenent major</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Locotenent</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Sergent clasa I</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Sergent clasa II</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tc>
      </w:tr>
      <w:tr w:rsidR="001840E3" w:rsidRPr="00B75508" w:rsidTr="00B75508">
        <w:trPr>
          <w:tblCellSpacing w:w="0" w:type="dxa"/>
        </w:trPr>
        <w:tc>
          <w:tcPr>
            <w:tcW w:w="3505" w:type="dxa"/>
            <w:vAlign w:val="center"/>
          </w:tcPr>
          <w:p w:rsidR="001840E3" w:rsidRPr="00B75508" w:rsidRDefault="001840E3" w:rsidP="00AA4EB8">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Sergent clasa III</w:t>
            </w:r>
          </w:p>
        </w:tc>
        <w:tc>
          <w:tcPr>
            <w:tcW w:w="3173"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w:t>
            </w:r>
          </w:p>
        </w:tc>
        <w:tc>
          <w:tcPr>
            <w:tcW w:w="2835" w:type="dxa"/>
            <w:vAlign w:val="center"/>
          </w:tcPr>
          <w:p w:rsidR="001840E3" w:rsidRPr="00B75508" w:rsidRDefault="001840E3" w:rsidP="00ED4119">
            <w:pPr>
              <w:spacing w:after="0" w:line="240" w:lineRule="auto"/>
              <w:jc w:val="center"/>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13</w:t>
            </w:r>
          </w:p>
        </w:tc>
      </w:tr>
    </w:tbl>
    <w:p w:rsidR="00A115C7" w:rsidRPr="00B75508" w:rsidRDefault="001840E3" w:rsidP="001277D4">
      <w:pPr>
        <w:spacing w:after="0" w:line="240" w:lineRule="auto"/>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Steluțele sunt dispuse la distanțe egale între broderie și insignă (</w:t>
      </w:r>
      <w:r w:rsidRPr="00B75508">
        <w:rPr>
          <w:rFonts w:ascii="Times New Roman" w:hAnsi="Times New Roman"/>
          <w:i/>
          <w:color w:val="000000"/>
          <w:sz w:val="24"/>
          <w:szCs w:val="24"/>
          <w:lang w:val="ro-MO" w:eastAsia="ru-RU"/>
        </w:rPr>
        <w:t>pentru corpul de ofițeri cu grade supreme</w:t>
      </w:r>
      <w:r w:rsidRPr="00B75508">
        <w:rPr>
          <w:rFonts w:ascii="Times New Roman" w:hAnsi="Times New Roman"/>
          <w:color w:val="000000"/>
          <w:sz w:val="24"/>
          <w:szCs w:val="24"/>
          <w:lang w:val="ro-MO" w:eastAsia="ru-RU"/>
        </w:rPr>
        <w:t>), între galon și insignă (</w:t>
      </w:r>
      <w:r w:rsidRPr="00B75508">
        <w:rPr>
          <w:rFonts w:ascii="Times New Roman" w:hAnsi="Times New Roman"/>
          <w:i/>
          <w:color w:val="000000"/>
          <w:sz w:val="24"/>
          <w:szCs w:val="24"/>
          <w:lang w:val="ro-MO" w:eastAsia="ru-RU"/>
        </w:rPr>
        <w:t>pentru corpul de ofițeri cu grade superioare și inferioare</w:t>
      </w:r>
      <w:r w:rsidRPr="00B75508">
        <w:rPr>
          <w:rFonts w:ascii="Times New Roman" w:hAnsi="Times New Roman"/>
          <w:color w:val="000000"/>
          <w:sz w:val="24"/>
          <w:szCs w:val="24"/>
          <w:lang w:val="ro-MO" w:eastAsia="ru-RU"/>
        </w:rPr>
        <w:t xml:space="preserve">) și între marginea inferioară a epoletului și insignă </w:t>
      </w:r>
      <w:r w:rsidR="00E16DA7" w:rsidRPr="00B75508">
        <w:rPr>
          <w:rFonts w:ascii="Times New Roman" w:hAnsi="Times New Roman"/>
          <w:color w:val="000000"/>
          <w:sz w:val="24"/>
          <w:szCs w:val="24"/>
          <w:lang w:val="ro-MO" w:eastAsia="ru-RU"/>
        </w:rPr>
        <w:t>(</w:t>
      </w:r>
      <w:r w:rsidR="00E16DA7" w:rsidRPr="00B75508">
        <w:rPr>
          <w:rFonts w:ascii="Times New Roman" w:hAnsi="Times New Roman"/>
          <w:i/>
          <w:color w:val="000000"/>
          <w:sz w:val="24"/>
          <w:szCs w:val="24"/>
          <w:lang w:val="ro-MO" w:eastAsia="ru-RU"/>
        </w:rPr>
        <w:t xml:space="preserve">pentru </w:t>
      </w:r>
      <w:r w:rsidR="00E16DA7">
        <w:rPr>
          <w:rFonts w:ascii="Times New Roman" w:hAnsi="Times New Roman"/>
          <w:i/>
          <w:color w:val="000000"/>
          <w:sz w:val="24"/>
          <w:szCs w:val="24"/>
          <w:lang w:val="ro-MO" w:eastAsia="ru-RU"/>
        </w:rPr>
        <w:t>efectivul de sergenți și soldați</w:t>
      </w:r>
      <w:r w:rsidR="00E16DA7" w:rsidRPr="00B75508">
        <w:rPr>
          <w:rFonts w:ascii="Times New Roman" w:hAnsi="Times New Roman"/>
          <w:color w:val="000000"/>
          <w:sz w:val="24"/>
          <w:szCs w:val="24"/>
          <w:lang w:val="ro-MO" w:eastAsia="ru-RU"/>
        </w:rPr>
        <w:t>)</w:t>
      </w:r>
      <w:r w:rsidR="00E16DA7">
        <w:rPr>
          <w:rFonts w:ascii="Times New Roman" w:hAnsi="Times New Roman"/>
          <w:color w:val="000000"/>
          <w:sz w:val="24"/>
          <w:szCs w:val="24"/>
          <w:lang w:val="ro-MO" w:eastAsia="ru-RU"/>
        </w:rPr>
        <w:t>.</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37.</w:t>
      </w:r>
      <w:r w:rsidRPr="00B75508">
        <w:rPr>
          <w:rFonts w:ascii="Times New Roman" w:hAnsi="Times New Roman"/>
          <w:color w:val="000000"/>
          <w:sz w:val="24"/>
          <w:szCs w:val="24"/>
          <w:lang w:val="ro-MO" w:eastAsia="ru-RU"/>
        </w:rPr>
        <w:t xml:space="preserve"> La scurta și tunica tactică epoletul este dispus la nivelul buzunarelor ai părții din față.</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38.</w:t>
      </w:r>
      <w:r w:rsidRPr="00B75508">
        <w:rPr>
          <w:rFonts w:ascii="Times New Roman" w:hAnsi="Times New Roman"/>
          <w:color w:val="000000"/>
          <w:sz w:val="24"/>
          <w:szCs w:val="24"/>
          <w:lang w:val="ro-MO" w:eastAsia="ru-RU"/>
        </w:rPr>
        <w:t xml:space="preserve"> Culoarea epoleților, bordurilor la chipiuri și a paspoalurilor pe obiectele uniformei militare sunt specificate în anexa nr. 2.</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39.</w:t>
      </w:r>
      <w:r w:rsidRPr="00B75508">
        <w:rPr>
          <w:rFonts w:ascii="Times New Roman" w:hAnsi="Times New Roman"/>
          <w:color w:val="000000"/>
          <w:sz w:val="24"/>
          <w:szCs w:val="24"/>
          <w:lang w:val="ro-MO" w:eastAsia="ru-RU"/>
        </w:rPr>
        <w:t xml:space="preserve"> Ecusoanele pe mânecă, care indică apartenența </w:t>
      </w:r>
      <w:proofErr w:type="spellStart"/>
      <w:r w:rsidRPr="00B75508">
        <w:rPr>
          <w:rFonts w:ascii="Times New Roman" w:hAnsi="Times New Roman"/>
          <w:color w:val="000000"/>
          <w:sz w:val="24"/>
          <w:szCs w:val="24"/>
          <w:lang w:val="ro-MO" w:eastAsia="ru-RU"/>
        </w:rPr>
        <w:t>inspectorală</w:t>
      </w:r>
      <w:proofErr w:type="spellEnd"/>
      <w:r w:rsidRPr="00B75508">
        <w:rPr>
          <w:rFonts w:ascii="Times New Roman" w:hAnsi="Times New Roman"/>
          <w:color w:val="000000"/>
          <w:sz w:val="24"/>
          <w:szCs w:val="24"/>
          <w:lang w:val="ro-MO" w:eastAsia="ru-RU"/>
        </w:rPr>
        <w:t>, se cos:</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 la </w:t>
      </w:r>
      <w:r w:rsidRPr="00B75508">
        <w:rPr>
          <w:rFonts w:ascii="Times New Roman" w:hAnsi="Times New Roman"/>
          <w:color w:val="000000"/>
          <w:sz w:val="24"/>
          <w:szCs w:val="24"/>
          <w:lang w:val="ro-MO"/>
        </w:rPr>
        <w:t xml:space="preserve">palton, </w:t>
      </w:r>
      <w:r w:rsidRPr="00B75508">
        <w:rPr>
          <w:rFonts w:ascii="Times New Roman" w:hAnsi="Times New Roman"/>
          <w:color w:val="000000"/>
          <w:sz w:val="24"/>
          <w:szCs w:val="24"/>
          <w:lang w:val="ro-MO" w:eastAsia="ru-RU"/>
        </w:rPr>
        <w:t>scurta călduroasă,</w:t>
      </w:r>
      <w:r w:rsidRPr="00B75508">
        <w:rPr>
          <w:rFonts w:ascii="Times New Roman" w:hAnsi="Times New Roman"/>
          <w:color w:val="000000"/>
          <w:sz w:val="24"/>
          <w:szCs w:val="24"/>
          <w:lang w:val="ro-MO"/>
        </w:rPr>
        <w:t xml:space="preserve"> scurtă de patrulare, scurtă tactică,</w:t>
      </w:r>
      <w:r w:rsidRPr="00B75508">
        <w:rPr>
          <w:rFonts w:ascii="Times New Roman" w:hAnsi="Times New Roman"/>
          <w:color w:val="000000"/>
          <w:sz w:val="24"/>
          <w:szCs w:val="24"/>
          <w:lang w:val="ro-MO" w:eastAsia="ru-RU"/>
        </w:rPr>
        <w:t xml:space="preserve"> sacou, veston, giacă, tunică, </w:t>
      </w:r>
      <w:r w:rsidRPr="00B75508">
        <w:rPr>
          <w:rFonts w:ascii="Times New Roman" w:hAnsi="Times New Roman"/>
          <w:color w:val="000000"/>
          <w:sz w:val="24"/>
          <w:szCs w:val="24"/>
          <w:lang w:val="ro-MO"/>
        </w:rPr>
        <w:t>tricou tactic,</w:t>
      </w:r>
      <w:r w:rsidRPr="00B75508">
        <w:rPr>
          <w:rFonts w:ascii="Times New Roman" w:hAnsi="Times New Roman"/>
          <w:color w:val="000000"/>
          <w:sz w:val="24"/>
          <w:szCs w:val="24"/>
          <w:lang w:val="ro-MO" w:eastAsia="ru-RU"/>
        </w:rPr>
        <w:t xml:space="preserve"> tricou cu guler (tip polo), cămășile de culorile stabilite – pe partea laterală a mânecii drepte, la distanța de 7 cm de la marginea superioară a mânecii;</w:t>
      </w:r>
    </w:p>
    <w:p w:rsidR="001840E3"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40.</w:t>
      </w:r>
      <w:r w:rsidRPr="00B75508">
        <w:rPr>
          <w:rFonts w:ascii="Times New Roman" w:hAnsi="Times New Roman"/>
          <w:color w:val="000000"/>
          <w:sz w:val="24"/>
          <w:szCs w:val="24"/>
          <w:lang w:val="ro-MO" w:eastAsia="ru-RU"/>
        </w:rPr>
        <w:t xml:space="preserve"> Ecusoanele pe mânecă, care indică apartenența ministerială, se cos:</w:t>
      </w: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 la </w:t>
      </w:r>
      <w:r w:rsidRPr="00B75508">
        <w:rPr>
          <w:rFonts w:ascii="Times New Roman" w:hAnsi="Times New Roman"/>
          <w:color w:val="000000"/>
          <w:sz w:val="24"/>
          <w:szCs w:val="24"/>
          <w:lang w:val="ro-MO"/>
        </w:rPr>
        <w:t xml:space="preserve">palton, </w:t>
      </w:r>
      <w:r w:rsidRPr="00B75508">
        <w:rPr>
          <w:rFonts w:ascii="Times New Roman" w:hAnsi="Times New Roman"/>
          <w:color w:val="000000"/>
          <w:sz w:val="24"/>
          <w:szCs w:val="24"/>
          <w:lang w:val="ro-MO" w:eastAsia="ru-RU"/>
        </w:rPr>
        <w:t>scurta călduroasă,</w:t>
      </w:r>
      <w:r w:rsidRPr="00B75508">
        <w:rPr>
          <w:rFonts w:ascii="Times New Roman" w:hAnsi="Times New Roman"/>
          <w:color w:val="000000"/>
          <w:sz w:val="24"/>
          <w:szCs w:val="24"/>
          <w:lang w:val="ro-MO"/>
        </w:rPr>
        <w:t xml:space="preserve"> scurtă de patrulare, </w:t>
      </w:r>
      <w:r w:rsidRPr="00B75508">
        <w:rPr>
          <w:rFonts w:ascii="Times New Roman" w:hAnsi="Times New Roman"/>
          <w:color w:val="000000"/>
          <w:sz w:val="24"/>
          <w:szCs w:val="24"/>
          <w:lang w:val="ro-MO" w:eastAsia="ru-RU"/>
        </w:rPr>
        <w:t xml:space="preserve">sacou, veston, giacă, tunică, </w:t>
      </w:r>
      <w:r w:rsidRPr="00B75508">
        <w:rPr>
          <w:rFonts w:ascii="Times New Roman" w:hAnsi="Times New Roman"/>
          <w:color w:val="000000"/>
          <w:sz w:val="24"/>
          <w:szCs w:val="24"/>
          <w:lang w:val="ro-MO"/>
        </w:rPr>
        <w:t>tricou tactic,</w:t>
      </w:r>
      <w:r w:rsidRPr="00B75508">
        <w:rPr>
          <w:rFonts w:ascii="Times New Roman" w:hAnsi="Times New Roman"/>
          <w:color w:val="000000"/>
          <w:sz w:val="24"/>
          <w:szCs w:val="24"/>
          <w:lang w:val="ro-MO" w:eastAsia="ru-RU"/>
        </w:rPr>
        <w:t xml:space="preserve"> tricou cu guler (tip polo), </w:t>
      </w:r>
      <w:proofErr w:type="spellStart"/>
      <w:r w:rsidRPr="00B75508">
        <w:rPr>
          <w:rFonts w:ascii="Times New Roman" w:hAnsi="Times New Roman"/>
          <w:color w:val="000000"/>
          <w:sz w:val="24"/>
          <w:szCs w:val="24"/>
          <w:lang w:val="ro-MO" w:eastAsia="ru-RU"/>
        </w:rPr>
        <w:t>cămașile</w:t>
      </w:r>
      <w:proofErr w:type="spellEnd"/>
      <w:r w:rsidRPr="00B75508">
        <w:rPr>
          <w:rFonts w:ascii="Times New Roman" w:hAnsi="Times New Roman"/>
          <w:color w:val="000000"/>
          <w:sz w:val="24"/>
          <w:szCs w:val="24"/>
          <w:lang w:val="ro-MO" w:eastAsia="ru-RU"/>
        </w:rPr>
        <w:t xml:space="preserve"> de culorile stabilite – pe partea laterală a mânecii stângi, la distanța de 7 cm de la marginea superioară a mânecii;</w:t>
      </w:r>
    </w:p>
    <w:p w:rsidR="00A115C7"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41.</w:t>
      </w:r>
      <w:r w:rsidRPr="00B75508">
        <w:rPr>
          <w:rFonts w:ascii="Times New Roman" w:hAnsi="Times New Roman"/>
          <w:color w:val="000000"/>
          <w:sz w:val="24"/>
          <w:szCs w:val="24"/>
          <w:lang w:val="ro-MO" w:eastAsia="ru-RU"/>
        </w:rPr>
        <w:t xml:space="preserve"> Ecusonul de apartenență de stat se coase: </w:t>
      </w:r>
    </w:p>
    <w:p w:rsidR="001840E3"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 la </w:t>
      </w:r>
      <w:r w:rsidRPr="00B75508">
        <w:rPr>
          <w:rFonts w:ascii="Times New Roman" w:hAnsi="Times New Roman"/>
          <w:color w:val="000000"/>
          <w:sz w:val="24"/>
          <w:szCs w:val="24"/>
          <w:lang w:val="ro-MO"/>
        </w:rPr>
        <w:t>scurtă și tunica tactică</w:t>
      </w:r>
      <w:r w:rsidRPr="00B75508">
        <w:rPr>
          <w:rFonts w:ascii="Times New Roman" w:hAnsi="Times New Roman"/>
          <w:color w:val="000000"/>
          <w:sz w:val="24"/>
          <w:szCs w:val="24"/>
          <w:lang w:val="ro-MO" w:eastAsia="ru-RU"/>
        </w:rPr>
        <w:t xml:space="preserve"> de culorile stabilite – pe partea laterală a mânecii stângi, cu 1 cm mai sus de ecusonul de apartenență ministerială;</w:t>
      </w:r>
    </w:p>
    <w:p w:rsidR="00A115C7"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42.</w:t>
      </w:r>
      <w:r w:rsidRPr="00B75508">
        <w:rPr>
          <w:rFonts w:ascii="Times New Roman" w:hAnsi="Times New Roman"/>
          <w:color w:val="000000"/>
          <w:sz w:val="24"/>
          <w:szCs w:val="24"/>
          <w:lang w:val="ro-MO" w:eastAsia="ru-RU"/>
        </w:rPr>
        <w:t xml:space="preserve"> Cocarda se aplică pe acoperământul capului. Centrul cocardei trebuie să fie plasat pe linia de simetrie a capului.</w:t>
      </w:r>
    </w:p>
    <w:p w:rsidR="001840E3"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Cocarda care se aplică pe căciulă, pălărie, chipiu și bonetă este din metal ușor, de culoare aurie.</w:t>
      </w:r>
    </w:p>
    <w:p w:rsidR="001840E3"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Cocarda (brodată) care se aplică pe bereta de fetru, boneta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fesul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și chipiul din țesătură combinată de culorile neagră</w:t>
      </w:r>
      <w:r w:rsidRPr="00B75508">
        <w:rPr>
          <w:rFonts w:ascii="Times New Roman" w:hAnsi="Times New Roman"/>
          <w:i/>
          <w:iCs/>
          <w:color w:val="000000"/>
          <w:sz w:val="24"/>
          <w:szCs w:val="24"/>
          <w:lang w:val="ro-MO" w:eastAsia="ru-RU"/>
        </w:rPr>
        <w:t xml:space="preserve"> </w:t>
      </w:r>
      <w:r w:rsidRPr="00B75508">
        <w:rPr>
          <w:rFonts w:ascii="Times New Roman" w:hAnsi="Times New Roman"/>
          <w:color w:val="000000"/>
          <w:sz w:val="24"/>
          <w:szCs w:val="24"/>
          <w:lang w:val="ro-MO" w:eastAsia="ru-RU"/>
        </w:rPr>
        <w:t>este de culoare argintie pe fundal negru în chenar roșu.</w:t>
      </w:r>
    </w:p>
    <w:p w:rsidR="001840E3"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Cocarda (brodată) care se aplică pe beretă de fetru</w:t>
      </w:r>
      <w:r w:rsidRPr="00B75508">
        <w:rPr>
          <w:rFonts w:ascii="Times New Roman" w:hAnsi="Times New Roman"/>
          <w:i/>
          <w:iCs/>
          <w:color w:val="000000"/>
          <w:sz w:val="24"/>
          <w:szCs w:val="24"/>
          <w:lang w:val="ro-MO" w:eastAsia="ru-RU"/>
        </w:rPr>
        <w:t xml:space="preserve"> </w:t>
      </w:r>
      <w:r w:rsidRPr="00B75508">
        <w:rPr>
          <w:rFonts w:ascii="Times New Roman" w:hAnsi="Times New Roman"/>
          <w:iCs/>
          <w:color w:val="000000"/>
          <w:sz w:val="24"/>
          <w:szCs w:val="24"/>
          <w:lang w:val="ro-MO" w:eastAsia="ru-RU"/>
        </w:rPr>
        <w:t>de culoare roșu-închis</w:t>
      </w:r>
      <w:r w:rsidRPr="00B75508">
        <w:rPr>
          <w:rFonts w:ascii="Times New Roman" w:hAnsi="Times New Roman"/>
          <w:color w:val="000000"/>
          <w:sz w:val="24"/>
          <w:szCs w:val="24"/>
          <w:lang w:val="ro-MO" w:eastAsia="ru-RU"/>
        </w:rPr>
        <w:t xml:space="preserve"> este de culoare argintie pe fundal </w:t>
      </w:r>
      <w:r w:rsidRPr="00B75508">
        <w:rPr>
          <w:rFonts w:ascii="Times New Roman" w:hAnsi="Times New Roman"/>
          <w:iCs/>
          <w:color w:val="000000"/>
          <w:sz w:val="24"/>
          <w:szCs w:val="24"/>
          <w:lang w:val="ro-MO" w:eastAsia="ru-RU"/>
        </w:rPr>
        <w:t>roșu-închis,</w:t>
      </w:r>
      <w:r w:rsidRPr="00B75508">
        <w:rPr>
          <w:rFonts w:ascii="Times New Roman" w:hAnsi="Times New Roman"/>
          <w:color w:val="000000"/>
          <w:sz w:val="24"/>
          <w:szCs w:val="24"/>
          <w:lang w:val="ro-MO" w:eastAsia="ru-RU"/>
        </w:rPr>
        <w:t xml:space="preserve"> în chenar roșu.</w:t>
      </w:r>
    </w:p>
    <w:p w:rsidR="001840E3" w:rsidRPr="00B75508" w:rsidRDefault="001840E3" w:rsidP="001277D4">
      <w:pPr>
        <w:spacing w:after="0" w:line="240" w:lineRule="auto"/>
        <w:rPr>
          <w:rFonts w:ascii="Times New Roman" w:hAnsi="Times New Roman"/>
          <w:i/>
          <w:iCs/>
          <w:color w:val="000000"/>
          <w:sz w:val="24"/>
          <w:szCs w:val="24"/>
          <w:lang w:val="ro-MO" w:eastAsia="ru-RU"/>
        </w:rPr>
      </w:pPr>
    </w:p>
    <w:p w:rsidR="00A115C7" w:rsidRPr="00B75508" w:rsidRDefault="00A115C7" w:rsidP="001277D4">
      <w:pPr>
        <w:spacing w:after="0" w:line="240" w:lineRule="auto"/>
        <w:rPr>
          <w:rFonts w:ascii="Times New Roman" w:hAnsi="Times New Roman"/>
          <w:i/>
          <w:iCs/>
          <w:color w:val="000000"/>
          <w:sz w:val="24"/>
          <w:szCs w:val="24"/>
          <w:lang w:val="ro-MO" w:eastAsia="ru-RU"/>
        </w:rPr>
      </w:pPr>
    </w:p>
    <w:p w:rsidR="001840E3" w:rsidRPr="00B75508" w:rsidRDefault="001840E3" w:rsidP="001277D4">
      <w:pPr>
        <w:spacing w:after="0" w:line="240" w:lineRule="auto"/>
        <w:jc w:val="center"/>
        <w:rPr>
          <w:rFonts w:ascii="Times New Roman" w:hAnsi="Times New Roman"/>
          <w:b/>
          <w:i/>
          <w:iCs/>
          <w:color w:val="000000"/>
          <w:sz w:val="24"/>
          <w:szCs w:val="24"/>
          <w:lang w:val="ro-MO" w:eastAsia="ru-RU"/>
        </w:rPr>
      </w:pPr>
      <w:r w:rsidRPr="00B75508">
        <w:rPr>
          <w:rFonts w:ascii="Times New Roman" w:hAnsi="Times New Roman"/>
          <w:b/>
          <w:i/>
          <w:iCs/>
          <w:color w:val="000000"/>
          <w:sz w:val="24"/>
          <w:szCs w:val="24"/>
          <w:lang w:val="ro-MO" w:eastAsia="ru-RU"/>
        </w:rPr>
        <w:t>SECȚIUNEA 2</w:t>
      </w:r>
    </w:p>
    <w:p w:rsidR="001840E3" w:rsidRPr="00B75508" w:rsidRDefault="001840E3" w:rsidP="001277D4">
      <w:pPr>
        <w:spacing w:after="0" w:line="240" w:lineRule="auto"/>
        <w:jc w:val="center"/>
        <w:rPr>
          <w:rFonts w:ascii="Times New Roman" w:hAnsi="Times New Roman"/>
          <w:b/>
          <w:color w:val="000000"/>
          <w:sz w:val="16"/>
          <w:szCs w:val="16"/>
          <w:lang w:val="ro-MO" w:eastAsia="ru-RU"/>
        </w:rPr>
      </w:pPr>
    </w:p>
    <w:p w:rsidR="001840E3" w:rsidRPr="00B75508" w:rsidRDefault="001840E3" w:rsidP="001277D4">
      <w:pPr>
        <w:spacing w:after="0" w:line="240" w:lineRule="auto"/>
        <w:jc w:val="center"/>
        <w:rPr>
          <w:rFonts w:ascii="Times New Roman" w:hAnsi="Times New Roman"/>
          <w:b/>
          <w:color w:val="000000"/>
          <w:sz w:val="24"/>
          <w:szCs w:val="24"/>
          <w:lang w:val="ro-MO" w:eastAsia="ru-RU"/>
        </w:rPr>
      </w:pPr>
      <w:r w:rsidRPr="00B75508">
        <w:rPr>
          <w:rFonts w:ascii="Times New Roman" w:hAnsi="Times New Roman"/>
          <w:b/>
          <w:color w:val="000000"/>
          <w:sz w:val="24"/>
          <w:szCs w:val="24"/>
          <w:lang w:val="ro-MO" w:eastAsia="ru-RU"/>
        </w:rPr>
        <w:t xml:space="preserve">PORTUL ORDINELOR, MEDALIILOR, INSIGNELOR ȘI BARETELOR </w:t>
      </w:r>
    </w:p>
    <w:p w:rsidR="001840E3" w:rsidRPr="00B75508" w:rsidRDefault="001840E3" w:rsidP="001277D4">
      <w:pPr>
        <w:spacing w:after="0" w:line="240" w:lineRule="auto"/>
        <w:jc w:val="center"/>
        <w:rPr>
          <w:rFonts w:ascii="Times New Roman" w:hAnsi="Times New Roman"/>
          <w:b/>
          <w:color w:val="000000"/>
          <w:sz w:val="24"/>
          <w:szCs w:val="24"/>
          <w:lang w:val="ro-MO" w:eastAsia="ru-RU"/>
        </w:rPr>
      </w:pPr>
      <w:r w:rsidRPr="00B75508">
        <w:rPr>
          <w:rFonts w:ascii="Times New Roman" w:hAnsi="Times New Roman"/>
          <w:b/>
          <w:color w:val="000000"/>
          <w:sz w:val="24"/>
          <w:szCs w:val="24"/>
          <w:lang w:val="ro-MO" w:eastAsia="ru-RU"/>
        </w:rPr>
        <w:t>DE DECORAȚII</w:t>
      </w:r>
    </w:p>
    <w:p w:rsidR="001840E3" w:rsidRPr="00B75508" w:rsidRDefault="001840E3" w:rsidP="001277D4">
      <w:pPr>
        <w:spacing w:after="0" w:line="240" w:lineRule="auto"/>
        <w:jc w:val="center"/>
        <w:rPr>
          <w:rFonts w:ascii="Times New Roman" w:hAnsi="Times New Roman"/>
          <w:b/>
          <w:color w:val="000000"/>
          <w:sz w:val="16"/>
          <w:szCs w:val="16"/>
          <w:lang w:val="ro-MO" w:eastAsia="ru-RU"/>
        </w:rPr>
      </w:pPr>
    </w:p>
    <w:p w:rsidR="001840E3" w:rsidRPr="00B75508" w:rsidRDefault="001840E3" w:rsidP="00AC2EA7">
      <w:pPr>
        <w:spacing w:after="0" w:line="240" w:lineRule="auto"/>
        <w:ind w:firstLine="567"/>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 </w:t>
      </w:r>
      <w:r w:rsidRPr="00B75508">
        <w:rPr>
          <w:rFonts w:ascii="Times New Roman" w:hAnsi="Times New Roman"/>
          <w:b/>
          <w:color w:val="000000"/>
          <w:sz w:val="24"/>
          <w:szCs w:val="24"/>
          <w:lang w:val="ro-MO" w:eastAsia="ru-RU"/>
        </w:rPr>
        <w:t>43.</w:t>
      </w:r>
      <w:r w:rsidRPr="00B75508">
        <w:rPr>
          <w:rFonts w:ascii="Times New Roman" w:hAnsi="Times New Roman"/>
          <w:color w:val="000000"/>
          <w:sz w:val="24"/>
          <w:szCs w:val="24"/>
          <w:lang w:val="ro-MO" w:eastAsia="ru-RU"/>
        </w:rPr>
        <w:t xml:space="preserve"> La uniforma de gală (pe sacou) se poartă:</w:t>
      </w:r>
      <w:r w:rsidRPr="00B75508">
        <w:rPr>
          <w:rFonts w:ascii="Times New Roman" w:hAnsi="Times New Roman"/>
          <w:color w:val="000000"/>
          <w:sz w:val="24"/>
          <w:szCs w:val="24"/>
          <w:lang w:val="ro-MO" w:eastAsia="ru-RU"/>
        </w:rPr>
        <w:br/>
        <w:t xml:space="preserve"> 1) ordinele și medaliile sau panglicile acestora pe barete;</w:t>
      </w:r>
      <w:r w:rsidRPr="00B75508">
        <w:rPr>
          <w:rFonts w:ascii="Times New Roman" w:hAnsi="Times New Roman"/>
          <w:color w:val="000000"/>
          <w:sz w:val="24"/>
          <w:szCs w:val="24"/>
          <w:lang w:val="ro-MO" w:eastAsia="ru-RU"/>
        </w:rPr>
        <w:br/>
        <w:t xml:space="preserve"> 2) insignele titlurilor onorifice ale Republicii Moldova sau panglicile acestora pe barete;</w:t>
      </w:r>
      <w:r w:rsidRPr="00B75508">
        <w:rPr>
          <w:rFonts w:ascii="Times New Roman" w:hAnsi="Times New Roman"/>
          <w:color w:val="000000"/>
          <w:sz w:val="24"/>
          <w:szCs w:val="24"/>
          <w:lang w:val="ro-MO" w:eastAsia="ru-RU"/>
        </w:rPr>
        <w:br/>
        <w:t xml:space="preserve"> 3) insignele aferente categoriei de calificare;</w:t>
      </w:r>
      <w:r w:rsidRPr="00B75508">
        <w:rPr>
          <w:rFonts w:ascii="Times New Roman" w:hAnsi="Times New Roman"/>
          <w:color w:val="000000"/>
          <w:sz w:val="24"/>
          <w:szCs w:val="24"/>
          <w:lang w:val="ro-MO" w:eastAsia="ru-RU"/>
        </w:rPr>
        <w:br/>
        <w:t xml:space="preserve"> 4) insignele de absolvire a instituțiilor de învățământ;</w:t>
      </w:r>
      <w:r w:rsidRPr="00B75508">
        <w:rPr>
          <w:rFonts w:ascii="Times New Roman" w:hAnsi="Times New Roman"/>
          <w:color w:val="000000"/>
          <w:sz w:val="24"/>
          <w:szCs w:val="24"/>
          <w:lang w:val="ro-MO" w:eastAsia="ru-RU"/>
        </w:rPr>
        <w:br/>
        <w:t xml:space="preserve"> 5) alte insigne</w:t>
      </w:r>
    </w:p>
    <w:p w:rsidR="002919AC" w:rsidRPr="00B75508" w:rsidRDefault="00B75508" w:rsidP="00B75508">
      <w:pPr>
        <w:spacing w:after="0" w:line="240" w:lineRule="auto"/>
        <w:jc w:val="both"/>
        <w:rPr>
          <w:rFonts w:ascii="Times New Roman" w:hAnsi="Times New Roman"/>
          <w:color w:val="000000"/>
          <w:sz w:val="24"/>
          <w:szCs w:val="24"/>
          <w:lang w:val="ro-MO" w:eastAsia="ru-RU"/>
        </w:rPr>
      </w:pPr>
      <w:r>
        <w:rPr>
          <w:rFonts w:ascii="Times New Roman" w:hAnsi="Times New Roman"/>
          <w:color w:val="000000"/>
          <w:sz w:val="24"/>
          <w:szCs w:val="24"/>
          <w:lang w:val="ro-MO" w:eastAsia="ru-RU"/>
        </w:rPr>
        <w:t xml:space="preserve">         </w:t>
      </w:r>
      <w:r w:rsidR="001840E3" w:rsidRPr="00B75508">
        <w:rPr>
          <w:rFonts w:ascii="Times New Roman" w:hAnsi="Times New Roman"/>
          <w:b/>
          <w:color w:val="000000"/>
          <w:sz w:val="24"/>
          <w:szCs w:val="24"/>
          <w:lang w:val="ro-MO" w:eastAsia="ru-RU"/>
        </w:rPr>
        <w:t>44.</w:t>
      </w:r>
      <w:r w:rsidR="001840E3" w:rsidRPr="00B75508">
        <w:rPr>
          <w:rFonts w:ascii="Times New Roman" w:hAnsi="Times New Roman"/>
          <w:color w:val="000000"/>
          <w:sz w:val="24"/>
          <w:szCs w:val="24"/>
          <w:lang w:val="ro-MO" w:eastAsia="ru-RU"/>
        </w:rPr>
        <w:t xml:space="preserve"> Distincția supremă de stat a Republicii Moldova – „Ordinul Republicii” – se fixează de panglică și se poartă la gât.</w:t>
      </w:r>
    </w:p>
    <w:p w:rsidR="002919AC" w:rsidRPr="00B75508" w:rsidRDefault="001840E3" w:rsidP="00AC2EA7">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Ordinele (cu excepția „Ordinului Republicii”), medaliile, insignele titlurilor onorifice ale Republicii Moldova se poartă pe piept, în partea stângă, și se dispun după cum urmează:</w:t>
      </w:r>
    </w:p>
    <w:p w:rsidR="002919AC" w:rsidRPr="00B75508" w:rsidRDefault="001840E3" w:rsidP="00AC2EA7">
      <w:pPr>
        <w:pStyle w:val="a5"/>
        <w:numPr>
          <w:ilvl w:val="0"/>
          <w:numId w:val="29"/>
        </w:numPr>
        <w:tabs>
          <w:tab w:val="left" w:pos="284"/>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Ordinul „Ștefan cel Mare”;</w:t>
      </w:r>
    </w:p>
    <w:p w:rsidR="002919AC" w:rsidRPr="00B75508" w:rsidRDefault="001840E3" w:rsidP="00AC2EA7">
      <w:pPr>
        <w:pStyle w:val="a5"/>
        <w:numPr>
          <w:ilvl w:val="0"/>
          <w:numId w:val="29"/>
        </w:numPr>
        <w:tabs>
          <w:tab w:val="left" w:pos="284"/>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Ordinul „Bogdan Întemeietorul”;</w:t>
      </w:r>
    </w:p>
    <w:p w:rsidR="002919AC" w:rsidRPr="00B75508" w:rsidRDefault="001840E3" w:rsidP="00AC2EA7">
      <w:pPr>
        <w:pStyle w:val="a5"/>
        <w:numPr>
          <w:ilvl w:val="0"/>
          <w:numId w:val="29"/>
        </w:numPr>
        <w:tabs>
          <w:tab w:val="left" w:pos="284"/>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„Ordinul de Onoare”; </w:t>
      </w:r>
    </w:p>
    <w:p w:rsidR="002919AC" w:rsidRPr="00B75508" w:rsidRDefault="001840E3" w:rsidP="00AC2EA7">
      <w:pPr>
        <w:pStyle w:val="a5"/>
        <w:numPr>
          <w:ilvl w:val="0"/>
          <w:numId w:val="29"/>
        </w:numPr>
        <w:tabs>
          <w:tab w:val="left" w:pos="284"/>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Ordinul „Credință Patriei”; </w:t>
      </w:r>
    </w:p>
    <w:p w:rsidR="002919AC" w:rsidRPr="00B75508" w:rsidRDefault="001840E3" w:rsidP="00AC2EA7">
      <w:pPr>
        <w:pStyle w:val="a5"/>
        <w:numPr>
          <w:ilvl w:val="0"/>
          <w:numId w:val="29"/>
        </w:numPr>
        <w:tabs>
          <w:tab w:val="left" w:pos="284"/>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Ordinul „Gloria Muncii”; </w:t>
      </w:r>
    </w:p>
    <w:p w:rsidR="002919AC" w:rsidRPr="00B75508" w:rsidRDefault="001840E3" w:rsidP="00AC2EA7">
      <w:pPr>
        <w:pStyle w:val="a5"/>
        <w:numPr>
          <w:ilvl w:val="0"/>
          <w:numId w:val="29"/>
        </w:numPr>
        <w:tabs>
          <w:tab w:val="left" w:pos="284"/>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Ordinul „Recunoștința Patriei”;</w:t>
      </w:r>
    </w:p>
    <w:p w:rsidR="002919AC" w:rsidRPr="00B75508" w:rsidRDefault="002919AC" w:rsidP="00AC2EA7">
      <w:pPr>
        <w:pStyle w:val="a5"/>
        <w:numPr>
          <w:ilvl w:val="0"/>
          <w:numId w:val="29"/>
        </w:numPr>
        <w:tabs>
          <w:tab w:val="left" w:pos="284"/>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w:t>
      </w:r>
      <w:r w:rsidR="001840E3" w:rsidRPr="00B75508">
        <w:rPr>
          <w:rFonts w:ascii="Times New Roman" w:hAnsi="Times New Roman"/>
          <w:color w:val="000000"/>
          <w:sz w:val="24"/>
          <w:szCs w:val="24"/>
          <w:lang w:val="ro-MO" w:eastAsia="ru-RU"/>
        </w:rPr>
        <w:t>edalia „Meritul Militar”;</w:t>
      </w:r>
    </w:p>
    <w:p w:rsidR="002919AC" w:rsidRPr="00B75508" w:rsidRDefault="002919AC" w:rsidP="00AC2EA7">
      <w:pPr>
        <w:pStyle w:val="a5"/>
        <w:numPr>
          <w:ilvl w:val="0"/>
          <w:numId w:val="29"/>
        </w:numPr>
        <w:tabs>
          <w:tab w:val="left" w:pos="284"/>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w:t>
      </w:r>
      <w:r w:rsidR="001840E3" w:rsidRPr="00B75508">
        <w:rPr>
          <w:rFonts w:ascii="Times New Roman" w:hAnsi="Times New Roman"/>
          <w:color w:val="000000"/>
          <w:sz w:val="24"/>
          <w:szCs w:val="24"/>
          <w:lang w:val="ro-MO" w:eastAsia="ru-RU"/>
        </w:rPr>
        <w:t>edalia „Pentru Vitejie”;</w:t>
      </w:r>
    </w:p>
    <w:p w:rsidR="002919AC" w:rsidRPr="00B75508" w:rsidRDefault="002919AC" w:rsidP="00AC2EA7">
      <w:pPr>
        <w:pStyle w:val="a5"/>
        <w:numPr>
          <w:ilvl w:val="0"/>
          <w:numId w:val="29"/>
        </w:numPr>
        <w:tabs>
          <w:tab w:val="left" w:pos="284"/>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w:t>
      </w:r>
      <w:r w:rsidR="001840E3" w:rsidRPr="00B75508">
        <w:rPr>
          <w:rFonts w:ascii="Times New Roman" w:hAnsi="Times New Roman"/>
          <w:color w:val="000000"/>
          <w:sz w:val="24"/>
          <w:szCs w:val="24"/>
          <w:lang w:val="ro-MO" w:eastAsia="ru-RU"/>
        </w:rPr>
        <w:t>edalia</w:t>
      </w:r>
      <w:r w:rsidRPr="00B75508">
        <w:rPr>
          <w:rFonts w:ascii="Times New Roman" w:hAnsi="Times New Roman"/>
          <w:color w:val="000000"/>
          <w:sz w:val="24"/>
          <w:szCs w:val="24"/>
          <w:lang w:val="ro-MO" w:eastAsia="ru-RU"/>
        </w:rPr>
        <w:t xml:space="preserve"> </w:t>
      </w:r>
      <w:r w:rsidR="001840E3" w:rsidRPr="00B75508">
        <w:rPr>
          <w:rFonts w:ascii="Times New Roman" w:hAnsi="Times New Roman"/>
          <w:color w:val="000000"/>
          <w:sz w:val="24"/>
          <w:szCs w:val="24"/>
          <w:lang w:val="ro-MO" w:eastAsia="ru-RU"/>
        </w:rPr>
        <w:t>„Meritul Civic”;</w:t>
      </w:r>
    </w:p>
    <w:p w:rsidR="002919AC" w:rsidRPr="00B75508" w:rsidRDefault="002919AC" w:rsidP="00AC2EA7">
      <w:pPr>
        <w:pStyle w:val="a5"/>
        <w:numPr>
          <w:ilvl w:val="0"/>
          <w:numId w:val="29"/>
        </w:numPr>
        <w:tabs>
          <w:tab w:val="left" w:pos="284"/>
          <w:tab w:val="left" w:pos="426"/>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w:t>
      </w:r>
      <w:r w:rsidR="001840E3" w:rsidRPr="00B75508">
        <w:rPr>
          <w:rFonts w:ascii="Times New Roman" w:hAnsi="Times New Roman"/>
          <w:color w:val="000000"/>
          <w:sz w:val="24"/>
          <w:szCs w:val="24"/>
          <w:lang w:val="ro-MO" w:eastAsia="ru-RU"/>
        </w:rPr>
        <w:t>edalia „Mihai Eminescu”;</w:t>
      </w:r>
    </w:p>
    <w:p w:rsidR="002919AC" w:rsidRPr="00B75508" w:rsidRDefault="002919AC" w:rsidP="00AC2EA7">
      <w:pPr>
        <w:pStyle w:val="a5"/>
        <w:numPr>
          <w:ilvl w:val="0"/>
          <w:numId w:val="29"/>
        </w:numPr>
        <w:tabs>
          <w:tab w:val="left" w:pos="284"/>
          <w:tab w:val="left" w:pos="426"/>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w:t>
      </w:r>
      <w:r w:rsidR="001840E3" w:rsidRPr="00B75508">
        <w:rPr>
          <w:rFonts w:ascii="Times New Roman" w:hAnsi="Times New Roman"/>
          <w:color w:val="000000"/>
          <w:sz w:val="24"/>
          <w:szCs w:val="24"/>
          <w:lang w:val="ro-MO" w:eastAsia="ru-RU"/>
        </w:rPr>
        <w:t xml:space="preserve">edalia „Nicolae </w:t>
      </w:r>
      <w:proofErr w:type="spellStart"/>
      <w:r w:rsidR="001840E3" w:rsidRPr="00B75508">
        <w:rPr>
          <w:rFonts w:ascii="Times New Roman" w:hAnsi="Times New Roman"/>
          <w:color w:val="000000"/>
          <w:sz w:val="24"/>
          <w:szCs w:val="24"/>
          <w:lang w:val="ro-MO" w:eastAsia="ru-RU"/>
        </w:rPr>
        <w:t>Testemițanu</w:t>
      </w:r>
      <w:proofErr w:type="spellEnd"/>
      <w:r w:rsidR="001840E3" w:rsidRPr="00B75508">
        <w:rPr>
          <w:rFonts w:ascii="Times New Roman" w:hAnsi="Times New Roman"/>
          <w:color w:val="000000"/>
          <w:sz w:val="24"/>
          <w:szCs w:val="24"/>
          <w:lang w:val="ro-MO" w:eastAsia="ru-RU"/>
        </w:rPr>
        <w:t>”;</w:t>
      </w:r>
    </w:p>
    <w:p w:rsidR="002919AC" w:rsidRPr="00B75508" w:rsidRDefault="002919AC" w:rsidP="00AC2EA7">
      <w:pPr>
        <w:pStyle w:val="a5"/>
        <w:numPr>
          <w:ilvl w:val="0"/>
          <w:numId w:val="29"/>
        </w:numPr>
        <w:tabs>
          <w:tab w:val="left" w:pos="284"/>
          <w:tab w:val="left" w:pos="426"/>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I</w:t>
      </w:r>
      <w:r w:rsidR="001840E3" w:rsidRPr="00B75508">
        <w:rPr>
          <w:rFonts w:ascii="Times New Roman" w:hAnsi="Times New Roman"/>
          <w:color w:val="000000"/>
          <w:sz w:val="24"/>
          <w:szCs w:val="24"/>
          <w:lang w:val="ro-MO" w:eastAsia="ru-RU"/>
        </w:rPr>
        <w:t>nsigna titlului onorific „Maestru în Artă”;</w:t>
      </w:r>
    </w:p>
    <w:p w:rsidR="002919AC" w:rsidRPr="00B75508" w:rsidRDefault="002919AC" w:rsidP="00AC2EA7">
      <w:pPr>
        <w:pStyle w:val="a5"/>
        <w:numPr>
          <w:ilvl w:val="0"/>
          <w:numId w:val="29"/>
        </w:numPr>
        <w:tabs>
          <w:tab w:val="left" w:pos="284"/>
          <w:tab w:val="left" w:pos="426"/>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I</w:t>
      </w:r>
      <w:r w:rsidR="001840E3" w:rsidRPr="00B75508">
        <w:rPr>
          <w:rFonts w:ascii="Times New Roman" w:hAnsi="Times New Roman"/>
          <w:color w:val="000000"/>
          <w:sz w:val="24"/>
          <w:szCs w:val="24"/>
          <w:lang w:val="ro-MO" w:eastAsia="ru-RU"/>
        </w:rPr>
        <w:t>nsigna titlului onorific „Maestru al Literaturii”;</w:t>
      </w:r>
    </w:p>
    <w:p w:rsidR="002919AC" w:rsidRPr="00B75508" w:rsidRDefault="002919AC" w:rsidP="00AC2EA7">
      <w:pPr>
        <w:pStyle w:val="a5"/>
        <w:numPr>
          <w:ilvl w:val="0"/>
          <w:numId w:val="29"/>
        </w:numPr>
        <w:tabs>
          <w:tab w:val="left" w:pos="284"/>
          <w:tab w:val="left" w:pos="426"/>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I</w:t>
      </w:r>
      <w:r w:rsidR="001840E3" w:rsidRPr="00B75508">
        <w:rPr>
          <w:rFonts w:ascii="Times New Roman" w:hAnsi="Times New Roman"/>
          <w:color w:val="000000"/>
          <w:sz w:val="24"/>
          <w:szCs w:val="24"/>
          <w:lang w:val="ro-MO" w:eastAsia="ru-RU"/>
        </w:rPr>
        <w:t>nsigna titlului onorific „Om Emerit”;</w:t>
      </w:r>
    </w:p>
    <w:p w:rsidR="002919AC" w:rsidRPr="00B75508" w:rsidRDefault="002919AC" w:rsidP="00AC2EA7">
      <w:pPr>
        <w:pStyle w:val="a5"/>
        <w:numPr>
          <w:ilvl w:val="0"/>
          <w:numId w:val="29"/>
        </w:numPr>
        <w:tabs>
          <w:tab w:val="left" w:pos="284"/>
          <w:tab w:val="left" w:pos="426"/>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I</w:t>
      </w:r>
      <w:r w:rsidR="001840E3" w:rsidRPr="00B75508">
        <w:rPr>
          <w:rFonts w:ascii="Times New Roman" w:hAnsi="Times New Roman"/>
          <w:color w:val="000000"/>
          <w:sz w:val="24"/>
          <w:szCs w:val="24"/>
          <w:lang w:val="ro-MO" w:eastAsia="ru-RU"/>
        </w:rPr>
        <w:t>nsigna titlului onorific „Meșter Faur”;</w:t>
      </w:r>
    </w:p>
    <w:p w:rsidR="00B1034B" w:rsidRDefault="002919AC" w:rsidP="00B75508">
      <w:pPr>
        <w:pStyle w:val="a5"/>
        <w:numPr>
          <w:ilvl w:val="0"/>
          <w:numId w:val="29"/>
        </w:numPr>
        <w:tabs>
          <w:tab w:val="left" w:pos="284"/>
          <w:tab w:val="left" w:pos="426"/>
          <w:tab w:val="left" w:pos="993"/>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w:t>
      </w:r>
      <w:r w:rsidR="001840E3" w:rsidRPr="00B75508">
        <w:rPr>
          <w:rFonts w:ascii="Times New Roman" w:hAnsi="Times New Roman"/>
          <w:color w:val="000000"/>
          <w:sz w:val="24"/>
          <w:szCs w:val="24"/>
          <w:lang w:val="ro-MO" w:eastAsia="ru-RU"/>
        </w:rPr>
        <w:t>edaliile jubiliare și comemorative naționale.</w:t>
      </w:r>
    </w:p>
    <w:p w:rsidR="002919AC" w:rsidRPr="00B1034B" w:rsidRDefault="00B1034B" w:rsidP="00B1034B">
      <w:pPr>
        <w:tabs>
          <w:tab w:val="left" w:pos="284"/>
          <w:tab w:val="left" w:pos="567"/>
          <w:tab w:val="left" w:pos="851"/>
          <w:tab w:val="left" w:pos="993"/>
        </w:tabs>
        <w:spacing w:after="0" w:line="240" w:lineRule="auto"/>
        <w:jc w:val="both"/>
        <w:rPr>
          <w:rFonts w:ascii="Times New Roman" w:hAnsi="Times New Roman"/>
          <w:color w:val="000000"/>
          <w:sz w:val="24"/>
          <w:szCs w:val="24"/>
          <w:lang w:val="ro-MO" w:eastAsia="ru-RU"/>
        </w:rPr>
      </w:pPr>
      <w:r>
        <w:rPr>
          <w:rFonts w:ascii="Times New Roman" w:hAnsi="Times New Roman"/>
          <w:b/>
          <w:color w:val="000000"/>
          <w:sz w:val="24"/>
          <w:szCs w:val="24"/>
          <w:lang w:val="ro-MO" w:eastAsia="ru-RU"/>
        </w:rPr>
        <w:tab/>
      </w:r>
      <w:r>
        <w:rPr>
          <w:rFonts w:ascii="Times New Roman" w:hAnsi="Times New Roman"/>
          <w:b/>
          <w:color w:val="000000"/>
          <w:sz w:val="24"/>
          <w:szCs w:val="24"/>
          <w:lang w:val="ro-MO" w:eastAsia="ru-RU"/>
        </w:rPr>
        <w:tab/>
      </w:r>
      <w:r w:rsidR="001840E3" w:rsidRPr="00B1034B">
        <w:rPr>
          <w:rFonts w:ascii="Times New Roman" w:hAnsi="Times New Roman"/>
          <w:b/>
          <w:color w:val="000000"/>
          <w:sz w:val="24"/>
          <w:szCs w:val="24"/>
          <w:lang w:val="ro-MO" w:eastAsia="ru-RU"/>
        </w:rPr>
        <w:t>45.</w:t>
      </w:r>
      <w:r w:rsidR="001840E3" w:rsidRPr="00B1034B">
        <w:rPr>
          <w:rFonts w:ascii="Times New Roman" w:hAnsi="Times New Roman"/>
          <w:color w:val="000000"/>
          <w:sz w:val="24"/>
          <w:szCs w:val="24"/>
          <w:lang w:val="ro-MO" w:eastAsia="ru-RU"/>
        </w:rPr>
        <w:t xml:space="preserve"> Ordinele, medaliile și insignele titlurilor onorifice ale Republicii Moldova se dispun pe linie orizontală, în rând, de la centrul pieptului spre margine, în ordinea descrisă la pct.42. Ordinele, medaliile, insignele titlurilor onorifice, care nu încap într-un rând, se trec în următorul și se dispun, de asemenea, de la centrul pieptului spre margine, în succesiunea indicată. </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Ordinele, medaliile, insignele titlurilor onorifice se dispun astfel încât marginea superioară a primului rând să fie cu 40 mm mai jos de nivelul unghiului, între rever și guler. </w:t>
      </w:r>
      <w:r w:rsidRPr="00B75508">
        <w:rPr>
          <w:rFonts w:ascii="Times New Roman" w:hAnsi="Times New Roman"/>
          <w:color w:val="000000"/>
          <w:sz w:val="24"/>
          <w:szCs w:val="24"/>
          <w:lang w:val="ro-MO" w:eastAsia="ru-RU"/>
        </w:rPr>
        <w:br/>
        <w:t xml:space="preserve"> Intervalul dintre rândurile de ordine (medalii, insigne) este de 5 mm, dintre ordine (medalii, insigne) – de 5-10 mm.</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46.</w:t>
      </w:r>
      <w:r w:rsidRPr="00B75508">
        <w:rPr>
          <w:rFonts w:ascii="Times New Roman" w:hAnsi="Times New Roman"/>
          <w:color w:val="000000"/>
          <w:sz w:val="24"/>
          <w:szCs w:val="24"/>
          <w:lang w:val="ro-MO" w:eastAsia="ru-RU"/>
        </w:rPr>
        <w:t xml:space="preserve"> Panglicile pe barete ale ordinelor (inclusiv panglica „Ordinului Republicii”), medaliilor, insignelor titlurilor onorifice ale Republicii Moldova se plasează în partea stângă a pieptului în ordinea menționată la pct. 42.</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Baretele pentru purtarea doar a panglicilor fără ordine, medalii, insigne ale titlurilor onorifice reprezintă niște lamele dreptunghiulare, puțin bombate, acoperite cu panglica corespunzătoare a ordinului, medaliei sau insignei. Lamela cu panglică se fixează de o placă, care are pe revers un ac de siguranță pentru a o fixa de haină.</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Înălțimea baretei este 12 mm.</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În cazul în care se poartă concomitent panglicile câtorva ordine, medalii, insigne ale titlurilor onorifice, ele se fixează pe o baretă comună la intervale de 2-3 mm.</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lastRenderedPageBreak/>
        <w:t>Baretele care nu încap într-un rând se trec în rândul doi și în rândurile ce urmează și se plasează de la centrul pieptului spre margine, în modul menționat la pct. 42.</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Pe sacoul de culoare neagră pentru ofițerii cu grade supreme și pe sacoul pentru </w:t>
      </w:r>
      <w:r w:rsidR="00DE29E3" w:rsidRPr="00AF0096">
        <w:rPr>
          <w:rFonts w:ascii="Times New Roman" w:hAnsi="Times New Roman"/>
          <w:iCs/>
          <w:sz w:val="24"/>
          <w:szCs w:val="24"/>
          <w:lang w:val="ro-MO" w:eastAsia="ru-RU"/>
        </w:rPr>
        <w:t>femei</w:t>
      </w:r>
      <w:r w:rsidR="00DE29E3">
        <w:rPr>
          <w:rFonts w:ascii="Times New Roman" w:hAnsi="Times New Roman"/>
          <w:iCs/>
          <w:sz w:val="24"/>
          <w:szCs w:val="24"/>
          <w:lang w:val="ro-MO" w:eastAsia="ru-RU"/>
        </w:rPr>
        <w:t>le</w:t>
      </w:r>
      <w:r w:rsidR="00DE29E3" w:rsidRPr="00AF0096">
        <w:rPr>
          <w:rFonts w:ascii="Times New Roman" w:hAnsi="Times New Roman"/>
          <w:iCs/>
          <w:sz w:val="24"/>
          <w:szCs w:val="24"/>
          <w:lang w:val="ro-MO" w:eastAsia="ru-RU"/>
        </w:rPr>
        <w:t xml:space="preserve"> care îndeplinesc serviciul militar</w:t>
      </w:r>
      <w:r w:rsidRPr="00B75508">
        <w:rPr>
          <w:rFonts w:ascii="Times New Roman" w:hAnsi="Times New Roman"/>
          <w:color w:val="000000"/>
          <w:sz w:val="24"/>
          <w:szCs w:val="24"/>
          <w:lang w:val="ro-MO" w:eastAsia="ru-RU"/>
        </w:rPr>
        <w:t>, baretele de decorații se dispun cu 40 mm mai jos de nivelul unghiului, între rever și guler.</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Pe sacou, baretele se dispun deasupra buzunarului de la piept, astfel încât marginea inferioară a baretei (a ultimului rând de barete) să fie la nivelul marginii superioare a clapei buzunarului.</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47.</w:t>
      </w:r>
      <w:r w:rsidRPr="00B75508">
        <w:rPr>
          <w:rFonts w:ascii="Times New Roman" w:hAnsi="Times New Roman"/>
          <w:color w:val="000000"/>
          <w:sz w:val="24"/>
          <w:szCs w:val="24"/>
          <w:lang w:val="ro-MO" w:eastAsia="ru-RU"/>
        </w:rPr>
        <w:t xml:space="preserve"> În partea dreaptă a pieptului se poartă:</w:t>
      </w:r>
    </w:p>
    <w:p w:rsidR="00AC2EA7" w:rsidRPr="00B75508" w:rsidRDefault="001840E3" w:rsidP="00346B01">
      <w:pPr>
        <w:pStyle w:val="a5"/>
        <w:tabs>
          <w:tab w:val="left" w:pos="284"/>
        </w:tabs>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1) insignele aferente categoriei de calificare;</w:t>
      </w:r>
    </w:p>
    <w:p w:rsidR="00AC2EA7" w:rsidRPr="00B75508" w:rsidRDefault="001840E3" w:rsidP="00346B01">
      <w:pPr>
        <w:pStyle w:val="a5"/>
        <w:tabs>
          <w:tab w:val="left" w:pos="284"/>
        </w:tabs>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2) insignele de absolvire a instituțiilor de învățământ;</w:t>
      </w:r>
    </w:p>
    <w:p w:rsidR="00AC2EA7" w:rsidRPr="00B75508" w:rsidRDefault="001840E3" w:rsidP="00346B01">
      <w:pPr>
        <w:pStyle w:val="a5"/>
        <w:tabs>
          <w:tab w:val="left" w:pos="284"/>
        </w:tabs>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3) alte insigne. </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48.</w:t>
      </w:r>
      <w:r w:rsidRPr="00B75508">
        <w:rPr>
          <w:rFonts w:ascii="Times New Roman" w:hAnsi="Times New Roman"/>
          <w:color w:val="000000"/>
          <w:sz w:val="24"/>
          <w:szCs w:val="24"/>
          <w:lang w:val="ro-MO" w:eastAsia="ru-RU"/>
        </w:rPr>
        <w:t xml:space="preserve"> Insigna aferentă categoriei de calificare se poartă:</w:t>
      </w:r>
    </w:p>
    <w:p w:rsidR="00AC2EA7" w:rsidRPr="00B75508" w:rsidRDefault="001840E3" w:rsidP="00346B01">
      <w:pPr>
        <w:pStyle w:val="a5"/>
        <w:tabs>
          <w:tab w:val="left" w:pos="284"/>
        </w:tabs>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 pe sacoul de culoare neagră pentru ofițerii cu grade supreme și pe sacoul pentru </w:t>
      </w:r>
      <w:r w:rsidR="00DE29E3" w:rsidRPr="00AF0096">
        <w:rPr>
          <w:rFonts w:ascii="Times New Roman" w:hAnsi="Times New Roman"/>
          <w:iCs/>
          <w:sz w:val="24"/>
          <w:szCs w:val="24"/>
          <w:lang w:val="ro-MO" w:eastAsia="ru-RU"/>
        </w:rPr>
        <w:t>femei</w:t>
      </w:r>
      <w:r w:rsidR="00DE29E3">
        <w:rPr>
          <w:rFonts w:ascii="Times New Roman" w:hAnsi="Times New Roman"/>
          <w:iCs/>
          <w:sz w:val="24"/>
          <w:szCs w:val="24"/>
          <w:lang w:val="ro-MO" w:eastAsia="ru-RU"/>
        </w:rPr>
        <w:t>le</w:t>
      </w:r>
      <w:r w:rsidR="00DE29E3" w:rsidRPr="00AF0096">
        <w:rPr>
          <w:rFonts w:ascii="Times New Roman" w:hAnsi="Times New Roman"/>
          <w:iCs/>
          <w:sz w:val="24"/>
          <w:szCs w:val="24"/>
          <w:lang w:val="ro-MO" w:eastAsia="ru-RU"/>
        </w:rPr>
        <w:t xml:space="preserve"> care îndeplinesc serviciul militar</w:t>
      </w:r>
      <w:r w:rsidRPr="00B75508">
        <w:rPr>
          <w:rFonts w:ascii="Times New Roman" w:hAnsi="Times New Roman"/>
          <w:color w:val="000000"/>
          <w:sz w:val="24"/>
          <w:szCs w:val="24"/>
          <w:lang w:val="ro-MO" w:eastAsia="ru-RU"/>
        </w:rPr>
        <w:t>, astfel încât marginea superioară a insignei să fie dispusă cu 40 mm mai jos de nivelul unghiului, între rever și guler;</w:t>
      </w:r>
    </w:p>
    <w:p w:rsidR="00AC2EA7" w:rsidRPr="00B75508" w:rsidRDefault="001840E3" w:rsidP="00346B01">
      <w:pPr>
        <w:pStyle w:val="a5"/>
        <w:tabs>
          <w:tab w:val="left" w:pos="284"/>
        </w:tabs>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2) pe sacou (cu excepția sacoului de culoare neagră pentru ofițerii cu grade supreme și a sacoului pentru </w:t>
      </w:r>
      <w:r w:rsidR="00DE29E3" w:rsidRPr="00AF0096">
        <w:rPr>
          <w:rFonts w:ascii="Times New Roman" w:hAnsi="Times New Roman"/>
          <w:iCs/>
          <w:sz w:val="24"/>
          <w:szCs w:val="24"/>
          <w:lang w:val="ro-MO" w:eastAsia="ru-RU"/>
        </w:rPr>
        <w:t>femei</w:t>
      </w:r>
      <w:r w:rsidR="00DE29E3">
        <w:rPr>
          <w:rFonts w:ascii="Times New Roman" w:hAnsi="Times New Roman"/>
          <w:iCs/>
          <w:sz w:val="24"/>
          <w:szCs w:val="24"/>
          <w:lang w:val="ro-MO" w:eastAsia="ru-RU"/>
        </w:rPr>
        <w:t>le</w:t>
      </w:r>
      <w:r w:rsidR="00DE29E3" w:rsidRPr="00AF0096">
        <w:rPr>
          <w:rFonts w:ascii="Times New Roman" w:hAnsi="Times New Roman"/>
          <w:iCs/>
          <w:sz w:val="24"/>
          <w:szCs w:val="24"/>
          <w:lang w:val="ro-MO" w:eastAsia="ru-RU"/>
        </w:rPr>
        <w:t xml:space="preserve"> care îndeplinesc serviciul militar</w:t>
      </w:r>
      <w:r w:rsidRPr="00B75508">
        <w:rPr>
          <w:rFonts w:ascii="Times New Roman" w:hAnsi="Times New Roman"/>
          <w:color w:val="000000"/>
          <w:sz w:val="24"/>
          <w:szCs w:val="24"/>
          <w:lang w:val="ro-MO" w:eastAsia="ru-RU"/>
        </w:rPr>
        <w:t>) – deasupra buzunarului de la piept, astfel încât marginea inferioară a insignei să fie la nivelul marginii superioare a clapei buzunarului.</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49.</w:t>
      </w:r>
      <w:r w:rsidRPr="00B75508">
        <w:rPr>
          <w:rFonts w:ascii="Times New Roman" w:hAnsi="Times New Roman"/>
          <w:color w:val="000000"/>
          <w:sz w:val="24"/>
          <w:szCs w:val="24"/>
          <w:lang w:val="ro-MO" w:eastAsia="ru-RU"/>
        </w:rPr>
        <w:t xml:space="preserve"> Insigna de absolvire a instituției de învățământ și alte insigne se dispun de la centrul pieptului spre margine, în rând, la distanța de 5-10 mm între ele:</w:t>
      </w:r>
    </w:p>
    <w:p w:rsidR="00AC2EA7" w:rsidRPr="00B75508" w:rsidRDefault="001840E3" w:rsidP="00346B01">
      <w:pPr>
        <w:pStyle w:val="a5"/>
        <w:tabs>
          <w:tab w:val="left" w:pos="284"/>
        </w:tabs>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1) pe sacoul de culoare neagră pentru corpul de ofițeri cu grade supreme și pe sacoul pentru </w:t>
      </w:r>
      <w:r w:rsidR="00DE29E3" w:rsidRPr="00AF0096">
        <w:rPr>
          <w:rFonts w:ascii="Times New Roman" w:hAnsi="Times New Roman"/>
          <w:iCs/>
          <w:sz w:val="24"/>
          <w:szCs w:val="24"/>
          <w:lang w:val="ro-MO" w:eastAsia="ru-RU"/>
        </w:rPr>
        <w:t>femei</w:t>
      </w:r>
      <w:r w:rsidR="00DE29E3">
        <w:rPr>
          <w:rFonts w:ascii="Times New Roman" w:hAnsi="Times New Roman"/>
          <w:iCs/>
          <w:sz w:val="24"/>
          <w:szCs w:val="24"/>
          <w:lang w:val="ro-MO" w:eastAsia="ru-RU"/>
        </w:rPr>
        <w:t>le</w:t>
      </w:r>
      <w:r w:rsidR="00DE29E3" w:rsidRPr="00AF0096">
        <w:rPr>
          <w:rFonts w:ascii="Times New Roman" w:hAnsi="Times New Roman"/>
          <w:iCs/>
          <w:sz w:val="24"/>
          <w:szCs w:val="24"/>
          <w:lang w:val="ro-MO" w:eastAsia="ru-RU"/>
        </w:rPr>
        <w:t xml:space="preserve"> care îndeplinesc serviciul militar</w:t>
      </w:r>
      <w:r w:rsidRPr="00B75508">
        <w:rPr>
          <w:rFonts w:ascii="Times New Roman" w:hAnsi="Times New Roman"/>
          <w:color w:val="000000"/>
          <w:sz w:val="24"/>
          <w:szCs w:val="24"/>
          <w:lang w:val="ro-MO" w:eastAsia="ru-RU"/>
        </w:rPr>
        <w:t xml:space="preserve">, astfel încât marginea superioară a celei mai mari insigne să fie cu 40 mm mai jos de nivelul </w:t>
      </w:r>
      <w:proofErr w:type="spellStart"/>
      <w:r w:rsidRPr="00B75508">
        <w:rPr>
          <w:rFonts w:ascii="Times New Roman" w:hAnsi="Times New Roman"/>
          <w:color w:val="000000"/>
          <w:sz w:val="24"/>
          <w:szCs w:val="24"/>
          <w:lang w:val="ro-MO" w:eastAsia="ru-RU"/>
        </w:rPr>
        <w:t>unghiuluiâ</w:t>
      </w:r>
      <w:proofErr w:type="spellEnd"/>
      <w:r w:rsidRPr="00B75508">
        <w:rPr>
          <w:rFonts w:ascii="Times New Roman" w:hAnsi="Times New Roman"/>
          <w:color w:val="000000"/>
          <w:sz w:val="24"/>
          <w:szCs w:val="24"/>
          <w:lang w:val="ro-MO" w:eastAsia="ru-RU"/>
        </w:rPr>
        <w:t xml:space="preserve"> între rever și guler, iar dacă se poartă și insigna aferentă categoriei de calificare – cu 5 mm mai jos de aceasta;</w:t>
      </w:r>
    </w:p>
    <w:p w:rsidR="00AC2EA7" w:rsidRPr="00B75508" w:rsidRDefault="001840E3" w:rsidP="00346B01">
      <w:pPr>
        <w:pStyle w:val="a5"/>
        <w:tabs>
          <w:tab w:val="left" w:pos="284"/>
        </w:tabs>
        <w:spacing w:after="0" w:line="240" w:lineRule="auto"/>
        <w:ind w:left="0"/>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2) pe sacou (cu excepția sacoului de culoare neagră pentru corpul de ofițeri cu grade supreme și a sacoului pentru </w:t>
      </w:r>
      <w:r w:rsidR="00DE29E3" w:rsidRPr="00AF0096">
        <w:rPr>
          <w:rFonts w:ascii="Times New Roman" w:hAnsi="Times New Roman"/>
          <w:iCs/>
          <w:sz w:val="24"/>
          <w:szCs w:val="24"/>
          <w:lang w:val="ro-MO" w:eastAsia="ru-RU"/>
        </w:rPr>
        <w:t>femei</w:t>
      </w:r>
      <w:r w:rsidR="00DE29E3">
        <w:rPr>
          <w:rFonts w:ascii="Times New Roman" w:hAnsi="Times New Roman"/>
          <w:iCs/>
          <w:sz w:val="24"/>
          <w:szCs w:val="24"/>
          <w:lang w:val="ro-MO" w:eastAsia="ru-RU"/>
        </w:rPr>
        <w:t>le</w:t>
      </w:r>
      <w:r w:rsidR="00DE29E3" w:rsidRPr="00AF0096">
        <w:rPr>
          <w:rFonts w:ascii="Times New Roman" w:hAnsi="Times New Roman"/>
          <w:iCs/>
          <w:sz w:val="24"/>
          <w:szCs w:val="24"/>
          <w:lang w:val="ro-MO" w:eastAsia="ru-RU"/>
        </w:rPr>
        <w:t xml:space="preserve"> care îndeplinesc serviciul militar</w:t>
      </w:r>
      <w:r w:rsidRPr="00B75508">
        <w:rPr>
          <w:rFonts w:ascii="Times New Roman" w:hAnsi="Times New Roman"/>
          <w:color w:val="000000"/>
          <w:sz w:val="24"/>
          <w:szCs w:val="24"/>
          <w:lang w:val="ro-MO" w:eastAsia="ru-RU"/>
        </w:rPr>
        <w:t>) – pe buzunarul de la piept, la distanțe egale de la marginea inferioară a buzunarului și a clapei. </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Centrele convenționale ale insignelor trebuie să fie dispuse pe linie orizontală.</w:t>
      </w:r>
      <w:r w:rsidRPr="00B75508">
        <w:rPr>
          <w:rFonts w:ascii="Times New Roman" w:hAnsi="Times New Roman"/>
          <w:color w:val="000000"/>
          <w:sz w:val="24"/>
          <w:szCs w:val="24"/>
          <w:lang w:val="ro-MO" w:eastAsia="ru-RU"/>
        </w:rPr>
        <w:br/>
        <w:t xml:space="preserve"> Se permite de a purta cel mult trei insigne. Portul insignei de absolvire a instituției de învățământ este obligatoriu.</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50.</w:t>
      </w:r>
      <w:r w:rsidRPr="00B75508">
        <w:rPr>
          <w:rFonts w:ascii="Times New Roman" w:hAnsi="Times New Roman"/>
          <w:color w:val="000000"/>
          <w:sz w:val="24"/>
          <w:szCs w:val="24"/>
          <w:lang w:val="ro-MO" w:eastAsia="ru-RU"/>
        </w:rPr>
        <w:t xml:space="preserve"> În cazul în care militarul dispune de insigne de absolvire a două sau mai multe instituții de învățământ militar, se poartă numai una.</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Insigna de absolvire a instituției civile de învățământ superior poate fi purtată împreună cu insigna de absolvire a instituției de învățământ militar, la dreapta acesteia.</w:t>
      </w:r>
    </w:p>
    <w:p w:rsidR="00AC2EA7"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51.</w:t>
      </w:r>
      <w:r w:rsidRPr="00B75508">
        <w:rPr>
          <w:rFonts w:ascii="Times New Roman" w:hAnsi="Times New Roman"/>
          <w:color w:val="000000"/>
          <w:sz w:val="24"/>
          <w:szCs w:val="24"/>
          <w:lang w:val="ro-MO" w:eastAsia="ru-RU"/>
        </w:rPr>
        <w:t xml:space="preserve"> Ordinele, medaliile, insignele titlurilor onorifice ale Republicii Moldova, panglicile acestora pe barete, alte insigne se dispun în mod simetric față de axa verticală a buzunarelor de la piept, iar pe obiectele de uniformă care nu au buzunare la piept – la mijlocul pieptului.</w:t>
      </w:r>
    </w:p>
    <w:p w:rsidR="001840E3" w:rsidRPr="00B75508" w:rsidRDefault="001840E3" w:rsidP="00AC2EA7">
      <w:pPr>
        <w:pStyle w:val="a5"/>
        <w:tabs>
          <w:tab w:val="left" w:pos="284"/>
        </w:tabs>
        <w:spacing w:after="0" w:line="240" w:lineRule="auto"/>
        <w:ind w:left="0" w:firstLine="567"/>
        <w:jc w:val="both"/>
        <w:rPr>
          <w:rFonts w:ascii="Times New Roman" w:hAnsi="Times New Roman"/>
          <w:color w:val="000000"/>
          <w:sz w:val="24"/>
          <w:szCs w:val="24"/>
          <w:lang w:val="ro-MO" w:eastAsia="ru-RU"/>
        </w:rPr>
      </w:pPr>
      <w:r w:rsidRPr="00B75508">
        <w:rPr>
          <w:rFonts w:ascii="Times New Roman" w:hAnsi="Times New Roman"/>
          <w:b/>
          <w:color w:val="000000"/>
          <w:sz w:val="24"/>
          <w:szCs w:val="24"/>
          <w:lang w:val="ro-MO" w:eastAsia="ru-RU"/>
        </w:rPr>
        <w:t>52.</w:t>
      </w:r>
      <w:r w:rsidRPr="00B75508">
        <w:rPr>
          <w:rFonts w:ascii="Times New Roman" w:hAnsi="Times New Roman"/>
          <w:color w:val="000000"/>
          <w:sz w:val="24"/>
          <w:szCs w:val="24"/>
          <w:lang w:val="ro-MO" w:eastAsia="ru-RU"/>
        </w:rPr>
        <w:t xml:space="preserve"> Ordinele, medaliile și alte semne de distincție ale țărilor străine sau simbolurile lor se poartă mai jos de distincțiile de stat ale Republicii Moldova sau de simbolurile acestora.</w:t>
      </w:r>
    </w:p>
    <w:p w:rsidR="001840E3" w:rsidRPr="00B75508" w:rsidRDefault="001840E3" w:rsidP="00CC239F">
      <w:pPr>
        <w:spacing w:after="0"/>
        <w:rPr>
          <w:rFonts w:ascii="Times New Roman" w:hAnsi="Times New Roman"/>
          <w:b/>
          <w:sz w:val="24"/>
          <w:szCs w:val="24"/>
          <w:lang w:val="ro-MO"/>
        </w:rPr>
      </w:pPr>
    </w:p>
    <w:p w:rsidR="001840E3" w:rsidRPr="00B75508" w:rsidRDefault="001840E3" w:rsidP="00E133BE">
      <w:pPr>
        <w:spacing w:after="0"/>
        <w:jc w:val="center"/>
        <w:rPr>
          <w:rFonts w:ascii="Times New Roman" w:hAnsi="Times New Roman"/>
          <w:b/>
          <w:sz w:val="24"/>
          <w:szCs w:val="24"/>
          <w:lang w:val="ro-MO"/>
        </w:rPr>
      </w:pPr>
    </w:p>
    <w:p w:rsidR="001840E3" w:rsidRPr="00B75508" w:rsidRDefault="001840E3" w:rsidP="00E133BE">
      <w:pPr>
        <w:spacing w:after="0"/>
        <w:jc w:val="center"/>
        <w:rPr>
          <w:rFonts w:ascii="Times New Roman" w:hAnsi="Times New Roman"/>
          <w:b/>
          <w:sz w:val="24"/>
          <w:szCs w:val="24"/>
          <w:lang w:val="ro-MO"/>
        </w:rPr>
      </w:pPr>
      <w:r w:rsidRPr="00B75508">
        <w:rPr>
          <w:rFonts w:ascii="Times New Roman" w:hAnsi="Times New Roman"/>
          <w:b/>
          <w:sz w:val="24"/>
          <w:szCs w:val="24"/>
          <w:lang w:val="ro-MO"/>
        </w:rPr>
        <w:t>CAPITOLUL III</w:t>
      </w:r>
    </w:p>
    <w:p w:rsidR="001840E3" w:rsidRPr="00B75508" w:rsidRDefault="001840E3" w:rsidP="00E133BE">
      <w:pPr>
        <w:spacing w:after="0"/>
        <w:jc w:val="center"/>
        <w:rPr>
          <w:rFonts w:ascii="Times New Roman" w:hAnsi="Times New Roman"/>
          <w:b/>
          <w:sz w:val="16"/>
          <w:szCs w:val="16"/>
          <w:lang w:val="ro-MO"/>
        </w:rPr>
      </w:pPr>
    </w:p>
    <w:p w:rsidR="001840E3" w:rsidRPr="00B75508" w:rsidRDefault="001840E3" w:rsidP="00E133BE">
      <w:pPr>
        <w:spacing w:after="0"/>
        <w:jc w:val="center"/>
        <w:rPr>
          <w:rFonts w:ascii="Times New Roman" w:hAnsi="Times New Roman"/>
          <w:b/>
          <w:sz w:val="24"/>
          <w:szCs w:val="24"/>
          <w:lang w:val="ro-MO"/>
        </w:rPr>
      </w:pPr>
      <w:r w:rsidRPr="00B75508">
        <w:rPr>
          <w:rFonts w:ascii="Times New Roman" w:hAnsi="Times New Roman"/>
          <w:b/>
          <w:sz w:val="24"/>
          <w:szCs w:val="24"/>
          <w:lang w:val="ro-MO"/>
        </w:rPr>
        <w:t>DESCRIEREA ARTICOLELOR DIN COMPONENȚA UNIFORMEI MILITARE</w:t>
      </w:r>
    </w:p>
    <w:p w:rsidR="001840E3" w:rsidRPr="00B75508" w:rsidRDefault="001840E3" w:rsidP="00E133BE">
      <w:pPr>
        <w:spacing w:after="0"/>
        <w:jc w:val="center"/>
        <w:rPr>
          <w:rFonts w:ascii="Times New Roman" w:hAnsi="Times New Roman"/>
          <w:b/>
          <w:i/>
          <w:sz w:val="16"/>
          <w:szCs w:val="16"/>
          <w:lang w:val="ro-MO"/>
        </w:rPr>
      </w:pPr>
    </w:p>
    <w:p w:rsidR="001840E3" w:rsidRPr="00B75508" w:rsidRDefault="001840E3" w:rsidP="00E133BE">
      <w:pPr>
        <w:spacing w:after="0"/>
        <w:jc w:val="center"/>
        <w:rPr>
          <w:rFonts w:ascii="Times New Roman" w:hAnsi="Times New Roman"/>
          <w:b/>
          <w:i/>
          <w:sz w:val="24"/>
          <w:szCs w:val="24"/>
          <w:lang w:val="ro-MO"/>
        </w:rPr>
      </w:pPr>
      <w:r w:rsidRPr="00B75508">
        <w:rPr>
          <w:rFonts w:ascii="Times New Roman" w:hAnsi="Times New Roman"/>
          <w:b/>
          <w:i/>
          <w:sz w:val="24"/>
          <w:szCs w:val="24"/>
          <w:lang w:val="ro-MO"/>
        </w:rPr>
        <w:t>SECȚIUNEA 1</w:t>
      </w:r>
    </w:p>
    <w:p w:rsidR="001840E3" w:rsidRPr="00B75508" w:rsidRDefault="001840E3" w:rsidP="00E133BE">
      <w:pPr>
        <w:spacing w:after="0"/>
        <w:jc w:val="center"/>
        <w:rPr>
          <w:rFonts w:ascii="Times New Roman" w:hAnsi="Times New Roman"/>
          <w:b/>
          <w:i/>
          <w:sz w:val="24"/>
          <w:szCs w:val="24"/>
          <w:lang w:val="ro-MO"/>
        </w:rPr>
      </w:pPr>
      <w:proofErr w:type="spellStart"/>
      <w:r w:rsidRPr="00B75508">
        <w:rPr>
          <w:rFonts w:ascii="Times New Roman" w:hAnsi="Times New Roman"/>
          <w:b/>
          <w:i/>
          <w:sz w:val="24"/>
          <w:szCs w:val="24"/>
          <w:lang w:val="ro-MO"/>
        </w:rPr>
        <w:t>Coifură</w:t>
      </w:r>
      <w:proofErr w:type="spellEnd"/>
    </w:p>
    <w:p w:rsidR="001840E3" w:rsidRPr="00B75508" w:rsidRDefault="001840E3" w:rsidP="00E133BE">
      <w:pPr>
        <w:spacing w:after="0" w:line="240" w:lineRule="auto"/>
        <w:jc w:val="both"/>
        <w:rPr>
          <w:rFonts w:ascii="Times New Roman" w:hAnsi="Times New Roman"/>
          <w:sz w:val="24"/>
          <w:szCs w:val="24"/>
          <w:lang w:val="ro-MO"/>
        </w:rPr>
      </w:pP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53. </w:t>
      </w:r>
      <w:r w:rsidRPr="00B75508">
        <w:rPr>
          <w:rFonts w:ascii="Times New Roman" w:hAnsi="Times New Roman"/>
          <w:b/>
          <w:i/>
          <w:sz w:val="24"/>
          <w:szCs w:val="24"/>
          <w:lang w:val="ro-MO" w:eastAsia="ru-RU"/>
        </w:rPr>
        <w:t>Căciulă de astrahan, culoare neagră</w:t>
      </w:r>
    </w:p>
    <w:p w:rsidR="001840E3" w:rsidRPr="00B75508" w:rsidRDefault="001840E3" w:rsidP="00050A1C">
      <w:pPr>
        <w:spacing w:after="0" w:line="240" w:lineRule="auto"/>
        <w:ind w:firstLine="567"/>
        <w:jc w:val="both"/>
        <w:rPr>
          <w:rFonts w:ascii="Times New Roman" w:hAnsi="Times New Roman"/>
          <w:b/>
          <w:color w:val="FF0000"/>
          <w:sz w:val="24"/>
          <w:szCs w:val="24"/>
          <w:lang w:val="ro-MO" w:eastAsia="ru-RU"/>
        </w:rPr>
      </w:pPr>
      <w:r w:rsidRPr="00B75508">
        <w:rPr>
          <w:rFonts w:ascii="Times New Roman" w:hAnsi="Times New Roman"/>
          <w:color w:val="000000"/>
          <w:sz w:val="24"/>
          <w:szCs w:val="24"/>
          <w:lang w:val="ro-MO" w:eastAsia="ru-RU"/>
        </w:rPr>
        <w:t xml:space="preserve">Căciula este formată din disc de formă eliptică, calotă cilindrică, cozoroc, clape laterale și bentiță frontală. Toate reperele sunt confecționate din blană astrahan de culoare neagră. Pe partea </w:t>
      </w:r>
      <w:r w:rsidRPr="00B75508">
        <w:rPr>
          <w:rFonts w:ascii="Times New Roman" w:hAnsi="Times New Roman"/>
          <w:color w:val="000000"/>
          <w:sz w:val="24"/>
          <w:szCs w:val="24"/>
          <w:lang w:val="ro-MO" w:eastAsia="ru-RU"/>
        </w:rPr>
        <w:lastRenderedPageBreak/>
        <w:t>frontală a calotei, pe centru, este fixată cocarda. Căciula este căptușită cu țesătură matlasată cu vatelină.</w:t>
      </w:r>
    </w:p>
    <w:p w:rsidR="001840E3" w:rsidRPr="00B75508" w:rsidRDefault="001840E3" w:rsidP="00050A1C">
      <w:pPr>
        <w:spacing w:after="0" w:line="240" w:lineRule="auto"/>
        <w:ind w:firstLine="567"/>
        <w:jc w:val="both"/>
        <w:rPr>
          <w:rFonts w:ascii="Times New Roman" w:hAnsi="Times New Roman"/>
          <w:b/>
          <w:color w:val="000000"/>
          <w:sz w:val="24"/>
          <w:szCs w:val="24"/>
          <w:lang w:val="ro-MO" w:eastAsia="ru-RU"/>
        </w:rPr>
      </w:pPr>
      <w:r w:rsidRPr="00B75508">
        <w:rPr>
          <w:rFonts w:ascii="Times New Roman" w:hAnsi="Times New Roman"/>
          <w:b/>
          <w:color w:val="000000"/>
          <w:sz w:val="24"/>
          <w:szCs w:val="24"/>
          <w:lang w:val="ro-MO" w:eastAsia="ru-RU"/>
        </w:rPr>
        <w:t xml:space="preserve">54. </w:t>
      </w:r>
      <w:r w:rsidRPr="00B75508">
        <w:rPr>
          <w:rFonts w:ascii="Times New Roman" w:hAnsi="Times New Roman"/>
          <w:b/>
          <w:i/>
          <w:color w:val="000000"/>
          <w:sz w:val="24"/>
          <w:szCs w:val="24"/>
          <w:lang w:val="ro-MO" w:eastAsia="ru-RU"/>
        </w:rPr>
        <w:t xml:space="preserve">Chipiu din </w:t>
      </w:r>
      <w:proofErr w:type="spellStart"/>
      <w:r w:rsidRPr="00B75508">
        <w:rPr>
          <w:rFonts w:ascii="Times New Roman" w:hAnsi="Times New Roman"/>
          <w:b/>
          <w:i/>
          <w:color w:val="000000"/>
          <w:sz w:val="24"/>
          <w:szCs w:val="24"/>
          <w:lang w:val="ro-MO" w:eastAsia="ru-RU"/>
        </w:rPr>
        <w:t>semilână</w:t>
      </w:r>
      <w:proofErr w:type="spellEnd"/>
      <w:r w:rsidRPr="00B75508">
        <w:rPr>
          <w:rFonts w:ascii="Times New Roman" w:hAnsi="Times New Roman"/>
          <w:b/>
          <w:i/>
          <w:color w:val="000000"/>
          <w:sz w:val="24"/>
          <w:szCs w:val="24"/>
          <w:lang w:val="ro-MO" w:eastAsia="ru-RU"/>
        </w:rPr>
        <w:t>, culoare gri-deschis</w:t>
      </w:r>
      <w:r w:rsidRPr="00B75508">
        <w:rPr>
          <w:rFonts w:ascii="Times New Roman" w:hAnsi="Times New Roman"/>
          <w:b/>
          <w:color w:val="000000"/>
          <w:sz w:val="24"/>
          <w:szCs w:val="24"/>
          <w:lang w:val="ro-MO" w:eastAsia="ru-RU"/>
        </w:rPr>
        <w:t xml:space="preserve"> </w:t>
      </w:r>
    </w:p>
    <w:p w:rsidR="001840E3" w:rsidRPr="00B75508" w:rsidRDefault="001840E3" w:rsidP="00050A1C">
      <w:pPr>
        <w:spacing w:after="0" w:line="240" w:lineRule="auto"/>
        <w:ind w:firstLine="567"/>
        <w:jc w:val="both"/>
        <w:rPr>
          <w:rFonts w:ascii="Times New Roman" w:hAnsi="Times New Roman"/>
          <w:b/>
          <w:color w:val="FF0000"/>
          <w:sz w:val="24"/>
          <w:szCs w:val="24"/>
          <w:lang w:val="ro-MO"/>
        </w:rPr>
      </w:pPr>
      <w:r w:rsidRPr="00B75508">
        <w:rPr>
          <w:rFonts w:ascii="Times New Roman" w:hAnsi="Times New Roman"/>
          <w:color w:val="000000"/>
          <w:sz w:val="24"/>
          <w:szCs w:val="24"/>
          <w:lang w:val="ro-MO" w:eastAsia="ru-RU"/>
        </w:rPr>
        <w:t>Chipiul este format din disc de formă eliptică, calotă compusă din patru piese, bordură, cozoroc cu șnur de culoare aurie. În mijlocul părții frontale bordura este garnisită cu broderie aurie, reprezentând frunze de stejar și are fixată la mijloc cocarda. Cozorocul rigid de culoare neagră, confecționat din piele lăcuită, este ornamentat cu două ramuri de stejar de culoare aurie. Marginea discului și partea de sus a bordurii sunt garnisite cu paspoal. Bordura și paspoalul sunt de culoare roșie, discul este prevăzut cu o carcasă metalică pentru menținerea formei. Chipiul este căptușit cu țesătură.</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55. </w:t>
      </w:r>
      <w:r w:rsidRPr="00B75508">
        <w:rPr>
          <w:rFonts w:ascii="Times New Roman" w:hAnsi="Times New Roman"/>
          <w:b/>
          <w:i/>
          <w:sz w:val="24"/>
          <w:szCs w:val="24"/>
          <w:lang w:val="ro-MO" w:eastAsia="ru-RU"/>
        </w:rPr>
        <w:t xml:space="preserve">Chipiu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w:t>
      </w:r>
      <w:r w:rsidRPr="00B75508">
        <w:rPr>
          <w:rFonts w:ascii="Times New Roman" w:hAnsi="Times New Roman"/>
          <w:b/>
          <w:sz w:val="24"/>
          <w:szCs w:val="24"/>
          <w:lang w:val="ro-MO" w:eastAsia="ru-RU"/>
        </w:rPr>
        <w:t xml:space="preserve"> </w:t>
      </w:r>
    </w:p>
    <w:p w:rsidR="001840E3" w:rsidRPr="00B75508" w:rsidRDefault="001840E3" w:rsidP="00050A1C">
      <w:pPr>
        <w:spacing w:after="0" w:line="240" w:lineRule="auto"/>
        <w:ind w:firstLine="567"/>
        <w:jc w:val="both"/>
        <w:rPr>
          <w:rFonts w:ascii="Times New Roman" w:hAnsi="Times New Roman"/>
          <w:sz w:val="24"/>
          <w:szCs w:val="24"/>
          <w:lang w:val="ro-MO" w:eastAsia="ru-RU"/>
        </w:rPr>
      </w:pPr>
      <w:r w:rsidRPr="00B75508">
        <w:rPr>
          <w:rFonts w:ascii="Times New Roman" w:hAnsi="Times New Roman"/>
          <w:sz w:val="24"/>
          <w:szCs w:val="24"/>
          <w:lang w:val="ro-MO" w:eastAsia="ru-RU"/>
        </w:rPr>
        <w:t xml:space="preserve">Descrierea corespunde chipiului din țesătură de </w:t>
      </w:r>
      <w:proofErr w:type="spellStart"/>
      <w:r w:rsidRPr="00B75508">
        <w:rPr>
          <w:rFonts w:ascii="Times New Roman" w:hAnsi="Times New Roman"/>
          <w:sz w:val="24"/>
          <w:szCs w:val="24"/>
          <w:lang w:val="ro-MO" w:eastAsia="ru-RU"/>
        </w:rPr>
        <w:t>semilână</w:t>
      </w:r>
      <w:proofErr w:type="spellEnd"/>
      <w:r w:rsidRPr="00B75508">
        <w:rPr>
          <w:rFonts w:ascii="Times New Roman" w:hAnsi="Times New Roman"/>
          <w:sz w:val="24"/>
          <w:szCs w:val="24"/>
          <w:lang w:val="ro-MO" w:eastAsia="ru-RU"/>
        </w:rPr>
        <w:t xml:space="preserve"> de culoare gri-deschis (pct.52)</w:t>
      </w:r>
    </w:p>
    <w:p w:rsidR="001840E3" w:rsidRPr="00B75508" w:rsidRDefault="001840E3" w:rsidP="00050A1C">
      <w:pPr>
        <w:spacing w:after="0" w:line="240" w:lineRule="auto"/>
        <w:ind w:firstLine="567"/>
        <w:jc w:val="both"/>
        <w:rPr>
          <w:rFonts w:ascii="Times New Roman" w:hAnsi="Times New Roman"/>
          <w:b/>
          <w:color w:val="000000"/>
          <w:sz w:val="24"/>
          <w:szCs w:val="24"/>
          <w:lang w:val="ro-MO" w:eastAsia="ru-RU"/>
        </w:rPr>
      </w:pPr>
      <w:r w:rsidRPr="00B75508">
        <w:rPr>
          <w:rFonts w:ascii="Times New Roman" w:hAnsi="Times New Roman"/>
          <w:b/>
          <w:sz w:val="24"/>
          <w:szCs w:val="24"/>
          <w:lang w:val="ro-MO" w:eastAsia="ru-RU"/>
        </w:rPr>
        <w:t xml:space="preserve">56. </w:t>
      </w:r>
      <w:r w:rsidRPr="00B75508">
        <w:rPr>
          <w:rFonts w:ascii="Times New Roman" w:hAnsi="Times New Roman"/>
          <w:b/>
          <w:i/>
          <w:sz w:val="24"/>
          <w:szCs w:val="24"/>
          <w:lang w:val="ro-MO" w:eastAsia="ru-RU"/>
        </w:rPr>
        <w:t xml:space="preserve">Chipiu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w:t>
      </w:r>
      <w:r w:rsidRPr="00B75508">
        <w:rPr>
          <w:rFonts w:ascii="Times New Roman" w:hAnsi="Times New Roman"/>
          <w:b/>
          <w:color w:val="000000"/>
          <w:sz w:val="24"/>
          <w:szCs w:val="24"/>
          <w:lang w:val="ro-MO" w:eastAsia="ru-RU"/>
        </w:rPr>
        <w:t xml:space="preserve"> </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Chipiul este format din disc de formă ovală, calotă cilindrică, bordură, cozoroc și șnur de culoare aurie. Discul și calota sunt confecționate din </w:t>
      </w:r>
      <w:proofErr w:type="spellStart"/>
      <w:r w:rsidRPr="00B75508">
        <w:rPr>
          <w:rFonts w:ascii="Times New Roman" w:hAnsi="Times New Roman"/>
          <w:color w:val="000000"/>
          <w:sz w:val="24"/>
          <w:szCs w:val="24"/>
          <w:lang w:val="ro-MO" w:eastAsia="ru-RU"/>
        </w:rPr>
        <w:t>semilână</w:t>
      </w:r>
      <w:proofErr w:type="spellEnd"/>
      <w:r w:rsidRPr="00B75508">
        <w:rPr>
          <w:rFonts w:ascii="Times New Roman" w:hAnsi="Times New Roman"/>
          <w:color w:val="000000"/>
          <w:sz w:val="24"/>
          <w:szCs w:val="24"/>
          <w:lang w:val="ro-MO" w:eastAsia="ru-RU"/>
        </w:rPr>
        <w:t xml:space="preserve"> de culoare neagră. </w:t>
      </w:r>
      <w:r w:rsidRPr="00B75508">
        <w:rPr>
          <w:rFonts w:ascii="Times New Roman" w:hAnsi="Times New Roman"/>
          <w:sz w:val="24"/>
          <w:szCs w:val="24"/>
          <w:lang w:val="ro-MO"/>
        </w:rPr>
        <w:t xml:space="preserve">Bordura chipiului este rigidă, cu lățimea de 40 mm. La unirea bordurii de disc se amplasează un cant de culoare roșie cu lățimea 3 mm. </w:t>
      </w:r>
      <w:r w:rsidRPr="00B75508">
        <w:rPr>
          <w:rFonts w:ascii="Times New Roman" w:hAnsi="Times New Roman"/>
          <w:color w:val="000000"/>
          <w:sz w:val="24"/>
          <w:szCs w:val="24"/>
          <w:lang w:val="ro-MO" w:eastAsia="ru-RU"/>
        </w:rPr>
        <w:t xml:space="preserve">În partea frontală a calotei, simetric, pe centru, este plasată cocarda de culoare aurie. Cozorocul rigid de culoare neagră este confecționat din piele lăcuită. </w:t>
      </w:r>
      <w:r w:rsidRPr="00B75508">
        <w:rPr>
          <w:rFonts w:ascii="Times New Roman" w:hAnsi="Times New Roman"/>
          <w:sz w:val="24"/>
          <w:szCs w:val="24"/>
          <w:lang w:val="ro-MO"/>
        </w:rPr>
        <w:t>Cozorocul se fixează de bordură sub un unghi de 45°.</w:t>
      </w:r>
      <w:r w:rsidRPr="00B75508">
        <w:rPr>
          <w:rFonts w:ascii="Times New Roman" w:hAnsi="Times New Roman"/>
          <w:color w:val="000000"/>
          <w:sz w:val="24"/>
          <w:szCs w:val="24"/>
          <w:lang w:val="ro-MO"/>
        </w:rPr>
        <w:t xml:space="preserve"> </w:t>
      </w:r>
      <w:r w:rsidRPr="00B75508">
        <w:rPr>
          <w:rFonts w:ascii="Times New Roman" w:hAnsi="Times New Roman"/>
          <w:color w:val="000000"/>
          <w:sz w:val="24"/>
          <w:szCs w:val="24"/>
          <w:lang w:val="ro-MO" w:eastAsia="ru-RU"/>
        </w:rPr>
        <w:t>În partea frontală, la baza cozorocului, este fixat, cu ajutorul a doi nasturi, șnurul. Chipiul este căptușit cu țesătură de mătase.</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b/>
          <w:i/>
          <w:color w:val="000000"/>
          <w:sz w:val="24"/>
          <w:szCs w:val="24"/>
          <w:lang w:val="ro-MO" w:eastAsia="ru-RU"/>
        </w:rPr>
        <w:t xml:space="preserve"> Particularități:</w:t>
      </w:r>
      <w:r w:rsidRPr="00B75508">
        <w:rPr>
          <w:rFonts w:ascii="Times New Roman" w:hAnsi="Times New Roman"/>
          <w:color w:val="000000"/>
          <w:sz w:val="24"/>
          <w:szCs w:val="24"/>
          <w:lang w:val="ro-MO" w:eastAsia="ru-RU"/>
        </w:rPr>
        <w:t xml:space="preserve"> Cozorocul chipiului pentru corpul de ofițerii cu grade superioare și inferioare prezintă două ramuri de stejar a câte patru frunze cu lățimea de 20 mm, confecționate din metal de culoare aurie, plasate simetric într-un rând, de-a lungul părții exterioare a cozorocului. Cozorocul chipiului pentru ceilalți militari nu este ornamentat.</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57. </w:t>
      </w:r>
      <w:r w:rsidRPr="00B75508">
        <w:rPr>
          <w:rFonts w:ascii="Times New Roman" w:hAnsi="Times New Roman"/>
          <w:b/>
          <w:i/>
          <w:sz w:val="24"/>
          <w:szCs w:val="24"/>
          <w:lang w:val="ro-MO" w:eastAsia="ru-RU"/>
        </w:rPr>
        <w:t>Pălărie din fetru,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color w:val="000000"/>
          <w:sz w:val="24"/>
          <w:szCs w:val="24"/>
          <w:lang w:val="ro-MO" w:eastAsia="ru-RU"/>
        </w:rPr>
        <w:t>Pălăria, obținută prin modelare spațială, este constituită din calotă, bordură și bor de culoare neagră</w:t>
      </w:r>
      <w:r w:rsidRPr="00B75508">
        <w:rPr>
          <w:rFonts w:ascii="Times New Roman" w:hAnsi="Times New Roman"/>
          <w:sz w:val="24"/>
          <w:szCs w:val="24"/>
          <w:lang w:val="ro-MO"/>
        </w:rPr>
        <w:t xml:space="preserve">. După modelare se definesc disc de formă ovală, calotă dreaptă cu aceeași lățime pe tot perimetru, bordura pe partea frontală perpendiculară calotei, partea spate – paralelă calotei. Borul este ridicat perpendicular în spate, cu o înălțime de 70 mm, descrescătoare spre fața pălăriei, cu terminație dreaptă în față. Deasupra borului este aplicat un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 xml:space="preserve"> de culoare roșie cu lățimea 15 mm. Pe partea frontală a bordurii </w:t>
      </w:r>
      <w:r w:rsidRPr="00B75508">
        <w:rPr>
          <w:rFonts w:ascii="Times New Roman" w:hAnsi="Times New Roman"/>
          <w:color w:val="000000"/>
          <w:sz w:val="24"/>
          <w:szCs w:val="24"/>
          <w:lang w:val="ro-MO"/>
        </w:rPr>
        <w:t>se fixează cocarda</w:t>
      </w:r>
      <w:r w:rsidRPr="00B75508">
        <w:rPr>
          <w:rFonts w:ascii="Times New Roman" w:hAnsi="Times New Roman"/>
          <w:sz w:val="24"/>
          <w:szCs w:val="24"/>
          <w:lang w:val="ro-MO"/>
        </w:rPr>
        <w:t xml:space="preserve"> de culoare aurie</w:t>
      </w:r>
      <w:r w:rsidRPr="00B75508">
        <w:rPr>
          <w:rFonts w:ascii="Times New Roman" w:hAnsi="Times New Roman"/>
          <w:color w:val="000000"/>
          <w:sz w:val="24"/>
          <w:szCs w:val="24"/>
          <w:lang w:val="ro-MO"/>
        </w:rPr>
        <w:t>.</w:t>
      </w:r>
      <w:r w:rsidRPr="00B75508">
        <w:rPr>
          <w:rFonts w:ascii="Times New Roman" w:hAnsi="Times New Roman"/>
          <w:color w:val="FF0000"/>
          <w:sz w:val="24"/>
          <w:szCs w:val="24"/>
          <w:lang w:val="ro-MO"/>
        </w:rPr>
        <w:t xml:space="preserve"> </w:t>
      </w:r>
      <w:r w:rsidRPr="00B75508">
        <w:rPr>
          <w:rFonts w:ascii="Times New Roman" w:hAnsi="Times New Roman"/>
          <w:sz w:val="24"/>
          <w:szCs w:val="24"/>
          <w:lang w:val="ro-MO"/>
        </w:rPr>
        <w:t xml:space="preserve">Marginea bordurii este </w:t>
      </w:r>
      <w:proofErr w:type="spellStart"/>
      <w:r w:rsidRPr="00B75508">
        <w:rPr>
          <w:rFonts w:ascii="Times New Roman" w:hAnsi="Times New Roman"/>
          <w:sz w:val="24"/>
          <w:szCs w:val="24"/>
          <w:lang w:val="ro-MO"/>
        </w:rPr>
        <w:t>bordisita</w:t>
      </w:r>
      <w:proofErr w:type="spellEnd"/>
      <w:r w:rsidRPr="00B75508">
        <w:rPr>
          <w:rFonts w:ascii="Times New Roman" w:hAnsi="Times New Roman"/>
          <w:sz w:val="24"/>
          <w:szCs w:val="24"/>
          <w:lang w:val="ro-MO"/>
        </w:rPr>
        <w:t xml:space="preserve"> cu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 xml:space="preserve">. Terminația pe verso se prelucrează cu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 xml:space="preserve"> de lățimea 30 mm.</w:t>
      </w:r>
    </w:p>
    <w:p w:rsidR="001840E3" w:rsidRPr="00B75508" w:rsidRDefault="001840E3" w:rsidP="00050A1C">
      <w:pPr>
        <w:spacing w:after="0" w:line="240" w:lineRule="auto"/>
        <w:ind w:firstLine="567"/>
        <w:jc w:val="both"/>
        <w:rPr>
          <w:rFonts w:ascii="Times New Roman" w:hAnsi="Times New Roman"/>
          <w:b/>
          <w:i/>
          <w:sz w:val="24"/>
          <w:szCs w:val="24"/>
          <w:lang w:val="ro-MO"/>
        </w:rPr>
      </w:pPr>
      <w:r w:rsidRPr="00B75508">
        <w:rPr>
          <w:rFonts w:ascii="Times New Roman" w:hAnsi="Times New Roman"/>
          <w:b/>
          <w:sz w:val="24"/>
          <w:szCs w:val="24"/>
          <w:lang w:val="ro-MO"/>
        </w:rPr>
        <w:t xml:space="preserve">58. </w:t>
      </w:r>
      <w:r w:rsidRPr="00B75508">
        <w:rPr>
          <w:rFonts w:ascii="Times New Roman" w:hAnsi="Times New Roman"/>
          <w:b/>
          <w:i/>
          <w:sz w:val="24"/>
          <w:szCs w:val="24"/>
          <w:lang w:val="ro-MO"/>
        </w:rPr>
        <w:t xml:space="preserve">Bonetă din </w:t>
      </w:r>
      <w:proofErr w:type="spellStart"/>
      <w:r w:rsidRPr="00B75508">
        <w:rPr>
          <w:rFonts w:ascii="Times New Roman" w:hAnsi="Times New Roman"/>
          <w:b/>
          <w:i/>
          <w:sz w:val="24"/>
          <w:szCs w:val="24"/>
          <w:lang w:val="ro-MO"/>
        </w:rPr>
        <w:t>semilână</w:t>
      </w:r>
      <w:proofErr w:type="spellEnd"/>
      <w:r w:rsidRPr="00B75508">
        <w:rPr>
          <w:rFonts w:ascii="Times New Roman" w:hAnsi="Times New Roman"/>
          <w:b/>
          <w:i/>
          <w:sz w:val="24"/>
          <w:szCs w:val="24"/>
          <w:lang w:val="ro-MO"/>
        </w:rPr>
        <w:t>,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Boneta, </w:t>
      </w:r>
      <w:r w:rsidRPr="00B75508">
        <w:rPr>
          <w:rFonts w:ascii="Times New Roman" w:hAnsi="Times New Roman"/>
          <w:color w:val="000000"/>
          <w:sz w:val="24"/>
          <w:szCs w:val="24"/>
          <w:lang w:val="ro-MO" w:eastAsia="ru-RU"/>
        </w:rPr>
        <w:t>obținută prin coasere,</w:t>
      </w:r>
      <w:r w:rsidRPr="00B75508">
        <w:rPr>
          <w:rFonts w:ascii="Times New Roman" w:hAnsi="Times New Roman"/>
          <w:sz w:val="24"/>
          <w:szCs w:val="24"/>
          <w:lang w:val="ro-MO"/>
        </w:rPr>
        <w:t xml:space="preserve"> prezintă o calotă de formă ovală alungită, formată din două repere simetrice, borduri laterale și borduri răsfrânte. Bordurile laterale au marginile superioare de formă curbă, marginile inferioare și cele laterale sunt definitivate prin linii drepte. Bordurile răsfrânte au marginile superioare de formă curbă, rotunjite în partea superioară frontală. Marginea inferioară și cea laterală posterioară sunt definitivate prin linii drepte. Bordurile răsfrânte se suprapun în partea frontală. Marginile exterioare superioare ale bordurilor răsfrânte sunt prelucrate cu </w:t>
      </w:r>
      <w:proofErr w:type="spellStart"/>
      <w:r w:rsidRPr="00B75508">
        <w:rPr>
          <w:rFonts w:ascii="Times New Roman" w:hAnsi="Times New Roman"/>
          <w:sz w:val="24"/>
          <w:szCs w:val="24"/>
          <w:lang w:val="ro-MO"/>
        </w:rPr>
        <w:t>poaspoal</w:t>
      </w:r>
      <w:proofErr w:type="spellEnd"/>
      <w:r w:rsidRPr="00B75508">
        <w:rPr>
          <w:rFonts w:ascii="Times New Roman" w:hAnsi="Times New Roman"/>
          <w:sz w:val="24"/>
          <w:szCs w:val="24"/>
          <w:lang w:val="ro-MO"/>
        </w:rPr>
        <w:t xml:space="preserve"> de culoare roșie. Pe bordura răsfrântă din partea dreaptă a bonetei, la distanța de 50 mm de la linia medie frontală a produsului și la distanța de 10 mm de la terminația inferioară a bonetei, este aplicată cocarda. Boneta este prelucrată cu căptușeală din țesătură din viscoză și o bordură interioară cu lățimea de 20 mm, din piele artificială.</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59. </w:t>
      </w:r>
      <w:r w:rsidRPr="00B75508">
        <w:rPr>
          <w:rFonts w:ascii="Times New Roman" w:hAnsi="Times New Roman"/>
          <w:b/>
          <w:i/>
          <w:sz w:val="24"/>
          <w:szCs w:val="24"/>
          <w:lang w:val="ro-MO" w:eastAsia="ru-RU"/>
        </w:rPr>
        <w:t>Chipiu de patrulare,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Chipiul, </w:t>
      </w:r>
      <w:r w:rsidRPr="00B75508">
        <w:rPr>
          <w:rFonts w:ascii="Times New Roman" w:hAnsi="Times New Roman"/>
          <w:color w:val="000000"/>
          <w:sz w:val="24"/>
          <w:szCs w:val="24"/>
          <w:lang w:val="ro-MO" w:eastAsia="ru-RU"/>
        </w:rPr>
        <w:t>obținut prin coasere,</w:t>
      </w:r>
      <w:r w:rsidRPr="00B75508">
        <w:rPr>
          <w:rFonts w:ascii="Times New Roman" w:hAnsi="Times New Roman"/>
          <w:sz w:val="24"/>
          <w:szCs w:val="24"/>
          <w:lang w:val="ro-MO"/>
        </w:rPr>
        <w:t xml:space="preserve"> este format din șase clini cu formă triunghiulară (doi clini frontali, doi clini spate, doi clini laterali) și cozoroc. Marginea inferioară a clinilor este dublată de o bandă din material de bază. Pentru reglarea perimetrului orizontal al chipiului, pe </w:t>
      </w:r>
      <w:proofErr w:type="spellStart"/>
      <w:r w:rsidRPr="00B75508">
        <w:rPr>
          <w:rFonts w:ascii="Times New Roman" w:hAnsi="Times New Roman"/>
          <w:sz w:val="24"/>
          <w:szCs w:val="24"/>
          <w:lang w:val="ro-MO"/>
        </w:rPr>
        <w:t>teminația</w:t>
      </w:r>
      <w:proofErr w:type="spellEnd"/>
      <w:r w:rsidRPr="00B75508">
        <w:rPr>
          <w:rFonts w:ascii="Times New Roman" w:hAnsi="Times New Roman"/>
          <w:sz w:val="24"/>
          <w:szCs w:val="24"/>
          <w:lang w:val="ro-MO"/>
        </w:rPr>
        <w:t xml:space="preserve"> inferioară a chipiului sunt prevăzute două curelușe, pe care se aplică banda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 verso cusutura de unire între clini este </w:t>
      </w:r>
      <w:proofErr w:type="spellStart"/>
      <w:r w:rsidRPr="00B75508">
        <w:rPr>
          <w:rFonts w:ascii="Times New Roman" w:hAnsi="Times New Roman"/>
          <w:sz w:val="24"/>
          <w:szCs w:val="24"/>
          <w:lang w:val="ro-MO"/>
        </w:rPr>
        <w:t>bordisită</w:t>
      </w:r>
      <w:proofErr w:type="spellEnd"/>
      <w:r w:rsidRPr="00B75508">
        <w:rPr>
          <w:rFonts w:ascii="Times New Roman" w:hAnsi="Times New Roman"/>
          <w:sz w:val="24"/>
          <w:szCs w:val="24"/>
          <w:lang w:val="ro-MO"/>
        </w:rPr>
        <w:t xml:space="preserve"> cu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 xml:space="preserve">. În punctul superior de îmbinare a clinilor se fixează un nasture, îmbrăcat cu țesătura de bază. În mijlocul clinilor frontali este fixată </w:t>
      </w:r>
      <w:r w:rsidRPr="00B75508">
        <w:rPr>
          <w:rFonts w:ascii="Times New Roman" w:hAnsi="Times New Roman"/>
          <w:color w:val="000000"/>
          <w:sz w:val="24"/>
          <w:szCs w:val="24"/>
          <w:lang w:val="ro-MO"/>
        </w:rPr>
        <w:t>cocarda.</w:t>
      </w:r>
      <w:r w:rsidRPr="00B75508">
        <w:rPr>
          <w:rFonts w:ascii="Times New Roman" w:hAnsi="Times New Roman"/>
          <w:sz w:val="24"/>
          <w:szCs w:val="24"/>
          <w:lang w:val="ro-MO"/>
        </w:rPr>
        <w:t xml:space="preserve"> Partea de jos a clinilor din spate prezintă un decupaj cu formă ovală, marginea este </w:t>
      </w:r>
      <w:proofErr w:type="spellStart"/>
      <w:r w:rsidRPr="00B75508">
        <w:rPr>
          <w:rFonts w:ascii="Times New Roman" w:hAnsi="Times New Roman"/>
          <w:sz w:val="24"/>
          <w:szCs w:val="24"/>
          <w:lang w:val="ro-MO"/>
        </w:rPr>
        <w:t>bordisită</w:t>
      </w:r>
      <w:proofErr w:type="spellEnd"/>
      <w:r w:rsidRPr="00B75508">
        <w:rPr>
          <w:rFonts w:ascii="Times New Roman" w:hAnsi="Times New Roman"/>
          <w:sz w:val="24"/>
          <w:szCs w:val="24"/>
          <w:lang w:val="ro-MO"/>
        </w:rPr>
        <w:t xml:space="preserve"> cu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 xml:space="preserve">. Terminația chipiului este prelucrată cu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 xml:space="preserve"> din bumbac. Cozorocul este format din material plastic, acoperit cu țesătură de bază, matlasat pe o porțiune fixă cu lățimea tighelului de 5 mm. </w:t>
      </w:r>
      <w:r w:rsidRPr="00B75508">
        <w:rPr>
          <w:rFonts w:ascii="Times New Roman" w:hAnsi="Times New Roman"/>
          <w:sz w:val="24"/>
          <w:szCs w:val="24"/>
          <w:lang w:val="ro-MO"/>
        </w:rPr>
        <w:lastRenderedPageBreak/>
        <w:t xml:space="preserve">Terminația exterioară a cozorocului este prelucrată cu un cant roșu. Cozorocul se fixează de bordură sub un unghi de 45°. </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60. </w:t>
      </w:r>
      <w:r w:rsidRPr="00B75508">
        <w:rPr>
          <w:rFonts w:ascii="Times New Roman" w:hAnsi="Times New Roman"/>
          <w:b/>
          <w:i/>
          <w:sz w:val="24"/>
          <w:szCs w:val="24"/>
          <w:lang w:val="ro-MO" w:eastAsia="ru-RU"/>
        </w:rPr>
        <w:t>Beretă din fetru</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Bereta este confecționată din fetru modelat pe calapod. În partea frontală, pe stânga, este prevăzută o întăritură rigidă, destinată pentru fixarea cocardei. În partea laterală dreapta sunt capsate două orificii cu distanța de 20 mm între ele. Marginea inferioară a beretei este prelucrată cu bordură din piele artificială în care este introdus un șiret. Bereta este căptușită cu țesătură din bumbac.</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Particularități: Culoarea beretei este neagră pentru toți militarii, cu următoarele excepții: pentru militarii Batalionului cu destinație specială – de culoare roșu-închis.</w:t>
      </w:r>
    </w:p>
    <w:p w:rsidR="001840E3" w:rsidRPr="00B75508" w:rsidRDefault="001840E3" w:rsidP="00050A1C">
      <w:pPr>
        <w:spacing w:after="0" w:line="240" w:lineRule="auto"/>
        <w:ind w:firstLine="567"/>
        <w:jc w:val="both"/>
        <w:rPr>
          <w:rFonts w:ascii="Times New Roman" w:hAnsi="Times New Roman"/>
          <w:b/>
          <w:i/>
          <w:sz w:val="24"/>
          <w:szCs w:val="24"/>
          <w:lang w:val="ro-MO" w:eastAsia="ru-RU"/>
        </w:rPr>
      </w:pPr>
      <w:r w:rsidRPr="00B75508">
        <w:rPr>
          <w:rFonts w:ascii="Times New Roman" w:hAnsi="Times New Roman"/>
          <w:b/>
          <w:sz w:val="24"/>
          <w:szCs w:val="24"/>
          <w:lang w:val="ro-MO" w:eastAsia="ru-RU"/>
        </w:rPr>
        <w:t xml:space="preserve">61. </w:t>
      </w:r>
      <w:r w:rsidRPr="00B75508">
        <w:rPr>
          <w:rFonts w:ascii="Times New Roman" w:hAnsi="Times New Roman"/>
          <w:b/>
          <w:i/>
          <w:sz w:val="24"/>
          <w:szCs w:val="24"/>
          <w:lang w:val="ro-MO" w:eastAsia="ru-RU"/>
        </w:rPr>
        <w:t>Cagulă, culoare neagră</w:t>
      </w:r>
    </w:p>
    <w:p w:rsidR="001840E3" w:rsidRPr="00B75508" w:rsidRDefault="001840E3" w:rsidP="00050A1C">
      <w:pPr>
        <w:spacing w:after="0" w:line="240" w:lineRule="auto"/>
        <w:ind w:firstLine="567"/>
        <w:jc w:val="both"/>
        <w:rPr>
          <w:rFonts w:ascii="Times New Roman" w:hAnsi="Times New Roman"/>
          <w:b/>
          <w:noProof/>
          <w:color w:val="FF0000"/>
          <w:sz w:val="24"/>
          <w:szCs w:val="24"/>
          <w:lang w:val="ro-MO"/>
        </w:rPr>
      </w:pPr>
      <w:r w:rsidRPr="00B75508">
        <w:rPr>
          <w:rFonts w:ascii="Times New Roman" w:hAnsi="Times New Roman"/>
          <w:sz w:val="24"/>
          <w:szCs w:val="24"/>
          <w:lang w:val="ro-MO"/>
        </w:rPr>
        <w:t>Cagula este formată dintr-un reper tricotat, cu o cusătură superioară. Pe partea frontală este amplasat un orificiu la nivelul gurii și două orificii la nivelul ochilor, marginile cărora sunt surfilate. Terminația cagulei este prelucrată cu tighel plat cu lățimea de 20 mm.</w:t>
      </w:r>
    </w:p>
    <w:p w:rsidR="001840E3" w:rsidRPr="00B75508" w:rsidRDefault="001840E3" w:rsidP="00050A1C">
      <w:pPr>
        <w:spacing w:after="0" w:line="240" w:lineRule="auto"/>
        <w:ind w:firstLine="567"/>
        <w:jc w:val="both"/>
        <w:rPr>
          <w:rFonts w:ascii="Times New Roman" w:hAnsi="Times New Roman"/>
          <w:b/>
          <w:bCs/>
          <w:kern w:val="24"/>
          <w:sz w:val="24"/>
          <w:szCs w:val="24"/>
          <w:lang w:val="ro-MO"/>
        </w:rPr>
      </w:pPr>
      <w:r w:rsidRPr="00B75508">
        <w:rPr>
          <w:rFonts w:ascii="Times New Roman" w:hAnsi="Times New Roman"/>
          <w:b/>
          <w:bCs/>
          <w:kern w:val="24"/>
          <w:sz w:val="24"/>
          <w:szCs w:val="24"/>
          <w:lang w:val="ro-MO"/>
        </w:rPr>
        <w:t xml:space="preserve">62. </w:t>
      </w:r>
      <w:r w:rsidRPr="00B75508">
        <w:rPr>
          <w:rFonts w:ascii="Times New Roman" w:hAnsi="Times New Roman"/>
          <w:b/>
          <w:bCs/>
          <w:i/>
          <w:kern w:val="24"/>
          <w:sz w:val="24"/>
          <w:szCs w:val="24"/>
          <w:lang w:val="ro-MO"/>
        </w:rPr>
        <w:t>Fe</w:t>
      </w:r>
      <w:r w:rsidRPr="00B75508">
        <w:rPr>
          <w:rFonts w:ascii="Times New Roman" w:hAnsi="Times New Roman"/>
          <w:b/>
          <w:i/>
          <w:sz w:val="24"/>
          <w:szCs w:val="24"/>
          <w:lang w:val="ro-MO" w:eastAsia="ru-RU"/>
        </w:rPr>
        <w:t xml:space="preserve">s tricotat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bCs/>
          <w:i/>
          <w:kern w:val="24"/>
          <w:sz w:val="24"/>
          <w:szCs w:val="24"/>
          <w:lang w:val="ro-MO"/>
        </w:rPr>
        <w:t>,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Fesul este confecționat dintr-un singur reper tricotat în formă de emisferă. În partea frontală, pe stânga, se aplică cocarda. </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63. </w:t>
      </w:r>
      <w:r w:rsidRPr="00B75508">
        <w:rPr>
          <w:rFonts w:ascii="Times New Roman" w:hAnsi="Times New Roman"/>
          <w:b/>
          <w:i/>
          <w:sz w:val="24"/>
          <w:szCs w:val="24"/>
          <w:lang w:val="ro-MO"/>
        </w:rPr>
        <w:t>Palton din piele naturală/artificiala, culoare neagră</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Paltonul este format din față, spate, mâneci, guler și cordon. Paltonul are siluetă </w:t>
      </w:r>
      <w:proofErr w:type="spellStart"/>
      <w:r w:rsidRPr="00B75508">
        <w:rPr>
          <w:rFonts w:ascii="Times New Roman" w:hAnsi="Times New Roman"/>
          <w:color w:val="000000"/>
          <w:sz w:val="24"/>
          <w:szCs w:val="24"/>
          <w:lang w:val="ro-MO" w:eastAsia="ru-RU"/>
        </w:rPr>
        <w:t>semiajustată</w:t>
      </w:r>
      <w:proofErr w:type="spellEnd"/>
      <w:r w:rsidRPr="00B75508">
        <w:rPr>
          <w:rFonts w:ascii="Times New Roman" w:hAnsi="Times New Roman"/>
          <w:color w:val="000000"/>
          <w:sz w:val="24"/>
          <w:szCs w:val="24"/>
          <w:lang w:val="ro-MO" w:eastAsia="ru-RU"/>
        </w:rPr>
        <w:t xml:space="preserve">. Sistemul de închidere este centrat pe toată lungimea produsului, la un rând de nasturi cu diametrul de 22 mm, plasați pe cinci nivele. Partea din față este formată din două repere simetrice: platcă și reper </w:t>
      </w:r>
      <w:proofErr w:type="spellStart"/>
      <w:r w:rsidRPr="00B75508">
        <w:rPr>
          <w:rFonts w:ascii="Times New Roman" w:hAnsi="Times New Roman"/>
          <w:color w:val="000000"/>
          <w:sz w:val="24"/>
          <w:szCs w:val="24"/>
          <w:lang w:val="ro-MO" w:eastAsia="ru-RU"/>
        </w:rPr>
        <w:t>inferioar</w:t>
      </w:r>
      <w:proofErr w:type="spellEnd"/>
      <w:r w:rsidRPr="00B75508">
        <w:rPr>
          <w:rFonts w:ascii="Times New Roman" w:hAnsi="Times New Roman"/>
          <w:color w:val="000000"/>
          <w:sz w:val="24"/>
          <w:szCs w:val="24"/>
          <w:lang w:val="ro-MO" w:eastAsia="ru-RU"/>
        </w:rPr>
        <w:t xml:space="preserve">. Pe partea inferioară a feței, mai jos de linia taliei, sunt plasate două buzunare tăiate cu </w:t>
      </w:r>
      <w:proofErr w:type="spellStart"/>
      <w:r w:rsidRPr="00B75508">
        <w:rPr>
          <w:rFonts w:ascii="Times New Roman" w:hAnsi="Times New Roman"/>
          <w:color w:val="000000"/>
          <w:sz w:val="24"/>
          <w:szCs w:val="24"/>
          <w:lang w:val="ro-MO" w:eastAsia="ru-RU"/>
        </w:rPr>
        <w:t>laist</w:t>
      </w:r>
      <w:proofErr w:type="spellEnd"/>
      <w:r w:rsidRPr="00B75508">
        <w:rPr>
          <w:rFonts w:ascii="Times New Roman" w:hAnsi="Times New Roman"/>
          <w:color w:val="000000"/>
          <w:sz w:val="24"/>
          <w:szCs w:val="24"/>
          <w:lang w:val="ro-MO" w:eastAsia="ru-RU"/>
        </w:rPr>
        <w:t xml:space="preserve"> aplicat și linia de intrare oblică. Partea din spate este formată din platcă și două repere inferioare simetrice. În partea inferioară a cusăturii de simetrie a spatelui este prevăzută un șliț suprapus care se încheie la un rând de capse, plasate pe două nivele. Mâneca este clasică, aplicată, formată din parte superioară și inferioară. Terminația mânecii este prevăzută cu o bridă, care se montează în cusătura inferioară, capătul liber a căreia este fixat cu un nasture. În partea superioară a mânecilor sunt prevăzute ecusoane. Pe umeri se aplică epoleți, ce indică gradul militar. Gulerul de bază este răsfrânt cu </w:t>
      </w:r>
      <w:proofErr w:type="spellStart"/>
      <w:r w:rsidRPr="00B75508">
        <w:rPr>
          <w:rFonts w:ascii="Times New Roman" w:hAnsi="Times New Roman"/>
          <w:color w:val="000000"/>
          <w:sz w:val="24"/>
          <w:szCs w:val="24"/>
          <w:lang w:val="ro-MO" w:eastAsia="ru-RU"/>
        </w:rPr>
        <w:t>ștei</w:t>
      </w:r>
      <w:proofErr w:type="spellEnd"/>
      <w:r w:rsidRPr="00B75508">
        <w:rPr>
          <w:rFonts w:ascii="Times New Roman" w:hAnsi="Times New Roman"/>
          <w:color w:val="000000"/>
          <w:sz w:val="24"/>
          <w:szCs w:val="24"/>
          <w:lang w:val="ro-MO" w:eastAsia="ru-RU"/>
        </w:rPr>
        <w:t xml:space="preserve"> și cu rever. Reverul este cu colțuri drepte. Pe gulerul de bază se aplică gulerul de astrahan, pe partea din față, gulerul de astrahan se atașează cu ajutorul a cinci nasturi și butoniere, iar pe verso, cu ajutorul unor fragmente de bandă </w:t>
      </w:r>
      <w:proofErr w:type="spellStart"/>
      <w:r w:rsidRPr="00B75508">
        <w:rPr>
          <w:rFonts w:ascii="Times New Roman" w:hAnsi="Times New Roman"/>
          <w:color w:val="000000"/>
          <w:sz w:val="24"/>
          <w:szCs w:val="24"/>
          <w:lang w:val="ro-MO" w:eastAsia="ru-RU"/>
        </w:rPr>
        <w:t>velcro</w:t>
      </w:r>
      <w:proofErr w:type="spellEnd"/>
      <w:r w:rsidRPr="00B75508">
        <w:rPr>
          <w:rFonts w:ascii="Times New Roman" w:hAnsi="Times New Roman"/>
          <w:color w:val="000000"/>
          <w:sz w:val="24"/>
          <w:szCs w:val="24"/>
          <w:lang w:val="ro-MO" w:eastAsia="ru-RU"/>
        </w:rPr>
        <w:t xml:space="preserve">, aplicate pe cinci sectoare. Paltonul este prevăzut cu o platcă detașabilă, fixată în cusăturile umerale, laterale și a răscroielii mânecilor. Partea de jos a plătcii este fixată cu un nasture. Pe linia taliei sunt aplicate trei găici, pentru cordon. Cordonul este format dintr-un reper, un capăt al căruia se prelucrează cu cataramă. Paltonul este căptușit cu țesătură de mătase, fiind prevăzută suplimentar o vestă detașabilă din blană naturală, sistemul de fixare a căreia se face cu ajutorul </w:t>
      </w:r>
      <w:proofErr w:type="spellStart"/>
      <w:r w:rsidRPr="00B75508">
        <w:rPr>
          <w:rFonts w:ascii="Times New Roman" w:hAnsi="Times New Roman"/>
          <w:color w:val="000000"/>
          <w:sz w:val="24"/>
          <w:szCs w:val="24"/>
          <w:lang w:val="ro-MO" w:eastAsia="ru-RU"/>
        </w:rPr>
        <w:t>zip</w:t>
      </w:r>
      <w:proofErr w:type="spellEnd"/>
      <w:r w:rsidRPr="00B75508">
        <w:rPr>
          <w:rFonts w:ascii="Times New Roman" w:hAnsi="Times New Roman"/>
          <w:color w:val="000000"/>
          <w:sz w:val="24"/>
          <w:szCs w:val="24"/>
          <w:lang w:val="ro-MO" w:eastAsia="ru-RU"/>
        </w:rPr>
        <w:t>, de partea interioară a bizețului.</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64. </w:t>
      </w:r>
      <w:r w:rsidRPr="00B75508">
        <w:rPr>
          <w:rFonts w:ascii="Times New Roman" w:hAnsi="Times New Roman"/>
          <w:b/>
          <w:i/>
          <w:sz w:val="24"/>
          <w:szCs w:val="24"/>
          <w:lang w:val="ro-MO" w:eastAsia="ru-RU"/>
        </w:rPr>
        <w:t>Palton din postav, culoare neagră</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Paltonul, de siluetă </w:t>
      </w:r>
      <w:proofErr w:type="spellStart"/>
      <w:r w:rsidRPr="00B75508">
        <w:rPr>
          <w:rFonts w:ascii="Times New Roman" w:hAnsi="Times New Roman"/>
          <w:color w:val="000000"/>
          <w:sz w:val="24"/>
          <w:szCs w:val="24"/>
          <w:lang w:val="ro-MO" w:eastAsia="ru-RU"/>
        </w:rPr>
        <w:t>semiajustată</w:t>
      </w:r>
      <w:proofErr w:type="spellEnd"/>
      <w:r w:rsidRPr="00B75508">
        <w:rPr>
          <w:rFonts w:ascii="Times New Roman" w:hAnsi="Times New Roman"/>
          <w:color w:val="000000"/>
          <w:sz w:val="24"/>
          <w:szCs w:val="24"/>
          <w:lang w:val="ro-MO" w:eastAsia="ru-RU"/>
        </w:rPr>
        <w:t xml:space="preserve"> și croială clasică, este format din partea din față, spate, mâneci și guler. Sistemul de închidere este centrat pe toată lungimea produsului la un rând de nasturi, plasați pe patru nivele. Partea din față, formată din două repere simetrice, prezintă o pensă de talie orientată spre partea inferioară a răscroielii mânecii. Mai jos de nivelul liniei taliei sunt amplasate două buzunare tăiate cu clape și </w:t>
      </w:r>
      <w:proofErr w:type="spellStart"/>
      <w:r w:rsidRPr="00B75508">
        <w:rPr>
          <w:rFonts w:ascii="Times New Roman" w:hAnsi="Times New Roman"/>
          <w:color w:val="000000"/>
          <w:sz w:val="24"/>
          <w:szCs w:val="24"/>
          <w:lang w:val="ro-MO" w:eastAsia="ru-RU"/>
        </w:rPr>
        <w:t>refileți</w:t>
      </w:r>
      <w:proofErr w:type="spellEnd"/>
      <w:r w:rsidRPr="00B75508">
        <w:rPr>
          <w:rFonts w:ascii="Times New Roman" w:hAnsi="Times New Roman"/>
          <w:color w:val="000000"/>
          <w:sz w:val="24"/>
          <w:szCs w:val="24"/>
          <w:lang w:val="ro-MO" w:eastAsia="ru-RU"/>
        </w:rPr>
        <w:t xml:space="preserve">, </w:t>
      </w:r>
      <w:proofErr w:type="spellStart"/>
      <w:r w:rsidRPr="00B75508">
        <w:rPr>
          <w:rFonts w:ascii="Times New Roman" w:hAnsi="Times New Roman"/>
          <w:color w:val="000000"/>
          <w:sz w:val="24"/>
          <w:szCs w:val="24"/>
          <w:lang w:val="ro-MO" w:eastAsia="ru-RU"/>
        </w:rPr>
        <w:t>refiletul</w:t>
      </w:r>
      <w:proofErr w:type="spellEnd"/>
      <w:r w:rsidRPr="00B75508">
        <w:rPr>
          <w:rFonts w:ascii="Times New Roman" w:hAnsi="Times New Roman"/>
          <w:color w:val="000000"/>
          <w:sz w:val="24"/>
          <w:szCs w:val="24"/>
          <w:lang w:val="ro-MO" w:eastAsia="ru-RU"/>
        </w:rPr>
        <w:t xml:space="preserve"> superior este de culoare roșie. Partea din spate este formată din două repere simetrice. La nivelul liniei taliei simetric este atașată, prin două rânduri de nasturi, o chingă. În partea inferioară a cusăturii de simetrie a spatelui este prevăzut un  șliț suprapus. Mâneca este clasică, aplicată, formată din partea superioară și inferioară. Terminația mânecii este prelucrată cu o manșetă modelată, cu lățimea 90 mm. Pe linia de înnădire a manșetei este prevăzut un cant de culoare roșie, cu lățimea de 3 mm. Pe manșetă, la linia cotului, sunt aplicați trei nasturi. Gulerul de bază este răsfrânt cu </w:t>
      </w:r>
      <w:proofErr w:type="spellStart"/>
      <w:r w:rsidRPr="00B75508">
        <w:rPr>
          <w:rFonts w:ascii="Times New Roman" w:hAnsi="Times New Roman"/>
          <w:color w:val="000000"/>
          <w:sz w:val="24"/>
          <w:szCs w:val="24"/>
          <w:lang w:val="ro-MO" w:eastAsia="ru-RU"/>
        </w:rPr>
        <w:t>ștei</w:t>
      </w:r>
      <w:proofErr w:type="spellEnd"/>
      <w:r w:rsidRPr="00B75508">
        <w:rPr>
          <w:rFonts w:ascii="Times New Roman" w:hAnsi="Times New Roman"/>
          <w:color w:val="000000"/>
          <w:sz w:val="24"/>
          <w:szCs w:val="24"/>
          <w:lang w:val="ro-MO" w:eastAsia="ru-RU"/>
        </w:rPr>
        <w:t xml:space="preserve"> și cu rever. Colțul reverului este sub unghi drept. În partea superioară a mânecilor sunt prevăzute ecusoane. Pe umeri se aplică epoleți, care indică gradul militar. Paltonul este căptușit cu țesătură din mătase de culoare roșie.</w:t>
      </w:r>
      <w:r w:rsidRPr="00B75508">
        <w:rPr>
          <w:rFonts w:ascii="Times New Roman" w:hAnsi="Times New Roman"/>
          <w:b/>
          <w:color w:val="FF0000"/>
          <w:sz w:val="24"/>
          <w:szCs w:val="24"/>
          <w:lang w:val="ro-MO" w:eastAsia="ru-RU"/>
        </w:rPr>
        <w:t xml:space="preserve"> </w:t>
      </w:r>
      <w:r w:rsidRPr="00B75508">
        <w:rPr>
          <w:rFonts w:ascii="Times New Roman" w:hAnsi="Times New Roman"/>
          <w:color w:val="000000"/>
          <w:sz w:val="24"/>
          <w:szCs w:val="24"/>
          <w:lang w:val="ro-MO" w:eastAsia="ru-RU"/>
        </w:rPr>
        <w:t xml:space="preserve">Pe gulerul de bază se aplică gulerul de astrahan, pe partea față, gulerul de astrahan se </w:t>
      </w:r>
      <w:r w:rsidRPr="00B75508">
        <w:rPr>
          <w:rFonts w:ascii="Times New Roman" w:hAnsi="Times New Roman"/>
          <w:color w:val="000000"/>
          <w:sz w:val="24"/>
          <w:szCs w:val="24"/>
          <w:lang w:val="ro-MO" w:eastAsia="ru-RU"/>
        </w:rPr>
        <w:lastRenderedPageBreak/>
        <w:t xml:space="preserve">atașează cu ajutorul a cinci nasturi și butoniere, iar pe verso, cu ajutorul unor fragmente de bandă </w:t>
      </w:r>
      <w:proofErr w:type="spellStart"/>
      <w:r w:rsidRPr="00B75508">
        <w:rPr>
          <w:rFonts w:ascii="Times New Roman" w:hAnsi="Times New Roman"/>
          <w:color w:val="000000"/>
          <w:sz w:val="24"/>
          <w:szCs w:val="24"/>
          <w:lang w:val="ro-MO" w:eastAsia="ru-RU"/>
        </w:rPr>
        <w:t>velcro</w:t>
      </w:r>
      <w:proofErr w:type="spellEnd"/>
      <w:r w:rsidRPr="00B75508">
        <w:rPr>
          <w:rFonts w:ascii="Times New Roman" w:hAnsi="Times New Roman"/>
          <w:color w:val="000000"/>
          <w:sz w:val="24"/>
          <w:szCs w:val="24"/>
          <w:lang w:val="ro-MO" w:eastAsia="ru-RU"/>
        </w:rPr>
        <w:t xml:space="preserve"> aplicate pe cinci sectoare.</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65. </w:t>
      </w:r>
      <w:r w:rsidRPr="00B75508">
        <w:rPr>
          <w:rFonts w:ascii="Times New Roman" w:hAnsi="Times New Roman"/>
          <w:b/>
          <w:i/>
          <w:sz w:val="24"/>
          <w:szCs w:val="24"/>
          <w:lang w:val="ro-MO" w:eastAsia="ru-RU"/>
        </w:rPr>
        <w:t>Palton din postav, culoare neagră (</w:t>
      </w:r>
      <w:r w:rsidR="00AF0096" w:rsidRPr="00AF0096">
        <w:rPr>
          <w:rFonts w:ascii="Times New Roman" w:hAnsi="Times New Roman"/>
          <w:b/>
          <w:i/>
          <w:sz w:val="24"/>
          <w:szCs w:val="24"/>
          <w:lang w:val="ro-MO" w:eastAsia="ru-RU"/>
        </w:rPr>
        <w:t xml:space="preserve">pentru </w:t>
      </w:r>
      <w:r w:rsidR="00AF0096" w:rsidRPr="00AF0096">
        <w:rPr>
          <w:rFonts w:ascii="Times New Roman" w:hAnsi="Times New Roman"/>
          <w:b/>
          <w:i/>
          <w:iCs/>
          <w:sz w:val="24"/>
          <w:szCs w:val="24"/>
          <w:lang w:val="ro-MO" w:eastAsia="ru-RU"/>
        </w:rPr>
        <w:t>femei</w:t>
      </w:r>
      <w:r w:rsidR="00CC16BE">
        <w:rPr>
          <w:rFonts w:ascii="Times New Roman" w:hAnsi="Times New Roman"/>
          <w:b/>
          <w:i/>
          <w:iCs/>
          <w:sz w:val="24"/>
          <w:szCs w:val="24"/>
          <w:lang w:val="ro-MO" w:eastAsia="ru-RU"/>
        </w:rPr>
        <w:t>le</w:t>
      </w:r>
      <w:r w:rsidR="00AF0096" w:rsidRPr="00AF0096">
        <w:rPr>
          <w:rFonts w:ascii="Times New Roman" w:hAnsi="Times New Roman"/>
          <w:b/>
          <w:i/>
          <w:iCs/>
          <w:sz w:val="24"/>
          <w:szCs w:val="24"/>
          <w:lang w:val="ro-MO" w:eastAsia="ru-RU"/>
        </w:rPr>
        <w:t xml:space="preserve"> care îndeplinesc serviciul militar</w:t>
      </w:r>
      <w:r w:rsidRPr="00B75508">
        <w:rPr>
          <w:rFonts w:ascii="Times New Roman" w:hAnsi="Times New Roman"/>
          <w:b/>
          <w:i/>
          <w:sz w:val="24"/>
          <w:szCs w:val="24"/>
          <w:lang w:val="ro-MO" w:eastAsia="ru-RU"/>
        </w:rPr>
        <w:t>)</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 xml:space="preserve">Paltonul, de siluetă </w:t>
      </w:r>
      <w:proofErr w:type="spellStart"/>
      <w:r w:rsidRPr="00B75508">
        <w:rPr>
          <w:rFonts w:ascii="Times New Roman" w:hAnsi="Times New Roman"/>
          <w:color w:val="000000"/>
          <w:sz w:val="24"/>
          <w:szCs w:val="24"/>
          <w:lang w:val="ro-MO" w:eastAsia="ru-RU"/>
        </w:rPr>
        <w:t>semiajustată</w:t>
      </w:r>
      <w:proofErr w:type="spellEnd"/>
      <w:r w:rsidRPr="00B75508">
        <w:rPr>
          <w:rFonts w:ascii="Times New Roman" w:hAnsi="Times New Roman"/>
          <w:color w:val="000000"/>
          <w:sz w:val="24"/>
          <w:szCs w:val="24"/>
          <w:lang w:val="ro-MO" w:eastAsia="ru-RU"/>
        </w:rPr>
        <w:t xml:space="preserve">, este format din față, spate, mâneci și guler. Sistemul de închidere este centrat, până la baza gâtului, pe toată lungimea produsului la un rând de nasturi, plasați pe cinci nivele. Partea din față este constituită din patru repere: două repere centrate și doi clini laterali. Pe partea din față, mai jos de nivelul liniei taliei, sunt amplasate simetric două buzunare tăiate, cu clapă figurată și </w:t>
      </w:r>
      <w:proofErr w:type="spellStart"/>
      <w:r w:rsidRPr="00B75508">
        <w:rPr>
          <w:rFonts w:ascii="Times New Roman" w:hAnsi="Times New Roman"/>
          <w:color w:val="000000"/>
          <w:sz w:val="24"/>
          <w:szCs w:val="24"/>
          <w:lang w:val="ro-MO" w:eastAsia="ru-RU"/>
        </w:rPr>
        <w:t>refileți</w:t>
      </w:r>
      <w:proofErr w:type="spellEnd"/>
      <w:r w:rsidRPr="00B75508">
        <w:rPr>
          <w:rFonts w:ascii="Times New Roman" w:hAnsi="Times New Roman"/>
          <w:color w:val="000000"/>
          <w:sz w:val="24"/>
          <w:szCs w:val="24"/>
          <w:lang w:val="ro-MO" w:eastAsia="ru-RU"/>
        </w:rPr>
        <w:t xml:space="preserve">, </w:t>
      </w:r>
      <w:proofErr w:type="spellStart"/>
      <w:r w:rsidRPr="00B75508">
        <w:rPr>
          <w:rFonts w:ascii="Times New Roman" w:hAnsi="Times New Roman"/>
          <w:color w:val="000000"/>
          <w:sz w:val="24"/>
          <w:szCs w:val="24"/>
          <w:lang w:val="ro-MO" w:eastAsia="ru-RU"/>
        </w:rPr>
        <w:t>refeletul</w:t>
      </w:r>
      <w:proofErr w:type="spellEnd"/>
      <w:r w:rsidRPr="00B75508">
        <w:rPr>
          <w:rFonts w:ascii="Times New Roman" w:hAnsi="Times New Roman"/>
          <w:color w:val="000000"/>
          <w:sz w:val="24"/>
          <w:szCs w:val="24"/>
          <w:lang w:val="ro-MO" w:eastAsia="ru-RU"/>
        </w:rPr>
        <w:t xml:space="preserve"> superior este de culoare roșie și are lățimea de 3 mm. Partea din spate este formată din patru repere: două repere centrate și doi clini laterali. Mâneca este clasică, aplicată, formată din reper superior și reper inferior. Terminația mânecii este prevăzută cu manșetă cu lățimea 90 mm. Pe linia de înnădire a manșetei este prevăzut un cant de culoare roșie și lățimea de 3 mm. Pe manșeta, la nivelul liniei cotului sunt aplicați trei nasturi. Gulerul este de tip </w:t>
      </w:r>
      <w:proofErr w:type="spellStart"/>
      <w:r w:rsidRPr="00B75508">
        <w:rPr>
          <w:rFonts w:ascii="Times New Roman" w:hAnsi="Times New Roman"/>
          <w:color w:val="000000"/>
          <w:sz w:val="24"/>
          <w:szCs w:val="24"/>
          <w:lang w:val="ro-MO" w:eastAsia="ru-RU"/>
        </w:rPr>
        <w:t>ștei</w:t>
      </w:r>
      <w:proofErr w:type="spellEnd"/>
      <w:r w:rsidRPr="00B75508">
        <w:rPr>
          <w:rFonts w:ascii="Times New Roman" w:hAnsi="Times New Roman"/>
          <w:color w:val="000000"/>
          <w:sz w:val="24"/>
          <w:szCs w:val="24"/>
          <w:lang w:val="ro-MO" w:eastAsia="ru-RU"/>
        </w:rPr>
        <w:t xml:space="preserve"> vertical, cu colțurile drepte. Marginile exterioare ale gulerului sunt prelucrate cu cant roșu, cu lățimea de 3 mm. Pe ambele mâneci sunt amplasate ecusoane. Pe umeri se aplică epoleți, care indică gradul militar. Paltonul este căptușit cu țesătură de mătase, de culoare roșie.</w:t>
      </w:r>
      <w:r w:rsidRPr="00B75508">
        <w:rPr>
          <w:rFonts w:ascii="Times New Roman" w:hAnsi="Times New Roman"/>
          <w:noProof/>
          <w:color w:val="000000"/>
          <w:sz w:val="24"/>
          <w:szCs w:val="24"/>
          <w:lang w:val="ro-MO"/>
        </w:rPr>
        <w:t xml:space="preserve"> </w:t>
      </w:r>
    </w:p>
    <w:p w:rsidR="001840E3" w:rsidRPr="00B75508" w:rsidRDefault="001840E3" w:rsidP="00050A1C">
      <w:pPr>
        <w:spacing w:after="0" w:line="240" w:lineRule="auto"/>
        <w:ind w:firstLine="567"/>
        <w:jc w:val="both"/>
        <w:rPr>
          <w:rFonts w:ascii="Times New Roman" w:hAnsi="Times New Roman"/>
          <w:b/>
          <w:i/>
          <w:sz w:val="24"/>
          <w:szCs w:val="24"/>
          <w:lang w:val="ro-MO" w:eastAsia="ru-RU"/>
        </w:rPr>
      </w:pPr>
      <w:r w:rsidRPr="00B75508">
        <w:rPr>
          <w:rFonts w:ascii="Times New Roman" w:hAnsi="Times New Roman"/>
          <w:b/>
          <w:smallCaps/>
          <w:sz w:val="24"/>
          <w:szCs w:val="24"/>
          <w:lang w:val="ro-MO"/>
        </w:rPr>
        <w:t xml:space="preserve">66. </w:t>
      </w:r>
      <w:r w:rsidRPr="00B75508">
        <w:rPr>
          <w:rFonts w:ascii="Times New Roman" w:hAnsi="Times New Roman"/>
          <w:b/>
          <w:i/>
          <w:sz w:val="24"/>
          <w:szCs w:val="24"/>
          <w:lang w:val="ro-MO"/>
        </w:rPr>
        <w:t>Scurtă călduroasă, culoare neagră</w:t>
      </w:r>
    </w:p>
    <w:p w:rsidR="001840E3" w:rsidRPr="00B75508" w:rsidRDefault="001840E3" w:rsidP="00050A1C">
      <w:pPr>
        <w:pStyle w:val="a5"/>
        <w:tabs>
          <w:tab w:val="left" w:pos="0"/>
        </w:tabs>
        <w:spacing w:after="0" w:line="240" w:lineRule="auto"/>
        <w:ind w:left="0" w:firstLine="567"/>
        <w:jc w:val="both"/>
        <w:rPr>
          <w:rFonts w:ascii="Times New Roman" w:hAnsi="Times New Roman"/>
          <w:sz w:val="24"/>
          <w:szCs w:val="24"/>
          <w:lang w:val="ro-MO"/>
        </w:rPr>
      </w:pPr>
      <w:r w:rsidRPr="00B75508">
        <w:rPr>
          <w:rFonts w:ascii="Times New Roman" w:hAnsi="Times New Roman"/>
          <w:sz w:val="24"/>
          <w:szCs w:val="24"/>
          <w:lang w:val="ro-MO"/>
        </w:rPr>
        <w:t xml:space="preserve">Scurta călduroasă, culoare neagră, din țesătură impermeabilă, de siluetă dreaptă, este formată din partea față, spate, mâneci, guler și epoleți. Sistemul de închidere a produsului este centrat pe toată lungimea produsului, dublu: cu fermoar bidirecțional, din masă plastică și cu fente: cea de pe reperul drept este înnădită în cusătura de fixare a fermoarului, iar cea de pe reperul stâng este aplicată și se fixează cu un rând de butoni din metal de culoarea produsului, fixate pe 5 nivele. Fața produsului prezintă două repere simetrice. În zona superioară a părților din față simetric se aplică câte un buzunar aplicat. La terminația superioară a buzunarului este aplicată o clapă, care prin intermediul unui buton metalic închide buzunarul. Pe reperele feței, mai jos de linia taliei, sunt aplicate simetric, prin tighel, cu lățimea de 2 mm, câte un buzunar aplicat cu clapă ce închide buzunarul cu buton metalic. Deasupra clapelor buzunarelor pot fi aplicate prin fragmente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ecusoanele de piept cu însemnele distinctive. Partea din spate se constituie din două repere – platcă și reper inferior spate. Pe reperul spate, pornind de la linia plătcii și până la terminație, sunt prelucrate simetric 2 linii de „relief” verticale. Mâneca este de croială clasică, aplicată cu două cusături: inferioară și posterioară. Terminația mânecilor este prelucrată cu manșetă cu lățimea de 55 mm, care se încheie pe un buton de culoarea produsului. Pe zonele superioare ale mânecilor, cu 70 mm mai jos de linia de aplicare a mânecii, în răscroială, se aplică simetric însemnele – ecusoane de mânecă. Gulerul este de tip clasic, răsfrânt, cu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croit integral. Gulerul detașabil este de tip clasic răsfrânt. Fața gulerului este confecționată din blană artificială, dosul de guler – din materialul de bază. Pe conturul inferior al feței gulerului este prelucrat un element de fixare a gulerului. Pe acesta sunt prelucrate 5 butoniere orizontale. Partea inferioară a gulerului detașabil se fixează de dosul gulerului de bază, prin 5 butoni metalici de culoarea scurtei. </w:t>
      </w:r>
      <w:proofErr w:type="spellStart"/>
      <w:r w:rsidRPr="00B75508">
        <w:rPr>
          <w:rFonts w:ascii="Times New Roman" w:hAnsi="Times New Roman"/>
          <w:sz w:val="24"/>
          <w:szCs w:val="24"/>
          <w:lang w:val="ro-MO"/>
        </w:rPr>
        <w:t>Portepoleții</w:t>
      </w:r>
      <w:proofErr w:type="spellEnd"/>
      <w:r w:rsidRPr="00B75508">
        <w:rPr>
          <w:rFonts w:ascii="Times New Roman" w:hAnsi="Times New Roman"/>
          <w:sz w:val="24"/>
          <w:szCs w:val="24"/>
          <w:lang w:val="ro-MO"/>
        </w:rPr>
        <w:t xml:space="preserve"> sunt fixați în cusătura de aplicare a mânecii, iar terminația liberă, definitivată în unghi se fixează cu o un buton de culoarea scurtei. Pe </w:t>
      </w:r>
      <w:proofErr w:type="spellStart"/>
      <w:r w:rsidRPr="00B75508">
        <w:rPr>
          <w:rFonts w:ascii="Times New Roman" w:hAnsi="Times New Roman"/>
          <w:sz w:val="24"/>
          <w:szCs w:val="24"/>
          <w:lang w:val="ro-MO"/>
        </w:rPr>
        <w:t>portepoleți</w:t>
      </w:r>
      <w:proofErr w:type="spellEnd"/>
      <w:r w:rsidRPr="00B75508">
        <w:rPr>
          <w:rFonts w:ascii="Times New Roman" w:hAnsi="Times New Roman"/>
          <w:sz w:val="24"/>
          <w:szCs w:val="24"/>
          <w:lang w:val="ro-MO"/>
        </w:rPr>
        <w:t xml:space="preserve"> se îmbracă epoleții care indică gradul militar. Pe conturul fentelor, pe conturul plătcii, pe conturul liniilor de „relief”, pe conturul gulerului, pe conturul manșetelor, pe conturul epoleților se aplică tighele de garnisire. Scurta este prelucrată cu căptușeală matlasată, de culoare neagră. </w:t>
      </w:r>
    </w:p>
    <w:p w:rsidR="001840E3" w:rsidRPr="00B75508" w:rsidRDefault="001840E3" w:rsidP="00050A1C">
      <w:pPr>
        <w:pStyle w:val="a5"/>
        <w:tabs>
          <w:tab w:val="left" w:pos="0"/>
        </w:tabs>
        <w:spacing w:after="0" w:line="240" w:lineRule="auto"/>
        <w:ind w:left="0" w:firstLine="567"/>
        <w:jc w:val="both"/>
        <w:rPr>
          <w:rFonts w:ascii="Times New Roman" w:hAnsi="Times New Roman"/>
          <w:sz w:val="24"/>
          <w:szCs w:val="24"/>
          <w:lang w:val="ro-MO"/>
        </w:rPr>
      </w:pPr>
      <w:r w:rsidRPr="00B75508">
        <w:rPr>
          <w:rFonts w:ascii="Times New Roman" w:hAnsi="Times New Roman"/>
          <w:sz w:val="24"/>
          <w:szCs w:val="24"/>
          <w:lang w:val="ro-MO"/>
        </w:rPr>
        <w:t xml:space="preserve"> Căptușeala se constituie din față, spate și mâneci. Părțile din față prezintă repere simetrice. Pe reperul stâng al feței se prelucrează un buzunar tăiat cu doi </w:t>
      </w:r>
      <w:proofErr w:type="spellStart"/>
      <w:r w:rsidRPr="00B75508">
        <w:rPr>
          <w:rFonts w:ascii="Times New Roman" w:hAnsi="Times New Roman"/>
          <w:sz w:val="24"/>
          <w:szCs w:val="24"/>
          <w:lang w:val="ro-MO"/>
        </w:rPr>
        <w:t>refileți</w:t>
      </w:r>
      <w:proofErr w:type="spellEnd"/>
      <w:r w:rsidRPr="00B75508">
        <w:rPr>
          <w:rFonts w:ascii="Times New Roman" w:hAnsi="Times New Roman"/>
          <w:sz w:val="24"/>
          <w:szCs w:val="24"/>
          <w:lang w:val="ro-MO"/>
        </w:rPr>
        <w:t xml:space="preserve">, croiți din material de bază. Linia de intrare în buzunar, cu lungimea de 185 mm, prevede închidere printr-un fermoar de masă plastică. Mâneca este de croială clasică, aplicată cu două cusături: inferioară și posterioară. </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eastAsia="ru-RU"/>
        </w:rPr>
        <w:t xml:space="preserve">67. </w:t>
      </w:r>
      <w:r w:rsidRPr="00B75508">
        <w:rPr>
          <w:rFonts w:ascii="Times New Roman" w:hAnsi="Times New Roman"/>
          <w:b/>
          <w:i/>
          <w:sz w:val="24"/>
          <w:szCs w:val="24"/>
          <w:lang w:val="ro-MO" w:eastAsia="ru-RU"/>
        </w:rPr>
        <w:t xml:space="preserve">Veston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neagră/gri-deschis</w:t>
      </w:r>
      <w:r w:rsidRPr="00B75508">
        <w:rPr>
          <w:rFonts w:ascii="Times New Roman" w:hAnsi="Times New Roman"/>
          <w:b/>
          <w:sz w:val="24"/>
          <w:szCs w:val="24"/>
          <w:lang w:val="ro-MO" w:eastAsia="ru-RU"/>
        </w:rPr>
        <w:t xml:space="preserve">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Vestonul de siluetă </w:t>
      </w:r>
      <w:proofErr w:type="spellStart"/>
      <w:r w:rsidRPr="00B75508">
        <w:rPr>
          <w:rFonts w:ascii="Times New Roman" w:hAnsi="Times New Roman"/>
          <w:sz w:val="24"/>
          <w:szCs w:val="24"/>
          <w:lang w:val="ro-MO"/>
        </w:rPr>
        <w:t>semiajustată</w:t>
      </w:r>
      <w:proofErr w:type="spellEnd"/>
      <w:r w:rsidRPr="00B75508">
        <w:rPr>
          <w:rFonts w:ascii="Times New Roman" w:hAnsi="Times New Roman"/>
          <w:sz w:val="24"/>
          <w:szCs w:val="24"/>
          <w:lang w:val="ro-MO"/>
        </w:rPr>
        <w:t xml:space="preserve">, este format din partea din față, spate, clin lateral, mâneci și guler. </w:t>
      </w:r>
      <w:r w:rsidRPr="00B75508">
        <w:rPr>
          <w:rFonts w:ascii="Times New Roman" w:hAnsi="Times New Roman"/>
          <w:color w:val="000000"/>
          <w:sz w:val="24"/>
          <w:szCs w:val="24"/>
          <w:lang w:val="ro-MO" w:eastAsia="ru-RU"/>
        </w:rPr>
        <w:t xml:space="preserve">Sistemul de închidere este centrat pe toată lungimea produsului la două rânduri de nasturi, plasați pe trei nivele. </w:t>
      </w:r>
      <w:r w:rsidRPr="00B75508">
        <w:rPr>
          <w:rFonts w:ascii="Times New Roman" w:hAnsi="Times New Roman"/>
          <w:sz w:val="24"/>
          <w:szCs w:val="24"/>
          <w:lang w:val="ro-MO"/>
        </w:rPr>
        <w:t xml:space="preserve">Partea față prezintă două repere simetrice cu pensă la nivelul taliei pentru cambrare. </w:t>
      </w:r>
      <w:r w:rsidRPr="00B75508">
        <w:rPr>
          <w:rFonts w:ascii="Times New Roman" w:hAnsi="Times New Roman"/>
          <w:color w:val="000000"/>
          <w:sz w:val="24"/>
          <w:szCs w:val="24"/>
          <w:lang w:val="ro-MO" w:eastAsia="ru-RU"/>
        </w:rPr>
        <w:t xml:space="preserve">Mai jos de nivelul liniei taliei sunt amplasate două buzunare tăiate cu clapă și </w:t>
      </w:r>
      <w:proofErr w:type="spellStart"/>
      <w:r w:rsidRPr="00B75508">
        <w:rPr>
          <w:rFonts w:ascii="Times New Roman" w:hAnsi="Times New Roman"/>
          <w:color w:val="000000"/>
          <w:sz w:val="24"/>
          <w:szCs w:val="24"/>
          <w:lang w:val="ro-MO" w:eastAsia="ru-RU"/>
        </w:rPr>
        <w:t>refileți</w:t>
      </w:r>
      <w:proofErr w:type="spellEnd"/>
      <w:r w:rsidRPr="00B75508">
        <w:rPr>
          <w:rFonts w:ascii="Times New Roman" w:hAnsi="Times New Roman"/>
          <w:color w:val="000000"/>
          <w:sz w:val="24"/>
          <w:szCs w:val="24"/>
          <w:lang w:val="ro-MO" w:eastAsia="ru-RU"/>
        </w:rPr>
        <w:t xml:space="preserve">, </w:t>
      </w:r>
      <w:proofErr w:type="spellStart"/>
      <w:r w:rsidRPr="00B75508">
        <w:rPr>
          <w:rFonts w:ascii="Times New Roman" w:hAnsi="Times New Roman"/>
          <w:color w:val="000000"/>
          <w:sz w:val="24"/>
          <w:szCs w:val="24"/>
          <w:lang w:val="ro-MO" w:eastAsia="ru-RU"/>
        </w:rPr>
        <w:t>refiletul</w:t>
      </w:r>
      <w:proofErr w:type="spellEnd"/>
      <w:r w:rsidRPr="00B75508">
        <w:rPr>
          <w:rFonts w:ascii="Times New Roman" w:hAnsi="Times New Roman"/>
          <w:color w:val="000000"/>
          <w:sz w:val="24"/>
          <w:szCs w:val="24"/>
          <w:lang w:val="ro-MO" w:eastAsia="ru-RU"/>
        </w:rPr>
        <w:t xml:space="preserve"> superior este de culoare roșie.</w:t>
      </w:r>
      <w:r w:rsidRPr="00B75508">
        <w:rPr>
          <w:rFonts w:ascii="Times New Roman" w:hAnsi="Times New Roman"/>
          <w:sz w:val="24"/>
          <w:szCs w:val="24"/>
          <w:lang w:val="ro-MO"/>
        </w:rPr>
        <w:t xml:space="preserve"> Partea spate este formată din două repere simetrice. </w:t>
      </w:r>
      <w:r w:rsidRPr="00B75508">
        <w:rPr>
          <w:rFonts w:ascii="Times New Roman" w:hAnsi="Times New Roman"/>
          <w:color w:val="000000"/>
          <w:sz w:val="24"/>
          <w:szCs w:val="24"/>
          <w:lang w:val="ro-MO" w:eastAsia="ru-RU"/>
        </w:rPr>
        <w:t xml:space="preserve">În </w:t>
      </w:r>
      <w:r w:rsidRPr="00B75508">
        <w:rPr>
          <w:rFonts w:ascii="Times New Roman" w:hAnsi="Times New Roman"/>
          <w:color w:val="000000"/>
          <w:sz w:val="24"/>
          <w:szCs w:val="24"/>
          <w:lang w:val="ro-MO" w:eastAsia="ru-RU"/>
        </w:rPr>
        <w:lastRenderedPageBreak/>
        <w:t>partea inferioară a cusăturii de simetrie a spatelui este prevăzut un șliț suprapus. Mâneca este clasică, aplicată, formată din partea superioară și inferioară. Terminația mânecii este prelucrată cu manșetă înnădită cu lățimea de 100 mm, garnisită cu vipușcă din țesătura de bază. Pe linia de înnădire a manșetei este prevăzut un cant de culoare roșie. Pe manșeta, la nivelul liniei cotului, sunt aplicați trei nasturi. Pe ambele mâneci sunt prevăzute ecusoane.</w:t>
      </w:r>
      <w:r w:rsidRPr="00B75508">
        <w:rPr>
          <w:rFonts w:ascii="Times New Roman" w:hAnsi="Times New Roman"/>
          <w:b/>
          <w:sz w:val="24"/>
          <w:szCs w:val="24"/>
          <w:lang w:val="ro-MO" w:eastAsia="ru-RU"/>
        </w:rPr>
        <w:t xml:space="preserve"> </w:t>
      </w:r>
      <w:r w:rsidRPr="00B75508">
        <w:rPr>
          <w:rFonts w:ascii="Times New Roman" w:hAnsi="Times New Roman"/>
          <w:color w:val="000000"/>
          <w:sz w:val="24"/>
          <w:szCs w:val="24"/>
          <w:lang w:val="ro-MO" w:eastAsia="ru-RU"/>
        </w:rPr>
        <w:t xml:space="preserve">Marginea de sus a manșetei este garnisită cu broderie. Gulerul este răsfrânt cu </w:t>
      </w:r>
      <w:proofErr w:type="spellStart"/>
      <w:r w:rsidRPr="00B75508">
        <w:rPr>
          <w:rFonts w:ascii="Times New Roman" w:hAnsi="Times New Roman"/>
          <w:color w:val="000000"/>
          <w:sz w:val="24"/>
          <w:szCs w:val="24"/>
          <w:lang w:val="ro-MO" w:eastAsia="ru-RU"/>
        </w:rPr>
        <w:t>ștei</w:t>
      </w:r>
      <w:proofErr w:type="spellEnd"/>
      <w:r w:rsidRPr="00B75508">
        <w:rPr>
          <w:rFonts w:ascii="Times New Roman" w:hAnsi="Times New Roman"/>
          <w:color w:val="000000"/>
          <w:sz w:val="24"/>
          <w:szCs w:val="24"/>
          <w:lang w:val="ro-MO" w:eastAsia="ru-RU"/>
        </w:rPr>
        <w:t xml:space="preserve"> și rever. Latura exterioară a pelerinei gulerului este prelucrată cu un cant de culoare roșie. Colțul gulerului este garnisit cu broderie. Pe linia umerală se aplică epoleți, ce indică gradul militar. Sacoul este căptușit cu țesătura de mătase, de culoare roșie. Pe partea din față a căptușelii, din ambele părți sunt prevăzute buzunare interioare tăiate cu doi </w:t>
      </w:r>
      <w:proofErr w:type="spellStart"/>
      <w:r w:rsidRPr="00B75508">
        <w:rPr>
          <w:rFonts w:ascii="Times New Roman" w:hAnsi="Times New Roman"/>
          <w:color w:val="000000"/>
          <w:sz w:val="24"/>
          <w:szCs w:val="24"/>
          <w:lang w:val="ro-MO" w:eastAsia="ru-RU"/>
        </w:rPr>
        <w:t>refileți</w:t>
      </w:r>
      <w:proofErr w:type="spellEnd"/>
      <w:r w:rsidRPr="00B75508">
        <w:rPr>
          <w:rFonts w:ascii="Times New Roman" w:hAnsi="Times New Roman"/>
          <w:color w:val="000000"/>
          <w:sz w:val="24"/>
          <w:szCs w:val="24"/>
          <w:lang w:val="ro-MO" w:eastAsia="ru-RU"/>
        </w:rPr>
        <w:t>.</w:t>
      </w:r>
      <w:r w:rsidRPr="00B75508">
        <w:rPr>
          <w:rFonts w:ascii="Times New Roman" w:hAnsi="Times New Roman"/>
          <w:b/>
          <w:noProof/>
          <w:sz w:val="24"/>
          <w:szCs w:val="24"/>
          <w:lang w:val="ro-MO"/>
        </w:rPr>
        <w:t xml:space="preserve"> </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eastAsia="ru-RU"/>
        </w:rPr>
        <w:t xml:space="preserve">68. </w:t>
      </w:r>
      <w:r w:rsidRPr="00B75508">
        <w:rPr>
          <w:rFonts w:ascii="Times New Roman" w:hAnsi="Times New Roman"/>
          <w:b/>
          <w:i/>
          <w:sz w:val="24"/>
          <w:szCs w:val="24"/>
          <w:lang w:val="ro-MO" w:eastAsia="ru-RU"/>
        </w:rPr>
        <w:t xml:space="preserve">Sacou de gală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Sacoul de siluetă </w:t>
      </w:r>
      <w:proofErr w:type="spellStart"/>
      <w:r w:rsidRPr="00B75508">
        <w:rPr>
          <w:rFonts w:ascii="Times New Roman" w:hAnsi="Times New Roman"/>
          <w:sz w:val="24"/>
          <w:szCs w:val="24"/>
          <w:lang w:val="ro-MO"/>
        </w:rPr>
        <w:t>semiajustată</w:t>
      </w:r>
      <w:proofErr w:type="spellEnd"/>
      <w:r w:rsidRPr="00B75508">
        <w:rPr>
          <w:rFonts w:ascii="Times New Roman" w:hAnsi="Times New Roman"/>
          <w:sz w:val="24"/>
          <w:szCs w:val="24"/>
          <w:lang w:val="ro-MO"/>
        </w:rPr>
        <w:t xml:space="preserve">, este format din partea din față, spate, clin lateral, mâneci și guler. </w:t>
      </w:r>
      <w:bookmarkStart w:id="0" w:name="_Hlk34341675"/>
      <w:r w:rsidRPr="00B75508">
        <w:rPr>
          <w:rFonts w:ascii="Times New Roman" w:hAnsi="Times New Roman"/>
          <w:color w:val="000000"/>
          <w:sz w:val="24"/>
          <w:szCs w:val="24"/>
          <w:lang w:val="ro-MO" w:eastAsia="ru-RU"/>
        </w:rPr>
        <w:t xml:space="preserve">Sistemul de închidere este centrat pe toată lungimea produsului la un rând de nasturi, plasați pe patru nivele. </w:t>
      </w:r>
      <w:bookmarkEnd w:id="0"/>
      <w:r w:rsidRPr="00B75508">
        <w:rPr>
          <w:rFonts w:ascii="Times New Roman" w:hAnsi="Times New Roman"/>
          <w:sz w:val="24"/>
          <w:szCs w:val="24"/>
          <w:lang w:val="ro-MO"/>
        </w:rPr>
        <w:t xml:space="preserve">Partea față prezintă două repere simetrice cu pensă la nivelul taliei pentru cambrare. În partea superioară, în regiunea pieptului, sunt prevăzute două buzunare aplicate cu clapă, care se închid cu ajutorul unui nasture și o butonieră amplasată pe clapă. În partea de sus a clapei este prevăzut un cant de culoare roșie. </w:t>
      </w:r>
      <w:r w:rsidRPr="00B75508">
        <w:rPr>
          <w:rFonts w:ascii="Times New Roman" w:hAnsi="Times New Roman"/>
          <w:color w:val="000000"/>
          <w:sz w:val="24"/>
          <w:szCs w:val="24"/>
          <w:lang w:val="ro-MO" w:eastAsia="ru-RU"/>
        </w:rPr>
        <w:t xml:space="preserve">Mai jos de nivelul liniei taliei sunt amplasate două buzunare tăiate cu clapă și </w:t>
      </w:r>
      <w:proofErr w:type="spellStart"/>
      <w:r w:rsidRPr="00B75508">
        <w:rPr>
          <w:rFonts w:ascii="Times New Roman" w:hAnsi="Times New Roman"/>
          <w:color w:val="000000"/>
          <w:sz w:val="24"/>
          <w:szCs w:val="24"/>
          <w:lang w:val="ro-MO" w:eastAsia="ru-RU"/>
        </w:rPr>
        <w:t>refileți</w:t>
      </w:r>
      <w:proofErr w:type="spellEnd"/>
      <w:r w:rsidRPr="00B75508">
        <w:rPr>
          <w:rFonts w:ascii="Times New Roman" w:hAnsi="Times New Roman"/>
          <w:color w:val="000000"/>
          <w:sz w:val="24"/>
          <w:szCs w:val="24"/>
          <w:lang w:val="ro-MO" w:eastAsia="ru-RU"/>
        </w:rPr>
        <w:t xml:space="preserve">, </w:t>
      </w:r>
      <w:proofErr w:type="spellStart"/>
      <w:r w:rsidRPr="00B75508">
        <w:rPr>
          <w:rFonts w:ascii="Times New Roman" w:hAnsi="Times New Roman"/>
          <w:color w:val="000000"/>
          <w:sz w:val="24"/>
          <w:szCs w:val="24"/>
          <w:lang w:val="ro-MO" w:eastAsia="ru-RU"/>
        </w:rPr>
        <w:t>refiletul</w:t>
      </w:r>
      <w:proofErr w:type="spellEnd"/>
      <w:r w:rsidRPr="00B75508">
        <w:rPr>
          <w:rFonts w:ascii="Times New Roman" w:hAnsi="Times New Roman"/>
          <w:color w:val="000000"/>
          <w:sz w:val="24"/>
          <w:szCs w:val="24"/>
          <w:lang w:val="ro-MO" w:eastAsia="ru-RU"/>
        </w:rPr>
        <w:t xml:space="preserve"> superior este de culoare roșie.</w:t>
      </w:r>
      <w:r w:rsidRPr="00B75508">
        <w:rPr>
          <w:rFonts w:ascii="Times New Roman" w:hAnsi="Times New Roman"/>
          <w:sz w:val="24"/>
          <w:szCs w:val="24"/>
          <w:lang w:val="ro-MO"/>
        </w:rPr>
        <w:t xml:space="preserve"> Partea spate este formată din două repere simetrice. </w:t>
      </w:r>
      <w:r w:rsidRPr="00B75508">
        <w:rPr>
          <w:rFonts w:ascii="Times New Roman" w:hAnsi="Times New Roman"/>
          <w:color w:val="000000"/>
          <w:sz w:val="24"/>
          <w:szCs w:val="24"/>
          <w:lang w:val="ro-MO" w:eastAsia="ru-RU"/>
        </w:rPr>
        <w:t>În partea inferioară a cusăturii de simetrie a spatelui este prevăzut un șliț suprapus. Mâneca este clasic, aplicată, formată din partea superioară și inferioară. Terminația mânecii este prelucrată cu manșetă înnădită cu lățimea de 90 mm. Pe linia de înnădire a manșetei este prevăzut un cant de culoare roșie. Pe manșetă, la nivelul liniei cotului, sunt aplicați trei nasturi. Pe ambele mâneci sunt prevăzute ecusoane.</w:t>
      </w:r>
      <w:r w:rsidRPr="00B75508">
        <w:rPr>
          <w:rFonts w:ascii="Times New Roman" w:hAnsi="Times New Roman"/>
          <w:b/>
          <w:sz w:val="24"/>
          <w:szCs w:val="24"/>
          <w:lang w:val="ro-MO" w:eastAsia="ru-RU"/>
        </w:rPr>
        <w:t xml:space="preserve"> </w:t>
      </w:r>
      <w:r w:rsidRPr="00B75508">
        <w:rPr>
          <w:rFonts w:ascii="Times New Roman" w:hAnsi="Times New Roman"/>
          <w:color w:val="000000"/>
          <w:sz w:val="24"/>
          <w:szCs w:val="24"/>
          <w:lang w:val="ro-MO" w:eastAsia="ru-RU"/>
        </w:rPr>
        <w:t xml:space="preserve">Gulerul este răsfrânt cu </w:t>
      </w:r>
      <w:proofErr w:type="spellStart"/>
      <w:r w:rsidRPr="00B75508">
        <w:rPr>
          <w:rFonts w:ascii="Times New Roman" w:hAnsi="Times New Roman"/>
          <w:color w:val="000000"/>
          <w:sz w:val="24"/>
          <w:szCs w:val="24"/>
          <w:lang w:val="ro-MO" w:eastAsia="ru-RU"/>
        </w:rPr>
        <w:t>ștei</w:t>
      </w:r>
      <w:proofErr w:type="spellEnd"/>
      <w:r w:rsidRPr="00B75508">
        <w:rPr>
          <w:rFonts w:ascii="Times New Roman" w:hAnsi="Times New Roman"/>
          <w:color w:val="000000"/>
          <w:sz w:val="24"/>
          <w:szCs w:val="24"/>
          <w:lang w:val="ro-MO" w:eastAsia="ru-RU"/>
        </w:rPr>
        <w:t xml:space="preserve"> și rever. Latura exterioară a pelerinei gulerului este prelucrată cu un cant de culoare roșie. Pe linia umerală se aplică epoleți, ce indică gradul militar. Sacoul este căptușit cu țesătură de mătase, de culoare roșie. Pe partea din față a căptușelii, pe ambele părți, sunt prevăzute buzunare interioare tăiate cu doi </w:t>
      </w:r>
      <w:proofErr w:type="spellStart"/>
      <w:r w:rsidRPr="00B75508">
        <w:rPr>
          <w:rFonts w:ascii="Times New Roman" w:hAnsi="Times New Roman"/>
          <w:color w:val="000000"/>
          <w:sz w:val="24"/>
          <w:szCs w:val="24"/>
          <w:lang w:val="ro-MO" w:eastAsia="ru-RU"/>
        </w:rPr>
        <w:t>refileți</w:t>
      </w:r>
      <w:proofErr w:type="spellEnd"/>
      <w:r w:rsidRPr="00B75508">
        <w:rPr>
          <w:rFonts w:ascii="Times New Roman" w:hAnsi="Times New Roman"/>
          <w:color w:val="000000"/>
          <w:sz w:val="24"/>
          <w:szCs w:val="24"/>
          <w:lang w:val="ro-MO" w:eastAsia="ru-RU"/>
        </w:rPr>
        <w:t>.</w:t>
      </w:r>
      <w:r w:rsidRPr="00B75508">
        <w:rPr>
          <w:rFonts w:ascii="Times New Roman" w:hAnsi="Times New Roman"/>
          <w:b/>
          <w:noProof/>
          <w:sz w:val="24"/>
          <w:szCs w:val="24"/>
          <w:lang w:val="ro-MO"/>
        </w:rPr>
        <w:t xml:space="preserve"> </w:t>
      </w:r>
    </w:p>
    <w:p w:rsidR="001840E3" w:rsidRPr="00B75508" w:rsidRDefault="001840E3" w:rsidP="00050A1C">
      <w:pPr>
        <w:spacing w:after="0" w:line="240" w:lineRule="auto"/>
        <w:ind w:firstLine="567"/>
        <w:jc w:val="both"/>
        <w:rPr>
          <w:rFonts w:ascii="Times New Roman" w:hAnsi="Times New Roman"/>
          <w:sz w:val="24"/>
          <w:szCs w:val="24"/>
          <w:lang w:val="ro-MO" w:eastAsia="ru-RU"/>
        </w:rPr>
      </w:pPr>
      <w:r w:rsidRPr="00B75508">
        <w:rPr>
          <w:rFonts w:ascii="Times New Roman" w:hAnsi="Times New Roman"/>
          <w:b/>
          <w:sz w:val="24"/>
          <w:szCs w:val="24"/>
          <w:lang w:val="ro-MO" w:eastAsia="ru-RU"/>
        </w:rPr>
        <w:t xml:space="preserve">69. </w:t>
      </w:r>
      <w:r w:rsidRPr="00B75508">
        <w:rPr>
          <w:rFonts w:ascii="Times New Roman" w:hAnsi="Times New Roman"/>
          <w:b/>
          <w:i/>
          <w:sz w:val="24"/>
          <w:szCs w:val="24"/>
          <w:lang w:val="ro-MO" w:eastAsia="ru-RU"/>
        </w:rPr>
        <w:t xml:space="preserve">Sacou de gală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 (</w:t>
      </w:r>
      <w:r w:rsidR="00AF0096" w:rsidRPr="00AF0096">
        <w:rPr>
          <w:rFonts w:ascii="Times New Roman" w:hAnsi="Times New Roman"/>
          <w:b/>
          <w:i/>
          <w:sz w:val="24"/>
          <w:szCs w:val="24"/>
          <w:lang w:val="ro-MO" w:eastAsia="ru-RU"/>
        </w:rPr>
        <w:t xml:space="preserve">pentru </w:t>
      </w:r>
      <w:r w:rsidR="00AF0096" w:rsidRPr="00AF0096">
        <w:rPr>
          <w:rFonts w:ascii="Times New Roman" w:hAnsi="Times New Roman"/>
          <w:b/>
          <w:i/>
          <w:iCs/>
          <w:sz w:val="24"/>
          <w:szCs w:val="24"/>
          <w:lang w:val="ro-MO" w:eastAsia="ru-RU"/>
        </w:rPr>
        <w:t>femei</w:t>
      </w:r>
      <w:r w:rsidR="00CC16BE">
        <w:rPr>
          <w:rFonts w:ascii="Times New Roman" w:hAnsi="Times New Roman"/>
          <w:b/>
          <w:i/>
          <w:iCs/>
          <w:sz w:val="24"/>
          <w:szCs w:val="24"/>
          <w:lang w:val="ro-MO" w:eastAsia="ru-RU"/>
        </w:rPr>
        <w:t>le</w:t>
      </w:r>
      <w:r w:rsidR="00AF0096" w:rsidRPr="00AF0096">
        <w:rPr>
          <w:rFonts w:ascii="Times New Roman" w:hAnsi="Times New Roman"/>
          <w:b/>
          <w:i/>
          <w:iCs/>
          <w:sz w:val="24"/>
          <w:szCs w:val="24"/>
          <w:lang w:val="ro-MO" w:eastAsia="ru-RU"/>
        </w:rPr>
        <w:t xml:space="preserve"> care îndeplinesc serviciul militar</w:t>
      </w:r>
      <w:r w:rsidR="00AF0096" w:rsidRPr="00B75508">
        <w:rPr>
          <w:rFonts w:ascii="Times New Roman" w:hAnsi="Times New Roman"/>
          <w:b/>
          <w:i/>
          <w:sz w:val="24"/>
          <w:szCs w:val="24"/>
          <w:lang w:val="ro-MO" w:eastAsia="ru-RU"/>
        </w:rPr>
        <w:t>)</w:t>
      </w:r>
    </w:p>
    <w:p w:rsidR="001840E3" w:rsidRPr="00B75508" w:rsidRDefault="001840E3" w:rsidP="00050A1C">
      <w:pPr>
        <w:spacing w:after="0" w:line="240" w:lineRule="auto"/>
        <w:ind w:firstLine="567"/>
        <w:jc w:val="both"/>
        <w:rPr>
          <w:rFonts w:ascii="Times New Roman" w:hAnsi="Times New Roman"/>
          <w:noProof/>
          <w:color w:val="000000"/>
          <w:sz w:val="24"/>
          <w:szCs w:val="24"/>
          <w:lang w:val="ro-MO"/>
        </w:rPr>
      </w:pPr>
      <w:r w:rsidRPr="00B75508">
        <w:rPr>
          <w:rFonts w:ascii="Times New Roman" w:hAnsi="Times New Roman"/>
          <w:color w:val="000000"/>
          <w:sz w:val="24"/>
          <w:szCs w:val="24"/>
          <w:lang w:val="ro-MO" w:eastAsia="ru-RU"/>
        </w:rPr>
        <w:t xml:space="preserve">Jacheta de siluetă </w:t>
      </w:r>
      <w:proofErr w:type="spellStart"/>
      <w:r w:rsidRPr="00B75508">
        <w:rPr>
          <w:rFonts w:ascii="Times New Roman" w:hAnsi="Times New Roman"/>
          <w:color w:val="000000"/>
          <w:sz w:val="24"/>
          <w:szCs w:val="24"/>
          <w:lang w:val="ro-MO" w:eastAsia="ru-RU"/>
        </w:rPr>
        <w:t>semiajustată</w:t>
      </w:r>
      <w:proofErr w:type="spellEnd"/>
      <w:r w:rsidRPr="00B75508">
        <w:rPr>
          <w:rFonts w:ascii="Times New Roman" w:hAnsi="Times New Roman"/>
          <w:color w:val="000000"/>
          <w:sz w:val="24"/>
          <w:szCs w:val="24"/>
          <w:lang w:val="ro-MO" w:eastAsia="ru-RU"/>
        </w:rPr>
        <w:t>, este formată din față, spate, mâneci și guler.</w:t>
      </w:r>
      <w:r w:rsidRPr="00B75508">
        <w:rPr>
          <w:rFonts w:ascii="Times New Roman" w:hAnsi="Times New Roman"/>
          <w:noProof/>
          <w:color w:val="000000"/>
          <w:sz w:val="24"/>
          <w:szCs w:val="24"/>
          <w:lang w:val="ro-MO"/>
        </w:rPr>
        <w:t xml:space="preserve"> </w:t>
      </w:r>
      <w:r w:rsidRPr="00B75508">
        <w:rPr>
          <w:rFonts w:ascii="Times New Roman" w:hAnsi="Times New Roman"/>
          <w:color w:val="000000"/>
          <w:sz w:val="24"/>
          <w:szCs w:val="24"/>
          <w:lang w:val="ro-MO" w:eastAsia="ru-RU"/>
        </w:rPr>
        <w:t xml:space="preserve">Sistemul de închidere este centrat pe toată lungimea produsului, la un rând de nasturi, plasați pe patru nivele. Partea față este constituită din patru repere: două centrate și doi clini laterali. Pe partea din față, mai jos de nivelul liniei taliei, sunt amplasate simetric două buzunare tăiate cu clapă figurată și </w:t>
      </w:r>
      <w:proofErr w:type="spellStart"/>
      <w:r w:rsidRPr="00B75508">
        <w:rPr>
          <w:rFonts w:ascii="Times New Roman" w:hAnsi="Times New Roman"/>
          <w:color w:val="000000"/>
          <w:sz w:val="24"/>
          <w:szCs w:val="24"/>
          <w:lang w:val="ro-MO" w:eastAsia="ru-RU"/>
        </w:rPr>
        <w:t>refileți</w:t>
      </w:r>
      <w:proofErr w:type="spellEnd"/>
      <w:r w:rsidRPr="00B75508">
        <w:rPr>
          <w:rFonts w:ascii="Times New Roman" w:hAnsi="Times New Roman"/>
          <w:color w:val="000000"/>
          <w:sz w:val="24"/>
          <w:szCs w:val="24"/>
          <w:lang w:val="ro-MO" w:eastAsia="ru-RU"/>
        </w:rPr>
        <w:t xml:space="preserve">, </w:t>
      </w:r>
      <w:proofErr w:type="spellStart"/>
      <w:r w:rsidRPr="00B75508">
        <w:rPr>
          <w:rFonts w:ascii="Times New Roman" w:hAnsi="Times New Roman"/>
          <w:color w:val="000000"/>
          <w:sz w:val="24"/>
          <w:szCs w:val="24"/>
          <w:lang w:val="ro-MO" w:eastAsia="ru-RU"/>
        </w:rPr>
        <w:t>refiletul</w:t>
      </w:r>
      <w:proofErr w:type="spellEnd"/>
      <w:r w:rsidRPr="00B75508">
        <w:rPr>
          <w:rFonts w:ascii="Times New Roman" w:hAnsi="Times New Roman"/>
          <w:color w:val="000000"/>
          <w:sz w:val="24"/>
          <w:szCs w:val="24"/>
          <w:lang w:val="ro-MO" w:eastAsia="ru-RU"/>
        </w:rPr>
        <w:t xml:space="preserve"> superior este de culoare roșie. Partea din spate este formată din patru repere: două centrate și doi clini laterali. Mâneca este clasic, aplicată, formată din partea superioară și inferioară. Terminația mânecii este prevăzută cu manșetă înnădită, cu lățimea 90 mm. Pe linia de înnădire a manșetei este prevăzut un cant de culoare roșie. Pe manșeta, la nivelul liniei cotului, sunt aplicați trei nasturi. Pe ambele mâneci sunt prevăzute ecusoane.</w:t>
      </w:r>
      <w:r w:rsidRPr="00B75508">
        <w:rPr>
          <w:rFonts w:ascii="Times New Roman" w:hAnsi="Times New Roman"/>
          <w:b/>
          <w:sz w:val="24"/>
          <w:szCs w:val="24"/>
          <w:lang w:val="ro-MO" w:eastAsia="ru-RU"/>
        </w:rPr>
        <w:t xml:space="preserve"> </w:t>
      </w:r>
      <w:r w:rsidRPr="00B75508">
        <w:rPr>
          <w:rFonts w:ascii="Times New Roman" w:hAnsi="Times New Roman"/>
          <w:color w:val="000000"/>
          <w:sz w:val="24"/>
          <w:szCs w:val="24"/>
          <w:lang w:val="ro-MO" w:eastAsia="ru-RU"/>
        </w:rPr>
        <w:t xml:space="preserve">Gulerul este răsfrânt cu </w:t>
      </w:r>
      <w:proofErr w:type="spellStart"/>
      <w:r w:rsidRPr="00B75508">
        <w:rPr>
          <w:rFonts w:ascii="Times New Roman" w:hAnsi="Times New Roman"/>
          <w:color w:val="000000"/>
          <w:sz w:val="24"/>
          <w:szCs w:val="24"/>
          <w:lang w:val="ro-MO" w:eastAsia="ru-RU"/>
        </w:rPr>
        <w:t>ștei</w:t>
      </w:r>
      <w:proofErr w:type="spellEnd"/>
      <w:r w:rsidRPr="00B75508">
        <w:rPr>
          <w:rFonts w:ascii="Times New Roman" w:hAnsi="Times New Roman"/>
          <w:color w:val="000000"/>
          <w:sz w:val="24"/>
          <w:szCs w:val="24"/>
          <w:lang w:val="ro-MO" w:eastAsia="ru-RU"/>
        </w:rPr>
        <w:t xml:space="preserve"> și cu rever. Latura exterioară a pelerinei gulerului este prelucrată cu un cant de culoare roșie. Pe linia umerală se aplică epoleți, ce indică gradul militar. Jacheta este căptușită cu țesătură de mătase, de culoare roșie.</w:t>
      </w:r>
    </w:p>
    <w:p w:rsidR="001840E3" w:rsidRPr="00B75508" w:rsidRDefault="001840E3" w:rsidP="00050A1C">
      <w:pPr>
        <w:spacing w:after="0" w:line="240" w:lineRule="auto"/>
        <w:ind w:firstLine="567"/>
        <w:jc w:val="both"/>
        <w:rPr>
          <w:rFonts w:ascii="Times New Roman" w:hAnsi="Times New Roman"/>
          <w:b/>
          <w:color w:val="000000"/>
          <w:sz w:val="24"/>
          <w:szCs w:val="24"/>
          <w:lang w:val="ro-MO" w:eastAsia="ru-RU"/>
        </w:rPr>
      </w:pPr>
      <w:r w:rsidRPr="00B75508">
        <w:rPr>
          <w:rFonts w:ascii="Times New Roman" w:hAnsi="Times New Roman"/>
          <w:b/>
          <w:sz w:val="24"/>
          <w:szCs w:val="24"/>
          <w:lang w:val="ro-MO" w:eastAsia="ru-RU"/>
        </w:rPr>
        <w:t>70.</w:t>
      </w:r>
      <w:r w:rsidRPr="00B75508">
        <w:rPr>
          <w:rFonts w:ascii="Times New Roman" w:hAnsi="Times New Roman"/>
          <w:b/>
          <w:i/>
          <w:sz w:val="24"/>
          <w:szCs w:val="24"/>
          <w:lang w:val="ro-MO" w:eastAsia="ru-RU"/>
        </w:rPr>
        <w:t xml:space="preserve"> Geacă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xml:space="preserve">, culoare neagră </w:t>
      </w:r>
    </w:p>
    <w:p w:rsidR="001840E3" w:rsidRPr="00B75508" w:rsidRDefault="001840E3" w:rsidP="00050A1C">
      <w:pPr>
        <w:spacing w:after="0" w:line="240" w:lineRule="auto"/>
        <w:ind w:firstLine="567"/>
        <w:jc w:val="both"/>
        <w:rPr>
          <w:rFonts w:ascii="Times New Roman" w:hAnsi="Times New Roman"/>
          <w:b/>
          <w:color w:val="C00000"/>
          <w:sz w:val="24"/>
          <w:szCs w:val="24"/>
          <w:lang w:val="ro-MO" w:eastAsia="ru-RU"/>
        </w:rPr>
      </w:pPr>
      <w:r w:rsidRPr="00B75508">
        <w:rPr>
          <w:rFonts w:ascii="Times New Roman" w:hAnsi="Times New Roman"/>
          <w:color w:val="000000"/>
          <w:sz w:val="24"/>
          <w:szCs w:val="24"/>
          <w:lang w:val="ro-MO" w:eastAsia="ru-RU"/>
        </w:rPr>
        <w:t>Geaca de siluetă dreaptă, este formată din față, spate, mâneci, manșete, guler și betelie. Sistemul de închidere este centrat pe toată lungimea produsului, până la baza gâtului, cu fermoar. Partea din față este formată din două repere simetrice.</w:t>
      </w:r>
      <w:r w:rsidRPr="00B75508">
        <w:rPr>
          <w:rFonts w:ascii="Times New Roman" w:hAnsi="Times New Roman"/>
          <w:sz w:val="24"/>
          <w:szCs w:val="24"/>
          <w:lang w:val="ro-MO"/>
        </w:rPr>
        <w:t xml:space="preserve"> În partea superioară a părții din față sunt poziționate simetric câte un buzunar aplicat cu clapă, care se închide cu nasture și o butonieră plasată pe clapă. De asupra clapei, pe partea dreaptă, </w:t>
      </w:r>
      <w:r w:rsidRPr="00B75508">
        <w:rPr>
          <w:rFonts w:ascii="Times New Roman" w:hAnsi="Times New Roman"/>
          <w:color w:val="000000"/>
          <w:sz w:val="24"/>
          <w:szCs w:val="24"/>
          <w:lang w:val="ro-MO" w:eastAsia="ru-RU"/>
        </w:rPr>
        <w:t xml:space="preserve">se aplică ecusonul de piept „CARABINIERI”. Pe partea față, mai jos de linia taliei, sunt plasate oblic două buzunare tăiate cu </w:t>
      </w:r>
      <w:proofErr w:type="spellStart"/>
      <w:r w:rsidRPr="00B75508">
        <w:rPr>
          <w:rFonts w:ascii="Times New Roman" w:hAnsi="Times New Roman"/>
          <w:color w:val="000000"/>
          <w:sz w:val="24"/>
          <w:szCs w:val="24"/>
          <w:lang w:val="ro-MO" w:eastAsia="ru-RU"/>
        </w:rPr>
        <w:t>laist</w:t>
      </w:r>
      <w:proofErr w:type="spellEnd"/>
      <w:r w:rsidRPr="00B75508">
        <w:rPr>
          <w:rFonts w:ascii="Times New Roman" w:hAnsi="Times New Roman"/>
          <w:color w:val="000000"/>
          <w:sz w:val="24"/>
          <w:szCs w:val="24"/>
          <w:lang w:val="ro-MO" w:eastAsia="ru-RU"/>
        </w:rPr>
        <w:t xml:space="preserve">. Pe linia de coasere a </w:t>
      </w:r>
      <w:proofErr w:type="spellStart"/>
      <w:r w:rsidRPr="00B75508">
        <w:rPr>
          <w:rFonts w:ascii="Times New Roman" w:hAnsi="Times New Roman"/>
          <w:color w:val="000000"/>
          <w:sz w:val="24"/>
          <w:szCs w:val="24"/>
          <w:lang w:val="ro-MO" w:eastAsia="ru-RU"/>
        </w:rPr>
        <w:t>laistului</w:t>
      </w:r>
      <w:proofErr w:type="spellEnd"/>
      <w:r w:rsidRPr="00B75508">
        <w:rPr>
          <w:rFonts w:ascii="Times New Roman" w:hAnsi="Times New Roman"/>
          <w:color w:val="000000"/>
          <w:sz w:val="24"/>
          <w:szCs w:val="24"/>
          <w:lang w:val="ro-MO" w:eastAsia="ru-RU"/>
        </w:rPr>
        <w:t xml:space="preserve"> este prevăzut un cant de culoare roșie. Partea din spate este formată din două repere, partea superioară-platcă și cea inferioară. În cusătura de aplicare a plătcii sunt amplasate două pliuri simetrice, orientate spre răscroiala mânecilor. Mâneca este de tip cămașă, cu o singură cusătură. Pe ambele mâneci, în partea superioară, sunt prevăzute ecusoane. Terminația mânecilor se prelucrează cu manșete, care se încheie cu ajutorul nasturilor, plasați în </w:t>
      </w:r>
      <w:r w:rsidRPr="00B75508">
        <w:rPr>
          <w:rFonts w:ascii="Times New Roman" w:hAnsi="Times New Roman"/>
          <w:color w:val="000000"/>
          <w:sz w:val="24"/>
          <w:szCs w:val="24"/>
          <w:lang w:val="ro-MO" w:eastAsia="ru-RU"/>
        </w:rPr>
        <w:lastRenderedPageBreak/>
        <w:t>două nivele. Gulerul este de tip răsfrânt. Latura exterioară a pelerinei gulerului este prelucrată cu cant de culoare roșie. Pe umeri se aplică epoleți, ce indică gradul militar. Terminația inferioară a produsului este prelucrată cu betelie. În regiunea cusuturilor laterale, betelia este prelucrată cu elastic. Geaca este căptușită cu țesătura de mătase. Pe partea din față a căptușelii, în stânga, este prevăzut un buzunar tăiat cu bordură.</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71. </w:t>
      </w:r>
      <w:r w:rsidRPr="00B75508">
        <w:rPr>
          <w:rFonts w:ascii="Times New Roman" w:hAnsi="Times New Roman"/>
          <w:b/>
          <w:i/>
          <w:sz w:val="24"/>
          <w:szCs w:val="24"/>
          <w:lang w:val="ro-MO" w:eastAsia="ru-RU"/>
        </w:rPr>
        <w:t xml:space="preserve">Fustă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w:t>
      </w:r>
      <w:r w:rsidRPr="00B75508">
        <w:rPr>
          <w:rFonts w:ascii="Times New Roman" w:hAnsi="Times New Roman"/>
          <w:b/>
          <w:noProof/>
          <w:sz w:val="24"/>
          <w:szCs w:val="24"/>
          <w:lang w:val="ro-MO"/>
        </w:rPr>
        <w:t xml:space="preserve">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Fusta de siluetă dreaptă este formată din partea din față, spate și betelie. Sistemul de închidere este plasat în cusătura de simetrie a spatelui și este cu fermoar ascuns pe spate și nasture cu butonieră pe betelie. Partea față este formată dint-un reper. Cambrarea în talie se realizează cu ajutorul a două pense, plasate simetric în ambele părți. Partea spate constituie două repere simetrice. Cambrarea în talie se realizează cu ajutorul a două pense, plasate simetric în ambele părți. În cusătura de simetrie a spatelui în partea inferioară este prevăzut un șliț suprapus. Terminația superioară a fustei este prelucrată cu betelie. Terminația inferioară a produsului este tivită cu punct ascuns. Produsul este căptușit cu țesătură de mătase.</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72. </w:t>
      </w:r>
      <w:r w:rsidRPr="00B75508">
        <w:rPr>
          <w:rFonts w:ascii="Times New Roman" w:hAnsi="Times New Roman"/>
          <w:b/>
          <w:i/>
          <w:sz w:val="24"/>
          <w:szCs w:val="24"/>
          <w:lang w:val="ro-MO" w:eastAsia="ru-RU"/>
        </w:rPr>
        <w:t xml:space="preserve">Pantaloni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neagră/albastru-închis</w:t>
      </w:r>
      <w:r w:rsidRPr="00B75508">
        <w:rPr>
          <w:rFonts w:ascii="Times New Roman" w:hAnsi="Times New Roman"/>
          <w:b/>
          <w:noProof/>
          <w:sz w:val="24"/>
          <w:szCs w:val="24"/>
          <w:lang w:val="ro-MO"/>
        </w:rPr>
        <w:t xml:space="preserve">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Pantalonii de siluetă </w:t>
      </w:r>
      <w:proofErr w:type="spellStart"/>
      <w:r w:rsidRPr="00B75508">
        <w:rPr>
          <w:rFonts w:ascii="Times New Roman" w:hAnsi="Times New Roman"/>
          <w:sz w:val="24"/>
          <w:szCs w:val="24"/>
          <w:lang w:val="ro-MO"/>
        </w:rPr>
        <w:t>semiajustată</w:t>
      </w:r>
      <w:proofErr w:type="spellEnd"/>
      <w:r w:rsidRPr="00B75508">
        <w:rPr>
          <w:rFonts w:ascii="Times New Roman" w:hAnsi="Times New Roman"/>
          <w:sz w:val="24"/>
          <w:szCs w:val="24"/>
          <w:lang w:val="ro-MO"/>
        </w:rPr>
        <w:t xml:space="preserve"> sunt formați din față, spate și betelie. Sistemul de închidere este amplasat în cusătura de simetrie a feței, este cu fermoar pe față și pe betelie cu un nasture cu butonieră și un cârlig de metal pe verso beteliei. Partea din față este formată din două repere simetrice. Pe fața produsului simetric se prelucrează buzunar lateral cu linia de intrare în buzunar oblică. Partea spate este formară din două repere simetrice. Cambrarea în talie pe spate se realizează cu ajutorul a două pense, plasate simetric în ambele părți. În partea superioară, spate, din dreapta, este prevăzut un buzunar tăiat cu doi </w:t>
      </w:r>
      <w:proofErr w:type="spellStart"/>
      <w:r w:rsidRPr="00B75508">
        <w:rPr>
          <w:rFonts w:ascii="Times New Roman" w:hAnsi="Times New Roman"/>
          <w:sz w:val="24"/>
          <w:szCs w:val="24"/>
          <w:lang w:val="ro-MO"/>
        </w:rPr>
        <w:t>refileți</w:t>
      </w:r>
      <w:proofErr w:type="spellEnd"/>
      <w:r w:rsidRPr="00B75508">
        <w:rPr>
          <w:rFonts w:ascii="Times New Roman" w:hAnsi="Times New Roman"/>
          <w:sz w:val="24"/>
          <w:szCs w:val="24"/>
          <w:lang w:val="ro-MO"/>
        </w:rPr>
        <w:t xml:space="preserve">. Sistemul de închidere a buzunarului se realizează cu un nasture și o butonieră. La 10 mm de la cusătura laterală, în ambele părți, se aplică lampasuri de culoare roșie, cu lățimea 15 mm, cu intervalul între ele de 3 mm. Terminația superioară a produsului este prelucrată cu betelie clasică pe corsaj, pe betelie se aplică 8 găici. Tivul pantalonilor este prelucrat cu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eastAsia="ru-RU"/>
        </w:rPr>
        <w:t xml:space="preserve">73. </w:t>
      </w:r>
      <w:r w:rsidRPr="00B75508">
        <w:rPr>
          <w:rFonts w:ascii="Times New Roman" w:hAnsi="Times New Roman"/>
          <w:b/>
          <w:i/>
          <w:sz w:val="24"/>
          <w:szCs w:val="24"/>
          <w:lang w:val="ro-MO" w:eastAsia="ru-RU"/>
        </w:rPr>
        <w:t xml:space="preserve">Pantaloni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Pantalonii de siluetă </w:t>
      </w:r>
      <w:proofErr w:type="spellStart"/>
      <w:r w:rsidRPr="00B75508">
        <w:rPr>
          <w:rFonts w:ascii="Times New Roman" w:hAnsi="Times New Roman"/>
          <w:sz w:val="24"/>
          <w:szCs w:val="24"/>
          <w:lang w:val="ro-MO"/>
        </w:rPr>
        <w:t>semiajustată</w:t>
      </w:r>
      <w:proofErr w:type="spellEnd"/>
      <w:r w:rsidRPr="00B75508">
        <w:rPr>
          <w:rFonts w:ascii="Times New Roman" w:hAnsi="Times New Roman"/>
          <w:sz w:val="24"/>
          <w:szCs w:val="24"/>
          <w:lang w:val="ro-MO"/>
        </w:rPr>
        <w:t xml:space="preserve"> sunt formați din față, spate și betelie. Sistemul de închidere este amplasat în cusătura de simetrie a feței, este cu fermoar pe față și pe betelie cu un nasture cu butonieră și un cârlig de metal pe verso beteliei. Partea din față este formată din două repere simetrice. Pe fața produsului simetric se prelucrează buzunar lateral cu linie oblică de intrare în buzunar. Partea spate este formară din două repere simetrice. Cambrarea în talie pe spate se realizează cu ajutorul a două pense, plasate simetric în ambele părți. În partea superioară, spate, din dreapta, este prevăzut un buzunar tăiat cu clapă și </w:t>
      </w:r>
      <w:proofErr w:type="spellStart"/>
      <w:r w:rsidRPr="00B75508">
        <w:rPr>
          <w:rFonts w:ascii="Times New Roman" w:hAnsi="Times New Roman"/>
          <w:sz w:val="24"/>
          <w:szCs w:val="24"/>
          <w:lang w:val="ro-MO"/>
        </w:rPr>
        <w:t>refileți</w:t>
      </w:r>
      <w:proofErr w:type="spellEnd"/>
      <w:r w:rsidRPr="00B75508">
        <w:rPr>
          <w:rFonts w:ascii="Times New Roman" w:hAnsi="Times New Roman"/>
          <w:sz w:val="24"/>
          <w:szCs w:val="24"/>
          <w:lang w:val="ro-MO"/>
        </w:rPr>
        <w:t xml:space="preserve">. Sistemul de închidere a buzunarului se realizează cu un nasture și o butonieră. La 10 mm de la cusătura laterală, în ambele părți, se aplică lampasuri de culoare roșie, cu lățimea 15 mm, cu intervalul de 3 mm între ele. Terminația superioară a produsului este prelucrată cu betelie clasică pe corsaj, pe betelie se aplică 8 găici. Tivul pantalonilor este prelucrat cu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74. </w:t>
      </w:r>
      <w:r w:rsidRPr="00B75508">
        <w:rPr>
          <w:rFonts w:ascii="Times New Roman" w:hAnsi="Times New Roman"/>
          <w:b/>
          <w:i/>
          <w:sz w:val="24"/>
          <w:szCs w:val="24"/>
          <w:lang w:val="ro-MO" w:eastAsia="ru-RU"/>
        </w:rPr>
        <w:t xml:space="preserve">Pantaloni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Pantalonii de siluetă </w:t>
      </w:r>
      <w:proofErr w:type="spellStart"/>
      <w:r w:rsidRPr="00B75508">
        <w:rPr>
          <w:rFonts w:ascii="Times New Roman" w:hAnsi="Times New Roman"/>
          <w:sz w:val="24"/>
          <w:szCs w:val="24"/>
          <w:lang w:val="ro-MO"/>
        </w:rPr>
        <w:t>semiajustată</w:t>
      </w:r>
      <w:proofErr w:type="spellEnd"/>
      <w:r w:rsidRPr="00B75508">
        <w:rPr>
          <w:rFonts w:ascii="Times New Roman" w:hAnsi="Times New Roman"/>
          <w:sz w:val="24"/>
          <w:szCs w:val="24"/>
          <w:lang w:val="ro-MO"/>
        </w:rPr>
        <w:t xml:space="preserve"> sunt formați din față, spate și betelie. Sistemul de închidere este amplasat în cusătura de simetrie a feței, este cu fermoar pe față și pe betelie cu un nasture cu butonieră și un cârlig de metal pe verso beteliei. Partea din față este formată din două repere simetrice. Pe fața produsului simetric se prelucrează buzunar lateral cu linia de intrare în buzunar oblică. Partea spate este formară din două repere simetrice. Cambrarea în talie pe spate se realizează cu ajutorul a două pense, plasate simetric în ambele părți. În partea superioară, spate, din dreapta, este prevăzut un buzunar tăiat cu doi </w:t>
      </w:r>
      <w:proofErr w:type="spellStart"/>
      <w:r w:rsidRPr="00B75508">
        <w:rPr>
          <w:rFonts w:ascii="Times New Roman" w:hAnsi="Times New Roman"/>
          <w:sz w:val="24"/>
          <w:szCs w:val="24"/>
          <w:lang w:val="ro-MO"/>
        </w:rPr>
        <w:t>refileți</w:t>
      </w:r>
      <w:proofErr w:type="spellEnd"/>
      <w:r w:rsidRPr="00B75508">
        <w:rPr>
          <w:rFonts w:ascii="Times New Roman" w:hAnsi="Times New Roman"/>
          <w:sz w:val="24"/>
          <w:szCs w:val="24"/>
          <w:lang w:val="ro-MO"/>
        </w:rPr>
        <w:t xml:space="preserve">. Sistemul de închidere a buzunarului se realizează cu un nasture și o butonieră. În cusăturile laterale este prevăzut un cant de culoare roșie cu lățimea de 3 mm. Terminația superioară a produsului este prelucrată cu betelie clasică pe corsaj, pe betelie se aplică 8 găici. Tivul pantalonilor este prelucrat cu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eastAsia="ru-RU"/>
        </w:rPr>
        <w:t xml:space="preserve">75. </w:t>
      </w:r>
      <w:r w:rsidRPr="00B75508">
        <w:rPr>
          <w:rFonts w:ascii="Times New Roman" w:hAnsi="Times New Roman"/>
          <w:b/>
          <w:i/>
          <w:sz w:val="24"/>
          <w:szCs w:val="24"/>
          <w:lang w:val="ro-MO" w:eastAsia="ru-RU"/>
        </w:rPr>
        <w:t xml:space="preserve">Pantaloni de gală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Pantalonii de siluetă </w:t>
      </w:r>
      <w:proofErr w:type="spellStart"/>
      <w:r w:rsidRPr="00B75508">
        <w:rPr>
          <w:rFonts w:ascii="Times New Roman" w:hAnsi="Times New Roman"/>
          <w:sz w:val="24"/>
          <w:szCs w:val="24"/>
          <w:lang w:val="ro-MO"/>
        </w:rPr>
        <w:t>semiajustată</w:t>
      </w:r>
      <w:proofErr w:type="spellEnd"/>
      <w:r w:rsidRPr="00B75508">
        <w:rPr>
          <w:rFonts w:ascii="Times New Roman" w:hAnsi="Times New Roman"/>
          <w:sz w:val="24"/>
          <w:szCs w:val="24"/>
          <w:lang w:val="ro-MO"/>
        </w:rPr>
        <w:t xml:space="preserve"> sunt formați din față, spate și betelie. Sistemul de închidere este amplasat în cusătura de simetrie a feței, este cu fermoar pe față și pe betelie cu un nasture cu butonieră și un cârlig de metal pe verso beteliei. Partea din față este formată din două </w:t>
      </w:r>
      <w:r w:rsidRPr="00B75508">
        <w:rPr>
          <w:rFonts w:ascii="Times New Roman" w:hAnsi="Times New Roman"/>
          <w:sz w:val="24"/>
          <w:szCs w:val="24"/>
          <w:lang w:val="ro-MO"/>
        </w:rPr>
        <w:lastRenderedPageBreak/>
        <w:t xml:space="preserve">repere simetrice. Pe fața produsului simetric se prelucrează buzunar lateral cu linie oblică de intrare în buzunar. Partea spate este formată din două repere simetrice. Cambrarea în talie pe spate se realizează cu ajutorul a două pense, plasate simetric în ambele părți. În partea superioară, spate, din dreapta, este prevăzut un buzunar tăiat cu clapă și </w:t>
      </w:r>
      <w:proofErr w:type="spellStart"/>
      <w:r w:rsidRPr="00B75508">
        <w:rPr>
          <w:rFonts w:ascii="Times New Roman" w:hAnsi="Times New Roman"/>
          <w:sz w:val="24"/>
          <w:szCs w:val="24"/>
          <w:lang w:val="ro-MO"/>
        </w:rPr>
        <w:t>refileți</w:t>
      </w:r>
      <w:proofErr w:type="spellEnd"/>
      <w:r w:rsidRPr="00B75508">
        <w:rPr>
          <w:rFonts w:ascii="Times New Roman" w:hAnsi="Times New Roman"/>
          <w:sz w:val="24"/>
          <w:szCs w:val="24"/>
          <w:lang w:val="ro-MO"/>
        </w:rPr>
        <w:t xml:space="preserve">. Sistemul de închidere a buzunarului se realizează cu un nasture și o butonieră. În cusăturile laterale este prevăzut un cant de culoare roșie cu lățimea de 3 mm. Terminația superioară a produsului este prelucrată cu betelie clasică pe corsaj, pe betelie se aplică 8 găici. Tivul pantalonilor este prelucrat cu </w:t>
      </w:r>
      <w:proofErr w:type="spellStart"/>
      <w:r w:rsidRPr="00B75508">
        <w:rPr>
          <w:rFonts w:ascii="Times New Roman" w:hAnsi="Times New Roman"/>
          <w:sz w:val="24"/>
          <w:szCs w:val="24"/>
          <w:lang w:val="ro-MO"/>
        </w:rPr>
        <w:t>bieu</w:t>
      </w:r>
      <w:proofErr w:type="spellEnd"/>
      <w:r w:rsidRPr="00B75508">
        <w:rPr>
          <w:rFonts w:ascii="Times New Roman" w:hAnsi="Times New Roman"/>
          <w:sz w:val="24"/>
          <w:szCs w:val="24"/>
          <w:lang w:val="ro-MO"/>
        </w:rPr>
        <w:t>.</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76. </w:t>
      </w:r>
      <w:r w:rsidRPr="00B75508">
        <w:rPr>
          <w:rFonts w:ascii="Times New Roman" w:hAnsi="Times New Roman"/>
          <w:b/>
          <w:i/>
          <w:sz w:val="24"/>
          <w:szCs w:val="24"/>
          <w:lang w:val="ro-MO"/>
        </w:rPr>
        <w:t>Scurtă de patrulare călduroasă</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i/>
          <w:sz w:val="24"/>
          <w:szCs w:val="24"/>
          <w:lang w:val="ro-MO"/>
        </w:rPr>
        <w:t>, culoare neagră</w:t>
      </w:r>
    </w:p>
    <w:p w:rsidR="001840E3" w:rsidRPr="00B75508" w:rsidRDefault="001840E3" w:rsidP="00050A1C">
      <w:pPr>
        <w:pStyle w:val="ab"/>
        <w:ind w:firstLine="567"/>
        <w:jc w:val="both"/>
        <w:rPr>
          <w:rFonts w:ascii="Times New Roman" w:hAnsi="Times New Roman"/>
          <w:sz w:val="24"/>
          <w:szCs w:val="24"/>
          <w:lang w:val="ro-MO"/>
        </w:rPr>
      </w:pPr>
      <w:r w:rsidRPr="00B75508">
        <w:rPr>
          <w:rFonts w:ascii="Times New Roman" w:hAnsi="Times New Roman"/>
          <w:sz w:val="24"/>
          <w:szCs w:val="24"/>
          <w:lang w:val="ro-MO"/>
        </w:rPr>
        <w:t xml:space="preserve">Scurta de patrulare călduroasă de culoare neagră, cu lungimea până la nivelul pliului </w:t>
      </w:r>
      <w:proofErr w:type="spellStart"/>
      <w:r w:rsidRPr="00B75508">
        <w:rPr>
          <w:rFonts w:ascii="Times New Roman" w:hAnsi="Times New Roman"/>
          <w:sz w:val="24"/>
          <w:szCs w:val="24"/>
          <w:lang w:val="ro-MO"/>
        </w:rPr>
        <w:t>subfesier</w:t>
      </w:r>
      <w:proofErr w:type="spellEnd"/>
      <w:r w:rsidRPr="00B75508">
        <w:rPr>
          <w:rFonts w:ascii="Times New Roman" w:hAnsi="Times New Roman"/>
          <w:sz w:val="24"/>
          <w:szCs w:val="24"/>
          <w:lang w:val="ro-MO"/>
        </w:rPr>
        <w:t>, prezintă siluetă dreaptă, este prelucrată cu căptușeală de culoare neagră din material matlasat.</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Produsul este format din partea față, spate, mâneci, guler, glugă și epoleți.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Sistemul de închidere a produsului este centrat pe glugă cu un rând de butoni din metal fixați pe 2 nivele și în continuare pe guler și pe toată lungimea produsului, dublu: cu fermoar unidirecțional din masă plastică și fente aplicate pe fața produsului care se suprapun și se fixează cu un rând de butoni din metal fixați pe 5 nivele.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Partea față este formată din platcă și un reper inferior. În cusătura de aplicare a plătcii simetric pe ambele părți este amplasat câte un buzunar cu clapă aplicată de formă dreptunghiulară cu colțurile exterioare teșite. Clapa este formată din două repere identice din țesătură de bază, pentru închiderea buzunarului sunt fixați spre colțurile teșite doi butoni de culoarea țesăturii de bază. De asupra clapei, pe mijloc centrat pot fi atașate, prin fragmente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însemnele distinctive.</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În partea inferioară a reperelor feței simetric se prelucrează câte un buzunar tăiat cu linia de intrare orientată oblic, cu </w:t>
      </w:r>
      <w:proofErr w:type="spellStart"/>
      <w:r w:rsidRPr="00B75508">
        <w:rPr>
          <w:rFonts w:ascii="Times New Roman" w:hAnsi="Times New Roman"/>
          <w:sz w:val="24"/>
          <w:szCs w:val="24"/>
          <w:lang w:val="ro-MO"/>
        </w:rPr>
        <w:t>laist</w:t>
      </w:r>
      <w:proofErr w:type="spellEnd"/>
      <w:r w:rsidRPr="00B75508">
        <w:rPr>
          <w:rFonts w:ascii="Times New Roman" w:hAnsi="Times New Roman"/>
          <w:sz w:val="24"/>
          <w:szCs w:val="24"/>
          <w:lang w:val="ro-MO"/>
        </w:rPr>
        <w:t>, prevăzute cu închidere pe fermoar ascuns din masă plastică.</w:t>
      </w:r>
    </w:p>
    <w:p w:rsidR="001840E3" w:rsidRPr="00B75508" w:rsidRDefault="001840E3" w:rsidP="00050A1C">
      <w:pPr>
        <w:autoSpaceDE w:val="0"/>
        <w:autoSpaceDN w:val="0"/>
        <w:adjustRightInd w:val="0"/>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Partea din spate se constituie din două repere – platcă și reper inferior spate. Înălțimea plătcii la nivelul liniei de simetrie constituie 170 mm. </w:t>
      </w:r>
    </w:p>
    <w:p w:rsidR="001840E3" w:rsidRPr="00B75508" w:rsidRDefault="001840E3" w:rsidP="00050A1C">
      <w:pPr>
        <w:autoSpaceDE w:val="0"/>
        <w:autoSpaceDN w:val="0"/>
        <w:adjustRightInd w:val="0"/>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Pe mijlocul spatelui produsului, de la linia de aplicare a plătcii în jos, centrat, este aplicat prin tighel simplu, un element cu formă dreptunghiulară cu unghiuri teșite din material reflectorizant pe care este imprimată inscripția CARABINIERI. </w:t>
      </w:r>
    </w:p>
    <w:p w:rsidR="001840E3" w:rsidRPr="00B75508" w:rsidRDefault="001840E3" w:rsidP="00050A1C">
      <w:pPr>
        <w:autoSpaceDE w:val="0"/>
        <w:autoSpaceDN w:val="0"/>
        <w:adjustRightInd w:val="0"/>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Mâneca este de croială clasică, aplicată cu două cusături: anterioară și posterioară. În cusătura posterioară sunt prevăzute două pense pentru asigurarea formei în regiune cotului. În partea superioară a mânecilor la distanța de 70 mm de la cusătura de aplicare a mânecii în răscroială sunt aplicate prin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ecusoane de mânecă. </w:t>
      </w:r>
    </w:p>
    <w:p w:rsidR="001840E3" w:rsidRPr="00B75508" w:rsidRDefault="001840E3" w:rsidP="00050A1C">
      <w:pPr>
        <w:autoSpaceDE w:val="0"/>
        <w:autoSpaceDN w:val="0"/>
        <w:adjustRightInd w:val="0"/>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Terminația mânecii este prelucrată prin tighel simplu cu îndoire și prezintă o manșetă interioară tricotată dublă înnădită la partea de căptușeală. </w:t>
      </w:r>
    </w:p>
    <w:p w:rsidR="001840E3" w:rsidRPr="00B75508" w:rsidRDefault="001840E3" w:rsidP="00050A1C">
      <w:pPr>
        <w:autoSpaceDE w:val="0"/>
        <w:autoSpaceDN w:val="0"/>
        <w:adjustRightInd w:val="0"/>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Pe mânecă orizontal sunt aplicate prin coasere cu tighel simplu două benzi din material reflectorizant cu lățimea de 50 mm.</w:t>
      </w:r>
    </w:p>
    <w:p w:rsidR="001840E3" w:rsidRPr="00B75508" w:rsidRDefault="001840E3" w:rsidP="00050A1C">
      <w:pPr>
        <w:autoSpaceDE w:val="0"/>
        <w:autoSpaceDN w:val="0"/>
        <w:adjustRightInd w:val="0"/>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Gulerul este de tip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vertical, format din două repere identice din țesătură de bază cu inserție termoizolantă în interior. Pe partea exterioară a gulerului, în răscroiala gâtului, este aplicat un element de protecție din țesătură de bază, care ascunde fermoarul prin care se atașează gluga la produs.</w:t>
      </w:r>
    </w:p>
    <w:p w:rsidR="001840E3" w:rsidRPr="00B75508" w:rsidRDefault="001840E3" w:rsidP="00050A1C">
      <w:pPr>
        <w:autoSpaceDE w:val="0"/>
        <w:autoSpaceDN w:val="0"/>
        <w:adjustRightInd w:val="0"/>
        <w:spacing w:after="0" w:line="240" w:lineRule="auto"/>
        <w:ind w:firstLine="567"/>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Gluga scurtei, cu lungimea până la punctul bărbiei, este căptușită și formată din două starturi: partea exterioară și partea inferioară. Partea exterioară a glugii este constituită din trei repere: reper central, două repere laterale din țesătura de bază. Partea inferioară a glugii este formată din patru repere: un reper central, două repere laterale confecționate din căptușeală matlasată și un reper din țesătura de bază care prelucrează conturul exterior al glugii. Pe conturul exterior al glugii este format un </w:t>
      </w:r>
      <w:proofErr w:type="spellStart"/>
      <w:r w:rsidRPr="00B75508">
        <w:rPr>
          <w:rFonts w:ascii="Times New Roman" w:hAnsi="Times New Roman"/>
          <w:color w:val="000000"/>
          <w:sz w:val="24"/>
          <w:szCs w:val="24"/>
          <w:lang w:val="ro-MO"/>
        </w:rPr>
        <w:t>șnal</w:t>
      </w:r>
      <w:proofErr w:type="spellEnd"/>
      <w:r w:rsidRPr="00B75508">
        <w:rPr>
          <w:rFonts w:ascii="Times New Roman" w:hAnsi="Times New Roman"/>
          <w:color w:val="000000"/>
          <w:sz w:val="24"/>
          <w:szCs w:val="24"/>
          <w:lang w:val="ro-MO"/>
        </w:rPr>
        <w:t xml:space="preserve"> în care este introdus un șiret pentru reglare și element de fixare din masă plastică, care este tras spre exterior printr-o butonieră și apoi introdus în interior și fixat în cusătura inferioară a glugii. Terminația inferioară a glugii este prelucrată cu fermoar, prin care gluga se atașează la produs în regiunea răscroielii gâtului.</w:t>
      </w:r>
    </w:p>
    <w:p w:rsidR="001840E3" w:rsidRPr="00B75508" w:rsidRDefault="001840E3" w:rsidP="00050A1C">
      <w:pPr>
        <w:autoSpaceDE w:val="0"/>
        <w:autoSpaceDN w:val="0"/>
        <w:adjustRightInd w:val="0"/>
        <w:spacing w:after="0" w:line="240" w:lineRule="auto"/>
        <w:ind w:firstLine="567"/>
        <w:jc w:val="both"/>
        <w:rPr>
          <w:rFonts w:ascii="Times New Roman" w:hAnsi="Times New Roman"/>
          <w:sz w:val="24"/>
          <w:szCs w:val="24"/>
          <w:u w:val="single"/>
          <w:lang w:val="ro-MO"/>
        </w:rPr>
      </w:pPr>
      <w:r w:rsidRPr="00B75508">
        <w:rPr>
          <w:rFonts w:ascii="Times New Roman" w:hAnsi="Times New Roman"/>
          <w:sz w:val="24"/>
          <w:szCs w:val="24"/>
          <w:lang w:val="ro-MO"/>
        </w:rPr>
        <w:t xml:space="preserve">Epoleții sunt formați din 2 repere distincte: </w:t>
      </w:r>
      <w:proofErr w:type="spellStart"/>
      <w:r w:rsidRPr="00B75508">
        <w:rPr>
          <w:rFonts w:ascii="Times New Roman" w:hAnsi="Times New Roman"/>
          <w:sz w:val="24"/>
          <w:szCs w:val="24"/>
          <w:lang w:val="ro-MO"/>
        </w:rPr>
        <w:t>portepoleții</w:t>
      </w:r>
      <w:proofErr w:type="spellEnd"/>
      <w:r w:rsidRPr="00B75508">
        <w:rPr>
          <w:rFonts w:ascii="Times New Roman" w:hAnsi="Times New Roman"/>
          <w:sz w:val="24"/>
          <w:szCs w:val="24"/>
          <w:lang w:val="ro-MO"/>
        </w:rPr>
        <w:t xml:space="preserve"> cu lungimea de 145 mm și lățimea de 40 mm sunt fixați în cusătura de aplicate a mânecii, iar terminația liberă se fixează cu un buton </w:t>
      </w:r>
      <w:r w:rsidRPr="00B75508">
        <w:rPr>
          <w:rFonts w:ascii="Times New Roman" w:hAnsi="Times New Roman"/>
          <w:sz w:val="24"/>
          <w:szCs w:val="24"/>
          <w:lang w:val="ro-MO"/>
        </w:rPr>
        <w:lastRenderedPageBreak/>
        <w:t xml:space="preserve">metalic de culoare scurtei în zona umărului; și epoleții, de formă tubulară cu lățimea de 50 mm și lungimea de 120 mm, se îmbracă pe </w:t>
      </w:r>
      <w:proofErr w:type="spellStart"/>
      <w:r w:rsidRPr="00B75508">
        <w:rPr>
          <w:rFonts w:ascii="Times New Roman" w:hAnsi="Times New Roman"/>
          <w:sz w:val="24"/>
          <w:szCs w:val="24"/>
          <w:lang w:val="ro-MO"/>
        </w:rPr>
        <w:t>portepoleți</w:t>
      </w:r>
      <w:proofErr w:type="spellEnd"/>
      <w:r w:rsidRPr="00B75508">
        <w:rPr>
          <w:rFonts w:ascii="Times New Roman" w:hAnsi="Times New Roman"/>
          <w:sz w:val="24"/>
          <w:szCs w:val="24"/>
          <w:lang w:val="ro-MO"/>
        </w:rPr>
        <w:t>.</w:t>
      </w:r>
      <w:r w:rsidRPr="00B75508">
        <w:rPr>
          <w:rFonts w:ascii="Times New Roman" w:hAnsi="Times New Roman"/>
          <w:sz w:val="24"/>
          <w:szCs w:val="24"/>
          <w:u w:val="single"/>
          <w:lang w:val="ro-MO"/>
        </w:rPr>
        <w:t xml:space="preserve"> </w:t>
      </w:r>
    </w:p>
    <w:p w:rsidR="001840E3" w:rsidRPr="00B75508" w:rsidRDefault="001840E3" w:rsidP="00050A1C">
      <w:pPr>
        <w:autoSpaceDE w:val="0"/>
        <w:autoSpaceDN w:val="0"/>
        <w:adjustRightInd w:val="0"/>
        <w:spacing w:after="0" w:line="240" w:lineRule="auto"/>
        <w:ind w:firstLine="567"/>
        <w:jc w:val="both"/>
        <w:rPr>
          <w:rFonts w:ascii="Times New Roman" w:hAnsi="Times New Roman"/>
          <w:color w:val="000000"/>
          <w:sz w:val="24"/>
          <w:szCs w:val="24"/>
          <w:lang w:val="ro-MO"/>
        </w:rPr>
      </w:pPr>
      <w:r w:rsidRPr="00B75508">
        <w:rPr>
          <w:rFonts w:ascii="Times New Roman" w:hAnsi="Times New Roman"/>
          <w:sz w:val="24"/>
          <w:szCs w:val="24"/>
          <w:lang w:val="ro-MO"/>
        </w:rPr>
        <w:t xml:space="preserve">Terminația produsului este o linie curbă lină. Partea de spate a scurtei este mai lungă cu 80 mm pe linia de simetrie a spatelui, în raport cu lungimea scurtei pe linia de simetrie a feței. </w:t>
      </w:r>
      <w:r w:rsidRPr="00B75508">
        <w:rPr>
          <w:rFonts w:ascii="Times New Roman" w:hAnsi="Times New Roman"/>
          <w:color w:val="000000"/>
          <w:sz w:val="24"/>
          <w:szCs w:val="24"/>
          <w:lang w:val="ro-MO"/>
        </w:rPr>
        <w:t xml:space="preserve">Terminația inferioară a produsului este îndoită simplu și prelucrată cu tighel simplu. </w:t>
      </w:r>
    </w:p>
    <w:p w:rsidR="001840E3" w:rsidRPr="00B75508" w:rsidRDefault="001840E3" w:rsidP="00050A1C">
      <w:pPr>
        <w:autoSpaceDE w:val="0"/>
        <w:autoSpaceDN w:val="0"/>
        <w:adjustRightInd w:val="0"/>
        <w:spacing w:after="0" w:line="240" w:lineRule="auto"/>
        <w:ind w:firstLine="567"/>
        <w:jc w:val="both"/>
        <w:rPr>
          <w:rFonts w:ascii="Times New Roman" w:hAnsi="Times New Roman"/>
          <w:color w:val="000000"/>
          <w:sz w:val="24"/>
          <w:szCs w:val="24"/>
          <w:lang w:val="ro-MO"/>
        </w:rPr>
      </w:pPr>
      <w:r w:rsidRPr="00B75508">
        <w:rPr>
          <w:rFonts w:ascii="Times New Roman" w:hAnsi="Times New Roman"/>
          <w:color w:val="000000"/>
          <w:sz w:val="24"/>
          <w:szCs w:val="24"/>
          <w:lang w:val="ro-MO"/>
        </w:rPr>
        <w:t>În cusăturile laterale ale produsului spre terminația inferioară sunt inserate fermoare din masă plastică cu lungimea de 280 mm.</w:t>
      </w:r>
    </w:p>
    <w:p w:rsidR="001840E3" w:rsidRPr="00B75508" w:rsidRDefault="001840E3" w:rsidP="00050A1C">
      <w:pPr>
        <w:autoSpaceDE w:val="0"/>
        <w:autoSpaceDN w:val="0"/>
        <w:adjustRightInd w:val="0"/>
        <w:spacing w:after="0" w:line="240" w:lineRule="auto"/>
        <w:ind w:firstLine="567"/>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Căptușeală produsului este matlasată și este formată din față, spate și mânecă din două repere. Partea față este prelucrată cu bizeț până la linia umerală. Pe partea stângă a feței din căptușeală este prelucrat un buzunar interior tăiat cu </w:t>
      </w:r>
      <w:proofErr w:type="spellStart"/>
      <w:r w:rsidRPr="00B75508">
        <w:rPr>
          <w:rFonts w:ascii="Times New Roman" w:hAnsi="Times New Roman"/>
          <w:color w:val="000000"/>
          <w:sz w:val="24"/>
          <w:szCs w:val="24"/>
          <w:lang w:val="ro-MO"/>
        </w:rPr>
        <w:t>laist</w:t>
      </w:r>
      <w:proofErr w:type="spellEnd"/>
      <w:r w:rsidRPr="00B75508">
        <w:rPr>
          <w:rFonts w:ascii="Times New Roman" w:hAnsi="Times New Roman"/>
          <w:color w:val="000000"/>
          <w:sz w:val="24"/>
          <w:szCs w:val="24"/>
          <w:lang w:val="ro-MO"/>
        </w:rPr>
        <w:t xml:space="preserve">, care se închide cu bandă </w:t>
      </w:r>
      <w:proofErr w:type="spellStart"/>
      <w:r w:rsidRPr="00B75508">
        <w:rPr>
          <w:rFonts w:ascii="Times New Roman" w:hAnsi="Times New Roman"/>
          <w:color w:val="000000"/>
          <w:sz w:val="24"/>
          <w:szCs w:val="24"/>
          <w:lang w:val="ro-MO"/>
        </w:rPr>
        <w:t>velcro</w:t>
      </w:r>
      <w:proofErr w:type="spellEnd"/>
      <w:r w:rsidRPr="00B75508">
        <w:rPr>
          <w:rFonts w:ascii="Times New Roman" w:hAnsi="Times New Roman"/>
          <w:color w:val="000000"/>
          <w:sz w:val="24"/>
          <w:szCs w:val="24"/>
          <w:lang w:val="ro-MO"/>
        </w:rPr>
        <w:t xml:space="preserve"> aplicată pe mijlocul </w:t>
      </w:r>
      <w:proofErr w:type="spellStart"/>
      <w:r w:rsidRPr="00B75508">
        <w:rPr>
          <w:rFonts w:ascii="Times New Roman" w:hAnsi="Times New Roman"/>
          <w:color w:val="000000"/>
          <w:sz w:val="24"/>
          <w:szCs w:val="24"/>
          <w:lang w:val="ro-MO"/>
        </w:rPr>
        <w:t>laistului</w:t>
      </w:r>
      <w:proofErr w:type="spellEnd"/>
      <w:r w:rsidRPr="00B75508">
        <w:rPr>
          <w:rFonts w:ascii="Times New Roman" w:hAnsi="Times New Roman"/>
          <w:color w:val="000000"/>
          <w:sz w:val="24"/>
          <w:szCs w:val="24"/>
          <w:lang w:val="ro-MO"/>
        </w:rPr>
        <w:t xml:space="preserve">. </w:t>
      </w:r>
    </w:p>
    <w:p w:rsidR="001840E3" w:rsidRPr="00B75508" w:rsidRDefault="001840E3" w:rsidP="00050A1C">
      <w:pPr>
        <w:autoSpaceDE w:val="0"/>
        <w:autoSpaceDN w:val="0"/>
        <w:adjustRightInd w:val="0"/>
        <w:spacing w:after="0" w:line="240" w:lineRule="auto"/>
        <w:ind w:firstLine="567"/>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Produsul poate fi reglat pe lățime la nivelul linia taliei, pe partea verso a produsului este aplicat un </w:t>
      </w:r>
      <w:proofErr w:type="spellStart"/>
      <w:r w:rsidRPr="00B75508">
        <w:rPr>
          <w:rFonts w:ascii="Times New Roman" w:hAnsi="Times New Roman"/>
          <w:color w:val="000000"/>
          <w:sz w:val="24"/>
          <w:szCs w:val="24"/>
          <w:lang w:val="ro-MO"/>
        </w:rPr>
        <w:t>șnal</w:t>
      </w:r>
      <w:proofErr w:type="spellEnd"/>
      <w:r w:rsidRPr="00B75508">
        <w:rPr>
          <w:rFonts w:ascii="Times New Roman" w:hAnsi="Times New Roman"/>
          <w:color w:val="000000"/>
          <w:sz w:val="24"/>
          <w:szCs w:val="24"/>
          <w:lang w:val="ro-MO"/>
        </w:rPr>
        <w:t xml:space="preserve"> prin care trece un șiret de culoarea materialului de bază. Șiretul este tras spre partea interioară a produsului printr-o butonieră prelucrată pe </w:t>
      </w:r>
      <w:proofErr w:type="spellStart"/>
      <w:r w:rsidRPr="00B75508">
        <w:rPr>
          <w:rFonts w:ascii="Times New Roman" w:hAnsi="Times New Roman"/>
          <w:color w:val="000000"/>
          <w:sz w:val="24"/>
          <w:szCs w:val="24"/>
          <w:lang w:val="ro-MO"/>
        </w:rPr>
        <w:t>bizet</w:t>
      </w:r>
      <w:proofErr w:type="spellEnd"/>
      <w:r w:rsidRPr="00B75508">
        <w:rPr>
          <w:rFonts w:ascii="Times New Roman" w:hAnsi="Times New Roman"/>
          <w:color w:val="000000"/>
          <w:sz w:val="24"/>
          <w:szCs w:val="24"/>
          <w:lang w:val="ro-MO"/>
        </w:rPr>
        <w:t>.</w:t>
      </w:r>
    </w:p>
    <w:p w:rsidR="001840E3" w:rsidRPr="00B75508" w:rsidRDefault="001840E3" w:rsidP="00050A1C">
      <w:pPr>
        <w:tabs>
          <w:tab w:val="left" w:pos="8222"/>
          <w:tab w:val="left" w:pos="9498"/>
        </w:tabs>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77</w:t>
      </w:r>
      <w:r w:rsidRPr="00B75508">
        <w:rPr>
          <w:rFonts w:ascii="Times New Roman" w:hAnsi="Times New Roman"/>
          <w:b/>
          <w:i/>
          <w:sz w:val="24"/>
          <w:szCs w:val="24"/>
          <w:lang w:val="ro-MO"/>
        </w:rPr>
        <w:t>. Scurtă tactică de primăvară/toamnă</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i/>
          <w:sz w:val="24"/>
          <w:szCs w:val="24"/>
          <w:lang w:val="ro-MO"/>
        </w:rPr>
        <w:t>,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Scurtă tactică de primăvară/toamnă, culoare neagră</w:t>
      </w:r>
      <w:r w:rsidRPr="00B75508">
        <w:rPr>
          <w:rFonts w:ascii="Times New Roman" w:hAnsi="Times New Roman"/>
          <w:b/>
          <w:smallCaps/>
          <w:sz w:val="24"/>
          <w:szCs w:val="24"/>
          <w:lang w:val="ro-MO"/>
        </w:rPr>
        <w:t>,</w:t>
      </w:r>
      <w:r w:rsidRPr="00B75508">
        <w:rPr>
          <w:rFonts w:ascii="Times New Roman" w:hAnsi="Times New Roman"/>
          <w:b/>
          <w:sz w:val="24"/>
          <w:szCs w:val="24"/>
          <w:lang w:val="ro-MO"/>
        </w:rPr>
        <w:t xml:space="preserve"> </w:t>
      </w:r>
      <w:r w:rsidRPr="00B75508">
        <w:rPr>
          <w:rFonts w:ascii="Times New Roman" w:hAnsi="Times New Roman"/>
          <w:sz w:val="24"/>
          <w:szCs w:val="24"/>
          <w:lang w:val="ro-MO"/>
        </w:rPr>
        <w:t xml:space="preserve">cu lungimea până la linia pliului </w:t>
      </w:r>
      <w:proofErr w:type="spellStart"/>
      <w:r w:rsidRPr="00B75508">
        <w:rPr>
          <w:rFonts w:ascii="Times New Roman" w:hAnsi="Times New Roman"/>
          <w:sz w:val="24"/>
          <w:szCs w:val="24"/>
          <w:lang w:val="ro-MO"/>
        </w:rPr>
        <w:t>subfesier</w:t>
      </w:r>
      <w:proofErr w:type="spellEnd"/>
      <w:r w:rsidRPr="00B75508">
        <w:rPr>
          <w:rFonts w:ascii="Times New Roman" w:hAnsi="Times New Roman"/>
          <w:sz w:val="24"/>
          <w:szCs w:val="24"/>
          <w:lang w:val="ro-MO"/>
        </w:rPr>
        <w:t xml:space="preserve"> cu siluetă dreaptă. Produsul este prelucrat cu două tipuri de căptușeală de tip plasă și din poliester, combinată cu țesătura de bază. Produsul este format din partea față, spate, mâneci, guler și glugă. Sistemul de închidere a produsului este centrat pe guler și în continuare, pe toată lungimea produsului, dublu: cu fermoar din masă plastică și cu fentă croită separat, aplicată pe reperul stâng al feței, care se fixează cu 6 segmente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de culoarea scurtei și un buton metalic invizibil pe față la terminația produsului. În partea superioară a fermoarului, pe partea dreaptă a feței, este înserat un element de protecție a închiderii, croit separat și colțuri rotunjite, care </w:t>
      </w:r>
      <w:proofErr w:type="spellStart"/>
      <w:r w:rsidRPr="00B75508">
        <w:rPr>
          <w:rFonts w:ascii="Times New Roman" w:hAnsi="Times New Roman"/>
          <w:sz w:val="24"/>
          <w:szCs w:val="24"/>
          <w:lang w:val="ro-MO"/>
        </w:rPr>
        <w:t>bordisește</w:t>
      </w:r>
      <w:proofErr w:type="spellEnd"/>
      <w:r w:rsidRPr="00B75508">
        <w:rPr>
          <w:rFonts w:ascii="Times New Roman" w:hAnsi="Times New Roman"/>
          <w:sz w:val="24"/>
          <w:szCs w:val="24"/>
          <w:lang w:val="ro-MO"/>
        </w:rPr>
        <w:t xml:space="preserve"> pe exterior marginea superioară a fermoarului. Partea față este formată din platcă și două repere de mijloc – central și lateral și un reper inferior. În cusătura de aplicare a plătcii pe reperele de mijloc ale feței este prevăzută o suprapunere, în care este un buzunar ascuns cu </w:t>
      </w:r>
      <w:proofErr w:type="spellStart"/>
      <w:r w:rsidRPr="00B75508">
        <w:rPr>
          <w:rFonts w:ascii="Times New Roman" w:hAnsi="Times New Roman"/>
          <w:sz w:val="24"/>
          <w:szCs w:val="24"/>
          <w:lang w:val="ro-MO"/>
        </w:rPr>
        <w:t>laist</w:t>
      </w:r>
      <w:proofErr w:type="spellEnd"/>
      <w:r w:rsidRPr="00B75508">
        <w:rPr>
          <w:rFonts w:ascii="Times New Roman" w:hAnsi="Times New Roman"/>
          <w:sz w:val="24"/>
          <w:szCs w:val="24"/>
          <w:lang w:val="ro-MO"/>
        </w:rPr>
        <w:t xml:space="preserve">. Închiderea buzunarului este asigurată printr-un segment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de culoarea scurtei,  amplasat centrat, pe linia de intrare în buzunar. În cusătura de aplicare a plătcii, centrat în raport cu linia de intrare în buzunar, este prelucrată o clapă din țesătură de căptușeală, pe care este aplicată centrat o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pentru atașarea însemnelor distinctive – ecusoanelor de piept. În cusătura de asamblare a reperelor de mijloc ale feței este amplasat un buzunar vertical cu </w:t>
      </w:r>
      <w:proofErr w:type="spellStart"/>
      <w:r w:rsidRPr="00B75508">
        <w:rPr>
          <w:rFonts w:ascii="Times New Roman" w:hAnsi="Times New Roman"/>
          <w:sz w:val="24"/>
          <w:szCs w:val="24"/>
          <w:lang w:val="ro-MO"/>
        </w:rPr>
        <w:t>laist</w:t>
      </w:r>
      <w:proofErr w:type="spellEnd"/>
      <w:r w:rsidRPr="00B75508">
        <w:rPr>
          <w:rFonts w:ascii="Times New Roman" w:hAnsi="Times New Roman"/>
          <w:sz w:val="24"/>
          <w:szCs w:val="24"/>
          <w:lang w:val="ro-MO"/>
        </w:rPr>
        <w:t xml:space="preserve"> și fermoar ascuns din masă plastică. Reperul inferior al feței are lungimea pe linia de simetrie a feței 65 mm și 105 mm pe linia laterală și este croit dublu din țesătură de bază – un reper pentru partea exterioară a scurtei și un reper pentru căptușirea produsului se asamblează cu reperele din căptușeală. Partea din spate este formată trei repere – platcă, reper de mijloc și reper inferior. În cusătura de aplicare a plătcii, pe reperul de mijloc al spatelui, este prevăzută o suprapunere, în care este un buzunar ascuns cu fermoar din masă plastică, amplasat simetric de la răscroiala mânecii. În interiorul buzunarului pe latura superioară, sub fermoar, este amplasat un reper dreptunghiular dintr-un strat din țesătură de bază, pe care este aplicată centrat o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pentru atașarea însemnelor distinctive – ecusoane de spate. Reperul inferior al spatelui este de formă complexă, liniile superioară și inferioară ale reperului sunt curbe line. Reperul inferior al spatelui este croit dublu din țesătură de bază – un reper pentru partea exterioară a scurtei și un reper pentru căptușirea produsului, care se asamblează cu reperele din căptușeală. În cusăturile laterale ale produsului sunt prevăzute sisteme de închidere pentru acces la armă cu fermoare din masă plastică. Închiderea prezintă element de protecție exterior, fixat de partea din față a scurtei și un element de protecție inferior, fixat sub fermoar de partea din spate a scurtei. În partea de terminație inferioară fermoarul nu ajunge cu 30 mm până la terminație și este prevăzut un sistem dublu de închidere cu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și sistem cu carabine din masă plastică fixate de partea interioară a terminației scurtei. Deschiderea se realizează cu ajutorul unor elemente din masă plastică trase spre reperul față printr-un orificiu </w:t>
      </w:r>
      <w:proofErr w:type="spellStart"/>
      <w:r w:rsidRPr="00B75508">
        <w:rPr>
          <w:rFonts w:ascii="Times New Roman" w:hAnsi="Times New Roman"/>
          <w:sz w:val="24"/>
          <w:szCs w:val="24"/>
          <w:lang w:val="ro-MO"/>
        </w:rPr>
        <w:t>bordat</w:t>
      </w:r>
      <w:proofErr w:type="spellEnd"/>
      <w:r w:rsidRPr="00B75508">
        <w:rPr>
          <w:rFonts w:ascii="Times New Roman" w:hAnsi="Times New Roman"/>
          <w:sz w:val="24"/>
          <w:szCs w:val="24"/>
          <w:lang w:val="ro-MO"/>
        </w:rPr>
        <w:t xml:space="preserve"> cu un șiret dublu fixat de carabine. Terminația produsului este o linie curbă lină. Partea de spate a scurtei este mai lungă cu 80 mm pe linia de simetrie a spatelui în raport cu lungimea scurtei pe linia de simetrie a feței. Terminația produsului este prelucrată cu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format prin aplicarea pe interior a unei benzi din țesătura de </w:t>
      </w:r>
      <w:r w:rsidRPr="00B75508">
        <w:rPr>
          <w:rFonts w:ascii="Times New Roman" w:hAnsi="Times New Roman"/>
          <w:sz w:val="24"/>
          <w:szCs w:val="24"/>
          <w:lang w:val="ro-MO"/>
        </w:rPr>
        <w:lastRenderedPageBreak/>
        <w:t xml:space="preserve">bază. Terminația produsului prezintă un sistem complex de reglare pe lățime cu șiret elastic tras prin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separat pentru față și spate. Pe reperul față spre linia de simetrie șiretul este fixat prin cusătura de aplicare a carabinei, iar spre lateral este tras în exterior și introdus în punga buzunarului vertical al feței prin două orificii </w:t>
      </w:r>
      <w:proofErr w:type="spellStart"/>
      <w:r w:rsidRPr="00B75508">
        <w:rPr>
          <w:rFonts w:ascii="Times New Roman" w:hAnsi="Times New Roman"/>
          <w:sz w:val="24"/>
          <w:szCs w:val="24"/>
          <w:lang w:val="ro-MO"/>
        </w:rPr>
        <w:t>bordate</w:t>
      </w:r>
      <w:proofErr w:type="spellEnd"/>
      <w:r w:rsidRPr="00B75508">
        <w:rPr>
          <w:rFonts w:ascii="Times New Roman" w:hAnsi="Times New Roman"/>
          <w:sz w:val="24"/>
          <w:szCs w:val="24"/>
          <w:lang w:val="ro-MO"/>
        </w:rPr>
        <w:t xml:space="preserve"> cu capse metalice. Pe reperul spate, spre lateral dreapta, șiretul este fixat prin cusătura de aplicare a carabinei, iar spre lateral stânga este tras în exterior printr-un orificiu </w:t>
      </w:r>
      <w:proofErr w:type="spellStart"/>
      <w:r w:rsidRPr="00B75508">
        <w:rPr>
          <w:rFonts w:ascii="Times New Roman" w:hAnsi="Times New Roman"/>
          <w:sz w:val="24"/>
          <w:szCs w:val="24"/>
          <w:lang w:val="ro-MO"/>
        </w:rPr>
        <w:t>bordat</w:t>
      </w:r>
      <w:proofErr w:type="spellEnd"/>
      <w:r w:rsidRPr="00B75508">
        <w:rPr>
          <w:rFonts w:ascii="Times New Roman" w:hAnsi="Times New Roman"/>
          <w:sz w:val="24"/>
          <w:szCs w:val="24"/>
          <w:lang w:val="ro-MO"/>
        </w:rPr>
        <w:t xml:space="preserve"> cu capsă metalică și fixat cu element limitativ din masă plastică de o bridă. Mâneca este de croială clasică, aplicată, formată din trei repere cu trei cusături: laterală, anterioară și posterioară. Cusăturile anterioară și posterioară corespund ca nivel cusăturilor de aplicare a plătcii pe față și spate. În zona cotului, în cusătura posterioară, se prelucrează două pense fixate cu un tighel decorativ. Pe ambele mâneci, simetric, în partea superioară, se prevede aplicarea prin bandă </w:t>
      </w:r>
      <w:proofErr w:type="spellStart"/>
      <w:r w:rsidRPr="00B75508">
        <w:rPr>
          <w:rFonts w:ascii="Times New Roman" w:hAnsi="Times New Roman"/>
          <w:sz w:val="24"/>
          <w:szCs w:val="24"/>
          <w:lang w:val="ro-MO"/>
        </w:rPr>
        <w:t>velco</w:t>
      </w:r>
      <w:proofErr w:type="spellEnd"/>
      <w:r w:rsidRPr="00B75508">
        <w:rPr>
          <w:rFonts w:ascii="Times New Roman" w:hAnsi="Times New Roman"/>
          <w:sz w:val="24"/>
          <w:szCs w:val="24"/>
          <w:lang w:val="ro-MO"/>
        </w:rPr>
        <w:t xml:space="preserve">, a însemnelor distinctive – ecusoane de mânecă. Terminația mânecilor este prelucrată cu tighel, cu reglare pe lățime, parțial prin elastic și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aplicată pe terminație. În cusătura laterală a mânecii, spre față este fixată o chingă. Extremitatea liberă a chingii este fixată de terminația mânecii prin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segment aplicat pe partea inferioară a chingii. Gulerul scurtei este de tip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vertical, format din guler superior și guler inferior, dublate a câte două repere identice. Pe partea exterioară a gulerului în regiunea răscroielii gâtului spate este prelucrat un buzunar pentru păstrarea glugii, care se închide cu segmente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de culoarea scurtei. În partea față a gulerului, în regiunea sistemului de închidere, se preconizează elemente suplimentare, aplicate pe toată înălțimea gulerului, libere în partea laterală, care maschează două copci pentru atașarea glugii la produs. Gluga este formată dintr-un singur strat de țesătură de bază și prezintă un reper superior și reper inferior. Aceasta se aplică la nivelul răscroielii gâtului, prin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 mijloc de spate și prin introducerea părților anterioare sub elementele aplicate pe guler și fixarea prin două copci metalice. Pe baza contului anterior al glugii și orizontal pe glugă este prelucrat un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în care este introdus un șnur elastic, extremitățile căruia sunt trase spre exteriorul glugii printr-o capsă metalică și fixate prin element din masă plastică și o bridă din bandă textilă, aplicată la mai jos de capsa metalică. Căptușeala produsului prezintă elementele spate, plastron superior pe spate, față, bizeț și mânecă. Fața căptușelii este formată din bizeț, parte superioară, confecționate din căptușeală și reper inferior confecționat din țesătură de bază. La nivelul liniei taliei, la față pe căptușeală, este prelucrat un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cu lățimea de 6 mm. Spatele căptușelii este format din reper superior confecționat din căptușeală și un reper inferior confecționat din țesătură de bază. În partea superioară a spatelui, din căptușeală, în regiunea răscroielii gâtului, este aplicat un plastron de formă pătrată cu colțuri rotunjite. Divizarea mânecii din căptușeală repetă construcția mânecii din țesătura de bază. Produsul prezintă un buzunar interior complex aplicat prin tighel dublu, pe reperul față stânga din căptușeală. Punga inferioară a buzunarului prezintă un dreptunghi cu colțurile rotunjite. Intrarea în buzunar este oblică, </w:t>
      </w:r>
      <w:proofErr w:type="spellStart"/>
      <w:r w:rsidRPr="00B75508">
        <w:rPr>
          <w:rFonts w:ascii="Times New Roman" w:hAnsi="Times New Roman"/>
          <w:sz w:val="24"/>
          <w:szCs w:val="24"/>
          <w:lang w:val="ro-MO"/>
        </w:rPr>
        <w:t>bordisită</w:t>
      </w:r>
      <w:proofErr w:type="spellEnd"/>
      <w:r w:rsidRPr="00B75508">
        <w:rPr>
          <w:rFonts w:ascii="Times New Roman" w:hAnsi="Times New Roman"/>
          <w:sz w:val="24"/>
          <w:szCs w:val="24"/>
          <w:lang w:val="ro-MO"/>
        </w:rPr>
        <w:t xml:space="preserve">, închiderea buzunarului este prevăzută cu un fragment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Suplimentar, pe buzunar, este aplicat pe toată lățimea un buzunar superior, divizat prin tighel dublu în două părți egale, cu linia de intrare oblică. Pe partea interioară, centrat la nivelul cusăturii de aplicare a gulerului, în răscroială, este prevăzută o agățătoare. </w:t>
      </w:r>
    </w:p>
    <w:p w:rsidR="001840E3" w:rsidRPr="00B75508" w:rsidRDefault="001840E3" w:rsidP="00050A1C">
      <w:pPr>
        <w:pStyle w:val="Default"/>
        <w:ind w:firstLine="567"/>
        <w:jc w:val="both"/>
        <w:rPr>
          <w:color w:val="auto"/>
          <w:lang w:val="ro-MO"/>
        </w:rPr>
      </w:pPr>
      <w:r w:rsidRPr="00B75508">
        <w:rPr>
          <w:color w:val="auto"/>
          <w:lang w:val="ro-MO"/>
        </w:rPr>
        <w:t xml:space="preserve">Produsul este completat cu un </w:t>
      </w:r>
      <w:proofErr w:type="spellStart"/>
      <w:r w:rsidRPr="00B75508">
        <w:rPr>
          <w:color w:val="auto"/>
          <w:lang w:val="ro-MO"/>
        </w:rPr>
        <w:t>portepolet</w:t>
      </w:r>
      <w:proofErr w:type="spellEnd"/>
      <w:r w:rsidRPr="00B75508">
        <w:rPr>
          <w:color w:val="auto"/>
          <w:lang w:val="ro-MO"/>
        </w:rPr>
        <w:t xml:space="preserve"> cu o margine unghiulară cu lungimea de 140 mm și lățimea 45 mm, prelucrat pe contur cu tighel triplu, care este aplicat prin coasere pe fentă, centrat, la nivelul liniilor de prelucrare a plătcii produsului, terminația liberă a </w:t>
      </w:r>
      <w:proofErr w:type="spellStart"/>
      <w:r w:rsidRPr="00B75508">
        <w:rPr>
          <w:color w:val="auto"/>
          <w:lang w:val="ro-MO"/>
        </w:rPr>
        <w:t>portepoletului</w:t>
      </w:r>
      <w:proofErr w:type="spellEnd"/>
      <w:r w:rsidRPr="00B75508">
        <w:rPr>
          <w:color w:val="auto"/>
          <w:lang w:val="ro-MO"/>
        </w:rPr>
        <w:t xml:space="preserve"> se fixează prin buton de culoarea țesăturii de bază.</w:t>
      </w:r>
    </w:p>
    <w:p w:rsidR="001840E3" w:rsidRPr="00B75508" w:rsidRDefault="001840E3" w:rsidP="00050A1C">
      <w:pPr>
        <w:pStyle w:val="Default"/>
        <w:ind w:firstLine="567"/>
        <w:jc w:val="both"/>
        <w:rPr>
          <w:color w:val="auto"/>
          <w:lang w:val="ro-MO"/>
        </w:rPr>
      </w:pPr>
      <w:r w:rsidRPr="00B75508">
        <w:rPr>
          <w:color w:val="auto"/>
          <w:lang w:val="ro-MO"/>
        </w:rPr>
        <w:t xml:space="preserve">Pe </w:t>
      </w:r>
      <w:proofErr w:type="spellStart"/>
      <w:r w:rsidRPr="00B75508">
        <w:rPr>
          <w:color w:val="auto"/>
          <w:lang w:val="ro-MO"/>
        </w:rPr>
        <w:t>portepolet</w:t>
      </w:r>
      <w:proofErr w:type="spellEnd"/>
      <w:r w:rsidRPr="00B75508">
        <w:rPr>
          <w:color w:val="auto"/>
          <w:lang w:val="ro-MO"/>
        </w:rPr>
        <w:t xml:space="preserve"> se îmbracă epoletul care indică gradul militar.</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Toate cusăturile de asamblare a reperelor din țesătura de bază, pe partea verso, sunt prelucrate cu o bandă din material </w:t>
      </w:r>
      <w:proofErr w:type="spellStart"/>
      <w:r w:rsidRPr="00B75508">
        <w:rPr>
          <w:rFonts w:ascii="Times New Roman" w:hAnsi="Times New Roman"/>
          <w:sz w:val="24"/>
          <w:szCs w:val="24"/>
          <w:lang w:val="ro-MO"/>
        </w:rPr>
        <w:t>peliculizat</w:t>
      </w:r>
      <w:proofErr w:type="spellEnd"/>
      <w:r w:rsidRPr="00B75508">
        <w:rPr>
          <w:rFonts w:ascii="Times New Roman" w:hAnsi="Times New Roman"/>
          <w:sz w:val="24"/>
          <w:szCs w:val="24"/>
          <w:lang w:val="ro-MO"/>
        </w:rPr>
        <w:t xml:space="preserve">, aplicată prin sudare. Cusăturile de asamblare a reperelor feței și spatelui, conturul exterior al gulerului, linia cantului, cusătura exterioară a fentei, cusătura umărului, răscroiala mânecii, cusăturile anterioară și posterioară a mânecii, cusătura de asamblare a bizețului cu fața din căptușeală prezintă tighele de garnisire. Fragmentele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șireturile sistemelor de reglare, elementele din plastic și copcile de metal sunt de culoarea țesăturii de bază.</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78. </w:t>
      </w:r>
      <w:r w:rsidRPr="00B75508">
        <w:rPr>
          <w:rFonts w:ascii="Times New Roman" w:hAnsi="Times New Roman"/>
          <w:b/>
          <w:i/>
          <w:sz w:val="24"/>
          <w:szCs w:val="24"/>
          <w:lang w:val="ro-MO"/>
        </w:rPr>
        <w:t>Scurtă tactică de primăvară/toamnă</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i/>
          <w:sz w:val="24"/>
          <w:szCs w:val="24"/>
          <w:lang w:val="ro-MO"/>
        </w:rPr>
        <w:t>, culoare camuflaj</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lastRenderedPageBreak/>
        <w:t>Scurtă tactică de primăvară/toamnă, culoare camuflaj</w:t>
      </w:r>
      <w:r w:rsidRPr="00B75508">
        <w:rPr>
          <w:rFonts w:ascii="Times New Roman" w:hAnsi="Times New Roman"/>
          <w:bCs/>
          <w:smallCaps/>
          <w:sz w:val="24"/>
          <w:szCs w:val="24"/>
          <w:lang w:val="ro-MO"/>
        </w:rPr>
        <w:t>,</w:t>
      </w:r>
      <w:r w:rsidRPr="00B75508">
        <w:rPr>
          <w:rFonts w:ascii="Times New Roman" w:hAnsi="Times New Roman"/>
          <w:b/>
          <w:sz w:val="24"/>
          <w:szCs w:val="24"/>
          <w:lang w:val="ro-MO"/>
        </w:rPr>
        <w:t xml:space="preserve"> </w:t>
      </w:r>
      <w:r w:rsidRPr="00B75508">
        <w:rPr>
          <w:rFonts w:ascii="Times New Roman" w:hAnsi="Times New Roman"/>
          <w:sz w:val="24"/>
          <w:szCs w:val="24"/>
          <w:lang w:val="ro-MO"/>
        </w:rPr>
        <w:t xml:space="preserve">cu lungimea până la linia pliului </w:t>
      </w:r>
      <w:proofErr w:type="spellStart"/>
      <w:r w:rsidRPr="00B75508">
        <w:rPr>
          <w:rFonts w:ascii="Times New Roman" w:hAnsi="Times New Roman"/>
          <w:sz w:val="24"/>
          <w:szCs w:val="24"/>
          <w:lang w:val="ro-MO"/>
        </w:rPr>
        <w:t>subfesier</w:t>
      </w:r>
      <w:proofErr w:type="spellEnd"/>
      <w:r w:rsidRPr="00B75508">
        <w:rPr>
          <w:rFonts w:ascii="Times New Roman" w:hAnsi="Times New Roman"/>
          <w:sz w:val="24"/>
          <w:szCs w:val="24"/>
          <w:lang w:val="ro-MO"/>
        </w:rPr>
        <w:t xml:space="preserve">, cu siluetă dreaptă. Produsul este prelucrat cu două tipuri de căptușeală de tip plasă și din poliester, combinată cu țesătura de bază. Produsul este format din partea față, spate, mâneci, guler și glugă. Sistemul de închidere a produsului este centrai, pe guler și în continuare pe toată lungimea produsului, dublu: cu fermoar din masă plastică și cu fentă croită separat cu lățimea de 55 mm, aplicată pe reperul stâng al feței, care se fixează cu 6 segmente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de culoarea scurtei și un buton metalic invizibil pe față, la terminația produsului. În partea superioară a fermoarului, pe partea dreaptă a feței, este inserat un element de protecție a închiderii, croit separat și colțuri rotunjite, care </w:t>
      </w:r>
      <w:proofErr w:type="spellStart"/>
      <w:r w:rsidRPr="00B75508">
        <w:rPr>
          <w:rFonts w:ascii="Times New Roman" w:hAnsi="Times New Roman"/>
          <w:sz w:val="24"/>
          <w:szCs w:val="24"/>
          <w:lang w:val="ro-MO"/>
        </w:rPr>
        <w:t>bordisește</w:t>
      </w:r>
      <w:proofErr w:type="spellEnd"/>
      <w:r w:rsidRPr="00B75508">
        <w:rPr>
          <w:rFonts w:ascii="Times New Roman" w:hAnsi="Times New Roman"/>
          <w:sz w:val="24"/>
          <w:szCs w:val="24"/>
          <w:lang w:val="ro-MO"/>
        </w:rPr>
        <w:t xml:space="preserve">, pe exterior, marginea superioară a fermoarului. Partea față este formată din platcă și două repere de mijloc – central și lateral și un reper inferior. În cusătura de aplicare a plătcii, pe reperele de mijloc ale feței, este prevăzută o suprapunere, în care este un buzunar ascuns cu </w:t>
      </w:r>
      <w:proofErr w:type="spellStart"/>
      <w:r w:rsidRPr="00B75508">
        <w:rPr>
          <w:rFonts w:ascii="Times New Roman" w:hAnsi="Times New Roman"/>
          <w:sz w:val="24"/>
          <w:szCs w:val="24"/>
          <w:lang w:val="ro-MO"/>
        </w:rPr>
        <w:t>laist</w:t>
      </w:r>
      <w:proofErr w:type="spellEnd"/>
      <w:r w:rsidRPr="00B75508">
        <w:rPr>
          <w:rFonts w:ascii="Times New Roman" w:hAnsi="Times New Roman"/>
          <w:sz w:val="24"/>
          <w:szCs w:val="24"/>
          <w:lang w:val="ro-MO"/>
        </w:rPr>
        <w:t xml:space="preserve">. Închiderea buzunarului este asigurată printr-un segment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de culoarea scurtei, amplasat centrat pe linia de intrare în buzunar. În cusătura de aplicare a plătcii, centrat în raport cu linia de intrare în buzunar, este prelucrată o clapă din țesătură de căptușeală, pe care este aplicată centrat o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pentru atașarea însemnelor distinctive – ecusoanelor de piept. În cusătura de asamblare a reperelor de mijloc ale feței este amplasat un buzunar vertical cu </w:t>
      </w:r>
      <w:proofErr w:type="spellStart"/>
      <w:r w:rsidRPr="00B75508">
        <w:rPr>
          <w:rFonts w:ascii="Times New Roman" w:hAnsi="Times New Roman"/>
          <w:sz w:val="24"/>
          <w:szCs w:val="24"/>
          <w:lang w:val="ro-MO"/>
        </w:rPr>
        <w:t>laist</w:t>
      </w:r>
      <w:proofErr w:type="spellEnd"/>
      <w:r w:rsidRPr="00B75508">
        <w:rPr>
          <w:rFonts w:ascii="Times New Roman" w:hAnsi="Times New Roman"/>
          <w:sz w:val="24"/>
          <w:szCs w:val="24"/>
          <w:lang w:val="ro-MO"/>
        </w:rPr>
        <w:t xml:space="preserve"> și fermoar ascuns din masă plastică. Reperul inferior al feței are lungimea pe linia de simetrie a feței 65 mm și 105 mm pe linia laterală și este croit dublu din țesătură de bază – un reper pentru partea exterioară a scurtei și un reper pentru căptușirea produsului se asamblează cu reperele din căptușeală. Partea din spate este formată din trei repere – platcă, reper de mijloc și reper inferior. În cusătura de aplicare a plătcii, pe reperul de mijloc al spatelui, este prevăzută o suprapunere, în care este un buzunar ascuns, cu fermoar din masă plastică, amplasat simetric de la răscroiala mânecii. În interiorul buzunarului, pe latura superioară, sub fermoar, este amplasat un reper dreptunghiular dintr-un strat din țesătură de bază, pe care este aplicată centrat o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pentru atașarea însemnelor distinctive – ecusoane de spate. Reperul inferior al spatelui este de formă complexă, liniile superioară și inferioară ale reperului sunt curbe line. Reperul inferior al spatelui este croit dublu din țesătura de bază – un reper pentru partea exterioară a scurtei și un reper pentru căptușirea produsului, care se asamblează cu reperele din căptușeală. În cusăturile laterale ale produsului sunt prevăzute sisteme de închidere pentru acces la armă cu fermoare din masă plastică. Închiderea prezintă element de protecție exterior, fixat de partea din față a scurtei și un element de protecție inferior, fixat sub fermoar, de partea din spate a scurtei. În partea de terminație inferioară, fermoarul nu ajunge cu 30 mm până la terminație și este prevăzut un sistem dublu de închidere cu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și sistem cu carabine din masă plastică, fixate de partea interioară a terminației scurtei. Deschiderea se realizează cu ajutorul unor elemente din masă plastică trase spre reperul față printr-un orificiu </w:t>
      </w:r>
      <w:proofErr w:type="spellStart"/>
      <w:r w:rsidRPr="00B75508">
        <w:rPr>
          <w:rFonts w:ascii="Times New Roman" w:hAnsi="Times New Roman"/>
          <w:sz w:val="24"/>
          <w:szCs w:val="24"/>
          <w:lang w:val="ro-MO"/>
        </w:rPr>
        <w:t>bordat</w:t>
      </w:r>
      <w:proofErr w:type="spellEnd"/>
      <w:r w:rsidRPr="00B75508">
        <w:rPr>
          <w:rFonts w:ascii="Times New Roman" w:hAnsi="Times New Roman"/>
          <w:sz w:val="24"/>
          <w:szCs w:val="24"/>
          <w:lang w:val="ro-MO"/>
        </w:rPr>
        <w:t xml:space="preserve"> cu un șiret dublu, fixat de carabine. Terminația produsului este o linie curbă lină. Partea din spate a scurtei este mai lungă cu 80 mm pe linia de simetrie a spatelui, în raport cu lungimea scurte,i pe linia de simetrie a feței. Terminația produsului este prelucrată cu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format prin aplicarea pe interior a unei benzi din țesătură de bază. Terminația produsului prezintă un sistem complex de reglare pe lățime cu șiret elastic tras prin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separat pentru față și spate. Pe reperul față, spre linia de simetrie, șiretul este fixat prin cusătura de aplicare a carabinei, iar spre lateral este tras în exterior și introdus în punga buzunarului vertical al feței prin două orificii </w:t>
      </w:r>
      <w:proofErr w:type="spellStart"/>
      <w:r w:rsidRPr="00B75508">
        <w:rPr>
          <w:rFonts w:ascii="Times New Roman" w:hAnsi="Times New Roman"/>
          <w:sz w:val="24"/>
          <w:szCs w:val="24"/>
          <w:lang w:val="ro-MO"/>
        </w:rPr>
        <w:t>bordate</w:t>
      </w:r>
      <w:proofErr w:type="spellEnd"/>
      <w:r w:rsidRPr="00B75508">
        <w:rPr>
          <w:rFonts w:ascii="Times New Roman" w:hAnsi="Times New Roman"/>
          <w:sz w:val="24"/>
          <w:szCs w:val="24"/>
          <w:lang w:val="ro-MO"/>
        </w:rPr>
        <w:t xml:space="preserve"> cu capse metalice. Pe reperul spate spre lateral dreapta șiretul este fixat prin cusătura de aplicare a carabinei, iar spre lateral stânga este tras în exterior printr-un orificiu </w:t>
      </w:r>
      <w:proofErr w:type="spellStart"/>
      <w:r w:rsidRPr="00B75508">
        <w:rPr>
          <w:rFonts w:ascii="Times New Roman" w:hAnsi="Times New Roman"/>
          <w:sz w:val="24"/>
          <w:szCs w:val="24"/>
          <w:lang w:val="ro-MO"/>
        </w:rPr>
        <w:t>bordat</w:t>
      </w:r>
      <w:proofErr w:type="spellEnd"/>
      <w:r w:rsidRPr="00B75508">
        <w:rPr>
          <w:rFonts w:ascii="Times New Roman" w:hAnsi="Times New Roman"/>
          <w:sz w:val="24"/>
          <w:szCs w:val="24"/>
          <w:lang w:val="ro-MO"/>
        </w:rPr>
        <w:t xml:space="preserve"> cu capsă metalică și fixat cu element limitativ din masă plastică de o bridă. Mâneca este de croială clasică, aplicată formată din trei repere cu trei cusături: laterală, anterioară și posterioară. Cusăturile anterioară și posterioară corespund ca nivel cusăturilor de aplicare a plătcii pe față și spate. În zona cotului, în cusătura posterioară, se prelucrează două pense fixate cu un tighel decorativ. Pe ambele mâneci simetric în partea superioară se prevede aplicarea prin bandă </w:t>
      </w:r>
      <w:proofErr w:type="spellStart"/>
      <w:r w:rsidRPr="00B75508">
        <w:rPr>
          <w:rFonts w:ascii="Times New Roman" w:hAnsi="Times New Roman"/>
          <w:sz w:val="24"/>
          <w:szCs w:val="24"/>
          <w:lang w:val="ro-MO"/>
        </w:rPr>
        <w:t>velco</w:t>
      </w:r>
      <w:proofErr w:type="spellEnd"/>
      <w:r w:rsidRPr="00B75508">
        <w:rPr>
          <w:rFonts w:ascii="Times New Roman" w:hAnsi="Times New Roman"/>
          <w:sz w:val="24"/>
          <w:szCs w:val="24"/>
          <w:lang w:val="ro-MO"/>
        </w:rPr>
        <w:t xml:space="preserve"> a însemnelor distinctive – ecusoane de mânecă. Terminația mânecilor este prelucrată cu tighel, cu reglare pe lățime parțial prin elastic și parțial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aplicată pe terminație. În cusătura laterală a mânecii, spre față este fixată o chingă. Extremitatea liberă a chingii este fixată de terminația mânecii prin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segment aplicat pe partea inferioară a chingii. Gulerul scurtei este de tip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vertical, format din guler superior și </w:t>
      </w:r>
      <w:r w:rsidRPr="00B75508">
        <w:rPr>
          <w:rFonts w:ascii="Times New Roman" w:hAnsi="Times New Roman"/>
          <w:sz w:val="24"/>
          <w:szCs w:val="24"/>
          <w:lang w:val="ro-MO"/>
        </w:rPr>
        <w:lastRenderedPageBreak/>
        <w:t xml:space="preserve">guler inferior, dublate a câte două repere identice. Pe partea exterioară a gulerului în regiunea răscroielii gâtului spate este prelucrat un buzunar pentru păstrarea glugii, care se închide cu segmente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de culoarea scurtei. În partea față a gulerului, în regiunea sistemului de închidere, se preconizează elemente suplimentare aplicate pe toată înălțimea gulerului, libere în partea laterală, care maschează două copci pentru atașarea glugii la produs. Gluga este formată dintr-un singur strat de țesătură de bază și prezintă un reper superior și reper inferior. Aceasta se aplică la nivelul răscroielii gâtului prin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 mijloc de spate și prin introducerea părților anterioare sub elementele aplicate pe guler și fixarea prin două copci metalice. Pe baza contului anterior al glugii și orizontal pe glugă este prelucrat un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în care este introdus un șnur elastic, extremitățile căruia sunt trase spre exteriorul glugii printr-o capsă metalică și fixate prin element din masă plastică și o bridă din bandă textilă aplicată mai jos de capsa metalică. Căptușeala produsului prezintă elementele spate, plastron superior pe spate, față, bizeț și mânecă. Fața căptușelii este formată din bizeț, parte superioară, confecționate din căptușeală și reper inferior confecționat din țesătură de bază. La nivelul liniei taliei la față pe căptușeală este prelucrat un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cu lățimea de 6 mm. Spatele căptușelii este format din reper superior confecționat din căptușeală și un reper inferior confecționat din țesătură de bază. În partea superioară a spatelui din căptușeală, în regiunea răscroielii gâtului, este aplicat un plastron de formă pătrată cu colțuri rotunjite. Divizarea mânecii din căptușeală repetă construcția mânecii din țesătura de bază. Produsul prezintă un buzunar interior complex aplicat prin tighel dublu, pe reperul față stânga din căptușeală. Punga inferioară a buzunarului prezintă un dreptunghi cu colțurile rotunjite. Intrarea în buzunar este oblică, </w:t>
      </w:r>
      <w:proofErr w:type="spellStart"/>
      <w:r w:rsidRPr="00B75508">
        <w:rPr>
          <w:rFonts w:ascii="Times New Roman" w:hAnsi="Times New Roman"/>
          <w:sz w:val="24"/>
          <w:szCs w:val="24"/>
          <w:lang w:val="ro-MO"/>
        </w:rPr>
        <w:t>bordisită</w:t>
      </w:r>
      <w:proofErr w:type="spellEnd"/>
      <w:r w:rsidRPr="00B75508">
        <w:rPr>
          <w:rFonts w:ascii="Times New Roman" w:hAnsi="Times New Roman"/>
          <w:sz w:val="24"/>
          <w:szCs w:val="24"/>
          <w:lang w:val="ro-MO"/>
        </w:rPr>
        <w:t xml:space="preserve">, închiderea buzunarului este prevăzută cu un fragment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Suplimentar pe buzunar este aplicat pe toată lățimea un buzunar superior, divizat prin tighel dublu în două părți egale, cu linia de intrare oblică. Pe partea interioară centrat la nivelul cusăturii de aplicare a gulerului în răscroială este prevăzută o agățătoare. </w:t>
      </w:r>
    </w:p>
    <w:p w:rsidR="001840E3" w:rsidRPr="00B75508" w:rsidRDefault="001840E3" w:rsidP="00050A1C">
      <w:pPr>
        <w:pStyle w:val="Default"/>
        <w:ind w:firstLine="567"/>
        <w:jc w:val="both"/>
        <w:rPr>
          <w:color w:val="auto"/>
          <w:lang w:val="ro-MO"/>
        </w:rPr>
      </w:pPr>
      <w:r w:rsidRPr="00B75508">
        <w:rPr>
          <w:color w:val="auto"/>
          <w:lang w:val="ro-MO"/>
        </w:rPr>
        <w:t xml:space="preserve">Produsul este completat cu un </w:t>
      </w:r>
      <w:proofErr w:type="spellStart"/>
      <w:r w:rsidRPr="00B75508">
        <w:rPr>
          <w:color w:val="auto"/>
          <w:lang w:val="ro-MO"/>
        </w:rPr>
        <w:t>portepolet</w:t>
      </w:r>
      <w:proofErr w:type="spellEnd"/>
      <w:r w:rsidRPr="00B75508">
        <w:rPr>
          <w:color w:val="auto"/>
          <w:lang w:val="ro-MO"/>
        </w:rPr>
        <w:t xml:space="preserve"> cu o margine unghiulară cu lungimea de 140 mm și lățimea 45 mm, prelucrat pe contur cu tighel triplu, care este aplicat prin coasere pe fentă centrai la nivelul liniilor de prelucrare a plătcii produsului, terminația liberă a </w:t>
      </w:r>
      <w:proofErr w:type="spellStart"/>
      <w:r w:rsidRPr="00B75508">
        <w:rPr>
          <w:color w:val="auto"/>
          <w:lang w:val="ro-MO"/>
        </w:rPr>
        <w:t>portepoletului</w:t>
      </w:r>
      <w:proofErr w:type="spellEnd"/>
      <w:r w:rsidRPr="00B75508">
        <w:rPr>
          <w:color w:val="auto"/>
          <w:lang w:val="ro-MO"/>
        </w:rPr>
        <w:t xml:space="preserve"> se fixează prin buton de culoarea țesăturii de bază.</w:t>
      </w:r>
    </w:p>
    <w:p w:rsidR="001840E3" w:rsidRPr="00B75508" w:rsidRDefault="001840E3" w:rsidP="00050A1C">
      <w:pPr>
        <w:pStyle w:val="Default"/>
        <w:ind w:firstLine="567"/>
        <w:jc w:val="both"/>
        <w:rPr>
          <w:color w:val="auto"/>
          <w:lang w:val="ro-MO"/>
        </w:rPr>
      </w:pPr>
      <w:r w:rsidRPr="00B75508">
        <w:rPr>
          <w:color w:val="auto"/>
          <w:lang w:val="ro-MO"/>
        </w:rPr>
        <w:t xml:space="preserve">Pe </w:t>
      </w:r>
      <w:proofErr w:type="spellStart"/>
      <w:r w:rsidRPr="00B75508">
        <w:rPr>
          <w:color w:val="auto"/>
          <w:lang w:val="ro-MO"/>
        </w:rPr>
        <w:t>portepolet</w:t>
      </w:r>
      <w:proofErr w:type="spellEnd"/>
      <w:r w:rsidRPr="00B75508">
        <w:rPr>
          <w:color w:val="auto"/>
          <w:lang w:val="ro-MO"/>
        </w:rPr>
        <w:t xml:space="preserve"> se îmbracă epoletul care indică gradul militar.</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Toate cusăturile de asamblare a reperelor din țesătură de bază pe partea verso sunt prelucrate cu o bandă din material </w:t>
      </w:r>
      <w:proofErr w:type="spellStart"/>
      <w:r w:rsidRPr="00B75508">
        <w:rPr>
          <w:rFonts w:ascii="Times New Roman" w:hAnsi="Times New Roman"/>
          <w:sz w:val="24"/>
          <w:szCs w:val="24"/>
          <w:lang w:val="ro-MO"/>
        </w:rPr>
        <w:t>peliculizat</w:t>
      </w:r>
      <w:proofErr w:type="spellEnd"/>
      <w:r w:rsidRPr="00B75508">
        <w:rPr>
          <w:rFonts w:ascii="Times New Roman" w:hAnsi="Times New Roman"/>
          <w:sz w:val="24"/>
          <w:szCs w:val="24"/>
          <w:lang w:val="ro-MO"/>
        </w:rPr>
        <w:t xml:space="preserve"> aplicată prin sudare. Cusăturile de asamblare a reperelor feței și spatelui, conturul exterior al gulerului, linia cantului, cusătura exterioară a fentei, cusătura umărului, răscroiala mânecii, cusăturile anterioară și posterioară a mânecii, cusătura de asamblare a bizețului cu fața din căptușeală prezintă tighele de garnisire. Fragmentele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șireturile sistemelor de reglare, elementele din plastic și copcile de metal sunt de culoarea țesăturii de bază.</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79. </w:t>
      </w:r>
      <w:r w:rsidRPr="00B75508">
        <w:rPr>
          <w:rFonts w:ascii="Times New Roman" w:hAnsi="Times New Roman"/>
          <w:b/>
          <w:i/>
          <w:sz w:val="24"/>
          <w:szCs w:val="24"/>
          <w:lang w:val="ro-MO"/>
        </w:rPr>
        <w:t>Pantaloni de patrulare călduroși</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bCs/>
          <w:i/>
          <w:sz w:val="24"/>
          <w:szCs w:val="24"/>
          <w:lang w:val="ro-MO"/>
        </w:rPr>
        <w:t>, culoare neagră</w:t>
      </w:r>
      <w:r w:rsidRPr="00B75508">
        <w:rPr>
          <w:rFonts w:ascii="Times New Roman" w:hAnsi="Times New Roman"/>
          <w:b/>
          <w:i/>
          <w:noProof/>
          <w:sz w:val="24"/>
          <w:szCs w:val="24"/>
          <w:lang w:val="ro-MO"/>
        </w:rPr>
        <w:t xml:space="preserve"> </w:t>
      </w:r>
      <w:r w:rsidRPr="00B75508">
        <w:rPr>
          <w:rFonts w:ascii="Times New Roman" w:hAnsi="Times New Roman"/>
          <w:b/>
          <w:i/>
          <w:noProof/>
          <w:sz w:val="24"/>
          <w:szCs w:val="24"/>
          <w:lang w:val="ro-MO" w:eastAsia="ru-RU"/>
        </w:rPr>
        <w:t xml:space="preserve"> </w:t>
      </w:r>
    </w:p>
    <w:p w:rsidR="001840E3" w:rsidRPr="00B75508" w:rsidRDefault="001840E3" w:rsidP="00050A1C">
      <w:pPr>
        <w:pStyle w:val="ab"/>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Pantalonii de patrulare călduroși, </w:t>
      </w:r>
      <w:r w:rsidRPr="00B75508">
        <w:rPr>
          <w:rFonts w:ascii="Times New Roman" w:hAnsi="Times New Roman"/>
          <w:bCs/>
          <w:sz w:val="24"/>
          <w:szCs w:val="24"/>
          <w:lang w:val="ro-MO"/>
        </w:rPr>
        <w:t>de culoare neagră</w:t>
      </w:r>
      <w:r w:rsidRPr="00B75508">
        <w:rPr>
          <w:rFonts w:ascii="Times New Roman" w:hAnsi="Times New Roman"/>
          <w:sz w:val="24"/>
          <w:szCs w:val="24"/>
          <w:lang w:val="ro-MO"/>
        </w:rPr>
        <w:t xml:space="preserve">, de siluetă </w:t>
      </w:r>
      <w:proofErr w:type="spellStart"/>
      <w:r w:rsidRPr="00B75508">
        <w:rPr>
          <w:rFonts w:ascii="Times New Roman" w:hAnsi="Times New Roman"/>
          <w:sz w:val="24"/>
          <w:szCs w:val="24"/>
          <w:lang w:val="ro-MO"/>
        </w:rPr>
        <w:t>semiajustată</w:t>
      </w:r>
      <w:proofErr w:type="spellEnd"/>
      <w:r w:rsidRPr="00B75508">
        <w:rPr>
          <w:rFonts w:ascii="Times New Roman" w:hAnsi="Times New Roman"/>
          <w:sz w:val="24"/>
          <w:szCs w:val="24"/>
          <w:lang w:val="ro-MO"/>
        </w:rPr>
        <w:t xml:space="preserve">, îngustați spre terminație – sunt constituiți din partea din față, partea din spate și betelie. Pantalonii sunt căptușiți și prelucrați cu material matlasat de căptușeală de culoare neagră.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Sistemul de închidere este amplasat pe linia de simetrie a feței și se realizează prin fermoar și prin nasture și butonieră amplasate pe betelia produsului.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Fața pantalonilor este constituită din două repere simetrice. Partea din față prezintă buzunare laterale cu linia de intrare oblică.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Spatele este constituit din două repere simetrice, fiecare reper spate este format din clin trapezoidal superior și reper inferior.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Betelia prelucrează conturul superior al produsului și este formată din două repere anterioare simetrice, amplasate pe partea față și un reper matlasat pentru partea spate. Reperele anterioare prezintă un segment lateral prelucrat cu elastic în interior, pentru reglarea dimensiunii pantalonilor pe linia taliei, care începe de la mijlocul reperului. Reperul spate al beteliei este format din două repere identice din țesătura de bază, matlasate. Terminația superioară a beteliei la spate este o linie curbă lină.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lastRenderedPageBreak/>
        <w:t>Betelia este prevăzută cu cinci găici: patru găici, câte două pentru fiecare față, sunt amplasate, una la nivelul liniei laterale, cealaltă – la distanța de 110 mm de la linia de simetrie a feței și o gaică amplasată la nivelul linie de simetrie a spatelui. Betelia se încheie cu un nasture și o butonieră.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Terminația inferioară a produsului se prelucrează cu cusătură închisă. Terminația inferioară a produsului este prelucrată cu o manșetă dublă din tricot înserată pe interior.</w:t>
      </w:r>
    </w:p>
    <w:p w:rsidR="001840E3" w:rsidRPr="00B75508" w:rsidRDefault="001840E3" w:rsidP="00050A1C">
      <w:pPr>
        <w:autoSpaceDE w:val="0"/>
        <w:autoSpaceDN w:val="0"/>
        <w:adjustRightInd w:val="0"/>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Pe pantaloni, orizontal sunt aplicate prin coasere cu tighel simplu, două benzi din material reflectorizant.</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Cusătura de asamblare a clinului și reperului inferior al spatelui, cusătura medie, cusătura laterală a pantalonilor sunt prelucrate cu tighel dublu amplasat la 1 mm de la margine. Cusătura de pas este prelucrată cu tighel decorativ cu lățimea de 1 mm. Linia exterioară a beteliei la spate este prelucrată cu tighel decorativ cu lățimea de 5 mm.</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Căptușeală produsului prezintă țesătură din fire în amestec.</w:t>
      </w:r>
    </w:p>
    <w:p w:rsidR="001840E3" w:rsidRPr="00B75508" w:rsidRDefault="001840E3" w:rsidP="00050A1C">
      <w:pPr>
        <w:spacing w:after="0" w:line="240" w:lineRule="auto"/>
        <w:ind w:firstLine="567"/>
        <w:jc w:val="both"/>
        <w:rPr>
          <w:rFonts w:ascii="Times New Roman" w:hAnsi="Times New Roman"/>
          <w:b/>
          <w:noProof/>
          <w:sz w:val="24"/>
          <w:szCs w:val="24"/>
          <w:lang w:val="ro-MO"/>
        </w:rPr>
      </w:pPr>
      <w:r w:rsidRPr="00B75508">
        <w:rPr>
          <w:rFonts w:ascii="Times New Roman" w:hAnsi="Times New Roman"/>
          <w:b/>
          <w:sz w:val="24"/>
          <w:szCs w:val="24"/>
          <w:lang w:val="ro-MO" w:eastAsia="ru-RU"/>
        </w:rPr>
        <w:t xml:space="preserve">80. </w:t>
      </w:r>
      <w:r w:rsidRPr="00B75508">
        <w:rPr>
          <w:rFonts w:ascii="Times New Roman" w:hAnsi="Times New Roman"/>
          <w:b/>
          <w:i/>
          <w:sz w:val="24"/>
          <w:szCs w:val="24"/>
          <w:lang w:val="ro-MO" w:eastAsia="ru-RU"/>
        </w:rPr>
        <w:t>Combinezon tactic din țesătură combinată, culoare neagră</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sz w:val="24"/>
          <w:szCs w:val="24"/>
          <w:lang w:val="ro-MO"/>
        </w:rPr>
        <w:t xml:space="preserve">Combinezonul este format din partea din față, spate, mâneci, guler și glugă. Sistemul de închidere este centrai cu fermoar, plasat pe linia de simetrie față a produsului. Partea față este formată din patru repere simetrice: două de mijloc și două laterale. Părțile de mijloc sunt integrale. Părțile laterale sunt secționate și formate din corsaj și pantalon. Pe partea superioară a corsajului, în regiunea pieptului, sunt prelucrate două buzunare aplicate, de tip burduf, cu clapă. Închiderea buzunarelor se realizează cu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aplicată pe partea inferioară a clapelor. Pe mijlocul buzunarului, din partea stângă, este poziționată o chingă de 40x30 mm. Deasupra clapei buzunarului, pe partea dreaptă, se aplică ecusonul de piept cu inscripția „CARABINIERI”, iar pe partea stingă – ecusonul de piept cu inscripția grupei de sânge. Ecusoanele de piept sunt aplicate cu ajutorul bandei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Deasupra ecusonului pe dreapta este prevăzută o chingă 50x50 mm. Sub braț este aplicată o întăritură de formă ovală. În partea laterală a pantalonilor sunt poziționate două buzunare tăiate cu </w:t>
      </w:r>
      <w:proofErr w:type="spellStart"/>
      <w:r w:rsidRPr="00B75508">
        <w:rPr>
          <w:rFonts w:ascii="Times New Roman" w:hAnsi="Times New Roman"/>
          <w:sz w:val="24"/>
          <w:szCs w:val="24"/>
          <w:lang w:val="ro-MO"/>
        </w:rPr>
        <w:t>refileți</w:t>
      </w:r>
      <w:proofErr w:type="spellEnd"/>
      <w:r w:rsidRPr="00B75508">
        <w:rPr>
          <w:rFonts w:ascii="Times New Roman" w:hAnsi="Times New Roman"/>
          <w:sz w:val="24"/>
          <w:szCs w:val="24"/>
          <w:lang w:val="ro-MO"/>
        </w:rPr>
        <w:t xml:space="preserve">, care se încheie cu fermoar. Mai jos de buzunarele laterale sunt poziționate două buzunare aplicate, de tip burduf, cu clape, care se încheie cu ajutorul bandei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prin intermediul clapelor. Regiunea genunchilor este dublată cu o întăritură, de formă dreptunghiulară matlasată pe un strat subțire de </w:t>
      </w:r>
      <w:proofErr w:type="spellStart"/>
      <w:r w:rsidRPr="00B75508">
        <w:rPr>
          <w:rFonts w:ascii="Times New Roman" w:hAnsi="Times New Roman"/>
          <w:sz w:val="24"/>
          <w:szCs w:val="24"/>
          <w:lang w:val="ro-MO"/>
        </w:rPr>
        <w:t>sintepon</w:t>
      </w:r>
      <w:proofErr w:type="spellEnd"/>
      <w:r w:rsidRPr="00B75508">
        <w:rPr>
          <w:rFonts w:ascii="Times New Roman" w:hAnsi="Times New Roman"/>
          <w:sz w:val="24"/>
          <w:szCs w:val="24"/>
          <w:lang w:val="ro-MO"/>
        </w:rPr>
        <w:t xml:space="preserve">. La terminație, în cusătura de unire, dintre partea de mijloc și laterală este poziționat câte un fermoar. Partea spate este constituită din corsaj și pantalon. Corsajul este format din partea superioară – platcă și cea inferioară. Platca este dublată cu o întăritură din țesătură de bază, pe care este prevăzut ecusonul de spate cu inscripția „SCORPION”. Ecusonul de spate este aplicat cu ajutorul bandei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Sub braț este prevăzută o întăritură de formă ovală. Mai sus de linia taliei, în tăietura laterală, sunt prevăzute două cute pentru lejeritate. Regiunea fesieră a pantalonului este dublată cu o întăritură de formă ovală. </w:t>
      </w:r>
      <w:r w:rsidRPr="00B75508">
        <w:rPr>
          <w:rFonts w:ascii="Times New Roman" w:hAnsi="Times New Roman"/>
          <w:color w:val="000000"/>
          <w:sz w:val="24"/>
          <w:szCs w:val="24"/>
          <w:lang w:val="ro-MO" w:eastAsia="ru-RU"/>
        </w:rPr>
        <w:t xml:space="preserve">Mâneca este de tip cămașă, formată din partea anterioară și posterioară. În partea de sus, pe mâneca stângă, este poziționat un buzunar aplicat, care se încheie cu fermoar. Regiunea cotului este dublată cu o întăritură de formă dreptunghiulară, matlasată pe un strat subțire de </w:t>
      </w:r>
      <w:proofErr w:type="spellStart"/>
      <w:r w:rsidRPr="00B75508">
        <w:rPr>
          <w:rFonts w:ascii="Times New Roman" w:hAnsi="Times New Roman"/>
          <w:color w:val="000000"/>
          <w:sz w:val="24"/>
          <w:szCs w:val="24"/>
          <w:lang w:val="ro-MO" w:eastAsia="ru-RU"/>
        </w:rPr>
        <w:t>sintepon</w:t>
      </w:r>
      <w:proofErr w:type="spellEnd"/>
      <w:r w:rsidRPr="00B75508">
        <w:rPr>
          <w:rFonts w:ascii="Times New Roman" w:hAnsi="Times New Roman"/>
          <w:color w:val="000000"/>
          <w:sz w:val="24"/>
          <w:szCs w:val="24"/>
          <w:lang w:val="ro-MO" w:eastAsia="ru-RU"/>
        </w:rPr>
        <w:t xml:space="preserve">. Pe ambele mâneci sunt prevăzute ecusoane, care se aplică cu ajutorul bandei </w:t>
      </w:r>
      <w:proofErr w:type="spellStart"/>
      <w:r w:rsidRPr="00B75508">
        <w:rPr>
          <w:rFonts w:ascii="Times New Roman" w:hAnsi="Times New Roman"/>
          <w:color w:val="000000"/>
          <w:sz w:val="24"/>
          <w:szCs w:val="24"/>
          <w:lang w:val="ro-MO" w:eastAsia="ru-RU"/>
        </w:rPr>
        <w:t>velcro</w:t>
      </w:r>
      <w:proofErr w:type="spellEnd"/>
      <w:r w:rsidRPr="00B75508">
        <w:rPr>
          <w:rFonts w:ascii="Times New Roman" w:hAnsi="Times New Roman"/>
          <w:color w:val="000000"/>
          <w:sz w:val="24"/>
          <w:szCs w:val="24"/>
          <w:lang w:val="ro-MO" w:eastAsia="ru-RU"/>
        </w:rPr>
        <w:t>.</w:t>
      </w:r>
      <w:r w:rsidRPr="00B75508">
        <w:rPr>
          <w:rFonts w:ascii="Times New Roman" w:hAnsi="Times New Roman"/>
          <w:sz w:val="24"/>
          <w:szCs w:val="24"/>
          <w:lang w:val="ro-MO"/>
        </w:rPr>
        <w:t xml:space="preserve"> </w:t>
      </w:r>
      <w:r w:rsidRPr="00B75508">
        <w:rPr>
          <w:rFonts w:ascii="Times New Roman" w:hAnsi="Times New Roman"/>
          <w:color w:val="000000"/>
          <w:sz w:val="24"/>
          <w:szCs w:val="24"/>
          <w:lang w:val="ro-MO" w:eastAsia="ru-RU"/>
        </w:rPr>
        <w:t>Pe centru, la terminația mânecii, este poziționat câte un fermoar.</w:t>
      </w:r>
      <w:r w:rsidRPr="00B75508">
        <w:rPr>
          <w:rFonts w:ascii="Times New Roman" w:hAnsi="Times New Roman"/>
          <w:sz w:val="24"/>
          <w:szCs w:val="24"/>
          <w:lang w:val="ro-MO"/>
        </w:rPr>
        <w:t xml:space="preserve"> </w:t>
      </w:r>
      <w:r w:rsidRPr="00B75508">
        <w:rPr>
          <w:rFonts w:ascii="Times New Roman" w:hAnsi="Times New Roman"/>
          <w:color w:val="000000"/>
          <w:sz w:val="24"/>
          <w:szCs w:val="24"/>
          <w:lang w:val="ro-MO" w:eastAsia="ru-RU"/>
        </w:rPr>
        <w:t xml:space="preserve">Gulerul este de tip </w:t>
      </w:r>
      <w:proofErr w:type="spellStart"/>
      <w:r w:rsidRPr="00B75508">
        <w:rPr>
          <w:rFonts w:ascii="Times New Roman" w:hAnsi="Times New Roman"/>
          <w:color w:val="000000"/>
          <w:sz w:val="24"/>
          <w:szCs w:val="24"/>
          <w:lang w:val="ro-MO" w:eastAsia="ru-RU"/>
        </w:rPr>
        <w:t>ștei</w:t>
      </w:r>
      <w:proofErr w:type="spellEnd"/>
      <w:r w:rsidRPr="00B75508">
        <w:rPr>
          <w:rFonts w:ascii="Times New Roman" w:hAnsi="Times New Roman"/>
          <w:color w:val="000000"/>
          <w:sz w:val="24"/>
          <w:szCs w:val="24"/>
          <w:lang w:val="ro-MO" w:eastAsia="ru-RU"/>
        </w:rPr>
        <w:t xml:space="preserve"> cu colțurile rotunjite, sistemul de închidere a căruia este pe bantă </w:t>
      </w:r>
      <w:proofErr w:type="spellStart"/>
      <w:r w:rsidRPr="00B75508">
        <w:rPr>
          <w:rFonts w:ascii="Times New Roman" w:hAnsi="Times New Roman"/>
          <w:color w:val="000000"/>
          <w:sz w:val="24"/>
          <w:szCs w:val="24"/>
          <w:lang w:val="ro-MO" w:eastAsia="ru-RU"/>
        </w:rPr>
        <w:t>velcro</w:t>
      </w:r>
      <w:proofErr w:type="spellEnd"/>
      <w:r w:rsidRPr="00B75508">
        <w:rPr>
          <w:rFonts w:ascii="Times New Roman" w:hAnsi="Times New Roman"/>
          <w:color w:val="000000"/>
          <w:sz w:val="24"/>
          <w:szCs w:val="24"/>
          <w:lang w:val="ro-MO" w:eastAsia="ru-RU"/>
        </w:rPr>
        <w:t xml:space="preserve">. În partea posterioară este prevăzut un fermoar, pentru ascunderea glugii. Terminația inferioară a glugii este fixată în regiunea răscroielii gâtului. Gluga este formată din două repere, superior și inferior. Terminația exterioară glugii este prelucrată cu cusătură închisă. Terminația mânecilor și a pantalonilor este prevăzută cu bandă elastică. Lângă fermoar este aplicată o bridă, cu închidere pe bandă </w:t>
      </w:r>
      <w:proofErr w:type="spellStart"/>
      <w:r w:rsidRPr="00B75508">
        <w:rPr>
          <w:rFonts w:ascii="Times New Roman" w:hAnsi="Times New Roman"/>
          <w:color w:val="000000"/>
          <w:sz w:val="24"/>
          <w:szCs w:val="24"/>
          <w:lang w:val="ro-MO" w:eastAsia="ru-RU"/>
        </w:rPr>
        <w:t>velcro</w:t>
      </w:r>
      <w:proofErr w:type="spellEnd"/>
      <w:r w:rsidRPr="00B75508">
        <w:rPr>
          <w:rFonts w:ascii="Times New Roman" w:hAnsi="Times New Roman"/>
          <w:color w:val="000000"/>
          <w:sz w:val="24"/>
          <w:szCs w:val="24"/>
          <w:lang w:val="ro-MO" w:eastAsia="ru-RU"/>
        </w:rPr>
        <w:t xml:space="preserve">. La nivelul taliei produsul se reglează pe lățime cu ajutorul a două benzi elastice introduse într-un </w:t>
      </w:r>
      <w:proofErr w:type="spellStart"/>
      <w:r w:rsidRPr="00B75508">
        <w:rPr>
          <w:rFonts w:ascii="Times New Roman" w:hAnsi="Times New Roman"/>
          <w:color w:val="000000"/>
          <w:sz w:val="24"/>
          <w:szCs w:val="24"/>
          <w:lang w:val="ro-MO" w:eastAsia="ru-RU"/>
        </w:rPr>
        <w:t>șnal</w:t>
      </w:r>
      <w:proofErr w:type="spellEnd"/>
      <w:r w:rsidRPr="00B75508">
        <w:rPr>
          <w:rFonts w:ascii="Times New Roman" w:hAnsi="Times New Roman"/>
          <w:color w:val="000000"/>
          <w:sz w:val="24"/>
          <w:szCs w:val="24"/>
          <w:lang w:val="ro-MO" w:eastAsia="ru-RU"/>
        </w:rPr>
        <w:t xml:space="preserve"> aplicat pe partea verso a produsului. La nivelul taliei, pe produs sunt aplicate patru găici, cu lățimea de 40 mm, partea de sus a cărora se fixează cu ajutorul unui buton. Pe umeri se aplică </w:t>
      </w:r>
      <w:proofErr w:type="spellStart"/>
      <w:r w:rsidRPr="00B75508">
        <w:rPr>
          <w:rFonts w:ascii="Times New Roman" w:hAnsi="Times New Roman"/>
          <w:color w:val="000000"/>
          <w:sz w:val="24"/>
          <w:szCs w:val="24"/>
          <w:lang w:val="ro-MO" w:eastAsia="ru-RU"/>
        </w:rPr>
        <w:t>portepoletul</w:t>
      </w:r>
      <w:proofErr w:type="spellEnd"/>
      <w:r w:rsidRPr="00B75508">
        <w:rPr>
          <w:rFonts w:ascii="Times New Roman" w:hAnsi="Times New Roman"/>
          <w:color w:val="000000"/>
          <w:sz w:val="24"/>
          <w:szCs w:val="24"/>
          <w:lang w:val="ro-MO" w:eastAsia="ru-RU"/>
        </w:rPr>
        <w:t xml:space="preserve"> fixat în cusătura de aplicare a mânecii, capătul liber a căruia este fixat cu un nasture, pe care se îmbracă epoletul de tip husă care indică gradul militar. </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rPr>
        <w:t xml:space="preserve">81. </w:t>
      </w:r>
      <w:r w:rsidRPr="00B75508">
        <w:rPr>
          <w:rFonts w:ascii="Times New Roman" w:hAnsi="Times New Roman"/>
          <w:b/>
          <w:i/>
          <w:sz w:val="24"/>
          <w:szCs w:val="24"/>
          <w:lang w:val="ro-MO"/>
        </w:rPr>
        <w:t>Tunică tactică</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i/>
          <w:sz w:val="24"/>
          <w:szCs w:val="24"/>
          <w:lang w:val="ro-MO"/>
        </w:rPr>
        <w:t>, culoare neagră</w:t>
      </w:r>
    </w:p>
    <w:p w:rsidR="001840E3" w:rsidRPr="00B75508" w:rsidRDefault="001840E3" w:rsidP="00050A1C">
      <w:pPr>
        <w:pStyle w:val="ab"/>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Tunica tactică cu mânecă lungă de culoare neagră, de siluetă dreaptă este constituită din față, spate, mânecă și guler. Sistemul de închidere este centrai până la baza gâtului, prelucrat cu bizeț, </w:t>
      </w:r>
      <w:r w:rsidRPr="00B75508">
        <w:rPr>
          <w:rFonts w:ascii="Times New Roman" w:hAnsi="Times New Roman"/>
          <w:sz w:val="24"/>
          <w:szCs w:val="24"/>
          <w:lang w:val="ro-MO"/>
        </w:rPr>
        <w:lastRenderedPageBreak/>
        <w:t xml:space="preserve">croit integral cu față și fentă ascunsă, cu nasturi și butoniere situate pe cinci nivele; primul nasture fiind vizibil, situat la baza răscroielii gâtului. Partea din față este formată din două repere simetrice și două plastroane aplicate în regiunea pieptului până la nivelul taliei, în față, ca elemente de întărire. Plastroanele aplicate sunt croite dintr-un strat de material de bază, fiind introduse în cusătura de aplicare a gulerului, cusătura de asamblare cu platcă, cusătura de aplicare a mânecilor și cusătura laterală, sunt aplicate în partea inferioară prin tighel triplu, partea plastronului orientată spre sistemul de închidere a cămășii este aplicată parțial printr-un tighel triplu, formând pe partea de mijloc rămasă intrarea unui buzunar ascuns, care se închide prin două elemente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aplicate pe față și pe partea interioară a plastronului. Pe partea superioară a feței simetric sunt prevăzute două buzunare aplicate prin tighel dublu cu burduf lateral, de formă dreptunghiulară, cu închidere cu clapă pe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În cusătura superioară de aplicare a clapelor din partea de la sistemul de închidere a produsului, la distanța lățimii cusăturii duble de pe clapă e prevăzută o deschidere, formând buzunare pentru pixuri. Partea din spate este formată din reperul spate, platcă și două elemente de prelucrare a pliurilor amplasate în regiunea posterioară a răscroielii mânecii. Platca este formată din două repere: superior și inferior, croite din material de bază. În cusătura de asamblare a plătcii cu reperul spate sunt prelucrate două pliuri unidirecționate, orientate spre răscroiala mânecii. Pliurile finalizează în linia laterală a produsului. Mâneca este de croială de tip cămașă, cu o cusătură, formată din un reper superior, un reper inferior, un element de întărire și manșetă. În partea posterioară, la nivelul terminației mânecii, se prelucrează o tăietură cu o fentă, cu sistem de închidere cu un nasture și butonieră. Terminația mânecii este prelucrată cu manșetă cu colțurile drepte. Sistemul de închidere a manșetei se realizează prin butonieră și doi nasturi, unul dintre care are rolul de reglare a lățimii mânecii la terminație. În regiunea cotului de la linia de divizare până la fenta mânecii este aplicat un element de întărire, care se introduce în cusătura de asamblare a mânecii și în cusătura laterală a mânecii și se aplică prin tighel triplu pe partea opusă. Pe mâneca stângă pe partea anterioară la nivelul cusăturii de aplicare a manșetei este prevăzut un buzunar aplicat cu două intrări pentru pix. Gulerul este de tip răsfrânt cu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integral și colțuri ascuțite. Pe partea interioară, centrat la nivelul cusăturii de aplicare a gulerului, în răscroială este prevăzută o agățătoare. Conturul exterior al pelerinei gulerului prezintă tighel decorativ de 1 mm. Pe conturul răscroielii mânecii, a plastronului față, conturul cusăturii de asamblare a reperelor mânecii, conturul pliurilor de pe spate, conturul cusăturii de aplicare a plătcii la față și spate sunt aplicate tighele triple, pe conturul manșetelor și al clapelor sunt aplicate tighele duble, linia cantului prezintă tighel decorativ cu lățimea de 6 mm. </w:t>
      </w:r>
    </w:p>
    <w:p w:rsidR="001840E3" w:rsidRPr="00B75508" w:rsidRDefault="001840E3" w:rsidP="00050A1C">
      <w:pPr>
        <w:pStyle w:val="Default"/>
        <w:ind w:firstLine="567"/>
        <w:jc w:val="both"/>
        <w:rPr>
          <w:color w:val="auto"/>
          <w:lang w:val="ro-MO"/>
        </w:rPr>
      </w:pPr>
      <w:r w:rsidRPr="00B75508">
        <w:rPr>
          <w:color w:val="auto"/>
          <w:lang w:val="ro-MO"/>
        </w:rPr>
        <w:t xml:space="preserve">Produsul este completat cu un </w:t>
      </w:r>
      <w:proofErr w:type="spellStart"/>
      <w:r w:rsidRPr="00B75508">
        <w:rPr>
          <w:color w:val="auto"/>
          <w:lang w:val="ro-MO"/>
        </w:rPr>
        <w:t>portepolet</w:t>
      </w:r>
      <w:proofErr w:type="spellEnd"/>
      <w:r w:rsidRPr="00B75508">
        <w:rPr>
          <w:color w:val="auto"/>
          <w:lang w:val="ro-MO"/>
        </w:rPr>
        <w:t xml:space="preserve"> cu o margine unghiulară cu lungimea de 140 mm și lățimea 45 mm, prelucrat pe contur cu tighel triplu, care este aplicat prin coasere pe fentă, centrat la nivelul liniilor de prelucrare a plătcii produsului, terminația liberă a </w:t>
      </w:r>
      <w:proofErr w:type="spellStart"/>
      <w:r w:rsidRPr="00B75508">
        <w:rPr>
          <w:color w:val="auto"/>
          <w:lang w:val="ro-MO"/>
        </w:rPr>
        <w:t>portepoletului</w:t>
      </w:r>
      <w:proofErr w:type="spellEnd"/>
      <w:r w:rsidRPr="00B75508">
        <w:rPr>
          <w:color w:val="auto"/>
          <w:lang w:val="ro-MO"/>
        </w:rPr>
        <w:t xml:space="preserve"> se fixează prin buton de culoarea țesăturii de bază.</w:t>
      </w:r>
    </w:p>
    <w:p w:rsidR="001840E3" w:rsidRPr="00B75508" w:rsidRDefault="001840E3" w:rsidP="00050A1C">
      <w:pPr>
        <w:pStyle w:val="Default"/>
        <w:ind w:firstLine="567"/>
        <w:jc w:val="both"/>
        <w:rPr>
          <w:color w:val="auto"/>
          <w:lang w:val="ro-MO"/>
        </w:rPr>
      </w:pPr>
      <w:r w:rsidRPr="00B75508">
        <w:rPr>
          <w:color w:val="auto"/>
          <w:lang w:val="ro-MO"/>
        </w:rPr>
        <w:t xml:space="preserve">Pe </w:t>
      </w:r>
      <w:proofErr w:type="spellStart"/>
      <w:r w:rsidRPr="00B75508">
        <w:rPr>
          <w:color w:val="auto"/>
          <w:lang w:val="ro-MO"/>
        </w:rPr>
        <w:t>portepolet</w:t>
      </w:r>
      <w:proofErr w:type="spellEnd"/>
      <w:r w:rsidRPr="00B75508">
        <w:rPr>
          <w:color w:val="auto"/>
          <w:lang w:val="ro-MO"/>
        </w:rPr>
        <w:t xml:space="preserve"> se îmbracă epoletul care indică gradul militar.</w:t>
      </w:r>
    </w:p>
    <w:p w:rsidR="001840E3" w:rsidRPr="00B75508" w:rsidRDefault="001840E3" w:rsidP="00050A1C">
      <w:pPr>
        <w:pStyle w:val="Default"/>
        <w:ind w:firstLine="567"/>
        <w:jc w:val="both"/>
        <w:rPr>
          <w:color w:val="auto"/>
          <w:lang w:val="ro-MO"/>
        </w:rPr>
      </w:pPr>
      <w:r w:rsidRPr="00B75508">
        <w:rPr>
          <w:color w:val="auto"/>
          <w:lang w:val="ro-MO"/>
        </w:rPr>
        <w:t xml:space="preserve">În cusătura exterioară a pelerinei gulerului, în cusătura de aplicare a manșetelor, în cusătura superioară de aplicare a clapelor buzunarelor, este introdus un cant de culoare roșie cu lățimea de 2 mm. Deasupra clapei buzunarului, centrat, pe partea dreaptă a feței produsului se aplică prin bandă </w:t>
      </w:r>
      <w:proofErr w:type="spellStart"/>
      <w:r w:rsidRPr="00B75508">
        <w:rPr>
          <w:color w:val="auto"/>
          <w:lang w:val="ro-MO"/>
        </w:rPr>
        <w:t>velcro</w:t>
      </w:r>
      <w:proofErr w:type="spellEnd"/>
      <w:r w:rsidRPr="00B75508">
        <w:rPr>
          <w:color w:val="auto"/>
          <w:lang w:val="ro-MO"/>
        </w:rPr>
        <w:t xml:space="preserve"> un ecuson de piept, în chenar cu cant roșu, cu inscripția CARABINIERI. Pe spate, la distanța de 170 mm, pe linia de simetrie a spatelui, de la linia răscroielii gâtului, se aplică prin bandă </w:t>
      </w:r>
      <w:proofErr w:type="spellStart"/>
      <w:r w:rsidRPr="00B75508">
        <w:rPr>
          <w:color w:val="auto"/>
          <w:lang w:val="ro-MO"/>
        </w:rPr>
        <w:t>velcro</w:t>
      </w:r>
      <w:proofErr w:type="spellEnd"/>
      <w:r w:rsidRPr="00B75508">
        <w:rPr>
          <w:color w:val="auto"/>
          <w:lang w:val="ro-MO"/>
        </w:rPr>
        <w:t xml:space="preserve"> un ecuson de spate, în chenar cu cant roșu, cu inscripția CARABINIERI. Pe ambele mâneci, simetric, în partea superioară, la distanța de 70 mm de la linia de aplicare a mânecii, se prevede aplicarea prin bandă </w:t>
      </w:r>
      <w:proofErr w:type="spellStart"/>
      <w:r w:rsidRPr="00B75508">
        <w:rPr>
          <w:color w:val="auto"/>
          <w:lang w:val="ro-MO"/>
        </w:rPr>
        <w:t>velco</w:t>
      </w:r>
      <w:proofErr w:type="spellEnd"/>
      <w:r w:rsidRPr="00B75508">
        <w:rPr>
          <w:color w:val="auto"/>
          <w:lang w:val="ro-MO"/>
        </w:rPr>
        <w:t xml:space="preserve"> a ecusoanelor de mânecă. Cămașa este confecționată din țesătură tip </w:t>
      </w:r>
      <w:proofErr w:type="spellStart"/>
      <w:r w:rsidRPr="00B75508">
        <w:rPr>
          <w:color w:val="auto"/>
          <w:lang w:val="ro-MO"/>
        </w:rPr>
        <w:t>ripstop</w:t>
      </w:r>
      <w:proofErr w:type="spellEnd"/>
      <w:r w:rsidRPr="00B75508">
        <w:rPr>
          <w:color w:val="auto"/>
          <w:lang w:val="ro-MO"/>
        </w:rPr>
        <w:t xml:space="preserve"> din fire în amestec cu finisaj special </w:t>
      </w:r>
      <w:proofErr w:type="spellStart"/>
      <w:r w:rsidRPr="00B75508">
        <w:rPr>
          <w:color w:val="auto"/>
          <w:lang w:val="ro-MO"/>
        </w:rPr>
        <w:t>antimurdărire</w:t>
      </w:r>
      <w:proofErr w:type="spellEnd"/>
      <w:r w:rsidRPr="00B75508">
        <w:rPr>
          <w:color w:val="auto"/>
          <w:lang w:val="ro-MO"/>
        </w:rPr>
        <w:t xml:space="preserve"> cu teflon.</w:t>
      </w:r>
    </w:p>
    <w:p w:rsidR="001840E3" w:rsidRPr="00B75508" w:rsidRDefault="001840E3" w:rsidP="00050A1C">
      <w:pPr>
        <w:pStyle w:val="ab"/>
        <w:ind w:firstLine="567"/>
        <w:jc w:val="both"/>
        <w:rPr>
          <w:rFonts w:ascii="Times New Roman" w:hAnsi="Times New Roman"/>
          <w:b/>
          <w:sz w:val="24"/>
          <w:szCs w:val="24"/>
          <w:lang w:val="ro-MO" w:eastAsia="ru-RU"/>
        </w:rPr>
      </w:pPr>
      <w:r w:rsidRPr="00B75508">
        <w:rPr>
          <w:rFonts w:ascii="Times New Roman" w:hAnsi="Times New Roman"/>
          <w:b/>
          <w:sz w:val="24"/>
          <w:szCs w:val="24"/>
          <w:lang w:val="ro-MO"/>
        </w:rPr>
        <w:t xml:space="preserve">82. </w:t>
      </w:r>
      <w:r w:rsidRPr="00B75508">
        <w:rPr>
          <w:rFonts w:ascii="Times New Roman" w:hAnsi="Times New Roman"/>
          <w:b/>
          <w:i/>
          <w:sz w:val="24"/>
          <w:szCs w:val="24"/>
          <w:lang w:val="ro-MO"/>
        </w:rPr>
        <w:t>Pantaloni tactici</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i/>
          <w:sz w:val="24"/>
          <w:szCs w:val="24"/>
          <w:lang w:val="ro-MO"/>
        </w:rPr>
        <w:t>, culoare neagră</w:t>
      </w:r>
    </w:p>
    <w:p w:rsidR="001840E3" w:rsidRPr="00B75508" w:rsidRDefault="001840E3" w:rsidP="00050A1C">
      <w:pPr>
        <w:pStyle w:val="ab"/>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Pantalonii tactici de culoare neagră, de siluetă </w:t>
      </w:r>
      <w:proofErr w:type="spellStart"/>
      <w:r w:rsidRPr="00B75508">
        <w:rPr>
          <w:rFonts w:ascii="Times New Roman" w:hAnsi="Times New Roman"/>
          <w:sz w:val="24"/>
          <w:szCs w:val="24"/>
          <w:lang w:val="ro-MO"/>
        </w:rPr>
        <w:t>semiajustată</w:t>
      </w:r>
      <w:proofErr w:type="spellEnd"/>
      <w:r w:rsidRPr="00B75508">
        <w:rPr>
          <w:rFonts w:ascii="Times New Roman" w:hAnsi="Times New Roman"/>
          <w:sz w:val="24"/>
          <w:szCs w:val="24"/>
          <w:lang w:val="ro-MO"/>
        </w:rPr>
        <w:t xml:space="preserve">, îngustați spre terminație, sunt formați din față, spate și betelie. Partea din față este realizată din două repere simetrice, secționate în trei părți – superioară, de mijloc în regiunea genunchiului și inferioară. În partea superioară a părții din față sunt prelucrate buzunare laterale cu linia de intrare oblică. Liniile de intrare în buzunarele laterale spre partea laterală sunt </w:t>
      </w:r>
      <w:proofErr w:type="spellStart"/>
      <w:r w:rsidRPr="00B75508">
        <w:rPr>
          <w:rFonts w:ascii="Times New Roman" w:hAnsi="Times New Roman"/>
          <w:sz w:val="24"/>
          <w:szCs w:val="24"/>
          <w:lang w:val="ro-MO"/>
        </w:rPr>
        <w:t>bordisite</w:t>
      </w:r>
      <w:proofErr w:type="spellEnd"/>
      <w:r w:rsidRPr="00B75508">
        <w:rPr>
          <w:rFonts w:ascii="Times New Roman" w:hAnsi="Times New Roman"/>
          <w:sz w:val="24"/>
          <w:szCs w:val="24"/>
          <w:lang w:val="ro-MO"/>
        </w:rPr>
        <w:t xml:space="preserve"> dublu pe o porțiune de 60 mm. În partea inferioară laterală a pungii buzunarelor laterale sunt prevăzute câte un orificiu. În interiorul </w:t>
      </w:r>
      <w:r w:rsidRPr="00B75508">
        <w:rPr>
          <w:rFonts w:ascii="Times New Roman" w:hAnsi="Times New Roman"/>
          <w:sz w:val="24"/>
          <w:szCs w:val="24"/>
          <w:lang w:val="ro-MO"/>
        </w:rPr>
        <w:lastRenderedPageBreak/>
        <w:t xml:space="preserve">buzunarului drept lateral este prevăzut un buzunar aplicat din țesătură de punga buzunarelor. Reperul de mijloc al feței este dublat pe interior cu element de protecție (genunchiere). În partea inferioară a genunchierelor pe mijlocul acestora sunt prelucrate două intrări. Partea din spate este realizată din două repere simetrice. Cu 65 mm mai jos de conturul superior sunt prelucrate câte un buzunar tăiat cu </w:t>
      </w:r>
      <w:proofErr w:type="spellStart"/>
      <w:r w:rsidRPr="00B75508">
        <w:rPr>
          <w:rFonts w:ascii="Times New Roman" w:hAnsi="Times New Roman"/>
          <w:sz w:val="24"/>
          <w:szCs w:val="24"/>
          <w:lang w:val="ro-MO"/>
        </w:rPr>
        <w:t>laist</w:t>
      </w:r>
      <w:proofErr w:type="spellEnd"/>
      <w:r w:rsidRPr="00B75508">
        <w:rPr>
          <w:rFonts w:ascii="Times New Roman" w:hAnsi="Times New Roman"/>
          <w:sz w:val="24"/>
          <w:szCs w:val="24"/>
          <w:lang w:val="ro-MO"/>
        </w:rPr>
        <w:t xml:space="preserve"> croit integral cu </w:t>
      </w:r>
      <w:proofErr w:type="spellStart"/>
      <w:r w:rsidRPr="00B75508">
        <w:rPr>
          <w:rFonts w:ascii="Times New Roman" w:hAnsi="Times New Roman"/>
          <w:sz w:val="24"/>
          <w:szCs w:val="24"/>
          <w:lang w:val="ro-MO"/>
        </w:rPr>
        <w:t>contrarefiletul</w:t>
      </w:r>
      <w:proofErr w:type="spellEnd"/>
      <w:r w:rsidRPr="00B75508">
        <w:rPr>
          <w:rFonts w:ascii="Times New Roman" w:hAnsi="Times New Roman"/>
          <w:sz w:val="24"/>
          <w:szCs w:val="24"/>
          <w:lang w:val="ro-MO"/>
        </w:rPr>
        <w:t xml:space="preserve"> și clapă dublă. Buzunarul se închide cu elemente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aplicate pe sub clapa inferioară și reperul spate. Regiunea șezutului simetric pe partea dreaptă și partea stângă este dublată cu elemente aplicate de întărire din țesătura de bază cu formă complexă. În zonele laterale ale pantalonilor sunt prelucrate simetric câte două buzunare aplicate suprapuse. Buzunarul superior este un buzunar aplicat cu clapă și burduf pe partea laterală orientată spre spate, este poziționat la nivelul liniei. Punga buzunarului exterior este divizată vertical în trei segmente uniforme ca lățime în care sunt formate câte un pliu orientat spre spate. Mai sus de linia de intrare în buzunar, paralel cu aceasta, este aplicată o clapă. Pe sub clape sunt prevăzute elemente de închidere a buzunarului prin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aplicate pe colțurile acestora. Buzunarul interior este format dintr-un reper aplicat din țesătură pentru pungi de buzunare, divizat printr-un tighel simplu în două părți egale ca lățime și este amplasat la distanța de 40 mm de la linia de intrare în buzunarul aplicat exterior. Sistemul de închidere este prevăzut cu fermoar și pe interior cu un nasture și butonieră, fiind amplasat în partea din față a liniei de simetrie. Elementul inferior al sistemului de închidere și elementul pentru nasture sunt croite separat.</w:t>
      </w:r>
      <w:r w:rsidRPr="00B75508">
        <w:rPr>
          <w:rFonts w:ascii="Times New Roman" w:hAnsi="Times New Roman"/>
          <w:bCs/>
          <w:sz w:val="24"/>
          <w:szCs w:val="24"/>
          <w:lang w:val="ro-MO"/>
        </w:rPr>
        <w:t xml:space="preserve"> </w:t>
      </w:r>
      <w:r w:rsidRPr="00B75508">
        <w:rPr>
          <w:rFonts w:ascii="Times New Roman" w:hAnsi="Times New Roman"/>
          <w:sz w:val="24"/>
          <w:szCs w:val="24"/>
          <w:lang w:val="ro-MO"/>
        </w:rPr>
        <w:t xml:space="preserve">Terminația superioară a pantalonilor este prelucrată cu betelie autoreglabilă cu elemente din bandă elastică, betelia se încheie cu un buton metalic. La nivelul conturului superior sunt fixate cinci găici. Pe terminația produsului este prelucrat un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în care este introdus șiret de culoarea produsului pentru reglarea lățimii la acest nivel. Conturul clapelor buzunarelor, elementelor aplicate ale buzunarelor, liniile de asamblare a reperelor feței, conturul găicilor, conturul exterior al elementului de întărire în regiunea șezutului, precum și linia de intrare în buzunarele laterale a părților din față sunt prelucrate cu tighele duble. Pe linia de simetrie și pe linia laterală se aplică tighele triple. Pantalonii sunt confecționați din țesătură tip </w:t>
      </w:r>
      <w:proofErr w:type="spellStart"/>
      <w:r w:rsidRPr="00B75508">
        <w:rPr>
          <w:rFonts w:ascii="Times New Roman" w:hAnsi="Times New Roman"/>
          <w:sz w:val="24"/>
          <w:szCs w:val="24"/>
          <w:lang w:val="ro-MO"/>
        </w:rPr>
        <w:t>ripstop</w:t>
      </w:r>
      <w:proofErr w:type="spellEnd"/>
      <w:r w:rsidRPr="00B75508">
        <w:rPr>
          <w:rFonts w:ascii="Times New Roman" w:hAnsi="Times New Roman"/>
          <w:sz w:val="24"/>
          <w:szCs w:val="24"/>
          <w:lang w:val="ro-MO"/>
        </w:rPr>
        <w:t xml:space="preserve"> din fire în amestec cu finisaj special </w:t>
      </w:r>
      <w:proofErr w:type="spellStart"/>
      <w:r w:rsidRPr="00B75508">
        <w:rPr>
          <w:rFonts w:ascii="Times New Roman" w:hAnsi="Times New Roman"/>
          <w:sz w:val="24"/>
          <w:szCs w:val="24"/>
          <w:lang w:val="ro-MO"/>
        </w:rPr>
        <w:t>antimurdărire</w:t>
      </w:r>
      <w:proofErr w:type="spellEnd"/>
      <w:r w:rsidRPr="00B75508">
        <w:rPr>
          <w:rFonts w:ascii="Times New Roman" w:hAnsi="Times New Roman"/>
          <w:sz w:val="24"/>
          <w:szCs w:val="24"/>
          <w:lang w:val="ro-MO"/>
        </w:rPr>
        <w:t xml:space="preserve"> cu teflon. Elementele interioare de întărire în regiunea genunchiului sunt confecționate de țesătură din fire în amestec, de culoare neagră.</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83. </w:t>
      </w:r>
      <w:r w:rsidRPr="00B75508">
        <w:rPr>
          <w:rFonts w:ascii="Times New Roman" w:hAnsi="Times New Roman"/>
          <w:b/>
          <w:i/>
          <w:sz w:val="24"/>
          <w:szCs w:val="24"/>
          <w:lang w:val="ro-MO"/>
        </w:rPr>
        <w:t>Tunică tactică</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i/>
          <w:sz w:val="24"/>
          <w:szCs w:val="24"/>
          <w:lang w:val="ro-MO"/>
        </w:rPr>
        <w:t>, culoare camuflaj</w:t>
      </w:r>
    </w:p>
    <w:p w:rsidR="001840E3" w:rsidRPr="00B75508" w:rsidRDefault="001840E3" w:rsidP="00050A1C">
      <w:pPr>
        <w:pStyle w:val="ab"/>
        <w:ind w:firstLine="567"/>
        <w:jc w:val="both"/>
        <w:rPr>
          <w:rFonts w:ascii="Times New Roman" w:hAnsi="Times New Roman"/>
          <w:sz w:val="24"/>
          <w:szCs w:val="24"/>
          <w:lang w:val="ro-MO"/>
        </w:rPr>
      </w:pPr>
      <w:bookmarkStart w:id="1" w:name="_Hlk43067272"/>
      <w:bookmarkStart w:id="2" w:name="OLE_LINK1"/>
      <w:r w:rsidRPr="00B75508">
        <w:rPr>
          <w:rFonts w:ascii="Times New Roman" w:hAnsi="Times New Roman"/>
          <w:sz w:val="24"/>
          <w:szCs w:val="24"/>
          <w:lang w:val="ro-MO"/>
        </w:rPr>
        <w:t xml:space="preserve">Tunica tactică cu mâneca lungă  de culoare camuflaj, de siluetă dreaptă este constituită din față, spate, mânecă și guler. Sistemul de închidere este centrat, până la baza gâtului, prelucrat cu bizeț, croit integral cu fața și fentă ascunsă, cu nasturi și butoniere situate pe cinci nivele, primul nasture fiind vizibil, situat la baza răscroielii gâtului. Partea din față este formată din două repere simetrice și două plastroane aplicate în regiunea pieptului până la nivelul taliei în față ca elemente de întărire. Plastroanele aplicate sunt croite dintr-un strat de material de bază, sunt introduse în cusătura de aplicare a gulerului, cusătura de asamblare cu platcă, cusătura de aplicare a mânecilor și cusătura laterală, sunt aplicate în partea inferioară prin tighel triplu, partea plastronului orientată spre sistemul de închidere a cămășii este aplicată parțial printr-un tighel triplu, formând pe partea de mijloc rămasă intrarea unui buzunar ascuns, care se închide prin două elemente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aplicate pe față și pe partea interioară a plastronului. Pe partea superioară a feței simetric sunt prevăzute două buzunare aplicate prin tighel dublu cu burduf lateral, de formă dreptunghiulară, cu închidere cu clapă pe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În cusătura superioară de aplicare a clapelor, din partea de la sistemul de închidere a produsului, la distanța lățimii cusăturii duble de pe clapă, e prevăzută o deschidere, formând buzunare pentru pixuri. Partea din spate este formată din reperul spate, platcă și două elemente de prelucrare a pliurilor, amplasate în regiunea posterioară a răscroielii mânecii. Platca este formată din două repere: superior și inferior, croite din materialul de bază. În cusătura de asamblare a plătcii cu reperul spate sunt prelucrate două pliuri unidirecționate, orientate spre răscroiala mânecii. Pliurile finalizează în linia laterală a produsului.  Mâneca este de croială de tip cămașă cu o cusătură, formată din un reper superior, un reper inferior, un element de întărire și manșetă. În partea posterioară, la nivelul terminației mânecii, se prelucrează o tăietură cu o fentă, cu sistem de închidere cu un nasture și butonieră. Terminația mânecii este prelucrată cu manșetă cu colțurile drepte. Sistemul de închidere a manșetei se realizează prin butonieră și doi nasturi, unul dintre care are rolul de reglare a lățimii mânecii la terminație. În regiunea cotului, de la linia </w:t>
      </w:r>
      <w:r w:rsidRPr="00B75508">
        <w:rPr>
          <w:rFonts w:ascii="Times New Roman" w:hAnsi="Times New Roman"/>
          <w:sz w:val="24"/>
          <w:szCs w:val="24"/>
          <w:lang w:val="ro-MO"/>
        </w:rPr>
        <w:lastRenderedPageBreak/>
        <w:t xml:space="preserve">de divizare până la fenta mânecii, este aplicat un element de întărire, care se introduce în cusătura de asamblare a mânecii și în cusătura laterală a mânecii și se aplică prin tighel triplu pe partea opusă. Pe mâneca stângă, pe partea anterioară, la nivelul cusăturii de aplicare a manșetei, este prevăzut un buzunar aplicat cu două intrări pentru pix. Gulerul este de tip răsfrânt cu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integral și colțuri ascuțite. Pe partea interioară centrat la nivelul cusăturii de aplicare a gulerului, în răscroială este prevăzută o agățătoare. Conturul exterior al pelerinei gulerului prezintă tighel decorativ de 1 mm. Pe conturul răscroielii mânecii, a plastronului față, conturul cusăturii de asamblare a reperelor mânecii, conturul pliurilor de pe spate, conturul cusăturii de aplicare a plătcii la față și spate sunt aplicate tighele triple, pe conturul manșetelor și al clapelor sunt aplicate tighele duble, linia cantului  prezintă tighel decorativ cu lățimea de 6 mm. </w:t>
      </w:r>
    </w:p>
    <w:p w:rsidR="001840E3" w:rsidRPr="00B75508" w:rsidRDefault="001840E3" w:rsidP="00050A1C">
      <w:pPr>
        <w:pStyle w:val="Default"/>
        <w:ind w:firstLine="567"/>
        <w:jc w:val="both"/>
        <w:rPr>
          <w:color w:val="auto"/>
          <w:lang w:val="ro-MO"/>
        </w:rPr>
      </w:pPr>
      <w:r w:rsidRPr="00B75508">
        <w:rPr>
          <w:color w:val="auto"/>
          <w:lang w:val="ro-MO"/>
        </w:rPr>
        <w:t xml:space="preserve">Cămașa este completată cu un </w:t>
      </w:r>
      <w:proofErr w:type="spellStart"/>
      <w:r w:rsidRPr="00B75508">
        <w:rPr>
          <w:color w:val="auto"/>
          <w:lang w:val="ro-MO"/>
        </w:rPr>
        <w:t>portepolet</w:t>
      </w:r>
      <w:proofErr w:type="spellEnd"/>
      <w:r w:rsidRPr="00B75508">
        <w:rPr>
          <w:color w:val="auto"/>
          <w:lang w:val="ro-MO"/>
        </w:rPr>
        <w:t xml:space="preserve"> cu o margine unghiulară cu lungimea de 140 mm și lățimea 45 mm, prelucrat pe contur cu tighel triplu, care este aplicat prin coasere pe fentă, centrat la nivelul liniilor de aplicare a clapelor buzunarelor superioare ale produsului, terminația liberă a </w:t>
      </w:r>
      <w:proofErr w:type="spellStart"/>
      <w:r w:rsidRPr="00B75508">
        <w:rPr>
          <w:color w:val="auto"/>
          <w:lang w:val="ro-MO"/>
        </w:rPr>
        <w:t>portepoletului</w:t>
      </w:r>
      <w:proofErr w:type="spellEnd"/>
      <w:r w:rsidRPr="00B75508">
        <w:rPr>
          <w:color w:val="auto"/>
          <w:lang w:val="ro-MO"/>
        </w:rPr>
        <w:t xml:space="preserve"> se fixează prin  buton de culoarea țesăturii de bază.</w:t>
      </w:r>
    </w:p>
    <w:p w:rsidR="001840E3" w:rsidRPr="00B75508" w:rsidRDefault="001840E3" w:rsidP="00050A1C">
      <w:pPr>
        <w:pStyle w:val="Default"/>
        <w:ind w:firstLine="567"/>
        <w:jc w:val="both"/>
        <w:rPr>
          <w:color w:val="auto"/>
          <w:lang w:val="ro-MO"/>
        </w:rPr>
      </w:pPr>
      <w:r w:rsidRPr="00B75508">
        <w:rPr>
          <w:color w:val="auto"/>
          <w:lang w:val="ro-MO"/>
        </w:rPr>
        <w:t xml:space="preserve">Pe </w:t>
      </w:r>
      <w:proofErr w:type="spellStart"/>
      <w:r w:rsidRPr="00B75508">
        <w:rPr>
          <w:color w:val="auto"/>
          <w:lang w:val="ro-MO"/>
        </w:rPr>
        <w:t>portepolet</w:t>
      </w:r>
      <w:proofErr w:type="spellEnd"/>
      <w:r w:rsidRPr="00B75508">
        <w:rPr>
          <w:color w:val="auto"/>
          <w:lang w:val="ro-MO"/>
        </w:rPr>
        <w:t xml:space="preserve"> se îmbracă epoletul care indică gradul militar.</w:t>
      </w:r>
    </w:p>
    <w:p w:rsidR="001840E3" w:rsidRPr="00B75508" w:rsidRDefault="001840E3" w:rsidP="00050A1C">
      <w:pPr>
        <w:pStyle w:val="Default"/>
        <w:ind w:firstLine="567"/>
        <w:jc w:val="both"/>
        <w:rPr>
          <w:color w:val="auto"/>
          <w:lang w:val="ro-MO"/>
        </w:rPr>
      </w:pPr>
      <w:r w:rsidRPr="00B75508">
        <w:rPr>
          <w:color w:val="auto"/>
          <w:lang w:val="ro-MO"/>
        </w:rPr>
        <w:t xml:space="preserve">În cusătura exterioară a pelerinei gulerului, în cusătura de aplicare a manșetelor, în cusătura superioară de aplicare a clapelor buzunarelor este introdus un cant de culoare bej cu lățimea de 2 mm. Deasupra clapei buzunarului, centrat, pe partea dreaptă a feței produsului se aplică prin bandă </w:t>
      </w:r>
      <w:proofErr w:type="spellStart"/>
      <w:r w:rsidRPr="00B75508">
        <w:rPr>
          <w:color w:val="auto"/>
          <w:lang w:val="ro-MO"/>
        </w:rPr>
        <w:t>velcro</w:t>
      </w:r>
      <w:proofErr w:type="spellEnd"/>
      <w:r w:rsidRPr="00B75508">
        <w:rPr>
          <w:color w:val="auto"/>
          <w:lang w:val="ro-MO"/>
        </w:rPr>
        <w:t xml:space="preserve"> un ecuson de piept, în chenar cu cant bej, cu inscripția CARABINIERI. Pe spate la distanța de 170 mm pe linia de simetrie a spatelui de la linia răscroielii gâtului se aplică prin bandă </w:t>
      </w:r>
      <w:proofErr w:type="spellStart"/>
      <w:r w:rsidRPr="00B75508">
        <w:rPr>
          <w:color w:val="auto"/>
          <w:lang w:val="ro-MO"/>
        </w:rPr>
        <w:t>velcro</w:t>
      </w:r>
      <w:proofErr w:type="spellEnd"/>
      <w:r w:rsidRPr="00B75508">
        <w:rPr>
          <w:color w:val="auto"/>
          <w:lang w:val="ro-MO"/>
        </w:rPr>
        <w:t xml:space="preserve"> un ecuson de spate, în chenar cu cant bej, cu inscripția SCORPION. Pe ambele mâneci simetric în partea superioară la distanța de 70 mm de la linia de aplicare a mânecii se prevede aplicarea prin bandă </w:t>
      </w:r>
      <w:proofErr w:type="spellStart"/>
      <w:r w:rsidRPr="00B75508">
        <w:rPr>
          <w:color w:val="auto"/>
          <w:lang w:val="ro-MO"/>
        </w:rPr>
        <w:t>velco</w:t>
      </w:r>
      <w:proofErr w:type="spellEnd"/>
      <w:r w:rsidRPr="00B75508">
        <w:rPr>
          <w:color w:val="auto"/>
          <w:lang w:val="ro-MO"/>
        </w:rPr>
        <w:t xml:space="preserve"> a ecusoanelor de mânecă. Cămașa este confecționată din țesătură tip </w:t>
      </w:r>
      <w:proofErr w:type="spellStart"/>
      <w:r w:rsidRPr="00B75508">
        <w:rPr>
          <w:color w:val="auto"/>
          <w:lang w:val="ro-MO"/>
        </w:rPr>
        <w:t>ripstop</w:t>
      </w:r>
      <w:proofErr w:type="spellEnd"/>
      <w:r w:rsidRPr="00B75508">
        <w:rPr>
          <w:color w:val="auto"/>
          <w:lang w:val="ro-MO"/>
        </w:rPr>
        <w:t xml:space="preserve"> din fire în amestec cu finisaj special </w:t>
      </w:r>
      <w:proofErr w:type="spellStart"/>
      <w:r w:rsidRPr="00B75508">
        <w:rPr>
          <w:color w:val="auto"/>
          <w:lang w:val="ro-MO"/>
        </w:rPr>
        <w:t>antimurdărire</w:t>
      </w:r>
      <w:proofErr w:type="spellEnd"/>
      <w:r w:rsidRPr="00B75508">
        <w:rPr>
          <w:color w:val="auto"/>
          <w:lang w:val="ro-MO"/>
        </w:rPr>
        <w:t xml:space="preserve"> cu teflon.</w:t>
      </w:r>
    </w:p>
    <w:bookmarkEnd w:id="1"/>
    <w:bookmarkEnd w:id="2"/>
    <w:p w:rsidR="001840E3" w:rsidRPr="00B75508" w:rsidRDefault="001840E3" w:rsidP="00050A1C">
      <w:pPr>
        <w:pStyle w:val="ab"/>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84. </w:t>
      </w:r>
      <w:r w:rsidRPr="00B75508">
        <w:rPr>
          <w:rFonts w:ascii="Times New Roman" w:hAnsi="Times New Roman"/>
          <w:b/>
          <w:i/>
          <w:sz w:val="24"/>
          <w:szCs w:val="24"/>
          <w:lang w:val="ro-MO"/>
        </w:rPr>
        <w:t>Pantaloni tactici</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i/>
          <w:sz w:val="24"/>
          <w:szCs w:val="24"/>
          <w:lang w:val="ro-MO"/>
        </w:rPr>
        <w:t>, culoare camuflaj</w:t>
      </w:r>
    </w:p>
    <w:p w:rsidR="001840E3" w:rsidRPr="00B75508" w:rsidRDefault="001840E3" w:rsidP="00050A1C">
      <w:pPr>
        <w:pStyle w:val="ab"/>
        <w:ind w:firstLine="567"/>
        <w:jc w:val="both"/>
        <w:rPr>
          <w:rFonts w:ascii="Times New Roman" w:hAnsi="Times New Roman"/>
          <w:sz w:val="24"/>
          <w:szCs w:val="24"/>
          <w:lang w:val="ro-MO"/>
        </w:rPr>
      </w:pPr>
      <w:r w:rsidRPr="00B75508">
        <w:rPr>
          <w:rFonts w:ascii="Times New Roman" w:hAnsi="Times New Roman"/>
          <w:sz w:val="24"/>
          <w:szCs w:val="24"/>
          <w:lang w:val="ro-MO"/>
        </w:rPr>
        <w:t>Pantalonii tactici de culoare camuflaj,</w:t>
      </w:r>
      <w:r w:rsidRPr="00B75508">
        <w:rPr>
          <w:rFonts w:ascii="Times New Roman" w:hAnsi="Times New Roman"/>
          <w:b/>
          <w:smallCaps/>
          <w:sz w:val="24"/>
          <w:szCs w:val="24"/>
          <w:lang w:val="ro-MO"/>
        </w:rPr>
        <w:t xml:space="preserve"> </w:t>
      </w:r>
      <w:r w:rsidRPr="00B75508">
        <w:rPr>
          <w:rFonts w:ascii="Times New Roman" w:hAnsi="Times New Roman"/>
          <w:sz w:val="24"/>
          <w:szCs w:val="24"/>
          <w:lang w:val="ro-MO"/>
        </w:rPr>
        <w:t xml:space="preserve">de siluetă </w:t>
      </w:r>
      <w:proofErr w:type="spellStart"/>
      <w:r w:rsidRPr="00B75508">
        <w:rPr>
          <w:rFonts w:ascii="Times New Roman" w:hAnsi="Times New Roman"/>
          <w:sz w:val="24"/>
          <w:szCs w:val="24"/>
          <w:lang w:val="ro-MO"/>
        </w:rPr>
        <w:t>semiajustată</w:t>
      </w:r>
      <w:proofErr w:type="spellEnd"/>
      <w:r w:rsidRPr="00B75508">
        <w:rPr>
          <w:rFonts w:ascii="Times New Roman" w:hAnsi="Times New Roman"/>
          <w:sz w:val="24"/>
          <w:szCs w:val="24"/>
          <w:lang w:val="ro-MO"/>
        </w:rPr>
        <w:t xml:space="preserve">, îngustați spre terminație, sunt formați din față, spate și betelie. Partea din față este realizată din două repere simetrice, secționate în trei părți – superioară, de mijloc, în regiunea genunchiului, și inferioară, în partea superioară a părții din față, sunt prelucrate buzunare laterale cu linia de intrare oblică. Liniile de intrare în buzunarele laterale spre partea laterală sunt </w:t>
      </w:r>
      <w:proofErr w:type="spellStart"/>
      <w:r w:rsidRPr="00B75508">
        <w:rPr>
          <w:rFonts w:ascii="Times New Roman" w:hAnsi="Times New Roman"/>
          <w:sz w:val="24"/>
          <w:szCs w:val="24"/>
          <w:lang w:val="ro-MO"/>
        </w:rPr>
        <w:t>bordisite</w:t>
      </w:r>
      <w:proofErr w:type="spellEnd"/>
      <w:r w:rsidRPr="00B75508">
        <w:rPr>
          <w:rFonts w:ascii="Times New Roman" w:hAnsi="Times New Roman"/>
          <w:sz w:val="24"/>
          <w:szCs w:val="24"/>
          <w:lang w:val="ro-MO"/>
        </w:rPr>
        <w:t xml:space="preserve"> dublu, pe o porțiune de 60 mm. În partea inferioară laterală a pungii buzunarelor laterale sunt prevăzute câte un orificiu. În interiorul buzunarului drept lateral este prevăzut un buzunar aplicat din țesătură de punga buzunarelor. Reperul de mijloc al feței este dublat pe interior cu element de protecție (genunchiere). În partea inferioară a genunchierelor, pe mijlocul acestora sunt prelucrate două intrări. Partea din spate este realizată din două repere simetrice. Cu 65 mm mai jos de conturul superior sunt prelucrate câte un buzunar tăiat cu </w:t>
      </w:r>
      <w:proofErr w:type="spellStart"/>
      <w:r w:rsidRPr="00B75508">
        <w:rPr>
          <w:rFonts w:ascii="Times New Roman" w:hAnsi="Times New Roman"/>
          <w:sz w:val="24"/>
          <w:szCs w:val="24"/>
          <w:lang w:val="ro-MO"/>
        </w:rPr>
        <w:t>laist</w:t>
      </w:r>
      <w:proofErr w:type="spellEnd"/>
      <w:r w:rsidRPr="00B75508">
        <w:rPr>
          <w:rFonts w:ascii="Times New Roman" w:hAnsi="Times New Roman"/>
          <w:sz w:val="24"/>
          <w:szCs w:val="24"/>
          <w:lang w:val="ro-MO"/>
        </w:rPr>
        <w:t xml:space="preserve"> croit integral cu </w:t>
      </w:r>
      <w:proofErr w:type="spellStart"/>
      <w:r w:rsidRPr="00B75508">
        <w:rPr>
          <w:rFonts w:ascii="Times New Roman" w:hAnsi="Times New Roman"/>
          <w:sz w:val="24"/>
          <w:szCs w:val="24"/>
          <w:lang w:val="ro-MO"/>
        </w:rPr>
        <w:t>contrarefiletul</w:t>
      </w:r>
      <w:proofErr w:type="spellEnd"/>
      <w:r w:rsidRPr="00B75508">
        <w:rPr>
          <w:rFonts w:ascii="Times New Roman" w:hAnsi="Times New Roman"/>
          <w:sz w:val="24"/>
          <w:szCs w:val="24"/>
          <w:lang w:val="ro-MO"/>
        </w:rPr>
        <w:t xml:space="preserve"> și clapă dublă. Buzunarul se închide cu elemente de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aplicate pe </w:t>
      </w:r>
      <w:proofErr w:type="spellStart"/>
      <w:r w:rsidRPr="00B75508">
        <w:rPr>
          <w:rFonts w:ascii="Times New Roman" w:hAnsi="Times New Roman"/>
          <w:sz w:val="24"/>
          <w:szCs w:val="24"/>
          <w:lang w:val="ro-MO"/>
        </w:rPr>
        <w:t>subclapa</w:t>
      </w:r>
      <w:proofErr w:type="spellEnd"/>
      <w:r w:rsidRPr="00B75508">
        <w:rPr>
          <w:rFonts w:ascii="Times New Roman" w:hAnsi="Times New Roman"/>
          <w:sz w:val="24"/>
          <w:szCs w:val="24"/>
          <w:lang w:val="ro-MO"/>
        </w:rPr>
        <w:t xml:space="preserve"> inferioară și reperul spate. </w:t>
      </w:r>
      <w:proofErr w:type="spellStart"/>
      <w:r w:rsidRPr="00B75508">
        <w:rPr>
          <w:rFonts w:ascii="Times New Roman" w:hAnsi="Times New Roman"/>
          <w:sz w:val="24"/>
          <w:szCs w:val="24"/>
          <w:lang w:val="ro-MO"/>
        </w:rPr>
        <w:t>Rregiunea</w:t>
      </w:r>
      <w:proofErr w:type="spellEnd"/>
      <w:r w:rsidRPr="00B75508">
        <w:rPr>
          <w:rFonts w:ascii="Times New Roman" w:hAnsi="Times New Roman"/>
          <w:sz w:val="24"/>
          <w:szCs w:val="24"/>
          <w:lang w:val="ro-MO"/>
        </w:rPr>
        <w:t xml:space="preserve"> șezutului simetric, pe partea dreaptă și partea stângă, este dublată cu elemente aplicate de întărire din țesătura de bază cu formă complexă. În zonele laterale ale pantalonilor sunt prelucrate simetric câte două buzunare aplicate, suprapuse. Buzunarul superior este un unul aplicat cu clapă și burduf pe partea laterală, orientată spre spate, este poziționat la nivelul liniei. Punga buzunarului exterior este divizată vertical în trei segmente uniforme ca lățime în care sunt formate câte un pliu orientat spre spate. Mai sus de linia de intrare în buzunar, paralel cu aceasta, este aplicată o clapă. Pe sub clape sunt prevăzute elemente de închidere a buzunarului prin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aplicate pe colțurile acestora. Buzunarul interior este format dintr-un reper aplicat din țesătură pentru pungi de buzunare, divizat printr-un tighel simplu în două părți egale ca lățime și este amplasat la distanța de 40 mm de la linia de intrare în buzunarul aplicat exterior. Sistemul de închidere este prevăzut cu fermoar și pe interior cu un nasture și butonieră, fiind amplasat în partea din față a liniei de simetrie. Elementul inferior al sistemului de închidere și elementul pentru nasture sunt croite separat.</w:t>
      </w:r>
      <w:r w:rsidRPr="00B75508">
        <w:rPr>
          <w:rFonts w:ascii="Times New Roman" w:hAnsi="Times New Roman"/>
          <w:b/>
          <w:bCs/>
          <w:sz w:val="24"/>
          <w:szCs w:val="24"/>
          <w:lang w:val="ro-MO"/>
        </w:rPr>
        <w:t xml:space="preserve"> </w:t>
      </w:r>
      <w:r w:rsidRPr="00B75508">
        <w:rPr>
          <w:rFonts w:ascii="Times New Roman" w:hAnsi="Times New Roman"/>
          <w:sz w:val="24"/>
          <w:szCs w:val="24"/>
          <w:lang w:val="ro-MO"/>
        </w:rPr>
        <w:t xml:space="preserve">Terminația superioară a pantalonilor este prelucrată cu betelie autoreglabilă cu elemente din bandă elastică, betelia se încheie cu un buton metalic. La nivelul conturului superior sunt fixate cinci găici. Pe terminația produsului este prelucrat un </w:t>
      </w:r>
      <w:proofErr w:type="spellStart"/>
      <w:r w:rsidRPr="00B75508">
        <w:rPr>
          <w:rFonts w:ascii="Times New Roman" w:hAnsi="Times New Roman"/>
          <w:sz w:val="24"/>
          <w:szCs w:val="24"/>
          <w:lang w:val="ro-MO"/>
        </w:rPr>
        <w:t>șnal</w:t>
      </w:r>
      <w:proofErr w:type="spellEnd"/>
      <w:r w:rsidRPr="00B75508">
        <w:rPr>
          <w:rFonts w:ascii="Times New Roman" w:hAnsi="Times New Roman"/>
          <w:sz w:val="24"/>
          <w:szCs w:val="24"/>
          <w:lang w:val="ro-MO"/>
        </w:rPr>
        <w:t xml:space="preserve"> în care este introdus șiret de culoarea produsului pentru reglarea lățimii la acest nivel. Conturul clapelor buzunarelor, </w:t>
      </w:r>
      <w:r w:rsidRPr="00B75508">
        <w:rPr>
          <w:rFonts w:ascii="Times New Roman" w:hAnsi="Times New Roman"/>
          <w:sz w:val="24"/>
          <w:szCs w:val="24"/>
          <w:lang w:val="ro-MO"/>
        </w:rPr>
        <w:lastRenderedPageBreak/>
        <w:t xml:space="preserve">elementelor aplicate ale buzunarelor, liniile de asamblare a reperelor feței, conturul găicilor, conturul exterior al elementului de întărire în regiunea șezutului, precum și linia de intrare în buzunarele laterale a părților din față sunt prelucrate cu tighele duble. Pe linia de simetrie și pe cea laterală se aplică tighele triple. Pantalonii sunt confecționați din țesătură tip </w:t>
      </w:r>
      <w:proofErr w:type="spellStart"/>
      <w:r w:rsidRPr="00B75508">
        <w:rPr>
          <w:rFonts w:ascii="Times New Roman" w:hAnsi="Times New Roman"/>
          <w:sz w:val="24"/>
          <w:szCs w:val="24"/>
          <w:lang w:val="ro-MO"/>
        </w:rPr>
        <w:t>ripstop</w:t>
      </w:r>
      <w:proofErr w:type="spellEnd"/>
      <w:r w:rsidRPr="00B75508">
        <w:rPr>
          <w:rFonts w:ascii="Times New Roman" w:hAnsi="Times New Roman"/>
          <w:sz w:val="24"/>
          <w:szCs w:val="24"/>
          <w:lang w:val="ro-MO"/>
        </w:rPr>
        <w:t xml:space="preserve"> din fire în amestec cu finisaj special </w:t>
      </w:r>
      <w:proofErr w:type="spellStart"/>
      <w:r w:rsidRPr="00B75508">
        <w:rPr>
          <w:rFonts w:ascii="Times New Roman" w:hAnsi="Times New Roman"/>
          <w:sz w:val="24"/>
          <w:szCs w:val="24"/>
          <w:lang w:val="ro-MO"/>
        </w:rPr>
        <w:t>antimurdărire</w:t>
      </w:r>
      <w:proofErr w:type="spellEnd"/>
      <w:r w:rsidRPr="00B75508">
        <w:rPr>
          <w:rFonts w:ascii="Times New Roman" w:hAnsi="Times New Roman"/>
          <w:sz w:val="24"/>
          <w:szCs w:val="24"/>
          <w:lang w:val="ro-MO"/>
        </w:rPr>
        <w:t xml:space="preserve"> cu teflon. Elementele interioare de întărire în regiunea genunchiului sunt confecționate de țesătură din fire în amestec, de </w:t>
      </w:r>
      <w:r w:rsidRPr="00B75508">
        <w:rPr>
          <w:rFonts w:ascii="Times New Roman" w:hAnsi="Times New Roman"/>
          <w:color w:val="000000"/>
          <w:sz w:val="24"/>
          <w:szCs w:val="24"/>
          <w:lang w:val="ro-MO"/>
        </w:rPr>
        <w:t>camuflaj</w:t>
      </w:r>
      <w:r w:rsidRPr="00B75508">
        <w:rPr>
          <w:rFonts w:ascii="Times New Roman" w:hAnsi="Times New Roman"/>
          <w:sz w:val="24"/>
          <w:szCs w:val="24"/>
          <w:lang w:val="ro-MO"/>
        </w:rPr>
        <w:t>.</w:t>
      </w:r>
    </w:p>
    <w:p w:rsidR="001840E3" w:rsidRPr="00B75508" w:rsidRDefault="001840E3" w:rsidP="00050A1C">
      <w:pPr>
        <w:pStyle w:val="ab"/>
        <w:ind w:firstLine="567"/>
        <w:jc w:val="both"/>
        <w:rPr>
          <w:rFonts w:ascii="Times New Roman" w:hAnsi="Times New Roman"/>
          <w:b/>
          <w:sz w:val="24"/>
          <w:szCs w:val="24"/>
          <w:lang w:val="ro-MO"/>
        </w:rPr>
      </w:pPr>
      <w:r w:rsidRPr="00B75508">
        <w:rPr>
          <w:rFonts w:ascii="Times New Roman" w:hAnsi="Times New Roman"/>
          <w:b/>
          <w:bCs/>
          <w:sz w:val="24"/>
          <w:szCs w:val="24"/>
          <w:lang w:val="ro-MO"/>
        </w:rPr>
        <w:t xml:space="preserve">85. </w:t>
      </w:r>
      <w:proofErr w:type="spellStart"/>
      <w:r w:rsidRPr="00B75508">
        <w:rPr>
          <w:rFonts w:ascii="Times New Roman" w:hAnsi="Times New Roman"/>
          <w:b/>
          <w:bCs/>
          <w:i/>
          <w:sz w:val="24"/>
          <w:szCs w:val="24"/>
          <w:lang w:val="ro-MO"/>
        </w:rPr>
        <w:t>Сămașă</w:t>
      </w:r>
      <w:proofErr w:type="spellEnd"/>
      <w:r w:rsidRPr="00B75508">
        <w:rPr>
          <w:rFonts w:ascii="Times New Roman" w:hAnsi="Times New Roman"/>
          <w:b/>
          <w:bCs/>
          <w:i/>
          <w:sz w:val="24"/>
          <w:szCs w:val="24"/>
          <w:lang w:val="ro-MO"/>
        </w:rPr>
        <w:t xml:space="preserve"> cu mâneca lungă, culoare albă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Cămașa de siluetă dreaptă este formată din partea din față, spate, mâneci și guler. Sistemul de închidere, centrat pe toată lungimea produsului cu fentă pe 5 nasturi și butoniere, continuă pe </w:t>
      </w:r>
      <w:proofErr w:type="spellStart"/>
      <w:r w:rsidRPr="00B75508">
        <w:rPr>
          <w:rFonts w:ascii="Times New Roman" w:hAnsi="Times New Roman"/>
          <w:sz w:val="24"/>
          <w:szCs w:val="24"/>
          <w:lang w:val="ro-MO"/>
        </w:rPr>
        <w:t>șteiul</w:t>
      </w:r>
      <w:proofErr w:type="spellEnd"/>
      <w:r w:rsidRPr="00B75508">
        <w:rPr>
          <w:rFonts w:ascii="Times New Roman" w:hAnsi="Times New Roman"/>
          <w:sz w:val="24"/>
          <w:szCs w:val="24"/>
          <w:lang w:val="ro-MO"/>
        </w:rPr>
        <w:t xml:space="preserve"> gulerului cu un nasture și butonieră, iar pe betelia produsului are doi nasturi și butoniere. Partea din față este formată din două repere simetrice. În regiunea superioară a feței sunt prevăzute două buzunare aplicate cu clapă. Închiderea buzunarelor se face prin intermediul clapelor cu butonieră și nasture. Pe linia umerală, spre răscroiala mânecii, sunt aplicate două găici, iar spre răscroiala gâtului sunt prevăzute două butoniere – aceste elemente se folosesc pentru fixarea epoletului care indică gradul militar. Partea din spate este constituită din două repere: platcă și partea inferioară. În cusătura de aplicare a plătcii sunt amplasate două pliuri simetrice, orientate spre răscroiala mânecilor. Mâneca, de tip cămașă, este formată din partea anterioară și posterioară. Pe terminația cusăturii cotului este prevăzut un șliț, care se încheie cu o butonieră și un nasture. Terminația mânecii este prelucrată cu manșetă, care se închide cu un nasture și butonieră. Pe ambele mâneci, în partea superioară, sunt prevăzute ecusoane. Gulerul este tip cămașă cu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croit separat și cu inserții rigide pentru colțul de guler detașabile. Terminația produsului este prelucrată cu betelie, croită integral, încheiată la un rând de nasturi plasați în două niveluri. În regiunea cusăturilor laterale ale </w:t>
      </w:r>
      <w:proofErr w:type="spellStart"/>
      <w:r w:rsidRPr="00B75508">
        <w:rPr>
          <w:rFonts w:ascii="Times New Roman" w:hAnsi="Times New Roman"/>
          <w:sz w:val="24"/>
          <w:szCs w:val="24"/>
          <w:lang w:val="ro-MO"/>
        </w:rPr>
        <w:t>cămașii</w:t>
      </w:r>
      <w:proofErr w:type="spellEnd"/>
      <w:r w:rsidRPr="00B75508">
        <w:rPr>
          <w:rFonts w:ascii="Times New Roman" w:hAnsi="Times New Roman"/>
          <w:sz w:val="24"/>
          <w:szCs w:val="24"/>
          <w:lang w:val="ro-MO"/>
        </w:rPr>
        <w:t xml:space="preserve">, betelia este prelucrată cu elastic. </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bCs/>
          <w:sz w:val="24"/>
          <w:szCs w:val="24"/>
          <w:lang w:val="ro-MO"/>
        </w:rPr>
        <w:t xml:space="preserve">86. </w:t>
      </w:r>
      <w:proofErr w:type="spellStart"/>
      <w:r w:rsidRPr="00B75508">
        <w:rPr>
          <w:rFonts w:ascii="Times New Roman" w:hAnsi="Times New Roman"/>
          <w:b/>
          <w:bCs/>
          <w:i/>
          <w:sz w:val="24"/>
          <w:szCs w:val="24"/>
          <w:lang w:val="ro-MO"/>
        </w:rPr>
        <w:t>Сămașă</w:t>
      </w:r>
      <w:proofErr w:type="spellEnd"/>
      <w:r w:rsidRPr="00B75508">
        <w:rPr>
          <w:rFonts w:ascii="Times New Roman" w:hAnsi="Times New Roman"/>
          <w:b/>
          <w:bCs/>
          <w:i/>
          <w:sz w:val="24"/>
          <w:szCs w:val="24"/>
          <w:lang w:val="ro-MO"/>
        </w:rPr>
        <w:t xml:space="preserve"> cu mâneca scurtă, culoare albă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Cămașa de siluetă dreaptă este formată din partea din față, spate, mâneci și guler. Sistemul de închidere, centrat pe toată lungimea produsului cu fentă pe 5 nasturi și butoniere, continuă pe </w:t>
      </w:r>
      <w:proofErr w:type="spellStart"/>
      <w:r w:rsidRPr="00B75508">
        <w:rPr>
          <w:rFonts w:ascii="Times New Roman" w:hAnsi="Times New Roman"/>
          <w:sz w:val="24"/>
          <w:szCs w:val="24"/>
          <w:lang w:val="ro-MO"/>
        </w:rPr>
        <w:t>șteiul</w:t>
      </w:r>
      <w:proofErr w:type="spellEnd"/>
      <w:r w:rsidRPr="00B75508">
        <w:rPr>
          <w:rFonts w:ascii="Times New Roman" w:hAnsi="Times New Roman"/>
          <w:sz w:val="24"/>
          <w:szCs w:val="24"/>
          <w:lang w:val="ro-MO"/>
        </w:rPr>
        <w:t xml:space="preserve"> gulerului cu un nasture și butonieră, iar pe betelia produsului – cu doi nasturi și butoniere. Partea din față este formată din două repere simetrice. În regiunea superioară a feței sunt prevăzute două buzunare aplicate cu clape. Închiderea buzunarelor se face prin intermediul clapelor cu butonieră și nasture. Pe linia umerală, spre răscroiala mânecii, sunt aplicate două găici, iar spre răscroiala gâtului sunt prevăzute două butoniere – aceste elemente se folosesc pentru fixarea epoletului care indică gradul militar. Partea din spate este constituită din două repere: platcă și partea inferioară. În cusătura de aplicare a plătcii sunt amplasate două pliuri simetrice, orientate spre răscroiala mânecilor. Mâneca este de tip cămașă, scurtă până la linia cotului. Terminația mânecii este prelucrată cu manșetă croită integral. Pe ambele mâneci în partea superioară sunt prevăzute ecusoane. Gulerul este tip cămașă cu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croit separat și cu inserții rigide pentru colțul de guler detașabil. Terminația produsului este prelucrată cu betelie, croită integral, încheiată la un rând de nasturi plasați pe două niveluri. În regiunea cusăturilor laterale ale </w:t>
      </w:r>
      <w:proofErr w:type="spellStart"/>
      <w:r w:rsidRPr="00B75508">
        <w:rPr>
          <w:rFonts w:ascii="Times New Roman" w:hAnsi="Times New Roman"/>
          <w:sz w:val="24"/>
          <w:szCs w:val="24"/>
          <w:lang w:val="ro-MO"/>
        </w:rPr>
        <w:t>cămașii</w:t>
      </w:r>
      <w:proofErr w:type="spellEnd"/>
      <w:r w:rsidRPr="00B75508">
        <w:rPr>
          <w:rFonts w:ascii="Times New Roman" w:hAnsi="Times New Roman"/>
          <w:sz w:val="24"/>
          <w:szCs w:val="24"/>
          <w:lang w:val="ro-MO"/>
        </w:rPr>
        <w:t xml:space="preserve">, betelia este prelucrată cu elastic. </w:t>
      </w:r>
    </w:p>
    <w:p w:rsidR="001840E3" w:rsidRPr="00B75508" w:rsidRDefault="001840E3" w:rsidP="00050A1C">
      <w:pPr>
        <w:spacing w:after="0" w:line="240" w:lineRule="auto"/>
        <w:ind w:firstLine="567"/>
        <w:jc w:val="both"/>
        <w:rPr>
          <w:rFonts w:ascii="Times New Roman" w:hAnsi="Times New Roman"/>
          <w:b/>
          <w:i/>
          <w:sz w:val="24"/>
          <w:szCs w:val="24"/>
          <w:lang w:val="ro-MO"/>
        </w:rPr>
      </w:pPr>
      <w:r w:rsidRPr="00B75508">
        <w:rPr>
          <w:rFonts w:ascii="Times New Roman" w:hAnsi="Times New Roman"/>
          <w:b/>
          <w:bCs/>
          <w:sz w:val="24"/>
          <w:szCs w:val="24"/>
          <w:lang w:val="ro-MO"/>
        </w:rPr>
        <w:t xml:space="preserve">87. </w:t>
      </w:r>
      <w:proofErr w:type="spellStart"/>
      <w:r w:rsidRPr="00B75508">
        <w:rPr>
          <w:rFonts w:ascii="Times New Roman" w:hAnsi="Times New Roman"/>
          <w:b/>
          <w:bCs/>
          <w:i/>
          <w:sz w:val="24"/>
          <w:szCs w:val="24"/>
          <w:lang w:val="ro-MO"/>
        </w:rPr>
        <w:t>Сămașă</w:t>
      </w:r>
      <w:proofErr w:type="spellEnd"/>
      <w:r w:rsidRPr="00B75508">
        <w:rPr>
          <w:rFonts w:ascii="Times New Roman" w:hAnsi="Times New Roman"/>
          <w:b/>
          <w:bCs/>
          <w:i/>
          <w:sz w:val="24"/>
          <w:szCs w:val="24"/>
          <w:lang w:val="ro-MO"/>
        </w:rPr>
        <w:t xml:space="preserve"> cu mâneca lungă, culoare gri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Cămașa de siluetă dreaptă este formată din partea din față, spate, mâneci și guler. Sistemul de închidere, centrat pe toată lungimea produsului cu fentă pe 5 nasturi și butoniere, continuă pe </w:t>
      </w:r>
      <w:proofErr w:type="spellStart"/>
      <w:r w:rsidRPr="00B75508">
        <w:rPr>
          <w:rFonts w:ascii="Times New Roman" w:hAnsi="Times New Roman"/>
          <w:sz w:val="24"/>
          <w:szCs w:val="24"/>
          <w:lang w:val="ro-MO"/>
        </w:rPr>
        <w:t>șteiul</w:t>
      </w:r>
      <w:proofErr w:type="spellEnd"/>
      <w:r w:rsidRPr="00B75508">
        <w:rPr>
          <w:rFonts w:ascii="Times New Roman" w:hAnsi="Times New Roman"/>
          <w:sz w:val="24"/>
          <w:szCs w:val="24"/>
          <w:lang w:val="ro-MO"/>
        </w:rPr>
        <w:t xml:space="preserve"> gulerului cu un nasture și butonieră și pe betelia produsului cu doi nasturi și butoniere. Partea din față este formată din două repere simetrice. În regiunea superioară a feței sunt prevăzute două buzunare aplicate cu clapă. Închiderea buzunarelor se face prin intermediul clapelor cu butonieră și nasture. Pe linia umerală, spre răscroiala mânecii sunt aplicate două găici, iar spre răscroiala gâtului sunt prevăzute două butoniere – aceste elemente se folosesc pentru fixarea epoletului care indică gradul militar. Partea din spate este constituită din două repere: platcă și partea inferioară. În cusătura de aplicare a plătcii sunt amplasate două pliuri simetrice, orientate spre răscroiala mânecilor. Mâneca, de tip cămașă, este formată din partea anterioară și posterioară. Pe terminația cusăturii cotului este prevăzut un șliț, care se </w:t>
      </w:r>
      <w:proofErr w:type="spellStart"/>
      <w:r w:rsidRPr="00B75508">
        <w:rPr>
          <w:rFonts w:ascii="Times New Roman" w:hAnsi="Times New Roman"/>
          <w:sz w:val="24"/>
          <w:szCs w:val="24"/>
          <w:lang w:val="ro-MO"/>
        </w:rPr>
        <w:t>incheie</w:t>
      </w:r>
      <w:proofErr w:type="spellEnd"/>
      <w:r w:rsidRPr="00B75508">
        <w:rPr>
          <w:rFonts w:ascii="Times New Roman" w:hAnsi="Times New Roman"/>
          <w:sz w:val="24"/>
          <w:szCs w:val="24"/>
          <w:lang w:val="ro-MO"/>
        </w:rPr>
        <w:t xml:space="preserve"> cu butonieră și nasture. Terminația mânecii este prelucrată cu manșetă, care se închide cu un nasture și butonieră. Pe ambele mâneci în partea superioară sunt prevăzute ecusoane. Gulerul este tip cămașă cu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croit </w:t>
      </w:r>
      <w:r w:rsidRPr="00B75508">
        <w:rPr>
          <w:rFonts w:ascii="Times New Roman" w:hAnsi="Times New Roman"/>
          <w:sz w:val="24"/>
          <w:szCs w:val="24"/>
          <w:lang w:val="ro-MO"/>
        </w:rPr>
        <w:lastRenderedPageBreak/>
        <w:t xml:space="preserve">separat și cu inserții rigide pentru colțul de guler detașabile. Terminația produsului este prelucrată cu betelie, croită integral, încheiată la un rând de nasturi plasați în două niveluri. În regiunea cusăturilor laterale ale cămășii, betelia este prelucrată cu elastic. </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bCs/>
          <w:sz w:val="24"/>
          <w:szCs w:val="24"/>
          <w:lang w:val="ro-MO"/>
        </w:rPr>
        <w:t xml:space="preserve">88. </w:t>
      </w:r>
      <w:proofErr w:type="spellStart"/>
      <w:r w:rsidRPr="00B75508">
        <w:rPr>
          <w:rFonts w:ascii="Times New Roman" w:hAnsi="Times New Roman"/>
          <w:b/>
          <w:bCs/>
          <w:i/>
          <w:sz w:val="24"/>
          <w:szCs w:val="24"/>
          <w:lang w:val="ro-MO"/>
        </w:rPr>
        <w:t>Сămașă</w:t>
      </w:r>
      <w:proofErr w:type="spellEnd"/>
      <w:r w:rsidRPr="00B75508">
        <w:rPr>
          <w:rFonts w:ascii="Times New Roman" w:hAnsi="Times New Roman"/>
          <w:b/>
          <w:bCs/>
          <w:i/>
          <w:sz w:val="24"/>
          <w:szCs w:val="24"/>
          <w:lang w:val="ro-MO"/>
        </w:rPr>
        <w:t xml:space="preserve"> cu mâneca scurtă, culoare gri</w:t>
      </w:r>
      <w:r w:rsidRPr="00B75508">
        <w:rPr>
          <w:rFonts w:ascii="Times New Roman" w:hAnsi="Times New Roman"/>
          <w:b/>
          <w:sz w:val="24"/>
          <w:szCs w:val="24"/>
          <w:lang w:val="ro-MO"/>
        </w:rPr>
        <w:t xml:space="preserve">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Cămașa de siluetă dreaptă este formată din partea din față, spate, mâneci și guler. Sistemul de închidere, centrat pe toată lungimea produsului cu fentă pe 5 nasturi și butoniere, continuă pe </w:t>
      </w:r>
      <w:proofErr w:type="spellStart"/>
      <w:r w:rsidRPr="00B75508">
        <w:rPr>
          <w:rFonts w:ascii="Times New Roman" w:hAnsi="Times New Roman"/>
          <w:sz w:val="24"/>
          <w:szCs w:val="24"/>
          <w:lang w:val="ro-MO"/>
        </w:rPr>
        <w:t>șteiul</w:t>
      </w:r>
      <w:proofErr w:type="spellEnd"/>
      <w:r w:rsidRPr="00B75508">
        <w:rPr>
          <w:rFonts w:ascii="Times New Roman" w:hAnsi="Times New Roman"/>
          <w:sz w:val="24"/>
          <w:szCs w:val="24"/>
          <w:lang w:val="ro-MO"/>
        </w:rPr>
        <w:t xml:space="preserve"> gulerului cu un nasture și butonieră și pe betelia produsului cu doi nasturi și butoniere. Partea din față este formată din două repere simetrice. În regiunea superioară a feței sunt prevăzute două buzunare aplicate cu clape. Închiderea buzunarelor se face prin intermediul clapelor cu butonieră și nasture. Pe linia umerală, spre răscroiala mânecii, sunt aplicate două găici, iar spre răscroiala gâtului sunt prevăzute două butoniere – aceste elemente se folosesc pentru fixarea epoletului care indică gradul militar. Partea din spate este constituită din două repere: platcă și partea inferioară. În cusătura de aplicare a plătcii sunt amplasate două pliuri simetrice, orientate spre răscroiala mânecilor. Mâneca este de tip cămașă, scurtă până la linia cotului. Terminația mânecii este prelucrată cu manșetă croită integral. Pe ambele mâneci, în partea superioară, sunt prevăzute ecusoane. Gulerul este tip cămașă cu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croit separat și cu inserții rigide pentru colțul de guler detașabil. Terminația produsului este prelucrată cu betelie, croită integral, încheiată la un rând de nasturi plasați pe două niveluri. În regiunea cusăturilor laterale ale cămășii, betelia este prelucrată cu elastic. </w:t>
      </w:r>
    </w:p>
    <w:p w:rsidR="00AF0096" w:rsidRDefault="00AF0096" w:rsidP="00050A1C">
      <w:pPr>
        <w:spacing w:after="0" w:line="240" w:lineRule="auto"/>
        <w:ind w:firstLine="567"/>
        <w:jc w:val="both"/>
        <w:rPr>
          <w:rFonts w:ascii="Times New Roman" w:hAnsi="Times New Roman"/>
          <w:b/>
          <w:sz w:val="24"/>
          <w:szCs w:val="24"/>
          <w:lang w:val="ro-MO" w:eastAsia="ru-RU"/>
        </w:rPr>
      </w:pPr>
    </w:p>
    <w:p w:rsidR="00AF0096" w:rsidRDefault="00AF0096" w:rsidP="00050A1C">
      <w:pPr>
        <w:spacing w:after="0" w:line="240" w:lineRule="auto"/>
        <w:ind w:firstLine="567"/>
        <w:jc w:val="both"/>
        <w:rPr>
          <w:rFonts w:ascii="Times New Roman" w:hAnsi="Times New Roman"/>
          <w:b/>
          <w:sz w:val="24"/>
          <w:szCs w:val="24"/>
          <w:lang w:val="ro-MO" w:eastAsia="ru-RU"/>
        </w:rPr>
      </w:pPr>
    </w:p>
    <w:p w:rsidR="001840E3" w:rsidRPr="00B75508" w:rsidRDefault="001840E3" w:rsidP="00050A1C">
      <w:pPr>
        <w:spacing w:after="0" w:line="240" w:lineRule="auto"/>
        <w:ind w:firstLine="567"/>
        <w:jc w:val="both"/>
        <w:rPr>
          <w:rFonts w:ascii="Times New Roman" w:hAnsi="Times New Roman"/>
          <w:b/>
          <w:i/>
          <w:sz w:val="24"/>
          <w:szCs w:val="24"/>
          <w:lang w:val="ro-MO"/>
        </w:rPr>
      </w:pPr>
      <w:r w:rsidRPr="00B75508">
        <w:rPr>
          <w:rFonts w:ascii="Times New Roman" w:hAnsi="Times New Roman"/>
          <w:b/>
          <w:sz w:val="24"/>
          <w:szCs w:val="24"/>
          <w:lang w:val="ro-MO" w:eastAsia="ru-RU"/>
        </w:rPr>
        <w:t xml:space="preserve">89. </w:t>
      </w:r>
      <w:r w:rsidRPr="00B75508">
        <w:rPr>
          <w:rFonts w:ascii="Times New Roman" w:hAnsi="Times New Roman"/>
          <w:b/>
          <w:i/>
          <w:sz w:val="24"/>
          <w:szCs w:val="24"/>
          <w:lang w:val="ro-MO" w:eastAsia="ru-RU"/>
        </w:rPr>
        <w:t xml:space="preserve">Scurtă impermeabilă cu glugă, culoare neagră; </w:t>
      </w:r>
    </w:p>
    <w:p w:rsidR="001840E3" w:rsidRPr="00B75508" w:rsidRDefault="001840E3" w:rsidP="00050A1C">
      <w:pPr>
        <w:pStyle w:val="al"/>
        <w:shd w:val="clear" w:color="auto" w:fill="FFFFFF"/>
        <w:spacing w:before="0" w:beforeAutospacing="0" w:after="0" w:afterAutospacing="0"/>
        <w:ind w:firstLine="567"/>
        <w:jc w:val="both"/>
        <w:rPr>
          <w:color w:val="000000"/>
          <w:lang w:val="ro-MO"/>
        </w:rPr>
      </w:pPr>
      <w:r w:rsidRPr="00B75508">
        <w:rPr>
          <w:color w:val="000000"/>
          <w:lang w:val="ro-MO"/>
        </w:rPr>
        <w:t>Scurta impermeabilă cu glugă</w:t>
      </w:r>
      <w:r w:rsidRPr="00B75508">
        <w:rPr>
          <w:b/>
          <w:color w:val="000000"/>
          <w:lang w:val="ro-MO"/>
        </w:rPr>
        <w:t xml:space="preserve"> </w:t>
      </w:r>
      <w:r w:rsidRPr="00B75508">
        <w:rPr>
          <w:color w:val="000000"/>
          <w:lang w:val="ro-MO"/>
        </w:rPr>
        <w:t xml:space="preserve">se confecționează din țesătură stratificată din fire suprarezistente, fără căptușeală, de culoare neagră. Are croială clasică, închisă la gât, cu guler înalt, cu posibilitatea de a se închide, și este prevăzut cu glugă fixă, care se pliază în guler. Se încheie în față cu un </w:t>
      </w:r>
      <w:r w:rsidRPr="00B75508">
        <w:rPr>
          <w:color w:val="000000"/>
          <w:shd w:val="clear" w:color="auto" w:fill="FFFFFF"/>
          <w:lang w:val="ro-MO"/>
        </w:rPr>
        <w:t>fermoar</w:t>
      </w:r>
      <w:r w:rsidRPr="00B75508">
        <w:rPr>
          <w:color w:val="000000"/>
          <w:lang w:val="ro-MO"/>
        </w:rPr>
        <w:t xml:space="preserve">, prevăzut până mai jos de talie. Mâneca este dreaptă, fără manșetă, iar în partea de jos, la 5 cm de la terminație, este prevăzută cu o bentiță, care se încheie cu ajutorul bandei </w:t>
      </w:r>
      <w:proofErr w:type="spellStart"/>
      <w:r w:rsidRPr="00B75508">
        <w:rPr>
          <w:color w:val="000000"/>
          <w:lang w:val="ro-MO"/>
        </w:rPr>
        <w:t>velcro</w:t>
      </w:r>
      <w:proofErr w:type="spellEnd"/>
      <w:r w:rsidRPr="00B75508">
        <w:rPr>
          <w:color w:val="000000"/>
          <w:lang w:val="ro-MO"/>
        </w:rPr>
        <w:t xml:space="preserve">. Pe spate are aplicată inscripția „CARABINIERI” cu efecte reflectorizante. Pe </w:t>
      </w:r>
      <w:proofErr w:type="spellStart"/>
      <w:r w:rsidRPr="00B75508">
        <w:rPr>
          <w:color w:val="000000"/>
          <w:lang w:val="ro-MO"/>
        </w:rPr>
        <w:t>minecă</w:t>
      </w:r>
      <w:proofErr w:type="spellEnd"/>
      <w:r w:rsidRPr="00B75508">
        <w:rPr>
          <w:color w:val="000000"/>
          <w:lang w:val="ro-MO"/>
        </w:rPr>
        <w:t xml:space="preserve"> orizontal sunt aplicate două benzi din material reflectorizant cu lățimea de 50 mm”.</w:t>
      </w:r>
    </w:p>
    <w:p w:rsidR="001840E3" w:rsidRPr="00B75508" w:rsidRDefault="001840E3" w:rsidP="00050A1C">
      <w:pPr>
        <w:spacing w:after="0" w:line="240" w:lineRule="auto"/>
        <w:ind w:firstLine="567"/>
        <w:jc w:val="both"/>
        <w:rPr>
          <w:rFonts w:ascii="Times New Roman" w:hAnsi="Times New Roman"/>
          <w:b/>
          <w:noProof/>
          <w:sz w:val="24"/>
          <w:szCs w:val="24"/>
          <w:lang w:val="ro-MO" w:eastAsia="ru-RU"/>
        </w:rPr>
      </w:pPr>
      <w:r w:rsidRPr="00B75508">
        <w:rPr>
          <w:rFonts w:ascii="Times New Roman" w:hAnsi="Times New Roman"/>
          <w:b/>
          <w:sz w:val="24"/>
          <w:szCs w:val="24"/>
          <w:lang w:val="ro-MO" w:eastAsia="ru-RU"/>
        </w:rPr>
        <w:t xml:space="preserve">90. </w:t>
      </w:r>
      <w:r w:rsidRPr="00B75508">
        <w:rPr>
          <w:rFonts w:ascii="Times New Roman" w:hAnsi="Times New Roman"/>
          <w:b/>
          <w:i/>
          <w:sz w:val="24"/>
          <w:szCs w:val="24"/>
          <w:lang w:val="ro-MO" w:eastAsia="ru-RU"/>
        </w:rPr>
        <w:t xml:space="preserve">Pulover tricotat din </w:t>
      </w:r>
      <w:proofErr w:type="spellStart"/>
      <w:r w:rsidRPr="00B75508">
        <w:rPr>
          <w:rFonts w:ascii="Times New Roman" w:hAnsi="Times New Roman"/>
          <w:b/>
          <w:i/>
          <w:sz w:val="24"/>
          <w:szCs w:val="24"/>
          <w:lang w:val="ro-MO" w:eastAsia="ru-RU"/>
        </w:rPr>
        <w:t>semilână</w:t>
      </w:r>
      <w:proofErr w:type="spellEnd"/>
      <w:r w:rsidRPr="00B75508">
        <w:rPr>
          <w:rFonts w:ascii="Times New Roman" w:hAnsi="Times New Roman"/>
          <w:b/>
          <w:i/>
          <w:sz w:val="24"/>
          <w:szCs w:val="24"/>
          <w:lang w:val="ro-MO" w:eastAsia="ru-RU"/>
        </w:rPr>
        <w:t>,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Puloverul cu silueta dreaptă este format din față, spate și mâneci. Partea din față prezintă un reper din tricot, pe care sunt aplicate simetric, în partea superioară, două plătci de formă dreptunghiulară, din țesătură impermeabilă. La nivelul pieptului, în partea stângă, este prevăzut un buzunar aplicat de formă dreptunghiulară cu clapă. Închiderea buzunarului se face cu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aplicată pe partea inferioară a clapei. Buzunarul și clapa sunt confecționate din țesătură impermeabilă. Deasupra clapei se aplică un ecuson, pe care este indicat gradul militar, iar în partea dreaptă, la același nivel, se aplică un ecuson cu inscripția „CARABINIERI”. Partea spate prezintă un reper din tricot, pe care se aplică o platcă din țesătură impermeabilă. Mâneca este de tip cămașă, aplicată, cu o cusătură. Regiunea cotului este dublată cu o întăritură de formă figurată, din țesătură impermeabilă. Răscroiala gâtului are o formă triunghiulară. Terminația produsului, mânecilor și răscroiala gâtului sunt prelucrate cu o bordură tricotată dublu.</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91. </w:t>
      </w:r>
      <w:r w:rsidRPr="00B75508">
        <w:rPr>
          <w:rFonts w:ascii="Times New Roman" w:hAnsi="Times New Roman"/>
          <w:b/>
          <w:i/>
          <w:sz w:val="24"/>
          <w:szCs w:val="24"/>
          <w:lang w:val="ro-MO"/>
        </w:rPr>
        <w:t>Tricou tactic cu mâneca lungă,</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i/>
          <w:sz w:val="24"/>
          <w:szCs w:val="24"/>
          <w:lang w:val="ro-MO"/>
        </w:rPr>
        <w:t>, culoare neagră</w:t>
      </w:r>
    </w:p>
    <w:p w:rsidR="001840E3" w:rsidRPr="00B75508" w:rsidRDefault="001840E3" w:rsidP="00050A1C">
      <w:pPr>
        <w:pStyle w:val="ab"/>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Tricoul tactic cu mâneca lungă de culoare neagră, de siluetă dreaptă este format din spate, clin lateral, față, mâneci și guler. Fața produsului este format dintr-un reper centrat din tricot. Spatele produsului este format din două repere din tricot – un plastron superior de formă complexă în regiunea răscroielii gâtului și partea inferioară. Clinul lateral din tricot croit integral cu elementul pavă în regiunea axilară inferioară, începe din partea inferioară a răscroielii mânecii raglan. Gulerul produsului este de tip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format din două repere. Sistemul de închidere este parțial cu fermoar ascuns, amplasat centrat, pe linia de simetrie a feței și guler, este prelucrat cu bandă de protecție în partea interioară și superioară. Mânecile, de croială raglan clasic, sunt formate dintr-un reper cu o cusătură inferioară și două pense în regiunea cotului, pe partea posterioară. Terminația mânecii este prevăzută cu manșetă croită integral și o bridă – element de reglare a lățimii mânecii la terminație prin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fixat în cusătura inferioară a mânecii, </w:t>
      </w:r>
      <w:r w:rsidRPr="00B75508">
        <w:rPr>
          <w:rFonts w:ascii="Times New Roman" w:hAnsi="Times New Roman"/>
          <w:sz w:val="24"/>
          <w:szCs w:val="24"/>
          <w:lang w:val="ro-MO"/>
        </w:rPr>
        <w:lastRenderedPageBreak/>
        <w:t xml:space="preserve">spre partea față de produs, pe manșetă, în partea superioară, anterioară, este aplicată banda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Mânecile prezintă elemente de întărire cu pensă în partea superioară, aplicate în regiunea cotului, cu o formă complexă. Pe mâneci, în partea superioară, pe linia de simetrie a mânecii, este prevăzut un buzunar oblic, aplicat cu clapă. Clapa este formată din două repere – superior și inferior, pe reperul superior este aplicat centrat</w:t>
      </w:r>
      <w:bookmarkStart w:id="3" w:name="_GoBack"/>
      <w:bookmarkEnd w:id="3"/>
      <w:r w:rsidRPr="00B75508">
        <w:rPr>
          <w:rFonts w:ascii="Times New Roman" w:hAnsi="Times New Roman"/>
          <w:sz w:val="24"/>
          <w:szCs w:val="24"/>
          <w:lang w:val="ro-MO"/>
        </w:rPr>
        <w:t xml:space="preserve">, simetric, un element din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pentru atașarea însemnelor distinctive, pe reperul inferior sunt aplicate două elemente din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pentru închiderea buzunarului. Buzunarul aplicat are formă complexă, este de tip burduf spre partea anterioară și cea inferioară, pentru atașarea însemnelor distinctive pe buzunar centrat simetric este aplicat un element din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Fața, spatele și clinul lateral sunt asamblate prin tighele plate, terminația produsului este prelucrată prin îndoire simplă cu tighel dublu. Gulerul, mânecile și buzunarele tricoului sunt confecționate din țesătură tip </w:t>
      </w:r>
      <w:proofErr w:type="spellStart"/>
      <w:r w:rsidRPr="00B75508">
        <w:rPr>
          <w:rFonts w:ascii="Times New Roman" w:hAnsi="Times New Roman"/>
          <w:sz w:val="24"/>
          <w:szCs w:val="24"/>
          <w:lang w:val="ro-MO"/>
        </w:rPr>
        <w:t>ripstop</w:t>
      </w:r>
      <w:proofErr w:type="spellEnd"/>
      <w:r w:rsidRPr="00B75508">
        <w:rPr>
          <w:rFonts w:ascii="Times New Roman" w:hAnsi="Times New Roman"/>
          <w:sz w:val="24"/>
          <w:szCs w:val="24"/>
          <w:lang w:val="ro-MO"/>
        </w:rPr>
        <w:t xml:space="preserve">, din fire în amestec, fața și reperul inferior al spatelui tricoului sunt </w:t>
      </w:r>
      <w:bookmarkStart w:id="4" w:name="_Hlk43071432"/>
      <w:bookmarkStart w:id="5" w:name="OLE_LINK2"/>
      <w:r w:rsidRPr="00B75508">
        <w:rPr>
          <w:rFonts w:ascii="Times New Roman" w:hAnsi="Times New Roman"/>
          <w:sz w:val="24"/>
          <w:szCs w:val="24"/>
          <w:lang w:val="ro-MO"/>
        </w:rPr>
        <w:t xml:space="preserve">confecționate din tricot cu structură </w:t>
      </w:r>
      <w:proofErr w:type="spellStart"/>
      <w:r w:rsidRPr="00B75508">
        <w:rPr>
          <w:rFonts w:ascii="Times New Roman" w:hAnsi="Times New Roman"/>
          <w:sz w:val="24"/>
          <w:szCs w:val="24"/>
          <w:lang w:val="ro-MO"/>
        </w:rPr>
        <w:t>glat</w:t>
      </w:r>
      <w:proofErr w:type="spellEnd"/>
      <w:r w:rsidRPr="00B75508">
        <w:rPr>
          <w:rFonts w:ascii="Times New Roman" w:hAnsi="Times New Roman"/>
          <w:sz w:val="24"/>
          <w:szCs w:val="24"/>
          <w:lang w:val="ro-MO"/>
        </w:rPr>
        <w:t xml:space="preserve"> din fire în amestec, clinul lateral și plastronul spatelui sunt confecționate din tricot cu structură </w:t>
      </w:r>
      <w:proofErr w:type="spellStart"/>
      <w:r w:rsidRPr="00B75508">
        <w:rPr>
          <w:rFonts w:ascii="Times New Roman" w:hAnsi="Times New Roman"/>
          <w:sz w:val="24"/>
          <w:szCs w:val="24"/>
          <w:lang w:val="ro-MO"/>
        </w:rPr>
        <w:t>glat</w:t>
      </w:r>
      <w:proofErr w:type="spellEnd"/>
      <w:r w:rsidRPr="00B75508">
        <w:rPr>
          <w:rFonts w:ascii="Times New Roman" w:hAnsi="Times New Roman"/>
          <w:sz w:val="24"/>
          <w:szCs w:val="24"/>
          <w:lang w:val="ro-MO"/>
        </w:rPr>
        <w:t xml:space="preserve"> cu ochiuri transferate din fire în amestec. </w:t>
      </w:r>
    </w:p>
    <w:p w:rsidR="001840E3" w:rsidRPr="00B75508" w:rsidRDefault="001840E3" w:rsidP="00050A1C">
      <w:pPr>
        <w:spacing w:after="0" w:line="240" w:lineRule="auto"/>
        <w:ind w:firstLine="567"/>
        <w:jc w:val="both"/>
        <w:rPr>
          <w:rFonts w:ascii="Times New Roman" w:hAnsi="Times New Roman"/>
          <w:b/>
          <w:sz w:val="24"/>
          <w:szCs w:val="24"/>
          <w:lang w:val="ro-MO"/>
        </w:rPr>
      </w:pPr>
      <w:bookmarkStart w:id="6" w:name="_Hlk43071611"/>
      <w:bookmarkEnd w:id="4"/>
      <w:bookmarkEnd w:id="5"/>
      <w:r w:rsidRPr="00B75508">
        <w:rPr>
          <w:rFonts w:ascii="Times New Roman" w:hAnsi="Times New Roman"/>
          <w:b/>
          <w:sz w:val="24"/>
          <w:szCs w:val="24"/>
          <w:lang w:val="ro-MO"/>
        </w:rPr>
        <w:t xml:space="preserve">92. </w:t>
      </w:r>
      <w:r w:rsidRPr="00B75508">
        <w:rPr>
          <w:rFonts w:ascii="Times New Roman" w:hAnsi="Times New Roman"/>
          <w:b/>
          <w:i/>
          <w:sz w:val="24"/>
          <w:szCs w:val="24"/>
          <w:lang w:val="ro-MO"/>
        </w:rPr>
        <w:t>Tricou tactic cu mâneca lungă</w:t>
      </w:r>
      <w:r w:rsidRPr="00B75508">
        <w:rPr>
          <w:rFonts w:ascii="Times New Roman" w:hAnsi="Times New Roman"/>
          <w:b/>
          <w:i/>
          <w:sz w:val="24"/>
          <w:szCs w:val="24"/>
          <w:lang w:val="ro-MO" w:eastAsia="ru-RU"/>
        </w:rPr>
        <w:t xml:space="preserve"> din țesătură combinată</w:t>
      </w:r>
      <w:r w:rsidRPr="00B75508">
        <w:rPr>
          <w:rFonts w:ascii="Times New Roman" w:hAnsi="Times New Roman"/>
          <w:b/>
          <w:i/>
          <w:sz w:val="24"/>
          <w:szCs w:val="24"/>
          <w:lang w:val="ro-MO"/>
        </w:rPr>
        <w:t>, culoare camuflaj</w:t>
      </w:r>
    </w:p>
    <w:p w:rsidR="001840E3" w:rsidRPr="00B75508" w:rsidRDefault="001840E3" w:rsidP="00050A1C">
      <w:pPr>
        <w:pStyle w:val="ab"/>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Tricoul tactic cu mâneca lungă, de culoare camuflaj, de siluetă dreaptă este format din spate, clin lateral, față, mâneci și guler. Fața produsului este format dintr-un reper centrat din tricot. Spatele produsului este format din două repere din tricot – un plastron superior de formă complexă în regiunea răscroielii gâtului și partea inferioară. Clinul lateral din tricot croit integral cu elementul pavă în regiunea axilară inferioară, începe din partea inferioară a răscroielii mânecii raglan. Gulerul produsului este de tip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format din două repere. Sistemul de închidere este parțial cu fermoar ascuns, amplasat centrat pe linia de simetrie a feței și guler, este prelucrat cu bandă de protecție în partea interioară și superioară. Mânecile, de croială raglan clasic sunt formate dintr-un reper cu o cusătură inferioară și două pense în regiunea cotului, pe partea posterioară. Terminația mânecii este prevăzută cu manșetă croită integral și o bridă – element de reglare a lățimii mânecii la terminație prin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fixat în cusătura inferioară a mânecii spre partea față de produs, pe manșetă, în partea superioară anterioară este aplicată banda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Mânecile prezintă elemente de întărire cu pensă în partea superioară, aplicate în regiunea cotului cu o formă complexă. Pe mâneci, în partea superioară, pe linia de simetrie a mânecii, este prevăzut un buzunar oblic, aplicat cu clapă. Clapa este formată din două repere – superior și inferior, pe reperul superior este aplicat centrat, simetric un element din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pentru atașarea însemnelor distinctive, pe reperul inferior sunt aplicate două elemente din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pentru închiderea buzunarului. Buzunarul aplicat are formă complexă, este de tip burduf spre partea anterioară și cea inferioară, pentru atașarea însemnelor distinctive pe buzunar centrat simetric este aplicat un element din bandă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Fața, spatele și clinul lateral sunt asamblate prin tighele plate, terminația produsului este prelucrată prin îndoire simplă cu tighel dublu. Gulerul, mânecile și buzunarele tricoului sunt confecționate din țesătură tip </w:t>
      </w:r>
      <w:proofErr w:type="spellStart"/>
      <w:r w:rsidRPr="00B75508">
        <w:rPr>
          <w:rFonts w:ascii="Times New Roman" w:hAnsi="Times New Roman"/>
          <w:sz w:val="24"/>
          <w:szCs w:val="24"/>
          <w:lang w:val="ro-MO"/>
        </w:rPr>
        <w:t>ripstop</w:t>
      </w:r>
      <w:proofErr w:type="spellEnd"/>
      <w:r w:rsidRPr="00B75508">
        <w:rPr>
          <w:rFonts w:ascii="Times New Roman" w:hAnsi="Times New Roman"/>
          <w:sz w:val="24"/>
          <w:szCs w:val="24"/>
          <w:lang w:val="ro-MO"/>
        </w:rPr>
        <w:t xml:space="preserve"> camuflaj, din fire în amestec, fața și reperul inferior al spatelui tricoului sunt confecționate din tricot cu structură </w:t>
      </w:r>
      <w:proofErr w:type="spellStart"/>
      <w:r w:rsidRPr="00B75508">
        <w:rPr>
          <w:rFonts w:ascii="Times New Roman" w:hAnsi="Times New Roman"/>
          <w:sz w:val="24"/>
          <w:szCs w:val="24"/>
          <w:lang w:val="ro-MO"/>
        </w:rPr>
        <w:t>glat</w:t>
      </w:r>
      <w:proofErr w:type="spellEnd"/>
      <w:r w:rsidRPr="00B75508">
        <w:rPr>
          <w:rFonts w:ascii="Times New Roman" w:hAnsi="Times New Roman"/>
          <w:sz w:val="24"/>
          <w:szCs w:val="24"/>
          <w:lang w:val="ro-MO"/>
        </w:rPr>
        <w:t xml:space="preserve"> din fire în amestec, clinul lateral și plastronul spatelui sunt confecționate din tricot cu structură </w:t>
      </w:r>
      <w:proofErr w:type="spellStart"/>
      <w:r w:rsidRPr="00B75508">
        <w:rPr>
          <w:rFonts w:ascii="Times New Roman" w:hAnsi="Times New Roman"/>
          <w:sz w:val="24"/>
          <w:szCs w:val="24"/>
          <w:lang w:val="ro-MO"/>
        </w:rPr>
        <w:t>glat</w:t>
      </w:r>
      <w:proofErr w:type="spellEnd"/>
      <w:r w:rsidRPr="00B75508">
        <w:rPr>
          <w:rFonts w:ascii="Times New Roman" w:hAnsi="Times New Roman"/>
          <w:sz w:val="24"/>
          <w:szCs w:val="24"/>
          <w:lang w:val="ro-MO"/>
        </w:rPr>
        <w:t xml:space="preserve"> cu ochiuri transferate din fire în amestec, reperele din tricot sunt </w:t>
      </w:r>
      <w:proofErr w:type="spellStart"/>
      <w:r w:rsidRPr="00B75508">
        <w:rPr>
          <w:rFonts w:ascii="Times New Roman" w:hAnsi="Times New Roman"/>
          <w:sz w:val="24"/>
          <w:szCs w:val="24"/>
          <w:lang w:val="ro-MO"/>
        </w:rPr>
        <w:t>unitone</w:t>
      </w:r>
      <w:proofErr w:type="spellEnd"/>
      <w:r w:rsidRPr="00B75508">
        <w:rPr>
          <w:rFonts w:ascii="Times New Roman" w:hAnsi="Times New Roman"/>
          <w:sz w:val="24"/>
          <w:szCs w:val="24"/>
          <w:lang w:val="ro-MO"/>
        </w:rPr>
        <w:t xml:space="preserve">, de culoarea nisipului. </w:t>
      </w:r>
    </w:p>
    <w:p w:rsidR="001840E3" w:rsidRPr="00B75508" w:rsidRDefault="001840E3" w:rsidP="00050A1C">
      <w:pPr>
        <w:spacing w:after="0" w:line="240" w:lineRule="auto"/>
        <w:ind w:firstLine="567"/>
        <w:jc w:val="both"/>
        <w:rPr>
          <w:rFonts w:ascii="Times New Roman" w:hAnsi="Times New Roman"/>
          <w:b/>
          <w:i/>
          <w:sz w:val="24"/>
          <w:szCs w:val="24"/>
          <w:lang w:val="ro-MO" w:eastAsia="ru-RU"/>
        </w:rPr>
      </w:pPr>
      <w:r w:rsidRPr="00B75508">
        <w:rPr>
          <w:rFonts w:ascii="Times New Roman" w:hAnsi="Times New Roman"/>
          <w:b/>
          <w:sz w:val="24"/>
          <w:szCs w:val="24"/>
          <w:lang w:val="ro-MO" w:eastAsia="ru-RU"/>
        </w:rPr>
        <w:t xml:space="preserve">93. </w:t>
      </w:r>
      <w:r w:rsidRPr="00B75508">
        <w:rPr>
          <w:rFonts w:ascii="Times New Roman" w:hAnsi="Times New Roman"/>
          <w:b/>
          <w:i/>
          <w:sz w:val="24"/>
          <w:szCs w:val="24"/>
          <w:lang w:val="ro-MO" w:eastAsia="ru-RU"/>
        </w:rPr>
        <w:t xml:space="preserve">Tricou cu guler (tip polo), culoare neagră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Tricoul de siluetă dreaptă de tip polo este format din față, spate, mâneci scurte și guler. Fața și spatele sunt confecționate dintr-un singur reper. Sistemul de închidere este parțial până la baza gâtului (lungimea 155 mm) prelucrat cu fentă dublă tricotată (lățimea de 30 mm) cu trei nasturi. Pe piept, în partea dreaptă, se aplică ecusonul care indică gradul militar, iar în partea stângă se aplică ecusonul care indică „Rh și grupa de sânge”. Pe partea superioara a spatelui este aplicată inscripția „CARABINIERI”. Mânecile de tip cămașă, scurte. Terminația mânecii este prelucrată cu manșete dublu tricotate. Pe ambele mâneci sunt aplicate ecusoane. Gulerul este răsfrânt, dublu tricotat. </w:t>
      </w:r>
    </w:p>
    <w:p w:rsidR="001840E3" w:rsidRPr="00B75508" w:rsidRDefault="001840E3" w:rsidP="00050A1C">
      <w:pPr>
        <w:spacing w:after="0" w:line="240" w:lineRule="auto"/>
        <w:ind w:firstLine="567"/>
        <w:jc w:val="both"/>
        <w:rPr>
          <w:rFonts w:ascii="Times New Roman" w:hAnsi="Times New Roman"/>
          <w:b/>
          <w:i/>
          <w:sz w:val="24"/>
          <w:szCs w:val="24"/>
          <w:lang w:val="ro-MO" w:eastAsia="ru-RU"/>
        </w:rPr>
      </w:pPr>
      <w:r w:rsidRPr="00B75508">
        <w:rPr>
          <w:rFonts w:ascii="Times New Roman" w:hAnsi="Times New Roman"/>
          <w:b/>
          <w:sz w:val="24"/>
          <w:szCs w:val="24"/>
          <w:lang w:val="ro-MO" w:eastAsia="ru-RU"/>
        </w:rPr>
        <w:t xml:space="preserve">94. </w:t>
      </w:r>
      <w:r w:rsidRPr="00B75508">
        <w:rPr>
          <w:rFonts w:ascii="Times New Roman" w:hAnsi="Times New Roman"/>
          <w:b/>
          <w:i/>
          <w:sz w:val="24"/>
          <w:szCs w:val="24"/>
          <w:lang w:val="ro-MO" w:eastAsia="ru-RU"/>
        </w:rPr>
        <w:t>Tricou din bumbac,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Tricoul de siluetă dreaptă este format din partea față, spate, mâneci. Partea față și spate sunt formate dintr-un singur reper. Pe partea față, în dreapta, în regiunea pieptului, este aplicată inscripția „CARABINIERI”. Mânecile clasice sunt scurte, până la linia cotului. Răscroiala gâtului </w:t>
      </w:r>
      <w:r w:rsidRPr="00B75508">
        <w:rPr>
          <w:rFonts w:ascii="Times New Roman" w:hAnsi="Times New Roman"/>
          <w:sz w:val="24"/>
          <w:szCs w:val="24"/>
          <w:lang w:val="ro-MO"/>
        </w:rPr>
        <w:lastRenderedPageBreak/>
        <w:t>la baza gâtului e rotundă. Terminația mânecilor și răscroiala gâtului sunt prelucrate cu bentiță din materialul de bază.</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95. </w:t>
      </w:r>
      <w:r w:rsidRPr="00B75508">
        <w:rPr>
          <w:rFonts w:ascii="Times New Roman" w:hAnsi="Times New Roman"/>
          <w:b/>
          <w:i/>
          <w:sz w:val="24"/>
          <w:szCs w:val="24"/>
          <w:lang w:val="ro-MO" w:eastAsia="ru-RU"/>
        </w:rPr>
        <w:t>Tricou cu mâneca lungă, cu dungi orizontale, bicolore (</w:t>
      </w:r>
      <w:proofErr w:type="spellStart"/>
      <w:r w:rsidRPr="00B75508">
        <w:rPr>
          <w:rFonts w:ascii="Times New Roman" w:hAnsi="Times New Roman"/>
          <w:b/>
          <w:i/>
          <w:sz w:val="24"/>
          <w:szCs w:val="24"/>
          <w:lang w:val="ro-MO" w:eastAsia="ru-RU"/>
        </w:rPr>
        <w:t>alb-roșu-închis</w:t>
      </w:r>
      <w:proofErr w:type="spellEnd"/>
      <w:r w:rsidRPr="00B75508">
        <w:rPr>
          <w:rFonts w:ascii="Times New Roman" w:hAnsi="Times New Roman"/>
          <w:b/>
          <w:i/>
          <w:sz w:val="24"/>
          <w:szCs w:val="24"/>
          <w:lang w:val="ro-MO" w:eastAsia="ru-RU"/>
        </w:rPr>
        <w:t>)</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Tricoul de siluetă dreaptă din tricot este </w:t>
      </w:r>
      <w:proofErr w:type="spellStart"/>
      <w:r w:rsidRPr="00B75508">
        <w:rPr>
          <w:rFonts w:ascii="Times New Roman" w:hAnsi="Times New Roman"/>
          <w:sz w:val="24"/>
          <w:szCs w:val="24"/>
          <w:lang w:val="ro-MO"/>
        </w:rPr>
        <w:t>formatdin</w:t>
      </w:r>
      <w:proofErr w:type="spellEnd"/>
      <w:r w:rsidRPr="00B75508">
        <w:rPr>
          <w:rFonts w:ascii="Times New Roman" w:hAnsi="Times New Roman"/>
          <w:sz w:val="24"/>
          <w:szCs w:val="24"/>
          <w:lang w:val="ro-MO"/>
        </w:rPr>
        <w:t xml:space="preserve"> față, spate și mâneci. Partea față și spate sunt formate dintr-un singur reper. Mâneca clasică, lungă, formată dintr-un reper, cu o singură cusătură. Produsul se asamblează la surfilator cu patru fire. Răscroiala gâtului, terminația produsului și a mânecilor sunt prelucrate cu cusătură închisă.</w:t>
      </w:r>
    </w:p>
    <w:p w:rsidR="001840E3" w:rsidRPr="00B75508" w:rsidRDefault="001840E3" w:rsidP="00050A1C">
      <w:pPr>
        <w:spacing w:after="0" w:line="240" w:lineRule="auto"/>
        <w:ind w:firstLine="567"/>
        <w:jc w:val="both"/>
        <w:rPr>
          <w:rFonts w:ascii="Times New Roman" w:hAnsi="Times New Roman"/>
          <w:b/>
          <w:i/>
          <w:sz w:val="24"/>
          <w:szCs w:val="24"/>
          <w:lang w:val="ro-MO" w:eastAsia="ru-RU"/>
        </w:rPr>
      </w:pPr>
      <w:r w:rsidRPr="00B75508">
        <w:rPr>
          <w:rFonts w:ascii="Times New Roman" w:hAnsi="Times New Roman"/>
          <w:b/>
          <w:sz w:val="24"/>
          <w:szCs w:val="24"/>
          <w:lang w:val="ro-MO" w:eastAsia="ru-RU"/>
        </w:rPr>
        <w:t xml:space="preserve">96. </w:t>
      </w:r>
      <w:r w:rsidRPr="00B75508">
        <w:rPr>
          <w:rFonts w:ascii="Times New Roman" w:hAnsi="Times New Roman"/>
          <w:b/>
          <w:i/>
          <w:sz w:val="24"/>
          <w:szCs w:val="24"/>
          <w:lang w:val="ro-MO" w:eastAsia="ru-RU"/>
        </w:rPr>
        <w:t>Maiou cu dungi orizontale, bicolore (</w:t>
      </w:r>
      <w:proofErr w:type="spellStart"/>
      <w:r w:rsidRPr="00B75508">
        <w:rPr>
          <w:rFonts w:ascii="Times New Roman" w:hAnsi="Times New Roman"/>
          <w:b/>
          <w:i/>
          <w:sz w:val="24"/>
          <w:szCs w:val="24"/>
          <w:lang w:val="ro-MO" w:eastAsia="ru-RU"/>
        </w:rPr>
        <w:t>alb-roșu-închis</w:t>
      </w:r>
      <w:proofErr w:type="spellEnd"/>
      <w:r w:rsidRPr="00B75508">
        <w:rPr>
          <w:rFonts w:ascii="Times New Roman" w:hAnsi="Times New Roman"/>
          <w:b/>
          <w:i/>
          <w:sz w:val="24"/>
          <w:szCs w:val="24"/>
          <w:lang w:val="ro-MO" w:eastAsia="ru-RU"/>
        </w:rPr>
        <w:t>)</w:t>
      </w:r>
    </w:p>
    <w:p w:rsidR="001840E3" w:rsidRPr="00B75508" w:rsidRDefault="001840E3" w:rsidP="00050A1C">
      <w:pPr>
        <w:spacing w:after="0" w:line="240" w:lineRule="auto"/>
        <w:ind w:firstLine="567"/>
        <w:jc w:val="both"/>
        <w:rPr>
          <w:rFonts w:ascii="Times New Roman" w:hAnsi="Times New Roman"/>
          <w:noProof/>
          <w:color w:val="000000"/>
          <w:sz w:val="24"/>
          <w:szCs w:val="24"/>
          <w:lang w:val="ro-MO"/>
        </w:rPr>
      </w:pPr>
      <w:r w:rsidRPr="00B75508">
        <w:rPr>
          <w:rFonts w:ascii="Times New Roman" w:hAnsi="Times New Roman"/>
          <w:sz w:val="24"/>
          <w:szCs w:val="24"/>
          <w:lang w:val="ro-MO"/>
        </w:rPr>
        <w:t>Maioul de siluetă dreaptă din tricot este format din fața și spate.</w:t>
      </w:r>
      <w:r w:rsidRPr="00B75508">
        <w:rPr>
          <w:rFonts w:ascii="Times New Roman" w:hAnsi="Times New Roman"/>
          <w:noProof/>
          <w:color w:val="000000"/>
          <w:sz w:val="24"/>
          <w:szCs w:val="24"/>
          <w:lang w:val="ro-MO"/>
        </w:rPr>
        <w:t xml:space="preserve"> </w:t>
      </w:r>
      <w:r w:rsidRPr="00B75508">
        <w:rPr>
          <w:rFonts w:ascii="Times New Roman" w:hAnsi="Times New Roman"/>
          <w:sz w:val="24"/>
          <w:szCs w:val="24"/>
          <w:lang w:val="ro-MO"/>
        </w:rPr>
        <w:t>Părțile față și spate sunt formate dintr-un singur reper. Produsul se asamblează la surfilator cu patru fire. Terminațiile produsului sunt prelucrate cu cusătură închisă.</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97. </w:t>
      </w:r>
      <w:r w:rsidRPr="00B75508">
        <w:rPr>
          <w:rFonts w:ascii="Times New Roman" w:hAnsi="Times New Roman"/>
          <w:b/>
          <w:i/>
          <w:sz w:val="24"/>
          <w:szCs w:val="24"/>
          <w:lang w:val="ro-MO" w:eastAsia="ru-RU"/>
        </w:rPr>
        <w:t>Tricou sport</w:t>
      </w:r>
    </w:p>
    <w:p w:rsidR="001840E3" w:rsidRPr="00B75508" w:rsidRDefault="001840E3" w:rsidP="00050A1C">
      <w:pPr>
        <w:spacing w:after="0" w:line="240" w:lineRule="auto"/>
        <w:ind w:firstLine="567"/>
        <w:jc w:val="both"/>
        <w:rPr>
          <w:rFonts w:ascii="Times New Roman" w:hAnsi="Times New Roman"/>
          <w:b/>
          <w:color w:val="FF0000"/>
          <w:sz w:val="24"/>
          <w:szCs w:val="24"/>
          <w:lang w:val="ro-MO" w:eastAsia="ru-RU"/>
        </w:rPr>
      </w:pPr>
      <w:r w:rsidRPr="00B75508">
        <w:rPr>
          <w:rFonts w:ascii="Times New Roman" w:hAnsi="Times New Roman"/>
          <w:sz w:val="24"/>
          <w:szCs w:val="24"/>
          <w:lang w:val="ro-MO"/>
        </w:rPr>
        <w:t>Tricoul de siluetă dreaptă este format din față, spate, mâneci scurte. Partea față și spate sunt formate dintr-un singur reper. Pe partea față, în dreapta, în regiunea pieptului este brodată inscripția „CARABINIERI”. Mânecile sunt clasice aplicate, scurte, până la linia cotului. Răscroiala gâtului la baza gâtului e rotundă. Terminația mânecilor și răscroiala gâtului sunt prelucrate cu bentiță din materialul de bază.</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98. </w:t>
      </w:r>
      <w:r w:rsidRPr="00B75508">
        <w:rPr>
          <w:rFonts w:ascii="Times New Roman" w:hAnsi="Times New Roman"/>
          <w:b/>
          <w:i/>
          <w:sz w:val="24"/>
          <w:szCs w:val="24"/>
          <w:lang w:val="ro-MO" w:eastAsia="ru-RU"/>
        </w:rPr>
        <w:t>Șorț pentru sport</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Șorturile cu siluetă dreaptă sunt formate din față, spate și betelie. Partea față este formată din două repere simetrice.</w:t>
      </w:r>
      <w:r w:rsidRPr="00B75508">
        <w:rPr>
          <w:rFonts w:ascii="Times New Roman" w:hAnsi="Times New Roman"/>
          <w:b/>
          <w:color w:val="FF0000"/>
          <w:sz w:val="24"/>
          <w:szCs w:val="24"/>
          <w:lang w:val="ro-MO" w:eastAsia="ru-RU"/>
        </w:rPr>
        <w:t xml:space="preserve"> </w:t>
      </w:r>
      <w:r w:rsidRPr="00B75508">
        <w:rPr>
          <w:rFonts w:ascii="Times New Roman" w:hAnsi="Times New Roman"/>
          <w:sz w:val="24"/>
          <w:szCs w:val="24"/>
          <w:lang w:val="ro-MO"/>
        </w:rPr>
        <w:t>Fața produsului prezintă buzunare laterale tăiate cu linia de intrare oblică. Partea spate constituie două repere simetrice. Betelia constitute un reper, prelucrat cu elastic. Pe partea față a beteliei sunt prevăzute două butoniere, prin care se introduce șiretul pentru reglarea lățimii pe linia taliei. În cusătura laterală de la buzunar spre terminație sunt prevăzute două canturi cu lățimea de 3 mm fiecare, unul de culoare roșie și altul de culoare argintie. Pe partea față stângă,  mai jos de buzunar se brodează vertical inscripția „CARABINIERI”. Terminația produsului este prelucrată cu tighel plat.</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99. </w:t>
      </w:r>
      <w:r w:rsidRPr="00B75508">
        <w:rPr>
          <w:rFonts w:ascii="Times New Roman" w:hAnsi="Times New Roman"/>
          <w:b/>
          <w:i/>
          <w:sz w:val="24"/>
          <w:szCs w:val="24"/>
          <w:lang w:val="ro-MO" w:eastAsia="ru-RU"/>
        </w:rPr>
        <w:t>Tunică pentru sport</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Tunica de siluetă dreaptă este confecționată din tricot de culoare neagră. Tunica este formată din părțile fața, spate, mâneci, guler și manșete. Sistemul de închidere este centrat pe toată lungimea produsului și pe guler, cu fermoar de culoare roșie. Partea față este constituită din două repere simetrice. În partea inferioară a feței simetric pe ambele repere sunt prevăzute buzunare tăiate cu </w:t>
      </w:r>
      <w:proofErr w:type="spellStart"/>
      <w:r w:rsidRPr="00B75508">
        <w:rPr>
          <w:rFonts w:ascii="Times New Roman" w:hAnsi="Times New Roman"/>
          <w:sz w:val="24"/>
          <w:szCs w:val="24"/>
          <w:lang w:val="ro-MO"/>
        </w:rPr>
        <w:t>laist</w:t>
      </w:r>
      <w:proofErr w:type="spellEnd"/>
      <w:r w:rsidRPr="00B75508">
        <w:rPr>
          <w:rFonts w:ascii="Times New Roman" w:hAnsi="Times New Roman"/>
          <w:sz w:val="24"/>
          <w:szCs w:val="24"/>
          <w:lang w:val="ro-MO"/>
        </w:rPr>
        <w:t xml:space="preserve"> și linie oblică de intrare în buzunar. În partea superioară a reperului față stânga este prevăzut un ecuson cu inscripția CARABINIERI. Partea din spate constituie un reper. Mâneca este de tip cămașă cu o cusătură. Terminația mânecilor este prelucrată cu o manșetă tricotată dublă cu structura patent. Gulerul este de tip </w:t>
      </w:r>
      <w:proofErr w:type="spellStart"/>
      <w:r w:rsidRPr="00B75508">
        <w:rPr>
          <w:rFonts w:ascii="Times New Roman" w:hAnsi="Times New Roman"/>
          <w:sz w:val="24"/>
          <w:szCs w:val="24"/>
          <w:lang w:val="ro-MO"/>
        </w:rPr>
        <w:t>ștei</w:t>
      </w:r>
      <w:proofErr w:type="spellEnd"/>
      <w:r w:rsidRPr="00B75508">
        <w:rPr>
          <w:rFonts w:ascii="Times New Roman" w:hAnsi="Times New Roman"/>
          <w:sz w:val="24"/>
          <w:szCs w:val="24"/>
          <w:lang w:val="ro-MO"/>
        </w:rPr>
        <w:t xml:space="preserve"> tricotat dublu cu structura patent. Terminația inferioară a produsului este prelucrată cu o bordură tricotată dublu cu structura patent.</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100. </w:t>
      </w:r>
      <w:r w:rsidRPr="00B75508">
        <w:rPr>
          <w:rFonts w:ascii="Times New Roman" w:hAnsi="Times New Roman"/>
          <w:b/>
          <w:i/>
          <w:sz w:val="24"/>
          <w:szCs w:val="24"/>
          <w:lang w:val="ro-MO" w:eastAsia="ru-RU"/>
        </w:rPr>
        <w:t>Pantaloni pentru sport</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Pantalonii de siluetă dreaptă, se confecționează din tricot de culoare neagră.</w:t>
      </w:r>
      <w:r w:rsidRPr="00B75508">
        <w:rPr>
          <w:rFonts w:ascii="Times New Roman" w:hAnsi="Times New Roman"/>
          <w:b/>
          <w:color w:val="FF0000"/>
          <w:sz w:val="24"/>
          <w:szCs w:val="24"/>
          <w:lang w:val="ro-MO" w:eastAsia="ru-RU"/>
        </w:rPr>
        <w:t xml:space="preserve"> </w:t>
      </w:r>
      <w:r w:rsidRPr="00B75508">
        <w:rPr>
          <w:rFonts w:ascii="Times New Roman" w:hAnsi="Times New Roman"/>
          <w:sz w:val="24"/>
          <w:szCs w:val="24"/>
          <w:lang w:val="ro-MO"/>
        </w:rPr>
        <w:t>Pantalonii sunt formați din partea față, spate și betelie. Partea față este formată din două repere simetrice.</w:t>
      </w:r>
      <w:r w:rsidRPr="00B75508">
        <w:rPr>
          <w:rFonts w:ascii="Times New Roman" w:hAnsi="Times New Roman"/>
          <w:b/>
          <w:color w:val="FF0000"/>
          <w:sz w:val="24"/>
          <w:szCs w:val="24"/>
          <w:lang w:val="ro-MO" w:eastAsia="ru-RU"/>
        </w:rPr>
        <w:t xml:space="preserve"> </w:t>
      </w:r>
      <w:r w:rsidRPr="00B75508">
        <w:rPr>
          <w:rFonts w:ascii="Times New Roman" w:hAnsi="Times New Roman"/>
          <w:sz w:val="24"/>
          <w:szCs w:val="24"/>
          <w:lang w:val="ro-MO"/>
        </w:rPr>
        <w:t>Fața produsului prezintă buzunare laterale tăiate cu linia de intrare oblică. Partea spate constituie două repere simetrice. Betelia constitute un reper, prelucrat cu elastic. Pe partea față a beteliei sunt prevăzute două butoniere, prin care se introduce șiretul pentru reglarea lățimii pe linia taliei.</w:t>
      </w:r>
    </w:p>
    <w:p w:rsidR="001840E3" w:rsidRPr="00B75508" w:rsidRDefault="001840E3" w:rsidP="00050A1C">
      <w:pPr>
        <w:spacing w:after="0"/>
        <w:ind w:firstLine="567"/>
        <w:jc w:val="both"/>
        <w:rPr>
          <w:rFonts w:ascii="Times New Roman" w:hAnsi="Times New Roman"/>
          <w:b/>
          <w:bCs/>
          <w:sz w:val="24"/>
          <w:szCs w:val="24"/>
          <w:lang w:val="ro-MO"/>
        </w:rPr>
      </w:pPr>
      <w:r w:rsidRPr="00B75508">
        <w:rPr>
          <w:rFonts w:ascii="Times New Roman" w:hAnsi="Times New Roman"/>
          <w:b/>
          <w:bCs/>
          <w:sz w:val="24"/>
          <w:szCs w:val="24"/>
          <w:lang w:val="ro-MO"/>
        </w:rPr>
        <w:t xml:space="preserve">101. </w:t>
      </w:r>
      <w:r w:rsidRPr="00B75508">
        <w:rPr>
          <w:rFonts w:ascii="Times New Roman" w:hAnsi="Times New Roman"/>
          <w:b/>
          <w:bCs/>
          <w:i/>
          <w:sz w:val="24"/>
          <w:szCs w:val="24"/>
          <w:lang w:val="ro-MO"/>
        </w:rPr>
        <w:t>Pantofi din piele naturală, culoare gri</w:t>
      </w:r>
    </w:p>
    <w:p w:rsidR="001840E3" w:rsidRPr="00B75508" w:rsidRDefault="001840E3" w:rsidP="00050A1C">
      <w:pPr>
        <w:tabs>
          <w:tab w:val="left" w:pos="0"/>
        </w:tabs>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Pantofii pentru bărbați sunt constituiți din două ansambluri: superior și inferior. Ansamblul superior este format din trei subansambluri: exterior, intermediar și căptușeală. Subansamblul exterior este alcătuit din căpută, carâmb, ștaif exterior și limbă, iar cel intermediar – din bombeu și ștaif. Căptușeala este executată din piele și țesătură. Ansamblul inferior este format din trei subansambluri: exterior, interior și intermediar. Subansamblul exterior este alcătuit din talpă și toc, cel interior – din acoperământ de branț, iar cel intermediar – din branț, antebraț și </w:t>
      </w:r>
      <w:proofErr w:type="spellStart"/>
      <w:r w:rsidRPr="00B75508">
        <w:rPr>
          <w:rFonts w:ascii="Times New Roman" w:hAnsi="Times New Roman"/>
          <w:sz w:val="24"/>
          <w:szCs w:val="24"/>
          <w:lang w:val="ro-MO"/>
        </w:rPr>
        <w:t>supinator</w:t>
      </w:r>
      <w:proofErr w:type="spellEnd"/>
      <w:r w:rsidRPr="00B75508">
        <w:rPr>
          <w:rFonts w:ascii="Times New Roman" w:hAnsi="Times New Roman"/>
          <w:sz w:val="24"/>
          <w:szCs w:val="24"/>
          <w:lang w:val="ro-MO"/>
        </w:rPr>
        <w:t xml:space="preserve">. Ansamblul inferior se îmbină cu ansamblul superior prin lipire. Pantofii se încheie cu șiret. </w:t>
      </w:r>
    </w:p>
    <w:p w:rsidR="001840E3" w:rsidRPr="00B75508" w:rsidRDefault="001840E3" w:rsidP="00050A1C">
      <w:pPr>
        <w:spacing w:after="0"/>
        <w:ind w:firstLine="567"/>
        <w:jc w:val="both"/>
        <w:rPr>
          <w:rFonts w:ascii="Times New Roman" w:hAnsi="Times New Roman"/>
          <w:b/>
          <w:bCs/>
          <w:sz w:val="24"/>
          <w:szCs w:val="24"/>
          <w:lang w:val="ro-MO"/>
        </w:rPr>
      </w:pPr>
      <w:r w:rsidRPr="00B75508">
        <w:rPr>
          <w:rFonts w:ascii="Times New Roman" w:hAnsi="Times New Roman"/>
          <w:b/>
          <w:bCs/>
          <w:sz w:val="24"/>
          <w:szCs w:val="24"/>
          <w:lang w:val="ro-MO"/>
        </w:rPr>
        <w:t xml:space="preserve">102. </w:t>
      </w:r>
      <w:r w:rsidRPr="00B75508">
        <w:rPr>
          <w:rFonts w:ascii="Times New Roman" w:hAnsi="Times New Roman"/>
          <w:b/>
          <w:bCs/>
          <w:i/>
          <w:sz w:val="24"/>
          <w:szCs w:val="24"/>
          <w:lang w:val="ro-MO"/>
        </w:rPr>
        <w:t>Pantofi din piele naturală,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Pantofii pentru bărbați sunt constituiți din două ansambluri: superior și inferior. Ansamblul superior este format din trei subansambluri: exterior, intermediar și căptușeală. Subansamblul </w:t>
      </w:r>
      <w:r w:rsidRPr="00B75508">
        <w:rPr>
          <w:rFonts w:ascii="Times New Roman" w:hAnsi="Times New Roman"/>
          <w:sz w:val="24"/>
          <w:szCs w:val="24"/>
          <w:lang w:val="ro-MO"/>
        </w:rPr>
        <w:lastRenderedPageBreak/>
        <w:t xml:space="preserve">exterior este alcătuit din căpută, carâmb, ștaif exterior și limbă, iar cel intermediar – din bombeu și ștaif. Căptușeala este executată din piele și țesătură. Ansamblul inferior este format din trei subansambluri: exterior, interior și intermediar. Subansamblul exterior este alcătuit din talpă și toc, cel interior – din acoperământ de branț, iar cel intermediar – din branț, antebraț și </w:t>
      </w:r>
      <w:proofErr w:type="spellStart"/>
      <w:r w:rsidRPr="00B75508">
        <w:rPr>
          <w:rFonts w:ascii="Times New Roman" w:hAnsi="Times New Roman"/>
          <w:sz w:val="24"/>
          <w:szCs w:val="24"/>
          <w:lang w:val="ro-MO"/>
        </w:rPr>
        <w:t>supinator</w:t>
      </w:r>
      <w:proofErr w:type="spellEnd"/>
      <w:r w:rsidRPr="00B75508">
        <w:rPr>
          <w:rFonts w:ascii="Times New Roman" w:hAnsi="Times New Roman"/>
          <w:sz w:val="24"/>
          <w:szCs w:val="24"/>
          <w:lang w:val="ro-MO"/>
        </w:rPr>
        <w:t>. Ansamblul inferior se îmbină cu ansamblul superior prin lipire. Pantofii se încheie cu șiret.</w:t>
      </w:r>
    </w:p>
    <w:p w:rsidR="001840E3" w:rsidRPr="00B75508" w:rsidRDefault="001840E3" w:rsidP="00050A1C">
      <w:pPr>
        <w:spacing w:after="0"/>
        <w:ind w:firstLine="567"/>
        <w:jc w:val="both"/>
        <w:rPr>
          <w:rFonts w:ascii="Times New Roman" w:hAnsi="Times New Roman"/>
          <w:b/>
          <w:bCs/>
          <w:sz w:val="24"/>
          <w:szCs w:val="24"/>
          <w:lang w:val="ro-MO"/>
        </w:rPr>
      </w:pPr>
      <w:r w:rsidRPr="00B75508">
        <w:rPr>
          <w:rFonts w:ascii="Times New Roman" w:hAnsi="Times New Roman"/>
          <w:b/>
          <w:bCs/>
          <w:sz w:val="24"/>
          <w:szCs w:val="24"/>
          <w:lang w:val="ro-MO"/>
        </w:rPr>
        <w:t xml:space="preserve">103. </w:t>
      </w:r>
      <w:r w:rsidRPr="00B75508">
        <w:rPr>
          <w:rFonts w:ascii="Times New Roman" w:hAnsi="Times New Roman"/>
          <w:b/>
          <w:bCs/>
          <w:i/>
          <w:sz w:val="24"/>
          <w:szCs w:val="24"/>
          <w:lang w:val="ro-MO"/>
        </w:rPr>
        <w:t>Pantofi din piele naturală,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Pantofii pentru femei sunt constituiți din două ansambluri: superior și inferior. Ansamblul superior este format din trei subansambluri: exterior, interior și căptușeală. Subansamblul exterior este alcătuit din căpută și carâmb. Înălțimea carâmbului este de 6 cm. Subansamblul interior este alcătuit din ștaif și bombeu. Căptușeala este executată din piele naturală și țesătură. Ansamblul inferior este format din trei subansambluri: exterior, interior și intermediar. Subansamblul exterior este alcătuit din talpă și toc, cel interior – din acoperământ de branț, iar cel intermediar – din branț, antebraț și </w:t>
      </w:r>
      <w:proofErr w:type="spellStart"/>
      <w:r w:rsidRPr="00B75508">
        <w:rPr>
          <w:rFonts w:ascii="Times New Roman" w:hAnsi="Times New Roman"/>
          <w:sz w:val="24"/>
          <w:szCs w:val="24"/>
          <w:lang w:val="ro-MO"/>
        </w:rPr>
        <w:t>supinator</w:t>
      </w:r>
      <w:proofErr w:type="spellEnd"/>
      <w:r w:rsidRPr="00B75508">
        <w:rPr>
          <w:rFonts w:ascii="Times New Roman" w:hAnsi="Times New Roman"/>
          <w:sz w:val="24"/>
          <w:szCs w:val="24"/>
          <w:lang w:val="ro-MO"/>
        </w:rPr>
        <w:t xml:space="preserve">. Ansamblul inferior se îmbină cu ansamblul superior prin lipire. Înălțimea tocului este de 4-5 cm. </w:t>
      </w:r>
    </w:p>
    <w:p w:rsidR="001840E3" w:rsidRPr="00B75508" w:rsidRDefault="001840E3" w:rsidP="00050A1C">
      <w:pPr>
        <w:spacing w:after="0"/>
        <w:ind w:firstLine="567"/>
        <w:jc w:val="both"/>
        <w:rPr>
          <w:rFonts w:ascii="Times New Roman" w:hAnsi="Times New Roman"/>
          <w:b/>
          <w:sz w:val="24"/>
          <w:szCs w:val="24"/>
          <w:lang w:val="ro-MO"/>
        </w:rPr>
      </w:pPr>
      <w:r w:rsidRPr="00B75508">
        <w:rPr>
          <w:rFonts w:ascii="Times New Roman" w:hAnsi="Times New Roman"/>
          <w:b/>
          <w:bCs/>
          <w:sz w:val="24"/>
          <w:szCs w:val="24"/>
          <w:lang w:val="ro-MO"/>
        </w:rPr>
        <w:t xml:space="preserve">104. </w:t>
      </w:r>
      <w:r w:rsidRPr="00B75508">
        <w:rPr>
          <w:rFonts w:ascii="Times New Roman" w:hAnsi="Times New Roman"/>
          <w:b/>
          <w:bCs/>
          <w:i/>
          <w:sz w:val="24"/>
          <w:szCs w:val="24"/>
          <w:lang w:val="ro-MO"/>
        </w:rPr>
        <w:t>Cizme călduroase din piele naturală,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Cizmele pentru bărbați sunt constituite din două ansambluri: superior și inferior. Ansamblul superior este format din trei subansambluri: exterior, interior și căptușeală. Subansamblul exterior este alcătuit din căpută și carâmb. Subansamblul interior este alcătuit din bombeu și ștaif. Căptușeala este executată din blană naturală/artificială. Ansamblul inferior este format din trei subansambluri: exterior, interior și intermediar. Subansamblul exterior este alcătuit din talpa turnată cu toc, cel interior – din acoperiș de branț, iar cel intermediar – din branț, </w:t>
      </w:r>
      <w:proofErr w:type="spellStart"/>
      <w:r w:rsidRPr="00B75508">
        <w:rPr>
          <w:rFonts w:ascii="Times New Roman" w:hAnsi="Times New Roman"/>
          <w:sz w:val="24"/>
          <w:szCs w:val="24"/>
          <w:lang w:val="ro-MO"/>
        </w:rPr>
        <w:t>semibranț</w:t>
      </w:r>
      <w:proofErr w:type="spellEnd"/>
      <w:r w:rsidRPr="00B75508">
        <w:rPr>
          <w:rFonts w:ascii="Times New Roman" w:hAnsi="Times New Roman"/>
          <w:sz w:val="24"/>
          <w:szCs w:val="24"/>
          <w:lang w:val="ro-MO"/>
        </w:rPr>
        <w:t xml:space="preserve"> și </w:t>
      </w:r>
      <w:proofErr w:type="spellStart"/>
      <w:r w:rsidRPr="00B75508">
        <w:rPr>
          <w:rFonts w:ascii="Times New Roman" w:hAnsi="Times New Roman"/>
          <w:sz w:val="24"/>
          <w:szCs w:val="24"/>
          <w:lang w:val="ro-MO"/>
        </w:rPr>
        <w:t>supinator</w:t>
      </w:r>
      <w:proofErr w:type="spellEnd"/>
      <w:r w:rsidRPr="00B75508">
        <w:rPr>
          <w:rFonts w:ascii="Times New Roman" w:hAnsi="Times New Roman"/>
          <w:sz w:val="24"/>
          <w:szCs w:val="24"/>
          <w:lang w:val="ro-MO"/>
        </w:rPr>
        <w:t>. Ansamblul inferior se îmbină cu ansamblul superior prin lipire. Cizmele se închid cu ajutorul fermoarului plasat în partea anterioară.</w:t>
      </w:r>
    </w:p>
    <w:p w:rsidR="001840E3" w:rsidRPr="00B75508" w:rsidRDefault="001840E3" w:rsidP="00050A1C">
      <w:pPr>
        <w:spacing w:after="0"/>
        <w:ind w:firstLine="567"/>
        <w:jc w:val="both"/>
        <w:rPr>
          <w:rFonts w:ascii="Times New Roman" w:hAnsi="Times New Roman"/>
          <w:b/>
          <w:sz w:val="24"/>
          <w:szCs w:val="24"/>
          <w:lang w:val="ro-MO"/>
        </w:rPr>
      </w:pPr>
      <w:r w:rsidRPr="00B75508">
        <w:rPr>
          <w:rFonts w:ascii="Times New Roman" w:hAnsi="Times New Roman"/>
          <w:b/>
          <w:bCs/>
          <w:sz w:val="24"/>
          <w:szCs w:val="24"/>
          <w:lang w:val="ro-MO"/>
        </w:rPr>
        <w:t xml:space="preserve">105. </w:t>
      </w:r>
      <w:r w:rsidRPr="00B75508">
        <w:rPr>
          <w:rFonts w:ascii="Times New Roman" w:hAnsi="Times New Roman"/>
          <w:b/>
          <w:bCs/>
          <w:i/>
          <w:sz w:val="24"/>
          <w:szCs w:val="24"/>
          <w:lang w:val="ro-MO"/>
        </w:rPr>
        <w:t>Cizme călduroase din piele naturală, culoare neagră</w:t>
      </w:r>
      <w:r w:rsidRPr="00B75508">
        <w:rPr>
          <w:rFonts w:ascii="Times New Roman" w:hAnsi="Times New Roman"/>
          <w:b/>
          <w:sz w:val="24"/>
          <w:szCs w:val="24"/>
          <w:lang w:val="ro-MO"/>
        </w:rPr>
        <w:t xml:space="preserve">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Cizmele pentru femei sunt constituite din două ansambluri: superior și inferior. Ansamblul superior se împarte în trei subansambluri: exterior, intermediar și căptușeală. Subansamblul exterior este alcătuit din căpută și carâmb. Subansamblul intermediar este alcătuit din bombeu și ștaif. Căptușeala este executată din blană artificială. Ansamblul inferior este format din trei subansambluri: exterior, interior și intermediar. Subansamblul exterior este alcătuit din talpă și toc. Subansamblul interior este constituit din acoperiș de branț, iar cel intermediar – din branț, </w:t>
      </w:r>
      <w:proofErr w:type="spellStart"/>
      <w:r w:rsidRPr="00B75508">
        <w:rPr>
          <w:rFonts w:ascii="Times New Roman" w:hAnsi="Times New Roman"/>
          <w:sz w:val="24"/>
          <w:szCs w:val="24"/>
          <w:lang w:val="ro-MO"/>
        </w:rPr>
        <w:t>semibranț</w:t>
      </w:r>
      <w:proofErr w:type="spellEnd"/>
      <w:r w:rsidRPr="00B75508">
        <w:rPr>
          <w:rFonts w:ascii="Times New Roman" w:hAnsi="Times New Roman"/>
          <w:sz w:val="24"/>
          <w:szCs w:val="24"/>
          <w:lang w:val="ro-MO"/>
        </w:rPr>
        <w:t xml:space="preserve"> și </w:t>
      </w:r>
      <w:proofErr w:type="spellStart"/>
      <w:r w:rsidRPr="00B75508">
        <w:rPr>
          <w:rFonts w:ascii="Times New Roman" w:hAnsi="Times New Roman"/>
          <w:sz w:val="24"/>
          <w:szCs w:val="24"/>
          <w:lang w:val="ro-MO"/>
        </w:rPr>
        <w:t>supinator</w:t>
      </w:r>
      <w:proofErr w:type="spellEnd"/>
      <w:r w:rsidRPr="00B75508">
        <w:rPr>
          <w:rFonts w:ascii="Times New Roman" w:hAnsi="Times New Roman"/>
          <w:sz w:val="24"/>
          <w:szCs w:val="24"/>
          <w:lang w:val="ro-MO"/>
        </w:rPr>
        <w:t>. Ansamblul inferior se îmbină cu ansamblul superior prin lipire. Sistemul de închidere prin fermoar este montat în partea anterioară. Înălțimea tocului este de 2-3 cm.</w:t>
      </w:r>
    </w:p>
    <w:p w:rsidR="001840E3" w:rsidRPr="00B75508" w:rsidRDefault="001840E3" w:rsidP="00050A1C">
      <w:pPr>
        <w:spacing w:after="0"/>
        <w:ind w:firstLine="567"/>
        <w:jc w:val="both"/>
        <w:rPr>
          <w:rFonts w:ascii="Times New Roman" w:hAnsi="Times New Roman"/>
          <w:b/>
          <w:bCs/>
          <w:sz w:val="24"/>
          <w:szCs w:val="24"/>
          <w:lang w:val="ro-MO"/>
        </w:rPr>
      </w:pPr>
      <w:r w:rsidRPr="00B75508">
        <w:rPr>
          <w:rFonts w:ascii="Times New Roman" w:hAnsi="Times New Roman"/>
          <w:b/>
          <w:bCs/>
          <w:sz w:val="24"/>
          <w:szCs w:val="24"/>
          <w:lang w:val="ro-MO"/>
        </w:rPr>
        <w:t xml:space="preserve">106. </w:t>
      </w:r>
      <w:r w:rsidRPr="00B75508">
        <w:rPr>
          <w:rFonts w:ascii="Times New Roman" w:hAnsi="Times New Roman"/>
          <w:b/>
          <w:bCs/>
          <w:i/>
          <w:sz w:val="24"/>
          <w:szCs w:val="24"/>
          <w:lang w:val="ro-MO"/>
        </w:rPr>
        <w:t>Bocanci din piele naturală cu carâmbi înalți, culoare neagră</w:t>
      </w:r>
      <w:r w:rsidRPr="00B75508">
        <w:rPr>
          <w:rFonts w:ascii="Times New Roman" w:hAnsi="Times New Roman"/>
          <w:b/>
          <w:bCs/>
          <w:sz w:val="24"/>
          <w:szCs w:val="24"/>
          <w:lang w:val="ro-MO"/>
        </w:rPr>
        <w:t xml:space="preserve"> </w:t>
      </w:r>
    </w:p>
    <w:p w:rsidR="001840E3" w:rsidRPr="00B75508" w:rsidRDefault="001840E3" w:rsidP="00050A1C">
      <w:pPr>
        <w:pStyle w:val="Default"/>
        <w:ind w:firstLine="567"/>
        <w:jc w:val="both"/>
        <w:rPr>
          <w:lang w:val="ro-MO"/>
        </w:rPr>
      </w:pPr>
      <w:r w:rsidRPr="00B75508">
        <w:rPr>
          <w:bCs/>
          <w:lang w:val="ro-MO"/>
        </w:rPr>
        <w:t>Bocancii cu carâmbi înalți de iarnă</w:t>
      </w:r>
      <w:r w:rsidRPr="00B75508">
        <w:rPr>
          <w:b/>
          <w:bCs/>
          <w:lang w:val="ro-MO"/>
        </w:rPr>
        <w:t xml:space="preserve"> </w:t>
      </w:r>
      <w:r w:rsidRPr="00B75508">
        <w:rPr>
          <w:lang w:val="ro-MO"/>
        </w:rPr>
        <w:t xml:space="preserve">sunt constituiți din două ansambluri: superior și inferior. </w:t>
      </w:r>
    </w:p>
    <w:p w:rsidR="001840E3" w:rsidRPr="00B75508" w:rsidRDefault="001840E3" w:rsidP="00B75508">
      <w:pPr>
        <w:pStyle w:val="Default"/>
        <w:jc w:val="both"/>
        <w:rPr>
          <w:lang w:val="ro-MO"/>
        </w:rPr>
      </w:pPr>
      <w:r w:rsidRPr="00B75508">
        <w:rPr>
          <w:lang w:val="ro-MO"/>
        </w:rPr>
        <w:t xml:space="preserve">Ansamblul superior este format din trei subansambluri: exterior, interior și intermediar. Subansamblul exterior este alcătuit din căpută aplicată, carâmbi, ștaif flexibil cu configurație specială, limbă cu burduf, vipușca exterioară, guler moale, reper aplicat pe limbă, croite din piele iuft(toval) sau box de bovine, tăbăcită în crom, tratată hidrofug cu proprietății de rezistență la apă (impermeabilă). </w:t>
      </w:r>
    </w:p>
    <w:p w:rsidR="001840E3" w:rsidRPr="00B75508" w:rsidRDefault="001840E3" w:rsidP="00050A1C">
      <w:pPr>
        <w:pStyle w:val="Default"/>
        <w:ind w:firstLine="567"/>
        <w:jc w:val="both"/>
        <w:rPr>
          <w:lang w:val="ro-MO"/>
        </w:rPr>
      </w:pPr>
      <w:r w:rsidRPr="00B75508">
        <w:rPr>
          <w:lang w:val="ro-MO"/>
        </w:rPr>
        <w:t xml:space="preserve">Înălțimea carâmbului măsurată din partea laterală este de 220±5 mm. Subansamblul intermediar este alcătuit din bombeu și ștaif din material termoplastic. Căptușeala interioară este executată din blană naturală/artificială pe suport textil cu compoziție lână 45-60%, iar eticheta interioară, întăritura de capse, </w:t>
      </w:r>
      <w:proofErr w:type="spellStart"/>
      <w:r w:rsidRPr="00B75508">
        <w:rPr>
          <w:lang w:val="ro-MO"/>
        </w:rPr>
        <w:t>antiglisor</w:t>
      </w:r>
      <w:proofErr w:type="spellEnd"/>
      <w:r w:rsidRPr="00B75508">
        <w:rPr>
          <w:lang w:val="ro-MO"/>
        </w:rPr>
        <w:t xml:space="preserve">, croite din piele pentru căptușeli. </w:t>
      </w:r>
    </w:p>
    <w:p w:rsidR="001840E3" w:rsidRPr="00B75508" w:rsidRDefault="001840E3" w:rsidP="00050A1C">
      <w:pPr>
        <w:pStyle w:val="Default"/>
        <w:ind w:firstLine="567"/>
        <w:jc w:val="both"/>
        <w:rPr>
          <w:lang w:val="ro-MO"/>
        </w:rPr>
      </w:pPr>
      <w:r w:rsidRPr="00B75508">
        <w:rPr>
          <w:lang w:val="ro-MO"/>
        </w:rPr>
        <w:t xml:space="preserve">Ansamblul inferior este format din trei subansambluri: exterior, interior și intermediar. Subansamblul exterior este alcătuit din talpă monolit turnată din: </w:t>
      </w:r>
      <w:proofErr w:type="spellStart"/>
      <w:r w:rsidRPr="00B75508">
        <w:rPr>
          <w:lang w:val="ro-MO"/>
        </w:rPr>
        <w:t>termoelastoplast</w:t>
      </w:r>
      <w:proofErr w:type="spellEnd"/>
      <w:r w:rsidRPr="00B75508">
        <w:rPr>
          <w:lang w:val="ro-MO"/>
        </w:rPr>
        <w:t xml:space="preserve"> TEP, </w:t>
      </w:r>
      <w:proofErr w:type="spellStart"/>
      <w:r w:rsidRPr="00B75508">
        <w:rPr>
          <w:lang w:val="ro-MO"/>
        </w:rPr>
        <w:t>termopoliuretan</w:t>
      </w:r>
      <w:proofErr w:type="spellEnd"/>
      <w:r w:rsidRPr="00B75508">
        <w:rPr>
          <w:lang w:val="ro-MO"/>
        </w:rPr>
        <w:t xml:space="preserve"> TPU cu dublă densitate sau cauciuc rezistent la uzură, antistatică, antiacizi, </w:t>
      </w:r>
      <w:proofErr w:type="spellStart"/>
      <w:r w:rsidRPr="00B75508">
        <w:rPr>
          <w:lang w:val="ro-MO"/>
        </w:rPr>
        <w:t>antiulei</w:t>
      </w:r>
      <w:proofErr w:type="spellEnd"/>
      <w:r w:rsidRPr="00B75508">
        <w:rPr>
          <w:lang w:val="ro-MO"/>
        </w:rPr>
        <w:t xml:space="preserve">, baze, antiderapantă, cu sistem de absorbție a socului integrat în toc. Subansamblul interior – din branț aplicat confecționat din 2 straturi: de bază nețesut și strat superior din blană, iar cel intermediar – din branț, </w:t>
      </w:r>
      <w:proofErr w:type="spellStart"/>
      <w:r w:rsidRPr="00B75508">
        <w:rPr>
          <w:lang w:val="ro-MO"/>
        </w:rPr>
        <w:t>semibranț</w:t>
      </w:r>
      <w:proofErr w:type="spellEnd"/>
      <w:r w:rsidRPr="00B75508">
        <w:rPr>
          <w:lang w:val="ro-MO"/>
        </w:rPr>
        <w:t xml:space="preserve"> și </w:t>
      </w:r>
      <w:proofErr w:type="spellStart"/>
      <w:r w:rsidRPr="00B75508">
        <w:rPr>
          <w:lang w:val="ro-MO"/>
        </w:rPr>
        <w:t>glenc</w:t>
      </w:r>
      <w:proofErr w:type="spellEnd"/>
      <w:r w:rsidRPr="00B75508">
        <w:rPr>
          <w:lang w:val="ro-MO"/>
        </w:rPr>
        <w:t xml:space="preserve"> metalic. </w:t>
      </w:r>
    </w:p>
    <w:p w:rsidR="001840E3" w:rsidRPr="00B75508" w:rsidRDefault="001840E3" w:rsidP="00050A1C">
      <w:pPr>
        <w:pStyle w:val="Default"/>
        <w:ind w:firstLine="567"/>
        <w:jc w:val="both"/>
        <w:rPr>
          <w:lang w:val="ro-MO"/>
        </w:rPr>
      </w:pPr>
      <w:r w:rsidRPr="00B75508">
        <w:rPr>
          <w:lang w:val="ro-MO"/>
        </w:rPr>
        <w:t>Ansamblul inferior se îmbină cu ansamblul superior prin lipire, lipire-coasere, injectare sau vulcanizare. Bocancii se închid și se fixează cu ajutorul șiretului rezistent, introdus în 8 sau inele metalice inferioare și 6 cârlige metalice în partea superioară.</w:t>
      </w:r>
    </w:p>
    <w:p w:rsidR="001840E3" w:rsidRPr="00B75508" w:rsidRDefault="001840E3" w:rsidP="00050A1C">
      <w:pPr>
        <w:spacing w:after="0"/>
        <w:ind w:firstLine="567"/>
        <w:jc w:val="both"/>
        <w:rPr>
          <w:rFonts w:ascii="Times New Roman" w:hAnsi="Times New Roman"/>
          <w:b/>
          <w:i/>
          <w:sz w:val="24"/>
          <w:szCs w:val="24"/>
          <w:lang w:val="ro-MO"/>
        </w:rPr>
      </w:pPr>
      <w:r w:rsidRPr="00B75508">
        <w:rPr>
          <w:rFonts w:ascii="Times New Roman" w:hAnsi="Times New Roman"/>
          <w:b/>
          <w:bCs/>
          <w:sz w:val="24"/>
          <w:szCs w:val="24"/>
          <w:lang w:val="ro-MO"/>
        </w:rPr>
        <w:lastRenderedPageBreak/>
        <w:t xml:space="preserve">107. </w:t>
      </w:r>
      <w:r w:rsidRPr="00B75508">
        <w:rPr>
          <w:rFonts w:ascii="Times New Roman" w:hAnsi="Times New Roman"/>
          <w:b/>
          <w:bCs/>
          <w:i/>
          <w:sz w:val="24"/>
          <w:szCs w:val="24"/>
          <w:lang w:val="ro-MO"/>
        </w:rPr>
        <w:t xml:space="preserve">Bocanci din piele naturală cu carâmbi înalți, culoarea nisipului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Bocancii sunt constituiți din două ansambluri: superior și inferior. Ansamblul superior este format din două subansambluri: exterior, intermediar și căptușeală. Subansamblul exterior este alcătuit din căpută, carâmb, vipușcă, etichetă și burduf. Înălțimea carâmbului este de 21 cm. Subansamblul intermediar este alcătuit din gleic, bombeu și ștaif rigid. Căptușeala este confecționată din țesătură în regiunea bombeului, căputei, iar </w:t>
      </w:r>
      <w:proofErr w:type="spellStart"/>
      <w:r w:rsidRPr="00B75508">
        <w:rPr>
          <w:rFonts w:ascii="Times New Roman" w:hAnsi="Times New Roman"/>
          <w:sz w:val="24"/>
          <w:szCs w:val="24"/>
          <w:lang w:val="ro-MO"/>
        </w:rPr>
        <w:t>antiglisorul</w:t>
      </w:r>
      <w:proofErr w:type="spellEnd"/>
      <w:r w:rsidRPr="00B75508">
        <w:rPr>
          <w:rFonts w:ascii="Times New Roman" w:hAnsi="Times New Roman"/>
          <w:sz w:val="24"/>
          <w:szCs w:val="24"/>
          <w:lang w:val="ro-MO"/>
        </w:rPr>
        <w:t xml:space="preserve"> – din piele naturală. Ansamblul inferior este format din trei subansambluri: exterior, intermediar și căptușeală. Subansamblul exterior este alcătuit din talpă turnată cu toc, intermediar – din gleic, bombeu și ștaif rigid. Căptușeala este executată din acoperiș de branț. Talpa se îmbină prin lipire. Bocancii se închid cu ajutorul șireturilor.</w:t>
      </w:r>
    </w:p>
    <w:p w:rsidR="001840E3" w:rsidRPr="00B75508" w:rsidRDefault="001840E3" w:rsidP="00050A1C">
      <w:pPr>
        <w:pStyle w:val="Default"/>
        <w:ind w:firstLine="567"/>
        <w:jc w:val="both"/>
        <w:rPr>
          <w:b/>
          <w:bCs/>
          <w:color w:val="auto"/>
          <w:lang w:val="ro-MO"/>
        </w:rPr>
      </w:pPr>
      <w:r w:rsidRPr="00B75508">
        <w:rPr>
          <w:b/>
          <w:bCs/>
          <w:iCs/>
          <w:color w:val="auto"/>
          <w:lang w:val="ro-MO"/>
        </w:rPr>
        <w:t xml:space="preserve">108. </w:t>
      </w:r>
      <w:r w:rsidRPr="00B75508">
        <w:rPr>
          <w:b/>
          <w:bCs/>
          <w:i/>
          <w:iCs/>
          <w:color w:val="auto"/>
          <w:lang w:val="ro-MO"/>
        </w:rPr>
        <w:t>Ghete tactice,</w:t>
      </w:r>
      <w:r w:rsidRPr="00B75508">
        <w:rPr>
          <w:b/>
          <w:i/>
          <w:color w:val="auto"/>
          <w:shd w:val="clear" w:color="auto" w:fill="FFFFFF"/>
          <w:lang w:val="ro-MO"/>
        </w:rPr>
        <w:t xml:space="preserve"> </w:t>
      </w:r>
      <w:r w:rsidRPr="00B75508">
        <w:rPr>
          <w:b/>
          <w:bCs/>
          <w:i/>
          <w:color w:val="auto"/>
          <w:lang w:val="ro-MO"/>
        </w:rPr>
        <w:t xml:space="preserve">culoare neagră </w:t>
      </w:r>
      <w:r w:rsidRPr="00B75508">
        <w:rPr>
          <w:b/>
          <w:i/>
          <w:lang w:val="ro-MO" w:eastAsia="ru-RU"/>
        </w:rPr>
        <w:t>(vară);</w:t>
      </w:r>
      <w:r w:rsidRPr="00B75508">
        <w:rPr>
          <w:b/>
          <w:bCs/>
          <w:color w:val="auto"/>
          <w:lang w:val="ro-MO"/>
        </w:rPr>
        <w:t xml:space="preserve"> </w:t>
      </w:r>
    </w:p>
    <w:p w:rsidR="001840E3" w:rsidRPr="00B75508" w:rsidRDefault="001840E3" w:rsidP="00050A1C">
      <w:pPr>
        <w:pStyle w:val="Default"/>
        <w:ind w:firstLine="567"/>
        <w:jc w:val="both"/>
        <w:rPr>
          <w:lang w:val="ro-MO"/>
        </w:rPr>
      </w:pPr>
      <w:r w:rsidRPr="00B75508">
        <w:rPr>
          <w:bCs/>
          <w:lang w:val="ro-MO"/>
        </w:rPr>
        <w:t>Ghetele tactice de vară</w:t>
      </w:r>
      <w:r w:rsidRPr="00B75508">
        <w:rPr>
          <w:b/>
          <w:bCs/>
          <w:lang w:val="ro-MO"/>
        </w:rPr>
        <w:t xml:space="preserve"> </w:t>
      </w:r>
      <w:r w:rsidRPr="00B75508">
        <w:rPr>
          <w:lang w:val="ro-MO"/>
        </w:rPr>
        <w:t xml:space="preserve">sunt constituite din două ansambluri: superior și inferior. </w:t>
      </w:r>
    </w:p>
    <w:p w:rsidR="001840E3" w:rsidRPr="00B75508" w:rsidRDefault="001840E3" w:rsidP="00B75508">
      <w:pPr>
        <w:pStyle w:val="Default"/>
        <w:jc w:val="both"/>
        <w:rPr>
          <w:lang w:val="ro-MO"/>
        </w:rPr>
      </w:pPr>
      <w:r w:rsidRPr="00B75508">
        <w:rPr>
          <w:lang w:val="ro-MO"/>
        </w:rPr>
        <w:t xml:space="preserve">Ansamblul superior este format din trei subansambluri: exterior, interior și intermediar. Subansamblul exterior este alcătuit din vârf lateral, aplicat în prelungire cu carâmb, reper interior al vârfului (continuarea vârfului lateral), întăritura de capse (ancora), carâmb interior cu orificii perforate, croite din piele sintetică velurată, tratată hidrofug, cu proprietăți de rezistență la apă (impermeabilă); căpută în prelungire cu carâmbi, limba – croite din material sintetic (polimer </w:t>
      </w:r>
      <w:proofErr w:type="spellStart"/>
      <w:r w:rsidRPr="00B75508">
        <w:rPr>
          <w:lang w:val="ro-MO"/>
        </w:rPr>
        <w:t>nylon</w:t>
      </w:r>
      <w:proofErr w:type="spellEnd"/>
      <w:r w:rsidRPr="00B75508">
        <w:rPr>
          <w:lang w:val="ro-MO"/>
        </w:rPr>
        <w:t xml:space="preserve">) structurat 3D tip plasă, cu proprietăți de respingere a prafului și rezistență la apă (impermeabil); ștaif flexibil cu configurație specială, cuprinzând zona gulerului, reper interior, croite din </w:t>
      </w:r>
      <w:bookmarkStart w:id="7" w:name="_Hlk31699321"/>
      <w:r w:rsidRPr="00B75508">
        <w:rPr>
          <w:lang w:val="ro-MO"/>
        </w:rPr>
        <w:t xml:space="preserve">material textil rezistent la uzură și deșirare. </w:t>
      </w:r>
    </w:p>
    <w:bookmarkEnd w:id="7"/>
    <w:p w:rsidR="001840E3" w:rsidRPr="00B75508" w:rsidRDefault="001840E3" w:rsidP="00050A1C">
      <w:pPr>
        <w:pStyle w:val="Default"/>
        <w:ind w:firstLine="567"/>
        <w:jc w:val="both"/>
        <w:rPr>
          <w:lang w:val="ro-MO"/>
        </w:rPr>
      </w:pPr>
      <w:r w:rsidRPr="00B75508">
        <w:rPr>
          <w:lang w:val="ro-MO"/>
        </w:rPr>
        <w:t xml:space="preserve">Înălțimea carâmbului măsurată din partea laterală este de 65±5 mm. Subansamblul intermediar este alcătuit din bombeu și ștaif din material termoplastic. Căptușeala interioară este executată integral din material textil multistratificat cu proprietăți igienice înalte. </w:t>
      </w:r>
    </w:p>
    <w:p w:rsidR="001840E3" w:rsidRPr="00B75508" w:rsidRDefault="001840E3" w:rsidP="00050A1C">
      <w:pPr>
        <w:pStyle w:val="Default"/>
        <w:ind w:firstLine="567"/>
        <w:jc w:val="both"/>
        <w:rPr>
          <w:lang w:val="ro-MO"/>
        </w:rPr>
      </w:pPr>
      <w:r w:rsidRPr="00B75508">
        <w:rPr>
          <w:lang w:val="ro-MO"/>
        </w:rPr>
        <w:t xml:space="preserve">Ansamblul inferior este format din trei subansambluri: exterior, interior și intermediar. Subansamblul exterior este alcătuit din talpă monolit bicoloră (negru) turnată din: </w:t>
      </w:r>
      <w:proofErr w:type="spellStart"/>
      <w:r w:rsidRPr="00B75508">
        <w:rPr>
          <w:lang w:val="ro-MO"/>
        </w:rPr>
        <w:t>termoelastoplast</w:t>
      </w:r>
      <w:proofErr w:type="spellEnd"/>
      <w:r w:rsidRPr="00B75508">
        <w:rPr>
          <w:lang w:val="ro-MO"/>
        </w:rPr>
        <w:t xml:space="preserve"> TEP, </w:t>
      </w:r>
      <w:proofErr w:type="spellStart"/>
      <w:r w:rsidRPr="00B75508">
        <w:rPr>
          <w:lang w:val="ro-MO"/>
        </w:rPr>
        <w:t>termopoliuretan</w:t>
      </w:r>
      <w:proofErr w:type="spellEnd"/>
      <w:r w:rsidRPr="00B75508">
        <w:rPr>
          <w:lang w:val="ro-MO"/>
        </w:rPr>
        <w:t xml:space="preserve"> TPU cu dubla densitate sau cauciuc rezistent la uzură, antistatica, antiderapantă. Subansamblul interior – </w:t>
      </w:r>
      <w:bookmarkStart w:id="8" w:name="_Hlk31703518"/>
      <w:r w:rsidRPr="00B75508">
        <w:rPr>
          <w:lang w:val="ro-MO"/>
        </w:rPr>
        <w:t>din branț aplicat prefabricat (</w:t>
      </w:r>
      <w:proofErr w:type="spellStart"/>
      <w:r w:rsidRPr="00B75508">
        <w:rPr>
          <w:lang w:val="ro-MO"/>
        </w:rPr>
        <w:t>Ortholite</w:t>
      </w:r>
      <w:proofErr w:type="spellEnd"/>
      <w:r w:rsidRPr="00B75508">
        <w:rPr>
          <w:lang w:val="ro-MO"/>
        </w:rPr>
        <w:t xml:space="preserve">), confecționat din 2 straturi: primul – din spumă </w:t>
      </w:r>
      <w:proofErr w:type="spellStart"/>
      <w:r w:rsidRPr="00B75508">
        <w:rPr>
          <w:lang w:val="ro-MO"/>
        </w:rPr>
        <w:t>poliuretanică</w:t>
      </w:r>
      <w:proofErr w:type="spellEnd"/>
      <w:r w:rsidRPr="00B75508">
        <w:rPr>
          <w:lang w:val="ro-MO"/>
        </w:rPr>
        <w:t xml:space="preserve"> de densitate medie și strat superior din material textil, iar cel intermediar – din branț principal nețesut. </w:t>
      </w:r>
      <w:bookmarkEnd w:id="8"/>
    </w:p>
    <w:p w:rsidR="001840E3" w:rsidRPr="00B75508" w:rsidRDefault="001840E3" w:rsidP="00050A1C">
      <w:pPr>
        <w:pStyle w:val="Default"/>
        <w:ind w:firstLine="567"/>
        <w:jc w:val="both"/>
        <w:rPr>
          <w:lang w:val="ro-MO"/>
        </w:rPr>
      </w:pPr>
      <w:r w:rsidRPr="00B75508">
        <w:rPr>
          <w:lang w:val="ro-MO"/>
        </w:rPr>
        <w:t>Ansamblul inferior se îmbină cu ansamblul superior prin injectare sau vulcanizare. Ghetele (pantofii) se fixează pe picior cu ajutorul șiretului rezistent, introdus în 10 capse metalice fixate din interior și 2 capse superioare cu 2 orificii. Limba este prevăzută cu inel textil prin care se introduce șiretul pentru menținerea ei.</w:t>
      </w:r>
    </w:p>
    <w:p w:rsidR="001840E3" w:rsidRPr="00B75508" w:rsidRDefault="001840E3" w:rsidP="00050A1C">
      <w:pPr>
        <w:spacing w:after="0"/>
        <w:ind w:firstLine="567"/>
        <w:jc w:val="both"/>
        <w:rPr>
          <w:rFonts w:ascii="Times New Roman" w:hAnsi="Times New Roman"/>
          <w:b/>
          <w:sz w:val="24"/>
          <w:szCs w:val="24"/>
          <w:lang w:val="ro-MO"/>
        </w:rPr>
      </w:pPr>
      <w:r w:rsidRPr="00B75508">
        <w:rPr>
          <w:rFonts w:ascii="Times New Roman" w:hAnsi="Times New Roman"/>
          <w:b/>
          <w:iCs/>
          <w:sz w:val="24"/>
          <w:szCs w:val="24"/>
          <w:lang w:val="ro-MO"/>
        </w:rPr>
        <w:t xml:space="preserve">109. </w:t>
      </w:r>
      <w:r w:rsidRPr="00B75508">
        <w:rPr>
          <w:rFonts w:ascii="Times New Roman" w:hAnsi="Times New Roman"/>
          <w:b/>
          <w:i/>
          <w:iCs/>
          <w:sz w:val="24"/>
          <w:szCs w:val="24"/>
          <w:lang w:val="ro-MO"/>
        </w:rPr>
        <w:t>Ghete tactice</w:t>
      </w:r>
      <w:r w:rsidRPr="00B75508">
        <w:rPr>
          <w:rFonts w:ascii="Times New Roman" w:hAnsi="Times New Roman"/>
          <w:b/>
          <w:i/>
          <w:sz w:val="24"/>
          <w:szCs w:val="24"/>
          <w:shd w:val="clear" w:color="auto" w:fill="FFFFFF"/>
          <w:lang w:val="ro-MO"/>
        </w:rPr>
        <w:t>, culoare neagră</w:t>
      </w:r>
      <w:r w:rsidRPr="00B75508">
        <w:rPr>
          <w:rFonts w:ascii="Times New Roman" w:hAnsi="Times New Roman"/>
          <w:b/>
          <w:sz w:val="24"/>
          <w:szCs w:val="24"/>
          <w:shd w:val="clear" w:color="auto" w:fill="FFFFFF"/>
          <w:lang w:val="ro-MO"/>
        </w:rPr>
        <w:t xml:space="preserve"> </w:t>
      </w:r>
      <w:r w:rsidRPr="00B75508">
        <w:rPr>
          <w:rFonts w:ascii="Times New Roman" w:hAnsi="Times New Roman"/>
          <w:b/>
          <w:i/>
          <w:sz w:val="24"/>
          <w:szCs w:val="24"/>
          <w:lang w:val="ro-MO" w:eastAsia="ru-RU"/>
        </w:rPr>
        <w:t>(primăvară/toamnă);</w:t>
      </w:r>
    </w:p>
    <w:p w:rsidR="001840E3" w:rsidRPr="00B75508" w:rsidRDefault="001840E3" w:rsidP="00050A1C">
      <w:pPr>
        <w:pStyle w:val="Default"/>
        <w:ind w:firstLine="567"/>
        <w:jc w:val="both"/>
        <w:rPr>
          <w:lang w:val="ro-MO"/>
        </w:rPr>
      </w:pPr>
      <w:r w:rsidRPr="00B75508">
        <w:rPr>
          <w:bCs/>
          <w:lang w:val="ro-MO"/>
        </w:rPr>
        <w:t>Ghetele tactice de iarnă</w:t>
      </w:r>
      <w:r w:rsidRPr="00B75508">
        <w:rPr>
          <w:b/>
          <w:bCs/>
          <w:lang w:val="ro-MO"/>
        </w:rPr>
        <w:t xml:space="preserve"> </w:t>
      </w:r>
      <w:r w:rsidRPr="00B75508">
        <w:rPr>
          <w:lang w:val="ro-MO"/>
        </w:rPr>
        <w:t xml:space="preserve">sunt constituite din două ansambluri: superior și inferior. </w:t>
      </w:r>
    </w:p>
    <w:p w:rsidR="001840E3" w:rsidRPr="00B75508" w:rsidRDefault="001840E3" w:rsidP="00B75508">
      <w:pPr>
        <w:pStyle w:val="Default"/>
        <w:jc w:val="both"/>
        <w:rPr>
          <w:lang w:val="ro-MO"/>
        </w:rPr>
      </w:pPr>
      <w:r w:rsidRPr="00B75508">
        <w:rPr>
          <w:lang w:val="ro-MO"/>
        </w:rPr>
        <w:t xml:space="preserve">Ansamblul superior este format din trei subansambluri: exterior, interior și intermediar. Subansamblul exterior este alcătuit din căpută aplicată pe carâmbi, carâmb inferior, carâmb superior, ștaif flexibil cu configurație specială, reper decorativ al limbii croite din piele naturală (sintetică) tip velur/nubuc, tratată hidrofug cu proprietăți de rezistență la apă (impermeabilă); reper integral carâmb-căpută, guler moale structurat din 2 repere asamblate prin cusătură, cu margini răsfrânte la 180°, burduf, limbă – material textil rezistent la uzură; vipușcă exterioară, inele pentru </w:t>
      </w:r>
      <w:proofErr w:type="spellStart"/>
      <w:r w:rsidRPr="00B75508">
        <w:rPr>
          <w:lang w:val="ro-MO"/>
        </w:rPr>
        <w:t>înșiretare</w:t>
      </w:r>
      <w:proofErr w:type="spellEnd"/>
      <w:r w:rsidRPr="00B75508">
        <w:rPr>
          <w:lang w:val="ro-MO"/>
        </w:rPr>
        <w:t xml:space="preserve">, fâșie de întărirea marginilor-panglică textilă rezistentă cu lățimea de 8 mm. </w:t>
      </w:r>
    </w:p>
    <w:p w:rsidR="001840E3" w:rsidRPr="00B75508" w:rsidRDefault="001840E3" w:rsidP="00050A1C">
      <w:pPr>
        <w:pStyle w:val="Default"/>
        <w:ind w:firstLine="567"/>
        <w:jc w:val="both"/>
        <w:rPr>
          <w:lang w:val="ro-MO"/>
        </w:rPr>
      </w:pPr>
      <w:r w:rsidRPr="00B75508">
        <w:rPr>
          <w:lang w:val="ro-MO"/>
        </w:rPr>
        <w:t xml:space="preserve">Înălțimea </w:t>
      </w:r>
      <w:bookmarkStart w:id="9" w:name="_Hlk31704330"/>
      <w:r w:rsidRPr="00B75508">
        <w:rPr>
          <w:lang w:val="ro-MO"/>
        </w:rPr>
        <w:t xml:space="preserve">carâmbului măsurată din partea laterală este de 150±5 mm. </w:t>
      </w:r>
      <w:bookmarkEnd w:id="9"/>
      <w:r w:rsidRPr="00B75508">
        <w:rPr>
          <w:lang w:val="ro-MO"/>
        </w:rPr>
        <w:t xml:space="preserve">Subansamblul intermediar este alcătuit din bombeu și ștaif din material termoplastic cu capacitate înaltă de menținere a formei spațiale. Căptușeala interioară este executată integral din material textil multistratificat cu proprietăți igienice înalte. </w:t>
      </w:r>
    </w:p>
    <w:p w:rsidR="001840E3" w:rsidRPr="00B75508" w:rsidRDefault="001840E3" w:rsidP="00050A1C">
      <w:pPr>
        <w:pStyle w:val="Default"/>
        <w:ind w:firstLine="567"/>
        <w:jc w:val="both"/>
        <w:rPr>
          <w:lang w:val="ro-MO"/>
        </w:rPr>
      </w:pPr>
      <w:r w:rsidRPr="00B75508">
        <w:rPr>
          <w:lang w:val="ro-MO"/>
        </w:rPr>
        <w:t xml:space="preserve">Ansamblul inferior este format din trei subansambluri: exterior, interior și intermediar. Subansamblul exterior este alcătuit din talpă monolit turnată din: </w:t>
      </w:r>
      <w:proofErr w:type="spellStart"/>
      <w:r w:rsidRPr="00B75508">
        <w:rPr>
          <w:lang w:val="ro-MO"/>
        </w:rPr>
        <w:t>termoelastoplast</w:t>
      </w:r>
      <w:proofErr w:type="spellEnd"/>
      <w:r w:rsidRPr="00B75508">
        <w:rPr>
          <w:lang w:val="ro-MO"/>
        </w:rPr>
        <w:t xml:space="preserve"> TEP, </w:t>
      </w:r>
      <w:proofErr w:type="spellStart"/>
      <w:r w:rsidRPr="00B75508">
        <w:rPr>
          <w:lang w:val="ro-MO"/>
        </w:rPr>
        <w:t>termopoliuretan</w:t>
      </w:r>
      <w:proofErr w:type="spellEnd"/>
      <w:r w:rsidRPr="00B75508">
        <w:rPr>
          <w:lang w:val="ro-MO"/>
        </w:rPr>
        <w:t xml:space="preserve"> TPU sau cauciuc rezistent la uzură, antistatică, antiacizi, </w:t>
      </w:r>
      <w:proofErr w:type="spellStart"/>
      <w:r w:rsidRPr="00B75508">
        <w:rPr>
          <w:lang w:val="ro-MO"/>
        </w:rPr>
        <w:t>antiulei</w:t>
      </w:r>
      <w:proofErr w:type="spellEnd"/>
      <w:r w:rsidRPr="00B75508">
        <w:rPr>
          <w:lang w:val="ro-MO"/>
        </w:rPr>
        <w:t xml:space="preserve">, baze, antiderapantă cu ridicături speciale pe fețe și protecția zonei de vârf și călcâi. Subansamblul interior – din </w:t>
      </w:r>
      <w:bookmarkStart w:id="10" w:name="_Hlk31705696"/>
      <w:r w:rsidRPr="00B75508">
        <w:rPr>
          <w:lang w:val="ro-MO"/>
        </w:rPr>
        <w:t xml:space="preserve">branț aplicat prefabricat confecționat din 2 straturi: primul din spumă </w:t>
      </w:r>
      <w:proofErr w:type="spellStart"/>
      <w:r w:rsidRPr="00B75508">
        <w:rPr>
          <w:lang w:val="ro-MO"/>
        </w:rPr>
        <w:t>poliuretanică</w:t>
      </w:r>
      <w:proofErr w:type="spellEnd"/>
      <w:r w:rsidRPr="00B75508">
        <w:rPr>
          <w:lang w:val="ro-MO"/>
        </w:rPr>
        <w:t xml:space="preserve"> de densitate medie și strat superior din material textil</w:t>
      </w:r>
      <w:bookmarkEnd w:id="10"/>
      <w:r w:rsidRPr="00B75508">
        <w:rPr>
          <w:lang w:val="ro-MO"/>
        </w:rPr>
        <w:t>, iar cel intermediar – din branț principal nețesut.</w:t>
      </w:r>
    </w:p>
    <w:p w:rsidR="001840E3" w:rsidRPr="00B75508" w:rsidRDefault="001840E3" w:rsidP="00050A1C">
      <w:pPr>
        <w:pStyle w:val="Default"/>
        <w:ind w:firstLine="567"/>
        <w:jc w:val="both"/>
        <w:rPr>
          <w:lang w:val="ro-MO"/>
        </w:rPr>
      </w:pPr>
      <w:r w:rsidRPr="00B75508">
        <w:rPr>
          <w:lang w:val="ro-MO"/>
        </w:rPr>
        <w:lastRenderedPageBreak/>
        <w:t xml:space="preserve">Ansamblul inferior se îmbină cu ansamblul superior prin injectare sau vulcanizare. Sistemul de fixare pe picior cu ajutorul șiretului rezistent, introdus în 6 inele metalice și 6 inele din panglică textilă. </w:t>
      </w:r>
    </w:p>
    <w:p w:rsidR="001840E3" w:rsidRPr="00B75508" w:rsidRDefault="001840E3" w:rsidP="00050A1C">
      <w:pPr>
        <w:spacing w:after="0"/>
        <w:ind w:firstLine="567"/>
        <w:jc w:val="both"/>
        <w:rPr>
          <w:rFonts w:ascii="Times New Roman" w:hAnsi="Times New Roman"/>
          <w:b/>
          <w:bCs/>
          <w:sz w:val="24"/>
          <w:szCs w:val="24"/>
          <w:lang w:val="ro-MO"/>
        </w:rPr>
      </w:pPr>
      <w:r w:rsidRPr="00B75508">
        <w:rPr>
          <w:rFonts w:ascii="Times New Roman" w:hAnsi="Times New Roman"/>
          <w:b/>
          <w:bCs/>
          <w:sz w:val="24"/>
          <w:szCs w:val="24"/>
          <w:lang w:val="ro-MO"/>
        </w:rPr>
        <w:t xml:space="preserve">110. </w:t>
      </w:r>
      <w:r w:rsidRPr="00B75508">
        <w:rPr>
          <w:rFonts w:ascii="Times New Roman" w:hAnsi="Times New Roman"/>
          <w:b/>
          <w:bCs/>
          <w:i/>
          <w:sz w:val="24"/>
          <w:szCs w:val="24"/>
          <w:lang w:val="ro-MO"/>
        </w:rPr>
        <w:t>Ghete sport</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Ghetele sport, cu fețe din material textil, sunt confecționate din țesătură specială de culoare neagră. Talpa este realizată din cauciuc sintetic sau polimer. Ghetele sunt alcătuite din două ansambluri: superior și inferior. Ansamblul superior este alcătuit din carâmb, căpută și căptușeală interioară, iar cel inferior – din talpă, branț și </w:t>
      </w:r>
      <w:proofErr w:type="spellStart"/>
      <w:r w:rsidRPr="00B75508">
        <w:rPr>
          <w:rFonts w:ascii="Times New Roman" w:hAnsi="Times New Roman"/>
          <w:sz w:val="24"/>
          <w:szCs w:val="24"/>
          <w:lang w:val="ro-MO"/>
        </w:rPr>
        <w:t>semibranț</w:t>
      </w:r>
      <w:proofErr w:type="spellEnd"/>
      <w:r w:rsidRPr="00B75508">
        <w:rPr>
          <w:rFonts w:ascii="Times New Roman" w:hAnsi="Times New Roman"/>
          <w:sz w:val="24"/>
          <w:szCs w:val="24"/>
          <w:lang w:val="ro-MO"/>
        </w:rPr>
        <w:t>. Sistemul de închidere se realizează cu șiret.</w:t>
      </w:r>
    </w:p>
    <w:p w:rsidR="001840E3" w:rsidRPr="00B75508" w:rsidRDefault="001840E3" w:rsidP="00E133BE">
      <w:pPr>
        <w:spacing w:after="0" w:line="240" w:lineRule="auto"/>
        <w:jc w:val="both"/>
        <w:rPr>
          <w:rFonts w:ascii="Times New Roman" w:hAnsi="Times New Roman"/>
          <w:b/>
          <w:bCs/>
          <w:i/>
          <w:iCs/>
          <w:color w:val="000000"/>
          <w:sz w:val="24"/>
          <w:szCs w:val="24"/>
          <w:lang w:val="ro-MO" w:eastAsia="ru-RU"/>
        </w:rPr>
      </w:pPr>
    </w:p>
    <w:p w:rsidR="001840E3" w:rsidRPr="00B75508" w:rsidRDefault="001840E3" w:rsidP="00050A1C">
      <w:pPr>
        <w:spacing w:after="0" w:line="240" w:lineRule="auto"/>
        <w:ind w:firstLine="567"/>
        <w:jc w:val="both"/>
        <w:rPr>
          <w:rFonts w:ascii="Times New Roman" w:hAnsi="Times New Roman"/>
          <w:b/>
          <w:bCs/>
          <w:i/>
          <w:iCs/>
          <w:color w:val="000000"/>
          <w:sz w:val="24"/>
          <w:szCs w:val="24"/>
          <w:lang w:val="ro-MO" w:eastAsia="ru-RU"/>
        </w:rPr>
      </w:pPr>
      <w:r w:rsidRPr="00B75508">
        <w:rPr>
          <w:rFonts w:ascii="Times New Roman" w:hAnsi="Times New Roman"/>
          <w:b/>
          <w:bCs/>
          <w:i/>
          <w:iCs/>
          <w:color w:val="000000"/>
          <w:sz w:val="24"/>
          <w:szCs w:val="24"/>
          <w:lang w:val="ro-MO" w:eastAsia="ru-RU"/>
        </w:rPr>
        <w:t>Echipament divers și accesorii</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sz w:val="24"/>
          <w:szCs w:val="24"/>
          <w:lang w:val="ro-MO" w:eastAsia="ru-RU"/>
        </w:rPr>
        <w:t xml:space="preserve">111. </w:t>
      </w:r>
      <w:r w:rsidRPr="00B75508">
        <w:rPr>
          <w:rFonts w:ascii="Times New Roman" w:hAnsi="Times New Roman"/>
          <w:b/>
          <w:i/>
          <w:sz w:val="24"/>
          <w:szCs w:val="24"/>
          <w:lang w:val="ro-MO" w:eastAsia="ru-RU"/>
        </w:rPr>
        <w:t>Guler detașabil de astrahan, culoare neagră</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sz w:val="24"/>
          <w:szCs w:val="24"/>
          <w:lang w:val="ro-MO"/>
        </w:rPr>
        <w:t>Gulerul detașabil de tip răsfrânt, este format din două repere: reper superior confecționat din blană de astrahan și reper inferior confecționat din materialul de bază.</w:t>
      </w:r>
      <w:r w:rsidRPr="00B75508">
        <w:rPr>
          <w:rFonts w:ascii="Times New Roman" w:hAnsi="Times New Roman"/>
          <w:color w:val="000000"/>
          <w:sz w:val="24"/>
          <w:szCs w:val="24"/>
          <w:lang w:val="ro-MO" w:eastAsia="ru-RU"/>
        </w:rPr>
        <w:t xml:space="preserve"> Colțul gulerului este unghi drept. Pe marginea inferioară a gulerului este prevăzut un reper introdus în cusătură pe care sunt prelucrate cinci butoniere orizontale. Gulerul se atașează pe produs cu ajutorul a cinci nasturi și butoniere la nivelul </w:t>
      </w:r>
      <w:proofErr w:type="spellStart"/>
      <w:r w:rsidRPr="00B75508">
        <w:rPr>
          <w:rFonts w:ascii="Times New Roman" w:hAnsi="Times New Roman"/>
          <w:color w:val="000000"/>
          <w:sz w:val="24"/>
          <w:szCs w:val="24"/>
          <w:lang w:val="ro-MO" w:eastAsia="ru-RU"/>
        </w:rPr>
        <w:t>șteiului</w:t>
      </w:r>
      <w:proofErr w:type="spellEnd"/>
      <w:r w:rsidRPr="00B75508">
        <w:rPr>
          <w:rFonts w:ascii="Times New Roman" w:hAnsi="Times New Roman"/>
          <w:color w:val="000000"/>
          <w:sz w:val="24"/>
          <w:szCs w:val="24"/>
          <w:lang w:val="ro-MO" w:eastAsia="ru-RU"/>
        </w:rPr>
        <w:t xml:space="preserve"> gulerului de bază</w:t>
      </w:r>
      <w:r w:rsidRPr="00B75508">
        <w:rPr>
          <w:rFonts w:ascii="Times New Roman" w:hAnsi="Times New Roman"/>
          <w:sz w:val="24"/>
          <w:szCs w:val="24"/>
          <w:lang w:val="ro-MO"/>
        </w:rPr>
        <w:t xml:space="preserve">, </w:t>
      </w:r>
      <w:r w:rsidRPr="00B75508">
        <w:rPr>
          <w:rFonts w:ascii="Times New Roman" w:hAnsi="Times New Roman"/>
          <w:color w:val="000000"/>
          <w:sz w:val="24"/>
          <w:szCs w:val="24"/>
          <w:lang w:val="ro-MO" w:eastAsia="ru-RU"/>
        </w:rPr>
        <w:t xml:space="preserve">iar pe verso se fixează de pelerina gulerului de bază, cu ajutorul unor fragmente de bandă </w:t>
      </w:r>
      <w:proofErr w:type="spellStart"/>
      <w:r w:rsidRPr="00B75508">
        <w:rPr>
          <w:rFonts w:ascii="Times New Roman" w:hAnsi="Times New Roman"/>
          <w:color w:val="000000"/>
          <w:sz w:val="24"/>
          <w:szCs w:val="24"/>
          <w:lang w:val="ro-MO" w:eastAsia="ru-RU"/>
        </w:rPr>
        <w:t>velcro</w:t>
      </w:r>
      <w:proofErr w:type="spellEnd"/>
      <w:r w:rsidRPr="00B75508">
        <w:rPr>
          <w:rFonts w:ascii="Times New Roman" w:hAnsi="Times New Roman"/>
          <w:color w:val="000000"/>
          <w:sz w:val="24"/>
          <w:szCs w:val="24"/>
          <w:lang w:val="ro-MO" w:eastAsia="ru-RU"/>
        </w:rPr>
        <w:t xml:space="preserve"> aplicate pe cinci sectoare.</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b/>
          <w:bCs/>
          <w:sz w:val="24"/>
          <w:szCs w:val="24"/>
          <w:lang w:val="ro-MO"/>
        </w:rPr>
        <w:t>112</w:t>
      </w:r>
      <w:r w:rsidRPr="00B75508">
        <w:rPr>
          <w:rFonts w:ascii="Times New Roman" w:hAnsi="Times New Roman"/>
          <w:bCs/>
          <w:sz w:val="24"/>
          <w:szCs w:val="24"/>
          <w:lang w:val="ro-MO"/>
        </w:rPr>
        <w:t xml:space="preserve">. </w:t>
      </w:r>
      <w:r w:rsidRPr="00B75508">
        <w:rPr>
          <w:rFonts w:ascii="Times New Roman" w:hAnsi="Times New Roman"/>
          <w:b/>
          <w:bCs/>
          <w:i/>
          <w:sz w:val="24"/>
          <w:szCs w:val="24"/>
          <w:lang w:val="ro-MO"/>
        </w:rPr>
        <w:t>Cravată, culoare gri</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Cravata este formată din reperul de bază, nod și bentiță. Reperul de bază are forma unui trapez alungit și finalizează în unghi ascuțit. Nodul este permanent, de formă triunghiulară. Bendița este formată din două părți de formă dreptunghiulară și constituie un reper, în ambele margini ale căreia este prevăzut elastic. Pe marginile exterioare ale elasticului sunt poziționate sisteme de închidere, de tip cârlig. În partea superioară a cravatei este prevăzută o broderie. </w:t>
      </w:r>
    </w:p>
    <w:p w:rsidR="001840E3" w:rsidRPr="00B75508" w:rsidRDefault="001840E3" w:rsidP="00050A1C">
      <w:pPr>
        <w:spacing w:after="0" w:line="240" w:lineRule="auto"/>
        <w:ind w:firstLine="567"/>
        <w:jc w:val="both"/>
        <w:rPr>
          <w:rFonts w:ascii="Times New Roman" w:hAnsi="Times New Roman"/>
          <w:b/>
          <w:bCs/>
          <w:sz w:val="24"/>
          <w:szCs w:val="24"/>
          <w:lang w:val="ro-MO"/>
        </w:rPr>
      </w:pPr>
      <w:r w:rsidRPr="00B75508">
        <w:rPr>
          <w:rFonts w:ascii="Times New Roman" w:hAnsi="Times New Roman"/>
          <w:b/>
          <w:bCs/>
          <w:sz w:val="24"/>
          <w:szCs w:val="24"/>
          <w:lang w:val="ro-MO"/>
        </w:rPr>
        <w:t xml:space="preserve">113. </w:t>
      </w:r>
      <w:r w:rsidRPr="00B75508">
        <w:rPr>
          <w:rFonts w:ascii="Times New Roman" w:hAnsi="Times New Roman"/>
          <w:b/>
          <w:bCs/>
          <w:i/>
          <w:sz w:val="24"/>
          <w:szCs w:val="24"/>
          <w:lang w:val="ro-MO"/>
        </w:rPr>
        <w:t>Cravată,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Cravata este formată din reperul de bază, nod și bentiță. Reperul de bază are forma unui trapez alungit și finalizează în unghi ascuțit. Nodul este permanent, de formă triunghiulară. Bendița este formată din două părți de formă dreptunghiulară și constituie un reper, în ambele margini ale căreia este prevăzut un elastic. Pe marginile exterioare ale elasticului sunt poziționate sisteme de închidere, de tip cârlig. În partea superioară a cravatei este prevăzută broderie. </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bCs/>
          <w:sz w:val="24"/>
          <w:szCs w:val="24"/>
          <w:lang w:val="ro-MO"/>
        </w:rPr>
        <w:t xml:space="preserve">114. </w:t>
      </w:r>
      <w:r w:rsidRPr="00B75508">
        <w:rPr>
          <w:rFonts w:ascii="Times New Roman" w:hAnsi="Times New Roman"/>
          <w:b/>
          <w:bCs/>
          <w:i/>
          <w:sz w:val="24"/>
          <w:szCs w:val="24"/>
          <w:lang w:val="ro-MO"/>
        </w:rPr>
        <w:t>Papion, culoare neagră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Papionul este constituit din două repere simetrice de formă dreptunghiulară, bentiță și elastic. Reperele dreptunghiulare sunt asamblate între ele sub un unghi de 30°, aplicate pe bentiță. Bentița este formată dintr-un reper, în ambele capete ale căruia este prevăzut un elastic. Pe marginile elasticului sunt prevăzute sisteme de închidere, de tip cârlig.</w:t>
      </w:r>
    </w:p>
    <w:p w:rsidR="001840E3" w:rsidRPr="00B75508" w:rsidRDefault="001840E3" w:rsidP="00050A1C">
      <w:pPr>
        <w:spacing w:after="0" w:line="240" w:lineRule="auto"/>
        <w:ind w:firstLine="567"/>
        <w:jc w:val="both"/>
        <w:rPr>
          <w:rFonts w:ascii="Times New Roman" w:hAnsi="Times New Roman"/>
          <w:b/>
          <w:iCs/>
          <w:sz w:val="24"/>
          <w:szCs w:val="24"/>
          <w:lang w:val="ro-MO" w:eastAsia="ru-RU"/>
        </w:rPr>
      </w:pPr>
      <w:r w:rsidRPr="00B75508">
        <w:rPr>
          <w:rFonts w:ascii="Times New Roman" w:hAnsi="Times New Roman"/>
          <w:b/>
          <w:iCs/>
          <w:sz w:val="24"/>
          <w:szCs w:val="24"/>
          <w:lang w:val="ro-MO" w:eastAsia="ru-RU"/>
        </w:rPr>
        <w:t xml:space="preserve">115. </w:t>
      </w:r>
      <w:r w:rsidRPr="00B75508">
        <w:rPr>
          <w:rFonts w:ascii="Times New Roman" w:hAnsi="Times New Roman"/>
          <w:b/>
          <w:i/>
          <w:iCs/>
          <w:sz w:val="24"/>
          <w:szCs w:val="24"/>
          <w:lang w:val="ro-MO" w:eastAsia="ru-RU"/>
        </w:rPr>
        <w:t>Fular tricotat din bumbac, culoare albă</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Fularul are dimensiunile 1300 x 250 mm. Terminația fularului este garnisită cu franjuri.</w:t>
      </w:r>
    </w:p>
    <w:p w:rsidR="001840E3" w:rsidRPr="00B75508" w:rsidRDefault="001840E3" w:rsidP="00050A1C">
      <w:pPr>
        <w:spacing w:after="0" w:line="240" w:lineRule="auto"/>
        <w:ind w:firstLine="567"/>
        <w:jc w:val="both"/>
        <w:rPr>
          <w:rFonts w:ascii="Times New Roman" w:hAnsi="Times New Roman"/>
          <w:b/>
          <w:iCs/>
          <w:sz w:val="24"/>
          <w:szCs w:val="24"/>
          <w:lang w:val="ro-MO" w:eastAsia="ru-RU"/>
        </w:rPr>
      </w:pPr>
      <w:r w:rsidRPr="00B75508">
        <w:rPr>
          <w:rFonts w:ascii="Times New Roman" w:hAnsi="Times New Roman"/>
          <w:b/>
          <w:iCs/>
          <w:sz w:val="24"/>
          <w:szCs w:val="24"/>
          <w:lang w:val="ro-MO" w:eastAsia="ru-RU"/>
        </w:rPr>
        <w:t xml:space="preserve">116. </w:t>
      </w:r>
      <w:r w:rsidRPr="00B75508">
        <w:rPr>
          <w:rFonts w:ascii="Times New Roman" w:hAnsi="Times New Roman"/>
          <w:b/>
          <w:i/>
          <w:iCs/>
          <w:sz w:val="24"/>
          <w:szCs w:val="24"/>
          <w:lang w:val="ro-MO" w:eastAsia="ru-RU"/>
        </w:rPr>
        <w:t xml:space="preserve">Fular tricotat din </w:t>
      </w:r>
      <w:proofErr w:type="spellStart"/>
      <w:r w:rsidRPr="00B75508">
        <w:rPr>
          <w:rFonts w:ascii="Times New Roman" w:hAnsi="Times New Roman"/>
          <w:b/>
          <w:i/>
          <w:iCs/>
          <w:sz w:val="24"/>
          <w:szCs w:val="24"/>
          <w:lang w:val="ro-MO" w:eastAsia="ru-RU"/>
        </w:rPr>
        <w:t>semilână</w:t>
      </w:r>
      <w:proofErr w:type="spellEnd"/>
      <w:r w:rsidRPr="00B75508">
        <w:rPr>
          <w:rFonts w:ascii="Times New Roman" w:hAnsi="Times New Roman"/>
          <w:b/>
          <w:i/>
          <w:iCs/>
          <w:sz w:val="24"/>
          <w:szCs w:val="24"/>
          <w:lang w:val="ro-MO" w:eastAsia="ru-RU"/>
        </w:rPr>
        <w:t>, culoare neagră</w:t>
      </w:r>
    </w:p>
    <w:p w:rsidR="001840E3" w:rsidRPr="00B75508" w:rsidRDefault="001840E3" w:rsidP="00050A1C">
      <w:pPr>
        <w:spacing w:after="0" w:line="240" w:lineRule="auto"/>
        <w:ind w:firstLine="567"/>
        <w:jc w:val="both"/>
        <w:rPr>
          <w:rFonts w:ascii="Times New Roman" w:hAnsi="Times New Roman"/>
          <w:b/>
          <w:i/>
          <w:iCs/>
          <w:color w:val="C00000"/>
          <w:sz w:val="24"/>
          <w:szCs w:val="24"/>
          <w:lang w:val="ro-MO" w:eastAsia="ru-RU"/>
        </w:rPr>
      </w:pPr>
      <w:r w:rsidRPr="00B75508">
        <w:rPr>
          <w:rFonts w:ascii="Times New Roman" w:hAnsi="Times New Roman"/>
          <w:color w:val="000000"/>
          <w:sz w:val="24"/>
          <w:szCs w:val="24"/>
          <w:lang w:val="ro-MO" w:eastAsia="ru-RU"/>
        </w:rPr>
        <w:t xml:space="preserve">Descrierea fularului corespunde fularului tricotat din bumbac de culoare albă </w:t>
      </w:r>
      <w:r w:rsidRPr="00B75508">
        <w:rPr>
          <w:rFonts w:ascii="Times New Roman" w:hAnsi="Times New Roman"/>
          <w:i/>
          <w:color w:val="000000"/>
          <w:sz w:val="24"/>
          <w:szCs w:val="24"/>
          <w:lang w:val="ro-MO" w:eastAsia="ru-RU"/>
        </w:rPr>
        <w:t>(pct. 114).</w:t>
      </w:r>
    </w:p>
    <w:p w:rsidR="001840E3" w:rsidRPr="00B75508" w:rsidRDefault="001840E3" w:rsidP="00050A1C">
      <w:pPr>
        <w:spacing w:after="0" w:line="240" w:lineRule="auto"/>
        <w:ind w:firstLine="567"/>
        <w:jc w:val="both"/>
        <w:rPr>
          <w:rFonts w:ascii="Times New Roman" w:hAnsi="Times New Roman"/>
          <w:b/>
          <w:color w:val="C00000"/>
          <w:sz w:val="24"/>
          <w:szCs w:val="24"/>
          <w:lang w:val="ro-MO" w:eastAsia="ru-RU"/>
        </w:rPr>
      </w:pPr>
      <w:r w:rsidRPr="00B75508">
        <w:rPr>
          <w:rFonts w:ascii="Times New Roman" w:hAnsi="Times New Roman"/>
          <w:b/>
          <w:color w:val="000000"/>
          <w:sz w:val="24"/>
          <w:szCs w:val="24"/>
          <w:lang w:val="ro-MO" w:eastAsia="ru-RU"/>
        </w:rPr>
        <w:t xml:space="preserve">117. </w:t>
      </w:r>
      <w:r w:rsidRPr="00B75508">
        <w:rPr>
          <w:rFonts w:ascii="Times New Roman" w:hAnsi="Times New Roman"/>
          <w:b/>
          <w:i/>
          <w:iCs/>
          <w:sz w:val="24"/>
          <w:szCs w:val="24"/>
          <w:lang w:val="ro-MO" w:eastAsia="ru-RU"/>
        </w:rPr>
        <w:t>Mănuși cusute din tricot de bumbac, culoare albă</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Mănușile sunt formate din reper de bază cu patru degete, degetul mare și clini suplimentari.</w:t>
      </w:r>
    </w:p>
    <w:p w:rsidR="001840E3" w:rsidRPr="00B75508" w:rsidRDefault="001840E3" w:rsidP="00050A1C">
      <w:pPr>
        <w:spacing w:after="0" w:line="240" w:lineRule="auto"/>
        <w:ind w:firstLine="567"/>
        <w:jc w:val="both"/>
        <w:rPr>
          <w:rFonts w:ascii="Times New Roman" w:hAnsi="Times New Roman"/>
          <w:b/>
          <w:iCs/>
          <w:sz w:val="24"/>
          <w:szCs w:val="24"/>
          <w:lang w:val="ro-MO" w:eastAsia="ru-RU"/>
        </w:rPr>
      </w:pPr>
      <w:r w:rsidRPr="00B75508">
        <w:rPr>
          <w:rFonts w:ascii="Times New Roman" w:hAnsi="Times New Roman"/>
          <w:b/>
          <w:iCs/>
          <w:sz w:val="24"/>
          <w:szCs w:val="24"/>
          <w:lang w:val="ro-MO" w:eastAsia="ru-RU"/>
        </w:rPr>
        <w:t xml:space="preserve">118. </w:t>
      </w:r>
      <w:r w:rsidRPr="00B75508">
        <w:rPr>
          <w:rFonts w:ascii="Times New Roman" w:hAnsi="Times New Roman"/>
          <w:b/>
          <w:i/>
          <w:iCs/>
          <w:sz w:val="24"/>
          <w:szCs w:val="24"/>
          <w:lang w:val="ro-MO" w:eastAsia="ru-RU"/>
        </w:rPr>
        <w:t>Mănuși din piele natural, culoare neagră</w:t>
      </w:r>
      <w:r w:rsidRPr="00B75508">
        <w:rPr>
          <w:rFonts w:ascii="Times New Roman" w:hAnsi="Times New Roman"/>
          <w:b/>
          <w:sz w:val="24"/>
          <w:szCs w:val="24"/>
          <w:lang w:val="ro-MO" w:eastAsia="ru-RU"/>
        </w:rPr>
        <w:t xml:space="preserve"> </w:t>
      </w:r>
    </w:p>
    <w:p w:rsidR="001840E3" w:rsidRPr="00B75508" w:rsidRDefault="001840E3" w:rsidP="00050A1C">
      <w:pPr>
        <w:spacing w:after="0" w:line="240" w:lineRule="auto"/>
        <w:ind w:firstLine="567"/>
        <w:jc w:val="both"/>
        <w:rPr>
          <w:rFonts w:ascii="Times New Roman" w:hAnsi="Times New Roman"/>
          <w:color w:val="000000"/>
          <w:sz w:val="24"/>
          <w:szCs w:val="24"/>
          <w:lang w:val="ro-MO" w:eastAsia="ru-RU"/>
        </w:rPr>
      </w:pPr>
      <w:r w:rsidRPr="00B75508">
        <w:rPr>
          <w:rFonts w:ascii="Times New Roman" w:hAnsi="Times New Roman"/>
          <w:color w:val="000000"/>
          <w:sz w:val="24"/>
          <w:szCs w:val="24"/>
          <w:lang w:val="ro-MO" w:eastAsia="ru-RU"/>
        </w:rPr>
        <w:t>Mănușile sunt formate din reper de bază cu patru degete, degetul mare și clini suplimentari. În partea laterală spate mănușile sunt prevăzute cu tăietură. Marginea și tăietura mănușilor sunt prelucrate cu bordură din piele. Mănușile sunt căptușite cu tricot.</w:t>
      </w:r>
    </w:p>
    <w:p w:rsidR="001840E3" w:rsidRPr="00B75508" w:rsidRDefault="001840E3" w:rsidP="00050A1C">
      <w:pPr>
        <w:spacing w:after="0" w:line="240" w:lineRule="auto"/>
        <w:ind w:firstLine="567"/>
        <w:jc w:val="both"/>
        <w:rPr>
          <w:rFonts w:ascii="Times New Roman" w:hAnsi="Times New Roman"/>
          <w:b/>
          <w:i/>
          <w:color w:val="000000"/>
          <w:sz w:val="24"/>
          <w:szCs w:val="24"/>
          <w:lang w:val="ro-MO" w:eastAsia="ru-RU"/>
        </w:rPr>
      </w:pPr>
      <w:r w:rsidRPr="00B75508">
        <w:rPr>
          <w:rFonts w:ascii="Times New Roman" w:hAnsi="Times New Roman"/>
          <w:b/>
          <w:color w:val="000000"/>
          <w:sz w:val="24"/>
          <w:szCs w:val="24"/>
          <w:lang w:val="ro-MO" w:eastAsia="ru-RU"/>
        </w:rPr>
        <w:t xml:space="preserve"> 119. </w:t>
      </w:r>
      <w:r w:rsidRPr="00B75508">
        <w:rPr>
          <w:rFonts w:ascii="Times New Roman" w:hAnsi="Times New Roman"/>
          <w:b/>
          <w:i/>
          <w:color w:val="000000"/>
          <w:sz w:val="24"/>
          <w:szCs w:val="24"/>
          <w:lang w:val="ro-MO" w:eastAsia="ru-RU"/>
        </w:rPr>
        <w:t>Eghileți de culoare aurie</w:t>
      </w:r>
    </w:p>
    <w:p w:rsidR="001840E3" w:rsidRPr="00B75508" w:rsidRDefault="001840E3" w:rsidP="00050A1C">
      <w:pPr>
        <w:shd w:val="clear" w:color="auto" w:fill="FFFFFF"/>
        <w:spacing w:after="0" w:line="240" w:lineRule="auto"/>
        <w:ind w:firstLine="567"/>
        <w:jc w:val="both"/>
        <w:rPr>
          <w:rFonts w:ascii="Times New Roman" w:hAnsi="Times New Roman"/>
          <w:sz w:val="24"/>
          <w:szCs w:val="24"/>
          <w:lang w:val="ro-MO"/>
        </w:rPr>
      </w:pPr>
      <w:r w:rsidRPr="00B75508">
        <w:rPr>
          <w:rFonts w:ascii="Times New Roman" w:hAnsi="Times New Roman"/>
          <w:b/>
          <w:noProof/>
          <w:sz w:val="24"/>
          <w:szCs w:val="24"/>
          <w:lang w:val="ro-MO" w:eastAsia="ru-RU"/>
        </w:rPr>
        <w:t xml:space="preserve"> </w:t>
      </w:r>
      <w:r w:rsidRPr="00B75508">
        <w:rPr>
          <w:rFonts w:ascii="Times New Roman" w:hAnsi="Times New Roman"/>
          <w:color w:val="000000"/>
          <w:sz w:val="24"/>
          <w:szCs w:val="24"/>
          <w:bdr w:val="none" w:sz="0" w:space="0" w:color="auto" w:frame="1"/>
          <w:lang w:val="ro-MO" w:eastAsia="ru-RU"/>
        </w:rPr>
        <w:t xml:space="preserve">Sunt confecționați din șnur textil de culoare galbenă-aurie </w:t>
      </w:r>
      <w:r w:rsidRPr="00B75508">
        <w:rPr>
          <w:rFonts w:ascii="Times New Roman" w:hAnsi="Times New Roman"/>
          <w:color w:val="444444"/>
          <w:sz w:val="24"/>
          <w:szCs w:val="24"/>
          <w:shd w:val="clear" w:color="auto" w:fill="FFFFFF"/>
          <w:lang w:val="ro-MO"/>
        </w:rPr>
        <w:t>și</w:t>
      </w:r>
      <w:r w:rsidRPr="00B75508">
        <w:rPr>
          <w:rFonts w:ascii="Times New Roman" w:hAnsi="Times New Roman"/>
          <w:color w:val="000000"/>
          <w:sz w:val="24"/>
          <w:szCs w:val="24"/>
          <w:bdr w:val="none" w:sz="0" w:space="0" w:color="auto" w:frame="1"/>
          <w:lang w:val="ro-MO" w:eastAsia="ru-RU"/>
        </w:rPr>
        <w:t xml:space="preserve"> este format din două ramuri împletite, prinse una în prelungirea celeilalte, încadrate de un rând de șnur simplu. Ramurile împletite continuă cu câte un șnur prevăzut cu nod dublu. La terminație, cele două șnururi au câte un cui din material metalizat de culoare alb-argintiu. Eghiletul se prinde cu partea din mijloc (care unește cele două ramuri împletite) de nasturele de sub epolet, ramura lungă cade prin spate, înconjoară umărul, trece pe sub braț și se prinde de </w:t>
      </w:r>
      <w:r w:rsidRPr="00B75508">
        <w:rPr>
          <w:rFonts w:ascii="Times New Roman" w:hAnsi="Times New Roman"/>
          <w:color w:val="333333"/>
          <w:sz w:val="24"/>
          <w:szCs w:val="24"/>
          <w:shd w:val="clear" w:color="auto" w:fill="FFFFFF"/>
          <w:lang w:val="ro-MO"/>
        </w:rPr>
        <w:t xml:space="preserve">o buclă prevăzută </w:t>
      </w:r>
      <w:r w:rsidRPr="00B75508">
        <w:rPr>
          <w:rFonts w:ascii="Times New Roman" w:hAnsi="Times New Roman"/>
          <w:color w:val="000000"/>
          <w:sz w:val="24"/>
          <w:szCs w:val="24"/>
          <w:bdr w:val="none" w:sz="0" w:space="0" w:color="auto" w:frame="1"/>
          <w:lang w:val="ro-MO" w:eastAsia="ru-RU"/>
        </w:rPr>
        <w:t xml:space="preserve">în față de nasturele cel mai </w:t>
      </w:r>
      <w:r w:rsidRPr="00B75508">
        <w:rPr>
          <w:rFonts w:ascii="Times New Roman" w:hAnsi="Times New Roman"/>
          <w:color w:val="000000"/>
          <w:sz w:val="24"/>
          <w:szCs w:val="24"/>
          <w:bdr w:val="none" w:sz="0" w:space="0" w:color="auto" w:frame="1"/>
          <w:lang w:val="ro-MO" w:eastAsia="ru-RU"/>
        </w:rPr>
        <w:lastRenderedPageBreak/>
        <w:t>de sus de la veston sau sacou. Ramura scurtă cade în față formând un arc de cerc peste ramura lungă și se prinde de nasturele următor</w:t>
      </w:r>
      <w:r w:rsidRPr="00B75508">
        <w:rPr>
          <w:rFonts w:ascii="Times New Roman" w:hAnsi="Times New Roman"/>
          <w:sz w:val="24"/>
          <w:szCs w:val="24"/>
          <w:lang w:val="ro-MO"/>
        </w:rPr>
        <w:t>.</w:t>
      </w:r>
    </w:p>
    <w:p w:rsidR="001840E3" w:rsidRPr="00B75508" w:rsidRDefault="001840E3" w:rsidP="00050A1C">
      <w:pPr>
        <w:spacing w:after="0"/>
        <w:ind w:firstLine="567"/>
        <w:jc w:val="both"/>
        <w:rPr>
          <w:rFonts w:ascii="Times New Roman" w:hAnsi="Times New Roman"/>
          <w:sz w:val="20"/>
          <w:szCs w:val="20"/>
          <w:lang w:val="ro-MO"/>
        </w:rPr>
      </w:pPr>
      <w:r w:rsidRPr="00B75508">
        <w:rPr>
          <w:rFonts w:ascii="Times New Roman" w:hAnsi="Times New Roman"/>
          <w:b/>
          <w:color w:val="000000"/>
          <w:sz w:val="24"/>
          <w:szCs w:val="24"/>
          <w:lang w:val="ro-MO" w:eastAsia="ru-RU"/>
        </w:rPr>
        <w:t xml:space="preserve"> 120. </w:t>
      </w:r>
      <w:r w:rsidRPr="00B75508">
        <w:rPr>
          <w:rFonts w:ascii="Times New Roman" w:hAnsi="Times New Roman"/>
          <w:b/>
          <w:i/>
          <w:color w:val="000000"/>
          <w:sz w:val="24"/>
          <w:szCs w:val="24"/>
          <w:lang w:val="ro-MO" w:eastAsia="ru-RU"/>
        </w:rPr>
        <w:t>Centură tactică, culoare neagră</w:t>
      </w:r>
    </w:p>
    <w:p w:rsidR="001840E3" w:rsidRPr="00B75508" w:rsidRDefault="001840E3" w:rsidP="00050A1C">
      <w:pPr>
        <w:spacing w:after="0"/>
        <w:ind w:firstLine="567"/>
        <w:jc w:val="both"/>
        <w:rPr>
          <w:rFonts w:ascii="Times New Roman" w:hAnsi="Times New Roman"/>
          <w:sz w:val="24"/>
          <w:szCs w:val="24"/>
          <w:lang w:val="ro-MO"/>
        </w:rPr>
      </w:pPr>
      <w:r w:rsidRPr="00B75508">
        <w:rPr>
          <w:rFonts w:ascii="Times New Roman" w:hAnsi="Times New Roman"/>
          <w:b/>
          <w:noProof/>
          <w:sz w:val="24"/>
          <w:szCs w:val="24"/>
          <w:lang w:val="ro-MO" w:eastAsia="ru-RU"/>
        </w:rPr>
        <w:t xml:space="preserve"> </w:t>
      </w:r>
      <w:r w:rsidRPr="00B75508">
        <w:rPr>
          <w:rFonts w:ascii="Times New Roman" w:hAnsi="Times New Roman"/>
          <w:color w:val="000000"/>
          <w:sz w:val="24"/>
          <w:szCs w:val="24"/>
          <w:bdr w:val="none" w:sz="0" w:space="0" w:color="auto" w:frame="1"/>
          <w:lang w:val="ro-MO" w:eastAsia="ru-RU"/>
        </w:rPr>
        <w:t xml:space="preserve">Este confecționată </w:t>
      </w:r>
      <w:r w:rsidRPr="00B75508">
        <w:rPr>
          <w:rFonts w:ascii="Times New Roman" w:hAnsi="Times New Roman"/>
          <w:sz w:val="24"/>
          <w:szCs w:val="24"/>
          <w:lang w:val="ro-MO"/>
        </w:rPr>
        <w:t>din nailon cu durabilitate înaltă, cu lățimea de 50 mm</w:t>
      </w:r>
      <w:r w:rsidRPr="00B75508">
        <w:rPr>
          <w:rFonts w:ascii="Times New Roman" w:hAnsi="Times New Roman"/>
          <w:color w:val="444444"/>
          <w:sz w:val="24"/>
          <w:szCs w:val="24"/>
          <w:shd w:val="clear" w:color="auto" w:fill="FFFFFF"/>
          <w:lang w:val="ro-MO"/>
        </w:rPr>
        <w:t xml:space="preserve"> </w:t>
      </w:r>
      <w:r w:rsidRPr="00B75508">
        <w:rPr>
          <w:rFonts w:ascii="Times New Roman" w:hAnsi="Times New Roman"/>
          <w:color w:val="000000"/>
          <w:sz w:val="24"/>
          <w:szCs w:val="24"/>
          <w:shd w:val="clear" w:color="auto" w:fill="FFFFFF"/>
          <w:lang w:val="ro-MO"/>
        </w:rPr>
        <w:t>și</w:t>
      </w:r>
      <w:r w:rsidRPr="00B75508">
        <w:rPr>
          <w:rFonts w:ascii="Times New Roman" w:hAnsi="Times New Roman"/>
          <w:color w:val="000000"/>
          <w:sz w:val="24"/>
          <w:szCs w:val="24"/>
          <w:bdr w:val="none" w:sz="0" w:space="0" w:color="auto" w:frame="1"/>
          <w:lang w:val="ro-MO" w:eastAsia="ru-RU"/>
        </w:rPr>
        <w:t xml:space="preserve"> este formată din </w:t>
      </w:r>
      <w:r w:rsidRPr="00B75508">
        <w:rPr>
          <w:rFonts w:ascii="Times New Roman" w:hAnsi="Times New Roman"/>
          <w:sz w:val="24"/>
          <w:szCs w:val="24"/>
          <w:lang w:val="ro-MO"/>
        </w:rPr>
        <w:t xml:space="preserve">două componente de închidere din plastic și sistem de blocare a lacătului, cu o bandă de cataramă internă </w:t>
      </w:r>
      <w:proofErr w:type="spellStart"/>
      <w:r w:rsidRPr="00B75508">
        <w:rPr>
          <w:rFonts w:ascii="Times New Roman" w:hAnsi="Times New Roman"/>
          <w:sz w:val="24"/>
          <w:szCs w:val="24"/>
          <w:lang w:val="ro-MO"/>
        </w:rPr>
        <w:t>velcro</w:t>
      </w:r>
      <w:proofErr w:type="spellEnd"/>
      <w:r w:rsidRPr="00B75508">
        <w:rPr>
          <w:rFonts w:ascii="Times New Roman" w:hAnsi="Times New Roman"/>
          <w:sz w:val="24"/>
          <w:szCs w:val="24"/>
          <w:lang w:val="ro-MO"/>
        </w:rPr>
        <w:t xml:space="preserve"> destinată pentru ajustarea curelei după mărime.</w:t>
      </w:r>
    </w:p>
    <w:p w:rsidR="001840E3" w:rsidRPr="00B75508" w:rsidRDefault="001840E3" w:rsidP="00CC239F">
      <w:pPr>
        <w:shd w:val="clear" w:color="auto" w:fill="FFFFFF"/>
        <w:spacing w:after="0" w:line="240" w:lineRule="auto"/>
        <w:jc w:val="both"/>
        <w:rPr>
          <w:rFonts w:ascii="Times New Roman" w:hAnsi="Times New Roman"/>
          <w:sz w:val="24"/>
          <w:szCs w:val="24"/>
          <w:lang w:val="ro-MO"/>
        </w:rPr>
      </w:pPr>
    </w:p>
    <w:p w:rsidR="001840E3" w:rsidRPr="00B75508" w:rsidRDefault="001840E3" w:rsidP="00CC239F">
      <w:pPr>
        <w:spacing w:after="0"/>
        <w:jc w:val="both"/>
        <w:rPr>
          <w:rFonts w:ascii="Times New Roman" w:hAnsi="Times New Roman"/>
          <w:i/>
          <w:sz w:val="24"/>
          <w:szCs w:val="24"/>
          <w:lang w:val="ro-MO"/>
        </w:rPr>
      </w:pPr>
    </w:p>
    <w:p w:rsidR="001840E3" w:rsidRPr="00B75508" w:rsidRDefault="001840E3" w:rsidP="00E133BE">
      <w:pPr>
        <w:spacing w:after="0"/>
        <w:jc w:val="center"/>
        <w:rPr>
          <w:rFonts w:ascii="Times New Roman" w:hAnsi="Times New Roman"/>
          <w:b/>
          <w:i/>
          <w:sz w:val="24"/>
          <w:szCs w:val="24"/>
          <w:lang w:val="ro-MO"/>
        </w:rPr>
      </w:pPr>
      <w:r w:rsidRPr="00B75508">
        <w:rPr>
          <w:rFonts w:ascii="Times New Roman" w:hAnsi="Times New Roman"/>
          <w:b/>
          <w:i/>
          <w:sz w:val="24"/>
          <w:szCs w:val="24"/>
          <w:lang w:val="ro-MO"/>
        </w:rPr>
        <w:t>SECȚIUNEA 2</w:t>
      </w:r>
    </w:p>
    <w:p w:rsidR="001840E3" w:rsidRPr="00B75508" w:rsidRDefault="001840E3" w:rsidP="00E133BE">
      <w:pPr>
        <w:spacing w:after="0" w:line="240" w:lineRule="auto"/>
        <w:ind w:firstLine="284"/>
        <w:jc w:val="center"/>
        <w:rPr>
          <w:rFonts w:ascii="Times New Roman" w:hAnsi="Times New Roman"/>
          <w:b/>
          <w:bCs/>
          <w:sz w:val="24"/>
          <w:szCs w:val="24"/>
          <w:lang w:val="ro-MO"/>
        </w:rPr>
      </w:pPr>
      <w:r w:rsidRPr="00B75508">
        <w:rPr>
          <w:rFonts w:ascii="Times New Roman" w:hAnsi="Times New Roman"/>
          <w:b/>
          <w:bCs/>
          <w:sz w:val="24"/>
          <w:szCs w:val="24"/>
          <w:lang w:val="ro-MO"/>
        </w:rPr>
        <w:t>DESCRIEREA ÎNSEMNELE DISTINCTIVE</w:t>
      </w:r>
    </w:p>
    <w:p w:rsidR="001840E3" w:rsidRPr="00B75508" w:rsidRDefault="001840E3" w:rsidP="00E133BE">
      <w:pPr>
        <w:spacing w:after="0" w:line="240" w:lineRule="auto"/>
        <w:ind w:firstLine="284"/>
        <w:jc w:val="both"/>
        <w:rPr>
          <w:rFonts w:ascii="Times New Roman" w:hAnsi="Times New Roman"/>
          <w:sz w:val="24"/>
          <w:szCs w:val="24"/>
          <w:lang w:val="ro-MO"/>
        </w:rPr>
      </w:pPr>
    </w:p>
    <w:p w:rsidR="001840E3" w:rsidRPr="00B75508" w:rsidRDefault="001840E3" w:rsidP="00050A1C">
      <w:pPr>
        <w:spacing w:after="0" w:line="240" w:lineRule="auto"/>
        <w:ind w:firstLine="567"/>
        <w:jc w:val="both"/>
        <w:rPr>
          <w:rFonts w:ascii="Times New Roman" w:hAnsi="Times New Roman"/>
          <w:b/>
          <w:i/>
          <w:sz w:val="24"/>
          <w:szCs w:val="24"/>
          <w:lang w:val="ro-MO"/>
        </w:rPr>
      </w:pPr>
      <w:r w:rsidRPr="00B75508">
        <w:rPr>
          <w:rFonts w:ascii="Times New Roman" w:hAnsi="Times New Roman"/>
          <w:b/>
          <w:sz w:val="24"/>
          <w:szCs w:val="24"/>
          <w:lang w:val="ro-MO"/>
        </w:rPr>
        <w:t xml:space="preserve">121. </w:t>
      </w:r>
      <w:r w:rsidRPr="00B75508">
        <w:rPr>
          <w:rFonts w:ascii="Times New Roman" w:hAnsi="Times New Roman"/>
          <w:b/>
          <w:i/>
          <w:sz w:val="24"/>
          <w:szCs w:val="24"/>
          <w:lang w:val="ro-MO"/>
        </w:rPr>
        <w:t>Cocarda</w:t>
      </w:r>
    </w:p>
    <w:p w:rsidR="001840E3" w:rsidRPr="00B75508" w:rsidRDefault="001840E3" w:rsidP="00050A1C">
      <w:pPr>
        <w:spacing w:after="0" w:line="240" w:lineRule="auto"/>
        <w:ind w:firstLine="567"/>
        <w:jc w:val="both"/>
        <w:rPr>
          <w:rFonts w:ascii="Times New Roman" w:hAnsi="Times New Roman"/>
          <w:i/>
          <w:sz w:val="24"/>
          <w:szCs w:val="24"/>
          <w:lang w:val="ro-MO"/>
        </w:rPr>
      </w:pPr>
      <w:r w:rsidRPr="00B75508">
        <w:rPr>
          <w:rFonts w:ascii="Times New Roman" w:hAnsi="Times New Roman"/>
          <w:iCs/>
          <w:sz w:val="24"/>
          <w:szCs w:val="24"/>
          <w:lang w:val="ro-MO" w:eastAsia="ru-RU"/>
        </w:rPr>
        <w:t>Pentru corpul de ofițeri cu grade supreme</w:t>
      </w:r>
      <w:r w:rsidRPr="00B75508">
        <w:rPr>
          <w:rFonts w:ascii="Times New Roman" w:hAnsi="Times New Roman"/>
          <w:color w:val="000000"/>
          <w:sz w:val="24"/>
          <w:szCs w:val="24"/>
          <w:lang w:val="ro-MO" w:eastAsia="ru-RU"/>
        </w:rPr>
        <w:t>, cocarda reprezintă Stema de Stat a Republicii Moldova, având acvila și accesoriile acesteia de culoare aurie și fiind înscrisă ajurat într-o cunună ovală, formată din două ramuri de stejar, de asemenea, de culoare aurie.</w:t>
      </w:r>
      <w:r w:rsidRPr="00B75508">
        <w:rPr>
          <w:rFonts w:ascii="Times New Roman" w:hAnsi="Times New Roman"/>
          <w:color w:val="000000"/>
          <w:sz w:val="24"/>
          <w:szCs w:val="24"/>
          <w:lang w:val="ro-MO" w:eastAsia="ru-RU"/>
        </w:rPr>
        <w:br/>
        <w:t xml:space="preserve"> </w:t>
      </w:r>
      <w:r w:rsidRPr="00B75508">
        <w:rPr>
          <w:rFonts w:ascii="Times New Roman" w:hAnsi="Times New Roman"/>
          <w:sz w:val="24"/>
          <w:szCs w:val="24"/>
          <w:lang w:val="ro-MO"/>
        </w:rPr>
        <w:t xml:space="preserve">Cocarda de chipiu reprezintă o insignă </w:t>
      </w:r>
      <w:proofErr w:type="spellStart"/>
      <w:r w:rsidRPr="00B75508">
        <w:rPr>
          <w:rFonts w:ascii="Times New Roman" w:hAnsi="Times New Roman"/>
          <w:sz w:val="24"/>
          <w:szCs w:val="24"/>
          <w:lang w:val="ro-MO"/>
        </w:rPr>
        <w:t>monometalică</w:t>
      </w:r>
      <w:proofErr w:type="spellEnd"/>
      <w:r w:rsidRPr="00B75508">
        <w:rPr>
          <w:rFonts w:ascii="Times New Roman" w:hAnsi="Times New Roman"/>
          <w:sz w:val="24"/>
          <w:szCs w:val="24"/>
          <w:lang w:val="ro-MO"/>
        </w:rPr>
        <w:t xml:space="preserve"> de forma unei stele ovale cu 48 de raze piramidale, de aur, înscrise într-un oval imaginar cu înălțimea de 40 mm și lățimea de 30 mm. Steaua poartă în mijloc un scut oval, cu înălțimea de 25 mm și lățimea de 19 mm și cu chenar de aur în relief. Scutul este încărcat, în câmp tăiat, roșu și azur, cu Stema de Stat a Republicii Moldova, broșând, în întregime de aur, de asemenea în relief.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Steaua este așezată peste o cunună deschisă și bogată din ramuri de arțar, de aur, formată din două ramuri la cocarda de chipiu pentru </w:t>
      </w:r>
      <w:r w:rsidRPr="00B75508">
        <w:rPr>
          <w:rFonts w:ascii="Times New Roman" w:hAnsi="Times New Roman"/>
          <w:color w:val="000000"/>
          <w:sz w:val="24"/>
          <w:szCs w:val="24"/>
          <w:lang w:val="ro-MO" w:eastAsia="ru-RU"/>
        </w:rPr>
        <w:t>efectivul de caporali și soldați</w:t>
      </w:r>
      <w:r w:rsidRPr="00B75508">
        <w:rPr>
          <w:rFonts w:ascii="Times New Roman" w:hAnsi="Times New Roman"/>
          <w:sz w:val="24"/>
          <w:szCs w:val="24"/>
          <w:lang w:val="ro-MO"/>
        </w:rPr>
        <w:t>, din patru ramuri la cea pentru ofițeri și din șase ramuri la cea pentru ofițerii superiori.</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Înălțimea totală a cocardei este de 47 mm, iar lățimea de 50 mm la cocarda de chipiu pentru </w:t>
      </w:r>
      <w:r w:rsidR="00DE29E3">
        <w:rPr>
          <w:rFonts w:ascii="Times New Roman" w:hAnsi="Times New Roman"/>
          <w:sz w:val="24"/>
          <w:szCs w:val="24"/>
          <w:lang w:val="ro-MO"/>
        </w:rPr>
        <w:t>efectivul de sergenți și soldați</w:t>
      </w:r>
      <w:r w:rsidRPr="00B75508">
        <w:rPr>
          <w:rFonts w:ascii="Times New Roman" w:hAnsi="Times New Roman"/>
          <w:sz w:val="24"/>
          <w:szCs w:val="24"/>
          <w:lang w:val="ro-MO"/>
        </w:rPr>
        <w:t>, de 65 mm la cea pentru ofițeri și de 75 mm la cea pentru ofițerii superiori.</w:t>
      </w:r>
    </w:p>
    <w:p w:rsidR="001840E3" w:rsidRPr="00B75508" w:rsidRDefault="001840E3" w:rsidP="00B75508">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Pe revers, cocarda este prevăzută cu un sistem de prindere.</w:t>
      </w:r>
    </w:p>
    <w:p w:rsidR="001840E3" w:rsidRPr="00B75508" w:rsidRDefault="001840E3" w:rsidP="00050A1C">
      <w:pPr>
        <w:spacing w:after="0"/>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122. </w:t>
      </w:r>
      <w:r w:rsidRPr="00B75508">
        <w:rPr>
          <w:rFonts w:ascii="Times New Roman" w:hAnsi="Times New Roman"/>
          <w:b/>
          <w:i/>
          <w:sz w:val="24"/>
          <w:szCs w:val="24"/>
          <w:lang w:val="ro-MO"/>
        </w:rPr>
        <w:t>Cocarda pentru beretă</w:t>
      </w:r>
    </w:p>
    <w:p w:rsidR="001840E3" w:rsidRPr="00B75508" w:rsidRDefault="001840E3" w:rsidP="00050A1C">
      <w:pPr>
        <w:spacing w:after="0"/>
        <w:ind w:firstLine="567"/>
        <w:jc w:val="both"/>
        <w:rPr>
          <w:rFonts w:ascii="Times New Roman" w:hAnsi="Times New Roman"/>
          <w:b/>
          <w:color w:val="C00000"/>
          <w:sz w:val="24"/>
          <w:szCs w:val="24"/>
          <w:lang w:val="ro-MO"/>
        </w:rPr>
      </w:pPr>
      <w:r w:rsidRPr="00B75508">
        <w:rPr>
          <w:rFonts w:ascii="Times New Roman" w:hAnsi="Times New Roman"/>
          <w:sz w:val="24"/>
          <w:szCs w:val="24"/>
          <w:lang w:val="ro-MO"/>
        </w:rPr>
        <w:t>Cocarda de beretă reprezintă un ecuson rotund, cu diametrul de 50 mm, de culoarea beretei, șnuruit de aur pe perimetru și purtând în mijloc Stema de Stat a Republicii Moldova, cu acvila și accesoriile acvilei de aur.</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La bereta de culoare neagră, scutul este conturat suplimentar cu un chenar roșu, de culorile corporative ale carabinierilor.</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Cocarda se realizează prin brodare, imprimare sau în formă de insignă aplicată.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Cocarda de beretă, cu același sau alt diametru, poate fi utilizată și la alte tipuri de </w:t>
      </w:r>
      <w:proofErr w:type="spellStart"/>
      <w:r w:rsidRPr="00B75508">
        <w:rPr>
          <w:rFonts w:ascii="Times New Roman" w:hAnsi="Times New Roman"/>
          <w:sz w:val="24"/>
          <w:szCs w:val="24"/>
          <w:lang w:val="ro-MO"/>
        </w:rPr>
        <w:t>coifură</w:t>
      </w:r>
      <w:proofErr w:type="spellEnd"/>
      <w:r w:rsidRPr="00B75508">
        <w:rPr>
          <w:rFonts w:ascii="Times New Roman" w:hAnsi="Times New Roman"/>
          <w:sz w:val="24"/>
          <w:szCs w:val="24"/>
          <w:lang w:val="ro-MO"/>
        </w:rPr>
        <w:t>, realizate din stofe sau țesături moi.</w:t>
      </w:r>
    </w:p>
    <w:p w:rsidR="00B75508" w:rsidRDefault="00B75508" w:rsidP="00050A1C">
      <w:pPr>
        <w:spacing w:after="0" w:line="240" w:lineRule="auto"/>
        <w:ind w:firstLine="567"/>
        <w:jc w:val="both"/>
        <w:rPr>
          <w:rFonts w:ascii="Times New Roman" w:hAnsi="Times New Roman"/>
          <w:b/>
          <w:sz w:val="24"/>
          <w:szCs w:val="24"/>
          <w:lang w:val="ro-MO"/>
        </w:rPr>
      </w:pPr>
    </w:p>
    <w:p w:rsidR="00B75508" w:rsidRDefault="00B75508" w:rsidP="00050A1C">
      <w:pPr>
        <w:spacing w:after="0" w:line="240" w:lineRule="auto"/>
        <w:ind w:firstLine="567"/>
        <w:jc w:val="both"/>
        <w:rPr>
          <w:rFonts w:ascii="Times New Roman" w:hAnsi="Times New Roman"/>
          <w:b/>
          <w:sz w:val="24"/>
          <w:szCs w:val="24"/>
          <w:lang w:val="ro-MO"/>
        </w:rPr>
      </w:pP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123. </w:t>
      </w:r>
      <w:r w:rsidRPr="00B75508">
        <w:rPr>
          <w:rFonts w:ascii="Times New Roman" w:hAnsi="Times New Roman"/>
          <w:b/>
          <w:i/>
          <w:sz w:val="24"/>
          <w:szCs w:val="24"/>
          <w:lang w:val="ro-MO"/>
        </w:rPr>
        <w:t>Epoleți</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Conform destinației uniformei, epoleții se divizează în epoleți pentru ținuta de gală, epoleți pentru ținuta de serviciu și epoleți pentru ținuta de campanie, după metoda de confecționare – în epoleți brodați, epoleți cu furnitură metalică și în epoleți-husă, iar după metoda de fixare pe umere – în epoleți cusuți și epoleți detașabili.</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A) Epoleții pentru corpul de ofițeri cu grade supreme sunt la fel cu cei stabiliți pentru corpul de ofițeri cu grade supreme ai Forțelor Armate ale Republicii Moldova.</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 xml:space="preserve">B) Epoleții pentru corpul de ofițeri cu grade superioare și inferioare, efectivul de </w:t>
      </w:r>
      <w:r w:rsidR="00DE29E3" w:rsidRPr="00B75508">
        <w:rPr>
          <w:rFonts w:ascii="Times New Roman" w:hAnsi="Times New Roman"/>
          <w:sz w:val="24"/>
          <w:szCs w:val="24"/>
          <w:lang w:val="ro-MO"/>
        </w:rPr>
        <w:t xml:space="preserve">pentru </w:t>
      </w:r>
      <w:r w:rsidR="00DE29E3">
        <w:rPr>
          <w:rFonts w:ascii="Times New Roman" w:hAnsi="Times New Roman"/>
          <w:sz w:val="24"/>
          <w:szCs w:val="24"/>
          <w:lang w:val="ro-MO"/>
        </w:rPr>
        <w:t>efectivul de sergenți și soldați</w:t>
      </w:r>
      <w:r w:rsidRPr="00B75508">
        <w:rPr>
          <w:rFonts w:ascii="Times New Roman" w:hAnsi="Times New Roman"/>
          <w:sz w:val="24"/>
          <w:szCs w:val="24"/>
          <w:lang w:val="ro-MO"/>
        </w:rPr>
        <w:t>, sergenți și soldați care îndeplinesc serviciul militar prin contract și în termen sunt similari cu cei stabiliți pentru corpurile corespunzătoare ale Forțelor Armate ale Republicii Moldova.</w:t>
      </w:r>
    </w:p>
    <w:p w:rsidR="001840E3" w:rsidRPr="00B75508" w:rsidRDefault="001840E3" w:rsidP="00050A1C">
      <w:pPr>
        <w:spacing w:after="0"/>
        <w:jc w:val="both"/>
        <w:rPr>
          <w:rFonts w:ascii="Times New Roman" w:hAnsi="Times New Roman"/>
          <w:sz w:val="24"/>
          <w:szCs w:val="24"/>
          <w:lang w:val="ro-MO"/>
        </w:rPr>
      </w:pPr>
      <w:r w:rsidRPr="00B75508">
        <w:rPr>
          <w:rFonts w:ascii="Times New Roman" w:hAnsi="Times New Roman"/>
          <w:sz w:val="24"/>
          <w:szCs w:val="24"/>
          <w:lang w:val="ro-MO"/>
        </w:rPr>
        <w:t xml:space="preserve">1) Epoletul pentru uniforma de gală este un epolet cusut de formă dreptunghiulară, cu dimensiunile de 145×50 mm, cu marginea interioară rotunjită, de culoare neagră și tighelit pe </w:t>
      </w:r>
      <w:r w:rsidRPr="00B75508">
        <w:rPr>
          <w:rFonts w:ascii="Times New Roman" w:hAnsi="Times New Roman"/>
          <w:sz w:val="24"/>
          <w:szCs w:val="24"/>
          <w:lang w:val="ro-MO"/>
        </w:rPr>
        <w:lastRenderedPageBreak/>
        <w:t>perimetru cu un cant roșu cu lățimea de 2 mm. La distanța de 15 mm de la vârful marginii interioare este dispus un nasture de metal cu diametrul de 14 mm cu imaginea în relief a Stemei de Stat a Republicii Moldova. Furnitura epoletului este de aur.</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2) Epoletul pentru ținuta de toate zilele, exceptând epoletul pentru cămașă, epoletul pentru scurta de iarnă și epoletul pentru tunica de culoare neagră, este un epolet cusut sau detașabil, având aceeași formă și structură, aceleași dimensiuni și culori ca și epoletul pentru uniforma de gală. Furnitura epoletului este de argint. Sub nasturele de la vârful marginii interioare se prinde insigna de epolet.</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3) Epoletul pentru cămașă este detașabil, de formă dreptunghiulară, cu dimensiunile de 145×50 mm și colțurile de la marginea interioară tăiate, repetând în restul epoletul pentru ținuta de toate zilele.</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 xml:space="preserve">4) Epoletul pentru scurta de iarnă și epoletul pentru tunica de culoare neagră este de tip husă, confecționat din țesătura de bază a obiectului de uniformă, de formă dreptunghiulară, cu dimensiunile de 120×50 mm, de culoare neagră și tighelit pe perimetru, exceptând latura interioară, cu un cant roșu cu lățimea de 2 mm.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La distanța de 5 mm de la marginea interioară este dispusă insigna de epolet. Furnitura epoletului este de argint.</w:t>
      </w:r>
    </w:p>
    <w:p w:rsidR="001840E3" w:rsidRPr="00B75508" w:rsidRDefault="001840E3" w:rsidP="00050A1C">
      <w:pPr>
        <w:spacing w:after="0"/>
        <w:ind w:firstLine="567"/>
        <w:jc w:val="both"/>
        <w:rPr>
          <w:rFonts w:ascii="Times New Roman" w:hAnsi="Times New Roman"/>
          <w:b/>
          <w:sz w:val="24"/>
          <w:szCs w:val="24"/>
          <w:lang w:val="ro-MO" w:eastAsia="ru-RU"/>
        </w:rPr>
      </w:pPr>
      <w:r w:rsidRPr="00B75508">
        <w:rPr>
          <w:rFonts w:ascii="Times New Roman" w:hAnsi="Times New Roman"/>
          <w:b/>
          <w:iCs/>
          <w:sz w:val="24"/>
          <w:szCs w:val="24"/>
          <w:lang w:val="ro-MO" w:eastAsia="ru-RU"/>
        </w:rPr>
        <w:t xml:space="preserve">124. </w:t>
      </w:r>
      <w:r w:rsidRPr="00B75508">
        <w:rPr>
          <w:rFonts w:ascii="Times New Roman" w:hAnsi="Times New Roman"/>
          <w:b/>
          <w:i/>
          <w:iCs/>
          <w:sz w:val="24"/>
          <w:szCs w:val="24"/>
          <w:lang w:val="ro-MO" w:eastAsia="ru-RU"/>
        </w:rPr>
        <w:t>Insigne de petliță și epolet</w:t>
      </w:r>
      <w:r w:rsidRPr="00B75508">
        <w:rPr>
          <w:rFonts w:ascii="Times New Roman" w:hAnsi="Times New Roman"/>
          <w:b/>
          <w:iCs/>
          <w:sz w:val="24"/>
          <w:szCs w:val="24"/>
          <w:lang w:val="ro-MO" w:eastAsia="ru-RU"/>
        </w:rPr>
        <w:t xml:space="preserve"> </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Insigna de petliță și epolet reprezintă o grenadă militară aprinsă deasupra a două carabine, încrucișate în săritoare, cu țevile în sus, totul de aur.</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Înălțimea insignei este de 20 mm, iar lungimea de 22 mm.</w:t>
      </w:r>
    </w:p>
    <w:p w:rsidR="001840E3" w:rsidRPr="00B75508" w:rsidRDefault="001840E3" w:rsidP="00050A1C">
      <w:pPr>
        <w:spacing w:after="0" w:line="240" w:lineRule="auto"/>
        <w:ind w:firstLine="567"/>
        <w:jc w:val="both"/>
        <w:rPr>
          <w:rFonts w:ascii="Times New Roman" w:hAnsi="Times New Roman"/>
          <w:b/>
          <w:sz w:val="24"/>
          <w:szCs w:val="24"/>
          <w:lang w:val="ro-MO" w:eastAsia="ru-RU"/>
        </w:rPr>
      </w:pPr>
      <w:r w:rsidRPr="00B75508">
        <w:rPr>
          <w:rFonts w:ascii="Times New Roman" w:hAnsi="Times New Roman"/>
          <w:b/>
          <w:iCs/>
          <w:sz w:val="24"/>
          <w:szCs w:val="24"/>
          <w:lang w:val="ro-MO" w:eastAsia="ru-RU"/>
        </w:rPr>
        <w:t xml:space="preserve">125. </w:t>
      </w:r>
      <w:proofErr w:type="spellStart"/>
      <w:r w:rsidRPr="00B75508">
        <w:rPr>
          <w:rFonts w:ascii="Times New Roman" w:hAnsi="Times New Roman"/>
          <w:b/>
          <w:i/>
          <w:iCs/>
          <w:sz w:val="24"/>
          <w:szCs w:val="24"/>
          <w:lang w:val="ro-MO" w:eastAsia="ru-RU"/>
        </w:rPr>
        <w:t>Ecusoan</w:t>
      </w:r>
      <w:proofErr w:type="spellEnd"/>
      <w:r w:rsidRPr="00B75508">
        <w:rPr>
          <w:rFonts w:ascii="Times New Roman" w:hAnsi="Times New Roman"/>
          <w:b/>
          <w:i/>
          <w:iCs/>
          <w:sz w:val="24"/>
          <w:szCs w:val="24"/>
          <w:lang w:val="ro-MO" w:eastAsia="ru-RU"/>
        </w:rPr>
        <w:t xml:space="preserve"> pe mânecă</w:t>
      </w:r>
    </w:p>
    <w:p w:rsidR="001840E3" w:rsidRPr="00B75508" w:rsidRDefault="00B75508" w:rsidP="00050A1C">
      <w:pPr>
        <w:spacing w:after="0" w:line="240" w:lineRule="auto"/>
        <w:jc w:val="both"/>
        <w:rPr>
          <w:rFonts w:ascii="Times New Roman" w:hAnsi="Times New Roman"/>
          <w:sz w:val="24"/>
          <w:szCs w:val="24"/>
          <w:lang w:val="ro-MO"/>
        </w:rPr>
      </w:pPr>
      <w:r>
        <w:rPr>
          <w:rFonts w:ascii="Times New Roman" w:hAnsi="Times New Roman"/>
          <w:sz w:val="24"/>
          <w:szCs w:val="24"/>
          <w:lang w:val="ro-MO"/>
        </w:rPr>
        <w:t xml:space="preserve">          </w:t>
      </w:r>
      <w:r w:rsidR="001840E3" w:rsidRPr="00B75508">
        <w:rPr>
          <w:rFonts w:ascii="Times New Roman" w:hAnsi="Times New Roman"/>
          <w:sz w:val="24"/>
          <w:szCs w:val="24"/>
          <w:lang w:val="ro-MO"/>
        </w:rPr>
        <w:t xml:space="preserve">1) Ecusonul de mânecă stângă reprezintă un scut heraldic de tip rectangular cu vârful rotunjit, șnuruit de aur pe perimetru și cuprinzând stema Ministerului Afacerilor Interne [în câmp roșu, o acvilă cu zborul </w:t>
      </w:r>
      <w:proofErr w:type="spellStart"/>
      <w:r w:rsidR="001840E3" w:rsidRPr="00B75508">
        <w:rPr>
          <w:rFonts w:ascii="Times New Roman" w:hAnsi="Times New Roman"/>
          <w:sz w:val="24"/>
          <w:szCs w:val="24"/>
          <w:lang w:val="ro-MO"/>
        </w:rPr>
        <w:t>cobotât</w:t>
      </w:r>
      <w:proofErr w:type="spellEnd"/>
      <w:r w:rsidR="001840E3" w:rsidRPr="00B75508">
        <w:rPr>
          <w:rFonts w:ascii="Times New Roman" w:hAnsi="Times New Roman"/>
          <w:sz w:val="24"/>
          <w:szCs w:val="24"/>
          <w:lang w:val="ro-MO"/>
        </w:rPr>
        <w:t xml:space="preserve">, de aur, cruciată de argint, ținând în gheara dreaptă o spadă, de același metal, iar în cea stângă fascii, de asemenea, de argint, și purtând pe piept un scut încărcat cu stema mică a Republicii Moldova (tăiat, de roșu și azur, cu un cap de bour broșând, însoțit între coarne de o stea cu opt raze, la dextra de o roză heraldică și la senestra de o semilună </w:t>
      </w:r>
      <w:proofErr w:type="spellStart"/>
      <w:r w:rsidR="001840E3" w:rsidRPr="00B75508">
        <w:rPr>
          <w:rFonts w:ascii="Times New Roman" w:hAnsi="Times New Roman"/>
          <w:sz w:val="24"/>
          <w:szCs w:val="24"/>
          <w:lang w:val="ro-MO"/>
        </w:rPr>
        <w:t>conturnată</w:t>
      </w:r>
      <w:proofErr w:type="spellEnd"/>
      <w:r w:rsidR="001840E3" w:rsidRPr="00B75508">
        <w:rPr>
          <w:rFonts w:ascii="Times New Roman" w:hAnsi="Times New Roman"/>
          <w:sz w:val="24"/>
          <w:szCs w:val="24"/>
          <w:lang w:val="ro-MO"/>
        </w:rPr>
        <w:t>, totul de aur)].</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Înălțimea ecusonului este de 90 mm, iar lățimea de 70 mm.</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 xml:space="preserve">2) Ecusonul de mânecă dreaptă reprezintă un scut heraldic de tip rectangular cu vârful rotunjit, șnuruit de aur pe perimetru și cuprinzând stema Inspectoratului General de Carabinieri (în câmp roșu-deschis, deasupra a două carabine încrucișate în săritoare, cu țevile în sus, de aur, o grenadă militară de argint, aprinsă de aur, asuprită de o stea cu cinci raze de aur, o roză heraldică de argint și o semilună </w:t>
      </w:r>
      <w:proofErr w:type="spellStart"/>
      <w:r w:rsidRPr="00B75508">
        <w:rPr>
          <w:rFonts w:ascii="Times New Roman" w:hAnsi="Times New Roman"/>
          <w:sz w:val="24"/>
          <w:szCs w:val="24"/>
          <w:lang w:val="ro-MO"/>
        </w:rPr>
        <w:t>conturnată</w:t>
      </w:r>
      <w:proofErr w:type="spellEnd"/>
      <w:r w:rsidRPr="00B75508">
        <w:rPr>
          <w:rFonts w:ascii="Times New Roman" w:hAnsi="Times New Roman"/>
          <w:sz w:val="24"/>
          <w:szCs w:val="24"/>
          <w:lang w:val="ro-MO"/>
        </w:rPr>
        <w:t xml:space="preserve"> de același metal, rău ordonate).</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Înălțimea ecusonului este de 90 mm, iar lățimea de 70 mm.</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 xml:space="preserve">3) Ecusonul de mânecă dreaptă pentru Batalionul cu Destinație Specială reprezintă un scut heraldic de tip rectangular cu vârful rotunjit, șnuruit de aur pe perimetru și încărcat cu stema Batalionului cu Destinație Specială „Scorpion” (în câmp roșu-deschis, un scorpion de aur, însoțit între </w:t>
      </w:r>
      <w:proofErr w:type="spellStart"/>
      <w:r w:rsidRPr="00B75508">
        <w:rPr>
          <w:rFonts w:ascii="Times New Roman" w:hAnsi="Times New Roman"/>
          <w:sz w:val="24"/>
          <w:szCs w:val="24"/>
          <w:lang w:val="ro-MO"/>
        </w:rPr>
        <w:t>pedipali</w:t>
      </w:r>
      <w:proofErr w:type="spellEnd"/>
      <w:r w:rsidRPr="00B75508">
        <w:rPr>
          <w:rFonts w:ascii="Times New Roman" w:hAnsi="Times New Roman"/>
          <w:sz w:val="24"/>
          <w:szCs w:val="24"/>
          <w:lang w:val="ro-MO"/>
        </w:rPr>
        <w:t xml:space="preserve"> de o grenadă militară de argint, aprinsă de aur).</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Înălțimea ecusonului este de 90 mm, iar lățimea de 70 mm.</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 xml:space="preserve">4) Ecusonul de mânecă dreaptă pentru uniforma militarului </w:t>
      </w:r>
      <w:proofErr w:type="spellStart"/>
      <w:r w:rsidRPr="00B75508">
        <w:rPr>
          <w:rFonts w:ascii="Times New Roman" w:hAnsi="Times New Roman"/>
          <w:sz w:val="24"/>
          <w:szCs w:val="24"/>
          <w:lang w:val="ro-MO"/>
        </w:rPr>
        <w:t>Orchestrei-Model</w:t>
      </w:r>
      <w:proofErr w:type="spellEnd"/>
      <w:r w:rsidRPr="00B75508">
        <w:rPr>
          <w:rFonts w:ascii="Times New Roman" w:hAnsi="Times New Roman"/>
          <w:i/>
          <w:sz w:val="24"/>
          <w:szCs w:val="24"/>
          <w:lang w:val="ro-MO"/>
        </w:rPr>
        <w:t xml:space="preserve"> </w:t>
      </w:r>
      <w:r w:rsidRPr="00B75508">
        <w:rPr>
          <w:rFonts w:ascii="Times New Roman" w:hAnsi="Times New Roman"/>
          <w:sz w:val="24"/>
          <w:szCs w:val="24"/>
          <w:lang w:val="ro-MO"/>
        </w:rPr>
        <w:t xml:space="preserve">reprezintă un scut heraldic de tip rectangular cu vârful rotunjit, șnuruit de aur pe perimetru și </w:t>
      </w:r>
      <w:proofErr w:type="spellStart"/>
      <w:r w:rsidRPr="00B75508">
        <w:rPr>
          <w:rFonts w:ascii="Times New Roman" w:hAnsi="Times New Roman"/>
          <w:sz w:val="24"/>
          <w:szCs w:val="24"/>
          <w:lang w:val="ro-MO"/>
        </w:rPr>
        <w:t>purtănd</w:t>
      </w:r>
      <w:proofErr w:type="spellEnd"/>
      <w:r w:rsidRPr="00B75508">
        <w:rPr>
          <w:rFonts w:ascii="Times New Roman" w:hAnsi="Times New Roman"/>
          <w:sz w:val="24"/>
          <w:szCs w:val="24"/>
          <w:lang w:val="ro-MO"/>
        </w:rPr>
        <w:t xml:space="preserve"> în câmp roșu-deschis, deasupra a două carabine, încrucișate în săritoare, cu țevile în sus, o liră, totul de aur.</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Înălțimea ecusonului este de 90 mm, iar lățimea de 70 mm.</w:t>
      </w:r>
      <w:r w:rsidRPr="00B75508">
        <w:rPr>
          <w:rFonts w:ascii="Times New Roman" w:hAnsi="Times New Roman"/>
          <w:i/>
          <w:sz w:val="24"/>
          <w:szCs w:val="24"/>
          <w:lang w:val="ro-MO"/>
        </w:rPr>
        <w:t xml:space="preserve"> </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5) Ecusonul de stat reprezintă un dreptunghi cu imaginea Drapelului de Stat al Republicii Moldova purtând inscripția „MOLDOVA”, având înălțimea de 45 mm, iar lățimea de 70 mm și se poartă suplimentar, deasupra ecusonului de pe mâneca stângă, în cadrul misiunilor internaționale.</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eastAsia="ru-RU"/>
        </w:rPr>
        <w:t xml:space="preserve">126. </w:t>
      </w:r>
      <w:proofErr w:type="spellStart"/>
      <w:r w:rsidRPr="00B75508">
        <w:rPr>
          <w:rFonts w:ascii="Times New Roman" w:hAnsi="Times New Roman"/>
          <w:b/>
          <w:i/>
          <w:sz w:val="24"/>
          <w:szCs w:val="24"/>
          <w:lang w:val="ro-MO" w:eastAsia="ru-RU"/>
        </w:rPr>
        <w:t>Ecusoan</w:t>
      </w:r>
      <w:proofErr w:type="spellEnd"/>
      <w:r w:rsidRPr="00B75508">
        <w:rPr>
          <w:rFonts w:ascii="Times New Roman" w:hAnsi="Times New Roman"/>
          <w:b/>
          <w:i/>
          <w:sz w:val="24"/>
          <w:szCs w:val="24"/>
          <w:lang w:val="ro-MO" w:eastAsia="ru-RU"/>
        </w:rPr>
        <w:t xml:space="preserve"> de piept</w:t>
      </w:r>
    </w:p>
    <w:p w:rsidR="001840E3" w:rsidRPr="00B75508" w:rsidRDefault="00B75508" w:rsidP="00B75508">
      <w:pPr>
        <w:tabs>
          <w:tab w:val="left" w:pos="284"/>
          <w:tab w:val="left" w:pos="851"/>
        </w:tabs>
        <w:spacing w:after="0" w:line="240" w:lineRule="auto"/>
        <w:jc w:val="both"/>
        <w:rPr>
          <w:rFonts w:ascii="Times New Roman" w:hAnsi="Times New Roman"/>
          <w:sz w:val="24"/>
          <w:szCs w:val="24"/>
          <w:lang w:val="ro-MO"/>
        </w:rPr>
      </w:pPr>
      <w:r>
        <w:rPr>
          <w:rFonts w:ascii="Times New Roman" w:hAnsi="Times New Roman"/>
          <w:sz w:val="24"/>
          <w:szCs w:val="24"/>
          <w:lang w:val="ro-MO"/>
        </w:rPr>
        <w:t xml:space="preserve">         1) </w:t>
      </w:r>
      <w:r w:rsidR="001840E3" w:rsidRPr="00B75508">
        <w:rPr>
          <w:rFonts w:ascii="Times New Roman" w:hAnsi="Times New Roman"/>
          <w:sz w:val="24"/>
          <w:szCs w:val="24"/>
          <w:lang w:val="ro-MO"/>
        </w:rPr>
        <w:t xml:space="preserve">Ecusonul de piept cu inscripția „Carabinieri”- reprezintă un dreptunghi cu lungimea de 100 mm și înălțimea de 25 mm, cu colțurile rotunjite, negru, având pe perimetru un chenar roșu cu lățimea de 2 mm, iar în câmp – legenda cu litere capitale de argint, cu înălțimea de 15 mm. </w:t>
      </w:r>
    </w:p>
    <w:p w:rsidR="001840E3" w:rsidRPr="00B75508" w:rsidRDefault="00B75508" w:rsidP="00B75508">
      <w:pPr>
        <w:tabs>
          <w:tab w:val="left" w:pos="284"/>
          <w:tab w:val="left" w:pos="851"/>
        </w:tabs>
        <w:spacing w:after="0" w:line="240" w:lineRule="auto"/>
        <w:jc w:val="both"/>
        <w:rPr>
          <w:rFonts w:ascii="Times New Roman" w:hAnsi="Times New Roman"/>
          <w:sz w:val="24"/>
          <w:szCs w:val="24"/>
          <w:lang w:val="ro-MO"/>
        </w:rPr>
      </w:pPr>
      <w:r>
        <w:rPr>
          <w:rFonts w:ascii="Times New Roman" w:hAnsi="Times New Roman"/>
          <w:sz w:val="24"/>
          <w:szCs w:val="24"/>
          <w:lang w:val="ro-MO"/>
        </w:rPr>
        <w:lastRenderedPageBreak/>
        <w:t xml:space="preserve">2) </w:t>
      </w:r>
      <w:r w:rsidR="001840E3" w:rsidRPr="00B75508">
        <w:rPr>
          <w:rFonts w:ascii="Times New Roman" w:hAnsi="Times New Roman"/>
          <w:sz w:val="24"/>
          <w:szCs w:val="24"/>
          <w:lang w:val="ro-MO"/>
        </w:rPr>
        <w:t>Ecusonul de piept pentru identificarea grupei sanguine reprezintă un dreptunghi cu lungimea de 100 mm și înălțimea de 25 mm, cu colțurile rotunjite, negru, având pe perimetru un chenar roșu cu lățimea de 2 mm, iar în câmp – legenda cuprinzând marcarea simbolică a grupei sanguine, realizată cu caractere și semne de argint cu înălțimea de 15 mm.</w:t>
      </w:r>
    </w:p>
    <w:p w:rsidR="001840E3" w:rsidRPr="00B75508" w:rsidRDefault="00B75508" w:rsidP="00B75508">
      <w:pPr>
        <w:tabs>
          <w:tab w:val="left" w:pos="284"/>
          <w:tab w:val="left" w:pos="851"/>
        </w:tabs>
        <w:spacing w:after="0" w:line="240" w:lineRule="auto"/>
        <w:jc w:val="both"/>
        <w:rPr>
          <w:rFonts w:ascii="Times New Roman" w:hAnsi="Times New Roman"/>
          <w:sz w:val="24"/>
          <w:szCs w:val="24"/>
          <w:lang w:val="ro-MO"/>
        </w:rPr>
      </w:pPr>
      <w:r>
        <w:rPr>
          <w:rFonts w:ascii="Times New Roman" w:hAnsi="Times New Roman"/>
          <w:sz w:val="24"/>
          <w:szCs w:val="24"/>
          <w:lang w:val="ro-MO"/>
        </w:rPr>
        <w:t xml:space="preserve">3) </w:t>
      </w:r>
      <w:r w:rsidR="001840E3" w:rsidRPr="00B75508">
        <w:rPr>
          <w:rFonts w:ascii="Times New Roman" w:hAnsi="Times New Roman"/>
          <w:sz w:val="24"/>
          <w:szCs w:val="24"/>
          <w:lang w:val="ro-MO"/>
        </w:rPr>
        <w:t>Ecusonul de piept pentru identificarea gradului militar reprezintă un dreptunghi cu lungimea de 100 mm și înălțimea de 25 mm, cu colțurile rotunjite, negru, având pe perimetru un chenar roșu cu lățimea de 2 mm și în câmp însemnele de grad militar respectiv, de argint.</w:t>
      </w:r>
    </w:p>
    <w:p w:rsidR="001840E3" w:rsidRPr="00B75508" w:rsidRDefault="001840E3" w:rsidP="00050A1C">
      <w:pPr>
        <w:tabs>
          <w:tab w:val="left" w:pos="284"/>
          <w:tab w:val="left" w:pos="851"/>
        </w:tabs>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Ordonarea steluțelor și treselor pe ecusonul de piept urmează logica epoletului gradului respectiv, marginea stângă a ecusonului fiind considerată echivalentă cu marginea de jos a epoletului.</w:t>
      </w:r>
    </w:p>
    <w:p w:rsidR="001840E3" w:rsidRPr="00B75508" w:rsidRDefault="001840E3" w:rsidP="00B75508">
      <w:pPr>
        <w:pStyle w:val="a5"/>
        <w:numPr>
          <w:ilvl w:val="0"/>
          <w:numId w:val="28"/>
        </w:numPr>
        <w:tabs>
          <w:tab w:val="left" w:pos="284"/>
          <w:tab w:val="left" w:pos="851"/>
        </w:tabs>
        <w:spacing w:after="0" w:line="240" w:lineRule="auto"/>
        <w:ind w:left="0" w:firstLine="0"/>
        <w:jc w:val="both"/>
        <w:rPr>
          <w:rFonts w:ascii="Times New Roman" w:hAnsi="Times New Roman"/>
          <w:b/>
          <w:sz w:val="24"/>
          <w:szCs w:val="24"/>
          <w:lang w:val="ro-MO"/>
        </w:rPr>
      </w:pPr>
      <w:r w:rsidRPr="00B75508">
        <w:rPr>
          <w:rFonts w:ascii="Times New Roman" w:hAnsi="Times New Roman"/>
          <w:sz w:val="24"/>
          <w:szCs w:val="24"/>
          <w:lang w:val="ro-MO"/>
        </w:rPr>
        <w:t xml:space="preserve">Ecusonul de piept cu inscripția „Trupele speciale” reprezintă un dreptunghi cu lungimea de 100 mm și înălțimea de 25 mm, cu colțurile rotunjite, negru, având pe perimetru un chenar roșu cu lățimea de 2 mm și în câmp legenda cu litere capitale de argint, cu înălțimea de 10 mm. </w:t>
      </w:r>
    </w:p>
    <w:p w:rsidR="001840E3" w:rsidRPr="00B75508" w:rsidRDefault="001840E3" w:rsidP="00050A1C">
      <w:pPr>
        <w:tabs>
          <w:tab w:val="left" w:pos="567"/>
        </w:tabs>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127. </w:t>
      </w:r>
      <w:r w:rsidRPr="00B75508">
        <w:rPr>
          <w:rFonts w:ascii="Times New Roman" w:hAnsi="Times New Roman"/>
          <w:b/>
          <w:i/>
          <w:sz w:val="24"/>
          <w:szCs w:val="24"/>
          <w:lang w:val="ro-MO"/>
        </w:rPr>
        <w:t>Ecuson de spate</w:t>
      </w:r>
    </w:p>
    <w:p w:rsidR="001840E3" w:rsidRPr="00B75508" w:rsidRDefault="00B75508" w:rsidP="00050A1C">
      <w:pPr>
        <w:spacing w:after="0"/>
        <w:jc w:val="both"/>
        <w:rPr>
          <w:rFonts w:ascii="Times New Roman" w:hAnsi="Times New Roman"/>
          <w:b/>
          <w:color w:val="C00000"/>
          <w:sz w:val="24"/>
          <w:szCs w:val="24"/>
          <w:lang w:val="ro-MO"/>
        </w:rPr>
      </w:pPr>
      <w:r>
        <w:rPr>
          <w:rFonts w:ascii="Times New Roman" w:hAnsi="Times New Roman"/>
          <w:sz w:val="24"/>
          <w:szCs w:val="24"/>
          <w:lang w:val="ro-MO"/>
        </w:rPr>
        <w:t xml:space="preserve">         </w:t>
      </w:r>
      <w:r w:rsidR="001840E3" w:rsidRPr="00B75508">
        <w:rPr>
          <w:rFonts w:ascii="Times New Roman" w:hAnsi="Times New Roman"/>
          <w:sz w:val="24"/>
          <w:szCs w:val="24"/>
          <w:lang w:val="ro-MO"/>
        </w:rPr>
        <w:t xml:space="preserve">1) Ecusonul de spate cu inscripția „Carabinieri” reprezintă un dreptunghi cu lungimea de 280 mm și înălțimea de 75 mm, cu colțurile rotunjite, negru, având pe perimetru un chenar roșu cu lățimea de 3 mm, iar în câmp – legenda cu litere capitale de argint, cu înălțimea de 45 mm: „CARABINIERI”. </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 xml:space="preserve">2) Ecusonul de spate cu inscripția „Scorpion” reprezintă un dreptunghi cu lungimea de 280 mm și înălțimea de 75 mm, cu colțurile rotunjite, negru, având pe perimetru un chenar roșu cu lățimea de 3 mm și în câmp legenda cu litere capitale de argint, cu înălțimea de 45 mm: „SCORPION”. </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3) Ecusonul de spate cu inscripția „Carabinieri” reprezintă un dreptunghi cu lungimea de 280 mm și înălțimea de 75 mm, având pe perimetru un chenar de culoare roșie cu lățimea de 3 mm, depărtat de la marginea chenarului cu 3 mm, iar în câmp are legenda cu litere capitale de argint, cu înălțimea de 45 mm.</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128. </w:t>
      </w:r>
      <w:r w:rsidRPr="00B75508">
        <w:rPr>
          <w:rFonts w:ascii="Times New Roman" w:hAnsi="Times New Roman"/>
          <w:b/>
          <w:i/>
          <w:sz w:val="24"/>
          <w:szCs w:val="24"/>
          <w:lang w:val="ro-MO"/>
        </w:rPr>
        <w:t>Broderia de picior</w:t>
      </w:r>
    </w:p>
    <w:p w:rsidR="001840E3" w:rsidRPr="00B75508" w:rsidRDefault="001840E3" w:rsidP="00050A1C">
      <w:pPr>
        <w:spacing w:after="0" w:line="240" w:lineRule="auto"/>
        <w:ind w:firstLine="567"/>
        <w:jc w:val="both"/>
        <w:rPr>
          <w:rFonts w:ascii="Times New Roman" w:hAnsi="Times New Roman"/>
          <w:b/>
          <w:color w:val="C00000"/>
          <w:sz w:val="24"/>
          <w:szCs w:val="24"/>
          <w:lang w:val="ro-MO"/>
        </w:rPr>
      </w:pPr>
      <w:r w:rsidRPr="00B75508">
        <w:rPr>
          <w:rFonts w:ascii="Times New Roman" w:hAnsi="Times New Roman"/>
          <w:sz w:val="24"/>
          <w:szCs w:val="24"/>
          <w:lang w:val="ro-MO"/>
        </w:rPr>
        <w:t>Broderia de picior cu inscripția „CARABINIERI” reprezintă o broderie realizată cu litere capitale de argint, cu înălțimea de 30 mm, vertical, de jos în sus, pe partea exterioară a cracului stâng al pantalonilor, deasupra cusăturii laterale, pornind mai sus de genunchi. Lungimea totală a inscripției este de 200 mm.</w:t>
      </w:r>
    </w:p>
    <w:p w:rsidR="00050A1C" w:rsidRPr="00B75508" w:rsidRDefault="001840E3" w:rsidP="00050A1C">
      <w:pPr>
        <w:spacing w:after="0"/>
        <w:ind w:firstLine="567"/>
        <w:jc w:val="both"/>
        <w:rPr>
          <w:rFonts w:ascii="Times New Roman" w:hAnsi="Times New Roman"/>
          <w:b/>
          <w:i/>
          <w:iCs/>
          <w:sz w:val="24"/>
          <w:szCs w:val="24"/>
          <w:lang w:val="ro-MO" w:eastAsia="ru-RU"/>
        </w:rPr>
      </w:pPr>
      <w:r w:rsidRPr="00B75508">
        <w:rPr>
          <w:rFonts w:ascii="Times New Roman" w:hAnsi="Times New Roman"/>
          <w:b/>
          <w:iCs/>
          <w:sz w:val="24"/>
          <w:szCs w:val="24"/>
          <w:lang w:val="ro-MO" w:eastAsia="ru-RU"/>
        </w:rPr>
        <w:t xml:space="preserve">129. </w:t>
      </w:r>
      <w:r w:rsidRPr="00B75508">
        <w:rPr>
          <w:rFonts w:ascii="Times New Roman" w:hAnsi="Times New Roman"/>
          <w:b/>
          <w:i/>
          <w:iCs/>
          <w:sz w:val="24"/>
          <w:szCs w:val="24"/>
          <w:lang w:val="ro-MO" w:eastAsia="ru-RU"/>
        </w:rPr>
        <w:t>Stele pe epoleți</w:t>
      </w:r>
    </w:p>
    <w:p w:rsidR="001840E3" w:rsidRPr="00B75508" w:rsidRDefault="001840E3" w:rsidP="00050A1C">
      <w:pPr>
        <w:spacing w:after="0"/>
        <w:ind w:firstLine="567"/>
        <w:jc w:val="both"/>
        <w:rPr>
          <w:rFonts w:ascii="Times New Roman" w:hAnsi="Times New Roman"/>
          <w:b/>
          <w:iCs/>
          <w:color w:val="C00000"/>
          <w:sz w:val="24"/>
          <w:szCs w:val="24"/>
          <w:lang w:val="ro-MO" w:eastAsia="ru-RU"/>
        </w:rPr>
      </w:pPr>
      <w:r w:rsidRPr="00B75508">
        <w:rPr>
          <w:rFonts w:ascii="Times New Roman" w:hAnsi="Times New Roman"/>
          <w:sz w:val="24"/>
          <w:szCs w:val="24"/>
          <w:lang w:val="ro-MO"/>
        </w:rPr>
        <w:t>Stelele reprezintă poliedre convexe argintii cu opt raze brodate. Diametrul stelei pentru corpul de ofițeri cu grade supreme este de 28 mm; al stelei pentru corpul de ofițeri cu grade superioare – de 20 mm; al celei pentru corpul de ofițeri cu grade inferioare și efectivul de sergenți – de 13 mm.</w:t>
      </w:r>
    </w:p>
    <w:p w:rsidR="001840E3" w:rsidRPr="00B75508" w:rsidRDefault="001840E3" w:rsidP="00050A1C">
      <w:pPr>
        <w:tabs>
          <w:tab w:val="left" w:pos="567"/>
        </w:tabs>
        <w:spacing w:after="0" w:line="240" w:lineRule="auto"/>
        <w:ind w:firstLine="567"/>
        <w:jc w:val="both"/>
        <w:rPr>
          <w:rFonts w:ascii="Times New Roman" w:hAnsi="Times New Roman"/>
          <w:b/>
          <w:sz w:val="24"/>
          <w:szCs w:val="24"/>
          <w:lang w:val="ro-MO"/>
        </w:rPr>
      </w:pPr>
      <w:r w:rsidRPr="00B75508">
        <w:rPr>
          <w:rFonts w:ascii="Times New Roman" w:hAnsi="Times New Roman"/>
          <w:sz w:val="24"/>
          <w:szCs w:val="24"/>
          <w:lang w:val="ro-MO"/>
        </w:rPr>
        <w:t>Pentru întreg efectiv, la uniforma de gală stelele pe epoleți sunt brodate, de culoare aurie.</w:t>
      </w:r>
      <w:r w:rsidRPr="00B75508">
        <w:rPr>
          <w:rFonts w:ascii="Times New Roman" w:hAnsi="Times New Roman"/>
          <w:color w:val="000000"/>
          <w:sz w:val="24"/>
          <w:szCs w:val="24"/>
          <w:lang w:val="ro-MO" w:eastAsia="ru-RU"/>
        </w:rPr>
        <w:br/>
        <w:t xml:space="preserve"> </w:t>
      </w:r>
      <w:r w:rsidR="00050A1C" w:rsidRPr="00B75508">
        <w:rPr>
          <w:rFonts w:ascii="Times New Roman" w:hAnsi="Times New Roman"/>
          <w:color w:val="000000"/>
          <w:sz w:val="24"/>
          <w:szCs w:val="24"/>
          <w:lang w:val="ro-MO" w:eastAsia="ru-RU"/>
        </w:rPr>
        <w:tab/>
      </w:r>
      <w:r w:rsidRPr="00B75508">
        <w:rPr>
          <w:rFonts w:ascii="Times New Roman" w:hAnsi="Times New Roman"/>
          <w:b/>
          <w:color w:val="000000"/>
          <w:sz w:val="24"/>
          <w:szCs w:val="24"/>
          <w:lang w:val="ro-MO" w:eastAsia="ru-RU"/>
        </w:rPr>
        <w:t>130.</w:t>
      </w:r>
      <w:r w:rsidRPr="00B75508">
        <w:rPr>
          <w:rFonts w:ascii="Times New Roman" w:hAnsi="Times New Roman"/>
          <w:b/>
          <w:i/>
          <w:color w:val="000000"/>
          <w:sz w:val="24"/>
          <w:szCs w:val="24"/>
          <w:lang w:val="ro-MO" w:eastAsia="ru-RU"/>
        </w:rPr>
        <w:t xml:space="preserve"> </w:t>
      </w:r>
      <w:r w:rsidRPr="00B75508">
        <w:rPr>
          <w:rFonts w:ascii="Times New Roman" w:hAnsi="Times New Roman"/>
          <w:b/>
          <w:i/>
          <w:sz w:val="24"/>
          <w:szCs w:val="24"/>
          <w:lang w:val="ro-MO"/>
        </w:rPr>
        <w:t>Galonul</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1) Galonul pentru corpul de ofițeri cu grade superioare reprezintă o fâșie argintie în relief brodat, cu lățimea de 20 mm;</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2) Galonul pentru corpul de ofițeri cu grade inferioare reprezintă o fâșie argintie în relief brodat, cu lățimea de 12 mm;</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3) Galonul pentru caporali reprezintă o fâșie argintie în relief brodat, având lățimea de 20 mm;</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4) Galonul pentru soldați reprezintă o fâșie argintie în relief brodat, având lățimea de 10 mm.</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Pentru întregul efectiv, la uniforma de gală galonul pe epoleți este brodat de culoare aurie.</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131. </w:t>
      </w:r>
      <w:r w:rsidRPr="00B75508">
        <w:rPr>
          <w:rFonts w:ascii="Times New Roman" w:hAnsi="Times New Roman"/>
          <w:b/>
          <w:i/>
          <w:sz w:val="24"/>
          <w:szCs w:val="24"/>
          <w:lang w:val="ro-MO"/>
        </w:rPr>
        <w:t>Nasturi pentru uniformă</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Nasturii sunt de formă rotundă și au în centru imaginea conturată a Stemei de Stat a Republicii Moldova în relief. Diametrul nasturilor este de 24 mm, de 22 mm și de 14 mm. Nasturii cu diametrul de 22 mm și de 14 mm au pe perimetru un cerc în relief. Reversul nasturilor este prevăzut cu ureche de fixare.</w:t>
      </w:r>
    </w:p>
    <w:p w:rsidR="001840E3" w:rsidRPr="00B75508"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Nasturii se utilizează în modul următor:</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1) Nasturii cu diametrul de 24 mm, de culoare aurie – la sacou, veston de culoare neagră pentru corpul de ofițeri cu grade supreme;</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lastRenderedPageBreak/>
        <w:t>2) Nasturii cu diametrul de 22 mm, de culoare aurie – la sacourile uniformei de gală și pe epoleți a tuturor categoriilor de militari;</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3) Nasturii cu diametrul de 22 mm, de culoare negre – la paltoane de culoare negre;</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 xml:space="preserve">4) Nasturii cu diametrul de 14 mm, de culoare aurie – la sacourile uniformei de gală pentru </w:t>
      </w:r>
      <w:r w:rsidR="00DE29E3" w:rsidRPr="00AF0096">
        <w:rPr>
          <w:rFonts w:ascii="Times New Roman" w:hAnsi="Times New Roman"/>
          <w:iCs/>
          <w:sz w:val="24"/>
          <w:szCs w:val="24"/>
          <w:lang w:val="ro-MO" w:eastAsia="ru-RU"/>
        </w:rPr>
        <w:t>femei</w:t>
      </w:r>
      <w:r w:rsidR="00DE29E3">
        <w:rPr>
          <w:rFonts w:ascii="Times New Roman" w:hAnsi="Times New Roman"/>
          <w:iCs/>
          <w:sz w:val="24"/>
          <w:szCs w:val="24"/>
          <w:lang w:val="ro-MO" w:eastAsia="ru-RU"/>
        </w:rPr>
        <w:t>le</w:t>
      </w:r>
      <w:r w:rsidR="00DE29E3" w:rsidRPr="00AF0096">
        <w:rPr>
          <w:rFonts w:ascii="Times New Roman" w:hAnsi="Times New Roman"/>
          <w:iCs/>
          <w:sz w:val="24"/>
          <w:szCs w:val="24"/>
          <w:lang w:val="ro-MO" w:eastAsia="ru-RU"/>
        </w:rPr>
        <w:t xml:space="preserve"> care îndeplinesc serviciul militar</w:t>
      </w:r>
      <w:r w:rsidRPr="00B75508">
        <w:rPr>
          <w:rFonts w:ascii="Times New Roman" w:hAnsi="Times New Roman"/>
          <w:sz w:val="24"/>
          <w:szCs w:val="24"/>
          <w:lang w:val="ro-MO"/>
        </w:rPr>
        <w:t xml:space="preserve">; </w:t>
      </w:r>
    </w:p>
    <w:p w:rsidR="001840E3" w:rsidRPr="00B75508" w:rsidRDefault="001840E3" w:rsidP="00050A1C">
      <w:pPr>
        <w:spacing w:after="0" w:line="240" w:lineRule="auto"/>
        <w:jc w:val="both"/>
        <w:rPr>
          <w:rFonts w:ascii="Times New Roman" w:hAnsi="Times New Roman"/>
          <w:sz w:val="24"/>
          <w:szCs w:val="24"/>
          <w:lang w:val="ro-MO"/>
        </w:rPr>
      </w:pPr>
      <w:r w:rsidRPr="00B75508">
        <w:rPr>
          <w:rFonts w:ascii="Times New Roman" w:hAnsi="Times New Roman"/>
          <w:sz w:val="24"/>
          <w:szCs w:val="24"/>
          <w:lang w:val="ro-MO"/>
        </w:rPr>
        <w:t>5) Nasturii cu diametrul de 14 mm, de culoare argintie – la epoleții detașabili.</w:t>
      </w:r>
    </w:p>
    <w:p w:rsidR="001840E3" w:rsidRPr="00B75508" w:rsidRDefault="001840E3" w:rsidP="00050A1C">
      <w:pPr>
        <w:spacing w:after="0" w:line="240" w:lineRule="auto"/>
        <w:ind w:firstLine="567"/>
        <w:jc w:val="both"/>
        <w:rPr>
          <w:rFonts w:ascii="Times New Roman" w:hAnsi="Times New Roman"/>
          <w:b/>
          <w:sz w:val="24"/>
          <w:szCs w:val="24"/>
          <w:lang w:val="ro-MO"/>
        </w:rPr>
      </w:pPr>
      <w:r w:rsidRPr="00B75508">
        <w:rPr>
          <w:rFonts w:ascii="Times New Roman" w:hAnsi="Times New Roman"/>
          <w:b/>
          <w:sz w:val="24"/>
          <w:szCs w:val="24"/>
          <w:lang w:val="ro-MO"/>
        </w:rPr>
        <w:t xml:space="preserve">132. </w:t>
      </w:r>
      <w:r w:rsidRPr="00B75508">
        <w:rPr>
          <w:rFonts w:ascii="Times New Roman" w:hAnsi="Times New Roman"/>
          <w:b/>
          <w:i/>
          <w:sz w:val="24"/>
          <w:szCs w:val="24"/>
          <w:lang w:val="ro-MO"/>
        </w:rPr>
        <w:t>Acul pentru cravată</w:t>
      </w:r>
    </w:p>
    <w:p w:rsidR="001840E3" w:rsidRDefault="001840E3" w:rsidP="00050A1C">
      <w:pPr>
        <w:spacing w:after="0" w:line="240" w:lineRule="auto"/>
        <w:ind w:firstLine="567"/>
        <w:jc w:val="both"/>
        <w:rPr>
          <w:rFonts w:ascii="Times New Roman" w:hAnsi="Times New Roman"/>
          <w:sz w:val="24"/>
          <w:szCs w:val="24"/>
          <w:lang w:val="ro-MO"/>
        </w:rPr>
      </w:pPr>
      <w:r w:rsidRPr="00B75508">
        <w:rPr>
          <w:rFonts w:ascii="Times New Roman" w:hAnsi="Times New Roman"/>
          <w:sz w:val="24"/>
          <w:szCs w:val="24"/>
          <w:lang w:val="ro-MO"/>
        </w:rPr>
        <w:t xml:space="preserve">Acul pentru cravată reprezintă o agrafă </w:t>
      </w:r>
      <w:proofErr w:type="spellStart"/>
      <w:r w:rsidRPr="00B75508">
        <w:rPr>
          <w:rFonts w:ascii="Times New Roman" w:hAnsi="Times New Roman"/>
          <w:sz w:val="24"/>
          <w:szCs w:val="24"/>
          <w:lang w:val="ro-MO"/>
        </w:rPr>
        <w:t>monometalică</w:t>
      </w:r>
      <w:proofErr w:type="spellEnd"/>
      <w:r w:rsidRPr="00B75508">
        <w:rPr>
          <w:rFonts w:ascii="Times New Roman" w:hAnsi="Times New Roman"/>
          <w:sz w:val="24"/>
          <w:szCs w:val="24"/>
          <w:lang w:val="ro-MO"/>
        </w:rPr>
        <w:t xml:space="preserve"> de aur, având fața dreptunghiulară, cu lungimea de 65 mm, înălțimea de 6 mm și latura dreaptă rotunjită, pe mijlocul căreia a fost aplicată broșând o grenadă militară aprinsă, în relief, cu lățimea de 9 mm și înălțimea de 18 mm.</w:t>
      </w:r>
    </w:p>
    <w:p w:rsidR="004B24BF" w:rsidRDefault="004B24BF" w:rsidP="00050A1C">
      <w:pPr>
        <w:spacing w:after="0" w:line="240" w:lineRule="auto"/>
        <w:ind w:firstLine="567"/>
        <w:jc w:val="both"/>
        <w:rPr>
          <w:rFonts w:ascii="Times New Roman" w:hAnsi="Times New Roman"/>
          <w:sz w:val="24"/>
          <w:szCs w:val="24"/>
          <w:lang w:val="ro-MO"/>
        </w:rPr>
      </w:pPr>
    </w:p>
    <w:p w:rsidR="004B24BF" w:rsidRDefault="004B24BF" w:rsidP="00050A1C">
      <w:pPr>
        <w:spacing w:after="0" w:line="240" w:lineRule="auto"/>
        <w:ind w:firstLine="567"/>
        <w:jc w:val="both"/>
        <w:rPr>
          <w:rFonts w:ascii="Times New Roman" w:hAnsi="Times New Roman"/>
          <w:sz w:val="24"/>
          <w:szCs w:val="24"/>
          <w:lang w:val="ro-MO"/>
        </w:rPr>
      </w:pPr>
    </w:p>
    <w:p w:rsidR="004B24BF" w:rsidRDefault="004B24BF" w:rsidP="00050A1C">
      <w:pPr>
        <w:spacing w:after="0" w:line="240" w:lineRule="auto"/>
        <w:ind w:firstLine="567"/>
        <w:jc w:val="both"/>
        <w:rPr>
          <w:rFonts w:ascii="Times New Roman" w:hAnsi="Times New Roman"/>
          <w:sz w:val="24"/>
          <w:szCs w:val="24"/>
          <w:lang w:val="ro-MO"/>
        </w:rPr>
      </w:pPr>
    </w:p>
    <w:p w:rsidR="001840E3" w:rsidRPr="00B75508" w:rsidRDefault="001840E3" w:rsidP="001277D4">
      <w:pPr>
        <w:spacing w:after="0" w:line="240" w:lineRule="auto"/>
        <w:ind w:left="5760"/>
        <w:jc w:val="center"/>
        <w:rPr>
          <w:rFonts w:ascii="Times New Roman" w:hAnsi="Times New Roman"/>
          <w:sz w:val="18"/>
          <w:szCs w:val="18"/>
          <w:lang w:val="ro-MO"/>
        </w:rPr>
        <w:sectPr w:rsidR="001840E3" w:rsidRPr="00B75508" w:rsidSect="00E16DA7">
          <w:footerReference w:type="default" r:id="rId8"/>
          <w:pgSz w:w="11906" w:h="16838"/>
          <w:pgMar w:top="851" w:right="707" w:bottom="567" w:left="1701" w:header="708" w:footer="708" w:gutter="0"/>
          <w:cols w:space="708"/>
          <w:docGrid w:linePitch="360"/>
        </w:sectPr>
      </w:pPr>
    </w:p>
    <w:p w:rsidR="001840E3" w:rsidRPr="00B75508" w:rsidRDefault="001840E3" w:rsidP="00CF0624">
      <w:pPr>
        <w:spacing w:after="0" w:line="240" w:lineRule="auto"/>
        <w:jc w:val="right"/>
        <w:rPr>
          <w:rFonts w:ascii="Times New Roman" w:hAnsi="Times New Roman"/>
          <w:bCs/>
          <w:color w:val="000000"/>
          <w:sz w:val="24"/>
          <w:szCs w:val="24"/>
          <w:lang w:val="ro-MO" w:eastAsia="ru-RU"/>
        </w:rPr>
      </w:pPr>
      <w:r w:rsidRPr="00B75508">
        <w:rPr>
          <w:rFonts w:ascii="Times New Roman" w:hAnsi="Times New Roman"/>
          <w:bCs/>
          <w:color w:val="000000"/>
          <w:sz w:val="24"/>
          <w:szCs w:val="24"/>
          <w:lang w:val="ro-MO" w:eastAsia="ru-RU"/>
        </w:rPr>
        <w:lastRenderedPageBreak/>
        <w:t xml:space="preserve">  Anexa nr.2</w:t>
      </w:r>
    </w:p>
    <w:p w:rsidR="001840E3" w:rsidRPr="00B75508" w:rsidRDefault="001840E3" w:rsidP="00CF0624">
      <w:pPr>
        <w:spacing w:after="0" w:line="240" w:lineRule="auto"/>
        <w:jc w:val="right"/>
        <w:rPr>
          <w:rFonts w:ascii="Times New Roman" w:hAnsi="Times New Roman"/>
          <w:bCs/>
          <w:color w:val="000000"/>
          <w:sz w:val="24"/>
          <w:szCs w:val="24"/>
          <w:lang w:val="ro-MO" w:eastAsia="ru-RU"/>
        </w:rPr>
      </w:pPr>
      <w:r w:rsidRPr="00B75508">
        <w:rPr>
          <w:rFonts w:ascii="Times New Roman" w:hAnsi="Times New Roman"/>
          <w:bCs/>
          <w:color w:val="000000"/>
          <w:sz w:val="24"/>
          <w:szCs w:val="24"/>
          <w:lang w:val="ro-MO" w:eastAsia="ru-RU"/>
        </w:rPr>
        <w:t xml:space="preserve"> la Decretul Președintelui Republicii Moldova</w:t>
      </w:r>
    </w:p>
    <w:p w:rsidR="001840E3" w:rsidRPr="00B75508" w:rsidRDefault="001840E3" w:rsidP="00CF0624">
      <w:pPr>
        <w:spacing w:after="0" w:line="240" w:lineRule="auto"/>
        <w:jc w:val="right"/>
        <w:rPr>
          <w:rFonts w:ascii="Times New Roman" w:hAnsi="Times New Roman"/>
          <w:bCs/>
          <w:color w:val="000000"/>
          <w:sz w:val="28"/>
          <w:szCs w:val="28"/>
          <w:lang w:val="ro-MO" w:eastAsia="ru-RU"/>
        </w:rPr>
      </w:pPr>
      <w:r w:rsidRPr="00B75508">
        <w:rPr>
          <w:rFonts w:ascii="Times New Roman" w:hAnsi="Times New Roman"/>
          <w:bCs/>
          <w:color w:val="000000"/>
          <w:sz w:val="24"/>
          <w:szCs w:val="24"/>
          <w:lang w:val="ro-MO" w:eastAsia="ru-RU"/>
        </w:rPr>
        <w:t xml:space="preserve"> nr.________ din ___________________2020</w:t>
      </w:r>
    </w:p>
    <w:p w:rsidR="001840E3" w:rsidRPr="00B75508" w:rsidRDefault="001840E3" w:rsidP="001277D4">
      <w:pPr>
        <w:spacing w:after="0"/>
        <w:jc w:val="right"/>
        <w:rPr>
          <w:rFonts w:ascii="Times New Roman" w:hAnsi="Times New Roman"/>
          <w:b/>
          <w:color w:val="000000"/>
          <w:sz w:val="20"/>
          <w:szCs w:val="20"/>
          <w:lang w:val="ro-MO"/>
        </w:rPr>
      </w:pPr>
    </w:p>
    <w:p w:rsidR="001840E3" w:rsidRPr="00B75508" w:rsidRDefault="001840E3" w:rsidP="001277D4">
      <w:pPr>
        <w:spacing w:after="0"/>
        <w:jc w:val="center"/>
        <w:rPr>
          <w:rFonts w:ascii="Times New Roman" w:hAnsi="Times New Roman"/>
          <w:b/>
          <w:color w:val="000000"/>
          <w:sz w:val="24"/>
          <w:szCs w:val="24"/>
          <w:lang w:val="ro-MO"/>
        </w:rPr>
      </w:pPr>
      <w:r w:rsidRPr="00B75508">
        <w:rPr>
          <w:rFonts w:ascii="Times New Roman" w:hAnsi="Times New Roman"/>
          <w:b/>
          <w:color w:val="000000"/>
          <w:sz w:val="24"/>
          <w:szCs w:val="24"/>
          <w:lang w:val="ro-MO"/>
        </w:rPr>
        <w:t>Culoarea epoleților, bordurilor la chipiuri</w:t>
      </w:r>
      <w:r w:rsidRPr="00B75508">
        <w:rPr>
          <w:rFonts w:ascii="Times New Roman" w:hAnsi="Times New Roman"/>
          <w:b/>
          <w:color w:val="000000"/>
          <w:sz w:val="24"/>
          <w:szCs w:val="24"/>
          <w:lang w:val="ro-MO"/>
        </w:rPr>
        <w:br/>
        <w:t xml:space="preserve"> și a paspoalurilor de pe obiectele de uniformă militară</w:t>
      </w:r>
    </w:p>
    <w:p w:rsidR="001840E3" w:rsidRPr="00B75508" w:rsidRDefault="001840E3" w:rsidP="001277D4">
      <w:pPr>
        <w:spacing w:after="0"/>
        <w:jc w:val="center"/>
        <w:rPr>
          <w:rFonts w:ascii="Times New Roman" w:hAnsi="Times New Roman"/>
          <w:b/>
          <w:color w:val="000000"/>
          <w:sz w:val="24"/>
          <w:szCs w:val="24"/>
          <w:lang w:val="ro-MO"/>
        </w:rPr>
      </w:pPr>
    </w:p>
    <w:tbl>
      <w:tblPr>
        <w:tblW w:w="14608" w:type="dxa"/>
        <w:tblBorders>
          <w:top w:val="single" w:sz="4" w:space="0" w:color="auto"/>
          <w:insideH w:val="single" w:sz="4" w:space="0" w:color="auto"/>
          <w:insideV w:val="single" w:sz="4" w:space="0" w:color="auto"/>
        </w:tblBorders>
        <w:tblLayout w:type="fixed"/>
        <w:tblLook w:val="01E0"/>
      </w:tblPr>
      <w:tblGrid>
        <w:gridCol w:w="3827"/>
        <w:gridCol w:w="1417"/>
        <w:gridCol w:w="993"/>
        <w:gridCol w:w="992"/>
        <w:gridCol w:w="1134"/>
        <w:gridCol w:w="945"/>
        <w:gridCol w:w="1181"/>
        <w:gridCol w:w="1134"/>
        <w:gridCol w:w="1385"/>
        <w:gridCol w:w="1600"/>
      </w:tblGrid>
      <w:tr w:rsidR="001840E3" w:rsidRPr="00B75508" w:rsidTr="00AA4EB8">
        <w:trPr>
          <w:cantSplit/>
        </w:trPr>
        <w:tc>
          <w:tcPr>
            <w:tcW w:w="3827" w:type="dxa"/>
            <w:vMerge w:val="restart"/>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Categoriile de militari</w:t>
            </w:r>
          </w:p>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 xml:space="preserve"> și obiectele de uniformă militară</w:t>
            </w:r>
          </w:p>
        </w:tc>
        <w:tc>
          <w:tcPr>
            <w:tcW w:w="5481" w:type="dxa"/>
            <w:gridSpan w:val="5"/>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Epoleții</w:t>
            </w:r>
          </w:p>
        </w:tc>
        <w:tc>
          <w:tcPr>
            <w:tcW w:w="2315" w:type="dxa"/>
            <w:gridSpan w:val="2"/>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Chipiurile</w:t>
            </w:r>
          </w:p>
        </w:tc>
        <w:tc>
          <w:tcPr>
            <w:tcW w:w="2985" w:type="dxa"/>
            <w:gridSpan w:val="2"/>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 xml:space="preserve">Uniforma de gală </w:t>
            </w:r>
          </w:p>
        </w:tc>
      </w:tr>
      <w:tr w:rsidR="001840E3" w:rsidRPr="00A47FE5" w:rsidTr="00AA4EB8">
        <w:trPr>
          <w:cantSplit/>
        </w:trPr>
        <w:tc>
          <w:tcPr>
            <w:tcW w:w="3827" w:type="dxa"/>
            <w:vMerge/>
            <w:vAlign w:val="center"/>
          </w:tcPr>
          <w:p w:rsidR="001840E3" w:rsidRPr="00B75508" w:rsidRDefault="001840E3" w:rsidP="00AA4EB8">
            <w:pPr>
              <w:spacing w:after="0"/>
              <w:jc w:val="center"/>
              <w:rPr>
                <w:rFonts w:ascii="Times New Roman" w:hAnsi="Times New Roman"/>
                <w:color w:val="000000"/>
                <w:sz w:val="20"/>
                <w:szCs w:val="20"/>
                <w:lang w:val="ro-MO"/>
              </w:rPr>
            </w:pPr>
          </w:p>
        </w:tc>
        <w:tc>
          <w:tcPr>
            <w:tcW w:w="1417" w:type="dxa"/>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Culoarea câmpului</w:t>
            </w:r>
          </w:p>
        </w:tc>
        <w:tc>
          <w:tcPr>
            <w:tcW w:w="993" w:type="dxa"/>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Culoarea marginii</w:t>
            </w:r>
          </w:p>
        </w:tc>
        <w:tc>
          <w:tcPr>
            <w:tcW w:w="992" w:type="dxa"/>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 xml:space="preserve">Culoarea steluțelor </w:t>
            </w:r>
          </w:p>
        </w:tc>
        <w:tc>
          <w:tcPr>
            <w:tcW w:w="1134" w:type="dxa"/>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 xml:space="preserve">Culoarea galonului </w:t>
            </w:r>
          </w:p>
        </w:tc>
        <w:tc>
          <w:tcPr>
            <w:tcW w:w="945" w:type="dxa"/>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Culoarea broderiei</w:t>
            </w:r>
          </w:p>
        </w:tc>
        <w:tc>
          <w:tcPr>
            <w:tcW w:w="1181" w:type="dxa"/>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Culoarea bordurii</w:t>
            </w:r>
          </w:p>
        </w:tc>
        <w:tc>
          <w:tcPr>
            <w:tcW w:w="1134" w:type="dxa"/>
            <w:vAlign w:val="center"/>
          </w:tcPr>
          <w:p w:rsidR="001840E3" w:rsidRPr="00B75508" w:rsidRDefault="001840E3" w:rsidP="00AA4EB8">
            <w:pPr>
              <w:spacing w:after="0"/>
              <w:ind w:left="-139" w:right="-113"/>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Culoarea paspoalului</w:t>
            </w:r>
          </w:p>
        </w:tc>
        <w:tc>
          <w:tcPr>
            <w:tcW w:w="1385" w:type="dxa"/>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Culoarea paspoalului</w:t>
            </w:r>
          </w:p>
        </w:tc>
        <w:tc>
          <w:tcPr>
            <w:tcW w:w="1600" w:type="dxa"/>
            <w:vAlign w:val="center"/>
          </w:tcPr>
          <w:p w:rsidR="001840E3" w:rsidRPr="00B75508" w:rsidRDefault="001840E3" w:rsidP="00AA4EB8">
            <w:pPr>
              <w:spacing w:after="0"/>
              <w:jc w:val="center"/>
              <w:rPr>
                <w:rFonts w:ascii="Times New Roman" w:hAnsi="Times New Roman"/>
                <w:color w:val="000000"/>
                <w:sz w:val="20"/>
                <w:szCs w:val="20"/>
                <w:lang w:val="ro-MO"/>
              </w:rPr>
            </w:pPr>
            <w:r w:rsidRPr="00B75508">
              <w:rPr>
                <w:rFonts w:ascii="Times New Roman" w:hAnsi="Times New Roman"/>
                <w:color w:val="000000"/>
                <w:sz w:val="20"/>
                <w:szCs w:val="20"/>
                <w:lang w:val="ro-MO"/>
              </w:rPr>
              <w:t>Culoarea broderiilor executate pe gulere și pe manșetele mânecilor</w:t>
            </w:r>
          </w:p>
        </w:tc>
      </w:tr>
    </w:tbl>
    <w:p w:rsidR="001840E3" w:rsidRPr="00B75508" w:rsidRDefault="001840E3" w:rsidP="001277D4">
      <w:pPr>
        <w:spacing w:after="0"/>
        <w:rPr>
          <w:rFonts w:ascii="Times New Roman" w:hAnsi="Times New Roman"/>
          <w:color w:val="000000"/>
          <w:sz w:val="24"/>
          <w:szCs w:val="24"/>
          <w:lang w:val="ro-MO"/>
        </w:rPr>
      </w:pPr>
    </w:p>
    <w:tbl>
      <w:tblPr>
        <w:tblW w:w="14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827"/>
        <w:gridCol w:w="1417"/>
        <w:gridCol w:w="993"/>
        <w:gridCol w:w="992"/>
        <w:gridCol w:w="1134"/>
        <w:gridCol w:w="945"/>
        <w:gridCol w:w="1181"/>
        <w:gridCol w:w="1134"/>
        <w:gridCol w:w="1385"/>
        <w:gridCol w:w="1600"/>
      </w:tblGrid>
      <w:tr w:rsidR="001840E3" w:rsidRPr="00B75508" w:rsidTr="00AA4EB8">
        <w:trPr>
          <w:tblHeader/>
        </w:trPr>
        <w:tc>
          <w:tcPr>
            <w:tcW w:w="3827" w:type="dxa"/>
            <w:tcBorders>
              <w:left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1</w:t>
            </w:r>
          </w:p>
        </w:tc>
        <w:tc>
          <w:tcPr>
            <w:tcW w:w="1417" w:type="dxa"/>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2</w:t>
            </w:r>
          </w:p>
        </w:tc>
        <w:tc>
          <w:tcPr>
            <w:tcW w:w="993" w:type="dxa"/>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3</w:t>
            </w:r>
          </w:p>
        </w:tc>
        <w:tc>
          <w:tcPr>
            <w:tcW w:w="992" w:type="dxa"/>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4</w:t>
            </w:r>
          </w:p>
        </w:tc>
        <w:tc>
          <w:tcPr>
            <w:tcW w:w="1134" w:type="dxa"/>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5</w:t>
            </w:r>
          </w:p>
        </w:tc>
        <w:tc>
          <w:tcPr>
            <w:tcW w:w="945" w:type="dxa"/>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6</w:t>
            </w:r>
          </w:p>
        </w:tc>
        <w:tc>
          <w:tcPr>
            <w:tcW w:w="1181" w:type="dxa"/>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7</w:t>
            </w:r>
          </w:p>
        </w:tc>
        <w:tc>
          <w:tcPr>
            <w:tcW w:w="1134" w:type="dxa"/>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8</w:t>
            </w:r>
          </w:p>
        </w:tc>
        <w:tc>
          <w:tcPr>
            <w:tcW w:w="1385" w:type="dxa"/>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9</w:t>
            </w:r>
          </w:p>
        </w:tc>
        <w:tc>
          <w:tcPr>
            <w:tcW w:w="1600" w:type="dxa"/>
            <w:tcBorders>
              <w:right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10</w:t>
            </w:r>
          </w:p>
        </w:tc>
      </w:tr>
      <w:tr w:rsidR="001840E3" w:rsidRPr="00A47FE5" w:rsidTr="00AA4EB8">
        <w:tc>
          <w:tcPr>
            <w:tcW w:w="3827" w:type="dxa"/>
            <w:tcBorders>
              <w:top w:val="nil"/>
              <w:left w:val="nil"/>
              <w:bottom w:val="nil"/>
            </w:tcBorders>
          </w:tcPr>
          <w:p w:rsidR="001840E3" w:rsidRPr="00B75508" w:rsidRDefault="001840E3" w:rsidP="00AA4EB8">
            <w:pPr>
              <w:spacing w:after="0"/>
              <w:jc w:val="both"/>
              <w:rPr>
                <w:rFonts w:ascii="Times New Roman" w:hAnsi="Times New Roman"/>
                <w:b/>
                <w:color w:val="000000"/>
                <w:sz w:val="24"/>
                <w:szCs w:val="24"/>
                <w:lang w:val="ro-MO"/>
              </w:rPr>
            </w:pPr>
            <w:r w:rsidRPr="00B75508">
              <w:rPr>
                <w:rFonts w:ascii="Times New Roman" w:hAnsi="Times New Roman"/>
                <w:b/>
                <w:color w:val="000000"/>
                <w:sz w:val="24"/>
                <w:szCs w:val="24"/>
                <w:lang w:val="ro-MO"/>
              </w:rPr>
              <w:t>Corpul de ofițeri cu grade supreme</w:t>
            </w:r>
          </w:p>
        </w:tc>
        <w:tc>
          <w:tcPr>
            <w:tcW w:w="1417" w:type="dxa"/>
            <w:tcBorders>
              <w:top w:val="nil"/>
              <w:bottom w:val="nil"/>
            </w:tcBorders>
          </w:tcPr>
          <w:p w:rsidR="001840E3" w:rsidRPr="00B75508" w:rsidRDefault="001840E3" w:rsidP="00AA4EB8">
            <w:pPr>
              <w:spacing w:after="0"/>
              <w:jc w:val="center"/>
              <w:rPr>
                <w:rFonts w:ascii="Times New Roman" w:hAnsi="Times New Roman"/>
                <w:b/>
                <w:color w:val="000000"/>
                <w:sz w:val="24"/>
                <w:szCs w:val="24"/>
                <w:lang w:val="ro-MO"/>
              </w:rPr>
            </w:pPr>
          </w:p>
        </w:tc>
        <w:tc>
          <w:tcPr>
            <w:tcW w:w="993" w:type="dxa"/>
            <w:tcBorders>
              <w:top w:val="nil"/>
              <w:bottom w:val="nil"/>
            </w:tcBorders>
          </w:tcPr>
          <w:p w:rsidR="001840E3" w:rsidRPr="00B75508" w:rsidRDefault="001840E3" w:rsidP="00AA4EB8">
            <w:pPr>
              <w:spacing w:after="0"/>
              <w:jc w:val="center"/>
              <w:rPr>
                <w:rFonts w:ascii="Times New Roman" w:hAnsi="Times New Roman"/>
                <w:b/>
                <w:color w:val="000000"/>
                <w:sz w:val="24"/>
                <w:szCs w:val="24"/>
                <w:lang w:val="ro-MO"/>
              </w:rPr>
            </w:pPr>
          </w:p>
        </w:tc>
        <w:tc>
          <w:tcPr>
            <w:tcW w:w="992" w:type="dxa"/>
            <w:tcBorders>
              <w:top w:val="nil"/>
              <w:bottom w:val="nil"/>
            </w:tcBorders>
          </w:tcPr>
          <w:p w:rsidR="001840E3" w:rsidRPr="00B75508" w:rsidRDefault="001840E3" w:rsidP="00AA4EB8">
            <w:pPr>
              <w:spacing w:after="0"/>
              <w:jc w:val="center"/>
              <w:rPr>
                <w:rFonts w:ascii="Times New Roman" w:hAnsi="Times New Roman"/>
                <w:b/>
                <w:color w:val="000000"/>
                <w:sz w:val="24"/>
                <w:szCs w:val="24"/>
                <w:lang w:val="ro-MO"/>
              </w:rPr>
            </w:pPr>
          </w:p>
        </w:tc>
        <w:tc>
          <w:tcPr>
            <w:tcW w:w="1134" w:type="dxa"/>
            <w:tcBorders>
              <w:top w:val="nil"/>
              <w:bottom w:val="nil"/>
            </w:tcBorders>
          </w:tcPr>
          <w:p w:rsidR="001840E3" w:rsidRPr="00B75508" w:rsidRDefault="001840E3" w:rsidP="00AA4EB8">
            <w:pPr>
              <w:spacing w:after="0"/>
              <w:jc w:val="center"/>
              <w:rPr>
                <w:rFonts w:ascii="Times New Roman" w:hAnsi="Times New Roman"/>
                <w:b/>
                <w:color w:val="000000"/>
                <w:sz w:val="24"/>
                <w:szCs w:val="24"/>
                <w:lang w:val="ro-MO"/>
              </w:rPr>
            </w:pPr>
          </w:p>
        </w:tc>
        <w:tc>
          <w:tcPr>
            <w:tcW w:w="945" w:type="dxa"/>
            <w:tcBorders>
              <w:top w:val="nil"/>
              <w:bottom w:val="nil"/>
            </w:tcBorders>
          </w:tcPr>
          <w:p w:rsidR="001840E3" w:rsidRPr="00B75508" w:rsidRDefault="001840E3" w:rsidP="00AA4EB8">
            <w:pPr>
              <w:spacing w:after="0"/>
              <w:jc w:val="center"/>
              <w:rPr>
                <w:rFonts w:ascii="Times New Roman" w:hAnsi="Times New Roman"/>
                <w:b/>
                <w:color w:val="000000"/>
                <w:sz w:val="24"/>
                <w:szCs w:val="24"/>
                <w:lang w:val="ro-MO"/>
              </w:rPr>
            </w:pPr>
          </w:p>
        </w:tc>
        <w:tc>
          <w:tcPr>
            <w:tcW w:w="1181" w:type="dxa"/>
            <w:tcBorders>
              <w:top w:val="nil"/>
              <w:bottom w:val="nil"/>
            </w:tcBorders>
          </w:tcPr>
          <w:p w:rsidR="001840E3" w:rsidRPr="00B75508" w:rsidRDefault="001840E3" w:rsidP="00AA4EB8">
            <w:pPr>
              <w:spacing w:after="0"/>
              <w:jc w:val="center"/>
              <w:rPr>
                <w:rFonts w:ascii="Times New Roman" w:hAnsi="Times New Roman"/>
                <w:b/>
                <w:color w:val="000000"/>
                <w:sz w:val="24"/>
                <w:szCs w:val="24"/>
                <w:lang w:val="ro-MO"/>
              </w:rPr>
            </w:pPr>
          </w:p>
        </w:tc>
        <w:tc>
          <w:tcPr>
            <w:tcW w:w="1134" w:type="dxa"/>
            <w:tcBorders>
              <w:top w:val="nil"/>
              <w:bottom w:val="nil"/>
            </w:tcBorders>
          </w:tcPr>
          <w:p w:rsidR="001840E3" w:rsidRPr="00B75508" w:rsidRDefault="001840E3" w:rsidP="00AA4EB8">
            <w:pPr>
              <w:spacing w:after="0"/>
              <w:jc w:val="center"/>
              <w:rPr>
                <w:rFonts w:ascii="Times New Roman" w:hAnsi="Times New Roman"/>
                <w:b/>
                <w:color w:val="000000"/>
                <w:sz w:val="24"/>
                <w:szCs w:val="24"/>
                <w:lang w:val="ro-MO"/>
              </w:rPr>
            </w:pPr>
          </w:p>
        </w:tc>
        <w:tc>
          <w:tcPr>
            <w:tcW w:w="1385" w:type="dxa"/>
            <w:tcBorders>
              <w:top w:val="nil"/>
              <w:bottom w:val="nil"/>
            </w:tcBorders>
          </w:tcPr>
          <w:p w:rsidR="001840E3" w:rsidRPr="00B75508" w:rsidRDefault="001840E3" w:rsidP="00AA4EB8">
            <w:pPr>
              <w:spacing w:after="0"/>
              <w:jc w:val="center"/>
              <w:rPr>
                <w:rFonts w:ascii="Times New Roman" w:hAnsi="Times New Roman"/>
                <w:b/>
                <w:color w:val="000000"/>
                <w:sz w:val="24"/>
                <w:szCs w:val="24"/>
                <w:lang w:val="ro-MO"/>
              </w:rPr>
            </w:pPr>
          </w:p>
        </w:tc>
        <w:tc>
          <w:tcPr>
            <w:tcW w:w="1600" w:type="dxa"/>
            <w:tcBorders>
              <w:top w:val="nil"/>
              <w:bottom w:val="nil"/>
              <w:right w:val="nil"/>
            </w:tcBorders>
          </w:tcPr>
          <w:p w:rsidR="001840E3" w:rsidRPr="00B75508" w:rsidRDefault="001840E3" w:rsidP="00AA4EB8">
            <w:pPr>
              <w:spacing w:after="0"/>
              <w:jc w:val="center"/>
              <w:rPr>
                <w:rFonts w:ascii="Times New Roman" w:hAnsi="Times New Roman"/>
                <w:b/>
                <w:color w:val="000000"/>
                <w:sz w:val="24"/>
                <w:szCs w:val="24"/>
                <w:lang w:val="ro-MO"/>
              </w:rPr>
            </w:pPr>
          </w:p>
        </w:tc>
      </w:tr>
      <w:tr w:rsidR="001840E3" w:rsidRPr="00B75508" w:rsidTr="00AA4EB8">
        <w:tc>
          <w:tcPr>
            <w:tcW w:w="3827" w:type="dxa"/>
            <w:tcBorders>
              <w:top w:val="nil"/>
              <w:left w:val="nil"/>
              <w:bottom w:val="nil"/>
            </w:tcBorders>
          </w:tcPr>
          <w:p w:rsidR="001840E3" w:rsidRPr="00B75508" w:rsidRDefault="001840E3" w:rsidP="00AA4EB8">
            <w:pPr>
              <w:spacing w:after="0"/>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Chipiu de </w:t>
            </w:r>
            <w:proofErr w:type="spellStart"/>
            <w:r w:rsidRPr="00B75508">
              <w:rPr>
                <w:rFonts w:ascii="Times New Roman" w:hAnsi="Times New Roman"/>
                <w:color w:val="000000"/>
                <w:sz w:val="24"/>
                <w:szCs w:val="24"/>
                <w:lang w:val="ro-MO"/>
              </w:rPr>
              <w:t>semilână</w:t>
            </w:r>
            <w:proofErr w:type="spellEnd"/>
            <w:r w:rsidRPr="00B75508">
              <w:rPr>
                <w:rFonts w:ascii="Times New Roman" w:hAnsi="Times New Roman"/>
                <w:color w:val="000000"/>
                <w:sz w:val="24"/>
                <w:szCs w:val="24"/>
                <w:lang w:val="ro-MO"/>
              </w:rPr>
              <w:t>, culoarea gri-deschis/neagră</w:t>
            </w:r>
          </w:p>
          <w:p w:rsidR="001840E3" w:rsidRPr="00B75508" w:rsidRDefault="001840E3" w:rsidP="00AA4EB8">
            <w:pPr>
              <w:spacing w:after="0"/>
              <w:jc w:val="both"/>
              <w:rPr>
                <w:rFonts w:ascii="Times New Roman" w:hAnsi="Times New Roman"/>
                <w:color w:val="000000"/>
                <w:sz w:val="24"/>
                <w:szCs w:val="24"/>
                <w:lang w:val="ro-MO"/>
              </w:rPr>
            </w:pPr>
          </w:p>
        </w:tc>
        <w:tc>
          <w:tcPr>
            <w:tcW w:w="1417"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993"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992"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34"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945"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81"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Roșie</w:t>
            </w:r>
          </w:p>
        </w:tc>
        <w:tc>
          <w:tcPr>
            <w:tcW w:w="1134"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Roșie</w:t>
            </w:r>
          </w:p>
        </w:tc>
        <w:tc>
          <w:tcPr>
            <w:tcW w:w="1385"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600" w:type="dxa"/>
            <w:tcBorders>
              <w:top w:val="nil"/>
              <w:bottom w:val="nil"/>
              <w:right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r>
      <w:tr w:rsidR="001840E3" w:rsidRPr="00B75508" w:rsidTr="00AA4EB8">
        <w:tc>
          <w:tcPr>
            <w:tcW w:w="3827" w:type="dxa"/>
            <w:tcBorders>
              <w:top w:val="nil"/>
              <w:left w:val="nil"/>
              <w:bottom w:val="nil"/>
            </w:tcBorders>
          </w:tcPr>
          <w:p w:rsidR="001840E3" w:rsidRPr="00B75508" w:rsidRDefault="001840E3" w:rsidP="00AA4EB8">
            <w:pPr>
              <w:spacing w:after="0"/>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Veston din </w:t>
            </w:r>
            <w:proofErr w:type="spellStart"/>
            <w:r w:rsidRPr="00B75508">
              <w:rPr>
                <w:rFonts w:ascii="Times New Roman" w:hAnsi="Times New Roman"/>
                <w:color w:val="000000"/>
                <w:sz w:val="24"/>
                <w:szCs w:val="24"/>
                <w:lang w:val="ro-MO"/>
              </w:rPr>
              <w:t>semilână</w:t>
            </w:r>
            <w:proofErr w:type="spellEnd"/>
            <w:r w:rsidRPr="00B75508">
              <w:rPr>
                <w:rFonts w:ascii="Times New Roman" w:hAnsi="Times New Roman"/>
                <w:color w:val="000000"/>
                <w:sz w:val="24"/>
                <w:szCs w:val="24"/>
                <w:lang w:val="ro-MO"/>
              </w:rPr>
              <w:t>, culoare gri-deschis/neagră</w:t>
            </w:r>
          </w:p>
          <w:p w:rsidR="001840E3" w:rsidRPr="00B75508" w:rsidRDefault="001840E3" w:rsidP="00AA4EB8">
            <w:pPr>
              <w:spacing w:after="0"/>
              <w:jc w:val="both"/>
              <w:rPr>
                <w:rFonts w:ascii="Times New Roman" w:hAnsi="Times New Roman"/>
                <w:color w:val="000000"/>
                <w:sz w:val="24"/>
                <w:szCs w:val="24"/>
                <w:lang w:val="ro-MO"/>
              </w:rPr>
            </w:pPr>
          </w:p>
        </w:tc>
        <w:tc>
          <w:tcPr>
            <w:tcW w:w="1417"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993"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992"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1134"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945"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1181"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34"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385" w:type="dxa"/>
            <w:tcBorders>
              <w:top w:val="nil"/>
              <w:bottom w:val="nil"/>
            </w:tcBorders>
          </w:tcPr>
          <w:p w:rsidR="001840E3" w:rsidRPr="00B75508" w:rsidRDefault="001840E3" w:rsidP="00AA4EB8">
            <w:pPr>
              <w:spacing w:after="0"/>
              <w:ind w:left="-103" w:right="-97"/>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Roșie</w:t>
            </w:r>
          </w:p>
        </w:tc>
        <w:tc>
          <w:tcPr>
            <w:tcW w:w="1600" w:type="dxa"/>
            <w:tcBorders>
              <w:top w:val="nil"/>
              <w:bottom w:val="nil"/>
              <w:right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r>
      <w:tr w:rsidR="001840E3" w:rsidRPr="00B75508" w:rsidTr="00AA4EB8">
        <w:tc>
          <w:tcPr>
            <w:tcW w:w="3827" w:type="dxa"/>
            <w:tcBorders>
              <w:top w:val="nil"/>
              <w:left w:val="nil"/>
              <w:bottom w:val="nil"/>
            </w:tcBorders>
          </w:tcPr>
          <w:p w:rsidR="001840E3" w:rsidRPr="00B75508" w:rsidRDefault="001840E3" w:rsidP="00AA4EB8">
            <w:pPr>
              <w:spacing w:after="0"/>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Palton din piele naturală/artificială, palton din postav, giacă, scurtă călduroasă, culoare neagră, cămașă </w:t>
            </w:r>
          </w:p>
        </w:tc>
        <w:tc>
          <w:tcPr>
            <w:tcW w:w="1417" w:type="dxa"/>
            <w:tcBorders>
              <w:top w:val="nil"/>
              <w:bottom w:val="nil"/>
            </w:tcBorders>
          </w:tcPr>
          <w:p w:rsidR="001840E3" w:rsidRPr="00B75508" w:rsidRDefault="001840E3" w:rsidP="00A34613">
            <w:pPr>
              <w:spacing w:after="0"/>
              <w:jc w:val="center"/>
              <w:rPr>
                <w:rFonts w:ascii="Times New Roman" w:hAnsi="Times New Roman"/>
                <w:color w:val="000000"/>
                <w:sz w:val="24"/>
                <w:szCs w:val="24"/>
                <w:lang w:val="ro-MO"/>
              </w:rPr>
            </w:pPr>
          </w:p>
          <w:p w:rsidR="001840E3" w:rsidRPr="00B75508" w:rsidRDefault="001840E3" w:rsidP="00A34613">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Neagră</w:t>
            </w:r>
          </w:p>
        </w:tc>
        <w:tc>
          <w:tcPr>
            <w:tcW w:w="993" w:type="dxa"/>
            <w:tcBorders>
              <w:top w:val="nil"/>
              <w:bottom w:val="nil"/>
            </w:tcBorders>
            <w:vAlign w:val="center"/>
          </w:tcPr>
          <w:p w:rsidR="001840E3" w:rsidRPr="00B75508" w:rsidRDefault="001840E3" w:rsidP="00A34613">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Roșie</w:t>
            </w:r>
          </w:p>
        </w:tc>
        <w:tc>
          <w:tcPr>
            <w:tcW w:w="992" w:type="dxa"/>
            <w:tcBorders>
              <w:top w:val="nil"/>
              <w:bottom w:val="nil"/>
            </w:tcBorders>
            <w:vAlign w:val="center"/>
          </w:tcPr>
          <w:p w:rsidR="001840E3" w:rsidRPr="00B75508" w:rsidRDefault="001840E3" w:rsidP="00A34613">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1134" w:type="dxa"/>
            <w:tcBorders>
              <w:top w:val="nil"/>
              <w:bottom w:val="nil"/>
            </w:tcBorders>
            <w:vAlign w:val="center"/>
          </w:tcPr>
          <w:p w:rsidR="001840E3" w:rsidRPr="00B75508" w:rsidRDefault="001840E3" w:rsidP="00A34613">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945" w:type="dxa"/>
            <w:tcBorders>
              <w:top w:val="nil"/>
              <w:bottom w:val="nil"/>
            </w:tcBorders>
            <w:vAlign w:val="center"/>
          </w:tcPr>
          <w:p w:rsidR="001840E3" w:rsidRPr="00B75508" w:rsidRDefault="001840E3" w:rsidP="00A34613">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1181" w:type="dxa"/>
            <w:tcBorders>
              <w:top w:val="nil"/>
              <w:bottom w:val="nil"/>
            </w:tcBorders>
            <w:vAlign w:val="center"/>
          </w:tcPr>
          <w:p w:rsidR="001840E3" w:rsidRPr="00B75508" w:rsidRDefault="001840E3" w:rsidP="00A34613">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34" w:type="dxa"/>
            <w:tcBorders>
              <w:top w:val="nil"/>
              <w:bottom w:val="nil"/>
            </w:tcBorders>
            <w:vAlign w:val="center"/>
          </w:tcPr>
          <w:p w:rsidR="001840E3" w:rsidRPr="00B75508" w:rsidRDefault="001840E3" w:rsidP="00A34613">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385" w:type="dxa"/>
            <w:tcBorders>
              <w:top w:val="nil"/>
              <w:bottom w:val="nil"/>
            </w:tcBorders>
            <w:vAlign w:val="center"/>
          </w:tcPr>
          <w:p w:rsidR="001840E3" w:rsidRPr="00B75508" w:rsidRDefault="001840E3" w:rsidP="00A34613">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600" w:type="dxa"/>
            <w:tcBorders>
              <w:top w:val="nil"/>
              <w:bottom w:val="nil"/>
              <w:right w:val="nil"/>
            </w:tcBorders>
            <w:vAlign w:val="center"/>
          </w:tcPr>
          <w:p w:rsidR="001840E3" w:rsidRPr="00B75508" w:rsidRDefault="001840E3" w:rsidP="00A34613">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r>
      <w:tr w:rsidR="001840E3" w:rsidRPr="00A47FE5" w:rsidTr="00AA4EB8">
        <w:tc>
          <w:tcPr>
            <w:tcW w:w="3827" w:type="dxa"/>
            <w:tcBorders>
              <w:top w:val="nil"/>
              <w:left w:val="nil"/>
              <w:bottom w:val="nil"/>
            </w:tcBorders>
          </w:tcPr>
          <w:p w:rsidR="001840E3" w:rsidRPr="00B75508" w:rsidRDefault="001840E3" w:rsidP="00AA4EB8">
            <w:pPr>
              <w:pStyle w:val="a8"/>
              <w:jc w:val="both"/>
              <w:rPr>
                <w:rFonts w:ascii="Times New Roman" w:hAnsi="Times New Roman"/>
                <w:b/>
                <w:color w:val="000000"/>
                <w:sz w:val="24"/>
                <w:szCs w:val="24"/>
                <w:lang w:val="ro-MO"/>
              </w:rPr>
            </w:pPr>
          </w:p>
          <w:p w:rsidR="001840E3" w:rsidRPr="00B75508" w:rsidRDefault="001840E3" w:rsidP="00AA4EB8">
            <w:pPr>
              <w:pStyle w:val="a8"/>
              <w:jc w:val="both"/>
              <w:rPr>
                <w:rFonts w:ascii="Times New Roman" w:hAnsi="Times New Roman"/>
                <w:color w:val="000000"/>
                <w:sz w:val="24"/>
                <w:szCs w:val="24"/>
                <w:lang w:val="ro-MO"/>
              </w:rPr>
            </w:pPr>
            <w:r w:rsidRPr="00B75508">
              <w:rPr>
                <w:rFonts w:ascii="Times New Roman" w:hAnsi="Times New Roman"/>
                <w:b/>
                <w:color w:val="000000"/>
                <w:sz w:val="24"/>
                <w:szCs w:val="24"/>
                <w:lang w:val="ro-MO"/>
              </w:rPr>
              <w:t xml:space="preserve">Corpul de ofițeri cu </w:t>
            </w:r>
            <w:r w:rsidR="00E16DA7">
              <w:rPr>
                <w:rFonts w:ascii="Times New Roman" w:hAnsi="Times New Roman"/>
                <w:b/>
                <w:color w:val="000000"/>
                <w:sz w:val="24"/>
                <w:szCs w:val="24"/>
                <w:lang w:val="ro-MO"/>
              </w:rPr>
              <w:t xml:space="preserve">grade superioare, inferioare și </w:t>
            </w:r>
            <w:r w:rsidR="00E16DA7" w:rsidRPr="00E16DA7">
              <w:rPr>
                <w:rFonts w:ascii="Times New Roman" w:hAnsi="Times New Roman"/>
                <w:b/>
                <w:color w:val="000000"/>
                <w:sz w:val="24"/>
                <w:szCs w:val="24"/>
                <w:lang w:val="ro-MO" w:eastAsia="ru-RU"/>
              </w:rPr>
              <w:t>pentru efectivul de sergenți și soldați</w:t>
            </w:r>
            <w:r w:rsidRPr="00B75508">
              <w:rPr>
                <w:rFonts w:ascii="Times New Roman" w:hAnsi="Times New Roman"/>
                <w:b/>
                <w:color w:val="000000"/>
                <w:sz w:val="24"/>
                <w:szCs w:val="24"/>
                <w:lang w:val="ro-MO"/>
              </w:rPr>
              <w:t xml:space="preserve"> care îndeplinesc serviciul militar prin contract</w:t>
            </w:r>
          </w:p>
        </w:tc>
        <w:tc>
          <w:tcPr>
            <w:tcW w:w="1417"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p>
        </w:tc>
        <w:tc>
          <w:tcPr>
            <w:tcW w:w="993"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p>
        </w:tc>
        <w:tc>
          <w:tcPr>
            <w:tcW w:w="992"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p>
        </w:tc>
        <w:tc>
          <w:tcPr>
            <w:tcW w:w="1134"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p>
        </w:tc>
        <w:tc>
          <w:tcPr>
            <w:tcW w:w="945"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p>
        </w:tc>
        <w:tc>
          <w:tcPr>
            <w:tcW w:w="1181"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p>
        </w:tc>
        <w:tc>
          <w:tcPr>
            <w:tcW w:w="1134"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p>
        </w:tc>
        <w:tc>
          <w:tcPr>
            <w:tcW w:w="1385"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p>
        </w:tc>
        <w:tc>
          <w:tcPr>
            <w:tcW w:w="1600" w:type="dxa"/>
            <w:tcBorders>
              <w:top w:val="nil"/>
              <w:bottom w:val="nil"/>
              <w:right w:val="nil"/>
            </w:tcBorders>
          </w:tcPr>
          <w:p w:rsidR="001840E3" w:rsidRPr="00B75508" w:rsidRDefault="001840E3" w:rsidP="00AA4EB8">
            <w:pPr>
              <w:spacing w:after="0"/>
              <w:jc w:val="center"/>
              <w:rPr>
                <w:rFonts w:ascii="Times New Roman" w:hAnsi="Times New Roman"/>
                <w:color w:val="000000"/>
                <w:sz w:val="24"/>
                <w:szCs w:val="24"/>
                <w:lang w:val="ro-MO"/>
              </w:rPr>
            </w:pPr>
          </w:p>
        </w:tc>
      </w:tr>
      <w:tr w:rsidR="001840E3" w:rsidRPr="00B75508" w:rsidTr="00AA4EB8">
        <w:tc>
          <w:tcPr>
            <w:tcW w:w="3827" w:type="dxa"/>
            <w:tcBorders>
              <w:top w:val="nil"/>
              <w:left w:val="nil"/>
              <w:bottom w:val="nil"/>
            </w:tcBorders>
            <w:vAlign w:val="center"/>
          </w:tcPr>
          <w:p w:rsidR="001840E3" w:rsidRPr="00B75508" w:rsidRDefault="001840E3" w:rsidP="00AA4EB8">
            <w:pPr>
              <w:spacing w:after="0"/>
              <w:rPr>
                <w:rFonts w:ascii="Times New Roman" w:hAnsi="Times New Roman"/>
                <w:color w:val="000000"/>
                <w:sz w:val="24"/>
                <w:szCs w:val="24"/>
                <w:lang w:val="ro-MO"/>
              </w:rPr>
            </w:pPr>
          </w:p>
          <w:p w:rsidR="001840E3" w:rsidRPr="00B75508" w:rsidRDefault="001840E3" w:rsidP="00AA4EB8">
            <w:pPr>
              <w:spacing w:after="0"/>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Chipiu de </w:t>
            </w:r>
            <w:proofErr w:type="spellStart"/>
            <w:r w:rsidRPr="00B75508">
              <w:rPr>
                <w:rFonts w:ascii="Times New Roman" w:hAnsi="Times New Roman"/>
                <w:color w:val="000000"/>
                <w:sz w:val="24"/>
                <w:szCs w:val="24"/>
                <w:lang w:val="ro-MO"/>
              </w:rPr>
              <w:t>semilână</w:t>
            </w:r>
            <w:proofErr w:type="spellEnd"/>
            <w:r w:rsidRPr="00B75508">
              <w:rPr>
                <w:rFonts w:ascii="Times New Roman" w:hAnsi="Times New Roman"/>
                <w:color w:val="000000"/>
                <w:sz w:val="24"/>
                <w:szCs w:val="24"/>
                <w:lang w:val="ro-MO"/>
              </w:rPr>
              <w:t xml:space="preserve">, culoare neagră </w:t>
            </w:r>
          </w:p>
          <w:p w:rsidR="001840E3" w:rsidRPr="00B75508" w:rsidRDefault="001840E3" w:rsidP="00AA4EB8">
            <w:pPr>
              <w:spacing w:after="0"/>
              <w:rPr>
                <w:rFonts w:ascii="Times New Roman" w:hAnsi="Times New Roman"/>
                <w:color w:val="000000"/>
                <w:sz w:val="24"/>
                <w:szCs w:val="24"/>
                <w:lang w:val="ro-MO"/>
              </w:rPr>
            </w:pPr>
          </w:p>
        </w:tc>
        <w:tc>
          <w:tcPr>
            <w:tcW w:w="1417"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993"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992"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34"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945"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81"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Neagră</w:t>
            </w:r>
          </w:p>
        </w:tc>
        <w:tc>
          <w:tcPr>
            <w:tcW w:w="1134" w:type="dxa"/>
            <w:tcBorders>
              <w:top w:val="nil"/>
              <w:bottom w:val="nil"/>
            </w:tcBorders>
            <w:vAlign w:val="center"/>
          </w:tcPr>
          <w:p w:rsidR="001840E3" w:rsidRPr="00B75508" w:rsidRDefault="001840E3" w:rsidP="00AA4EB8">
            <w:pPr>
              <w:tabs>
                <w:tab w:val="left" w:pos="1031"/>
              </w:tabs>
              <w:spacing w:after="0"/>
              <w:ind w:left="-49"/>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Roșie</w:t>
            </w:r>
          </w:p>
        </w:tc>
        <w:tc>
          <w:tcPr>
            <w:tcW w:w="1385"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600" w:type="dxa"/>
            <w:tcBorders>
              <w:top w:val="nil"/>
              <w:bottom w:val="nil"/>
              <w:right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r>
      <w:tr w:rsidR="001840E3" w:rsidRPr="00B75508" w:rsidTr="00AA4EB8">
        <w:tc>
          <w:tcPr>
            <w:tcW w:w="3827" w:type="dxa"/>
            <w:tcBorders>
              <w:top w:val="nil"/>
              <w:left w:val="nil"/>
              <w:bottom w:val="nil"/>
            </w:tcBorders>
          </w:tcPr>
          <w:p w:rsidR="001840E3" w:rsidRPr="00B75508" w:rsidRDefault="001840E3" w:rsidP="00AA4EB8">
            <w:pPr>
              <w:spacing w:after="0"/>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Sacou din </w:t>
            </w:r>
            <w:proofErr w:type="spellStart"/>
            <w:r w:rsidRPr="00B75508">
              <w:rPr>
                <w:rFonts w:ascii="Times New Roman" w:hAnsi="Times New Roman"/>
                <w:color w:val="000000"/>
                <w:sz w:val="24"/>
                <w:szCs w:val="24"/>
                <w:lang w:val="ro-MO"/>
              </w:rPr>
              <w:t>semilână</w:t>
            </w:r>
            <w:proofErr w:type="spellEnd"/>
            <w:r w:rsidRPr="00B75508">
              <w:rPr>
                <w:rFonts w:ascii="Times New Roman" w:hAnsi="Times New Roman"/>
                <w:color w:val="000000"/>
                <w:sz w:val="24"/>
                <w:szCs w:val="24"/>
                <w:lang w:val="ro-MO"/>
              </w:rPr>
              <w:t>, culoare neagră</w:t>
            </w:r>
          </w:p>
          <w:p w:rsidR="001840E3" w:rsidRPr="00B75508" w:rsidRDefault="001840E3" w:rsidP="00AA4EB8">
            <w:pPr>
              <w:spacing w:after="0"/>
              <w:jc w:val="both"/>
              <w:rPr>
                <w:rFonts w:ascii="Times New Roman" w:hAnsi="Times New Roman"/>
                <w:color w:val="000000"/>
                <w:sz w:val="24"/>
                <w:szCs w:val="24"/>
                <w:lang w:val="ro-MO"/>
              </w:rPr>
            </w:pPr>
          </w:p>
          <w:p w:rsidR="001840E3" w:rsidRPr="00B75508" w:rsidRDefault="001840E3" w:rsidP="00AA4EB8">
            <w:pPr>
              <w:spacing w:after="0"/>
              <w:jc w:val="both"/>
              <w:rPr>
                <w:rFonts w:ascii="Times New Roman" w:hAnsi="Times New Roman"/>
                <w:color w:val="000000"/>
                <w:sz w:val="24"/>
                <w:szCs w:val="24"/>
                <w:lang w:val="ro-MO"/>
              </w:rPr>
            </w:pPr>
          </w:p>
          <w:p w:rsidR="001840E3" w:rsidRPr="00B75508" w:rsidRDefault="001840E3" w:rsidP="00AA4EB8">
            <w:pPr>
              <w:spacing w:after="0"/>
              <w:jc w:val="both"/>
              <w:rPr>
                <w:rFonts w:ascii="Times New Roman" w:hAnsi="Times New Roman"/>
                <w:color w:val="000000"/>
                <w:sz w:val="24"/>
                <w:szCs w:val="24"/>
                <w:lang w:val="ro-MO"/>
              </w:rPr>
            </w:pPr>
          </w:p>
        </w:tc>
        <w:tc>
          <w:tcPr>
            <w:tcW w:w="1417" w:type="dxa"/>
            <w:tcBorders>
              <w:top w:val="nil"/>
              <w:bottom w:val="nil"/>
            </w:tcBorders>
          </w:tcPr>
          <w:p w:rsidR="001840E3" w:rsidRPr="00B75508" w:rsidRDefault="001840E3" w:rsidP="00AA4EB8">
            <w:pPr>
              <w:spacing w:after="0"/>
              <w:rPr>
                <w:rFonts w:ascii="Times New Roman" w:hAnsi="Times New Roman"/>
                <w:color w:val="000000"/>
                <w:sz w:val="24"/>
                <w:szCs w:val="24"/>
                <w:lang w:val="ro-MO"/>
              </w:rPr>
            </w:pPr>
            <w:r w:rsidRPr="00B75508">
              <w:rPr>
                <w:rFonts w:ascii="Times New Roman" w:hAnsi="Times New Roman"/>
                <w:color w:val="000000"/>
                <w:sz w:val="24"/>
                <w:szCs w:val="24"/>
                <w:lang w:val="ro-MO"/>
              </w:rPr>
              <w:t>Corespunde culorii obiectului</w:t>
            </w:r>
          </w:p>
        </w:tc>
        <w:tc>
          <w:tcPr>
            <w:tcW w:w="993"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Roșie</w:t>
            </w:r>
          </w:p>
        </w:tc>
        <w:tc>
          <w:tcPr>
            <w:tcW w:w="992"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1134"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945"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1181"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34" w:type="dxa"/>
            <w:tcBorders>
              <w:top w:val="nil"/>
              <w:bottom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385" w:type="dxa"/>
            <w:tcBorders>
              <w:top w:val="nil"/>
              <w:bottom w:val="nil"/>
            </w:tcBorders>
          </w:tcPr>
          <w:p w:rsidR="001840E3" w:rsidRPr="00B75508" w:rsidRDefault="001840E3" w:rsidP="00AA4EB8">
            <w:pPr>
              <w:spacing w:after="0"/>
              <w:ind w:left="-103" w:right="-97"/>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Roșie</w:t>
            </w:r>
          </w:p>
        </w:tc>
        <w:tc>
          <w:tcPr>
            <w:tcW w:w="1600" w:type="dxa"/>
            <w:tcBorders>
              <w:top w:val="nil"/>
              <w:bottom w:val="nil"/>
              <w:right w:val="nil"/>
            </w:tcBorders>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r>
      <w:tr w:rsidR="001840E3" w:rsidRPr="00B75508" w:rsidTr="00AA4EB8">
        <w:tc>
          <w:tcPr>
            <w:tcW w:w="3827" w:type="dxa"/>
            <w:tcBorders>
              <w:top w:val="nil"/>
              <w:left w:val="nil"/>
              <w:bottom w:val="nil"/>
            </w:tcBorders>
          </w:tcPr>
          <w:p w:rsidR="001840E3" w:rsidRPr="00B75508" w:rsidRDefault="001840E3" w:rsidP="00AA4EB8">
            <w:pPr>
              <w:spacing w:after="0"/>
              <w:jc w:val="both"/>
              <w:rPr>
                <w:rFonts w:ascii="Times New Roman" w:hAnsi="Times New Roman"/>
                <w:color w:val="000000"/>
                <w:sz w:val="24"/>
                <w:szCs w:val="24"/>
                <w:lang w:val="ro-MO"/>
              </w:rPr>
            </w:pPr>
            <w:r w:rsidRPr="00B75508">
              <w:rPr>
                <w:rFonts w:ascii="Times New Roman" w:hAnsi="Times New Roman"/>
                <w:color w:val="000000"/>
                <w:sz w:val="24"/>
                <w:szCs w:val="24"/>
                <w:lang w:val="ro-MO"/>
              </w:rPr>
              <w:t>Palton din postav, culoare neagră</w:t>
            </w:r>
          </w:p>
          <w:p w:rsidR="001840E3" w:rsidRPr="00B75508" w:rsidRDefault="001840E3" w:rsidP="00AA4EB8">
            <w:pPr>
              <w:spacing w:after="0"/>
              <w:jc w:val="both"/>
              <w:rPr>
                <w:rFonts w:ascii="Times New Roman" w:hAnsi="Times New Roman"/>
                <w:color w:val="000000"/>
                <w:sz w:val="24"/>
                <w:szCs w:val="24"/>
                <w:lang w:val="ro-MO"/>
              </w:rPr>
            </w:pPr>
          </w:p>
          <w:p w:rsidR="001840E3" w:rsidRPr="00B75508" w:rsidRDefault="001840E3" w:rsidP="00AA4EB8">
            <w:pPr>
              <w:spacing w:after="0"/>
              <w:jc w:val="both"/>
              <w:rPr>
                <w:rFonts w:ascii="Times New Roman" w:hAnsi="Times New Roman"/>
                <w:color w:val="000000"/>
                <w:sz w:val="24"/>
                <w:szCs w:val="24"/>
                <w:lang w:val="ro-MO"/>
              </w:rPr>
            </w:pPr>
          </w:p>
          <w:p w:rsidR="001840E3" w:rsidRPr="00B75508" w:rsidRDefault="001840E3" w:rsidP="00AA4EB8">
            <w:pPr>
              <w:spacing w:after="0"/>
              <w:jc w:val="both"/>
              <w:rPr>
                <w:rFonts w:ascii="Times New Roman" w:hAnsi="Times New Roman"/>
                <w:color w:val="000000"/>
                <w:sz w:val="24"/>
                <w:szCs w:val="24"/>
                <w:lang w:val="ro-MO"/>
              </w:rPr>
            </w:pPr>
          </w:p>
          <w:p w:rsidR="001840E3" w:rsidRPr="00B75508" w:rsidRDefault="001840E3" w:rsidP="00AA4EB8">
            <w:pPr>
              <w:spacing w:after="0"/>
              <w:jc w:val="both"/>
              <w:rPr>
                <w:rFonts w:ascii="Times New Roman" w:hAnsi="Times New Roman"/>
                <w:color w:val="000000"/>
                <w:sz w:val="24"/>
                <w:szCs w:val="24"/>
                <w:lang w:val="ro-MO"/>
              </w:rPr>
            </w:pPr>
          </w:p>
        </w:tc>
        <w:tc>
          <w:tcPr>
            <w:tcW w:w="1417" w:type="dxa"/>
            <w:tcBorders>
              <w:top w:val="nil"/>
              <w:bottom w:val="nil"/>
            </w:tcBorders>
          </w:tcPr>
          <w:p w:rsidR="001840E3" w:rsidRPr="00B75508" w:rsidRDefault="001840E3" w:rsidP="00AA4EB8">
            <w:pPr>
              <w:spacing w:after="0"/>
              <w:rPr>
                <w:rFonts w:ascii="Times New Roman" w:hAnsi="Times New Roman"/>
                <w:color w:val="000000"/>
                <w:sz w:val="24"/>
                <w:szCs w:val="24"/>
                <w:lang w:val="ro-MO"/>
              </w:rPr>
            </w:pPr>
            <w:r w:rsidRPr="00B75508">
              <w:rPr>
                <w:rFonts w:ascii="Times New Roman" w:hAnsi="Times New Roman"/>
                <w:color w:val="000000"/>
                <w:sz w:val="24"/>
                <w:szCs w:val="24"/>
                <w:lang w:val="ro-MO"/>
              </w:rPr>
              <w:t>Corespunde culorii obiectului</w:t>
            </w:r>
          </w:p>
        </w:tc>
        <w:tc>
          <w:tcPr>
            <w:tcW w:w="993"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Roșie</w:t>
            </w:r>
          </w:p>
        </w:tc>
        <w:tc>
          <w:tcPr>
            <w:tcW w:w="992"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1134"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945"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Aurie</w:t>
            </w:r>
          </w:p>
        </w:tc>
        <w:tc>
          <w:tcPr>
            <w:tcW w:w="1181"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34"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385"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600" w:type="dxa"/>
            <w:tcBorders>
              <w:top w:val="nil"/>
              <w:bottom w:val="nil"/>
              <w:right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r>
      <w:tr w:rsidR="001840E3" w:rsidRPr="00B75508" w:rsidTr="00AA4EB8">
        <w:tc>
          <w:tcPr>
            <w:tcW w:w="3827" w:type="dxa"/>
            <w:tcBorders>
              <w:top w:val="nil"/>
              <w:left w:val="nil"/>
              <w:bottom w:val="nil"/>
            </w:tcBorders>
          </w:tcPr>
          <w:p w:rsidR="001840E3" w:rsidRPr="00B75508" w:rsidRDefault="001840E3" w:rsidP="00AA4EB8">
            <w:pPr>
              <w:spacing w:after="0"/>
              <w:jc w:val="both"/>
              <w:rPr>
                <w:rFonts w:ascii="Times New Roman" w:hAnsi="Times New Roman"/>
                <w:color w:val="000000"/>
                <w:sz w:val="24"/>
                <w:szCs w:val="24"/>
                <w:lang w:val="ro-MO"/>
              </w:rPr>
            </w:pPr>
            <w:r w:rsidRPr="00B75508">
              <w:rPr>
                <w:rFonts w:ascii="Times New Roman" w:hAnsi="Times New Roman"/>
                <w:color w:val="000000"/>
                <w:sz w:val="24"/>
                <w:szCs w:val="24"/>
                <w:lang w:val="ro-MO"/>
              </w:rPr>
              <w:t>Giacă, scurtă călduroasă, scurtă tactică, tunică tactică de culoare neagră, cămașă</w:t>
            </w:r>
          </w:p>
          <w:p w:rsidR="001840E3" w:rsidRPr="00B75508" w:rsidRDefault="001840E3" w:rsidP="00AA4EB8">
            <w:pPr>
              <w:spacing w:after="0"/>
              <w:jc w:val="both"/>
              <w:rPr>
                <w:rFonts w:ascii="Times New Roman" w:hAnsi="Times New Roman"/>
                <w:color w:val="000000"/>
                <w:sz w:val="24"/>
                <w:szCs w:val="24"/>
                <w:lang w:val="ro-MO"/>
              </w:rPr>
            </w:pPr>
          </w:p>
          <w:p w:rsidR="001840E3" w:rsidRPr="00B75508" w:rsidRDefault="001840E3" w:rsidP="00AA4EB8">
            <w:pPr>
              <w:spacing w:after="0"/>
              <w:jc w:val="both"/>
              <w:rPr>
                <w:rFonts w:ascii="Times New Roman" w:hAnsi="Times New Roman"/>
                <w:color w:val="000000"/>
                <w:sz w:val="24"/>
                <w:szCs w:val="24"/>
                <w:lang w:val="ro-MO"/>
              </w:rPr>
            </w:pPr>
          </w:p>
        </w:tc>
        <w:tc>
          <w:tcPr>
            <w:tcW w:w="1417" w:type="dxa"/>
            <w:tcBorders>
              <w:top w:val="nil"/>
              <w:bottom w:val="nil"/>
            </w:tcBorders>
          </w:tcPr>
          <w:p w:rsidR="001840E3" w:rsidRPr="00B75508" w:rsidRDefault="001840E3" w:rsidP="00AA4EB8">
            <w:pPr>
              <w:spacing w:after="0"/>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Corespunde culorii </w:t>
            </w:r>
          </w:p>
          <w:p w:rsidR="001840E3" w:rsidRPr="00B75508" w:rsidRDefault="001840E3" w:rsidP="00AA4EB8">
            <w:pPr>
              <w:spacing w:after="0"/>
              <w:rPr>
                <w:rFonts w:ascii="Times New Roman" w:hAnsi="Times New Roman"/>
                <w:color w:val="000000"/>
                <w:sz w:val="24"/>
                <w:szCs w:val="24"/>
                <w:lang w:val="ro-MO"/>
              </w:rPr>
            </w:pPr>
            <w:r w:rsidRPr="00B75508">
              <w:rPr>
                <w:rFonts w:ascii="Times New Roman" w:hAnsi="Times New Roman"/>
                <w:color w:val="000000"/>
                <w:sz w:val="24"/>
                <w:szCs w:val="24"/>
                <w:lang w:val="ro-MO"/>
              </w:rPr>
              <w:t>obiectului</w:t>
            </w:r>
          </w:p>
        </w:tc>
        <w:tc>
          <w:tcPr>
            <w:tcW w:w="993" w:type="dxa"/>
            <w:tcBorders>
              <w:top w:val="nil"/>
              <w:bottom w:val="nil"/>
            </w:tcBorders>
            <w:vAlign w:val="center"/>
          </w:tcPr>
          <w:p w:rsidR="001840E3" w:rsidRPr="00B75508" w:rsidRDefault="001840E3" w:rsidP="00AA4EB8">
            <w:pPr>
              <w:spacing w:after="0"/>
              <w:rPr>
                <w:rFonts w:ascii="Times New Roman" w:hAnsi="Times New Roman"/>
                <w:color w:val="000000"/>
                <w:sz w:val="24"/>
                <w:szCs w:val="24"/>
                <w:lang w:val="ro-MO"/>
              </w:rPr>
            </w:pPr>
            <w:r w:rsidRPr="00B75508">
              <w:rPr>
                <w:rFonts w:ascii="Times New Roman" w:hAnsi="Times New Roman"/>
                <w:color w:val="000000"/>
                <w:sz w:val="24"/>
                <w:szCs w:val="24"/>
                <w:lang w:val="ro-MO"/>
              </w:rPr>
              <w:t>Roșie</w:t>
            </w:r>
          </w:p>
          <w:p w:rsidR="001840E3" w:rsidRPr="00B75508" w:rsidRDefault="001840E3" w:rsidP="00AA4EB8">
            <w:pPr>
              <w:spacing w:after="0"/>
              <w:rPr>
                <w:rFonts w:ascii="Times New Roman" w:hAnsi="Times New Roman"/>
                <w:color w:val="000000"/>
                <w:sz w:val="24"/>
                <w:szCs w:val="24"/>
                <w:lang w:val="ro-MO"/>
              </w:rPr>
            </w:pPr>
          </w:p>
        </w:tc>
        <w:tc>
          <w:tcPr>
            <w:tcW w:w="992" w:type="dxa"/>
            <w:tcBorders>
              <w:top w:val="nil"/>
              <w:bottom w:val="nil"/>
            </w:tcBorders>
            <w:vAlign w:val="center"/>
          </w:tcPr>
          <w:p w:rsidR="001840E3" w:rsidRPr="00B75508" w:rsidRDefault="001840E3" w:rsidP="00A34613">
            <w:pPr>
              <w:spacing w:after="0"/>
              <w:ind w:left="-141"/>
              <w:jc w:val="center"/>
              <w:rPr>
                <w:rFonts w:ascii="Times New Roman" w:hAnsi="Times New Roman"/>
                <w:color w:val="000000"/>
                <w:sz w:val="24"/>
                <w:szCs w:val="24"/>
                <w:lang w:val="ro-MO"/>
              </w:rPr>
            </w:pPr>
            <w:proofErr w:type="spellStart"/>
            <w:r w:rsidRPr="00B75508">
              <w:rPr>
                <w:rFonts w:ascii="Times New Roman" w:hAnsi="Times New Roman"/>
                <w:color w:val="000000"/>
                <w:sz w:val="24"/>
                <w:szCs w:val="24"/>
                <w:lang w:val="ro-MO"/>
              </w:rPr>
              <w:t>Argentie</w:t>
            </w:r>
            <w:proofErr w:type="spellEnd"/>
          </w:p>
          <w:p w:rsidR="001840E3" w:rsidRPr="00B75508" w:rsidRDefault="001840E3" w:rsidP="00AA4EB8">
            <w:pPr>
              <w:spacing w:after="0"/>
              <w:jc w:val="center"/>
              <w:rPr>
                <w:rFonts w:ascii="Times New Roman" w:hAnsi="Times New Roman"/>
                <w:color w:val="000000"/>
                <w:sz w:val="24"/>
                <w:szCs w:val="24"/>
                <w:lang w:val="ro-MO"/>
              </w:rPr>
            </w:pPr>
          </w:p>
        </w:tc>
        <w:tc>
          <w:tcPr>
            <w:tcW w:w="1134"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proofErr w:type="spellStart"/>
            <w:r w:rsidRPr="00B75508">
              <w:rPr>
                <w:rFonts w:ascii="Times New Roman" w:hAnsi="Times New Roman"/>
                <w:color w:val="000000"/>
                <w:sz w:val="24"/>
                <w:szCs w:val="24"/>
                <w:lang w:val="ro-MO"/>
              </w:rPr>
              <w:t>Argentie</w:t>
            </w:r>
            <w:proofErr w:type="spellEnd"/>
          </w:p>
          <w:p w:rsidR="001840E3" w:rsidRPr="00B75508" w:rsidRDefault="001840E3" w:rsidP="00AA4EB8">
            <w:pPr>
              <w:spacing w:after="0"/>
              <w:jc w:val="center"/>
              <w:rPr>
                <w:rFonts w:ascii="Times New Roman" w:hAnsi="Times New Roman"/>
                <w:color w:val="000000"/>
                <w:sz w:val="24"/>
                <w:szCs w:val="24"/>
                <w:lang w:val="ro-MO"/>
              </w:rPr>
            </w:pPr>
          </w:p>
        </w:tc>
        <w:tc>
          <w:tcPr>
            <w:tcW w:w="945" w:type="dxa"/>
            <w:tcBorders>
              <w:top w:val="nil"/>
              <w:bottom w:val="nil"/>
            </w:tcBorders>
            <w:vAlign w:val="center"/>
          </w:tcPr>
          <w:p w:rsidR="001840E3" w:rsidRPr="00B75508" w:rsidRDefault="001840E3" w:rsidP="00926A8A">
            <w:pPr>
              <w:spacing w:after="0"/>
              <w:jc w:val="center"/>
              <w:rPr>
                <w:rFonts w:ascii="Times New Roman" w:hAnsi="Times New Roman"/>
                <w:color w:val="000000"/>
                <w:sz w:val="24"/>
                <w:szCs w:val="24"/>
                <w:lang w:val="ro-MO"/>
              </w:rPr>
            </w:pPr>
          </w:p>
          <w:p w:rsidR="001840E3" w:rsidRPr="00B75508" w:rsidRDefault="001840E3" w:rsidP="00A34613">
            <w:pPr>
              <w:spacing w:after="0"/>
              <w:ind w:left="-141"/>
              <w:jc w:val="center"/>
              <w:rPr>
                <w:rFonts w:ascii="Times New Roman" w:hAnsi="Times New Roman"/>
                <w:color w:val="000000"/>
                <w:sz w:val="24"/>
                <w:szCs w:val="24"/>
                <w:lang w:val="ro-MO"/>
              </w:rPr>
            </w:pPr>
            <w:proofErr w:type="spellStart"/>
            <w:r w:rsidRPr="00B75508">
              <w:rPr>
                <w:rFonts w:ascii="Times New Roman" w:hAnsi="Times New Roman"/>
                <w:color w:val="000000"/>
                <w:sz w:val="24"/>
                <w:szCs w:val="24"/>
                <w:lang w:val="ro-MO"/>
              </w:rPr>
              <w:t>Argentie</w:t>
            </w:r>
            <w:proofErr w:type="spellEnd"/>
          </w:p>
          <w:p w:rsidR="001840E3" w:rsidRPr="00B75508" w:rsidRDefault="001840E3" w:rsidP="00AA4EB8">
            <w:pPr>
              <w:spacing w:after="0"/>
              <w:jc w:val="center"/>
              <w:rPr>
                <w:rFonts w:ascii="Times New Roman" w:hAnsi="Times New Roman"/>
                <w:color w:val="000000"/>
                <w:sz w:val="24"/>
                <w:szCs w:val="24"/>
                <w:lang w:val="ro-MO"/>
              </w:rPr>
            </w:pPr>
          </w:p>
          <w:p w:rsidR="001840E3" w:rsidRPr="00B75508" w:rsidRDefault="001840E3" w:rsidP="00AA4EB8">
            <w:pPr>
              <w:spacing w:after="0"/>
              <w:jc w:val="center"/>
              <w:rPr>
                <w:rFonts w:ascii="Times New Roman" w:hAnsi="Times New Roman"/>
                <w:color w:val="000000"/>
                <w:sz w:val="24"/>
                <w:szCs w:val="24"/>
                <w:lang w:val="ro-MO"/>
              </w:rPr>
            </w:pPr>
          </w:p>
        </w:tc>
        <w:tc>
          <w:tcPr>
            <w:tcW w:w="1181"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34"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385"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600" w:type="dxa"/>
            <w:tcBorders>
              <w:top w:val="nil"/>
              <w:bottom w:val="nil"/>
              <w:right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r>
      <w:tr w:rsidR="001840E3" w:rsidRPr="00B75508" w:rsidTr="00AA4EB8">
        <w:tc>
          <w:tcPr>
            <w:tcW w:w="3827" w:type="dxa"/>
            <w:tcBorders>
              <w:top w:val="nil"/>
              <w:left w:val="nil"/>
              <w:bottom w:val="nil"/>
            </w:tcBorders>
          </w:tcPr>
          <w:p w:rsidR="001840E3" w:rsidRPr="00B75508" w:rsidRDefault="001840E3" w:rsidP="00AA4EB8">
            <w:pPr>
              <w:spacing w:after="0"/>
              <w:jc w:val="both"/>
              <w:rPr>
                <w:rFonts w:ascii="Times New Roman" w:hAnsi="Times New Roman"/>
                <w:color w:val="000000"/>
                <w:sz w:val="24"/>
                <w:szCs w:val="24"/>
                <w:lang w:val="ro-MO"/>
              </w:rPr>
            </w:pPr>
            <w:r w:rsidRPr="00B75508">
              <w:rPr>
                <w:rFonts w:ascii="Times New Roman" w:hAnsi="Times New Roman"/>
                <w:color w:val="000000"/>
                <w:sz w:val="24"/>
                <w:szCs w:val="24"/>
                <w:lang w:val="ro-MO"/>
              </w:rPr>
              <w:t>Scurtă și tunica tactică cu desen camuflat</w:t>
            </w:r>
          </w:p>
          <w:p w:rsidR="001840E3" w:rsidRPr="00B75508" w:rsidRDefault="001840E3" w:rsidP="00AA4EB8">
            <w:pPr>
              <w:spacing w:after="0"/>
              <w:jc w:val="both"/>
              <w:rPr>
                <w:rFonts w:ascii="Times New Roman" w:hAnsi="Times New Roman"/>
                <w:color w:val="000000"/>
                <w:sz w:val="24"/>
                <w:szCs w:val="24"/>
                <w:lang w:val="ro-MO"/>
              </w:rPr>
            </w:pPr>
          </w:p>
          <w:p w:rsidR="001840E3" w:rsidRPr="00B75508" w:rsidRDefault="001840E3" w:rsidP="00AA4EB8">
            <w:pPr>
              <w:spacing w:after="0"/>
              <w:jc w:val="both"/>
              <w:rPr>
                <w:rFonts w:ascii="Times New Roman" w:hAnsi="Times New Roman"/>
                <w:color w:val="000000"/>
                <w:sz w:val="24"/>
                <w:szCs w:val="24"/>
                <w:lang w:val="ro-MO"/>
              </w:rPr>
            </w:pPr>
          </w:p>
        </w:tc>
        <w:tc>
          <w:tcPr>
            <w:tcW w:w="1417" w:type="dxa"/>
            <w:tcBorders>
              <w:top w:val="nil"/>
              <w:bottom w:val="nil"/>
            </w:tcBorders>
            <w:vAlign w:val="center"/>
          </w:tcPr>
          <w:p w:rsidR="001840E3" w:rsidRPr="00B75508" w:rsidRDefault="001840E3" w:rsidP="00AA4EB8">
            <w:pPr>
              <w:tabs>
                <w:tab w:val="left" w:pos="142"/>
              </w:tabs>
              <w:spacing w:after="0"/>
              <w:rPr>
                <w:rFonts w:ascii="Times New Roman" w:hAnsi="Times New Roman"/>
                <w:color w:val="000000"/>
                <w:sz w:val="24"/>
                <w:szCs w:val="24"/>
                <w:lang w:val="ro-MO"/>
              </w:rPr>
            </w:pPr>
            <w:r w:rsidRPr="00B75508">
              <w:rPr>
                <w:rFonts w:ascii="Times New Roman" w:hAnsi="Times New Roman"/>
                <w:color w:val="000000"/>
                <w:sz w:val="24"/>
                <w:szCs w:val="24"/>
                <w:lang w:val="ro-MO"/>
              </w:rPr>
              <w:t>Corespunde</w:t>
            </w:r>
          </w:p>
          <w:p w:rsidR="001840E3" w:rsidRPr="00B75508" w:rsidRDefault="001840E3" w:rsidP="00AA4EB8">
            <w:pPr>
              <w:tabs>
                <w:tab w:val="left" w:pos="-141"/>
              </w:tabs>
              <w:spacing w:after="0"/>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 culorii obiectului</w:t>
            </w:r>
          </w:p>
        </w:tc>
        <w:tc>
          <w:tcPr>
            <w:tcW w:w="993"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Bej</w:t>
            </w:r>
          </w:p>
        </w:tc>
        <w:tc>
          <w:tcPr>
            <w:tcW w:w="992"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Bej</w:t>
            </w:r>
          </w:p>
        </w:tc>
        <w:tc>
          <w:tcPr>
            <w:tcW w:w="1134"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Bej</w:t>
            </w:r>
          </w:p>
        </w:tc>
        <w:tc>
          <w:tcPr>
            <w:tcW w:w="945"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81"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134"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385" w:type="dxa"/>
            <w:tcBorders>
              <w:top w:val="nil"/>
              <w:bottom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c>
          <w:tcPr>
            <w:tcW w:w="1600" w:type="dxa"/>
            <w:tcBorders>
              <w:top w:val="nil"/>
              <w:bottom w:val="nil"/>
              <w:right w:val="nil"/>
            </w:tcBorders>
            <w:vAlign w:val="center"/>
          </w:tcPr>
          <w:p w:rsidR="001840E3" w:rsidRPr="00B75508" w:rsidRDefault="001840E3" w:rsidP="00AA4EB8">
            <w:pPr>
              <w:spacing w:after="0"/>
              <w:jc w:val="center"/>
              <w:rPr>
                <w:rFonts w:ascii="Times New Roman" w:hAnsi="Times New Roman"/>
                <w:color w:val="000000"/>
                <w:sz w:val="24"/>
                <w:szCs w:val="24"/>
                <w:lang w:val="ro-MO"/>
              </w:rPr>
            </w:pPr>
            <w:r w:rsidRPr="00B75508">
              <w:rPr>
                <w:rFonts w:ascii="Times New Roman" w:hAnsi="Times New Roman"/>
                <w:color w:val="000000"/>
                <w:sz w:val="24"/>
                <w:szCs w:val="24"/>
                <w:lang w:val="ro-MO"/>
              </w:rPr>
              <w:t>-</w:t>
            </w:r>
          </w:p>
        </w:tc>
      </w:tr>
    </w:tbl>
    <w:p w:rsidR="001840E3" w:rsidRPr="00B75508" w:rsidRDefault="001840E3" w:rsidP="001277D4">
      <w:pPr>
        <w:spacing w:after="0"/>
        <w:rPr>
          <w:rFonts w:ascii="Times New Roman" w:hAnsi="Times New Roman"/>
          <w:color w:val="000000"/>
          <w:sz w:val="24"/>
          <w:szCs w:val="24"/>
          <w:lang w:val="ro-MO"/>
        </w:rPr>
      </w:pPr>
    </w:p>
    <w:p w:rsidR="001840E3" w:rsidRPr="00B75508" w:rsidRDefault="001840E3" w:rsidP="001277D4">
      <w:pPr>
        <w:pStyle w:val="1"/>
        <w:rPr>
          <w:rFonts w:ascii="Times New Roman" w:hAnsi="Times New Roman"/>
          <w:b w:val="0"/>
          <w:color w:val="000000"/>
          <w:szCs w:val="24"/>
          <w:lang w:val="ro-MO"/>
        </w:rPr>
      </w:pPr>
    </w:p>
    <w:p w:rsidR="001840E3" w:rsidRPr="00B75508" w:rsidRDefault="001840E3" w:rsidP="001277D4">
      <w:pPr>
        <w:pStyle w:val="1"/>
        <w:rPr>
          <w:rFonts w:ascii="Times New Roman" w:hAnsi="Times New Roman"/>
          <w:b w:val="0"/>
          <w:color w:val="000000"/>
          <w:szCs w:val="24"/>
          <w:lang w:val="ro-MO"/>
        </w:rPr>
      </w:pPr>
      <w:r w:rsidRPr="00B75508">
        <w:rPr>
          <w:rFonts w:ascii="Times New Roman" w:hAnsi="Times New Roman"/>
          <w:b w:val="0"/>
          <w:color w:val="000000"/>
          <w:szCs w:val="24"/>
          <w:lang w:val="ro-MO"/>
        </w:rPr>
        <w:t xml:space="preserve">Culoarea insignelor de petliță și epolet: </w:t>
      </w:r>
    </w:p>
    <w:p w:rsidR="001840E3" w:rsidRPr="00B75508" w:rsidRDefault="001840E3" w:rsidP="001277D4">
      <w:pPr>
        <w:spacing w:after="0"/>
        <w:rPr>
          <w:rFonts w:ascii="Times New Roman" w:hAnsi="Times New Roman"/>
          <w:color w:val="000000"/>
          <w:sz w:val="24"/>
          <w:szCs w:val="24"/>
          <w:lang w:val="ro-MO"/>
        </w:rPr>
      </w:pPr>
    </w:p>
    <w:p w:rsidR="001840E3" w:rsidRPr="00B75508" w:rsidRDefault="001840E3" w:rsidP="001277D4">
      <w:pPr>
        <w:spacing w:after="0"/>
        <w:ind w:left="1286"/>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 pe epoleții la obiectele de uniformă de gală – aurie;</w:t>
      </w:r>
    </w:p>
    <w:p w:rsidR="001840E3" w:rsidRPr="00B75508" w:rsidRDefault="001840E3" w:rsidP="001277D4">
      <w:pPr>
        <w:spacing w:after="0"/>
        <w:ind w:left="1276"/>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 pe epoleții la obiectele de uniformă militară de serviciu și instrucție – argintie.</w:t>
      </w:r>
    </w:p>
    <w:p w:rsidR="001840E3" w:rsidRPr="00B75508" w:rsidRDefault="001840E3" w:rsidP="00A254A9">
      <w:pPr>
        <w:spacing w:after="0"/>
        <w:jc w:val="both"/>
        <w:rPr>
          <w:rFonts w:ascii="Times New Roman" w:hAnsi="Times New Roman"/>
          <w:color w:val="000000"/>
          <w:sz w:val="24"/>
          <w:szCs w:val="24"/>
          <w:lang w:val="ro-MO"/>
        </w:rPr>
      </w:pPr>
    </w:p>
    <w:p w:rsidR="001840E3" w:rsidRPr="009F4995" w:rsidRDefault="001840E3" w:rsidP="009F4995">
      <w:pPr>
        <w:spacing w:after="0"/>
        <w:ind w:left="851"/>
        <w:jc w:val="both"/>
        <w:rPr>
          <w:rFonts w:ascii="Times New Roman" w:hAnsi="Times New Roman"/>
          <w:color w:val="000000"/>
          <w:sz w:val="24"/>
          <w:szCs w:val="24"/>
          <w:lang w:val="ro-MO"/>
        </w:rPr>
      </w:pPr>
      <w:r w:rsidRPr="00B75508">
        <w:rPr>
          <w:rFonts w:ascii="Times New Roman" w:hAnsi="Times New Roman"/>
          <w:color w:val="000000"/>
          <w:sz w:val="24"/>
          <w:szCs w:val="24"/>
          <w:lang w:val="ro-MO"/>
        </w:rPr>
        <w:t xml:space="preserve">Broderiile pe bordurile chipiurilor de </w:t>
      </w:r>
      <w:proofErr w:type="spellStart"/>
      <w:r w:rsidRPr="00B75508">
        <w:rPr>
          <w:rFonts w:ascii="Times New Roman" w:hAnsi="Times New Roman"/>
          <w:color w:val="000000"/>
          <w:sz w:val="24"/>
          <w:szCs w:val="24"/>
          <w:lang w:val="ro-MO"/>
        </w:rPr>
        <w:t>semilînă</w:t>
      </w:r>
      <w:proofErr w:type="spellEnd"/>
      <w:r w:rsidRPr="00B75508">
        <w:rPr>
          <w:rFonts w:ascii="Times New Roman" w:hAnsi="Times New Roman"/>
          <w:color w:val="000000"/>
          <w:sz w:val="24"/>
          <w:szCs w:val="24"/>
          <w:lang w:val="ro-MO"/>
        </w:rPr>
        <w:t xml:space="preserve"> pentru corpul de ofițeri cu grade supreme sunt de culoare aurie.</w:t>
      </w:r>
    </w:p>
    <w:p w:rsidR="001840E3" w:rsidRPr="00B75508" w:rsidRDefault="001840E3" w:rsidP="001277D4">
      <w:pPr>
        <w:spacing w:after="0" w:line="240" w:lineRule="auto"/>
        <w:ind w:left="5760"/>
        <w:jc w:val="center"/>
        <w:rPr>
          <w:rFonts w:ascii="Times New Roman" w:hAnsi="Times New Roman"/>
          <w:sz w:val="24"/>
          <w:szCs w:val="24"/>
          <w:lang w:val="ro-MO"/>
        </w:rPr>
        <w:sectPr w:rsidR="001840E3" w:rsidRPr="00B75508" w:rsidSect="00AA4EB8">
          <w:pgSz w:w="16838" w:h="11906" w:orient="landscape"/>
          <w:pgMar w:top="993" w:right="1134" w:bottom="851" w:left="851" w:header="709" w:footer="709" w:gutter="0"/>
          <w:cols w:space="708"/>
          <w:docGrid w:linePitch="360"/>
        </w:sectPr>
      </w:pPr>
    </w:p>
    <w:p w:rsidR="001840E3" w:rsidRPr="00671B24" w:rsidRDefault="001840E3" w:rsidP="00CF0624">
      <w:pPr>
        <w:spacing w:after="0" w:line="240" w:lineRule="auto"/>
        <w:jc w:val="right"/>
        <w:rPr>
          <w:rFonts w:ascii="Times New Roman" w:hAnsi="Times New Roman"/>
          <w:bCs/>
          <w:color w:val="000000"/>
          <w:sz w:val="24"/>
          <w:szCs w:val="24"/>
          <w:lang w:val="en-US" w:eastAsia="ru-RU"/>
        </w:rPr>
      </w:pPr>
      <w:r w:rsidRPr="00671B24">
        <w:rPr>
          <w:rFonts w:ascii="Times New Roman" w:hAnsi="Times New Roman"/>
          <w:bCs/>
          <w:color w:val="000000"/>
          <w:sz w:val="24"/>
          <w:szCs w:val="24"/>
          <w:lang w:val="en-US" w:eastAsia="ru-RU"/>
        </w:rPr>
        <w:lastRenderedPageBreak/>
        <w:t xml:space="preserve">  </w:t>
      </w:r>
      <w:proofErr w:type="spellStart"/>
      <w:r w:rsidRPr="00671B24">
        <w:rPr>
          <w:rFonts w:ascii="Times New Roman" w:hAnsi="Times New Roman"/>
          <w:bCs/>
          <w:color w:val="000000"/>
          <w:sz w:val="24"/>
          <w:szCs w:val="24"/>
          <w:lang w:val="en-US" w:eastAsia="ru-RU"/>
        </w:rPr>
        <w:t>Anexa</w:t>
      </w:r>
      <w:proofErr w:type="spellEnd"/>
      <w:r w:rsidRPr="00671B24">
        <w:rPr>
          <w:rFonts w:ascii="Times New Roman" w:hAnsi="Times New Roman"/>
          <w:bCs/>
          <w:color w:val="000000"/>
          <w:sz w:val="24"/>
          <w:szCs w:val="24"/>
          <w:lang w:val="en-US" w:eastAsia="ru-RU"/>
        </w:rPr>
        <w:t xml:space="preserve"> nr.3</w:t>
      </w:r>
    </w:p>
    <w:p w:rsidR="001840E3" w:rsidRPr="00671B24" w:rsidRDefault="001840E3" w:rsidP="00CF0624">
      <w:pPr>
        <w:spacing w:after="0" w:line="240" w:lineRule="auto"/>
        <w:jc w:val="right"/>
        <w:rPr>
          <w:rFonts w:ascii="Times New Roman" w:hAnsi="Times New Roman"/>
          <w:bCs/>
          <w:color w:val="000000"/>
          <w:sz w:val="24"/>
          <w:szCs w:val="24"/>
          <w:lang w:val="en-US" w:eastAsia="ru-RU"/>
        </w:rPr>
      </w:pPr>
      <w:r w:rsidRPr="00671B24">
        <w:rPr>
          <w:rFonts w:ascii="Times New Roman" w:hAnsi="Times New Roman"/>
          <w:bCs/>
          <w:color w:val="000000"/>
          <w:sz w:val="24"/>
          <w:szCs w:val="24"/>
          <w:lang w:val="en-US" w:eastAsia="ru-RU"/>
        </w:rPr>
        <w:t xml:space="preserve"> la </w:t>
      </w:r>
      <w:proofErr w:type="spellStart"/>
      <w:r w:rsidRPr="00671B24">
        <w:rPr>
          <w:rFonts w:ascii="Times New Roman" w:hAnsi="Times New Roman"/>
          <w:bCs/>
          <w:color w:val="000000"/>
          <w:sz w:val="24"/>
          <w:szCs w:val="24"/>
          <w:lang w:val="en-US" w:eastAsia="ru-RU"/>
        </w:rPr>
        <w:t>Decretul</w:t>
      </w:r>
      <w:proofErr w:type="spellEnd"/>
      <w:r w:rsidRPr="00671B24">
        <w:rPr>
          <w:rFonts w:ascii="Times New Roman" w:hAnsi="Times New Roman"/>
          <w:bCs/>
          <w:color w:val="000000"/>
          <w:sz w:val="24"/>
          <w:szCs w:val="24"/>
          <w:lang w:val="en-US" w:eastAsia="ru-RU"/>
        </w:rPr>
        <w:t xml:space="preserve"> </w:t>
      </w:r>
      <w:proofErr w:type="spellStart"/>
      <w:r w:rsidRPr="00671B24">
        <w:rPr>
          <w:rFonts w:ascii="Times New Roman" w:hAnsi="Times New Roman"/>
          <w:bCs/>
          <w:color w:val="000000"/>
          <w:sz w:val="24"/>
          <w:szCs w:val="24"/>
          <w:lang w:val="en-US" w:eastAsia="ru-RU"/>
        </w:rPr>
        <w:t>Președintelui</w:t>
      </w:r>
      <w:proofErr w:type="spellEnd"/>
      <w:r w:rsidRPr="00671B24">
        <w:rPr>
          <w:rFonts w:ascii="Times New Roman" w:hAnsi="Times New Roman"/>
          <w:bCs/>
          <w:color w:val="000000"/>
          <w:sz w:val="24"/>
          <w:szCs w:val="24"/>
          <w:lang w:val="en-US" w:eastAsia="ru-RU"/>
        </w:rPr>
        <w:t xml:space="preserve"> </w:t>
      </w:r>
      <w:proofErr w:type="spellStart"/>
      <w:r w:rsidRPr="00671B24">
        <w:rPr>
          <w:rFonts w:ascii="Times New Roman" w:hAnsi="Times New Roman"/>
          <w:bCs/>
          <w:color w:val="000000"/>
          <w:sz w:val="24"/>
          <w:szCs w:val="24"/>
          <w:lang w:val="en-US" w:eastAsia="ru-RU"/>
        </w:rPr>
        <w:t>Republicii</w:t>
      </w:r>
      <w:proofErr w:type="spellEnd"/>
      <w:r w:rsidRPr="00671B24">
        <w:rPr>
          <w:rFonts w:ascii="Times New Roman" w:hAnsi="Times New Roman"/>
          <w:bCs/>
          <w:color w:val="000000"/>
          <w:sz w:val="24"/>
          <w:szCs w:val="24"/>
          <w:lang w:val="en-US" w:eastAsia="ru-RU"/>
        </w:rPr>
        <w:t xml:space="preserve"> Moldova</w:t>
      </w:r>
    </w:p>
    <w:p w:rsidR="001840E3" w:rsidRPr="00671B24" w:rsidRDefault="001840E3" w:rsidP="00CF0624">
      <w:pPr>
        <w:spacing w:after="0" w:line="240" w:lineRule="auto"/>
        <w:jc w:val="right"/>
        <w:rPr>
          <w:rFonts w:ascii="Times New Roman" w:hAnsi="Times New Roman"/>
          <w:b/>
          <w:sz w:val="24"/>
          <w:szCs w:val="24"/>
          <w:lang w:val="en-US"/>
        </w:rPr>
      </w:pPr>
      <w:r w:rsidRPr="00671B24">
        <w:rPr>
          <w:rFonts w:ascii="Times New Roman" w:hAnsi="Times New Roman"/>
          <w:bCs/>
          <w:color w:val="000000"/>
          <w:sz w:val="24"/>
          <w:szCs w:val="24"/>
          <w:lang w:val="en-US" w:eastAsia="ru-RU"/>
        </w:rPr>
        <w:t xml:space="preserve"> nr.________ din ___________________2020</w:t>
      </w:r>
    </w:p>
    <w:p w:rsidR="001840E3" w:rsidRPr="00671B24" w:rsidRDefault="001840E3" w:rsidP="00AE132A">
      <w:pPr>
        <w:spacing w:after="0" w:line="240" w:lineRule="auto"/>
        <w:jc w:val="center"/>
        <w:rPr>
          <w:rFonts w:ascii="Times New Roman" w:hAnsi="Times New Roman"/>
          <w:b/>
          <w:sz w:val="24"/>
          <w:szCs w:val="24"/>
          <w:lang w:val="en-US"/>
        </w:rPr>
      </w:pPr>
    </w:p>
    <w:p w:rsidR="001840E3" w:rsidRPr="00671B24" w:rsidRDefault="001840E3" w:rsidP="00AE132A">
      <w:pPr>
        <w:spacing w:after="0" w:line="240" w:lineRule="auto"/>
        <w:jc w:val="center"/>
        <w:rPr>
          <w:rFonts w:ascii="Times New Roman" w:hAnsi="Times New Roman"/>
          <w:b/>
          <w:sz w:val="24"/>
          <w:szCs w:val="24"/>
          <w:lang w:val="en-US"/>
        </w:rPr>
      </w:pPr>
    </w:p>
    <w:p w:rsidR="001840E3" w:rsidRPr="00671B24" w:rsidRDefault="001840E3" w:rsidP="00AE132A">
      <w:pPr>
        <w:spacing w:after="0" w:line="240" w:lineRule="auto"/>
        <w:jc w:val="center"/>
        <w:rPr>
          <w:rFonts w:ascii="Times New Roman" w:hAnsi="Times New Roman"/>
          <w:b/>
          <w:sz w:val="24"/>
          <w:szCs w:val="24"/>
          <w:lang w:val="en-US"/>
        </w:rPr>
      </w:pPr>
      <w:r w:rsidRPr="00671B24">
        <w:rPr>
          <w:rFonts w:ascii="Times New Roman" w:hAnsi="Times New Roman"/>
          <w:b/>
          <w:sz w:val="24"/>
          <w:szCs w:val="24"/>
          <w:lang w:val="en-US"/>
        </w:rPr>
        <w:t xml:space="preserve">MODELELE </w:t>
      </w:r>
    </w:p>
    <w:p w:rsidR="001840E3" w:rsidRPr="00671B24" w:rsidRDefault="001840E3" w:rsidP="00AE132A">
      <w:pPr>
        <w:spacing w:after="0" w:line="240" w:lineRule="auto"/>
        <w:jc w:val="center"/>
        <w:rPr>
          <w:rFonts w:ascii="Times New Roman" w:hAnsi="Times New Roman"/>
          <w:b/>
          <w:sz w:val="24"/>
          <w:szCs w:val="24"/>
          <w:lang w:val="en-US"/>
        </w:rPr>
      </w:pPr>
      <w:r w:rsidRPr="00671B24">
        <w:rPr>
          <w:rFonts w:ascii="Times New Roman" w:hAnsi="Times New Roman"/>
          <w:b/>
          <w:sz w:val="24"/>
          <w:szCs w:val="24"/>
          <w:lang w:val="en-US"/>
        </w:rPr>
        <w:t xml:space="preserve"> UNIFORMELOR DE GALĂ, DE SERVICIU, DE INSTRUCȚIE ȘI DE SPORT ALE MILITARILOR DIN CADRUL INSPECTORATULUI GENERAL DE CARABINIERI AL MINISTERULUI AFACERILOR INTERNE</w:t>
      </w:r>
    </w:p>
    <w:p w:rsidR="001840E3" w:rsidRPr="00D43979" w:rsidRDefault="00270C93" w:rsidP="00AE132A">
      <w:pPr>
        <w:spacing w:after="0" w:line="240" w:lineRule="auto"/>
        <w:jc w:val="center"/>
        <w:rPr>
          <w:rFonts w:ascii="Times New Roman" w:hAnsi="Times New Roman"/>
          <w:b/>
          <w:sz w:val="24"/>
          <w:szCs w:val="24"/>
        </w:rPr>
      </w:pPr>
      <w:r>
        <w:rPr>
          <w:rFonts w:ascii="Times New Roman" w:hAnsi="Times New Roman"/>
          <w:b/>
          <w:noProof/>
          <w:sz w:val="24"/>
          <w:szCs w:val="24"/>
          <w:lang w:eastAsia="ru-RU"/>
        </w:rPr>
        <w:drawing>
          <wp:inline distT="0" distB="0" distL="0" distR="0">
            <wp:extent cx="2186940" cy="7161530"/>
            <wp:effectExtent l="19050" t="0" r="3810" b="0"/>
            <wp:docPr id="1" name="Рисунок 3" descr="general 3-final 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general 3-final mod"/>
                    <pic:cNvPicPr>
                      <a:picLocks noChangeAspect="1" noChangeArrowheads="1"/>
                    </pic:cNvPicPr>
                  </pic:nvPicPr>
                  <pic:blipFill>
                    <a:blip r:embed="rId9"/>
                    <a:srcRect/>
                    <a:stretch>
                      <a:fillRect/>
                    </a:stretch>
                  </pic:blipFill>
                  <pic:spPr bwMode="auto">
                    <a:xfrm>
                      <a:off x="0" y="0"/>
                      <a:ext cx="2186940" cy="7161530"/>
                    </a:xfrm>
                    <a:prstGeom prst="rect">
                      <a:avLst/>
                    </a:prstGeom>
                    <a:noFill/>
                    <a:ln w="9525">
                      <a:noFill/>
                      <a:miter lim="800000"/>
                      <a:headEnd/>
                      <a:tailEnd/>
                    </a:ln>
                  </pic:spPr>
                </pic:pic>
              </a:graphicData>
            </a:graphic>
          </wp:inline>
        </w:drawing>
      </w:r>
      <w:r>
        <w:rPr>
          <w:rFonts w:ascii="Times New Roman" w:hAnsi="Times New Roman"/>
          <w:b/>
          <w:noProof/>
          <w:sz w:val="24"/>
          <w:szCs w:val="24"/>
          <w:lang w:eastAsia="ru-RU"/>
        </w:rPr>
        <w:drawing>
          <wp:inline distT="0" distB="0" distL="0" distR="0">
            <wp:extent cx="2202180" cy="7176135"/>
            <wp:effectExtent l="19050" t="0" r="7620" b="0"/>
            <wp:docPr id="2" name="Рисунок 4" descr="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t-3"/>
                    <pic:cNvPicPr>
                      <a:picLocks noChangeAspect="1" noChangeArrowheads="1"/>
                    </pic:cNvPicPr>
                  </pic:nvPicPr>
                  <pic:blipFill>
                    <a:blip r:embed="rId10"/>
                    <a:srcRect/>
                    <a:stretch>
                      <a:fillRect/>
                    </a:stretch>
                  </pic:blipFill>
                  <pic:spPr bwMode="auto">
                    <a:xfrm>
                      <a:off x="0" y="0"/>
                      <a:ext cx="2202180" cy="7176135"/>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jc w:val="center"/>
        <w:rPr>
          <w:rFonts w:ascii="Times New Roman" w:hAnsi="Times New Roman"/>
          <w:b/>
          <w:sz w:val="24"/>
          <w:szCs w:val="24"/>
        </w:rPr>
      </w:pPr>
    </w:p>
    <w:p w:rsidR="001840E3" w:rsidRPr="00D43979" w:rsidRDefault="001840E3" w:rsidP="00AE132A">
      <w:pPr>
        <w:spacing w:after="0" w:line="240" w:lineRule="auto"/>
        <w:jc w:val="center"/>
        <w:rPr>
          <w:rFonts w:ascii="Times New Roman" w:hAnsi="Times New Roman"/>
          <w:b/>
          <w:sz w:val="24"/>
          <w:szCs w:val="24"/>
        </w:rPr>
      </w:pPr>
    </w:p>
    <w:p w:rsidR="001840E3" w:rsidRPr="00671B24" w:rsidRDefault="001840E3" w:rsidP="00AE132A">
      <w:pPr>
        <w:spacing w:after="0" w:line="240"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1.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gală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cu grade supreme</w:t>
      </w:r>
    </w:p>
    <w:p w:rsidR="001840E3" w:rsidRPr="00671B24" w:rsidRDefault="001840E3" w:rsidP="00AE132A">
      <w:pPr>
        <w:spacing w:after="0" w:line="240" w:lineRule="auto"/>
        <w:rPr>
          <w:rFonts w:ascii="Times New Roman" w:hAnsi="Times New Roman"/>
          <w:b/>
          <w:sz w:val="24"/>
          <w:szCs w:val="24"/>
          <w:lang w:val="en-US"/>
        </w:rPr>
      </w:pPr>
    </w:p>
    <w:p w:rsidR="001840E3" w:rsidRPr="00671B24" w:rsidRDefault="001840E3" w:rsidP="00AE132A">
      <w:pPr>
        <w:spacing w:after="0" w:line="240" w:lineRule="auto"/>
        <w:jc w:val="center"/>
        <w:rPr>
          <w:rFonts w:ascii="Times New Roman" w:hAnsi="Times New Roman"/>
          <w:b/>
          <w:sz w:val="24"/>
          <w:szCs w:val="24"/>
          <w:lang w:val="en-US"/>
        </w:rPr>
      </w:pPr>
    </w:p>
    <w:p w:rsidR="001840E3" w:rsidRPr="00D43979" w:rsidRDefault="00270C93" w:rsidP="00AE132A">
      <w:pPr>
        <w:spacing w:after="0" w:line="240" w:lineRule="auto"/>
        <w:jc w:val="center"/>
        <w:rPr>
          <w:rFonts w:ascii="Times New Roman" w:hAnsi="Times New Roman"/>
          <w:b/>
          <w:sz w:val="24"/>
          <w:szCs w:val="24"/>
        </w:rPr>
      </w:pPr>
      <w:r>
        <w:rPr>
          <w:rFonts w:ascii="Times New Roman" w:hAnsi="Times New Roman"/>
          <w:b/>
          <w:noProof/>
          <w:sz w:val="24"/>
          <w:szCs w:val="24"/>
          <w:lang w:eastAsia="ru-RU"/>
        </w:rPr>
        <w:drawing>
          <wp:inline distT="0" distB="0" distL="0" distR="0">
            <wp:extent cx="5295900" cy="8420100"/>
            <wp:effectExtent l="19050" t="0" r="0" b="0"/>
            <wp:docPr id="3" name="Рисунок 5" descr="t-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t-5-6"/>
                    <pic:cNvPicPr>
                      <a:picLocks noChangeAspect="1" noChangeArrowheads="1"/>
                    </pic:cNvPicPr>
                  </pic:nvPicPr>
                  <pic:blipFill>
                    <a:blip r:embed="rId11">
                      <a:lum contrast="20000"/>
                    </a:blip>
                    <a:srcRect/>
                    <a:stretch>
                      <a:fillRect/>
                    </a:stretch>
                  </pic:blipFill>
                  <pic:spPr bwMode="auto">
                    <a:xfrm>
                      <a:off x="0" y="0"/>
                      <a:ext cx="5295900" cy="8420100"/>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jc w:val="center"/>
        <w:rPr>
          <w:rFonts w:ascii="Times New Roman" w:hAnsi="Times New Roman"/>
          <w:b/>
          <w:sz w:val="24"/>
          <w:szCs w:val="24"/>
        </w:rPr>
      </w:pPr>
    </w:p>
    <w:p w:rsidR="00050A1C" w:rsidRDefault="00050A1C" w:rsidP="00AE132A">
      <w:pPr>
        <w:spacing w:after="0" w:line="240" w:lineRule="auto"/>
        <w:jc w:val="center"/>
        <w:rPr>
          <w:rFonts w:ascii="Times New Roman" w:hAnsi="Times New Roman"/>
          <w:sz w:val="24"/>
          <w:szCs w:val="24"/>
          <w:lang w:val="en-US"/>
        </w:rPr>
      </w:pPr>
    </w:p>
    <w:p w:rsidR="001840E3" w:rsidRPr="00671B24" w:rsidRDefault="001840E3" w:rsidP="00AE132A">
      <w:pPr>
        <w:spacing w:after="0" w:line="240"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2.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gală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cu grade supreme</w:t>
      </w:r>
    </w:p>
    <w:p w:rsidR="001840E3" w:rsidRPr="00671B24" w:rsidRDefault="001840E3" w:rsidP="00AE132A">
      <w:pPr>
        <w:spacing w:after="0" w:line="240" w:lineRule="auto"/>
        <w:jc w:val="center"/>
        <w:rPr>
          <w:rFonts w:ascii="Times New Roman" w:hAnsi="Times New Roman"/>
          <w:b/>
          <w:sz w:val="24"/>
          <w:szCs w:val="24"/>
          <w:lang w:val="en-US"/>
        </w:rPr>
      </w:pPr>
    </w:p>
    <w:p w:rsidR="001840E3" w:rsidRPr="00671B24" w:rsidRDefault="001840E3" w:rsidP="00AE132A">
      <w:pPr>
        <w:spacing w:after="0" w:line="240" w:lineRule="auto"/>
        <w:jc w:val="center"/>
        <w:rPr>
          <w:rFonts w:ascii="Times New Roman" w:hAnsi="Times New Roman"/>
          <w:b/>
          <w:sz w:val="24"/>
          <w:szCs w:val="24"/>
          <w:lang w:val="en-US"/>
        </w:rPr>
      </w:pPr>
    </w:p>
    <w:p w:rsidR="001840E3" w:rsidRPr="00671B24" w:rsidRDefault="001840E3" w:rsidP="00AE132A">
      <w:pPr>
        <w:spacing w:after="0" w:line="240" w:lineRule="auto"/>
        <w:jc w:val="center"/>
        <w:rPr>
          <w:rFonts w:ascii="Times New Roman" w:hAnsi="Times New Roman"/>
          <w:b/>
          <w:sz w:val="24"/>
          <w:szCs w:val="24"/>
          <w:lang w:val="en-US"/>
        </w:rPr>
      </w:pPr>
    </w:p>
    <w:p w:rsidR="001840E3" w:rsidRPr="00B75508" w:rsidRDefault="00270C93" w:rsidP="00AE132A">
      <w:pPr>
        <w:spacing w:after="0" w:line="240" w:lineRule="auto"/>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2992120" cy="8420100"/>
            <wp:effectExtent l="19050" t="0" r="0" b="0"/>
            <wp:docPr id="4" name="Рисунок 21" descr="Fig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Fig 3-A.jpg"/>
                    <pic:cNvPicPr>
                      <a:picLocks noChangeAspect="1" noChangeArrowheads="1"/>
                    </pic:cNvPicPr>
                  </pic:nvPicPr>
                  <pic:blipFill>
                    <a:blip r:embed="rId12"/>
                    <a:srcRect/>
                    <a:stretch>
                      <a:fillRect/>
                    </a:stretch>
                  </pic:blipFill>
                  <pic:spPr bwMode="auto">
                    <a:xfrm>
                      <a:off x="0" y="0"/>
                      <a:ext cx="2992120" cy="8420100"/>
                    </a:xfrm>
                    <a:prstGeom prst="rect">
                      <a:avLst/>
                    </a:prstGeom>
                    <a:noFill/>
                    <a:ln w="9525">
                      <a:noFill/>
                      <a:miter lim="800000"/>
                      <a:headEnd/>
                      <a:tailEnd/>
                    </a:ln>
                  </pic:spPr>
                </pic:pic>
              </a:graphicData>
            </a:graphic>
          </wp:inline>
        </w:drawing>
      </w:r>
      <w:r w:rsidR="00050A1C">
        <w:rPr>
          <w:rFonts w:ascii="Times New Roman" w:hAnsi="Times New Roman"/>
          <w:sz w:val="24"/>
          <w:szCs w:val="24"/>
          <w:lang w:val="ro-MO"/>
        </w:rPr>
        <w:t xml:space="preserve">        </w:t>
      </w:r>
      <w:r>
        <w:rPr>
          <w:rFonts w:ascii="Times New Roman" w:hAnsi="Times New Roman"/>
          <w:noProof/>
          <w:sz w:val="24"/>
          <w:szCs w:val="24"/>
          <w:lang w:eastAsia="ru-RU"/>
        </w:rPr>
        <w:drawing>
          <wp:inline distT="0" distB="0" distL="0" distR="0">
            <wp:extent cx="2771652" cy="8419605"/>
            <wp:effectExtent l="19050" t="0" r="0" b="0"/>
            <wp:docPr id="5" name="Рисунок 22" descr="Fig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Fig 3-B.jpg"/>
                    <pic:cNvPicPr>
                      <a:picLocks noChangeAspect="1" noChangeArrowheads="1"/>
                    </pic:cNvPicPr>
                  </pic:nvPicPr>
                  <pic:blipFill>
                    <a:blip r:embed="rId13"/>
                    <a:srcRect t="1664"/>
                    <a:stretch>
                      <a:fillRect/>
                    </a:stretch>
                  </pic:blipFill>
                  <pic:spPr bwMode="auto">
                    <a:xfrm>
                      <a:off x="0" y="0"/>
                      <a:ext cx="2771652" cy="8419605"/>
                    </a:xfrm>
                    <a:prstGeom prst="rect">
                      <a:avLst/>
                    </a:prstGeom>
                    <a:noFill/>
                    <a:ln w="9525">
                      <a:noFill/>
                      <a:miter lim="800000"/>
                      <a:headEnd/>
                      <a:tailEnd/>
                    </a:ln>
                  </pic:spPr>
                </pic:pic>
              </a:graphicData>
            </a:graphic>
          </wp:inline>
        </w:drawing>
      </w:r>
    </w:p>
    <w:p w:rsidR="001840E3" w:rsidRPr="00B75508" w:rsidRDefault="001840E3" w:rsidP="00AE132A">
      <w:pPr>
        <w:spacing w:after="0" w:line="240" w:lineRule="auto"/>
        <w:jc w:val="center"/>
        <w:rPr>
          <w:rFonts w:ascii="Times New Roman" w:hAnsi="Times New Roman"/>
          <w:b/>
          <w:sz w:val="24"/>
          <w:szCs w:val="24"/>
          <w:lang w:val="en-US"/>
        </w:rPr>
      </w:pPr>
    </w:p>
    <w:p w:rsidR="00050A1C" w:rsidRDefault="00050A1C" w:rsidP="00AE132A">
      <w:pPr>
        <w:spacing w:after="0" w:line="240" w:lineRule="auto"/>
        <w:jc w:val="center"/>
        <w:rPr>
          <w:rFonts w:ascii="Times New Roman" w:hAnsi="Times New Roman"/>
          <w:sz w:val="24"/>
          <w:szCs w:val="24"/>
          <w:lang w:val="en-US"/>
        </w:rPr>
      </w:pPr>
    </w:p>
    <w:p w:rsidR="001840E3" w:rsidRPr="009F4995" w:rsidRDefault="001840E3" w:rsidP="00AE132A">
      <w:pPr>
        <w:spacing w:after="0" w:line="240" w:lineRule="auto"/>
        <w:jc w:val="center"/>
        <w:rPr>
          <w:rFonts w:ascii="Times New Roman" w:hAnsi="Times New Roman"/>
          <w:sz w:val="24"/>
          <w:szCs w:val="24"/>
          <w:lang w:val="ro-MO"/>
        </w:rPr>
      </w:pPr>
      <w:r w:rsidRPr="009F4995">
        <w:rPr>
          <w:rFonts w:ascii="Times New Roman" w:hAnsi="Times New Roman"/>
          <w:sz w:val="24"/>
          <w:szCs w:val="24"/>
          <w:lang w:val="ro-MO"/>
        </w:rPr>
        <w:t xml:space="preserve">Figura 3. Uniforma de gală pentru corpul de ofițeri cu grade supreme (cămașa de culoare </w:t>
      </w:r>
    </w:p>
    <w:p w:rsidR="001840E3" w:rsidRPr="009F4995" w:rsidRDefault="001840E3" w:rsidP="00AE132A">
      <w:pPr>
        <w:spacing w:after="0" w:line="240" w:lineRule="auto"/>
        <w:jc w:val="center"/>
        <w:rPr>
          <w:rFonts w:ascii="Times New Roman" w:hAnsi="Times New Roman"/>
          <w:sz w:val="24"/>
          <w:szCs w:val="24"/>
          <w:lang w:val="ro-MO"/>
        </w:rPr>
      </w:pPr>
      <w:r w:rsidRPr="009F4995">
        <w:rPr>
          <w:rFonts w:ascii="Times New Roman" w:hAnsi="Times New Roman"/>
          <w:sz w:val="24"/>
          <w:szCs w:val="24"/>
          <w:lang w:val="ro-MO"/>
        </w:rPr>
        <w:t>albă cu mâneca lungă/scurtă)</w:t>
      </w:r>
    </w:p>
    <w:p w:rsidR="001840E3" w:rsidRPr="009F4995" w:rsidRDefault="001840E3" w:rsidP="00AE132A">
      <w:pPr>
        <w:spacing w:after="0" w:line="240" w:lineRule="auto"/>
        <w:jc w:val="center"/>
        <w:rPr>
          <w:rFonts w:ascii="Times New Roman" w:hAnsi="Times New Roman"/>
          <w:b/>
          <w:sz w:val="24"/>
          <w:szCs w:val="24"/>
          <w:lang w:val="ro-MO"/>
        </w:rPr>
      </w:pPr>
    </w:p>
    <w:p w:rsidR="001840E3" w:rsidRPr="00D43979" w:rsidRDefault="00270C93" w:rsidP="00AE132A">
      <w:pPr>
        <w:spacing w:after="0" w:line="240" w:lineRule="auto"/>
        <w:jc w:val="center"/>
        <w:rPr>
          <w:noProof/>
          <w:lang w:eastAsia="ru-RU"/>
        </w:rPr>
      </w:pPr>
      <w:r>
        <w:rPr>
          <w:rFonts w:ascii="Times New Roman" w:hAnsi="Times New Roman"/>
          <w:b/>
          <w:noProof/>
          <w:color w:val="FF0000"/>
          <w:sz w:val="36"/>
          <w:szCs w:val="36"/>
          <w:lang w:eastAsia="ru-RU"/>
        </w:rPr>
        <w:lastRenderedPageBreak/>
        <w:drawing>
          <wp:inline distT="0" distB="0" distL="0" distR="0">
            <wp:extent cx="2870668" cy="8627227"/>
            <wp:effectExtent l="19050" t="0" r="5882" b="0"/>
            <wp:docPr id="6" name="Рисунок 1" descr="gen-col-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n-col-Mod"/>
                    <pic:cNvPicPr>
                      <a:picLocks noChangeAspect="1" noChangeArrowheads="1"/>
                    </pic:cNvPicPr>
                  </pic:nvPicPr>
                  <pic:blipFill>
                    <a:blip r:embed="rId14"/>
                    <a:srcRect/>
                    <a:stretch>
                      <a:fillRect/>
                    </a:stretch>
                  </pic:blipFill>
                  <pic:spPr bwMode="auto">
                    <a:xfrm>
                      <a:off x="0" y="0"/>
                      <a:ext cx="2872721" cy="8633398"/>
                    </a:xfrm>
                    <a:prstGeom prst="rect">
                      <a:avLst/>
                    </a:prstGeom>
                    <a:noFill/>
                    <a:ln w="9525">
                      <a:noFill/>
                      <a:miter lim="800000"/>
                      <a:headEnd/>
                      <a:tailEnd/>
                    </a:ln>
                  </pic:spPr>
                </pic:pic>
              </a:graphicData>
            </a:graphic>
          </wp:inline>
        </w:drawing>
      </w:r>
      <w:r>
        <w:rPr>
          <w:rFonts w:ascii="Times New Roman" w:hAnsi="Times New Roman"/>
          <w:b/>
          <w:noProof/>
          <w:color w:val="FF0000"/>
          <w:sz w:val="36"/>
          <w:szCs w:val="36"/>
          <w:lang w:eastAsia="ru-RU"/>
        </w:rPr>
        <w:drawing>
          <wp:inline distT="0" distB="0" distL="0" distR="0">
            <wp:extent cx="2780030" cy="8632190"/>
            <wp:effectExtent l="19050" t="0" r="1270" b="0"/>
            <wp:docPr id="7" name="Рисунок 2" descr="Palton general 2A-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alton general 2A-mod"/>
                    <pic:cNvPicPr>
                      <a:picLocks noChangeAspect="1" noChangeArrowheads="1"/>
                    </pic:cNvPicPr>
                  </pic:nvPicPr>
                  <pic:blipFill>
                    <a:blip r:embed="rId15"/>
                    <a:srcRect t="1437"/>
                    <a:stretch>
                      <a:fillRect/>
                    </a:stretch>
                  </pic:blipFill>
                  <pic:spPr bwMode="auto">
                    <a:xfrm>
                      <a:off x="0" y="0"/>
                      <a:ext cx="2780030" cy="8632190"/>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jc w:val="center"/>
        <w:rPr>
          <w:noProof/>
          <w:lang w:eastAsia="ru-RU"/>
        </w:rPr>
      </w:pPr>
    </w:p>
    <w:p w:rsidR="00050A1C" w:rsidRDefault="00050A1C" w:rsidP="00AE132A">
      <w:pPr>
        <w:spacing w:after="0" w:line="240" w:lineRule="auto"/>
        <w:jc w:val="center"/>
        <w:rPr>
          <w:rFonts w:ascii="Times New Roman" w:hAnsi="Times New Roman"/>
          <w:sz w:val="24"/>
          <w:szCs w:val="24"/>
          <w:lang w:val="en-US"/>
        </w:rPr>
      </w:pPr>
    </w:p>
    <w:p w:rsidR="001840E3" w:rsidRPr="00671B24" w:rsidRDefault="001840E3" w:rsidP="00AE132A">
      <w:pPr>
        <w:spacing w:after="0" w:line="240"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4.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serviciu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cu grade supreme</w:t>
      </w:r>
    </w:p>
    <w:p w:rsidR="001840E3" w:rsidRPr="00671B24" w:rsidRDefault="001840E3" w:rsidP="00AE132A">
      <w:pPr>
        <w:spacing w:after="0" w:line="240" w:lineRule="auto"/>
        <w:rPr>
          <w:noProof/>
          <w:lang w:val="en-US" w:eastAsia="ru-RU"/>
        </w:rPr>
      </w:pPr>
    </w:p>
    <w:p w:rsidR="001840E3" w:rsidRPr="00671B24" w:rsidRDefault="00270C93" w:rsidP="00AE132A">
      <w:pPr>
        <w:spacing w:after="0" w:line="240" w:lineRule="auto"/>
        <w:jc w:val="center"/>
        <w:rPr>
          <w:rFonts w:ascii="Times New Roman" w:hAnsi="Times New Roman"/>
          <w:sz w:val="24"/>
          <w:szCs w:val="24"/>
          <w:lang w:val="en-US"/>
        </w:rPr>
      </w:pPr>
      <w:r>
        <w:rPr>
          <w:rFonts w:ascii="Times New Roman" w:hAnsi="Times New Roman"/>
          <w:b/>
          <w:noProof/>
          <w:color w:val="000000"/>
          <w:sz w:val="36"/>
          <w:szCs w:val="36"/>
          <w:lang w:eastAsia="ru-RU"/>
        </w:rPr>
        <w:lastRenderedPageBreak/>
        <w:drawing>
          <wp:inline distT="0" distB="0" distL="0" distR="0">
            <wp:extent cx="2940685" cy="8800465"/>
            <wp:effectExtent l="19050" t="0" r="0" b="0"/>
            <wp:docPr id="8" name="Рисунок 35" descr="general frun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general frunze.jpg"/>
                    <pic:cNvPicPr>
                      <a:picLocks noChangeAspect="1" noChangeArrowheads="1"/>
                    </pic:cNvPicPr>
                  </pic:nvPicPr>
                  <pic:blipFill>
                    <a:blip r:embed="rId16"/>
                    <a:srcRect/>
                    <a:stretch>
                      <a:fillRect/>
                    </a:stretch>
                  </pic:blipFill>
                  <pic:spPr bwMode="auto">
                    <a:xfrm>
                      <a:off x="0" y="0"/>
                      <a:ext cx="2940685" cy="8800465"/>
                    </a:xfrm>
                    <a:prstGeom prst="rect">
                      <a:avLst/>
                    </a:prstGeom>
                    <a:noFill/>
                    <a:ln w="9525">
                      <a:noFill/>
                      <a:miter lim="800000"/>
                      <a:headEnd/>
                      <a:tailEnd/>
                    </a:ln>
                  </pic:spPr>
                </pic:pic>
              </a:graphicData>
            </a:graphic>
          </wp:inline>
        </w:drawing>
      </w:r>
      <w:r>
        <w:rPr>
          <w:rFonts w:ascii="Times New Roman" w:hAnsi="Times New Roman"/>
          <w:b/>
          <w:noProof/>
          <w:color w:val="000000"/>
          <w:sz w:val="36"/>
          <w:szCs w:val="36"/>
          <w:lang w:eastAsia="ru-RU"/>
        </w:rPr>
        <w:drawing>
          <wp:inline distT="0" distB="0" distL="0" distR="0">
            <wp:extent cx="2988288" cy="8748264"/>
            <wp:effectExtent l="19050" t="0" r="2562" b="0"/>
            <wp:docPr id="9" name="Рисунок 20" descr="Fig 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Fig 5-B.jpg"/>
                    <pic:cNvPicPr>
                      <a:picLocks noChangeAspect="1" noChangeArrowheads="1"/>
                    </pic:cNvPicPr>
                  </pic:nvPicPr>
                  <pic:blipFill>
                    <a:blip r:embed="rId17"/>
                    <a:srcRect t="2391"/>
                    <a:stretch>
                      <a:fillRect/>
                    </a:stretch>
                  </pic:blipFill>
                  <pic:spPr bwMode="auto">
                    <a:xfrm>
                      <a:off x="0" y="0"/>
                      <a:ext cx="2992564" cy="8760782"/>
                    </a:xfrm>
                    <a:prstGeom prst="rect">
                      <a:avLst/>
                    </a:prstGeom>
                    <a:noFill/>
                    <a:ln w="9525">
                      <a:noFill/>
                      <a:miter lim="800000"/>
                      <a:headEnd/>
                      <a:tailEnd/>
                    </a:ln>
                  </pic:spPr>
                </pic:pic>
              </a:graphicData>
            </a:graphic>
          </wp:inline>
        </w:drawing>
      </w:r>
      <w:r w:rsidR="001840E3" w:rsidRPr="00671B24">
        <w:rPr>
          <w:rFonts w:ascii="Times New Roman" w:hAnsi="Times New Roman"/>
          <w:sz w:val="24"/>
          <w:szCs w:val="24"/>
          <w:lang w:val="en-US"/>
        </w:rPr>
        <w:t xml:space="preserve"> </w:t>
      </w:r>
    </w:p>
    <w:p w:rsidR="001840E3" w:rsidRPr="00671B24" w:rsidRDefault="001840E3" w:rsidP="00AE132A">
      <w:pPr>
        <w:spacing w:after="0" w:line="240" w:lineRule="auto"/>
        <w:rPr>
          <w:rFonts w:ascii="Times New Roman" w:hAnsi="Times New Roman"/>
          <w:sz w:val="24"/>
          <w:szCs w:val="24"/>
          <w:lang w:val="en-US"/>
        </w:rPr>
      </w:pPr>
    </w:p>
    <w:p w:rsidR="001840E3" w:rsidRPr="00671B24" w:rsidRDefault="001840E3" w:rsidP="00AE132A">
      <w:pPr>
        <w:spacing w:after="0" w:line="240"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5.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serviciu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cu grade supreme</w:t>
      </w:r>
    </w:p>
    <w:p w:rsidR="001840E3" w:rsidRPr="00671B24" w:rsidRDefault="001840E3" w:rsidP="00AE132A">
      <w:pPr>
        <w:spacing w:after="0" w:line="240" w:lineRule="auto"/>
        <w:jc w:val="center"/>
        <w:rPr>
          <w:rFonts w:ascii="Times New Roman" w:hAnsi="Times New Roman"/>
          <w:sz w:val="24"/>
          <w:szCs w:val="24"/>
          <w:lang w:val="en-US"/>
        </w:rPr>
      </w:pPr>
    </w:p>
    <w:p w:rsidR="001840E3" w:rsidRPr="00D43979" w:rsidRDefault="00270C93" w:rsidP="00AE132A">
      <w:pPr>
        <w:spacing w:after="0" w:line="259" w:lineRule="auto"/>
        <w:rPr>
          <w:noProof/>
          <w:lang w:eastAsia="ru-RU"/>
        </w:rPr>
      </w:pPr>
      <w:r>
        <w:rPr>
          <w:noProof/>
          <w:lang w:eastAsia="ru-RU"/>
        </w:rPr>
        <w:lastRenderedPageBreak/>
        <w:drawing>
          <wp:inline distT="0" distB="0" distL="0" distR="0">
            <wp:extent cx="3079750" cy="8668385"/>
            <wp:effectExtent l="19050" t="0" r="6350" b="0"/>
            <wp:docPr id="10" name="Рисунок 16" descr="Fig 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Fig 6-A.jpg"/>
                    <pic:cNvPicPr>
                      <a:picLocks noChangeAspect="1" noChangeArrowheads="1"/>
                    </pic:cNvPicPr>
                  </pic:nvPicPr>
                  <pic:blipFill>
                    <a:blip r:embed="rId18"/>
                    <a:srcRect/>
                    <a:stretch>
                      <a:fillRect/>
                    </a:stretch>
                  </pic:blipFill>
                  <pic:spPr bwMode="auto">
                    <a:xfrm>
                      <a:off x="0" y="0"/>
                      <a:ext cx="3079750" cy="8668385"/>
                    </a:xfrm>
                    <a:prstGeom prst="rect">
                      <a:avLst/>
                    </a:prstGeom>
                    <a:noFill/>
                    <a:ln w="9525">
                      <a:noFill/>
                      <a:miter lim="800000"/>
                      <a:headEnd/>
                      <a:tailEnd/>
                    </a:ln>
                  </pic:spPr>
                </pic:pic>
              </a:graphicData>
            </a:graphic>
          </wp:inline>
        </w:drawing>
      </w:r>
      <w:r>
        <w:rPr>
          <w:noProof/>
          <w:lang w:eastAsia="ru-RU"/>
        </w:rPr>
        <w:drawing>
          <wp:inline distT="0" distB="0" distL="0" distR="0">
            <wp:extent cx="2771652" cy="8785005"/>
            <wp:effectExtent l="19050" t="0" r="0" b="0"/>
            <wp:docPr id="11" name="Рисунок 18" descr="Fig 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Fig 6-B.jpg"/>
                    <pic:cNvPicPr>
                      <a:picLocks noChangeAspect="1" noChangeArrowheads="1"/>
                    </pic:cNvPicPr>
                  </pic:nvPicPr>
                  <pic:blipFill>
                    <a:blip r:embed="rId19"/>
                    <a:srcRect/>
                    <a:stretch>
                      <a:fillRect/>
                    </a:stretch>
                  </pic:blipFill>
                  <pic:spPr bwMode="auto">
                    <a:xfrm>
                      <a:off x="0" y="0"/>
                      <a:ext cx="2769905" cy="8779468"/>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jc w:val="center"/>
        <w:rPr>
          <w:rFonts w:ascii="Times New Roman" w:hAnsi="Times New Roman"/>
          <w:sz w:val="24"/>
          <w:szCs w:val="24"/>
        </w:rPr>
      </w:pPr>
    </w:p>
    <w:p w:rsidR="001840E3" w:rsidRPr="00671B24" w:rsidRDefault="001840E3" w:rsidP="00AE132A">
      <w:pPr>
        <w:spacing w:after="0" w:line="240"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6.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serviciu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cu grade supreme (</w:t>
      </w:r>
      <w:proofErr w:type="spellStart"/>
      <w:r w:rsidRPr="00671B24">
        <w:rPr>
          <w:rFonts w:ascii="Times New Roman" w:hAnsi="Times New Roman"/>
          <w:sz w:val="24"/>
          <w:szCs w:val="24"/>
          <w:lang w:val="en-US"/>
        </w:rPr>
        <w:t>cămașa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culoare</w:t>
      </w:r>
      <w:proofErr w:type="spellEnd"/>
      <w:r w:rsidRPr="00671B24">
        <w:rPr>
          <w:rFonts w:ascii="Times New Roman" w:hAnsi="Times New Roman"/>
          <w:sz w:val="24"/>
          <w:szCs w:val="24"/>
          <w:lang w:val="en-US"/>
        </w:rPr>
        <w:t xml:space="preserve"> </w:t>
      </w:r>
    </w:p>
    <w:p w:rsidR="001840E3" w:rsidRPr="00671B24" w:rsidRDefault="001840E3" w:rsidP="00AE132A">
      <w:pPr>
        <w:spacing w:after="0" w:line="240"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gri</w:t>
      </w:r>
      <w:proofErr w:type="spellEnd"/>
      <w:r w:rsidRPr="00671B24">
        <w:rPr>
          <w:rFonts w:ascii="Times New Roman" w:hAnsi="Times New Roman"/>
          <w:sz w:val="24"/>
          <w:szCs w:val="24"/>
          <w:lang w:val="en-US"/>
        </w:rPr>
        <w:t xml:space="preserve"> cu </w:t>
      </w:r>
      <w:proofErr w:type="spellStart"/>
      <w:r w:rsidRPr="00671B24">
        <w:rPr>
          <w:rFonts w:ascii="Times New Roman" w:hAnsi="Times New Roman"/>
          <w:sz w:val="24"/>
          <w:szCs w:val="24"/>
          <w:lang w:val="en-US"/>
        </w:rPr>
        <w:t>mâneca</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lungă</w:t>
      </w:r>
      <w:proofErr w:type="spellEnd"/>
      <w:r w:rsidRPr="00671B24">
        <w:rPr>
          <w:rFonts w:ascii="Times New Roman" w:hAnsi="Times New Roman"/>
          <w:sz w:val="24"/>
          <w:szCs w:val="24"/>
          <w:lang w:val="en-US"/>
        </w:rPr>
        <w:t>/</w:t>
      </w:r>
      <w:proofErr w:type="spellStart"/>
      <w:r w:rsidRPr="00671B24">
        <w:rPr>
          <w:rFonts w:ascii="Times New Roman" w:hAnsi="Times New Roman"/>
          <w:sz w:val="24"/>
          <w:szCs w:val="24"/>
          <w:lang w:val="en-US"/>
        </w:rPr>
        <w:t>scurtă</w:t>
      </w:r>
      <w:proofErr w:type="spellEnd"/>
      <w:r w:rsidRPr="00671B24">
        <w:rPr>
          <w:rFonts w:ascii="Times New Roman" w:hAnsi="Times New Roman"/>
          <w:sz w:val="24"/>
          <w:szCs w:val="24"/>
          <w:lang w:val="en-US"/>
        </w:rPr>
        <w:t>)</w:t>
      </w:r>
    </w:p>
    <w:p w:rsidR="001840E3" w:rsidRPr="00671B24" w:rsidRDefault="001840E3" w:rsidP="00AE132A">
      <w:pPr>
        <w:spacing w:after="0" w:line="240" w:lineRule="auto"/>
        <w:rPr>
          <w:rFonts w:ascii="Times New Roman" w:hAnsi="Times New Roman"/>
          <w:sz w:val="24"/>
          <w:szCs w:val="24"/>
          <w:lang w:val="en-US"/>
        </w:rPr>
      </w:pPr>
    </w:p>
    <w:p w:rsidR="001840E3" w:rsidRPr="00B75508" w:rsidRDefault="00270C93" w:rsidP="00AE132A">
      <w:pPr>
        <w:spacing w:after="160" w:line="259" w:lineRule="auto"/>
        <w:jc w:val="center"/>
        <w:rPr>
          <w:noProof/>
          <w:lang w:val="en-US" w:eastAsia="ru-RU"/>
        </w:rPr>
      </w:pPr>
      <w:r>
        <w:rPr>
          <w:noProof/>
          <w:lang w:eastAsia="ru-RU"/>
        </w:rPr>
        <w:lastRenderedPageBreak/>
        <w:drawing>
          <wp:inline distT="0" distB="0" distL="0" distR="0">
            <wp:extent cx="2896870" cy="8595360"/>
            <wp:effectExtent l="19050" t="0" r="0" b="0"/>
            <wp:docPr id="12" name="Рисунок 6" descr="Figura 5-6 - figuri-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Figura 5-6 - figuri-mod"/>
                    <pic:cNvPicPr>
                      <a:picLocks noChangeAspect="1" noChangeArrowheads="1"/>
                    </pic:cNvPicPr>
                  </pic:nvPicPr>
                  <pic:blipFill>
                    <a:blip r:embed="rId20"/>
                    <a:srcRect t="1447"/>
                    <a:stretch>
                      <a:fillRect/>
                    </a:stretch>
                  </pic:blipFill>
                  <pic:spPr bwMode="auto">
                    <a:xfrm>
                      <a:off x="0" y="0"/>
                      <a:ext cx="2896870" cy="8595360"/>
                    </a:xfrm>
                    <a:prstGeom prst="rect">
                      <a:avLst/>
                    </a:prstGeom>
                    <a:noFill/>
                    <a:ln w="9525">
                      <a:noFill/>
                      <a:miter lim="800000"/>
                      <a:headEnd/>
                      <a:tailEnd/>
                    </a:ln>
                  </pic:spPr>
                </pic:pic>
              </a:graphicData>
            </a:graphic>
          </wp:inline>
        </w:drawing>
      </w:r>
      <w:r w:rsidR="00050A1C">
        <w:rPr>
          <w:noProof/>
          <w:lang w:val="ro-MO" w:eastAsia="ru-RU"/>
        </w:rPr>
        <w:t xml:space="preserve">     </w:t>
      </w:r>
      <w:r>
        <w:rPr>
          <w:noProof/>
          <w:lang w:eastAsia="ru-RU"/>
        </w:rPr>
        <w:drawing>
          <wp:inline distT="0" distB="0" distL="0" distR="0">
            <wp:extent cx="2970992" cy="8764684"/>
            <wp:effectExtent l="19050" t="0" r="808" b="0"/>
            <wp:docPr id="13" name="Рисунок 14" descr="Gala frunze-colo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Gala frunze-colonel.jpg"/>
                    <pic:cNvPicPr>
                      <a:picLocks noChangeAspect="1" noChangeArrowheads="1"/>
                    </pic:cNvPicPr>
                  </pic:nvPicPr>
                  <pic:blipFill>
                    <a:blip r:embed="rId21"/>
                    <a:srcRect t="1190"/>
                    <a:stretch>
                      <a:fillRect/>
                    </a:stretch>
                  </pic:blipFill>
                  <pic:spPr bwMode="auto">
                    <a:xfrm>
                      <a:off x="0" y="0"/>
                      <a:ext cx="2970589" cy="8763495"/>
                    </a:xfrm>
                    <a:prstGeom prst="rect">
                      <a:avLst/>
                    </a:prstGeom>
                    <a:noFill/>
                    <a:ln w="9525">
                      <a:noFill/>
                      <a:miter lim="800000"/>
                      <a:headEnd/>
                      <a:tailEnd/>
                    </a:ln>
                  </pic:spPr>
                </pic:pic>
              </a:graphicData>
            </a:graphic>
          </wp:inline>
        </w:drawing>
      </w:r>
    </w:p>
    <w:p w:rsidR="001840E3" w:rsidRPr="00671B24" w:rsidRDefault="001840E3" w:rsidP="00AE132A">
      <w:pPr>
        <w:spacing w:after="0" w:line="240"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7.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gală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superiori</w:t>
      </w:r>
      <w:proofErr w:type="spellEnd"/>
      <w:r w:rsidRPr="00671B24">
        <w:rPr>
          <w:rFonts w:ascii="Times New Roman" w:hAnsi="Times New Roman"/>
          <w:sz w:val="24"/>
          <w:szCs w:val="24"/>
          <w:lang w:val="en-US"/>
        </w:rPr>
        <w:t xml:space="preserve"> </w:t>
      </w:r>
      <w:r w:rsidRPr="00671B24">
        <w:rPr>
          <w:rFonts w:ascii="Times New Roman" w:hAnsi="Times New Roman"/>
          <w:color w:val="000000"/>
          <w:sz w:val="24"/>
          <w:szCs w:val="24"/>
          <w:lang w:val="en-US" w:eastAsia="ru-RU"/>
        </w:rPr>
        <w:t>(</w:t>
      </w:r>
      <w:proofErr w:type="spellStart"/>
      <w:r w:rsidRPr="00671B24">
        <w:rPr>
          <w:rFonts w:ascii="Times New Roman" w:hAnsi="Times New Roman"/>
          <w:i/>
          <w:color w:val="000000"/>
          <w:sz w:val="24"/>
          <w:szCs w:val="24"/>
          <w:lang w:val="en-US" w:eastAsia="ru-RU"/>
        </w:rPr>
        <w:t>pentru</w:t>
      </w:r>
      <w:proofErr w:type="spellEnd"/>
      <w:r w:rsidRPr="00671B24">
        <w:rPr>
          <w:rFonts w:ascii="Times New Roman" w:hAnsi="Times New Roman"/>
          <w:i/>
          <w:color w:val="000000"/>
          <w:sz w:val="24"/>
          <w:szCs w:val="24"/>
          <w:lang w:val="en-US" w:eastAsia="ru-RU"/>
        </w:rPr>
        <w:t xml:space="preserve"> </w:t>
      </w:r>
      <w:proofErr w:type="spellStart"/>
      <w:r w:rsidRPr="00671B24">
        <w:rPr>
          <w:rFonts w:ascii="Times New Roman" w:hAnsi="Times New Roman"/>
          <w:i/>
          <w:color w:val="000000"/>
          <w:sz w:val="24"/>
          <w:szCs w:val="24"/>
          <w:lang w:val="en-US" w:eastAsia="ru-RU"/>
        </w:rPr>
        <w:t>gradul</w:t>
      </w:r>
      <w:proofErr w:type="spellEnd"/>
      <w:r w:rsidRPr="00671B24">
        <w:rPr>
          <w:rFonts w:ascii="Times New Roman" w:hAnsi="Times New Roman"/>
          <w:i/>
          <w:color w:val="000000"/>
          <w:sz w:val="24"/>
          <w:szCs w:val="24"/>
          <w:lang w:val="en-US" w:eastAsia="ru-RU"/>
        </w:rPr>
        <w:t xml:space="preserve"> colonel</w:t>
      </w:r>
      <w:r w:rsidRPr="00671B24">
        <w:rPr>
          <w:rFonts w:ascii="Times New Roman" w:hAnsi="Times New Roman"/>
          <w:color w:val="000000"/>
          <w:sz w:val="24"/>
          <w:szCs w:val="24"/>
          <w:lang w:val="en-US" w:eastAsia="ru-RU"/>
        </w:rPr>
        <w:t>)</w:t>
      </w:r>
    </w:p>
    <w:p w:rsidR="001840E3" w:rsidRPr="00B75508" w:rsidRDefault="00270C93" w:rsidP="00AE132A">
      <w:pPr>
        <w:spacing w:after="160" w:line="259" w:lineRule="auto"/>
        <w:jc w:val="center"/>
        <w:rPr>
          <w:rFonts w:ascii="Times New Roman" w:hAnsi="Times New Roman"/>
          <w:b/>
          <w:noProof/>
          <w:color w:val="000000"/>
          <w:sz w:val="36"/>
          <w:szCs w:val="36"/>
          <w:lang w:val="en-US"/>
        </w:rPr>
      </w:pPr>
      <w:r>
        <w:rPr>
          <w:rFonts w:ascii="Times New Roman" w:hAnsi="Times New Roman"/>
          <w:b/>
          <w:noProof/>
          <w:color w:val="000000"/>
          <w:sz w:val="36"/>
          <w:szCs w:val="36"/>
          <w:lang w:eastAsia="ru-RU"/>
        </w:rPr>
        <w:lastRenderedPageBreak/>
        <w:drawing>
          <wp:inline distT="0" distB="0" distL="0" distR="0">
            <wp:extent cx="2847565" cy="8942120"/>
            <wp:effectExtent l="19050" t="0" r="0" b="0"/>
            <wp:docPr id="14" name="Рисунок 7" descr="Figura 5-6 - figuri-scu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Figura 5-6 - figuri-scurta"/>
                    <pic:cNvPicPr>
                      <a:picLocks noChangeAspect="1" noChangeArrowheads="1"/>
                    </pic:cNvPicPr>
                  </pic:nvPicPr>
                  <pic:blipFill>
                    <a:blip r:embed="rId22"/>
                    <a:srcRect/>
                    <a:stretch>
                      <a:fillRect/>
                    </a:stretch>
                  </pic:blipFill>
                  <pic:spPr bwMode="auto">
                    <a:xfrm>
                      <a:off x="0" y="0"/>
                      <a:ext cx="2848169" cy="8944015"/>
                    </a:xfrm>
                    <a:prstGeom prst="rect">
                      <a:avLst/>
                    </a:prstGeom>
                    <a:noFill/>
                    <a:ln w="9525">
                      <a:noFill/>
                      <a:miter lim="800000"/>
                      <a:headEnd/>
                      <a:tailEnd/>
                    </a:ln>
                  </pic:spPr>
                </pic:pic>
              </a:graphicData>
            </a:graphic>
          </wp:inline>
        </w:drawing>
      </w:r>
      <w:r w:rsidR="00050A1C">
        <w:rPr>
          <w:rFonts w:ascii="Times New Roman" w:hAnsi="Times New Roman"/>
          <w:b/>
          <w:noProof/>
          <w:color w:val="000000"/>
          <w:sz w:val="36"/>
          <w:szCs w:val="36"/>
          <w:lang w:val="ro-MO"/>
        </w:rPr>
        <w:t xml:space="preserve">    </w:t>
      </w:r>
      <w:r>
        <w:rPr>
          <w:rFonts w:ascii="Times New Roman" w:hAnsi="Times New Roman"/>
          <w:b/>
          <w:noProof/>
          <w:color w:val="000000"/>
          <w:sz w:val="36"/>
          <w:szCs w:val="36"/>
          <w:lang w:eastAsia="ru-RU"/>
        </w:rPr>
        <w:drawing>
          <wp:inline distT="0" distB="0" distL="0" distR="0">
            <wp:extent cx="2954162" cy="9001496"/>
            <wp:effectExtent l="19050" t="0" r="0" b="0"/>
            <wp:docPr id="15" name="Рисунок 17" descr="Gala frunze-ma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Gala frunze-maior.jpg"/>
                    <pic:cNvPicPr>
                      <a:picLocks noChangeAspect="1" noChangeArrowheads="1"/>
                    </pic:cNvPicPr>
                  </pic:nvPicPr>
                  <pic:blipFill>
                    <a:blip r:embed="rId23"/>
                    <a:srcRect/>
                    <a:stretch>
                      <a:fillRect/>
                    </a:stretch>
                  </pic:blipFill>
                  <pic:spPr bwMode="auto">
                    <a:xfrm>
                      <a:off x="0" y="0"/>
                      <a:ext cx="2961269" cy="9023150"/>
                    </a:xfrm>
                    <a:prstGeom prst="rect">
                      <a:avLst/>
                    </a:prstGeom>
                    <a:noFill/>
                    <a:ln w="9525">
                      <a:noFill/>
                      <a:miter lim="800000"/>
                      <a:headEnd/>
                      <a:tailEnd/>
                    </a:ln>
                  </pic:spPr>
                </pic:pic>
              </a:graphicData>
            </a:graphic>
          </wp:inline>
        </w:drawing>
      </w:r>
    </w:p>
    <w:p w:rsidR="001840E3" w:rsidRPr="00671B24" w:rsidRDefault="001840E3" w:rsidP="00AE132A">
      <w:pPr>
        <w:spacing w:after="0" w:line="240"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8.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gală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p>
    <w:p w:rsidR="001840E3" w:rsidRPr="00D43979" w:rsidRDefault="00270C93" w:rsidP="00AE132A">
      <w:pPr>
        <w:spacing w:after="0" w:line="24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3021330" cy="8661400"/>
            <wp:effectExtent l="19050" t="0" r="7620" b="0"/>
            <wp:docPr id="16" name="Рисунок 28" descr="T-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T-30A"/>
                    <pic:cNvPicPr>
                      <a:picLocks noChangeAspect="1" noChangeArrowheads="1"/>
                    </pic:cNvPicPr>
                  </pic:nvPicPr>
                  <pic:blipFill>
                    <a:blip r:embed="rId24"/>
                    <a:srcRect/>
                    <a:stretch>
                      <a:fillRect/>
                    </a:stretch>
                  </pic:blipFill>
                  <pic:spPr bwMode="auto">
                    <a:xfrm>
                      <a:off x="0" y="0"/>
                      <a:ext cx="3021330" cy="8661400"/>
                    </a:xfrm>
                    <a:prstGeom prst="rect">
                      <a:avLst/>
                    </a:prstGeom>
                    <a:noFill/>
                    <a:ln w="9525">
                      <a:noFill/>
                      <a:miter lim="800000"/>
                      <a:headEnd/>
                      <a:tailEnd/>
                    </a:ln>
                  </pic:spPr>
                </pic:pic>
              </a:graphicData>
            </a:graphic>
          </wp:inline>
        </w:drawing>
      </w:r>
      <w:r>
        <w:rPr>
          <w:noProof/>
          <w:lang w:eastAsia="ru-RU"/>
        </w:rPr>
        <w:drawing>
          <wp:inline distT="0" distB="0" distL="0" distR="0">
            <wp:extent cx="2823845" cy="8770620"/>
            <wp:effectExtent l="19050" t="0" r="0" b="0"/>
            <wp:docPr id="17" name="Рисунок 30" descr="T-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T-28-29"/>
                    <pic:cNvPicPr>
                      <a:picLocks noChangeAspect="1" noChangeArrowheads="1"/>
                    </pic:cNvPicPr>
                  </pic:nvPicPr>
                  <pic:blipFill>
                    <a:blip r:embed="rId25"/>
                    <a:srcRect l="9592" t="2188" r="51088" b="10680"/>
                    <a:stretch>
                      <a:fillRect/>
                    </a:stretch>
                  </pic:blipFill>
                  <pic:spPr bwMode="auto">
                    <a:xfrm>
                      <a:off x="0" y="0"/>
                      <a:ext cx="2823845" cy="8770620"/>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jc w:val="center"/>
        <w:rPr>
          <w:rFonts w:ascii="Times New Roman" w:hAnsi="Times New Roman"/>
          <w:b/>
          <w:sz w:val="24"/>
          <w:szCs w:val="24"/>
        </w:rPr>
      </w:pPr>
    </w:p>
    <w:p w:rsidR="001840E3" w:rsidRPr="009F4995" w:rsidRDefault="001840E3" w:rsidP="00AE132A">
      <w:pPr>
        <w:spacing w:after="0" w:line="240" w:lineRule="auto"/>
        <w:jc w:val="center"/>
        <w:rPr>
          <w:rFonts w:ascii="Times New Roman" w:hAnsi="Times New Roman"/>
          <w:sz w:val="24"/>
          <w:szCs w:val="24"/>
          <w:lang w:val="ro-MO"/>
        </w:rPr>
      </w:pPr>
      <w:r w:rsidRPr="00671B24">
        <w:rPr>
          <w:rFonts w:ascii="Times New Roman" w:hAnsi="Times New Roman"/>
          <w:sz w:val="24"/>
          <w:szCs w:val="24"/>
          <w:lang w:val="en-US"/>
        </w:rPr>
        <w:t xml:space="preserve"> </w:t>
      </w:r>
      <w:r w:rsidRPr="009F4995">
        <w:rPr>
          <w:rFonts w:ascii="Times New Roman" w:hAnsi="Times New Roman"/>
          <w:sz w:val="24"/>
          <w:szCs w:val="24"/>
          <w:lang w:val="ro-MO"/>
        </w:rPr>
        <w:t xml:space="preserve">Figura 9. Uniforma de gală pentru corpul de ofițeri și </w:t>
      </w:r>
      <w:r w:rsidR="009F4995" w:rsidRPr="009F4995">
        <w:rPr>
          <w:rFonts w:ascii="Times New Roman" w:hAnsi="Times New Roman"/>
          <w:color w:val="000000"/>
          <w:sz w:val="24"/>
          <w:szCs w:val="24"/>
          <w:lang w:val="ro-MO" w:eastAsia="ru-RU"/>
        </w:rPr>
        <w:t>pentru efectivul de sergenți și soldați</w:t>
      </w:r>
      <w:r w:rsidRPr="009F4995">
        <w:rPr>
          <w:rFonts w:ascii="Times New Roman" w:hAnsi="Times New Roman"/>
          <w:sz w:val="24"/>
          <w:szCs w:val="24"/>
          <w:lang w:val="ro-MO"/>
        </w:rPr>
        <w:t xml:space="preserve"> care îndeplinesc serviciul militar prin contract (cămașa de culoare albă cu mâneca lungă/scurtă)</w:t>
      </w:r>
    </w:p>
    <w:p w:rsidR="001840E3" w:rsidRPr="00D43979" w:rsidRDefault="00270C93" w:rsidP="00AE132A">
      <w:pPr>
        <w:spacing w:after="0" w:line="240" w:lineRule="auto"/>
        <w:jc w:val="center"/>
        <w:rPr>
          <w:rFonts w:ascii="Times New Roman" w:hAnsi="Times New Roman"/>
          <w:sz w:val="24"/>
          <w:szCs w:val="24"/>
        </w:rPr>
      </w:pPr>
      <w:r>
        <w:rPr>
          <w:noProof/>
          <w:lang w:eastAsia="ru-RU"/>
        </w:rPr>
        <w:lastRenderedPageBreak/>
        <w:drawing>
          <wp:inline distT="0" distB="0" distL="0" distR="0">
            <wp:extent cx="2765425" cy="8493125"/>
            <wp:effectExtent l="19050" t="0" r="0" b="0"/>
            <wp:docPr id="18" name="Рисунок 23" descr="Fig-10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Fig-10 A.jpg"/>
                    <pic:cNvPicPr>
                      <a:picLocks noChangeAspect="1" noChangeArrowheads="1"/>
                    </pic:cNvPicPr>
                  </pic:nvPicPr>
                  <pic:blipFill>
                    <a:blip r:embed="rId26"/>
                    <a:srcRect t="1451"/>
                    <a:stretch>
                      <a:fillRect/>
                    </a:stretch>
                  </pic:blipFill>
                  <pic:spPr bwMode="auto">
                    <a:xfrm>
                      <a:off x="0" y="0"/>
                      <a:ext cx="2765425" cy="8493125"/>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2845435" cy="8785860"/>
            <wp:effectExtent l="19050" t="0" r="0" b="0"/>
            <wp:docPr id="19" name="Рисунок 19" descr="femei frunze-colo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emei frunze-colonel.jpg"/>
                    <pic:cNvPicPr>
                      <a:picLocks noChangeAspect="1" noChangeArrowheads="1"/>
                    </pic:cNvPicPr>
                  </pic:nvPicPr>
                  <pic:blipFill>
                    <a:blip r:embed="rId27"/>
                    <a:srcRect t="961"/>
                    <a:stretch>
                      <a:fillRect/>
                    </a:stretch>
                  </pic:blipFill>
                  <pic:spPr bwMode="auto">
                    <a:xfrm>
                      <a:off x="0" y="0"/>
                      <a:ext cx="2845435" cy="8785860"/>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jc w:val="center"/>
        <w:rPr>
          <w:rFonts w:ascii="Times New Roman" w:hAnsi="Times New Roman"/>
          <w:sz w:val="24"/>
          <w:szCs w:val="24"/>
        </w:rPr>
      </w:pPr>
    </w:p>
    <w:p w:rsidR="001840E3" w:rsidRPr="00AF0096" w:rsidRDefault="001840E3" w:rsidP="00AE132A">
      <w:pPr>
        <w:spacing w:after="0" w:line="240" w:lineRule="auto"/>
        <w:jc w:val="center"/>
        <w:rPr>
          <w:rFonts w:ascii="Times New Roman" w:hAnsi="Times New Roman"/>
          <w:sz w:val="24"/>
          <w:szCs w:val="24"/>
          <w:lang w:val="ro-MO"/>
        </w:rPr>
      </w:pPr>
      <w:r w:rsidRPr="00AF0096">
        <w:rPr>
          <w:rFonts w:ascii="Times New Roman" w:hAnsi="Times New Roman"/>
          <w:sz w:val="24"/>
          <w:szCs w:val="24"/>
          <w:lang w:val="ro-MO"/>
        </w:rPr>
        <w:t xml:space="preserve">Figura 10. Uniforma de gală pentru corpul de ofițeri superiori </w:t>
      </w:r>
      <w:r w:rsidR="00AF0096" w:rsidRPr="00AF0096">
        <w:rPr>
          <w:rFonts w:ascii="Times New Roman" w:hAnsi="Times New Roman"/>
          <w:iCs/>
          <w:sz w:val="24"/>
          <w:szCs w:val="24"/>
          <w:lang w:val="ro-MO" w:eastAsia="ru-RU"/>
        </w:rPr>
        <w:t>femei care îndeplinesc serviciul militar</w:t>
      </w:r>
      <w:r w:rsidR="00AF0096">
        <w:rPr>
          <w:rFonts w:ascii="Times New Roman" w:hAnsi="Times New Roman"/>
          <w:b/>
          <w:i/>
          <w:sz w:val="24"/>
          <w:szCs w:val="24"/>
          <w:lang w:val="ro-MO" w:eastAsia="ru-RU"/>
        </w:rPr>
        <w:t xml:space="preserve"> </w:t>
      </w:r>
      <w:r w:rsidRPr="00AF0096">
        <w:rPr>
          <w:rFonts w:ascii="Times New Roman" w:hAnsi="Times New Roman"/>
          <w:color w:val="000000"/>
          <w:sz w:val="24"/>
          <w:szCs w:val="24"/>
          <w:lang w:val="ro-MO" w:eastAsia="ru-RU"/>
        </w:rPr>
        <w:t>(</w:t>
      </w:r>
      <w:r w:rsidRPr="00AF0096">
        <w:rPr>
          <w:rFonts w:ascii="Times New Roman" w:hAnsi="Times New Roman"/>
          <w:i/>
          <w:color w:val="000000"/>
          <w:sz w:val="24"/>
          <w:szCs w:val="24"/>
          <w:lang w:val="ro-MO" w:eastAsia="ru-RU"/>
        </w:rPr>
        <w:t>pentru gradul colonel</w:t>
      </w:r>
      <w:r w:rsidRPr="00AF0096">
        <w:rPr>
          <w:rFonts w:ascii="Times New Roman" w:hAnsi="Times New Roman"/>
          <w:color w:val="000000"/>
          <w:sz w:val="24"/>
          <w:szCs w:val="24"/>
          <w:lang w:val="ro-MO" w:eastAsia="ru-RU"/>
        </w:rPr>
        <w:t>)</w:t>
      </w:r>
    </w:p>
    <w:p w:rsidR="001840E3" w:rsidRPr="00AF0096" w:rsidRDefault="001840E3" w:rsidP="00AE132A">
      <w:pPr>
        <w:spacing w:after="0" w:line="240" w:lineRule="auto"/>
        <w:rPr>
          <w:rFonts w:ascii="Times New Roman" w:hAnsi="Times New Roman"/>
          <w:sz w:val="24"/>
          <w:szCs w:val="24"/>
          <w:lang w:val="ro-MO"/>
        </w:rPr>
      </w:pPr>
    </w:p>
    <w:p w:rsidR="001840E3" w:rsidRPr="00D43979" w:rsidRDefault="00270C93" w:rsidP="00AE132A">
      <w:pPr>
        <w:spacing w:after="0" w:line="24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2780030" cy="8792845"/>
            <wp:effectExtent l="19050" t="0" r="1270" b="0"/>
            <wp:docPr id="20" name="Рисунок 15" descr="Figura 9-10 - figuri-Mod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Figura 9-10 - figuri-Mod final.jpg"/>
                    <pic:cNvPicPr>
                      <a:picLocks noChangeAspect="1" noChangeArrowheads="1"/>
                    </pic:cNvPicPr>
                  </pic:nvPicPr>
                  <pic:blipFill>
                    <a:blip r:embed="rId28"/>
                    <a:srcRect l="50006" t="1221"/>
                    <a:stretch>
                      <a:fillRect/>
                    </a:stretch>
                  </pic:blipFill>
                  <pic:spPr bwMode="auto">
                    <a:xfrm>
                      <a:off x="0" y="0"/>
                      <a:ext cx="2780030" cy="8792845"/>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3050540" cy="8902700"/>
            <wp:effectExtent l="19050" t="0" r="0" b="0"/>
            <wp:docPr id="21" name="Рисунок 33" descr="femei frunze-ma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femei frunze-maior.jpg"/>
                    <pic:cNvPicPr>
                      <a:picLocks noChangeAspect="1" noChangeArrowheads="1"/>
                    </pic:cNvPicPr>
                  </pic:nvPicPr>
                  <pic:blipFill>
                    <a:blip r:embed="rId29"/>
                    <a:srcRect t="1526" r="-4797"/>
                    <a:stretch>
                      <a:fillRect/>
                    </a:stretch>
                  </pic:blipFill>
                  <pic:spPr bwMode="auto">
                    <a:xfrm>
                      <a:off x="0" y="0"/>
                      <a:ext cx="3050540" cy="8902700"/>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jc w:val="center"/>
        <w:rPr>
          <w:rFonts w:ascii="Times New Roman" w:hAnsi="Times New Roman"/>
          <w:b/>
          <w:i/>
          <w:sz w:val="24"/>
          <w:szCs w:val="24"/>
        </w:rPr>
      </w:pPr>
    </w:p>
    <w:p w:rsidR="001840E3" w:rsidRPr="00671B24" w:rsidRDefault="001840E3" w:rsidP="00AE132A">
      <w:pPr>
        <w:spacing w:after="0" w:line="240" w:lineRule="auto"/>
        <w:jc w:val="center"/>
        <w:rPr>
          <w:rFonts w:ascii="Times New Roman" w:hAnsi="Times New Roman"/>
          <w:sz w:val="24"/>
          <w:szCs w:val="24"/>
          <w:lang w:val="en-US"/>
        </w:rPr>
      </w:pPr>
      <w:r w:rsidRPr="009F4995">
        <w:rPr>
          <w:rFonts w:ascii="Times New Roman" w:hAnsi="Times New Roman"/>
          <w:sz w:val="24"/>
          <w:szCs w:val="24"/>
          <w:lang w:val="ro-MO"/>
        </w:rPr>
        <w:t>Figura 11.</w:t>
      </w:r>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w:t>
      </w:r>
      <w:r w:rsidR="00AF0096">
        <w:rPr>
          <w:rFonts w:ascii="Times New Roman" w:hAnsi="Times New Roman"/>
          <w:sz w:val="24"/>
          <w:szCs w:val="24"/>
          <w:lang w:val="en-US"/>
        </w:rPr>
        <w:t xml:space="preserve"> </w:t>
      </w:r>
      <w:proofErr w:type="spellStart"/>
      <w:r w:rsidR="00AF0096">
        <w:rPr>
          <w:rFonts w:ascii="Times New Roman" w:hAnsi="Times New Roman"/>
          <w:sz w:val="24"/>
          <w:szCs w:val="24"/>
          <w:lang w:val="en-US"/>
        </w:rPr>
        <w:t>gală</w:t>
      </w:r>
      <w:proofErr w:type="spellEnd"/>
      <w:r w:rsidR="00AF0096">
        <w:rPr>
          <w:rFonts w:ascii="Times New Roman" w:hAnsi="Times New Roman"/>
          <w:sz w:val="24"/>
          <w:szCs w:val="24"/>
          <w:lang w:val="en-US"/>
        </w:rPr>
        <w:t xml:space="preserve"> </w:t>
      </w:r>
      <w:proofErr w:type="spellStart"/>
      <w:r w:rsidR="00AF0096">
        <w:rPr>
          <w:rFonts w:ascii="Times New Roman" w:hAnsi="Times New Roman"/>
          <w:sz w:val="24"/>
          <w:szCs w:val="24"/>
          <w:lang w:val="en-US"/>
        </w:rPr>
        <w:t>pentru</w:t>
      </w:r>
      <w:proofErr w:type="spellEnd"/>
      <w:r w:rsidR="00AF0096">
        <w:rPr>
          <w:rFonts w:ascii="Times New Roman" w:hAnsi="Times New Roman"/>
          <w:sz w:val="24"/>
          <w:szCs w:val="24"/>
          <w:lang w:val="en-US"/>
        </w:rPr>
        <w:t xml:space="preserve"> </w:t>
      </w:r>
      <w:proofErr w:type="spellStart"/>
      <w:r w:rsidR="00AF0096">
        <w:rPr>
          <w:rFonts w:ascii="Times New Roman" w:hAnsi="Times New Roman"/>
          <w:sz w:val="24"/>
          <w:szCs w:val="24"/>
          <w:lang w:val="en-US"/>
        </w:rPr>
        <w:t>corpul</w:t>
      </w:r>
      <w:proofErr w:type="spellEnd"/>
      <w:r w:rsidR="00AF0096">
        <w:rPr>
          <w:rFonts w:ascii="Times New Roman" w:hAnsi="Times New Roman"/>
          <w:sz w:val="24"/>
          <w:szCs w:val="24"/>
          <w:lang w:val="en-US"/>
        </w:rPr>
        <w:t xml:space="preserve"> de </w:t>
      </w:r>
      <w:proofErr w:type="spellStart"/>
      <w:r w:rsidR="00AF0096">
        <w:rPr>
          <w:rFonts w:ascii="Times New Roman" w:hAnsi="Times New Roman"/>
          <w:sz w:val="24"/>
          <w:szCs w:val="24"/>
          <w:lang w:val="en-US"/>
        </w:rPr>
        <w:t>ofițeri</w:t>
      </w:r>
      <w:proofErr w:type="spellEnd"/>
      <w:r w:rsidR="00AF0096">
        <w:rPr>
          <w:rFonts w:ascii="Times New Roman" w:hAnsi="Times New Roman"/>
          <w:sz w:val="24"/>
          <w:szCs w:val="24"/>
          <w:lang w:val="en-US"/>
        </w:rPr>
        <w:t xml:space="preserve"> </w:t>
      </w:r>
      <w:r w:rsidR="00AF0096" w:rsidRPr="00AF0096">
        <w:rPr>
          <w:rFonts w:ascii="Times New Roman" w:hAnsi="Times New Roman"/>
          <w:iCs/>
          <w:sz w:val="24"/>
          <w:szCs w:val="24"/>
          <w:lang w:val="ro-MO" w:eastAsia="ru-RU"/>
        </w:rPr>
        <w:t>femei care îndeplinesc serviciul militar</w:t>
      </w:r>
    </w:p>
    <w:p w:rsidR="001840E3" w:rsidRPr="00D43979" w:rsidRDefault="00270C93" w:rsidP="00AE132A">
      <w:pPr>
        <w:spacing w:after="0" w:line="240" w:lineRule="auto"/>
        <w:jc w:val="center"/>
        <w:rPr>
          <w:rFonts w:ascii="Times New Roman" w:hAnsi="Times New Roman"/>
          <w:sz w:val="24"/>
          <w:szCs w:val="24"/>
        </w:rPr>
      </w:pPr>
      <w:r>
        <w:rPr>
          <w:noProof/>
          <w:lang w:eastAsia="ru-RU"/>
        </w:rPr>
        <w:lastRenderedPageBreak/>
        <w:drawing>
          <wp:inline distT="0" distB="0" distL="0" distR="0">
            <wp:extent cx="2574925" cy="8829675"/>
            <wp:effectExtent l="19050" t="0" r="0" b="0"/>
            <wp:docPr id="22" name="Рисунок 31" descr="T-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T-32-33"/>
                    <pic:cNvPicPr>
                      <a:picLocks noChangeAspect="1" noChangeArrowheads="1"/>
                    </pic:cNvPicPr>
                  </pic:nvPicPr>
                  <pic:blipFill>
                    <a:blip r:embed="rId30">
                      <a:lum contrast="20000"/>
                    </a:blip>
                    <a:srcRect l="16972" t="7953" r="48726" b="9912"/>
                    <a:stretch>
                      <a:fillRect/>
                    </a:stretch>
                  </pic:blipFill>
                  <pic:spPr bwMode="auto">
                    <a:xfrm>
                      <a:off x="0" y="0"/>
                      <a:ext cx="2574925" cy="8829675"/>
                    </a:xfrm>
                    <a:prstGeom prst="rect">
                      <a:avLst/>
                    </a:prstGeom>
                    <a:noFill/>
                    <a:ln w="9525">
                      <a:noFill/>
                      <a:miter lim="800000"/>
                      <a:headEnd/>
                      <a:tailEnd/>
                    </a:ln>
                  </pic:spPr>
                </pic:pic>
              </a:graphicData>
            </a:graphic>
          </wp:inline>
        </w:drawing>
      </w:r>
      <w:r>
        <w:rPr>
          <w:noProof/>
          <w:lang w:eastAsia="ru-RU"/>
        </w:rPr>
        <w:drawing>
          <wp:inline distT="0" distB="0" distL="0" distR="0">
            <wp:extent cx="2516505" cy="8770620"/>
            <wp:effectExtent l="19050" t="0" r="0" b="0"/>
            <wp:docPr id="23" name="Рисунок 32" descr="T-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T-34-35"/>
                    <pic:cNvPicPr>
                      <a:picLocks noChangeAspect="1" noChangeArrowheads="1"/>
                    </pic:cNvPicPr>
                  </pic:nvPicPr>
                  <pic:blipFill>
                    <a:blip r:embed="rId31"/>
                    <a:srcRect l="51643"/>
                    <a:stretch>
                      <a:fillRect/>
                    </a:stretch>
                  </pic:blipFill>
                  <pic:spPr bwMode="auto">
                    <a:xfrm>
                      <a:off x="0" y="0"/>
                      <a:ext cx="2516505" cy="8770620"/>
                    </a:xfrm>
                    <a:prstGeom prst="rect">
                      <a:avLst/>
                    </a:prstGeom>
                    <a:noFill/>
                    <a:ln w="9525">
                      <a:noFill/>
                      <a:miter lim="800000"/>
                      <a:headEnd/>
                      <a:tailEnd/>
                    </a:ln>
                  </pic:spPr>
                </pic:pic>
              </a:graphicData>
            </a:graphic>
          </wp:inline>
        </w:drawing>
      </w:r>
    </w:p>
    <w:p w:rsidR="001840E3" w:rsidRPr="00BB5C20" w:rsidRDefault="001840E3" w:rsidP="00AE132A">
      <w:pPr>
        <w:spacing w:after="0" w:line="240" w:lineRule="auto"/>
        <w:jc w:val="center"/>
        <w:rPr>
          <w:rFonts w:ascii="Times New Roman" w:hAnsi="Times New Roman"/>
          <w:sz w:val="24"/>
          <w:szCs w:val="24"/>
          <w:lang w:val="ro-MO"/>
        </w:rPr>
      </w:pPr>
    </w:p>
    <w:p w:rsidR="001840E3" w:rsidRPr="00BB5C20" w:rsidRDefault="001840E3" w:rsidP="00BB5C20">
      <w:pPr>
        <w:spacing w:after="0" w:line="240" w:lineRule="auto"/>
        <w:jc w:val="center"/>
        <w:rPr>
          <w:rFonts w:ascii="Times New Roman" w:hAnsi="Times New Roman"/>
          <w:sz w:val="24"/>
          <w:szCs w:val="24"/>
          <w:lang w:val="ro-MO"/>
        </w:rPr>
      </w:pPr>
      <w:r w:rsidRPr="00BB5C20">
        <w:rPr>
          <w:rFonts w:ascii="Times New Roman" w:hAnsi="Times New Roman"/>
          <w:sz w:val="24"/>
          <w:szCs w:val="24"/>
          <w:lang w:val="ro-MO"/>
        </w:rPr>
        <w:t>Figura 12. Uniforma de g</w:t>
      </w:r>
      <w:r w:rsidR="00BB5C20">
        <w:rPr>
          <w:rFonts w:ascii="Times New Roman" w:hAnsi="Times New Roman"/>
          <w:sz w:val="24"/>
          <w:szCs w:val="24"/>
          <w:lang w:val="ro-MO"/>
        </w:rPr>
        <w:t xml:space="preserve">ală pentru corpul de ofițeri și sergenți, </w:t>
      </w:r>
      <w:r w:rsidR="00AF0096" w:rsidRPr="00BB5C20">
        <w:rPr>
          <w:rFonts w:ascii="Times New Roman" w:hAnsi="Times New Roman"/>
          <w:sz w:val="24"/>
          <w:szCs w:val="24"/>
          <w:lang w:val="ro-MO"/>
        </w:rPr>
        <w:t>soldați</w:t>
      </w:r>
      <w:r w:rsidRPr="00BB5C20">
        <w:rPr>
          <w:rFonts w:ascii="Times New Roman" w:hAnsi="Times New Roman"/>
          <w:sz w:val="24"/>
          <w:szCs w:val="24"/>
          <w:lang w:val="ro-MO"/>
        </w:rPr>
        <w:t xml:space="preserve"> </w:t>
      </w:r>
      <w:r w:rsidR="00AF0096" w:rsidRPr="00BB5C20">
        <w:rPr>
          <w:rFonts w:ascii="Times New Roman" w:hAnsi="Times New Roman"/>
          <w:iCs/>
          <w:sz w:val="24"/>
          <w:szCs w:val="24"/>
          <w:lang w:val="ro-MO" w:eastAsia="ru-RU"/>
        </w:rPr>
        <w:t xml:space="preserve">femei care îndeplinesc serviciul </w:t>
      </w:r>
      <w:r w:rsidRPr="00BB5C20">
        <w:rPr>
          <w:rFonts w:ascii="Times New Roman" w:hAnsi="Times New Roman"/>
          <w:sz w:val="24"/>
          <w:szCs w:val="24"/>
          <w:lang w:val="ro-MO"/>
        </w:rPr>
        <w:t>militar prin contract (cămașa de culoare albă cu mâneca lungă/scurtă)</w:t>
      </w:r>
    </w:p>
    <w:p w:rsidR="001840E3" w:rsidRPr="00671B24" w:rsidRDefault="00270C93" w:rsidP="00AE132A">
      <w:pPr>
        <w:spacing w:after="160" w:line="259" w:lineRule="auto"/>
        <w:rPr>
          <w:noProof/>
          <w:lang w:val="en-US" w:eastAsia="ru-RU"/>
        </w:rPr>
      </w:pPr>
      <w:r>
        <w:rPr>
          <w:noProof/>
          <w:lang w:eastAsia="ru-RU"/>
        </w:rPr>
        <w:lastRenderedPageBreak/>
        <w:drawing>
          <wp:inline distT="0" distB="0" distL="0" distR="0">
            <wp:extent cx="2927214" cy="8893663"/>
            <wp:effectExtent l="19050" t="0" r="6486" b="0"/>
            <wp:docPr id="24" name="Рисунок 24" descr="Fig 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Fig 13-A.jpg"/>
                    <pic:cNvPicPr>
                      <a:picLocks noChangeAspect="1" noChangeArrowheads="1"/>
                    </pic:cNvPicPr>
                  </pic:nvPicPr>
                  <pic:blipFill>
                    <a:blip r:embed="rId32">
                      <a:lum bright="10000"/>
                    </a:blip>
                    <a:srcRect t="1235"/>
                    <a:stretch>
                      <a:fillRect/>
                    </a:stretch>
                  </pic:blipFill>
                  <pic:spPr bwMode="auto">
                    <a:xfrm>
                      <a:off x="0" y="0"/>
                      <a:ext cx="2931976" cy="8908130"/>
                    </a:xfrm>
                    <a:prstGeom prst="rect">
                      <a:avLst/>
                    </a:prstGeom>
                    <a:noFill/>
                    <a:ln w="9525">
                      <a:noFill/>
                      <a:miter lim="800000"/>
                      <a:headEnd/>
                      <a:tailEnd/>
                    </a:ln>
                  </pic:spPr>
                </pic:pic>
              </a:graphicData>
            </a:graphic>
          </wp:inline>
        </w:drawing>
      </w:r>
      <w:r w:rsidR="001840E3" w:rsidRPr="00671B24">
        <w:rPr>
          <w:noProof/>
          <w:lang w:val="en-US" w:eastAsia="ru-RU"/>
        </w:rPr>
        <w:t xml:space="preserve"> </w:t>
      </w:r>
      <w:r>
        <w:rPr>
          <w:noProof/>
          <w:lang w:eastAsia="ru-RU"/>
        </w:rPr>
        <w:drawing>
          <wp:inline distT="0" distB="0" distL="0" distR="0">
            <wp:extent cx="2870454" cy="8864072"/>
            <wp:effectExtent l="19050" t="0" r="6096" b="0"/>
            <wp:docPr id="25" name="Рисунок 0" descr="Figura 13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Figura 13 -final.jpg"/>
                    <pic:cNvPicPr>
                      <a:picLocks noChangeAspect="1" noChangeArrowheads="1"/>
                    </pic:cNvPicPr>
                  </pic:nvPicPr>
                  <pic:blipFill>
                    <a:blip r:embed="rId33"/>
                    <a:srcRect/>
                    <a:stretch>
                      <a:fillRect/>
                    </a:stretch>
                  </pic:blipFill>
                  <pic:spPr bwMode="auto">
                    <a:xfrm>
                      <a:off x="0" y="0"/>
                      <a:ext cx="2873915" cy="8874761"/>
                    </a:xfrm>
                    <a:prstGeom prst="rect">
                      <a:avLst/>
                    </a:prstGeom>
                    <a:noFill/>
                    <a:ln w="9525">
                      <a:noFill/>
                      <a:miter lim="800000"/>
                      <a:headEnd/>
                      <a:tailEnd/>
                    </a:ln>
                  </pic:spPr>
                </pic:pic>
              </a:graphicData>
            </a:graphic>
          </wp:inline>
        </w:drawing>
      </w:r>
    </w:p>
    <w:p w:rsidR="00BB5C20" w:rsidRDefault="001840E3" w:rsidP="00BB5C20">
      <w:pPr>
        <w:spacing w:after="0" w:line="240" w:lineRule="auto"/>
        <w:jc w:val="center"/>
        <w:rPr>
          <w:rFonts w:ascii="Times New Roman" w:hAnsi="Times New Roman"/>
          <w:sz w:val="24"/>
          <w:szCs w:val="24"/>
          <w:lang w:val="ro-MO"/>
        </w:rPr>
      </w:pPr>
      <w:r w:rsidRPr="00BB5C20">
        <w:rPr>
          <w:rFonts w:ascii="Times New Roman" w:hAnsi="Times New Roman"/>
          <w:sz w:val="24"/>
          <w:szCs w:val="24"/>
          <w:lang w:val="ro-MO"/>
        </w:rPr>
        <w:t xml:space="preserve">Figura 13. Uniforma de gală pentru corpul de </w:t>
      </w:r>
      <w:r w:rsidR="00BB5C20" w:rsidRPr="00BB5C20">
        <w:rPr>
          <w:rFonts w:ascii="Times New Roman" w:hAnsi="Times New Roman"/>
          <w:sz w:val="24"/>
          <w:szCs w:val="24"/>
          <w:lang w:val="ro-MO"/>
        </w:rPr>
        <w:t>sergenți și soldați</w:t>
      </w:r>
      <w:r w:rsidRPr="00BB5C20">
        <w:rPr>
          <w:rFonts w:ascii="Times New Roman" w:hAnsi="Times New Roman"/>
          <w:sz w:val="24"/>
          <w:szCs w:val="24"/>
          <w:lang w:val="ro-MO"/>
        </w:rPr>
        <w:t xml:space="preserve"> care îndeplinesc serviciul</w:t>
      </w:r>
    </w:p>
    <w:p w:rsidR="001840E3" w:rsidRPr="00BB5C20" w:rsidRDefault="001840E3" w:rsidP="00BB5C20">
      <w:pPr>
        <w:spacing w:after="0" w:line="240" w:lineRule="auto"/>
        <w:jc w:val="center"/>
        <w:rPr>
          <w:rFonts w:ascii="Times New Roman" w:hAnsi="Times New Roman"/>
          <w:sz w:val="24"/>
          <w:szCs w:val="24"/>
          <w:lang w:val="ro-MO"/>
        </w:rPr>
      </w:pPr>
      <w:r w:rsidRPr="00BB5C20">
        <w:rPr>
          <w:rFonts w:ascii="Times New Roman" w:hAnsi="Times New Roman"/>
          <w:sz w:val="24"/>
          <w:szCs w:val="24"/>
          <w:lang w:val="ro-MO"/>
        </w:rPr>
        <w:t xml:space="preserve"> militar prin contract</w:t>
      </w:r>
    </w:p>
    <w:p w:rsidR="001840E3" w:rsidRPr="00671B24" w:rsidRDefault="00270C93" w:rsidP="00050A1C">
      <w:pPr>
        <w:spacing w:after="160" w:line="259" w:lineRule="auto"/>
        <w:jc w:val="center"/>
        <w:rPr>
          <w:noProof/>
          <w:lang w:val="en-US" w:eastAsia="ru-RU"/>
        </w:rPr>
      </w:pPr>
      <w:r>
        <w:rPr>
          <w:noProof/>
          <w:lang w:eastAsia="ru-RU"/>
        </w:rPr>
        <w:lastRenderedPageBreak/>
        <w:drawing>
          <wp:inline distT="0" distB="0" distL="0" distR="0">
            <wp:extent cx="2747900" cy="8866043"/>
            <wp:effectExtent l="19050" t="0" r="0" b="0"/>
            <wp:docPr id="26" name="Рисунок 26" descr="Fig 1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Fig 14-A.jpg"/>
                    <pic:cNvPicPr>
                      <a:picLocks noChangeAspect="1" noChangeArrowheads="1"/>
                    </pic:cNvPicPr>
                  </pic:nvPicPr>
                  <pic:blipFill>
                    <a:blip r:embed="rId34"/>
                    <a:srcRect/>
                    <a:stretch>
                      <a:fillRect/>
                    </a:stretch>
                  </pic:blipFill>
                  <pic:spPr bwMode="auto">
                    <a:xfrm>
                      <a:off x="0" y="0"/>
                      <a:ext cx="2749441" cy="8871016"/>
                    </a:xfrm>
                    <a:prstGeom prst="rect">
                      <a:avLst/>
                    </a:prstGeom>
                    <a:noFill/>
                    <a:ln w="9525">
                      <a:noFill/>
                      <a:miter lim="800000"/>
                      <a:headEnd/>
                      <a:tailEnd/>
                    </a:ln>
                  </pic:spPr>
                </pic:pic>
              </a:graphicData>
            </a:graphic>
          </wp:inline>
        </w:drawing>
      </w:r>
      <w:r>
        <w:rPr>
          <w:noProof/>
          <w:lang w:eastAsia="ru-RU"/>
        </w:rPr>
        <w:drawing>
          <wp:inline distT="0" distB="0" distL="0" distR="0">
            <wp:extent cx="2534145" cy="8862717"/>
            <wp:effectExtent l="19050" t="0" r="0" b="0"/>
            <wp:docPr id="27" name="Рисунок 27" descr="Fig 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Fig 14-B.jpg"/>
                    <pic:cNvPicPr>
                      <a:picLocks noChangeAspect="1" noChangeArrowheads="1"/>
                    </pic:cNvPicPr>
                  </pic:nvPicPr>
                  <pic:blipFill>
                    <a:blip r:embed="rId35">
                      <a:lum bright="10000"/>
                    </a:blip>
                    <a:srcRect/>
                    <a:stretch>
                      <a:fillRect/>
                    </a:stretch>
                  </pic:blipFill>
                  <pic:spPr bwMode="auto">
                    <a:xfrm>
                      <a:off x="0" y="0"/>
                      <a:ext cx="2536211" cy="8869941"/>
                    </a:xfrm>
                    <a:prstGeom prst="rect">
                      <a:avLst/>
                    </a:prstGeom>
                    <a:noFill/>
                    <a:ln w="9525">
                      <a:noFill/>
                      <a:miter lim="800000"/>
                      <a:headEnd/>
                      <a:tailEnd/>
                    </a:ln>
                  </pic:spPr>
                </pic:pic>
              </a:graphicData>
            </a:graphic>
          </wp:inline>
        </w:drawing>
      </w:r>
    </w:p>
    <w:p w:rsidR="00BB5C20" w:rsidRPr="00BB5C20" w:rsidRDefault="001840E3" w:rsidP="00BB5C20">
      <w:pPr>
        <w:spacing w:after="0" w:line="240" w:lineRule="auto"/>
        <w:jc w:val="center"/>
        <w:rPr>
          <w:rFonts w:ascii="Times New Roman" w:hAnsi="Times New Roman"/>
          <w:sz w:val="24"/>
          <w:szCs w:val="24"/>
          <w:lang w:val="ro-MO"/>
        </w:rPr>
      </w:pPr>
      <w:r w:rsidRPr="00BB5C20">
        <w:rPr>
          <w:rFonts w:ascii="Times New Roman" w:hAnsi="Times New Roman"/>
          <w:sz w:val="24"/>
          <w:szCs w:val="24"/>
          <w:lang w:val="ro-MO"/>
        </w:rPr>
        <w:t xml:space="preserve">Figura 14. Uniforma de gală pentru corpul de </w:t>
      </w:r>
      <w:r w:rsidR="00BB5C20" w:rsidRPr="00BB5C20">
        <w:rPr>
          <w:rFonts w:ascii="Times New Roman" w:hAnsi="Times New Roman"/>
          <w:sz w:val="24"/>
          <w:szCs w:val="24"/>
          <w:lang w:val="ro-MO"/>
        </w:rPr>
        <w:t xml:space="preserve">sergenți și soldați </w:t>
      </w:r>
      <w:r w:rsidR="00BB5C20" w:rsidRPr="00BB5C20">
        <w:rPr>
          <w:rFonts w:ascii="Times New Roman" w:hAnsi="Times New Roman"/>
          <w:iCs/>
          <w:sz w:val="24"/>
          <w:szCs w:val="24"/>
          <w:lang w:val="ro-MO" w:eastAsia="ru-RU"/>
        </w:rPr>
        <w:t xml:space="preserve">femei care îndeplinesc </w:t>
      </w:r>
    </w:p>
    <w:p w:rsidR="001840E3" w:rsidRPr="00BB5C20" w:rsidRDefault="001840E3" w:rsidP="00AE132A">
      <w:pPr>
        <w:spacing w:after="0" w:line="240" w:lineRule="auto"/>
        <w:jc w:val="center"/>
        <w:rPr>
          <w:rFonts w:ascii="Times New Roman" w:hAnsi="Times New Roman"/>
          <w:sz w:val="24"/>
          <w:szCs w:val="24"/>
          <w:lang w:val="ro-MO"/>
        </w:rPr>
      </w:pPr>
      <w:r w:rsidRPr="00BB5C20">
        <w:rPr>
          <w:rFonts w:ascii="Times New Roman" w:hAnsi="Times New Roman"/>
          <w:sz w:val="24"/>
          <w:szCs w:val="24"/>
          <w:lang w:val="ro-MO"/>
        </w:rPr>
        <w:t>serviciul militar prin contract</w:t>
      </w:r>
    </w:p>
    <w:p w:rsidR="001840E3" w:rsidRPr="00966504" w:rsidRDefault="00270C93" w:rsidP="00050A1C">
      <w:pPr>
        <w:spacing w:after="160" w:line="259" w:lineRule="auto"/>
        <w:jc w:val="center"/>
        <w:rPr>
          <w:noProof/>
          <w:lang w:val="en-US" w:eastAsia="ru-RU"/>
        </w:rPr>
      </w:pPr>
      <w:r>
        <w:rPr>
          <w:noProof/>
          <w:lang w:eastAsia="ru-RU"/>
        </w:rPr>
        <w:lastRenderedPageBreak/>
        <w:drawing>
          <wp:inline distT="0" distB="0" distL="0" distR="0">
            <wp:extent cx="2833878" cy="8774042"/>
            <wp:effectExtent l="19050" t="0" r="4572" b="0"/>
            <wp:docPr id="28" name="Рисунок 28" descr="Figura 5-6 - figuri-scu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a 5-6 - figuri-scurta"/>
                    <pic:cNvPicPr>
                      <a:picLocks noChangeAspect="1" noChangeArrowheads="1"/>
                    </pic:cNvPicPr>
                  </pic:nvPicPr>
                  <pic:blipFill>
                    <a:blip r:embed="rId22"/>
                    <a:srcRect/>
                    <a:stretch>
                      <a:fillRect/>
                    </a:stretch>
                  </pic:blipFill>
                  <pic:spPr bwMode="auto">
                    <a:xfrm>
                      <a:off x="0" y="0"/>
                      <a:ext cx="2833773" cy="8773717"/>
                    </a:xfrm>
                    <a:prstGeom prst="rect">
                      <a:avLst/>
                    </a:prstGeom>
                    <a:noFill/>
                    <a:ln w="9525">
                      <a:noFill/>
                      <a:miter lim="800000"/>
                      <a:headEnd/>
                      <a:tailEnd/>
                    </a:ln>
                  </pic:spPr>
                </pic:pic>
              </a:graphicData>
            </a:graphic>
          </wp:inline>
        </w:drawing>
      </w:r>
      <w:r w:rsidR="00050A1C">
        <w:rPr>
          <w:noProof/>
          <w:lang w:val="ro-MO" w:eastAsia="ru-RU"/>
        </w:rPr>
        <w:t xml:space="preserve">      </w:t>
      </w:r>
      <w:r>
        <w:rPr>
          <w:noProof/>
          <w:lang w:eastAsia="ru-RU"/>
        </w:rPr>
        <w:drawing>
          <wp:inline distT="0" distB="0" distL="0" distR="0">
            <wp:extent cx="2892400" cy="8849783"/>
            <wp:effectExtent l="19050" t="0" r="3200" b="0"/>
            <wp:docPr id="29" name="Рисунок 29" descr="Fig 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Fig 15-B.jpg"/>
                    <pic:cNvPicPr>
                      <a:picLocks noChangeAspect="1" noChangeArrowheads="1"/>
                    </pic:cNvPicPr>
                  </pic:nvPicPr>
                  <pic:blipFill>
                    <a:blip r:embed="rId36">
                      <a:lum bright="20000" contrast="20000"/>
                    </a:blip>
                    <a:srcRect/>
                    <a:stretch>
                      <a:fillRect/>
                    </a:stretch>
                  </pic:blipFill>
                  <pic:spPr bwMode="auto">
                    <a:xfrm>
                      <a:off x="0" y="0"/>
                      <a:ext cx="2892468" cy="8849990"/>
                    </a:xfrm>
                    <a:prstGeom prst="rect">
                      <a:avLst/>
                    </a:prstGeom>
                    <a:noFill/>
                    <a:ln w="9525">
                      <a:noFill/>
                      <a:miter lim="800000"/>
                      <a:headEnd/>
                      <a:tailEnd/>
                    </a:ln>
                  </pic:spPr>
                </pic:pic>
              </a:graphicData>
            </a:graphic>
          </wp:inline>
        </w:drawing>
      </w:r>
    </w:p>
    <w:p w:rsidR="001840E3" w:rsidRPr="00671B24" w:rsidRDefault="001840E3" w:rsidP="00AE132A">
      <w:pPr>
        <w:spacing w:after="0" w:line="240" w:lineRule="auto"/>
        <w:jc w:val="center"/>
        <w:rPr>
          <w:rFonts w:ascii="Times New Roman" w:hAnsi="Times New Roman"/>
          <w:sz w:val="24"/>
          <w:szCs w:val="24"/>
          <w:lang w:val="en-US"/>
        </w:rPr>
      </w:pPr>
      <w:r w:rsidRPr="009F4995">
        <w:rPr>
          <w:rFonts w:ascii="Times New Roman" w:hAnsi="Times New Roman"/>
          <w:sz w:val="24"/>
          <w:szCs w:val="24"/>
          <w:lang w:val="ro-MO"/>
        </w:rPr>
        <w:t>Figura 15. Uniforma</w:t>
      </w:r>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serviciu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w:t>
      </w:r>
      <w:r w:rsidR="009F4995" w:rsidRPr="009F4995">
        <w:rPr>
          <w:rFonts w:ascii="Times New Roman" w:hAnsi="Times New Roman"/>
          <w:color w:val="000000"/>
          <w:sz w:val="24"/>
          <w:szCs w:val="24"/>
          <w:lang w:val="ro-MO" w:eastAsia="ru-RU"/>
        </w:rPr>
        <w:t>pentru efectivul de sergenți și soldați</w:t>
      </w:r>
      <w:r w:rsidR="009F4995">
        <w:rPr>
          <w:rFonts w:ascii="Times New Roman" w:hAnsi="Times New Roman"/>
          <w:color w:val="000000"/>
          <w:sz w:val="24"/>
          <w:szCs w:val="24"/>
          <w:lang w:val="ro-MO" w:eastAsia="ru-RU"/>
        </w:rPr>
        <w:t xml:space="preserve"> </w:t>
      </w:r>
      <w:r w:rsidRPr="00671B24">
        <w:rPr>
          <w:rFonts w:ascii="Times New Roman" w:hAnsi="Times New Roman"/>
          <w:sz w:val="24"/>
          <w:szCs w:val="24"/>
          <w:lang w:val="en-US"/>
        </w:rPr>
        <w:t>care</w:t>
      </w:r>
    </w:p>
    <w:p w:rsidR="001840E3" w:rsidRPr="009F4995" w:rsidRDefault="001840E3" w:rsidP="00AE132A">
      <w:pPr>
        <w:spacing w:after="0" w:line="240" w:lineRule="auto"/>
        <w:jc w:val="center"/>
        <w:rPr>
          <w:rFonts w:ascii="Times New Roman" w:hAnsi="Times New Roman"/>
          <w:noProof/>
          <w:lang w:val="en-US" w:eastAsia="ru-RU"/>
        </w:rPr>
      </w:pPr>
      <w:r w:rsidRPr="009F4995">
        <w:rPr>
          <w:rFonts w:ascii="Times New Roman" w:hAnsi="Times New Roman"/>
          <w:sz w:val="24"/>
          <w:szCs w:val="24"/>
          <w:lang w:val="ro-MO"/>
        </w:rPr>
        <w:t>îndeplinesc serviciul</w:t>
      </w:r>
      <w:r w:rsidRPr="009F4995">
        <w:rPr>
          <w:rFonts w:ascii="Times New Roman" w:hAnsi="Times New Roman"/>
          <w:sz w:val="24"/>
          <w:szCs w:val="24"/>
          <w:lang w:val="en-US"/>
        </w:rPr>
        <w:t xml:space="preserve"> </w:t>
      </w:r>
      <w:proofErr w:type="spellStart"/>
      <w:r w:rsidRPr="009F4995">
        <w:rPr>
          <w:rFonts w:ascii="Times New Roman" w:hAnsi="Times New Roman"/>
          <w:sz w:val="24"/>
          <w:szCs w:val="24"/>
          <w:lang w:val="en-US"/>
        </w:rPr>
        <w:t>militar</w:t>
      </w:r>
      <w:proofErr w:type="spellEnd"/>
      <w:r w:rsidRPr="009F4995">
        <w:rPr>
          <w:rFonts w:ascii="Times New Roman" w:hAnsi="Times New Roman"/>
          <w:sz w:val="24"/>
          <w:szCs w:val="24"/>
          <w:lang w:val="en-US"/>
        </w:rPr>
        <w:t xml:space="preserve"> </w:t>
      </w:r>
      <w:proofErr w:type="spellStart"/>
      <w:r w:rsidRPr="009F4995">
        <w:rPr>
          <w:rFonts w:ascii="Times New Roman" w:hAnsi="Times New Roman"/>
          <w:sz w:val="24"/>
          <w:szCs w:val="24"/>
          <w:lang w:val="en-US"/>
        </w:rPr>
        <w:t>prin</w:t>
      </w:r>
      <w:proofErr w:type="spellEnd"/>
      <w:r w:rsidRPr="009F4995">
        <w:rPr>
          <w:rFonts w:ascii="Times New Roman" w:hAnsi="Times New Roman"/>
          <w:sz w:val="24"/>
          <w:szCs w:val="24"/>
          <w:lang w:val="en-US"/>
        </w:rPr>
        <w:t xml:space="preserve"> contract</w:t>
      </w:r>
    </w:p>
    <w:p w:rsidR="001840E3" w:rsidRPr="00D43979" w:rsidRDefault="00270C93" w:rsidP="00094EDB">
      <w:pPr>
        <w:spacing w:after="0" w:line="259" w:lineRule="auto"/>
        <w:jc w:val="center"/>
        <w:rPr>
          <w:noProof/>
          <w:lang w:eastAsia="ru-RU"/>
        </w:rPr>
      </w:pPr>
      <w:r>
        <w:rPr>
          <w:noProof/>
          <w:lang w:eastAsia="ru-RU"/>
        </w:rPr>
        <w:lastRenderedPageBreak/>
        <w:drawing>
          <wp:inline distT="0" distB="0" distL="0" distR="0">
            <wp:extent cx="3050540" cy="8734425"/>
            <wp:effectExtent l="19050" t="0" r="0" b="0"/>
            <wp:docPr id="30" name="Рисунок 30" descr="T-31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31 A"/>
                    <pic:cNvPicPr>
                      <a:picLocks noChangeAspect="1" noChangeArrowheads="1"/>
                    </pic:cNvPicPr>
                  </pic:nvPicPr>
                  <pic:blipFill>
                    <a:blip r:embed="rId37"/>
                    <a:srcRect/>
                    <a:stretch>
                      <a:fillRect/>
                    </a:stretch>
                  </pic:blipFill>
                  <pic:spPr bwMode="auto">
                    <a:xfrm>
                      <a:off x="0" y="0"/>
                      <a:ext cx="3050540" cy="8734425"/>
                    </a:xfrm>
                    <a:prstGeom prst="rect">
                      <a:avLst/>
                    </a:prstGeom>
                    <a:noFill/>
                    <a:ln w="9525">
                      <a:noFill/>
                      <a:miter lim="800000"/>
                      <a:headEnd/>
                      <a:tailEnd/>
                    </a:ln>
                  </pic:spPr>
                </pic:pic>
              </a:graphicData>
            </a:graphic>
          </wp:inline>
        </w:drawing>
      </w:r>
      <w:r>
        <w:rPr>
          <w:noProof/>
          <w:lang w:eastAsia="ru-RU"/>
        </w:rPr>
        <w:drawing>
          <wp:inline distT="0" distB="0" distL="0" distR="0">
            <wp:extent cx="2765425" cy="8697595"/>
            <wp:effectExtent l="19050" t="0" r="0" b="0"/>
            <wp:docPr id="31" name="Рисунок 31" descr="T-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28-29"/>
                    <pic:cNvPicPr>
                      <a:picLocks noChangeAspect="1" noChangeArrowheads="1"/>
                    </pic:cNvPicPr>
                  </pic:nvPicPr>
                  <pic:blipFill>
                    <a:blip r:embed="rId25"/>
                    <a:srcRect l="49188" t="3023" r="12329" b="10680"/>
                    <a:stretch>
                      <a:fillRect/>
                    </a:stretch>
                  </pic:blipFill>
                  <pic:spPr bwMode="auto">
                    <a:xfrm>
                      <a:off x="0" y="0"/>
                      <a:ext cx="2765425" cy="8697595"/>
                    </a:xfrm>
                    <a:prstGeom prst="rect">
                      <a:avLst/>
                    </a:prstGeom>
                    <a:noFill/>
                    <a:ln w="9525">
                      <a:noFill/>
                      <a:miter lim="800000"/>
                      <a:headEnd/>
                      <a:tailEnd/>
                    </a:ln>
                  </pic:spPr>
                </pic:pic>
              </a:graphicData>
            </a:graphic>
          </wp:inline>
        </w:drawing>
      </w:r>
    </w:p>
    <w:p w:rsidR="001840E3" w:rsidRPr="00D43979" w:rsidRDefault="001840E3" w:rsidP="00AE132A">
      <w:pPr>
        <w:spacing w:after="0" w:line="259" w:lineRule="auto"/>
        <w:rPr>
          <w:noProof/>
          <w:lang w:eastAsia="ru-RU"/>
        </w:rPr>
      </w:pPr>
    </w:p>
    <w:p w:rsidR="001840E3" w:rsidRPr="009F4995" w:rsidRDefault="001840E3" w:rsidP="00AE132A">
      <w:pPr>
        <w:spacing w:after="0" w:line="240" w:lineRule="auto"/>
        <w:jc w:val="center"/>
        <w:rPr>
          <w:rFonts w:ascii="Times New Roman" w:hAnsi="Times New Roman"/>
          <w:sz w:val="24"/>
          <w:szCs w:val="24"/>
          <w:lang w:val="ro-MO"/>
        </w:rPr>
      </w:pPr>
      <w:r w:rsidRPr="009F4995">
        <w:rPr>
          <w:rFonts w:ascii="Times New Roman" w:hAnsi="Times New Roman"/>
          <w:sz w:val="24"/>
          <w:szCs w:val="24"/>
          <w:lang w:val="ro-MO"/>
        </w:rPr>
        <w:t xml:space="preserve">Figura 16. Uniforma de serviciu pentru corpul de ofițeri și </w:t>
      </w:r>
      <w:r w:rsidR="009F4995" w:rsidRPr="009F4995">
        <w:rPr>
          <w:rFonts w:ascii="Times New Roman" w:hAnsi="Times New Roman"/>
          <w:color w:val="000000"/>
          <w:sz w:val="24"/>
          <w:szCs w:val="24"/>
          <w:lang w:val="ro-MO" w:eastAsia="ru-RU"/>
        </w:rPr>
        <w:t>pentru efectivul de sergenți și soldați</w:t>
      </w:r>
      <w:r w:rsidRPr="009F4995">
        <w:rPr>
          <w:rFonts w:ascii="Times New Roman" w:hAnsi="Times New Roman"/>
          <w:sz w:val="24"/>
          <w:szCs w:val="24"/>
          <w:lang w:val="ro-MO"/>
        </w:rPr>
        <w:t xml:space="preserve"> care</w:t>
      </w:r>
    </w:p>
    <w:p w:rsidR="001840E3" w:rsidRPr="009F4995" w:rsidRDefault="001840E3" w:rsidP="00AE132A">
      <w:pPr>
        <w:spacing w:after="0" w:line="240" w:lineRule="auto"/>
        <w:jc w:val="center"/>
        <w:rPr>
          <w:noProof/>
          <w:lang w:val="ro-MO" w:eastAsia="ru-RU"/>
        </w:rPr>
      </w:pPr>
      <w:r w:rsidRPr="009F4995">
        <w:rPr>
          <w:rFonts w:ascii="Times New Roman" w:hAnsi="Times New Roman"/>
          <w:sz w:val="24"/>
          <w:szCs w:val="24"/>
          <w:lang w:val="ro-MO"/>
        </w:rPr>
        <w:t>îndeplinesc serviciul militar prin contract (cămașa de culoare gri cu mâneca lungă/scurtă)</w:t>
      </w:r>
    </w:p>
    <w:p w:rsidR="001840E3" w:rsidRPr="009F4995" w:rsidRDefault="001840E3" w:rsidP="00AE132A">
      <w:pPr>
        <w:spacing w:after="0" w:line="259" w:lineRule="auto"/>
        <w:rPr>
          <w:noProof/>
          <w:lang w:val="ro-MO" w:eastAsia="ru-RU"/>
        </w:rPr>
      </w:pPr>
    </w:p>
    <w:p w:rsidR="001840E3" w:rsidRDefault="00270C93" w:rsidP="00094EDB">
      <w:pPr>
        <w:spacing w:after="0" w:line="259" w:lineRule="auto"/>
        <w:jc w:val="center"/>
        <w:rPr>
          <w:rFonts w:ascii="Times New Roman" w:hAnsi="Times New Roman"/>
          <w:b/>
          <w:noProof/>
          <w:color w:val="FF0000"/>
          <w:sz w:val="36"/>
          <w:szCs w:val="36"/>
          <w:lang w:val="ro-MO"/>
        </w:rPr>
      </w:pPr>
      <w:r>
        <w:rPr>
          <w:rFonts w:ascii="Times New Roman" w:hAnsi="Times New Roman"/>
          <w:b/>
          <w:noProof/>
          <w:color w:val="FF0000"/>
          <w:sz w:val="36"/>
          <w:szCs w:val="36"/>
          <w:lang w:eastAsia="ru-RU"/>
        </w:rPr>
        <w:lastRenderedPageBreak/>
        <w:drawing>
          <wp:inline distT="0" distB="0" distL="0" distR="0">
            <wp:extent cx="2765628" cy="8633361"/>
            <wp:effectExtent l="19050" t="0" r="0" b="0"/>
            <wp:docPr id="32" name="Рисунок 32" descr="Fig 17-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 17-ABC.jpg"/>
                    <pic:cNvPicPr>
                      <a:picLocks noChangeAspect="1" noChangeArrowheads="1"/>
                    </pic:cNvPicPr>
                  </pic:nvPicPr>
                  <pic:blipFill>
                    <a:blip r:embed="rId38"/>
                    <a:srcRect t="1399"/>
                    <a:stretch>
                      <a:fillRect/>
                    </a:stretch>
                  </pic:blipFill>
                  <pic:spPr bwMode="auto">
                    <a:xfrm>
                      <a:off x="0" y="0"/>
                      <a:ext cx="2765974" cy="8634442"/>
                    </a:xfrm>
                    <a:prstGeom prst="rect">
                      <a:avLst/>
                    </a:prstGeom>
                    <a:noFill/>
                    <a:ln w="9525">
                      <a:noFill/>
                      <a:miter lim="800000"/>
                      <a:headEnd/>
                      <a:tailEnd/>
                    </a:ln>
                  </pic:spPr>
                </pic:pic>
              </a:graphicData>
            </a:graphic>
          </wp:inline>
        </w:drawing>
      </w:r>
      <w:r>
        <w:rPr>
          <w:rFonts w:ascii="Times New Roman" w:hAnsi="Times New Roman"/>
          <w:b/>
          <w:noProof/>
          <w:color w:val="FF0000"/>
          <w:sz w:val="36"/>
          <w:szCs w:val="36"/>
          <w:lang w:eastAsia="ru-RU"/>
        </w:rPr>
        <w:drawing>
          <wp:inline distT="0" distB="0" distL="0" distR="0">
            <wp:extent cx="2769557" cy="8728364"/>
            <wp:effectExtent l="19050" t="0" r="0" b="0"/>
            <wp:docPr id="33" name="Рисунок 33" descr="Fig 17-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g 17-BA.jpg"/>
                    <pic:cNvPicPr>
                      <a:picLocks noChangeAspect="1" noChangeArrowheads="1"/>
                    </pic:cNvPicPr>
                  </pic:nvPicPr>
                  <pic:blipFill>
                    <a:blip r:embed="rId39"/>
                    <a:srcRect t="1407"/>
                    <a:stretch>
                      <a:fillRect/>
                    </a:stretch>
                  </pic:blipFill>
                  <pic:spPr bwMode="auto">
                    <a:xfrm>
                      <a:off x="0" y="0"/>
                      <a:ext cx="2770916" cy="8732647"/>
                    </a:xfrm>
                    <a:prstGeom prst="rect">
                      <a:avLst/>
                    </a:prstGeom>
                    <a:noFill/>
                    <a:ln w="9525">
                      <a:noFill/>
                      <a:miter lim="800000"/>
                      <a:headEnd/>
                      <a:tailEnd/>
                    </a:ln>
                  </pic:spPr>
                </pic:pic>
              </a:graphicData>
            </a:graphic>
          </wp:inline>
        </w:drawing>
      </w:r>
    </w:p>
    <w:p w:rsidR="00966504" w:rsidRDefault="001840E3" w:rsidP="00AE132A">
      <w:pPr>
        <w:spacing w:after="0" w:line="240" w:lineRule="auto"/>
        <w:jc w:val="center"/>
        <w:rPr>
          <w:rFonts w:ascii="Times New Roman" w:hAnsi="Times New Roman"/>
          <w:sz w:val="24"/>
          <w:szCs w:val="24"/>
          <w:lang w:val="en-US"/>
        </w:rPr>
      </w:pPr>
      <w:r w:rsidRPr="00671B24">
        <w:rPr>
          <w:rFonts w:ascii="Times New Roman" w:hAnsi="Times New Roman"/>
          <w:sz w:val="24"/>
          <w:szCs w:val="24"/>
          <w:lang w:val="en-US"/>
        </w:rPr>
        <w:t xml:space="preserve"> </w:t>
      </w:r>
    </w:p>
    <w:p w:rsidR="00BB5C20" w:rsidRPr="00BB5C20" w:rsidRDefault="001840E3" w:rsidP="00AE132A">
      <w:pPr>
        <w:spacing w:after="0" w:line="240" w:lineRule="auto"/>
        <w:jc w:val="center"/>
        <w:rPr>
          <w:rFonts w:ascii="Times New Roman" w:hAnsi="Times New Roman"/>
          <w:sz w:val="24"/>
          <w:szCs w:val="24"/>
          <w:lang w:val="ro-MO"/>
        </w:rPr>
      </w:pPr>
      <w:r w:rsidRPr="00BB5C20">
        <w:rPr>
          <w:rFonts w:ascii="Times New Roman" w:hAnsi="Times New Roman"/>
          <w:sz w:val="24"/>
          <w:szCs w:val="24"/>
          <w:lang w:val="ro-MO"/>
        </w:rPr>
        <w:t xml:space="preserve">Figura 17. Uniforma de serviciu pentru corpul </w:t>
      </w:r>
      <w:r w:rsidR="00BB5C20" w:rsidRPr="00BB5C20">
        <w:rPr>
          <w:rFonts w:ascii="Times New Roman" w:hAnsi="Times New Roman"/>
          <w:sz w:val="24"/>
          <w:szCs w:val="24"/>
          <w:lang w:val="ro-MO"/>
        </w:rPr>
        <w:t xml:space="preserve">de </w:t>
      </w:r>
      <w:r w:rsidRPr="00BB5C20">
        <w:rPr>
          <w:rFonts w:ascii="Times New Roman" w:hAnsi="Times New Roman"/>
          <w:sz w:val="24"/>
          <w:szCs w:val="24"/>
          <w:lang w:val="ro-MO"/>
        </w:rPr>
        <w:t xml:space="preserve">ofițeri și </w:t>
      </w:r>
      <w:r w:rsidR="00BB5C20" w:rsidRPr="00BB5C20">
        <w:rPr>
          <w:rFonts w:ascii="Times New Roman" w:hAnsi="Times New Roman"/>
          <w:sz w:val="24"/>
          <w:szCs w:val="24"/>
          <w:lang w:val="ro-MO"/>
        </w:rPr>
        <w:t xml:space="preserve">sergenți, soldați </w:t>
      </w:r>
      <w:r w:rsidR="00BB5C20" w:rsidRPr="00BB5C20">
        <w:rPr>
          <w:rFonts w:ascii="Times New Roman" w:hAnsi="Times New Roman"/>
          <w:iCs/>
          <w:sz w:val="24"/>
          <w:szCs w:val="24"/>
          <w:lang w:val="ro-MO" w:eastAsia="ru-RU"/>
        </w:rPr>
        <w:t xml:space="preserve">femei care </w:t>
      </w:r>
      <w:r w:rsidRPr="00BB5C20">
        <w:rPr>
          <w:rFonts w:ascii="Times New Roman" w:hAnsi="Times New Roman"/>
          <w:sz w:val="24"/>
          <w:szCs w:val="24"/>
          <w:lang w:val="ro-MO"/>
        </w:rPr>
        <w:t xml:space="preserve">serviciul </w:t>
      </w:r>
    </w:p>
    <w:p w:rsidR="001840E3" w:rsidRPr="00BB5C20" w:rsidRDefault="001840E3" w:rsidP="00AE132A">
      <w:pPr>
        <w:spacing w:after="0" w:line="240" w:lineRule="auto"/>
        <w:jc w:val="center"/>
        <w:rPr>
          <w:rFonts w:ascii="Times New Roman" w:hAnsi="Times New Roman"/>
          <w:sz w:val="24"/>
          <w:szCs w:val="24"/>
          <w:lang w:val="ro-MO"/>
        </w:rPr>
      </w:pPr>
      <w:r w:rsidRPr="00BB5C20">
        <w:rPr>
          <w:rFonts w:ascii="Times New Roman" w:hAnsi="Times New Roman"/>
          <w:sz w:val="24"/>
          <w:szCs w:val="24"/>
          <w:lang w:val="ro-MO"/>
        </w:rPr>
        <w:t>militar prin contract</w:t>
      </w:r>
    </w:p>
    <w:p w:rsidR="001840E3" w:rsidRPr="00671B24" w:rsidRDefault="00270C93" w:rsidP="00AE132A">
      <w:pPr>
        <w:spacing w:after="0" w:line="259" w:lineRule="auto"/>
        <w:jc w:val="center"/>
        <w:rPr>
          <w:rFonts w:ascii="Times New Roman" w:hAnsi="Times New Roman"/>
          <w:b/>
          <w:noProof/>
          <w:color w:val="FF0000"/>
          <w:sz w:val="36"/>
          <w:szCs w:val="36"/>
          <w:lang w:val="en-US"/>
        </w:rPr>
      </w:pPr>
      <w:r>
        <w:rPr>
          <w:noProof/>
          <w:lang w:eastAsia="ru-RU"/>
        </w:rPr>
        <w:lastRenderedPageBreak/>
        <w:drawing>
          <wp:inline distT="0" distB="0" distL="0" distR="0">
            <wp:extent cx="2576946" cy="8704034"/>
            <wp:effectExtent l="19050" t="0" r="0" b="0"/>
            <wp:docPr id="34" name="Рисунок 34" descr="T-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32-33"/>
                    <pic:cNvPicPr>
                      <a:picLocks noChangeAspect="1" noChangeArrowheads="1"/>
                    </pic:cNvPicPr>
                  </pic:nvPicPr>
                  <pic:blipFill>
                    <a:blip r:embed="rId30">
                      <a:lum contrast="20000"/>
                    </a:blip>
                    <a:srcRect l="49806" t="7953" r="14558" b="9912"/>
                    <a:stretch>
                      <a:fillRect/>
                    </a:stretch>
                  </pic:blipFill>
                  <pic:spPr bwMode="auto">
                    <a:xfrm>
                      <a:off x="0" y="0"/>
                      <a:ext cx="2580256" cy="8715213"/>
                    </a:xfrm>
                    <a:prstGeom prst="rect">
                      <a:avLst/>
                    </a:prstGeom>
                    <a:noFill/>
                    <a:ln w="9525">
                      <a:noFill/>
                      <a:miter lim="800000"/>
                      <a:headEnd/>
                      <a:tailEnd/>
                    </a:ln>
                  </pic:spPr>
                </pic:pic>
              </a:graphicData>
            </a:graphic>
          </wp:inline>
        </w:drawing>
      </w:r>
      <w:r w:rsidR="001840E3" w:rsidRPr="00671B24">
        <w:rPr>
          <w:rFonts w:ascii="Times New Roman" w:hAnsi="Times New Roman"/>
          <w:b/>
          <w:noProof/>
          <w:color w:val="FF0000"/>
          <w:sz w:val="36"/>
          <w:szCs w:val="36"/>
          <w:lang w:val="en-US"/>
        </w:rPr>
        <w:t xml:space="preserve"> </w:t>
      </w:r>
      <w:r>
        <w:rPr>
          <w:rFonts w:ascii="Times New Roman" w:hAnsi="Times New Roman"/>
          <w:b/>
          <w:noProof/>
          <w:color w:val="FF0000"/>
          <w:sz w:val="36"/>
          <w:szCs w:val="36"/>
          <w:lang w:eastAsia="ru-RU"/>
        </w:rPr>
        <w:drawing>
          <wp:inline distT="0" distB="0" distL="0" distR="0">
            <wp:extent cx="2462893" cy="8775677"/>
            <wp:effectExtent l="19050" t="0" r="0" b="0"/>
            <wp:docPr id="35" name="Рисунок 35" descr="T-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34-35"/>
                    <pic:cNvPicPr>
                      <a:picLocks noChangeAspect="1" noChangeArrowheads="1"/>
                    </pic:cNvPicPr>
                  </pic:nvPicPr>
                  <pic:blipFill>
                    <a:blip r:embed="rId31"/>
                    <a:srcRect t="195" r="51834"/>
                    <a:stretch>
                      <a:fillRect/>
                    </a:stretch>
                  </pic:blipFill>
                  <pic:spPr bwMode="auto">
                    <a:xfrm>
                      <a:off x="0" y="0"/>
                      <a:ext cx="2464296" cy="8780678"/>
                    </a:xfrm>
                    <a:prstGeom prst="rect">
                      <a:avLst/>
                    </a:prstGeom>
                    <a:noFill/>
                    <a:ln w="9525">
                      <a:noFill/>
                      <a:miter lim="800000"/>
                      <a:headEnd/>
                      <a:tailEnd/>
                    </a:ln>
                  </pic:spPr>
                </pic:pic>
              </a:graphicData>
            </a:graphic>
          </wp:inline>
        </w:drawing>
      </w:r>
    </w:p>
    <w:p w:rsidR="00966504" w:rsidRDefault="00966504" w:rsidP="00AE132A">
      <w:pPr>
        <w:spacing w:after="0" w:line="240" w:lineRule="auto"/>
        <w:jc w:val="center"/>
        <w:rPr>
          <w:rFonts w:ascii="Times New Roman" w:hAnsi="Times New Roman"/>
          <w:sz w:val="24"/>
          <w:szCs w:val="24"/>
          <w:lang w:val="en-US"/>
        </w:rPr>
      </w:pPr>
    </w:p>
    <w:p w:rsidR="001840E3" w:rsidRPr="00BB5C20" w:rsidRDefault="001840E3" w:rsidP="00AE132A">
      <w:pPr>
        <w:spacing w:after="0" w:line="240" w:lineRule="auto"/>
        <w:jc w:val="center"/>
        <w:rPr>
          <w:rFonts w:ascii="Times New Roman" w:hAnsi="Times New Roman"/>
          <w:sz w:val="24"/>
          <w:szCs w:val="24"/>
          <w:lang w:val="ro-MO"/>
        </w:rPr>
      </w:pPr>
      <w:r w:rsidRPr="00BB5C20">
        <w:rPr>
          <w:rFonts w:ascii="Times New Roman" w:hAnsi="Times New Roman"/>
          <w:sz w:val="24"/>
          <w:szCs w:val="24"/>
          <w:lang w:val="ro-MO"/>
        </w:rPr>
        <w:t>Figura 18. Uniforma de serviciu pentru corpul de ofițeri</w:t>
      </w:r>
      <w:r w:rsidR="00BB5C20" w:rsidRPr="00BB5C20">
        <w:rPr>
          <w:rFonts w:ascii="Times New Roman" w:hAnsi="Times New Roman"/>
          <w:sz w:val="24"/>
          <w:szCs w:val="24"/>
          <w:lang w:val="ro-MO"/>
        </w:rPr>
        <w:t>,</w:t>
      </w:r>
      <w:r w:rsidRPr="00BB5C20">
        <w:rPr>
          <w:rFonts w:ascii="Times New Roman" w:hAnsi="Times New Roman"/>
          <w:sz w:val="24"/>
          <w:szCs w:val="24"/>
          <w:lang w:val="ro-MO"/>
        </w:rPr>
        <w:t xml:space="preserve"> </w:t>
      </w:r>
      <w:r w:rsidR="00BB5C20" w:rsidRPr="00BB5C20">
        <w:rPr>
          <w:rFonts w:ascii="Times New Roman" w:hAnsi="Times New Roman"/>
          <w:sz w:val="24"/>
          <w:szCs w:val="24"/>
          <w:lang w:val="ro-MO"/>
        </w:rPr>
        <w:t xml:space="preserve">sergenți și soldați </w:t>
      </w:r>
      <w:r w:rsidR="00BB5C20" w:rsidRPr="00BB5C20">
        <w:rPr>
          <w:rFonts w:ascii="Times New Roman" w:hAnsi="Times New Roman"/>
          <w:iCs/>
          <w:sz w:val="24"/>
          <w:szCs w:val="24"/>
          <w:lang w:val="ro-MO" w:eastAsia="ru-RU"/>
        </w:rPr>
        <w:t xml:space="preserve">femei care îndeplinesc </w:t>
      </w:r>
      <w:r w:rsidRPr="00BB5C20">
        <w:rPr>
          <w:rFonts w:ascii="Times New Roman" w:hAnsi="Times New Roman"/>
          <w:sz w:val="24"/>
          <w:szCs w:val="24"/>
          <w:lang w:val="ro-MO"/>
        </w:rPr>
        <w:t>serviciul militar prin contract (cămașa de culoare gri cu mâneca lungă/scurtă)</w:t>
      </w:r>
    </w:p>
    <w:p w:rsidR="001840E3" w:rsidRPr="00D43979" w:rsidRDefault="00270C93" w:rsidP="00AE132A">
      <w:pPr>
        <w:spacing w:after="0" w:line="259" w:lineRule="auto"/>
        <w:rPr>
          <w:rFonts w:ascii="Times New Roman" w:hAnsi="Times New Roman"/>
          <w:b/>
          <w:noProof/>
          <w:color w:val="FF0000"/>
          <w:sz w:val="36"/>
          <w:szCs w:val="36"/>
        </w:rPr>
      </w:pPr>
      <w:r>
        <w:rPr>
          <w:rFonts w:ascii="Times New Roman" w:hAnsi="Times New Roman"/>
          <w:b/>
          <w:noProof/>
          <w:color w:val="FF0000"/>
          <w:sz w:val="36"/>
          <w:szCs w:val="36"/>
          <w:lang w:eastAsia="ru-RU"/>
        </w:rPr>
        <w:lastRenderedPageBreak/>
        <w:drawing>
          <wp:inline distT="0" distB="0" distL="0" distR="0">
            <wp:extent cx="2896870" cy="8551545"/>
            <wp:effectExtent l="19050" t="0" r="0" b="0"/>
            <wp:docPr id="36" name="Рисунок 36" descr="Fig 15-16-figuri-reflector-cucoca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Fig 15-16-figuri-reflector-cucocarda.jpg"/>
                    <pic:cNvPicPr>
                      <a:picLocks noChangeAspect="1" noChangeArrowheads="1"/>
                    </pic:cNvPicPr>
                  </pic:nvPicPr>
                  <pic:blipFill>
                    <a:blip r:embed="rId40"/>
                    <a:srcRect/>
                    <a:stretch>
                      <a:fillRect/>
                    </a:stretch>
                  </pic:blipFill>
                  <pic:spPr bwMode="auto">
                    <a:xfrm>
                      <a:off x="0" y="0"/>
                      <a:ext cx="2896870" cy="8551545"/>
                    </a:xfrm>
                    <a:prstGeom prst="rect">
                      <a:avLst/>
                    </a:prstGeom>
                    <a:noFill/>
                    <a:ln w="9525">
                      <a:noFill/>
                      <a:miter lim="800000"/>
                      <a:headEnd/>
                      <a:tailEnd/>
                    </a:ln>
                  </pic:spPr>
                </pic:pic>
              </a:graphicData>
            </a:graphic>
          </wp:inline>
        </w:drawing>
      </w:r>
      <w:r>
        <w:rPr>
          <w:rFonts w:ascii="Times New Roman" w:hAnsi="Times New Roman"/>
          <w:b/>
          <w:noProof/>
          <w:color w:val="FF0000"/>
          <w:sz w:val="36"/>
          <w:szCs w:val="36"/>
          <w:lang w:eastAsia="ru-RU"/>
        </w:rPr>
        <w:drawing>
          <wp:inline distT="0" distB="0" distL="0" distR="0">
            <wp:extent cx="2903855" cy="8676005"/>
            <wp:effectExtent l="19050" t="0" r="0" b="0"/>
            <wp:docPr id="37" name="Рисунок 13" descr="Scurte decret Fig-29-negru-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Scurte decret Fig-29-negru-final"/>
                    <pic:cNvPicPr>
                      <a:picLocks noChangeAspect="1" noChangeArrowheads="1"/>
                    </pic:cNvPicPr>
                  </pic:nvPicPr>
                  <pic:blipFill>
                    <a:blip r:embed="rId41"/>
                    <a:srcRect t="1779"/>
                    <a:stretch>
                      <a:fillRect/>
                    </a:stretch>
                  </pic:blipFill>
                  <pic:spPr bwMode="auto">
                    <a:xfrm>
                      <a:off x="0" y="0"/>
                      <a:ext cx="2903855" cy="8676005"/>
                    </a:xfrm>
                    <a:prstGeom prst="rect">
                      <a:avLst/>
                    </a:prstGeom>
                    <a:noFill/>
                    <a:ln w="9525">
                      <a:noFill/>
                      <a:miter lim="800000"/>
                      <a:headEnd/>
                      <a:tailEnd/>
                    </a:ln>
                  </pic:spPr>
                </pic:pic>
              </a:graphicData>
            </a:graphic>
          </wp:inline>
        </w:drawing>
      </w:r>
    </w:p>
    <w:p w:rsidR="00966504" w:rsidRDefault="00966504" w:rsidP="00AE132A">
      <w:pPr>
        <w:spacing w:after="0" w:line="240" w:lineRule="auto"/>
        <w:jc w:val="center"/>
        <w:rPr>
          <w:rFonts w:ascii="Times New Roman" w:hAnsi="Times New Roman"/>
          <w:sz w:val="24"/>
          <w:szCs w:val="24"/>
          <w:lang w:val="en-US"/>
        </w:rPr>
      </w:pPr>
    </w:p>
    <w:p w:rsidR="001840E3" w:rsidRPr="009F4995" w:rsidRDefault="001840E3" w:rsidP="00AE132A">
      <w:pPr>
        <w:spacing w:after="0" w:line="240" w:lineRule="auto"/>
        <w:jc w:val="center"/>
        <w:rPr>
          <w:rFonts w:ascii="Times New Roman" w:hAnsi="Times New Roman"/>
          <w:sz w:val="24"/>
          <w:szCs w:val="24"/>
          <w:lang w:val="ro-MO"/>
        </w:rPr>
      </w:pPr>
      <w:r w:rsidRPr="009F4995">
        <w:rPr>
          <w:rFonts w:ascii="Times New Roman" w:hAnsi="Times New Roman"/>
          <w:sz w:val="24"/>
          <w:szCs w:val="24"/>
          <w:lang w:val="ro-MO"/>
        </w:rPr>
        <w:t xml:space="preserve">Figura 19. Uniforma de instrucție pentru corpul de ofițeri și </w:t>
      </w:r>
      <w:r w:rsidR="009F4995" w:rsidRPr="009F4995">
        <w:rPr>
          <w:rFonts w:ascii="Times New Roman" w:hAnsi="Times New Roman"/>
          <w:color w:val="000000"/>
          <w:sz w:val="24"/>
          <w:szCs w:val="24"/>
          <w:lang w:val="ro-MO" w:eastAsia="ru-RU"/>
        </w:rPr>
        <w:t>pentru efectivul de sergenți și soldați</w:t>
      </w:r>
      <w:r w:rsidRPr="009F4995">
        <w:rPr>
          <w:rFonts w:ascii="Times New Roman" w:hAnsi="Times New Roman"/>
          <w:sz w:val="24"/>
          <w:szCs w:val="24"/>
          <w:lang w:val="ro-MO"/>
        </w:rPr>
        <w:t xml:space="preserve"> care</w:t>
      </w:r>
    </w:p>
    <w:p w:rsidR="001840E3" w:rsidRPr="009F4995" w:rsidRDefault="001840E3" w:rsidP="00AE132A">
      <w:pPr>
        <w:spacing w:after="0" w:line="259" w:lineRule="auto"/>
        <w:jc w:val="center"/>
        <w:rPr>
          <w:rFonts w:ascii="Times New Roman" w:hAnsi="Times New Roman"/>
          <w:b/>
          <w:noProof/>
          <w:color w:val="FF0000"/>
          <w:sz w:val="36"/>
          <w:szCs w:val="36"/>
          <w:lang w:val="ro-MO"/>
        </w:rPr>
      </w:pPr>
      <w:r w:rsidRPr="009F4995">
        <w:rPr>
          <w:rFonts w:ascii="Times New Roman" w:hAnsi="Times New Roman"/>
          <w:sz w:val="24"/>
          <w:szCs w:val="24"/>
          <w:lang w:val="ro-MO"/>
        </w:rPr>
        <w:t>îndeplinesc serviciul militar prin contract</w:t>
      </w:r>
    </w:p>
    <w:p w:rsidR="001840E3" w:rsidRPr="00671B24" w:rsidRDefault="00270C93" w:rsidP="00671B24">
      <w:pPr>
        <w:spacing w:after="0" w:line="259" w:lineRule="auto"/>
        <w:jc w:val="center"/>
        <w:rPr>
          <w:rFonts w:ascii="Times New Roman" w:hAnsi="Times New Roman"/>
          <w:b/>
          <w:noProof/>
          <w:color w:val="FF0000"/>
          <w:sz w:val="36"/>
          <w:szCs w:val="36"/>
          <w:lang w:val="en-US"/>
        </w:rPr>
      </w:pPr>
      <w:r>
        <w:rPr>
          <w:rFonts w:ascii="Times New Roman" w:hAnsi="Times New Roman"/>
          <w:b/>
          <w:noProof/>
          <w:color w:val="FF0000"/>
          <w:sz w:val="36"/>
          <w:szCs w:val="36"/>
          <w:lang w:eastAsia="ru-RU"/>
        </w:rPr>
        <w:lastRenderedPageBreak/>
        <w:drawing>
          <wp:inline distT="0" distB="0" distL="0" distR="0">
            <wp:extent cx="2662523" cy="8680863"/>
            <wp:effectExtent l="19050" t="0" r="4477" b="0"/>
            <wp:docPr id="38" name="Рисунок 19" descr="scurte decret Fig-29-negru-1A-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scurte decret Fig-29-negru-1A-Mod"/>
                    <pic:cNvPicPr>
                      <a:picLocks noChangeAspect="1" noChangeArrowheads="1"/>
                    </pic:cNvPicPr>
                  </pic:nvPicPr>
                  <pic:blipFill>
                    <a:blip r:embed="rId42"/>
                    <a:srcRect/>
                    <a:stretch>
                      <a:fillRect/>
                    </a:stretch>
                  </pic:blipFill>
                  <pic:spPr bwMode="auto">
                    <a:xfrm>
                      <a:off x="0" y="0"/>
                      <a:ext cx="2665743" cy="8691360"/>
                    </a:xfrm>
                    <a:prstGeom prst="rect">
                      <a:avLst/>
                    </a:prstGeom>
                    <a:noFill/>
                    <a:ln w="9525">
                      <a:noFill/>
                      <a:miter lim="800000"/>
                      <a:headEnd/>
                      <a:tailEnd/>
                    </a:ln>
                  </pic:spPr>
                </pic:pic>
              </a:graphicData>
            </a:graphic>
          </wp:inline>
        </w:drawing>
      </w:r>
      <w:r w:rsidR="00671B24">
        <w:rPr>
          <w:rFonts w:ascii="Times New Roman" w:hAnsi="Times New Roman"/>
          <w:b/>
          <w:noProof/>
          <w:color w:val="FF0000"/>
          <w:sz w:val="36"/>
          <w:szCs w:val="36"/>
          <w:lang w:val="ro-MO"/>
        </w:rPr>
        <w:t xml:space="preserve">      </w:t>
      </w:r>
      <w:r>
        <w:rPr>
          <w:rFonts w:ascii="Times New Roman" w:hAnsi="Times New Roman"/>
          <w:b/>
          <w:noProof/>
          <w:color w:val="FF0000"/>
          <w:sz w:val="36"/>
          <w:szCs w:val="36"/>
          <w:lang w:eastAsia="ru-RU"/>
        </w:rPr>
        <w:drawing>
          <wp:inline distT="0" distB="0" distL="0" distR="0">
            <wp:extent cx="2607995" cy="8559359"/>
            <wp:effectExtent l="19050" t="0" r="1855" b="0"/>
            <wp:docPr id="39" name="Рисунок 39" descr="T-12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12 A"/>
                    <pic:cNvPicPr>
                      <a:picLocks noChangeAspect="1" noChangeArrowheads="1"/>
                    </pic:cNvPicPr>
                  </pic:nvPicPr>
                  <pic:blipFill>
                    <a:blip r:embed="rId43">
                      <a:lum contrast="20000"/>
                    </a:blip>
                    <a:srcRect l="11203" t="5980" r="50877" b="9178"/>
                    <a:stretch>
                      <a:fillRect/>
                    </a:stretch>
                  </pic:blipFill>
                  <pic:spPr bwMode="auto">
                    <a:xfrm>
                      <a:off x="0" y="0"/>
                      <a:ext cx="2611358" cy="8570395"/>
                    </a:xfrm>
                    <a:prstGeom prst="rect">
                      <a:avLst/>
                    </a:prstGeom>
                    <a:noFill/>
                    <a:ln w="9525">
                      <a:noFill/>
                      <a:miter lim="800000"/>
                      <a:headEnd/>
                      <a:tailEnd/>
                    </a:ln>
                  </pic:spPr>
                </pic:pic>
              </a:graphicData>
            </a:graphic>
          </wp:inline>
        </w:drawing>
      </w:r>
    </w:p>
    <w:p w:rsidR="00966504" w:rsidRDefault="00966504" w:rsidP="00AE132A">
      <w:pPr>
        <w:spacing w:after="0" w:line="259" w:lineRule="auto"/>
        <w:jc w:val="center"/>
        <w:rPr>
          <w:rFonts w:ascii="Times New Roman" w:hAnsi="Times New Roman"/>
          <w:sz w:val="24"/>
          <w:szCs w:val="24"/>
          <w:lang w:val="en-US"/>
        </w:rPr>
      </w:pPr>
    </w:p>
    <w:p w:rsidR="001840E3" w:rsidRPr="00BB5C20" w:rsidRDefault="001840E3" w:rsidP="00AE132A">
      <w:pPr>
        <w:spacing w:after="0" w:line="259" w:lineRule="auto"/>
        <w:jc w:val="center"/>
        <w:rPr>
          <w:rFonts w:ascii="Times New Roman" w:hAnsi="Times New Roman"/>
          <w:sz w:val="24"/>
          <w:szCs w:val="24"/>
          <w:lang w:val="ro-MO"/>
        </w:rPr>
      </w:pPr>
      <w:r w:rsidRPr="00BB5C20">
        <w:rPr>
          <w:rFonts w:ascii="Times New Roman" w:hAnsi="Times New Roman"/>
          <w:sz w:val="24"/>
          <w:szCs w:val="24"/>
          <w:lang w:val="ro-MO"/>
        </w:rPr>
        <w:t>Figura 20. Uniforma de instruc</w:t>
      </w:r>
      <w:r w:rsidRPr="00BB5C20">
        <w:rPr>
          <w:rFonts w:ascii="Tahoma" w:hAnsi="Tahoma" w:cs="Tahoma"/>
          <w:sz w:val="24"/>
          <w:szCs w:val="24"/>
          <w:lang w:val="ro-MO"/>
        </w:rPr>
        <w:t>ț</w:t>
      </w:r>
      <w:r w:rsidRPr="00BB5C20">
        <w:rPr>
          <w:rFonts w:ascii="Times New Roman" w:hAnsi="Times New Roman"/>
          <w:sz w:val="24"/>
          <w:szCs w:val="24"/>
          <w:lang w:val="ro-MO"/>
        </w:rPr>
        <w:t>ie pentru toate categoriile de militari</w:t>
      </w:r>
    </w:p>
    <w:p w:rsidR="001840E3" w:rsidRPr="00B75508" w:rsidRDefault="00270C93" w:rsidP="00AE132A">
      <w:pPr>
        <w:spacing w:after="0" w:line="259" w:lineRule="auto"/>
        <w:jc w:val="center"/>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2684780" cy="8536940"/>
            <wp:effectExtent l="19050" t="0" r="1270" b="0"/>
            <wp:docPr id="40" name="Рисунок 25" descr="Fig 20 2A 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Fig 20 2A Mod"/>
                    <pic:cNvPicPr>
                      <a:picLocks noChangeAspect="1" noChangeArrowheads="1"/>
                    </pic:cNvPicPr>
                  </pic:nvPicPr>
                  <pic:blipFill>
                    <a:blip r:embed="rId44"/>
                    <a:srcRect t="1485" b="1613"/>
                    <a:stretch>
                      <a:fillRect/>
                    </a:stretch>
                  </pic:blipFill>
                  <pic:spPr bwMode="auto">
                    <a:xfrm>
                      <a:off x="0" y="0"/>
                      <a:ext cx="2684780" cy="8536940"/>
                    </a:xfrm>
                    <a:prstGeom prst="rect">
                      <a:avLst/>
                    </a:prstGeom>
                    <a:noFill/>
                    <a:ln w="9525">
                      <a:noFill/>
                      <a:miter lim="800000"/>
                      <a:headEnd/>
                      <a:tailEnd/>
                    </a:ln>
                  </pic:spPr>
                </pic:pic>
              </a:graphicData>
            </a:graphic>
          </wp:inline>
        </w:drawing>
      </w:r>
      <w:r w:rsidR="00966504">
        <w:rPr>
          <w:rFonts w:ascii="Times New Roman" w:hAnsi="Times New Roman"/>
          <w:sz w:val="24"/>
          <w:szCs w:val="24"/>
          <w:lang w:val="ro-MO"/>
        </w:rPr>
        <w:t xml:space="preserve">        </w:t>
      </w:r>
      <w:r>
        <w:rPr>
          <w:rFonts w:ascii="Times New Roman" w:hAnsi="Times New Roman"/>
          <w:noProof/>
          <w:sz w:val="24"/>
          <w:szCs w:val="24"/>
          <w:lang w:eastAsia="ru-RU"/>
        </w:rPr>
        <w:drawing>
          <wp:inline distT="0" distB="0" distL="0" distR="0">
            <wp:extent cx="2684780" cy="8449310"/>
            <wp:effectExtent l="19050" t="0" r="1270" b="0"/>
            <wp:docPr id="41" name="Рисунок 41" descr="Fig 21-figuri-Mo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 21-figuri-Mod-N"/>
                    <pic:cNvPicPr>
                      <a:picLocks noChangeAspect="1" noChangeArrowheads="1"/>
                    </pic:cNvPicPr>
                  </pic:nvPicPr>
                  <pic:blipFill>
                    <a:blip r:embed="rId45"/>
                    <a:srcRect t="1572" b="1726"/>
                    <a:stretch>
                      <a:fillRect/>
                    </a:stretch>
                  </pic:blipFill>
                  <pic:spPr bwMode="auto">
                    <a:xfrm>
                      <a:off x="0" y="0"/>
                      <a:ext cx="2684780" cy="8449310"/>
                    </a:xfrm>
                    <a:prstGeom prst="rect">
                      <a:avLst/>
                    </a:prstGeom>
                    <a:noFill/>
                    <a:ln w="9525">
                      <a:noFill/>
                      <a:miter lim="800000"/>
                      <a:headEnd/>
                      <a:tailEnd/>
                    </a:ln>
                  </pic:spPr>
                </pic:pic>
              </a:graphicData>
            </a:graphic>
          </wp:inline>
        </w:drawing>
      </w:r>
    </w:p>
    <w:p w:rsidR="001840E3" w:rsidRPr="00B75508" w:rsidRDefault="001840E3" w:rsidP="00AE132A">
      <w:pPr>
        <w:spacing w:after="0" w:line="259" w:lineRule="auto"/>
        <w:jc w:val="center"/>
        <w:rPr>
          <w:rFonts w:ascii="Times New Roman" w:hAnsi="Times New Roman"/>
          <w:sz w:val="24"/>
          <w:szCs w:val="24"/>
          <w:lang w:val="en-US"/>
        </w:rPr>
      </w:pPr>
    </w:p>
    <w:p w:rsidR="00966504" w:rsidRDefault="00966504" w:rsidP="00AE132A">
      <w:pPr>
        <w:spacing w:after="0" w:line="259" w:lineRule="auto"/>
        <w:jc w:val="center"/>
        <w:rPr>
          <w:rFonts w:ascii="Times New Roman" w:hAnsi="Times New Roman"/>
          <w:sz w:val="24"/>
          <w:szCs w:val="24"/>
          <w:lang w:val="en-US"/>
        </w:rPr>
      </w:pPr>
    </w:p>
    <w:p w:rsidR="001840E3" w:rsidRPr="00671B24" w:rsidRDefault="001840E3" w:rsidP="00AE132A">
      <w:pPr>
        <w:spacing w:after="0" w:line="259"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21.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instrucție</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toate</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categoriile</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militari</w:t>
      </w:r>
      <w:proofErr w:type="spellEnd"/>
    </w:p>
    <w:p w:rsidR="001840E3" w:rsidRPr="00B75508" w:rsidRDefault="00270C93" w:rsidP="00AE132A">
      <w:pPr>
        <w:spacing w:after="0" w:line="259" w:lineRule="auto"/>
        <w:jc w:val="center"/>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2973532" cy="8538360"/>
            <wp:effectExtent l="19050" t="0" r="0" b="0"/>
            <wp:docPr id="42" name="Рисунок 8" descr="Base b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Base ball-1.jpg"/>
                    <pic:cNvPicPr>
                      <a:picLocks noChangeAspect="1" noChangeArrowheads="1"/>
                    </pic:cNvPicPr>
                  </pic:nvPicPr>
                  <pic:blipFill>
                    <a:blip r:embed="rId46"/>
                    <a:srcRect t="2252" b="2517"/>
                    <a:stretch>
                      <a:fillRect/>
                    </a:stretch>
                  </pic:blipFill>
                  <pic:spPr bwMode="auto">
                    <a:xfrm>
                      <a:off x="0" y="0"/>
                      <a:ext cx="2973532" cy="8538360"/>
                    </a:xfrm>
                    <a:prstGeom prst="rect">
                      <a:avLst/>
                    </a:prstGeom>
                    <a:noFill/>
                    <a:ln w="9525">
                      <a:noFill/>
                      <a:miter lim="800000"/>
                      <a:headEnd/>
                      <a:tailEnd/>
                    </a:ln>
                  </pic:spPr>
                </pic:pic>
              </a:graphicData>
            </a:graphic>
          </wp:inline>
        </w:drawing>
      </w:r>
      <w:r w:rsidR="00966504">
        <w:rPr>
          <w:rFonts w:ascii="Times New Roman" w:hAnsi="Times New Roman"/>
          <w:sz w:val="24"/>
          <w:szCs w:val="24"/>
          <w:lang w:val="ro-MO"/>
        </w:rPr>
        <w:t xml:space="preserve">        </w:t>
      </w:r>
      <w:r>
        <w:rPr>
          <w:rFonts w:ascii="Times New Roman" w:hAnsi="Times New Roman"/>
          <w:noProof/>
          <w:sz w:val="24"/>
          <w:szCs w:val="24"/>
          <w:lang w:eastAsia="ru-RU"/>
        </w:rPr>
        <w:drawing>
          <wp:inline distT="0" distB="0" distL="0" distR="0">
            <wp:extent cx="2736025" cy="8621486"/>
            <wp:effectExtent l="19050" t="0" r="7175" b="0"/>
            <wp:docPr id="43" name="Рисунок 9" descr="Base b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Base ball-2.jpg"/>
                    <pic:cNvPicPr>
                      <a:picLocks noChangeAspect="1" noChangeArrowheads="1"/>
                    </pic:cNvPicPr>
                  </pic:nvPicPr>
                  <pic:blipFill>
                    <a:blip r:embed="rId47"/>
                    <a:srcRect t="1326" b="1867"/>
                    <a:stretch>
                      <a:fillRect/>
                    </a:stretch>
                  </pic:blipFill>
                  <pic:spPr bwMode="auto">
                    <a:xfrm>
                      <a:off x="0" y="0"/>
                      <a:ext cx="2736025" cy="8621486"/>
                    </a:xfrm>
                    <a:prstGeom prst="rect">
                      <a:avLst/>
                    </a:prstGeom>
                    <a:noFill/>
                    <a:ln w="9525">
                      <a:noFill/>
                      <a:miter lim="800000"/>
                      <a:headEnd/>
                      <a:tailEnd/>
                    </a:ln>
                  </pic:spPr>
                </pic:pic>
              </a:graphicData>
            </a:graphic>
          </wp:inline>
        </w:drawing>
      </w:r>
    </w:p>
    <w:p w:rsidR="00966504" w:rsidRDefault="00966504" w:rsidP="00AE132A">
      <w:pPr>
        <w:spacing w:after="0" w:line="259" w:lineRule="auto"/>
        <w:jc w:val="center"/>
        <w:rPr>
          <w:rFonts w:ascii="Times New Roman" w:hAnsi="Times New Roman"/>
          <w:sz w:val="24"/>
          <w:szCs w:val="24"/>
          <w:lang w:val="en-US"/>
        </w:rPr>
      </w:pPr>
    </w:p>
    <w:p w:rsidR="00966504" w:rsidRDefault="00966504" w:rsidP="00AE132A">
      <w:pPr>
        <w:spacing w:after="0" w:line="259" w:lineRule="auto"/>
        <w:jc w:val="center"/>
        <w:rPr>
          <w:rFonts w:ascii="Times New Roman" w:hAnsi="Times New Roman"/>
          <w:sz w:val="24"/>
          <w:szCs w:val="24"/>
          <w:lang w:val="en-US"/>
        </w:rPr>
      </w:pPr>
    </w:p>
    <w:p w:rsidR="001840E3" w:rsidRPr="00671B24" w:rsidRDefault="001840E3" w:rsidP="00AE132A">
      <w:pPr>
        <w:spacing w:after="0" w:line="259"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22.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instrucție</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toate</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categoriile</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militari</w:t>
      </w:r>
      <w:proofErr w:type="spellEnd"/>
    </w:p>
    <w:p w:rsidR="001840E3" w:rsidRPr="00D43979" w:rsidRDefault="00270C93" w:rsidP="00AE132A">
      <w:pPr>
        <w:spacing w:after="0" w:line="259"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2655570" cy="8968740"/>
            <wp:effectExtent l="19050" t="0" r="0" b="0"/>
            <wp:docPr id="44" name="Рисунок 11" descr="Base bal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Base ball-4.jpg"/>
                    <pic:cNvPicPr>
                      <a:picLocks noChangeAspect="1" noChangeArrowheads="1"/>
                    </pic:cNvPicPr>
                  </pic:nvPicPr>
                  <pic:blipFill>
                    <a:blip r:embed="rId48"/>
                    <a:srcRect/>
                    <a:stretch>
                      <a:fillRect/>
                    </a:stretch>
                  </pic:blipFill>
                  <pic:spPr bwMode="auto">
                    <a:xfrm>
                      <a:off x="0" y="0"/>
                      <a:ext cx="2655570" cy="8968740"/>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2772410" cy="9027160"/>
            <wp:effectExtent l="19050" t="0" r="8890" b="0"/>
            <wp:docPr id="45" name="Рисунок 10" descr="Base bal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Base ball-3.jpg"/>
                    <pic:cNvPicPr>
                      <a:picLocks noChangeAspect="1" noChangeArrowheads="1"/>
                    </pic:cNvPicPr>
                  </pic:nvPicPr>
                  <pic:blipFill>
                    <a:blip r:embed="rId49"/>
                    <a:srcRect/>
                    <a:stretch>
                      <a:fillRect/>
                    </a:stretch>
                  </pic:blipFill>
                  <pic:spPr bwMode="auto">
                    <a:xfrm>
                      <a:off x="0" y="0"/>
                      <a:ext cx="2772410" cy="9027160"/>
                    </a:xfrm>
                    <a:prstGeom prst="rect">
                      <a:avLst/>
                    </a:prstGeom>
                    <a:noFill/>
                    <a:ln w="9525">
                      <a:noFill/>
                      <a:miter lim="800000"/>
                      <a:headEnd/>
                      <a:tailEnd/>
                    </a:ln>
                  </pic:spPr>
                </pic:pic>
              </a:graphicData>
            </a:graphic>
          </wp:inline>
        </w:drawing>
      </w:r>
    </w:p>
    <w:p w:rsidR="001840E3" w:rsidRPr="00BB5C20" w:rsidRDefault="001840E3" w:rsidP="00AE132A">
      <w:pPr>
        <w:spacing w:after="0" w:line="259" w:lineRule="auto"/>
        <w:jc w:val="center"/>
        <w:rPr>
          <w:rFonts w:ascii="Times New Roman" w:hAnsi="Times New Roman"/>
          <w:sz w:val="24"/>
          <w:szCs w:val="24"/>
          <w:lang w:val="ro-MO"/>
        </w:rPr>
      </w:pPr>
      <w:r w:rsidRPr="00BB5C20">
        <w:rPr>
          <w:rFonts w:ascii="Times New Roman" w:hAnsi="Times New Roman"/>
          <w:sz w:val="24"/>
          <w:szCs w:val="24"/>
          <w:lang w:val="ro-MO"/>
        </w:rPr>
        <w:t>Figura 23. Uniforma de instrucție pentru toate categoriile de militari</w:t>
      </w:r>
    </w:p>
    <w:p w:rsidR="001840E3" w:rsidRPr="00D43979" w:rsidRDefault="00270C93" w:rsidP="00AE132A">
      <w:pPr>
        <w:spacing w:after="0" w:line="259"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2662555" cy="8785860"/>
            <wp:effectExtent l="19050" t="0" r="4445" b="0"/>
            <wp:docPr id="46" name="Рисунок 46" descr="Fig 22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 22 A.jpg"/>
                    <pic:cNvPicPr>
                      <a:picLocks noChangeAspect="1" noChangeArrowheads="1"/>
                    </pic:cNvPicPr>
                  </pic:nvPicPr>
                  <pic:blipFill>
                    <a:blip r:embed="rId50"/>
                    <a:srcRect/>
                    <a:stretch>
                      <a:fillRect/>
                    </a:stretch>
                  </pic:blipFill>
                  <pic:spPr bwMode="auto">
                    <a:xfrm>
                      <a:off x="0" y="0"/>
                      <a:ext cx="2662555" cy="8785860"/>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2772410" cy="8763635"/>
            <wp:effectExtent l="19050" t="0" r="8890" b="0"/>
            <wp:docPr id="47" name="Рисунок 47" descr="Fig 21-figuri cafuflat tactik-1Accc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 21-figuri cafuflat tactik-1Accc intro"/>
                    <pic:cNvPicPr>
                      <a:picLocks noChangeAspect="1" noChangeArrowheads="1"/>
                    </pic:cNvPicPr>
                  </pic:nvPicPr>
                  <pic:blipFill>
                    <a:blip r:embed="rId51"/>
                    <a:srcRect t="1393"/>
                    <a:stretch>
                      <a:fillRect/>
                    </a:stretch>
                  </pic:blipFill>
                  <pic:spPr bwMode="auto">
                    <a:xfrm>
                      <a:off x="0" y="0"/>
                      <a:ext cx="2772410" cy="8763635"/>
                    </a:xfrm>
                    <a:prstGeom prst="rect">
                      <a:avLst/>
                    </a:prstGeom>
                    <a:noFill/>
                    <a:ln w="9525">
                      <a:noFill/>
                      <a:miter lim="800000"/>
                      <a:headEnd/>
                      <a:tailEnd/>
                    </a:ln>
                  </pic:spPr>
                </pic:pic>
              </a:graphicData>
            </a:graphic>
          </wp:inline>
        </w:drawing>
      </w:r>
    </w:p>
    <w:p w:rsidR="001840E3" w:rsidRPr="00D43979" w:rsidRDefault="001840E3" w:rsidP="00AE132A">
      <w:pPr>
        <w:spacing w:after="0" w:line="259" w:lineRule="auto"/>
        <w:jc w:val="center"/>
        <w:rPr>
          <w:rFonts w:ascii="Times New Roman" w:hAnsi="Times New Roman"/>
          <w:sz w:val="24"/>
          <w:szCs w:val="24"/>
        </w:rPr>
      </w:pPr>
    </w:p>
    <w:p w:rsidR="001840E3" w:rsidRPr="009F4995" w:rsidRDefault="001840E3" w:rsidP="00AE132A">
      <w:pPr>
        <w:spacing w:after="0" w:line="259" w:lineRule="auto"/>
        <w:jc w:val="center"/>
        <w:rPr>
          <w:rFonts w:ascii="Times New Roman" w:hAnsi="Times New Roman"/>
          <w:b/>
          <w:i/>
          <w:sz w:val="24"/>
          <w:szCs w:val="24"/>
          <w:lang w:val="ro-MO"/>
        </w:rPr>
      </w:pPr>
      <w:r w:rsidRPr="009F4995">
        <w:rPr>
          <w:rFonts w:ascii="Times New Roman" w:hAnsi="Times New Roman"/>
          <w:sz w:val="24"/>
          <w:szCs w:val="24"/>
          <w:lang w:val="ro-MO"/>
        </w:rPr>
        <w:t>Figura 24. Uniforma de instrucție pentru militarii Batalionului cu destinație specială</w:t>
      </w:r>
    </w:p>
    <w:p w:rsidR="001840E3" w:rsidRPr="00D43979" w:rsidRDefault="001840E3" w:rsidP="008A3644">
      <w:pPr>
        <w:spacing w:after="160" w:line="259" w:lineRule="auto"/>
        <w:rPr>
          <w:b/>
          <w:i/>
          <w:noProof/>
          <w:lang w:eastAsia="ru-RU"/>
        </w:rPr>
      </w:pPr>
      <w:r w:rsidRPr="00671B24">
        <w:rPr>
          <w:rFonts w:ascii="Times New Roman" w:hAnsi="Times New Roman"/>
          <w:b/>
          <w:i/>
          <w:noProof/>
          <w:color w:val="FF0000"/>
          <w:sz w:val="36"/>
          <w:szCs w:val="36"/>
          <w:lang w:val="en-US"/>
        </w:rPr>
        <w:lastRenderedPageBreak/>
        <w:t xml:space="preserve"> </w:t>
      </w:r>
      <w:r w:rsidRPr="00671B24">
        <w:rPr>
          <w:b/>
          <w:i/>
          <w:noProof/>
          <w:lang w:val="en-US" w:eastAsia="ru-RU"/>
        </w:rPr>
        <w:t xml:space="preserve"> </w:t>
      </w:r>
      <w:r w:rsidR="00270C93">
        <w:rPr>
          <w:b/>
          <w:i/>
          <w:noProof/>
          <w:lang w:eastAsia="ru-RU"/>
        </w:rPr>
        <w:drawing>
          <wp:inline distT="0" distB="0" distL="0" distR="0">
            <wp:extent cx="3240405" cy="8258810"/>
            <wp:effectExtent l="19050" t="0" r="0" b="0"/>
            <wp:docPr id="48" name="Рисунок 37" descr="Uniforma-iarna-1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Uniforma-iarna-1 final.jpg"/>
                    <pic:cNvPicPr>
                      <a:picLocks noChangeAspect="1" noChangeArrowheads="1"/>
                    </pic:cNvPicPr>
                  </pic:nvPicPr>
                  <pic:blipFill>
                    <a:blip r:embed="rId52"/>
                    <a:srcRect/>
                    <a:stretch>
                      <a:fillRect/>
                    </a:stretch>
                  </pic:blipFill>
                  <pic:spPr bwMode="auto">
                    <a:xfrm>
                      <a:off x="0" y="0"/>
                      <a:ext cx="3240405" cy="8258810"/>
                    </a:xfrm>
                    <a:prstGeom prst="rect">
                      <a:avLst/>
                    </a:prstGeom>
                    <a:noFill/>
                    <a:ln w="9525">
                      <a:noFill/>
                      <a:miter lim="800000"/>
                      <a:headEnd/>
                      <a:tailEnd/>
                    </a:ln>
                  </pic:spPr>
                </pic:pic>
              </a:graphicData>
            </a:graphic>
          </wp:inline>
        </w:drawing>
      </w:r>
      <w:r w:rsidR="00270C93">
        <w:rPr>
          <w:b/>
          <w:i/>
          <w:noProof/>
          <w:lang w:eastAsia="ru-RU"/>
        </w:rPr>
        <w:drawing>
          <wp:inline distT="0" distB="0" distL="0" distR="0">
            <wp:extent cx="2369820" cy="8902700"/>
            <wp:effectExtent l="19050" t="0" r="0" b="0"/>
            <wp:docPr id="49" name="Рисунок 39" descr="dsd 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dsd CCC.jpg"/>
                    <pic:cNvPicPr>
                      <a:picLocks noChangeAspect="1" noChangeArrowheads="1"/>
                    </pic:cNvPicPr>
                  </pic:nvPicPr>
                  <pic:blipFill>
                    <a:blip r:embed="rId53"/>
                    <a:srcRect/>
                    <a:stretch>
                      <a:fillRect/>
                    </a:stretch>
                  </pic:blipFill>
                  <pic:spPr bwMode="auto">
                    <a:xfrm>
                      <a:off x="0" y="0"/>
                      <a:ext cx="2369820" cy="8902700"/>
                    </a:xfrm>
                    <a:prstGeom prst="rect">
                      <a:avLst/>
                    </a:prstGeom>
                    <a:noFill/>
                    <a:ln w="9525">
                      <a:noFill/>
                      <a:miter lim="800000"/>
                      <a:headEnd/>
                      <a:tailEnd/>
                    </a:ln>
                  </pic:spPr>
                </pic:pic>
              </a:graphicData>
            </a:graphic>
          </wp:inline>
        </w:drawing>
      </w:r>
    </w:p>
    <w:p w:rsidR="001840E3" w:rsidRPr="00BB5C20" w:rsidRDefault="001840E3" w:rsidP="00AE132A">
      <w:pPr>
        <w:spacing w:after="160" w:line="259" w:lineRule="auto"/>
        <w:jc w:val="center"/>
        <w:rPr>
          <w:rFonts w:ascii="Times New Roman" w:hAnsi="Times New Roman"/>
          <w:noProof/>
          <w:color w:val="FF0000"/>
          <w:lang w:val="ro-MO" w:eastAsia="ru-RU"/>
        </w:rPr>
      </w:pPr>
      <w:r w:rsidRPr="00BB5C20">
        <w:rPr>
          <w:rFonts w:ascii="Times New Roman" w:hAnsi="Times New Roman"/>
          <w:sz w:val="24"/>
          <w:szCs w:val="24"/>
          <w:lang w:val="ro-MO"/>
        </w:rPr>
        <w:t>Figura 25. Uniforma de gală pentru militarii</w:t>
      </w:r>
      <w:r w:rsidRPr="00BB5C20">
        <w:rPr>
          <w:rFonts w:ascii="Times New Roman" w:hAnsi="Times New Roman"/>
          <w:iCs/>
          <w:sz w:val="24"/>
          <w:szCs w:val="24"/>
          <w:lang w:val="ro-MO" w:eastAsia="ru-RU"/>
        </w:rPr>
        <w:t xml:space="preserve"> </w:t>
      </w:r>
      <w:r w:rsidR="00671B24" w:rsidRPr="00BB5C20">
        <w:rPr>
          <w:rFonts w:ascii="Times New Roman" w:hAnsi="Times New Roman"/>
          <w:iCs/>
          <w:sz w:val="24"/>
          <w:szCs w:val="24"/>
          <w:lang w:val="ro-MO" w:eastAsia="ru-RU"/>
        </w:rPr>
        <w:t>Direcției</w:t>
      </w:r>
      <w:r w:rsidRPr="00BB5C20">
        <w:rPr>
          <w:rFonts w:ascii="Times New Roman" w:hAnsi="Times New Roman"/>
          <w:iCs/>
          <w:sz w:val="24"/>
          <w:szCs w:val="24"/>
          <w:lang w:val="ro-MO" w:eastAsia="ru-RU"/>
        </w:rPr>
        <w:t xml:space="preserve"> ceremonial militar și Gărzii de Onoare</w:t>
      </w:r>
    </w:p>
    <w:p w:rsidR="001840E3" w:rsidRPr="00D43979" w:rsidRDefault="00270C93" w:rsidP="00AE132A">
      <w:pPr>
        <w:spacing w:after="160" w:line="259" w:lineRule="auto"/>
        <w:jc w:val="center"/>
        <w:rPr>
          <w:noProof/>
          <w:lang w:eastAsia="ru-RU"/>
        </w:rPr>
      </w:pPr>
      <w:r>
        <w:rPr>
          <w:noProof/>
          <w:lang w:eastAsia="ru-RU"/>
        </w:rPr>
        <w:lastRenderedPageBreak/>
        <w:drawing>
          <wp:inline distT="0" distB="0" distL="0" distR="0">
            <wp:extent cx="2713990" cy="8587740"/>
            <wp:effectExtent l="19050" t="0" r="0" b="0"/>
            <wp:docPr id="50" name="Рисунок 45" descr="Uniforma-toamna-primavara-22-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Uniforma-toamna-primavara-22-final.jpg"/>
                    <pic:cNvPicPr>
                      <a:picLocks noChangeAspect="1" noChangeArrowheads="1"/>
                    </pic:cNvPicPr>
                  </pic:nvPicPr>
                  <pic:blipFill>
                    <a:blip r:embed="rId54"/>
                    <a:srcRect/>
                    <a:stretch>
                      <a:fillRect/>
                    </a:stretch>
                  </pic:blipFill>
                  <pic:spPr bwMode="auto">
                    <a:xfrm>
                      <a:off x="0" y="0"/>
                      <a:ext cx="2713990" cy="8587740"/>
                    </a:xfrm>
                    <a:prstGeom prst="rect">
                      <a:avLst/>
                    </a:prstGeom>
                    <a:noFill/>
                    <a:ln w="9525">
                      <a:noFill/>
                      <a:miter lim="800000"/>
                      <a:headEnd/>
                      <a:tailEnd/>
                    </a:ln>
                  </pic:spPr>
                </pic:pic>
              </a:graphicData>
            </a:graphic>
          </wp:inline>
        </w:drawing>
      </w:r>
      <w:r>
        <w:rPr>
          <w:noProof/>
          <w:lang w:eastAsia="ru-RU"/>
        </w:rPr>
        <w:drawing>
          <wp:inline distT="0" distB="0" distL="0" distR="0">
            <wp:extent cx="2691765" cy="8573135"/>
            <wp:effectExtent l="19050" t="0" r="0" b="0"/>
            <wp:docPr id="51" name="Рисунок 46" descr="Uniforma-vara1-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Uniforma-vara1-final.jpg"/>
                    <pic:cNvPicPr>
                      <a:picLocks noChangeAspect="1" noChangeArrowheads="1"/>
                    </pic:cNvPicPr>
                  </pic:nvPicPr>
                  <pic:blipFill>
                    <a:blip r:embed="rId55"/>
                    <a:srcRect/>
                    <a:stretch>
                      <a:fillRect/>
                    </a:stretch>
                  </pic:blipFill>
                  <pic:spPr bwMode="auto">
                    <a:xfrm>
                      <a:off x="0" y="0"/>
                      <a:ext cx="2691765" cy="8573135"/>
                    </a:xfrm>
                    <a:prstGeom prst="rect">
                      <a:avLst/>
                    </a:prstGeom>
                    <a:noFill/>
                    <a:ln w="9525">
                      <a:noFill/>
                      <a:miter lim="800000"/>
                      <a:headEnd/>
                      <a:tailEnd/>
                    </a:ln>
                  </pic:spPr>
                </pic:pic>
              </a:graphicData>
            </a:graphic>
          </wp:inline>
        </w:drawing>
      </w:r>
    </w:p>
    <w:p w:rsidR="001840E3" w:rsidRPr="00D43979" w:rsidRDefault="001840E3" w:rsidP="00AE132A">
      <w:pPr>
        <w:spacing w:after="160" w:line="259" w:lineRule="auto"/>
        <w:jc w:val="center"/>
        <w:rPr>
          <w:rFonts w:ascii="Times New Roman" w:hAnsi="Times New Roman"/>
          <w:sz w:val="24"/>
          <w:szCs w:val="24"/>
        </w:rPr>
      </w:pPr>
    </w:p>
    <w:p w:rsidR="001840E3" w:rsidRPr="00BB5C20" w:rsidRDefault="001840E3" w:rsidP="00AE132A">
      <w:pPr>
        <w:spacing w:after="160" w:line="259" w:lineRule="auto"/>
        <w:jc w:val="center"/>
        <w:rPr>
          <w:rFonts w:ascii="Times New Roman" w:hAnsi="Times New Roman"/>
          <w:noProof/>
          <w:lang w:val="ro-MO" w:eastAsia="ru-RU"/>
        </w:rPr>
      </w:pPr>
      <w:r w:rsidRPr="00BB5C20">
        <w:rPr>
          <w:rFonts w:ascii="Times New Roman" w:hAnsi="Times New Roman"/>
          <w:sz w:val="24"/>
          <w:szCs w:val="24"/>
          <w:lang w:val="ro-MO"/>
        </w:rPr>
        <w:t>Figura 26. Uniforma de gală pentru militarii</w:t>
      </w:r>
      <w:r w:rsidRPr="00BB5C20">
        <w:rPr>
          <w:rFonts w:ascii="Times New Roman" w:hAnsi="Times New Roman"/>
          <w:iCs/>
          <w:sz w:val="24"/>
          <w:szCs w:val="24"/>
          <w:lang w:val="ro-MO" w:eastAsia="ru-RU"/>
        </w:rPr>
        <w:t xml:space="preserve"> </w:t>
      </w:r>
      <w:r w:rsidR="00671B24" w:rsidRPr="00BB5C20">
        <w:rPr>
          <w:rFonts w:ascii="Times New Roman" w:hAnsi="Times New Roman"/>
          <w:iCs/>
          <w:sz w:val="24"/>
          <w:szCs w:val="24"/>
          <w:lang w:val="ro-MO" w:eastAsia="ru-RU"/>
        </w:rPr>
        <w:t>Direcției</w:t>
      </w:r>
      <w:r w:rsidRPr="00BB5C20">
        <w:rPr>
          <w:rFonts w:ascii="Times New Roman" w:hAnsi="Times New Roman"/>
          <w:iCs/>
          <w:sz w:val="24"/>
          <w:szCs w:val="24"/>
          <w:lang w:val="ro-MO" w:eastAsia="ru-RU"/>
        </w:rPr>
        <w:t xml:space="preserve"> ceremonial militar</w:t>
      </w:r>
    </w:p>
    <w:p w:rsidR="001840E3" w:rsidRPr="00D43979" w:rsidRDefault="00270C93" w:rsidP="00AE132A">
      <w:pPr>
        <w:spacing w:after="160" w:line="259" w:lineRule="auto"/>
        <w:jc w:val="center"/>
        <w:rPr>
          <w:noProof/>
          <w:lang w:eastAsia="ru-RU"/>
        </w:rPr>
      </w:pPr>
      <w:r>
        <w:rPr>
          <w:noProof/>
          <w:lang w:eastAsia="ru-RU"/>
        </w:rPr>
        <w:lastRenderedPageBreak/>
        <w:drawing>
          <wp:inline distT="0" distB="0" distL="0" distR="0">
            <wp:extent cx="2574925" cy="8573135"/>
            <wp:effectExtent l="19050" t="0" r="0" b="0"/>
            <wp:docPr id="52" name="Рисунок 52" descr="T-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27"/>
                    <pic:cNvPicPr>
                      <a:picLocks noChangeAspect="1" noChangeArrowheads="1"/>
                    </pic:cNvPicPr>
                  </pic:nvPicPr>
                  <pic:blipFill>
                    <a:blip r:embed="rId56">
                      <a:lum contrast="20000"/>
                    </a:blip>
                    <a:srcRect l="9998" t="3337" r="53616" b="10985"/>
                    <a:stretch>
                      <a:fillRect/>
                    </a:stretch>
                  </pic:blipFill>
                  <pic:spPr bwMode="auto">
                    <a:xfrm>
                      <a:off x="0" y="0"/>
                      <a:ext cx="2574925" cy="8573135"/>
                    </a:xfrm>
                    <a:prstGeom prst="rect">
                      <a:avLst/>
                    </a:prstGeom>
                    <a:noFill/>
                    <a:ln w="9525">
                      <a:noFill/>
                      <a:miter lim="800000"/>
                      <a:headEnd/>
                      <a:tailEnd/>
                    </a:ln>
                  </pic:spPr>
                </pic:pic>
              </a:graphicData>
            </a:graphic>
          </wp:inline>
        </w:drawing>
      </w:r>
      <w:r>
        <w:rPr>
          <w:noProof/>
          <w:lang w:eastAsia="ru-RU"/>
        </w:rPr>
        <w:drawing>
          <wp:inline distT="0" distB="0" distL="0" distR="0">
            <wp:extent cx="2962910" cy="8507730"/>
            <wp:effectExtent l="19050" t="0" r="8890" b="0"/>
            <wp:docPr id="53" name="Рисунок 53" descr="T-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25"/>
                    <pic:cNvPicPr>
                      <a:picLocks noChangeAspect="1" noChangeArrowheads="1"/>
                    </pic:cNvPicPr>
                  </pic:nvPicPr>
                  <pic:blipFill>
                    <a:blip r:embed="rId57"/>
                    <a:srcRect l="11032" t="3337" r="47144" b="12181"/>
                    <a:stretch>
                      <a:fillRect/>
                    </a:stretch>
                  </pic:blipFill>
                  <pic:spPr bwMode="auto">
                    <a:xfrm>
                      <a:off x="0" y="0"/>
                      <a:ext cx="2962910" cy="8507730"/>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jc w:val="center"/>
        <w:rPr>
          <w:rFonts w:ascii="Times New Roman" w:hAnsi="Times New Roman"/>
          <w:b/>
          <w:noProof/>
          <w:color w:val="FF0000"/>
          <w:sz w:val="36"/>
          <w:szCs w:val="36"/>
        </w:rPr>
      </w:pPr>
    </w:p>
    <w:p w:rsidR="001840E3" w:rsidRPr="00671B24" w:rsidRDefault="001840E3" w:rsidP="00AE132A">
      <w:pPr>
        <w:spacing w:after="0" w:line="259"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Figura</w:t>
      </w:r>
      <w:proofErr w:type="spellEnd"/>
      <w:r w:rsidRPr="00671B24">
        <w:rPr>
          <w:rFonts w:ascii="Times New Roman" w:hAnsi="Times New Roman"/>
          <w:sz w:val="24"/>
          <w:szCs w:val="24"/>
          <w:lang w:val="en-US"/>
        </w:rPr>
        <w:t xml:space="preserve"> 27.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sportivă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toate</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categoriele</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militari</w:t>
      </w:r>
      <w:proofErr w:type="spellEnd"/>
    </w:p>
    <w:p w:rsidR="001840E3" w:rsidRPr="00671B24" w:rsidRDefault="001840E3" w:rsidP="00AE132A">
      <w:pPr>
        <w:spacing w:after="0" w:line="240" w:lineRule="auto"/>
        <w:jc w:val="center"/>
        <w:rPr>
          <w:noProof/>
          <w:lang w:val="en-US" w:eastAsia="ru-RU"/>
        </w:rPr>
      </w:pPr>
      <w:r w:rsidRPr="00671B24">
        <w:rPr>
          <w:noProof/>
          <w:lang w:val="en-US" w:eastAsia="ru-RU"/>
        </w:rPr>
        <w:t xml:space="preserve"> </w:t>
      </w:r>
    </w:p>
    <w:p w:rsidR="001840E3" w:rsidRPr="00671B24" w:rsidRDefault="001840E3" w:rsidP="00AE132A">
      <w:pPr>
        <w:spacing w:after="0" w:line="240" w:lineRule="auto"/>
        <w:rPr>
          <w:noProof/>
          <w:lang w:val="en-US" w:eastAsia="ru-RU"/>
        </w:rPr>
      </w:pPr>
      <w:r w:rsidRPr="00671B24">
        <w:rPr>
          <w:noProof/>
          <w:lang w:val="en-US" w:eastAsia="ru-RU"/>
        </w:rPr>
        <w:t xml:space="preserve"> </w:t>
      </w:r>
    </w:p>
    <w:p w:rsidR="00671B24" w:rsidRDefault="00671B24" w:rsidP="00AE132A">
      <w:pPr>
        <w:jc w:val="center"/>
        <w:rPr>
          <w:rFonts w:ascii="Times New Roman" w:hAnsi="Times New Roman"/>
          <w:b/>
          <w:sz w:val="24"/>
          <w:szCs w:val="24"/>
          <w:lang w:val="en-US"/>
        </w:rPr>
      </w:pPr>
    </w:p>
    <w:p w:rsidR="00671B24" w:rsidRPr="009F4995" w:rsidRDefault="001840E3" w:rsidP="009F4995">
      <w:pPr>
        <w:jc w:val="center"/>
        <w:rPr>
          <w:rFonts w:ascii="Times New Roman" w:hAnsi="Times New Roman"/>
          <w:b/>
          <w:sz w:val="24"/>
          <w:szCs w:val="24"/>
          <w:lang w:val="en-US"/>
        </w:rPr>
      </w:pPr>
      <w:r w:rsidRPr="00671B24">
        <w:rPr>
          <w:rFonts w:ascii="Times New Roman" w:hAnsi="Times New Roman"/>
          <w:b/>
          <w:sz w:val="24"/>
          <w:szCs w:val="24"/>
          <w:lang w:val="en-US"/>
        </w:rPr>
        <w:t>MODELE DE EPOLEȚI</w:t>
      </w:r>
    </w:p>
    <w:p w:rsidR="001840E3" w:rsidRPr="00671B24" w:rsidRDefault="001840E3" w:rsidP="00AE132A">
      <w:pPr>
        <w:jc w:val="center"/>
        <w:rPr>
          <w:rFonts w:ascii="Times New Roman" w:hAnsi="Times New Roman"/>
          <w:sz w:val="24"/>
          <w:szCs w:val="24"/>
          <w:lang w:val="en-US"/>
        </w:rPr>
      </w:pPr>
      <w:proofErr w:type="spellStart"/>
      <w:r w:rsidRPr="00671B24">
        <w:rPr>
          <w:rFonts w:ascii="Times New Roman" w:hAnsi="Times New Roman"/>
          <w:sz w:val="24"/>
          <w:szCs w:val="24"/>
          <w:lang w:val="en-US"/>
        </w:rPr>
        <w:t>Epoleții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cu grade supreme</w:t>
      </w:r>
    </w:p>
    <w:tbl>
      <w:tblPr>
        <w:tblpPr w:leftFromText="180" w:rightFromText="180" w:vertAnchor="text" w:horzAnchor="margin" w:tblpY="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69"/>
        <w:gridCol w:w="2570"/>
        <w:gridCol w:w="2570"/>
        <w:gridCol w:w="2570"/>
      </w:tblGrid>
      <w:tr w:rsidR="001840E3" w:rsidRPr="00D43979" w:rsidTr="008419AA">
        <w:tc>
          <w:tcPr>
            <w:tcW w:w="10279" w:type="dxa"/>
            <w:gridSpan w:val="4"/>
            <w:tcBorders>
              <w:top w:val="nil"/>
              <w:left w:val="nil"/>
              <w:bottom w:val="nil"/>
              <w:right w:val="nil"/>
            </w:tcBorders>
          </w:tcPr>
          <w:p w:rsidR="001840E3" w:rsidRPr="008419AA" w:rsidRDefault="00270C93" w:rsidP="008419AA">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6225540" cy="3437890"/>
                  <wp:effectExtent l="19050" t="0" r="3810" b="0"/>
                  <wp:docPr id="54" name="Рисунок 49" descr="catalog-Gener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atalog-General-4.jpg"/>
                          <pic:cNvPicPr>
                            <a:picLocks noChangeAspect="1" noChangeArrowheads="1"/>
                          </pic:cNvPicPr>
                        </pic:nvPicPr>
                        <pic:blipFill>
                          <a:blip r:embed="rId58"/>
                          <a:srcRect t="5907" b="55099"/>
                          <a:stretch>
                            <a:fillRect/>
                          </a:stretch>
                        </pic:blipFill>
                        <pic:spPr bwMode="auto">
                          <a:xfrm>
                            <a:off x="0" y="0"/>
                            <a:ext cx="6225540" cy="3437890"/>
                          </a:xfrm>
                          <a:prstGeom prst="rect">
                            <a:avLst/>
                          </a:prstGeom>
                          <a:noFill/>
                          <a:ln w="9525">
                            <a:noFill/>
                            <a:miter lim="800000"/>
                            <a:headEnd/>
                            <a:tailEnd/>
                          </a:ln>
                        </pic:spPr>
                      </pic:pic>
                    </a:graphicData>
                  </a:graphic>
                </wp:inline>
              </w:drawing>
            </w:r>
          </w:p>
          <w:p w:rsidR="001840E3" w:rsidRPr="008419AA" w:rsidRDefault="001840E3" w:rsidP="008419AA">
            <w:pPr>
              <w:spacing w:after="0" w:line="240" w:lineRule="auto"/>
              <w:jc w:val="center"/>
              <w:rPr>
                <w:rFonts w:ascii="Times New Roman" w:hAnsi="Times New Roman"/>
                <w:sz w:val="24"/>
                <w:szCs w:val="24"/>
              </w:rPr>
            </w:pPr>
          </w:p>
        </w:tc>
      </w:tr>
      <w:tr w:rsidR="001840E3" w:rsidRPr="00D43979" w:rsidTr="008419AA">
        <w:tc>
          <w:tcPr>
            <w:tcW w:w="2569" w:type="dxa"/>
            <w:tcBorders>
              <w:top w:val="nil"/>
              <w:left w:val="nil"/>
              <w:bottom w:val="nil"/>
              <w:right w:val="nil"/>
            </w:tcBorders>
          </w:tcPr>
          <w:p w:rsidR="001840E3" w:rsidRPr="008419AA" w:rsidRDefault="001840E3" w:rsidP="008419AA">
            <w:pPr>
              <w:spacing w:after="0" w:line="240" w:lineRule="auto"/>
              <w:jc w:val="center"/>
              <w:rPr>
                <w:rFonts w:ascii="Times New Roman" w:hAnsi="Times New Roman"/>
                <w:sz w:val="24"/>
                <w:szCs w:val="24"/>
              </w:rPr>
            </w:pPr>
            <w:proofErr w:type="spellStart"/>
            <w:r w:rsidRPr="008419AA">
              <w:rPr>
                <w:rFonts w:ascii="Times New Roman" w:hAnsi="Times New Roman"/>
                <w:sz w:val="24"/>
                <w:szCs w:val="24"/>
              </w:rPr>
              <w:t>pentru</w:t>
            </w:r>
            <w:proofErr w:type="spellEnd"/>
            <w:r w:rsidRPr="008419AA">
              <w:rPr>
                <w:rFonts w:ascii="Times New Roman" w:hAnsi="Times New Roman"/>
                <w:sz w:val="24"/>
                <w:szCs w:val="24"/>
              </w:rPr>
              <w:t xml:space="preserve"> </w:t>
            </w:r>
            <w:proofErr w:type="spellStart"/>
            <w:r w:rsidRPr="008419AA">
              <w:rPr>
                <w:rFonts w:ascii="Times New Roman" w:hAnsi="Times New Roman"/>
                <w:sz w:val="24"/>
                <w:szCs w:val="24"/>
              </w:rPr>
              <w:t>echipamentul</w:t>
            </w:r>
            <w:proofErr w:type="spellEnd"/>
            <w:r w:rsidRPr="008419AA">
              <w:rPr>
                <w:rFonts w:ascii="Times New Roman" w:hAnsi="Times New Roman"/>
                <w:sz w:val="24"/>
                <w:szCs w:val="24"/>
              </w:rPr>
              <w:t xml:space="preserve"> </w:t>
            </w:r>
          </w:p>
          <w:p w:rsidR="001840E3" w:rsidRPr="008419AA" w:rsidRDefault="001840E3" w:rsidP="008419AA">
            <w:pPr>
              <w:spacing w:after="0" w:line="240" w:lineRule="auto"/>
              <w:jc w:val="center"/>
              <w:rPr>
                <w:rFonts w:ascii="Times New Roman" w:hAnsi="Times New Roman"/>
                <w:sz w:val="24"/>
                <w:szCs w:val="24"/>
              </w:rPr>
            </w:pPr>
            <w:proofErr w:type="spellStart"/>
            <w:r w:rsidRPr="008419AA">
              <w:rPr>
                <w:rFonts w:ascii="Times New Roman" w:hAnsi="Times New Roman"/>
                <w:sz w:val="24"/>
                <w:szCs w:val="24"/>
              </w:rPr>
              <w:t>de</w:t>
            </w:r>
            <w:proofErr w:type="spellEnd"/>
            <w:r w:rsidRPr="008419AA">
              <w:rPr>
                <w:rFonts w:ascii="Times New Roman" w:hAnsi="Times New Roman"/>
                <w:sz w:val="24"/>
                <w:szCs w:val="24"/>
              </w:rPr>
              <w:t xml:space="preserve"> </w:t>
            </w:r>
            <w:proofErr w:type="spellStart"/>
            <w:r w:rsidRPr="008419AA">
              <w:rPr>
                <w:rFonts w:ascii="Times New Roman" w:hAnsi="Times New Roman"/>
                <w:sz w:val="24"/>
                <w:szCs w:val="24"/>
              </w:rPr>
              <w:t>gală</w:t>
            </w:r>
            <w:proofErr w:type="spellEnd"/>
          </w:p>
        </w:tc>
        <w:tc>
          <w:tcPr>
            <w:tcW w:w="2570" w:type="dxa"/>
            <w:tcBorders>
              <w:top w:val="nil"/>
              <w:left w:val="nil"/>
              <w:bottom w:val="nil"/>
              <w:right w:val="nil"/>
            </w:tcBorders>
          </w:tcPr>
          <w:p w:rsidR="001840E3" w:rsidRPr="008419AA" w:rsidRDefault="001840E3" w:rsidP="008419AA">
            <w:pPr>
              <w:spacing w:after="0" w:line="240" w:lineRule="auto"/>
              <w:jc w:val="center"/>
              <w:rPr>
                <w:rFonts w:ascii="Times New Roman" w:hAnsi="Times New Roman"/>
                <w:sz w:val="24"/>
                <w:szCs w:val="24"/>
              </w:rPr>
            </w:pPr>
            <w:proofErr w:type="spellStart"/>
            <w:r w:rsidRPr="008419AA">
              <w:rPr>
                <w:rFonts w:ascii="Times New Roman" w:hAnsi="Times New Roman"/>
                <w:sz w:val="24"/>
                <w:szCs w:val="24"/>
              </w:rPr>
              <w:t>pentru</w:t>
            </w:r>
            <w:proofErr w:type="spellEnd"/>
            <w:r w:rsidRPr="008419AA">
              <w:rPr>
                <w:rFonts w:ascii="Times New Roman" w:hAnsi="Times New Roman"/>
                <w:sz w:val="24"/>
                <w:szCs w:val="24"/>
              </w:rPr>
              <w:t xml:space="preserve"> </w:t>
            </w:r>
            <w:proofErr w:type="spellStart"/>
            <w:r w:rsidRPr="008419AA">
              <w:rPr>
                <w:rFonts w:ascii="Times New Roman" w:hAnsi="Times New Roman"/>
                <w:sz w:val="24"/>
                <w:szCs w:val="24"/>
              </w:rPr>
              <w:t>echipamentul</w:t>
            </w:r>
            <w:proofErr w:type="spellEnd"/>
            <w:r w:rsidRPr="008419AA">
              <w:rPr>
                <w:rFonts w:ascii="Times New Roman" w:hAnsi="Times New Roman"/>
                <w:sz w:val="24"/>
                <w:szCs w:val="24"/>
              </w:rPr>
              <w:t xml:space="preserve"> </w:t>
            </w:r>
          </w:p>
          <w:p w:rsidR="001840E3" w:rsidRPr="008419AA" w:rsidRDefault="001840E3" w:rsidP="008419AA">
            <w:pPr>
              <w:spacing w:after="0" w:line="240" w:lineRule="auto"/>
              <w:jc w:val="center"/>
              <w:rPr>
                <w:rFonts w:ascii="Times New Roman" w:hAnsi="Times New Roman"/>
                <w:sz w:val="24"/>
                <w:szCs w:val="24"/>
              </w:rPr>
            </w:pPr>
            <w:proofErr w:type="spellStart"/>
            <w:r w:rsidRPr="008419AA">
              <w:rPr>
                <w:rFonts w:ascii="Times New Roman" w:hAnsi="Times New Roman"/>
                <w:sz w:val="24"/>
                <w:szCs w:val="24"/>
              </w:rPr>
              <w:t>de</w:t>
            </w:r>
            <w:proofErr w:type="spellEnd"/>
            <w:r w:rsidRPr="008419AA">
              <w:rPr>
                <w:rFonts w:ascii="Times New Roman" w:hAnsi="Times New Roman"/>
                <w:sz w:val="24"/>
                <w:szCs w:val="24"/>
              </w:rPr>
              <w:t xml:space="preserve"> </w:t>
            </w:r>
            <w:proofErr w:type="spellStart"/>
            <w:r w:rsidRPr="008419AA">
              <w:rPr>
                <w:rFonts w:ascii="Times New Roman" w:hAnsi="Times New Roman"/>
                <w:sz w:val="24"/>
                <w:szCs w:val="24"/>
              </w:rPr>
              <w:t>serviciu</w:t>
            </w:r>
            <w:proofErr w:type="spellEnd"/>
          </w:p>
        </w:tc>
        <w:tc>
          <w:tcPr>
            <w:tcW w:w="2570" w:type="dxa"/>
            <w:tcBorders>
              <w:top w:val="nil"/>
              <w:left w:val="nil"/>
              <w:bottom w:val="nil"/>
              <w:right w:val="nil"/>
            </w:tcBorders>
          </w:tcPr>
          <w:p w:rsidR="001840E3" w:rsidRPr="00671B24" w:rsidRDefault="001840E3" w:rsidP="008419AA">
            <w:pPr>
              <w:spacing w:after="0" w:line="240" w:lineRule="auto"/>
              <w:jc w:val="center"/>
              <w:rPr>
                <w:rFonts w:ascii="Times New Roman" w:hAnsi="Times New Roman"/>
                <w:sz w:val="24"/>
                <w:szCs w:val="24"/>
              </w:rPr>
            </w:pPr>
            <w:proofErr w:type="spellStart"/>
            <w:r w:rsidRPr="00671B24">
              <w:rPr>
                <w:rFonts w:ascii="Times New Roman" w:hAnsi="Times New Roman"/>
                <w:sz w:val="24"/>
                <w:szCs w:val="24"/>
              </w:rPr>
              <w:t>pentru</w:t>
            </w:r>
            <w:proofErr w:type="spellEnd"/>
            <w:r w:rsidRPr="00671B24">
              <w:rPr>
                <w:rFonts w:ascii="Times New Roman" w:hAnsi="Times New Roman"/>
                <w:sz w:val="24"/>
                <w:szCs w:val="24"/>
              </w:rPr>
              <w:t xml:space="preserve"> </w:t>
            </w:r>
            <w:proofErr w:type="spellStart"/>
            <w:r w:rsidRPr="00671B24">
              <w:rPr>
                <w:rFonts w:ascii="Times New Roman" w:hAnsi="Times New Roman"/>
                <w:sz w:val="24"/>
                <w:szCs w:val="24"/>
              </w:rPr>
              <w:t>echipamentul</w:t>
            </w:r>
            <w:proofErr w:type="spellEnd"/>
            <w:r w:rsidRPr="00671B24">
              <w:rPr>
                <w:rFonts w:ascii="Times New Roman" w:hAnsi="Times New Roman"/>
                <w:sz w:val="24"/>
                <w:szCs w:val="24"/>
              </w:rPr>
              <w:t xml:space="preserve"> </w:t>
            </w:r>
          </w:p>
          <w:p w:rsidR="001840E3" w:rsidRPr="008419AA" w:rsidRDefault="001840E3" w:rsidP="008419AA">
            <w:pPr>
              <w:spacing w:after="0" w:line="240" w:lineRule="auto"/>
              <w:jc w:val="center"/>
              <w:rPr>
                <w:rFonts w:ascii="Times New Roman" w:hAnsi="Times New Roman"/>
                <w:sz w:val="24"/>
                <w:szCs w:val="24"/>
              </w:rPr>
            </w:pPr>
            <w:proofErr w:type="spellStart"/>
            <w:r w:rsidRPr="00671B24">
              <w:rPr>
                <w:rFonts w:ascii="Times New Roman" w:hAnsi="Times New Roman"/>
                <w:sz w:val="24"/>
                <w:szCs w:val="24"/>
              </w:rPr>
              <w:t>pentru</w:t>
            </w:r>
            <w:proofErr w:type="spellEnd"/>
            <w:r w:rsidRPr="00671B24">
              <w:rPr>
                <w:rFonts w:ascii="Times New Roman" w:hAnsi="Times New Roman"/>
                <w:sz w:val="24"/>
                <w:szCs w:val="24"/>
              </w:rPr>
              <w:t xml:space="preserve"> cămașe</w:t>
            </w:r>
          </w:p>
        </w:tc>
        <w:tc>
          <w:tcPr>
            <w:tcW w:w="2570" w:type="dxa"/>
            <w:tcBorders>
              <w:top w:val="nil"/>
              <w:left w:val="nil"/>
              <w:bottom w:val="nil"/>
              <w:right w:val="nil"/>
            </w:tcBorders>
          </w:tcPr>
          <w:p w:rsidR="001840E3" w:rsidRPr="00671B24" w:rsidRDefault="001840E3" w:rsidP="008419AA">
            <w:pPr>
              <w:spacing w:after="0" w:line="240" w:lineRule="auto"/>
              <w:jc w:val="center"/>
              <w:rPr>
                <w:rFonts w:ascii="Times New Roman" w:hAnsi="Times New Roman"/>
                <w:sz w:val="24"/>
                <w:szCs w:val="24"/>
              </w:rPr>
            </w:pPr>
            <w:proofErr w:type="spellStart"/>
            <w:r w:rsidRPr="00671B24">
              <w:rPr>
                <w:rFonts w:ascii="Times New Roman" w:hAnsi="Times New Roman"/>
                <w:sz w:val="24"/>
                <w:szCs w:val="24"/>
              </w:rPr>
              <w:t>pentru</w:t>
            </w:r>
            <w:proofErr w:type="spellEnd"/>
            <w:r w:rsidRPr="00671B24">
              <w:rPr>
                <w:rFonts w:ascii="Times New Roman" w:hAnsi="Times New Roman"/>
                <w:sz w:val="24"/>
                <w:szCs w:val="24"/>
              </w:rPr>
              <w:t xml:space="preserve"> </w:t>
            </w:r>
            <w:proofErr w:type="spellStart"/>
            <w:r w:rsidRPr="00671B24">
              <w:rPr>
                <w:rFonts w:ascii="Times New Roman" w:hAnsi="Times New Roman"/>
                <w:sz w:val="24"/>
                <w:szCs w:val="24"/>
              </w:rPr>
              <w:t>echipamentul</w:t>
            </w:r>
            <w:proofErr w:type="spellEnd"/>
            <w:r w:rsidRPr="00671B24">
              <w:rPr>
                <w:rFonts w:ascii="Times New Roman" w:hAnsi="Times New Roman"/>
                <w:sz w:val="24"/>
                <w:szCs w:val="24"/>
              </w:rPr>
              <w:t xml:space="preserve"> </w:t>
            </w:r>
          </w:p>
          <w:p w:rsidR="001840E3" w:rsidRPr="008419AA" w:rsidRDefault="001840E3" w:rsidP="008419AA">
            <w:pPr>
              <w:spacing w:after="0" w:line="240" w:lineRule="auto"/>
              <w:jc w:val="center"/>
              <w:rPr>
                <w:rFonts w:ascii="Times New Roman" w:hAnsi="Times New Roman"/>
                <w:sz w:val="24"/>
                <w:szCs w:val="24"/>
              </w:rPr>
            </w:pPr>
            <w:proofErr w:type="spellStart"/>
            <w:r w:rsidRPr="00671B24">
              <w:rPr>
                <w:rFonts w:ascii="Times New Roman" w:hAnsi="Times New Roman"/>
                <w:sz w:val="24"/>
                <w:szCs w:val="24"/>
              </w:rPr>
              <w:t>de</w:t>
            </w:r>
            <w:proofErr w:type="spellEnd"/>
            <w:r w:rsidRPr="00671B24">
              <w:rPr>
                <w:rFonts w:ascii="Times New Roman" w:hAnsi="Times New Roman"/>
                <w:sz w:val="24"/>
                <w:szCs w:val="24"/>
              </w:rPr>
              <w:t xml:space="preserve"> instrucție</w:t>
            </w:r>
          </w:p>
        </w:tc>
      </w:tr>
      <w:tr w:rsidR="001840E3" w:rsidRPr="00D43979" w:rsidTr="008419AA">
        <w:tc>
          <w:tcPr>
            <w:tcW w:w="2569" w:type="dxa"/>
            <w:tcBorders>
              <w:top w:val="nil"/>
              <w:left w:val="nil"/>
              <w:bottom w:val="nil"/>
              <w:right w:val="nil"/>
            </w:tcBorders>
          </w:tcPr>
          <w:p w:rsidR="001840E3" w:rsidRPr="008419AA" w:rsidRDefault="001840E3" w:rsidP="008419AA">
            <w:pPr>
              <w:spacing w:after="0" w:line="240" w:lineRule="auto"/>
              <w:jc w:val="center"/>
              <w:rPr>
                <w:rFonts w:ascii="Times New Roman" w:hAnsi="Times New Roman"/>
                <w:sz w:val="24"/>
                <w:szCs w:val="24"/>
              </w:rPr>
            </w:pPr>
          </w:p>
        </w:tc>
        <w:tc>
          <w:tcPr>
            <w:tcW w:w="2570" w:type="dxa"/>
            <w:tcBorders>
              <w:top w:val="nil"/>
              <w:left w:val="nil"/>
              <w:bottom w:val="nil"/>
              <w:right w:val="nil"/>
            </w:tcBorders>
          </w:tcPr>
          <w:p w:rsidR="001840E3" w:rsidRPr="008419AA" w:rsidRDefault="001840E3" w:rsidP="008419AA">
            <w:pPr>
              <w:spacing w:after="0" w:line="240" w:lineRule="auto"/>
              <w:jc w:val="center"/>
              <w:rPr>
                <w:rFonts w:ascii="Times New Roman" w:hAnsi="Times New Roman"/>
                <w:sz w:val="24"/>
                <w:szCs w:val="24"/>
              </w:rPr>
            </w:pPr>
          </w:p>
        </w:tc>
        <w:tc>
          <w:tcPr>
            <w:tcW w:w="2570" w:type="dxa"/>
            <w:tcBorders>
              <w:top w:val="nil"/>
              <w:left w:val="nil"/>
              <w:bottom w:val="nil"/>
              <w:right w:val="nil"/>
            </w:tcBorders>
          </w:tcPr>
          <w:p w:rsidR="001840E3" w:rsidRPr="008419AA" w:rsidRDefault="001840E3" w:rsidP="008419AA">
            <w:pPr>
              <w:spacing w:after="0" w:line="240" w:lineRule="auto"/>
              <w:jc w:val="center"/>
              <w:rPr>
                <w:rFonts w:ascii="Times New Roman" w:hAnsi="Times New Roman"/>
                <w:sz w:val="24"/>
                <w:szCs w:val="24"/>
              </w:rPr>
            </w:pPr>
          </w:p>
        </w:tc>
        <w:tc>
          <w:tcPr>
            <w:tcW w:w="2570" w:type="dxa"/>
            <w:tcBorders>
              <w:top w:val="nil"/>
              <w:left w:val="nil"/>
              <w:bottom w:val="nil"/>
              <w:right w:val="nil"/>
            </w:tcBorders>
          </w:tcPr>
          <w:p w:rsidR="001840E3" w:rsidRPr="008419AA" w:rsidRDefault="001840E3" w:rsidP="008419AA">
            <w:pPr>
              <w:spacing w:after="0" w:line="240" w:lineRule="auto"/>
              <w:jc w:val="center"/>
              <w:rPr>
                <w:rFonts w:ascii="Times New Roman" w:hAnsi="Times New Roman"/>
                <w:sz w:val="24"/>
                <w:szCs w:val="24"/>
              </w:rPr>
            </w:pPr>
          </w:p>
        </w:tc>
      </w:tr>
    </w:tbl>
    <w:p w:rsidR="001840E3" w:rsidRPr="009F4995" w:rsidRDefault="001840E3" w:rsidP="00AE132A">
      <w:pPr>
        <w:spacing w:after="0"/>
        <w:jc w:val="center"/>
        <w:rPr>
          <w:rFonts w:ascii="Times New Roman" w:hAnsi="Times New Roman"/>
          <w:sz w:val="16"/>
          <w:szCs w:val="16"/>
        </w:rPr>
      </w:pPr>
    </w:p>
    <w:p w:rsidR="001840E3" w:rsidRPr="00671B24" w:rsidRDefault="001840E3" w:rsidP="00AE132A">
      <w:pPr>
        <w:spacing w:after="0"/>
        <w:jc w:val="center"/>
        <w:rPr>
          <w:rFonts w:ascii="Times New Roman" w:hAnsi="Times New Roman"/>
          <w:sz w:val="24"/>
          <w:szCs w:val="24"/>
          <w:lang w:val="en-US"/>
        </w:rPr>
      </w:pPr>
      <w:proofErr w:type="spellStart"/>
      <w:r w:rsidRPr="00671B24">
        <w:rPr>
          <w:rFonts w:ascii="Times New Roman" w:hAnsi="Times New Roman"/>
          <w:sz w:val="24"/>
          <w:szCs w:val="24"/>
          <w:lang w:val="en-US"/>
        </w:rPr>
        <w:t>Epoleți</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gală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superior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inferior</w:t>
      </w:r>
    </w:p>
    <w:p w:rsidR="001840E3" w:rsidRPr="00671B24" w:rsidRDefault="001840E3" w:rsidP="00AE132A">
      <w:pPr>
        <w:spacing w:after="0"/>
        <w:jc w:val="center"/>
        <w:rPr>
          <w:rFonts w:ascii="Times New Roman" w:hAnsi="Times New Roman"/>
          <w:sz w:val="24"/>
          <w:szCs w:val="24"/>
          <w:lang w:val="en-US"/>
        </w:rPr>
      </w:pPr>
    </w:p>
    <w:p w:rsidR="001840E3" w:rsidRPr="00D43979" w:rsidRDefault="00270C93" w:rsidP="00AE132A">
      <w:pPr>
        <w:spacing w:after="0"/>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2940891" cy="2517569"/>
            <wp:effectExtent l="19050" t="0" r="0" b="0"/>
            <wp:docPr id="55" name="Рисунок 95" descr="epol-gal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epol-gala-1"/>
                    <pic:cNvPicPr>
                      <a:picLocks noChangeAspect="1" noChangeArrowheads="1"/>
                    </pic:cNvPicPr>
                  </pic:nvPicPr>
                  <pic:blipFill>
                    <a:blip r:embed="rId59"/>
                    <a:srcRect/>
                    <a:stretch>
                      <a:fillRect/>
                    </a:stretch>
                  </pic:blipFill>
                  <pic:spPr bwMode="auto">
                    <a:xfrm>
                      <a:off x="0" y="0"/>
                      <a:ext cx="2943317" cy="2519646"/>
                    </a:xfrm>
                    <a:prstGeom prst="rect">
                      <a:avLst/>
                    </a:prstGeom>
                    <a:noFill/>
                    <a:ln w="9525">
                      <a:noFill/>
                      <a:miter lim="800000"/>
                      <a:headEnd/>
                      <a:tailEnd/>
                    </a:ln>
                  </pic:spPr>
                </pic:pic>
              </a:graphicData>
            </a:graphic>
          </wp:inline>
        </w:drawing>
      </w:r>
      <w:r>
        <w:rPr>
          <w:rFonts w:ascii="Times New Roman" w:hAnsi="Times New Roman"/>
          <w:noProof/>
          <w:color w:val="000000"/>
          <w:sz w:val="20"/>
          <w:szCs w:val="20"/>
          <w:lang w:eastAsia="ru-RU"/>
        </w:rPr>
        <w:drawing>
          <wp:inline distT="0" distB="0" distL="0" distR="0">
            <wp:extent cx="3252438" cy="2588820"/>
            <wp:effectExtent l="19050" t="0" r="5112" b="0"/>
            <wp:docPr id="56" name="Рисунок 96" descr="epol-gal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epol-gala-2"/>
                    <pic:cNvPicPr>
                      <a:picLocks noChangeAspect="1" noChangeArrowheads="1"/>
                    </pic:cNvPicPr>
                  </pic:nvPicPr>
                  <pic:blipFill>
                    <a:blip r:embed="rId60"/>
                    <a:srcRect/>
                    <a:stretch>
                      <a:fillRect/>
                    </a:stretch>
                  </pic:blipFill>
                  <pic:spPr bwMode="auto">
                    <a:xfrm>
                      <a:off x="0" y="0"/>
                      <a:ext cx="3258540" cy="2593677"/>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0"/>
          <w:szCs w:val="20"/>
          <w:lang w:eastAsia="ru-RU"/>
        </w:rPr>
      </w:pPr>
    </w:p>
    <w:tbl>
      <w:tblPr>
        <w:tblW w:w="0" w:type="auto"/>
        <w:tblInd w:w="534" w:type="dxa"/>
        <w:tblLook w:val="00A0"/>
      </w:tblPr>
      <w:tblGrid>
        <w:gridCol w:w="1275"/>
        <w:gridCol w:w="1560"/>
        <w:gridCol w:w="1417"/>
        <w:gridCol w:w="1503"/>
        <w:gridCol w:w="1757"/>
        <w:gridCol w:w="1560"/>
      </w:tblGrid>
      <w:tr w:rsidR="001840E3" w:rsidRPr="00D43979" w:rsidTr="00F84924">
        <w:tc>
          <w:tcPr>
            <w:tcW w:w="1275" w:type="dxa"/>
          </w:tcPr>
          <w:p w:rsidR="001840E3" w:rsidRPr="00D43979" w:rsidRDefault="001840E3" w:rsidP="00F84924">
            <w:pPr>
              <w:spacing w:after="0"/>
              <w:ind w:left="85"/>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colonel</w:t>
            </w:r>
            <w:proofErr w:type="spellEnd"/>
          </w:p>
        </w:tc>
        <w:tc>
          <w:tcPr>
            <w:tcW w:w="1560" w:type="dxa"/>
          </w:tcPr>
          <w:p w:rsidR="001840E3" w:rsidRPr="00D43979" w:rsidRDefault="001840E3" w:rsidP="00F84924">
            <w:pPr>
              <w:spacing w:after="0"/>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locotenent-colonel</w:t>
            </w:r>
            <w:proofErr w:type="spellEnd"/>
          </w:p>
        </w:tc>
        <w:tc>
          <w:tcPr>
            <w:tcW w:w="1417" w:type="dxa"/>
          </w:tcPr>
          <w:p w:rsidR="001840E3" w:rsidRPr="00D43979" w:rsidRDefault="001840E3" w:rsidP="00F84924">
            <w:pPr>
              <w:spacing w:after="0"/>
              <w:rPr>
                <w:rFonts w:ascii="Times New Roman" w:hAnsi="Times New Roman"/>
                <w:color w:val="000000"/>
                <w:sz w:val="18"/>
                <w:szCs w:val="18"/>
                <w:lang w:eastAsia="ru-RU"/>
              </w:rPr>
            </w:pPr>
            <w:r>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maior</w:t>
            </w:r>
            <w:proofErr w:type="spellEnd"/>
          </w:p>
        </w:tc>
        <w:tc>
          <w:tcPr>
            <w:tcW w:w="1503" w:type="dxa"/>
          </w:tcPr>
          <w:p w:rsidR="001840E3" w:rsidRPr="00D43979" w:rsidRDefault="001840E3" w:rsidP="00F84924">
            <w:pPr>
              <w:spacing w:after="0"/>
              <w:rPr>
                <w:rFonts w:ascii="Times New Roman" w:hAnsi="Times New Roman"/>
                <w:color w:val="000000"/>
                <w:sz w:val="18"/>
                <w:szCs w:val="18"/>
                <w:lang w:eastAsia="ru-RU"/>
              </w:rPr>
            </w:pPr>
            <w:r>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căpitan</w:t>
            </w:r>
            <w:proofErr w:type="spellEnd"/>
          </w:p>
        </w:tc>
        <w:tc>
          <w:tcPr>
            <w:tcW w:w="1757" w:type="dxa"/>
          </w:tcPr>
          <w:p w:rsidR="001840E3" w:rsidRPr="00D43979" w:rsidRDefault="001840E3" w:rsidP="00F84924">
            <w:pPr>
              <w:spacing w:after="0"/>
              <w:jc w:val="center"/>
              <w:rPr>
                <w:rFonts w:ascii="Times New Roman" w:hAnsi="Times New Roman"/>
                <w:color w:val="000000"/>
                <w:sz w:val="18"/>
                <w:szCs w:val="18"/>
                <w:lang w:eastAsia="ru-RU"/>
              </w:rPr>
            </w:pPr>
            <w:r>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locotenent</w:t>
            </w:r>
            <w:proofErr w:type="spellEnd"/>
            <w:r w:rsidRPr="00D43979">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major</w:t>
            </w:r>
            <w:proofErr w:type="spellEnd"/>
          </w:p>
        </w:tc>
        <w:tc>
          <w:tcPr>
            <w:tcW w:w="1560" w:type="dxa"/>
          </w:tcPr>
          <w:p w:rsidR="001840E3" w:rsidRPr="00D43979" w:rsidRDefault="001840E3" w:rsidP="00F84924">
            <w:pPr>
              <w:spacing w:after="0"/>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w:t>
            </w:r>
            <w:proofErr w:type="spellEnd"/>
          </w:p>
        </w:tc>
      </w:tr>
    </w:tbl>
    <w:p w:rsidR="001840E3" w:rsidRPr="00D43979" w:rsidRDefault="001840E3" w:rsidP="00AE132A">
      <w:pPr>
        <w:spacing w:after="0"/>
        <w:rPr>
          <w:rFonts w:ascii="Times New Roman" w:hAnsi="Times New Roman"/>
          <w:color w:val="000000"/>
          <w:sz w:val="16"/>
          <w:szCs w:val="16"/>
          <w:lang w:eastAsia="ru-RU"/>
        </w:rPr>
      </w:pPr>
    </w:p>
    <w:p w:rsidR="001840E3" w:rsidRDefault="001840E3" w:rsidP="00AE132A">
      <w:pPr>
        <w:spacing w:after="0"/>
        <w:jc w:val="center"/>
        <w:rPr>
          <w:rFonts w:ascii="Times New Roman" w:hAnsi="Times New Roman"/>
          <w:sz w:val="24"/>
          <w:szCs w:val="24"/>
          <w:lang w:val="ro-MO"/>
        </w:rPr>
      </w:pPr>
    </w:p>
    <w:p w:rsidR="009F4995" w:rsidRDefault="009F4995" w:rsidP="00AE132A">
      <w:pPr>
        <w:spacing w:after="0"/>
        <w:jc w:val="center"/>
        <w:rPr>
          <w:rFonts w:ascii="Times New Roman" w:hAnsi="Times New Roman"/>
          <w:sz w:val="24"/>
          <w:szCs w:val="24"/>
          <w:lang w:val="ro-MO"/>
        </w:rPr>
      </w:pPr>
    </w:p>
    <w:p w:rsidR="009F4995" w:rsidRDefault="009F4995" w:rsidP="00AE132A">
      <w:pPr>
        <w:spacing w:after="0"/>
        <w:jc w:val="center"/>
        <w:rPr>
          <w:rFonts w:ascii="Times New Roman" w:hAnsi="Times New Roman"/>
          <w:sz w:val="24"/>
          <w:szCs w:val="24"/>
          <w:lang w:val="ro-MO"/>
        </w:rPr>
      </w:pPr>
    </w:p>
    <w:p w:rsidR="00671B24" w:rsidRPr="00671B24" w:rsidRDefault="00671B24" w:rsidP="00AE132A">
      <w:pPr>
        <w:spacing w:after="0"/>
        <w:jc w:val="center"/>
        <w:rPr>
          <w:rFonts w:ascii="Times New Roman" w:hAnsi="Times New Roman"/>
          <w:sz w:val="24"/>
          <w:szCs w:val="24"/>
          <w:lang w:val="ro-MO"/>
        </w:rPr>
      </w:pPr>
    </w:p>
    <w:p w:rsidR="001840E3" w:rsidRDefault="001840E3" w:rsidP="00AE132A">
      <w:pPr>
        <w:spacing w:after="0"/>
        <w:jc w:val="center"/>
        <w:rPr>
          <w:rFonts w:ascii="Times New Roman" w:hAnsi="Times New Roman"/>
          <w:sz w:val="24"/>
          <w:szCs w:val="24"/>
          <w:lang w:val="en-US"/>
        </w:rPr>
      </w:pPr>
      <w:proofErr w:type="spellStart"/>
      <w:r w:rsidRPr="00671B24">
        <w:rPr>
          <w:rFonts w:ascii="Times New Roman" w:hAnsi="Times New Roman"/>
          <w:sz w:val="24"/>
          <w:szCs w:val="24"/>
          <w:lang w:val="en-US"/>
        </w:rPr>
        <w:lastRenderedPageBreak/>
        <w:t>Epoleți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aplicați</w:t>
      </w:r>
      <w:proofErr w:type="spellEnd"/>
      <w:r w:rsidRPr="00671B24">
        <w:rPr>
          <w:rFonts w:ascii="Times New Roman" w:hAnsi="Times New Roman"/>
          <w:sz w:val="24"/>
          <w:szCs w:val="24"/>
          <w:lang w:val="en-US"/>
        </w:rPr>
        <w:t xml:space="preserve"> la </w:t>
      </w:r>
      <w:proofErr w:type="spellStart"/>
      <w:r w:rsidRPr="00671B24">
        <w:rPr>
          <w:rFonts w:ascii="Times New Roman" w:hAnsi="Times New Roman"/>
          <w:sz w:val="24"/>
          <w:szCs w:val="24"/>
          <w:lang w:val="en-US"/>
        </w:rPr>
        <w:t>ținuta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serviciu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superior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inferior</w:t>
      </w:r>
    </w:p>
    <w:p w:rsidR="00671B24" w:rsidRPr="00671B24" w:rsidRDefault="00671B24" w:rsidP="00AE132A">
      <w:pPr>
        <w:spacing w:after="0"/>
        <w:jc w:val="center"/>
        <w:rPr>
          <w:rFonts w:ascii="Times New Roman" w:hAnsi="Times New Roman"/>
          <w:sz w:val="24"/>
          <w:szCs w:val="24"/>
          <w:lang w:val="en-US"/>
        </w:rPr>
      </w:pPr>
    </w:p>
    <w:p w:rsidR="001840E3" w:rsidRPr="00D43979" w:rsidRDefault="00270C93" w:rsidP="00AE132A">
      <w:pPr>
        <w:spacing w:after="0"/>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2871966" cy="2363190"/>
            <wp:effectExtent l="19050" t="0" r="4584" b="0"/>
            <wp:docPr id="57" name="Рисунок 97" descr="epoleţi ofiţeri superior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epoleţi ofiţeri superiori 4"/>
                    <pic:cNvPicPr>
                      <a:picLocks noChangeAspect="1" noChangeArrowheads="1"/>
                    </pic:cNvPicPr>
                  </pic:nvPicPr>
                  <pic:blipFill>
                    <a:blip r:embed="rId61"/>
                    <a:srcRect/>
                    <a:stretch>
                      <a:fillRect/>
                    </a:stretch>
                  </pic:blipFill>
                  <pic:spPr bwMode="auto">
                    <a:xfrm>
                      <a:off x="0" y="0"/>
                      <a:ext cx="2874645" cy="2365395"/>
                    </a:xfrm>
                    <a:prstGeom prst="rect">
                      <a:avLst/>
                    </a:prstGeom>
                    <a:noFill/>
                    <a:ln w="9525">
                      <a:noFill/>
                      <a:miter lim="800000"/>
                      <a:headEnd/>
                      <a:tailEnd/>
                    </a:ln>
                  </pic:spPr>
                </pic:pic>
              </a:graphicData>
            </a:graphic>
          </wp:inline>
        </w:drawing>
      </w:r>
      <w:r>
        <w:rPr>
          <w:rFonts w:ascii="Times New Roman" w:hAnsi="Times New Roman"/>
          <w:noProof/>
          <w:color w:val="000000"/>
          <w:sz w:val="20"/>
          <w:szCs w:val="20"/>
          <w:lang w:eastAsia="ru-RU"/>
        </w:rPr>
        <w:drawing>
          <wp:inline distT="0" distB="0" distL="0" distR="0">
            <wp:extent cx="2940685" cy="2362835"/>
            <wp:effectExtent l="19050" t="0" r="0" b="0"/>
            <wp:docPr id="58" name="Рисунок 98" descr="epoleţi ofiţeriinferior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epoleţi ofiţeriinferiori 2"/>
                    <pic:cNvPicPr>
                      <a:picLocks noChangeAspect="1" noChangeArrowheads="1"/>
                    </pic:cNvPicPr>
                  </pic:nvPicPr>
                  <pic:blipFill>
                    <a:blip r:embed="rId62"/>
                    <a:srcRect/>
                    <a:stretch>
                      <a:fillRect/>
                    </a:stretch>
                  </pic:blipFill>
                  <pic:spPr bwMode="auto">
                    <a:xfrm>
                      <a:off x="0" y="0"/>
                      <a:ext cx="2940685" cy="2362835"/>
                    </a:xfrm>
                    <a:prstGeom prst="rect">
                      <a:avLst/>
                    </a:prstGeom>
                    <a:noFill/>
                    <a:ln w="9525">
                      <a:noFill/>
                      <a:miter lim="800000"/>
                      <a:headEnd/>
                      <a:tailEnd/>
                    </a:ln>
                  </pic:spPr>
                </pic:pic>
              </a:graphicData>
            </a:graphic>
          </wp:inline>
        </w:drawing>
      </w:r>
    </w:p>
    <w:tbl>
      <w:tblPr>
        <w:tblW w:w="0" w:type="auto"/>
        <w:tblInd w:w="392" w:type="dxa"/>
        <w:tblLook w:val="00A0"/>
      </w:tblPr>
      <w:tblGrid>
        <w:gridCol w:w="1559"/>
        <w:gridCol w:w="1701"/>
        <w:gridCol w:w="1284"/>
        <w:gridCol w:w="1693"/>
        <w:gridCol w:w="1559"/>
        <w:gridCol w:w="1418"/>
      </w:tblGrid>
      <w:tr w:rsidR="001840E3" w:rsidRPr="00D43979" w:rsidTr="00671B24">
        <w:tc>
          <w:tcPr>
            <w:tcW w:w="1559" w:type="dxa"/>
          </w:tcPr>
          <w:p w:rsidR="001840E3" w:rsidRPr="00D43979" w:rsidRDefault="001840E3" w:rsidP="00F84924">
            <w:pPr>
              <w:spacing w:after="0"/>
              <w:ind w:left="85"/>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colonel</w:t>
            </w:r>
            <w:proofErr w:type="spellEnd"/>
          </w:p>
        </w:tc>
        <w:tc>
          <w:tcPr>
            <w:tcW w:w="1701" w:type="dxa"/>
          </w:tcPr>
          <w:p w:rsidR="001840E3" w:rsidRPr="00D43979" w:rsidRDefault="001840E3" w:rsidP="00F84924">
            <w:pPr>
              <w:spacing w:after="0"/>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locotenent-colonel</w:t>
            </w:r>
            <w:proofErr w:type="spellEnd"/>
          </w:p>
        </w:tc>
        <w:tc>
          <w:tcPr>
            <w:tcW w:w="1284" w:type="dxa"/>
          </w:tcPr>
          <w:p w:rsidR="001840E3" w:rsidRPr="00D43979" w:rsidRDefault="00671B24" w:rsidP="00F84924">
            <w:pPr>
              <w:spacing w:after="0"/>
              <w:jc w:val="center"/>
              <w:rPr>
                <w:rFonts w:ascii="Times New Roman" w:hAnsi="Times New Roman"/>
                <w:color w:val="000000"/>
                <w:sz w:val="18"/>
                <w:szCs w:val="18"/>
                <w:lang w:eastAsia="ru-RU"/>
              </w:rPr>
            </w:pPr>
            <w:r>
              <w:rPr>
                <w:rFonts w:ascii="Times New Roman" w:hAnsi="Times New Roman"/>
                <w:color w:val="000000"/>
                <w:sz w:val="18"/>
                <w:szCs w:val="18"/>
                <w:lang w:val="ro-MO" w:eastAsia="ru-RU"/>
              </w:rPr>
              <w:t xml:space="preserve">   </w:t>
            </w:r>
            <w:proofErr w:type="spellStart"/>
            <w:r w:rsidR="001840E3" w:rsidRPr="00D43979">
              <w:rPr>
                <w:rFonts w:ascii="Times New Roman" w:hAnsi="Times New Roman"/>
                <w:color w:val="000000"/>
                <w:sz w:val="18"/>
                <w:szCs w:val="18"/>
                <w:lang w:eastAsia="ru-RU"/>
              </w:rPr>
              <w:t>maior</w:t>
            </w:r>
            <w:proofErr w:type="spellEnd"/>
          </w:p>
        </w:tc>
        <w:tc>
          <w:tcPr>
            <w:tcW w:w="1693" w:type="dxa"/>
          </w:tcPr>
          <w:p w:rsidR="001840E3" w:rsidRPr="00D43979" w:rsidRDefault="00671B24" w:rsidP="00F84924">
            <w:pPr>
              <w:spacing w:after="0"/>
              <w:jc w:val="center"/>
              <w:rPr>
                <w:rFonts w:ascii="Times New Roman" w:hAnsi="Times New Roman"/>
                <w:color w:val="000000"/>
                <w:sz w:val="18"/>
                <w:szCs w:val="18"/>
                <w:lang w:eastAsia="ru-RU"/>
              </w:rPr>
            </w:pPr>
            <w:r>
              <w:rPr>
                <w:rFonts w:ascii="Times New Roman" w:hAnsi="Times New Roman"/>
                <w:color w:val="000000"/>
                <w:sz w:val="18"/>
                <w:szCs w:val="18"/>
                <w:lang w:val="ro-MO" w:eastAsia="ru-RU"/>
              </w:rPr>
              <w:t xml:space="preserve">    </w:t>
            </w:r>
            <w:proofErr w:type="spellStart"/>
            <w:r w:rsidR="001840E3" w:rsidRPr="00D43979">
              <w:rPr>
                <w:rFonts w:ascii="Times New Roman" w:hAnsi="Times New Roman"/>
                <w:color w:val="000000"/>
                <w:sz w:val="18"/>
                <w:szCs w:val="18"/>
                <w:lang w:eastAsia="ru-RU"/>
              </w:rPr>
              <w:t>căpitan</w:t>
            </w:r>
            <w:proofErr w:type="spellEnd"/>
          </w:p>
        </w:tc>
        <w:tc>
          <w:tcPr>
            <w:tcW w:w="1559" w:type="dxa"/>
          </w:tcPr>
          <w:p w:rsidR="001840E3" w:rsidRPr="00D43979" w:rsidRDefault="00671B24" w:rsidP="00F84924">
            <w:pPr>
              <w:spacing w:after="0"/>
              <w:jc w:val="center"/>
              <w:rPr>
                <w:rFonts w:ascii="Times New Roman" w:hAnsi="Times New Roman"/>
                <w:color w:val="000000"/>
                <w:sz w:val="18"/>
                <w:szCs w:val="18"/>
                <w:lang w:eastAsia="ru-RU"/>
              </w:rPr>
            </w:pPr>
            <w:r>
              <w:rPr>
                <w:rFonts w:ascii="Times New Roman" w:hAnsi="Times New Roman"/>
                <w:color w:val="000000"/>
                <w:sz w:val="18"/>
                <w:szCs w:val="18"/>
                <w:lang w:val="ro-MO" w:eastAsia="ru-RU"/>
              </w:rPr>
              <w:t xml:space="preserve">  </w:t>
            </w:r>
            <w:proofErr w:type="spellStart"/>
            <w:r w:rsidR="001840E3" w:rsidRPr="00D43979">
              <w:rPr>
                <w:rFonts w:ascii="Times New Roman" w:hAnsi="Times New Roman"/>
                <w:color w:val="000000"/>
                <w:sz w:val="18"/>
                <w:szCs w:val="18"/>
                <w:lang w:eastAsia="ru-RU"/>
              </w:rPr>
              <w:t>locotenent</w:t>
            </w:r>
            <w:proofErr w:type="spellEnd"/>
            <w:r w:rsidR="001840E3" w:rsidRPr="00D43979">
              <w:rPr>
                <w:rFonts w:ascii="Times New Roman" w:hAnsi="Times New Roman"/>
                <w:color w:val="000000"/>
                <w:sz w:val="18"/>
                <w:szCs w:val="18"/>
                <w:lang w:eastAsia="ru-RU"/>
              </w:rPr>
              <w:t xml:space="preserve"> </w:t>
            </w:r>
            <w:proofErr w:type="spellStart"/>
            <w:r w:rsidR="001840E3" w:rsidRPr="00D43979">
              <w:rPr>
                <w:rFonts w:ascii="Times New Roman" w:hAnsi="Times New Roman"/>
                <w:color w:val="000000"/>
                <w:sz w:val="18"/>
                <w:szCs w:val="18"/>
                <w:lang w:eastAsia="ru-RU"/>
              </w:rPr>
              <w:t>major</w:t>
            </w:r>
            <w:proofErr w:type="spellEnd"/>
          </w:p>
        </w:tc>
        <w:tc>
          <w:tcPr>
            <w:tcW w:w="1418" w:type="dxa"/>
          </w:tcPr>
          <w:p w:rsidR="001840E3" w:rsidRPr="00D43979" w:rsidRDefault="00671B24" w:rsidP="00F84924">
            <w:pPr>
              <w:spacing w:after="0"/>
              <w:jc w:val="center"/>
              <w:rPr>
                <w:rFonts w:ascii="Times New Roman" w:hAnsi="Times New Roman"/>
                <w:color w:val="000000"/>
                <w:sz w:val="18"/>
                <w:szCs w:val="18"/>
                <w:lang w:eastAsia="ru-RU"/>
              </w:rPr>
            </w:pPr>
            <w:r>
              <w:rPr>
                <w:rFonts w:ascii="Times New Roman" w:hAnsi="Times New Roman"/>
                <w:color w:val="000000"/>
                <w:sz w:val="18"/>
                <w:szCs w:val="18"/>
                <w:lang w:val="ro-MO" w:eastAsia="ru-RU"/>
              </w:rPr>
              <w:t xml:space="preserve">       </w:t>
            </w:r>
            <w:proofErr w:type="spellStart"/>
            <w:r w:rsidR="001840E3" w:rsidRPr="00D43979">
              <w:rPr>
                <w:rFonts w:ascii="Times New Roman" w:hAnsi="Times New Roman"/>
                <w:color w:val="000000"/>
                <w:sz w:val="18"/>
                <w:szCs w:val="18"/>
                <w:lang w:eastAsia="ru-RU"/>
              </w:rPr>
              <w:t>locotenent</w:t>
            </w:r>
            <w:proofErr w:type="spellEnd"/>
          </w:p>
        </w:tc>
      </w:tr>
    </w:tbl>
    <w:p w:rsidR="001840E3" w:rsidRPr="00D43979" w:rsidRDefault="001840E3" w:rsidP="00AE132A">
      <w:pPr>
        <w:spacing w:after="0"/>
        <w:rPr>
          <w:rFonts w:ascii="Times New Roman" w:hAnsi="Times New Roman"/>
          <w:color w:val="000000"/>
          <w:sz w:val="20"/>
          <w:szCs w:val="20"/>
          <w:lang w:eastAsia="ru-RU"/>
        </w:rPr>
      </w:pPr>
    </w:p>
    <w:p w:rsidR="001840E3" w:rsidRPr="00D43979" w:rsidRDefault="001840E3" w:rsidP="00AE132A">
      <w:pPr>
        <w:spacing w:after="0"/>
        <w:jc w:val="center"/>
        <w:rPr>
          <w:rFonts w:ascii="Times New Roman" w:hAnsi="Times New Roman"/>
          <w:sz w:val="24"/>
          <w:szCs w:val="24"/>
        </w:rPr>
      </w:pPr>
    </w:p>
    <w:p w:rsidR="001840E3" w:rsidRPr="00671B24" w:rsidRDefault="001840E3" w:rsidP="00AE132A">
      <w:pPr>
        <w:spacing w:after="0"/>
        <w:jc w:val="center"/>
        <w:rPr>
          <w:rFonts w:ascii="Times New Roman" w:hAnsi="Times New Roman"/>
          <w:sz w:val="24"/>
          <w:szCs w:val="24"/>
          <w:lang w:val="en-US"/>
        </w:rPr>
      </w:pPr>
      <w:proofErr w:type="spellStart"/>
      <w:r w:rsidRPr="00671B24">
        <w:rPr>
          <w:rFonts w:ascii="Times New Roman" w:hAnsi="Times New Roman"/>
          <w:sz w:val="24"/>
          <w:szCs w:val="24"/>
          <w:lang w:val="en-US"/>
        </w:rPr>
        <w:t>Epoleți</w:t>
      </w:r>
      <w:proofErr w:type="spellEnd"/>
      <w:r w:rsidRPr="00671B24">
        <w:rPr>
          <w:rFonts w:ascii="Times New Roman" w:hAnsi="Times New Roman"/>
          <w:sz w:val="24"/>
          <w:szCs w:val="24"/>
          <w:lang w:val="en-US"/>
        </w:rPr>
        <w:t xml:space="preserve"> la </w:t>
      </w:r>
      <w:proofErr w:type="spellStart"/>
      <w:r w:rsidRPr="00671B24">
        <w:rPr>
          <w:rFonts w:ascii="Times New Roman" w:hAnsi="Times New Roman"/>
          <w:sz w:val="24"/>
          <w:szCs w:val="24"/>
          <w:lang w:val="en-US"/>
        </w:rPr>
        <w:t>cămașă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superior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inferior</w:t>
      </w:r>
    </w:p>
    <w:p w:rsidR="001840E3" w:rsidRPr="00D43979" w:rsidRDefault="00270C93" w:rsidP="00671B24">
      <w:pPr>
        <w:spacing w:after="0"/>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2903855" cy="2435860"/>
            <wp:effectExtent l="19050" t="0" r="0" b="0"/>
            <wp:docPr id="59" name="Рисунок 99" descr="epoleţi ofiţeri superiori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epoleţi ofiţeri superiori 6"/>
                    <pic:cNvPicPr>
                      <a:picLocks noChangeAspect="1" noChangeArrowheads="1"/>
                    </pic:cNvPicPr>
                  </pic:nvPicPr>
                  <pic:blipFill>
                    <a:blip r:embed="rId63"/>
                    <a:srcRect/>
                    <a:stretch>
                      <a:fillRect/>
                    </a:stretch>
                  </pic:blipFill>
                  <pic:spPr bwMode="auto">
                    <a:xfrm>
                      <a:off x="0" y="0"/>
                      <a:ext cx="2903855" cy="2435860"/>
                    </a:xfrm>
                    <a:prstGeom prst="rect">
                      <a:avLst/>
                    </a:prstGeom>
                    <a:noFill/>
                    <a:ln w="9525">
                      <a:noFill/>
                      <a:miter lim="800000"/>
                      <a:headEnd/>
                      <a:tailEnd/>
                    </a:ln>
                  </pic:spPr>
                </pic:pic>
              </a:graphicData>
            </a:graphic>
          </wp:inline>
        </w:drawing>
      </w:r>
      <w:r>
        <w:rPr>
          <w:rFonts w:ascii="Times New Roman" w:hAnsi="Times New Roman"/>
          <w:noProof/>
          <w:color w:val="000000"/>
          <w:sz w:val="20"/>
          <w:szCs w:val="20"/>
          <w:lang w:eastAsia="ru-RU"/>
        </w:rPr>
        <w:drawing>
          <wp:inline distT="0" distB="0" distL="0" distR="0">
            <wp:extent cx="2874645" cy="2450465"/>
            <wp:effectExtent l="19050" t="0" r="1905" b="0"/>
            <wp:docPr id="60" name="Рисунок 100" descr="epoleţi ofiţeri inferi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epoleţi ofiţeri inferior 3"/>
                    <pic:cNvPicPr>
                      <a:picLocks noChangeAspect="1" noChangeArrowheads="1"/>
                    </pic:cNvPicPr>
                  </pic:nvPicPr>
                  <pic:blipFill>
                    <a:blip r:embed="rId64"/>
                    <a:srcRect/>
                    <a:stretch>
                      <a:fillRect/>
                    </a:stretch>
                  </pic:blipFill>
                  <pic:spPr bwMode="auto">
                    <a:xfrm>
                      <a:off x="0" y="0"/>
                      <a:ext cx="2874645" cy="2450465"/>
                    </a:xfrm>
                    <a:prstGeom prst="rect">
                      <a:avLst/>
                    </a:prstGeom>
                    <a:noFill/>
                    <a:ln w="9525">
                      <a:noFill/>
                      <a:miter lim="800000"/>
                      <a:headEnd/>
                      <a:tailEnd/>
                    </a:ln>
                  </pic:spPr>
                </pic:pic>
              </a:graphicData>
            </a:graphic>
          </wp:inline>
        </w:drawing>
      </w:r>
    </w:p>
    <w:tbl>
      <w:tblPr>
        <w:tblW w:w="0" w:type="auto"/>
        <w:jc w:val="center"/>
        <w:tblInd w:w="392" w:type="dxa"/>
        <w:tblLook w:val="00A0"/>
      </w:tblPr>
      <w:tblGrid>
        <w:gridCol w:w="1417"/>
        <w:gridCol w:w="1560"/>
        <w:gridCol w:w="1567"/>
        <w:gridCol w:w="1693"/>
        <w:gridCol w:w="1559"/>
        <w:gridCol w:w="1276"/>
      </w:tblGrid>
      <w:tr w:rsidR="001840E3" w:rsidRPr="00D43979" w:rsidTr="00671B24">
        <w:trPr>
          <w:jc w:val="center"/>
        </w:trPr>
        <w:tc>
          <w:tcPr>
            <w:tcW w:w="1417" w:type="dxa"/>
          </w:tcPr>
          <w:p w:rsidR="001840E3" w:rsidRPr="00D43979" w:rsidRDefault="001840E3" w:rsidP="00F84924">
            <w:pPr>
              <w:spacing w:after="0"/>
              <w:ind w:left="85"/>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colonel</w:t>
            </w:r>
            <w:proofErr w:type="spellEnd"/>
          </w:p>
        </w:tc>
        <w:tc>
          <w:tcPr>
            <w:tcW w:w="1560" w:type="dxa"/>
          </w:tcPr>
          <w:p w:rsidR="001840E3" w:rsidRPr="00D43979" w:rsidRDefault="001840E3" w:rsidP="00F84924">
            <w:pPr>
              <w:spacing w:after="0"/>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locotenent-colonel</w:t>
            </w:r>
            <w:proofErr w:type="spellEnd"/>
          </w:p>
        </w:tc>
        <w:tc>
          <w:tcPr>
            <w:tcW w:w="1567" w:type="dxa"/>
          </w:tcPr>
          <w:p w:rsidR="001840E3" w:rsidRPr="00D43979" w:rsidRDefault="001840E3" w:rsidP="00F84924">
            <w:pPr>
              <w:spacing w:after="0"/>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maior</w:t>
            </w:r>
            <w:proofErr w:type="spellEnd"/>
          </w:p>
        </w:tc>
        <w:tc>
          <w:tcPr>
            <w:tcW w:w="1693" w:type="dxa"/>
          </w:tcPr>
          <w:p w:rsidR="001840E3" w:rsidRPr="00D43979" w:rsidRDefault="001840E3" w:rsidP="00F84924">
            <w:pPr>
              <w:spacing w:after="0"/>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căpitan</w:t>
            </w:r>
            <w:proofErr w:type="spellEnd"/>
          </w:p>
        </w:tc>
        <w:tc>
          <w:tcPr>
            <w:tcW w:w="1559" w:type="dxa"/>
          </w:tcPr>
          <w:p w:rsidR="001840E3" w:rsidRPr="00D43979" w:rsidRDefault="001840E3" w:rsidP="00F84924">
            <w:pPr>
              <w:spacing w:after="0"/>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w:t>
            </w:r>
            <w:proofErr w:type="spellEnd"/>
            <w:r w:rsidRPr="00D43979">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major</w:t>
            </w:r>
            <w:proofErr w:type="spellEnd"/>
          </w:p>
        </w:tc>
        <w:tc>
          <w:tcPr>
            <w:tcW w:w="1276" w:type="dxa"/>
          </w:tcPr>
          <w:p w:rsidR="001840E3" w:rsidRPr="00D43979" w:rsidRDefault="001840E3" w:rsidP="00F84924">
            <w:pPr>
              <w:spacing w:after="0"/>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w:t>
            </w:r>
            <w:proofErr w:type="spellEnd"/>
          </w:p>
        </w:tc>
      </w:tr>
    </w:tbl>
    <w:p w:rsidR="001840E3" w:rsidRPr="00D43979" w:rsidRDefault="001840E3" w:rsidP="00AE132A">
      <w:pPr>
        <w:spacing w:after="0"/>
        <w:ind w:firstLine="284"/>
        <w:rPr>
          <w:rFonts w:ascii="Times New Roman" w:hAnsi="Times New Roman"/>
          <w:color w:val="000000"/>
          <w:sz w:val="20"/>
          <w:szCs w:val="20"/>
          <w:lang w:eastAsia="ru-RU"/>
        </w:rPr>
      </w:pPr>
    </w:p>
    <w:p w:rsidR="001840E3" w:rsidRPr="00D43979" w:rsidRDefault="001840E3" w:rsidP="00AE132A">
      <w:pPr>
        <w:spacing w:after="0"/>
        <w:jc w:val="center"/>
        <w:rPr>
          <w:rFonts w:ascii="Times New Roman" w:hAnsi="Times New Roman"/>
          <w:sz w:val="28"/>
          <w:szCs w:val="28"/>
        </w:rPr>
      </w:pPr>
    </w:p>
    <w:p w:rsidR="001840E3" w:rsidRPr="00671B24" w:rsidRDefault="001840E3" w:rsidP="00AE132A">
      <w:pPr>
        <w:spacing w:after="0"/>
        <w:jc w:val="center"/>
        <w:rPr>
          <w:rFonts w:ascii="Times New Roman" w:hAnsi="Times New Roman"/>
          <w:sz w:val="24"/>
          <w:szCs w:val="24"/>
          <w:lang w:val="en-US"/>
        </w:rPr>
      </w:pPr>
      <w:proofErr w:type="spellStart"/>
      <w:r w:rsidRPr="00671B24">
        <w:rPr>
          <w:rFonts w:ascii="Times New Roman" w:hAnsi="Times New Roman"/>
          <w:sz w:val="24"/>
          <w:szCs w:val="24"/>
          <w:lang w:val="en-US"/>
        </w:rPr>
        <w:t>Epoleți</w:t>
      </w:r>
      <w:proofErr w:type="spellEnd"/>
      <w:r w:rsidRPr="00671B24">
        <w:rPr>
          <w:rFonts w:ascii="Times New Roman" w:hAnsi="Times New Roman"/>
          <w:sz w:val="24"/>
          <w:szCs w:val="24"/>
          <w:lang w:val="en-US"/>
        </w:rPr>
        <w:t xml:space="preserve"> de tip </w:t>
      </w:r>
      <w:proofErr w:type="spellStart"/>
      <w:r w:rsidRPr="00671B24">
        <w:rPr>
          <w:rFonts w:ascii="Times New Roman" w:hAnsi="Times New Roman"/>
          <w:sz w:val="24"/>
          <w:szCs w:val="24"/>
          <w:lang w:val="en-US"/>
        </w:rPr>
        <w:t>husă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superior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inferior</w:t>
      </w:r>
    </w:p>
    <w:p w:rsidR="001840E3" w:rsidRPr="00671B24" w:rsidRDefault="001840E3" w:rsidP="00AE132A">
      <w:pPr>
        <w:spacing w:after="0"/>
        <w:jc w:val="center"/>
        <w:rPr>
          <w:rFonts w:ascii="Times New Roman" w:hAnsi="Times New Roman"/>
          <w:sz w:val="28"/>
          <w:szCs w:val="28"/>
          <w:lang w:val="en-US"/>
        </w:rPr>
      </w:pPr>
    </w:p>
    <w:p w:rsidR="001840E3" w:rsidRPr="00D43979" w:rsidRDefault="001840E3" w:rsidP="00AE132A">
      <w:pPr>
        <w:spacing w:after="0" w:line="240" w:lineRule="auto"/>
        <w:ind w:firstLine="284"/>
        <w:rPr>
          <w:rFonts w:ascii="Times New Roman" w:hAnsi="Times New Roman"/>
          <w:color w:val="000000"/>
          <w:sz w:val="20"/>
          <w:szCs w:val="20"/>
          <w:lang w:eastAsia="ru-RU"/>
        </w:rPr>
      </w:pPr>
      <w:r w:rsidRPr="00671B24">
        <w:rPr>
          <w:rFonts w:ascii="Times New Roman" w:hAnsi="Times New Roman"/>
          <w:color w:val="000000"/>
          <w:sz w:val="20"/>
          <w:szCs w:val="20"/>
          <w:lang w:val="en-US" w:eastAsia="ru-RU"/>
        </w:rPr>
        <w:t xml:space="preserve"> </w:t>
      </w:r>
      <w:r w:rsidR="00270C93">
        <w:rPr>
          <w:rFonts w:ascii="Times New Roman" w:hAnsi="Times New Roman"/>
          <w:noProof/>
          <w:color w:val="000000"/>
          <w:sz w:val="20"/>
          <w:szCs w:val="20"/>
          <w:lang w:eastAsia="ru-RU"/>
        </w:rPr>
        <w:drawing>
          <wp:inline distT="0" distB="0" distL="0" distR="0">
            <wp:extent cx="2838450" cy="1858010"/>
            <wp:effectExtent l="19050" t="0" r="0" b="0"/>
            <wp:docPr id="61" name="Рисунок 101" descr="epoleţi ofiţeri superiori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epoleţi ofiţeri superiori 6"/>
                    <pic:cNvPicPr>
                      <a:picLocks noChangeAspect="1" noChangeArrowheads="1"/>
                    </pic:cNvPicPr>
                  </pic:nvPicPr>
                  <pic:blipFill>
                    <a:blip r:embed="rId63"/>
                    <a:srcRect t="21199"/>
                    <a:stretch>
                      <a:fillRect/>
                    </a:stretch>
                  </pic:blipFill>
                  <pic:spPr bwMode="auto">
                    <a:xfrm>
                      <a:off x="0" y="0"/>
                      <a:ext cx="2838450" cy="1858010"/>
                    </a:xfrm>
                    <a:prstGeom prst="rect">
                      <a:avLst/>
                    </a:prstGeom>
                    <a:noFill/>
                    <a:ln w="9525">
                      <a:noFill/>
                      <a:miter lim="800000"/>
                      <a:headEnd/>
                      <a:tailEnd/>
                    </a:ln>
                  </pic:spPr>
                </pic:pic>
              </a:graphicData>
            </a:graphic>
          </wp:inline>
        </w:drawing>
      </w:r>
      <w:r w:rsidR="00270C93">
        <w:rPr>
          <w:rFonts w:ascii="Times New Roman" w:hAnsi="Times New Roman"/>
          <w:noProof/>
          <w:color w:val="000000"/>
          <w:sz w:val="20"/>
          <w:szCs w:val="20"/>
          <w:lang w:eastAsia="ru-RU"/>
        </w:rPr>
        <w:drawing>
          <wp:inline distT="0" distB="0" distL="0" distR="0">
            <wp:extent cx="2780030" cy="1836420"/>
            <wp:effectExtent l="19050" t="0" r="1270" b="0"/>
            <wp:docPr id="62" name="Рисунок 102" descr="epoleţi ofiţeri inferi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epoleţi ofiţeri inferior 3"/>
                    <pic:cNvPicPr>
                      <a:picLocks noChangeAspect="1" noChangeArrowheads="1"/>
                    </pic:cNvPicPr>
                  </pic:nvPicPr>
                  <pic:blipFill>
                    <a:blip r:embed="rId64"/>
                    <a:srcRect t="21541"/>
                    <a:stretch>
                      <a:fillRect/>
                    </a:stretch>
                  </pic:blipFill>
                  <pic:spPr bwMode="auto">
                    <a:xfrm>
                      <a:off x="0" y="0"/>
                      <a:ext cx="2780030" cy="1836420"/>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ind w:firstLine="284"/>
        <w:rPr>
          <w:rFonts w:ascii="Times New Roman" w:hAnsi="Times New Roman"/>
          <w:color w:val="000000"/>
          <w:sz w:val="20"/>
          <w:szCs w:val="20"/>
          <w:lang w:eastAsia="ru-RU"/>
        </w:rPr>
      </w:pPr>
    </w:p>
    <w:tbl>
      <w:tblPr>
        <w:tblW w:w="0" w:type="auto"/>
        <w:tblInd w:w="684" w:type="dxa"/>
        <w:tblLook w:val="00A0"/>
      </w:tblPr>
      <w:tblGrid>
        <w:gridCol w:w="1409"/>
        <w:gridCol w:w="1559"/>
        <w:gridCol w:w="1284"/>
        <w:gridCol w:w="1835"/>
        <w:gridCol w:w="1559"/>
        <w:gridCol w:w="1276"/>
      </w:tblGrid>
      <w:tr w:rsidR="001840E3" w:rsidRPr="00D43979" w:rsidTr="00F84924">
        <w:tc>
          <w:tcPr>
            <w:tcW w:w="1409" w:type="dxa"/>
          </w:tcPr>
          <w:p w:rsidR="001840E3" w:rsidRPr="00D43979" w:rsidRDefault="001840E3" w:rsidP="00F84924">
            <w:pPr>
              <w:spacing w:after="0" w:line="240" w:lineRule="auto"/>
              <w:ind w:left="85" w:hanging="202"/>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colonel</w:t>
            </w:r>
            <w:proofErr w:type="spellEnd"/>
          </w:p>
        </w:tc>
        <w:tc>
          <w:tcPr>
            <w:tcW w:w="1559" w:type="dxa"/>
          </w:tcPr>
          <w:p w:rsidR="001840E3" w:rsidRPr="00D43979" w:rsidRDefault="001840E3" w:rsidP="00F84924">
            <w:pPr>
              <w:spacing w:after="0" w:line="240" w:lineRule="auto"/>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locotenent-colonel</w:t>
            </w:r>
            <w:proofErr w:type="spellEnd"/>
          </w:p>
        </w:tc>
        <w:tc>
          <w:tcPr>
            <w:tcW w:w="1284" w:type="dxa"/>
          </w:tcPr>
          <w:p w:rsidR="001840E3" w:rsidRPr="00D43979" w:rsidRDefault="001840E3" w:rsidP="00F84924">
            <w:pPr>
              <w:spacing w:after="0" w:line="240" w:lineRule="auto"/>
              <w:jc w:val="center"/>
              <w:rPr>
                <w:rFonts w:ascii="Times New Roman" w:hAnsi="Times New Roman"/>
                <w:color w:val="000000"/>
                <w:sz w:val="18"/>
                <w:szCs w:val="18"/>
                <w:lang w:eastAsia="ru-RU"/>
              </w:rPr>
            </w:pPr>
            <w:r>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maior</w:t>
            </w:r>
            <w:proofErr w:type="spellEnd"/>
          </w:p>
        </w:tc>
        <w:tc>
          <w:tcPr>
            <w:tcW w:w="1835" w:type="dxa"/>
          </w:tcPr>
          <w:p w:rsidR="001840E3" w:rsidRPr="00D43979" w:rsidRDefault="001840E3" w:rsidP="00F84924">
            <w:pPr>
              <w:spacing w:after="0" w:line="240" w:lineRule="auto"/>
              <w:jc w:val="center"/>
              <w:rPr>
                <w:rFonts w:ascii="Times New Roman" w:hAnsi="Times New Roman"/>
                <w:color w:val="000000"/>
                <w:sz w:val="18"/>
                <w:szCs w:val="18"/>
                <w:lang w:eastAsia="ru-RU"/>
              </w:rPr>
            </w:pPr>
            <w:r>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căpitan</w:t>
            </w:r>
            <w:proofErr w:type="spellEnd"/>
          </w:p>
        </w:tc>
        <w:tc>
          <w:tcPr>
            <w:tcW w:w="1559" w:type="dxa"/>
          </w:tcPr>
          <w:p w:rsidR="001840E3" w:rsidRPr="00D43979" w:rsidRDefault="001840E3" w:rsidP="00F84924">
            <w:pPr>
              <w:spacing w:after="0" w:line="240" w:lineRule="auto"/>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w:t>
            </w:r>
            <w:proofErr w:type="spellEnd"/>
            <w:r w:rsidRPr="00D43979">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major</w:t>
            </w:r>
            <w:proofErr w:type="spellEnd"/>
          </w:p>
        </w:tc>
        <w:tc>
          <w:tcPr>
            <w:tcW w:w="1276" w:type="dxa"/>
          </w:tcPr>
          <w:p w:rsidR="001840E3" w:rsidRPr="00D43979" w:rsidRDefault="001840E3" w:rsidP="00F84924">
            <w:pPr>
              <w:spacing w:after="0" w:line="240" w:lineRule="auto"/>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w:t>
            </w:r>
            <w:proofErr w:type="spellEnd"/>
          </w:p>
        </w:tc>
      </w:tr>
    </w:tbl>
    <w:p w:rsidR="001840E3" w:rsidRDefault="001840E3" w:rsidP="00AE132A">
      <w:pPr>
        <w:spacing w:after="0"/>
        <w:rPr>
          <w:rFonts w:ascii="Times New Roman" w:hAnsi="Times New Roman"/>
          <w:sz w:val="28"/>
          <w:szCs w:val="28"/>
        </w:rPr>
      </w:pPr>
    </w:p>
    <w:p w:rsidR="009F4995" w:rsidRDefault="009F4995" w:rsidP="00AE132A">
      <w:pPr>
        <w:spacing w:after="0"/>
        <w:jc w:val="center"/>
        <w:rPr>
          <w:rFonts w:ascii="Times New Roman" w:hAnsi="Times New Roman"/>
          <w:sz w:val="24"/>
          <w:szCs w:val="24"/>
          <w:lang w:val="en-US"/>
        </w:rPr>
      </w:pPr>
    </w:p>
    <w:p w:rsidR="001840E3" w:rsidRPr="00671B24" w:rsidRDefault="001840E3" w:rsidP="00AE132A">
      <w:pPr>
        <w:spacing w:after="0"/>
        <w:jc w:val="center"/>
        <w:rPr>
          <w:rFonts w:ascii="Times New Roman" w:hAnsi="Times New Roman"/>
          <w:sz w:val="24"/>
          <w:szCs w:val="24"/>
          <w:lang w:val="en-US"/>
        </w:rPr>
      </w:pPr>
      <w:proofErr w:type="spellStart"/>
      <w:r w:rsidRPr="00671B24">
        <w:rPr>
          <w:rFonts w:ascii="Times New Roman" w:hAnsi="Times New Roman"/>
          <w:sz w:val="24"/>
          <w:szCs w:val="24"/>
          <w:lang w:val="en-US"/>
        </w:rPr>
        <w:lastRenderedPageBreak/>
        <w:t>Epoleți</w:t>
      </w:r>
      <w:proofErr w:type="spellEnd"/>
      <w:r w:rsidRPr="00671B24">
        <w:rPr>
          <w:rFonts w:ascii="Times New Roman" w:hAnsi="Times New Roman"/>
          <w:color w:val="000000"/>
          <w:sz w:val="24"/>
          <w:szCs w:val="24"/>
          <w:lang w:val="en-US" w:eastAsia="ru-RU"/>
        </w:rPr>
        <w:t xml:space="preserve"> cu </w:t>
      </w:r>
      <w:proofErr w:type="spellStart"/>
      <w:r w:rsidRPr="00671B24">
        <w:rPr>
          <w:rFonts w:ascii="Times New Roman" w:hAnsi="Times New Roman"/>
          <w:color w:val="000000"/>
          <w:sz w:val="24"/>
          <w:szCs w:val="24"/>
          <w:lang w:val="en-US" w:eastAsia="ru-RU"/>
        </w:rPr>
        <w:t>desen</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camuflat</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superior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inferior</w:t>
      </w:r>
    </w:p>
    <w:p w:rsidR="001840E3" w:rsidRPr="00671B24" w:rsidRDefault="001840E3" w:rsidP="00AE132A">
      <w:pPr>
        <w:spacing w:after="0"/>
        <w:rPr>
          <w:rFonts w:ascii="Times New Roman" w:hAnsi="Times New Roman"/>
          <w:color w:val="000000"/>
          <w:sz w:val="20"/>
          <w:szCs w:val="20"/>
          <w:lang w:val="en-US" w:eastAsia="ru-RU"/>
        </w:rPr>
      </w:pPr>
    </w:p>
    <w:p w:rsidR="001840E3" w:rsidRPr="00D43979" w:rsidRDefault="00270C93" w:rsidP="00671B24">
      <w:pPr>
        <w:spacing w:after="0"/>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2940685" cy="1931035"/>
            <wp:effectExtent l="19050" t="0" r="0" b="0"/>
            <wp:docPr id="63" name="Рисунок 103" descr="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AAA"/>
                    <pic:cNvPicPr>
                      <a:picLocks noChangeAspect="1" noChangeArrowheads="1"/>
                    </pic:cNvPicPr>
                  </pic:nvPicPr>
                  <pic:blipFill>
                    <a:blip r:embed="rId65"/>
                    <a:srcRect l="5957" t="7593" r="2094" b="2715"/>
                    <a:stretch>
                      <a:fillRect/>
                    </a:stretch>
                  </pic:blipFill>
                  <pic:spPr bwMode="auto">
                    <a:xfrm>
                      <a:off x="0" y="0"/>
                      <a:ext cx="2940685" cy="1931035"/>
                    </a:xfrm>
                    <a:prstGeom prst="rect">
                      <a:avLst/>
                    </a:prstGeom>
                    <a:noFill/>
                    <a:ln w="9525">
                      <a:noFill/>
                      <a:miter lim="800000"/>
                      <a:headEnd/>
                      <a:tailEnd/>
                    </a:ln>
                  </pic:spPr>
                </pic:pic>
              </a:graphicData>
            </a:graphic>
          </wp:inline>
        </w:drawing>
      </w:r>
      <w:r>
        <w:rPr>
          <w:rFonts w:ascii="Times New Roman" w:hAnsi="Times New Roman"/>
          <w:noProof/>
          <w:color w:val="000000"/>
          <w:sz w:val="20"/>
          <w:szCs w:val="20"/>
          <w:lang w:eastAsia="ru-RU"/>
        </w:rPr>
        <w:drawing>
          <wp:inline distT="0" distB="0" distL="0" distR="0">
            <wp:extent cx="2720975" cy="1924050"/>
            <wp:effectExtent l="19050" t="0" r="3175" b="0"/>
            <wp:docPr id="64" name="Рисунок 104" descr="pentru mozaic-1ddAB-o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pentru mozaic-1ddAB-of-2"/>
                    <pic:cNvPicPr>
                      <a:picLocks noChangeAspect="1" noChangeArrowheads="1"/>
                    </pic:cNvPicPr>
                  </pic:nvPicPr>
                  <pic:blipFill>
                    <a:blip r:embed="rId66"/>
                    <a:srcRect r="2077"/>
                    <a:stretch>
                      <a:fillRect/>
                    </a:stretch>
                  </pic:blipFill>
                  <pic:spPr bwMode="auto">
                    <a:xfrm>
                      <a:off x="0" y="0"/>
                      <a:ext cx="2720975" cy="1924050"/>
                    </a:xfrm>
                    <a:prstGeom prst="rect">
                      <a:avLst/>
                    </a:prstGeom>
                    <a:noFill/>
                    <a:ln w="9525">
                      <a:noFill/>
                      <a:miter lim="800000"/>
                      <a:headEnd/>
                      <a:tailEnd/>
                    </a:ln>
                  </pic:spPr>
                </pic:pic>
              </a:graphicData>
            </a:graphic>
          </wp:inline>
        </w:drawing>
      </w:r>
    </w:p>
    <w:p w:rsidR="001840E3" w:rsidRPr="00D43979" w:rsidRDefault="001840E3" w:rsidP="00AE132A">
      <w:pPr>
        <w:spacing w:after="0"/>
        <w:rPr>
          <w:rFonts w:ascii="Times New Roman" w:hAnsi="Times New Roman"/>
          <w:color w:val="000000"/>
          <w:sz w:val="20"/>
          <w:szCs w:val="20"/>
          <w:lang w:eastAsia="ru-RU"/>
        </w:rPr>
      </w:pPr>
    </w:p>
    <w:tbl>
      <w:tblPr>
        <w:tblW w:w="0" w:type="auto"/>
        <w:tblInd w:w="684" w:type="dxa"/>
        <w:tblLook w:val="00A0"/>
      </w:tblPr>
      <w:tblGrid>
        <w:gridCol w:w="1409"/>
        <w:gridCol w:w="1843"/>
        <w:gridCol w:w="1559"/>
        <w:gridCol w:w="1417"/>
        <w:gridCol w:w="1560"/>
        <w:gridCol w:w="1275"/>
      </w:tblGrid>
      <w:tr w:rsidR="001840E3" w:rsidRPr="00D43979" w:rsidTr="00F84924">
        <w:tc>
          <w:tcPr>
            <w:tcW w:w="1409" w:type="dxa"/>
          </w:tcPr>
          <w:p w:rsidR="001840E3" w:rsidRPr="00D43979" w:rsidRDefault="001840E3" w:rsidP="00F84924">
            <w:pPr>
              <w:spacing w:after="0" w:line="240" w:lineRule="auto"/>
              <w:ind w:left="85"/>
              <w:rPr>
                <w:rFonts w:ascii="Times New Roman" w:hAnsi="Times New Roman"/>
                <w:color w:val="000000"/>
                <w:sz w:val="18"/>
                <w:szCs w:val="18"/>
                <w:lang w:eastAsia="ru-RU"/>
              </w:rPr>
            </w:pPr>
            <w:r>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colonel</w:t>
            </w:r>
            <w:proofErr w:type="spellEnd"/>
          </w:p>
        </w:tc>
        <w:tc>
          <w:tcPr>
            <w:tcW w:w="1843" w:type="dxa"/>
          </w:tcPr>
          <w:p w:rsidR="001840E3" w:rsidRPr="00D43979" w:rsidRDefault="001840E3" w:rsidP="00F84924">
            <w:pPr>
              <w:spacing w:after="0" w:line="240" w:lineRule="auto"/>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locotenent-colonel</w:t>
            </w:r>
            <w:proofErr w:type="spellEnd"/>
          </w:p>
        </w:tc>
        <w:tc>
          <w:tcPr>
            <w:tcW w:w="1559" w:type="dxa"/>
          </w:tcPr>
          <w:p w:rsidR="001840E3" w:rsidRPr="00D43979" w:rsidRDefault="001840E3" w:rsidP="00F84924">
            <w:pPr>
              <w:spacing w:after="0" w:line="240" w:lineRule="auto"/>
              <w:jc w:val="center"/>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maior</w:t>
            </w:r>
            <w:proofErr w:type="spellEnd"/>
          </w:p>
        </w:tc>
        <w:tc>
          <w:tcPr>
            <w:tcW w:w="1417" w:type="dxa"/>
          </w:tcPr>
          <w:p w:rsidR="001840E3" w:rsidRPr="00D43979" w:rsidRDefault="001840E3" w:rsidP="00F84924">
            <w:pPr>
              <w:spacing w:after="0" w:line="240" w:lineRule="auto"/>
              <w:jc w:val="center"/>
              <w:rPr>
                <w:rFonts w:ascii="Times New Roman" w:hAnsi="Times New Roman"/>
                <w:color w:val="000000"/>
                <w:sz w:val="18"/>
                <w:szCs w:val="18"/>
                <w:lang w:eastAsia="ru-RU"/>
              </w:rPr>
            </w:pPr>
            <w:r>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căpitan</w:t>
            </w:r>
            <w:proofErr w:type="spellEnd"/>
          </w:p>
        </w:tc>
        <w:tc>
          <w:tcPr>
            <w:tcW w:w="1560" w:type="dxa"/>
          </w:tcPr>
          <w:p w:rsidR="001840E3" w:rsidRPr="00D43979" w:rsidRDefault="001840E3" w:rsidP="00F84924">
            <w:pPr>
              <w:spacing w:after="0" w:line="240" w:lineRule="auto"/>
              <w:rPr>
                <w:rFonts w:ascii="Times New Roman" w:hAnsi="Times New Roman"/>
                <w:color w:val="000000"/>
                <w:sz w:val="18"/>
                <w:szCs w:val="18"/>
                <w:lang w:eastAsia="ru-RU"/>
              </w:rPr>
            </w:pPr>
            <w:proofErr w:type="spellStart"/>
            <w:r w:rsidRPr="00D43979">
              <w:rPr>
                <w:rFonts w:ascii="Times New Roman" w:hAnsi="Times New Roman"/>
                <w:color w:val="000000"/>
                <w:sz w:val="18"/>
                <w:szCs w:val="18"/>
                <w:lang w:eastAsia="ru-RU"/>
              </w:rPr>
              <w:t>locotenent-major</w:t>
            </w:r>
            <w:proofErr w:type="spellEnd"/>
          </w:p>
        </w:tc>
        <w:tc>
          <w:tcPr>
            <w:tcW w:w="1275" w:type="dxa"/>
          </w:tcPr>
          <w:p w:rsidR="001840E3" w:rsidRPr="00D43979" w:rsidRDefault="001840E3" w:rsidP="00F84924">
            <w:pPr>
              <w:spacing w:after="0" w:line="240" w:lineRule="auto"/>
              <w:jc w:val="center"/>
              <w:rPr>
                <w:rFonts w:ascii="Times New Roman" w:hAnsi="Times New Roman"/>
                <w:color w:val="000000"/>
                <w:sz w:val="18"/>
                <w:szCs w:val="18"/>
                <w:lang w:eastAsia="ru-RU"/>
              </w:rPr>
            </w:pPr>
            <w:r>
              <w:rPr>
                <w:rFonts w:ascii="Times New Roman" w:hAnsi="Times New Roman"/>
                <w:color w:val="000000"/>
                <w:sz w:val="18"/>
                <w:szCs w:val="18"/>
                <w:lang w:eastAsia="ru-RU"/>
              </w:rPr>
              <w:t xml:space="preserve"> </w:t>
            </w:r>
            <w:proofErr w:type="spellStart"/>
            <w:r w:rsidRPr="00D43979">
              <w:rPr>
                <w:rFonts w:ascii="Times New Roman" w:hAnsi="Times New Roman"/>
                <w:color w:val="000000"/>
                <w:sz w:val="18"/>
                <w:szCs w:val="18"/>
                <w:lang w:eastAsia="ru-RU"/>
              </w:rPr>
              <w:t>locotenent</w:t>
            </w:r>
            <w:proofErr w:type="spellEnd"/>
          </w:p>
        </w:tc>
      </w:tr>
    </w:tbl>
    <w:p w:rsidR="001840E3" w:rsidRPr="00D43979" w:rsidRDefault="001840E3" w:rsidP="00AE132A">
      <w:pPr>
        <w:spacing w:after="0"/>
        <w:rPr>
          <w:rFonts w:ascii="Times New Roman" w:hAnsi="Times New Roman"/>
          <w:sz w:val="28"/>
          <w:szCs w:val="28"/>
        </w:rPr>
      </w:pPr>
    </w:p>
    <w:p w:rsidR="001840E3" w:rsidRPr="00671B24" w:rsidRDefault="001840E3" w:rsidP="00AE132A">
      <w:pPr>
        <w:spacing w:after="0"/>
        <w:ind w:firstLine="720"/>
        <w:jc w:val="center"/>
        <w:rPr>
          <w:rFonts w:ascii="Times New Roman" w:hAnsi="Times New Roman"/>
          <w:sz w:val="24"/>
          <w:szCs w:val="24"/>
          <w:lang w:val="en-US"/>
        </w:rPr>
      </w:pPr>
      <w:proofErr w:type="spellStart"/>
      <w:r w:rsidRPr="00671B24">
        <w:rPr>
          <w:rFonts w:ascii="Times New Roman" w:hAnsi="Times New Roman"/>
          <w:sz w:val="24"/>
          <w:szCs w:val="24"/>
          <w:lang w:val="en-US"/>
        </w:rPr>
        <w:t>Epoleți</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gală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inferior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efectiv</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trupă</w:t>
      </w:r>
      <w:proofErr w:type="spellEnd"/>
    </w:p>
    <w:p w:rsidR="001840E3" w:rsidRPr="00671B24" w:rsidRDefault="001840E3" w:rsidP="00AE132A">
      <w:pPr>
        <w:spacing w:after="0"/>
        <w:ind w:firstLine="720"/>
        <w:jc w:val="center"/>
        <w:rPr>
          <w:rFonts w:ascii="Times New Roman" w:hAnsi="Times New Roman"/>
          <w:sz w:val="24"/>
          <w:szCs w:val="24"/>
          <w:lang w:val="en-US"/>
        </w:rPr>
      </w:pPr>
    </w:p>
    <w:p w:rsidR="001840E3" w:rsidRPr="00D43979" w:rsidRDefault="00270C93" w:rsidP="00671B24">
      <w:pPr>
        <w:spacing w:after="0"/>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3335655" cy="1997075"/>
            <wp:effectExtent l="19050" t="0" r="0" b="0"/>
            <wp:docPr id="65" name="Рисунок 108" descr="epol-gal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epol-gala-3"/>
                    <pic:cNvPicPr>
                      <a:picLocks noChangeAspect="1" noChangeArrowheads="1"/>
                    </pic:cNvPicPr>
                  </pic:nvPicPr>
                  <pic:blipFill>
                    <a:blip r:embed="rId67"/>
                    <a:srcRect/>
                    <a:stretch>
                      <a:fillRect/>
                    </a:stretch>
                  </pic:blipFill>
                  <pic:spPr bwMode="auto">
                    <a:xfrm>
                      <a:off x="0" y="0"/>
                      <a:ext cx="3335655" cy="1997075"/>
                    </a:xfrm>
                    <a:prstGeom prst="rect">
                      <a:avLst/>
                    </a:prstGeom>
                    <a:noFill/>
                    <a:ln w="9525">
                      <a:noFill/>
                      <a:miter lim="800000"/>
                      <a:headEnd/>
                      <a:tailEnd/>
                    </a:ln>
                  </pic:spPr>
                </pic:pic>
              </a:graphicData>
            </a:graphic>
          </wp:inline>
        </w:drawing>
      </w:r>
      <w:r>
        <w:rPr>
          <w:rFonts w:ascii="Times New Roman" w:hAnsi="Times New Roman"/>
          <w:noProof/>
          <w:color w:val="000000"/>
          <w:sz w:val="20"/>
          <w:szCs w:val="20"/>
          <w:lang w:eastAsia="ru-RU"/>
        </w:rPr>
        <w:drawing>
          <wp:inline distT="0" distB="0" distL="0" distR="0">
            <wp:extent cx="2611755" cy="2019300"/>
            <wp:effectExtent l="19050" t="0" r="0" b="0"/>
            <wp:docPr id="66" name="Рисунок 109" descr="epol-gal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epol-gala-4"/>
                    <pic:cNvPicPr>
                      <a:picLocks noChangeAspect="1" noChangeArrowheads="1"/>
                    </pic:cNvPicPr>
                  </pic:nvPicPr>
                  <pic:blipFill>
                    <a:blip r:embed="rId68"/>
                    <a:srcRect/>
                    <a:stretch>
                      <a:fillRect/>
                    </a:stretch>
                  </pic:blipFill>
                  <pic:spPr bwMode="auto">
                    <a:xfrm>
                      <a:off x="0" y="0"/>
                      <a:ext cx="2611755" cy="2019300"/>
                    </a:xfrm>
                    <a:prstGeom prst="rect">
                      <a:avLst/>
                    </a:prstGeom>
                    <a:noFill/>
                    <a:ln w="9525">
                      <a:noFill/>
                      <a:miter lim="800000"/>
                      <a:headEnd/>
                      <a:tailEnd/>
                    </a:ln>
                  </pic:spPr>
                </pic:pic>
              </a:graphicData>
            </a:graphic>
          </wp:inline>
        </w:drawing>
      </w:r>
    </w:p>
    <w:p w:rsidR="001840E3" w:rsidRPr="00D43979" w:rsidRDefault="001840E3" w:rsidP="00AE132A">
      <w:pPr>
        <w:spacing w:after="0"/>
        <w:rPr>
          <w:rFonts w:ascii="Times New Roman" w:hAnsi="Times New Roman"/>
          <w:sz w:val="28"/>
          <w:szCs w:val="28"/>
        </w:rPr>
      </w:pPr>
    </w:p>
    <w:tbl>
      <w:tblPr>
        <w:tblW w:w="0" w:type="auto"/>
        <w:jc w:val="center"/>
        <w:tblInd w:w="108" w:type="dxa"/>
        <w:tblLook w:val="00A0"/>
      </w:tblPr>
      <w:tblGrid>
        <w:gridCol w:w="1311"/>
        <w:gridCol w:w="1419"/>
        <w:gridCol w:w="1239"/>
        <w:gridCol w:w="1418"/>
        <w:gridCol w:w="1417"/>
        <w:gridCol w:w="1418"/>
        <w:gridCol w:w="1417"/>
      </w:tblGrid>
      <w:tr w:rsidR="001840E3" w:rsidRPr="00D43979" w:rsidTr="00671B24">
        <w:trPr>
          <w:trHeight w:val="238"/>
          <w:jc w:val="center"/>
        </w:trPr>
        <w:tc>
          <w:tcPr>
            <w:tcW w:w="1311" w:type="dxa"/>
          </w:tcPr>
          <w:p w:rsidR="001840E3" w:rsidRPr="00D43979" w:rsidRDefault="001840E3" w:rsidP="00F84924">
            <w:pPr>
              <w:spacing w:after="0" w:line="240" w:lineRule="auto"/>
              <w:ind w:left="-108" w:right="-7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1840E3" w:rsidRPr="00D43979" w:rsidRDefault="001840E3" w:rsidP="00F84924">
            <w:pPr>
              <w:spacing w:after="0" w:line="240" w:lineRule="auto"/>
              <w:ind w:left="-108" w:right="-7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419"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239"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r w:rsidRPr="00D43979">
              <w:rPr>
                <w:rFonts w:ascii="Times New Roman" w:hAnsi="Times New Roman"/>
                <w:color w:val="000000"/>
                <w:sz w:val="20"/>
                <w:szCs w:val="20"/>
                <w:lang w:eastAsia="ru-RU"/>
              </w:rPr>
              <w:t xml:space="preserve"> </w:t>
            </w: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tc>
        <w:tc>
          <w:tcPr>
            <w:tcW w:w="1418" w:type="dxa"/>
          </w:tcPr>
          <w:p w:rsidR="001840E3" w:rsidRPr="00D43979" w:rsidRDefault="00671B24" w:rsidP="00F84924">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val="ro-MO" w:eastAsia="ru-RU"/>
              </w:rPr>
              <w:t xml:space="preserve">      </w:t>
            </w:r>
            <w:proofErr w:type="spellStart"/>
            <w:r w:rsidR="001840E3" w:rsidRPr="00D43979">
              <w:rPr>
                <w:rFonts w:ascii="Times New Roman" w:hAnsi="Times New Roman"/>
                <w:color w:val="000000"/>
                <w:sz w:val="20"/>
                <w:szCs w:val="20"/>
                <w:lang w:eastAsia="ru-RU"/>
              </w:rPr>
              <w:t>caporal</w:t>
            </w:r>
            <w:proofErr w:type="spellEnd"/>
          </w:p>
        </w:tc>
        <w:tc>
          <w:tcPr>
            <w:tcW w:w="1417"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418"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417"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tc>
      </w:tr>
    </w:tbl>
    <w:p w:rsidR="001840E3" w:rsidRPr="00D43979" w:rsidRDefault="001840E3" w:rsidP="00AE132A">
      <w:pPr>
        <w:spacing w:after="0" w:line="240" w:lineRule="auto"/>
        <w:rPr>
          <w:rFonts w:ascii="Times New Roman" w:hAnsi="Times New Roman"/>
          <w:color w:val="000000"/>
          <w:sz w:val="20"/>
          <w:szCs w:val="20"/>
          <w:lang w:eastAsia="ru-RU"/>
        </w:rPr>
      </w:pPr>
    </w:p>
    <w:p w:rsidR="001840E3" w:rsidRPr="00D43979" w:rsidRDefault="001840E3" w:rsidP="00AE132A">
      <w:pPr>
        <w:spacing w:after="0"/>
        <w:rPr>
          <w:rFonts w:ascii="Times New Roman" w:hAnsi="Times New Roman"/>
          <w:color w:val="000000"/>
          <w:sz w:val="24"/>
          <w:szCs w:val="24"/>
          <w:lang w:eastAsia="ru-RU"/>
        </w:rPr>
      </w:pPr>
      <w:r w:rsidRPr="00D43979">
        <w:rPr>
          <w:rFonts w:ascii="Times New Roman" w:hAnsi="Times New Roman"/>
          <w:color w:val="000000"/>
          <w:sz w:val="27"/>
          <w:szCs w:val="27"/>
          <w:lang w:eastAsia="ru-RU"/>
        </w:rPr>
        <w:t xml:space="preserve"> </w:t>
      </w:r>
      <w:r w:rsidRPr="00D43979">
        <w:rPr>
          <w:rFonts w:ascii="Times New Roman" w:hAnsi="Times New Roman"/>
          <w:color w:val="000000"/>
          <w:sz w:val="24"/>
          <w:szCs w:val="24"/>
          <w:lang w:eastAsia="ru-RU"/>
        </w:rPr>
        <w:tab/>
      </w:r>
    </w:p>
    <w:p w:rsidR="001840E3" w:rsidRPr="00D43979" w:rsidRDefault="001840E3" w:rsidP="00AE132A">
      <w:pPr>
        <w:spacing w:after="0"/>
        <w:rPr>
          <w:rFonts w:ascii="Times New Roman" w:hAnsi="Times New Roman"/>
          <w:color w:val="000000"/>
          <w:sz w:val="24"/>
          <w:szCs w:val="24"/>
          <w:lang w:eastAsia="ru-RU"/>
        </w:rPr>
      </w:pPr>
    </w:p>
    <w:p w:rsidR="001840E3" w:rsidRPr="00671B24" w:rsidRDefault="001840E3" w:rsidP="00AE132A">
      <w:pPr>
        <w:spacing w:after="0"/>
        <w:jc w:val="center"/>
        <w:rPr>
          <w:rFonts w:ascii="Times New Roman" w:hAnsi="Times New Roman"/>
          <w:sz w:val="24"/>
          <w:szCs w:val="24"/>
          <w:lang w:val="en-US"/>
        </w:rPr>
      </w:pPr>
      <w:proofErr w:type="spellStart"/>
      <w:r w:rsidRPr="00671B24">
        <w:rPr>
          <w:rFonts w:ascii="Times New Roman" w:hAnsi="Times New Roman"/>
          <w:sz w:val="24"/>
          <w:szCs w:val="24"/>
          <w:lang w:val="en-US"/>
        </w:rPr>
        <w:t>Epoleți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aplicați</w:t>
      </w:r>
      <w:proofErr w:type="spellEnd"/>
      <w:r w:rsidRPr="00671B24">
        <w:rPr>
          <w:rFonts w:ascii="Times New Roman" w:hAnsi="Times New Roman"/>
          <w:sz w:val="24"/>
          <w:szCs w:val="24"/>
          <w:lang w:val="en-US"/>
        </w:rPr>
        <w:t xml:space="preserve"> la </w:t>
      </w:r>
      <w:proofErr w:type="spellStart"/>
      <w:r w:rsidRPr="00671B24">
        <w:rPr>
          <w:rFonts w:ascii="Times New Roman" w:hAnsi="Times New Roman"/>
          <w:sz w:val="24"/>
          <w:szCs w:val="24"/>
          <w:lang w:val="en-US"/>
        </w:rPr>
        <w:t>ținuta</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serviciu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inferior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efectiv</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trupă</w:t>
      </w:r>
      <w:proofErr w:type="spellEnd"/>
    </w:p>
    <w:p w:rsidR="001840E3" w:rsidRPr="00671B24" w:rsidRDefault="001840E3" w:rsidP="00AE132A">
      <w:pPr>
        <w:spacing w:after="0"/>
        <w:jc w:val="center"/>
        <w:rPr>
          <w:rFonts w:ascii="Times New Roman" w:hAnsi="Times New Roman"/>
          <w:sz w:val="24"/>
          <w:szCs w:val="24"/>
          <w:lang w:val="en-US"/>
        </w:rPr>
      </w:pPr>
    </w:p>
    <w:p w:rsidR="001840E3" w:rsidRPr="00D43979" w:rsidRDefault="00270C93" w:rsidP="00671B24">
      <w:pPr>
        <w:spacing w:after="0" w:line="240" w:lineRule="auto"/>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3467100" cy="1997075"/>
            <wp:effectExtent l="19050" t="0" r="0" b="0"/>
            <wp:docPr id="67" name="Рисунок 110" descr="subofiţer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subofiţeri "/>
                    <pic:cNvPicPr>
                      <a:picLocks noChangeAspect="1" noChangeArrowheads="1"/>
                    </pic:cNvPicPr>
                  </pic:nvPicPr>
                  <pic:blipFill>
                    <a:blip r:embed="rId69"/>
                    <a:srcRect l="4855" t="9697"/>
                    <a:stretch>
                      <a:fillRect/>
                    </a:stretch>
                  </pic:blipFill>
                  <pic:spPr bwMode="auto">
                    <a:xfrm>
                      <a:off x="0" y="0"/>
                      <a:ext cx="3467100" cy="1997075"/>
                    </a:xfrm>
                    <a:prstGeom prst="rect">
                      <a:avLst/>
                    </a:prstGeom>
                    <a:noFill/>
                    <a:ln w="9525">
                      <a:noFill/>
                      <a:miter lim="800000"/>
                      <a:headEnd/>
                      <a:tailEnd/>
                    </a:ln>
                  </pic:spPr>
                </pic:pic>
              </a:graphicData>
            </a:graphic>
          </wp:inline>
        </w:drawing>
      </w:r>
      <w:r>
        <w:rPr>
          <w:rFonts w:ascii="Times New Roman" w:hAnsi="Times New Roman"/>
          <w:noProof/>
          <w:color w:val="000000"/>
          <w:sz w:val="20"/>
          <w:szCs w:val="20"/>
          <w:lang w:eastAsia="ru-RU"/>
        </w:rPr>
        <w:drawing>
          <wp:inline distT="0" distB="0" distL="0" distR="0">
            <wp:extent cx="2582545" cy="1945640"/>
            <wp:effectExtent l="19050" t="0" r="8255" b="0"/>
            <wp:docPr id="68" name="Рисунок 111" descr="subofiţer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subofiţeri 2"/>
                    <pic:cNvPicPr>
                      <a:picLocks noChangeAspect="1" noChangeArrowheads="1"/>
                    </pic:cNvPicPr>
                  </pic:nvPicPr>
                  <pic:blipFill>
                    <a:blip r:embed="rId70"/>
                    <a:srcRect l="13779" r="14420"/>
                    <a:stretch>
                      <a:fillRect/>
                    </a:stretch>
                  </pic:blipFill>
                  <pic:spPr bwMode="auto">
                    <a:xfrm>
                      <a:off x="0" y="0"/>
                      <a:ext cx="2582545" cy="1945640"/>
                    </a:xfrm>
                    <a:prstGeom prst="rect">
                      <a:avLst/>
                    </a:prstGeom>
                    <a:noFill/>
                    <a:ln w="9525">
                      <a:noFill/>
                      <a:miter lim="800000"/>
                      <a:headEnd/>
                      <a:tailEnd/>
                    </a:ln>
                  </pic:spPr>
                </pic:pic>
              </a:graphicData>
            </a:graphic>
          </wp:inline>
        </w:drawing>
      </w:r>
    </w:p>
    <w:p w:rsidR="001840E3" w:rsidRPr="00D43979" w:rsidRDefault="001840E3" w:rsidP="00AE132A">
      <w:pPr>
        <w:spacing w:after="0" w:line="240" w:lineRule="auto"/>
        <w:rPr>
          <w:rFonts w:ascii="Times New Roman" w:hAnsi="Times New Roman"/>
          <w:color w:val="000000"/>
          <w:sz w:val="20"/>
          <w:szCs w:val="20"/>
          <w:lang w:eastAsia="ru-RU"/>
        </w:rPr>
      </w:pPr>
    </w:p>
    <w:tbl>
      <w:tblPr>
        <w:tblW w:w="0" w:type="auto"/>
        <w:jc w:val="center"/>
        <w:tblInd w:w="108" w:type="dxa"/>
        <w:tblLook w:val="00A0"/>
      </w:tblPr>
      <w:tblGrid>
        <w:gridCol w:w="1311"/>
        <w:gridCol w:w="1419"/>
        <w:gridCol w:w="1239"/>
        <w:gridCol w:w="1418"/>
        <w:gridCol w:w="1417"/>
        <w:gridCol w:w="1418"/>
        <w:gridCol w:w="1276"/>
      </w:tblGrid>
      <w:tr w:rsidR="001840E3" w:rsidRPr="00D43979" w:rsidTr="00671B24">
        <w:trPr>
          <w:trHeight w:val="238"/>
          <w:jc w:val="center"/>
        </w:trPr>
        <w:tc>
          <w:tcPr>
            <w:tcW w:w="1311" w:type="dxa"/>
          </w:tcPr>
          <w:p w:rsidR="001840E3" w:rsidRPr="00D43979" w:rsidRDefault="001840E3" w:rsidP="00671B24">
            <w:pPr>
              <w:spacing w:after="0" w:line="240" w:lineRule="auto"/>
              <w:ind w:left="-108" w:right="-7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1840E3" w:rsidRPr="00D43979" w:rsidRDefault="001840E3" w:rsidP="00F84924">
            <w:pPr>
              <w:spacing w:after="0" w:line="240" w:lineRule="auto"/>
              <w:ind w:left="-108" w:right="-7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419"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239"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r w:rsidRPr="00D43979">
              <w:rPr>
                <w:rFonts w:ascii="Times New Roman" w:hAnsi="Times New Roman"/>
                <w:color w:val="000000"/>
                <w:sz w:val="20"/>
                <w:szCs w:val="20"/>
                <w:lang w:eastAsia="ru-RU"/>
              </w:rPr>
              <w:t xml:space="preserve"> </w:t>
            </w: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tc>
        <w:tc>
          <w:tcPr>
            <w:tcW w:w="1418"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caporal</w:t>
            </w:r>
            <w:proofErr w:type="spellEnd"/>
          </w:p>
        </w:tc>
        <w:tc>
          <w:tcPr>
            <w:tcW w:w="1417"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418"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276"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tc>
      </w:tr>
    </w:tbl>
    <w:p w:rsidR="001840E3" w:rsidRPr="00D43979" w:rsidRDefault="001840E3" w:rsidP="00AE132A">
      <w:pPr>
        <w:spacing w:after="0"/>
        <w:rPr>
          <w:rFonts w:ascii="Times New Roman" w:hAnsi="Times New Roman"/>
          <w:sz w:val="16"/>
          <w:szCs w:val="16"/>
        </w:rPr>
      </w:pPr>
    </w:p>
    <w:p w:rsidR="001840E3" w:rsidRPr="00D43979" w:rsidRDefault="001840E3" w:rsidP="00AE132A">
      <w:pPr>
        <w:spacing w:after="0"/>
        <w:jc w:val="center"/>
        <w:rPr>
          <w:rFonts w:ascii="Times New Roman" w:hAnsi="Times New Roman"/>
          <w:sz w:val="24"/>
          <w:szCs w:val="24"/>
        </w:rPr>
      </w:pPr>
    </w:p>
    <w:p w:rsidR="001840E3" w:rsidRPr="00671B24" w:rsidRDefault="001840E3" w:rsidP="00AE132A">
      <w:pPr>
        <w:spacing w:after="0"/>
        <w:jc w:val="center"/>
        <w:rPr>
          <w:rFonts w:ascii="Times New Roman" w:hAnsi="Times New Roman"/>
          <w:sz w:val="24"/>
          <w:szCs w:val="24"/>
          <w:lang w:val="en-US"/>
        </w:rPr>
      </w:pPr>
      <w:proofErr w:type="spellStart"/>
      <w:r w:rsidRPr="00671B24">
        <w:rPr>
          <w:rFonts w:ascii="Times New Roman" w:hAnsi="Times New Roman"/>
          <w:sz w:val="24"/>
          <w:szCs w:val="24"/>
          <w:lang w:val="en-US"/>
        </w:rPr>
        <w:lastRenderedPageBreak/>
        <w:t>Epoleți</w:t>
      </w:r>
      <w:proofErr w:type="spellEnd"/>
      <w:r w:rsidRPr="00671B24">
        <w:rPr>
          <w:rFonts w:ascii="Times New Roman" w:hAnsi="Times New Roman"/>
          <w:sz w:val="24"/>
          <w:szCs w:val="24"/>
          <w:lang w:val="en-US"/>
        </w:rPr>
        <w:t xml:space="preserve"> la </w:t>
      </w:r>
      <w:proofErr w:type="spellStart"/>
      <w:r w:rsidRPr="00671B24">
        <w:rPr>
          <w:rFonts w:ascii="Times New Roman" w:hAnsi="Times New Roman"/>
          <w:sz w:val="24"/>
          <w:szCs w:val="24"/>
          <w:lang w:val="en-US"/>
        </w:rPr>
        <w:t>cămașă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inferior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efectiv</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trupă</w:t>
      </w:r>
      <w:proofErr w:type="spellEnd"/>
    </w:p>
    <w:p w:rsidR="001840E3" w:rsidRPr="00671B24" w:rsidRDefault="001840E3" w:rsidP="00AE132A">
      <w:pPr>
        <w:spacing w:after="0"/>
        <w:rPr>
          <w:rFonts w:ascii="Times New Roman" w:hAnsi="Times New Roman"/>
          <w:noProof/>
          <w:color w:val="000000"/>
          <w:sz w:val="20"/>
          <w:szCs w:val="20"/>
          <w:lang w:val="en-US" w:eastAsia="ru-RU"/>
        </w:rPr>
      </w:pPr>
    </w:p>
    <w:p w:rsidR="001840E3" w:rsidRPr="00D43979" w:rsidRDefault="00270C93" w:rsidP="00AE132A">
      <w:pPr>
        <w:spacing w:after="0"/>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3240405" cy="1851025"/>
            <wp:effectExtent l="19050" t="0" r="0" b="0"/>
            <wp:docPr id="69" name="Рисунок 112" descr="Epolet cam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Epolet camasa"/>
                    <pic:cNvPicPr>
                      <a:picLocks noChangeAspect="1" noChangeArrowheads="1"/>
                    </pic:cNvPicPr>
                  </pic:nvPicPr>
                  <pic:blipFill>
                    <a:blip r:embed="rId71"/>
                    <a:srcRect l="4839" t="6195" r="3871" b="56354"/>
                    <a:stretch>
                      <a:fillRect/>
                    </a:stretch>
                  </pic:blipFill>
                  <pic:spPr bwMode="auto">
                    <a:xfrm>
                      <a:off x="0" y="0"/>
                      <a:ext cx="3240405" cy="1851025"/>
                    </a:xfrm>
                    <a:prstGeom prst="rect">
                      <a:avLst/>
                    </a:prstGeom>
                    <a:noFill/>
                    <a:ln w="9525">
                      <a:noFill/>
                      <a:miter lim="800000"/>
                      <a:headEnd/>
                      <a:tailEnd/>
                    </a:ln>
                  </pic:spPr>
                </pic:pic>
              </a:graphicData>
            </a:graphic>
          </wp:inline>
        </w:drawing>
      </w:r>
      <w:r w:rsidR="001840E3">
        <w:rPr>
          <w:rFonts w:ascii="Times New Roman" w:hAnsi="Times New Roman"/>
          <w:color w:val="000000"/>
          <w:sz w:val="20"/>
          <w:szCs w:val="20"/>
          <w:lang w:eastAsia="ru-RU"/>
        </w:rPr>
        <w:t xml:space="preserve"> </w:t>
      </w:r>
      <w:r>
        <w:rPr>
          <w:rFonts w:ascii="Times New Roman" w:hAnsi="Times New Roman"/>
          <w:noProof/>
          <w:color w:val="000000"/>
          <w:sz w:val="20"/>
          <w:szCs w:val="20"/>
          <w:lang w:eastAsia="ru-RU"/>
        </w:rPr>
        <w:drawing>
          <wp:inline distT="0" distB="0" distL="0" distR="0">
            <wp:extent cx="2618740" cy="1960245"/>
            <wp:effectExtent l="19050" t="0" r="0" b="0"/>
            <wp:docPr id="70" name="Рисунок 113" descr="Epolet cam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Epolet camasa"/>
                    <pic:cNvPicPr>
                      <a:picLocks noChangeAspect="1" noChangeArrowheads="1"/>
                    </pic:cNvPicPr>
                  </pic:nvPicPr>
                  <pic:blipFill>
                    <a:blip r:embed="rId71"/>
                    <a:srcRect l="15138" t="50000" r="15944" b="11813"/>
                    <a:stretch>
                      <a:fillRect/>
                    </a:stretch>
                  </pic:blipFill>
                  <pic:spPr bwMode="auto">
                    <a:xfrm>
                      <a:off x="0" y="0"/>
                      <a:ext cx="2618740" cy="1960245"/>
                    </a:xfrm>
                    <a:prstGeom prst="rect">
                      <a:avLst/>
                    </a:prstGeom>
                    <a:noFill/>
                    <a:ln w="9525">
                      <a:noFill/>
                      <a:miter lim="800000"/>
                      <a:headEnd/>
                      <a:tailEnd/>
                    </a:ln>
                  </pic:spPr>
                </pic:pic>
              </a:graphicData>
            </a:graphic>
          </wp:inline>
        </w:drawing>
      </w:r>
    </w:p>
    <w:p w:rsidR="001840E3" w:rsidRPr="00D43979" w:rsidRDefault="001840E3" w:rsidP="00AE132A">
      <w:pPr>
        <w:spacing w:after="0"/>
        <w:rPr>
          <w:rFonts w:ascii="Times New Roman" w:hAnsi="Times New Roman"/>
          <w:color w:val="000000"/>
          <w:sz w:val="20"/>
          <w:szCs w:val="20"/>
          <w:lang w:eastAsia="ru-RU"/>
        </w:rPr>
      </w:pPr>
    </w:p>
    <w:tbl>
      <w:tblPr>
        <w:tblW w:w="0" w:type="auto"/>
        <w:tblInd w:w="-34" w:type="dxa"/>
        <w:tblLook w:val="00A0"/>
      </w:tblPr>
      <w:tblGrid>
        <w:gridCol w:w="1418"/>
        <w:gridCol w:w="1134"/>
        <w:gridCol w:w="1559"/>
        <w:gridCol w:w="1418"/>
        <w:gridCol w:w="1417"/>
        <w:gridCol w:w="1418"/>
        <w:gridCol w:w="1559"/>
      </w:tblGrid>
      <w:tr w:rsidR="001840E3" w:rsidRPr="00D43979" w:rsidTr="00F84924">
        <w:trPr>
          <w:trHeight w:val="238"/>
        </w:trPr>
        <w:tc>
          <w:tcPr>
            <w:tcW w:w="1418" w:type="dxa"/>
          </w:tcPr>
          <w:p w:rsidR="001840E3" w:rsidRPr="00D43979" w:rsidRDefault="001840E3" w:rsidP="00F84924">
            <w:pPr>
              <w:spacing w:after="0" w:line="240" w:lineRule="auto"/>
              <w:ind w:left="-108" w:right="-7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1840E3" w:rsidRPr="00D43979" w:rsidRDefault="001840E3" w:rsidP="00F84924">
            <w:pPr>
              <w:spacing w:after="0" w:line="240" w:lineRule="auto"/>
              <w:ind w:left="-108" w:right="-7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134"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559"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r w:rsidRPr="00D43979">
              <w:rPr>
                <w:rFonts w:ascii="Times New Roman" w:hAnsi="Times New Roman"/>
                <w:color w:val="000000"/>
                <w:sz w:val="20"/>
                <w:szCs w:val="20"/>
                <w:lang w:eastAsia="ru-RU"/>
              </w:rPr>
              <w:t xml:space="preserve"> </w:t>
            </w:r>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tc>
        <w:tc>
          <w:tcPr>
            <w:tcW w:w="1418"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caporal</w:t>
            </w:r>
            <w:proofErr w:type="spellEnd"/>
          </w:p>
        </w:tc>
        <w:tc>
          <w:tcPr>
            <w:tcW w:w="1417"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418"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559"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tc>
      </w:tr>
    </w:tbl>
    <w:p w:rsidR="001840E3" w:rsidRPr="00D43979" w:rsidRDefault="001840E3" w:rsidP="00AE132A">
      <w:pPr>
        <w:spacing w:after="0"/>
        <w:rPr>
          <w:rFonts w:ascii="Times New Roman" w:hAnsi="Times New Roman"/>
          <w:sz w:val="28"/>
          <w:szCs w:val="28"/>
        </w:rPr>
      </w:pPr>
      <w:r>
        <w:rPr>
          <w:rFonts w:ascii="Times New Roman" w:hAnsi="Times New Roman"/>
          <w:sz w:val="28"/>
          <w:szCs w:val="28"/>
        </w:rPr>
        <w:t xml:space="preserve"> </w:t>
      </w:r>
    </w:p>
    <w:p w:rsidR="001840E3" w:rsidRPr="00D43979" w:rsidRDefault="001840E3" w:rsidP="00AE132A">
      <w:pPr>
        <w:spacing w:after="0"/>
        <w:rPr>
          <w:rFonts w:ascii="Times New Roman" w:hAnsi="Times New Roman"/>
          <w:sz w:val="28"/>
          <w:szCs w:val="28"/>
        </w:rPr>
      </w:pPr>
    </w:p>
    <w:p w:rsidR="001840E3" w:rsidRPr="00671B24" w:rsidRDefault="001840E3" w:rsidP="00AE132A">
      <w:pPr>
        <w:spacing w:after="0"/>
        <w:ind w:firstLine="720"/>
        <w:jc w:val="center"/>
        <w:rPr>
          <w:rFonts w:ascii="Times New Roman" w:hAnsi="Times New Roman"/>
          <w:sz w:val="24"/>
          <w:szCs w:val="24"/>
          <w:lang w:val="en-US"/>
        </w:rPr>
      </w:pPr>
      <w:proofErr w:type="spellStart"/>
      <w:r w:rsidRPr="00671B24">
        <w:rPr>
          <w:rFonts w:ascii="Times New Roman" w:hAnsi="Times New Roman"/>
          <w:sz w:val="24"/>
          <w:szCs w:val="24"/>
          <w:lang w:val="en-US"/>
        </w:rPr>
        <w:t>Epoleți</w:t>
      </w:r>
      <w:proofErr w:type="spellEnd"/>
      <w:r w:rsidRPr="00671B24">
        <w:rPr>
          <w:rFonts w:ascii="Times New Roman" w:hAnsi="Times New Roman"/>
          <w:sz w:val="24"/>
          <w:szCs w:val="24"/>
          <w:lang w:val="en-US"/>
        </w:rPr>
        <w:t xml:space="preserve"> de tip </w:t>
      </w:r>
      <w:proofErr w:type="spellStart"/>
      <w:r w:rsidRPr="00671B24">
        <w:rPr>
          <w:rFonts w:ascii="Times New Roman" w:hAnsi="Times New Roman"/>
          <w:sz w:val="24"/>
          <w:szCs w:val="24"/>
          <w:lang w:val="en-US"/>
        </w:rPr>
        <w:t>husă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inferior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efectiv</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trupă</w:t>
      </w:r>
      <w:proofErr w:type="spellEnd"/>
    </w:p>
    <w:p w:rsidR="001840E3" w:rsidRPr="00671B24" w:rsidRDefault="001840E3" w:rsidP="00AE132A">
      <w:pPr>
        <w:spacing w:after="0"/>
        <w:jc w:val="center"/>
        <w:rPr>
          <w:rFonts w:ascii="Times New Roman" w:hAnsi="Times New Roman"/>
          <w:sz w:val="27"/>
          <w:szCs w:val="27"/>
          <w:lang w:val="en-US"/>
        </w:rPr>
      </w:pPr>
    </w:p>
    <w:p w:rsidR="001840E3" w:rsidRPr="00D43979" w:rsidRDefault="001840E3" w:rsidP="00AE132A">
      <w:pPr>
        <w:spacing w:line="240" w:lineRule="auto"/>
        <w:jc w:val="center"/>
        <w:rPr>
          <w:rFonts w:ascii="Times New Roman" w:hAnsi="Times New Roman"/>
          <w:sz w:val="26"/>
          <w:szCs w:val="26"/>
        </w:rPr>
      </w:pPr>
      <w:r w:rsidRPr="00671B24">
        <w:rPr>
          <w:rFonts w:ascii="Times New Roman" w:hAnsi="Times New Roman"/>
          <w:color w:val="000000"/>
          <w:sz w:val="20"/>
          <w:szCs w:val="20"/>
          <w:lang w:val="en-US" w:eastAsia="ru-RU"/>
        </w:rPr>
        <w:t xml:space="preserve"> </w:t>
      </w:r>
      <w:r w:rsidR="00270C93">
        <w:rPr>
          <w:rFonts w:ascii="Times New Roman" w:hAnsi="Times New Roman"/>
          <w:noProof/>
          <w:color w:val="000000"/>
          <w:sz w:val="20"/>
          <w:szCs w:val="20"/>
          <w:lang w:eastAsia="ru-RU"/>
        </w:rPr>
        <w:drawing>
          <wp:inline distT="0" distB="0" distL="0" distR="0">
            <wp:extent cx="3350260" cy="1660525"/>
            <wp:effectExtent l="19050" t="0" r="2540" b="0"/>
            <wp:docPr id="71" name="Рисунок 114" descr="subofiţer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subofiţeri "/>
                    <pic:cNvPicPr>
                      <a:picLocks noChangeAspect="1" noChangeArrowheads="1"/>
                    </pic:cNvPicPr>
                  </pic:nvPicPr>
                  <pic:blipFill>
                    <a:blip r:embed="rId69"/>
                    <a:srcRect l="4736" t="27356" r="4358"/>
                    <a:stretch>
                      <a:fillRect/>
                    </a:stretch>
                  </pic:blipFill>
                  <pic:spPr bwMode="auto">
                    <a:xfrm>
                      <a:off x="0" y="0"/>
                      <a:ext cx="3350260" cy="1660525"/>
                    </a:xfrm>
                    <a:prstGeom prst="rect">
                      <a:avLst/>
                    </a:prstGeom>
                    <a:noFill/>
                    <a:ln w="9525">
                      <a:noFill/>
                      <a:miter lim="800000"/>
                      <a:headEnd/>
                      <a:tailEnd/>
                    </a:ln>
                  </pic:spPr>
                </pic:pic>
              </a:graphicData>
            </a:graphic>
          </wp:inline>
        </w:drawing>
      </w:r>
      <w:r>
        <w:rPr>
          <w:rFonts w:ascii="Times New Roman" w:hAnsi="Times New Roman"/>
          <w:color w:val="000000"/>
          <w:sz w:val="20"/>
          <w:szCs w:val="20"/>
          <w:lang w:eastAsia="ru-RU"/>
        </w:rPr>
        <w:t xml:space="preserve"> </w:t>
      </w:r>
      <w:r w:rsidR="00270C93">
        <w:rPr>
          <w:rFonts w:ascii="Times New Roman" w:hAnsi="Times New Roman"/>
          <w:noProof/>
          <w:color w:val="000000"/>
          <w:sz w:val="20"/>
          <w:szCs w:val="20"/>
          <w:lang w:eastAsia="ru-RU"/>
        </w:rPr>
        <w:drawing>
          <wp:inline distT="0" distB="0" distL="0" distR="0">
            <wp:extent cx="2472690" cy="1675130"/>
            <wp:effectExtent l="19050" t="0" r="3810" b="0"/>
            <wp:docPr id="72" name="Рисунок 115" descr="subofiţer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subofiţeri 4"/>
                    <pic:cNvPicPr>
                      <a:picLocks noChangeAspect="1" noChangeArrowheads="1"/>
                    </pic:cNvPicPr>
                  </pic:nvPicPr>
                  <pic:blipFill>
                    <a:blip r:embed="rId72"/>
                    <a:srcRect l="16672" t="5180" r="14355" b="2591"/>
                    <a:stretch>
                      <a:fillRect/>
                    </a:stretch>
                  </pic:blipFill>
                  <pic:spPr bwMode="auto">
                    <a:xfrm>
                      <a:off x="0" y="0"/>
                      <a:ext cx="2472690" cy="1675130"/>
                    </a:xfrm>
                    <a:prstGeom prst="rect">
                      <a:avLst/>
                    </a:prstGeom>
                    <a:noFill/>
                    <a:ln w="9525">
                      <a:noFill/>
                      <a:miter lim="800000"/>
                      <a:headEnd/>
                      <a:tailEnd/>
                    </a:ln>
                  </pic:spPr>
                </pic:pic>
              </a:graphicData>
            </a:graphic>
          </wp:inline>
        </w:drawing>
      </w:r>
      <w:r w:rsidRPr="00D43979">
        <w:rPr>
          <w:rFonts w:ascii="Times New Roman" w:hAnsi="Times New Roman"/>
          <w:sz w:val="26"/>
          <w:szCs w:val="26"/>
        </w:rPr>
        <w:t xml:space="preserve"> </w:t>
      </w:r>
    </w:p>
    <w:tbl>
      <w:tblPr>
        <w:tblpPr w:leftFromText="180" w:rightFromText="180" w:vertAnchor="text" w:horzAnchor="margin" w:tblpXSpec="right" w:tblpY="127"/>
        <w:tblW w:w="0" w:type="auto"/>
        <w:tblLook w:val="00A0"/>
      </w:tblPr>
      <w:tblGrid>
        <w:gridCol w:w="1242"/>
        <w:gridCol w:w="1276"/>
        <w:gridCol w:w="1451"/>
        <w:gridCol w:w="1418"/>
        <w:gridCol w:w="1242"/>
        <w:gridCol w:w="1417"/>
        <w:gridCol w:w="1452"/>
      </w:tblGrid>
      <w:tr w:rsidR="001840E3" w:rsidRPr="00D43979" w:rsidTr="00F84924">
        <w:trPr>
          <w:trHeight w:val="238"/>
        </w:trPr>
        <w:tc>
          <w:tcPr>
            <w:tcW w:w="1242" w:type="dxa"/>
          </w:tcPr>
          <w:p w:rsidR="001840E3" w:rsidRPr="00D43979" w:rsidRDefault="001840E3" w:rsidP="00F84924">
            <w:pPr>
              <w:spacing w:after="0" w:line="240" w:lineRule="auto"/>
              <w:ind w:left="-108" w:right="-7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1840E3" w:rsidRPr="00D43979" w:rsidRDefault="001840E3" w:rsidP="00F84924">
            <w:pPr>
              <w:spacing w:after="0" w:line="240" w:lineRule="auto"/>
              <w:ind w:left="-108" w:right="-7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276"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451"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tc>
        <w:tc>
          <w:tcPr>
            <w:tcW w:w="1418"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caporal</w:t>
            </w:r>
            <w:proofErr w:type="spellEnd"/>
          </w:p>
        </w:tc>
        <w:tc>
          <w:tcPr>
            <w:tcW w:w="1242"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r w:rsidRPr="00D43979">
              <w:rPr>
                <w:rFonts w:ascii="Times New Roman" w:hAnsi="Times New Roman"/>
                <w:color w:val="000000"/>
                <w:sz w:val="20"/>
                <w:szCs w:val="20"/>
                <w:lang w:eastAsia="ru-RU"/>
              </w:rPr>
              <w:t xml:space="preserve"> </w:t>
            </w:r>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417"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452" w:type="dxa"/>
          </w:tcPr>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1840E3" w:rsidRPr="00D43979" w:rsidRDefault="001840E3" w:rsidP="00F849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p w:rsidR="001840E3" w:rsidRPr="00D43979" w:rsidRDefault="001840E3" w:rsidP="00F84924">
            <w:pPr>
              <w:spacing w:after="0" w:line="240" w:lineRule="auto"/>
              <w:jc w:val="center"/>
              <w:rPr>
                <w:rFonts w:ascii="Times New Roman" w:hAnsi="Times New Roman"/>
                <w:color w:val="000000"/>
                <w:sz w:val="20"/>
                <w:szCs w:val="20"/>
                <w:lang w:eastAsia="ru-RU"/>
              </w:rPr>
            </w:pPr>
          </w:p>
        </w:tc>
      </w:tr>
    </w:tbl>
    <w:p w:rsidR="001840E3" w:rsidRPr="00D43979" w:rsidRDefault="001840E3" w:rsidP="00AE132A">
      <w:pPr>
        <w:spacing w:after="0" w:line="240" w:lineRule="auto"/>
        <w:rPr>
          <w:rFonts w:ascii="Times New Roman" w:hAnsi="Times New Roman"/>
          <w:sz w:val="26"/>
          <w:szCs w:val="26"/>
        </w:rPr>
      </w:pPr>
      <w:r>
        <w:rPr>
          <w:rFonts w:ascii="Times New Roman" w:hAnsi="Times New Roman"/>
          <w:sz w:val="26"/>
          <w:szCs w:val="26"/>
        </w:rPr>
        <w:t xml:space="preserve"> </w:t>
      </w:r>
    </w:p>
    <w:p w:rsidR="001840E3" w:rsidRPr="00D43979" w:rsidRDefault="001840E3" w:rsidP="00AE132A">
      <w:pPr>
        <w:spacing w:after="0" w:line="240" w:lineRule="auto"/>
        <w:rPr>
          <w:rFonts w:ascii="Times New Roman" w:hAnsi="Times New Roman"/>
          <w:sz w:val="28"/>
          <w:szCs w:val="28"/>
        </w:rPr>
      </w:pPr>
    </w:p>
    <w:p w:rsidR="001840E3" w:rsidRPr="00D43979" w:rsidRDefault="001840E3" w:rsidP="00AE132A">
      <w:pPr>
        <w:spacing w:after="0" w:line="240" w:lineRule="auto"/>
        <w:jc w:val="center"/>
        <w:rPr>
          <w:rFonts w:ascii="Times New Roman" w:hAnsi="Times New Roman"/>
          <w:sz w:val="28"/>
          <w:szCs w:val="28"/>
        </w:rPr>
      </w:pPr>
    </w:p>
    <w:p w:rsidR="001840E3" w:rsidRPr="00D43979" w:rsidRDefault="001840E3" w:rsidP="00AE132A">
      <w:pPr>
        <w:spacing w:after="0" w:line="240" w:lineRule="auto"/>
        <w:jc w:val="center"/>
        <w:rPr>
          <w:rFonts w:ascii="Times New Roman" w:hAnsi="Times New Roman"/>
          <w:sz w:val="24"/>
          <w:szCs w:val="24"/>
        </w:rPr>
      </w:pPr>
    </w:p>
    <w:p w:rsidR="001840E3" w:rsidRDefault="001840E3" w:rsidP="00AE132A">
      <w:pPr>
        <w:spacing w:after="0" w:line="240" w:lineRule="auto"/>
        <w:jc w:val="center"/>
        <w:rPr>
          <w:rFonts w:ascii="Times New Roman" w:hAnsi="Times New Roman"/>
          <w:sz w:val="24"/>
          <w:szCs w:val="24"/>
          <w:lang w:val="en-US"/>
        </w:rPr>
      </w:pPr>
      <w:proofErr w:type="spellStart"/>
      <w:r w:rsidRPr="00671B24">
        <w:rPr>
          <w:rFonts w:ascii="Times New Roman" w:hAnsi="Times New Roman"/>
          <w:sz w:val="24"/>
          <w:szCs w:val="24"/>
          <w:lang w:val="en-US"/>
        </w:rPr>
        <w:t>Epoleți</w:t>
      </w:r>
      <w:proofErr w:type="spellEnd"/>
      <w:r w:rsidRPr="00671B24">
        <w:rPr>
          <w:rFonts w:ascii="Times New Roman" w:hAnsi="Times New Roman"/>
          <w:sz w:val="24"/>
          <w:szCs w:val="24"/>
          <w:lang w:val="en-US"/>
        </w:rPr>
        <w:t xml:space="preserve"> </w:t>
      </w:r>
      <w:r w:rsidRPr="00671B24">
        <w:rPr>
          <w:rFonts w:ascii="Times New Roman" w:hAnsi="Times New Roman"/>
          <w:color w:val="000000"/>
          <w:sz w:val="24"/>
          <w:szCs w:val="24"/>
          <w:lang w:val="en-US" w:eastAsia="ru-RU"/>
        </w:rPr>
        <w:t xml:space="preserve">cu </w:t>
      </w:r>
      <w:proofErr w:type="spellStart"/>
      <w:r w:rsidRPr="00671B24">
        <w:rPr>
          <w:rFonts w:ascii="Times New Roman" w:hAnsi="Times New Roman"/>
          <w:color w:val="000000"/>
          <w:sz w:val="24"/>
          <w:szCs w:val="24"/>
          <w:lang w:val="en-US" w:eastAsia="ru-RU"/>
        </w:rPr>
        <w:t>desen</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camuflat</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comandă</w:t>
      </w:r>
      <w:proofErr w:type="spellEnd"/>
      <w:r w:rsidRPr="00671B24">
        <w:rPr>
          <w:rFonts w:ascii="Times New Roman" w:hAnsi="Times New Roman"/>
          <w:sz w:val="24"/>
          <w:szCs w:val="24"/>
          <w:lang w:val="en-US"/>
        </w:rPr>
        <w:t xml:space="preserve"> inferior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efectiv</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trupă</w:t>
      </w:r>
      <w:proofErr w:type="spellEnd"/>
    </w:p>
    <w:p w:rsidR="00A538DA" w:rsidRPr="00671B24" w:rsidRDefault="00A538DA" w:rsidP="00AE132A">
      <w:pPr>
        <w:spacing w:after="0" w:line="240" w:lineRule="auto"/>
        <w:jc w:val="center"/>
        <w:rPr>
          <w:rFonts w:ascii="Times New Roman" w:hAnsi="Times New Roman"/>
          <w:sz w:val="24"/>
          <w:szCs w:val="24"/>
          <w:lang w:val="en-US"/>
        </w:rPr>
      </w:pPr>
    </w:p>
    <w:p w:rsidR="001840E3" w:rsidRPr="00671B24" w:rsidRDefault="00671B24" w:rsidP="00AE132A">
      <w:pPr>
        <w:spacing w:after="0" w:line="240" w:lineRule="auto"/>
        <w:jc w:val="center"/>
        <w:rPr>
          <w:rFonts w:ascii="Times New Roman" w:hAnsi="Times New Roman"/>
          <w:sz w:val="26"/>
          <w:szCs w:val="26"/>
          <w:lang w:val="en-US"/>
        </w:rPr>
      </w:pPr>
      <w:r>
        <w:rPr>
          <w:rFonts w:ascii="Times New Roman" w:hAnsi="Times New Roman"/>
          <w:noProof/>
          <w:color w:val="000000"/>
          <w:sz w:val="20"/>
          <w:szCs w:val="20"/>
          <w:lang w:eastAsia="ru-RU"/>
        </w:rPr>
        <w:drawing>
          <wp:inline distT="0" distB="0" distL="0" distR="0">
            <wp:extent cx="3496945" cy="1777365"/>
            <wp:effectExtent l="19050" t="0" r="8255" b="0"/>
            <wp:docPr id="113" name="Рисунок 116" descr="Subof 1BC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Subof 1BCCC"/>
                    <pic:cNvPicPr>
                      <a:picLocks noChangeAspect="1" noChangeArrowheads="1"/>
                    </pic:cNvPicPr>
                  </pic:nvPicPr>
                  <pic:blipFill>
                    <a:blip r:embed="rId73"/>
                    <a:srcRect/>
                    <a:stretch>
                      <a:fillRect/>
                    </a:stretch>
                  </pic:blipFill>
                  <pic:spPr bwMode="auto">
                    <a:xfrm>
                      <a:off x="0" y="0"/>
                      <a:ext cx="3496945" cy="1777365"/>
                    </a:xfrm>
                    <a:prstGeom prst="rect">
                      <a:avLst/>
                    </a:prstGeom>
                    <a:noFill/>
                    <a:ln w="9525">
                      <a:noFill/>
                      <a:miter lim="800000"/>
                      <a:headEnd/>
                      <a:tailEnd/>
                    </a:ln>
                  </pic:spPr>
                </pic:pic>
              </a:graphicData>
            </a:graphic>
          </wp:inline>
        </w:drawing>
      </w:r>
      <w:r>
        <w:rPr>
          <w:rFonts w:ascii="Times New Roman" w:hAnsi="Times New Roman"/>
          <w:sz w:val="26"/>
          <w:szCs w:val="26"/>
          <w:lang w:val="en-US"/>
        </w:rPr>
        <w:t xml:space="preserve">   </w:t>
      </w:r>
      <w:r>
        <w:rPr>
          <w:rFonts w:ascii="Times New Roman" w:hAnsi="Times New Roman"/>
          <w:noProof/>
          <w:color w:val="000000"/>
          <w:sz w:val="20"/>
          <w:szCs w:val="20"/>
          <w:lang w:eastAsia="ru-RU"/>
        </w:rPr>
        <w:drawing>
          <wp:inline distT="0" distB="0" distL="0" distR="0">
            <wp:extent cx="2385060" cy="1741170"/>
            <wp:effectExtent l="19050" t="0" r="0" b="0"/>
            <wp:docPr id="114" name="Рисунок 117" descr="pentru mozaic-1ddABsub o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pentru mozaic-1ddABsub of-3"/>
                    <pic:cNvPicPr>
                      <a:picLocks noChangeAspect="1" noChangeArrowheads="1"/>
                    </pic:cNvPicPr>
                  </pic:nvPicPr>
                  <pic:blipFill>
                    <a:blip r:embed="rId74"/>
                    <a:srcRect r="1927"/>
                    <a:stretch>
                      <a:fillRect/>
                    </a:stretch>
                  </pic:blipFill>
                  <pic:spPr bwMode="auto">
                    <a:xfrm>
                      <a:off x="0" y="0"/>
                      <a:ext cx="2385060" cy="1741170"/>
                    </a:xfrm>
                    <a:prstGeom prst="rect">
                      <a:avLst/>
                    </a:prstGeom>
                    <a:noFill/>
                    <a:ln w="9525">
                      <a:noFill/>
                      <a:miter lim="800000"/>
                      <a:headEnd/>
                      <a:tailEnd/>
                    </a:ln>
                  </pic:spPr>
                </pic:pic>
              </a:graphicData>
            </a:graphic>
          </wp:inline>
        </w:drawing>
      </w:r>
    </w:p>
    <w:p w:rsidR="001840E3" w:rsidRPr="00D43979" w:rsidRDefault="001840E3" w:rsidP="00AE132A">
      <w:pPr>
        <w:spacing w:after="0"/>
        <w:rPr>
          <w:rFonts w:ascii="Times New Roman" w:hAnsi="Times New Roman"/>
          <w:color w:val="000000"/>
          <w:sz w:val="20"/>
          <w:szCs w:val="20"/>
          <w:lang w:eastAsia="ru-RU"/>
        </w:rPr>
      </w:pPr>
    </w:p>
    <w:tbl>
      <w:tblPr>
        <w:tblpPr w:leftFromText="180" w:rightFromText="180" w:vertAnchor="text" w:horzAnchor="margin" w:tblpXSpec="center" w:tblpY="68"/>
        <w:tblW w:w="0" w:type="auto"/>
        <w:tblLook w:val="00A0"/>
      </w:tblPr>
      <w:tblGrid>
        <w:gridCol w:w="1384"/>
        <w:gridCol w:w="1559"/>
        <w:gridCol w:w="1189"/>
        <w:gridCol w:w="1363"/>
        <w:gridCol w:w="1701"/>
        <w:gridCol w:w="1276"/>
        <w:gridCol w:w="1302"/>
      </w:tblGrid>
      <w:tr w:rsidR="00671B24" w:rsidRPr="00D43979" w:rsidTr="00671B24">
        <w:trPr>
          <w:trHeight w:val="15"/>
        </w:trPr>
        <w:tc>
          <w:tcPr>
            <w:tcW w:w="1384" w:type="dxa"/>
          </w:tcPr>
          <w:p w:rsidR="00671B24" w:rsidRPr="00D43979" w:rsidRDefault="00671B24" w:rsidP="00671B24">
            <w:pPr>
              <w:spacing w:after="0" w:line="240" w:lineRule="auto"/>
              <w:ind w:left="-108" w:right="-7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671B24" w:rsidRPr="00D43979" w:rsidRDefault="00671B24" w:rsidP="00671B24">
            <w:pPr>
              <w:spacing w:after="0" w:line="240" w:lineRule="auto"/>
              <w:ind w:left="-108" w:right="-73"/>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 </w:t>
            </w: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559" w:type="dxa"/>
          </w:tcPr>
          <w:p w:rsidR="00671B24" w:rsidRPr="00D43979" w:rsidRDefault="00671B24" w:rsidP="00671B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671B24" w:rsidRPr="00D43979" w:rsidRDefault="00671B24" w:rsidP="00671B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189" w:type="dxa"/>
          </w:tcPr>
          <w:p w:rsidR="00671B24" w:rsidRPr="00D43979" w:rsidRDefault="00671B24" w:rsidP="00671B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sergent</w:t>
            </w:r>
            <w:proofErr w:type="spellEnd"/>
          </w:p>
          <w:p w:rsidR="00671B24" w:rsidRPr="00D43979" w:rsidRDefault="00671B24" w:rsidP="00671B24">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 </w:t>
            </w: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tc>
        <w:tc>
          <w:tcPr>
            <w:tcW w:w="1363" w:type="dxa"/>
          </w:tcPr>
          <w:p w:rsidR="00671B24" w:rsidRPr="00D43979" w:rsidRDefault="00671B24" w:rsidP="00671B24">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 </w:t>
            </w:r>
            <w:r>
              <w:rPr>
                <w:rFonts w:ascii="Times New Roman" w:hAnsi="Times New Roman"/>
                <w:color w:val="000000"/>
                <w:sz w:val="20"/>
                <w:szCs w:val="20"/>
                <w:lang w:val="ro-MO" w:eastAsia="ru-RU"/>
              </w:rPr>
              <w:t xml:space="preserve">       </w:t>
            </w:r>
            <w:proofErr w:type="spellStart"/>
            <w:r w:rsidRPr="00D43979">
              <w:rPr>
                <w:rFonts w:ascii="Times New Roman" w:hAnsi="Times New Roman"/>
                <w:color w:val="000000"/>
                <w:sz w:val="20"/>
                <w:szCs w:val="20"/>
                <w:lang w:eastAsia="ru-RU"/>
              </w:rPr>
              <w:t>caporal</w:t>
            </w:r>
            <w:proofErr w:type="spellEnd"/>
          </w:p>
          <w:p w:rsidR="00671B24" w:rsidRPr="00D43979" w:rsidRDefault="00671B24" w:rsidP="00671B24">
            <w:pPr>
              <w:spacing w:after="0" w:line="240" w:lineRule="auto"/>
              <w:jc w:val="center"/>
              <w:rPr>
                <w:rFonts w:ascii="Times New Roman" w:hAnsi="Times New Roman"/>
                <w:color w:val="000000"/>
                <w:sz w:val="20"/>
                <w:szCs w:val="20"/>
                <w:lang w:eastAsia="ru-RU"/>
              </w:rPr>
            </w:pPr>
          </w:p>
          <w:p w:rsidR="00671B24" w:rsidRPr="00D43979" w:rsidRDefault="00671B24" w:rsidP="00671B24">
            <w:pPr>
              <w:spacing w:after="0" w:line="240" w:lineRule="auto"/>
              <w:jc w:val="center"/>
              <w:rPr>
                <w:rFonts w:ascii="Times New Roman" w:hAnsi="Times New Roman"/>
                <w:color w:val="000000"/>
                <w:sz w:val="20"/>
                <w:szCs w:val="20"/>
                <w:lang w:eastAsia="ru-RU"/>
              </w:rPr>
            </w:pPr>
          </w:p>
          <w:p w:rsidR="00671B24" w:rsidRPr="00D43979" w:rsidRDefault="00671B24" w:rsidP="00671B24">
            <w:pPr>
              <w:spacing w:after="0" w:line="240" w:lineRule="auto"/>
              <w:jc w:val="center"/>
              <w:rPr>
                <w:rFonts w:ascii="Times New Roman" w:hAnsi="Times New Roman"/>
                <w:color w:val="000000"/>
                <w:sz w:val="20"/>
                <w:szCs w:val="20"/>
                <w:lang w:eastAsia="ru-RU"/>
              </w:rPr>
            </w:pPr>
          </w:p>
          <w:p w:rsidR="00671B24" w:rsidRPr="00D43979" w:rsidRDefault="00671B24" w:rsidP="00671B24">
            <w:pPr>
              <w:spacing w:after="0" w:line="240" w:lineRule="auto"/>
              <w:jc w:val="center"/>
              <w:rPr>
                <w:rFonts w:ascii="Times New Roman" w:hAnsi="Times New Roman"/>
                <w:color w:val="000000"/>
                <w:sz w:val="20"/>
                <w:szCs w:val="20"/>
                <w:lang w:eastAsia="ru-RU"/>
              </w:rPr>
            </w:pPr>
          </w:p>
        </w:tc>
        <w:tc>
          <w:tcPr>
            <w:tcW w:w="1701" w:type="dxa"/>
          </w:tcPr>
          <w:p w:rsidR="00671B24" w:rsidRPr="00D43979" w:rsidRDefault="00671B24" w:rsidP="00671B24">
            <w:pPr>
              <w:spacing w:after="0" w:line="240" w:lineRule="auto"/>
              <w:ind w:left="142" w:right="-193" w:hanging="142"/>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 </w:t>
            </w:r>
            <w:proofErr w:type="spellStart"/>
            <w:r w:rsidRPr="00D43979">
              <w:rPr>
                <w:rFonts w:ascii="Times New Roman" w:hAnsi="Times New Roman"/>
                <w:color w:val="000000"/>
                <w:sz w:val="20"/>
                <w:szCs w:val="20"/>
                <w:lang w:eastAsia="ru-RU"/>
              </w:rPr>
              <w:t>soldat</w:t>
            </w:r>
            <w:proofErr w:type="spellEnd"/>
          </w:p>
          <w:p w:rsidR="00671B24" w:rsidRPr="00D43979" w:rsidRDefault="00671B24" w:rsidP="00671B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w:t>
            </w:r>
          </w:p>
        </w:tc>
        <w:tc>
          <w:tcPr>
            <w:tcW w:w="1276" w:type="dxa"/>
          </w:tcPr>
          <w:p w:rsidR="00671B24" w:rsidRPr="00D43979" w:rsidRDefault="00671B24" w:rsidP="00671B24">
            <w:pPr>
              <w:spacing w:after="0" w:line="240" w:lineRule="auto"/>
              <w:ind w:right="-203"/>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soldat</w:t>
            </w:r>
            <w:proofErr w:type="spellEnd"/>
          </w:p>
          <w:p w:rsidR="00671B24" w:rsidRPr="00D43979" w:rsidRDefault="00671B24" w:rsidP="00671B24">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 </w:t>
            </w: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w:t>
            </w:r>
          </w:p>
        </w:tc>
        <w:tc>
          <w:tcPr>
            <w:tcW w:w="1302" w:type="dxa"/>
          </w:tcPr>
          <w:p w:rsidR="00671B24" w:rsidRPr="00D43979" w:rsidRDefault="00671B24" w:rsidP="00671B24">
            <w:pPr>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 </w:t>
            </w:r>
            <w:proofErr w:type="spellStart"/>
            <w:r w:rsidRPr="00D43979">
              <w:rPr>
                <w:rFonts w:ascii="Times New Roman" w:hAnsi="Times New Roman"/>
                <w:color w:val="000000"/>
                <w:sz w:val="20"/>
                <w:szCs w:val="20"/>
                <w:lang w:eastAsia="ru-RU"/>
              </w:rPr>
              <w:t>soldat</w:t>
            </w:r>
            <w:proofErr w:type="spellEnd"/>
          </w:p>
          <w:p w:rsidR="00671B24" w:rsidRPr="00D43979" w:rsidRDefault="00671B24" w:rsidP="00671B24">
            <w:pPr>
              <w:spacing w:after="0" w:line="240" w:lineRule="auto"/>
              <w:jc w:val="center"/>
              <w:rPr>
                <w:rFonts w:ascii="Times New Roman" w:hAnsi="Times New Roman"/>
                <w:color w:val="000000"/>
                <w:sz w:val="20"/>
                <w:szCs w:val="20"/>
                <w:lang w:eastAsia="ru-RU"/>
              </w:rPr>
            </w:pPr>
            <w:proofErr w:type="spellStart"/>
            <w:r w:rsidRPr="00D43979">
              <w:rPr>
                <w:rFonts w:ascii="Times New Roman" w:hAnsi="Times New Roman"/>
                <w:color w:val="000000"/>
                <w:sz w:val="20"/>
                <w:szCs w:val="20"/>
                <w:lang w:eastAsia="ru-RU"/>
              </w:rPr>
              <w:t>clasa</w:t>
            </w:r>
            <w:proofErr w:type="spellEnd"/>
            <w:r w:rsidRPr="00D43979">
              <w:rPr>
                <w:rFonts w:ascii="Times New Roman" w:hAnsi="Times New Roman"/>
                <w:color w:val="000000"/>
                <w:sz w:val="20"/>
                <w:szCs w:val="20"/>
                <w:lang w:eastAsia="ru-RU"/>
              </w:rPr>
              <w:t xml:space="preserve"> III</w:t>
            </w:r>
          </w:p>
          <w:p w:rsidR="00671B24" w:rsidRPr="00D43979" w:rsidRDefault="00671B24" w:rsidP="00671B24">
            <w:pPr>
              <w:spacing w:after="0" w:line="240" w:lineRule="auto"/>
              <w:jc w:val="center"/>
              <w:rPr>
                <w:rFonts w:ascii="Times New Roman" w:hAnsi="Times New Roman"/>
                <w:color w:val="000000"/>
                <w:sz w:val="20"/>
                <w:szCs w:val="20"/>
                <w:lang w:eastAsia="ru-RU"/>
              </w:rPr>
            </w:pPr>
          </w:p>
        </w:tc>
      </w:tr>
    </w:tbl>
    <w:p w:rsidR="009F4995" w:rsidRDefault="009F4995" w:rsidP="00AE132A">
      <w:pPr>
        <w:spacing w:after="0"/>
        <w:jc w:val="center"/>
        <w:rPr>
          <w:rFonts w:ascii="Times New Roman" w:hAnsi="Times New Roman"/>
          <w:color w:val="000000"/>
          <w:sz w:val="24"/>
          <w:szCs w:val="24"/>
          <w:lang w:val="en-US" w:eastAsia="ru-RU"/>
        </w:rPr>
      </w:pPr>
    </w:p>
    <w:p w:rsidR="009F4995" w:rsidRDefault="009F4995" w:rsidP="00AE132A">
      <w:pPr>
        <w:spacing w:after="0"/>
        <w:jc w:val="center"/>
        <w:rPr>
          <w:rFonts w:ascii="Times New Roman" w:hAnsi="Times New Roman"/>
          <w:color w:val="000000"/>
          <w:sz w:val="24"/>
          <w:szCs w:val="24"/>
          <w:lang w:val="en-US" w:eastAsia="ru-RU"/>
        </w:rPr>
      </w:pPr>
    </w:p>
    <w:p w:rsidR="001840E3" w:rsidRDefault="001840E3" w:rsidP="00AE132A">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Ecusonul</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apartinență</w:t>
      </w:r>
      <w:proofErr w:type="spellEnd"/>
      <w:r w:rsidRPr="00671B24">
        <w:rPr>
          <w:rFonts w:ascii="Times New Roman" w:hAnsi="Times New Roman"/>
          <w:color w:val="000000"/>
          <w:sz w:val="24"/>
          <w:szCs w:val="24"/>
          <w:lang w:val="en-US" w:eastAsia="ru-RU"/>
        </w:rPr>
        <w:t xml:space="preserve"> de stat 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instrucție</w:t>
      </w:r>
      <w:proofErr w:type="spellEnd"/>
    </w:p>
    <w:p w:rsidR="001840E3" w:rsidRPr="00671B24" w:rsidRDefault="001840E3" w:rsidP="00AE132A">
      <w:pPr>
        <w:spacing w:after="0"/>
        <w:rPr>
          <w:rFonts w:ascii="Times New Roman" w:hAnsi="Times New Roman"/>
          <w:color w:val="000000"/>
          <w:sz w:val="20"/>
          <w:szCs w:val="20"/>
          <w:lang w:val="en-US" w:eastAsia="ru-RU"/>
        </w:rPr>
      </w:pPr>
    </w:p>
    <w:p w:rsidR="001840E3" w:rsidRPr="00D43979" w:rsidRDefault="00270C93" w:rsidP="00AE132A">
      <w:pPr>
        <w:spacing w:after="0"/>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3028315" cy="1960245"/>
            <wp:effectExtent l="19050" t="0" r="635" b="0"/>
            <wp:docPr id="75" name="Picture 6" descr="Moldova_fla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ldova_flag 1"/>
                    <pic:cNvPicPr>
                      <a:picLocks noChangeAspect="1" noChangeArrowheads="1"/>
                    </pic:cNvPicPr>
                  </pic:nvPicPr>
                  <pic:blipFill>
                    <a:blip r:embed="rId75"/>
                    <a:srcRect/>
                    <a:stretch>
                      <a:fillRect/>
                    </a:stretch>
                  </pic:blipFill>
                  <pic:spPr bwMode="auto">
                    <a:xfrm>
                      <a:off x="0" y="0"/>
                      <a:ext cx="3028315" cy="1960245"/>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0"/>
          <w:szCs w:val="20"/>
          <w:lang w:eastAsia="ru-RU"/>
        </w:rPr>
      </w:pPr>
    </w:p>
    <w:p w:rsidR="001840E3" w:rsidRPr="009F4995" w:rsidRDefault="001840E3" w:rsidP="00AE132A">
      <w:pPr>
        <w:spacing w:after="0"/>
        <w:jc w:val="center"/>
        <w:rPr>
          <w:rFonts w:ascii="Times New Roman" w:hAnsi="Times New Roman"/>
          <w:color w:val="000000"/>
          <w:sz w:val="16"/>
          <w:szCs w:val="16"/>
          <w:lang w:eastAsia="ru-RU"/>
        </w:rPr>
      </w:pPr>
    </w:p>
    <w:p w:rsidR="001840E3" w:rsidRPr="00671B24" w:rsidRDefault="001840E3" w:rsidP="00AE132A">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sz w:val="24"/>
          <w:szCs w:val="24"/>
          <w:lang w:val="en-US"/>
        </w:rPr>
        <w:t>Ecusonul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mânecă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stângă</w:t>
      </w:r>
      <w:proofErr w:type="spellEnd"/>
      <w:r w:rsidRPr="00671B24">
        <w:rPr>
          <w:rFonts w:ascii="Times New Roman" w:hAnsi="Times New Roman"/>
          <w:color w:val="000000"/>
          <w:sz w:val="24"/>
          <w:szCs w:val="24"/>
          <w:lang w:val="en-US" w:eastAsia="ru-RU"/>
        </w:rPr>
        <w:t xml:space="preserve"> 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gală</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serviciu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instrucție</w:t>
      </w:r>
      <w:proofErr w:type="spellEnd"/>
    </w:p>
    <w:p w:rsidR="001840E3" w:rsidRPr="009F4995" w:rsidRDefault="001840E3" w:rsidP="00AE132A">
      <w:pPr>
        <w:spacing w:after="0"/>
        <w:jc w:val="center"/>
        <w:rPr>
          <w:rFonts w:ascii="Times New Roman" w:hAnsi="Times New Roman"/>
          <w:color w:val="000000"/>
          <w:sz w:val="20"/>
          <w:szCs w:val="20"/>
          <w:lang w:val="en-US" w:eastAsia="ru-RU"/>
        </w:rPr>
      </w:pPr>
    </w:p>
    <w:p w:rsidR="001840E3" w:rsidRPr="00D43979" w:rsidRDefault="00270C93" w:rsidP="00AE132A">
      <w:pPr>
        <w:spacing w:after="0"/>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2245995" cy="2691765"/>
            <wp:effectExtent l="19050" t="0" r="1905" b="0"/>
            <wp:docPr id="76" name="Рисунок 123" descr="Рисунок ECUSON 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Рисунок ECUSON MAI"/>
                    <pic:cNvPicPr>
                      <a:picLocks noChangeAspect="1" noChangeArrowheads="1"/>
                    </pic:cNvPicPr>
                  </pic:nvPicPr>
                  <pic:blipFill>
                    <a:blip r:embed="rId76"/>
                    <a:srcRect t="7617"/>
                    <a:stretch>
                      <a:fillRect/>
                    </a:stretch>
                  </pic:blipFill>
                  <pic:spPr bwMode="auto">
                    <a:xfrm>
                      <a:off x="0" y="0"/>
                      <a:ext cx="2245995" cy="2691765"/>
                    </a:xfrm>
                    <a:prstGeom prst="rect">
                      <a:avLst/>
                    </a:prstGeom>
                    <a:noFill/>
                    <a:ln w="9525">
                      <a:noFill/>
                      <a:miter lim="800000"/>
                      <a:headEnd/>
                      <a:tailEnd/>
                    </a:ln>
                  </pic:spPr>
                </pic:pic>
              </a:graphicData>
            </a:graphic>
          </wp:inline>
        </w:drawing>
      </w:r>
    </w:p>
    <w:p w:rsidR="001840E3" w:rsidRPr="009F4995" w:rsidRDefault="001840E3" w:rsidP="00AE132A">
      <w:pPr>
        <w:spacing w:after="0"/>
        <w:jc w:val="center"/>
        <w:rPr>
          <w:rFonts w:ascii="Times New Roman" w:hAnsi="Times New Roman"/>
          <w:color w:val="000000"/>
          <w:sz w:val="16"/>
          <w:szCs w:val="16"/>
          <w:lang w:eastAsia="ru-RU"/>
        </w:rPr>
      </w:pPr>
    </w:p>
    <w:p w:rsidR="001840E3" w:rsidRDefault="001840E3" w:rsidP="00AE132A">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sz w:val="24"/>
          <w:szCs w:val="24"/>
          <w:lang w:val="en-US"/>
        </w:rPr>
        <w:t>Ecusonul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mânecă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dreaptă</w:t>
      </w:r>
      <w:proofErr w:type="spellEnd"/>
      <w:r w:rsidRPr="00671B24">
        <w:rPr>
          <w:rFonts w:ascii="Times New Roman" w:hAnsi="Times New Roman"/>
          <w:color w:val="000000"/>
          <w:sz w:val="24"/>
          <w:szCs w:val="24"/>
          <w:lang w:val="en-US" w:eastAsia="ru-RU"/>
        </w:rPr>
        <w:t xml:space="preserve"> 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gală</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serviciu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instrucție</w:t>
      </w:r>
      <w:proofErr w:type="spellEnd"/>
    </w:p>
    <w:p w:rsidR="00966504" w:rsidRPr="009F4995" w:rsidRDefault="00966504" w:rsidP="00AE132A">
      <w:pPr>
        <w:spacing w:after="0"/>
        <w:jc w:val="center"/>
        <w:rPr>
          <w:rFonts w:ascii="Times New Roman" w:hAnsi="Times New Roman"/>
          <w:color w:val="000000"/>
          <w:sz w:val="16"/>
          <w:szCs w:val="16"/>
          <w:lang w:val="en-US" w:eastAsia="ru-RU"/>
        </w:rPr>
      </w:pPr>
    </w:p>
    <w:p w:rsidR="001840E3" w:rsidRPr="00D43979" w:rsidRDefault="00270C93" w:rsidP="00AE132A">
      <w:pPr>
        <w:spacing w:after="0"/>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2296795" cy="2845435"/>
            <wp:effectExtent l="19050" t="0" r="8255" b="0"/>
            <wp:docPr id="77" name="Рисунок 124" descr="Рисунок Ecuson 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Рисунок Ecuson TC"/>
                    <pic:cNvPicPr>
                      <a:picLocks noChangeAspect="1" noChangeArrowheads="1"/>
                    </pic:cNvPicPr>
                  </pic:nvPicPr>
                  <pic:blipFill>
                    <a:blip r:embed="rId77"/>
                    <a:srcRect l="7100"/>
                    <a:stretch>
                      <a:fillRect/>
                    </a:stretch>
                  </pic:blipFill>
                  <pic:spPr bwMode="auto">
                    <a:xfrm>
                      <a:off x="0" y="0"/>
                      <a:ext cx="2296795" cy="2845435"/>
                    </a:xfrm>
                    <a:prstGeom prst="rect">
                      <a:avLst/>
                    </a:prstGeom>
                    <a:noFill/>
                    <a:ln w="9525">
                      <a:noFill/>
                      <a:miter lim="800000"/>
                      <a:headEnd/>
                      <a:tailEnd/>
                    </a:ln>
                  </pic:spPr>
                </pic:pic>
              </a:graphicData>
            </a:graphic>
          </wp:inline>
        </w:drawing>
      </w:r>
    </w:p>
    <w:p w:rsidR="009F4995" w:rsidRDefault="009F4995" w:rsidP="00AE132A">
      <w:pPr>
        <w:spacing w:after="0"/>
        <w:jc w:val="center"/>
        <w:rPr>
          <w:rFonts w:ascii="Times New Roman" w:hAnsi="Times New Roman"/>
          <w:sz w:val="24"/>
          <w:szCs w:val="24"/>
          <w:lang w:val="ro-MO"/>
        </w:rPr>
      </w:pPr>
    </w:p>
    <w:p w:rsidR="009F4995" w:rsidRDefault="009F4995" w:rsidP="00AE132A">
      <w:pPr>
        <w:spacing w:after="0"/>
        <w:jc w:val="center"/>
        <w:rPr>
          <w:rFonts w:ascii="Times New Roman" w:hAnsi="Times New Roman"/>
          <w:sz w:val="24"/>
          <w:szCs w:val="24"/>
          <w:lang w:val="ro-MO"/>
        </w:rPr>
      </w:pPr>
    </w:p>
    <w:p w:rsidR="001840E3" w:rsidRPr="009F4995" w:rsidRDefault="001840E3" w:rsidP="00AE132A">
      <w:pPr>
        <w:spacing w:after="0"/>
        <w:jc w:val="center"/>
        <w:rPr>
          <w:rFonts w:ascii="Times New Roman" w:hAnsi="Times New Roman"/>
          <w:sz w:val="24"/>
          <w:szCs w:val="24"/>
          <w:lang w:val="ro-MO"/>
        </w:rPr>
      </w:pPr>
      <w:r w:rsidRPr="009F4995">
        <w:rPr>
          <w:rFonts w:ascii="Times New Roman" w:hAnsi="Times New Roman"/>
          <w:sz w:val="24"/>
          <w:szCs w:val="24"/>
          <w:lang w:val="ro-MO"/>
        </w:rPr>
        <w:t xml:space="preserve">Ecusonul pe mâneca dreaptă pentru Batalionul cu </w:t>
      </w:r>
    </w:p>
    <w:p w:rsidR="001840E3" w:rsidRPr="009F4995" w:rsidRDefault="001840E3" w:rsidP="00AE132A">
      <w:pPr>
        <w:spacing w:after="0"/>
        <w:jc w:val="center"/>
        <w:rPr>
          <w:rFonts w:ascii="Times New Roman" w:hAnsi="Times New Roman"/>
          <w:color w:val="000000"/>
          <w:sz w:val="24"/>
          <w:szCs w:val="24"/>
          <w:lang w:val="ro-MO" w:eastAsia="ru-RU"/>
        </w:rPr>
      </w:pPr>
      <w:r w:rsidRPr="009F4995">
        <w:rPr>
          <w:rFonts w:ascii="Times New Roman" w:hAnsi="Times New Roman"/>
          <w:sz w:val="24"/>
          <w:szCs w:val="24"/>
          <w:lang w:val="ro-MO"/>
        </w:rPr>
        <w:t>destinație specială</w:t>
      </w:r>
      <w:r w:rsidRPr="009F4995">
        <w:rPr>
          <w:rFonts w:ascii="Times New Roman" w:hAnsi="Times New Roman"/>
          <w:color w:val="000000"/>
          <w:sz w:val="24"/>
          <w:szCs w:val="24"/>
          <w:lang w:val="ro-MO" w:eastAsia="ru-RU"/>
        </w:rPr>
        <w:t xml:space="preserve"> la uniforma de paradă, de serviciu și instrucție</w:t>
      </w:r>
    </w:p>
    <w:p w:rsidR="001840E3" w:rsidRPr="00671B24" w:rsidRDefault="001840E3" w:rsidP="00AE132A">
      <w:pPr>
        <w:spacing w:after="0"/>
        <w:jc w:val="center"/>
        <w:rPr>
          <w:rFonts w:ascii="Times New Roman" w:hAnsi="Times New Roman"/>
          <w:color w:val="000000"/>
          <w:sz w:val="20"/>
          <w:szCs w:val="20"/>
          <w:lang w:val="en-US" w:eastAsia="ru-RU"/>
        </w:rPr>
      </w:pPr>
    </w:p>
    <w:p w:rsidR="001840E3" w:rsidRPr="009F4995" w:rsidRDefault="00270C93" w:rsidP="009F4995">
      <w:pPr>
        <w:spacing w:after="0"/>
        <w:jc w:val="center"/>
        <w:rPr>
          <w:rFonts w:ascii="Times New Roman" w:hAnsi="Times New Roman"/>
          <w:color w:val="000000"/>
          <w:sz w:val="20"/>
          <w:szCs w:val="20"/>
          <w:lang w:val="ro-MO" w:eastAsia="ru-RU"/>
        </w:rPr>
      </w:pPr>
      <w:r>
        <w:rPr>
          <w:rFonts w:ascii="Times New Roman" w:hAnsi="Times New Roman"/>
          <w:noProof/>
          <w:color w:val="000000"/>
          <w:sz w:val="20"/>
          <w:szCs w:val="20"/>
          <w:lang w:eastAsia="ru-RU"/>
        </w:rPr>
        <w:drawing>
          <wp:inline distT="0" distB="0" distL="0" distR="0">
            <wp:extent cx="2179955" cy="2765425"/>
            <wp:effectExtent l="19050" t="0" r="0" b="0"/>
            <wp:docPr id="78" name="Рисунок 125" descr="Рисунок SCOR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Рисунок SCORPION"/>
                    <pic:cNvPicPr>
                      <a:picLocks noChangeAspect="1" noChangeArrowheads="1"/>
                    </pic:cNvPicPr>
                  </pic:nvPicPr>
                  <pic:blipFill>
                    <a:blip r:embed="rId78"/>
                    <a:srcRect l="13657" t="5478" r="4582"/>
                    <a:stretch>
                      <a:fillRect/>
                    </a:stretch>
                  </pic:blipFill>
                  <pic:spPr bwMode="auto">
                    <a:xfrm>
                      <a:off x="0" y="0"/>
                      <a:ext cx="2179955" cy="2765425"/>
                    </a:xfrm>
                    <a:prstGeom prst="rect">
                      <a:avLst/>
                    </a:prstGeom>
                    <a:noFill/>
                    <a:ln w="9525">
                      <a:noFill/>
                      <a:miter lim="800000"/>
                      <a:headEnd/>
                      <a:tailEnd/>
                    </a:ln>
                  </pic:spPr>
                </pic:pic>
              </a:graphicData>
            </a:graphic>
          </wp:inline>
        </w:drawing>
      </w:r>
    </w:p>
    <w:p w:rsidR="001840E3" w:rsidRPr="00671B24" w:rsidRDefault="001840E3" w:rsidP="00AE132A">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sz w:val="24"/>
          <w:szCs w:val="24"/>
          <w:lang w:val="en-US"/>
        </w:rPr>
        <w:t>Ecusonul</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mâneca</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dreaptă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uniforma</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militarilor</w:t>
      </w:r>
      <w:proofErr w:type="spellEnd"/>
      <w:r w:rsidRPr="00671B24">
        <w:rPr>
          <w:rFonts w:ascii="Times New Roman" w:hAnsi="Times New Roman"/>
          <w:sz w:val="24"/>
          <w:szCs w:val="24"/>
          <w:lang w:val="en-US"/>
        </w:rPr>
        <w:t xml:space="preserve"> </w:t>
      </w:r>
      <w:r w:rsidRPr="00671B24">
        <w:rPr>
          <w:rFonts w:ascii="Times New Roman" w:hAnsi="Times New Roman"/>
          <w:bCs/>
          <w:color w:val="000000"/>
          <w:sz w:val="24"/>
          <w:szCs w:val="24"/>
          <w:lang w:val="en-US" w:eastAsia="ru-RU"/>
        </w:rPr>
        <w:t xml:space="preserve">din </w:t>
      </w:r>
      <w:proofErr w:type="spellStart"/>
      <w:r w:rsidRPr="00671B24">
        <w:rPr>
          <w:rFonts w:ascii="Times New Roman" w:hAnsi="Times New Roman"/>
          <w:bCs/>
          <w:color w:val="000000"/>
          <w:sz w:val="24"/>
          <w:szCs w:val="24"/>
          <w:lang w:val="en-US" w:eastAsia="ru-RU"/>
        </w:rPr>
        <w:t>ceremonialul</w:t>
      </w:r>
      <w:proofErr w:type="spellEnd"/>
      <w:r w:rsidRPr="00671B24">
        <w:rPr>
          <w:rFonts w:ascii="Times New Roman" w:hAnsi="Times New Roman"/>
          <w:bCs/>
          <w:color w:val="000000"/>
          <w:sz w:val="24"/>
          <w:szCs w:val="24"/>
          <w:lang w:val="en-US" w:eastAsia="ru-RU"/>
        </w:rPr>
        <w:t xml:space="preserve"> </w:t>
      </w:r>
      <w:proofErr w:type="spellStart"/>
      <w:r w:rsidRPr="00671B24">
        <w:rPr>
          <w:rFonts w:ascii="Times New Roman" w:hAnsi="Times New Roman"/>
          <w:bCs/>
          <w:color w:val="000000"/>
          <w:sz w:val="24"/>
          <w:szCs w:val="24"/>
          <w:lang w:val="en-US" w:eastAsia="ru-RU"/>
        </w:rPr>
        <w:t>militar</w:t>
      </w:r>
      <w:proofErr w:type="spellEnd"/>
      <w:r w:rsidRPr="00671B24">
        <w:rPr>
          <w:rFonts w:ascii="Times New Roman" w:hAnsi="Times New Roman"/>
          <w:color w:val="000000"/>
          <w:sz w:val="24"/>
          <w:szCs w:val="24"/>
          <w:lang w:val="en-US" w:eastAsia="ru-RU"/>
        </w:rPr>
        <w:t xml:space="preserve"> </w:t>
      </w:r>
    </w:p>
    <w:p w:rsidR="001840E3" w:rsidRPr="00671B24" w:rsidRDefault="001840E3" w:rsidP="00AE132A">
      <w:pPr>
        <w:spacing w:after="0"/>
        <w:jc w:val="center"/>
        <w:rPr>
          <w:rFonts w:ascii="Times New Roman" w:hAnsi="Times New Roman"/>
          <w:color w:val="000000"/>
          <w:sz w:val="24"/>
          <w:szCs w:val="24"/>
          <w:lang w:val="en-US" w:eastAsia="ru-RU"/>
        </w:rPr>
      </w:pPr>
      <w:r w:rsidRPr="009F4995">
        <w:rPr>
          <w:rFonts w:ascii="Times New Roman" w:hAnsi="Times New Roman"/>
          <w:color w:val="000000"/>
          <w:sz w:val="24"/>
          <w:szCs w:val="24"/>
          <w:lang w:val="ro-MO" w:eastAsia="ru-RU"/>
        </w:rPr>
        <w:t>la</w:t>
      </w:r>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paradă</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serviciu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instrucție</w:t>
      </w:r>
      <w:proofErr w:type="spellEnd"/>
    </w:p>
    <w:p w:rsidR="001840E3" w:rsidRDefault="001840E3" w:rsidP="009F4995">
      <w:pPr>
        <w:spacing w:after="0"/>
        <w:rPr>
          <w:rFonts w:ascii="Times New Roman" w:hAnsi="Times New Roman"/>
          <w:color w:val="000000"/>
          <w:sz w:val="20"/>
          <w:szCs w:val="20"/>
          <w:lang w:val="en-US" w:eastAsia="ru-RU"/>
        </w:rPr>
      </w:pPr>
    </w:p>
    <w:p w:rsidR="009F4995" w:rsidRPr="00671B24" w:rsidRDefault="009F4995" w:rsidP="009F4995">
      <w:pPr>
        <w:spacing w:after="0"/>
        <w:rPr>
          <w:rFonts w:ascii="Times New Roman" w:hAnsi="Times New Roman"/>
          <w:color w:val="000000"/>
          <w:sz w:val="20"/>
          <w:szCs w:val="20"/>
          <w:lang w:val="en-US" w:eastAsia="ru-RU"/>
        </w:rPr>
      </w:pPr>
    </w:p>
    <w:p w:rsidR="001840E3" w:rsidRPr="00D43979" w:rsidRDefault="00270C93" w:rsidP="00AE132A">
      <w:pPr>
        <w:spacing w:after="0"/>
        <w:jc w:val="center"/>
        <w:rPr>
          <w:rFonts w:ascii="Times New Roman" w:hAnsi="Times New Roman"/>
          <w:color w:val="000000"/>
          <w:sz w:val="20"/>
          <w:szCs w:val="20"/>
          <w:lang w:eastAsia="ru-RU"/>
        </w:rPr>
      </w:pPr>
      <w:r>
        <w:rPr>
          <w:rFonts w:ascii="Times New Roman" w:hAnsi="Times New Roman"/>
          <w:noProof/>
          <w:color w:val="000000"/>
          <w:sz w:val="20"/>
          <w:szCs w:val="20"/>
          <w:lang w:eastAsia="ru-RU"/>
        </w:rPr>
        <w:drawing>
          <wp:inline distT="0" distB="0" distL="0" distR="0">
            <wp:extent cx="2289810" cy="2677160"/>
            <wp:effectExtent l="19050" t="0" r="0" b="0"/>
            <wp:docPr id="79" name="Рисунок 126" descr="eCUSON FINAL-Orche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eCUSON FINAL-Orchestra"/>
                    <pic:cNvPicPr>
                      <a:picLocks noChangeAspect="1" noChangeArrowheads="1"/>
                    </pic:cNvPicPr>
                  </pic:nvPicPr>
                  <pic:blipFill>
                    <a:blip r:embed="rId79"/>
                    <a:srcRect/>
                    <a:stretch>
                      <a:fillRect/>
                    </a:stretch>
                  </pic:blipFill>
                  <pic:spPr bwMode="auto">
                    <a:xfrm>
                      <a:off x="0" y="0"/>
                      <a:ext cx="2289810" cy="2677160"/>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0"/>
          <w:szCs w:val="20"/>
          <w:lang w:eastAsia="ru-RU"/>
        </w:rPr>
      </w:pPr>
    </w:p>
    <w:p w:rsidR="001840E3" w:rsidRPr="00D43979" w:rsidRDefault="001840E3" w:rsidP="00AE132A">
      <w:pPr>
        <w:spacing w:after="0"/>
        <w:jc w:val="center"/>
        <w:rPr>
          <w:rFonts w:ascii="Times New Roman" w:hAnsi="Times New Roman"/>
          <w:iCs/>
          <w:color w:val="000000"/>
          <w:sz w:val="24"/>
          <w:szCs w:val="24"/>
          <w:lang w:eastAsia="ru-RU"/>
        </w:rPr>
      </w:pPr>
    </w:p>
    <w:p w:rsidR="001840E3" w:rsidRPr="00671B24" w:rsidRDefault="001840E3" w:rsidP="00671B24">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iCs/>
          <w:color w:val="000000"/>
          <w:sz w:val="24"/>
          <w:szCs w:val="24"/>
          <w:lang w:val="en-US" w:eastAsia="ru-RU"/>
        </w:rPr>
        <w:t>Insigna</w:t>
      </w:r>
      <w:proofErr w:type="spellEnd"/>
      <w:r w:rsidRPr="00671B24">
        <w:rPr>
          <w:rFonts w:ascii="Times New Roman" w:hAnsi="Times New Roman"/>
          <w:iCs/>
          <w:color w:val="000000"/>
          <w:sz w:val="24"/>
          <w:szCs w:val="24"/>
          <w:lang w:val="en-US" w:eastAsia="ru-RU"/>
        </w:rPr>
        <w:t xml:space="preserve"> de </w:t>
      </w:r>
      <w:proofErr w:type="spellStart"/>
      <w:r w:rsidRPr="00671B24">
        <w:rPr>
          <w:rFonts w:ascii="Times New Roman" w:hAnsi="Times New Roman"/>
          <w:iCs/>
          <w:color w:val="000000"/>
          <w:sz w:val="24"/>
          <w:szCs w:val="24"/>
          <w:lang w:val="en-US" w:eastAsia="ru-RU"/>
        </w:rPr>
        <w:t>petliță</w:t>
      </w:r>
      <w:proofErr w:type="spellEnd"/>
      <w:r w:rsidRPr="00671B24">
        <w:rPr>
          <w:rFonts w:ascii="Times New Roman" w:hAnsi="Times New Roman"/>
          <w:iCs/>
          <w:color w:val="000000"/>
          <w:sz w:val="24"/>
          <w:szCs w:val="24"/>
          <w:lang w:val="en-US" w:eastAsia="ru-RU"/>
        </w:rPr>
        <w:t xml:space="preserve"> </w:t>
      </w:r>
      <w:proofErr w:type="spellStart"/>
      <w:r w:rsidRPr="00671B24">
        <w:rPr>
          <w:rFonts w:ascii="Times New Roman" w:hAnsi="Times New Roman"/>
          <w:iCs/>
          <w:color w:val="000000"/>
          <w:sz w:val="24"/>
          <w:szCs w:val="24"/>
          <w:lang w:val="en-US" w:eastAsia="ru-RU"/>
        </w:rPr>
        <w:t>și</w:t>
      </w:r>
      <w:proofErr w:type="spellEnd"/>
      <w:r w:rsidRPr="00671B24">
        <w:rPr>
          <w:rFonts w:ascii="Times New Roman" w:hAnsi="Times New Roman"/>
          <w:iCs/>
          <w:color w:val="000000"/>
          <w:sz w:val="24"/>
          <w:szCs w:val="24"/>
          <w:lang w:val="en-US" w:eastAsia="ru-RU"/>
        </w:rPr>
        <w:t xml:space="preserve"> </w:t>
      </w:r>
      <w:proofErr w:type="spellStart"/>
      <w:r w:rsidRPr="00671B24">
        <w:rPr>
          <w:rFonts w:ascii="Times New Roman" w:hAnsi="Times New Roman"/>
          <w:iCs/>
          <w:color w:val="000000"/>
          <w:sz w:val="24"/>
          <w:szCs w:val="24"/>
          <w:lang w:val="en-US" w:eastAsia="ru-RU"/>
        </w:rPr>
        <w:t>epolet</w:t>
      </w:r>
      <w:proofErr w:type="spellEnd"/>
      <w:r w:rsidRPr="00671B24">
        <w:rPr>
          <w:rFonts w:ascii="Times New Roman" w:hAnsi="Times New Roman"/>
          <w:iCs/>
          <w:color w:val="000000"/>
          <w:sz w:val="24"/>
          <w:szCs w:val="24"/>
          <w:lang w:val="en-US" w:eastAsia="ru-RU"/>
        </w:rPr>
        <w:t xml:space="preserve"> </w:t>
      </w:r>
      <w:r w:rsidRPr="00671B24">
        <w:rPr>
          <w:rFonts w:ascii="Times New Roman" w:hAnsi="Times New Roman"/>
          <w:color w:val="000000"/>
          <w:sz w:val="24"/>
          <w:szCs w:val="24"/>
          <w:lang w:val="en-US" w:eastAsia="ru-RU"/>
        </w:rPr>
        <w:t xml:space="preserve">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gală</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serviciu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instrucție</w:t>
      </w:r>
      <w:proofErr w:type="spellEnd"/>
    </w:p>
    <w:p w:rsidR="001840E3" w:rsidRDefault="001840E3" w:rsidP="004D695C">
      <w:pPr>
        <w:spacing w:after="0"/>
        <w:rPr>
          <w:rFonts w:ascii="Times New Roman" w:hAnsi="Times New Roman"/>
          <w:iCs/>
          <w:color w:val="000000"/>
          <w:sz w:val="24"/>
          <w:szCs w:val="24"/>
          <w:lang w:val="en-US" w:eastAsia="ru-RU"/>
        </w:rPr>
      </w:pPr>
    </w:p>
    <w:p w:rsidR="009F4995" w:rsidRPr="00671B24" w:rsidRDefault="009F4995" w:rsidP="004D695C">
      <w:pPr>
        <w:spacing w:after="0"/>
        <w:rPr>
          <w:rFonts w:ascii="Times New Roman" w:hAnsi="Times New Roman"/>
          <w:iCs/>
          <w:color w:val="000000"/>
          <w:sz w:val="24"/>
          <w:szCs w:val="24"/>
          <w:lang w:val="en-US" w:eastAsia="ru-RU"/>
        </w:rPr>
      </w:pP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color w:val="000000"/>
          <w:sz w:val="24"/>
          <w:szCs w:val="24"/>
          <w:lang w:eastAsia="ru-RU"/>
        </w:rPr>
        <w:drawing>
          <wp:inline distT="0" distB="0" distL="0" distR="0">
            <wp:extent cx="1382395" cy="1426210"/>
            <wp:effectExtent l="19050" t="0" r="8255" b="0"/>
            <wp:docPr id="80" name="Рисунок 122" descr="petl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petlita"/>
                    <pic:cNvPicPr>
                      <a:picLocks noChangeAspect="1" noChangeArrowheads="1"/>
                    </pic:cNvPicPr>
                  </pic:nvPicPr>
                  <pic:blipFill>
                    <a:blip r:embed="rId80"/>
                    <a:srcRect/>
                    <a:stretch>
                      <a:fillRect/>
                    </a:stretch>
                  </pic:blipFill>
                  <pic:spPr bwMode="auto">
                    <a:xfrm>
                      <a:off x="0" y="0"/>
                      <a:ext cx="1382395" cy="1426210"/>
                    </a:xfrm>
                    <a:prstGeom prst="rect">
                      <a:avLst/>
                    </a:prstGeom>
                    <a:noFill/>
                    <a:ln w="9525">
                      <a:noFill/>
                      <a:miter lim="800000"/>
                      <a:headEnd/>
                      <a:tailEnd/>
                    </a:ln>
                  </pic:spPr>
                </pic:pic>
              </a:graphicData>
            </a:graphic>
          </wp:inline>
        </w:drawing>
      </w:r>
    </w:p>
    <w:p w:rsidR="001840E3" w:rsidRPr="00434AFE" w:rsidRDefault="001840E3" w:rsidP="00AE132A">
      <w:pPr>
        <w:spacing w:after="0"/>
        <w:rPr>
          <w:rFonts w:ascii="Times New Roman" w:hAnsi="Times New Roman"/>
          <w:color w:val="000000"/>
          <w:sz w:val="16"/>
          <w:szCs w:val="16"/>
          <w:lang w:val="ro-MO" w:eastAsia="ru-RU"/>
        </w:rPr>
      </w:pPr>
    </w:p>
    <w:p w:rsidR="001840E3" w:rsidRDefault="001840E3" w:rsidP="004D695C">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sz w:val="24"/>
          <w:szCs w:val="24"/>
          <w:lang w:val="en-US"/>
        </w:rPr>
        <w:lastRenderedPageBreak/>
        <w:t>Ecusonul</w:t>
      </w:r>
      <w:proofErr w:type="spellEnd"/>
      <w:r w:rsidRPr="00671B24">
        <w:rPr>
          <w:rFonts w:ascii="Times New Roman" w:hAnsi="Times New Roman"/>
          <w:b/>
          <w:color w:val="C00000"/>
          <w:sz w:val="36"/>
          <w:szCs w:val="36"/>
          <w:lang w:val="en-US" w:eastAsia="ru-RU"/>
        </w:rPr>
        <w:t xml:space="preserve"> </w:t>
      </w:r>
      <w:r w:rsidRPr="00671B24">
        <w:rPr>
          <w:rFonts w:ascii="Times New Roman" w:hAnsi="Times New Roman"/>
          <w:color w:val="000000"/>
          <w:sz w:val="24"/>
          <w:szCs w:val="24"/>
          <w:lang w:val="en-US" w:eastAsia="ru-RU"/>
        </w:rPr>
        <w:t xml:space="preserve">de </w:t>
      </w:r>
      <w:proofErr w:type="spellStart"/>
      <w:r w:rsidRPr="00671B24">
        <w:rPr>
          <w:rFonts w:ascii="Times New Roman" w:hAnsi="Times New Roman"/>
          <w:color w:val="000000"/>
          <w:sz w:val="24"/>
          <w:szCs w:val="24"/>
          <w:lang w:val="en-US" w:eastAsia="ru-RU"/>
        </w:rPr>
        <w:t>piept</w:t>
      </w:r>
      <w:proofErr w:type="spellEnd"/>
      <w:r w:rsidRPr="00671B24">
        <w:rPr>
          <w:rFonts w:ascii="Times New Roman" w:hAnsi="Times New Roman"/>
          <w:color w:val="000000"/>
          <w:sz w:val="24"/>
          <w:szCs w:val="24"/>
          <w:lang w:val="en-US" w:eastAsia="ru-RU"/>
        </w:rPr>
        <w:t xml:space="preserve"> 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serviciu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instrucție</w:t>
      </w:r>
      <w:proofErr w:type="spellEnd"/>
    </w:p>
    <w:p w:rsidR="00966504" w:rsidRPr="009F4995" w:rsidRDefault="00966504" w:rsidP="004D695C">
      <w:pPr>
        <w:spacing w:after="0"/>
        <w:jc w:val="center"/>
        <w:rPr>
          <w:rFonts w:ascii="Times New Roman" w:hAnsi="Times New Roman"/>
          <w:color w:val="000000"/>
          <w:sz w:val="16"/>
          <w:szCs w:val="16"/>
          <w:lang w:val="en-US" w:eastAsia="ru-RU"/>
        </w:rPr>
      </w:pPr>
    </w:p>
    <w:p w:rsidR="001840E3" w:rsidRDefault="00270C93" w:rsidP="00AE132A">
      <w:pPr>
        <w:spacing w:after="0"/>
        <w:jc w:val="center"/>
        <w:rPr>
          <w:rFonts w:ascii="Times New Roman" w:hAnsi="Times New Roman"/>
          <w:color w:val="000000"/>
          <w:sz w:val="24"/>
          <w:szCs w:val="24"/>
          <w:lang w:val="ro-MO" w:eastAsia="ru-RU"/>
        </w:rPr>
      </w:pPr>
      <w:r>
        <w:rPr>
          <w:rFonts w:ascii="Times New Roman" w:hAnsi="Times New Roman"/>
          <w:noProof/>
          <w:color w:val="000000"/>
          <w:sz w:val="24"/>
          <w:szCs w:val="24"/>
          <w:lang w:eastAsia="ru-RU"/>
        </w:rPr>
        <w:drawing>
          <wp:inline distT="0" distB="0" distL="0" distR="0">
            <wp:extent cx="2845435" cy="877570"/>
            <wp:effectExtent l="19050" t="0" r="0" b="0"/>
            <wp:docPr id="81" name="Рисунок 128" descr="Crab-pi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Crab-piept"/>
                    <pic:cNvPicPr>
                      <a:picLocks noChangeAspect="1" noChangeArrowheads="1"/>
                    </pic:cNvPicPr>
                  </pic:nvPicPr>
                  <pic:blipFill>
                    <a:blip r:embed="rId81"/>
                    <a:srcRect b="7776"/>
                    <a:stretch>
                      <a:fillRect/>
                    </a:stretch>
                  </pic:blipFill>
                  <pic:spPr bwMode="auto">
                    <a:xfrm>
                      <a:off x="0" y="0"/>
                      <a:ext cx="2845435" cy="877570"/>
                    </a:xfrm>
                    <a:prstGeom prst="rect">
                      <a:avLst/>
                    </a:prstGeom>
                    <a:noFill/>
                    <a:ln w="9525">
                      <a:noFill/>
                      <a:miter lim="800000"/>
                      <a:headEnd/>
                      <a:tailEnd/>
                    </a:ln>
                  </pic:spPr>
                </pic:pic>
              </a:graphicData>
            </a:graphic>
          </wp:inline>
        </w:drawing>
      </w:r>
    </w:p>
    <w:p w:rsidR="001840E3" w:rsidRPr="009F4995" w:rsidRDefault="001840E3" w:rsidP="00AE132A">
      <w:pPr>
        <w:spacing w:after="0"/>
        <w:jc w:val="center"/>
        <w:rPr>
          <w:rFonts w:ascii="Times New Roman" w:hAnsi="Times New Roman"/>
          <w:color w:val="000000"/>
          <w:sz w:val="16"/>
          <w:szCs w:val="16"/>
          <w:lang w:eastAsia="ru-RU"/>
        </w:rPr>
      </w:pPr>
    </w:p>
    <w:p w:rsidR="00966504" w:rsidRPr="009F4995" w:rsidRDefault="001840E3" w:rsidP="009F4995">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sz w:val="24"/>
          <w:szCs w:val="24"/>
          <w:lang w:val="en-US"/>
        </w:rPr>
        <w:t>Ecusonul</w:t>
      </w:r>
      <w:proofErr w:type="spellEnd"/>
      <w:r w:rsidRPr="00671B24">
        <w:rPr>
          <w:rFonts w:ascii="Times New Roman" w:hAnsi="Times New Roman"/>
          <w:b/>
          <w:color w:val="C00000"/>
          <w:sz w:val="36"/>
          <w:szCs w:val="36"/>
          <w:lang w:val="en-US" w:eastAsia="ru-RU"/>
        </w:rPr>
        <w:t xml:space="preserve"> </w:t>
      </w:r>
      <w:r w:rsidRPr="00671B24">
        <w:rPr>
          <w:rFonts w:ascii="Times New Roman" w:hAnsi="Times New Roman"/>
          <w:color w:val="000000"/>
          <w:sz w:val="24"/>
          <w:szCs w:val="24"/>
          <w:lang w:val="en-US" w:eastAsia="ru-RU"/>
        </w:rPr>
        <w:t xml:space="preserve">de </w:t>
      </w:r>
      <w:proofErr w:type="spellStart"/>
      <w:r w:rsidRPr="00671B24">
        <w:rPr>
          <w:rFonts w:ascii="Times New Roman" w:hAnsi="Times New Roman"/>
          <w:color w:val="000000"/>
          <w:sz w:val="24"/>
          <w:szCs w:val="24"/>
          <w:lang w:val="en-US" w:eastAsia="ru-RU"/>
        </w:rPr>
        <w:t>piept</w:t>
      </w:r>
      <w:proofErr w:type="spellEnd"/>
      <w:r w:rsidRPr="00671B24">
        <w:rPr>
          <w:rFonts w:ascii="Times New Roman" w:hAnsi="Times New Roman"/>
          <w:color w:val="000000"/>
          <w:sz w:val="24"/>
          <w:szCs w:val="24"/>
          <w:lang w:val="en-US" w:eastAsia="ru-RU"/>
        </w:rPr>
        <w:t xml:space="preserve"> 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instrucție</w:t>
      </w:r>
      <w:proofErr w:type="spellEnd"/>
    </w:p>
    <w:p w:rsidR="001840E3" w:rsidRPr="009F4995" w:rsidRDefault="00270C93" w:rsidP="009F4995">
      <w:pPr>
        <w:spacing w:after="0"/>
        <w:jc w:val="center"/>
        <w:rPr>
          <w:rFonts w:ascii="Times New Roman" w:hAnsi="Times New Roman"/>
          <w:color w:val="000000"/>
          <w:sz w:val="20"/>
          <w:szCs w:val="20"/>
          <w:lang w:val="ro-MO" w:eastAsia="ru-RU"/>
        </w:rPr>
      </w:pPr>
      <w:r>
        <w:rPr>
          <w:rFonts w:ascii="Times New Roman" w:hAnsi="Times New Roman"/>
          <w:noProof/>
          <w:color w:val="000000"/>
          <w:sz w:val="24"/>
          <w:szCs w:val="24"/>
          <w:lang w:eastAsia="ru-RU"/>
        </w:rPr>
        <w:drawing>
          <wp:inline distT="0" distB="0" distL="0" distR="0">
            <wp:extent cx="2962910" cy="826770"/>
            <wp:effectExtent l="19050" t="0" r="8890" b="0"/>
            <wp:docPr id="82" name="Рисунок 129" descr="Sing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Singe-a"/>
                    <pic:cNvPicPr>
                      <a:picLocks noChangeAspect="1" noChangeArrowheads="1"/>
                    </pic:cNvPicPr>
                  </pic:nvPicPr>
                  <pic:blipFill>
                    <a:blip r:embed="rId82"/>
                    <a:srcRect t="11356" b="18570"/>
                    <a:stretch>
                      <a:fillRect/>
                    </a:stretch>
                  </pic:blipFill>
                  <pic:spPr bwMode="auto">
                    <a:xfrm>
                      <a:off x="0" y="0"/>
                      <a:ext cx="2962910" cy="826770"/>
                    </a:xfrm>
                    <a:prstGeom prst="rect">
                      <a:avLst/>
                    </a:prstGeom>
                    <a:noFill/>
                    <a:ln w="9525">
                      <a:noFill/>
                      <a:miter lim="800000"/>
                      <a:headEnd/>
                      <a:tailEnd/>
                    </a:ln>
                  </pic:spPr>
                </pic:pic>
              </a:graphicData>
            </a:graphic>
          </wp:inline>
        </w:drawing>
      </w:r>
      <w:r>
        <w:rPr>
          <w:rFonts w:ascii="Times New Roman" w:hAnsi="Times New Roman"/>
          <w:noProof/>
          <w:color w:val="000000"/>
          <w:sz w:val="20"/>
          <w:szCs w:val="20"/>
          <w:lang w:eastAsia="ru-RU"/>
        </w:rPr>
        <w:drawing>
          <wp:inline distT="0" distB="0" distL="0" distR="0">
            <wp:extent cx="3116580" cy="906780"/>
            <wp:effectExtent l="19050" t="0" r="7620" b="0"/>
            <wp:docPr id="83" name="Рисунок 130" descr="Insigna piept -grad mil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Insigna piept -grad militar"/>
                    <pic:cNvPicPr>
                      <a:picLocks noChangeAspect="1" noChangeArrowheads="1"/>
                    </pic:cNvPicPr>
                  </pic:nvPicPr>
                  <pic:blipFill>
                    <a:blip r:embed="rId83"/>
                    <a:srcRect t="6136" b="12337"/>
                    <a:stretch>
                      <a:fillRect/>
                    </a:stretch>
                  </pic:blipFill>
                  <pic:spPr bwMode="auto">
                    <a:xfrm>
                      <a:off x="0" y="0"/>
                      <a:ext cx="3116580" cy="906780"/>
                    </a:xfrm>
                    <a:prstGeom prst="rect">
                      <a:avLst/>
                    </a:prstGeom>
                    <a:noFill/>
                    <a:ln w="9525">
                      <a:noFill/>
                      <a:miter lim="800000"/>
                      <a:headEnd/>
                      <a:tailEnd/>
                    </a:ln>
                  </pic:spPr>
                </pic:pic>
              </a:graphicData>
            </a:graphic>
          </wp:inline>
        </w:drawing>
      </w:r>
    </w:p>
    <w:p w:rsidR="009F4995" w:rsidRDefault="009F4995" w:rsidP="005C6D35">
      <w:pPr>
        <w:spacing w:after="0"/>
        <w:jc w:val="center"/>
        <w:rPr>
          <w:rFonts w:ascii="Times New Roman" w:hAnsi="Times New Roman"/>
          <w:sz w:val="24"/>
          <w:szCs w:val="24"/>
          <w:lang w:val="ro-MO"/>
        </w:rPr>
      </w:pPr>
    </w:p>
    <w:p w:rsidR="001840E3" w:rsidRPr="009F4995" w:rsidRDefault="001840E3" w:rsidP="005C6D35">
      <w:pPr>
        <w:spacing w:after="0"/>
        <w:jc w:val="center"/>
        <w:rPr>
          <w:rFonts w:ascii="Times New Roman" w:hAnsi="Times New Roman"/>
          <w:color w:val="000000"/>
          <w:sz w:val="24"/>
          <w:szCs w:val="24"/>
          <w:lang w:val="ro-MO" w:eastAsia="ru-RU"/>
        </w:rPr>
      </w:pPr>
      <w:r w:rsidRPr="009F4995">
        <w:rPr>
          <w:rFonts w:ascii="Times New Roman" w:hAnsi="Times New Roman"/>
          <w:sz w:val="24"/>
          <w:szCs w:val="24"/>
          <w:lang w:val="ro-MO"/>
        </w:rPr>
        <w:t>Ecusonul</w:t>
      </w:r>
      <w:r w:rsidRPr="009F4995">
        <w:rPr>
          <w:rFonts w:ascii="Times New Roman" w:hAnsi="Times New Roman"/>
          <w:b/>
          <w:color w:val="C00000"/>
          <w:sz w:val="36"/>
          <w:szCs w:val="36"/>
          <w:lang w:val="ro-MO" w:eastAsia="ru-RU"/>
        </w:rPr>
        <w:t xml:space="preserve"> </w:t>
      </w:r>
      <w:r w:rsidRPr="009F4995">
        <w:rPr>
          <w:rFonts w:ascii="Times New Roman" w:hAnsi="Times New Roman"/>
          <w:color w:val="000000"/>
          <w:sz w:val="24"/>
          <w:szCs w:val="24"/>
          <w:lang w:val="ro-MO" w:eastAsia="ru-RU"/>
        </w:rPr>
        <w:t xml:space="preserve">de piept la uniforma de instrucție pentru uniforma carabinierului </w:t>
      </w:r>
    </w:p>
    <w:p w:rsidR="001840E3" w:rsidRDefault="001840E3" w:rsidP="009F4995">
      <w:pPr>
        <w:spacing w:after="0"/>
        <w:jc w:val="center"/>
        <w:rPr>
          <w:rFonts w:ascii="Times New Roman" w:hAnsi="Times New Roman"/>
          <w:color w:val="000000"/>
          <w:sz w:val="24"/>
          <w:szCs w:val="24"/>
          <w:lang w:val="ro-MO" w:eastAsia="ru-RU"/>
        </w:rPr>
      </w:pPr>
      <w:r w:rsidRPr="009F4995">
        <w:rPr>
          <w:rFonts w:ascii="Times New Roman" w:hAnsi="Times New Roman"/>
          <w:color w:val="000000"/>
          <w:sz w:val="24"/>
          <w:szCs w:val="24"/>
          <w:lang w:val="ro-MO" w:eastAsia="ru-RU"/>
        </w:rPr>
        <w:t>din Batalionul cu destinație specială „Scorpion”</w:t>
      </w:r>
    </w:p>
    <w:p w:rsidR="009F4995" w:rsidRPr="009F4995" w:rsidRDefault="009F4995" w:rsidP="009F4995">
      <w:pPr>
        <w:spacing w:after="0"/>
        <w:jc w:val="center"/>
        <w:rPr>
          <w:rFonts w:ascii="Times New Roman" w:hAnsi="Times New Roman"/>
          <w:color w:val="000000"/>
          <w:sz w:val="24"/>
          <w:szCs w:val="24"/>
          <w:lang w:val="ro-MO" w:eastAsia="ru-RU"/>
        </w:rPr>
      </w:pPr>
    </w:p>
    <w:p w:rsidR="001840E3" w:rsidRDefault="00270C93" w:rsidP="00AE132A">
      <w:pPr>
        <w:spacing w:after="0"/>
        <w:jc w:val="center"/>
        <w:rPr>
          <w:rFonts w:ascii="Times New Roman" w:hAnsi="Times New Roman"/>
          <w:sz w:val="24"/>
          <w:szCs w:val="24"/>
          <w:lang w:val="ro-MO"/>
        </w:rPr>
      </w:pPr>
      <w:r>
        <w:rPr>
          <w:rFonts w:ascii="Times New Roman" w:hAnsi="Times New Roman"/>
          <w:noProof/>
          <w:color w:val="000000"/>
          <w:sz w:val="24"/>
          <w:szCs w:val="24"/>
          <w:lang w:eastAsia="ru-RU"/>
        </w:rPr>
        <w:drawing>
          <wp:inline distT="0" distB="0" distL="0" distR="0">
            <wp:extent cx="3240405" cy="819150"/>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4"/>
                    <a:srcRect/>
                    <a:stretch>
                      <a:fillRect/>
                    </a:stretch>
                  </pic:blipFill>
                  <pic:spPr bwMode="auto">
                    <a:xfrm>
                      <a:off x="0" y="0"/>
                      <a:ext cx="3240405" cy="819150"/>
                    </a:xfrm>
                    <a:prstGeom prst="rect">
                      <a:avLst/>
                    </a:prstGeom>
                    <a:noFill/>
                    <a:ln w="9525">
                      <a:noFill/>
                      <a:miter lim="800000"/>
                      <a:headEnd/>
                      <a:tailEnd/>
                    </a:ln>
                  </pic:spPr>
                </pic:pic>
              </a:graphicData>
            </a:graphic>
          </wp:inline>
        </w:drawing>
      </w:r>
    </w:p>
    <w:p w:rsidR="001840E3" w:rsidRPr="00D43979" w:rsidRDefault="001840E3" w:rsidP="004D695C">
      <w:pPr>
        <w:spacing w:after="0"/>
        <w:rPr>
          <w:rFonts w:ascii="Times New Roman" w:hAnsi="Times New Roman"/>
          <w:sz w:val="24"/>
          <w:szCs w:val="24"/>
        </w:rPr>
      </w:pPr>
    </w:p>
    <w:p w:rsidR="001840E3" w:rsidRDefault="001840E3" w:rsidP="004D695C">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sz w:val="24"/>
          <w:szCs w:val="24"/>
          <w:lang w:val="en-US"/>
        </w:rPr>
        <w:t>Ecusonul</w:t>
      </w:r>
      <w:proofErr w:type="spellEnd"/>
      <w:r w:rsidRPr="00671B24">
        <w:rPr>
          <w:rFonts w:ascii="Times New Roman" w:hAnsi="Times New Roman"/>
          <w:b/>
          <w:color w:val="C00000"/>
          <w:sz w:val="36"/>
          <w:szCs w:val="36"/>
          <w:lang w:val="en-US" w:eastAsia="ru-RU"/>
        </w:rPr>
        <w:t xml:space="preserve"> </w:t>
      </w:r>
      <w:r w:rsidRPr="00671B24">
        <w:rPr>
          <w:rFonts w:ascii="Times New Roman" w:hAnsi="Times New Roman"/>
          <w:color w:val="000000"/>
          <w:sz w:val="24"/>
          <w:szCs w:val="24"/>
          <w:lang w:val="en-US" w:eastAsia="ru-RU"/>
        </w:rPr>
        <w:t xml:space="preserve">de spate 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serviciu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instrucție</w:t>
      </w:r>
      <w:proofErr w:type="spellEnd"/>
    </w:p>
    <w:p w:rsidR="00966504" w:rsidRPr="00966504" w:rsidRDefault="00270C93" w:rsidP="004D695C">
      <w:pPr>
        <w:spacing w:after="0"/>
        <w:jc w:val="center"/>
        <w:rPr>
          <w:rFonts w:ascii="Times New Roman" w:hAnsi="Times New Roman"/>
          <w:color w:val="000000"/>
          <w:sz w:val="24"/>
          <w:szCs w:val="24"/>
          <w:lang w:val="ro-MO" w:eastAsia="ru-RU"/>
        </w:rPr>
      </w:pPr>
      <w:r>
        <w:rPr>
          <w:rFonts w:ascii="Times New Roman" w:hAnsi="Times New Roman"/>
          <w:noProof/>
          <w:color w:val="000000"/>
          <w:sz w:val="24"/>
          <w:szCs w:val="24"/>
          <w:lang w:eastAsia="ru-RU"/>
        </w:rPr>
        <w:drawing>
          <wp:inline distT="0" distB="0" distL="0" distR="0">
            <wp:extent cx="4798695" cy="1257300"/>
            <wp:effectExtent l="19050" t="0" r="1905" b="0"/>
            <wp:docPr id="85" name="Рисунок 131" descr="Рисунок CARABINIERI în format m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Рисунок CARABINIERI în format mare"/>
                    <pic:cNvPicPr>
                      <a:picLocks noChangeAspect="1" noChangeArrowheads="1"/>
                    </pic:cNvPicPr>
                  </pic:nvPicPr>
                  <pic:blipFill>
                    <a:blip r:embed="rId85"/>
                    <a:srcRect/>
                    <a:stretch>
                      <a:fillRect/>
                    </a:stretch>
                  </pic:blipFill>
                  <pic:spPr bwMode="auto">
                    <a:xfrm>
                      <a:off x="0" y="0"/>
                      <a:ext cx="4798695" cy="1257300"/>
                    </a:xfrm>
                    <a:prstGeom prst="rect">
                      <a:avLst/>
                    </a:prstGeom>
                    <a:noFill/>
                    <a:ln w="9525">
                      <a:noFill/>
                      <a:miter lim="800000"/>
                      <a:headEnd/>
                      <a:tailEnd/>
                    </a:ln>
                  </pic:spPr>
                </pic:pic>
              </a:graphicData>
            </a:graphic>
          </wp:inline>
        </w:drawing>
      </w:r>
    </w:p>
    <w:p w:rsidR="00966504" w:rsidRPr="009F4995" w:rsidRDefault="00270C93" w:rsidP="009F4995">
      <w:pPr>
        <w:spacing w:after="0"/>
        <w:jc w:val="center"/>
        <w:rPr>
          <w:rFonts w:ascii="Times New Roman" w:hAnsi="Times New Roman"/>
          <w:color w:val="000000"/>
          <w:sz w:val="24"/>
          <w:szCs w:val="24"/>
          <w:lang w:val="ro-MO" w:eastAsia="ru-RU"/>
        </w:rPr>
      </w:pPr>
      <w:r>
        <w:rPr>
          <w:rFonts w:ascii="Times New Roman" w:hAnsi="Times New Roman"/>
          <w:noProof/>
          <w:color w:val="000000"/>
          <w:sz w:val="24"/>
          <w:szCs w:val="24"/>
          <w:lang w:eastAsia="ru-RU"/>
        </w:rPr>
        <w:drawing>
          <wp:inline distT="0" distB="0" distL="0" distR="0">
            <wp:extent cx="4789440" cy="1133475"/>
            <wp:effectExtent l="19050" t="0" r="0" b="0"/>
            <wp:docPr id="86" name="Рисунок 132" descr="Рисунок SCORPION sp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Рисунок SCORPION spate"/>
                    <pic:cNvPicPr>
                      <a:picLocks noChangeAspect="1" noChangeArrowheads="1"/>
                    </pic:cNvPicPr>
                  </pic:nvPicPr>
                  <pic:blipFill>
                    <a:blip r:embed="rId86"/>
                    <a:srcRect/>
                    <a:stretch>
                      <a:fillRect/>
                    </a:stretch>
                  </pic:blipFill>
                  <pic:spPr bwMode="auto">
                    <a:xfrm>
                      <a:off x="0" y="0"/>
                      <a:ext cx="4798695" cy="1135665"/>
                    </a:xfrm>
                    <a:prstGeom prst="rect">
                      <a:avLst/>
                    </a:prstGeom>
                    <a:noFill/>
                    <a:ln w="9525">
                      <a:noFill/>
                      <a:miter lim="800000"/>
                      <a:headEnd/>
                      <a:tailEnd/>
                    </a:ln>
                  </pic:spPr>
                </pic:pic>
              </a:graphicData>
            </a:graphic>
          </wp:inline>
        </w:drawing>
      </w:r>
      <w:r>
        <w:rPr>
          <w:rFonts w:ascii="Times New Roman" w:hAnsi="Times New Roman"/>
          <w:noProof/>
          <w:color w:val="000000"/>
          <w:sz w:val="24"/>
          <w:szCs w:val="24"/>
          <w:lang w:eastAsia="ru-RU"/>
        </w:rPr>
        <w:drawing>
          <wp:inline distT="0" distB="0" distL="0" distR="0">
            <wp:extent cx="4703445" cy="1411605"/>
            <wp:effectExtent l="19050" t="0" r="1905" b="0"/>
            <wp:docPr id="87" name="Рисунок 133" descr="Рисунок CARABINIERI cu LENT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Рисунок CARABINIERI cu LENTĂ"/>
                    <pic:cNvPicPr>
                      <a:picLocks noChangeAspect="1" noChangeArrowheads="1"/>
                    </pic:cNvPicPr>
                  </pic:nvPicPr>
                  <pic:blipFill>
                    <a:blip r:embed="rId87"/>
                    <a:srcRect/>
                    <a:stretch>
                      <a:fillRect/>
                    </a:stretch>
                  </pic:blipFill>
                  <pic:spPr bwMode="auto">
                    <a:xfrm>
                      <a:off x="0" y="0"/>
                      <a:ext cx="4703445" cy="1411605"/>
                    </a:xfrm>
                    <a:prstGeom prst="rect">
                      <a:avLst/>
                    </a:prstGeom>
                    <a:noFill/>
                    <a:ln w="9525">
                      <a:noFill/>
                      <a:miter lim="800000"/>
                      <a:headEnd/>
                      <a:tailEnd/>
                    </a:ln>
                  </pic:spPr>
                </pic:pic>
              </a:graphicData>
            </a:graphic>
          </wp:inline>
        </w:drawing>
      </w:r>
    </w:p>
    <w:p w:rsidR="001840E3" w:rsidRDefault="001840E3" w:rsidP="00671B24">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rPr>
        <w:t>Broderia</w:t>
      </w:r>
      <w:proofErr w:type="spellEnd"/>
      <w:r w:rsidRPr="00671B24">
        <w:rPr>
          <w:rFonts w:ascii="Times New Roman" w:hAnsi="Times New Roman"/>
          <w:color w:val="000000"/>
          <w:sz w:val="24"/>
          <w:szCs w:val="24"/>
          <w:lang w:val="en-US"/>
        </w:rPr>
        <w:t xml:space="preserve"> de </w:t>
      </w:r>
      <w:proofErr w:type="spellStart"/>
      <w:r w:rsidRPr="00671B24">
        <w:rPr>
          <w:rFonts w:ascii="Times New Roman" w:hAnsi="Times New Roman"/>
          <w:color w:val="000000"/>
          <w:sz w:val="24"/>
          <w:szCs w:val="24"/>
          <w:lang w:val="en-US"/>
        </w:rPr>
        <w:t>picior</w:t>
      </w:r>
      <w:proofErr w:type="spellEnd"/>
      <w:r w:rsidRPr="00671B24">
        <w:rPr>
          <w:rFonts w:ascii="Times New Roman" w:hAnsi="Times New Roman"/>
          <w:b/>
          <w:color w:val="C00000"/>
          <w:sz w:val="36"/>
          <w:szCs w:val="36"/>
          <w:lang w:val="en-US"/>
        </w:rPr>
        <w:t xml:space="preserve"> </w:t>
      </w:r>
      <w:r w:rsidRPr="00671B24">
        <w:rPr>
          <w:rFonts w:ascii="Times New Roman" w:hAnsi="Times New Roman"/>
          <w:color w:val="000000"/>
          <w:sz w:val="24"/>
          <w:szCs w:val="24"/>
          <w:lang w:val="en-US" w:eastAsia="ru-RU"/>
        </w:rPr>
        <w:t xml:space="preserve">la </w:t>
      </w:r>
      <w:proofErr w:type="spellStart"/>
      <w:r w:rsidRPr="00671B24">
        <w:rPr>
          <w:rFonts w:ascii="Times New Roman" w:hAnsi="Times New Roman"/>
          <w:color w:val="000000"/>
          <w:sz w:val="24"/>
          <w:szCs w:val="24"/>
          <w:lang w:val="en-US" w:eastAsia="ru-RU"/>
        </w:rPr>
        <w:t>uniformă</w:t>
      </w:r>
      <w:proofErr w:type="spellEnd"/>
      <w:r w:rsidRPr="00671B24">
        <w:rPr>
          <w:rFonts w:ascii="Times New Roman" w:hAnsi="Times New Roman"/>
          <w:color w:val="000000"/>
          <w:sz w:val="24"/>
          <w:szCs w:val="24"/>
          <w:lang w:val="en-US" w:eastAsia="ru-RU"/>
        </w:rPr>
        <w:t xml:space="preserve"> de sport</w:t>
      </w:r>
    </w:p>
    <w:p w:rsidR="00966504" w:rsidRPr="00671B24" w:rsidRDefault="00966504" w:rsidP="00671B24">
      <w:pPr>
        <w:spacing w:after="0"/>
        <w:jc w:val="center"/>
        <w:rPr>
          <w:rFonts w:ascii="Times New Roman" w:hAnsi="Times New Roman"/>
          <w:color w:val="000000"/>
          <w:sz w:val="24"/>
          <w:szCs w:val="24"/>
          <w:lang w:val="en-US" w:eastAsia="ru-RU"/>
        </w:rPr>
      </w:pPr>
    </w:p>
    <w:p w:rsidR="00966504" w:rsidRPr="009F4995" w:rsidRDefault="001840E3" w:rsidP="009F4995">
      <w:pPr>
        <w:spacing w:after="0"/>
        <w:jc w:val="center"/>
        <w:rPr>
          <w:rFonts w:ascii="Times New Roman" w:hAnsi="Times New Roman"/>
          <w:color w:val="000000"/>
          <w:sz w:val="96"/>
          <w:szCs w:val="96"/>
          <w:lang w:val="en-US" w:eastAsia="ru-RU"/>
        </w:rPr>
      </w:pPr>
      <w:r w:rsidRPr="009F4995">
        <w:rPr>
          <w:rFonts w:ascii="Arial" w:hAnsi="Arial" w:cs="Arial"/>
          <w:b/>
          <w:noProof/>
          <w:color w:val="A6A6A6"/>
          <w:sz w:val="96"/>
          <w:szCs w:val="96"/>
          <w:lang w:val="en-US" w:eastAsia="ru-RU"/>
        </w:rPr>
        <w:t>CARABINIERI</w:t>
      </w:r>
    </w:p>
    <w:p w:rsidR="009F4995" w:rsidRDefault="009F4995" w:rsidP="00AE132A">
      <w:pPr>
        <w:spacing w:after="0"/>
        <w:jc w:val="center"/>
        <w:rPr>
          <w:rFonts w:ascii="Times New Roman" w:hAnsi="Times New Roman"/>
          <w:b/>
          <w:color w:val="000000"/>
          <w:sz w:val="24"/>
          <w:szCs w:val="24"/>
          <w:lang w:val="en-US" w:eastAsia="ru-RU"/>
        </w:rPr>
      </w:pPr>
    </w:p>
    <w:p w:rsidR="001840E3" w:rsidRDefault="001840E3" w:rsidP="00AE132A">
      <w:pPr>
        <w:spacing w:after="0"/>
        <w:jc w:val="center"/>
        <w:rPr>
          <w:rFonts w:ascii="Times New Roman" w:hAnsi="Times New Roman"/>
          <w:b/>
          <w:color w:val="000000"/>
          <w:sz w:val="24"/>
          <w:szCs w:val="24"/>
          <w:lang w:val="en-US" w:eastAsia="ru-RU"/>
        </w:rPr>
      </w:pPr>
      <w:r w:rsidRPr="00671B24">
        <w:rPr>
          <w:rFonts w:ascii="Times New Roman" w:hAnsi="Times New Roman"/>
          <w:b/>
          <w:color w:val="000000"/>
          <w:sz w:val="24"/>
          <w:szCs w:val="24"/>
          <w:lang w:val="en-US" w:eastAsia="ru-RU"/>
        </w:rPr>
        <w:t>BRODERII PE OBIECTE DE UNIFORMĂ DE PARADĂ</w:t>
      </w:r>
    </w:p>
    <w:p w:rsidR="002A2F0F" w:rsidRPr="00671B24" w:rsidRDefault="002A2F0F" w:rsidP="00AE132A">
      <w:pPr>
        <w:spacing w:after="0"/>
        <w:jc w:val="center"/>
        <w:rPr>
          <w:rFonts w:ascii="Times New Roman" w:hAnsi="Times New Roman"/>
          <w:b/>
          <w:color w:val="000000"/>
          <w:sz w:val="24"/>
          <w:szCs w:val="24"/>
          <w:lang w:val="en-US" w:eastAsia="ru-RU"/>
        </w:rPr>
      </w:pPr>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671B24" w:rsidRDefault="001840E3" w:rsidP="00AE132A">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Broderia</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chipiul</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uniformei</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gală</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serviciu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corpul</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ofițeri</w:t>
      </w:r>
      <w:proofErr w:type="spellEnd"/>
      <w:r w:rsidRPr="00671B24">
        <w:rPr>
          <w:rFonts w:ascii="Times New Roman" w:hAnsi="Times New Roman"/>
          <w:color w:val="000000"/>
          <w:sz w:val="24"/>
          <w:szCs w:val="24"/>
          <w:lang w:val="en-US" w:eastAsia="ru-RU"/>
        </w:rPr>
        <w:t xml:space="preserve"> cu grade supreme</w:t>
      </w:r>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lang w:eastAsia="ru-RU"/>
        </w:rPr>
        <w:drawing>
          <wp:inline distT="0" distB="0" distL="0" distR="0">
            <wp:extent cx="6144895" cy="1638300"/>
            <wp:effectExtent l="0" t="0" r="0" b="0"/>
            <wp:docPr id="88" name="Рисунок 88" descr="Cocarda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carda general"/>
                    <pic:cNvPicPr>
                      <a:picLocks noChangeAspect="1" noChangeArrowheads="1"/>
                    </pic:cNvPicPr>
                  </pic:nvPicPr>
                  <pic:blipFill>
                    <a:blip r:embed="rId88"/>
                    <a:srcRect/>
                    <a:stretch>
                      <a:fillRect/>
                    </a:stretch>
                  </pic:blipFill>
                  <pic:spPr bwMode="auto">
                    <a:xfrm>
                      <a:off x="0" y="0"/>
                      <a:ext cx="6144895" cy="1638300"/>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4"/>
          <w:szCs w:val="24"/>
          <w:lang w:eastAsia="ru-RU"/>
        </w:rPr>
      </w:pPr>
    </w:p>
    <w:p w:rsidR="001840E3" w:rsidRPr="00671B24" w:rsidRDefault="001840E3" w:rsidP="00AE132A">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Broderia</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gulerul</w:t>
      </w:r>
      <w:proofErr w:type="spellEnd"/>
      <w:r w:rsidRPr="00671B24">
        <w:rPr>
          <w:rFonts w:ascii="Times New Roman" w:hAnsi="Times New Roman"/>
          <w:color w:val="000000"/>
          <w:sz w:val="24"/>
          <w:szCs w:val="24"/>
          <w:lang w:val="en-US" w:eastAsia="ru-RU"/>
        </w:rPr>
        <w:t xml:space="preserve"> 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gală</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ofițeri</w:t>
      </w:r>
      <w:proofErr w:type="spellEnd"/>
      <w:r w:rsidRPr="00671B24">
        <w:rPr>
          <w:rFonts w:ascii="Times New Roman" w:hAnsi="Times New Roman"/>
          <w:color w:val="000000"/>
          <w:sz w:val="24"/>
          <w:szCs w:val="24"/>
          <w:lang w:val="en-US" w:eastAsia="ru-RU"/>
        </w:rPr>
        <w:t xml:space="preserve"> cu grade supreme</w:t>
      </w:r>
    </w:p>
    <w:p w:rsidR="001840E3" w:rsidRPr="00671B24" w:rsidRDefault="001840E3" w:rsidP="00AE132A">
      <w:pPr>
        <w:spacing w:after="0"/>
        <w:jc w:val="center"/>
        <w:rPr>
          <w:rFonts w:ascii="Times New Roman" w:hAnsi="Times New Roman"/>
          <w:noProof/>
          <w:lang w:val="en-US" w:eastAsia="ru-RU"/>
        </w:rPr>
      </w:pP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lang w:eastAsia="ru-RU"/>
        </w:rPr>
        <w:drawing>
          <wp:inline distT="0" distB="0" distL="0" distR="0">
            <wp:extent cx="2735580" cy="2465070"/>
            <wp:effectExtent l="19050" t="0" r="7620" b="0"/>
            <wp:docPr id="89" name="Рисунок 89" descr="Broderie guler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roderie guler general"/>
                    <pic:cNvPicPr>
                      <a:picLocks noChangeAspect="1" noChangeArrowheads="1"/>
                    </pic:cNvPicPr>
                  </pic:nvPicPr>
                  <pic:blipFill>
                    <a:blip r:embed="rId89"/>
                    <a:srcRect l="2757" t="2376" r="47882" b="44087"/>
                    <a:stretch>
                      <a:fillRect/>
                    </a:stretch>
                  </pic:blipFill>
                  <pic:spPr bwMode="auto">
                    <a:xfrm>
                      <a:off x="0" y="0"/>
                      <a:ext cx="2735580" cy="2465070"/>
                    </a:xfrm>
                    <a:prstGeom prst="rect">
                      <a:avLst/>
                    </a:prstGeom>
                    <a:noFill/>
                    <a:ln w="9525">
                      <a:noFill/>
                      <a:miter lim="800000"/>
                      <a:headEnd/>
                      <a:tailEnd/>
                    </a:ln>
                  </pic:spPr>
                </pic:pic>
              </a:graphicData>
            </a:graphic>
          </wp:inline>
        </w:drawing>
      </w:r>
      <w:r>
        <w:rPr>
          <w:rFonts w:ascii="Times New Roman" w:hAnsi="Times New Roman"/>
          <w:noProof/>
          <w:color w:val="000000"/>
          <w:sz w:val="24"/>
          <w:szCs w:val="24"/>
          <w:lang w:eastAsia="ru-RU"/>
        </w:rPr>
        <w:drawing>
          <wp:inline distT="0" distB="0" distL="0" distR="0">
            <wp:extent cx="2136140" cy="2428875"/>
            <wp:effectExtent l="19050" t="0" r="0" b="0"/>
            <wp:docPr id="90" name="Рисунок 74" descr="Frunze guler-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Frunze guler-general.jpg"/>
                    <pic:cNvPicPr>
                      <a:picLocks noChangeAspect="1" noChangeArrowheads="1"/>
                    </pic:cNvPicPr>
                  </pic:nvPicPr>
                  <pic:blipFill>
                    <a:blip r:embed="rId90"/>
                    <a:srcRect/>
                    <a:stretch>
                      <a:fillRect/>
                    </a:stretch>
                  </pic:blipFill>
                  <pic:spPr bwMode="auto">
                    <a:xfrm>
                      <a:off x="0" y="0"/>
                      <a:ext cx="2136140" cy="2428875"/>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4"/>
          <w:szCs w:val="24"/>
          <w:lang w:eastAsia="ru-RU"/>
        </w:rPr>
      </w:pPr>
    </w:p>
    <w:p w:rsidR="001840E3" w:rsidRDefault="001840E3" w:rsidP="00AE132A">
      <w:pPr>
        <w:spacing w:after="0"/>
        <w:jc w:val="center"/>
        <w:rPr>
          <w:rFonts w:ascii="Times New Roman" w:hAnsi="Times New Roman"/>
          <w:color w:val="000000"/>
          <w:sz w:val="24"/>
          <w:szCs w:val="24"/>
          <w:lang w:val="ro-MO" w:eastAsia="ru-RU"/>
        </w:rPr>
      </w:pPr>
    </w:p>
    <w:p w:rsidR="009F4995" w:rsidRPr="009F4995" w:rsidRDefault="009F4995" w:rsidP="00AE132A">
      <w:pPr>
        <w:spacing w:after="0"/>
        <w:jc w:val="center"/>
        <w:rPr>
          <w:rFonts w:ascii="Times New Roman" w:hAnsi="Times New Roman"/>
          <w:color w:val="000000"/>
          <w:sz w:val="24"/>
          <w:szCs w:val="24"/>
          <w:lang w:val="ro-MO" w:eastAsia="ru-RU"/>
        </w:rPr>
      </w:pPr>
    </w:p>
    <w:p w:rsidR="001840E3" w:rsidRPr="00D43979" w:rsidRDefault="001840E3" w:rsidP="00AE132A">
      <w:pPr>
        <w:spacing w:after="0"/>
        <w:jc w:val="center"/>
        <w:rPr>
          <w:rFonts w:ascii="Times New Roman" w:hAnsi="Times New Roman"/>
          <w:color w:val="000000"/>
          <w:sz w:val="24"/>
          <w:szCs w:val="24"/>
          <w:lang w:eastAsia="ru-RU"/>
        </w:rPr>
      </w:pPr>
    </w:p>
    <w:p w:rsidR="001840E3" w:rsidRPr="00671B24" w:rsidRDefault="001840E3" w:rsidP="00AE132A">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Broderia</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mânică</w:t>
      </w:r>
      <w:proofErr w:type="spellEnd"/>
      <w:r w:rsidRPr="00671B24">
        <w:rPr>
          <w:rFonts w:ascii="Times New Roman" w:hAnsi="Times New Roman"/>
          <w:color w:val="000000"/>
          <w:sz w:val="24"/>
          <w:szCs w:val="24"/>
          <w:lang w:val="en-US" w:eastAsia="ru-RU"/>
        </w:rPr>
        <w:t xml:space="preserve"> 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gală</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ofițeri</w:t>
      </w:r>
      <w:proofErr w:type="spellEnd"/>
      <w:r w:rsidRPr="00671B24">
        <w:rPr>
          <w:rFonts w:ascii="Times New Roman" w:hAnsi="Times New Roman"/>
          <w:color w:val="000000"/>
          <w:sz w:val="24"/>
          <w:szCs w:val="24"/>
          <w:lang w:val="en-US" w:eastAsia="ru-RU"/>
        </w:rPr>
        <w:t xml:space="preserve"> cu grade supreme</w:t>
      </w:r>
    </w:p>
    <w:p w:rsidR="001840E3" w:rsidRDefault="001840E3" w:rsidP="00AE132A">
      <w:pPr>
        <w:spacing w:after="0"/>
        <w:jc w:val="center"/>
        <w:rPr>
          <w:rFonts w:ascii="Times New Roman" w:hAnsi="Times New Roman"/>
          <w:color w:val="000000"/>
          <w:sz w:val="24"/>
          <w:szCs w:val="24"/>
          <w:lang w:val="en-US" w:eastAsia="ru-RU"/>
        </w:rPr>
      </w:pPr>
    </w:p>
    <w:p w:rsidR="009F4995" w:rsidRPr="00671B24" w:rsidRDefault="009F4995" w:rsidP="00AE132A">
      <w:pPr>
        <w:spacing w:after="0"/>
        <w:jc w:val="center"/>
        <w:rPr>
          <w:rFonts w:ascii="Times New Roman" w:hAnsi="Times New Roman"/>
          <w:color w:val="000000"/>
          <w:sz w:val="24"/>
          <w:szCs w:val="24"/>
          <w:lang w:val="en-US" w:eastAsia="ru-RU"/>
        </w:rPr>
      </w:pPr>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671B24" w:rsidRDefault="00270C93" w:rsidP="00AE132A">
      <w:pPr>
        <w:spacing w:after="0"/>
        <w:jc w:val="center"/>
        <w:rPr>
          <w:rFonts w:ascii="Times New Roman" w:hAnsi="Times New Roman"/>
          <w:color w:val="000000"/>
          <w:sz w:val="24"/>
          <w:szCs w:val="24"/>
          <w:lang w:val="en-US" w:eastAsia="ru-RU"/>
        </w:rPr>
      </w:pPr>
      <w:r>
        <w:rPr>
          <w:rFonts w:ascii="Times New Roman" w:hAnsi="Times New Roman"/>
          <w:noProof/>
          <w:color w:val="000000"/>
          <w:sz w:val="24"/>
          <w:szCs w:val="24"/>
          <w:lang w:eastAsia="ru-RU"/>
        </w:rPr>
        <w:drawing>
          <wp:inline distT="0" distB="0" distL="0" distR="0">
            <wp:extent cx="2969895" cy="885190"/>
            <wp:effectExtent l="19050" t="0" r="1905" b="0"/>
            <wp:docPr id="91" name="Рисунок 91" descr="Broderie guler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roderie guler general"/>
                    <pic:cNvPicPr>
                      <a:picLocks noChangeAspect="1" noChangeArrowheads="1"/>
                    </pic:cNvPicPr>
                  </pic:nvPicPr>
                  <pic:blipFill>
                    <a:blip r:embed="rId91"/>
                    <a:srcRect l="21730" t="61958" r="18971" b="16310"/>
                    <a:stretch>
                      <a:fillRect/>
                    </a:stretch>
                  </pic:blipFill>
                  <pic:spPr bwMode="auto">
                    <a:xfrm>
                      <a:off x="0" y="0"/>
                      <a:ext cx="2969895" cy="885190"/>
                    </a:xfrm>
                    <a:prstGeom prst="rect">
                      <a:avLst/>
                    </a:prstGeom>
                    <a:noFill/>
                    <a:ln w="9525">
                      <a:noFill/>
                      <a:miter lim="800000"/>
                      <a:headEnd/>
                      <a:tailEnd/>
                    </a:ln>
                  </pic:spPr>
                </pic:pic>
              </a:graphicData>
            </a:graphic>
          </wp:inline>
        </w:drawing>
      </w:r>
      <w:r w:rsidR="001840E3" w:rsidRPr="00671B24">
        <w:rPr>
          <w:rFonts w:ascii="Times New Roman" w:hAnsi="Times New Roman"/>
          <w:color w:val="000000"/>
          <w:sz w:val="24"/>
          <w:szCs w:val="24"/>
          <w:lang w:val="en-US" w:eastAsia="ru-RU"/>
        </w:rPr>
        <w:t xml:space="preserve"> </w:t>
      </w:r>
      <w:r>
        <w:rPr>
          <w:rFonts w:ascii="Times New Roman" w:hAnsi="Times New Roman"/>
          <w:noProof/>
          <w:color w:val="000000"/>
          <w:sz w:val="24"/>
          <w:szCs w:val="24"/>
          <w:lang w:eastAsia="ru-RU"/>
        </w:rPr>
        <w:drawing>
          <wp:inline distT="0" distB="0" distL="0" distR="0">
            <wp:extent cx="2903855" cy="885190"/>
            <wp:effectExtent l="19050" t="0" r="0" b="0"/>
            <wp:docPr id="92" name="Рисунок 75" descr="Frunze min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Frunze mineca.jpg"/>
                    <pic:cNvPicPr>
                      <a:picLocks noChangeAspect="1" noChangeArrowheads="1"/>
                    </pic:cNvPicPr>
                  </pic:nvPicPr>
                  <pic:blipFill>
                    <a:blip r:embed="rId92"/>
                    <a:srcRect/>
                    <a:stretch>
                      <a:fillRect/>
                    </a:stretch>
                  </pic:blipFill>
                  <pic:spPr bwMode="auto">
                    <a:xfrm>
                      <a:off x="0" y="0"/>
                      <a:ext cx="2903855" cy="885190"/>
                    </a:xfrm>
                    <a:prstGeom prst="rect">
                      <a:avLst/>
                    </a:prstGeom>
                    <a:noFill/>
                    <a:ln w="9525">
                      <a:noFill/>
                      <a:miter lim="800000"/>
                      <a:headEnd/>
                      <a:tailEnd/>
                    </a:ln>
                  </pic:spPr>
                </pic:pic>
              </a:graphicData>
            </a:graphic>
          </wp:inline>
        </w:drawing>
      </w:r>
    </w:p>
    <w:p w:rsidR="001840E3" w:rsidRPr="00671B24" w:rsidRDefault="001840E3" w:rsidP="00AE132A">
      <w:pPr>
        <w:spacing w:after="0"/>
        <w:jc w:val="center"/>
        <w:rPr>
          <w:rFonts w:ascii="Times New Roman" w:hAnsi="Times New Roman"/>
          <w:color w:val="000000"/>
          <w:sz w:val="24"/>
          <w:szCs w:val="24"/>
          <w:lang w:val="en-US" w:eastAsia="ru-RU"/>
        </w:rPr>
      </w:pPr>
    </w:p>
    <w:p w:rsidR="009F4995" w:rsidRDefault="009F4995" w:rsidP="00AE132A">
      <w:pPr>
        <w:spacing w:after="0"/>
        <w:jc w:val="center"/>
        <w:rPr>
          <w:rFonts w:ascii="Times New Roman" w:hAnsi="Times New Roman"/>
          <w:color w:val="000000"/>
          <w:sz w:val="24"/>
          <w:szCs w:val="24"/>
          <w:lang w:val="en-US" w:eastAsia="ru-RU"/>
        </w:rPr>
      </w:pPr>
    </w:p>
    <w:p w:rsidR="009F4995" w:rsidRDefault="009F4995" w:rsidP="00AE132A">
      <w:pPr>
        <w:spacing w:after="0"/>
        <w:jc w:val="center"/>
        <w:rPr>
          <w:rFonts w:ascii="Times New Roman" w:hAnsi="Times New Roman"/>
          <w:color w:val="000000"/>
          <w:sz w:val="24"/>
          <w:szCs w:val="24"/>
          <w:lang w:val="en-US" w:eastAsia="ru-RU"/>
        </w:rPr>
      </w:pPr>
    </w:p>
    <w:p w:rsidR="009F4995" w:rsidRDefault="009F4995" w:rsidP="00AE132A">
      <w:pPr>
        <w:spacing w:after="0"/>
        <w:jc w:val="center"/>
        <w:rPr>
          <w:rFonts w:ascii="Times New Roman" w:hAnsi="Times New Roman"/>
          <w:color w:val="000000"/>
          <w:sz w:val="24"/>
          <w:szCs w:val="24"/>
          <w:lang w:val="en-US" w:eastAsia="ru-RU"/>
        </w:rPr>
      </w:pPr>
    </w:p>
    <w:p w:rsidR="009F4995" w:rsidRDefault="009F4995" w:rsidP="00AE132A">
      <w:pPr>
        <w:spacing w:after="0"/>
        <w:jc w:val="center"/>
        <w:rPr>
          <w:rFonts w:ascii="Times New Roman" w:hAnsi="Times New Roman"/>
          <w:color w:val="000000"/>
          <w:sz w:val="24"/>
          <w:szCs w:val="24"/>
          <w:lang w:val="en-US" w:eastAsia="ru-RU"/>
        </w:rPr>
      </w:pPr>
    </w:p>
    <w:p w:rsidR="009F4995" w:rsidRDefault="009F4995" w:rsidP="00AE132A">
      <w:pPr>
        <w:spacing w:after="0"/>
        <w:jc w:val="center"/>
        <w:rPr>
          <w:rFonts w:ascii="Times New Roman" w:hAnsi="Times New Roman"/>
          <w:color w:val="000000"/>
          <w:sz w:val="24"/>
          <w:szCs w:val="24"/>
          <w:lang w:val="en-US" w:eastAsia="ru-RU"/>
        </w:rPr>
      </w:pPr>
    </w:p>
    <w:p w:rsidR="001840E3" w:rsidRPr="00671B24" w:rsidRDefault="001840E3" w:rsidP="009F4995">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Broderia</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gulerul</w:t>
      </w:r>
      <w:proofErr w:type="spellEnd"/>
      <w:r w:rsidRPr="00671B24">
        <w:rPr>
          <w:rFonts w:ascii="Times New Roman" w:hAnsi="Times New Roman"/>
          <w:color w:val="000000"/>
          <w:sz w:val="24"/>
          <w:szCs w:val="24"/>
          <w:lang w:val="en-US" w:eastAsia="ru-RU"/>
        </w:rPr>
        <w:t xml:space="preserve"> 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gală</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ofițeri</w:t>
      </w:r>
      <w:proofErr w:type="spellEnd"/>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color w:val="000000"/>
          <w:sz w:val="24"/>
          <w:szCs w:val="24"/>
          <w:lang w:eastAsia="ru-RU"/>
        </w:rPr>
        <w:drawing>
          <wp:inline distT="0" distB="0" distL="0" distR="0">
            <wp:extent cx="2165350" cy="2450465"/>
            <wp:effectExtent l="19050" t="0" r="6350" b="0"/>
            <wp:docPr id="93" name="Рисунок 92"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Новый рисунок"/>
                    <pic:cNvPicPr>
                      <a:picLocks noChangeAspect="1" noChangeArrowheads="1"/>
                    </pic:cNvPicPr>
                  </pic:nvPicPr>
                  <pic:blipFill>
                    <a:blip r:embed="rId93"/>
                    <a:srcRect/>
                    <a:stretch>
                      <a:fillRect/>
                    </a:stretch>
                  </pic:blipFill>
                  <pic:spPr bwMode="auto">
                    <a:xfrm>
                      <a:off x="0" y="0"/>
                      <a:ext cx="2165350" cy="2450465"/>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4"/>
          <w:szCs w:val="24"/>
          <w:lang w:eastAsia="ru-RU"/>
        </w:rPr>
      </w:pPr>
    </w:p>
    <w:p w:rsidR="001840E3" w:rsidRPr="00D43979" w:rsidRDefault="001840E3" w:rsidP="00AE132A">
      <w:pPr>
        <w:spacing w:after="0"/>
        <w:rPr>
          <w:rFonts w:ascii="Times New Roman" w:hAnsi="Times New Roman"/>
          <w:color w:val="000000"/>
          <w:sz w:val="24"/>
          <w:szCs w:val="24"/>
          <w:lang w:eastAsia="ru-RU"/>
        </w:rPr>
      </w:pPr>
    </w:p>
    <w:p w:rsidR="001840E3" w:rsidRPr="00671B24" w:rsidRDefault="001840E3" w:rsidP="00AE132A">
      <w:pPr>
        <w:spacing w:after="0"/>
        <w:jc w:val="center"/>
        <w:rPr>
          <w:rFonts w:ascii="Times New Roman" w:hAnsi="Times New Roman"/>
          <w:color w:val="000000"/>
          <w:sz w:val="24"/>
          <w:szCs w:val="24"/>
          <w:lang w:val="en-US" w:eastAsia="ru-RU"/>
        </w:rPr>
      </w:pPr>
      <w:proofErr w:type="spellStart"/>
      <w:r w:rsidRPr="00966504">
        <w:rPr>
          <w:rFonts w:ascii="Times New Roman" w:hAnsi="Times New Roman"/>
          <w:color w:val="000000"/>
          <w:sz w:val="24"/>
          <w:szCs w:val="24"/>
          <w:lang w:val="en-US" w:eastAsia="ru-RU"/>
        </w:rPr>
        <w:t>Cozorocul</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chipiului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corpul</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ofițeri</w:t>
      </w:r>
      <w:proofErr w:type="spellEnd"/>
      <w:r w:rsidRPr="00671B24">
        <w:rPr>
          <w:rFonts w:ascii="Times New Roman" w:hAnsi="Times New Roman"/>
          <w:color w:val="000000"/>
          <w:sz w:val="24"/>
          <w:szCs w:val="24"/>
          <w:lang w:val="en-US" w:eastAsia="ru-RU"/>
        </w:rPr>
        <w:t xml:space="preserve"> cu grade supreme</w:t>
      </w:r>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color w:val="000000"/>
          <w:sz w:val="24"/>
          <w:szCs w:val="24"/>
          <w:lang w:eastAsia="ru-RU"/>
        </w:rPr>
        <w:drawing>
          <wp:inline distT="0" distB="0" distL="0" distR="0">
            <wp:extent cx="2662555" cy="819150"/>
            <wp:effectExtent l="19050" t="0" r="4445" b="0"/>
            <wp:docPr id="94" name="Рисунок 94" descr="Elemente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lemente general.jpg"/>
                    <pic:cNvPicPr>
                      <a:picLocks noChangeAspect="1" noChangeArrowheads="1"/>
                    </pic:cNvPicPr>
                  </pic:nvPicPr>
                  <pic:blipFill>
                    <a:blip r:embed="rId94"/>
                    <a:srcRect l="4231" t="59819" r="73322" b="15683"/>
                    <a:stretch>
                      <a:fillRect/>
                    </a:stretch>
                  </pic:blipFill>
                  <pic:spPr bwMode="auto">
                    <a:xfrm>
                      <a:off x="0" y="0"/>
                      <a:ext cx="2662555" cy="819150"/>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4"/>
          <w:szCs w:val="24"/>
          <w:lang w:eastAsia="ru-RU"/>
        </w:rPr>
      </w:pPr>
    </w:p>
    <w:p w:rsidR="001840E3" w:rsidRPr="00671B24" w:rsidRDefault="001840E3" w:rsidP="00AE132A">
      <w:pPr>
        <w:spacing w:after="0"/>
        <w:jc w:val="center"/>
        <w:rPr>
          <w:rFonts w:ascii="Times New Roman" w:hAnsi="Times New Roman"/>
          <w:color w:val="000000"/>
          <w:sz w:val="24"/>
          <w:szCs w:val="24"/>
          <w:lang w:val="en-US" w:eastAsia="ru-RU"/>
        </w:rPr>
      </w:pPr>
      <w:proofErr w:type="spellStart"/>
      <w:r w:rsidRPr="00966504">
        <w:rPr>
          <w:rFonts w:ascii="Times New Roman" w:hAnsi="Times New Roman"/>
          <w:color w:val="000000"/>
          <w:sz w:val="24"/>
          <w:szCs w:val="24"/>
          <w:lang w:val="en-US" w:eastAsia="ru-RU"/>
        </w:rPr>
        <w:t>Cozorocul</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chipiului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corpul</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ofițeri</w:t>
      </w:r>
      <w:proofErr w:type="spellEnd"/>
      <w:r w:rsidRPr="00671B24">
        <w:rPr>
          <w:rFonts w:ascii="Times New Roman" w:hAnsi="Times New Roman"/>
          <w:color w:val="000000"/>
          <w:sz w:val="24"/>
          <w:szCs w:val="24"/>
          <w:lang w:val="en-US" w:eastAsia="ru-RU"/>
        </w:rPr>
        <w:t xml:space="preserve"> cu grade </w:t>
      </w:r>
      <w:proofErr w:type="spellStart"/>
      <w:r w:rsidRPr="00671B24">
        <w:rPr>
          <w:rFonts w:ascii="Times New Roman" w:hAnsi="Times New Roman"/>
          <w:color w:val="000000"/>
          <w:sz w:val="24"/>
          <w:szCs w:val="24"/>
          <w:lang w:val="en-US" w:eastAsia="ru-RU"/>
        </w:rPr>
        <w:t>superioare</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inferioare</w:t>
      </w:r>
      <w:proofErr w:type="spellEnd"/>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color w:val="000000"/>
          <w:sz w:val="24"/>
          <w:szCs w:val="24"/>
          <w:lang w:eastAsia="ru-RU"/>
        </w:rPr>
        <w:drawing>
          <wp:inline distT="0" distB="0" distL="0" distR="0">
            <wp:extent cx="2640965" cy="1257935"/>
            <wp:effectExtent l="19050" t="0" r="6985" b="0"/>
            <wp:docPr id="95" name="Рисунок 93" descr="Cozor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ozoroc-1"/>
                    <pic:cNvPicPr>
                      <a:picLocks noChangeAspect="1" noChangeArrowheads="1"/>
                    </pic:cNvPicPr>
                  </pic:nvPicPr>
                  <pic:blipFill>
                    <a:blip r:embed="rId95"/>
                    <a:srcRect r="46704" b="15852"/>
                    <a:stretch>
                      <a:fillRect/>
                    </a:stretch>
                  </pic:blipFill>
                  <pic:spPr bwMode="auto">
                    <a:xfrm>
                      <a:off x="0" y="0"/>
                      <a:ext cx="2640965" cy="1257935"/>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4"/>
          <w:szCs w:val="24"/>
          <w:lang w:eastAsia="ru-RU"/>
        </w:rPr>
      </w:pPr>
    </w:p>
    <w:p w:rsidR="001840E3" w:rsidRDefault="001840E3" w:rsidP="00AE132A">
      <w:pPr>
        <w:spacing w:after="0"/>
        <w:jc w:val="center"/>
        <w:rPr>
          <w:rFonts w:ascii="Times New Roman" w:hAnsi="Times New Roman"/>
          <w:color w:val="000000"/>
          <w:sz w:val="24"/>
          <w:szCs w:val="24"/>
          <w:lang w:val="en-US" w:eastAsia="ru-RU"/>
        </w:rPr>
      </w:pPr>
      <w:proofErr w:type="spellStart"/>
      <w:r w:rsidRPr="00966504">
        <w:rPr>
          <w:rFonts w:ascii="Times New Roman" w:hAnsi="Times New Roman"/>
          <w:color w:val="000000"/>
          <w:sz w:val="24"/>
          <w:szCs w:val="24"/>
          <w:lang w:val="en-US" w:eastAsia="ru-RU"/>
        </w:rPr>
        <w:t>Cozorocul</w:t>
      </w:r>
      <w:proofErr w:type="spellEnd"/>
      <w:r w:rsidR="002A2F0F">
        <w:rPr>
          <w:rFonts w:ascii="Times New Roman" w:hAnsi="Times New Roman"/>
          <w:color w:val="000000"/>
          <w:sz w:val="24"/>
          <w:szCs w:val="24"/>
          <w:lang w:val="en-US" w:eastAsia="ru-RU"/>
        </w:rPr>
        <w:t xml:space="preserve"> </w:t>
      </w:r>
      <w:proofErr w:type="spellStart"/>
      <w:r w:rsidR="002A2F0F">
        <w:rPr>
          <w:rFonts w:ascii="Times New Roman" w:hAnsi="Times New Roman"/>
          <w:color w:val="000000"/>
          <w:sz w:val="24"/>
          <w:szCs w:val="24"/>
          <w:lang w:val="en-US" w:eastAsia="ru-RU"/>
        </w:rPr>
        <w:t>chipiului</w:t>
      </w:r>
      <w:proofErr w:type="spellEnd"/>
      <w:r w:rsidR="002A2F0F">
        <w:rPr>
          <w:rFonts w:ascii="Times New Roman" w:hAnsi="Times New Roman"/>
          <w:color w:val="000000"/>
          <w:sz w:val="24"/>
          <w:szCs w:val="24"/>
          <w:lang w:val="en-US" w:eastAsia="ru-RU"/>
        </w:rPr>
        <w:t xml:space="preserve"> </w:t>
      </w:r>
      <w:proofErr w:type="spellStart"/>
      <w:r w:rsidR="002A2F0F">
        <w:rPr>
          <w:rFonts w:ascii="Times New Roman" w:hAnsi="Times New Roman"/>
          <w:color w:val="000000"/>
          <w:sz w:val="24"/>
          <w:szCs w:val="24"/>
          <w:lang w:val="en-US" w:eastAsia="ru-RU"/>
        </w:rPr>
        <w:t>pentru</w:t>
      </w:r>
      <w:proofErr w:type="spellEnd"/>
      <w:r w:rsidR="002A2F0F">
        <w:rPr>
          <w:rFonts w:ascii="Times New Roman" w:hAnsi="Times New Roman"/>
          <w:color w:val="000000"/>
          <w:sz w:val="24"/>
          <w:szCs w:val="24"/>
          <w:lang w:val="en-US" w:eastAsia="ru-RU"/>
        </w:rPr>
        <w:t xml:space="preserve"> </w:t>
      </w:r>
      <w:proofErr w:type="spellStart"/>
      <w:r w:rsidR="002A2F0F">
        <w:rPr>
          <w:rFonts w:ascii="Times New Roman" w:hAnsi="Times New Roman"/>
          <w:color w:val="000000"/>
          <w:sz w:val="24"/>
          <w:szCs w:val="24"/>
          <w:lang w:val="en-US" w:eastAsia="ru-RU"/>
        </w:rPr>
        <w:t>efectivul</w:t>
      </w:r>
      <w:proofErr w:type="spellEnd"/>
      <w:r w:rsidR="002A2F0F">
        <w:rPr>
          <w:rFonts w:ascii="Times New Roman" w:hAnsi="Times New Roman"/>
          <w:color w:val="000000"/>
          <w:sz w:val="24"/>
          <w:szCs w:val="24"/>
          <w:lang w:val="en-US" w:eastAsia="ru-RU"/>
        </w:rPr>
        <w:t xml:space="preserve"> de </w:t>
      </w:r>
      <w:r w:rsidR="002A2F0F">
        <w:rPr>
          <w:rFonts w:ascii="Times New Roman" w:hAnsi="Times New Roman"/>
          <w:sz w:val="24"/>
          <w:szCs w:val="24"/>
          <w:lang w:val="ro-MO"/>
        </w:rPr>
        <w:t xml:space="preserve">sergenți și </w:t>
      </w:r>
      <w:r w:rsidR="002A2F0F" w:rsidRPr="00BB5C20">
        <w:rPr>
          <w:rFonts w:ascii="Times New Roman" w:hAnsi="Times New Roman"/>
          <w:sz w:val="24"/>
          <w:szCs w:val="24"/>
          <w:lang w:val="ro-MO"/>
        </w:rPr>
        <w:t xml:space="preserve">soldați </w:t>
      </w:r>
      <w:r w:rsidRPr="00671B24">
        <w:rPr>
          <w:rFonts w:ascii="Times New Roman" w:hAnsi="Times New Roman"/>
          <w:color w:val="000000"/>
          <w:sz w:val="24"/>
          <w:szCs w:val="24"/>
          <w:lang w:val="en-US" w:eastAsia="ru-RU"/>
        </w:rPr>
        <w:t xml:space="preserve">care </w:t>
      </w:r>
      <w:proofErr w:type="spellStart"/>
      <w:r w:rsidRPr="00671B24">
        <w:rPr>
          <w:rFonts w:ascii="Times New Roman" w:hAnsi="Times New Roman"/>
          <w:color w:val="000000"/>
          <w:sz w:val="24"/>
          <w:szCs w:val="24"/>
          <w:lang w:val="en-US" w:eastAsia="ru-RU"/>
        </w:rPr>
        <w:t>îndeplinesc</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serviciul</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militar</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prin</w:t>
      </w:r>
      <w:proofErr w:type="spellEnd"/>
      <w:r w:rsidRPr="00671B24">
        <w:rPr>
          <w:rFonts w:ascii="Times New Roman" w:hAnsi="Times New Roman"/>
          <w:color w:val="000000"/>
          <w:sz w:val="24"/>
          <w:szCs w:val="24"/>
          <w:lang w:val="en-US" w:eastAsia="ru-RU"/>
        </w:rPr>
        <w:t xml:space="preserve"> contract </w:t>
      </w:r>
    </w:p>
    <w:p w:rsidR="00966504" w:rsidRDefault="00966504" w:rsidP="00AE132A">
      <w:pPr>
        <w:spacing w:after="0"/>
        <w:jc w:val="center"/>
        <w:rPr>
          <w:rFonts w:ascii="Times New Roman" w:hAnsi="Times New Roman"/>
          <w:color w:val="000000"/>
          <w:sz w:val="24"/>
          <w:szCs w:val="24"/>
          <w:lang w:val="en-US" w:eastAsia="ru-RU"/>
        </w:rPr>
      </w:pPr>
    </w:p>
    <w:p w:rsidR="00671B24" w:rsidRDefault="00671B24" w:rsidP="00AE132A">
      <w:pPr>
        <w:spacing w:after="0"/>
        <w:jc w:val="center"/>
        <w:rPr>
          <w:rFonts w:ascii="Times New Roman" w:hAnsi="Times New Roman"/>
          <w:color w:val="000000"/>
          <w:sz w:val="24"/>
          <w:szCs w:val="24"/>
          <w:lang w:val="en-US" w:eastAsia="ru-RU"/>
        </w:rPr>
      </w:pP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color w:val="000000"/>
          <w:sz w:val="24"/>
          <w:szCs w:val="24"/>
          <w:lang w:eastAsia="ru-RU"/>
        </w:rPr>
        <w:drawing>
          <wp:inline distT="0" distB="0" distL="0" distR="0">
            <wp:extent cx="2765425" cy="1257935"/>
            <wp:effectExtent l="19050" t="0" r="0" b="0"/>
            <wp:docPr id="96" name="Рисунок 94" descr="Cozoro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Cozoroc-2"/>
                    <pic:cNvPicPr>
                      <a:picLocks noChangeAspect="1" noChangeArrowheads="1"/>
                    </pic:cNvPicPr>
                  </pic:nvPicPr>
                  <pic:blipFill>
                    <a:blip r:embed="rId96"/>
                    <a:srcRect r="45895"/>
                    <a:stretch>
                      <a:fillRect/>
                    </a:stretch>
                  </pic:blipFill>
                  <pic:spPr bwMode="auto">
                    <a:xfrm>
                      <a:off x="0" y="0"/>
                      <a:ext cx="2765425" cy="1257935"/>
                    </a:xfrm>
                    <a:prstGeom prst="rect">
                      <a:avLst/>
                    </a:prstGeom>
                    <a:noFill/>
                    <a:ln w="9525">
                      <a:noFill/>
                      <a:miter lim="800000"/>
                      <a:headEnd/>
                      <a:tailEnd/>
                    </a:ln>
                  </pic:spPr>
                </pic:pic>
              </a:graphicData>
            </a:graphic>
          </wp:inline>
        </w:drawing>
      </w:r>
    </w:p>
    <w:p w:rsidR="001840E3" w:rsidRDefault="001840E3" w:rsidP="00AE132A">
      <w:pPr>
        <w:spacing w:after="0"/>
        <w:jc w:val="center"/>
        <w:rPr>
          <w:rFonts w:ascii="Times New Roman" w:hAnsi="Times New Roman"/>
          <w:b/>
          <w:color w:val="000000"/>
          <w:sz w:val="24"/>
          <w:szCs w:val="24"/>
          <w:lang w:eastAsia="ru-RU"/>
        </w:rPr>
      </w:pPr>
    </w:p>
    <w:p w:rsidR="009F4995" w:rsidRDefault="009F4995" w:rsidP="00AE132A">
      <w:pPr>
        <w:spacing w:after="0"/>
        <w:jc w:val="center"/>
        <w:rPr>
          <w:rFonts w:ascii="Times New Roman" w:hAnsi="Times New Roman"/>
          <w:b/>
          <w:color w:val="000000"/>
          <w:sz w:val="24"/>
          <w:szCs w:val="24"/>
          <w:lang w:val="ro-MO" w:eastAsia="ru-RU"/>
        </w:rPr>
      </w:pPr>
    </w:p>
    <w:p w:rsidR="009F4995" w:rsidRDefault="009F4995" w:rsidP="00AE132A">
      <w:pPr>
        <w:spacing w:after="0"/>
        <w:jc w:val="center"/>
        <w:rPr>
          <w:rFonts w:ascii="Times New Roman" w:hAnsi="Times New Roman"/>
          <w:b/>
          <w:color w:val="000000"/>
          <w:sz w:val="24"/>
          <w:szCs w:val="24"/>
          <w:lang w:val="ro-MO" w:eastAsia="ru-RU"/>
        </w:rPr>
      </w:pPr>
    </w:p>
    <w:p w:rsidR="001840E3" w:rsidRPr="00D43979" w:rsidRDefault="001840E3" w:rsidP="00AE132A">
      <w:pPr>
        <w:spacing w:after="0"/>
        <w:jc w:val="center"/>
        <w:rPr>
          <w:rFonts w:ascii="Times New Roman" w:hAnsi="Times New Roman"/>
          <w:b/>
          <w:color w:val="000000"/>
          <w:sz w:val="24"/>
          <w:szCs w:val="24"/>
          <w:lang w:eastAsia="ru-RU"/>
        </w:rPr>
      </w:pPr>
      <w:r w:rsidRPr="00D43979">
        <w:rPr>
          <w:rFonts w:ascii="Times New Roman" w:hAnsi="Times New Roman"/>
          <w:b/>
          <w:color w:val="000000"/>
          <w:sz w:val="24"/>
          <w:szCs w:val="24"/>
          <w:lang w:eastAsia="ru-RU"/>
        </w:rPr>
        <w:t>COCARDA</w:t>
      </w: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color w:val="000000"/>
          <w:sz w:val="24"/>
          <w:szCs w:val="24"/>
          <w:lang w:eastAsia="ru-RU"/>
        </w:rPr>
        <w:drawing>
          <wp:inline distT="0" distB="0" distL="0" distR="0">
            <wp:extent cx="6386195" cy="1894840"/>
            <wp:effectExtent l="19050" t="0" r="0" b="0"/>
            <wp:docPr id="97" name="Рисунок 88" descr="CCCCocarda-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CCCCocarda-orizontal"/>
                    <pic:cNvPicPr>
                      <a:picLocks noChangeAspect="1" noChangeArrowheads="1"/>
                    </pic:cNvPicPr>
                  </pic:nvPicPr>
                  <pic:blipFill>
                    <a:blip r:embed="rId97"/>
                    <a:srcRect l="1622" r="2483"/>
                    <a:stretch>
                      <a:fillRect/>
                    </a:stretch>
                  </pic:blipFill>
                  <pic:spPr bwMode="auto">
                    <a:xfrm>
                      <a:off x="0" y="0"/>
                      <a:ext cx="6386195" cy="1894840"/>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4"/>
          <w:szCs w:val="24"/>
          <w:lang w:eastAsia="ru-RU"/>
        </w:rPr>
      </w:pPr>
    </w:p>
    <w:tbl>
      <w:tblPr>
        <w:tblW w:w="10314" w:type="dxa"/>
        <w:tblLook w:val="00A0"/>
      </w:tblPr>
      <w:tblGrid>
        <w:gridCol w:w="3794"/>
        <w:gridCol w:w="3685"/>
        <w:gridCol w:w="2835"/>
      </w:tblGrid>
      <w:tr w:rsidR="001840E3" w:rsidRPr="00A47FE5" w:rsidTr="008155F2">
        <w:tc>
          <w:tcPr>
            <w:tcW w:w="3794" w:type="dxa"/>
          </w:tcPr>
          <w:p w:rsidR="001840E3" w:rsidRPr="00671B24" w:rsidRDefault="001840E3" w:rsidP="00F84924">
            <w:pPr>
              <w:spacing w:after="0"/>
              <w:jc w:val="center"/>
              <w:rPr>
                <w:rFonts w:ascii="Times New Roman" w:hAnsi="Times New Roman"/>
                <w:sz w:val="24"/>
                <w:szCs w:val="24"/>
                <w:lang w:val="en-US" w:eastAsia="ru-RU"/>
              </w:rPr>
            </w:pPr>
            <w:r w:rsidRPr="00671B24">
              <w:rPr>
                <w:rFonts w:ascii="Times New Roman" w:hAnsi="Times New Roman"/>
                <w:sz w:val="24"/>
                <w:szCs w:val="24"/>
                <w:lang w:val="en-US" w:eastAsia="ru-RU"/>
              </w:rPr>
              <w:t xml:space="preserve">La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gală</w:t>
            </w:r>
            <w:proofErr w:type="spellEnd"/>
            <w:r w:rsidRPr="00671B24">
              <w:rPr>
                <w:rFonts w:ascii="Times New Roman" w:hAnsi="Times New Roman"/>
                <w:sz w:val="24"/>
                <w:szCs w:val="24"/>
                <w:lang w:val="en-US" w:eastAsia="ru-RU"/>
              </w:rPr>
              <w:t xml:space="preserve"> </w:t>
            </w:r>
          </w:p>
          <w:p w:rsidR="001840E3" w:rsidRPr="00671B24" w:rsidRDefault="001840E3" w:rsidP="008155F2">
            <w:pPr>
              <w:spacing w:after="0"/>
              <w:jc w:val="center"/>
              <w:rPr>
                <w:rFonts w:ascii="Times New Roman" w:hAnsi="Times New Roman"/>
                <w:sz w:val="24"/>
                <w:szCs w:val="24"/>
                <w:lang w:val="en-US" w:eastAsia="ru-RU"/>
              </w:rPr>
            </w:pPr>
            <w:proofErr w:type="spellStart"/>
            <w:r w:rsidRPr="00671B24">
              <w:rPr>
                <w:rFonts w:ascii="Times New Roman" w:hAnsi="Times New Roman"/>
                <w:sz w:val="24"/>
                <w:szCs w:val="24"/>
                <w:lang w:val="en-US" w:eastAsia="ru-RU"/>
              </w:rPr>
              <w:t>pentru</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corpul</w:t>
            </w:r>
            <w:proofErr w:type="spellEnd"/>
            <w:r w:rsidRPr="00671B24">
              <w:rPr>
                <w:rFonts w:ascii="Times New Roman" w:hAnsi="Times New Roman"/>
                <w:sz w:val="24"/>
                <w:szCs w:val="24"/>
                <w:lang w:val="en-US" w:eastAsia="ru-RU"/>
              </w:rPr>
              <w:t xml:space="preserve"> superior de </w:t>
            </w:r>
            <w:proofErr w:type="spellStart"/>
            <w:r w:rsidRPr="00671B24">
              <w:rPr>
                <w:rFonts w:ascii="Times New Roman" w:hAnsi="Times New Roman"/>
                <w:sz w:val="24"/>
                <w:szCs w:val="24"/>
                <w:lang w:val="en-US" w:eastAsia="ru-RU"/>
              </w:rPr>
              <w:t>comandă</w:t>
            </w:r>
            <w:proofErr w:type="spellEnd"/>
          </w:p>
        </w:tc>
        <w:tc>
          <w:tcPr>
            <w:tcW w:w="3685" w:type="dxa"/>
          </w:tcPr>
          <w:p w:rsidR="001840E3" w:rsidRPr="00671B24" w:rsidRDefault="001840E3" w:rsidP="008155F2">
            <w:pPr>
              <w:spacing w:after="0"/>
              <w:jc w:val="center"/>
              <w:rPr>
                <w:rFonts w:ascii="Times New Roman" w:hAnsi="Times New Roman"/>
                <w:sz w:val="24"/>
                <w:szCs w:val="24"/>
                <w:lang w:val="en-US" w:eastAsia="ru-RU"/>
              </w:rPr>
            </w:pPr>
            <w:r w:rsidRPr="00671B24">
              <w:rPr>
                <w:rFonts w:ascii="Times New Roman" w:hAnsi="Times New Roman"/>
                <w:sz w:val="24"/>
                <w:szCs w:val="24"/>
                <w:lang w:val="en-US" w:eastAsia="ru-RU"/>
              </w:rPr>
              <w:t xml:space="preserve">La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gală</w:t>
            </w:r>
            <w:proofErr w:type="spellEnd"/>
          </w:p>
          <w:p w:rsidR="001840E3" w:rsidRPr="00671B24" w:rsidRDefault="001840E3" w:rsidP="008155F2">
            <w:pPr>
              <w:spacing w:after="0"/>
              <w:ind w:right="-108"/>
              <w:jc w:val="center"/>
              <w:rPr>
                <w:rFonts w:ascii="Times New Roman" w:hAnsi="Times New Roman"/>
                <w:sz w:val="24"/>
                <w:szCs w:val="24"/>
                <w:lang w:val="en-US" w:eastAsia="ru-RU"/>
              </w:rPr>
            </w:pPr>
            <w:proofErr w:type="spellStart"/>
            <w:r w:rsidRPr="00671B24">
              <w:rPr>
                <w:rFonts w:ascii="Times New Roman" w:hAnsi="Times New Roman"/>
                <w:sz w:val="24"/>
                <w:szCs w:val="24"/>
                <w:lang w:val="en-US" w:eastAsia="ru-RU"/>
              </w:rPr>
              <w:t>pentru</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corpul</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mediu</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comandă</w:t>
            </w:r>
            <w:proofErr w:type="spellEnd"/>
          </w:p>
        </w:tc>
        <w:tc>
          <w:tcPr>
            <w:tcW w:w="2835" w:type="dxa"/>
          </w:tcPr>
          <w:p w:rsidR="001840E3" w:rsidRPr="00671B24" w:rsidRDefault="001840E3" w:rsidP="008155F2">
            <w:pPr>
              <w:spacing w:after="0"/>
              <w:jc w:val="center"/>
              <w:rPr>
                <w:rFonts w:ascii="Times New Roman" w:hAnsi="Times New Roman"/>
                <w:sz w:val="24"/>
                <w:szCs w:val="24"/>
                <w:lang w:val="en-US" w:eastAsia="ru-RU"/>
              </w:rPr>
            </w:pPr>
            <w:r w:rsidRPr="00671B24">
              <w:rPr>
                <w:rFonts w:ascii="Times New Roman" w:hAnsi="Times New Roman"/>
                <w:sz w:val="24"/>
                <w:szCs w:val="24"/>
                <w:lang w:val="en-US" w:eastAsia="ru-RU"/>
              </w:rPr>
              <w:t xml:space="preserve">La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gală</w:t>
            </w:r>
            <w:proofErr w:type="spellEnd"/>
          </w:p>
          <w:p w:rsidR="001840E3" w:rsidRPr="00671B24" w:rsidRDefault="001840E3" w:rsidP="008155F2">
            <w:pPr>
              <w:spacing w:after="0"/>
              <w:jc w:val="center"/>
              <w:rPr>
                <w:rFonts w:ascii="Times New Roman" w:hAnsi="Times New Roman"/>
                <w:sz w:val="24"/>
                <w:szCs w:val="24"/>
                <w:lang w:val="en-US" w:eastAsia="ru-RU"/>
              </w:rPr>
            </w:pPr>
            <w:proofErr w:type="spellStart"/>
            <w:r w:rsidRPr="00671B24">
              <w:rPr>
                <w:rFonts w:ascii="Times New Roman" w:hAnsi="Times New Roman"/>
                <w:sz w:val="24"/>
                <w:szCs w:val="24"/>
                <w:lang w:val="en-US" w:eastAsia="ru-RU"/>
              </w:rPr>
              <w:t>pentru</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corpul</w:t>
            </w:r>
            <w:proofErr w:type="spellEnd"/>
            <w:r w:rsidRPr="00671B24">
              <w:rPr>
                <w:rFonts w:ascii="Times New Roman" w:hAnsi="Times New Roman"/>
                <w:sz w:val="24"/>
                <w:szCs w:val="24"/>
                <w:lang w:val="en-US" w:eastAsia="ru-RU"/>
              </w:rPr>
              <w:t xml:space="preserve"> </w:t>
            </w:r>
            <w:r w:rsidRPr="00671B24">
              <w:rPr>
                <w:rFonts w:ascii="Times New Roman" w:hAnsi="Times New Roman"/>
                <w:sz w:val="24"/>
                <w:szCs w:val="24"/>
                <w:lang w:val="en-US"/>
              </w:rPr>
              <w:t>inferior</w:t>
            </w:r>
          </w:p>
        </w:tc>
      </w:tr>
    </w:tbl>
    <w:p w:rsidR="001840E3" w:rsidRPr="00671B24" w:rsidRDefault="001840E3" w:rsidP="00AE132A">
      <w:pPr>
        <w:spacing w:after="0"/>
        <w:jc w:val="center"/>
        <w:rPr>
          <w:rFonts w:ascii="Times New Roman" w:hAnsi="Times New Roman"/>
          <w:color w:val="000000"/>
          <w:sz w:val="24"/>
          <w:szCs w:val="24"/>
          <w:lang w:val="en-US" w:eastAsia="ru-RU"/>
        </w:rPr>
      </w:pPr>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671B24" w:rsidRDefault="001840E3" w:rsidP="00AE132A">
      <w:pPr>
        <w:spacing w:after="0"/>
        <w:jc w:val="center"/>
        <w:rPr>
          <w:rFonts w:ascii="Times New Roman" w:hAnsi="Times New Roman"/>
          <w:color w:val="000000"/>
          <w:sz w:val="24"/>
          <w:szCs w:val="24"/>
          <w:lang w:val="en-US" w:eastAsia="ru-RU"/>
        </w:rPr>
      </w:pP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color w:val="000000"/>
          <w:sz w:val="24"/>
          <w:szCs w:val="24"/>
          <w:lang w:eastAsia="ru-RU"/>
        </w:rPr>
        <w:drawing>
          <wp:inline distT="0" distB="0" distL="0" distR="0">
            <wp:extent cx="1602105" cy="1565275"/>
            <wp:effectExtent l="19050" t="0" r="0" b="0"/>
            <wp:docPr id="98" name="Рисунок 89" descr="COCARDA_Berete-neagra-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COCARDA_Berete-neagra-final"/>
                    <pic:cNvPicPr>
                      <a:picLocks noChangeAspect="1" noChangeArrowheads="1"/>
                    </pic:cNvPicPr>
                  </pic:nvPicPr>
                  <pic:blipFill>
                    <a:blip r:embed="rId98"/>
                    <a:srcRect/>
                    <a:stretch>
                      <a:fillRect/>
                    </a:stretch>
                  </pic:blipFill>
                  <pic:spPr bwMode="auto">
                    <a:xfrm>
                      <a:off x="0" y="0"/>
                      <a:ext cx="1602105" cy="1565275"/>
                    </a:xfrm>
                    <a:prstGeom prst="rect">
                      <a:avLst/>
                    </a:prstGeom>
                    <a:noFill/>
                    <a:ln w="9525">
                      <a:noFill/>
                      <a:miter lim="800000"/>
                      <a:headEnd/>
                      <a:tailEnd/>
                    </a:ln>
                  </pic:spPr>
                </pic:pic>
              </a:graphicData>
            </a:graphic>
          </wp:inline>
        </w:drawing>
      </w:r>
      <w:r w:rsidR="001840E3">
        <w:rPr>
          <w:rFonts w:ascii="Times New Roman" w:hAnsi="Times New Roman"/>
          <w:color w:val="000000"/>
          <w:sz w:val="24"/>
          <w:szCs w:val="24"/>
          <w:lang w:eastAsia="ru-RU"/>
        </w:rPr>
        <w:t xml:space="preserve"> </w:t>
      </w:r>
      <w:r w:rsidR="00671B24">
        <w:rPr>
          <w:rFonts w:ascii="Times New Roman" w:hAnsi="Times New Roman"/>
          <w:color w:val="000000"/>
          <w:sz w:val="24"/>
          <w:szCs w:val="24"/>
          <w:lang w:val="ro-MO" w:eastAsia="ru-RU"/>
        </w:rPr>
        <w:t xml:space="preserve">                                              </w:t>
      </w:r>
      <w:r>
        <w:rPr>
          <w:rFonts w:ascii="Times New Roman" w:hAnsi="Times New Roman"/>
          <w:noProof/>
          <w:color w:val="000000"/>
          <w:sz w:val="24"/>
          <w:szCs w:val="24"/>
          <w:lang w:eastAsia="ru-RU"/>
        </w:rPr>
        <w:drawing>
          <wp:inline distT="0" distB="0" distL="0" distR="0">
            <wp:extent cx="1572895" cy="1565275"/>
            <wp:effectExtent l="19050" t="0" r="8255" b="0"/>
            <wp:docPr id="99" name="Рисунок 91" descr="COCARDA_IGC_Berete-bordo-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OCARDA_IGC_Berete-bordo-final"/>
                    <pic:cNvPicPr>
                      <a:picLocks noChangeAspect="1" noChangeArrowheads="1"/>
                    </pic:cNvPicPr>
                  </pic:nvPicPr>
                  <pic:blipFill>
                    <a:blip r:embed="rId99"/>
                    <a:srcRect/>
                    <a:stretch>
                      <a:fillRect/>
                    </a:stretch>
                  </pic:blipFill>
                  <pic:spPr bwMode="auto">
                    <a:xfrm>
                      <a:off x="0" y="0"/>
                      <a:ext cx="1572895" cy="1565275"/>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4"/>
          <w:szCs w:val="24"/>
          <w:lang w:eastAsia="ru-RU"/>
        </w:rPr>
      </w:pPr>
    </w:p>
    <w:p w:rsidR="001840E3" w:rsidRPr="00D43979" w:rsidRDefault="001840E3" w:rsidP="00AE132A">
      <w:pPr>
        <w:spacing w:after="0"/>
        <w:jc w:val="center"/>
        <w:rPr>
          <w:rFonts w:ascii="Times New Roman" w:hAnsi="Times New Roman"/>
          <w:color w:val="000000"/>
          <w:sz w:val="24"/>
          <w:szCs w:val="24"/>
          <w:lang w:eastAsia="ru-RU"/>
        </w:rPr>
      </w:pPr>
    </w:p>
    <w:tbl>
      <w:tblPr>
        <w:tblW w:w="0" w:type="auto"/>
        <w:tblLook w:val="00A0"/>
      </w:tblPr>
      <w:tblGrid>
        <w:gridCol w:w="5139"/>
        <w:gridCol w:w="5140"/>
      </w:tblGrid>
      <w:tr w:rsidR="001840E3" w:rsidRPr="00A47FE5" w:rsidTr="008419AA">
        <w:tc>
          <w:tcPr>
            <w:tcW w:w="5139" w:type="dxa"/>
          </w:tcPr>
          <w:p w:rsidR="001840E3" w:rsidRPr="00671B24" w:rsidRDefault="001840E3" w:rsidP="008419AA">
            <w:pPr>
              <w:spacing w:after="0" w:line="240" w:lineRule="auto"/>
              <w:jc w:val="center"/>
              <w:rPr>
                <w:rFonts w:ascii="Times New Roman" w:hAnsi="Times New Roman"/>
                <w:color w:val="000000"/>
                <w:sz w:val="24"/>
                <w:szCs w:val="24"/>
                <w:lang w:val="en-US" w:eastAsia="ru-RU"/>
              </w:rPr>
            </w:pPr>
          </w:p>
          <w:p w:rsidR="001840E3" w:rsidRPr="00671B24" w:rsidRDefault="001840E3" w:rsidP="008419AA">
            <w:pPr>
              <w:spacing w:after="0" w:line="240" w:lineRule="auto"/>
              <w:jc w:val="center"/>
              <w:rPr>
                <w:rFonts w:ascii="Times New Roman" w:hAnsi="Times New Roman"/>
                <w:color w:val="000000"/>
                <w:sz w:val="24"/>
                <w:szCs w:val="24"/>
                <w:lang w:val="en-US" w:eastAsia="ru-RU"/>
              </w:rPr>
            </w:pPr>
            <w:r w:rsidRPr="00671B24">
              <w:rPr>
                <w:rFonts w:ascii="Times New Roman" w:hAnsi="Times New Roman"/>
                <w:color w:val="000000"/>
                <w:sz w:val="24"/>
                <w:szCs w:val="24"/>
                <w:lang w:val="en-US" w:eastAsia="ru-RU"/>
              </w:rPr>
              <w:t xml:space="preserve">La </w:t>
            </w:r>
            <w:proofErr w:type="spellStart"/>
            <w:r w:rsidRPr="00671B24">
              <w:rPr>
                <w:rFonts w:ascii="Times New Roman" w:hAnsi="Times New Roman"/>
                <w:color w:val="000000"/>
                <w:sz w:val="24"/>
                <w:szCs w:val="24"/>
                <w:lang w:val="en-US" w:eastAsia="ru-RU"/>
              </w:rPr>
              <w:t>uniforma</w:t>
            </w:r>
            <w:proofErr w:type="spellEnd"/>
            <w:r w:rsidRPr="00671B24">
              <w:rPr>
                <w:rFonts w:ascii="Times New Roman" w:hAnsi="Times New Roman"/>
                <w:color w:val="000000"/>
                <w:sz w:val="24"/>
                <w:szCs w:val="24"/>
                <w:lang w:val="en-US" w:eastAsia="ru-RU"/>
              </w:rPr>
              <w:t xml:space="preserve"> de </w:t>
            </w:r>
            <w:proofErr w:type="spellStart"/>
            <w:r w:rsidRPr="00671B24">
              <w:rPr>
                <w:rFonts w:ascii="Times New Roman" w:hAnsi="Times New Roman"/>
                <w:color w:val="000000"/>
                <w:sz w:val="24"/>
                <w:szCs w:val="24"/>
                <w:lang w:val="en-US" w:eastAsia="ru-RU"/>
              </w:rPr>
              <w:t>serviciu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instrucție</w:t>
            </w:r>
            <w:proofErr w:type="spellEnd"/>
          </w:p>
        </w:tc>
        <w:tc>
          <w:tcPr>
            <w:tcW w:w="5140" w:type="dxa"/>
          </w:tcPr>
          <w:p w:rsidR="001840E3" w:rsidRPr="00671B24" w:rsidRDefault="001840E3" w:rsidP="008419AA">
            <w:pPr>
              <w:spacing w:after="0" w:line="240" w:lineRule="auto"/>
              <w:jc w:val="center"/>
              <w:rPr>
                <w:rFonts w:ascii="Times New Roman" w:hAnsi="Times New Roman"/>
                <w:sz w:val="24"/>
                <w:szCs w:val="24"/>
                <w:lang w:val="en-US" w:eastAsia="ru-RU"/>
              </w:rPr>
            </w:pPr>
            <w:r w:rsidRPr="00671B24">
              <w:rPr>
                <w:rFonts w:ascii="Times New Roman" w:hAnsi="Times New Roman"/>
                <w:sz w:val="24"/>
                <w:szCs w:val="24"/>
                <w:lang w:val="en-US" w:eastAsia="ru-RU"/>
              </w:rPr>
              <w:t xml:space="preserve">La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serviciu</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și</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instrucție</w:t>
            </w:r>
            <w:proofErr w:type="spellEnd"/>
          </w:p>
          <w:p w:rsidR="001840E3" w:rsidRPr="00671B24" w:rsidRDefault="001840E3" w:rsidP="008419AA">
            <w:pPr>
              <w:spacing w:after="0" w:line="240" w:lineRule="auto"/>
              <w:jc w:val="center"/>
              <w:rPr>
                <w:rFonts w:ascii="Times New Roman" w:hAnsi="Times New Roman"/>
                <w:sz w:val="24"/>
                <w:szCs w:val="24"/>
                <w:lang w:val="en-US" w:eastAsia="ru-RU"/>
              </w:rPr>
            </w:pPr>
            <w:proofErr w:type="spellStart"/>
            <w:r w:rsidRPr="00671B24">
              <w:rPr>
                <w:rFonts w:ascii="Times New Roman" w:hAnsi="Times New Roman"/>
                <w:sz w:val="24"/>
                <w:szCs w:val="24"/>
                <w:lang w:val="en-US" w:eastAsia="ru-RU"/>
              </w:rPr>
              <w:t>pentru</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efectivul</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Batalionului</w:t>
            </w:r>
            <w:proofErr w:type="spellEnd"/>
            <w:r w:rsidRPr="00671B24">
              <w:rPr>
                <w:rFonts w:ascii="Times New Roman" w:hAnsi="Times New Roman"/>
                <w:sz w:val="24"/>
                <w:szCs w:val="24"/>
                <w:lang w:val="en-US" w:eastAsia="ru-RU"/>
              </w:rPr>
              <w:t xml:space="preserve"> cu</w:t>
            </w:r>
          </w:p>
          <w:p w:rsidR="001840E3" w:rsidRPr="00671B24" w:rsidRDefault="001840E3" w:rsidP="008419AA">
            <w:pPr>
              <w:spacing w:after="0" w:line="240" w:lineRule="auto"/>
              <w:jc w:val="center"/>
              <w:rPr>
                <w:rFonts w:ascii="Times New Roman" w:hAnsi="Times New Roman"/>
                <w:sz w:val="24"/>
                <w:szCs w:val="24"/>
                <w:lang w:val="en-US" w:eastAsia="ru-RU"/>
              </w:rPr>
            </w:pPr>
            <w:proofErr w:type="spellStart"/>
            <w:r w:rsidRPr="00671B24">
              <w:rPr>
                <w:rFonts w:ascii="Times New Roman" w:hAnsi="Times New Roman"/>
                <w:sz w:val="24"/>
                <w:szCs w:val="24"/>
                <w:lang w:val="en-US" w:eastAsia="ru-RU"/>
              </w:rPr>
              <w:t>destinație</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specială</w:t>
            </w:r>
            <w:proofErr w:type="spellEnd"/>
          </w:p>
          <w:p w:rsidR="001840E3" w:rsidRPr="00671B24" w:rsidRDefault="001840E3" w:rsidP="008419AA">
            <w:pPr>
              <w:spacing w:after="0" w:line="240" w:lineRule="auto"/>
              <w:jc w:val="center"/>
              <w:rPr>
                <w:rFonts w:ascii="Times New Roman" w:hAnsi="Times New Roman"/>
                <w:color w:val="000000"/>
                <w:sz w:val="24"/>
                <w:szCs w:val="24"/>
                <w:lang w:val="en-US" w:eastAsia="ru-RU"/>
              </w:rPr>
            </w:pPr>
          </w:p>
        </w:tc>
      </w:tr>
    </w:tbl>
    <w:p w:rsidR="001840E3" w:rsidRPr="00671B24" w:rsidRDefault="001840E3" w:rsidP="00AE132A">
      <w:pPr>
        <w:spacing w:after="0"/>
        <w:jc w:val="center"/>
        <w:rPr>
          <w:rFonts w:ascii="Times New Roman" w:hAnsi="Times New Roman"/>
          <w:color w:val="000000"/>
          <w:sz w:val="24"/>
          <w:szCs w:val="24"/>
          <w:lang w:val="en-US" w:eastAsia="ru-RU"/>
        </w:rPr>
      </w:pPr>
    </w:p>
    <w:p w:rsidR="001840E3" w:rsidRPr="00671B24" w:rsidRDefault="001840E3" w:rsidP="00AE132A">
      <w:pPr>
        <w:spacing w:after="0"/>
        <w:rPr>
          <w:rFonts w:ascii="Times New Roman" w:hAnsi="Times New Roman"/>
          <w:color w:val="000000"/>
          <w:sz w:val="24"/>
          <w:szCs w:val="24"/>
          <w:lang w:val="en-US" w:eastAsia="ru-RU"/>
        </w:rPr>
      </w:pPr>
    </w:p>
    <w:p w:rsidR="001840E3" w:rsidRPr="00671B24" w:rsidRDefault="001840E3" w:rsidP="00AE132A">
      <w:pPr>
        <w:spacing w:after="0"/>
        <w:jc w:val="center"/>
        <w:rPr>
          <w:rFonts w:ascii="Times New Roman" w:hAnsi="Times New Roman"/>
          <w:color w:val="000000"/>
          <w:sz w:val="24"/>
          <w:szCs w:val="24"/>
          <w:lang w:eastAsia="ru-RU"/>
        </w:rPr>
      </w:pPr>
      <w:r w:rsidRPr="00671B24">
        <w:rPr>
          <w:rFonts w:ascii="Times New Roman" w:hAnsi="Times New Roman"/>
          <w:color w:val="000000"/>
          <w:sz w:val="24"/>
          <w:szCs w:val="24"/>
          <w:lang w:eastAsia="ru-RU"/>
        </w:rPr>
        <w:t>STELE PE EPOLEȚI (BRODATE)</w:t>
      </w:r>
    </w:p>
    <w:p w:rsidR="001840E3" w:rsidRPr="00D43979" w:rsidRDefault="001840E3" w:rsidP="00AE132A">
      <w:pPr>
        <w:spacing w:after="0"/>
        <w:jc w:val="center"/>
        <w:rPr>
          <w:rFonts w:ascii="Times New Roman" w:hAnsi="Times New Roman"/>
          <w:color w:val="000000"/>
          <w:sz w:val="24"/>
          <w:szCs w:val="24"/>
          <w:lang w:eastAsia="ru-RU"/>
        </w:rPr>
      </w:pPr>
    </w:p>
    <w:p w:rsidR="001840E3" w:rsidRPr="00D43979" w:rsidRDefault="00270C93" w:rsidP="00AE132A">
      <w:pPr>
        <w:spacing w:after="0"/>
        <w:jc w:val="center"/>
        <w:rPr>
          <w:rFonts w:ascii="Times New Roman" w:hAnsi="Times New Roman"/>
          <w:color w:val="000000"/>
          <w:sz w:val="24"/>
          <w:szCs w:val="24"/>
          <w:lang w:eastAsia="ru-RU"/>
        </w:rPr>
      </w:pPr>
      <w:r>
        <w:rPr>
          <w:rFonts w:ascii="Times New Roman" w:hAnsi="Times New Roman"/>
          <w:noProof/>
          <w:color w:val="000000"/>
          <w:sz w:val="24"/>
          <w:szCs w:val="24"/>
          <w:lang w:eastAsia="ru-RU"/>
        </w:rPr>
        <w:drawing>
          <wp:inline distT="0" distB="0" distL="0" distR="0">
            <wp:extent cx="5932805" cy="1141095"/>
            <wp:effectExtent l="19050" t="0" r="0" b="0"/>
            <wp:docPr id="100" name="Picture 38" descr="12%2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20C"/>
                    <pic:cNvPicPr>
                      <a:picLocks noChangeAspect="1" noChangeArrowheads="1"/>
                    </pic:cNvPicPr>
                  </pic:nvPicPr>
                  <pic:blipFill>
                    <a:blip r:embed="rId100"/>
                    <a:srcRect/>
                    <a:stretch>
                      <a:fillRect/>
                    </a:stretch>
                  </pic:blipFill>
                  <pic:spPr bwMode="auto">
                    <a:xfrm>
                      <a:off x="0" y="0"/>
                      <a:ext cx="5932805" cy="1141095"/>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color w:val="000000"/>
          <w:sz w:val="24"/>
          <w:szCs w:val="24"/>
          <w:lang w:eastAsia="ru-RU"/>
        </w:rPr>
      </w:pPr>
    </w:p>
    <w:p w:rsidR="001840E3" w:rsidRPr="00D43979" w:rsidRDefault="001840E3" w:rsidP="00AE132A">
      <w:pPr>
        <w:spacing w:after="0"/>
        <w:jc w:val="center"/>
        <w:rPr>
          <w:rFonts w:ascii="Times New Roman" w:hAnsi="Times New Roman"/>
          <w:sz w:val="24"/>
          <w:szCs w:val="24"/>
        </w:rPr>
      </w:pPr>
      <w:r>
        <w:rPr>
          <w:rFonts w:ascii="Times New Roman" w:hAnsi="Times New Roman"/>
          <w:sz w:val="24"/>
          <w:szCs w:val="24"/>
        </w:rPr>
        <w:t xml:space="preserve"> </w:t>
      </w:r>
      <w:r w:rsidRPr="00D43979">
        <w:rPr>
          <w:rFonts w:ascii="Times New Roman" w:hAnsi="Times New Roman"/>
          <w:sz w:val="24"/>
          <w:szCs w:val="24"/>
        </w:rPr>
        <w:t xml:space="preserve">Ø 28 </w:t>
      </w:r>
      <w:proofErr w:type="spellStart"/>
      <w:r w:rsidRPr="00D43979">
        <w:rPr>
          <w:rFonts w:ascii="Times New Roman" w:hAnsi="Times New Roman"/>
          <w:sz w:val="24"/>
          <w:szCs w:val="24"/>
        </w:rPr>
        <w:t>mm</w:t>
      </w:r>
      <w:proofErr w:type="spellEnd"/>
      <w:r>
        <w:rPr>
          <w:rFonts w:ascii="Times New Roman" w:hAnsi="Times New Roman"/>
          <w:sz w:val="24"/>
          <w:szCs w:val="24"/>
        </w:rPr>
        <w:t xml:space="preserve"> </w:t>
      </w:r>
      <w:r w:rsidRPr="00D43979">
        <w:rPr>
          <w:rFonts w:ascii="Times New Roman" w:hAnsi="Times New Roman"/>
          <w:sz w:val="24"/>
          <w:szCs w:val="24"/>
        </w:rPr>
        <w:t xml:space="preserve">Ø 20 </w:t>
      </w:r>
      <w:proofErr w:type="spellStart"/>
      <w:r w:rsidRPr="00D43979">
        <w:rPr>
          <w:rFonts w:ascii="Times New Roman" w:hAnsi="Times New Roman"/>
          <w:sz w:val="24"/>
          <w:szCs w:val="24"/>
        </w:rPr>
        <w:t>mm</w:t>
      </w:r>
      <w:proofErr w:type="spellEnd"/>
      <w:r>
        <w:rPr>
          <w:rFonts w:ascii="Times New Roman" w:hAnsi="Times New Roman"/>
          <w:sz w:val="24"/>
          <w:szCs w:val="24"/>
        </w:rPr>
        <w:t xml:space="preserve"> </w:t>
      </w:r>
      <w:r w:rsidRPr="00D43979">
        <w:rPr>
          <w:rFonts w:ascii="Times New Roman" w:hAnsi="Times New Roman"/>
          <w:sz w:val="24"/>
          <w:szCs w:val="24"/>
        </w:rPr>
        <w:t xml:space="preserve">Ø 13 </w:t>
      </w:r>
      <w:proofErr w:type="spellStart"/>
      <w:r w:rsidRPr="00D43979">
        <w:rPr>
          <w:rFonts w:ascii="Times New Roman" w:hAnsi="Times New Roman"/>
          <w:sz w:val="24"/>
          <w:szCs w:val="24"/>
        </w:rPr>
        <w:t>mm</w:t>
      </w:r>
      <w:proofErr w:type="spellEnd"/>
      <w:r>
        <w:rPr>
          <w:rFonts w:ascii="Times New Roman" w:hAnsi="Times New Roman"/>
          <w:sz w:val="24"/>
          <w:szCs w:val="24"/>
        </w:rPr>
        <w:t xml:space="preserve"> </w:t>
      </w:r>
      <w:r w:rsidRPr="00D43979">
        <w:rPr>
          <w:rFonts w:ascii="Times New Roman" w:hAnsi="Times New Roman"/>
          <w:sz w:val="24"/>
          <w:szCs w:val="24"/>
        </w:rPr>
        <w:t xml:space="preserve">Ø 28 </w:t>
      </w:r>
      <w:proofErr w:type="spellStart"/>
      <w:r w:rsidRPr="00D43979">
        <w:rPr>
          <w:rFonts w:ascii="Times New Roman" w:hAnsi="Times New Roman"/>
          <w:sz w:val="24"/>
          <w:szCs w:val="24"/>
        </w:rPr>
        <w:t>mm</w:t>
      </w:r>
      <w:proofErr w:type="spellEnd"/>
      <w:r>
        <w:rPr>
          <w:rFonts w:ascii="Times New Roman" w:hAnsi="Times New Roman"/>
          <w:sz w:val="24"/>
          <w:szCs w:val="24"/>
        </w:rPr>
        <w:t xml:space="preserve"> </w:t>
      </w:r>
      <w:r w:rsidRPr="00D43979">
        <w:rPr>
          <w:rFonts w:ascii="Times New Roman" w:hAnsi="Times New Roman"/>
          <w:sz w:val="24"/>
          <w:szCs w:val="24"/>
        </w:rPr>
        <w:t xml:space="preserve">Ø 20 </w:t>
      </w:r>
      <w:proofErr w:type="spellStart"/>
      <w:r w:rsidRPr="00D43979">
        <w:rPr>
          <w:rFonts w:ascii="Times New Roman" w:hAnsi="Times New Roman"/>
          <w:sz w:val="24"/>
          <w:szCs w:val="24"/>
        </w:rPr>
        <w:t>mm</w:t>
      </w:r>
      <w:proofErr w:type="spellEnd"/>
      <w:r>
        <w:rPr>
          <w:rFonts w:ascii="Times New Roman" w:hAnsi="Times New Roman"/>
          <w:sz w:val="24"/>
          <w:szCs w:val="24"/>
        </w:rPr>
        <w:t xml:space="preserve"> </w:t>
      </w:r>
      <w:r w:rsidRPr="00D43979">
        <w:rPr>
          <w:rFonts w:ascii="Times New Roman" w:hAnsi="Times New Roman"/>
          <w:sz w:val="24"/>
          <w:szCs w:val="24"/>
        </w:rPr>
        <w:t xml:space="preserve">Ø 13 </w:t>
      </w:r>
      <w:proofErr w:type="spellStart"/>
      <w:r w:rsidRPr="00D43979">
        <w:rPr>
          <w:rFonts w:ascii="Times New Roman" w:hAnsi="Times New Roman"/>
          <w:sz w:val="24"/>
          <w:szCs w:val="24"/>
        </w:rPr>
        <w:t>mm</w:t>
      </w:r>
      <w:proofErr w:type="spellEnd"/>
    </w:p>
    <w:p w:rsidR="001840E3" w:rsidRPr="00D43979" w:rsidRDefault="001840E3" w:rsidP="00AE132A">
      <w:pPr>
        <w:spacing w:after="0"/>
        <w:jc w:val="center"/>
        <w:rPr>
          <w:rFonts w:ascii="Times New Roman" w:hAnsi="Times New Roman"/>
          <w:sz w:val="24"/>
          <w:szCs w:val="24"/>
        </w:rPr>
      </w:pPr>
    </w:p>
    <w:p w:rsidR="001840E3" w:rsidRPr="00D43979" w:rsidRDefault="001840E3" w:rsidP="00AE132A">
      <w:pPr>
        <w:spacing w:after="0"/>
        <w:jc w:val="center"/>
        <w:rPr>
          <w:rFonts w:ascii="Times New Roman" w:hAnsi="Times New Roman"/>
          <w:sz w:val="24"/>
          <w:szCs w:val="24"/>
        </w:rPr>
      </w:pPr>
    </w:p>
    <w:p w:rsidR="001840E3" w:rsidRPr="00D43979" w:rsidRDefault="001840E3" w:rsidP="00AE132A">
      <w:pPr>
        <w:spacing w:after="0"/>
        <w:jc w:val="center"/>
        <w:rPr>
          <w:rFonts w:ascii="Times New Roman" w:hAnsi="Times New Roman"/>
          <w:sz w:val="24"/>
          <w:szCs w:val="24"/>
        </w:rPr>
      </w:pPr>
    </w:p>
    <w:p w:rsidR="00966504" w:rsidRPr="00B75508" w:rsidRDefault="00966504" w:rsidP="00AE132A">
      <w:pPr>
        <w:spacing w:after="0"/>
        <w:jc w:val="center"/>
        <w:rPr>
          <w:rFonts w:ascii="Times New Roman" w:hAnsi="Times New Roman"/>
          <w:sz w:val="24"/>
          <w:szCs w:val="24"/>
        </w:rPr>
      </w:pPr>
    </w:p>
    <w:p w:rsidR="001840E3" w:rsidRPr="00671B24" w:rsidRDefault="001840E3" w:rsidP="00AE132A">
      <w:pPr>
        <w:spacing w:after="0"/>
        <w:jc w:val="center"/>
        <w:rPr>
          <w:rFonts w:ascii="Times New Roman" w:hAnsi="Times New Roman"/>
          <w:sz w:val="24"/>
          <w:szCs w:val="24"/>
          <w:lang w:val="en-US"/>
        </w:rPr>
      </w:pPr>
      <w:r w:rsidRPr="00671B24">
        <w:rPr>
          <w:rFonts w:ascii="Times New Roman" w:hAnsi="Times New Roman"/>
          <w:sz w:val="24"/>
          <w:szCs w:val="24"/>
          <w:lang w:val="en-US"/>
        </w:rPr>
        <w:t>GALONUL PE EPOLEȚI (BRODATE)</w:t>
      </w:r>
    </w:p>
    <w:p w:rsidR="001840E3" w:rsidRPr="00671B24" w:rsidRDefault="001840E3" w:rsidP="00AE132A">
      <w:pPr>
        <w:spacing w:after="0"/>
        <w:rPr>
          <w:rFonts w:ascii="Times New Roman" w:hAnsi="Times New Roman"/>
          <w:sz w:val="24"/>
          <w:szCs w:val="24"/>
          <w:lang w:val="en-US"/>
        </w:rPr>
      </w:pPr>
    </w:p>
    <w:p w:rsidR="001840E3" w:rsidRPr="00671B24" w:rsidRDefault="00270C93" w:rsidP="00671B24">
      <w:pPr>
        <w:spacing w:after="0"/>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1126490" cy="402590"/>
            <wp:effectExtent l="19050" t="0" r="0" b="0"/>
            <wp:docPr id="101" name="Рисунок 135" descr="epoleţi afiţeri superiori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epoleţi afiţeri superiori 1 "/>
                    <pic:cNvPicPr>
                      <a:picLocks noChangeAspect="1" noChangeArrowheads="1"/>
                    </pic:cNvPicPr>
                  </pic:nvPicPr>
                  <pic:blipFill>
                    <a:blip r:embed="rId101"/>
                    <a:srcRect/>
                    <a:stretch>
                      <a:fillRect/>
                    </a:stretch>
                  </pic:blipFill>
                  <pic:spPr bwMode="auto">
                    <a:xfrm>
                      <a:off x="0" y="0"/>
                      <a:ext cx="1126490" cy="402590"/>
                    </a:xfrm>
                    <a:prstGeom prst="rect">
                      <a:avLst/>
                    </a:prstGeom>
                    <a:noFill/>
                    <a:ln w="9525">
                      <a:noFill/>
                      <a:miter lim="800000"/>
                      <a:headEnd/>
                      <a:tailEnd/>
                    </a:ln>
                  </pic:spPr>
                </pic:pic>
              </a:graphicData>
            </a:graphic>
          </wp:inline>
        </w:drawing>
      </w:r>
      <w:r w:rsidR="00671B24">
        <w:rPr>
          <w:rFonts w:ascii="Times New Roman" w:hAnsi="Times New Roman"/>
          <w:sz w:val="24"/>
          <w:szCs w:val="24"/>
          <w:lang w:val="en-US"/>
        </w:rPr>
        <w:t xml:space="preserve">                                                          </w:t>
      </w:r>
      <w:r>
        <w:rPr>
          <w:rFonts w:ascii="Times New Roman" w:hAnsi="Times New Roman"/>
          <w:noProof/>
          <w:sz w:val="24"/>
          <w:szCs w:val="24"/>
          <w:lang w:eastAsia="ru-RU"/>
        </w:rPr>
        <w:drawing>
          <wp:inline distT="0" distB="0" distL="0" distR="0">
            <wp:extent cx="1045845" cy="409575"/>
            <wp:effectExtent l="19050" t="0" r="1905" b="0"/>
            <wp:docPr id="102" name="Рисунок 136" descr="epoleţ pentru SCARP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epoleţ pentru SCARPION (1)"/>
                    <pic:cNvPicPr>
                      <a:picLocks noChangeAspect="1" noChangeArrowheads="1"/>
                    </pic:cNvPicPr>
                  </pic:nvPicPr>
                  <pic:blipFill>
                    <a:blip r:embed="rId102"/>
                    <a:srcRect/>
                    <a:stretch>
                      <a:fillRect/>
                    </a:stretch>
                  </pic:blipFill>
                  <pic:spPr bwMode="auto">
                    <a:xfrm>
                      <a:off x="0" y="0"/>
                      <a:ext cx="1045845" cy="409575"/>
                    </a:xfrm>
                    <a:prstGeom prst="rect">
                      <a:avLst/>
                    </a:prstGeom>
                    <a:noFill/>
                    <a:ln w="9525">
                      <a:noFill/>
                      <a:miter lim="800000"/>
                      <a:headEnd/>
                      <a:tailEnd/>
                    </a:ln>
                  </pic:spPr>
                </pic:pic>
              </a:graphicData>
            </a:graphic>
          </wp:inline>
        </w:drawing>
      </w:r>
    </w:p>
    <w:p w:rsidR="00671B24" w:rsidRDefault="001840E3" w:rsidP="00AE132A">
      <w:pPr>
        <w:spacing w:after="0"/>
        <w:rPr>
          <w:rFonts w:ascii="Times New Roman" w:hAnsi="Times New Roman"/>
          <w:sz w:val="24"/>
          <w:szCs w:val="24"/>
          <w:lang w:val="en-US"/>
        </w:rPr>
      </w:pPr>
      <w:r w:rsidRPr="00671B24">
        <w:rPr>
          <w:rFonts w:ascii="Times New Roman" w:hAnsi="Times New Roman"/>
          <w:sz w:val="24"/>
          <w:szCs w:val="24"/>
          <w:lang w:val="en-US"/>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9"/>
        <w:gridCol w:w="5140"/>
      </w:tblGrid>
      <w:tr w:rsidR="00671B24" w:rsidTr="00671B24">
        <w:tc>
          <w:tcPr>
            <w:tcW w:w="5139" w:type="dxa"/>
          </w:tcPr>
          <w:p w:rsidR="00671B24" w:rsidRDefault="00671B24" w:rsidP="00671B24">
            <w:pPr>
              <w:spacing w:after="0"/>
              <w:jc w:val="center"/>
              <w:rPr>
                <w:rFonts w:ascii="Times New Roman" w:hAnsi="Times New Roman"/>
                <w:color w:val="000000"/>
                <w:sz w:val="24"/>
                <w:szCs w:val="24"/>
                <w:lang w:val="en-US" w:eastAsia="ru-RU"/>
              </w:rPr>
            </w:pPr>
            <w:r w:rsidRPr="00671B24">
              <w:rPr>
                <w:rFonts w:ascii="Times New Roman" w:hAnsi="Times New Roman"/>
                <w:sz w:val="24"/>
                <w:szCs w:val="24"/>
                <w:lang w:val="en-US" w:eastAsia="ru-RU"/>
              </w:rPr>
              <w:t xml:space="preserve">La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gală</w:t>
            </w:r>
            <w:proofErr w:type="spellEnd"/>
            <w:r w:rsidRPr="00671B24">
              <w:rPr>
                <w:rFonts w:ascii="Times New Roman" w:hAnsi="Times New Roman"/>
                <w:color w:val="000000"/>
                <w:sz w:val="24"/>
                <w:szCs w:val="24"/>
                <w:lang w:val="en-US" w:eastAsia="ru-RU"/>
              </w:rPr>
              <w:t xml:space="preserve"> </w:t>
            </w:r>
          </w:p>
          <w:p w:rsidR="00671B24" w:rsidRPr="00671B24" w:rsidRDefault="00671B24" w:rsidP="00671B24">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corpul</w:t>
            </w:r>
            <w:proofErr w:type="spellEnd"/>
            <w:r>
              <w:rPr>
                <w:rFonts w:ascii="Times New Roman" w:hAnsi="Times New Roman"/>
                <w:color w:val="000000"/>
                <w:sz w:val="24"/>
                <w:szCs w:val="24"/>
                <w:lang w:val="en-US" w:eastAsia="ru-RU"/>
              </w:rPr>
              <w:t xml:space="preserve"> </w:t>
            </w:r>
            <w:r w:rsidRPr="00671B24">
              <w:rPr>
                <w:rFonts w:ascii="Times New Roman" w:hAnsi="Times New Roman"/>
                <w:color w:val="000000"/>
                <w:sz w:val="24"/>
                <w:szCs w:val="24"/>
                <w:lang w:val="en-US" w:eastAsia="ru-RU"/>
              </w:rPr>
              <w:t xml:space="preserve">de </w:t>
            </w:r>
            <w:proofErr w:type="spellStart"/>
            <w:r w:rsidRPr="00671B24">
              <w:rPr>
                <w:rFonts w:ascii="Times New Roman" w:hAnsi="Times New Roman"/>
                <w:color w:val="000000"/>
                <w:sz w:val="24"/>
                <w:szCs w:val="24"/>
                <w:lang w:val="en-US" w:eastAsia="ru-RU"/>
              </w:rPr>
              <w:t>ofițeri</w:t>
            </w:r>
            <w:proofErr w:type="spellEnd"/>
            <w:r w:rsidRPr="00671B24">
              <w:rPr>
                <w:rFonts w:ascii="Times New Roman" w:hAnsi="Times New Roman"/>
                <w:color w:val="000000"/>
                <w:sz w:val="24"/>
                <w:szCs w:val="24"/>
                <w:lang w:val="en-US" w:eastAsia="ru-RU"/>
              </w:rPr>
              <w:t xml:space="preserve"> cu grade </w:t>
            </w:r>
            <w:proofErr w:type="spellStart"/>
            <w:r w:rsidRPr="00671B24">
              <w:rPr>
                <w:rFonts w:ascii="Times New Roman" w:hAnsi="Times New Roman"/>
                <w:color w:val="000000"/>
                <w:sz w:val="24"/>
                <w:szCs w:val="24"/>
                <w:lang w:val="en-US" w:eastAsia="ru-RU"/>
              </w:rPr>
              <w:t>superioare</w:t>
            </w:r>
            <w:proofErr w:type="spellEnd"/>
            <w:r w:rsidRPr="00671B24">
              <w:rPr>
                <w:rFonts w:ascii="Times New Roman" w:hAnsi="Times New Roman"/>
                <w:color w:val="000000"/>
                <w:sz w:val="24"/>
                <w:szCs w:val="24"/>
                <w:lang w:val="en-US" w:eastAsia="ru-RU"/>
              </w:rPr>
              <w:t xml:space="preserve"> </w:t>
            </w:r>
          </w:p>
          <w:p w:rsidR="00671B24" w:rsidRPr="00671B24" w:rsidRDefault="00671B24" w:rsidP="00671B24">
            <w:pPr>
              <w:spacing w:after="0"/>
              <w:jc w:val="center"/>
              <w:rPr>
                <w:rFonts w:ascii="Times New Roman" w:hAnsi="Times New Roman"/>
                <w:color w:val="000000"/>
                <w:sz w:val="24"/>
                <w:szCs w:val="24"/>
                <w:lang w:val="en-US" w:eastAsia="ru-RU"/>
              </w:rPr>
            </w:pPr>
            <w:r w:rsidRPr="00671B24">
              <w:rPr>
                <w:rFonts w:ascii="Times New Roman" w:hAnsi="Times New Roman"/>
                <w:color w:val="000000"/>
                <w:sz w:val="24"/>
                <w:szCs w:val="24"/>
                <w:lang w:val="en-US" w:eastAsia="ru-RU"/>
              </w:rPr>
              <w:t>(</w:t>
            </w:r>
            <w:proofErr w:type="spellStart"/>
            <w:r w:rsidRPr="00671B24">
              <w:rPr>
                <w:rFonts w:ascii="Times New Roman" w:hAnsi="Times New Roman"/>
                <w:color w:val="000000"/>
                <w:sz w:val="24"/>
                <w:szCs w:val="24"/>
                <w:lang w:val="en-US" w:eastAsia="ru-RU"/>
              </w:rPr>
              <w:t>lățimea</w:t>
            </w:r>
            <w:proofErr w:type="spellEnd"/>
            <w:r w:rsidRPr="00671B24">
              <w:rPr>
                <w:rFonts w:ascii="Times New Roman" w:hAnsi="Times New Roman"/>
                <w:color w:val="000000"/>
                <w:sz w:val="24"/>
                <w:szCs w:val="24"/>
                <w:lang w:val="en-US" w:eastAsia="ru-RU"/>
              </w:rPr>
              <w:t xml:space="preserve"> de 20 mm) </w:t>
            </w:r>
          </w:p>
          <w:p w:rsidR="00671B24" w:rsidRDefault="00671B24" w:rsidP="00AE132A">
            <w:pPr>
              <w:spacing w:after="0"/>
              <w:rPr>
                <w:rFonts w:ascii="Times New Roman" w:hAnsi="Times New Roman"/>
                <w:sz w:val="24"/>
                <w:szCs w:val="24"/>
                <w:lang w:val="en-US"/>
              </w:rPr>
            </w:pPr>
          </w:p>
        </w:tc>
        <w:tc>
          <w:tcPr>
            <w:tcW w:w="5140" w:type="dxa"/>
          </w:tcPr>
          <w:p w:rsidR="00671B24" w:rsidRDefault="00671B24" w:rsidP="00671B24">
            <w:pPr>
              <w:spacing w:after="0"/>
              <w:jc w:val="center"/>
              <w:rPr>
                <w:rFonts w:ascii="Times New Roman" w:hAnsi="Times New Roman"/>
                <w:color w:val="000000"/>
                <w:sz w:val="24"/>
                <w:szCs w:val="24"/>
                <w:lang w:val="en-US" w:eastAsia="ru-RU"/>
              </w:rPr>
            </w:pPr>
            <w:r>
              <w:rPr>
                <w:rFonts w:ascii="Times New Roman" w:hAnsi="Times New Roman"/>
                <w:sz w:val="24"/>
                <w:szCs w:val="24"/>
                <w:lang w:val="en-US" w:eastAsia="ru-RU"/>
              </w:rPr>
              <w:t>L</w:t>
            </w:r>
            <w:r w:rsidRPr="00671B24">
              <w:rPr>
                <w:rFonts w:ascii="Times New Roman" w:hAnsi="Times New Roman"/>
                <w:sz w:val="24"/>
                <w:szCs w:val="24"/>
                <w:lang w:val="en-US" w:eastAsia="ru-RU"/>
              </w:rPr>
              <w:t xml:space="preserve">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serviciu</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și</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instrucție</w:t>
            </w:r>
            <w:proofErr w:type="spellEnd"/>
            <w:r w:rsidRPr="00671B24">
              <w:rPr>
                <w:rFonts w:ascii="Times New Roman" w:hAnsi="Times New Roman"/>
                <w:color w:val="000000"/>
                <w:sz w:val="24"/>
                <w:szCs w:val="24"/>
                <w:lang w:val="en-US" w:eastAsia="ru-RU"/>
              </w:rPr>
              <w:t xml:space="preserve"> </w:t>
            </w:r>
          </w:p>
          <w:p w:rsidR="00671B24" w:rsidRPr="00671B24" w:rsidRDefault="00671B24" w:rsidP="00671B24">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corpul</w:t>
            </w:r>
            <w:proofErr w:type="spellEnd"/>
            <w:r w:rsidRPr="00671B24">
              <w:rPr>
                <w:rFonts w:ascii="Times New Roman" w:hAnsi="Times New Roman"/>
                <w:sz w:val="24"/>
                <w:szCs w:val="24"/>
                <w:lang w:val="en-US" w:eastAsia="ru-RU"/>
              </w:rPr>
              <w:t xml:space="preserve"> </w:t>
            </w:r>
            <w:r w:rsidRPr="00671B24">
              <w:rPr>
                <w:rFonts w:ascii="Times New Roman" w:hAnsi="Times New Roman"/>
                <w:color w:val="000000"/>
                <w:sz w:val="24"/>
                <w:szCs w:val="24"/>
                <w:lang w:val="en-US" w:eastAsia="ru-RU"/>
              </w:rPr>
              <w:t xml:space="preserve">de </w:t>
            </w:r>
            <w:proofErr w:type="spellStart"/>
            <w:r w:rsidRPr="00671B24">
              <w:rPr>
                <w:rFonts w:ascii="Times New Roman" w:hAnsi="Times New Roman"/>
                <w:color w:val="000000"/>
                <w:sz w:val="24"/>
                <w:szCs w:val="24"/>
                <w:lang w:val="en-US" w:eastAsia="ru-RU"/>
              </w:rPr>
              <w:t>ofițeri</w:t>
            </w:r>
            <w:proofErr w:type="spellEnd"/>
            <w:r w:rsidRPr="00671B24">
              <w:rPr>
                <w:rFonts w:ascii="Times New Roman" w:hAnsi="Times New Roman"/>
                <w:color w:val="000000"/>
                <w:sz w:val="24"/>
                <w:szCs w:val="24"/>
                <w:lang w:val="en-US" w:eastAsia="ru-RU"/>
              </w:rPr>
              <w:t xml:space="preserve"> cu grade </w:t>
            </w:r>
            <w:proofErr w:type="spellStart"/>
            <w:r w:rsidRPr="00671B24">
              <w:rPr>
                <w:rFonts w:ascii="Times New Roman" w:hAnsi="Times New Roman"/>
                <w:color w:val="000000"/>
                <w:sz w:val="24"/>
                <w:szCs w:val="24"/>
                <w:lang w:val="en-US" w:eastAsia="ru-RU"/>
              </w:rPr>
              <w:t>superioare</w:t>
            </w:r>
            <w:proofErr w:type="spellEnd"/>
            <w:r w:rsidRPr="00671B24">
              <w:rPr>
                <w:rFonts w:ascii="Times New Roman" w:hAnsi="Times New Roman"/>
                <w:color w:val="000000"/>
                <w:sz w:val="24"/>
                <w:szCs w:val="24"/>
                <w:lang w:val="en-US" w:eastAsia="ru-RU"/>
              </w:rPr>
              <w:t xml:space="preserve"> </w:t>
            </w:r>
          </w:p>
          <w:p w:rsidR="00671B24" w:rsidRPr="00671B24" w:rsidRDefault="00671B24" w:rsidP="00671B24">
            <w:pPr>
              <w:spacing w:after="0"/>
              <w:jc w:val="center"/>
              <w:rPr>
                <w:rFonts w:ascii="Times New Roman" w:hAnsi="Times New Roman"/>
                <w:color w:val="000000"/>
                <w:sz w:val="24"/>
                <w:szCs w:val="24"/>
                <w:lang w:val="en-US" w:eastAsia="ru-RU"/>
              </w:rPr>
            </w:pPr>
            <w:r w:rsidRPr="00671B24">
              <w:rPr>
                <w:rFonts w:ascii="Times New Roman" w:hAnsi="Times New Roman"/>
                <w:color w:val="000000"/>
                <w:sz w:val="24"/>
                <w:szCs w:val="24"/>
                <w:lang w:val="en-US" w:eastAsia="ru-RU"/>
              </w:rPr>
              <w:t>(</w:t>
            </w:r>
            <w:proofErr w:type="spellStart"/>
            <w:r w:rsidRPr="00671B24">
              <w:rPr>
                <w:rFonts w:ascii="Times New Roman" w:hAnsi="Times New Roman"/>
                <w:color w:val="000000"/>
                <w:sz w:val="24"/>
                <w:szCs w:val="24"/>
                <w:lang w:val="en-US" w:eastAsia="ru-RU"/>
              </w:rPr>
              <w:t>lățimea</w:t>
            </w:r>
            <w:proofErr w:type="spellEnd"/>
            <w:r w:rsidRPr="00671B24">
              <w:rPr>
                <w:rFonts w:ascii="Times New Roman" w:hAnsi="Times New Roman"/>
                <w:color w:val="000000"/>
                <w:sz w:val="24"/>
                <w:szCs w:val="24"/>
                <w:lang w:val="en-US" w:eastAsia="ru-RU"/>
              </w:rPr>
              <w:t xml:space="preserve"> de 20 mm)</w:t>
            </w:r>
          </w:p>
          <w:p w:rsidR="00671B24" w:rsidRDefault="00671B24" w:rsidP="00AE132A">
            <w:pPr>
              <w:spacing w:after="0"/>
              <w:rPr>
                <w:rFonts w:ascii="Times New Roman" w:hAnsi="Times New Roman"/>
                <w:sz w:val="24"/>
                <w:szCs w:val="24"/>
                <w:lang w:val="en-US"/>
              </w:rPr>
            </w:pPr>
          </w:p>
        </w:tc>
      </w:tr>
    </w:tbl>
    <w:p w:rsidR="00671B24" w:rsidRPr="00671B24" w:rsidRDefault="00671B24" w:rsidP="00AE132A">
      <w:pPr>
        <w:spacing w:after="0"/>
        <w:rPr>
          <w:rFonts w:ascii="Times New Roman" w:hAnsi="Times New Roman"/>
          <w:sz w:val="24"/>
          <w:szCs w:val="24"/>
          <w:lang w:val="en-US"/>
        </w:rPr>
      </w:pPr>
    </w:p>
    <w:p w:rsidR="001840E3" w:rsidRPr="00671B24" w:rsidRDefault="001840E3" w:rsidP="00671B24">
      <w:pPr>
        <w:spacing w:after="0"/>
        <w:jc w:val="center"/>
        <w:rPr>
          <w:rFonts w:ascii="Times New Roman" w:hAnsi="Times New Roman"/>
          <w:sz w:val="24"/>
          <w:szCs w:val="24"/>
          <w:lang w:val="en-US"/>
        </w:rPr>
      </w:pPr>
    </w:p>
    <w:p w:rsidR="001840E3" w:rsidRDefault="00270C93" w:rsidP="00671B24">
      <w:pPr>
        <w:spacing w:after="0"/>
        <w:jc w:val="center"/>
        <w:rPr>
          <w:rFonts w:ascii="Times New Roman" w:hAnsi="Times New Roman"/>
          <w:sz w:val="24"/>
          <w:szCs w:val="24"/>
          <w:lang w:val="en-US" w:eastAsia="ru-RU"/>
        </w:rPr>
      </w:pPr>
      <w:r w:rsidRPr="00671B24">
        <w:rPr>
          <w:rFonts w:ascii="Times New Roman" w:hAnsi="Times New Roman"/>
          <w:noProof/>
          <w:sz w:val="24"/>
          <w:szCs w:val="24"/>
          <w:lang w:eastAsia="ru-RU"/>
        </w:rPr>
        <w:drawing>
          <wp:inline distT="0" distB="0" distL="0" distR="0">
            <wp:extent cx="922020" cy="248920"/>
            <wp:effectExtent l="19050" t="0" r="0" b="0"/>
            <wp:docPr id="103" name="Рисунок 137" descr="epoleţi afiţeri inferiori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epoleţi afiţeri inferiori1 "/>
                    <pic:cNvPicPr>
                      <a:picLocks noChangeAspect="1" noChangeArrowheads="1"/>
                    </pic:cNvPicPr>
                  </pic:nvPicPr>
                  <pic:blipFill>
                    <a:blip r:embed="rId103"/>
                    <a:srcRect/>
                    <a:stretch>
                      <a:fillRect/>
                    </a:stretch>
                  </pic:blipFill>
                  <pic:spPr bwMode="auto">
                    <a:xfrm>
                      <a:off x="0" y="0"/>
                      <a:ext cx="922020" cy="248920"/>
                    </a:xfrm>
                    <a:prstGeom prst="rect">
                      <a:avLst/>
                    </a:prstGeom>
                    <a:noFill/>
                    <a:ln w="9525">
                      <a:noFill/>
                      <a:miter lim="800000"/>
                      <a:headEnd/>
                      <a:tailEnd/>
                    </a:ln>
                  </pic:spPr>
                </pic:pic>
              </a:graphicData>
            </a:graphic>
          </wp:inline>
        </w:drawing>
      </w:r>
      <w:r w:rsidR="00671B24">
        <w:rPr>
          <w:rFonts w:ascii="Times New Roman" w:hAnsi="Times New Roman"/>
          <w:sz w:val="24"/>
          <w:szCs w:val="24"/>
          <w:lang w:val="en-US" w:eastAsia="ru-RU"/>
        </w:rPr>
        <w:t xml:space="preserve">                                                               </w:t>
      </w:r>
      <w:r w:rsidRPr="00671B24">
        <w:rPr>
          <w:rFonts w:ascii="Times New Roman" w:hAnsi="Times New Roman"/>
          <w:noProof/>
          <w:sz w:val="24"/>
          <w:szCs w:val="24"/>
          <w:lang w:eastAsia="ru-RU"/>
        </w:rPr>
        <w:drawing>
          <wp:inline distT="0" distB="0" distL="0" distR="0">
            <wp:extent cx="943610" cy="241300"/>
            <wp:effectExtent l="19050" t="0" r="8890" b="0"/>
            <wp:docPr id="104" name="Рисунок 138" descr="epoleţi ofiţeri inferi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epoleţi ofiţeri inferior 3"/>
                    <pic:cNvPicPr>
                      <a:picLocks noChangeAspect="1" noChangeArrowheads="1"/>
                    </pic:cNvPicPr>
                  </pic:nvPicPr>
                  <pic:blipFill>
                    <a:blip r:embed="rId104"/>
                    <a:srcRect/>
                    <a:stretch>
                      <a:fillRect/>
                    </a:stretch>
                  </pic:blipFill>
                  <pic:spPr bwMode="auto">
                    <a:xfrm>
                      <a:off x="0" y="0"/>
                      <a:ext cx="943610" cy="241300"/>
                    </a:xfrm>
                    <a:prstGeom prst="rect">
                      <a:avLst/>
                    </a:prstGeom>
                    <a:noFill/>
                    <a:ln w="9525">
                      <a:noFill/>
                      <a:miter lim="800000"/>
                      <a:headEnd/>
                      <a:tailEnd/>
                    </a:ln>
                  </pic:spPr>
                </pic:pic>
              </a:graphicData>
            </a:graphic>
          </wp:inline>
        </w:drawing>
      </w:r>
    </w:p>
    <w:p w:rsidR="00671B24" w:rsidRDefault="00671B24" w:rsidP="00671B24">
      <w:pPr>
        <w:spacing w:after="0"/>
        <w:jc w:val="center"/>
        <w:rPr>
          <w:rFonts w:ascii="Times New Roman" w:hAnsi="Times New Roman"/>
          <w:sz w:val="24"/>
          <w:szCs w:val="24"/>
          <w:lang w:val="en-US"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9"/>
        <w:gridCol w:w="5140"/>
      </w:tblGrid>
      <w:tr w:rsidR="00671B24" w:rsidTr="00671B24">
        <w:tc>
          <w:tcPr>
            <w:tcW w:w="5139" w:type="dxa"/>
          </w:tcPr>
          <w:p w:rsidR="00671B24" w:rsidRDefault="00671B24" w:rsidP="005004CC">
            <w:pPr>
              <w:spacing w:after="0"/>
              <w:jc w:val="center"/>
              <w:rPr>
                <w:rFonts w:ascii="Times New Roman" w:hAnsi="Times New Roman"/>
                <w:color w:val="000000"/>
                <w:sz w:val="24"/>
                <w:szCs w:val="24"/>
                <w:lang w:val="en-US" w:eastAsia="ru-RU"/>
              </w:rPr>
            </w:pPr>
            <w:r w:rsidRPr="00671B24">
              <w:rPr>
                <w:rFonts w:ascii="Times New Roman" w:hAnsi="Times New Roman"/>
                <w:sz w:val="24"/>
                <w:szCs w:val="24"/>
                <w:lang w:val="en-US" w:eastAsia="ru-RU"/>
              </w:rPr>
              <w:t xml:space="preserve">La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gală</w:t>
            </w:r>
            <w:proofErr w:type="spellEnd"/>
            <w:r w:rsidRPr="00671B24">
              <w:rPr>
                <w:rFonts w:ascii="Times New Roman" w:hAnsi="Times New Roman"/>
                <w:color w:val="000000"/>
                <w:sz w:val="24"/>
                <w:szCs w:val="24"/>
                <w:lang w:val="en-US" w:eastAsia="ru-RU"/>
              </w:rPr>
              <w:t xml:space="preserve"> </w:t>
            </w:r>
          </w:p>
          <w:p w:rsidR="00671B24" w:rsidRPr="00671B24" w:rsidRDefault="00671B24" w:rsidP="005004CC">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corpul</w:t>
            </w:r>
            <w:proofErr w:type="spellEnd"/>
            <w:r w:rsidRPr="00671B24">
              <w:rPr>
                <w:rFonts w:ascii="Times New Roman" w:hAnsi="Times New Roman"/>
                <w:sz w:val="24"/>
                <w:szCs w:val="24"/>
                <w:lang w:val="en-US" w:eastAsia="ru-RU"/>
              </w:rPr>
              <w:t xml:space="preserve"> </w:t>
            </w:r>
            <w:r w:rsidRPr="00671B24">
              <w:rPr>
                <w:rFonts w:ascii="Times New Roman" w:hAnsi="Times New Roman"/>
                <w:color w:val="000000"/>
                <w:sz w:val="24"/>
                <w:szCs w:val="24"/>
                <w:lang w:val="en-US" w:eastAsia="ru-RU"/>
              </w:rPr>
              <w:t xml:space="preserve">de </w:t>
            </w:r>
            <w:proofErr w:type="spellStart"/>
            <w:r w:rsidRPr="00671B24">
              <w:rPr>
                <w:rFonts w:ascii="Times New Roman" w:hAnsi="Times New Roman"/>
                <w:color w:val="000000"/>
                <w:sz w:val="24"/>
                <w:szCs w:val="24"/>
                <w:lang w:val="en-US" w:eastAsia="ru-RU"/>
              </w:rPr>
              <w:t>ofițeri</w:t>
            </w:r>
            <w:proofErr w:type="spellEnd"/>
            <w:r w:rsidRPr="00671B24">
              <w:rPr>
                <w:rFonts w:ascii="Times New Roman" w:hAnsi="Times New Roman"/>
                <w:color w:val="000000"/>
                <w:sz w:val="24"/>
                <w:szCs w:val="24"/>
                <w:lang w:val="en-US" w:eastAsia="ru-RU"/>
              </w:rPr>
              <w:t xml:space="preserve"> cu grade </w:t>
            </w:r>
            <w:proofErr w:type="spellStart"/>
            <w:r w:rsidRPr="00671B24">
              <w:rPr>
                <w:rFonts w:ascii="Times New Roman" w:hAnsi="Times New Roman"/>
                <w:color w:val="000000"/>
                <w:sz w:val="24"/>
                <w:szCs w:val="24"/>
                <w:lang w:val="en-US" w:eastAsia="ru-RU"/>
              </w:rPr>
              <w:t>inferioare</w:t>
            </w:r>
            <w:proofErr w:type="spellEnd"/>
            <w:r w:rsidRPr="00671B24">
              <w:rPr>
                <w:rFonts w:ascii="Times New Roman" w:hAnsi="Times New Roman"/>
                <w:color w:val="000000"/>
                <w:sz w:val="24"/>
                <w:szCs w:val="24"/>
                <w:lang w:val="en-US" w:eastAsia="ru-RU"/>
              </w:rPr>
              <w:t xml:space="preserve"> </w:t>
            </w:r>
          </w:p>
          <w:p w:rsidR="00671B24" w:rsidRPr="00671B24" w:rsidRDefault="00671B24" w:rsidP="005004CC">
            <w:pPr>
              <w:spacing w:after="0"/>
              <w:jc w:val="center"/>
              <w:rPr>
                <w:rFonts w:ascii="Times New Roman" w:hAnsi="Times New Roman"/>
                <w:color w:val="000000"/>
                <w:sz w:val="24"/>
                <w:szCs w:val="24"/>
                <w:lang w:val="en-US" w:eastAsia="ru-RU"/>
              </w:rPr>
            </w:pPr>
            <w:r w:rsidRPr="00671B24">
              <w:rPr>
                <w:rFonts w:ascii="Times New Roman" w:hAnsi="Times New Roman"/>
                <w:color w:val="000000"/>
                <w:sz w:val="24"/>
                <w:szCs w:val="24"/>
                <w:lang w:val="en-US" w:eastAsia="ru-RU"/>
              </w:rPr>
              <w:t>(</w:t>
            </w:r>
            <w:proofErr w:type="spellStart"/>
            <w:r w:rsidRPr="00671B24">
              <w:rPr>
                <w:rFonts w:ascii="Times New Roman" w:hAnsi="Times New Roman"/>
                <w:color w:val="000000"/>
                <w:sz w:val="24"/>
                <w:szCs w:val="24"/>
                <w:lang w:val="en-US" w:eastAsia="ru-RU"/>
              </w:rPr>
              <w:t>lățimea</w:t>
            </w:r>
            <w:proofErr w:type="spellEnd"/>
            <w:r w:rsidRPr="00671B24">
              <w:rPr>
                <w:rFonts w:ascii="Times New Roman" w:hAnsi="Times New Roman"/>
                <w:color w:val="000000"/>
                <w:sz w:val="24"/>
                <w:szCs w:val="24"/>
                <w:lang w:val="en-US" w:eastAsia="ru-RU"/>
              </w:rPr>
              <w:t xml:space="preserve"> de 12 mm) </w:t>
            </w:r>
          </w:p>
          <w:p w:rsidR="00671B24" w:rsidRDefault="00671B24" w:rsidP="005004CC">
            <w:pPr>
              <w:spacing w:after="0"/>
              <w:rPr>
                <w:rFonts w:ascii="Times New Roman" w:hAnsi="Times New Roman"/>
                <w:sz w:val="24"/>
                <w:szCs w:val="24"/>
                <w:lang w:val="en-US"/>
              </w:rPr>
            </w:pPr>
          </w:p>
        </w:tc>
        <w:tc>
          <w:tcPr>
            <w:tcW w:w="5140" w:type="dxa"/>
          </w:tcPr>
          <w:p w:rsidR="00671B24" w:rsidRDefault="00671B24" w:rsidP="005004CC">
            <w:pPr>
              <w:spacing w:after="0"/>
              <w:jc w:val="center"/>
              <w:rPr>
                <w:rFonts w:ascii="Times New Roman" w:hAnsi="Times New Roman"/>
                <w:color w:val="000000"/>
                <w:sz w:val="24"/>
                <w:szCs w:val="24"/>
                <w:lang w:val="en-US" w:eastAsia="ru-RU"/>
              </w:rPr>
            </w:pPr>
            <w:r>
              <w:rPr>
                <w:rFonts w:ascii="Times New Roman" w:hAnsi="Times New Roman"/>
                <w:sz w:val="24"/>
                <w:szCs w:val="24"/>
                <w:lang w:val="en-US" w:eastAsia="ru-RU"/>
              </w:rPr>
              <w:t>L</w:t>
            </w:r>
            <w:r w:rsidRPr="00671B24">
              <w:rPr>
                <w:rFonts w:ascii="Times New Roman" w:hAnsi="Times New Roman"/>
                <w:sz w:val="24"/>
                <w:szCs w:val="24"/>
                <w:lang w:val="en-US" w:eastAsia="ru-RU"/>
              </w:rPr>
              <w:t xml:space="preserve">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serviciu</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și</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instrucție</w:t>
            </w:r>
            <w:proofErr w:type="spellEnd"/>
            <w:r w:rsidRPr="00671B24">
              <w:rPr>
                <w:rFonts w:ascii="Times New Roman" w:hAnsi="Times New Roman"/>
                <w:color w:val="000000"/>
                <w:sz w:val="24"/>
                <w:szCs w:val="24"/>
                <w:lang w:val="en-US" w:eastAsia="ru-RU"/>
              </w:rPr>
              <w:t xml:space="preserve"> </w:t>
            </w:r>
          </w:p>
          <w:p w:rsidR="00671B24" w:rsidRPr="00671B24" w:rsidRDefault="00671B24" w:rsidP="005004CC">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corpul</w:t>
            </w:r>
            <w:proofErr w:type="spellEnd"/>
            <w:r w:rsidRPr="00671B24">
              <w:rPr>
                <w:rFonts w:ascii="Times New Roman" w:hAnsi="Times New Roman"/>
                <w:sz w:val="24"/>
                <w:szCs w:val="24"/>
                <w:lang w:val="en-US" w:eastAsia="ru-RU"/>
              </w:rPr>
              <w:t xml:space="preserve"> </w:t>
            </w:r>
            <w:r w:rsidRPr="00671B24">
              <w:rPr>
                <w:rFonts w:ascii="Times New Roman" w:hAnsi="Times New Roman"/>
                <w:color w:val="000000"/>
                <w:sz w:val="24"/>
                <w:szCs w:val="24"/>
                <w:lang w:val="en-US" w:eastAsia="ru-RU"/>
              </w:rPr>
              <w:t xml:space="preserve">de </w:t>
            </w:r>
            <w:proofErr w:type="spellStart"/>
            <w:r w:rsidRPr="00671B24">
              <w:rPr>
                <w:rFonts w:ascii="Times New Roman" w:hAnsi="Times New Roman"/>
                <w:color w:val="000000"/>
                <w:sz w:val="24"/>
                <w:szCs w:val="24"/>
                <w:lang w:val="en-US" w:eastAsia="ru-RU"/>
              </w:rPr>
              <w:t>ofițeri</w:t>
            </w:r>
            <w:proofErr w:type="spellEnd"/>
            <w:r w:rsidRPr="00671B24">
              <w:rPr>
                <w:rFonts w:ascii="Times New Roman" w:hAnsi="Times New Roman"/>
                <w:color w:val="000000"/>
                <w:sz w:val="24"/>
                <w:szCs w:val="24"/>
                <w:lang w:val="en-US" w:eastAsia="ru-RU"/>
              </w:rPr>
              <w:t xml:space="preserve"> cu grade </w:t>
            </w:r>
            <w:proofErr w:type="spellStart"/>
            <w:r w:rsidRPr="00671B24">
              <w:rPr>
                <w:rFonts w:ascii="Times New Roman" w:hAnsi="Times New Roman"/>
                <w:color w:val="000000"/>
                <w:sz w:val="24"/>
                <w:szCs w:val="24"/>
                <w:lang w:val="en-US" w:eastAsia="ru-RU"/>
              </w:rPr>
              <w:t>inferioare</w:t>
            </w:r>
            <w:proofErr w:type="spellEnd"/>
            <w:r w:rsidRPr="00671B24">
              <w:rPr>
                <w:rFonts w:ascii="Times New Roman" w:hAnsi="Times New Roman"/>
                <w:color w:val="000000"/>
                <w:sz w:val="24"/>
                <w:szCs w:val="24"/>
                <w:lang w:val="en-US" w:eastAsia="ru-RU"/>
              </w:rPr>
              <w:t xml:space="preserve"> </w:t>
            </w:r>
          </w:p>
          <w:p w:rsidR="00671B24" w:rsidRPr="00671B24" w:rsidRDefault="00671B24" w:rsidP="005004CC">
            <w:pPr>
              <w:spacing w:after="0"/>
              <w:jc w:val="center"/>
              <w:rPr>
                <w:rFonts w:ascii="Times New Roman" w:hAnsi="Times New Roman"/>
                <w:color w:val="000000"/>
                <w:sz w:val="24"/>
                <w:szCs w:val="24"/>
                <w:lang w:val="en-US" w:eastAsia="ru-RU"/>
              </w:rPr>
            </w:pPr>
            <w:r w:rsidRPr="00671B24">
              <w:rPr>
                <w:rFonts w:ascii="Times New Roman" w:hAnsi="Times New Roman"/>
                <w:color w:val="000000"/>
                <w:sz w:val="24"/>
                <w:szCs w:val="24"/>
                <w:lang w:val="en-US" w:eastAsia="ru-RU"/>
              </w:rPr>
              <w:t>(</w:t>
            </w:r>
            <w:proofErr w:type="spellStart"/>
            <w:r w:rsidRPr="00671B24">
              <w:rPr>
                <w:rFonts w:ascii="Times New Roman" w:hAnsi="Times New Roman"/>
                <w:color w:val="000000"/>
                <w:sz w:val="24"/>
                <w:szCs w:val="24"/>
                <w:lang w:val="en-US" w:eastAsia="ru-RU"/>
              </w:rPr>
              <w:t>lățimea</w:t>
            </w:r>
            <w:proofErr w:type="spellEnd"/>
            <w:r w:rsidRPr="00671B24">
              <w:rPr>
                <w:rFonts w:ascii="Times New Roman" w:hAnsi="Times New Roman"/>
                <w:color w:val="000000"/>
                <w:sz w:val="24"/>
                <w:szCs w:val="24"/>
                <w:lang w:val="en-US" w:eastAsia="ru-RU"/>
              </w:rPr>
              <w:t xml:space="preserve"> de 12 mm)</w:t>
            </w:r>
          </w:p>
          <w:p w:rsidR="00671B24" w:rsidRDefault="00671B24" w:rsidP="005004CC">
            <w:pPr>
              <w:spacing w:after="0"/>
              <w:rPr>
                <w:rFonts w:ascii="Times New Roman" w:hAnsi="Times New Roman"/>
                <w:sz w:val="24"/>
                <w:szCs w:val="24"/>
                <w:lang w:val="en-US"/>
              </w:rPr>
            </w:pPr>
          </w:p>
        </w:tc>
      </w:tr>
    </w:tbl>
    <w:p w:rsidR="00671B24" w:rsidRPr="00671B24" w:rsidRDefault="00671B24" w:rsidP="00671B24">
      <w:pPr>
        <w:spacing w:after="0"/>
        <w:jc w:val="center"/>
        <w:rPr>
          <w:rFonts w:ascii="Times New Roman" w:hAnsi="Times New Roman"/>
          <w:sz w:val="24"/>
          <w:szCs w:val="24"/>
          <w:lang w:val="en-US" w:eastAsia="ru-RU"/>
        </w:rPr>
      </w:pPr>
    </w:p>
    <w:p w:rsidR="001840E3" w:rsidRPr="00671B24" w:rsidRDefault="001840E3" w:rsidP="00AE132A">
      <w:pPr>
        <w:spacing w:after="0"/>
        <w:rPr>
          <w:rFonts w:ascii="Times New Roman" w:hAnsi="Times New Roman"/>
          <w:sz w:val="24"/>
          <w:szCs w:val="24"/>
          <w:lang w:val="en-US"/>
        </w:rPr>
      </w:pPr>
    </w:p>
    <w:p w:rsidR="001840E3" w:rsidRDefault="00270C93" w:rsidP="00671B24">
      <w:pPr>
        <w:spacing w:after="0"/>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922020" cy="197485"/>
            <wp:effectExtent l="19050" t="0" r="0" b="0"/>
            <wp:docPr id="105" name="Рисунок 105" descr="epoleţi afiţeri inferiori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poleţi afiţeri inferiori1 "/>
                    <pic:cNvPicPr>
                      <a:picLocks noChangeAspect="1" noChangeArrowheads="1"/>
                    </pic:cNvPicPr>
                  </pic:nvPicPr>
                  <pic:blipFill>
                    <a:blip r:embed="rId103"/>
                    <a:srcRect/>
                    <a:stretch>
                      <a:fillRect/>
                    </a:stretch>
                  </pic:blipFill>
                  <pic:spPr bwMode="auto">
                    <a:xfrm>
                      <a:off x="0" y="0"/>
                      <a:ext cx="922020" cy="197485"/>
                    </a:xfrm>
                    <a:prstGeom prst="rect">
                      <a:avLst/>
                    </a:prstGeom>
                    <a:noFill/>
                    <a:ln w="9525">
                      <a:noFill/>
                      <a:miter lim="800000"/>
                      <a:headEnd/>
                      <a:tailEnd/>
                    </a:ln>
                  </pic:spPr>
                </pic:pic>
              </a:graphicData>
            </a:graphic>
          </wp:inline>
        </w:drawing>
      </w:r>
      <w:r w:rsidR="00671B24">
        <w:rPr>
          <w:rFonts w:ascii="Times New Roman" w:hAnsi="Times New Roman"/>
          <w:sz w:val="24"/>
          <w:szCs w:val="24"/>
          <w:lang w:val="en-US"/>
        </w:rPr>
        <w:t xml:space="preserve">                                                                     </w:t>
      </w:r>
      <w:r>
        <w:rPr>
          <w:rFonts w:ascii="Times New Roman" w:hAnsi="Times New Roman"/>
          <w:noProof/>
          <w:sz w:val="24"/>
          <w:szCs w:val="24"/>
          <w:lang w:eastAsia="ru-RU"/>
        </w:rPr>
        <w:drawing>
          <wp:inline distT="0" distB="0" distL="0" distR="0">
            <wp:extent cx="819150" cy="197485"/>
            <wp:effectExtent l="19050" t="0" r="0" b="0"/>
            <wp:docPr id="106" name="Рисунок 140" descr="subofiţer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subofiţeri 2"/>
                    <pic:cNvPicPr>
                      <a:picLocks noChangeAspect="1" noChangeArrowheads="1"/>
                    </pic:cNvPicPr>
                  </pic:nvPicPr>
                  <pic:blipFill>
                    <a:blip r:embed="rId105"/>
                    <a:srcRect/>
                    <a:stretch>
                      <a:fillRect/>
                    </a:stretch>
                  </pic:blipFill>
                  <pic:spPr bwMode="auto">
                    <a:xfrm>
                      <a:off x="0" y="0"/>
                      <a:ext cx="819150" cy="197485"/>
                    </a:xfrm>
                    <a:prstGeom prst="rect">
                      <a:avLst/>
                    </a:prstGeom>
                    <a:noFill/>
                    <a:ln w="9525">
                      <a:noFill/>
                      <a:miter lim="800000"/>
                      <a:headEnd/>
                      <a:tailEnd/>
                    </a:ln>
                  </pic:spPr>
                </pic:pic>
              </a:graphicData>
            </a:graphic>
          </wp:inline>
        </w:drawing>
      </w:r>
    </w:p>
    <w:p w:rsidR="00671B24" w:rsidRDefault="00671B24" w:rsidP="00AE132A">
      <w:pPr>
        <w:spacing w:after="0"/>
        <w:rPr>
          <w:rFonts w:ascii="Times New Roman" w:hAnsi="Times New Roman"/>
          <w:sz w:val="24"/>
          <w:szCs w:val="24"/>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9"/>
        <w:gridCol w:w="5140"/>
      </w:tblGrid>
      <w:tr w:rsidR="00671B24" w:rsidTr="00671B24">
        <w:tc>
          <w:tcPr>
            <w:tcW w:w="5139" w:type="dxa"/>
          </w:tcPr>
          <w:p w:rsidR="00671B24" w:rsidRDefault="00671B24" w:rsidP="005004CC">
            <w:pPr>
              <w:spacing w:after="0"/>
              <w:jc w:val="center"/>
              <w:rPr>
                <w:rFonts w:ascii="Times New Roman" w:hAnsi="Times New Roman"/>
                <w:color w:val="000000"/>
                <w:sz w:val="24"/>
                <w:szCs w:val="24"/>
                <w:lang w:val="en-US" w:eastAsia="ru-RU"/>
              </w:rPr>
            </w:pPr>
            <w:r w:rsidRPr="00671B24">
              <w:rPr>
                <w:rFonts w:ascii="Times New Roman" w:hAnsi="Times New Roman"/>
                <w:sz w:val="24"/>
                <w:szCs w:val="24"/>
                <w:lang w:val="en-US" w:eastAsia="ru-RU"/>
              </w:rPr>
              <w:t xml:space="preserve">La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gală</w:t>
            </w:r>
            <w:proofErr w:type="spellEnd"/>
            <w:r w:rsidRPr="00671B24">
              <w:rPr>
                <w:rFonts w:ascii="Times New Roman" w:hAnsi="Times New Roman"/>
                <w:color w:val="000000"/>
                <w:sz w:val="24"/>
                <w:szCs w:val="24"/>
                <w:lang w:val="en-US" w:eastAsia="ru-RU"/>
              </w:rPr>
              <w:t xml:space="preserve"> </w:t>
            </w:r>
          </w:p>
          <w:p w:rsidR="00671B24" w:rsidRPr="00671B24" w:rsidRDefault="00671B24" w:rsidP="005004CC">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corpul</w:t>
            </w:r>
            <w:proofErr w:type="spellEnd"/>
            <w:r w:rsidRPr="00671B24">
              <w:rPr>
                <w:rFonts w:ascii="Times New Roman" w:hAnsi="Times New Roman"/>
                <w:sz w:val="24"/>
                <w:szCs w:val="24"/>
                <w:lang w:val="en-US" w:eastAsia="ru-RU"/>
              </w:rPr>
              <w:t xml:space="preserve"> </w:t>
            </w:r>
            <w:r w:rsidRPr="00671B24">
              <w:rPr>
                <w:rFonts w:ascii="Times New Roman" w:hAnsi="Times New Roman"/>
                <w:color w:val="000000"/>
                <w:sz w:val="24"/>
                <w:szCs w:val="24"/>
                <w:lang w:val="en-US" w:eastAsia="ru-RU"/>
              </w:rPr>
              <w:t xml:space="preserve">de </w:t>
            </w:r>
            <w:proofErr w:type="spellStart"/>
            <w:r w:rsidRPr="00671B24">
              <w:rPr>
                <w:rFonts w:ascii="Times New Roman" w:hAnsi="Times New Roman"/>
                <w:color w:val="000000"/>
                <w:sz w:val="24"/>
                <w:szCs w:val="24"/>
                <w:lang w:val="en-US" w:eastAsia="ru-RU"/>
              </w:rPr>
              <w:t>de</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caporali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soldați</w:t>
            </w:r>
            <w:proofErr w:type="spellEnd"/>
          </w:p>
          <w:p w:rsidR="00671B24" w:rsidRPr="00671B24" w:rsidRDefault="00671B24" w:rsidP="005004CC">
            <w:pPr>
              <w:spacing w:after="0"/>
              <w:jc w:val="center"/>
              <w:rPr>
                <w:rFonts w:ascii="Times New Roman" w:hAnsi="Times New Roman"/>
                <w:color w:val="000000"/>
                <w:sz w:val="24"/>
                <w:szCs w:val="24"/>
                <w:lang w:val="en-US" w:eastAsia="ru-RU"/>
              </w:rPr>
            </w:pPr>
            <w:r w:rsidRPr="00671B24">
              <w:rPr>
                <w:rFonts w:ascii="Times New Roman" w:hAnsi="Times New Roman"/>
                <w:color w:val="000000"/>
                <w:sz w:val="24"/>
                <w:szCs w:val="24"/>
                <w:lang w:val="en-US" w:eastAsia="ru-RU"/>
              </w:rPr>
              <w:t>(</w:t>
            </w:r>
            <w:proofErr w:type="spellStart"/>
            <w:r w:rsidRPr="00671B24">
              <w:rPr>
                <w:rFonts w:ascii="Times New Roman" w:hAnsi="Times New Roman"/>
                <w:color w:val="000000"/>
                <w:sz w:val="24"/>
                <w:szCs w:val="24"/>
                <w:lang w:val="en-US" w:eastAsia="ru-RU"/>
              </w:rPr>
              <w:t>lățimea</w:t>
            </w:r>
            <w:proofErr w:type="spellEnd"/>
            <w:r w:rsidRPr="00671B24">
              <w:rPr>
                <w:rFonts w:ascii="Times New Roman" w:hAnsi="Times New Roman"/>
                <w:color w:val="000000"/>
                <w:sz w:val="24"/>
                <w:szCs w:val="24"/>
                <w:lang w:val="en-US" w:eastAsia="ru-RU"/>
              </w:rPr>
              <w:t xml:space="preserve"> de 1</w:t>
            </w:r>
            <w:r>
              <w:rPr>
                <w:rFonts w:ascii="Times New Roman" w:hAnsi="Times New Roman"/>
                <w:color w:val="000000"/>
                <w:sz w:val="24"/>
                <w:szCs w:val="24"/>
                <w:lang w:val="en-US" w:eastAsia="ru-RU"/>
              </w:rPr>
              <w:t>0</w:t>
            </w:r>
            <w:r w:rsidRPr="00671B24">
              <w:rPr>
                <w:rFonts w:ascii="Times New Roman" w:hAnsi="Times New Roman"/>
                <w:color w:val="000000"/>
                <w:sz w:val="24"/>
                <w:szCs w:val="24"/>
                <w:lang w:val="en-US" w:eastAsia="ru-RU"/>
              </w:rPr>
              <w:t xml:space="preserve"> mm) </w:t>
            </w:r>
          </w:p>
          <w:p w:rsidR="00671B24" w:rsidRDefault="00671B24" w:rsidP="005004CC">
            <w:pPr>
              <w:spacing w:after="0"/>
              <w:rPr>
                <w:rFonts w:ascii="Times New Roman" w:hAnsi="Times New Roman"/>
                <w:sz w:val="24"/>
                <w:szCs w:val="24"/>
                <w:lang w:val="en-US"/>
              </w:rPr>
            </w:pPr>
          </w:p>
        </w:tc>
        <w:tc>
          <w:tcPr>
            <w:tcW w:w="5140" w:type="dxa"/>
          </w:tcPr>
          <w:p w:rsidR="00671B24" w:rsidRDefault="00671B24" w:rsidP="005004CC">
            <w:pPr>
              <w:spacing w:after="0"/>
              <w:jc w:val="center"/>
              <w:rPr>
                <w:rFonts w:ascii="Times New Roman" w:hAnsi="Times New Roman"/>
                <w:color w:val="000000"/>
                <w:sz w:val="24"/>
                <w:szCs w:val="24"/>
                <w:lang w:val="en-US" w:eastAsia="ru-RU"/>
              </w:rPr>
            </w:pPr>
            <w:r>
              <w:rPr>
                <w:rFonts w:ascii="Times New Roman" w:hAnsi="Times New Roman"/>
                <w:sz w:val="24"/>
                <w:szCs w:val="24"/>
                <w:lang w:val="en-US" w:eastAsia="ru-RU"/>
              </w:rPr>
              <w:t>L</w:t>
            </w:r>
            <w:r w:rsidRPr="00671B24">
              <w:rPr>
                <w:rFonts w:ascii="Times New Roman" w:hAnsi="Times New Roman"/>
                <w:sz w:val="24"/>
                <w:szCs w:val="24"/>
                <w:lang w:val="en-US" w:eastAsia="ru-RU"/>
              </w:rPr>
              <w:t xml:space="preserve">a </w:t>
            </w:r>
            <w:proofErr w:type="spellStart"/>
            <w:r w:rsidRPr="00671B24">
              <w:rPr>
                <w:rFonts w:ascii="Times New Roman" w:hAnsi="Times New Roman"/>
                <w:sz w:val="24"/>
                <w:szCs w:val="24"/>
                <w:lang w:val="en-US" w:eastAsia="ru-RU"/>
              </w:rPr>
              <w:t>uniforma</w:t>
            </w:r>
            <w:proofErr w:type="spellEnd"/>
            <w:r w:rsidRPr="00671B24">
              <w:rPr>
                <w:rFonts w:ascii="Times New Roman" w:hAnsi="Times New Roman"/>
                <w:sz w:val="24"/>
                <w:szCs w:val="24"/>
                <w:lang w:val="en-US" w:eastAsia="ru-RU"/>
              </w:rPr>
              <w:t xml:space="preserve"> de </w:t>
            </w:r>
            <w:proofErr w:type="spellStart"/>
            <w:r w:rsidRPr="00671B24">
              <w:rPr>
                <w:rFonts w:ascii="Times New Roman" w:hAnsi="Times New Roman"/>
                <w:sz w:val="24"/>
                <w:szCs w:val="24"/>
                <w:lang w:val="en-US" w:eastAsia="ru-RU"/>
              </w:rPr>
              <w:t>serviciu</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și</w:t>
            </w:r>
            <w:proofErr w:type="spellEnd"/>
            <w:r w:rsidRPr="00671B24">
              <w:rPr>
                <w:rFonts w:ascii="Times New Roman" w:hAnsi="Times New Roman"/>
                <w:sz w:val="24"/>
                <w:szCs w:val="24"/>
                <w:lang w:val="en-US" w:eastAsia="ru-RU"/>
              </w:rPr>
              <w:t xml:space="preserve"> </w:t>
            </w:r>
            <w:proofErr w:type="spellStart"/>
            <w:r w:rsidRPr="00671B24">
              <w:rPr>
                <w:rFonts w:ascii="Times New Roman" w:hAnsi="Times New Roman"/>
                <w:sz w:val="24"/>
                <w:szCs w:val="24"/>
                <w:lang w:val="en-US" w:eastAsia="ru-RU"/>
              </w:rPr>
              <w:t>instrucție</w:t>
            </w:r>
            <w:proofErr w:type="spellEnd"/>
            <w:r w:rsidRPr="00671B24">
              <w:rPr>
                <w:rFonts w:ascii="Times New Roman" w:hAnsi="Times New Roman"/>
                <w:color w:val="000000"/>
                <w:sz w:val="24"/>
                <w:szCs w:val="24"/>
                <w:lang w:val="en-US" w:eastAsia="ru-RU"/>
              </w:rPr>
              <w:t xml:space="preserve"> </w:t>
            </w:r>
          </w:p>
          <w:p w:rsidR="00671B24" w:rsidRPr="00671B24" w:rsidRDefault="00671B24" w:rsidP="00671B24">
            <w:pPr>
              <w:spacing w:after="0"/>
              <w:jc w:val="center"/>
              <w:rPr>
                <w:rFonts w:ascii="Times New Roman" w:hAnsi="Times New Roman"/>
                <w:color w:val="000000"/>
                <w:sz w:val="24"/>
                <w:szCs w:val="24"/>
                <w:lang w:val="en-US" w:eastAsia="ru-RU"/>
              </w:rPr>
            </w:pPr>
            <w:proofErr w:type="spellStart"/>
            <w:r w:rsidRPr="00671B24">
              <w:rPr>
                <w:rFonts w:ascii="Times New Roman" w:hAnsi="Times New Roman"/>
                <w:color w:val="000000"/>
                <w:sz w:val="24"/>
                <w:szCs w:val="24"/>
                <w:lang w:val="en-US" w:eastAsia="ru-RU"/>
              </w:rPr>
              <w:t>pentru</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corpul</w:t>
            </w:r>
            <w:proofErr w:type="spellEnd"/>
            <w:r w:rsidRPr="00671B24">
              <w:rPr>
                <w:rFonts w:ascii="Times New Roman" w:hAnsi="Times New Roman"/>
                <w:sz w:val="24"/>
                <w:szCs w:val="24"/>
                <w:lang w:val="en-US" w:eastAsia="ru-RU"/>
              </w:rPr>
              <w:t xml:space="preserve"> </w:t>
            </w:r>
            <w:r w:rsidRPr="00671B24">
              <w:rPr>
                <w:rFonts w:ascii="Times New Roman" w:hAnsi="Times New Roman"/>
                <w:color w:val="000000"/>
                <w:sz w:val="24"/>
                <w:szCs w:val="24"/>
                <w:lang w:val="en-US" w:eastAsia="ru-RU"/>
              </w:rPr>
              <w:t xml:space="preserve">de </w:t>
            </w:r>
            <w:proofErr w:type="spellStart"/>
            <w:r w:rsidRPr="00671B24">
              <w:rPr>
                <w:rFonts w:ascii="Times New Roman" w:hAnsi="Times New Roman"/>
                <w:color w:val="000000"/>
                <w:sz w:val="24"/>
                <w:szCs w:val="24"/>
                <w:lang w:val="en-US" w:eastAsia="ru-RU"/>
              </w:rPr>
              <w:t>caporali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și</w:t>
            </w:r>
            <w:proofErr w:type="spellEnd"/>
            <w:r w:rsidRPr="00671B24">
              <w:rPr>
                <w:rFonts w:ascii="Times New Roman" w:hAnsi="Times New Roman"/>
                <w:color w:val="000000"/>
                <w:sz w:val="24"/>
                <w:szCs w:val="24"/>
                <w:lang w:val="en-US" w:eastAsia="ru-RU"/>
              </w:rPr>
              <w:t xml:space="preserve"> </w:t>
            </w:r>
            <w:proofErr w:type="spellStart"/>
            <w:r w:rsidRPr="00671B24">
              <w:rPr>
                <w:rFonts w:ascii="Times New Roman" w:hAnsi="Times New Roman"/>
                <w:color w:val="000000"/>
                <w:sz w:val="24"/>
                <w:szCs w:val="24"/>
                <w:lang w:val="en-US" w:eastAsia="ru-RU"/>
              </w:rPr>
              <w:t>soldați</w:t>
            </w:r>
            <w:proofErr w:type="spellEnd"/>
          </w:p>
          <w:p w:rsidR="00671B24" w:rsidRPr="00671B24" w:rsidRDefault="00671B24" w:rsidP="005004CC">
            <w:pPr>
              <w:spacing w:after="0"/>
              <w:jc w:val="center"/>
              <w:rPr>
                <w:rFonts w:ascii="Times New Roman" w:hAnsi="Times New Roman"/>
                <w:color w:val="000000"/>
                <w:sz w:val="24"/>
                <w:szCs w:val="24"/>
                <w:lang w:val="en-US" w:eastAsia="ru-RU"/>
              </w:rPr>
            </w:pPr>
            <w:r w:rsidRPr="00671B24">
              <w:rPr>
                <w:rFonts w:ascii="Times New Roman" w:hAnsi="Times New Roman"/>
                <w:color w:val="000000"/>
                <w:sz w:val="24"/>
                <w:szCs w:val="24"/>
                <w:lang w:val="en-US" w:eastAsia="ru-RU"/>
              </w:rPr>
              <w:t>(</w:t>
            </w:r>
            <w:proofErr w:type="spellStart"/>
            <w:r w:rsidRPr="00671B24">
              <w:rPr>
                <w:rFonts w:ascii="Times New Roman" w:hAnsi="Times New Roman"/>
                <w:color w:val="000000"/>
                <w:sz w:val="24"/>
                <w:szCs w:val="24"/>
                <w:lang w:val="en-US" w:eastAsia="ru-RU"/>
              </w:rPr>
              <w:t>lățimea</w:t>
            </w:r>
            <w:proofErr w:type="spellEnd"/>
            <w:r w:rsidRPr="00671B24">
              <w:rPr>
                <w:rFonts w:ascii="Times New Roman" w:hAnsi="Times New Roman"/>
                <w:color w:val="000000"/>
                <w:sz w:val="24"/>
                <w:szCs w:val="24"/>
                <w:lang w:val="en-US" w:eastAsia="ru-RU"/>
              </w:rPr>
              <w:t xml:space="preserve"> de 1</w:t>
            </w:r>
            <w:r>
              <w:rPr>
                <w:rFonts w:ascii="Times New Roman" w:hAnsi="Times New Roman"/>
                <w:color w:val="000000"/>
                <w:sz w:val="24"/>
                <w:szCs w:val="24"/>
                <w:lang w:val="en-US" w:eastAsia="ru-RU"/>
              </w:rPr>
              <w:t>0</w:t>
            </w:r>
            <w:r w:rsidRPr="00671B24">
              <w:rPr>
                <w:rFonts w:ascii="Times New Roman" w:hAnsi="Times New Roman"/>
                <w:color w:val="000000"/>
                <w:sz w:val="24"/>
                <w:szCs w:val="24"/>
                <w:lang w:val="en-US" w:eastAsia="ru-RU"/>
              </w:rPr>
              <w:t xml:space="preserve"> mm)</w:t>
            </w:r>
          </w:p>
          <w:p w:rsidR="00671B24" w:rsidRDefault="00671B24" w:rsidP="005004CC">
            <w:pPr>
              <w:spacing w:after="0"/>
              <w:rPr>
                <w:rFonts w:ascii="Times New Roman" w:hAnsi="Times New Roman"/>
                <w:sz w:val="24"/>
                <w:szCs w:val="24"/>
                <w:lang w:val="en-US"/>
              </w:rPr>
            </w:pPr>
          </w:p>
        </w:tc>
      </w:tr>
    </w:tbl>
    <w:p w:rsidR="00671B24" w:rsidRPr="00671B24" w:rsidRDefault="00671B24" w:rsidP="00AE132A">
      <w:pPr>
        <w:spacing w:after="0"/>
        <w:rPr>
          <w:rFonts w:ascii="Times New Roman" w:hAnsi="Times New Roman"/>
          <w:sz w:val="24"/>
          <w:szCs w:val="24"/>
          <w:lang w:val="en-US"/>
        </w:rPr>
      </w:pPr>
    </w:p>
    <w:p w:rsidR="001840E3" w:rsidRPr="00671B24" w:rsidRDefault="001840E3" w:rsidP="00AE132A">
      <w:pPr>
        <w:spacing w:after="0"/>
        <w:rPr>
          <w:rFonts w:ascii="Times New Roman" w:hAnsi="Times New Roman"/>
          <w:sz w:val="24"/>
          <w:szCs w:val="24"/>
          <w:lang w:val="en-US"/>
        </w:rPr>
      </w:pPr>
    </w:p>
    <w:p w:rsidR="001840E3" w:rsidRPr="00D43979" w:rsidRDefault="001840E3" w:rsidP="00AE132A">
      <w:pPr>
        <w:spacing w:after="0"/>
        <w:jc w:val="center"/>
        <w:rPr>
          <w:rFonts w:ascii="Times New Roman" w:hAnsi="Times New Roman"/>
          <w:sz w:val="24"/>
          <w:szCs w:val="24"/>
        </w:rPr>
      </w:pPr>
      <w:r w:rsidRPr="00D43979">
        <w:rPr>
          <w:rFonts w:ascii="Times New Roman" w:hAnsi="Times New Roman"/>
          <w:sz w:val="24"/>
          <w:szCs w:val="24"/>
        </w:rPr>
        <w:t>NASTURII</w:t>
      </w:r>
    </w:p>
    <w:p w:rsidR="001840E3" w:rsidRPr="00D43979" w:rsidRDefault="001840E3" w:rsidP="00AE132A">
      <w:pPr>
        <w:spacing w:after="0"/>
        <w:jc w:val="center"/>
        <w:rPr>
          <w:rFonts w:ascii="Times New Roman" w:hAnsi="Times New Roman"/>
          <w:sz w:val="24"/>
          <w:szCs w:val="24"/>
        </w:rPr>
      </w:pPr>
    </w:p>
    <w:p w:rsidR="001840E3" w:rsidRPr="00D43979" w:rsidRDefault="00270C93" w:rsidP="00AE132A">
      <w:pPr>
        <w:spacing w:after="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932805" cy="987425"/>
            <wp:effectExtent l="19050" t="0" r="0" b="0"/>
            <wp:docPr id="107" name="Picture 39" descr="12%2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20D"/>
                    <pic:cNvPicPr>
                      <a:picLocks noChangeAspect="1" noChangeArrowheads="1"/>
                    </pic:cNvPicPr>
                  </pic:nvPicPr>
                  <pic:blipFill>
                    <a:blip r:embed="rId106"/>
                    <a:srcRect/>
                    <a:stretch>
                      <a:fillRect/>
                    </a:stretch>
                  </pic:blipFill>
                  <pic:spPr bwMode="auto">
                    <a:xfrm>
                      <a:off x="0" y="0"/>
                      <a:ext cx="5932805" cy="987425"/>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sz w:val="24"/>
          <w:szCs w:val="24"/>
        </w:rPr>
      </w:pPr>
    </w:p>
    <w:p w:rsidR="001840E3" w:rsidRPr="00D43979" w:rsidRDefault="001840E3" w:rsidP="00AE132A">
      <w:pPr>
        <w:spacing w:after="0"/>
        <w:jc w:val="center"/>
        <w:rPr>
          <w:rFonts w:ascii="Times New Roman" w:hAnsi="Times New Roman"/>
          <w:sz w:val="24"/>
          <w:szCs w:val="24"/>
        </w:rPr>
      </w:pPr>
      <w:r w:rsidRPr="00D43979">
        <w:rPr>
          <w:rFonts w:ascii="Times New Roman" w:hAnsi="Times New Roman"/>
          <w:sz w:val="24"/>
          <w:szCs w:val="24"/>
        </w:rPr>
        <w:t xml:space="preserve">Ø 24 </w:t>
      </w:r>
      <w:proofErr w:type="spellStart"/>
      <w:r w:rsidRPr="00D43979">
        <w:rPr>
          <w:rFonts w:ascii="Times New Roman" w:hAnsi="Times New Roman"/>
          <w:sz w:val="24"/>
          <w:szCs w:val="24"/>
        </w:rPr>
        <w:t>mm</w:t>
      </w:r>
      <w:proofErr w:type="spellEnd"/>
      <w:r>
        <w:rPr>
          <w:rFonts w:ascii="Times New Roman" w:hAnsi="Times New Roman"/>
          <w:sz w:val="24"/>
          <w:szCs w:val="24"/>
        </w:rPr>
        <w:t xml:space="preserve"> </w:t>
      </w:r>
      <w:r w:rsidRPr="00D43979">
        <w:rPr>
          <w:rFonts w:ascii="Times New Roman" w:hAnsi="Times New Roman"/>
          <w:sz w:val="24"/>
          <w:szCs w:val="24"/>
        </w:rPr>
        <w:t xml:space="preserve">Ø 22 </w:t>
      </w:r>
      <w:proofErr w:type="spellStart"/>
      <w:r w:rsidRPr="00D43979">
        <w:rPr>
          <w:rFonts w:ascii="Times New Roman" w:hAnsi="Times New Roman"/>
          <w:sz w:val="24"/>
          <w:szCs w:val="24"/>
        </w:rPr>
        <w:t>mm</w:t>
      </w:r>
      <w:proofErr w:type="spellEnd"/>
      <w:r>
        <w:rPr>
          <w:rFonts w:ascii="Times New Roman" w:hAnsi="Times New Roman"/>
          <w:sz w:val="24"/>
          <w:szCs w:val="24"/>
        </w:rPr>
        <w:t xml:space="preserve"> </w:t>
      </w:r>
      <w:r w:rsidRPr="00D43979">
        <w:rPr>
          <w:rFonts w:ascii="Times New Roman" w:hAnsi="Times New Roman"/>
          <w:sz w:val="24"/>
          <w:szCs w:val="24"/>
        </w:rPr>
        <w:t xml:space="preserve">Ø 22 </w:t>
      </w:r>
      <w:proofErr w:type="spellStart"/>
      <w:r w:rsidRPr="00D43979">
        <w:rPr>
          <w:rFonts w:ascii="Times New Roman" w:hAnsi="Times New Roman"/>
          <w:sz w:val="24"/>
          <w:szCs w:val="24"/>
        </w:rPr>
        <w:t>mm</w:t>
      </w:r>
      <w:proofErr w:type="spellEnd"/>
      <w:r>
        <w:rPr>
          <w:rFonts w:ascii="Times New Roman" w:hAnsi="Times New Roman"/>
          <w:sz w:val="24"/>
          <w:szCs w:val="24"/>
        </w:rPr>
        <w:t xml:space="preserve"> </w:t>
      </w:r>
      <w:r w:rsidRPr="00D43979">
        <w:rPr>
          <w:rFonts w:ascii="Times New Roman" w:hAnsi="Times New Roman"/>
          <w:sz w:val="24"/>
          <w:szCs w:val="24"/>
        </w:rPr>
        <w:t xml:space="preserve">Ø 14 </w:t>
      </w:r>
      <w:proofErr w:type="spellStart"/>
      <w:r w:rsidRPr="00D43979">
        <w:rPr>
          <w:rFonts w:ascii="Times New Roman" w:hAnsi="Times New Roman"/>
          <w:sz w:val="24"/>
          <w:szCs w:val="24"/>
        </w:rPr>
        <w:t>mm</w:t>
      </w:r>
      <w:proofErr w:type="spellEnd"/>
      <w:r>
        <w:rPr>
          <w:rFonts w:ascii="Times New Roman" w:hAnsi="Times New Roman"/>
          <w:sz w:val="24"/>
          <w:szCs w:val="24"/>
        </w:rPr>
        <w:t xml:space="preserve"> </w:t>
      </w:r>
      <w:r w:rsidRPr="00D43979">
        <w:rPr>
          <w:rFonts w:ascii="Times New Roman" w:hAnsi="Times New Roman"/>
          <w:sz w:val="24"/>
          <w:szCs w:val="24"/>
        </w:rPr>
        <w:t xml:space="preserve">Ø 14 </w:t>
      </w:r>
      <w:proofErr w:type="spellStart"/>
      <w:r w:rsidRPr="00D43979">
        <w:rPr>
          <w:rFonts w:ascii="Times New Roman" w:hAnsi="Times New Roman"/>
          <w:sz w:val="24"/>
          <w:szCs w:val="24"/>
        </w:rPr>
        <w:t>mm</w:t>
      </w:r>
      <w:proofErr w:type="spellEnd"/>
    </w:p>
    <w:p w:rsidR="001840E3" w:rsidRPr="00D43979" w:rsidRDefault="001840E3" w:rsidP="00AE132A">
      <w:pPr>
        <w:spacing w:after="0"/>
        <w:jc w:val="center"/>
        <w:rPr>
          <w:rFonts w:ascii="Times New Roman" w:hAnsi="Times New Roman"/>
          <w:sz w:val="24"/>
          <w:szCs w:val="24"/>
        </w:rPr>
      </w:pPr>
    </w:p>
    <w:p w:rsidR="001840E3" w:rsidRPr="00D43979" w:rsidRDefault="001840E3" w:rsidP="00AE132A">
      <w:pPr>
        <w:spacing w:after="0"/>
        <w:jc w:val="center"/>
        <w:rPr>
          <w:rFonts w:ascii="Times New Roman" w:hAnsi="Times New Roman"/>
          <w:sz w:val="24"/>
          <w:szCs w:val="24"/>
        </w:rPr>
      </w:pPr>
    </w:p>
    <w:p w:rsidR="001840E3" w:rsidRPr="00D43979" w:rsidRDefault="001840E3" w:rsidP="00AE132A">
      <w:pPr>
        <w:spacing w:after="0"/>
        <w:jc w:val="center"/>
        <w:rPr>
          <w:rFonts w:ascii="Times New Roman" w:hAnsi="Times New Roman"/>
          <w:sz w:val="24"/>
          <w:szCs w:val="24"/>
        </w:rPr>
      </w:pPr>
      <w:r w:rsidRPr="00D43979">
        <w:rPr>
          <w:rFonts w:ascii="Times New Roman" w:hAnsi="Times New Roman"/>
          <w:sz w:val="24"/>
          <w:szCs w:val="24"/>
        </w:rPr>
        <w:t>ACUL PENTRU CRAVATĂ</w:t>
      </w:r>
    </w:p>
    <w:p w:rsidR="001840E3" w:rsidRPr="00D43979" w:rsidRDefault="001840E3" w:rsidP="00AE132A">
      <w:pPr>
        <w:spacing w:after="0"/>
        <w:jc w:val="center"/>
        <w:rPr>
          <w:rFonts w:ascii="Times New Roman" w:hAnsi="Times New Roman"/>
          <w:sz w:val="24"/>
          <w:szCs w:val="24"/>
        </w:rPr>
      </w:pPr>
    </w:p>
    <w:p w:rsidR="001840E3" w:rsidRPr="00D43979" w:rsidRDefault="00270C93" w:rsidP="00AE132A">
      <w:pPr>
        <w:spacing w:after="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3028315" cy="855980"/>
            <wp:effectExtent l="19050" t="0" r="635" b="0"/>
            <wp:docPr id="108" name="Рисунок 142" descr="Ac cravata-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Ac cravata-final"/>
                    <pic:cNvPicPr>
                      <a:picLocks noChangeAspect="1" noChangeArrowheads="1"/>
                    </pic:cNvPicPr>
                  </pic:nvPicPr>
                  <pic:blipFill>
                    <a:blip r:embed="rId107"/>
                    <a:srcRect/>
                    <a:stretch>
                      <a:fillRect/>
                    </a:stretch>
                  </pic:blipFill>
                  <pic:spPr bwMode="auto">
                    <a:xfrm>
                      <a:off x="0" y="0"/>
                      <a:ext cx="3028315" cy="855980"/>
                    </a:xfrm>
                    <a:prstGeom prst="rect">
                      <a:avLst/>
                    </a:prstGeom>
                    <a:noFill/>
                    <a:ln w="9525">
                      <a:noFill/>
                      <a:miter lim="800000"/>
                      <a:headEnd/>
                      <a:tailEnd/>
                    </a:ln>
                  </pic:spPr>
                </pic:pic>
              </a:graphicData>
            </a:graphic>
          </wp:inline>
        </w:drawing>
      </w:r>
    </w:p>
    <w:p w:rsidR="001840E3" w:rsidRPr="00D43979" w:rsidRDefault="001840E3" w:rsidP="00AE132A">
      <w:pPr>
        <w:spacing w:after="0"/>
        <w:jc w:val="center"/>
        <w:rPr>
          <w:rFonts w:ascii="Times New Roman" w:hAnsi="Times New Roman"/>
          <w:sz w:val="24"/>
          <w:szCs w:val="24"/>
        </w:rPr>
      </w:pPr>
    </w:p>
    <w:p w:rsidR="001840E3" w:rsidRPr="00D43979" w:rsidRDefault="001840E3" w:rsidP="00AE132A">
      <w:pPr>
        <w:spacing w:after="0"/>
        <w:jc w:val="center"/>
        <w:rPr>
          <w:rFonts w:ascii="Times New Roman" w:hAnsi="Times New Roman"/>
          <w:sz w:val="24"/>
          <w:szCs w:val="24"/>
        </w:rPr>
      </w:pPr>
    </w:p>
    <w:p w:rsidR="001840E3" w:rsidRPr="00671B24" w:rsidRDefault="001840E3" w:rsidP="00AE132A">
      <w:pPr>
        <w:jc w:val="center"/>
        <w:rPr>
          <w:rFonts w:ascii="Times New Roman" w:hAnsi="Times New Roman"/>
          <w:b/>
          <w:caps/>
          <w:color w:val="000000"/>
          <w:sz w:val="24"/>
          <w:szCs w:val="24"/>
          <w:lang w:val="en-US"/>
        </w:rPr>
      </w:pPr>
      <w:r w:rsidRPr="00671B24">
        <w:rPr>
          <w:rFonts w:ascii="Times New Roman" w:hAnsi="Times New Roman"/>
          <w:b/>
          <w:caps/>
          <w:color w:val="000000"/>
          <w:sz w:val="24"/>
          <w:szCs w:val="24"/>
          <w:lang w:val="en-US"/>
        </w:rPr>
        <w:t>PLASAREA ORDINELOR, MEDALIILOR, insignelor titlurilor onorifice, panglicilOR acestora pe barete și a altor semne de distincție</w:t>
      </w:r>
    </w:p>
    <w:p w:rsidR="001840E3" w:rsidRPr="00D43979" w:rsidRDefault="001840E3" w:rsidP="00AE132A">
      <w:pPr>
        <w:jc w:val="center"/>
        <w:rPr>
          <w:noProof/>
          <w:lang w:eastAsia="ru-RU"/>
        </w:rPr>
      </w:pPr>
      <w:r w:rsidRPr="00671B24">
        <w:rPr>
          <w:noProof/>
          <w:lang w:val="en-US" w:eastAsia="ru-RU"/>
        </w:rPr>
        <w:t xml:space="preserve"> </w:t>
      </w:r>
      <w:r w:rsidR="00270C93">
        <w:rPr>
          <w:noProof/>
          <w:lang w:eastAsia="ru-RU"/>
        </w:rPr>
        <w:drawing>
          <wp:inline distT="0" distB="0" distL="0" distR="0">
            <wp:extent cx="3364865" cy="3657600"/>
            <wp:effectExtent l="19050" t="0" r="6985" b="0"/>
            <wp:docPr id="109" name="Рисунок 1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1"/>
                    <pic:cNvPicPr>
                      <a:picLocks noChangeAspect="1" noChangeArrowheads="1"/>
                    </pic:cNvPicPr>
                  </pic:nvPicPr>
                  <pic:blipFill>
                    <a:blip r:embed="rId108"/>
                    <a:srcRect/>
                    <a:stretch>
                      <a:fillRect/>
                    </a:stretch>
                  </pic:blipFill>
                  <pic:spPr bwMode="auto">
                    <a:xfrm>
                      <a:off x="0" y="0"/>
                      <a:ext cx="3364865" cy="3657600"/>
                    </a:xfrm>
                    <a:prstGeom prst="rect">
                      <a:avLst/>
                    </a:prstGeom>
                    <a:noFill/>
                    <a:ln w="9525">
                      <a:noFill/>
                      <a:miter lim="800000"/>
                      <a:headEnd/>
                      <a:tailEnd/>
                    </a:ln>
                  </pic:spPr>
                </pic:pic>
              </a:graphicData>
            </a:graphic>
          </wp:inline>
        </w:drawing>
      </w:r>
    </w:p>
    <w:p w:rsidR="001840E3" w:rsidRPr="00671B24" w:rsidRDefault="001840E3" w:rsidP="00AE132A">
      <w:pPr>
        <w:jc w:val="center"/>
        <w:rPr>
          <w:rFonts w:ascii="Times New Roman" w:hAnsi="Times New Roman"/>
          <w:sz w:val="24"/>
          <w:szCs w:val="24"/>
          <w:lang w:val="en-US"/>
        </w:rPr>
      </w:pPr>
      <w:r w:rsidRPr="00671B24">
        <w:rPr>
          <w:rFonts w:ascii="Times New Roman" w:hAnsi="Times New Roman"/>
          <w:sz w:val="24"/>
          <w:szCs w:val="24"/>
          <w:lang w:val="en-US"/>
        </w:rPr>
        <w:t xml:space="preserve">La </w:t>
      </w:r>
      <w:proofErr w:type="spellStart"/>
      <w:r w:rsidRPr="00671B24">
        <w:rPr>
          <w:rFonts w:ascii="Times New Roman" w:hAnsi="Times New Roman"/>
          <w:sz w:val="24"/>
          <w:szCs w:val="24"/>
          <w:lang w:val="en-US"/>
        </w:rPr>
        <w:t>vestonul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paradă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cu grade supreme</w:t>
      </w:r>
    </w:p>
    <w:p w:rsidR="001840E3" w:rsidRPr="00D43979" w:rsidRDefault="00270C93" w:rsidP="00AE132A">
      <w:pPr>
        <w:jc w:val="center"/>
        <w:rPr>
          <w:rFonts w:ascii="Times New Roman" w:hAnsi="Times New Roman"/>
        </w:rPr>
      </w:pPr>
      <w:r>
        <w:rPr>
          <w:noProof/>
          <w:lang w:eastAsia="ru-RU"/>
        </w:rPr>
        <w:drawing>
          <wp:inline distT="0" distB="0" distL="0" distR="0">
            <wp:extent cx="3540760" cy="3950335"/>
            <wp:effectExtent l="19050" t="0" r="2540" b="0"/>
            <wp:docPr id="110" name="Рисунок 1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2"/>
                    <pic:cNvPicPr>
                      <a:picLocks noChangeAspect="1" noChangeArrowheads="1"/>
                    </pic:cNvPicPr>
                  </pic:nvPicPr>
                  <pic:blipFill>
                    <a:blip r:embed="rId109"/>
                    <a:srcRect/>
                    <a:stretch>
                      <a:fillRect/>
                    </a:stretch>
                  </pic:blipFill>
                  <pic:spPr bwMode="auto">
                    <a:xfrm>
                      <a:off x="0" y="0"/>
                      <a:ext cx="3540760" cy="3950335"/>
                    </a:xfrm>
                    <a:prstGeom prst="rect">
                      <a:avLst/>
                    </a:prstGeom>
                    <a:noFill/>
                    <a:ln w="9525">
                      <a:noFill/>
                      <a:miter lim="800000"/>
                      <a:headEnd/>
                      <a:tailEnd/>
                    </a:ln>
                  </pic:spPr>
                </pic:pic>
              </a:graphicData>
            </a:graphic>
          </wp:inline>
        </w:drawing>
      </w:r>
    </w:p>
    <w:p w:rsidR="001840E3" w:rsidRPr="00671B24" w:rsidRDefault="001840E3" w:rsidP="00AE132A">
      <w:pPr>
        <w:jc w:val="center"/>
        <w:rPr>
          <w:rFonts w:ascii="Times New Roman" w:hAnsi="Times New Roman"/>
          <w:color w:val="000000"/>
          <w:sz w:val="24"/>
          <w:szCs w:val="24"/>
          <w:lang w:val="en-US"/>
        </w:rPr>
      </w:pPr>
      <w:r w:rsidRPr="00671B24">
        <w:rPr>
          <w:rFonts w:ascii="Times New Roman" w:hAnsi="Times New Roman"/>
          <w:sz w:val="24"/>
          <w:szCs w:val="24"/>
          <w:lang w:val="en-US"/>
        </w:rPr>
        <w:t xml:space="preserve">La </w:t>
      </w:r>
      <w:proofErr w:type="spellStart"/>
      <w:r w:rsidRPr="00671B24">
        <w:rPr>
          <w:rFonts w:ascii="Times New Roman" w:hAnsi="Times New Roman"/>
          <w:sz w:val="24"/>
          <w:szCs w:val="24"/>
          <w:lang w:val="en-US"/>
        </w:rPr>
        <w:t>vestonul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paradă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w:t>
      </w:r>
      <w:r w:rsidRPr="00671B24">
        <w:rPr>
          <w:rFonts w:ascii="Times New Roman" w:hAnsi="Times New Roman"/>
          <w:color w:val="000000"/>
          <w:sz w:val="24"/>
          <w:szCs w:val="24"/>
          <w:lang w:val="en-US"/>
        </w:rPr>
        <w:t>cu grade supreme</w:t>
      </w:r>
    </w:p>
    <w:p w:rsidR="001840E3" w:rsidRPr="00671B24" w:rsidRDefault="001840E3" w:rsidP="00AE132A">
      <w:pPr>
        <w:jc w:val="center"/>
        <w:rPr>
          <w:rFonts w:ascii="Times New Roman" w:hAnsi="Times New Roman"/>
          <w:sz w:val="24"/>
          <w:szCs w:val="24"/>
          <w:lang w:val="en-US"/>
        </w:rPr>
      </w:pPr>
    </w:p>
    <w:p w:rsidR="001840E3" w:rsidRPr="00D43979" w:rsidRDefault="00270C93" w:rsidP="00AE132A">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4104005" cy="4133215"/>
            <wp:effectExtent l="19050" t="0" r="0" b="0"/>
            <wp:docPr id="111" name="Рисунок 111" descr="Costum-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stum-40.jpg"/>
                    <pic:cNvPicPr>
                      <a:picLocks noChangeAspect="1" noChangeArrowheads="1"/>
                    </pic:cNvPicPr>
                  </pic:nvPicPr>
                  <pic:blipFill>
                    <a:blip r:embed="rId110"/>
                    <a:srcRect/>
                    <a:stretch>
                      <a:fillRect/>
                    </a:stretch>
                  </pic:blipFill>
                  <pic:spPr bwMode="auto">
                    <a:xfrm>
                      <a:off x="0" y="0"/>
                      <a:ext cx="4104005" cy="4133215"/>
                    </a:xfrm>
                    <a:prstGeom prst="rect">
                      <a:avLst/>
                    </a:prstGeom>
                    <a:noFill/>
                    <a:ln w="9525">
                      <a:noFill/>
                      <a:miter lim="800000"/>
                      <a:headEnd/>
                      <a:tailEnd/>
                    </a:ln>
                  </pic:spPr>
                </pic:pic>
              </a:graphicData>
            </a:graphic>
          </wp:inline>
        </w:drawing>
      </w:r>
    </w:p>
    <w:p w:rsidR="001840E3" w:rsidRPr="00671B24" w:rsidRDefault="001840E3" w:rsidP="00AE132A">
      <w:pPr>
        <w:spacing w:after="0" w:line="240" w:lineRule="auto"/>
        <w:jc w:val="center"/>
        <w:rPr>
          <w:rFonts w:ascii="Times New Roman" w:hAnsi="Times New Roman"/>
          <w:sz w:val="24"/>
          <w:szCs w:val="24"/>
          <w:lang w:val="en-US"/>
        </w:rPr>
      </w:pPr>
      <w:r w:rsidRPr="00671B24">
        <w:rPr>
          <w:rFonts w:ascii="Times New Roman" w:hAnsi="Times New Roman"/>
          <w:sz w:val="24"/>
          <w:szCs w:val="24"/>
          <w:lang w:val="en-US"/>
        </w:rPr>
        <w:t xml:space="preserve">La </w:t>
      </w:r>
      <w:proofErr w:type="spellStart"/>
      <w:r w:rsidRPr="00671B24">
        <w:rPr>
          <w:rFonts w:ascii="Times New Roman" w:hAnsi="Times New Roman"/>
          <w:sz w:val="24"/>
          <w:szCs w:val="24"/>
          <w:lang w:val="en-US"/>
        </w:rPr>
        <w:t>sacoul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gală</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pentru</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corpul</w:t>
      </w:r>
      <w:proofErr w:type="spellEnd"/>
      <w:r w:rsidRPr="00671B24">
        <w:rPr>
          <w:rFonts w:ascii="Times New Roman" w:hAnsi="Times New Roman"/>
          <w:sz w:val="24"/>
          <w:szCs w:val="24"/>
          <w:lang w:val="en-US"/>
        </w:rPr>
        <w:t xml:space="preserve"> de </w:t>
      </w:r>
      <w:proofErr w:type="spellStart"/>
      <w:r w:rsidRPr="00671B24">
        <w:rPr>
          <w:rFonts w:ascii="Times New Roman" w:hAnsi="Times New Roman"/>
          <w:sz w:val="24"/>
          <w:szCs w:val="24"/>
          <w:lang w:val="en-US"/>
        </w:rPr>
        <w:t>ofițeri</w:t>
      </w:r>
      <w:proofErr w:type="spellEnd"/>
      <w:r w:rsidRPr="00671B24">
        <w:rPr>
          <w:rFonts w:ascii="Times New Roman" w:hAnsi="Times New Roman"/>
          <w:sz w:val="24"/>
          <w:szCs w:val="24"/>
          <w:lang w:val="en-US"/>
        </w:rPr>
        <w:t xml:space="preserve"> cu grade </w:t>
      </w:r>
      <w:proofErr w:type="spellStart"/>
      <w:r w:rsidRPr="00671B24">
        <w:rPr>
          <w:rFonts w:ascii="Times New Roman" w:hAnsi="Times New Roman"/>
          <w:sz w:val="24"/>
          <w:szCs w:val="24"/>
          <w:lang w:val="en-US"/>
        </w:rPr>
        <w:t>superioare</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și</w:t>
      </w:r>
      <w:proofErr w:type="spellEnd"/>
      <w:r w:rsidRPr="00671B24">
        <w:rPr>
          <w:rFonts w:ascii="Times New Roman" w:hAnsi="Times New Roman"/>
          <w:sz w:val="24"/>
          <w:szCs w:val="24"/>
          <w:lang w:val="en-US"/>
        </w:rPr>
        <w:t xml:space="preserve"> </w:t>
      </w:r>
      <w:proofErr w:type="spellStart"/>
      <w:r w:rsidRPr="00671B24">
        <w:rPr>
          <w:rFonts w:ascii="Times New Roman" w:hAnsi="Times New Roman"/>
          <w:sz w:val="24"/>
          <w:szCs w:val="24"/>
          <w:lang w:val="en-US"/>
        </w:rPr>
        <w:t>inferioare</w:t>
      </w:r>
      <w:proofErr w:type="spellEnd"/>
      <w:r w:rsidRPr="00671B24">
        <w:rPr>
          <w:rFonts w:ascii="Times New Roman" w:hAnsi="Times New Roman"/>
          <w:sz w:val="24"/>
          <w:szCs w:val="24"/>
          <w:lang w:val="en-US"/>
        </w:rPr>
        <w:t>.</w:t>
      </w:r>
    </w:p>
    <w:p w:rsidR="001840E3" w:rsidRPr="00671B24" w:rsidRDefault="001840E3" w:rsidP="00AE132A">
      <w:pPr>
        <w:spacing w:after="0" w:line="240" w:lineRule="auto"/>
        <w:jc w:val="both"/>
        <w:rPr>
          <w:rFonts w:ascii="Times New Roman" w:hAnsi="Times New Roman"/>
          <w:color w:val="000000"/>
          <w:sz w:val="28"/>
          <w:szCs w:val="28"/>
          <w:lang w:val="en-US" w:eastAsia="ru-RU"/>
        </w:rPr>
      </w:pPr>
    </w:p>
    <w:p w:rsidR="001840E3" w:rsidRPr="00671B24" w:rsidRDefault="001840E3" w:rsidP="00AE132A">
      <w:pPr>
        <w:spacing w:after="0"/>
        <w:jc w:val="center"/>
        <w:rPr>
          <w:rFonts w:ascii="Times New Roman" w:hAnsi="Times New Roman"/>
          <w:sz w:val="24"/>
          <w:szCs w:val="24"/>
          <w:lang w:val="en-US"/>
        </w:rPr>
      </w:pPr>
    </w:p>
    <w:bookmarkEnd w:id="6"/>
    <w:p w:rsidR="001840E3" w:rsidRPr="00671B24" w:rsidRDefault="001840E3" w:rsidP="001277D4">
      <w:pPr>
        <w:spacing w:after="0" w:line="240" w:lineRule="auto"/>
        <w:jc w:val="center"/>
        <w:rPr>
          <w:rFonts w:ascii="Times New Roman" w:hAnsi="Times New Roman"/>
          <w:b/>
          <w:sz w:val="24"/>
          <w:szCs w:val="24"/>
          <w:lang w:val="en-US"/>
        </w:rPr>
      </w:pPr>
    </w:p>
    <w:sectPr w:rsidR="001840E3" w:rsidRPr="00671B24" w:rsidSect="009F4995">
      <w:pgSz w:w="11906" w:h="16838"/>
      <w:pgMar w:top="567" w:right="851" w:bottom="709" w:left="992"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006B" w:rsidRDefault="00B8006B" w:rsidP="00697EEC">
      <w:pPr>
        <w:spacing w:after="0" w:line="240" w:lineRule="auto"/>
      </w:pPr>
      <w:r>
        <w:separator/>
      </w:r>
    </w:p>
  </w:endnote>
  <w:endnote w:type="continuationSeparator" w:id="0">
    <w:p w:rsidR="00B8006B" w:rsidRDefault="00B8006B" w:rsidP="00697EE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7FE5" w:rsidRDefault="00A47FE5">
    <w:pPr>
      <w:pStyle w:val="a8"/>
      <w:jc w:val="right"/>
    </w:pPr>
    <w:fldSimple w:instr=" PAGE   \* MERGEFORMAT ">
      <w:r w:rsidR="002E0C53">
        <w:rPr>
          <w:noProof/>
        </w:rPr>
        <w:t>1</w:t>
      </w:r>
    </w:fldSimple>
  </w:p>
  <w:p w:rsidR="00A47FE5" w:rsidRDefault="00A47FE5">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006B" w:rsidRDefault="00B8006B" w:rsidP="00697EEC">
      <w:pPr>
        <w:spacing w:after="0" w:line="240" w:lineRule="auto"/>
      </w:pPr>
      <w:r>
        <w:separator/>
      </w:r>
    </w:p>
  </w:footnote>
  <w:footnote w:type="continuationSeparator" w:id="0">
    <w:p w:rsidR="00B8006B" w:rsidRDefault="00B8006B" w:rsidP="00697EE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A2748B"/>
    <w:multiLevelType w:val="hybridMultilevel"/>
    <w:tmpl w:val="A1A6C52A"/>
    <w:lvl w:ilvl="0" w:tplc="1C6CB636">
      <w:numFmt w:val="bullet"/>
      <w:lvlText w:val="-"/>
      <w:lvlJc w:val="left"/>
      <w:pPr>
        <w:ind w:left="928" w:hanging="360"/>
      </w:pPr>
      <w:rPr>
        <w:rFonts w:ascii="Times New Roman" w:eastAsia="Times New Roman" w:hAnsi="Times New Roman" w:hint="default"/>
      </w:rPr>
    </w:lvl>
    <w:lvl w:ilvl="1" w:tplc="04190003" w:tentative="1">
      <w:start w:val="1"/>
      <w:numFmt w:val="bullet"/>
      <w:lvlText w:val="o"/>
      <w:lvlJc w:val="left"/>
      <w:pPr>
        <w:ind w:left="1648" w:hanging="360"/>
      </w:pPr>
      <w:rPr>
        <w:rFonts w:ascii="Courier New" w:hAnsi="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
    <w:nsid w:val="074E723D"/>
    <w:multiLevelType w:val="hybridMultilevel"/>
    <w:tmpl w:val="A8F44122"/>
    <w:lvl w:ilvl="0" w:tplc="C644CCD6">
      <w:start w:val="49"/>
      <w:numFmt w:val="decimal"/>
      <w:lvlText w:val="%1)"/>
      <w:lvlJc w:val="left"/>
      <w:pPr>
        <w:ind w:left="840" w:hanging="48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7FE4CDA"/>
    <w:multiLevelType w:val="hybridMultilevel"/>
    <w:tmpl w:val="00C603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3F02B3"/>
    <w:multiLevelType w:val="hybridMultilevel"/>
    <w:tmpl w:val="5B7E4CA6"/>
    <w:lvl w:ilvl="0" w:tplc="D180B806">
      <w:start w:val="19"/>
      <w:numFmt w:val="decimal"/>
      <w:lvlText w:val="%1)"/>
      <w:lvlJc w:val="left"/>
      <w:pPr>
        <w:ind w:left="1331" w:hanging="480"/>
      </w:pPr>
      <w:rPr>
        <w:rFonts w:cs="Times New Roman" w:hint="default"/>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4">
    <w:nsid w:val="0A43696F"/>
    <w:multiLevelType w:val="hybridMultilevel"/>
    <w:tmpl w:val="9ADA398E"/>
    <w:lvl w:ilvl="0" w:tplc="5AA4A44C">
      <w:start w:val="28"/>
      <w:numFmt w:val="decimal"/>
      <w:lvlText w:val="%1)"/>
      <w:lvlJc w:val="left"/>
      <w:pPr>
        <w:ind w:left="1190" w:hanging="480"/>
      </w:pPr>
      <w:rPr>
        <w:rFonts w:cs="Times New Roman" w:hint="default"/>
      </w:rPr>
    </w:lvl>
    <w:lvl w:ilvl="1" w:tplc="04090019" w:tentative="1">
      <w:start w:val="1"/>
      <w:numFmt w:val="lowerLetter"/>
      <w:lvlText w:val="%2."/>
      <w:lvlJc w:val="left"/>
      <w:pPr>
        <w:ind w:left="1790" w:hanging="360"/>
      </w:pPr>
      <w:rPr>
        <w:rFonts w:cs="Times New Roman"/>
      </w:rPr>
    </w:lvl>
    <w:lvl w:ilvl="2" w:tplc="0409001B" w:tentative="1">
      <w:start w:val="1"/>
      <w:numFmt w:val="lowerRoman"/>
      <w:lvlText w:val="%3."/>
      <w:lvlJc w:val="right"/>
      <w:pPr>
        <w:ind w:left="2510" w:hanging="180"/>
      </w:pPr>
      <w:rPr>
        <w:rFonts w:cs="Times New Roman"/>
      </w:rPr>
    </w:lvl>
    <w:lvl w:ilvl="3" w:tplc="0409000F" w:tentative="1">
      <w:start w:val="1"/>
      <w:numFmt w:val="decimal"/>
      <w:lvlText w:val="%4."/>
      <w:lvlJc w:val="left"/>
      <w:pPr>
        <w:ind w:left="3230" w:hanging="360"/>
      </w:pPr>
      <w:rPr>
        <w:rFonts w:cs="Times New Roman"/>
      </w:rPr>
    </w:lvl>
    <w:lvl w:ilvl="4" w:tplc="04090019" w:tentative="1">
      <w:start w:val="1"/>
      <w:numFmt w:val="lowerLetter"/>
      <w:lvlText w:val="%5."/>
      <w:lvlJc w:val="left"/>
      <w:pPr>
        <w:ind w:left="3950" w:hanging="360"/>
      </w:pPr>
      <w:rPr>
        <w:rFonts w:cs="Times New Roman"/>
      </w:rPr>
    </w:lvl>
    <w:lvl w:ilvl="5" w:tplc="0409001B" w:tentative="1">
      <w:start w:val="1"/>
      <w:numFmt w:val="lowerRoman"/>
      <w:lvlText w:val="%6."/>
      <w:lvlJc w:val="right"/>
      <w:pPr>
        <w:ind w:left="4670" w:hanging="180"/>
      </w:pPr>
      <w:rPr>
        <w:rFonts w:cs="Times New Roman"/>
      </w:rPr>
    </w:lvl>
    <w:lvl w:ilvl="6" w:tplc="0409000F" w:tentative="1">
      <w:start w:val="1"/>
      <w:numFmt w:val="decimal"/>
      <w:lvlText w:val="%7."/>
      <w:lvlJc w:val="left"/>
      <w:pPr>
        <w:ind w:left="5390" w:hanging="360"/>
      </w:pPr>
      <w:rPr>
        <w:rFonts w:cs="Times New Roman"/>
      </w:rPr>
    </w:lvl>
    <w:lvl w:ilvl="7" w:tplc="04090019" w:tentative="1">
      <w:start w:val="1"/>
      <w:numFmt w:val="lowerLetter"/>
      <w:lvlText w:val="%8."/>
      <w:lvlJc w:val="left"/>
      <w:pPr>
        <w:ind w:left="6110" w:hanging="360"/>
      </w:pPr>
      <w:rPr>
        <w:rFonts w:cs="Times New Roman"/>
      </w:rPr>
    </w:lvl>
    <w:lvl w:ilvl="8" w:tplc="0409001B" w:tentative="1">
      <w:start w:val="1"/>
      <w:numFmt w:val="lowerRoman"/>
      <w:lvlText w:val="%9."/>
      <w:lvlJc w:val="right"/>
      <w:pPr>
        <w:ind w:left="6830" w:hanging="180"/>
      </w:pPr>
      <w:rPr>
        <w:rFonts w:cs="Times New Roman"/>
      </w:rPr>
    </w:lvl>
  </w:abstractNum>
  <w:abstractNum w:abstractNumId="5">
    <w:nsid w:val="0FCF2B41"/>
    <w:multiLevelType w:val="hybridMultilevel"/>
    <w:tmpl w:val="D44E38A8"/>
    <w:lvl w:ilvl="0" w:tplc="0420902E">
      <w:start w:val="1"/>
      <w:numFmt w:val="decimal"/>
      <w:lvlText w:val="%1."/>
      <w:lvlJc w:val="left"/>
      <w:pPr>
        <w:ind w:left="405" w:hanging="360"/>
      </w:pPr>
      <w:rPr>
        <w:rFonts w:hint="default"/>
        <w:b/>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6">
    <w:nsid w:val="10DA347E"/>
    <w:multiLevelType w:val="hybridMultilevel"/>
    <w:tmpl w:val="F464638E"/>
    <w:lvl w:ilvl="0" w:tplc="04190011">
      <w:start w:val="1"/>
      <w:numFmt w:val="decimal"/>
      <w:lvlText w:val="%1)"/>
      <w:lvlJc w:val="left"/>
      <w:pPr>
        <w:ind w:left="720" w:hanging="360"/>
      </w:pPr>
      <w:rPr>
        <w:rFonts w:cs="Times New Roman" w:hint="default"/>
        <w:b/>
        <w:i/>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1203952"/>
    <w:multiLevelType w:val="hybridMultilevel"/>
    <w:tmpl w:val="E7EAB25C"/>
    <w:lvl w:ilvl="0" w:tplc="2D4C0526">
      <w:start w:val="45"/>
      <w:numFmt w:val="decimal"/>
      <w:lvlText w:val="%1)"/>
      <w:lvlJc w:val="left"/>
      <w:pPr>
        <w:ind w:left="840" w:hanging="48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14C74785"/>
    <w:multiLevelType w:val="hybridMultilevel"/>
    <w:tmpl w:val="0BCCE7C8"/>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8F2234F"/>
    <w:multiLevelType w:val="hybridMultilevel"/>
    <w:tmpl w:val="36F236D4"/>
    <w:lvl w:ilvl="0" w:tplc="013C9B60">
      <w:start w:val="3"/>
      <w:numFmt w:val="decimal"/>
      <w:lvlText w:val="%1."/>
      <w:lvlJc w:val="left"/>
      <w:pPr>
        <w:ind w:left="450" w:hanging="360"/>
      </w:pPr>
      <w:rPr>
        <w:rFonts w:cs="Times New Roman" w:hint="default"/>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10">
    <w:nsid w:val="197B472B"/>
    <w:multiLevelType w:val="hybridMultilevel"/>
    <w:tmpl w:val="BA667294"/>
    <w:lvl w:ilvl="0" w:tplc="1C6CB636">
      <w:numFmt w:val="bullet"/>
      <w:lvlText w:val="-"/>
      <w:lvlJc w:val="left"/>
      <w:pPr>
        <w:ind w:left="643" w:hanging="360"/>
      </w:pPr>
      <w:rPr>
        <w:rFonts w:ascii="Times New Roman" w:eastAsia="Times New Roman" w:hAnsi="Times New Roman" w:hint="default"/>
      </w:rPr>
    </w:lvl>
    <w:lvl w:ilvl="1" w:tplc="04190003" w:tentative="1">
      <w:start w:val="1"/>
      <w:numFmt w:val="bullet"/>
      <w:lvlText w:val="o"/>
      <w:lvlJc w:val="left"/>
      <w:pPr>
        <w:ind w:left="1363" w:hanging="360"/>
      </w:pPr>
      <w:rPr>
        <w:rFonts w:ascii="Courier New" w:hAnsi="Courier New" w:hint="default"/>
      </w:rPr>
    </w:lvl>
    <w:lvl w:ilvl="2" w:tplc="04190005" w:tentative="1">
      <w:start w:val="1"/>
      <w:numFmt w:val="bullet"/>
      <w:lvlText w:val=""/>
      <w:lvlJc w:val="left"/>
      <w:pPr>
        <w:ind w:left="2083" w:hanging="360"/>
      </w:pPr>
      <w:rPr>
        <w:rFonts w:ascii="Wingdings" w:hAnsi="Wingdings" w:hint="default"/>
      </w:rPr>
    </w:lvl>
    <w:lvl w:ilvl="3" w:tplc="04190001" w:tentative="1">
      <w:start w:val="1"/>
      <w:numFmt w:val="bullet"/>
      <w:lvlText w:val=""/>
      <w:lvlJc w:val="left"/>
      <w:pPr>
        <w:ind w:left="2803" w:hanging="360"/>
      </w:pPr>
      <w:rPr>
        <w:rFonts w:ascii="Symbol" w:hAnsi="Symbol" w:hint="default"/>
      </w:rPr>
    </w:lvl>
    <w:lvl w:ilvl="4" w:tplc="04190003" w:tentative="1">
      <w:start w:val="1"/>
      <w:numFmt w:val="bullet"/>
      <w:lvlText w:val="o"/>
      <w:lvlJc w:val="left"/>
      <w:pPr>
        <w:ind w:left="3523" w:hanging="360"/>
      </w:pPr>
      <w:rPr>
        <w:rFonts w:ascii="Courier New" w:hAnsi="Courier New" w:hint="default"/>
      </w:rPr>
    </w:lvl>
    <w:lvl w:ilvl="5" w:tplc="04190005" w:tentative="1">
      <w:start w:val="1"/>
      <w:numFmt w:val="bullet"/>
      <w:lvlText w:val=""/>
      <w:lvlJc w:val="left"/>
      <w:pPr>
        <w:ind w:left="4243" w:hanging="360"/>
      </w:pPr>
      <w:rPr>
        <w:rFonts w:ascii="Wingdings" w:hAnsi="Wingdings" w:hint="default"/>
      </w:rPr>
    </w:lvl>
    <w:lvl w:ilvl="6" w:tplc="04190001" w:tentative="1">
      <w:start w:val="1"/>
      <w:numFmt w:val="bullet"/>
      <w:lvlText w:val=""/>
      <w:lvlJc w:val="left"/>
      <w:pPr>
        <w:ind w:left="4963" w:hanging="360"/>
      </w:pPr>
      <w:rPr>
        <w:rFonts w:ascii="Symbol" w:hAnsi="Symbol" w:hint="default"/>
      </w:rPr>
    </w:lvl>
    <w:lvl w:ilvl="7" w:tplc="04190003" w:tentative="1">
      <w:start w:val="1"/>
      <w:numFmt w:val="bullet"/>
      <w:lvlText w:val="o"/>
      <w:lvlJc w:val="left"/>
      <w:pPr>
        <w:ind w:left="5683" w:hanging="360"/>
      </w:pPr>
      <w:rPr>
        <w:rFonts w:ascii="Courier New" w:hAnsi="Courier New" w:hint="default"/>
      </w:rPr>
    </w:lvl>
    <w:lvl w:ilvl="8" w:tplc="04190005" w:tentative="1">
      <w:start w:val="1"/>
      <w:numFmt w:val="bullet"/>
      <w:lvlText w:val=""/>
      <w:lvlJc w:val="left"/>
      <w:pPr>
        <w:ind w:left="6403" w:hanging="360"/>
      </w:pPr>
      <w:rPr>
        <w:rFonts w:ascii="Wingdings" w:hAnsi="Wingdings" w:hint="default"/>
      </w:rPr>
    </w:lvl>
  </w:abstractNum>
  <w:abstractNum w:abstractNumId="11">
    <w:nsid w:val="21FB5712"/>
    <w:multiLevelType w:val="hybridMultilevel"/>
    <w:tmpl w:val="D01A2906"/>
    <w:lvl w:ilvl="0" w:tplc="479A3732">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228335E6"/>
    <w:multiLevelType w:val="hybridMultilevel"/>
    <w:tmpl w:val="958C8F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1C2C24"/>
    <w:multiLevelType w:val="hybridMultilevel"/>
    <w:tmpl w:val="6C1AAE9C"/>
    <w:lvl w:ilvl="0" w:tplc="79B48BD2">
      <w:start w:val="40"/>
      <w:numFmt w:val="decimal"/>
      <w:lvlText w:val="%1)"/>
      <w:lvlJc w:val="left"/>
      <w:pPr>
        <w:ind w:left="-87" w:hanging="480"/>
      </w:pPr>
      <w:rPr>
        <w:rFonts w:cs="Times New Roman" w:hint="default"/>
      </w:rPr>
    </w:lvl>
    <w:lvl w:ilvl="1" w:tplc="04090019" w:tentative="1">
      <w:start w:val="1"/>
      <w:numFmt w:val="lowerLetter"/>
      <w:lvlText w:val="%2."/>
      <w:lvlJc w:val="left"/>
      <w:pPr>
        <w:ind w:left="513" w:hanging="360"/>
      </w:pPr>
      <w:rPr>
        <w:rFonts w:cs="Times New Roman"/>
      </w:rPr>
    </w:lvl>
    <w:lvl w:ilvl="2" w:tplc="0409001B" w:tentative="1">
      <w:start w:val="1"/>
      <w:numFmt w:val="lowerRoman"/>
      <w:lvlText w:val="%3."/>
      <w:lvlJc w:val="right"/>
      <w:pPr>
        <w:ind w:left="1233" w:hanging="180"/>
      </w:pPr>
      <w:rPr>
        <w:rFonts w:cs="Times New Roman"/>
      </w:rPr>
    </w:lvl>
    <w:lvl w:ilvl="3" w:tplc="0409000F" w:tentative="1">
      <w:start w:val="1"/>
      <w:numFmt w:val="decimal"/>
      <w:lvlText w:val="%4."/>
      <w:lvlJc w:val="left"/>
      <w:pPr>
        <w:ind w:left="1953" w:hanging="360"/>
      </w:pPr>
      <w:rPr>
        <w:rFonts w:cs="Times New Roman"/>
      </w:rPr>
    </w:lvl>
    <w:lvl w:ilvl="4" w:tplc="04090019" w:tentative="1">
      <w:start w:val="1"/>
      <w:numFmt w:val="lowerLetter"/>
      <w:lvlText w:val="%5."/>
      <w:lvlJc w:val="left"/>
      <w:pPr>
        <w:ind w:left="2673" w:hanging="360"/>
      </w:pPr>
      <w:rPr>
        <w:rFonts w:cs="Times New Roman"/>
      </w:rPr>
    </w:lvl>
    <w:lvl w:ilvl="5" w:tplc="0409001B" w:tentative="1">
      <w:start w:val="1"/>
      <w:numFmt w:val="lowerRoman"/>
      <w:lvlText w:val="%6."/>
      <w:lvlJc w:val="right"/>
      <w:pPr>
        <w:ind w:left="3393" w:hanging="180"/>
      </w:pPr>
      <w:rPr>
        <w:rFonts w:cs="Times New Roman"/>
      </w:rPr>
    </w:lvl>
    <w:lvl w:ilvl="6" w:tplc="0409000F" w:tentative="1">
      <w:start w:val="1"/>
      <w:numFmt w:val="decimal"/>
      <w:lvlText w:val="%7."/>
      <w:lvlJc w:val="left"/>
      <w:pPr>
        <w:ind w:left="4113" w:hanging="360"/>
      </w:pPr>
      <w:rPr>
        <w:rFonts w:cs="Times New Roman"/>
      </w:rPr>
    </w:lvl>
    <w:lvl w:ilvl="7" w:tplc="04090019" w:tentative="1">
      <w:start w:val="1"/>
      <w:numFmt w:val="lowerLetter"/>
      <w:lvlText w:val="%8."/>
      <w:lvlJc w:val="left"/>
      <w:pPr>
        <w:ind w:left="4833" w:hanging="360"/>
      </w:pPr>
      <w:rPr>
        <w:rFonts w:cs="Times New Roman"/>
      </w:rPr>
    </w:lvl>
    <w:lvl w:ilvl="8" w:tplc="0409001B" w:tentative="1">
      <w:start w:val="1"/>
      <w:numFmt w:val="lowerRoman"/>
      <w:lvlText w:val="%9."/>
      <w:lvlJc w:val="right"/>
      <w:pPr>
        <w:ind w:left="5553" w:hanging="180"/>
      </w:pPr>
      <w:rPr>
        <w:rFonts w:cs="Times New Roman"/>
      </w:rPr>
    </w:lvl>
  </w:abstractNum>
  <w:abstractNum w:abstractNumId="14">
    <w:nsid w:val="2A8616D0"/>
    <w:multiLevelType w:val="hybridMultilevel"/>
    <w:tmpl w:val="27FA25F0"/>
    <w:lvl w:ilvl="0" w:tplc="DA58EC4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8456E33"/>
    <w:multiLevelType w:val="hybridMultilevel"/>
    <w:tmpl w:val="8E4A4664"/>
    <w:lvl w:ilvl="0" w:tplc="29C60B16">
      <w:start w:val="32"/>
      <w:numFmt w:val="decimal"/>
      <w:lvlText w:val="%1)"/>
      <w:lvlJc w:val="left"/>
      <w:pPr>
        <w:ind w:left="1190" w:hanging="480"/>
      </w:pPr>
      <w:rPr>
        <w:rFonts w:cs="Times New Roman" w:hint="default"/>
      </w:rPr>
    </w:lvl>
    <w:lvl w:ilvl="1" w:tplc="04090019" w:tentative="1">
      <w:start w:val="1"/>
      <w:numFmt w:val="lowerLetter"/>
      <w:lvlText w:val="%2."/>
      <w:lvlJc w:val="left"/>
      <w:pPr>
        <w:ind w:left="1790" w:hanging="360"/>
      </w:pPr>
      <w:rPr>
        <w:rFonts w:cs="Times New Roman"/>
      </w:rPr>
    </w:lvl>
    <w:lvl w:ilvl="2" w:tplc="0409001B" w:tentative="1">
      <w:start w:val="1"/>
      <w:numFmt w:val="lowerRoman"/>
      <w:lvlText w:val="%3."/>
      <w:lvlJc w:val="right"/>
      <w:pPr>
        <w:ind w:left="2510" w:hanging="180"/>
      </w:pPr>
      <w:rPr>
        <w:rFonts w:cs="Times New Roman"/>
      </w:rPr>
    </w:lvl>
    <w:lvl w:ilvl="3" w:tplc="0409000F" w:tentative="1">
      <w:start w:val="1"/>
      <w:numFmt w:val="decimal"/>
      <w:lvlText w:val="%4."/>
      <w:lvlJc w:val="left"/>
      <w:pPr>
        <w:ind w:left="3230" w:hanging="360"/>
      </w:pPr>
      <w:rPr>
        <w:rFonts w:cs="Times New Roman"/>
      </w:rPr>
    </w:lvl>
    <w:lvl w:ilvl="4" w:tplc="04090019" w:tentative="1">
      <w:start w:val="1"/>
      <w:numFmt w:val="lowerLetter"/>
      <w:lvlText w:val="%5."/>
      <w:lvlJc w:val="left"/>
      <w:pPr>
        <w:ind w:left="3950" w:hanging="360"/>
      </w:pPr>
      <w:rPr>
        <w:rFonts w:cs="Times New Roman"/>
      </w:rPr>
    </w:lvl>
    <w:lvl w:ilvl="5" w:tplc="0409001B" w:tentative="1">
      <w:start w:val="1"/>
      <w:numFmt w:val="lowerRoman"/>
      <w:lvlText w:val="%6."/>
      <w:lvlJc w:val="right"/>
      <w:pPr>
        <w:ind w:left="4670" w:hanging="180"/>
      </w:pPr>
      <w:rPr>
        <w:rFonts w:cs="Times New Roman"/>
      </w:rPr>
    </w:lvl>
    <w:lvl w:ilvl="6" w:tplc="0409000F" w:tentative="1">
      <w:start w:val="1"/>
      <w:numFmt w:val="decimal"/>
      <w:lvlText w:val="%7."/>
      <w:lvlJc w:val="left"/>
      <w:pPr>
        <w:ind w:left="5390" w:hanging="360"/>
      </w:pPr>
      <w:rPr>
        <w:rFonts w:cs="Times New Roman"/>
      </w:rPr>
    </w:lvl>
    <w:lvl w:ilvl="7" w:tplc="04090019" w:tentative="1">
      <w:start w:val="1"/>
      <w:numFmt w:val="lowerLetter"/>
      <w:lvlText w:val="%8."/>
      <w:lvlJc w:val="left"/>
      <w:pPr>
        <w:ind w:left="6110" w:hanging="360"/>
      </w:pPr>
      <w:rPr>
        <w:rFonts w:cs="Times New Roman"/>
      </w:rPr>
    </w:lvl>
    <w:lvl w:ilvl="8" w:tplc="0409001B" w:tentative="1">
      <w:start w:val="1"/>
      <w:numFmt w:val="lowerRoman"/>
      <w:lvlText w:val="%9."/>
      <w:lvlJc w:val="right"/>
      <w:pPr>
        <w:ind w:left="6830" w:hanging="180"/>
      </w:pPr>
      <w:rPr>
        <w:rFonts w:cs="Times New Roman"/>
      </w:rPr>
    </w:lvl>
  </w:abstractNum>
  <w:abstractNum w:abstractNumId="16">
    <w:nsid w:val="38B24D80"/>
    <w:multiLevelType w:val="multilevel"/>
    <w:tmpl w:val="A8F44122"/>
    <w:lvl w:ilvl="0">
      <w:start w:val="49"/>
      <w:numFmt w:val="decimal"/>
      <w:lvlText w:val="%1)"/>
      <w:lvlJc w:val="left"/>
      <w:pPr>
        <w:ind w:left="840" w:hanging="48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7">
    <w:nsid w:val="3AA6300A"/>
    <w:multiLevelType w:val="hybridMultilevel"/>
    <w:tmpl w:val="71CE835C"/>
    <w:lvl w:ilvl="0" w:tplc="DD4661FA">
      <w:start w:val="7"/>
      <w:numFmt w:val="decimal"/>
      <w:lvlText w:val="%1."/>
      <w:lvlJc w:val="left"/>
      <w:pPr>
        <w:ind w:left="720" w:hanging="360"/>
      </w:pPr>
      <w:rPr>
        <w:rFonts w:cs="Times New Roman" w:hint="default"/>
        <w:b/>
        <w:i/>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495D3BAD"/>
    <w:multiLevelType w:val="hybridMultilevel"/>
    <w:tmpl w:val="F112DF06"/>
    <w:lvl w:ilvl="0" w:tplc="2D4C0526">
      <w:start w:val="21"/>
      <w:numFmt w:val="decimal"/>
      <w:lvlText w:val="%1)"/>
      <w:lvlJc w:val="left"/>
      <w:pPr>
        <w:ind w:left="1190" w:hanging="48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5C17243F"/>
    <w:multiLevelType w:val="hybridMultilevel"/>
    <w:tmpl w:val="16A2A8F4"/>
    <w:lvl w:ilvl="0" w:tplc="A6EAF93E">
      <w:start w:val="1"/>
      <w:numFmt w:val="decimal"/>
      <w:lvlText w:val="%1)"/>
      <w:lvlJc w:val="left"/>
      <w:pPr>
        <w:ind w:left="555" w:hanging="360"/>
      </w:pPr>
      <w:rPr>
        <w:rFonts w:cs="Times New Roman" w:hint="default"/>
        <w:sz w:val="32"/>
      </w:rPr>
    </w:lvl>
    <w:lvl w:ilvl="1" w:tplc="04090019" w:tentative="1">
      <w:start w:val="1"/>
      <w:numFmt w:val="lowerLetter"/>
      <w:lvlText w:val="%2."/>
      <w:lvlJc w:val="left"/>
      <w:pPr>
        <w:ind w:left="1275" w:hanging="360"/>
      </w:pPr>
      <w:rPr>
        <w:rFonts w:cs="Times New Roman"/>
      </w:rPr>
    </w:lvl>
    <w:lvl w:ilvl="2" w:tplc="0409001B" w:tentative="1">
      <w:start w:val="1"/>
      <w:numFmt w:val="lowerRoman"/>
      <w:lvlText w:val="%3."/>
      <w:lvlJc w:val="right"/>
      <w:pPr>
        <w:ind w:left="1995" w:hanging="180"/>
      </w:pPr>
      <w:rPr>
        <w:rFonts w:cs="Times New Roman"/>
      </w:rPr>
    </w:lvl>
    <w:lvl w:ilvl="3" w:tplc="0409000F" w:tentative="1">
      <w:start w:val="1"/>
      <w:numFmt w:val="decimal"/>
      <w:lvlText w:val="%4."/>
      <w:lvlJc w:val="left"/>
      <w:pPr>
        <w:ind w:left="2715" w:hanging="360"/>
      </w:pPr>
      <w:rPr>
        <w:rFonts w:cs="Times New Roman"/>
      </w:rPr>
    </w:lvl>
    <w:lvl w:ilvl="4" w:tplc="04090019" w:tentative="1">
      <w:start w:val="1"/>
      <w:numFmt w:val="lowerLetter"/>
      <w:lvlText w:val="%5."/>
      <w:lvlJc w:val="left"/>
      <w:pPr>
        <w:ind w:left="3435" w:hanging="360"/>
      </w:pPr>
      <w:rPr>
        <w:rFonts w:cs="Times New Roman"/>
      </w:rPr>
    </w:lvl>
    <w:lvl w:ilvl="5" w:tplc="0409001B" w:tentative="1">
      <w:start w:val="1"/>
      <w:numFmt w:val="lowerRoman"/>
      <w:lvlText w:val="%6."/>
      <w:lvlJc w:val="right"/>
      <w:pPr>
        <w:ind w:left="4155" w:hanging="180"/>
      </w:pPr>
      <w:rPr>
        <w:rFonts w:cs="Times New Roman"/>
      </w:rPr>
    </w:lvl>
    <w:lvl w:ilvl="6" w:tplc="0409000F" w:tentative="1">
      <w:start w:val="1"/>
      <w:numFmt w:val="decimal"/>
      <w:lvlText w:val="%7."/>
      <w:lvlJc w:val="left"/>
      <w:pPr>
        <w:ind w:left="4875" w:hanging="360"/>
      </w:pPr>
      <w:rPr>
        <w:rFonts w:cs="Times New Roman"/>
      </w:rPr>
    </w:lvl>
    <w:lvl w:ilvl="7" w:tplc="04090019" w:tentative="1">
      <w:start w:val="1"/>
      <w:numFmt w:val="lowerLetter"/>
      <w:lvlText w:val="%8."/>
      <w:lvlJc w:val="left"/>
      <w:pPr>
        <w:ind w:left="5595" w:hanging="360"/>
      </w:pPr>
      <w:rPr>
        <w:rFonts w:cs="Times New Roman"/>
      </w:rPr>
    </w:lvl>
    <w:lvl w:ilvl="8" w:tplc="0409001B" w:tentative="1">
      <w:start w:val="1"/>
      <w:numFmt w:val="lowerRoman"/>
      <w:lvlText w:val="%9."/>
      <w:lvlJc w:val="right"/>
      <w:pPr>
        <w:ind w:left="6315" w:hanging="180"/>
      </w:pPr>
      <w:rPr>
        <w:rFonts w:cs="Times New Roman"/>
      </w:rPr>
    </w:lvl>
  </w:abstractNum>
  <w:abstractNum w:abstractNumId="20">
    <w:nsid w:val="60F85BE6"/>
    <w:multiLevelType w:val="hybridMultilevel"/>
    <w:tmpl w:val="8E0CC7FC"/>
    <w:lvl w:ilvl="0" w:tplc="A1A02380">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63E17574"/>
    <w:multiLevelType w:val="hybridMultilevel"/>
    <w:tmpl w:val="924AB638"/>
    <w:lvl w:ilvl="0" w:tplc="C8666EBC">
      <w:start w:val="1"/>
      <w:numFmt w:val="decimal"/>
      <w:lvlText w:val="%1."/>
      <w:lvlJc w:val="left"/>
      <w:pPr>
        <w:ind w:left="450" w:hanging="360"/>
      </w:pPr>
      <w:rPr>
        <w:rFonts w:cs="Times New Roman" w:hint="default"/>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22">
    <w:nsid w:val="66C00EC7"/>
    <w:multiLevelType w:val="hybridMultilevel"/>
    <w:tmpl w:val="0E46D270"/>
    <w:lvl w:ilvl="0" w:tplc="04190001">
      <w:start w:val="1"/>
      <w:numFmt w:val="bullet"/>
      <w:lvlText w:val=""/>
      <w:lvlJc w:val="left"/>
      <w:pPr>
        <w:ind w:left="1638" w:hanging="360"/>
      </w:pPr>
      <w:rPr>
        <w:rFonts w:ascii="Symbol" w:hAnsi="Symbol" w:hint="default"/>
        <w:b w:val="0"/>
      </w:rPr>
    </w:lvl>
    <w:lvl w:ilvl="1" w:tplc="04190019" w:tentative="1">
      <w:start w:val="1"/>
      <w:numFmt w:val="lowerLetter"/>
      <w:lvlText w:val="%2."/>
      <w:lvlJc w:val="left"/>
      <w:pPr>
        <w:ind w:left="2357" w:hanging="360"/>
      </w:pPr>
      <w:rPr>
        <w:rFonts w:cs="Times New Roman"/>
      </w:rPr>
    </w:lvl>
    <w:lvl w:ilvl="2" w:tplc="0419001B" w:tentative="1">
      <w:start w:val="1"/>
      <w:numFmt w:val="lowerRoman"/>
      <w:lvlText w:val="%3."/>
      <w:lvlJc w:val="right"/>
      <w:pPr>
        <w:ind w:left="3077" w:hanging="180"/>
      </w:pPr>
      <w:rPr>
        <w:rFonts w:cs="Times New Roman"/>
      </w:rPr>
    </w:lvl>
    <w:lvl w:ilvl="3" w:tplc="0419000F" w:tentative="1">
      <w:start w:val="1"/>
      <w:numFmt w:val="decimal"/>
      <w:lvlText w:val="%4."/>
      <w:lvlJc w:val="left"/>
      <w:pPr>
        <w:ind w:left="3797" w:hanging="360"/>
      </w:pPr>
      <w:rPr>
        <w:rFonts w:cs="Times New Roman"/>
      </w:rPr>
    </w:lvl>
    <w:lvl w:ilvl="4" w:tplc="04190019" w:tentative="1">
      <w:start w:val="1"/>
      <w:numFmt w:val="lowerLetter"/>
      <w:lvlText w:val="%5."/>
      <w:lvlJc w:val="left"/>
      <w:pPr>
        <w:ind w:left="4517" w:hanging="360"/>
      </w:pPr>
      <w:rPr>
        <w:rFonts w:cs="Times New Roman"/>
      </w:rPr>
    </w:lvl>
    <w:lvl w:ilvl="5" w:tplc="0419001B" w:tentative="1">
      <w:start w:val="1"/>
      <w:numFmt w:val="lowerRoman"/>
      <w:lvlText w:val="%6."/>
      <w:lvlJc w:val="right"/>
      <w:pPr>
        <w:ind w:left="5237" w:hanging="180"/>
      </w:pPr>
      <w:rPr>
        <w:rFonts w:cs="Times New Roman"/>
      </w:rPr>
    </w:lvl>
    <w:lvl w:ilvl="6" w:tplc="0419000F" w:tentative="1">
      <w:start w:val="1"/>
      <w:numFmt w:val="decimal"/>
      <w:lvlText w:val="%7."/>
      <w:lvlJc w:val="left"/>
      <w:pPr>
        <w:ind w:left="5957" w:hanging="360"/>
      </w:pPr>
      <w:rPr>
        <w:rFonts w:cs="Times New Roman"/>
      </w:rPr>
    </w:lvl>
    <w:lvl w:ilvl="7" w:tplc="04190019" w:tentative="1">
      <w:start w:val="1"/>
      <w:numFmt w:val="lowerLetter"/>
      <w:lvlText w:val="%8."/>
      <w:lvlJc w:val="left"/>
      <w:pPr>
        <w:ind w:left="6677" w:hanging="360"/>
      </w:pPr>
      <w:rPr>
        <w:rFonts w:cs="Times New Roman"/>
      </w:rPr>
    </w:lvl>
    <w:lvl w:ilvl="8" w:tplc="0419001B" w:tentative="1">
      <w:start w:val="1"/>
      <w:numFmt w:val="lowerRoman"/>
      <w:lvlText w:val="%9."/>
      <w:lvlJc w:val="right"/>
      <w:pPr>
        <w:ind w:left="7397" w:hanging="180"/>
      </w:pPr>
      <w:rPr>
        <w:rFonts w:cs="Times New Roman"/>
      </w:rPr>
    </w:lvl>
  </w:abstractNum>
  <w:abstractNum w:abstractNumId="23">
    <w:nsid w:val="68891170"/>
    <w:multiLevelType w:val="hybridMultilevel"/>
    <w:tmpl w:val="E5FC807C"/>
    <w:lvl w:ilvl="0" w:tplc="A1B87FC4">
      <w:start w:val="31"/>
      <w:numFmt w:val="decimal"/>
      <w:lvlText w:val="%1)"/>
      <w:lvlJc w:val="left"/>
      <w:pPr>
        <w:ind w:left="1190" w:hanging="480"/>
      </w:pPr>
      <w:rPr>
        <w:rFonts w:cs="Times New Roman" w:hint="default"/>
      </w:rPr>
    </w:lvl>
    <w:lvl w:ilvl="1" w:tplc="04090019" w:tentative="1">
      <w:start w:val="1"/>
      <w:numFmt w:val="lowerLetter"/>
      <w:lvlText w:val="%2."/>
      <w:lvlJc w:val="left"/>
      <w:pPr>
        <w:ind w:left="1790" w:hanging="360"/>
      </w:pPr>
      <w:rPr>
        <w:rFonts w:cs="Times New Roman"/>
      </w:rPr>
    </w:lvl>
    <w:lvl w:ilvl="2" w:tplc="0409001B" w:tentative="1">
      <w:start w:val="1"/>
      <w:numFmt w:val="lowerRoman"/>
      <w:lvlText w:val="%3."/>
      <w:lvlJc w:val="right"/>
      <w:pPr>
        <w:ind w:left="2510" w:hanging="180"/>
      </w:pPr>
      <w:rPr>
        <w:rFonts w:cs="Times New Roman"/>
      </w:rPr>
    </w:lvl>
    <w:lvl w:ilvl="3" w:tplc="0409000F" w:tentative="1">
      <w:start w:val="1"/>
      <w:numFmt w:val="decimal"/>
      <w:lvlText w:val="%4."/>
      <w:lvlJc w:val="left"/>
      <w:pPr>
        <w:ind w:left="3230" w:hanging="360"/>
      </w:pPr>
      <w:rPr>
        <w:rFonts w:cs="Times New Roman"/>
      </w:rPr>
    </w:lvl>
    <w:lvl w:ilvl="4" w:tplc="04090019" w:tentative="1">
      <w:start w:val="1"/>
      <w:numFmt w:val="lowerLetter"/>
      <w:lvlText w:val="%5."/>
      <w:lvlJc w:val="left"/>
      <w:pPr>
        <w:ind w:left="3950" w:hanging="360"/>
      </w:pPr>
      <w:rPr>
        <w:rFonts w:cs="Times New Roman"/>
      </w:rPr>
    </w:lvl>
    <w:lvl w:ilvl="5" w:tplc="0409001B" w:tentative="1">
      <w:start w:val="1"/>
      <w:numFmt w:val="lowerRoman"/>
      <w:lvlText w:val="%6."/>
      <w:lvlJc w:val="right"/>
      <w:pPr>
        <w:ind w:left="4670" w:hanging="180"/>
      </w:pPr>
      <w:rPr>
        <w:rFonts w:cs="Times New Roman"/>
      </w:rPr>
    </w:lvl>
    <w:lvl w:ilvl="6" w:tplc="0409000F" w:tentative="1">
      <w:start w:val="1"/>
      <w:numFmt w:val="decimal"/>
      <w:lvlText w:val="%7."/>
      <w:lvlJc w:val="left"/>
      <w:pPr>
        <w:ind w:left="5390" w:hanging="360"/>
      </w:pPr>
      <w:rPr>
        <w:rFonts w:cs="Times New Roman"/>
      </w:rPr>
    </w:lvl>
    <w:lvl w:ilvl="7" w:tplc="04090019" w:tentative="1">
      <w:start w:val="1"/>
      <w:numFmt w:val="lowerLetter"/>
      <w:lvlText w:val="%8."/>
      <w:lvlJc w:val="left"/>
      <w:pPr>
        <w:ind w:left="6110" w:hanging="360"/>
      </w:pPr>
      <w:rPr>
        <w:rFonts w:cs="Times New Roman"/>
      </w:rPr>
    </w:lvl>
    <w:lvl w:ilvl="8" w:tplc="0409001B" w:tentative="1">
      <w:start w:val="1"/>
      <w:numFmt w:val="lowerRoman"/>
      <w:lvlText w:val="%9."/>
      <w:lvlJc w:val="right"/>
      <w:pPr>
        <w:ind w:left="6830" w:hanging="180"/>
      </w:pPr>
      <w:rPr>
        <w:rFonts w:cs="Times New Roman"/>
      </w:rPr>
    </w:lvl>
  </w:abstractNum>
  <w:abstractNum w:abstractNumId="24">
    <w:nsid w:val="69FE0747"/>
    <w:multiLevelType w:val="hybridMultilevel"/>
    <w:tmpl w:val="71CE835C"/>
    <w:lvl w:ilvl="0" w:tplc="DD4661FA">
      <w:start w:val="7"/>
      <w:numFmt w:val="decimal"/>
      <w:lvlText w:val="%1."/>
      <w:lvlJc w:val="left"/>
      <w:pPr>
        <w:ind w:left="720" w:hanging="360"/>
      </w:pPr>
      <w:rPr>
        <w:rFonts w:cs="Times New Roman" w:hint="default"/>
        <w:b/>
        <w:i/>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6AE2375C"/>
    <w:multiLevelType w:val="hybridMultilevel"/>
    <w:tmpl w:val="59D24978"/>
    <w:lvl w:ilvl="0" w:tplc="A6EAF93E">
      <w:start w:val="1"/>
      <w:numFmt w:val="decimal"/>
      <w:lvlText w:val="%1)"/>
      <w:lvlJc w:val="left"/>
      <w:pPr>
        <w:ind w:left="555" w:hanging="360"/>
      </w:pPr>
      <w:rPr>
        <w:rFonts w:cs="Times New Roman" w:hint="default"/>
        <w:sz w:val="32"/>
      </w:rPr>
    </w:lvl>
    <w:lvl w:ilvl="1" w:tplc="04090019" w:tentative="1">
      <w:start w:val="1"/>
      <w:numFmt w:val="lowerLetter"/>
      <w:lvlText w:val="%2."/>
      <w:lvlJc w:val="left"/>
      <w:pPr>
        <w:ind w:left="1275" w:hanging="360"/>
      </w:pPr>
      <w:rPr>
        <w:rFonts w:cs="Times New Roman"/>
      </w:rPr>
    </w:lvl>
    <w:lvl w:ilvl="2" w:tplc="0409001B" w:tentative="1">
      <w:start w:val="1"/>
      <w:numFmt w:val="lowerRoman"/>
      <w:lvlText w:val="%3."/>
      <w:lvlJc w:val="right"/>
      <w:pPr>
        <w:ind w:left="1995" w:hanging="180"/>
      </w:pPr>
      <w:rPr>
        <w:rFonts w:cs="Times New Roman"/>
      </w:rPr>
    </w:lvl>
    <w:lvl w:ilvl="3" w:tplc="0409000F" w:tentative="1">
      <w:start w:val="1"/>
      <w:numFmt w:val="decimal"/>
      <w:lvlText w:val="%4."/>
      <w:lvlJc w:val="left"/>
      <w:pPr>
        <w:ind w:left="2715" w:hanging="360"/>
      </w:pPr>
      <w:rPr>
        <w:rFonts w:cs="Times New Roman"/>
      </w:rPr>
    </w:lvl>
    <w:lvl w:ilvl="4" w:tplc="04090019" w:tentative="1">
      <w:start w:val="1"/>
      <w:numFmt w:val="lowerLetter"/>
      <w:lvlText w:val="%5."/>
      <w:lvlJc w:val="left"/>
      <w:pPr>
        <w:ind w:left="3435" w:hanging="360"/>
      </w:pPr>
      <w:rPr>
        <w:rFonts w:cs="Times New Roman"/>
      </w:rPr>
    </w:lvl>
    <w:lvl w:ilvl="5" w:tplc="0409001B" w:tentative="1">
      <w:start w:val="1"/>
      <w:numFmt w:val="lowerRoman"/>
      <w:lvlText w:val="%6."/>
      <w:lvlJc w:val="right"/>
      <w:pPr>
        <w:ind w:left="4155" w:hanging="180"/>
      </w:pPr>
      <w:rPr>
        <w:rFonts w:cs="Times New Roman"/>
      </w:rPr>
    </w:lvl>
    <w:lvl w:ilvl="6" w:tplc="0409000F" w:tentative="1">
      <w:start w:val="1"/>
      <w:numFmt w:val="decimal"/>
      <w:lvlText w:val="%7."/>
      <w:lvlJc w:val="left"/>
      <w:pPr>
        <w:ind w:left="4875" w:hanging="360"/>
      </w:pPr>
      <w:rPr>
        <w:rFonts w:cs="Times New Roman"/>
      </w:rPr>
    </w:lvl>
    <w:lvl w:ilvl="7" w:tplc="04090019" w:tentative="1">
      <w:start w:val="1"/>
      <w:numFmt w:val="lowerLetter"/>
      <w:lvlText w:val="%8."/>
      <w:lvlJc w:val="left"/>
      <w:pPr>
        <w:ind w:left="5595" w:hanging="360"/>
      </w:pPr>
      <w:rPr>
        <w:rFonts w:cs="Times New Roman"/>
      </w:rPr>
    </w:lvl>
    <w:lvl w:ilvl="8" w:tplc="0409001B" w:tentative="1">
      <w:start w:val="1"/>
      <w:numFmt w:val="lowerRoman"/>
      <w:lvlText w:val="%9."/>
      <w:lvlJc w:val="right"/>
      <w:pPr>
        <w:ind w:left="6315" w:hanging="180"/>
      </w:pPr>
      <w:rPr>
        <w:rFonts w:cs="Times New Roman"/>
      </w:rPr>
    </w:lvl>
  </w:abstractNum>
  <w:abstractNum w:abstractNumId="26">
    <w:nsid w:val="73F25AD9"/>
    <w:multiLevelType w:val="hybridMultilevel"/>
    <w:tmpl w:val="1A2ED2BC"/>
    <w:lvl w:ilvl="0" w:tplc="AAC84290">
      <w:start w:val="56"/>
      <w:numFmt w:val="decimal"/>
      <w:lvlText w:val="%1)"/>
      <w:lvlJc w:val="left"/>
      <w:pPr>
        <w:ind w:left="1265" w:hanging="555"/>
      </w:pPr>
      <w:rPr>
        <w:rFonts w:cs="Times New Roman" w:hint="default"/>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27">
    <w:nsid w:val="7A28197A"/>
    <w:multiLevelType w:val="hybridMultilevel"/>
    <w:tmpl w:val="C6F058D4"/>
    <w:lvl w:ilvl="0" w:tplc="1EA63D1C">
      <w:start w:val="1"/>
      <w:numFmt w:val="decimal"/>
      <w:lvlText w:val="%1."/>
      <w:lvlJc w:val="left"/>
      <w:pPr>
        <w:ind w:left="2487" w:hanging="360"/>
      </w:pPr>
      <w:rPr>
        <w:rFonts w:cs="Times New Roman" w:hint="default"/>
        <w:color w:val="auto"/>
        <w:sz w:val="28"/>
        <w:szCs w:val="28"/>
      </w:rPr>
    </w:lvl>
    <w:lvl w:ilvl="1" w:tplc="04190019" w:tentative="1">
      <w:start w:val="1"/>
      <w:numFmt w:val="lowerLetter"/>
      <w:lvlText w:val="%2."/>
      <w:lvlJc w:val="left"/>
      <w:pPr>
        <w:ind w:left="3207" w:hanging="360"/>
      </w:pPr>
      <w:rPr>
        <w:rFonts w:cs="Times New Roman"/>
      </w:rPr>
    </w:lvl>
    <w:lvl w:ilvl="2" w:tplc="0419001B" w:tentative="1">
      <w:start w:val="1"/>
      <w:numFmt w:val="lowerRoman"/>
      <w:lvlText w:val="%3."/>
      <w:lvlJc w:val="right"/>
      <w:pPr>
        <w:ind w:left="3927" w:hanging="180"/>
      </w:pPr>
      <w:rPr>
        <w:rFonts w:cs="Times New Roman"/>
      </w:rPr>
    </w:lvl>
    <w:lvl w:ilvl="3" w:tplc="0419000F" w:tentative="1">
      <w:start w:val="1"/>
      <w:numFmt w:val="decimal"/>
      <w:lvlText w:val="%4."/>
      <w:lvlJc w:val="left"/>
      <w:pPr>
        <w:ind w:left="4647" w:hanging="360"/>
      </w:pPr>
      <w:rPr>
        <w:rFonts w:cs="Times New Roman"/>
      </w:rPr>
    </w:lvl>
    <w:lvl w:ilvl="4" w:tplc="04190019" w:tentative="1">
      <w:start w:val="1"/>
      <w:numFmt w:val="lowerLetter"/>
      <w:lvlText w:val="%5."/>
      <w:lvlJc w:val="left"/>
      <w:pPr>
        <w:ind w:left="5367" w:hanging="360"/>
      </w:pPr>
      <w:rPr>
        <w:rFonts w:cs="Times New Roman"/>
      </w:rPr>
    </w:lvl>
    <w:lvl w:ilvl="5" w:tplc="0419001B" w:tentative="1">
      <w:start w:val="1"/>
      <w:numFmt w:val="lowerRoman"/>
      <w:lvlText w:val="%6."/>
      <w:lvlJc w:val="right"/>
      <w:pPr>
        <w:ind w:left="6087" w:hanging="180"/>
      </w:pPr>
      <w:rPr>
        <w:rFonts w:cs="Times New Roman"/>
      </w:rPr>
    </w:lvl>
    <w:lvl w:ilvl="6" w:tplc="0419000F" w:tentative="1">
      <w:start w:val="1"/>
      <w:numFmt w:val="decimal"/>
      <w:lvlText w:val="%7."/>
      <w:lvlJc w:val="left"/>
      <w:pPr>
        <w:ind w:left="6807" w:hanging="360"/>
      </w:pPr>
      <w:rPr>
        <w:rFonts w:cs="Times New Roman"/>
      </w:rPr>
    </w:lvl>
    <w:lvl w:ilvl="7" w:tplc="04190019" w:tentative="1">
      <w:start w:val="1"/>
      <w:numFmt w:val="lowerLetter"/>
      <w:lvlText w:val="%8."/>
      <w:lvlJc w:val="left"/>
      <w:pPr>
        <w:ind w:left="7527" w:hanging="360"/>
      </w:pPr>
      <w:rPr>
        <w:rFonts w:cs="Times New Roman"/>
      </w:rPr>
    </w:lvl>
    <w:lvl w:ilvl="8" w:tplc="0419001B" w:tentative="1">
      <w:start w:val="1"/>
      <w:numFmt w:val="lowerRoman"/>
      <w:lvlText w:val="%9."/>
      <w:lvlJc w:val="right"/>
      <w:pPr>
        <w:ind w:left="8247" w:hanging="180"/>
      </w:pPr>
      <w:rPr>
        <w:rFonts w:cs="Times New Roman"/>
      </w:rPr>
    </w:lvl>
  </w:abstractNum>
  <w:abstractNum w:abstractNumId="28">
    <w:nsid w:val="7CF87A4A"/>
    <w:multiLevelType w:val="hybridMultilevel"/>
    <w:tmpl w:val="F1CE1F58"/>
    <w:lvl w:ilvl="0" w:tplc="A13AAD74">
      <w:start w:val="41"/>
      <w:numFmt w:val="decimal"/>
      <w:lvlText w:val="%1)"/>
      <w:lvlJc w:val="left"/>
      <w:pPr>
        <w:ind w:left="1353" w:hanging="480"/>
      </w:pPr>
      <w:rPr>
        <w:rFonts w:cs="Times New Roman" w:hint="default"/>
      </w:rPr>
    </w:lvl>
    <w:lvl w:ilvl="1" w:tplc="04090019" w:tentative="1">
      <w:start w:val="1"/>
      <w:numFmt w:val="lowerLetter"/>
      <w:lvlText w:val="%2."/>
      <w:lvlJc w:val="left"/>
      <w:pPr>
        <w:ind w:left="1953" w:hanging="360"/>
      </w:pPr>
      <w:rPr>
        <w:rFonts w:cs="Times New Roman"/>
      </w:rPr>
    </w:lvl>
    <w:lvl w:ilvl="2" w:tplc="0409001B" w:tentative="1">
      <w:start w:val="1"/>
      <w:numFmt w:val="lowerRoman"/>
      <w:lvlText w:val="%3."/>
      <w:lvlJc w:val="right"/>
      <w:pPr>
        <w:ind w:left="2673" w:hanging="180"/>
      </w:pPr>
      <w:rPr>
        <w:rFonts w:cs="Times New Roman"/>
      </w:rPr>
    </w:lvl>
    <w:lvl w:ilvl="3" w:tplc="0409000F" w:tentative="1">
      <w:start w:val="1"/>
      <w:numFmt w:val="decimal"/>
      <w:lvlText w:val="%4."/>
      <w:lvlJc w:val="left"/>
      <w:pPr>
        <w:ind w:left="3393" w:hanging="360"/>
      </w:pPr>
      <w:rPr>
        <w:rFonts w:cs="Times New Roman"/>
      </w:rPr>
    </w:lvl>
    <w:lvl w:ilvl="4" w:tplc="04090019" w:tentative="1">
      <w:start w:val="1"/>
      <w:numFmt w:val="lowerLetter"/>
      <w:lvlText w:val="%5."/>
      <w:lvlJc w:val="left"/>
      <w:pPr>
        <w:ind w:left="4113" w:hanging="360"/>
      </w:pPr>
      <w:rPr>
        <w:rFonts w:cs="Times New Roman"/>
      </w:rPr>
    </w:lvl>
    <w:lvl w:ilvl="5" w:tplc="0409001B" w:tentative="1">
      <w:start w:val="1"/>
      <w:numFmt w:val="lowerRoman"/>
      <w:lvlText w:val="%6."/>
      <w:lvlJc w:val="right"/>
      <w:pPr>
        <w:ind w:left="4833" w:hanging="180"/>
      </w:pPr>
      <w:rPr>
        <w:rFonts w:cs="Times New Roman"/>
      </w:rPr>
    </w:lvl>
    <w:lvl w:ilvl="6" w:tplc="0409000F" w:tentative="1">
      <w:start w:val="1"/>
      <w:numFmt w:val="decimal"/>
      <w:lvlText w:val="%7."/>
      <w:lvlJc w:val="left"/>
      <w:pPr>
        <w:ind w:left="5553" w:hanging="360"/>
      </w:pPr>
      <w:rPr>
        <w:rFonts w:cs="Times New Roman"/>
      </w:rPr>
    </w:lvl>
    <w:lvl w:ilvl="7" w:tplc="04090019" w:tentative="1">
      <w:start w:val="1"/>
      <w:numFmt w:val="lowerLetter"/>
      <w:lvlText w:val="%8."/>
      <w:lvlJc w:val="left"/>
      <w:pPr>
        <w:ind w:left="6273" w:hanging="360"/>
      </w:pPr>
      <w:rPr>
        <w:rFonts w:cs="Times New Roman"/>
      </w:rPr>
    </w:lvl>
    <w:lvl w:ilvl="8" w:tplc="0409001B" w:tentative="1">
      <w:start w:val="1"/>
      <w:numFmt w:val="lowerRoman"/>
      <w:lvlText w:val="%9."/>
      <w:lvlJc w:val="right"/>
      <w:pPr>
        <w:ind w:left="6993" w:hanging="180"/>
      </w:pPr>
      <w:rPr>
        <w:rFonts w:cs="Times New Roman"/>
      </w:rPr>
    </w:lvl>
  </w:abstractNum>
  <w:num w:numId="1">
    <w:abstractNumId w:val="10"/>
  </w:num>
  <w:num w:numId="2">
    <w:abstractNumId w:val="0"/>
  </w:num>
  <w:num w:numId="3">
    <w:abstractNumId w:val="8"/>
  </w:num>
  <w:num w:numId="4">
    <w:abstractNumId w:val="24"/>
  </w:num>
  <w:num w:numId="5">
    <w:abstractNumId w:val="6"/>
  </w:num>
  <w:num w:numId="6">
    <w:abstractNumId w:val="20"/>
  </w:num>
  <w:num w:numId="7">
    <w:abstractNumId w:val="25"/>
  </w:num>
  <w:num w:numId="8">
    <w:abstractNumId w:val="19"/>
  </w:num>
  <w:num w:numId="9">
    <w:abstractNumId w:val="18"/>
  </w:num>
  <w:num w:numId="10">
    <w:abstractNumId w:val="13"/>
  </w:num>
  <w:num w:numId="11">
    <w:abstractNumId w:val="7"/>
  </w:num>
  <w:num w:numId="12">
    <w:abstractNumId w:val="1"/>
  </w:num>
  <w:num w:numId="13">
    <w:abstractNumId w:val="16"/>
  </w:num>
  <w:num w:numId="14">
    <w:abstractNumId w:val="21"/>
  </w:num>
  <w:num w:numId="15">
    <w:abstractNumId w:val="9"/>
  </w:num>
  <w:num w:numId="16">
    <w:abstractNumId w:val="23"/>
  </w:num>
  <w:num w:numId="17">
    <w:abstractNumId w:val="15"/>
  </w:num>
  <w:num w:numId="18">
    <w:abstractNumId w:val="28"/>
  </w:num>
  <w:num w:numId="19">
    <w:abstractNumId w:val="4"/>
  </w:num>
  <w:num w:numId="20">
    <w:abstractNumId w:val="2"/>
  </w:num>
  <w:num w:numId="21">
    <w:abstractNumId w:val="3"/>
  </w:num>
  <w:num w:numId="22">
    <w:abstractNumId w:val="26"/>
  </w:num>
  <w:num w:numId="23">
    <w:abstractNumId w:val="11"/>
  </w:num>
  <w:num w:numId="24">
    <w:abstractNumId w:val="27"/>
  </w:num>
  <w:num w:numId="25">
    <w:abstractNumId w:val="17"/>
  </w:num>
  <w:num w:numId="26">
    <w:abstractNumId w:val="22"/>
  </w:num>
  <w:num w:numId="27">
    <w:abstractNumId w:val="5"/>
  </w:num>
  <w:num w:numId="28">
    <w:abstractNumId w:val="14"/>
  </w:num>
  <w:num w:numId="29">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hideSpellingErrors/>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1277D4"/>
    <w:rsid w:val="00013994"/>
    <w:rsid w:val="00023550"/>
    <w:rsid w:val="0004073C"/>
    <w:rsid w:val="00050A1C"/>
    <w:rsid w:val="000567B3"/>
    <w:rsid w:val="000611A5"/>
    <w:rsid w:val="00090E6F"/>
    <w:rsid w:val="00093EEB"/>
    <w:rsid w:val="00094EDB"/>
    <w:rsid w:val="000A2DBF"/>
    <w:rsid w:val="000C7115"/>
    <w:rsid w:val="000D4E75"/>
    <w:rsid w:val="000E0B12"/>
    <w:rsid w:val="00110763"/>
    <w:rsid w:val="00112FE3"/>
    <w:rsid w:val="00115F42"/>
    <w:rsid w:val="00123788"/>
    <w:rsid w:val="001277D4"/>
    <w:rsid w:val="001317DB"/>
    <w:rsid w:val="00131D33"/>
    <w:rsid w:val="00152349"/>
    <w:rsid w:val="00175602"/>
    <w:rsid w:val="001812B2"/>
    <w:rsid w:val="0018271C"/>
    <w:rsid w:val="001840E3"/>
    <w:rsid w:val="001945B0"/>
    <w:rsid w:val="001A4A9F"/>
    <w:rsid w:val="001B0F99"/>
    <w:rsid w:val="001C7B92"/>
    <w:rsid w:val="001D013F"/>
    <w:rsid w:val="001E0023"/>
    <w:rsid w:val="001E212C"/>
    <w:rsid w:val="001E4E07"/>
    <w:rsid w:val="001E58FF"/>
    <w:rsid w:val="001F6327"/>
    <w:rsid w:val="002200F6"/>
    <w:rsid w:val="002356F2"/>
    <w:rsid w:val="00240AD0"/>
    <w:rsid w:val="002513D7"/>
    <w:rsid w:val="002562DE"/>
    <w:rsid w:val="00270C93"/>
    <w:rsid w:val="00275D33"/>
    <w:rsid w:val="00277324"/>
    <w:rsid w:val="00281563"/>
    <w:rsid w:val="00281633"/>
    <w:rsid w:val="002825E6"/>
    <w:rsid w:val="002919AC"/>
    <w:rsid w:val="0029402A"/>
    <w:rsid w:val="002A2F0F"/>
    <w:rsid w:val="002A50F1"/>
    <w:rsid w:val="002A5492"/>
    <w:rsid w:val="002B05AF"/>
    <w:rsid w:val="002B7F31"/>
    <w:rsid w:val="002E0C53"/>
    <w:rsid w:val="002F5011"/>
    <w:rsid w:val="00306333"/>
    <w:rsid w:val="00307F4F"/>
    <w:rsid w:val="00322AA8"/>
    <w:rsid w:val="00322B04"/>
    <w:rsid w:val="0032626F"/>
    <w:rsid w:val="003449E5"/>
    <w:rsid w:val="00346B01"/>
    <w:rsid w:val="00361AF9"/>
    <w:rsid w:val="0036443B"/>
    <w:rsid w:val="003A56FB"/>
    <w:rsid w:val="003A6FAD"/>
    <w:rsid w:val="003B2670"/>
    <w:rsid w:val="003C5DE3"/>
    <w:rsid w:val="003D0378"/>
    <w:rsid w:val="003E17BC"/>
    <w:rsid w:val="003E2793"/>
    <w:rsid w:val="003E3845"/>
    <w:rsid w:val="003E77B0"/>
    <w:rsid w:val="003F30BF"/>
    <w:rsid w:val="003F38F1"/>
    <w:rsid w:val="003F4875"/>
    <w:rsid w:val="00413656"/>
    <w:rsid w:val="00421D12"/>
    <w:rsid w:val="00431A79"/>
    <w:rsid w:val="00434AFE"/>
    <w:rsid w:val="004378C4"/>
    <w:rsid w:val="00437AB9"/>
    <w:rsid w:val="0044323D"/>
    <w:rsid w:val="004525BB"/>
    <w:rsid w:val="00472F3F"/>
    <w:rsid w:val="00480E3C"/>
    <w:rsid w:val="0048468F"/>
    <w:rsid w:val="00487B76"/>
    <w:rsid w:val="004908D9"/>
    <w:rsid w:val="00496296"/>
    <w:rsid w:val="004A1356"/>
    <w:rsid w:val="004A2658"/>
    <w:rsid w:val="004A60AD"/>
    <w:rsid w:val="004B24BF"/>
    <w:rsid w:val="004C2E71"/>
    <w:rsid w:val="004C52D9"/>
    <w:rsid w:val="004D2928"/>
    <w:rsid w:val="004D695C"/>
    <w:rsid w:val="004E41D5"/>
    <w:rsid w:val="004E6E8B"/>
    <w:rsid w:val="005004CC"/>
    <w:rsid w:val="005139DB"/>
    <w:rsid w:val="00530258"/>
    <w:rsid w:val="0053799A"/>
    <w:rsid w:val="00541C03"/>
    <w:rsid w:val="0054262A"/>
    <w:rsid w:val="005573BA"/>
    <w:rsid w:val="0056636A"/>
    <w:rsid w:val="00566517"/>
    <w:rsid w:val="00570F48"/>
    <w:rsid w:val="0057163C"/>
    <w:rsid w:val="00577FFB"/>
    <w:rsid w:val="00583E77"/>
    <w:rsid w:val="0059164A"/>
    <w:rsid w:val="005946B4"/>
    <w:rsid w:val="005A0996"/>
    <w:rsid w:val="005A7D7A"/>
    <w:rsid w:val="005B168B"/>
    <w:rsid w:val="005C1730"/>
    <w:rsid w:val="005C6D35"/>
    <w:rsid w:val="005D36A4"/>
    <w:rsid w:val="00600DA4"/>
    <w:rsid w:val="0061750B"/>
    <w:rsid w:val="0062291C"/>
    <w:rsid w:val="00632008"/>
    <w:rsid w:val="0063723C"/>
    <w:rsid w:val="00642C28"/>
    <w:rsid w:val="00655128"/>
    <w:rsid w:val="0066158A"/>
    <w:rsid w:val="006708D2"/>
    <w:rsid w:val="00671B24"/>
    <w:rsid w:val="00674431"/>
    <w:rsid w:val="00681DCB"/>
    <w:rsid w:val="00683F6C"/>
    <w:rsid w:val="00696C6D"/>
    <w:rsid w:val="00697191"/>
    <w:rsid w:val="00697EEC"/>
    <w:rsid w:val="006B4F7D"/>
    <w:rsid w:val="006B50B4"/>
    <w:rsid w:val="006B648E"/>
    <w:rsid w:val="006B7F5B"/>
    <w:rsid w:val="006D40D5"/>
    <w:rsid w:val="006D6CDD"/>
    <w:rsid w:val="006D7872"/>
    <w:rsid w:val="006E3634"/>
    <w:rsid w:val="006E6A4C"/>
    <w:rsid w:val="006E711C"/>
    <w:rsid w:val="006F1ED6"/>
    <w:rsid w:val="006F3A49"/>
    <w:rsid w:val="006F3BD0"/>
    <w:rsid w:val="006F6FCB"/>
    <w:rsid w:val="00703EED"/>
    <w:rsid w:val="00722F9E"/>
    <w:rsid w:val="00734ED0"/>
    <w:rsid w:val="00745063"/>
    <w:rsid w:val="00750654"/>
    <w:rsid w:val="00753764"/>
    <w:rsid w:val="007562F7"/>
    <w:rsid w:val="00766ADD"/>
    <w:rsid w:val="00776797"/>
    <w:rsid w:val="007A33D8"/>
    <w:rsid w:val="007A502C"/>
    <w:rsid w:val="007A7E7D"/>
    <w:rsid w:val="007C06A8"/>
    <w:rsid w:val="007C2F55"/>
    <w:rsid w:val="007C35E0"/>
    <w:rsid w:val="007C481A"/>
    <w:rsid w:val="007C7CD7"/>
    <w:rsid w:val="007D3439"/>
    <w:rsid w:val="007D3CD4"/>
    <w:rsid w:val="008068DE"/>
    <w:rsid w:val="008122EB"/>
    <w:rsid w:val="008155F2"/>
    <w:rsid w:val="00821C15"/>
    <w:rsid w:val="008419AA"/>
    <w:rsid w:val="00846F9E"/>
    <w:rsid w:val="00857FD9"/>
    <w:rsid w:val="00864571"/>
    <w:rsid w:val="0086463A"/>
    <w:rsid w:val="008712CD"/>
    <w:rsid w:val="00875AE0"/>
    <w:rsid w:val="008818C4"/>
    <w:rsid w:val="0089300C"/>
    <w:rsid w:val="008965C6"/>
    <w:rsid w:val="008A3644"/>
    <w:rsid w:val="008C0DFC"/>
    <w:rsid w:val="008C3E20"/>
    <w:rsid w:val="008C6A7A"/>
    <w:rsid w:val="008F299A"/>
    <w:rsid w:val="00900F41"/>
    <w:rsid w:val="009172DE"/>
    <w:rsid w:val="009238D6"/>
    <w:rsid w:val="00923C5B"/>
    <w:rsid w:val="00926A8A"/>
    <w:rsid w:val="00935CBE"/>
    <w:rsid w:val="00944A7C"/>
    <w:rsid w:val="00950058"/>
    <w:rsid w:val="009561C6"/>
    <w:rsid w:val="00966504"/>
    <w:rsid w:val="00973202"/>
    <w:rsid w:val="0098326F"/>
    <w:rsid w:val="00985301"/>
    <w:rsid w:val="00994552"/>
    <w:rsid w:val="009C1B45"/>
    <w:rsid w:val="009C5C99"/>
    <w:rsid w:val="009C70D4"/>
    <w:rsid w:val="009E6AFB"/>
    <w:rsid w:val="009F3D6F"/>
    <w:rsid w:val="009F4995"/>
    <w:rsid w:val="009F5F09"/>
    <w:rsid w:val="00A01800"/>
    <w:rsid w:val="00A115C7"/>
    <w:rsid w:val="00A1382B"/>
    <w:rsid w:val="00A254A9"/>
    <w:rsid w:val="00A34613"/>
    <w:rsid w:val="00A36895"/>
    <w:rsid w:val="00A47FE5"/>
    <w:rsid w:val="00A538DA"/>
    <w:rsid w:val="00A66324"/>
    <w:rsid w:val="00A67219"/>
    <w:rsid w:val="00A67A4F"/>
    <w:rsid w:val="00A72CA3"/>
    <w:rsid w:val="00A75BF5"/>
    <w:rsid w:val="00AA4EB8"/>
    <w:rsid w:val="00AC2EA7"/>
    <w:rsid w:val="00AC4C84"/>
    <w:rsid w:val="00AD7B25"/>
    <w:rsid w:val="00AE0FA3"/>
    <w:rsid w:val="00AE132A"/>
    <w:rsid w:val="00AE27A8"/>
    <w:rsid w:val="00AE28A9"/>
    <w:rsid w:val="00AE523D"/>
    <w:rsid w:val="00AF0096"/>
    <w:rsid w:val="00B01C3E"/>
    <w:rsid w:val="00B0738F"/>
    <w:rsid w:val="00B1034B"/>
    <w:rsid w:val="00B112CF"/>
    <w:rsid w:val="00B1658F"/>
    <w:rsid w:val="00B252A9"/>
    <w:rsid w:val="00B26CED"/>
    <w:rsid w:val="00B44549"/>
    <w:rsid w:val="00B5120D"/>
    <w:rsid w:val="00B61BBF"/>
    <w:rsid w:val="00B631B7"/>
    <w:rsid w:val="00B67BA8"/>
    <w:rsid w:val="00B70456"/>
    <w:rsid w:val="00B7158B"/>
    <w:rsid w:val="00B75508"/>
    <w:rsid w:val="00B8006B"/>
    <w:rsid w:val="00B87432"/>
    <w:rsid w:val="00B97F98"/>
    <w:rsid w:val="00BA35B6"/>
    <w:rsid w:val="00BA5ACF"/>
    <w:rsid w:val="00BB1E98"/>
    <w:rsid w:val="00BB5AFA"/>
    <w:rsid w:val="00BB5C20"/>
    <w:rsid w:val="00BC22AF"/>
    <w:rsid w:val="00BD7C3C"/>
    <w:rsid w:val="00BE2E0F"/>
    <w:rsid w:val="00BE4AD5"/>
    <w:rsid w:val="00BF14C0"/>
    <w:rsid w:val="00BF15DF"/>
    <w:rsid w:val="00BF58DB"/>
    <w:rsid w:val="00BF66BB"/>
    <w:rsid w:val="00BF6A99"/>
    <w:rsid w:val="00C04FED"/>
    <w:rsid w:val="00C331AA"/>
    <w:rsid w:val="00C43C33"/>
    <w:rsid w:val="00C664D6"/>
    <w:rsid w:val="00C762B6"/>
    <w:rsid w:val="00C868DB"/>
    <w:rsid w:val="00C878BE"/>
    <w:rsid w:val="00C92C29"/>
    <w:rsid w:val="00C96628"/>
    <w:rsid w:val="00CA1814"/>
    <w:rsid w:val="00CA2E01"/>
    <w:rsid w:val="00CA731A"/>
    <w:rsid w:val="00CB008D"/>
    <w:rsid w:val="00CB4E8A"/>
    <w:rsid w:val="00CB7910"/>
    <w:rsid w:val="00CC01A7"/>
    <w:rsid w:val="00CC16BE"/>
    <w:rsid w:val="00CC239F"/>
    <w:rsid w:val="00CC2605"/>
    <w:rsid w:val="00CD1290"/>
    <w:rsid w:val="00CE4268"/>
    <w:rsid w:val="00CE7E6A"/>
    <w:rsid w:val="00CF0624"/>
    <w:rsid w:val="00D03F06"/>
    <w:rsid w:val="00D20CF7"/>
    <w:rsid w:val="00D217E2"/>
    <w:rsid w:val="00D27971"/>
    <w:rsid w:val="00D32360"/>
    <w:rsid w:val="00D43979"/>
    <w:rsid w:val="00D526D5"/>
    <w:rsid w:val="00D55C68"/>
    <w:rsid w:val="00D81020"/>
    <w:rsid w:val="00D85248"/>
    <w:rsid w:val="00D93CFF"/>
    <w:rsid w:val="00D96ADA"/>
    <w:rsid w:val="00D97CFD"/>
    <w:rsid w:val="00DA1420"/>
    <w:rsid w:val="00DA3F7D"/>
    <w:rsid w:val="00DA6C41"/>
    <w:rsid w:val="00DB627F"/>
    <w:rsid w:val="00DE29E3"/>
    <w:rsid w:val="00DE7D4D"/>
    <w:rsid w:val="00DF3E7A"/>
    <w:rsid w:val="00DF59D4"/>
    <w:rsid w:val="00E01AE5"/>
    <w:rsid w:val="00E047FA"/>
    <w:rsid w:val="00E133BE"/>
    <w:rsid w:val="00E13FB9"/>
    <w:rsid w:val="00E16DA7"/>
    <w:rsid w:val="00E36880"/>
    <w:rsid w:val="00E36FCE"/>
    <w:rsid w:val="00E458CA"/>
    <w:rsid w:val="00E467C8"/>
    <w:rsid w:val="00E471E9"/>
    <w:rsid w:val="00E522B0"/>
    <w:rsid w:val="00E566BD"/>
    <w:rsid w:val="00E61CFF"/>
    <w:rsid w:val="00E756F5"/>
    <w:rsid w:val="00E76964"/>
    <w:rsid w:val="00E83A9C"/>
    <w:rsid w:val="00E9012E"/>
    <w:rsid w:val="00E966BB"/>
    <w:rsid w:val="00EA20A2"/>
    <w:rsid w:val="00EA7CD8"/>
    <w:rsid w:val="00EB464D"/>
    <w:rsid w:val="00EB4C4E"/>
    <w:rsid w:val="00EB562D"/>
    <w:rsid w:val="00EC05FC"/>
    <w:rsid w:val="00EC141E"/>
    <w:rsid w:val="00ED4119"/>
    <w:rsid w:val="00ED7219"/>
    <w:rsid w:val="00ED7BD9"/>
    <w:rsid w:val="00EE08B1"/>
    <w:rsid w:val="00EE322B"/>
    <w:rsid w:val="00EE34B4"/>
    <w:rsid w:val="00EE3C12"/>
    <w:rsid w:val="00EF452D"/>
    <w:rsid w:val="00EF551B"/>
    <w:rsid w:val="00F0069D"/>
    <w:rsid w:val="00F139A8"/>
    <w:rsid w:val="00F27151"/>
    <w:rsid w:val="00F3018B"/>
    <w:rsid w:val="00F44E56"/>
    <w:rsid w:val="00F51CC1"/>
    <w:rsid w:val="00F641ED"/>
    <w:rsid w:val="00F64428"/>
    <w:rsid w:val="00F66262"/>
    <w:rsid w:val="00F67284"/>
    <w:rsid w:val="00F7334F"/>
    <w:rsid w:val="00F84924"/>
    <w:rsid w:val="00F858A2"/>
    <w:rsid w:val="00FA16B3"/>
    <w:rsid w:val="00FA3682"/>
    <w:rsid w:val="00FA5030"/>
    <w:rsid w:val="00FA5496"/>
    <w:rsid w:val="00FB2AD8"/>
    <w:rsid w:val="00FC2127"/>
    <w:rsid w:val="00FD1888"/>
    <w:rsid w:val="00FE0504"/>
    <w:rsid w:val="00FF5C35"/>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277D4"/>
    <w:pPr>
      <w:spacing w:after="200" w:line="276" w:lineRule="auto"/>
    </w:pPr>
    <w:rPr>
      <w:lang w:val="ru-RU"/>
    </w:rPr>
  </w:style>
  <w:style w:type="paragraph" w:styleId="1">
    <w:name w:val="heading 1"/>
    <w:basedOn w:val="a"/>
    <w:next w:val="a"/>
    <w:link w:val="10"/>
    <w:uiPriority w:val="99"/>
    <w:qFormat/>
    <w:rsid w:val="001277D4"/>
    <w:pPr>
      <w:keepNext/>
      <w:spacing w:after="0" w:line="240" w:lineRule="auto"/>
      <w:jc w:val="both"/>
      <w:outlineLvl w:val="0"/>
    </w:pPr>
    <w:rPr>
      <w:rFonts w:ascii="Arial" w:eastAsia="Times New Roman" w:hAnsi="Arial"/>
      <w:b/>
      <w:sz w:val="24"/>
      <w:szCs w:val="20"/>
      <w:lang w:val="ro-RO"/>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1277D4"/>
    <w:rPr>
      <w:rFonts w:ascii="Arial" w:hAnsi="Arial" w:cs="Times New Roman"/>
      <w:b/>
      <w:sz w:val="20"/>
      <w:szCs w:val="20"/>
      <w:lang w:val="ro-RO"/>
    </w:rPr>
  </w:style>
  <w:style w:type="paragraph" w:styleId="a3">
    <w:name w:val="Balloon Text"/>
    <w:basedOn w:val="a"/>
    <w:link w:val="a4"/>
    <w:uiPriority w:val="99"/>
    <w:semiHidden/>
    <w:rsid w:val="001277D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1277D4"/>
    <w:rPr>
      <w:rFonts w:ascii="Tahoma" w:eastAsia="Times New Roman" w:hAnsi="Tahoma" w:cs="Tahoma"/>
      <w:sz w:val="16"/>
      <w:szCs w:val="16"/>
    </w:rPr>
  </w:style>
  <w:style w:type="paragraph" w:styleId="a5">
    <w:name w:val="List Paragraph"/>
    <w:basedOn w:val="a"/>
    <w:uiPriority w:val="99"/>
    <w:qFormat/>
    <w:rsid w:val="001277D4"/>
    <w:pPr>
      <w:ind w:left="720"/>
      <w:contextualSpacing/>
    </w:pPr>
  </w:style>
  <w:style w:type="paragraph" w:styleId="a6">
    <w:name w:val="header"/>
    <w:basedOn w:val="a"/>
    <w:link w:val="a7"/>
    <w:uiPriority w:val="99"/>
    <w:rsid w:val="001277D4"/>
    <w:pPr>
      <w:tabs>
        <w:tab w:val="center" w:pos="4844"/>
        <w:tab w:val="right" w:pos="9689"/>
      </w:tabs>
      <w:spacing w:after="0" w:line="240" w:lineRule="auto"/>
    </w:pPr>
    <w:rPr>
      <w:sz w:val="20"/>
      <w:szCs w:val="20"/>
    </w:rPr>
  </w:style>
  <w:style w:type="character" w:customStyle="1" w:styleId="a7">
    <w:name w:val="Верхний колонтитул Знак"/>
    <w:basedOn w:val="a0"/>
    <w:link w:val="a6"/>
    <w:uiPriority w:val="99"/>
    <w:locked/>
    <w:rsid w:val="001277D4"/>
    <w:rPr>
      <w:rFonts w:ascii="Calibri" w:eastAsia="Times New Roman" w:hAnsi="Calibri" w:cs="Times New Roman"/>
      <w:sz w:val="20"/>
      <w:szCs w:val="20"/>
    </w:rPr>
  </w:style>
  <w:style w:type="paragraph" w:styleId="a8">
    <w:name w:val="footer"/>
    <w:basedOn w:val="a"/>
    <w:link w:val="a9"/>
    <w:uiPriority w:val="99"/>
    <w:rsid w:val="001277D4"/>
    <w:pPr>
      <w:tabs>
        <w:tab w:val="center" w:pos="4844"/>
        <w:tab w:val="right" w:pos="9689"/>
      </w:tabs>
      <w:spacing w:after="0" w:line="240" w:lineRule="auto"/>
    </w:pPr>
    <w:rPr>
      <w:sz w:val="20"/>
      <w:szCs w:val="20"/>
    </w:rPr>
  </w:style>
  <w:style w:type="character" w:customStyle="1" w:styleId="a9">
    <w:name w:val="Нижний колонтитул Знак"/>
    <w:basedOn w:val="a0"/>
    <w:link w:val="a8"/>
    <w:uiPriority w:val="99"/>
    <w:locked/>
    <w:rsid w:val="001277D4"/>
    <w:rPr>
      <w:rFonts w:ascii="Calibri" w:eastAsia="Times New Roman" w:hAnsi="Calibri" w:cs="Times New Roman"/>
      <w:sz w:val="20"/>
      <w:szCs w:val="20"/>
    </w:rPr>
  </w:style>
  <w:style w:type="paragraph" w:styleId="aa">
    <w:name w:val="Normal (Web)"/>
    <w:basedOn w:val="a"/>
    <w:uiPriority w:val="99"/>
    <w:rsid w:val="001277D4"/>
    <w:pPr>
      <w:spacing w:before="100" w:beforeAutospacing="1" w:after="100" w:afterAutospacing="1" w:line="240" w:lineRule="auto"/>
    </w:pPr>
    <w:rPr>
      <w:rFonts w:ascii="Times New Roman" w:eastAsia="Times New Roman" w:hAnsi="Times New Roman"/>
      <w:sz w:val="24"/>
      <w:szCs w:val="24"/>
      <w:lang w:val="en-US"/>
    </w:rPr>
  </w:style>
  <w:style w:type="paragraph" w:styleId="HTML">
    <w:name w:val="HTML Preformatted"/>
    <w:basedOn w:val="a"/>
    <w:link w:val="HTML0"/>
    <w:uiPriority w:val="99"/>
    <w:rsid w:val="001277D4"/>
    <w:pPr>
      <w:spacing w:after="0" w:line="240" w:lineRule="auto"/>
    </w:pPr>
    <w:rPr>
      <w:rFonts w:ascii="Consolas" w:hAnsi="Consolas"/>
      <w:sz w:val="20"/>
      <w:szCs w:val="20"/>
    </w:rPr>
  </w:style>
  <w:style w:type="character" w:customStyle="1" w:styleId="HTML0">
    <w:name w:val="Стандартный HTML Знак"/>
    <w:basedOn w:val="a0"/>
    <w:link w:val="HTML"/>
    <w:uiPriority w:val="99"/>
    <w:locked/>
    <w:rsid w:val="001277D4"/>
    <w:rPr>
      <w:rFonts w:ascii="Consolas" w:eastAsia="Times New Roman" w:hAnsi="Consolas" w:cs="Times New Roman"/>
      <w:sz w:val="20"/>
      <w:szCs w:val="20"/>
    </w:rPr>
  </w:style>
  <w:style w:type="character" w:customStyle="1" w:styleId="apple-converted-space">
    <w:name w:val="apple-converted-space"/>
    <w:basedOn w:val="a0"/>
    <w:uiPriority w:val="99"/>
    <w:rsid w:val="001277D4"/>
    <w:rPr>
      <w:rFonts w:cs="Times New Roman"/>
    </w:rPr>
  </w:style>
  <w:style w:type="paragraph" w:styleId="ab">
    <w:name w:val="No Spacing"/>
    <w:uiPriority w:val="99"/>
    <w:qFormat/>
    <w:rsid w:val="001277D4"/>
    <w:rPr>
      <w:lang w:val="ru-RU"/>
    </w:rPr>
  </w:style>
  <w:style w:type="paragraph" w:styleId="ac">
    <w:name w:val="Body Text"/>
    <w:basedOn w:val="a"/>
    <w:link w:val="ad"/>
    <w:uiPriority w:val="99"/>
    <w:rsid w:val="001277D4"/>
    <w:pPr>
      <w:spacing w:after="0" w:line="240" w:lineRule="auto"/>
      <w:jc w:val="both"/>
    </w:pPr>
    <w:rPr>
      <w:rFonts w:ascii="Times New Roman" w:eastAsia="Times New Roman" w:hAnsi="Times New Roman"/>
      <w:color w:val="FF0000"/>
      <w:sz w:val="28"/>
      <w:szCs w:val="20"/>
      <w:lang w:val="ro-RO"/>
    </w:rPr>
  </w:style>
  <w:style w:type="character" w:customStyle="1" w:styleId="ad">
    <w:name w:val="Основной текст Знак"/>
    <w:basedOn w:val="a0"/>
    <w:link w:val="ac"/>
    <w:uiPriority w:val="99"/>
    <w:locked/>
    <w:rsid w:val="001277D4"/>
    <w:rPr>
      <w:rFonts w:ascii="Times New Roman" w:hAnsi="Times New Roman" w:cs="Times New Roman"/>
      <w:color w:val="FF0000"/>
      <w:sz w:val="20"/>
      <w:szCs w:val="20"/>
      <w:lang w:val="ro-RO"/>
    </w:rPr>
  </w:style>
  <w:style w:type="paragraph" w:customStyle="1" w:styleId="NormalTimesNewRoman">
    <w:name w:val="Normal + Times New Roman"/>
    <w:aliases w:val="12 pt"/>
    <w:basedOn w:val="a"/>
    <w:uiPriority w:val="99"/>
    <w:rsid w:val="001277D4"/>
    <w:pPr>
      <w:jc w:val="center"/>
    </w:pPr>
    <w:rPr>
      <w:rFonts w:ascii="Times New Roman" w:hAnsi="Times New Roman"/>
      <w:sz w:val="24"/>
      <w:szCs w:val="24"/>
      <w:lang w:val="ro-RO"/>
    </w:rPr>
  </w:style>
  <w:style w:type="paragraph" w:customStyle="1" w:styleId="Default">
    <w:name w:val="Default"/>
    <w:uiPriority w:val="99"/>
    <w:rsid w:val="001277D4"/>
    <w:pPr>
      <w:autoSpaceDE w:val="0"/>
      <w:autoSpaceDN w:val="0"/>
      <w:adjustRightInd w:val="0"/>
    </w:pPr>
    <w:rPr>
      <w:rFonts w:ascii="Times New Roman" w:hAnsi="Times New Roman"/>
      <w:color w:val="000000"/>
      <w:sz w:val="24"/>
      <w:szCs w:val="24"/>
      <w:lang w:val="ro-RO"/>
    </w:rPr>
  </w:style>
  <w:style w:type="table" w:styleId="ae">
    <w:name w:val="Table Grid"/>
    <w:basedOn w:val="a1"/>
    <w:uiPriority w:val="99"/>
    <w:rsid w:val="00AE132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
    <w:name w:val="a_l"/>
    <w:basedOn w:val="a"/>
    <w:uiPriority w:val="99"/>
    <w:rsid w:val="007C2F55"/>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jpeg"/><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100.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95.png"/><Relationship Id="rId110" Type="http://schemas.openxmlformats.org/officeDocument/2006/relationships/image" Target="media/image103.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footer" Target="footer1.xm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image" Target="media/image91.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image" Target="media/image1.png"/><Relationship Id="rId71" Type="http://schemas.openxmlformats.org/officeDocument/2006/relationships/image" Target="media/image64.jpeg"/><Relationship Id="rId92" Type="http://schemas.openxmlformats.org/officeDocument/2006/relationships/image" Target="media/image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1294</TotalTime>
  <Pages>88</Pages>
  <Words>25077</Words>
  <Characters>142944</Characters>
  <Application>Microsoft Office Word</Application>
  <DocSecurity>0</DocSecurity>
  <Lines>1191</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167686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23</cp:revision>
  <cp:lastPrinted>2020-05-29T10:17:00Z</cp:lastPrinted>
  <dcterms:created xsi:type="dcterms:W3CDTF">2020-06-16T05:53:00Z</dcterms:created>
  <dcterms:modified xsi:type="dcterms:W3CDTF">2020-06-19T04:49:00Z</dcterms:modified>
</cp:coreProperties>
</file>