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0CD" w:rsidRPr="00C62B21" w:rsidRDefault="002350CD" w:rsidP="002350CD">
      <w:pPr>
        <w:spacing w:after="0"/>
        <w:jc w:val="center"/>
        <w:rPr>
          <w:rFonts w:ascii="Times New Roman" w:hAnsi="Times New Roman"/>
          <w:b/>
          <w:bCs/>
          <w:sz w:val="28"/>
          <w:szCs w:val="28"/>
          <w:lang w:val="ro-RO"/>
        </w:rPr>
      </w:pPr>
      <w:r w:rsidRPr="00C62B21">
        <w:rPr>
          <w:rFonts w:ascii="Times New Roman" w:hAnsi="Times New Roman"/>
          <w:b/>
          <w:bCs/>
          <w:sz w:val="28"/>
          <w:szCs w:val="28"/>
          <w:lang w:val="ro-RO"/>
        </w:rPr>
        <w:t>NOTĂ INFORMATIVĂ</w:t>
      </w:r>
    </w:p>
    <w:p w:rsidR="002350CD" w:rsidRPr="002350CD" w:rsidRDefault="002350CD" w:rsidP="0079406B">
      <w:pPr>
        <w:spacing w:after="0"/>
        <w:jc w:val="center"/>
        <w:rPr>
          <w:lang w:val="en-US"/>
        </w:rPr>
      </w:pPr>
      <w:r>
        <w:rPr>
          <w:rFonts w:ascii="Times New Roman" w:hAnsi="Times New Roman"/>
          <w:b/>
          <w:bCs/>
          <w:sz w:val="28"/>
          <w:szCs w:val="28"/>
          <w:lang w:val="ro-RO"/>
        </w:rPr>
        <w:t>la proiectul L</w:t>
      </w:r>
      <w:r w:rsidRPr="00C62B21">
        <w:rPr>
          <w:rFonts w:ascii="Times New Roman" w:hAnsi="Times New Roman"/>
          <w:b/>
          <w:bCs/>
          <w:sz w:val="28"/>
          <w:szCs w:val="28"/>
          <w:lang w:val="ro-RO"/>
        </w:rPr>
        <w:t>egii zootehniei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2350CD" w:rsidRPr="000C3683" w:rsidTr="002350CD">
        <w:trPr>
          <w:trHeight w:val="638"/>
        </w:trPr>
        <w:tc>
          <w:tcPr>
            <w:tcW w:w="5000" w:type="pct"/>
            <w:shd w:val="clear" w:color="auto" w:fill="E7E6E6" w:themeFill="background2"/>
          </w:tcPr>
          <w:p w:rsidR="002350CD" w:rsidRPr="002350CD" w:rsidRDefault="002350CD" w:rsidP="002350CD">
            <w:pPr>
              <w:tabs>
                <w:tab w:val="left" w:pos="284"/>
                <w:tab w:val="left" w:pos="1196"/>
              </w:tabs>
              <w:spacing w:after="0" w:line="240" w:lineRule="auto"/>
              <w:ind w:right="-392"/>
              <w:jc w:val="both"/>
              <w:rPr>
                <w:rFonts w:ascii="Times New Roman" w:hAnsi="Times New Roman"/>
                <w:b/>
                <w:sz w:val="28"/>
                <w:szCs w:val="28"/>
                <w:lang w:val="ro-MD"/>
              </w:rPr>
            </w:pPr>
            <w:r w:rsidRPr="002350CD">
              <w:rPr>
                <w:rFonts w:ascii="Times New Roman" w:hAnsi="Times New Roman"/>
                <w:b/>
                <w:sz w:val="28"/>
                <w:szCs w:val="28"/>
                <w:lang w:val="ro-MD"/>
              </w:rPr>
              <w:t>Denumirea autorului şi, după caz, a participanților la elaborarea proiectului</w:t>
            </w:r>
          </w:p>
        </w:tc>
      </w:tr>
      <w:tr w:rsidR="002350CD" w:rsidRPr="000C3683" w:rsidTr="00691E2E">
        <w:tc>
          <w:tcPr>
            <w:tcW w:w="5000" w:type="pct"/>
          </w:tcPr>
          <w:p w:rsidR="002350CD" w:rsidRPr="002350CD" w:rsidRDefault="00776522" w:rsidP="00BB3286">
            <w:pPr>
              <w:spacing w:after="0"/>
              <w:jc w:val="both"/>
              <w:rPr>
                <w:rFonts w:ascii="Times New Roman" w:hAnsi="Times New Roman"/>
                <w:sz w:val="24"/>
                <w:szCs w:val="24"/>
                <w:lang w:val="ro-RO"/>
              </w:rPr>
            </w:pPr>
            <w:r>
              <w:rPr>
                <w:rFonts w:ascii="Times New Roman" w:hAnsi="Times New Roman"/>
                <w:sz w:val="28"/>
                <w:szCs w:val="28"/>
                <w:lang w:val="ro-RO"/>
              </w:rPr>
              <w:t xml:space="preserve">       </w:t>
            </w:r>
            <w:r w:rsidR="002350CD">
              <w:rPr>
                <w:rFonts w:ascii="Times New Roman" w:hAnsi="Times New Roman"/>
                <w:sz w:val="28"/>
                <w:szCs w:val="28"/>
                <w:lang w:val="ro-RO"/>
              </w:rPr>
              <w:t>P</w:t>
            </w:r>
            <w:r w:rsidR="002350CD" w:rsidRPr="00C62B21">
              <w:rPr>
                <w:rFonts w:ascii="Times New Roman" w:hAnsi="Times New Roman"/>
                <w:sz w:val="28"/>
                <w:szCs w:val="28"/>
                <w:lang w:val="ro-RO"/>
              </w:rPr>
              <w:t xml:space="preserve">roiect </w:t>
            </w:r>
            <w:r w:rsidR="002350CD">
              <w:rPr>
                <w:rFonts w:ascii="Times New Roman" w:hAnsi="Times New Roman"/>
                <w:sz w:val="28"/>
                <w:szCs w:val="28"/>
                <w:lang w:val="ro-RO"/>
              </w:rPr>
              <w:t>„Legii zootehniei”</w:t>
            </w:r>
            <w:r w:rsidR="002350CD" w:rsidRPr="00C62B21">
              <w:rPr>
                <w:rFonts w:ascii="Times New Roman" w:hAnsi="Times New Roman"/>
                <w:sz w:val="28"/>
                <w:szCs w:val="28"/>
                <w:lang w:val="ro-RO"/>
              </w:rPr>
              <w:t xml:space="preserve"> este elaborat </w:t>
            </w:r>
            <w:r w:rsidR="002350CD">
              <w:rPr>
                <w:rFonts w:ascii="Times New Roman" w:hAnsi="Times New Roman"/>
                <w:sz w:val="28"/>
                <w:szCs w:val="28"/>
                <w:lang w:val="ro-RO"/>
              </w:rPr>
              <w:t xml:space="preserve">de către Ministerul Agriculturii, Dezvoltării Regionale şi Mediului </w:t>
            </w:r>
          </w:p>
        </w:tc>
      </w:tr>
      <w:tr w:rsidR="002350CD" w:rsidRPr="000C3683" w:rsidTr="005E7EDC">
        <w:tc>
          <w:tcPr>
            <w:tcW w:w="5000" w:type="pct"/>
            <w:shd w:val="clear" w:color="auto" w:fill="E7E6E6" w:themeFill="background2"/>
          </w:tcPr>
          <w:p w:rsidR="002350CD" w:rsidRPr="005E7EDC" w:rsidRDefault="005E7EDC" w:rsidP="00691E2E">
            <w:pPr>
              <w:tabs>
                <w:tab w:val="left" w:pos="884"/>
                <w:tab w:val="left" w:pos="1196"/>
              </w:tabs>
              <w:spacing w:after="0" w:line="240" w:lineRule="auto"/>
              <w:jc w:val="both"/>
              <w:rPr>
                <w:rFonts w:ascii="Times New Roman" w:hAnsi="Times New Roman"/>
                <w:b/>
                <w:sz w:val="28"/>
                <w:szCs w:val="28"/>
                <w:lang w:val="ro-MD"/>
              </w:rPr>
            </w:pPr>
            <w:r w:rsidRPr="005E7EDC">
              <w:rPr>
                <w:rFonts w:ascii="Times New Roman" w:hAnsi="Times New Roman"/>
                <w:b/>
                <w:sz w:val="28"/>
                <w:szCs w:val="28"/>
                <w:lang w:val="ro-MD"/>
              </w:rPr>
              <w:t>Condițiile</w:t>
            </w:r>
            <w:r w:rsidR="002350CD" w:rsidRPr="005E7EDC">
              <w:rPr>
                <w:rFonts w:ascii="Times New Roman" w:hAnsi="Times New Roman"/>
                <w:b/>
                <w:sz w:val="28"/>
                <w:szCs w:val="28"/>
                <w:lang w:val="ro-MD"/>
              </w:rPr>
              <w:t xml:space="preserve"> ce au impus elaborarea proiectului de act normativ şi </w:t>
            </w:r>
            <w:r w:rsidRPr="005E7EDC">
              <w:rPr>
                <w:rFonts w:ascii="Times New Roman" w:hAnsi="Times New Roman"/>
                <w:b/>
                <w:sz w:val="28"/>
                <w:szCs w:val="28"/>
                <w:lang w:val="ro-MD"/>
              </w:rPr>
              <w:t>finalitățile</w:t>
            </w:r>
            <w:r w:rsidR="002350CD" w:rsidRPr="005E7EDC">
              <w:rPr>
                <w:rFonts w:ascii="Times New Roman" w:hAnsi="Times New Roman"/>
                <w:b/>
                <w:sz w:val="28"/>
                <w:szCs w:val="28"/>
                <w:lang w:val="ro-MD"/>
              </w:rPr>
              <w:t xml:space="preserve"> urmărite</w:t>
            </w:r>
          </w:p>
        </w:tc>
      </w:tr>
      <w:tr w:rsidR="002350CD" w:rsidRPr="000C3683" w:rsidTr="00691E2E">
        <w:tc>
          <w:tcPr>
            <w:tcW w:w="5000" w:type="pct"/>
          </w:tcPr>
          <w:p w:rsidR="00AF61D7" w:rsidRPr="00AF61D7" w:rsidRDefault="00AF61D7" w:rsidP="00C03219">
            <w:pPr>
              <w:spacing w:after="0" w:line="240" w:lineRule="auto"/>
              <w:jc w:val="both"/>
              <w:rPr>
                <w:rFonts w:ascii="Times New Roman" w:hAnsi="Times New Roman"/>
                <w:sz w:val="28"/>
                <w:szCs w:val="28"/>
                <w:lang w:val="ro-RO"/>
              </w:rPr>
            </w:pPr>
            <w:r>
              <w:rPr>
                <w:rFonts w:ascii="Times New Roman" w:hAnsi="Times New Roman"/>
                <w:color w:val="000000"/>
                <w:sz w:val="28"/>
                <w:szCs w:val="28"/>
                <w:lang w:val="ro-RO"/>
              </w:rPr>
              <w:t xml:space="preserve">     </w:t>
            </w:r>
            <w:r w:rsidR="005E7EDC" w:rsidRPr="00AF61D7">
              <w:rPr>
                <w:rFonts w:ascii="Times New Roman" w:hAnsi="Times New Roman"/>
                <w:color w:val="000000"/>
                <w:sz w:val="28"/>
                <w:szCs w:val="28"/>
                <w:lang w:val="ro-RO"/>
              </w:rPr>
              <w:t>Necesitatea elaborării şi promovării proiectului de lege în cauză este condiționată de procesul de armonizare a legislației Republicii Moldova cu legislația comunitară în co</w:t>
            </w:r>
            <w:r w:rsidR="000C3683">
              <w:rPr>
                <w:rFonts w:ascii="Times New Roman" w:hAnsi="Times New Roman"/>
                <w:color w:val="000000"/>
                <w:sz w:val="28"/>
                <w:szCs w:val="28"/>
                <w:lang w:val="ro-RO"/>
              </w:rPr>
              <w:t>nformitate cu L</w:t>
            </w:r>
            <w:r w:rsidR="005E7EDC" w:rsidRPr="00AF61D7">
              <w:rPr>
                <w:rFonts w:ascii="Times New Roman" w:hAnsi="Times New Roman"/>
                <w:color w:val="000000"/>
                <w:sz w:val="28"/>
                <w:szCs w:val="28"/>
                <w:lang w:val="ro-RO"/>
              </w:rPr>
              <w:t xml:space="preserve">egea nr. 112 din 02.07.2014 pentru ratificarea Acordului de Asociere între Republica Moldova pe de o parte, și Uniunea Europeană și Comunitatea Europeană a Energiei Atomice și statele membre ale acestora, pe de altă parte, și în conformitate cu </w:t>
            </w:r>
            <w:proofErr w:type="spellStart"/>
            <w:r w:rsidR="005E7EDC" w:rsidRPr="00AF61D7">
              <w:rPr>
                <w:rFonts w:ascii="Times New Roman" w:hAnsi="Times New Roman"/>
                <w:color w:val="000000"/>
                <w:sz w:val="28"/>
                <w:szCs w:val="28"/>
                <w:lang w:val="ro-RO"/>
              </w:rPr>
              <w:t>Hotărîrea</w:t>
            </w:r>
            <w:proofErr w:type="spellEnd"/>
            <w:r w:rsidR="005E7EDC" w:rsidRPr="00AF61D7">
              <w:rPr>
                <w:rFonts w:ascii="Times New Roman" w:hAnsi="Times New Roman"/>
                <w:color w:val="000000"/>
                <w:sz w:val="28"/>
                <w:szCs w:val="28"/>
                <w:lang w:val="ro-RO"/>
              </w:rPr>
              <w:t xml:space="preserve"> guvernului nr. 1472 din 30.12.2016</w:t>
            </w:r>
            <w:r w:rsidR="005E7EDC" w:rsidRPr="00AF61D7">
              <w:rPr>
                <w:rFonts w:ascii="Times New Roman" w:eastAsia="Times New Roman" w:hAnsi="Times New Roman"/>
                <w:bCs/>
                <w:color w:val="000000"/>
                <w:sz w:val="28"/>
                <w:szCs w:val="28"/>
                <w:lang w:val="ro-RO"/>
              </w:rPr>
              <w:t xml:space="preserve"> cu privire la aprobarea Planului </w:t>
            </w:r>
            <w:r w:rsidR="00B30948" w:rsidRPr="00AF61D7">
              <w:rPr>
                <w:rFonts w:ascii="Times New Roman" w:eastAsia="Times New Roman" w:hAnsi="Times New Roman"/>
                <w:bCs/>
                <w:color w:val="000000"/>
                <w:sz w:val="28"/>
                <w:szCs w:val="28"/>
                <w:lang w:val="ro-RO"/>
              </w:rPr>
              <w:t>național</w:t>
            </w:r>
            <w:r w:rsidR="005E7EDC" w:rsidRPr="00AF61D7">
              <w:rPr>
                <w:rFonts w:ascii="Times New Roman" w:eastAsia="Times New Roman" w:hAnsi="Times New Roman"/>
                <w:bCs/>
                <w:color w:val="000000"/>
                <w:sz w:val="28"/>
                <w:szCs w:val="28"/>
                <w:lang w:val="ro-RO"/>
              </w:rPr>
              <w:t xml:space="preserve"> de </w:t>
            </w:r>
            <w:r w:rsidR="00B30948" w:rsidRPr="00AF61D7">
              <w:rPr>
                <w:rFonts w:ascii="Times New Roman" w:eastAsia="Times New Roman" w:hAnsi="Times New Roman"/>
                <w:bCs/>
                <w:color w:val="000000"/>
                <w:sz w:val="28"/>
                <w:szCs w:val="28"/>
                <w:lang w:val="ro-RO"/>
              </w:rPr>
              <w:t>acțiuni</w:t>
            </w:r>
            <w:r w:rsidR="005E7EDC" w:rsidRPr="00AF61D7">
              <w:rPr>
                <w:rFonts w:ascii="Times New Roman" w:eastAsia="Times New Roman" w:hAnsi="Times New Roman"/>
                <w:bCs/>
                <w:color w:val="000000"/>
                <w:sz w:val="28"/>
                <w:szCs w:val="28"/>
                <w:lang w:val="ro-RO"/>
              </w:rPr>
              <w:t xml:space="preserve"> pentru implementarea Acordului de Asociere Republica Moldova–Uniunea Europeană în perioada 2017–2019.</w:t>
            </w:r>
            <w:r w:rsidRPr="00AF61D7">
              <w:rPr>
                <w:rFonts w:ascii="Times New Roman" w:hAnsi="Times New Roman"/>
                <w:sz w:val="28"/>
                <w:szCs w:val="28"/>
                <w:lang w:val="ro-RO"/>
              </w:rPr>
              <w:t xml:space="preserve"> </w:t>
            </w:r>
          </w:p>
          <w:p w:rsidR="002350CD" w:rsidRPr="002350CD" w:rsidRDefault="00AF61D7" w:rsidP="00B30948">
            <w:pPr>
              <w:spacing w:after="0" w:line="240" w:lineRule="auto"/>
              <w:jc w:val="both"/>
              <w:rPr>
                <w:rFonts w:ascii="Times New Roman" w:hAnsi="Times New Roman"/>
                <w:sz w:val="24"/>
                <w:szCs w:val="24"/>
                <w:lang w:val="ro-RO"/>
              </w:rPr>
            </w:pPr>
            <w:r w:rsidRPr="00AF61D7">
              <w:rPr>
                <w:rFonts w:ascii="Times New Roman" w:hAnsi="Times New Roman"/>
                <w:sz w:val="28"/>
                <w:szCs w:val="28"/>
                <w:lang w:val="ro-RO"/>
              </w:rPr>
              <w:t xml:space="preserve">      De asemenea apropierea legislației naționale la legislația europeană este impusă și prin </w:t>
            </w:r>
            <w:r w:rsidRPr="00AF61D7">
              <w:rPr>
                <w:rFonts w:ascii="Times New Roman" w:hAnsi="Times New Roman"/>
                <w:b/>
                <w:sz w:val="28"/>
                <w:szCs w:val="28"/>
                <w:lang w:val="ro-RO"/>
              </w:rPr>
              <w:t>Strategia naționale de dezvoltare agricolă și rurală pentru anii 2014-2020</w:t>
            </w:r>
            <w:r w:rsidRPr="00AF61D7">
              <w:rPr>
                <w:rFonts w:ascii="Times New Roman" w:hAnsi="Times New Roman"/>
                <w:sz w:val="28"/>
                <w:szCs w:val="28"/>
                <w:lang w:val="ro-RO"/>
              </w:rPr>
              <w:t xml:space="preserve">, aprobată prin </w:t>
            </w:r>
            <w:proofErr w:type="spellStart"/>
            <w:r w:rsidRPr="00AF61D7">
              <w:rPr>
                <w:rFonts w:ascii="Times New Roman" w:hAnsi="Times New Roman"/>
                <w:sz w:val="28"/>
                <w:szCs w:val="28"/>
                <w:lang w:val="ro-RO"/>
              </w:rPr>
              <w:t>Hotărîrile</w:t>
            </w:r>
            <w:proofErr w:type="spellEnd"/>
            <w:r w:rsidRPr="00AF61D7">
              <w:rPr>
                <w:rFonts w:ascii="Times New Roman" w:hAnsi="Times New Roman"/>
                <w:sz w:val="28"/>
                <w:szCs w:val="28"/>
                <w:lang w:val="ro-RO"/>
              </w:rPr>
              <w:t xml:space="preserve"> Guvernului nr. 409 din 04.06.2014, și </w:t>
            </w:r>
            <w:r w:rsidRPr="00AF61D7">
              <w:rPr>
                <w:rFonts w:ascii="Times New Roman" w:hAnsi="Times New Roman"/>
                <w:b/>
                <w:sz w:val="28"/>
                <w:szCs w:val="28"/>
                <w:lang w:val="ro-RO"/>
              </w:rPr>
              <w:t>Planul de acțiuni pentru implementarea acesteia</w:t>
            </w:r>
            <w:r w:rsidRPr="00AF61D7">
              <w:rPr>
                <w:rFonts w:ascii="Times New Roman" w:hAnsi="Times New Roman"/>
                <w:sz w:val="28"/>
                <w:szCs w:val="28"/>
                <w:lang w:val="ro-RO"/>
              </w:rPr>
              <w:t xml:space="preserve"> aprobat prin </w:t>
            </w:r>
            <w:proofErr w:type="spellStart"/>
            <w:r w:rsidRPr="00AF61D7">
              <w:rPr>
                <w:rFonts w:ascii="Times New Roman" w:hAnsi="Times New Roman"/>
                <w:sz w:val="28"/>
                <w:szCs w:val="28"/>
                <w:lang w:val="ro-RO"/>
              </w:rPr>
              <w:t>Hotărîrea</w:t>
            </w:r>
            <w:proofErr w:type="spellEnd"/>
            <w:r w:rsidRPr="00AF61D7">
              <w:rPr>
                <w:rFonts w:ascii="Times New Roman" w:hAnsi="Times New Roman"/>
                <w:sz w:val="28"/>
                <w:szCs w:val="28"/>
                <w:lang w:val="ro-RO"/>
              </w:rPr>
              <w:t xml:space="preserve"> Guvernului nr. 742 di 21.10.2015</w:t>
            </w:r>
            <w:r>
              <w:rPr>
                <w:rFonts w:ascii="Times New Roman" w:hAnsi="Times New Roman"/>
                <w:sz w:val="28"/>
                <w:szCs w:val="28"/>
                <w:lang w:val="ro-RO"/>
              </w:rPr>
              <w:t>,</w:t>
            </w:r>
            <w:r w:rsidRPr="00AF61D7">
              <w:rPr>
                <w:rFonts w:ascii="Times New Roman" w:hAnsi="Times New Roman"/>
                <w:sz w:val="28"/>
                <w:szCs w:val="28"/>
                <w:lang w:val="ro-RO"/>
              </w:rPr>
              <w:t xml:space="preserve"> în </w:t>
            </w:r>
            <w:r w:rsidRPr="00AF61D7">
              <w:rPr>
                <w:rFonts w:ascii="Times New Roman" w:hAnsi="Times New Roman"/>
                <w:bCs/>
                <w:sz w:val="28"/>
                <w:szCs w:val="28"/>
                <w:lang w:val="ro-RO" w:eastAsia="ro-RO"/>
              </w:rPr>
              <w:t xml:space="preserve">Acțiunea nr. 2 a </w:t>
            </w:r>
            <w:r w:rsidRPr="00AF61D7">
              <w:rPr>
                <w:rFonts w:ascii="Times New Roman" w:hAnsi="Times New Roman"/>
                <w:b/>
                <w:i/>
                <w:iCs/>
                <w:color w:val="000000"/>
                <w:sz w:val="28"/>
                <w:szCs w:val="28"/>
                <w:lang w:val="ro-RO"/>
              </w:rPr>
              <w:t xml:space="preserve">Obiectivului specific 1.1., </w:t>
            </w:r>
            <w:r w:rsidRPr="00AF61D7">
              <w:rPr>
                <w:rFonts w:ascii="Times New Roman" w:hAnsi="Times New Roman"/>
                <w:b/>
                <w:i/>
                <w:sz w:val="28"/>
                <w:szCs w:val="28"/>
                <w:lang w:val="ro-RO"/>
              </w:rPr>
              <w:t>Obiectivul  general nr. 1</w:t>
            </w:r>
            <w:r w:rsidRPr="00AF61D7">
              <w:rPr>
                <w:rFonts w:ascii="Times New Roman" w:hAnsi="Times New Roman"/>
                <w:sz w:val="28"/>
                <w:szCs w:val="28"/>
                <w:lang w:val="ro-RO"/>
              </w:rPr>
              <w:t>:</w:t>
            </w:r>
            <w:r w:rsidRPr="00AF61D7">
              <w:rPr>
                <w:rFonts w:ascii="Times New Roman" w:hAnsi="Times New Roman"/>
                <w:b/>
                <w:bCs/>
                <w:color w:val="000000"/>
                <w:sz w:val="28"/>
                <w:szCs w:val="28"/>
                <w:lang w:val="ro-RO"/>
              </w:rPr>
              <w:t xml:space="preserve"> </w:t>
            </w:r>
            <w:r w:rsidRPr="00AF61D7">
              <w:rPr>
                <w:rFonts w:ascii="Times New Roman" w:hAnsi="Times New Roman"/>
                <w:sz w:val="28"/>
                <w:szCs w:val="28"/>
                <w:lang w:val="ro-RO"/>
              </w:rPr>
              <w:t xml:space="preserve"> </w:t>
            </w:r>
            <w:r w:rsidRPr="00AF61D7">
              <w:rPr>
                <w:rFonts w:ascii="Times New Roman" w:hAnsi="Times New Roman"/>
                <w:i/>
                <w:sz w:val="28"/>
                <w:szCs w:val="28"/>
                <w:lang w:val="ro-RO"/>
              </w:rPr>
              <w:t>„Elaborarea și inițierea implementării programelor de dezvoltare pentru ramurile strategice</w:t>
            </w:r>
            <w:r>
              <w:rPr>
                <w:rFonts w:ascii="Times New Roman" w:hAnsi="Times New Roman"/>
                <w:i/>
                <w:sz w:val="28"/>
                <w:szCs w:val="28"/>
                <w:lang w:val="ro-RO"/>
              </w:rPr>
              <w:t xml:space="preserve"> ale sectorului agroalimentar”. </w:t>
            </w:r>
          </w:p>
        </w:tc>
      </w:tr>
      <w:tr w:rsidR="002350CD" w:rsidRPr="000C3683" w:rsidTr="004B3EB8">
        <w:tc>
          <w:tcPr>
            <w:tcW w:w="5000" w:type="pct"/>
            <w:shd w:val="clear" w:color="auto" w:fill="E7E6E6" w:themeFill="background2"/>
          </w:tcPr>
          <w:p w:rsidR="002350CD" w:rsidRPr="00776522" w:rsidRDefault="002350CD" w:rsidP="00691E2E">
            <w:pPr>
              <w:tabs>
                <w:tab w:val="left" w:pos="884"/>
                <w:tab w:val="left" w:pos="1196"/>
              </w:tabs>
              <w:spacing w:after="0" w:line="240" w:lineRule="auto"/>
              <w:jc w:val="both"/>
              <w:rPr>
                <w:rFonts w:ascii="Times New Roman" w:hAnsi="Times New Roman"/>
                <w:b/>
                <w:sz w:val="28"/>
                <w:szCs w:val="28"/>
                <w:lang w:val="ro-MD"/>
              </w:rPr>
            </w:pPr>
            <w:r w:rsidRPr="004B3EB8">
              <w:rPr>
                <w:rFonts w:ascii="Times New Roman" w:hAnsi="Times New Roman"/>
                <w:b/>
                <w:sz w:val="24"/>
                <w:szCs w:val="24"/>
                <w:lang w:val="ro-MD"/>
              </w:rPr>
              <w:t xml:space="preserve"> </w:t>
            </w:r>
            <w:r w:rsidRPr="00776522">
              <w:rPr>
                <w:rFonts w:ascii="Times New Roman" w:hAnsi="Times New Roman"/>
                <w:b/>
                <w:sz w:val="28"/>
                <w:szCs w:val="28"/>
                <w:shd w:val="clear" w:color="auto" w:fill="E7E6E6" w:themeFill="background2"/>
                <w:lang w:val="ro-MD"/>
              </w:rPr>
              <w:t xml:space="preserve">Descrierea gradului de compatibilitate pentru proiectele care au ca scop armonizarea </w:t>
            </w:r>
            <w:r w:rsidR="004B3EB8" w:rsidRPr="00776522">
              <w:rPr>
                <w:rFonts w:ascii="Times New Roman" w:hAnsi="Times New Roman"/>
                <w:b/>
                <w:sz w:val="28"/>
                <w:szCs w:val="28"/>
                <w:shd w:val="clear" w:color="auto" w:fill="E7E6E6" w:themeFill="background2"/>
                <w:lang w:val="ro-MD"/>
              </w:rPr>
              <w:t>legislației</w:t>
            </w:r>
            <w:r w:rsidRPr="00776522">
              <w:rPr>
                <w:rFonts w:ascii="Times New Roman" w:hAnsi="Times New Roman"/>
                <w:b/>
                <w:sz w:val="28"/>
                <w:szCs w:val="28"/>
                <w:shd w:val="clear" w:color="auto" w:fill="E7E6E6" w:themeFill="background2"/>
                <w:lang w:val="ro-MD"/>
              </w:rPr>
              <w:t xml:space="preserve"> </w:t>
            </w:r>
            <w:r w:rsidR="004B3EB8" w:rsidRPr="00776522">
              <w:rPr>
                <w:rFonts w:ascii="Times New Roman" w:hAnsi="Times New Roman"/>
                <w:b/>
                <w:sz w:val="28"/>
                <w:szCs w:val="28"/>
                <w:shd w:val="clear" w:color="auto" w:fill="E7E6E6" w:themeFill="background2"/>
                <w:lang w:val="ro-MD"/>
              </w:rPr>
              <w:t>naționale</w:t>
            </w:r>
            <w:r w:rsidRPr="00776522">
              <w:rPr>
                <w:rFonts w:ascii="Times New Roman" w:hAnsi="Times New Roman"/>
                <w:b/>
                <w:sz w:val="28"/>
                <w:szCs w:val="28"/>
                <w:shd w:val="clear" w:color="auto" w:fill="E7E6E6" w:themeFill="background2"/>
                <w:lang w:val="ro-MD"/>
              </w:rPr>
              <w:t xml:space="preserve"> cu </w:t>
            </w:r>
            <w:r w:rsidR="004B3EB8" w:rsidRPr="00776522">
              <w:rPr>
                <w:rFonts w:ascii="Times New Roman" w:hAnsi="Times New Roman"/>
                <w:b/>
                <w:sz w:val="28"/>
                <w:szCs w:val="28"/>
                <w:shd w:val="clear" w:color="auto" w:fill="E7E6E6" w:themeFill="background2"/>
                <w:lang w:val="ro-MD"/>
              </w:rPr>
              <w:t>legislația</w:t>
            </w:r>
            <w:r w:rsidRPr="00776522">
              <w:rPr>
                <w:rFonts w:ascii="Times New Roman" w:hAnsi="Times New Roman"/>
                <w:b/>
                <w:sz w:val="28"/>
                <w:szCs w:val="28"/>
                <w:shd w:val="clear" w:color="auto" w:fill="E7E6E6" w:themeFill="background2"/>
                <w:lang w:val="ro-MD"/>
              </w:rPr>
              <w:t xml:space="preserve"> Uniunii Europen</w:t>
            </w:r>
            <w:r w:rsidRPr="00776522">
              <w:rPr>
                <w:rFonts w:ascii="Times New Roman" w:hAnsi="Times New Roman"/>
                <w:b/>
                <w:sz w:val="28"/>
                <w:szCs w:val="28"/>
                <w:lang w:val="ro-MD"/>
              </w:rPr>
              <w:t>e</w:t>
            </w:r>
          </w:p>
        </w:tc>
      </w:tr>
      <w:tr w:rsidR="002350CD" w:rsidRPr="000C3683" w:rsidTr="00691E2E">
        <w:tc>
          <w:tcPr>
            <w:tcW w:w="5000" w:type="pct"/>
          </w:tcPr>
          <w:p w:rsidR="005E7EDC" w:rsidRPr="00AF61D7" w:rsidRDefault="009437B6" w:rsidP="009437B6">
            <w:pPr>
              <w:pStyle w:val="Normal2"/>
              <w:widowControl w:val="0"/>
              <w:tabs>
                <w:tab w:val="center" w:pos="1418"/>
                <w:tab w:val="left" w:pos="1985"/>
                <w:tab w:val="right" w:pos="2997"/>
                <w:tab w:val="left" w:pos="3087"/>
              </w:tabs>
              <w:spacing w:after="0" w:line="240" w:lineRule="auto"/>
              <w:jc w:val="both"/>
              <w:rPr>
                <w:rFonts w:ascii="Times New Roman" w:hAnsi="Times New Roman" w:cs="Times New Roman"/>
                <w:color w:val="auto"/>
                <w:sz w:val="28"/>
                <w:szCs w:val="28"/>
              </w:rPr>
            </w:pPr>
            <w:r>
              <w:rPr>
                <w:rFonts w:ascii="Times New Roman" w:hAnsi="Times New Roman"/>
                <w:sz w:val="28"/>
                <w:szCs w:val="28"/>
              </w:rPr>
              <w:t xml:space="preserve">     </w:t>
            </w:r>
            <w:r w:rsidR="005E7EDC">
              <w:rPr>
                <w:rFonts w:ascii="Times New Roman" w:hAnsi="Times New Roman"/>
                <w:sz w:val="28"/>
                <w:szCs w:val="28"/>
              </w:rPr>
              <w:t>P</w:t>
            </w:r>
            <w:r w:rsidR="005E7EDC" w:rsidRPr="00C62B21">
              <w:rPr>
                <w:rFonts w:ascii="Times New Roman" w:hAnsi="Times New Roman"/>
                <w:sz w:val="28"/>
                <w:szCs w:val="28"/>
              </w:rPr>
              <w:t xml:space="preserve">roiectul de lege nominalizat </w:t>
            </w:r>
            <w:r w:rsidR="005E7EDC">
              <w:rPr>
                <w:rFonts w:ascii="Times New Roman" w:hAnsi="Times New Roman"/>
                <w:sz w:val="28"/>
                <w:szCs w:val="28"/>
              </w:rPr>
              <w:t>transpune prevederile</w:t>
            </w:r>
            <w:r w:rsidR="005E7EDC" w:rsidRPr="00C62B21">
              <w:rPr>
                <w:rFonts w:ascii="Times New Roman" w:hAnsi="Times New Roman"/>
                <w:sz w:val="28"/>
                <w:szCs w:val="28"/>
              </w:rPr>
              <w:t xml:space="preserve"> </w:t>
            </w:r>
            <w:r w:rsidR="005E7EDC" w:rsidRPr="00DD16A4">
              <w:rPr>
                <w:rFonts w:ascii="Times New Roman" w:eastAsia="SimSun" w:hAnsi="Times New Roman"/>
                <w:b/>
                <w:sz w:val="28"/>
                <w:szCs w:val="28"/>
              </w:rPr>
              <w:t>Regulamentul</w:t>
            </w:r>
            <w:r w:rsidR="00A42FFF">
              <w:rPr>
                <w:rFonts w:ascii="Times New Roman" w:eastAsia="SimSun" w:hAnsi="Times New Roman"/>
                <w:b/>
                <w:sz w:val="28"/>
                <w:szCs w:val="28"/>
              </w:rPr>
              <w:t>ui</w:t>
            </w:r>
            <w:r w:rsidR="005E7EDC" w:rsidRPr="00DD16A4">
              <w:rPr>
                <w:rFonts w:ascii="Times New Roman" w:eastAsia="SimSun" w:hAnsi="Times New Roman"/>
                <w:b/>
                <w:sz w:val="28"/>
                <w:szCs w:val="28"/>
              </w:rPr>
              <w:t xml:space="preserve"> </w:t>
            </w:r>
            <w:r w:rsidR="005E7EDC">
              <w:rPr>
                <w:rFonts w:ascii="Times New Roman" w:eastAsia="SimSun" w:hAnsi="Times New Roman"/>
                <w:b/>
                <w:sz w:val="28"/>
                <w:szCs w:val="28"/>
              </w:rPr>
              <w:t xml:space="preserve">(UE) </w:t>
            </w:r>
            <w:r w:rsidR="005E7EDC" w:rsidRPr="00DD16A4">
              <w:rPr>
                <w:rFonts w:ascii="Times New Roman" w:eastAsia="SimSun" w:hAnsi="Times New Roman"/>
                <w:b/>
                <w:sz w:val="28"/>
                <w:szCs w:val="28"/>
              </w:rPr>
              <w:t>2016</w:t>
            </w:r>
            <w:r w:rsidR="005E7EDC">
              <w:rPr>
                <w:rFonts w:ascii="Times New Roman" w:eastAsia="SimSun" w:hAnsi="Times New Roman"/>
                <w:b/>
                <w:sz w:val="28"/>
                <w:szCs w:val="28"/>
              </w:rPr>
              <w:t xml:space="preserve">/1012 </w:t>
            </w:r>
            <w:r w:rsidR="005E7EDC" w:rsidRPr="00787F80">
              <w:rPr>
                <w:rFonts w:ascii="Times New Roman" w:hAnsi="Times New Roman"/>
                <w:sz w:val="28"/>
                <w:szCs w:val="28"/>
              </w:rPr>
              <w:t>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w:t>
            </w:r>
            <w:r w:rsidR="005E7EDC">
              <w:rPr>
                <w:rFonts w:ascii="Times New Roman" w:hAnsi="Times New Roman"/>
                <w:sz w:val="28"/>
                <w:szCs w:val="28"/>
              </w:rPr>
              <w:t>,</w:t>
            </w:r>
            <w:r w:rsidR="005E7EDC" w:rsidRPr="00C62B21">
              <w:rPr>
                <w:rFonts w:ascii="Times New Roman" w:hAnsi="Times New Roman"/>
                <w:sz w:val="28"/>
                <w:szCs w:val="28"/>
              </w:rPr>
              <w:t xml:space="preserve"> </w:t>
            </w:r>
            <w:r w:rsidR="00AF61D7" w:rsidRPr="00581C85">
              <w:rPr>
                <w:rFonts w:ascii="Times New Roman" w:hAnsi="Times New Roman" w:cs="Times New Roman"/>
                <w:sz w:val="28"/>
                <w:szCs w:val="28"/>
              </w:rPr>
              <w:t>şi de modificare a Regulamentului (UE) nr. 652/2014 şi a Directivelor 89/608/CEE şi 90/425/CEE ale Consiliului, precum şi de abrogare a anumitor acte în sectorul ameliorării animalelor („Regulamentul privind ameliorarea animalelor")</w:t>
            </w:r>
            <w:r w:rsidR="00A42FFF">
              <w:rPr>
                <w:rFonts w:ascii="Times New Roman" w:hAnsi="Times New Roman" w:cs="Times New Roman"/>
                <w:sz w:val="28"/>
                <w:szCs w:val="28"/>
              </w:rPr>
              <w:t xml:space="preserve">, </w:t>
            </w:r>
            <w:r w:rsidR="00A42FFF">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Comisiei 84/247/CEE</w:t>
            </w:r>
            <w:r w:rsidR="00AF61D7" w:rsidRPr="00581C85">
              <w:rPr>
                <w:rFonts w:ascii="Times New Roman" w:hAnsi="Times New Roman" w:cs="Times New Roman"/>
                <w:color w:val="auto"/>
                <w:sz w:val="28"/>
                <w:szCs w:val="28"/>
              </w:rPr>
              <w:t xml:space="preserve"> din 27 aprilie 1984 de stabilire a criteriilor de recunoaștere a organizațiilor și asociațiilor de crescători care </w:t>
            </w:r>
            <w:proofErr w:type="spellStart"/>
            <w:r w:rsidR="00AF61D7" w:rsidRPr="00581C85">
              <w:rPr>
                <w:rFonts w:ascii="Times New Roman" w:hAnsi="Times New Roman" w:cs="Times New Roman"/>
                <w:color w:val="auto"/>
                <w:sz w:val="28"/>
                <w:szCs w:val="28"/>
              </w:rPr>
              <w:t>ţin</w:t>
            </w:r>
            <w:proofErr w:type="spellEnd"/>
            <w:r w:rsidR="00AF61D7" w:rsidRPr="00581C85">
              <w:rPr>
                <w:rFonts w:ascii="Times New Roman" w:hAnsi="Times New Roman" w:cs="Times New Roman"/>
                <w:color w:val="auto"/>
                <w:sz w:val="28"/>
                <w:szCs w:val="28"/>
              </w:rPr>
              <w:t xml:space="preserve"> sau creează registre genealogice pentru bovinele reproducătoare de rasă pură</w:t>
            </w:r>
            <w:r w:rsidR="00AF61D7" w:rsidRPr="00581C85">
              <w:rPr>
                <w:rFonts w:ascii="Times New Roman" w:hAnsi="Times New Roman" w:cs="Times New Roman"/>
                <w:sz w:val="28"/>
                <w:szCs w:val="28"/>
              </w:rPr>
              <w:t xml:space="preserve">, </w:t>
            </w:r>
            <w:r w:rsidR="00A42FFF">
              <w:rPr>
                <w:rFonts w:ascii="Times New Roman" w:hAnsi="Times New Roman" w:cs="Times New Roman"/>
                <w:b/>
                <w:color w:val="auto"/>
                <w:sz w:val="28"/>
                <w:szCs w:val="28"/>
              </w:rPr>
              <w:t>Deciziei</w:t>
            </w:r>
            <w:r w:rsidR="00A42FFF" w:rsidRPr="00581C85">
              <w:rPr>
                <w:rFonts w:ascii="Times New Roman" w:hAnsi="Times New Roman" w:cs="Times New Roman"/>
                <w:b/>
                <w:color w:val="auto"/>
                <w:sz w:val="28"/>
                <w:szCs w:val="28"/>
              </w:rPr>
              <w:t xml:space="preserve"> </w:t>
            </w:r>
            <w:r w:rsidR="00AF61D7" w:rsidRPr="00581C85">
              <w:rPr>
                <w:rFonts w:ascii="Times New Roman" w:hAnsi="Times New Roman" w:cs="Times New Roman"/>
                <w:b/>
                <w:color w:val="auto"/>
                <w:sz w:val="28"/>
                <w:szCs w:val="28"/>
              </w:rPr>
              <w:t>Comisiei 84/419/CEE</w:t>
            </w:r>
            <w:r w:rsidR="00AF61D7" w:rsidRPr="00581C85">
              <w:rPr>
                <w:rFonts w:ascii="Times New Roman" w:hAnsi="Times New Roman" w:cs="Times New Roman"/>
                <w:color w:val="auto"/>
                <w:sz w:val="28"/>
                <w:szCs w:val="28"/>
              </w:rPr>
              <w:t xml:space="preserve"> din 19 iulie 1984 de stabilire a criteriilor de înscriere a bovinelor în registrele genealogice</w:t>
            </w:r>
            <w:r w:rsidR="00AF61D7" w:rsidRPr="00581C85">
              <w:rPr>
                <w:rFonts w:ascii="Times New Roman" w:hAnsi="Times New Roman" w:cs="Times New Roman"/>
                <w:sz w:val="28"/>
                <w:szCs w:val="28"/>
              </w:rPr>
              <w:t>,</w:t>
            </w:r>
            <w:r w:rsidR="00AF61D7" w:rsidRPr="00581C85">
              <w:rPr>
                <w:rFonts w:ascii="Times New Roman" w:hAnsi="Times New Roman" w:cs="Times New Roman"/>
                <w:b/>
                <w:sz w:val="28"/>
                <w:szCs w:val="28"/>
              </w:rPr>
              <w:t xml:space="preserve"> </w:t>
            </w:r>
            <w:r w:rsidR="00A42FFF">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Comisiei 89/501/CEE </w:t>
            </w:r>
            <w:r w:rsidR="00AF61D7" w:rsidRPr="00581C85">
              <w:rPr>
                <w:rFonts w:ascii="Times New Roman" w:hAnsi="Times New Roman" w:cs="Times New Roman"/>
                <w:color w:val="auto"/>
                <w:sz w:val="28"/>
                <w:szCs w:val="28"/>
              </w:rPr>
              <w:t xml:space="preserve">din 18 iulie 1989 privind stabilirea criteriilor de autorizare și supraveghere a asociaţiilor de </w:t>
            </w:r>
            <w:r w:rsidR="00AF61D7" w:rsidRPr="00581C85">
              <w:rPr>
                <w:rFonts w:ascii="Times New Roman" w:hAnsi="Times New Roman" w:cs="Times New Roman"/>
                <w:color w:val="auto"/>
                <w:sz w:val="28"/>
                <w:szCs w:val="28"/>
              </w:rPr>
              <w:lastRenderedPageBreak/>
              <w:t xml:space="preserve">crescători și a organizaţiilor pentru creșterea animalelor care </w:t>
            </w:r>
            <w:proofErr w:type="spellStart"/>
            <w:r w:rsidR="00AF61D7" w:rsidRPr="00581C85">
              <w:rPr>
                <w:rFonts w:ascii="Times New Roman" w:hAnsi="Times New Roman" w:cs="Times New Roman"/>
                <w:color w:val="auto"/>
                <w:sz w:val="28"/>
                <w:szCs w:val="28"/>
              </w:rPr>
              <w:t>ţin</w:t>
            </w:r>
            <w:proofErr w:type="spellEnd"/>
            <w:r w:rsidR="00AF61D7" w:rsidRPr="00581C85">
              <w:rPr>
                <w:rFonts w:ascii="Times New Roman" w:hAnsi="Times New Roman" w:cs="Times New Roman"/>
                <w:color w:val="auto"/>
                <w:sz w:val="28"/>
                <w:szCs w:val="28"/>
              </w:rPr>
              <w:t xml:space="preserve"> sau creează registre genealogice pentru reproducătorii porcini de rasă pură</w:t>
            </w:r>
            <w:r w:rsidR="00AF61D7" w:rsidRPr="00581C85">
              <w:rPr>
                <w:rFonts w:ascii="Times New Roman" w:hAnsi="Times New Roman" w:cs="Times New Roman"/>
                <w:sz w:val="28"/>
                <w:szCs w:val="28"/>
              </w:rPr>
              <w:t xml:space="preserve">, </w:t>
            </w:r>
            <w:r w:rsidR="00A42FFF">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Comisiei 89/502/CEE</w:t>
            </w:r>
            <w:r w:rsidR="00AF61D7" w:rsidRPr="00581C85">
              <w:rPr>
                <w:rFonts w:ascii="Times New Roman" w:hAnsi="Times New Roman" w:cs="Times New Roman"/>
                <w:color w:val="auto"/>
                <w:sz w:val="28"/>
                <w:szCs w:val="28"/>
              </w:rPr>
              <w:t xml:space="preserve"> din 18 iulie 1989 privind stabilirea criteriilor de înregistrare în registrele genealogice ale reproducătorilor porcini de rasă pură, </w:t>
            </w:r>
            <w:r w:rsidR="00A42FFF">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Comisiei 89/503/CEE</w:t>
            </w:r>
            <w:r w:rsidR="00AF61D7" w:rsidRPr="00581C85">
              <w:rPr>
                <w:rFonts w:ascii="Times New Roman" w:hAnsi="Times New Roman" w:cs="Times New Roman"/>
                <w:color w:val="auto"/>
                <w:sz w:val="28"/>
                <w:szCs w:val="28"/>
              </w:rPr>
              <w:t xml:space="preserve"> din 18 iulie 1989 privind stabilirea certificatului pentru reproducătorii porcini de rasă pură, pentru sperma, ovulele și embrionii acestora, </w:t>
            </w:r>
            <w:r w:rsidR="00A42FFF">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89/504/CEE</w:t>
            </w:r>
            <w:r w:rsidR="00AF61D7" w:rsidRPr="00581C85">
              <w:rPr>
                <w:rFonts w:ascii="Times New Roman" w:hAnsi="Times New Roman" w:cs="Times New Roman"/>
                <w:color w:val="auto"/>
                <w:sz w:val="28"/>
                <w:szCs w:val="28"/>
              </w:rPr>
              <w:t xml:space="preserve"> a Comisiei din 18 iulie 1989 privind stabilirea criteriilor de autorizare și supraveghere a </w:t>
            </w:r>
            <w:r w:rsidR="0079406B" w:rsidRPr="00581C85">
              <w:rPr>
                <w:rFonts w:ascii="Times New Roman" w:hAnsi="Times New Roman" w:cs="Times New Roman"/>
                <w:color w:val="auto"/>
                <w:sz w:val="28"/>
                <w:szCs w:val="28"/>
              </w:rPr>
              <w:t>asociațiilor</w:t>
            </w:r>
            <w:r w:rsidR="00AF61D7" w:rsidRPr="00581C85">
              <w:rPr>
                <w:rFonts w:ascii="Times New Roman" w:hAnsi="Times New Roman" w:cs="Times New Roman"/>
                <w:color w:val="auto"/>
                <w:sz w:val="28"/>
                <w:szCs w:val="28"/>
              </w:rPr>
              <w:t xml:space="preserve"> de crescători, a organizaţiilor pentru creșterea animalelor și a întreprinderilor private care </w:t>
            </w:r>
            <w:proofErr w:type="spellStart"/>
            <w:r w:rsidR="00AF61D7" w:rsidRPr="00581C85">
              <w:rPr>
                <w:rFonts w:ascii="Times New Roman" w:hAnsi="Times New Roman" w:cs="Times New Roman"/>
                <w:color w:val="auto"/>
                <w:sz w:val="28"/>
                <w:szCs w:val="28"/>
              </w:rPr>
              <w:t>ţin</w:t>
            </w:r>
            <w:proofErr w:type="spellEnd"/>
            <w:r w:rsidR="00AF61D7" w:rsidRPr="00581C85">
              <w:rPr>
                <w:rFonts w:ascii="Times New Roman" w:hAnsi="Times New Roman" w:cs="Times New Roman"/>
                <w:color w:val="auto"/>
                <w:sz w:val="28"/>
                <w:szCs w:val="28"/>
              </w:rPr>
              <w:t xml:space="preserve"> sau creează registre pentru reproducătorii porcini hibrizi, </w:t>
            </w:r>
            <w:r w:rsidR="00A42FFF">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Comisiei 89/505/CEE</w:t>
            </w:r>
            <w:r w:rsidR="00AF61D7" w:rsidRPr="00581C85">
              <w:rPr>
                <w:rFonts w:ascii="Times New Roman" w:hAnsi="Times New Roman" w:cs="Times New Roman"/>
                <w:color w:val="auto"/>
                <w:sz w:val="28"/>
                <w:szCs w:val="28"/>
              </w:rPr>
              <w:t xml:space="preserve"> din 18 iulie 1989 de stabilire a criteriilor de înregistrare a reproducătorilor porcini hibrizi, </w:t>
            </w:r>
            <w:r w:rsidR="00DB10EA">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Comisiei 89/507/CEE</w:t>
            </w:r>
            <w:r w:rsidR="00AF61D7" w:rsidRPr="00581C85">
              <w:rPr>
                <w:rFonts w:ascii="Times New Roman" w:hAnsi="Times New Roman" w:cs="Times New Roman"/>
                <w:color w:val="auto"/>
                <w:sz w:val="28"/>
                <w:szCs w:val="28"/>
              </w:rPr>
              <w:t xml:space="preserve"> din 18 iulie 1989 privind stabilirea metodelor de control al performanțelor și de apreciere a valorii genetice a animalelor din rasa porcină, reproducători de rasă pură și reproducători hibrizi,</w:t>
            </w:r>
            <w:r w:rsidR="00AF61D7" w:rsidRPr="00581C85">
              <w:rPr>
                <w:rFonts w:ascii="Times New Roman" w:hAnsi="Times New Roman" w:cs="Times New Roman"/>
                <w:b/>
                <w:color w:val="auto"/>
                <w:sz w:val="28"/>
                <w:szCs w:val="28"/>
              </w:rPr>
              <w:t xml:space="preserve"> </w:t>
            </w:r>
            <w:r w:rsidR="00DB10EA">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Comisiei 90/254/CEE</w:t>
            </w:r>
            <w:r w:rsidR="00AF61D7" w:rsidRPr="00581C85">
              <w:rPr>
                <w:rFonts w:ascii="Times New Roman" w:hAnsi="Times New Roman" w:cs="Times New Roman"/>
                <w:color w:val="auto"/>
                <w:sz w:val="28"/>
                <w:szCs w:val="28"/>
              </w:rPr>
              <w:t xml:space="preserve"> din 10 mai 1990 de stabilire a criteriilor de recunoaștere a </w:t>
            </w:r>
            <w:r w:rsidR="0079406B" w:rsidRPr="00581C85">
              <w:rPr>
                <w:rFonts w:ascii="Times New Roman" w:hAnsi="Times New Roman" w:cs="Times New Roman"/>
                <w:color w:val="auto"/>
                <w:sz w:val="28"/>
                <w:szCs w:val="28"/>
              </w:rPr>
              <w:t>organizațiilor</w:t>
            </w:r>
            <w:r w:rsidR="00AF61D7" w:rsidRPr="00581C85">
              <w:rPr>
                <w:rFonts w:ascii="Times New Roman" w:hAnsi="Times New Roman" w:cs="Times New Roman"/>
                <w:color w:val="auto"/>
                <w:sz w:val="28"/>
                <w:szCs w:val="28"/>
              </w:rPr>
              <w:t xml:space="preserve"> şi a asociaţiilor de crescători care </w:t>
            </w:r>
            <w:proofErr w:type="spellStart"/>
            <w:r w:rsidR="00AF61D7" w:rsidRPr="00581C85">
              <w:rPr>
                <w:rFonts w:ascii="Times New Roman" w:hAnsi="Times New Roman" w:cs="Times New Roman"/>
                <w:color w:val="auto"/>
                <w:sz w:val="28"/>
                <w:szCs w:val="28"/>
              </w:rPr>
              <w:t>ţin</w:t>
            </w:r>
            <w:proofErr w:type="spellEnd"/>
            <w:r w:rsidR="00AF61D7" w:rsidRPr="00581C85">
              <w:rPr>
                <w:rFonts w:ascii="Times New Roman" w:hAnsi="Times New Roman" w:cs="Times New Roman"/>
                <w:color w:val="auto"/>
                <w:sz w:val="28"/>
                <w:szCs w:val="28"/>
              </w:rPr>
              <w:t xml:space="preserve"> sau creează registre genealogice pentru ovine şi caprine reproducătoare de rasă pură,</w:t>
            </w:r>
            <w:r w:rsidR="00AF61D7" w:rsidRPr="00581C85">
              <w:rPr>
                <w:rFonts w:ascii="Times New Roman" w:hAnsi="Times New Roman" w:cs="Times New Roman"/>
                <w:b/>
                <w:color w:val="auto"/>
                <w:sz w:val="28"/>
                <w:szCs w:val="28"/>
              </w:rPr>
              <w:t xml:space="preserve"> </w:t>
            </w:r>
            <w:r w:rsidR="00DB10EA">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Comisiei 90/255/ CEE</w:t>
            </w:r>
            <w:r w:rsidR="00AF61D7" w:rsidRPr="00581C85">
              <w:rPr>
                <w:rFonts w:ascii="Times New Roman" w:hAnsi="Times New Roman" w:cs="Times New Roman"/>
                <w:color w:val="auto"/>
                <w:sz w:val="28"/>
                <w:szCs w:val="28"/>
              </w:rPr>
              <w:t xml:space="preserve"> din 10 mai 1990 privind stabilirea criteriilor de înscriere în registrele genealogice a animalelor din specia ovină și caprină, reproducători de rasă pură,</w:t>
            </w:r>
            <w:r w:rsidR="00497DDF">
              <w:rPr>
                <w:rFonts w:ascii="Times New Roman" w:hAnsi="Times New Roman" w:cs="Times New Roman"/>
                <w:color w:val="auto"/>
                <w:sz w:val="28"/>
                <w:szCs w:val="28"/>
              </w:rPr>
              <w:t xml:space="preserve"> </w:t>
            </w:r>
            <w:r w:rsidR="00DB10EA">
              <w:rPr>
                <w:rFonts w:ascii="Times New Roman" w:hAnsi="Times New Roman" w:cs="Times New Roman"/>
                <w:b/>
                <w:color w:val="auto"/>
                <w:sz w:val="28"/>
                <w:szCs w:val="28"/>
              </w:rPr>
              <w:t>Deciziei</w:t>
            </w:r>
            <w:r w:rsidR="00497DDF" w:rsidRPr="00497DDF">
              <w:rPr>
                <w:rFonts w:ascii="Times New Roman" w:hAnsi="Times New Roman" w:cs="Times New Roman"/>
                <w:b/>
                <w:color w:val="auto"/>
                <w:sz w:val="28"/>
                <w:szCs w:val="28"/>
              </w:rPr>
              <w:t xml:space="preserve"> Comisiei 90/256/CE</w:t>
            </w:r>
            <w:r w:rsidR="00497DDF" w:rsidRPr="00497DDF">
              <w:rPr>
                <w:rFonts w:ascii="Times New Roman" w:hAnsi="Times New Roman" w:cs="Times New Roman"/>
                <w:color w:val="auto"/>
                <w:sz w:val="28"/>
                <w:szCs w:val="28"/>
              </w:rPr>
              <w:t xml:space="preserve"> din 10 mai 1990 privind stabilirea metodelor de control al performanțelor și de apreciere a valorii genetice</w:t>
            </w:r>
            <w:r w:rsidR="00497DDF">
              <w:rPr>
                <w:rFonts w:ascii="Times New Roman" w:hAnsi="Times New Roman" w:cs="Times New Roman"/>
                <w:color w:val="auto"/>
                <w:sz w:val="28"/>
                <w:szCs w:val="28"/>
              </w:rPr>
              <w:t xml:space="preserve"> a ovinelor și caprinelor reprod</w:t>
            </w:r>
            <w:r w:rsidR="00497DDF" w:rsidRPr="00497DDF">
              <w:rPr>
                <w:rFonts w:ascii="Times New Roman" w:hAnsi="Times New Roman" w:cs="Times New Roman"/>
                <w:color w:val="auto"/>
                <w:sz w:val="28"/>
                <w:szCs w:val="28"/>
              </w:rPr>
              <w:t>ucătoare de rasă pură</w:t>
            </w:r>
            <w:r w:rsidR="00497DDF" w:rsidRPr="00DB10EA">
              <w:rPr>
                <w:rFonts w:ascii="Times New Roman" w:hAnsi="Times New Roman" w:cs="Times New Roman"/>
                <w:color w:val="auto"/>
                <w:sz w:val="28"/>
                <w:szCs w:val="28"/>
              </w:rPr>
              <w:t>,</w:t>
            </w:r>
            <w:r w:rsidR="00497DDF">
              <w:rPr>
                <w:rFonts w:ascii="Times New Roman" w:hAnsi="Times New Roman" w:cs="Times New Roman"/>
                <w:b/>
                <w:color w:val="auto"/>
                <w:sz w:val="28"/>
                <w:szCs w:val="28"/>
              </w:rPr>
              <w:t xml:space="preserve">  </w:t>
            </w:r>
            <w:r w:rsidR="00DB10EA">
              <w:rPr>
                <w:rFonts w:ascii="Times New Roman" w:hAnsi="Times New Roman" w:cs="Times New Roman"/>
                <w:b/>
                <w:color w:val="auto"/>
                <w:sz w:val="28"/>
                <w:szCs w:val="28"/>
              </w:rPr>
              <w:t>Deciziei</w:t>
            </w:r>
            <w:r w:rsidR="00497DDF">
              <w:rPr>
                <w:rFonts w:ascii="Times New Roman" w:hAnsi="Times New Roman" w:cs="Times New Roman"/>
                <w:b/>
                <w:color w:val="auto"/>
                <w:sz w:val="28"/>
                <w:szCs w:val="28"/>
              </w:rPr>
              <w:t xml:space="preserve"> Comisiei 90/257CE </w:t>
            </w:r>
            <w:r w:rsidR="00497DDF" w:rsidRPr="00497DDF">
              <w:rPr>
                <w:rFonts w:ascii="Times New Roman" w:hAnsi="Times New Roman" w:cs="Times New Roman"/>
                <w:color w:val="auto"/>
                <w:sz w:val="28"/>
                <w:szCs w:val="28"/>
              </w:rPr>
              <w:t>din 10 mai 1990</w:t>
            </w:r>
            <w:r w:rsidR="00497DDF">
              <w:rPr>
                <w:rFonts w:ascii="Times New Roman" w:hAnsi="Times New Roman" w:cs="Times New Roman"/>
                <w:b/>
                <w:color w:val="auto"/>
                <w:sz w:val="28"/>
                <w:szCs w:val="28"/>
              </w:rPr>
              <w:t xml:space="preserve"> </w:t>
            </w:r>
            <w:r w:rsidR="00497DDF" w:rsidRPr="00497DDF">
              <w:rPr>
                <w:rFonts w:ascii="Times New Roman" w:hAnsi="Times New Roman" w:cs="Times New Roman"/>
                <w:color w:val="auto"/>
                <w:sz w:val="28"/>
                <w:szCs w:val="28"/>
              </w:rPr>
              <w:t>de stabilire a criteriilor de acceptare în scopul reproducției a ovinelor și caprinilor de reproducției de rasă pură și de utilizare a spermei, ovulelor sau embrionilor acestora,</w:t>
            </w:r>
            <w:r w:rsidR="00497DDF">
              <w:rPr>
                <w:rFonts w:ascii="Times New Roman" w:hAnsi="Times New Roman" w:cs="Times New Roman"/>
                <w:b/>
                <w:color w:val="auto"/>
                <w:sz w:val="28"/>
                <w:szCs w:val="28"/>
              </w:rPr>
              <w:t xml:space="preserve"> </w:t>
            </w:r>
            <w:r w:rsidR="00DB10EA">
              <w:rPr>
                <w:rFonts w:ascii="Times New Roman" w:hAnsi="Times New Roman" w:cs="Times New Roman"/>
                <w:b/>
                <w:color w:val="auto"/>
                <w:sz w:val="28"/>
                <w:szCs w:val="28"/>
              </w:rPr>
              <w:t>Deciziei</w:t>
            </w:r>
            <w:r w:rsidR="00AF61D7" w:rsidRPr="00581C85">
              <w:rPr>
                <w:rFonts w:ascii="Times New Roman" w:hAnsi="Times New Roman" w:cs="Times New Roman"/>
                <w:b/>
                <w:color w:val="auto"/>
                <w:sz w:val="28"/>
                <w:szCs w:val="28"/>
              </w:rPr>
              <w:t xml:space="preserve"> Comisiei 9</w:t>
            </w:r>
            <w:r w:rsidR="00351C35">
              <w:rPr>
                <w:rFonts w:ascii="Times New Roman" w:hAnsi="Times New Roman" w:cs="Times New Roman"/>
                <w:b/>
                <w:color w:val="auto"/>
                <w:sz w:val="28"/>
                <w:szCs w:val="28"/>
              </w:rPr>
              <w:t>2</w:t>
            </w:r>
            <w:r w:rsidR="00AF61D7" w:rsidRPr="00581C85">
              <w:rPr>
                <w:rFonts w:ascii="Times New Roman" w:hAnsi="Times New Roman" w:cs="Times New Roman"/>
                <w:b/>
                <w:color w:val="auto"/>
                <w:sz w:val="28"/>
                <w:szCs w:val="28"/>
              </w:rPr>
              <w:t>/</w:t>
            </w:r>
            <w:r w:rsidR="00351C35">
              <w:rPr>
                <w:rFonts w:ascii="Times New Roman" w:hAnsi="Times New Roman" w:cs="Times New Roman"/>
                <w:b/>
                <w:color w:val="auto"/>
                <w:sz w:val="28"/>
                <w:szCs w:val="28"/>
              </w:rPr>
              <w:t>353</w:t>
            </w:r>
            <w:r w:rsidR="00AF61D7" w:rsidRPr="00581C85">
              <w:rPr>
                <w:rFonts w:ascii="Times New Roman" w:hAnsi="Times New Roman" w:cs="Times New Roman"/>
                <w:b/>
                <w:color w:val="auto"/>
                <w:sz w:val="28"/>
                <w:szCs w:val="28"/>
              </w:rPr>
              <w:t>/CEE</w:t>
            </w:r>
            <w:r w:rsidR="00AF61D7" w:rsidRPr="00581C85">
              <w:rPr>
                <w:rFonts w:ascii="Times New Roman" w:hAnsi="Times New Roman" w:cs="Times New Roman"/>
                <w:color w:val="auto"/>
                <w:sz w:val="28"/>
                <w:szCs w:val="28"/>
              </w:rPr>
              <w:t xml:space="preserve"> din 1</w:t>
            </w:r>
            <w:r w:rsidR="00351C35">
              <w:rPr>
                <w:rFonts w:ascii="Times New Roman" w:hAnsi="Times New Roman" w:cs="Times New Roman"/>
                <w:color w:val="auto"/>
                <w:sz w:val="28"/>
                <w:szCs w:val="28"/>
              </w:rPr>
              <w:t>1</w:t>
            </w:r>
            <w:r w:rsidR="00AF61D7" w:rsidRPr="00581C85">
              <w:rPr>
                <w:rFonts w:ascii="Times New Roman" w:hAnsi="Times New Roman" w:cs="Times New Roman"/>
                <w:color w:val="auto"/>
                <w:sz w:val="28"/>
                <w:szCs w:val="28"/>
              </w:rPr>
              <w:t> </w:t>
            </w:r>
            <w:r w:rsidR="00351C35">
              <w:rPr>
                <w:rFonts w:ascii="Times New Roman" w:hAnsi="Times New Roman" w:cs="Times New Roman"/>
                <w:color w:val="auto"/>
                <w:sz w:val="28"/>
                <w:szCs w:val="28"/>
              </w:rPr>
              <w:t>iunie</w:t>
            </w:r>
            <w:r w:rsidR="00AF61D7" w:rsidRPr="00581C85">
              <w:rPr>
                <w:rFonts w:ascii="Times New Roman" w:hAnsi="Times New Roman" w:cs="Times New Roman"/>
                <w:color w:val="auto"/>
                <w:sz w:val="28"/>
                <w:szCs w:val="28"/>
              </w:rPr>
              <w:t xml:space="preserve"> 199</w:t>
            </w:r>
            <w:r w:rsidR="00351C35">
              <w:rPr>
                <w:rFonts w:ascii="Times New Roman" w:hAnsi="Times New Roman" w:cs="Times New Roman"/>
                <w:color w:val="auto"/>
                <w:sz w:val="28"/>
                <w:szCs w:val="28"/>
              </w:rPr>
              <w:t>2</w:t>
            </w:r>
            <w:r w:rsidR="00AF61D7" w:rsidRPr="00581C85">
              <w:rPr>
                <w:rFonts w:ascii="Times New Roman" w:hAnsi="Times New Roman" w:cs="Times New Roman"/>
                <w:color w:val="auto"/>
                <w:sz w:val="28"/>
                <w:szCs w:val="28"/>
              </w:rPr>
              <w:t xml:space="preserve"> </w:t>
            </w:r>
            <w:r w:rsidR="00351C35">
              <w:rPr>
                <w:rFonts w:ascii="Times New Roman" w:hAnsi="Times New Roman" w:cs="Times New Roman"/>
                <w:color w:val="auto"/>
                <w:sz w:val="28"/>
                <w:szCs w:val="28"/>
              </w:rPr>
              <w:t>privind criteriile de autorizare şi recunoaștere a organizațiilor sau asociațiilor care țin sau creează registre genealogice pentru ecvideele înregistrate</w:t>
            </w:r>
            <w:r w:rsidR="005E7EDC" w:rsidRPr="005E6573">
              <w:rPr>
                <w:rFonts w:ascii="Times New Roman" w:hAnsi="Times New Roman"/>
                <w:b/>
                <w:sz w:val="28"/>
                <w:szCs w:val="28"/>
              </w:rPr>
              <w:t xml:space="preserve">, </w:t>
            </w:r>
            <w:r w:rsidR="00DB10EA">
              <w:rPr>
                <w:rFonts w:ascii="Times New Roman" w:hAnsi="Times New Roman" w:cs="Times New Roman"/>
                <w:b/>
                <w:color w:val="auto"/>
                <w:sz w:val="28"/>
                <w:szCs w:val="28"/>
              </w:rPr>
              <w:t>Deciziei</w:t>
            </w:r>
            <w:r w:rsidR="005E6573" w:rsidRPr="005E6573">
              <w:rPr>
                <w:rFonts w:ascii="Times New Roman" w:hAnsi="Times New Roman"/>
                <w:b/>
                <w:sz w:val="28"/>
                <w:szCs w:val="28"/>
              </w:rPr>
              <w:t xml:space="preserve"> Comisiei 96/78/CE</w:t>
            </w:r>
            <w:r w:rsidR="005E6573">
              <w:rPr>
                <w:rFonts w:ascii="Times New Roman" w:hAnsi="Times New Roman"/>
                <w:sz w:val="28"/>
                <w:szCs w:val="28"/>
              </w:rPr>
              <w:t xml:space="preserve"> din 10 ianuarie 1996 de stabilire a criteriilor privind înscrierea și înregistrarea ecvideelor în registrele genealogice în scopul reproducției, </w:t>
            </w:r>
            <w:r w:rsidR="00DB10EA">
              <w:rPr>
                <w:rFonts w:ascii="Times New Roman" w:hAnsi="Times New Roman" w:cs="Times New Roman"/>
                <w:b/>
                <w:color w:val="auto"/>
                <w:sz w:val="28"/>
                <w:szCs w:val="28"/>
              </w:rPr>
              <w:t>Deciziei</w:t>
            </w:r>
            <w:r w:rsidR="005E6573" w:rsidRPr="00DB1E03">
              <w:rPr>
                <w:rFonts w:ascii="Times New Roman" w:hAnsi="Times New Roman"/>
                <w:b/>
                <w:sz w:val="28"/>
                <w:szCs w:val="28"/>
              </w:rPr>
              <w:t xml:space="preserve"> Comisiei 2006/427/CE</w:t>
            </w:r>
            <w:r w:rsidR="005E6573">
              <w:rPr>
                <w:rFonts w:ascii="Times New Roman" w:hAnsi="Times New Roman"/>
                <w:sz w:val="28"/>
                <w:szCs w:val="28"/>
              </w:rPr>
              <w:t xml:space="preserve"> din 20 iunie 2006 de stabilire a metodelor de control al performatelor și de evaluare a valorii genetice a reproducătoarelor de rasă pură din specia bovină, </w:t>
            </w:r>
            <w:r w:rsidR="005E7EDC" w:rsidRPr="00C62B21">
              <w:rPr>
                <w:rFonts w:ascii="Times New Roman" w:hAnsi="Times New Roman"/>
                <w:sz w:val="28"/>
                <w:szCs w:val="28"/>
              </w:rPr>
              <w:t xml:space="preserve">se preconizează </w:t>
            </w:r>
            <w:r w:rsidR="005E7EDC">
              <w:rPr>
                <w:rFonts w:ascii="Times New Roman" w:hAnsi="Times New Roman"/>
                <w:sz w:val="28"/>
                <w:szCs w:val="28"/>
              </w:rPr>
              <w:t xml:space="preserve">obținerea </w:t>
            </w:r>
            <w:r w:rsidR="005E7EDC" w:rsidRPr="00C62B21">
              <w:rPr>
                <w:rFonts w:ascii="Times New Roman" w:hAnsi="Times New Roman"/>
                <w:sz w:val="28"/>
                <w:szCs w:val="28"/>
              </w:rPr>
              <w:t>rezultate</w:t>
            </w:r>
            <w:r w:rsidR="005E7EDC">
              <w:rPr>
                <w:rFonts w:ascii="Times New Roman" w:hAnsi="Times New Roman"/>
                <w:sz w:val="28"/>
                <w:szCs w:val="28"/>
              </w:rPr>
              <w:t>lor, cum ar fi</w:t>
            </w:r>
            <w:r w:rsidR="005E7EDC" w:rsidRPr="00C62B21">
              <w:rPr>
                <w:rFonts w:ascii="Times New Roman" w:hAnsi="Times New Roman"/>
                <w:sz w:val="28"/>
                <w:szCs w:val="28"/>
              </w:rPr>
              <w:t>:</w:t>
            </w:r>
          </w:p>
          <w:p w:rsidR="005E7EDC" w:rsidRPr="00C62B21" w:rsidRDefault="005E7EDC" w:rsidP="005E7EDC">
            <w:pPr>
              <w:spacing w:after="0"/>
              <w:ind w:right="-1" w:firstLine="708"/>
              <w:jc w:val="both"/>
              <w:outlineLvl w:val="0"/>
              <w:rPr>
                <w:rFonts w:ascii="Times New Roman" w:hAnsi="Times New Roman"/>
                <w:sz w:val="28"/>
                <w:szCs w:val="28"/>
                <w:lang w:val="ro-RO"/>
              </w:rPr>
            </w:pPr>
            <w:r>
              <w:rPr>
                <w:rFonts w:ascii="Times New Roman" w:hAnsi="Times New Roman"/>
                <w:sz w:val="28"/>
                <w:szCs w:val="28"/>
                <w:lang w:val="ro-RO"/>
              </w:rPr>
              <w:t>- crearea, menținerea și dezvoltarea fondului genetic la nivel național pentru toate speciile de animale, care reprezintă și o importanță majoră din punct de vedere economic, dar contribuie și la asigurarea securității alimentare a populației;</w:t>
            </w:r>
          </w:p>
          <w:p w:rsidR="005E7EDC" w:rsidRPr="00C62B21" w:rsidRDefault="005E7EDC" w:rsidP="005E7EDC">
            <w:pPr>
              <w:spacing w:after="0"/>
              <w:ind w:right="-1" w:firstLine="720"/>
              <w:jc w:val="both"/>
              <w:rPr>
                <w:rFonts w:ascii="Times New Roman" w:hAnsi="Times New Roman"/>
                <w:sz w:val="28"/>
                <w:szCs w:val="28"/>
                <w:lang w:val="ro-RO"/>
              </w:rPr>
            </w:pPr>
            <w:r w:rsidRPr="00C62B21">
              <w:rPr>
                <w:rFonts w:ascii="Times New Roman" w:hAnsi="Times New Roman"/>
                <w:sz w:val="28"/>
                <w:szCs w:val="28"/>
                <w:lang w:val="ro-RO"/>
              </w:rPr>
              <w:t xml:space="preserve">- ameliorarea </w:t>
            </w:r>
            <w:r w:rsidR="004B3EB8" w:rsidRPr="00C62B21">
              <w:rPr>
                <w:rFonts w:ascii="Times New Roman" w:hAnsi="Times New Roman"/>
                <w:sz w:val="28"/>
                <w:szCs w:val="28"/>
                <w:lang w:val="ro-RO"/>
              </w:rPr>
              <w:t>activității</w:t>
            </w:r>
            <w:r w:rsidRPr="00C62B21">
              <w:rPr>
                <w:rFonts w:ascii="Times New Roman" w:hAnsi="Times New Roman"/>
                <w:sz w:val="28"/>
                <w:szCs w:val="28"/>
                <w:lang w:val="ro-RO"/>
              </w:rPr>
              <w:t xml:space="preserve"> de </w:t>
            </w:r>
            <w:r w:rsidR="004B3EB8" w:rsidRPr="00C62B21">
              <w:rPr>
                <w:rFonts w:ascii="Times New Roman" w:hAnsi="Times New Roman"/>
                <w:sz w:val="28"/>
                <w:szCs w:val="28"/>
                <w:lang w:val="ro-RO"/>
              </w:rPr>
              <w:t>selecție</w:t>
            </w:r>
            <w:r w:rsidRPr="00C62B21">
              <w:rPr>
                <w:rFonts w:ascii="Times New Roman" w:hAnsi="Times New Roman"/>
                <w:sz w:val="28"/>
                <w:szCs w:val="28"/>
                <w:lang w:val="ro-RO"/>
              </w:rPr>
              <w:t xml:space="preserve"> şi </w:t>
            </w:r>
            <w:r w:rsidR="004B3EB8" w:rsidRPr="00C62B21">
              <w:rPr>
                <w:rFonts w:ascii="Times New Roman" w:hAnsi="Times New Roman"/>
                <w:sz w:val="28"/>
                <w:szCs w:val="28"/>
                <w:lang w:val="ro-RO"/>
              </w:rPr>
              <w:t>reproduc</w:t>
            </w:r>
            <w:r w:rsidR="004B3EB8">
              <w:rPr>
                <w:rFonts w:ascii="Times New Roman" w:hAnsi="Times New Roman"/>
                <w:sz w:val="28"/>
                <w:szCs w:val="28"/>
                <w:lang w:val="ro-RO"/>
              </w:rPr>
              <w:t>ere</w:t>
            </w:r>
            <w:r w:rsidRPr="00C62B21">
              <w:rPr>
                <w:rFonts w:ascii="Times New Roman" w:hAnsi="Times New Roman"/>
                <w:sz w:val="28"/>
                <w:szCs w:val="28"/>
                <w:lang w:val="ro-RO"/>
              </w:rPr>
              <w:t xml:space="preserve"> a animalelor de rase pure şi a reproducătoarelor porcine hibride; </w:t>
            </w:r>
          </w:p>
          <w:p w:rsidR="005E7EDC" w:rsidRPr="00C62B21" w:rsidRDefault="005E7EDC" w:rsidP="005E7EDC">
            <w:pPr>
              <w:spacing w:after="0"/>
              <w:ind w:right="-1" w:firstLine="720"/>
              <w:jc w:val="both"/>
              <w:rPr>
                <w:rFonts w:ascii="Times New Roman" w:hAnsi="Times New Roman"/>
                <w:sz w:val="28"/>
                <w:szCs w:val="28"/>
                <w:lang w:val="ro-RO"/>
              </w:rPr>
            </w:pPr>
            <w:r w:rsidRPr="00C62B21">
              <w:rPr>
                <w:rFonts w:ascii="Times New Roman" w:hAnsi="Times New Roman"/>
                <w:sz w:val="28"/>
                <w:szCs w:val="28"/>
                <w:lang w:val="ro-RO"/>
              </w:rPr>
              <w:t>- înlăturarea impedimentelor de ordin zootehnic la schimburile interstatale cu animale de rasă pură, material seminal, ovule şi embrioni.</w:t>
            </w:r>
          </w:p>
          <w:p w:rsidR="002350CD" w:rsidRPr="005E7EDC" w:rsidRDefault="005E7EDC" w:rsidP="00F04F8E">
            <w:pPr>
              <w:spacing w:after="0"/>
              <w:ind w:right="-1" w:firstLine="720"/>
              <w:jc w:val="both"/>
              <w:rPr>
                <w:rFonts w:ascii="Times New Roman" w:hAnsi="Times New Roman"/>
                <w:sz w:val="24"/>
                <w:szCs w:val="24"/>
                <w:lang w:val="ro-RO"/>
              </w:rPr>
            </w:pPr>
            <w:r w:rsidRPr="00C62B21">
              <w:rPr>
                <w:rFonts w:ascii="Times New Roman" w:hAnsi="Times New Roman"/>
                <w:sz w:val="28"/>
                <w:szCs w:val="28"/>
                <w:lang w:val="ro-RO"/>
              </w:rPr>
              <w:lastRenderedPageBreak/>
              <w:t xml:space="preserve">- amplificarea </w:t>
            </w:r>
            <w:r w:rsidR="004B3EB8" w:rsidRPr="00C62B21">
              <w:rPr>
                <w:rFonts w:ascii="Times New Roman" w:hAnsi="Times New Roman"/>
                <w:sz w:val="28"/>
                <w:szCs w:val="28"/>
                <w:lang w:val="ro-RO"/>
              </w:rPr>
              <w:t>activităților</w:t>
            </w:r>
            <w:r w:rsidRPr="00C62B21">
              <w:rPr>
                <w:rFonts w:ascii="Times New Roman" w:hAnsi="Times New Roman"/>
                <w:sz w:val="28"/>
                <w:szCs w:val="28"/>
                <w:lang w:val="ro-RO"/>
              </w:rPr>
              <w:t xml:space="preserve"> în sectorul zootehnic şi atragerea </w:t>
            </w:r>
            <w:r w:rsidR="004B3EB8" w:rsidRPr="00C62B21">
              <w:rPr>
                <w:rFonts w:ascii="Times New Roman" w:hAnsi="Times New Roman"/>
                <w:sz w:val="28"/>
                <w:szCs w:val="28"/>
                <w:lang w:val="ro-RO"/>
              </w:rPr>
              <w:t>investițiilor</w:t>
            </w:r>
            <w:r w:rsidRPr="00C62B21">
              <w:rPr>
                <w:rFonts w:ascii="Times New Roman" w:hAnsi="Times New Roman"/>
                <w:sz w:val="28"/>
                <w:szCs w:val="28"/>
                <w:lang w:val="ro-RO"/>
              </w:rPr>
              <w:t xml:space="preserve"> la </w:t>
            </w:r>
            <w:r w:rsidR="004B3EB8" w:rsidRPr="00C62B21">
              <w:rPr>
                <w:rFonts w:ascii="Times New Roman" w:hAnsi="Times New Roman"/>
                <w:sz w:val="28"/>
                <w:szCs w:val="28"/>
                <w:lang w:val="ro-RO"/>
              </w:rPr>
              <w:t>construcția</w:t>
            </w:r>
            <w:r w:rsidRPr="00C62B21">
              <w:rPr>
                <w:rFonts w:ascii="Times New Roman" w:hAnsi="Times New Roman"/>
                <w:sz w:val="28"/>
                <w:szCs w:val="28"/>
                <w:lang w:val="ro-RO"/>
              </w:rPr>
              <w:t xml:space="preserve"> fermelor zootehnice şi procurarea animalelor de prăsilă.</w:t>
            </w:r>
          </w:p>
        </w:tc>
        <w:bookmarkStart w:id="0" w:name="_GoBack"/>
        <w:bookmarkEnd w:id="0"/>
      </w:tr>
      <w:tr w:rsidR="002350CD" w:rsidRPr="000C3683" w:rsidTr="00A14F45">
        <w:tc>
          <w:tcPr>
            <w:tcW w:w="5000" w:type="pct"/>
            <w:shd w:val="clear" w:color="auto" w:fill="E7E6E6" w:themeFill="background2"/>
          </w:tcPr>
          <w:p w:rsidR="002350CD" w:rsidRPr="009361B9" w:rsidRDefault="002350CD" w:rsidP="00691E2E">
            <w:pPr>
              <w:tabs>
                <w:tab w:val="left" w:pos="884"/>
                <w:tab w:val="left" w:pos="1196"/>
              </w:tabs>
              <w:spacing w:after="0" w:line="240" w:lineRule="auto"/>
              <w:jc w:val="both"/>
              <w:rPr>
                <w:rFonts w:ascii="Times New Roman" w:hAnsi="Times New Roman"/>
                <w:sz w:val="24"/>
                <w:szCs w:val="24"/>
                <w:lang w:val="ro-MD"/>
              </w:rPr>
            </w:pPr>
            <w:r w:rsidRPr="00A14F45">
              <w:rPr>
                <w:rFonts w:ascii="Times New Roman" w:hAnsi="Times New Roman"/>
                <w:b/>
                <w:sz w:val="28"/>
                <w:szCs w:val="28"/>
                <w:shd w:val="clear" w:color="auto" w:fill="E7E6E6" w:themeFill="background2"/>
                <w:lang w:val="ro-MD"/>
              </w:rPr>
              <w:lastRenderedPageBreak/>
              <w:t xml:space="preserve">Principalele prevederi ale proiectului şi </w:t>
            </w:r>
            <w:r w:rsidR="004B3EB8" w:rsidRPr="00A14F45">
              <w:rPr>
                <w:rFonts w:ascii="Times New Roman" w:hAnsi="Times New Roman"/>
                <w:b/>
                <w:sz w:val="28"/>
                <w:szCs w:val="28"/>
                <w:shd w:val="clear" w:color="auto" w:fill="E7E6E6" w:themeFill="background2"/>
                <w:lang w:val="ro-MD"/>
              </w:rPr>
              <w:t>evidențierea</w:t>
            </w:r>
            <w:r w:rsidRPr="00A14F45">
              <w:rPr>
                <w:rFonts w:ascii="Times New Roman" w:hAnsi="Times New Roman"/>
                <w:b/>
                <w:sz w:val="28"/>
                <w:szCs w:val="28"/>
                <w:shd w:val="clear" w:color="auto" w:fill="E7E6E6" w:themeFill="background2"/>
                <w:lang w:val="ro-MD"/>
              </w:rPr>
              <w:t xml:space="preserve"> elementelor noi</w:t>
            </w:r>
          </w:p>
        </w:tc>
      </w:tr>
      <w:tr w:rsidR="002350CD" w:rsidRPr="000C3683" w:rsidTr="00691E2E">
        <w:tc>
          <w:tcPr>
            <w:tcW w:w="5000" w:type="pct"/>
          </w:tcPr>
          <w:p w:rsidR="00DA2473" w:rsidRPr="00DB67EC" w:rsidRDefault="00DA2473" w:rsidP="00C03219">
            <w:pPr>
              <w:pStyle w:val="1"/>
              <w:shd w:val="clear" w:color="auto" w:fill="auto"/>
              <w:tabs>
                <w:tab w:val="left" w:pos="548"/>
                <w:tab w:val="num" w:pos="1647"/>
              </w:tabs>
              <w:spacing w:before="0" w:after="0" w:line="240" w:lineRule="auto"/>
              <w:ind w:left="29" w:firstLine="681"/>
              <w:rPr>
                <w:rFonts w:ascii="Times New Roman" w:hAnsi="Times New Roman" w:cs="Times New Roman"/>
                <w:sz w:val="28"/>
                <w:szCs w:val="28"/>
                <w:lang w:val="ro-RO"/>
              </w:rPr>
            </w:pPr>
            <w:r w:rsidRPr="00DB67EC">
              <w:rPr>
                <w:rFonts w:ascii="Times New Roman" w:hAnsi="Times New Roman" w:cs="Times New Roman"/>
                <w:sz w:val="28"/>
                <w:szCs w:val="28"/>
                <w:lang w:val="ro-RO"/>
              </w:rPr>
              <w:t xml:space="preserve">La momentul actual în </w:t>
            </w:r>
            <w:r w:rsidR="00DB67EC" w:rsidRPr="00DB67EC">
              <w:rPr>
                <w:rFonts w:ascii="Times New Roman" w:hAnsi="Times New Roman" w:cs="Times New Roman"/>
                <w:sz w:val="28"/>
                <w:szCs w:val="28"/>
                <w:lang w:val="ro-RO"/>
              </w:rPr>
              <w:t>domeniul</w:t>
            </w:r>
            <w:r w:rsidRPr="00DB67EC">
              <w:rPr>
                <w:rFonts w:ascii="Times New Roman" w:hAnsi="Times New Roman" w:cs="Times New Roman"/>
                <w:sz w:val="28"/>
                <w:szCs w:val="28"/>
                <w:lang w:val="ro-RO"/>
              </w:rPr>
              <w:t xml:space="preserve"> zootehniei  este reglementat de două acte legislative: Legea zootehniei nr.412-XIV din 27 mai 1999 şi Legea nr.371-XIII din 15 februarie 1995 privind </w:t>
            </w:r>
            <w:r w:rsidR="00DB67EC" w:rsidRPr="00DB67EC">
              <w:rPr>
                <w:rFonts w:ascii="Times New Roman" w:hAnsi="Times New Roman" w:cs="Times New Roman"/>
                <w:sz w:val="28"/>
                <w:szCs w:val="28"/>
                <w:lang w:val="ro-RO"/>
              </w:rPr>
              <w:t>selecția</w:t>
            </w:r>
            <w:r w:rsidRPr="00DB67EC">
              <w:rPr>
                <w:rFonts w:ascii="Times New Roman" w:hAnsi="Times New Roman" w:cs="Times New Roman"/>
                <w:sz w:val="28"/>
                <w:szCs w:val="28"/>
                <w:lang w:val="ro-RO"/>
              </w:rPr>
              <w:t xml:space="preserve"> şi </w:t>
            </w:r>
            <w:r w:rsidR="00DB67EC" w:rsidRPr="00DB67EC">
              <w:rPr>
                <w:rFonts w:ascii="Times New Roman" w:hAnsi="Times New Roman" w:cs="Times New Roman"/>
                <w:sz w:val="28"/>
                <w:szCs w:val="28"/>
                <w:lang w:val="ro-RO"/>
              </w:rPr>
              <w:t>reproducția</w:t>
            </w:r>
            <w:r w:rsidRPr="00DB67EC">
              <w:rPr>
                <w:rFonts w:ascii="Times New Roman" w:hAnsi="Times New Roman" w:cs="Times New Roman"/>
                <w:sz w:val="28"/>
                <w:szCs w:val="28"/>
                <w:lang w:val="ro-RO"/>
              </w:rPr>
              <w:t xml:space="preserve"> în zootehnie, actele </w:t>
            </w:r>
            <w:r w:rsidR="00DB67EC" w:rsidRPr="00DB67EC">
              <w:rPr>
                <w:rFonts w:ascii="Times New Roman" w:hAnsi="Times New Roman" w:cs="Times New Roman"/>
                <w:sz w:val="28"/>
                <w:szCs w:val="28"/>
                <w:lang w:val="ro-RO"/>
              </w:rPr>
              <w:t>menționate</w:t>
            </w:r>
            <w:r w:rsidRPr="00DB67EC">
              <w:rPr>
                <w:rFonts w:ascii="Times New Roman" w:hAnsi="Times New Roman" w:cs="Times New Roman"/>
                <w:sz w:val="28"/>
                <w:szCs w:val="28"/>
                <w:lang w:val="ro-RO"/>
              </w:rPr>
              <w:t xml:space="preserve"> sunt învechite şi nu reflectă </w:t>
            </w:r>
            <w:r w:rsidR="00DB67EC" w:rsidRPr="00DB67EC">
              <w:rPr>
                <w:rFonts w:ascii="Times New Roman" w:hAnsi="Times New Roman" w:cs="Times New Roman"/>
                <w:sz w:val="28"/>
                <w:szCs w:val="28"/>
                <w:lang w:val="ro-RO"/>
              </w:rPr>
              <w:t>situația</w:t>
            </w:r>
            <w:r w:rsidRPr="00DB67EC">
              <w:rPr>
                <w:rFonts w:ascii="Times New Roman" w:hAnsi="Times New Roman" w:cs="Times New Roman"/>
                <w:sz w:val="28"/>
                <w:szCs w:val="28"/>
                <w:lang w:val="ro-RO"/>
              </w:rPr>
              <w:t xml:space="preserve"> actuală.</w:t>
            </w:r>
            <w:r w:rsidRPr="00DB67EC">
              <w:rPr>
                <w:rFonts w:ascii="Times New Roman" w:hAnsi="Times New Roman" w:cs="Times New Roman"/>
                <w:sz w:val="24"/>
                <w:szCs w:val="24"/>
                <w:lang w:val="ro-RO"/>
              </w:rPr>
              <w:t xml:space="preserve"> </w:t>
            </w:r>
            <w:r w:rsidRPr="00DB67EC">
              <w:rPr>
                <w:rFonts w:ascii="Times New Roman" w:hAnsi="Times New Roman" w:cs="Times New Roman"/>
                <w:sz w:val="28"/>
                <w:szCs w:val="28"/>
                <w:lang w:val="ro-RO"/>
              </w:rPr>
              <w:t xml:space="preserve">Pentru a asigura o aplicare uniformă a normelor privind animalele de </w:t>
            </w:r>
            <w:r w:rsidR="00DB67EC" w:rsidRPr="00DB67EC">
              <w:rPr>
                <w:rFonts w:ascii="Times New Roman" w:hAnsi="Times New Roman" w:cs="Times New Roman"/>
                <w:sz w:val="28"/>
                <w:szCs w:val="28"/>
                <w:lang w:val="ro-RO"/>
              </w:rPr>
              <w:t>reproducție</w:t>
            </w:r>
            <w:r w:rsidRPr="00DB67EC">
              <w:rPr>
                <w:rFonts w:ascii="Times New Roman" w:hAnsi="Times New Roman" w:cs="Times New Roman"/>
                <w:sz w:val="28"/>
                <w:szCs w:val="28"/>
                <w:lang w:val="ro-RO"/>
              </w:rPr>
              <w:t xml:space="preserve"> şi pentru a evita obstacolele în calea </w:t>
            </w:r>
            <w:r w:rsidR="00DB67EC" w:rsidRPr="00DB67EC">
              <w:rPr>
                <w:rFonts w:ascii="Times New Roman" w:hAnsi="Times New Roman" w:cs="Times New Roman"/>
                <w:sz w:val="28"/>
                <w:szCs w:val="28"/>
                <w:lang w:val="ro-RO"/>
              </w:rPr>
              <w:t>comerțului</w:t>
            </w:r>
            <w:r w:rsidRPr="00DB67EC">
              <w:rPr>
                <w:rFonts w:ascii="Times New Roman" w:hAnsi="Times New Roman" w:cs="Times New Roman"/>
                <w:sz w:val="28"/>
                <w:szCs w:val="28"/>
                <w:lang w:val="ro-RO"/>
              </w:rPr>
              <w:t xml:space="preserve"> cu animale de </w:t>
            </w:r>
            <w:r w:rsidR="00DB67EC" w:rsidRPr="00DB67EC">
              <w:rPr>
                <w:rFonts w:ascii="Times New Roman" w:hAnsi="Times New Roman" w:cs="Times New Roman"/>
                <w:sz w:val="28"/>
                <w:szCs w:val="28"/>
                <w:lang w:val="ro-RO"/>
              </w:rPr>
              <w:t>reproducție</w:t>
            </w:r>
            <w:r w:rsidRPr="00DB67EC">
              <w:rPr>
                <w:rFonts w:ascii="Times New Roman" w:hAnsi="Times New Roman" w:cs="Times New Roman"/>
                <w:sz w:val="28"/>
                <w:szCs w:val="28"/>
                <w:lang w:val="ro-RO"/>
              </w:rPr>
              <w:t xml:space="preserve"> şi cu material germinativ provenit de la acestea</w:t>
            </w:r>
            <w:r w:rsidR="00DB67EC">
              <w:rPr>
                <w:rFonts w:ascii="Times New Roman" w:hAnsi="Times New Roman" w:cs="Times New Roman"/>
                <w:sz w:val="28"/>
                <w:szCs w:val="28"/>
                <w:lang w:val="ro-RO"/>
              </w:rPr>
              <w:t>,</w:t>
            </w:r>
            <w:r w:rsidRPr="00DB67EC">
              <w:rPr>
                <w:rFonts w:ascii="Times New Roman" w:hAnsi="Times New Roman" w:cs="Times New Roman"/>
                <w:sz w:val="28"/>
                <w:szCs w:val="28"/>
                <w:lang w:val="ro-RO"/>
              </w:rPr>
              <w:t xml:space="preserve"> este nece</w:t>
            </w:r>
            <w:r w:rsidR="00DB67EC">
              <w:rPr>
                <w:rFonts w:ascii="Times New Roman" w:hAnsi="Times New Roman" w:cs="Times New Roman"/>
                <w:sz w:val="28"/>
                <w:szCs w:val="28"/>
                <w:lang w:val="ro-RO"/>
              </w:rPr>
              <w:t>s</w:t>
            </w:r>
            <w:r w:rsidRPr="00DB67EC">
              <w:rPr>
                <w:rFonts w:ascii="Times New Roman" w:hAnsi="Times New Roman" w:cs="Times New Roman"/>
                <w:sz w:val="28"/>
                <w:szCs w:val="28"/>
                <w:lang w:val="ro-RO"/>
              </w:rPr>
              <w:t xml:space="preserve">ar de a </w:t>
            </w:r>
            <w:r w:rsidR="00DB67EC" w:rsidRPr="00DB67EC">
              <w:rPr>
                <w:rFonts w:ascii="Times New Roman" w:hAnsi="Times New Roman" w:cs="Times New Roman"/>
                <w:sz w:val="28"/>
                <w:szCs w:val="28"/>
                <w:lang w:val="ro-RO"/>
              </w:rPr>
              <w:t xml:space="preserve">elabora o lege </w:t>
            </w:r>
            <w:r w:rsidR="00DB67EC">
              <w:rPr>
                <w:rFonts w:ascii="Times New Roman" w:hAnsi="Times New Roman" w:cs="Times New Roman"/>
                <w:sz w:val="28"/>
                <w:szCs w:val="28"/>
                <w:lang w:val="ro-RO"/>
              </w:rPr>
              <w:t xml:space="preserve">care ar transpune prevederile  legislației Uniunii Europene </w:t>
            </w:r>
            <w:proofErr w:type="spellStart"/>
            <w:r w:rsidR="00DB67EC">
              <w:rPr>
                <w:rFonts w:ascii="Times New Roman" w:hAnsi="Times New Roman" w:cs="Times New Roman"/>
                <w:sz w:val="28"/>
                <w:szCs w:val="28"/>
                <w:lang w:val="ro-RO"/>
              </w:rPr>
              <w:t>şi</w:t>
            </w:r>
            <w:proofErr w:type="spellEnd"/>
            <w:r w:rsidR="00DB67EC">
              <w:rPr>
                <w:rFonts w:ascii="Times New Roman" w:hAnsi="Times New Roman" w:cs="Times New Roman"/>
                <w:sz w:val="28"/>
                <w:szCs w:val="28"/>
                <w:lang w:val="ro-RO"/>
              </w:rPr>
              <w:t xml:space="preserve"> </w:t>
            </w:r>
            <w:r w:rsidR="00DB67EC" w:rsidRPr="00DB67EC">
              <w:rPr>
                <w:rFonts w:ascii="Times New Roman" w:hAnsi="Times New Roman" w:cs="Times New Roman"/>
                <w:sz w:val="28"/>
                <w:szCs w:val="28"/>
                <w:lang w:val="ro-RO"/>
              </w:rPr>
              <w:t xml:space="preserve">ar permite dezvoltarea </w:t>
            </w:r>
            <w:r w:rsidR="00DB67EC">
              <w:rPr>
                <w:rFonts w:ascii="Times New Roman" w:hAnsi="Times New Roman" w:cs="Times New Roman"/>
                <w:sz w:val="28"/>
                <w:szCs w:val="28"/>
                <w:lang w:val="ro-RO"/>
              </w:rPr>
              <w:t xml:space="preserve"> </w:t>
            </w:r>
            <w:r w:rsidR="00DB67EC" w:rsidRPr="00DB67EC">
              <w:rPr>
                <w:rFonts w:ascii="Times New Roman" w:hAnsi="Times New Roman" w:cs="Times New Roman"/>
                <w:sz w:val="28"/>
                <w:szCs w:val="28"/>
                <w:lang w:val="ro-RO"/>
              </w:rPr>
              <w:t>sectorului zootehnic</w:t>
            </w:r>
            <w:r w:rsidR="00DB67EC">
              <w:rPr>
                <w:rFonts w:ascii="Times New Roman" w:hAnsi="Times New Roman" w:cs="Times New Roman"/>
                <w:sz w:val="28"/>
                <w:szCs w:val="28"/>
                <w:lang w:val="ro-RO"/>
              </w:rPr>
              <w:t xml:space="preserve">. </w:t>
            </w:r>
            <w:r w:rsidR="00DB67EC" w:rsidRPr="00DB67EC">
              <w:rPr>
                <w:rFonts w:ascii="Times New Roman" w:hAnsi="Times New Roman" w:cs="Times New Roman"/>
                <w:sz w:val="28"/>
                <w:szCs w:val="28"/>
                <w:lang w:val="ro-RO"/>
              </w:rPr>
              <w:t xml:space="preserve"> </w:t>
            </w:r>
          </w:p>
          <w:p w:rsidR="000227A2" w:rsidRPr="000227A2" w:rsidRDefault="000227A2" w:rsidP="00C03219">
            <w:pPr>
              <w:spacing w:after="0"/>
              <w:jc w:val="both"/>
              <w:rPr>
                <w:rFonts w:ascii="Times New Roman" w:hAnsi="Times New Roman"/>
                <w:sz w:val="28"/>
                <w:szCs w:val="28"/>
                <w:lang w:val="ro-RO"/>
              </w:rPr>
            </w:pPr>
            <w:r w:rsidRPr="000D6FBE">
              <w:rPr>
                <w:sz w:val="28"/>
                <w:szCs w:val="28"/>
                <w:lang w:val="ro-RO"/>
              </w:rPr>
              <w:t xml:space="preserve">      </w:t>
            </w:r>
            <w:r w:rsidRPr="000227A2">
              <w:rPr>
                <w:rFonts w:ascii="Times New Roman" w:hAnsi="Times New Roman"/>
                <w:sz w:val="28"/>
                <w:szCs w:val="28"/>
                <w:lang w:val="ro-RO"/>
              </w:rPr>
              <w:t xml:space="preserve">Elaborarea şi adoptarea Legii zootehniei care transpune normele prevăzute de legislația Uniunii Europene va permite înființarea </w:t>
            </w:r>
            <w:r w:rsidRPr="000227A2">
              <w:rPr>
                <w:rFonts w:ascii="Times New Roman" w:hAnsi="Times New Roman"/>
                <w:b/>
                <w:sz w:val="28"/>
                <w:szCs w:val="28"/>
                <w:lang w:val="ro-RO"/>
              </w:rPr>
              <w:t>societăților de ameliorare</w:t>
            </w:r>
            <w:r w:rsidRPr="000227A2">
              <w:rPr>
                <w:rFonts w:ascii="Times New Roman" w:hAnsi="Times New Roman"/>
                <w:sz w:val="28"/>
                <w:szCs w:val="28"/>
                <w:lang w:val="ro-RO"/>
              </w:rPr>
              <w:t xml:space="preserve"> şi a exploatațiilor, care sunt asociații de deținători de animale (fermelor zootehnice) de  rasă şi dispun de personal calificat şi tehnologii pentru a efectua testarea performanțelor şi evaluarea genetică pentru fiecare animal în parte în dependență de caracteristicile acestuia. </w:t>
            </w:r>
          </w:p>
          <w:p w:rsidR="000227A2" w:rsidRPr="000227A2" w:rsidRDefault="000227A2" w:rsidP="00C03219">
            <w:pPr>
              <w:spacing w:after="0"/>
              <w:jc w:val="both"/>
              <w:rPr>
                <w:rFonts w:ascii="Times New Roman" w:hAnsi="Times New Roman"/>
                <w:sz w:val="28"/>
                <w:szCs w:val="28"/>
                <w:lang w:val="ro-RO"/>
              </w:rPr>
            </w:pPr>
            <w:r w:rsidRPr="000227A2">
              <w:rPr>
                <w:rFonts w:ascii="Times New Roman" w:hAnsi="Times New Roman"/>
                <w:sz w:val="28"/>
                <w:szCs w:val="28"/>
                <w:lang w:val="ro-RO"/>
              </w:rPr>
              <w:t xml:space="preserve">    Societățile de ameliorare dețin registrul genealogic în care se introduce informația despre animalul de rasă: descendenții, caracteristicile animalului, desfășoară un program de ameliorare bazat pe caracteristicile fiecărei specie de animal.</w:t>
            </w:r>
          </w:p>
          <w:p w:rsidR="000227A2" w:rsidRPr="000227A2" w:rsidRDefault="000227A2" w:rsidP="00C03219">
            <w:pPr>
              <w:spacing w:after="0"/>
              <w:jc w:val="both"/>
              <w:rPr>
                <w:rFonts w:ascii="Times New Roman" w:hAnsi="Times New Roman"/>
                <w:sz w:val="28"/>
                <w:szCs w:val="28"/>
                <w:lang w:val="ro-MD"/>
              </w:rPr>
            </w:pPr>
            <w:r w:rsidRPr="000227A2">
              <w:rPr>
                <w:rFonts w:ascii="Times New Roman" w:hAnsi="Times New Roman"/>
                <w:sz w:val="28"/>
                <w:szCs w:val="28"/>
                <w:lang w:val="ro-RO"/>
              </w:rPr>
              <w:t xml:space="preserve">      </w:t>
            </w:r>
            <w:r w:rsidRPr="000227A2">
              <w:rPr>
                <w:rFonts w:ascii="Times New Roman" w:hAnsi="Times New Roman"/>
                <w:sz w:val="28"/>
                <w:szCs w:val="28"/>
                <w:lang w:val="ro-MD"/>
              </w:rPr>
              <w:t xml:space="preserve">Exploatațiile de ameliorare sunt asociații de deținători a porcilor hibrizi, care dețin un registru zootehnic, desfășoară un program de ameliorare </w:t>
            </w:r>
            <w:r w:rsidRPr="000227A2">
              <w:rPr>
                <w:rFonts w:ascii="Times New Roman" w:hAnsi="Times New Roman"/>
                <w:sz w:val="24"/>
                <w:szCs w:val="24"/>
                <w:lang w:val="ro-MD"/>
              </w:rPr>
              <w:t xml:space="preserve">la </w:t>
            </w:r>
            <w:r w:rsidRPr="000227A2">
              <w:rPr>
                <w:rFonts w:ascii="Times New Roman" w:hAnsi="Times New Roman"/>
                <w:sz w:val="28"/>
                <w:szCs w:val="28"/>
                <w:lang w:val="ro-MD"/>
              </w:rPr>
              <w:t>toate nivelurile piramidei de ameliorare şi de selecție utilizate pentru optimizarea planurilor de încrucișare prin combinarea caracteristicilor valoroase specifice ale diferitelor genotipuri şi utilizarea efectului de animale.</w:t>
            </w:r>
          </w:p>
          <w:p w:rsidR="000227A2" w:rsidRPr="000227A2" w:rsidRDefault="000A18A9" w:rsidP="00C03219">
            <w:pPr>
              <w:spacing w:after="0"/>
              <w:ind w:firstLine="567"/>
              <w:jc w:val="both"/>
              <w:rPr>
                <w:rFonts w:ascii="Times New Roman" w:hAnsi="Times New Roman"/>
                <w:bCs/>
                <w:sz w:val="28"/>
                <w:szCs w:val="28"/>
                <w:lang w:val="ro-RO" w:eastAsia="ja-JP"/>
              </w:rPr>
            </w:pPr>
            <w:r>
              <w:rPr>
                <w:rFonts w:ascii="Times New Roman" w:hAnsi="Times New Roman"/>
                <w:sz w:val="28"/>
                <w:szCs w:val="28"/>
                <w:lang w:val="ro-RO"/>
              </w:rPr>
              <w:t>Prin proiectul l</w:t>
            </w:r>
            <w:r w:rsidR="000227A2" w:rsidRPr="000227A2">
              <w:rPr>
                <w:rFonts w:ascii="Times New Roman" w:hAnsi="Times New Roman"/>
                <w:sz w:val="28"/>
                <w:szCs w:val="28"/>
                <w:lang w:val="ro-RO"/>
              </w:rPr>
              <w:t>egii zootehniei  se propune înființarea Autorității competente de ameliorare</w:t>
            </w:r>
            <w:r w:rsidR="00F777C9">
              <w:rPr>
                <w:rFonts w:ascii="Times New Roman" w:hAnsi="Times New Roman"/>
                <w:sz w:val="28"/>
                <w:szCs w:val="28"/>
                <w:lang w:val="ro-RO"/>
              </w:rPr>
              <w:t>,</w:t>
            </w:r>
            <w:r w:rsidR="000227A2" w:rsidRPr="000227A2">
              <w:rPr>
                <w:rStyle w:val="Bodytext3"/>
                <w:sz w:val="28"/>
                <w:szCs w:val="28"/>
              </w:rPr>
              <w:t xml:space="preserve"> care</w:t>
            </w:r>
            <w:r w:rsidR="000227A2" w:rsidRPr="000227A2">
              <w:rPr>
                <w:rFonts w:ascii="Times New Roman" w:hAnsi="Times New Roman"/>
                <w:bCs/>
                <w:sz w:val="28"/>
                <w:szCs w:val="28"/>
                <w:lang w:val="ro-RO" w:eastAsia="ja-JP"/>
              </w:rPr>
              <w:t xml:space="preserve"> </w:t>
            </w:r>
            <w:r w:rsidR="000227A2" w:rsidRPr="000227A2">
              <w:rPr>
                <w:rFonts w:ascii="Times New Roman" w:hAnsi="Times New Roman"/>
                <w:sz w:val="28"/>
                <w:szCs w:val="28"/>
                <w:lang w:val="ro-RO"/>
              </w:rPr>
              <w:t xml:space="preserve">va fi autoritatea publică centrală în subordinea Ministerului Agriculturii, Dezvoltării Regionale și Mediului, finanțată din bugetul de stat şi va fi responsabilă de implementarea prevederilor actelor normative în domeniul zootehniei, </w:t>
            </w:r>
            <w:r w:rsidR="000227A2" w:rsidRPr="000227A2">
              <w:rPr>
                <w:rFonts w:ascii="Times New Roman" w:hAnsi="Times New Roman"/>
                <w:bCs/>
                <w:sz w:val="28"/>
                <w:szCs w:val="28"/>
                <w:lang w:val="ro-RO" w:eastAsia="ja-JP"/>
              </w:rPr>
              <w:t>îndeplinind următoarele atribuții:</w:t>
            </w:r>
          </w:p>
          <w:p w:rsidR="000227A2" w:rsidRPr="000227A2" w:rsidRDefault="000227A2" w:rsidP="00C03219">
            <w:pPr>
              <w:numPr>
                <w:ilvl w:val="0"/>
                <w:numId w:val="11"/>
              </w:numPr>
              <w:spacing w:after="0"/>
              <w:ind w:left="89" w:firstLine="567"/>
              <w:jc w:val="both"/>
              <w:rPr>
                <w:rFonts w:ascii="Times New Roman" w:hAnsi="Times New Roman"/>
                <w:bCs/>
                <w:sz w:val="28"/>
                <w:szCs w:val="28"/>
                <w:lang w:val="ro-RO" w:eastAsia="ja-JP"/>
              </w:rPr>
            </w:pPr>
            <w:r w:rsidRPr="000227A2">
              <w:rPr>
                <w:rFonts w:ascii="Times New Roman" w:hAnsi="Times New Roman"/>
                <w:sz w:val="28"/>
                <w:szCs w:val="28"/>
                <w:lang w:val="ro-RO"/>
              </w:rPr>
              <w:t>organizarea şi efectuarea controlul oficial în zootehnie;</w:t>
            </w:r>
          </w:p>
          <w:p w:rsidR="000227A2" w:rsidRPr="000227A2" w:rsidRDefault="000227A2" w:rsidP="00C03219">
            <w:pPr>
              <w:numPr>
                <w:ilvl w:val="0"/>
                <w:numId w:val="11"/>
              </w:numPr>
              <w:spacing w:after="0"/>
              <w:ind w:left="89" w:firstLine="567"/>
              <w:jc w:val="both"/>
              <w:rPr>
                <w:rFonts w:ascii="Times New Roman" w:hAnsi="Times New Roman"/>
                <w:bCs/>
                <w:sz w:val="28"/>
                <w:szCs w:val="28"/>
                <w:lang w:val="ro-RO" w:eastAsia="ja-JP"/>
              </w:rPr>
            </w:pPr>
            <w:r w:rsidRPr="000227A2">
              <w:rPr>
                <w:rFonts w:ascii="Times New Roman" w:hAnsi="Times New Roman"/>
                <w:sz w:val="28"/>
                <w:szCs w:val="28"/>
                <w:lang w:val="ro-RO"/>
              </w:rPr>
              <w:t>coordonarea şi îndrumarea tehnică la nivel național, exploatarea, ameliorarea şi reproducția animalelor, conservarea şi managementul durabil al resurselor genetice la animale şi alte specii de interes zoo-economic;</w:t>
            </w:r>
          </w:p>
          <w:p w:rsidR="000227A2" w:rsidRPr="000227A2" w:rsidRDefault="000227A2" w:rsidP="00C03219">
            <w:pPr>
              <w:numPr>
                <w:ilvl w:val="0"/>
                <w:numId w:val="11"/>
              </w:numPr>
              <w:spacing w:after="0"/>
              <w:ind w:left="89" w:firstLine="567"/>
              <w:jc w:val="both"/>
              <w:rPr>
                <w:rFonts w:ascii="Times New Roman" w:hAnsi="Times New Roman"/>
                <w:bCs/>
                <w:sz w:val="28"/>
                <w:szCs w:val="28"/>
                <w:lang w:val="ro-RO" w:eastAsia="ja-JP"/>
              </w:rPr>
            </w:pPr>
            <w:r w:rsidRPr="000227A2">
              <w:rPr>
                <w:rFonts w:ascii="Times New Roman" w:hAnsi="Times New Roman"/>
                <w:sz w:val="28"/>
                <w:szCs w:val="28"/>
                <w:lang w:val="ro-RO"/>
              </w:rPr>
              <w:t>efectuarea analizelor, testelor şi expertizelor în laboratoarele proprii pentru certificarea datelor din domeniul de activitate;</w:t>
            </w:r>
          </w:p>
          <w:p w:rsidR="000227A2" w:rsidRPr="000227A2" w:rsidRDefault="000227A2" w:rsidP="00C03219">
            <w:pPr>
              <w:numPr>
                <w:ilvl w:val="0"/>
                <w:numId w:val="11"/>
              </w:numPr>
              <w:spacing w:after="0"/>
              <w:ind w:left="89" w:firstLine="567"/>
              <w:jc w:val="both"/>
              <w:rPr>
                <w:rFonts w:ascii="Times New Roman" w:hAnsi="Times New Roman"/>
                <w:bCs/>
                <w:sz w:val="28"/>
                <w:szCs w:val="28"/>
                <w:lang w:val="ro-RO" w:eastAsia="ja-JP"/>
              </w:rPr>
            </w:pPr>
            <w:r w:rsidRPr="000227A2">
              <w:rPr>
                <w:rFonts w:ascii="Times New Roman" w:hAnsi="Times New Roman"/>
                <w:sz w:val="28"/>
                <w:szCs w:val="28"/>
                <w:lang w:val="ro-RO"/>
              </w:rPr>
              <w:lastRenderedPageBreak/>
              <w:t xml:space="preserve">efectuarea unui program de ameliorare pentru o anumită rasă, dacă nu există nicio societate de ameliorare care desfășoară un program de ameliorare cu animalele de </w:t>
            </w:r>
            <w:r w:rsidR="000A18A9" w:rsidRPr="000227A2">
              <w:rPr>
                <w:rFonts w:ascii="Times New Roman" w:hAnsi="Times New Roman"/>
                <w:sz w:val="28"/>
                <w:szCs w:val="28"/>
                <w:lang w:val="ro-RO"/>
              </w:rPr>
              <w:t>reproducție</w:t>
            </w:r>
            <w:r w:rsidRPr="000227A2">
              <w:rPr>
                <w:rFonts w:ascii="Times New Roman" w:hAnsi="Times New Roman"/>
                <w:sz w:val="28"/>
                <w:szCs w:val="28"/>
                <w:lang w:val="ro-RO"/>
              </w:rPr>
              <w:t xml:space="preserve"> de rasă pură din rasa respectivă;</w:t>
            </w:r>
          </w:p>
          <w:p w:rsidR="000227A2" w:rsidRPr="000227A2" w:rsidRDefault="000227A2" w:rsidP="00C03219">
            <w:pPr>
              <w:numPr>
                <w:ilvl w:val="0"/>
                <w:numId w:val="11"/>
              </w:numPr>
              <w:spacing w:after="0"/>
              <w:ind w:left="89" w:firstLine="567"/>
              <w:jc w:val="both"/>
              <w:rPr>
                <w:rFonts w:ascii="Times New Roman" w:hAnsi="Times New Roman"/>
                <w:bCs/>
                <w:sz w:val="28"/>
                <w:szCs w:val="28"/>
                <w:lang w:val="ro-RO" w:eastAsia="ja-JP"/>
              </w:rPr>
            </w:pPr>
            <w:r w:rsidRPr="000227A2">
              <w:rPr>
                <w:rFonts w:ascii="Times New Roman" w:hAnsi="Times New Roman"/>
                <w:sz w:val="28"/>
                <w:szCs w:val="28"/>
                <w:lang w:val="ro-RO"/>
              </w:rPr>
              <w:t>asigurarea reorganizării, dezvoltării şi funcționării băncii naționale genetice de animale pentru menținerea biodiversității genetice, prin recoltare şi depozitare de material genetic de la reproducători valoroși din populațiile active şi aflate, în conservare;</w:t>
            </w:r>
          </w:p>
          <w:p w:rsidR="000227A2" w:rsidRPr="000227A2" w:rsidRDefault="000227A2" w:rsidP="00C03219">
            <w:pPr>
              <w:numPr>
                <w:ilvl w:val="0"/>
                <w:numId w:val="11"/>
              </w:numPr>
              <w:spacing w:after="0"/>
              <w:ind w:left="89" w:firstLine="567"/>
              <w:jc w:val="both"/>
              <w:rPr>
                <w:rFonts w:ascii="Times New Roman" w:hAnsi="Times New Roman"/>
                <w:bCs/>
                <w:sz w:val="28"/>
                <w:szCs w:val="28"/>
                <w:lang w:val="ro-RO" w:eastAsia="ja-JP"/>
              </w:rPr>
            </w:pPr>
            <w:r w:rsidRPr="000227A2">
              <w:rPr>
                <w:rFonts w:ascii="Times New Roman" w:hAnsi="Times New Roman"/>
                <w:sz w:val="28"/>
                <w:szCs w:val="28"/>
                <w:lang w:val="ro-RO"/>
              </w:rPr>
              <w:t>sistarea comercializării resurselor genetice în cazul depistării încălcărilor sau nerespectării normelor zootehnice de bonitare şi evidenței zootehnice;</w:t>
            </w:r>
          </w:p>
          <w:p w:rsidR="000227A2" w:rsidRPr="000227A2" w:rsidRDefault="000227A2" w:rsidP="00C03219">
            <w:pPr>
              <w:numPr>
                <w:ilvl w:val="0"/>
                <w:numId w:val="11"/>
              </w:numPr>
              <w:spacing w:after="0"/>
              <w:ind w:left="89" w:firstLine="567"/>
              <w:jc w:val="both"/>
              <w:rPr>
                <w:rFonts w:ascii="Times New Roman" w:hAnsi="Times New Roman"/>
                <w:bCs/>
                <w:sz w:val="28"/>
                <w:szCs w:val="28"/>
                <w:lang w:val="ro-RO" w:eastAsia="ja-JP"/>
              </w:rPr>
            </w:pPr>
            <w:r w:rsidRPr="000227A2">
              <w:rPr>
                <w:rFonts w:ascii="Times New Roman" w:hAnsi="Times New Roman"/>
                <w:sz w:val="28"/>
                <w:szCs w:val="28"/>
                <w:lang w:val="ro-RO"/>
              </w:rPr>
              <w:t>eliberarea certificatelor zootehnice pentru animale de reproducție de rasă pură și materialului germinativ provenit de la acestea;</w:t>
            </w:r>
          </w:p>
          <w:p w:rsidR="000227A2" w:rsidRPr="000227A2" w:rsidRDefault="000227A2" w:rsidP="00C03219">
            <w:pPr>
              <w:pStyle w:val="cu"/>
              <w:numPr>
                <w:ilvl w:val="0"/>
                <w:numId w:val="11"/>
              </w:numPr>
              <w:spacing w:before="0"/>
              <w:ind w:left="89" w:right="0" w:firstLine="567"/>
              <w:rPr>
                <w:sz w:val="28"/>
                <w:szCs w:val="28"/>
              </w:rPr>
            </w:pPr>
            <w:r w:rsidRPr="000227A2">
              <w:rPr>
                <w:sz w:val="28"/>
                <w:szCs w:val="28"/>
              </w:rPr>
              <w:t xml:space="preserve">aprobarea programelelor de ameliorare depuse de o societate de ameliorare, exploatațiile de ameliorare; </w:t>
            </w:r>
          </w:p>
          <w:p w:rsidR="000227A2" w:rsidRPr="000227A2" w:rsidRDefault="000227A2" w:rsidP="00C03219">
            <w:pPr>
              <w:pStyle w:val="cu"/>
              <w:numPr>
                <w:ilvl w:val="0"/>
                <w:numId w:val="11"/>
              </w:numPr>
              <w:spacing w:before="0"/>
              <w:ind w:left="89" w:right="0" w:firstLine="567"/>
              <w:rPr>
                <w:sz w:val="28"/>
                <w:szCs w:val="28"/>
              </w:rPr>
            </w:pPr>
            <w:r w:rsidRPr="000227A2">
              <w:rPr>
                <w:color w:val="000000" w:themeColor="text1"/>
                <w:sz w:val="28"/>
                <w:szCs w:val="28"/>
              </w:rPr>
              <w:t>atestarea fermelor zootehnice de prăsilă pentru alte specii de animale decât bovine, căprine,ovine, porcine și ecvine;</w:t>
            </w:r>
          </w:p>
          <w:p w:rsidR="000227A2" w:rsidRPr="000227A2" w:rsidRDefault="000227A2" w:rsidP="00C03219">
            <w:pPr>
              <w:pStyle w:val="cu"/>
              <w:numPr>
                <w:ilvl w:val="0"/>
                <w:numId w:val="11"/>
              </w:numPr>
              <w:spacing w:before="0"/>
              <w:ind w:left="89" w:right="0" w:firstLine="567"/>
              <w:rPr>
                <w:sz w:val="28"/>
                <w:szCs w:val="28"/>
              </w:rPr>
            </w:pPr>
            <w:r w:rsidRPr="000227A2">
              <w:rPr>
                <w:sz w:val="28"/>
                <w:szCs w:val="28"/>
              </w:rPr>
              <w:t>recunoașterea societăților de ameliorare, exploatațiilor de ameliorare.</w:t>
            </w:r>
          </w:p>
          <w:p w:rsidR="000227A2" w:rsidRPr="000227A2" w:rsidRDefault="000227A2" w:rsidP="00B30948">
            <w:pPr>
              <w:spacing w:after="0"/>
              <w:ind w:firstLine="567"/>
              <w:jc w:val="both"/>
              <w:rPr>
                <w:rFonts w:ascii="Times New Roman" w:hAnsi="Times New Roman"/>
                <w:bCs/>
                <w:sz w:val="28"/>
                <w:szCs w:val="28"/>
                <w:lang w:val="ro-RO" w:eastAsia="ja-JP"/>
              </w:rPr>
            </w:pPr>
            <w:r w:rsidRPr="000227A2">
              <w:rPr>
                <w:rFonts w:ascii="Times New Roman" w:hAnsi="Times New Roman"/>
                <w:bCs/>
                <w:sz w:val="28"/>
                <w:szCs w:val="28"/>
                <w:lang w:val="ro-RO" w:eastAsia="ja-JP"/>
              </w:rPr>
              <w:t xml:space="preserve">Totodată, proiectul legii zootehniei impune condiții pentru comerțul animalelor de rasă pură şi  a materialului germinativ provenit de la acestea, şi introducerea lor în  </w:t>
            </w:r>
            <w:proofErr w:type="spellStart"/>
            <w:r w:rsidRPr="000227A2">
              <w:rPr>
                <w:rFonts w:ascii="Times New Roman" w:hAnsi="Times New Roman"/>
                <w:bCs/>
                <w:sz w:val="28"/>
                <w:szCs w:val="28"/>
                <w:lang w:val="ro-RO" w:eastAsia="ja-JP"/>
              </w:rPr>
              <w:t>ţară</w:t>
            </w:r>
            <w:proofErr w:type="spellEnd"/>
            <w:r w:rsidRPr="000227A2">
              <w:rPr>
                <w:rFonts w:ascii="Times New Roman" w:hAnsi="Times New Roman"/>
                <w:bCs/>
                <w:sz w:val="28"/>
                <w:szCs w:val="28"/>
                <w:lang w:val="ro-RO" w:eastAsia="ja-JP"/>
              </w:rPr>
              <w:t>, animalele de rasă pură şi materialul germinativ provenit de la acestea pentru a fi comercializate trebuie să fie însoțite de un certificat zootehnic.</w:t>
            </w:r>
          </w:p>
          <w:p w:rsidR="002350CD" w:rsidRPr="000227A2" w:rsidRDefault="00C03219" w:rsidP="00B30948">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bCs/>
                <w:sz w:val="28"/>
                <w:szCs w:val="28"/>
                <w:lang w:val="ro-RO" w:eastAsia="ja-JP"/>
              </w:rPr>
              <w:t xml:space="preserve">      </w:t>
            </w:r>
            <w:r w:rsidR="000227A2" w:rsidRPr="000227A2">
              <w:rPr>
                <w:rFonts w:ascii="Times New Roman" w:hAnsi="Times New Roman"/>
                <w:bCs/>
                <w:sz w:val="28"/>
                <w:szCs w:val="28"/>
                <w:lang w:val="ro-RO" w:eastAsia="ja-JP"/>
              </w:rPr>
              <w:t>Astfel, din cele menționate, proiectul de act normativ propus va avea un impact pozitiv nemijlocit asupra deținătorilor resurselor genetice de prăsilă, prin reglementarea corectă a lucrului de selecție și ameliorare, iar ca rezultat,  va avea impact asupra tuturor deținătorilor de animale, prin creșterea potențialului de producție a animalelor de fermă și majorarea volumelor globale de producție obținute</w:t>
            </w:r>
            <w:r>
              <w:rPr>
                <w:rFonts w:ascii="Times New Roman" w:hAnsi="Times New Roman"/>
                <w:bCs/>
                <w:sz w:val="28"/>
                <w:szCs w:val="28"/>
                <w:lang w:val="ro-RO" w:eastAsia="ja-JP"/>
              </w:rPr>
              <w:t>.</w:t>
            </w:r>
            <w:r w:rsidR="000227A2" w:rsidRPr="000227A2">
              <w:rPr>
                <w:rFonts w:ascii="Times New Roman" w:hAnsi="Times New Roman"/>
                <w:sz w:val="28"/>
                <w:szCs w:val="28"/>
                <w:lang w:val="ro-RO"/>
              </w:rPr>
              <w:t xml:space="preserve"> </w:t>
            </w:r>
          </w:p>
        </w:tc>
      </w:tr>
      <w:tr w:rsidR="002350CD" w:rsidRPr="00776522" w:rsidTr="00776522">
        <w:tc>
          <w:tcPr>
            <w:tcW w:w="5000" w:type="pct"/>
            <w:shd w:val="clear" w:color="auto" w:fill="E7E6E6" w:themeFill="background2"/>
          </w:tcPr>
          <w:p w:rsidR="002350CD" w:rsidRPr="00776522" w:rsidRDefault="002350CD" w:rsidP="00776522">
            <w:pPr>
              <w:tabs>
                <w:tab w:val="left" w:pos="884"/>
                <w:tab w:val="left" w:pos="1196"/>
              </w:tabs>
              <w:spacing w:after="0" w:line="240" w:lineRule="auto"/>
              <w:jc w:val="both"/>
              <w:rPr>
                <w:rFonts w:ascii="Times New Roman" w:hAnsi="Times New Roman"/>
                <w:b/>
                <w:sz w:val="28"/>
                <w:szCs w:val="28"/>
                <w:lang w:val="ro-MD"/>
              </w:rPr>
            </w:pPr>
            <w:r w:rsidRPr="00776522">
              <w:rPr>
                <w:rFonts w:ascii="Times New Roman" w:hAnsi="Times New Roman"/>
                <w:b/>
                <w:sz w:val="28"/>
                <w:szCs w:val="28"/>
                <w:lang w:val="ro-MD"/>
              </w:rPr>
              <w:lastRenderedPageBreak/>
              <w:t xml:space="preserve"> Fundamentarea </w:t>
            </w:r>
            <w:proofErr w:type="spellStart"/>
            <w:r w:rsidRPr="00776522">
              <w:rPr>
                <w:rFonts w:ascii="Times New Roman" w:hAnsi="Times New Roman"/>
                <w:b/>
                <w:sz w:val="28"/>
                <w:szCs w:val="28"/>
                <w:lang w:val="ro-MD"/>
              </w:rPr>
              <w:t>economico</w:t>
            </w:r>
            <w:proofErr w:type="spellEnd"/>
            <w:r w:rsidRPr="00776522">
              <w:rPr>
                <w:rFonts w:ascii="Times New Roman" w:hAnsi="Times New Roman"/>
                <w:b/>
                <w:sz w:val="28"/>
                <w:szCs w:val="28"/>
                <w:lang w:val="ro-MD"/>
              </w:rPr>
              <w:t>-financiară</w:t>
            </w:r>
            <w:r w:rsidR="00776522">
              <w:rPr>
                <w:rFonts w:ascii="Times New Roman" w:hAnsi="Times New Roman"/>
                <w:b/>
                <w:sz w:val="28"/>
                <w:szCs w:val="28"/>
                <w:lang w:val="ro-MD"/>
              </w:rPr>
              <w:t xml:space="preserve"> </w:t>
            </w:r>
          </w:p>
        </w:tc>
      </w:tr>
      <w:tr w:rsidR="002350CD" w:rsidRPr="000C3683" w:rsidTr="00691E2E">
        <w:tc>
          <w:tcPr>
            <w:tcW w:w="5000" w:type="pct"/>
          </w:tcPr>
          <w:p w:rsidR="00036471" w:rsidRPr="00C03219" w:rsidRDefault="00776522" w:rsidP="00B30948">
            <w:pPr>
              <w:spacing w:after="0"/>
              <w:ind w:firstLine="567"/>
              <w:jc w:val="both"/>
              <w:rPr>
                <w:rFonts w:ascii="Times New Roman" w:hAnsi="Times New Roman"/>
                <w:bCs/>
                <w:sz w:val="28"/>
                <w:szCs w:val="28"/>
                <w:lang w:val="ro-MD" w:eastAsia="ja-JP"/>
              </w:rPr>
            </w:pPr>
            <w:r w:rsidRPr="00C03219">
              <w:rPr>
                <w:rFonts w:ascii="Times New Roman" w:hAnsi="Times New Roman"/>
                <w:bCs/>
                <w:sz w:val="28"/>
                <w:szCs w:val="28"/>
                <w:lang w:val="ro-MD" w:eastAsia="ja-JP"/>
              </w:rPr>
              <w:t xml:space="preserve">Elaborarea și implementarea proiectului legii zootehniei </w:t>
            </w:r>
            <w:r w:rsidR="00036471" w:rsidRPr="00C03219">
              <w:rPr>
                <w:rFonts w:ascii="Times New Roman" w:hAnsi="Times New Roman"/>
                <w:bCs/>
                <w:sz w:val="28"/>
                <w:szCs w:val="28"/>
                <w:lang w:val="ro-MD" w:eastAsia="ja-JP"/>
              </w:rPr>
              <w:t>nu va avea impact negativ asupra bugetului de stat, deoarece bugetul noii autorități va fi constituit din alocările anuale care sunt alocate pentru instituțiile din subordinea ministerului deja existente.</w:t>
            </w:r>
          </w:p>
          <w:p w:rsidR="00036471" w:rsidRPr="00C03219" w:rsidRDefault="00036471" w:rsidP="00B30948">
            <w:pPr>
              <w:spacing w:after="0"/>
              <w:ind w:firstLine="567"/>
              <w:jc w:val="both"/>
              <w:rPr>
                <w:rFonts w:ascii="Times New Roman" w:hAnsi="Times New Roman"/>
                <w:sz w:val="28"/>
                <w:szCs w:val="28"/>
                <w:lang w:val="ro-MD"/>
              </w:rPr>
            </w:pPr>
            <w:r w:rsidRPr="00C03219">
              <w:rPr>
                <w:rFonts w:ascii="Times New Roman" w:hAnsi="Times New Roman"/>
                <w:bCs/>
                <w:sz w:val="28"/>
                <w:szCs w:val="28"/>
                <w:lang w:val="ro-MD" w:eastAsia="ja-JP"/>
              </w:rPr>
              <w:t xml:space="preserve"> </w:t>
            </w:r>
            <w:r w:rsidRPr="00C03219">
              <w:rPr>
                <w:rFonts w:ascii="Times New Roman" w:hAnsi="Times New Roman"/>
                <w:sz w:val="28"/>
                <w:szCs w:val="28"/>
                <w:lang w:val="ro-MD"/>
              </w:rPr>
              <w:t>Înființarea „societăților de ameliorare” și a „exploatațiilor de ameliorare” expuse în p</w:t>
            </w:r>
            <w:r w:rsidR="00F676C8">
              <w:rPr>
                <w:rFonts w:ascii="Times New Roman" w:hAnsi="Times New Roman"/>
                <w:sz w:val="28"/>
                <w:szCs w:val="28"/>
                <w:lang w:val="ro-MD"/>
              </w:rPr>
              <w:t>roiect va fi un proces voluntar</w:t>
            </w:r>
            <w:r w:rsidRPr="00C03219">
              <w:rPr>
                <w:rFonts w:ascii="Times New Roman" w:hAnsi="Times New Roman"/>
                <w:sz w:val="28"/>
                <w:szCs w:val="28"/>
                <w:lang w:val="ro-MD"/>
              </w:rPr>
              <w:t xml:space="preserve"> deținătorii de animale având posibilitatea să activeze în continuare de</w:t>
            </w:r>
            <w:r w:rsidR="00F676C8">
              <w:rPr>
                <w:rFonts w:ascii="Times New Roman" w:hAnsi="Times New Roman"/>
                <w:sz w:val="28"/>
                <w:szCs w:val="28"/>
                <w:lang w:val="ro-MD"/>
              </w:rPr>
              <w:t xml:space="preserve"> </w:t>
            </w:r>
            <w:r w:rsidRPr="00C03219">
              <w:rPr>
                <w:rFonts w:ascii="Times New Roman" w:hAnsi="Times New Roman"/>
                <w:sz w:val="28"/>
                <w:szCs w:val="28"/>
                <w:lang w:val="ro-MD"/>
              </w:rPr>
              <w:t>sine</w:t>
            </w:r>
            <w:r w:rsidR="00F676C8">
              <w:rPr>
                <w:rFonts w:ascii="Times New Roman" w:hAnsi="Times New Roman"/>
                <w:sz w:val="28"/>
                <w:szCs w:val="28"/>
                <w:lang w:val="ro-MD"/>
              </w:rPr>
              <w:t xml:space="preserve"> </w:t>
            </w:r>
            <w:r w:rsidRPr="00C03219">
              <w:rPr>
                <w:rFonts w:ascii="Times New Roman" w:hAnsi="Times New Roman"/>
                <w:sz w:val="28"/>
                <w:szCs w:val="28"/>
                <w:lang w:val="ro-MD"/>
              </w:rPr>
              <w:t xml:space="preserve">stătător în cazul în care nu vor dori să dețină </w:t>
            </w:r>
            <w:r w:rsidRPr="00C03219">
              <w:rPr>
                <w:rFonts w:ascii="Times New Roman" w:hAnsi="Times New Roman"/>
                <w:sz w:val="28"/>
                <w:szCs w:val="28"/>
                <w:lang w:val="ro-MD"/>
              </w:rPr>
              <w:lastRenderedPageBreak/>
              <w:t xml:space="preserve">animale de reproducție, incluse în registrul genealogic, și vor întreține animale </w:t>
            </w:r>
            <w:r w:rsidR="00F676C8">
              <w:rPr>
                <w:rFonts w:ascii="Times New Roman" w:hAnsi="Times New Roman"/>
                <w:sz w:val="28"/>
                <w:szCs w:val="28"/>
                <w:lang w:val="ro-MD"/>
              </w:rPr>
              <w:t xml:space="preserve">pentru </w:t>
            </w:r>
            <w:r w:rsidRPr="00C03219">
              <w:rPr>
                <w:rFonts w:ascii="Times New Roman" w:hAnsi="Times New Roman"/>
                <w:sz w:val="28"/>
                <w:szCs w:val="28"/>
                <w:lang w:val="ro-MD"/>
              </w:rPr>
              <w:t>producție.</w:t>
            </w:r>
          </w:p>
          <w:p w:rsidR="00036471" w:rsidRPr="00C03219" w:rsidRDefault="00036471" w:rsidP="00B30948">
            <w:pPr>
              <w:spacing w:after="0"/>
              <w:ind w:firstLine="567"/>
              <w:jc w:val="both"/>
              <w:rPr>
                <w:rFonts w:ascii="Times New Roman" w:hAnsi="Times New Roman"/>
                <w:color w:val="000000"/>
                <w:sz w:val="28"/>
                <w:szCs w:val="28"/>
                <w:lang w:val="ro-MD"/>
              </w:rPr>
            </w:pPr>
            <w:r w:rsidRPr="00C03219">
              <w:rPr>
                <w:rFonts w:ascii="Times New Roman" w:hAnsi="Times New Roman"/>
                <w:sz w:val="28"/>
                <w:szCs w:val="28"/>
                <w:lang w:val="ro-MD"/>
              </w:rPr>
              <w:t xml:space="preserve">Prevederile proiectului de lege nu vor </w:t>
            </w:r>
            <w:r w:rsidRPr="00C03219">
              <w:rPr>
                <w:rFonts w:ascii="Times New Roman" w:hAnsi="Times New Roman"/>
                <w:bCs/>
                <w:sz w:val="28"/>
                <w:szCs w:val="28"/>
                <w:lang w:val="ro-MD" w:eastAsia="ja-JP"/>
              </w:rPr>
              <w:t>contribui la majorarea costurilor de înființare a unităților de producție și procesare, precum și activitatea lor curentă. În același timp,</w:t>
            </w:r>
            <w:r w:rsidRPr="00C03219">
              <w:rPr>
                <w:rFonts w:ascii="Times New Roman" w:hAnsi="Times New Roman"/>
                <w:sz w:val="28"/>
                <w:szCs w:val="28"/>
                <w:lang w:val="ro-MD"/>
              </w:rPr>
              <w:t xml:space="preserve"> vor </w:t>
            </w:r>
            <w:r w:rsidRPr="00C03219">
              <w:rPr>
                <w:rFonts w:ascii="Times New Roman" w:hAnsi="Times New Roman"/>
                <w:bCs/>
                <w:sz w:val="28"/>
                <w:szCs w:val="28"/>
                <w:lang w:val="ro-MD" w:eastAsia="ja-JP"/>
              </w:rPr>
              <w:t>contribui la majorarea numărului de unități de producere autorizate (într-o perioadă de 7-8 ani numărul fermelor zootehnice se va majora cu 50%), majorarea volumelor de producție obținute per unitate de producere (într-o perioadă de 5 ani volumele de producție de origine animală se vor majora cu 40-50%), diminuarea costurilor de producere a materiei prime, a prețurilor pentru produsele de origine animală livrate către procesatori sau consumatorii finali.</w:t>
            </w:r>
          </w:p>
          <w:p w:rsidR="007E7782" w:rsidRPr="00F676C8" w:rsidRDefault="008407D6" w:rsidP="007E7782">
            <w:pPr>
              <w:spacing w:after="0" w:line="240" w:lineRule="auto"/>
              <w:jc w:val="both"/>
              <w:rPr>
                <w:rFonts w:ascii="Times New Roman" w:hAnsi="Times New Roman"/>
                <w:sz w:val="28"/>
                <w:szCs w:val="28"/>
                <w:lang w:val="ro-MD"/>
              </w:rPr>
            </w:pPr>
            <w:r w:rsidRPr="00F676C8">
              <w:rPr>
                <w:rFonts w:ascii="Times New Roman" w:hAnsi="Times New Roman"/>
                <w:sz w:val="28"/>
                <w:szCs w:val="28"/>
                <w:lang w:val="ro-MD"/>
              </w:rPr>
              <w:t xml:space="preserve">       </w:t>
            </w:r>
            <w:r w:rsidR="007E7782" w:rsidRPr="00F676C8">
              <w:rPr>
                <w:b/>
                <w:sz w:val="28"/>
                <w:szCs w:val="28"/>
                <w:lang w:val="ro-MD"/>
              </w:rPr>
              <w:t xml:space="preserve">  </w:t>
            </w:r>
            <w:r w:rsidR="007E7782" w:rsidRPr="00F676C8">
              <w:rPr>
                <w:rFonts w:ascii="Times New Roman" w:hAnsi="Times New Roman"/>
                <w:sz w:val="28"/>
                <w:szCs w:val="28"/>
                <w:lang w:val="ro-MD"/>
              </w:rPr>
              <w:t xml:space="preserve">Analiză impactului </w:t>
            </w:r>
            <w:r w:rsidR="007E7782" w:rsidRPr="00F676C8">
              <w:rPr>
                <w:rFonts w:ascii="Times New Roman" w:eastAsia="Times New Roman" w:hAnsi="Times New Roman"/>
                <w:sz w:val="28"/>
                <w:szCs w:val="28"/>
                <w:lang w:val="ro-MD"/>
              </w:rPr>
              <w:t>în procesul de fundamentare a proiectelor de acte normative</w:t>
            </w:r>
            <w:r w:rsidR="007E7782" w:rsidRPr="00F676C8">
              <w:rPr>
                <w:rFonts w:ascii="Times New Roman" w:hAnsi="Times New Roman"/>
                <w:sz w:val="28"/>
                <w:szCs w:val="28"/>
                <w:lang w:val="ro-MD"/>
              </w:rPr>
              <w:t xml:space="preserve"> a fost examinat în </w:t>
            </w:r>
            <w:r w:rsidR="00F676C8" w:rsidRPr="00F676C8">
              <w:rPr>
                <w:rFonts w:ascii="Times New Roman" w:hAnsi="Times New Roman"/>
                <w:sz w:val="28"/>
                <w:szCs w:val="28"/>
                <w:lang w:val="ro-MD"/>
              </w:rPr>
              <w:t>ședința</w:t>
            </w:r>
            <w:r w:rsidR="007E7782" w:rsidRPr="00F676C8">
              <w:rPr>
                <w:rFonts w:ascii="Times New Roman" w:hAnsi="Times New Roman"/>
                <w:sz w:val="28"/>
                <w:szCs w:val="28"/>
                <w:lang w:val="ro-MD"/>
              </w:rPr>
              <w:t xml:space="preserve"> Comisia de stat pentru reglementarea activității de întreprinzător din 11 februarie 2020</w:t>
            </w:r>
            <w:r w:rsidR="00F676C8" w:rsidRPr="00F676C8">
              <w:rPr>
                <w:rFonts w:ascii="Times New Roman" w:hAnsi="Times New Roman"/>
                <w:sz w:val="28"/>
                <w:szCs w:val="28"/>
                <w:lang w:val="ro-MD"/>
              </w:rPr>
              <w:t xml:space="preserve"> şi avizată pozitiv</w:t>
            </w:r>
            <w:r w:rsidR="007E7782" w:rsidRPr="00F676C8">
              <w:rPr>
                <w:rFonts w:ascii="Times New Roman" w:hAnsi="Times New Roman"/>
                <w:sz w:val="28"/>
                <w:szCs w:val="28"/>
                <w:lang w:val="ro-MD"/>
              </w:rPr>
              <w:t xml:space="preserve">. </w:t>
            </w:r>
          </w:p>
          <w:p w:rsidR="008407D6" w:rsidRPr="00776522" w:rsidRDefault="00F676C8" w:rsidP="00B30948">
            <w:pPr>
              <w:pStyle w:val="4"/>
              <w:shd w:val="clear" w:color="auto" w:fill="FFFFFF"/>
              <w:spacing w:before="165" w:beforeAutospacing="0" w:after="165" w:afterAutospacing="0"/>
              <w:jc w:val="both"/>
            </w:pPr>
            <w:r>
              <w:rPr>
                <w:b w:val="0"/>
                <w:sz w:val="28"/>
                <w:szCs w:val="28"/>
              </w:rPr>
              <w:t xml:space="preserve">      </w:t>
            </w:r>
            <w:r w:rsidR="00B30948">
              <w:rPr>
                <w:b w:val="0"/>
                <w:sz w:val="28"/>
                <w:szCs w:val="28"/>
              </w:rPr>
              <w:t xml:space="preserve">Totodată în conformitate cu </w:t>
            </w:r>
            <w:r w:rsidR="007E7782" w:rsidRPr="007E7782">
              <w:rPr>
                <w:b w:val="0"/>
                <w:sz w:val="28"/>
                <w:szCs w:val="28"/>
              </w:rPr>
              <w:t>pct. 11, subpct.2</w:t>
            </w:r>
            <w:r w:rsidR="007E7782" w:rsidRPr="007E7782">
              <w:rPr>
                <w:b w:val="0"/>
                <w:sz w:val="28"/>
                <w:szCs w:val="28"/>
                <w:vertAlign w:val="superscript"/>
              </w:rPr>
              <w:t>1</w:t>
            </w:r>
            <w:r w:rsidR="007E7782" w:rsidRPr="007E7782">
              <w:rPr>
                <w:b w:val="0"/>
                <w:sz w:val="28"/>
                <w:szCs w:val="28"/>
              </w:rPr>
              <w:t>)</w:t>
            </w:r>
            <w:r w:rsidR="00AA0F13">
              <w:rPr>
                <w:b w:val="0"/>
                <w:sz w:val="28"/>
                <w:szCs w:val="28"/>
              </w:rPr>
              <w:t xml:space="preserve">, </w:t>
            </w:r>
            <w:proofErr w:type="spellStart"/>
            <w:r w:rsidR="00AA0F13">
              <w:rPr>
                <w:b w:val="0"/>
                <w:sz w:val="28"/>
                <w:szCs w:val="28"/>
              </w:rPr>
              <w:t>lit.a</w:t>
            </w:r>
            <w:proofErr w:type="spellEnd"/>
            <w:r w:rsidR="00AA0F13">
              <w:rPr>
                <w:b w:val="0"/>
                <w:sz w:val="28"/>
                <w:szCs w:val="28"/>
              </w:rPr>
              <w:t xml:space="preserve">) </w:t>
            </w:r>
            <w:proofErr w:type="spellStart"/>
            <w:r w:rsidR="00AA0F13">
              <w:rPr>
                <w:b w:val="0"/>
                <w:sz w:val="28"/>
                <w:szCs w:val="28"/>
              </w:rPr>
              <w:t>şi</w:t>
            </w:r>
            <w:proofErr w:type="spellEnd"/>
            <w:r w:rsidR="00AA0F13">
              <w:rPr>
                <w:b w:val="0"/>
                <w:sz w:val="28"/>
                <w:szCs w:val="28"/>
              </w:rPr>
              <w:t xml:space="preserve"> b)</w:t>
            </w:r>
            <w:r w:rsidR="007E7782" w:rsidRPr="007E7782">
              <w:rPr>
                <w:b w:val="0"/>
                <w:sz w:val="28"/>
                <w:szCs w:val="28"/>
              </w:rPr>
              <w:t xml:space="preserve"> </w:t>
            </w:r>
            <w:r w:rsidR="007E7782" w:rsidRPr="007E7782">
              <w:rPr>
                <w:b w:val="0"/>
                <w:sz w:val="28"/>
                <w:szCs w:val="28"/>
                <w:vertAlign w:val="superscript"/>
              </w:rPr>
              <w:t xml:space="preserve"> </w:t>
            </w:r>
            <w:r w:rsidR="007E7782" w:rsidRPr="007E7782">
              <w:rPr>
                <w:rFonts w:eastAsia="Calibri"/>
                <w:b w:val="0"/>
                <w:sz w:val="28"/>
                <w:szCs w:val="28"/>
              </w:rPr>
              <w:t xml:space="preserve">din Metodologia de analiză a impactului în procesul de fundamentare a proiectelor de acte normative, aprobată prin </w:t>
            </w:r>
            <w:proofErr w:type="spellStart"/>
            <w:r w:rsidR="007E7782" w:rsidRPr="007E7782">
              <w:rPr>
                <w:rFonts w:eastAsia="Calibri"/>
                <w:b w:val="0"/>
                <w:sz w:val="28"/>
                <w:szCs w:val="28"/>
              </w:rPr>
              <w:t>Hotărîrea</w:t>
            </w:r>
            <w:proofErr w:type="spellEnd"/>
            <w:r w:rsidR="007E7782" w:rsidRPr="007E7782">
              <w:rPr>
                <w:rFonts w:eastAsia="Calibri"/>
                <w:b w:val="0"/>
                <w:sz w:val="28"/>
                <w:szCs w:val="28"/>
              </w:rPr>
              <w:t xml:space="preserve"> Guvernului nr. 23 din 18.01.2019, Analiza </w:t>
            </w:r>
            <w:r w:rsidR="007E7782" w:rsidRPr="007E7782">
              <w:rPr>
                <w:b w:val="0"/>
                <w:sz w:val="28"/>
                <w:szCs w:val="28"/>
              </w:rPr>
              <w:t xml:space="preserve">impactului a fost  examinată şi </w:t>
            </w:r>
            <w:r w:rsidR="00AA0F13">
              <w:rPr>
                <w:b w:val="0"/>
                <w:sz w:val="28"/>
                <w:szCs w:val="28"/>
              </w:rPr>
              <w:t>de către Cancelaria de S</w:t>
            </w:r>
            <w:r w:rsidR="007E7782" w:rsidRPr="007E7782">
              <w:rPr>
                <w:b w:val="0"/>
                <w:sz w:val="28"/>
                <w:szCs w:val="28"/>
              </w:rPr>
              <w:t>tat</w:t>
            </w:r>
            <w:r w:rsidR="00AA0F13">
              <w:rPr>
                <w:b w:val="0"/>
                <w:sz w:val="28"/>
                <w:szCs w:val="28"/>
              </w:rPr>
              <w:t>,</w:t>
            </w:r>
            <w:r w:rsidR="007E7782" w:rsidRPr="007E7782">
              <w:rPr>
                <w:b w:val="0"/>
                <w:sz w:val="28"/>
                <w:szCs w:val="28"/>
              </w:rPr>
              <w:t xml:space="preserve"> scr</w:t>
            </w:r>
            <w:r w:rsidR="00AA0F13">
              <w:rPr>
                <w:b w:val="0"/>
                <w:sz w:val="28"/>
                <w:szCs w:val="28"/>
              </w:rPr>
              <w:t>isoarea nr.</w:t>
            </w:r>
            <w:r w:rsidR="007E7782" w:rsidRPr="007E7782">
              <w:rPr>
                <w:b w:val="0"/>
                <w:sz w:val="28"/>
                <w:szCs w:val="28"/>
              </w:rPr>
              <w:t xml:space="preserve"> 29-01-1308 din 17.02.2020</w:t>
            </w:r>
            <w:r w:rsidR="00AA0F13">
              <w:rPr>
                <w:b w:val="0"/>
                <w:sz w:val="28"/>
                <w:szCs w:val="28"/>
              </w:rPr>
              <w:t xml:space="preserve"> </w:t>
            </w:r>
            <w:proofErr w:type="spellStart"/>
            <w:r w:rsidR="00AA0F13">
              <w:rPr>
                <w:b w:val="0"/>
                <w:sz w:val="28"/>
                <w:szCs w:val="28"/>
              </w:rPr>
              <w:t>şi</w:t>
            </w:r>
            <w:proofErr w:type="spellEnd"/>
            <w:r w:rsidR="00AA0F13">
              <w:rPr>
                <w:b w:val="0"/>
                <w:sz w:val="28"/>
                <w:szCs w:val="28"/>
              </w:rPr>
              <w:t xml:space="preserve"> s-a remis în adresa Ministerului Finanțelor, scrisoarea nr. 20-07/1265 din 10.03.2020.</w:t>
            </w:r>
          </w:p>
        </w:tc>
      </w:tr>
      <w:tr w:rsidR="002F7DE9" w:rsidRPr="000C3683" w:rsidTr="008407D6">
        <w:tc>
          <w:tcPr>
            <w:tcW w:w="5000" w:type="pct"/>
            <w:shd w:val="clear" w:color="auto" w:fill="E7E6E6" w:themeFill="background2"/>
          </w:tcPr>
          <w:p w:rsidR="002F7DE9" w:rsidRPr="002F7DE9" w:rsidRDefault="002F7DE9" w:rsidP="008407D6">
            <w:pPr>
              <w:tabs>
                <w:tab w:val="left" w:pos="884"/>
                <w:tab w:val="left" w:pos="1196"/>
              </w:tabs>
              <w:spacing w:after="0" w:line="240" w:lineRule="auto"/>
              <w:rPr>
                <w:rFonts w:ascii="Times New Roman" w:hAnsi="Times New Roman"/>
                <w:bCs/>
                <w:sz w:val="28"/>
                <w:szCs w:val="28"/>
                <w:lang w:val="ro-MD" w:eastAsia="ja-JP"/>
              </w:rPr>
            </w:pPr>
            <w:r w:rsidRPr="008407D6">
              <w:rPr>
                <w:rFonts w:ascii="Times New Roman" w:hAnsi="Times New Roman"/>
                <w:b/>
                <w:sz w:val="28"/>
                <w:szCs w:val="28"/>
                <w:lang w:val="ro-MD"/>
              </w:rPr>
              <w:lastRenderedPageBreak/>
              <w:t xml:space="preserve"> Modul de încorporare a actului în cadrul normativ în vigoare</w:t>
            </w:r>
          </w:p>
        </w:tc>
      </w:tr>
      <w:tr w:rsidR="009437B6" w:rsidRPr="000C3683" w:rsidTr="00691E2E">
        <w:tc>
          <w:tcPr>
            <w:tcW w:w="5000" w:type="pct"/>
          </w:tcPr>
          <w:p w:rsidR="00C03219" w:rsidRPr="00C03219" w:rsidRDefault="00C03219" w:rsidP="00C03219">
            <w:pPr>
              <w:pStyle w:val="a4"/>
              <w:shd w:val="clear" w:color="auto" w:fill="FFFFFF"/>
              <w:rPr>
                <w:sz w:val="28"/>
                <w:szCs w:val="28"/>
                <w:lang w:val="ro-RO"/>
              </w:rPr>
            </w:pPr>
            <w:r w:rsidRPr="00C03219">
              <w:rPr>
                <w:sz w:val="28"/>
                <w:szCs w:val="28"/>
                <w:lang w:val="ro-RO"/>
              </w:rPr>
              <w:t>Pentru implementarea legii Guvernul va aproba:</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eastAsia="ro-RO"/>
              </w:rPr>
              <w:t>Regulamentul de organizare și funcționare a Agenției Naționale pentru Zootehnie;</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eastAsia="ro-RO"/>
              </w:rPr>
              <w:t>Regulamentul de organizare și funcționare a societăților de ameliorare;</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eastAsia="ro-RO"/>
              </w:rPr>
              <w:t>Regulamentul de organizare şi funcționare a exploatațiilor de ameliorare;</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rPr>
              <w:t xml:space="preserve">Cerințe privind construcția şi darea în exploatare a </w:t>
            </w:r>
            <w:r w:rsidRPr="00C03219">
              <w:rPr>
                <w:bCs/>
                <w:sz w:val="28"/>
                <w:szCs w:val="28"/>
                <w:lang w:val="ro-MD"/>
              </w:rPr>
              <w:t>exploatațiilor</w:t>
            </w:r>
            <w:r w:rsidRPr="00C03219">
              <w:rPr>
                <w:sz w:val="28"/>
                <w:szCs w:val="28"/>
                <w:lang w:val="ro-MD"/>
              </w:rPr>
              <w:t xml:space="preserve"> zootehnice; </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rPr>
              <w:t xml:space="preserve">Cerințele față de furaje se aprobă prin </w:t>
            </w:r>
            <w:proofErr w:type="spellStart"/>
            <w:r w:rsidRPr="00C03219">
              <w:rPr>
                <w:sz w:val="28"/>
                <w:szCs w:val="28"/>
                <w:lang w:val="ro-MD"/>
              </w:rPr>
              <w:t>hotărîre</w:t>
            </w:r>
            <w:proofErr w:type="spellEnd"/>
            <w:r w:rsidRPr="00C03219">
              <w:rPr>
                <w:sz w:val="28"/>
                <w:szCs w:val="28"/>
                <w:lang w:val="ro-MD"/>
              </w:rPr>
              <w:t xml:space="preserve"> de Guvern;</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rPr>
              <w:t>Cerințe față de protecția şi ameliorare a pășunilor;</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rPr>
              <w:t>Programului de valorificare a terenurilor noi şi de sporire a fertilității solurilor;</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rPr>
              <w:t>Normele şi regulile de bonitare a resurselor genetice;</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rPr>
              <w:t>Norme zootehnice privind testarea reproducătorilor de rasă pură şi reproducătorilor de porci hibrizi;</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bCs/>
                <w:sz w:val="28"/>
                <w:szCs w:val="28"/>
                <w:lang w:val="ro-MD"/>
              </w:rPr>
              <w:t xml:space="preserve"> Norme zootehnice privind transferul embrionilor, selectare a animalelor donatoare de embrioni, colectare, conservare, păstrare şi transfer tehnologic al embrionilor;</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bCs/>
                <w:sz w:val="28"/>
                <w:szCs w:val="28"/>
                <w:lang w:val="ro-MD"/>
              </w:rPr>
              <w:lastRenderedPageBreak/>
              <w:t xml:space="preserve"> Regulamentul privind modul de testare</w:t>
            </w:r>
            <w:r w:rsidRPr="00C03219">
              <w:rPr>
                <w:b/>
                <w:bCs/>
                <w:sz w:val="28"/>
                <w:szCs w:val="28"/>
                <w:lang w:val="ro-MD"/>
              </w:rPr>
              <w:t xml:space="preserve"> </w:t>
            </w:r>
            <w:r w:rsidRPr="00C03219">
              <w:rPr>
                <w:bCs/>
                <w:sz w:val="28"/>
                <w:szCs w:val="28"/>
                <w:lang w:val="ro-MD"/>
              </w:rPr>
              <w:t xml:space="preserve">și omologare a raselor, tipurilor </w:t>
            </w:r>
            <w:proofErr w:type="spellStart"/>
            <w:r w:rsidRPr="00C03219">
              <w:rPr>
                <w:bCs/>
                <w:sz w:val="28"/>
                <w:szCs w:val="28"/>
                <w:lang w:val="ro-MD"/>
              </w:rPr>
              <w:t>şi</w:t>
            </w:r>
            <w:proofErr w:type="spellEnd"/>
            <w:r w:rsidRPr="00C03219">
              <w:rPr>
                <w:bCs/>
                <w:sz w:val="28"/>
                <w:szCs w:val="28"/>
                <w:lang w:val="ro-MD"/>
              </w:rPr>
              <w:t xml:space="preserve"> </w:t>
            </w:r>
            <w:proofErr w:type="spellStart"/>
            <w:r w:rsidRPr="00C03219">
              <w:rPr>
                <w:bCs/>
                <w:sz w:val="28"/>
                <w:szCs w:val="28"/>
                <w:lang w:val="ro-MD"/>
              </w:rPr>
              <w:t>crossurilor</w:t>
            </w:r>
            <w:proofErr w:type="spellEnd"/>
            <w:r w:rsidRPr="00C03219">
              <w:rPr>
                <w:bCs/>
                <w:sz w:val="28"/>
                <w:szCs w:val="28"/>
                <w:lang w:val="ro-MD"/>
              </w:rPr>
              <w:t xml:space="preserve"> de animale;</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rPr>
              <w:t xml:space="preserve"> Regulamentul privind pregătirea specialiștilor în domeniul zootehniei şi nomenclatorul – cadru;</w:t>
            </w:r>
          </w:p>
          <w:p w:rsidR="00C03219" w:rsidRPr="00C03219" w:rsidRDefault="00C03219" w:rsidP="00C03219">
            <w:pPr>
              <w:pStyle w:val="a4"/>
              <w:numPr>
                <w:ilvl w:val="0"/>
                <w:numId w:val="9"/>
              </w:numPr>
              <w:shd w:val="clear" w:color="auto" w:fill="FFFFFF"/>
              <w:ind w:left="0" w:firstLine="231"/>
              <w:rPr>
                <w:sz w:val="28"/>
                <w:szCs w:val="28"/>
                <w:lang w:val="ro-MD" w:eastAsia="ro-RO"/>
              </w:rPr>
            </w:pPr>
            <w:r w:rsidRPr="00C03219">
              <w:rPr>
                <w:sz w:val="28"/>
                <w:szCs w:val="28"/>
                <w:lang w:val="ro-MD"/>
              </w:rPr>
              <w:t>Regulamentul privind organizarea şi funcționarea centrului de colectare şi  depozitare a materialului seminal, a echipelor de colectare şi producție a embrionilor.</w:t>
            </w:r>
          </w:p>
          <w:p w:rsidR="009437B6" w:rsidRPr="00C03219" w:rsidRDefault="00C03219" w:rsidP="00C03219">
            <w:pPr>
              <w:pStyle w:val="a4"/>
              <w:numPr>
                <w:ilvl w:val="0"/>
                <w:numId w:val="9"/>
              </w:numPr>
              <w:shd w:val="clear" w:color="auto" w:fill="FFFFFF"/>
              <w:ind w:left="798" w:hanging="567"/>
              <w:rPr>
                <w:sz w:val="28"/>
                <w:szCs w:val="28"/>
                <w:lang w:val="ro-RO" w:eastAsia="ro-RO"/>
              </w:rPr>
            </w:pPr>
            <w:r w:rsidRPr="00C03219">
              <w:rPr>
                <w:sz w:val="28"/>
                <w:szCs w:val="28"/>
                <w:lang w:val="ro-MD" w:eastAsia="ro-RO"/>
              </w:rPr>
              <w:t>Cerințele privind modele de certificate zootehnice</w:t>
            </w:r>
            <w:r w:rsidRPr="00C03219">
              <w:rPr>
                <w:sz w:val="28"/>
                <w:szCs w:val="28"/>
                <w:lang w:val="ro-MD"/>
              </w:rPr>
              <w:t>.</w:t>
            </w:r>
          </w:p>
        </w:tc>
      </w:tr>
      <w:tr w:rsidR="002F7DE9" w:rsidRPr="000C3683" w:rsidTr="008407D6">
        <w:tc>
          <w:tcPr>
            <w:tcW w:w="5000" w:type="pct"/>
            <w:shd w:val="clear" w:color="auto" w:fill="E7E6E6" w:themeFill="background2"/>
          </w:tcPr>
          <w:p w:rsidR="002F7DE9" w:rsidRDefault="002F7DE9" w:rsidP="008407D6">
            <w:pPr>
              <w:tabs>
                <w:tab w:val="left" w:pos="884"/>
                <w:tab w:val="left" w:pos="1196"/>
              </w:tabs>
              <w:spacing w:after="0" w:line="240" w:lineRule="auto"/>
              <w:rPr>
                <w:rFonts w:ascii="Times New Roman" w:hAnsi="Times New Roman"/>
                <w:sz w:val="24"/>
                <w:szCs w:val="24"/>
                <w:lang w:val="ro-MD"/>
              </w:rPr>
            </w:pPr>
            <w:r w:rsidRPr="008407D6">
              <w:rPr>
                <w:rFonts w:ascii="Times New Roman" w:hAnsi="Times New Roman"/>
                <w:b/>
                <w:sz w:val="28"/>
                <w:szCs w:val="28"/>
                <w:lang w:val="ro-MD"/>
              </w:rPr>
              <w:lastRenderedPageBreak/>
              <w:t xml:space="preserve">Avizarea </w:t>
            </w:r>
            <w:proofErr w:type="spellStart"/>
            <w:r w:rsidRPr="008407D6">
              <w:rPr>
                <w:rFonts w:ascii="Times New Roman" w:hAnsi="Times New Roman"/>
                <w:b/>
                <w:sz w:val="28"/>
                <w:szCs w:val="28"/>
                <w:lang w:val="ro-MD"/>
              </w:rPr>
              <w:t>şi</w:t>
            </w:r>
            <w:proofErr w:type="spellEnd"/>
            <w:r w:rsidRPr="008407D6">
              <w:rPr>
                <w:rFonts w:ascii="Times New Roman" w:hAnsi="Times New Roman"/>
                <w:b/>
                <w:sz w:val="28"/>
                <w:szCs w:val="28"/>
                <w:lang w:val="ro-MD"/>
              </w:rPr>
              <w:t xml:space="preserve"> consultarea publică a proiectului</w:t>
            </w:r>
          </w:p>
        </w:tc>
      </w:tr>
      <w:tr w:rsidR="002F7DE9" w:rsidRPr="000C3683" w:rsidTr="00691E2E">
        <w:tc>
          <w:tcPr>
            <w:tcW w:w="5000" w:type="pct"/>
          </w:tcPr>
          <w:p w:rsidR="002F7DE9" w:rsidRPr="0026548D" w:rsidRDefault="008407D6" w:rsidP="00451DF6">
            <w:pPr>
              <w:spacing w:line="240" w:lineRule="auto"/>
              <w:jc w:val="both"/>
              <w:rPr>
                <w:rFonts w:ascii="Times New Roman" w:hAnsi="Times New Roman"/>
                <w:sz w:val="24"/>
                <w:szCs w:val="24"/>
                <w:lang w:val="ro-RO"/>
              </w:rPr>
            </w:pPr>
            <w:r>
              <w:rPr>
                <w:rFonts w:ascii="Times New Roman" w:hAnsi="Times New Roman"/>
                <w:sz w:val="24"/>
                <w:szCs w:val="24"/>
                <w:lang w:val="ro-MD"/>
              </w:rPr>
              <w:t xml:space="preserve"> </w:t>
            </w:r>
            <w:r w:rsidR="0026548D">
              <w:rPr>
                <w:rFonts w:ascii="Times New Roman" w:hAnsi="Times New Roman"/>
                <w:sz w:val="24"/>
                <w:szCs w:val="24"/>
                <w:lang w:val="ro-MD"/>
              </w:rPr>
              <w:t xml:space="preserve">         </w:t>
            </w:r>
            <w:r w:rsidRPr="00FD03BB">
              <w:rPr>
                <w:rFonts w:ascii="Times New Roman" w:hAnsi="Times New Roman"/>
                <w:sz w:val="28"/>
                <w:szCs w:val="28"/>
                <w:lang w:val="ro-MD"/>
              </w:rPr>
              <w:t>Pentru co</w:t>
            </w:r>
            <w:r w:rsidR="00C03219">
              <w:rPr>
                <w:rFonts w:ascii="Times New Roman" w:hAnsi="Times New Roman"/>
                <w:sz w:val="28"/>
                <w:szCs w:val="28"/>
                <w:lang w:val="ro-MD"/>
              </w:rPr>
              <w:t>nsultarea publică proiectul va fi</w:t>
            </w:r>
            <w:r w:rsidRPr="00FD03BB">
              <w:rPr>
                <w:rFonts w:ascii="Times New Roman" w:hAnsi="Times New Roman"/>
                <w:sz w:val="28"/>
                <w:szCs w:val="28"/>
                <w:lang w:val="ro-MD"/>
              </w:rPr>
              <w:t xml:space="preserve"> publicat pe</w:t>
            </w:r>
            <w:r w:rsidR="0026548D" w:rsidRPr="00FD03BB">
              <w:rPr>
                <w:rFonts w:ascii="Times New Roman" w:hAnsi="Times New Roman"/>
                <w:color w:val="000000" w:themeColor="text1"/>
                <w:sz w:val="28"/>
                <w:szCs w:val="28"/>
                <w:lang w:val="ro-RO"/>
              </w:rPr>
              <w:t xml:space="preserve"> </w:t>
            </w:r>
            <w:r w:rsidR="0026548D" w:rsidRPr="00FD03BB">
              <w:rPr>
                <w:rFonts w:ascii="Times New Roman" w:hAnsi="Times New Roman"/>
                <w:bCs/>
                <w:color w:val="000000" w:themeColor="text1"/>
                <w:sz w:val="28"/>
                <w:szCs w:val="28"/>
                <w:lang w:val="ro-RO" w:eastAsia="ja-JP"/>
              </w:rPr>
              <w:t>pagina web a Ministerului Agriculturii, Dezvoltării Regionale şi Mediului</w:t>
            </w:r>
            <w:r w:rsidR="0026548D" w:rsidRPr="00FD03BB">
              <w:rPr>
                <w:rFonts w:ascii="Times New Roman" w:hAnsi="Times New Roman"/>
                <w:color w:val="000000" w:themeColor="text1"/>
                <w:sz w:val="28"/>
                <w:szCs w:val="28"/>
                <w:lang w:val="ro-RO"/>
              </w:rPr>
              <w:t xml:space="preserve">, la compartimentul </w:t>
            </w:r>
            <w:r w:rsidR="0026548D" w:rsidRPr="00FD03BB">
              <w:rPr>
                <w:rFonts w:ascii="Times New Roman" w:hAnsi="Times New Roman"/>
                <w:i/>
                <w:color w:val="000000" w:themeColor="text1"/>
                <w:sz w:val="28"/>
                <w:szCs w:val="28"/>
                <w:lang w:val="ro-RO"/>
              </w:rPr>
              <w:t>”Transparența decizională”, rubrica ”Proiecte de documente”</w:t>
            </w:r>
            <w:r w:rsidR="00696F40">
              <w:rPr>
                <w:rFonts w:ascii="Times New Roman" w:hAnsi="Times New Roman"/>
                <w:i/>
                <w:color w:val="000000" w:themeColor="text1"/>
                <w:sz w:val="28"/>
                <w:szCs w:val="28"/>
                <w:lang w:val="ro-RO"/>
              </w:rPr>
              <w:t xml:space="preserve"> </w:t>
            </w:r>
            <w:r w:rsidR="0026548D" w:rsidRPr="00FD03BB">
              <w:rPr>
                <w:rFonts w:ascii="Times New Roman" w:hAnsi="Times New Roman"/>
                <w:i/>
                <w:color w:val="000000" w:themeColor="text1"/>
                <w:sz w:val="28"/>
                <w:szCs w:val="28"/>
                <w:lang w:val="ro-RO"/>
              </w:rPr>
              <w:t xml:space="preserve">și pe </w:t>
            </w:r>
            <w:hyperlink r:id="rId5" w:history="1">
              <w:r w:rsidR="0026548D" w:rsidRPr="00FD03BB">
                <w:rPr>
                  <w:rStyle w:val="a6"/>
                  <w:rFonts w:ascii="Times New Roman" w:hAnsi="Times New Roman"/>
                  <w:i/>
                  <w:sz w:val="28"/>
                  <w:szCs w:val="28"/>
                  <w:lang w:val="ro-RO"/>
                </w:rPr>
                <w:t>http://www.particip.gov.md</w:t>
              </w:r>
            </w:hyperlink>
            <w:r w:rsidR="0026548D" w:rsidRPr="00FD03BB">
              <w:rPr>
                <w:rFonts w:ascii="Times New Roman" w:hAnsi="Times New Roman"/>
                <w:i/>
                <w:color w:val="000000" w:themeColor="text1"/>
                <w:sz w:val="28"/>
                <w:szCs w:val="28"/>
                <w:lang w:val="ro-RO"/>
              </w:rPr>
              <w:t xml:space="preserve">. </w:t>
            </w:r>
            <w:r w:rsidR="0026548D" w:rsidRPr="00FD03BB">
              <w:rPr>
                <w:rFonts w:ascii="Times New Roman" w:hAnsi="Times New Roman"/>
                <w:color w:val="000000" w:themeColor="text1"/>
                <w:sz w:val="28"/>
                <w:szCs w:val="28"/>
                <w:lang w:val="ro-RO"/>
              </w:rPr>
              <w:t>și totodată va fi remis pentru avizare la instituțiile de resort: Ministerul Economie ș</w:t>
            </w:r>
            <w:r w:rsidR="00FD03BB" w:rsidRPr="00FD03BB">
              <w:rPr>
                <w:rFonts w:ascii="Times New Roman" w:hAnsi="Times New Roman"/>
                <w:color w:val="000000" w:themeColor="text1"/>
                <w:sz w:val="28"/>
                <w:szCs w:val="28"/>
                <w:lang w:val="ro-RO"/>
              </w:rPr>
              <w:t>i Infrastructurii, Ministerul F</w:t>
            </w:r>
            <w:r w:rsidR="0026548D" w:rsidRPr="00FD03BB">
              <w:rPr>
                <w:rFonts w:ascii="Times New Roman" w:hAnsi="Times New Roman"/>
                <w:color w:val="000000" w:themeColor="text1"/>
                <w:sz w:val="28"/>
                <w:szCs w:val="28"/>
                <w:lang w:val="ro-RO"/>
              </w:rPr>
              <w:t>inanțelor, Ministerul Justiției,</w:t>
            </w:r>
            <w:r w:rsidR="00FD03BB" w:rsidRPr="00FD03BB">
              <w:rPr>
                <w:rFonts w:ascii="Times New Roman" w:hAnsi="Times New Roman"/>
                <w:color w:val="000000" w:themeColor="text1"/>
                <w:sz w:val="28"/>
                <w:szCs w:val="28"/>
                <w:lang w:val="ro-RO"/>
              </w:rPr>
              <w:t xml:space="preserve"> Cancelaria de Stat, </w:t>
            </w:r>
            <w:r w:rsidR="00DB63C0">
              <w:rPr>
                <w:rFonts w:ascii="Times New Roman" w:hAnsi="Times New Roman"/>
                <w:color w:val="000000" w:themeColor="text1"/>
                <w:sz w:val="28"/>
                <w:szCs w:val="28"/>
                <w:lang w:val="ro-RO"/>
              </w:rPr>
              <w:t>Agenția</w:t>
            </w:r>
            <w:r w:rsidR="00C03219">
              <w:rPr>
                <w:rFonts w:ascii="Times New Roman" w:hAnsi="Times New Roman"/>
                <w:color w:val="000000" w:themeColor="text1"/>
                <w:sz w:val="28"/>
                <w:szCs w:val="28"/>
                <w:lang w:val="ro-RO"/>
              </w:rPr>
              <w:t xml:space="preserve"> </w:t>
            </w:r>
            <w:r w:rsidR="00DB63C0">
              <w:rPr>
                <w:rFonts w:ascii="Times New Roman" w:hAnsi="Times New Roman"/>
                <w:color w:val="000000" w:themeColor="text1"/>
                <w:sz w:val="28"/>
                <w:szCs w:val="28"/>
                <w:lang w:val="ro-RO"/>
              </w:rPr>
              <w:t>Națională</w:t>
            </w:r>
            <w:r w:rsidR="00C03219">
              <w:rPr>
                <w:rFonts w:ascii="Times New Roman" w:hAnsi="Times New Roman"/>
                <w:color w:val="000000" w:themeColor="text1"/>
                <w:sz w:val="28"/>
                <w:szCs w:val="28"/>
                <w:lang w:val="ro-RO"/>
              </w:rPr>
              <w:t xml:space="preserve"> pentru </w:t>
            </w:r>
            <w:r w:rsidR="00DB63C0">
              <w:rPr>
                <w:rFonts w:ascii="Times New Roman" w:hAnsi="Times New Roman"/>
                <w:color w:val="000000" w:themeColor="text1"/>
                <w:sz w:val="28"/>
                <w:szCs w:val="28"/>
                <w:lang w:val="ro-RO"/>
              </w:rPr>
              <w:t>Siguranța</w:t>
            </w:r>
            <w:r w:rsidR="00451DF6">
              <w:rPr>
                <w:rFonts w:ascii="Times New Roman" w:hAnsi="Times New Roman"/>
                <w:color w:val="000000" w:themeColor="text1"/>
                <w:sz w:val="28"/>
                <w:szCs w:val="28"/>
                <w:lang w:val="ro-RO"/>
              </w:rPr>
              <w:t xml:space="preserve"> Alimentelor.</w:t>
            </w:r>
          </w:p>
        </w:tc>
      </w:tr>
      <w:tr w:rsidR="002F7DE9" w:rsidRPr="00776522" w:rsidTr="00696F40">
        <w:tc>
          <w:tcPr>
            <w:tcW w:w="5000" w:type="pct"/>
            <w:shd w:val="clear" w:color="auto" w:fill="E7E6E6" w:themeFill="background2"/>
          </w:tcPr>
          <w:p w:rsidR="002F7DE9" w:rsidRDefault="002F7DE9" w:rsidP="00696F40">
            <w:pPr>
              <w:tabs>
                <w:tab w:val="left" w:pos="884"/>
                <w:tab w:val="left" w:pos="1196"/>
              </w:tabs>
              <w:spacing w:after="0" w:line="240" w:lineRule="auto"/>
              <w:jc w:val="both"/>
              <w:rPr>
                <w:rFonts w:ascii="Times New Roman" w:hAnsi="Times New Roman"/>
                <w:sz w:val="24"/>
                <w:szCs w:val="24"/>
                <w:lang w:val="ro-MD"/>
              </w:rPr>
            </w:pPr>
            <w:r w:rsidRPr="00696F40">
              <w:rPr>
                <w:rFonts w:ascii="Times New Roman" w:hAnsi="Times New Roman"/>
                <w:b/>
                <w:sz w:val="28"/>
                <w:szCs w:val="28"/>
                <w:lang w:val="ro-MD"/>
              </w:rPr>
              <w:t>Constatările expertizei anticorupție</w:t>
            </w:r>
          </w:p>
        </w:tc>
      </w:tr>
      <w:tr w:rsidR="002F7DE9" w:rsidRPr="000C3683" w:rsidTr="00691E2E">
        <w:tc>
          <w:tcPr>
            <w:tcW w:w="5000" w:type="pct"/>
          </w:tcPr>
          <w:p w:rsidR="002F7DE9" w:rsidRPr="003F1B73" w:rsidRDefault="00696F40" w:rsidP="00397C92">
            <w:pPr>
              <w:tabs>
                <w:tab w:val="left" w:pos="884"/>
                <w:tab w:val="left" w:pos="1196"/>
              </w:tabs>
              <w:spacing w:after="0" w:line="240" w:lineRule="auto"/>
              <w:jc w:val="both"/>
              <w:rPr>
                <w:rFonts w:ascii="Times New Roman" w:hAnsi="Times New Roman"/>
                <w:sz w:val="28"/>
                <w:szCs w:val="28"/>
                <w:lang w:val="ro-RO"/>
              </w:rPr>
            </w:pPr>
            <w:r w:rsidRPr="003F1B73">
              <w:rPr>
                <w:rFonts w:ascii="Times New Roman" w:hAnsi="Times New Roman"/>
                <w:sz w:val="28"/>
                <w:szCs w:val="28"/>
                <w:lang w:val="ro-RO"/>
              </w:rPr>
              <w:t xml:space="preserve">     Proiectul </w:t>
            </w:r>
            <w:r w:rsidR="00397C92">
              <w:rPr>
                <w:rFonts w:ascii="Times New Roman" w:hAnsi="Times New Roman"/>
                <w:sz w:val="28"/>
                <w:szCs w:val="28"/>
                <w:lang w:val="ro-RO"/>
              </w:rPr>
              <w:t>legii</w:t>
            </w:r>
            <w:r w:rsidRPr="003F1B73">
              <w:rPr>
                <w:rFonts w:ascii="Times New Roman" w:hAnsi="Times New Roman"/>
                <w:sz w:val="28"/>
                <w:szCs w:val="28"/>
                <w:lang w:val="ro-RO"/>
              </w:rPr>
              <w:t xml:space="preserve"> urmează </w:t>
            </w:r>
            <w:r w:rsidR="00C03219">
              <w:rPr>
                <w:rFonts w:ascii="Times New Roman" w:hAnsi="Times New Roman"/>
                <w:sz w:val="28"/>
                <w:szCs w:val="28"/>
                <w:lang w:val="ro-RO"/>
              </w:rPr>
              <w:t>v</w:t>
            </w:r>
            <w:r w:rsidRPr="003F1B73">
              <w:rPr>
                <w:rFonts w:ascii="Times New Roman" w:hAnsi="Times New Roman"/>
                <w:sz w:val="28"/>
                <w:szCs w:val="28"/>
                <w:lang w:val="ro-RO"/>
              </w:rPr>
              <w:t xml:space="preserve">a fi supus expertizei </w:t>
            </w:r>
            <w:r w:rsidR="003F1B73" w:rsidRPr="003F1B73">
              <w:rPr>
                <w:rFonts w:ascii="Times New Roman" w:hAnsi="Times New Roman"/>
                <w:sz w:val="28"/>
                <w:szCs w:val="28"/>
                <w:lang w:val="ro-RO"/>
              </w:rPr>
              <w:t>anticorupție</w:t>
            </w:r>
            <w:r w:rsidRPr="003F1B73">
              <w:rPr>
                <w:rFonts w:ascii="Times New Roman" w:hAnsi="Times New Roman"/>
                <w:sz w:val="28"/>
                <w:szCs w:val="28"/>
                <w:lang w:val="ro-RO"/>
              </w:rPr>
              <w:t>, care va fi efectuată de cătr</w:t>
            </w:r>
            <w:r w:rsidR="003F1B73" w:rsidRPr="003F1B73">
              <w:rPr>
                <w:rFonts w:ascii="Times New Roman" w:hAnsi="Times New Roman"/>
                <w:sz w:val="28"/>
                <w:szCs w:val="28"/>
                <w:lang w:val="ro-RO"/>
              </w:rPr>
              <w:t xml:space="preserve">e Centrul Național Anticorupție </w:t>
            </w:r>
          </w:p>
        </w:tc>
      </w:tr>
      <w:tr w:rsidR="002F7DE9" w:rsidRPr="00776522" w:rsidTr="00397C92">
        <w:tc>
          <w:tcPr>
            <w:tcW w:w="5000" w:type="pct"/>
            <w:shd w:val="clear" w:color="auto" w:fill="E7E6E6" w:themeFill="background2"/>
          </w:tcPr>
          <w:p w:rsidR="002F7DE9" w:rsidRDefault="002F7DE9" w:rsidP="00397C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w:t>
            </w:r>
            <w:r w:rsidRPr="00397C92">
              <w:rPr>
                <w:rFonts w:ascii="Times New Roman" w:hAnsi="Times New Roman"/>
                <w:b/>
                <w:sz w:val="28"/>
                <w:szCs w:val="28"/>
                <w:lang w:val="ro-MD"/>
              </w:rPr>
              <w:t>Constatările expertizei de compatibilitate</w:t>
            </w:r>
          </w:p>
        </w:tc>
      </w:tr>
      <w:tr w:rsidR="002F7DE9" w:rsidRPr="000C3683" w:rsidTr="00691E2E">
        <w:tc>
          <w:tcPr>
            <w:tcW w:w="5000" w:type="pct"/>
          </w:tcPr>
          <w:p w:rsidR="002F7DE9" w:rsidRPr="00397C92" w:rsidRDefault="003F1B73" w:rsidP="002F7DE9">
            <w:pPr>
              <w:tabs>
                <w:tab w:val="left" w:pos="884"/>
                <w:tab w:val="left" w:pos="1196"/>
              </w:tabs>
              <w:spacing w:after="0" w:line="240" w:lineRule="auto"/>
              <w:jc w:val="both"/>
              <w:rPr>
                <w:rFonts w:ascii="Times New Roman" w:hAnsi="Times New Roman"/>
                <w:sz w:val="28"/>
                <w:szCs w:val="28"/>
                <w:lang w:val="ro-MD"/>
              </w:rPr>
            </w:pPr>
            <w:r w:rsidRPr="00397C92">
              <w:rPr>
                <w:rFonts w:ascii="Times New Roman" w:hAnsi="Times New Roman"/>
                <w:sz w:val="28"/>
                <w:szCs w:val="28"/>
                <w:lang w:val="ro-MD"/>
              </w:rPr>
              <w:t xml:space="preserve"> </w:t>
            </w:r>
            <w:r w:rsidR="00397C92">
              <w:rPr>
                <w:rFonts w:ascii="Times New Roman" w:hAnsi="Times New Roman"/>
                <w:sz w:val="28"/>
                <w:szCs w:val="28"/>
                <w:lang w:val="ro-MD"/>
              </w:rPr>
              <w:t xml:space="preserve">    </w:t>
            </w:r>
            <w:r w:rsidRPr="00397C92">
              <w:rPr>
                <w:rFonts w:ascii="Times New Roman" w:hAnsi="Times New Roman"/>
                <w:sz w:val="28"/>
                <w:szCs w:val="28"/>
                <w:lang w:val="ro-MD"/>
              </w:rPr>
              <w:t xml:space="preserve">Proiectul legii transpune un șir de acte normative din legislația Uniunii Europene și este însoțit de </w:t>
            </w:r>
            <w:r w:rsidR="00C03219">
              <w:rPr>
                <w:rFonts w:ascii="Times New Roman" w:hAnsi="Times New Roman"/>
                <w:sz w:val="28"/>
                <w:szCs w:val="28"/>
                <w:lang w:val="ro-MD"/>
              </w:rPr>
              <w:t>este însoțit de tabelele</w:t>
            </w:r>
            <w:r w:rsidR="00397C92" w:rsidRPr="00397C92">
              <w:rPr>
                <w:rFonts w:ascii="Times New Roman" w:hAnsi="Times New Roman"/>
                <w:sz w:val="28"/>
                <w:szCs w:val="28"/>
                <w:lang w:val="ro-MD"/>
              </w:rPr>
              <w:t xml:space="preserve"> de concordanță și va fi supus expertizei de compatibilitate cu legislația Uniunii Europene de către Centrul de armonizare a legislației</w:t>
            </w:r>
            <w:r w:rsidR="00397C92">
              <w:rPr>
                <w:rFonts w:ascii="Times New Roman" w:hAnsi="Times New Roman"/>
                <w:sz w:val="28"/>
                <w:szCs w:val="28"/>
                <w:lang w:val="ro-MD"/>
              </w:rPr>
              <w:t xml:space="preserve">. </w:t>
            </w:r>
          </w:p>
        </w:tc>
      </w:tr>
      <w:tr w:rsidR="002F7DE9" w:rsidRPr="00776522" w:rsidTr="00397C92">
        <w:tc>
          <w:tcPr>
            <w:tcW w:w="5000" w:type="pct"/>
            <w:shd w:val="clear" w:color="auto" w:fill="E7E6E6" w:themeFill="background2"/>
          </w:tcPr>
          <w:p w:rsidR="002F7DE9" w:rsidRPr="00397C92" w:rsidRDefault="002F7DE9" w:rsidP="00397C92">
            <w:pPr>
              <w:tabs>
                <w:tab w:val="left" w:pos="884"/>
                <w:tab w:val="left" w:pos="1196"/>
              </w:tabs>
              <w:spacing w:after="0" w:line="240" w:lineRule="auto"/>
              <w:jc w:val="both"/>
              <w:rPr>
                <w:rFonts w:ascii="Times New Roman" w:hAnsi="Times New Roman"/>
                <w:b/>
                <w:sz w:val="28"/>
                <w:szCs w:val="28"/>
                <w:lang w:val="ro-MD"/>
              </w:rPr>
            </w:pPr>
            <w:r w:rsidRPr="00397C92">
              <w:rPr>
                <w:rFonts w:ascii="Times New Roman" w:hAnsi="Times New Roman"/>
                <w:b/>
                <w:sz w:val="28"/>
                <w:szCs w:val="28"/>
                <w:lang w:val="ro-MD"/>
              </w:rPr>
              <w:t>Constatările expertizei juridice</w:t>
            </w:r>
          </w:p>
        </w:tc>
      </w:tr>
      <w:tr w:rsidR="002F7DE9" w:rsidRPr="000C3683" w:rsidTr="00691E2E">
        <w:tc>
          <w:tcPr>
            <w:tcW w:w="5000" w:type="pct"/>
          </w:tcPr>
          <w:p w:rsidR="002F7DE9" w:rsidRDefault="00397C92" w:rsidP="00397C92">
            <w:pPr>
              <w:autoSpaceDE w:val="0"/>
              <w:autoSpaceDN w:val="0"/>
              <w:adjustRightInd w:val="0"/>
              <w:spacing w:after="0" w:line="240" w:lineRule="auto"/>
              <w:rPr>
                <w:rFonts w:ascii="Times New Roman" w:hAnsi="Times New Roman"/>
                <w:sz w:val="24"/>
                <w:szCs w:val="24"/>
                <w:lang w:val="ro-MD"/>
              </w:rPr>
            </w:pPr>
            <w:r>
              <w:rPr>
                <w:rFonts w:ascii="Times New Roman" w:eastAsiaTheme="minorHAnsi" w:hAnsi="Times New Roman"/>
                <w:sz w:val="28"/>
                <w:szCs w:val="28"/>
                <w:lang w:val="ro-RO" w:eastAsia="en-US"/>
              </w:rPr>
              <w:t xml:space="preserve">      Proiectul legii urmează </w:t>
            </w:r>
            <w:r w:rsidR="00C03219">
              <w:rPr>
                <w:rFonts w:ascii="Times New Roman" w:eastAsiaTheme="minorHAnsi" w:hAnsi="Times New Roman"/>
                <w:sz w:val="28"/>
                <w:szCs w:val="28"/>
                <w:lang w:val="ro-RO" w:eastAsia="en-US"/>
              </w:rPr>
              <w:t>v</w:t>
            </w:r>
            <w:r>
              <w:rPr>
                <w:rFonts w:ascii="Times New Roman" w:eastAsiaTheme="minorHAnsi" w:hAnsi="Times New Roman"/>
                <w:sz w:val="28"/>
                <w:szCs w:val="28"/>
                <w:lang w:val="ro-RO" w:eastAsia="en-US"/>
              </w:rPr>
              <w:t xml:space="preserve">a fi supus expertizei juridice, care va fi efectuată de către Ministerul </w:t>
            </w:r>
            <w:r w:rsidR="00DB63C0">
              <w:rPr>
                <w:rFonts w:ascii="Times New Roman" w:eastAsiaTheme="minorHAnsi" w:hAnsi="Times New Roman"/>
                <w:sz w:val="28"/>
                <w:szCs w:val="28"/>
                <w:lang w:val="ro-RO" w:eastAsia="en-US"/>
              </w:rPr>
              <w:t>Justiției</w:t>
            </w:r>
            <w:r>
              <w:rPr>
                <w:rFonts w:ascii="Times New Roman" w:eastAsiaTheme="minorHAnsi" w:hAnsi="Times New Roman"/>
                <w:sz w:val="28"/>
                <w:szCs w:val="28"/>
                <w:lang w:val="ro-RO" w:eastAsia="en-US"/>
              </w:rPr>
              <w:t>.</w:t>
            </w:r>
          </w:p>
        </w:tc>
      </w:tr>
    </w:tbl>
    <w:p w:rsidR="002350CD" w:rsidRDefault="002350CD">
      <w:pPr>
        <w:rPr>
          <w:lang w:val="en-US"/>
        </w:rPr>
      </w:pPr>
    </w:p>
    <w:p w:rsidR="00397C92" w:rsidRDefault="00397C92">
      <w:pPr>
        <w:rPr>
          <w:lang w:val="en-US"/>
        </w:rPr>
      </w:pPr>
    </w:p>
    <w:p w:rsidR="00397C92" w:rsidRDefault="00397C92">
      <w:pPr>
        <w:rPr>
          <w:rFonts w:ascii="Times New Roman" w:hAnsi="Times New Roman"/>
          <w:b/>
          <w:sz w:val="28"/>
          <w:szCs w:val="28"/>
          <w:lang w:val="en-US"/>
        </w:rPr>
      </w:pPr>
      <w:r w:rsidRPr="00397C92">
        <w:rPr>
          <w:rFonts w:ascii="Times New Roman" w:hAnsi="Times New Roman"/>
          <w:b/>
          <w:sz w:val="28"/>
          <w:szCs w:val="28"/>
          <w:lang w:val="en-US"/>
        </w:rPr>
        <w:t xml:space="preserve">         </w:t>
      </w:r>
    </w:p>
    <w:p w:rsidR="00397C92" w:rsidRDefault="00397C92">
      <w:pPr>
        <w:rPr>
          <w:rFonts w:ascii="Times New Roman" w:hAnsi="Times New Roman"/>
          <w:b/>
          <w:sz w:val="28"/>
          <w:szCs w:val="28"/>
          <w:lang w:val="en-US"/>
        </w:rPr>
      </w:pPr>
      <w:r w:rsidRPr="00397C92">
        <w:rPr>
          <w:rFonts w:ascii="Times New Roman" w:hAnsi="Times New Roman"/>
          <w:b/>
          <w:sz w:val="28"/>
          <w:szCs w:val="28"/>
          <w:lang w:val="en-US"/>
        </w:rPr>
        <w:t xml:space="preserve">  </w:t>
      </w:r>
      <w:proofErr w:type="spellStart"/>
      <w:r w:rsidRPr="00397C92">
        <w:rPr>
          <w:rFonts w:ascii="Times New Roman" w:hAnsi="Times New Roman"/>
          <w:b/>
          <w:sz w:val="28"/>
          <w:szCs w:val="28"/>
          <w:lang w:val="en-US"/>
        </w:rPr>
        <w:t>Ministru</w:t>
      </w:r>
      <w:proofErr w:type="spellEnd"/>
      <w:r w:rsidRPr="00397C92">
        <w:rPr>
          <w:rFonts w:ascii="Times New Roman" w:hAnsi="Times New Roman"/>
          <w:b/>
          <w:sz w:val="28"/>
          <w:szCs w:val="28"/>
          <w:lang w:val="en-US"/>
        </w:rPr>
        <w:t xml:space="preserve">                           </w:t>
      </w:r>
      <w:r>
        <w:rPr>
          <w:rFonts w:ascii="Times New Roman" w:hAnsi="Times New Roman"/>
          <w:b/>
          <w:sz w:val="28"/>
          <w:szCs w:val="28"/>
          <w:lang w:val="en-US"/>
        </w:rPr>
        <w:t xml:space="preserve">            </w:t>
      </w:r>
      <w:r w:rsidRPr="00397C92">
        <w:rPr>
          <w:rFonts w:ascii="Times New Roman" w:hAnsi="Times New Roman"/>
          <w:b/>
          <w:sz w:val="28"/>
          <w:szCs w:val="28"/>
          <w:lang w:val="en-US"/>
        </w:rPr>
        <w:t xml:space="preserve">                                                        Ion PERJU</w:t>
      </w:r>
    </w:p>
    <w:p w:rsidR="00397C92" w:rsidRDefault="00397C92">
      <w:pPr>
        <w:rPr>
          <w:rFonts w:ascii="Times New Roman" w:hAnsi="Times New Roman"/>
          <w:b/>
          <w:sz w:val="28"/>
          <w:szCs w:val="28"/>
          <w:lang w:val="en-US"/>
        </w:rPr>
      </w:pPr>
    </w:p>
    <w:p w:rsidR="00F676C8" w:rsidRDefault="00F676C8">
      <w:pPr>
        <w:rPr>
          <w:rFonts w:ascii="Times New Roman" w:hAnsi="Times New Roman"/>
          <w:b/>
          <w:sz w:val="28"/>
          <w:szCs w:val="28"/>
          <w:lang w:val="en-US"/>
        </w:rPr>
      </w:pPr>
    </w:p>
    <w:p w:rsidR="00F676C8" w:rsidRDefault="00F676C8">
      <w:pPr>
        <w:rPr>
          <w:rFonts w:ascii="Times New Roman" w:hAnsi="Times New Roman"/>
          <w:b/>
          <w:sz w:val="28"/>
          <w:szCs w:val="28"/>
          <w:lang w:val="en-US"/>
        </w:rPr>
      </w:pPr>
    </w:p>
    <w:p w:rsidR="00397C92" w:rsidRPr="00397C92" w:rsidRDefault="00397C92" w:rsidP="00397C92">
      <w:pPr>
        <w:spacing w:after="0" w:line="240" w:lineRule="auto"/>
        <w:rPr>
          <w:rFonts w:ascii="Times New Roman" w:hAnsi="Times New Roman"/>
          <w:sz w:val="16"/>
          <w:szCs w:val="16"/>
          <w:lang w:val="en-US"/>
        </w:rPr>
      </w:pPr>
      <w:r w:rsidRPr="00397C92">
        <w:rPr>
          <w:rFonts w:ascii="Times New Roman" w:hAnsi="Times New Roman"/>
          <w:sz w:val="16"/>
          <w:szCs w:val="16"/>
          <w:lang w:val="en-US"/>
        </w:rPr>
        <w:t xml:space="preserve">Ex. </w:t>
      </w:r>
      <w:proofErr w:type="spellStart"/>
      <w:r w:rsidRPr="00397C92">
        <w:rPr>
          <w:rFonts w:ascii="Times New Roman" w:hAnsi="Times New Roman"/>
          <w:sz w:val="16"/>
          <w:szCs w:val="16"/>
          <w:lang w:val="en-US"/>
        </w:rPr>
        <w:t>Cravcesco</w:t>
      </w:r>
      <w:proofErr w:type="spellEnd"/>
      <w:r w:rsidRPr="00397C92">
        <w:rPr>
          <w:rFonts w:ascii="Times New Roman" w:hAnsi="Times New Roman"/>
          <w:sz w:val="16"/>
          <w:szCs w:val="16"/>
          <w:lang w:val="en-US"/>
        </w:rPr>
        <w:t xml:space="preserve"> Maria</w:t>
      </w:r>
    </w:p>
    <w:p w:rsidR="00397C92" w:rsidRPr="00397C92" w:rsidRDefault="00397C92" w:rsidP="00397C92">
      <w:pPr>
        <w:spacing w:after="0" w:line="240" w:lineRule="auto"/>
        <w:rPr>
          <w:rFonts w:ascii="Times New Roman" w:hAnsi="Times New Roman"/>
          <w:sz w:val="16"/>
          <w:szCs w:val="16"/>
          <w:lang w:val="en-US"/>
        </w:rPr>
      </w:pPr>
      <w:r w:rsidRPr="00397C92">
        <w:rPr>
          <w:rFonts w:ascii="Times New Roman" w:hAnsi="Times New Roman"/>
          <w:sz w:val="16"/>
          <w:szCs w:val="16"/>
          <w:lang w:val="en-US"/>
        </w:rPr>
        <w:t>Tel.022-204-522</w:t>
      </w:r>
    </w:p>
    <w:sectPr w:rsidR="00397C92" w:rsidRPr="00397C92" w:rsidSect="00397C92">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983"/>
    <w:multiLevelType w:val="hybridMultilevel"/>
    <w:tmpl w:val="A5146586"/>
    <w:lvl w:ilvl="0" w:tplc="82FC8C1E">
      <w:numFmt w:val="bullet"/>
      <w:lvlText w:val="-"/>
      <w:lvlJc w:val="left"/>
      <w:pPr>
        <w:ind w:left="1215" w:hanging="360"/>
      </w:pPr>
      <w:rPr>
        <w:rFonts w:ascii="Times New Roman" w:eastAsia="Times New Roman" w:hAnsi="Times New Roman" w:cs="Times New Roman"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1">
    <w:nsid w:val="05803818"/>
    <w:multiLevelType w:val="hybridMultilevel"/>
    <w:tmpl w:val="FAF664DA"/>
    <w:lvl w:ilvl="0" w:tplc="4A82CBD4">
      <w:start w:val="1"/>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562577"/>
    <w:multiLevelType w:val="hybridMultilevel"/>
    <w:tmpl w:val="F78C4842"/>
    <w:lvl w:ilvl="0" w:tplc="74B8213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D741454"/>
    <w:multiLevelType w:val="hybridMultilevel"/>
    <w:tmpl w:val="1200F898"/>
    <w:lvl w:ilvl="0" w:tplc="82FC8C1E">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nsid w:val="26594B72"/>
    <w:multiLevelType w:val="hybridMultilevel"/>
    <w:tmpl w:val="8ED8874E"/>
    <w:lvl w:ilvl="0" w:tplc="42F07AE8">
      <w:start w:val="1"/>
      <w:numFmt w:val="decimal"/>
      <w:lvlText w:val="%1)"/>
      <w:lvlJc w:val="left"/>
      <w:pPr>
        <w:ind w:left="1350" w:hanging="360"/>
      </w:pPr>
      <w:rPr>
        <w:b w:val="0"/>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5">
    <w:nsid w:val="31B64845"/>
    <w:multiLevelType w:val="hybridMultilevel"/>
    <w:tmpl w:val="9350E6BE"/>
    <w:lvl w:ilvl="0" w:tplc="04090017">
      <w:start w:val="1"/>
      <w:numFmt w:val="lowerLetter"/>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6">
    <w:nsid w:val="397A317C"/>
    <w:multiLevelType w:val="hybridMultilevel"/>
    <w:tmpl w:val="4D8EB000"/>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nsid w:val="463A659F"/>
    <w:multiLevelType w:val="hybridMultilevel"/>
    <w:tmpl w:val="A85686DE"/>
    <w:lvl w:ilvl="0" w:tplc="582AD8A6">
      <w:start w:val="2"/>
      <w:numFmt w:val="bullet"/>
      <w:lvlText w:val="-"/>
      <w:lvlJc w:val="left"/>
      <w:pPr>
        <w:ind w:left="795" w:hanging="360"/>
      </w:pPr>
      <w:rPr>
        <w:rFonts w:ascii="Calibri" w:eastAsia="Times New Roman" w:hAnsi="Calibri" w:hint="default"/>
        <w:color w:val="000000"/>
        <w:sz w:val="22"/>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8">
    <w:nsid w:val="52B36707"/>
    <w:multiLevelType w:val="multilevel"/>
    <w:tmpl w:val="7DD25AF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2"/>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5"/>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2"/>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decimal"/>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30"/>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numFmt w:val="decimal"/>
      <w:lvlText w:val=""/>
      <w:lvlJc w:val="left"/>
    </w:lvl>
  </w:abstractNum>
  <w:abstractNum w:abstractNumId="9">
    <w:nsid w:val="683B5ACF"/>
    <w:multiLevelType w:val="hybridMultilevel"/>
    <w:tmpl w:val="8DF2EE9A"/>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757"/>
        </w:tabs>
        <w:ind w:left="757"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nsid w:val="768C39F3"/>
    <w:multiLevelType w:val="hybridMultilevel"/>
    <w:tmpl w:val="1E22418A"/>
    <w:lvl w:ilvl="0" w:tplc="04090017">
      <w:start w:val="1"/>
      <w:numFmt w:val="lowerLetter"/>
      <w:lvlText w:val="%1)"/>
      <w:lvlJc w:val="left"/>
      <w:pPr>
        <w:ind w:left="1430" w:hanging="360"/>
      </w:p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num w:numId="1">
    <w:abstractNumId w:val="9"/>
  </w:num>
  <w:num w:numId="2">
    <w:abstractNumId w:val="10"/>
  </w:num>
  <w:num w:numId="3">
    <w:abstractNumId w:val="1"/>
  </w:num>
  <w:num w:numId="4">
    <w:abstractNumId w:val="5"/>
  </w:num>
  <w:num w:numId="5">
    <w:abstractNumId w:val="8"/>
  </w:num>
  <w:num w:numId="6">
    <w:abstractNumId w:val="7"/>
  </w:num>
  <w:num w:numId="7">
    <w:abstractNumId w:val="3"/>
  </w:num>
  <w:num w:numId="8">
    <w:abstractNumId w:val="4"/>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0CD"/>
    <w:rsid w:val="000227A2"/>
    <w:rsid w:val="00036471"/>
    <w:rsid w:val="000A18A9"/>
    <w:rsid w:val="000C3683"/>
    <w:rsid w:val="00125C51"/>
    <w:rsid w:val="00186B47"/>
    <w:rsid w:val="001B5E05"/>
    <w:rsid w:val="002350CD"/>
    <w:rsid w:val="0026548D"/>
    <w:rsid w:val="002B0894"/>
    <w:rsid w:val="002F7C1D"/>
    <w:rsid w:val="002F7DE9"/>
    <w:rsid w:val="00351C35"/>
    <w:rsid w:val="00397C92"/>
    <w:rsid w:val="003E4D9A"/>
    <w:rsid w:val="003F1B73"/>
    <w:rsid w:val="00451DF6"/>
    <w:rsid w:val="00497DDF"/>
    <w:rsid w:val="004B3EB8"/>
    <w:rsid w:val="004F046B"/>
    <w:rsid w:val="00562528"/>
    <w:rsid w:val="005E6573"/>
    <w:rsid w:val="005E7EDC"/>
    <w:rsid w:val="00696F40"/>
    <w:rsid w:val="006B2EFE"/>
    <w:rsid w:val="00776522"/>
    <w:rsid w:val="00783AD5"/>
    <w:rsid w:val="0079406B"/>
    <w:rsid w:val="007E7782"/>
    <w:rsid w:val="008407D6"/>
    <w:rsid w:val="008A235C"/>
    <w:rsid w:val="009437B6"/>
    <w:rsid w:val="00A14F45"/>
    <w:rsid w:val="00A42FFF"/>
    <w:rsid w:val="00AA0F13"/>
    <w:rsid w:val="00AC379B"/>
    <w:rsid w:val="00AF61D7"/>
    <w:rsid w:val="00B30948"/>
    <w:rsid w:val="00BB3286"/>
    <w:rsid w:val="00C03219"/>
    <w:rsid w:val="00C434C0"/>
    <w:rsid w:val="00CB7566"/>
    <w:rsid w:val="00CE6523"/>
    <w:rsid w:val="00D24F46"/>
    <w:rsid w:val="00DA2473"/>
    <w:rsid w:val="00DB10EA"/>
    <w:rsid w:val="00DB1E03"/>
    <w:rsid w:val="00DB63C0"/>
    <w:rsid w:val="00DB67EC"/>
    <w:rsid w:val="00E6492E"/>
    <w:rsid w:val="00EA5034"/>
    <w:rsid w:val="00F04F8E"/>
    <w:rsid w:val="00F6684A"/>
    <w:rsid w:val="00F676C8"/>
    <w:rsid w:val="00F777C9"/>
    <w:rsid w:val="00FD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37426-E577-4071-BF23-D874678E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0CD"/>
    <w:pPr>
      <w:spacing w:after="200" w:line="276" w:lineRule="auto"/>
    </w:pPr>
    <w:rPr>
      <w:rFonts w:ascii="Calibri" w:eastAsia="Calibri" w:hAnsi="Calibri" w:cs="Times New Roman"/>
      <w:lang w:val="ru-RU" w:eastAsia="ru-RU"/>
    </w:rPr>
  </w:style>
  <w:style w:type="paragraph" w:styleId="4">
    <w:name w:val="heading 4"/>
    <w:basedOn w:val="a"/>
    <w:link w:val="40"/>
    <w:uiPriority w:val="9"/>
    <w:qFormat/>
    <w:rsid w:val="007E7782"/>
    <w:pPr>
      <w:spacing w:before="100" w:beforeAutospacing="1" w:after="100" w:afterAutospacing="1" w:line="240" w:lineRule="auto"/>
      <w:outlineLvl w:val="3"/>
    </w:pPr>
    <w:rPr>
      <w:rFonts w:ascii="Times New Roman" w:eastAsia="Times New Roman" w:hAnsi="Times New Roman"/>
      <w:b/>
      <w:bCs/>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
    <w:name w:val="cu"/>
    <w:basedOn w:val="a"/>
    <w:rsid w:val="00AC379B"/>
    <w:pPr>
      <w:spacing w:before="39" w:after="0" w:line="240" w:lineRule="auto"/>
      <w:ind w:left="1134" w:right="567" w:hanging="567"/>
      <w:jc w:val="both"/>
    </w:pPr>
    <w:rPr>
      <w:rFonts w:ascii="Times New Roman" w:eastAsia="Times New Roman" w:hAnsi="Times New Roman"/>
      <w:noProof/>
      <w:sz w:val="20"/>
      <w:szCs w:val="20"/>
      <w:lang w:val="ro-RO"/>
    </w:rPr>
  </w:style>
  <w:style w:type="character" w:customStyle="1" w:styleId="a3">
    <w:name w:val="Основной текст_"/>
    <w:basedOn w:val="a0"/>
    <w:link w:val="1"/>
    <w:rsid w:val="00AC379B"/>
    <w:rPr>
      <w:rFonts w:ascii="Palatino Linotype" w:eastAsia="Palatino Linotype" w:hAnsi="Palatino Linotype" w:cs="Palatino Linotype"/>
      <w:sz w:val="15"/>
      <w:szCs w:val="15"/>
      <w:shd w:val="clear" w:color="auto" w:fill="FFFFFF"/>
    </w:rPr>
  </w:style>
  <w:style w:type="paragraph" w:customStyle="1" w:styleId="1">
    <w:name w:val="Основной текст1"/>
    <w:basedOn w:val="a"/>
    <w:link w:val="a3"/>
    <w:rsid w:val="00AC379B"/>
    <w:pPr>
      <w:shd w:val="clear" w:color="auto" w:fill="FFFFFF"/>
      <w:spacing w:before="420" w:after="420" w:line="0" w:lineRule="atLeast"/>
      <w:ind w:hanging="540"/>
      <w:jc w:val="both"/>
    </w:pPr>
    <w:rPr>
      <w:rFonts w:ascii="Palatino Linotype" w:eastAsia="Palatino Linotype" w:hAnsi="Palatino Linotype" w:cs="Palatino Linotype"/>
      <w:sz w:val="15"/>
      <w:szCs w:val="15"/>
      <w:lang w:val="en-US" w:eastAsia="en-US"/>
    </w:rPr>
  </w:style>
  <w:style w:type="paragraph" w:customStyle="1" w:styleId="Normal2">
    <w:name w:val="Normal2"/>
    <w:rsid w:val="00AF61D7"/>
    <w:pPr>
      <w:spacing w:after="200" w:line="276" w:lineRule="auto"/>
    </w:pPr>
    <w:rPr>
      <w:rFonts w:ascii="Calibri" w:eastAsia="Times New Roman" w:hAnsi="Calibri" w:cs="Calibri"/>
      <w:color w:val="000000"/>
      <w:lang w:val="ro-RO" w:eastAsia="zh-CN"/>
    </w:rPr>
  </w:style>
  <w:style w:type="paragraph" w:styleId="a4">
    <w:name w:val="Normal (Web)"/>
    <w:basedOn w:val="a"/>
    <w:uiPriority w:val="99"/>
    <w:unhideWhenUsed/>
    <w:rsid w:val="009437B6"/>
    <w:pPr>
      <w:spacing w:after="0" w:line="240" w:lineRule="auto"/>
      <w:ind w:firstLine="567"/>
      <w:jc w:val="both"/>
    </w:pPr>
    <w:rPr>
      <w:rFonts w:ascii="Times New Roman" w:eastAsia="Times New Roman" w:hAnsi="Times New Roman"/>
      <w:sz w:val="24"/>
      <w:szCs w:val="24"/>
    </w:rPr>
  </w:style>
  <w:style w:type="character" w:styleId="a5">
    <w:name w:val="Strong"/>
    <w:basedOn w:val="a0"/>
    <w:uiPriority w:val="22"/>
    <w:qFormat/>
    <w:rsid w:val="009437B6"/>
    <w:rPr>
      <w:b/>
      <w:bCs/>
    </w:rPr>
  </w:style>
  <w:style w:type="character" w:customStyle="1" w:styleId="Bodytext3">
    <w:name w:val="Body text (3)"/>
    <w:rsid w:val="009437B6"/>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styleId="a6">
    <w:name w:val="Hyperlink"/>
    <w:basedOn w:val="a0"/>
    <w:uiPriority w:val="99"/>
    <w:unhideWhenUsed/>
    <w:rsid w:val="0026548D"/>
    <w:rPr>
      <w:color w:val="0563C1" w:themeColor="hyperlink"/>
      <w:u w:val="single"/>
    </w:rPr>
  </w:style>
  <w:style w:type="character" w:customStyle="1" w:styleId="40">
    <w:name w:val="Заголовок 4 Знак"/>
    <w:basedOn w:val="a0"/>
    <w:link w:val="4"/>
    <w:uiPriority w:val="9"/>
    <w:rsid w:val="007E7782"/>
    <w:rPr>
      <w:rFonts w:ascii="Times New Roman" w:eastAsia="Times New Roman" w:hAnsi="Times New Roman" w:cs="Times New Roman"/>
      <w:b/>
      <w:bCs/>
      <w:sz w:val="24"/>
      <w:szCs w:val="24"/>
      <w:lang w:val="ro-RO" w:eastAsia="ro-RO"/>
    </w:rPr>
  </w:style>
  <w:style w:type="paragraph" w:styleId="a7">
    <w:name w:val="Balloon Text"/>
    <w:basedOn w:val="a"/>
    <w:link w:val="a8"/>
    <w:uiPriority w:val="99"/>
    <w:semiHidden/>
    <w:unhideWhenUsed/>
    <w:rsid w:val="000A18A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A18A9"/>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75481">
      <w:bodyDiv w:val="1"/>
      <w:marLeft w:val="0"/>
      <w:marRight w:val="0"/>
      <w:marTop w:val="0"/>
      <w:marBottom w:val="0"/>
      <w:divBdr>
        <w:top w:val="none" w:sz="0" w:space="0" w:color="auto"/>
        <w:left w:val="none" w:sz="0" w:space="0" w:color="auto"/>
        <w:bottom w:val="none" w:sz="0" w:space="0" w:color="auto"/>
        <w:right w:val="none" w:sz="0" w:space="0" w:color="auto"/>
      </w:divBdr>
    </w:div>
    <w:div w:id="1571115259">
      <w:bodyDiv w:val="1"/>
      <w:marLeft w:val="0"/>
      <w:marRight w:val="0"/>
      <w:marTop w:val="0"/>
      <w:marBottom w:val="0"/>
      <w:divBdr>
        <w:top w:val="none" w:sz="0" w:space="0" w:color="auto"/>
        <w:left w:val="none" w:sz="0" w:space="0" w:color="auto"/>
        <w:bottom w:val="none" w:sz="0" w:space="0" w:color="auto"/>
        <w:right w:val="none" w:sz="0" w:space="0" w:color="auto"/>
      </w:divBdr>
    </w:div>
    <w:div w:id="208309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6</Pages>
  <Words>2202</Words>
  <Characters>12772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cp:lastPrinted>2020-03-10T11:45:00Z</cp:lastPrinted>
  <dcterms:created xsi:type="dcterms:W3CDTF">2020-01-11T12:44:00Z</dcterms:created>
  <dcterms:modified xsi:type="dcterms:W3CDTF">2020-03-18T08:31:00Z</dcterms:modified>
</cp:coreProperties>
</file>