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859" w:rsidRPr="0070228C" w:rsidRDefault="00B46859" w:rsidP="007022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B46859" w:rsidRPr="0070228C" w:rsidRDefault="00B46859" w:rsidP="00B468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u w:val="single"/>
          <w:lang w:val="ro-RO" w:eastAsia="ru-RU"/>
        </w:rPr>
      </w:pPr>
      <w:r w:rsidRPr="0070228C">
        <w:rPr>
          <w:rFonts w:ascii="Times New Roman" w:eastAsia="Times New Roman" w:hAnsi="Times New Roman" w:cs="Times New Roman"/>
          <w:b/>
          <w:sz w:val="18"/>
          <w:szCs w:val="18"/>
          <w:u w:val="single"/>
          <w:lang w:val="ro-RO" w:eastAsia="ru-RU"/>
        </w:rPr>
        <w:t>PROIECT</w:t>
      </w:r>
    </w:p>
    <w:p w:rsidR="00B46859" w:rsidRPr="0070228C" w:rsidRDefault="00B46859" w:rsidP="00B46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B46859" w:rsidRPr="0070228C" w:rsidRDefault="00B46859" w:rsidP="00B46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o-RO" w:eastAsia="ru-RU"/>
        </w:rPr>
      </w:pPr>
    </w:p>
    <w:p w:rsidR="00B46859" w:rsidRPr="0070228C" w:rsidRDefault="00B46859" w:rsidP="00B46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o-RO" w:eastAsia="ru-RU"/>
        </w:rPr>
      </w:pPr>
    </w:p>
    <w:p w:rsidR="00B46859" w:rsidRPr="0070228C" w:rsidRDefault="00B46859" w:rsidP="00B46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70228C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GUVERNUL REPUBLICII MOLDOVA</w:t>
      </w:r>
    </w:p>
    <w:p w:rsidR="00B46859" w:rsidRPr="0070228C" w:rsidRDefault="00B46859" w:rsidP="00B46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B46859" w:rsidRPr="0070228C" w:rsidRDefault="00B46859" w:rsidP="00B46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70228C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                     HOTĂRÎRE </w:t>
      </w:r>
      <w:proofErr w:type="spellStart"/>
      <w:r w:rsidRPr="0070228C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nr.________din</w:t>
      </w:r>
      <w:proofErr w:type="spellEnd"/>
      <w:r w:rsidRPr="0070228C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 __________</w:t>
      </w:r>
    </w:p>
    <w:p w:rsidR="00B46859" w:rsidRPr="0070228C" w:rsidRDefault="00B46859" w:rsidP="00B46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B46859" w:rsidRPr="0070228C" w:rsidRDefault="00352C28" w:rsidP="00B46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70228C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Chișinău</w:t>
      </w:r>
    </w:p>
    <w:p w:rsidR="00B46859" w:rsidRPr="0070228C" w:rsidRDefault="00B46859" w:rsidP="00B46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2F76CD" w:rsidRPr="0070228C" w:rsidRDefault="00B46859" w:rsidP="00B4685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70228C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cu privire la </w:t>
      </w:r>
      <w:r w:rsidR="002F76CD" w:rsidRPr="0070228C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transmiterea unor bunuri</w:t>
      </w:r>
    </w:p>
    <w:p w:rsidR="00B46859" w:rsidRPr="0070228C" w:rsidRDefault="00B46859" w:rsidP="00B4685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B46859" w:rsidRPr="0070228C" w:rsidRDefault="00B46859" w:rsidP="00B46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B46859" w:rsidRPr="0070228C" w:rsidRDefault="00B46859" w:rsidP="00B468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18"/>
          <w:szCs w:val="18"/>
          <w:lang w:val="ro-RO" w:eastAsia="zh-CN"/>
        </w:rPr>
      </w:pPr>
    </w:p>
    <w:p w:rsidR="00B46859" w:rsidRPr="0070228C" w:rsidRDefault="00B46859" w:rsidP="00004B68">
      <w:pPr>
        <w:spacing w:after="0" w:line="36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5"/>
          <w:szCs w:val="25"/>
          <w:lang w:val="ro-RO"/>
        </w:rPr>
      </w:pPr>
      <w:r w:rsidRPr="0070228C">
        <w:rPr>
          <w:rFonts w:ascii="Times New Roman" w:eastAsia="MS Mincho" w:hAnsi="Times New Roman" w:cs="Times New Roman"/>
          <w:color w:val="000000"/>
          <w:sz w:val="25"/>
          <w:szCs w:val="25"/>
          <w:lang w:val="ro-RO"/>
        </w:rPr>
        <w:t>În teme</w:t>
      </w:r>
      <w:r w:rsidR="002F76CD" w:rsidRPr="0070228C">
        <w:rPr>
          <w:rFonts w:ascii="Times New Roman" w:eastAsia="MS Mincho" w:hAnsi="Times New Roman" w:cs="Times New Roman"/>
          <w:color w:val="000000"/>
          <w:sz w:val="25"/>
          <w:szCs w:val="25"/>
          <w:lang w:val="ro-RO"/>
        </w:rPr>
        <w:t xml:space="preserve">iul </w:t>
      </w:r>
      <w:r w:rsidR="00565207" w:rsidRPr="0070228C">
        <w:rPr>
          <w:rFonts w:ascii="Times New Roman" w:eastAsia="MS Mincho" w:hAnsi="Times New Roman" w:cs="Times New Roman"/>
          <w:color w:val="000000"/>
          <w:sz w:val="25"/>
          <w:szCs w:val="25"/>
          <w:lang w:val="ro-RO"/>
        </w:rPr>
        <w:t xml:space="preserve">art. 5 lit. c), </w:t>
      </w:r>
      <w:r w:rsidR="002F76CD" w:rsidRPr="0070228C">
        <w:rPr>
          <w:rFonts w:ascii="Times New Roman" w:eastAsia="MS Mincho" w:hAnsi="Times New Roman" w:cs="Times New Roman"/>
          <w:color w:val="000000"/>
          <w:sz w:val="25"/>
          <w:szCs w:val="25"/>
          <w:lang w:val="ro-RO"/>
        </w:rPr>
        <w:t>art.6 lit. h) și art.7 lit.</w:t>
      </w:r>
      <w:r w:rsidR="00352C28">
        <w:rPr>
          <w:rFonts w:ascii="Times New Roman" w:eastAsia="MS Mincho" w:hAnsi="Times New Roman" w:cs="Times New Roman"/>
          <w:color w:val="000000"/>
          <w:sz w:val="25"/>
          <w:szCs w:val="25"/>
          <w:lang w:val="ro-RO"/>
        </w:rPr>
        <w:t xml:space="preserve"> </w:t>
      </w:r>
      <w:r w:rsidR="002F76CD" w:rsidRPr="0070228C">
        <w:rPr>
          <w:rFonts w:ascii="Times New Roman" w:eastAsia="MS Mincho" w:hAnsi="Times New Roman" w:cs="Times New Roman"/>
          <w:color w:val="000000"/>
          <w:sz w:val="25"/>
          <w:szCs w:val="25"/>
          <w:lang w:val="ro-RO"/>
        </w:rPr>
        <w:t>r</w:t>
      </w:r>
      <w:r w:rsidRPr="0070228C">
        <w:rPr>
          <w:rFonts w:ascii="Times New Roman" w:eastAsia="MS Mincho" w:hAnsi="Times New Roman" w:cs="Times New Roman"/>
          <w:color w:val="000000"/>
          <w:sz w:val="25"/>
          <w:szCs w:val="25"/>
          <w:lang w:val="ro-RO"/>
        </w:rPr>
        <w:t>) din Legea nr.136 din 07 iulie 2017 cu privire la Guvern (Monitorul Oficial al Republicii Moldova, 2017, nr. 252, art.41</w:t>
      </w:r>
      <w:r w:rsidR="00565207" w:rsidRPr="0070228C">
        <w:rPr>
          <w:rFonts w:ascii="Times New Roman" w:eastAsia="MS Mincho" w:hAnsi="Times New Roman" w:cs="Times New Roman"/>
          <w:color w:val="000000"/>
          <w:sz w:val="25"/>
          <w:szCs w:val="25"/>
          <w:lang w:val="ro-RO"/>
        </w:rPr>
        <w:t>2), cu modificările ulterioare</w:t>
      </w:r>
      <w:r w:rsidRPr="0070228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, Guvernul</w:t>
      </w:r>
    </w:p>
    <w:p w:rsidR="00004B68" w:rsidRPr="0070228C" w:rsidRDefault="00B46859" w:rsidP="00565207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70228C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HOTĂRĂŞTE:</w:t>
      </w:r>
    </w:p>
    <w:p w:rsidR="00565207" w:rsidRPr="0070228C" w:rsidRDefault="00565207" w:rsidP="00565207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004B68" w:rsidRPr="0070228C" w:rsidRDefault="00004B68" w:rsidP="00004B6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70228C">
        <w:rPr>
          <w:rFonts w:ascii="Times New Roman" w:eastAsia="Times New Roman" w:hAnsi="Times New Roman" w:cs="Times New Roman"/>
          <w:sz w:val="25"/>
          <w:szCs w:val="25"/>
          <w:lang w:val="ro-RO" w:eastAsia="ru-RU"/>
        </w:rPr>
        <w:t>Se transmit,</w:t>
      </w:r>
      <w:r w:rsidR="00060542">
        <w:rPr>
          <w:rFonts w:ascii="Times New Roman" w:eastAsia="Times New Roman" w:hAnsi="Times New Roman" w:cs="Times New Roman"/>
          <w:sz w:val="25"/>
          <w:szCs w:val="25"/>
          <w:lang w:val="ro-RO" w:eastAsia="ru-RU"/>
        </w:rPr>
        <w:t xml:space="preserve"> cu titlu gratuit</w:t>
      </w:r>
      <w:r w:rsidR="00E71163">
        <w:rPr>
          <w:rFonts w:ascii="Times New Roman" w:eastAsia="Times New Roman" w:hAnsi="Times New Roman" w:cs="Times New Roman"/>
          <w:sz w:val="25"/>
          <w:szCs w:val="25"/>
          <w:lang w:val="ro-RO" w:eastAsia="ru-RU"/>
        </w:rPr>
        <w:t>, proprietate</w:t>
      </w:r>
      <w:r w:rsidRPr="0070228C">
        <w:rPr>
          <w:rFonts w:ascii="Times New Roman" w:eastAsia="Times New Roman" w:hAnsi="Times New Roman" w:cs="Times New Roman"/>
          <w:sz w:val="25"/>
          <w:szCs w:val="25"/>
          <w:lang w:val="ro-RO" w:eastAsia="ru-RU"/>
        </w:rPr>
        <w:t xml:space="preserve"> publică a statului,</w:t>
      </w:r>
      <w:r w:rsidR="00E71163">
        <w:rPr>
          <w:rFonts w:ascii="Times New Roman" w:eastAsia="Times New Roman" w:hAnsi="Times New Roman" w:cs="Times New Roman"/>
          <w:sz w:val="25"/>
          <w:szCs w:val="25"/>
          <w:lang w:val="ro-RO" w:eastAsia="ru-RU"/>
        </w:rPr>
        <w:t xml:space="preserve"> din gestiunea</w:t>
      </w:r>
      <w:r w:rsidRPr="0070228C">
        <w:rPr>
          <w:rFonts w:ascii="Times New Roman" w:eastAsia="Times New Roman" w:hAnsi="Times New Roman" w:cs="Times New Roman"/>
          <w:sz w:val="25"/>
          <w:szCs w:val="25"/>
          <w:lang w:val="ro-RO" w:eastAsia="ru-RU"/>
        </w:rPr>
        <w:t xml:space="preserve"> </w:t>
      </w:r>
      <w:r w:rsidR="002F76CD" w:rsidRPr="0070228C">
        <w:rPr>
          <w:rFonts w:ascii="Times New Roman" w:eastAsia="Times New Roman" w:hAnsi="Times New Roman" w:cs="Times New Roman"/>
          <w:sz w:val="25"/>
          <w:szCs w:val="25"/>
          <w:lang w:val="ro-RO" w:eastAsia="ru-RU"/>
        </w:rPr>
        <w:t>Serviciului Fiscal de Stat</w:t>
      </w:r>
      <w:r w:rsidRPr="0070228C">
        <w:rPr>
          <w:rFonts w:ascii="Times New Roman" w:eastAsia="Times New Roman" w:hAnsi="Times New Roman" w:cs="Times New Roman"/>
          <w:sz w:val="25"/>
          <w:szCs w:val="25"/>
          <w:lang w:val="ro-RO" w:eastAsia="ru-RU"/>
        </w:rPr>
        <w:t>, în</w:t>
      </w:r>
      <w:r w:rsidR="00E71163">
        <w:rPr>
          <w:rFonts w:ascii="Times New Roman" w:eastAsia="Times New Roman" w:hAnsi="Times New Roman" w:cs="Times New Roman"/>
          <w:sz w:val="25"/>
          <w:szCs w:val="25"/>
          <w:lang w:val="ro-RO" w:eastAsia="ru-RU"/>
        </w:rPr>
        <w:t xml:space="preserve"> gestiune</w:t>
      </w:r>
      <w:r w:rsidR="00060542">
        <w:rPr>
          <w:rFonts w:ascii="Times New Roman" w:eastAsia="Times New Roman" w:hAnsi="Times New Roman" w:cs="Times New Roman"/>
          <w:sz w:val="25"/>
          <w:szCs w:val="25"/>
          <w:lang w:val="ro-RO" w:eastAsia="ru-RU"/>
        </w:rPr>
        <w:t>a Ministerului Afacerilor Interne</w:t>
      </w:r>
      <w:r w:rsidR="002F76CD" w:rsidRPr="0070228C">
        <w:rPr>
          <w:rFonts w:ascii="Times New Roman" w:eastAsia="Times New Roman" w:hAnsi="Times New Roman" w:cs="Times New Roman"/>
          <w:sz w:val="25"/>
          <w:szCs w:val="25"/>
          <w:lang w:val="ro-RO" w:eastAsia="ru-RU"/>
        </w:rPr>
        <w:t xml:space="preserve">, </w:t>
      </w:r>
      <w:r w:rsidRPr="0070228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bunurile prevăzute în anexă.</w:t>
      </w:r>
    </w:p>
    <w:p w:rsidR="002F76CD" w:rsidRPr="0070228C" w:rsidRDefault="002F76CD" w:rsidP="002F76C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2F76C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Prin derogare de la </w:t>
      </w:r>
      <w:r w:rsidRPr="0070228C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 xml:space="preserve">Regulamentul cu privire la modul de </w:t>
      </w:r>
      <w:r w:rsidR="00565207" w:rsidRPr="0070228C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evidență</w:t>
      </w:r>
      <w:r w:rsidRPr="0070228C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, evaluare</w:t>
      </w:r>
      <w:r w:rsidRPr="0070228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proofErr w:type="spellStart"/>
      <w:r w:rsidRPr="0070228C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şi</w:t>
      </w:r>
      <w:proofErr w:type="spellEnd"/>
      <w:r w:rsidRPr="0070228C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 xml:space="preserve"> </w:t>
      </w:r>
      <w:r w:rsidR="00565207" w:rsidRPr="0070228C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vânzare</w:t>
      </w:r>
      <w:r w:rsidRPr="0070228C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 xml:space="preserve"> a bunurilor confiscate, fără </w:t>
      </w:r>
      <w:r w:rsidR="00565207" w:rsidRPr="0070228C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stăpân</w:t>
      </w:r>
      <w:r w:rsidRPr="0070228C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 xml:space="preserve">, sechestrate </w:t>
      </w:r>
      <w:r w:rsidR="00565207" w:rsidRPr="0070228C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ușor</w:t>
      </w:r>
      <w:r w:rsidRPr="0070228C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 xml:space="preserve"> alterabile</w:t>
      </w:r>
      <w:r w:rsidRPr="0070228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Pr="0070228C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sau cu termen de păstrare limitat, a corpurilor delicte, a bunurilor</w:t>
      </w:r>
      <w:r w:rsidRPr="0070228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Pr="0070228C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 xml:space="preserve">trecute în posesia statului cu drept de succesiune </w:t>
      </w:r>
      <w:proofErr w:type="spellStart"/>
      <w:r w:rsidRPr="0070228C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şi</w:t>
      </w:r>
      <w:proofErr w:type="spellEnd"/>
      <w:r w:rsidRPr="0070228C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 xml:space="preserve"> a comorilor, aprobat prin </w:t>
      </w:r>
      <w:r w:rsidR="00565207" w:rsidRPr="0070228C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Hotărârea</w:t>
      </w:r>
      <w:r w:rsidRPr="0070228C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 xml:space="preserve"> </w:t>
      </w:r>
      <w:r w:rsidR="00565207" w:rsidRPr="0070228C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Guvernului</w:t>
      </w:r>
      <w:r w:rsidRPr="0070228C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 xml:space="preserve"> nr. 972/2001 </w:t>
      </w:r>
      <w:r w:rsidRPr="002F76C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(Monitorul Ofi</w:t>
      </w:r>
      <w:r w:rsidRPr="0070228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cial al Republicii Moldova, 2001, nr.112-113, art.1021</w:t>
      </w:r>
      <w:r w:rsidRPr="002F76C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),</w:t>
      </w:r>
      <w:r w:rsidRPr="0070228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Serviciul Fiscal de Stat va asigura transmiterea </w:t>
      </w:r>
      <w:r w:rsidR="00565207" w:rsidRPr="0070228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bunurilor prevăzute</w:t>
      </w:r>
      <w:r w:rsidR="00060542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în anexă, Ministerului Afacerilor Interne</w:t>
      </w:r>
      <w:r w:rsidR="00E7116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.</w:t>
      </w:r>
    </w:p>
    <w:p w:rsidR="00B46859" w:rsidRPr="0070228C" w:rsidRDefault="00B46859" w:rsidP="0056520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70228C">
        <w:rPr>
          <w:rFonts w:ascii="Times New Roman" w:eastAsia="Times New Roman" w:hAnsi="Times New Roman" w:cs="Times New Roman"/>
          <w:sz w:val="25"/>
          <w:szCs w:val="25"/>
          <w:lang w:val="ro-RO" w:eastAsia="zh-CN"/>
        </w:rPr>
        <w:t xml:space="preserve">Prezenta </w:t>
      </w:r>
      <w:r w:rsidR="00565207" w:rsidRPr="0070228C">
        <w:rPr>
          <w:rFonts w:ascii="Times New Roman" w:eastAsia="Times New Roman" w:hAnsi="Times New Roman" w:cs="Times New Roman"/>
          <w:sz w:val="25"/>
          <w:szCs w:val="25"/>
          <w:lang w:val="ro-RO" w:eastAsia="zh-CN"/>
        </w:rPr>
        <w:t>hotărâre</w:t>
      </w:r>
      <w:r w:rsidRPr="0070228C">
        <w:rPr>
          <w:rFonts w:ascii="Times New Roman" w:eastAsia="Times New Roman" w:hAnsi="Times New Roman" w:cs="Times New Roman"/>
          <w:sz w:val="25"/>
          <w:szCs w:val="25"/>
          <w:lang w:val="ro-RO" w:eastAsia="zh-CN"/>
        </w:rPr>
        <w:t xml:space="preserve"> intră în vigoare la data publicării.</w:t>
      </w:r>
    </w:p>
    <w:p w:rsidR="00B46859" w:rsidRPr="0070228C" w:rsidRDefault="00B46859" w:rsidP="00B468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zh-CN"/>
        </w:rPr>
      </w:pPr>
    </w:p>
    <w:p w:rsidR="00B46859" w:rsidRPr="0070228C" w:rsidRDefault="00B46859" w:rsidP="00565207">
      <w:pPr>
        <w:tabs>
          <w:tab w:val="left" w:pos="23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B46859" w:rsidRPr="0070228C" w:rsidRDefault="00B46859" w:rsidP="00B46859">
      <w:pPr>
        <w:tabs>
          <w:tab w:val="left" w:pos="235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70228C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PRIM-MINISTRU                                                                Ion CHICU</w:t>
      </w:r>
    </w:p>
    <w:p w:rsidR="00B46859" w:rsidRPr="0070228C" w:rsidRDefault="00B46859" w:rsidP="00B4685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:rsidR="00B46859" w:rsidRPr="0070228C" w:rsidRDefault="00B46859" w:rsidP="0056520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0"/>
          <w:szCs w:val="20"/>
          <w:lang w:val="ro-RO" w:eastAsia="ru-RU"/>
        </w:rPr>
      </w:pPr>
    </w:p>
    <w:p w:rsidR="00B46859" w:rsidRPr="0070228C" w:rsidRDefault="00B46859" w:rsidP="00B46859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70228C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      Contrasemnează:</w:t>
      </w:r>
    </w:p>
    <w:p w:rsidR="00B46859" w:rsidRDefault="00B46859" w:rsidP="00B46859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:rsidR="0070228C" w:rsidRPr="0070228C" w:rsidRDefault="0070228C" w:rsidP="00B46859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:rsidR="00B46859" w:rsidRPr="0070228C" w:rsidRDefault="00B46859" w:rsidP="00B46859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70228C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       Viceprim-ministru,                                                          </w:t>
      </w:r>
    </w:p>
    <w:p w:rsidR="00B46859" w:rsidRPr="0070228C" w:rsidRDefault="00B46859" w:rsidP="00B46859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70228C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  <w:t xml:space="preserve">                          </w:t>
      </w:r>
    </w:p>
    <w:p w:rsidR="00B46859" w:rsidRPr="0070228C" w:rsidRDefault="00B46859" w:rsidP="0056520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70228C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       Ministru al Finanțelor                                                     Serghei PUȘCUȚA</w:t>
      </w:r>
    </w:p>
    <w:p w:rsidR="0070228C" w:rsidRDefault="00B46859" w:rsidP="001815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70228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 </w:t>
      </w:r>
    </w:p>
    <w:p w:rsidR="00E71163" w:rsidRPr="0070228C" w:rsidRDefault="00E71163" w:rsidP="001815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B46859" w:rsidRPr="0070228C" w:rsidRDefault="00B46859" w:rsidP="00B468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70228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lastRenderedPageBreak/>
        <w:t>Anexă</w:t>
      </w:r>
    </w:p>
    <w:p w:rsidR="00B46859" w:rsidRPr="0070228C" w:rsidRDefault="00B46859" w:rsidP="00B468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70228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la </w:t>
      </w:r>
      <w:r w:rsidR="009F4D02" w:rsidRPr="0070228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Hotărârea</w:t>
      </w:r>
      <w:r w:rsidR="00565207" w:rsidRPr="0070228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Guvernului nr._______________</w:t>
      </w:r>
    </w:p>
    <w:p w:rsidR="00B46859" w:rsidRPr="0070228C" w:rsidRDefault="00B46859" w:rsidP="00B468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70228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 </w:t>
      </w:r>
    </w:p>
    <w:p w:rsidR="00B46859" w:rsidRPr="0070228C" w:rsidRDefault="00B46859" w:rsidP="00B468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70228C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LISTA</w:t>
      </w:r>
    </w:p>
    <w:p w:rsidR="00B46859" w:rsidRPr="0070228C" w:rsidRDefault="00B46859" w:rsidP="00B468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70228C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bunurilor care se transmit din pr</w:t>
      </w:r>
      <w:r w:rsidR="00176CBC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oprietatea publică a statului, gestiunea</w:t>
      </w:r>
    </w:p>
    <w:p w:rsidR="00B46859" w:rsidRPr="0070228C" w:rsidRDefault="00565207" w:rsidP="00B468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70228C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Serviciului Fiscal de Stat</w:t>
      </w:r>
      <w:r w:rsidR="00176CBC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, în gestiunea</w:t>
      </w:r>
      <w:bookmarkStart w:id="0" w:name="_GoBack"/>
      <w:bookmarkEnd w:id="0"/>
      <w:r w:rsidRPr="0070228C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 xml:space="preserve"> </w:t>
      </w:r>
      <w:r w:rsidR="00060542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Ministerului Afacerilor Interne</w:t>
      </w:r>
    </w:p>
    <w:p w:rsidR="00565207" w:rsidRPr="0070228C" w:rsidRDefault="00565207" w:rsidP="00B46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</w:p>
    <w:tbl>
      <w:tblPr>
        <w:tblW w:w="1214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8"/>
        <w:gridCol w:w="5285"/>
        <w:gridCol w:w="1276"/>
        <w:gridCol w:w="992"/>
        <w:gridCol w:w="1167"/>
        <w:gridCol w:w="1134"/>
        <w:gridCol w:w="626"/>
        <w:gridCol w:w="1134"/>
      </w:tblGrid>
      <w:tr w:rsidR="0070228C" w:rsidRPr="00176CBC" w:rsidTr="0070228C">
        <w:trPr>
          <w:trHeight w:val="210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28C" w:rsidRPr="0070228C" w:rsidRDefault="0070228C" w:rsidP="007022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28C" w:rsidRPr="0070228C" w:rsidRDefault="0070228C" w:rsidP="00181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28C" w:rsidRPr="0070228C" w:rsidRDefault="0070228C" w:rsidP="00565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28C" w:rsidRPr="0070228C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28C" w:rsidRPr="0070228C" w:rsidRDefault="0070228C" w:rsidP="005652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28C" w:rsidRPr="0070228C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28C" w:rsidRPr="0070228C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</w:tr>
      <w:tr w:rsidR="0070228C" w:rsidRPr="0070228C" w:rsidTr="0070228C">
        <w:trPr>
          <w:gridAfter w:val="1"/>
          <w:wAfter w:w="1134" w:type="dxa"/>
          <w:trHeight w:val="750"/>
        </w:trPr>
        <w:tc>
          <w:tcPr>
            <w:tcW w:w="5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ind w:left="-145" w:firstLine="1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u-RU"/>
              </w:rPr>
              <w:t>Nr. d/o</w:t>
            </w:r>
          </w:p>
        </w:tc>
        <w:tc>
          <w:tcPr>
            <w:tcW w:w="52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u-RU"/>
              </w:rPr>
              <w:t>Denumirea bunurilor                                                                                                                           (cu descrierea detaliată a fiecărui bun)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u-RU"/>
              </w:rPr>
              <w:t>Cantitatea, buc.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9F4D02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u-RU"/>
              </w:rPr>
              <w:t>Prețul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u-RU"/>
              </w:rPr>
              <w:t>Valoarea totală (lei)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70228C" w:rsidRPr="0070228C" w:rsidTr="0070228C">
        <w:trPr>
          <w:gridAfter w:val="1"/>
          <w:wAfter w:w="1134" w:type="dxa"/>
          <w:trHeight w:val="1500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1</w:t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28C" w:rsidRPr="00565207" w:rsidRDefault="0070228C" w:rsidP="00565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 xml:space="preserve">Cameră </w:t>
            </w:r>
            <w:proofErr w:type="spellStart"/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>termo</w:t>
            </w:r>
            <w:proofErr w:type="spellEnd"/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 xml:space="preserve">-viziune </w:t>
            </w:r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(nouă)</w:t>
            </w: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 xml:space="preserve">, marca “PULSAR Quantum XD 50S”, </w:t>
            </w:r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culoarea neagră, cu carcasă</w:t>
            </w:r>
            <w:r w:rsidR="00181572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 xml:space="preserve"> din  metal/plastic, made in Ru</w:t>
            </w:r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sia,</w:t>
            </w: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 xml:space="preserve"> </w:t>
            </w:r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codul: 773007410. Camera este împachetată în husă proprie, culoare neagră, cu inscripția “Pulsar” cu următoarele atribute: baterii-4 bucăți; carte de instrucțiuni; cabluri-2 bucăți; unitate pentru plasarea bateriilor; accesoriu (tip brățară) pentru termovizor.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  <w:t>59958,00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  <w:t>59958,00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70228C" w:rsidRPr="0070228C" w:rsidTr="0070228C">
        <w:trPr>
          <w:gridAfter w:val="1"/>
          <w:wAfter w:w="1134" w:type="dxa"/>
          <w:trHeight w:val="1560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28C" w:rsidRPr="00565207" w:rsidRDefault="0070228C" w:rsidP="00565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 xml:space="preserve">Cameră </w:t>
            </w:r>
            <w:proofErr w:type="spellStart"/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>termo</w:t>
            </w:r>
            <w:proofErr w:type="spellEnd"/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 xml:space="preserve">-viziune </w:t>
            </w:r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(nouă)</w:t>
            </w: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 xml:space="preserve">, marca “PULSAR Quantum XD 50S”, </w:t>
            </w:r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culoarea neagră, cu carcasă din  metal/plastic, made in</w:t>
            </w:r>
            <w:r w:rsidR="00181572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 xml:space="preserve"> Rus</w:t>
            </w:r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ia,</w:t>
            </w: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 xml:space="preserve"> </w:t>
            </w:r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codul:773007359. Camera este împachetată în husă proprie, culoare neagră, cu inscripția “Pulsar” cu următoarele atribute: baterii-4 bucăți; carte de instrucțiuni; cabluri-2 bucăți; unitate pentru plasarea bateriilor; accesoriu (tip brățară) pentru termovizor.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  <w:t>59958,00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  <w:t>59958,00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70228C" w:rsidRPr="0070228C" w:rsidTr="0070228C">
        <w:trPr>
          <w:gridAfter w:val="1"/>
          <w:wAfter w:w="1134" w:type="dxa"/>
          <w:trHeight w:val="1560"/>
        </w:trPr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3</w:t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28C" w:rsidRPr="00565207" w:rsidRDefault="0070228C" w:rsidP="00565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 xml:space="preserve">Cameră </w:t>
            </w:r>
            <w:proofErr w:type="spellStart"/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>termo</w:t>
            </w:r>
            <w:proofErr w:type="spellEnd"/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 xml:space="preserve">-viziune </w:t>
            </w:r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(nouă)</w:t>
            </w: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 xml:space="preserve">, marca “PULSAR Quantum XD 50S”, </w:t>
            </w:r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culoarea neagră, cu carcasă</w:t>
            </w:r>
            <w:r w:rsidR="00181572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 xml:space="preserve"> din  metal/plastic, made in Ru</w:t>
            </w:r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sia,</w:t>
            </w: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 xml:space="preserve"> </w:t>
            </w:r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codul:773007433. Camera este împachetată în husă proprie, culoare neagră, cu inscripția “Pulsar” cu următoarele atribute: baterii-4 bucăți; cabluri-2 bucăți; unitate pentru plasarea bateriilor; accesoriu (tip brățară) pentru termovizor.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  <w:t>59746,00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  <w:t>59746,00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70228C" w:rsidRPr="0070228C" w:rsidTr="0070228C">
        <w:trPr>
          <w:gridAfter w:val="1"/>
          <w:wAfter w:w="1134" w:type="dxa"/>
          <w:trHeight w:val="1560"/>
        </w:trPr>
        <w:tc>
          <w:tcPr>
            <w:tcW w:w="5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28C" w:rsidRPr="00565207" w:rsidRDefault="0070228C" w:rsidP="00565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 xml:space="preserve">Cameră </w:t>
            </w:r>
            <w:proofErr w:type="spellStart"/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>termo</w:t>
            </w:r>
            <w:proofErr w:type="spellEnd"/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 xml:space="preserve">-viziune </w:t>
            </w:r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(nouă)</w:t>
            </w: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 xml:space="preserve">, marca “PULSAR Quantum XD 50S”, </w:t>
            </w:r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culoarea neagră, cu carcasă</w:t>
            </w:r>
            <w:r w:rsidR="00181572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 xml:space="preserve"> din  metal/plastic, made in Ru</w:t>
            </w:r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sia,</w:t>
            </w: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 xml:space="preserve"> </w:t>
            </w:r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codul:773001967. Camera este împachetată în husă proprie, culoare neagră, cu inscripția “Pulsar” cu următoarele atribute: baterii-4 bucăți; cabluri-2 bucăți; unitate pentru plasarea bateriilor; accesoriu (tip brățară) pentru termovizor.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  <w:t>59958,00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  <w:t>59958,00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70228C" w:rsidRPr="0070228C" w:rsidTr="0070228C">
        <w:trPr>
          <w:gridAfter w:val="1"/>
          <w:wAfter w:w="1134" w:type="dxa"/>
          <w:trHeight w:val="1005"/>
        </w:trPr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28C" w:rsidRPr="00565207" w:rsidRDefault="0070228C" w:rsidP="00565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</w:pPr>
            <w:proofErr w:type="spellStart"/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>Staţii</w:t>
            </w:r>
            <w:proofErr w:type="spellEnd"/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 xml:space="preserve"> de alimentare externă </w:t>
            </w:r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(nouă)</w:t>
            </w: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 xml:space="preserve">, marca “Pulsar </w:t>
            </w:r>
            <w:proofErr w:type="spellStart"/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>Battery</w:t>
            </w:r>
            <w:proofErr w:type="spellEnd"/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 xml:space="preserve"> Pack EPS3”, </w:t>
            </w:r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 xml:space="preserve">culoarea neagră, made in Belarus, codurile: 780087877, 780087949, 780087909, 780087149. Stațiile sunt împachetate în cutii de carton proprii, cu inscripția Pulsar </w:t>
            </w:r>
            <w:proofErr w:type="spellStart"/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Battery</w:t>
            </w:r>
            <w:proofErr w:type="spellEnd"/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 xml:space="preserve"> Pack EPS/EPS5 și au în </w:t>
            </w:r>
            <w:r w:rsidR="00181572"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componență</w:t>
            </w:r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 xml:space="preserve"> cărțile de </w:t>
            </w:r>
            <w:proofErr w:type="spellStart"/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instrucţiuni</w:t>
            </w:r>
            <w:proofErr w:type="spellEnd"/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  <w:t>1523,00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  <w:t>6092,00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70228C" w:rsidRPr="0070228C" w:rsidTr="0070228C">
        <w:trPr>
          <w:gridAfter w:val="1"/>
          <w:wAfter w:w="1134" w:type="dxa"/>
          <w:trHeight w:val="930"/>
        </w:trPr>
        <w:tc>
          <w:tcPr>
            <w:tcW w:w="5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6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28C" w:rsidRPr="00565207" w:rsidRDefault="0070228C" w:rsidP="00565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</w:pPr>
            <w:proofErr w:type="spellStart"/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>Staţie</w:t>
            </w:r>
            <w:proofErr w:type="spellEnd"/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 xml:space="preserve"> de alimentare externă </w:t>
            </w:r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(nouă)</w:t>
            </w: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 xml:space="preserve">, marca “Pulsar </w:t>
            </w:r>
            <w:proofErr w:type="spellStart"/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>Battery</w:t>
            </w:r>
            <w:proofErr w:type="spellEnd"/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u-RU"/>
              </w:rPr>
              <w:t xml:space="preserve"> Pack EPS3”, </w:t>
            </w:r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 xml:space="preserve">culoarea neagră, made in Belarus, codul:780087956.  Este împachetată în cutia de carton proprie cu inscripția Pulsar </w:t>
            </w:r>
            <w:proofErr w:type="spellStart"/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Battery</w:t>
            </w:r>
            <w:proofErr w:type="spellEnd"/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 xml:space="preserve"> Pack EPS/EPS5 și are în </w:t>
            </w:r>
            <w:r w:rsidR="00181572"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componență</w:t>
            </w:r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 xml:space="preserve"> cartea de </w:t>
            </w:r>
            <w:r w:rsidR="00181572"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instrucțiuni</w:t>
            </w:r>
            <w:r w:rsidRPr="00565207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  <w:t>1399,00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u-RU"/>
              </w:rPr>
              <w:t>1399,00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70228C" w:rsidRPr="0070228C" w:rsidTr="0070228C">
        <w:trPr>
          <w:gridAfter w:val="1"/>
          <w:wAfter w:w="1134" w:type="dxa"/>
          <w:trHeight w:val="435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28C" w:rsidRPr="00565207" w:rsidRDefault="0070228C" w:rsidP="00565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 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u-RU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u-RU"/>
              </w:rPr>
              <w:t>X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8C" w:rsidRPr="00565207" w:rsidRDefault="0070228C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u-RU"/>
              </w:rPr>
            </w:pPr>
            <w:r w:rsidRPr="005652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u-RU"/>
              </w:rPr>
              <w:t>247111,00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28C" w:rsidRPr="00565207" w:rsidRDefault="0070228C" w:rsidP="0056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565207" w:rsidRPr="00565207" w:rsidTr="0070228C">
        <w:trPr>
          <w:trHeight w:val="255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207" w:rsidRPr="00565207" w:rsidRDefault="00565207" w:rsidP="00565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207" w:rsidRPr="00565207" w:rsidRDefault="00565207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207" w:rsidRPr="00565207" w:rsidRDefault="00565207" w:rsidP="00565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207" w:rsidRPr="00565207" w:rsidRDefault="00565207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207" w:rsidRPr="00565207" w:rsidRDefault="00565207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207" w:rsidRPr="00565207" w:rsidRDefault="00565207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207" w:rsidRPr="00565207" w:rsidRDefault="00565207" w:rsidP="0056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</w:tbl>
    <w:p w:rsidR="00565207" w:rsidRPr="00565207" w:rsidRDefault="00565207" w:rsidP="00565207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sectPr w:rsidR="00565207" w:rsidRPr="00565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6A95"/>
    <w:multiLevelType w:val="hybridMultilevel"/>
    <w:tmpl w:val="2B4C8E72"/>
    <w:lvl w:ilvl="0" w:tplc="379A5B2C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99D7A32"/>
    <w:multiLevelType w:val="hybridMultilevel"/>
    <w:tmpl w:val="0FF44EA6"/>
    <w:lvl w:ilvl="0" w:tplc="04190017">
      <w:start w:val="1"/>
      <w:numFmt w:val="lowerLetter"/>
      <w:lvlText w:val="%1)"/>
      <w:lvlJc w:val="left"/>
      <w:pPr>
        <w:ind w:left="1068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184"/>
    <w:rsid w:val="00004B68"/>
    <w:rsid w:val="00060542"/>
    <w:rsid w:val="00176CBC"/>
    <w:rsid w:val="00181572"/>
    <w:rsid w:val="002B5184"/>
    <w:rsid w:val="002F76CD"/>
    <w:rsid w:val="00352C28"/>
    <w:rsid w:val="00565207"/>
    <w:rsid w:val="0070228C"/>
    <w:rsid w:val="009F4D02"/>
    <w:rsid w:val="00AD2A22"/>
    <w:rsid w:val="00B46859"/>
    <w:rsid w:val="00D90F23"/>
    <w:rsid w:val="00E7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837DA"/>
  <w15:chartTrackingRefBased/>
  <w15:docId w15:val="{44F9D9C1-C98B-4F7E-9A65-2D19AA1A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t">
    <w:name w:val="tt"/>
    <w:basedOn w:val="a"/>
    <w:rsid w:val="002F7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F76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1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11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0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Morcov Marin</dc:creator>
  <cp:keywords/>
  <dc:description/>
  <cp:lastModifiedBy>Morcov Marin</cp:lastModifiedBy>
  <cp:revision>9</cp:revision>
  <cp:lastPrinted>2020-02-04T06:48:00Z</cp:lastPrinted>
  <dcterms:created xsi:type="dcterms:W3CDTF">2020-02-03T06:24:00Z</dcterms:created>
  <dcterms:modified xsi:type="dcterms:W3CDTF">2020-02-04T17:44:00Z</dcterms:modified>
</cp:coreProperties>
</file>