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49C" w:rsidRPr="00A1249C" w:rsidRDefault="00A1249C" w:rsidP="00A1249C">
      <w:pPr>
        <w:jc w:val="right"/>
        <w:rPr>
          <w:i/>
          <w:color w:val="000000"/>
          <w:sz w:val="32"/>
          <w:szCs w:val="32"/>
          <w:lang w:val="ro-RO"/>
        </w:rPr>
      </w:pPr>
      <w:r w:rsidRPr="00A1249C">
        <w:rPr>
          <w:i/>
          <w:color w:val="000000"/>
          <w:sz w:val="32"/>
          <w:szCs w:val="32"/>
          <w:lang w:val="ro-RO"/>
        </w:rPr>
        <w:t>UE</w:t>
      </w:r>
    </w:p>
    <w:p w:rsidR="00A1249C" w:rsidRPr="00A1249C" w:rsidRDefault="00A1249C" w:rsidP="00A1249C">
      <w:pPr>
        <w:jc w:val="right"/>
        <w:rPr>
          <w:i/>
          <w:color w:val="000000"/>
          <w:sz w:val="28"/>
          <w:szCs w:val="28"/>
          <w:lang w:val="ro-RO"/>
        </w:rPr>
      </w:pPr>
      <w:r w:rsidRPr="00A1249C">
        <w:rPr>
          <w:i/>
          <w:color w:val="000000"/>
          <w:sz w:val="28"/>
          <w:szCs w:val="28"/>
          <w:lang w:val="ro-RO"/>
        </w:rPr>
        <w:t>Proiect</w:t>
      </w:r>
    </w:p>
    <w:p w:rsidR="00A1249C" w:rsidRPr="00A1249C" w:rsidRDefault="00A1249C" w:rsidP="00A1249C">
      <w:pPr>
        <w:jc w:val="right"/>
        <w:rPr>
          <w:color w:val="000000"/>
          <w:sz w:val="28"/>
          <w:szCs w:val="28"/>
          <w:lang w:val="ro-RO"/>
        </w:rPr>
      </w:pPr>
    </w:p>
    <w:p w:rsidR="00A1249C" w:rsidRPr="00A1249C" w:rsidRDefault="00A1249C" w:rsidP="00A1249C">
      <w:pPr>
        <w:jc w:val="center"/>
        <w:rPr>
          <w:b/>
          <w:color w:val="000000"/>
          <w:sz w:val="28"/>
          <w:szCs w:val="28"/>
          <w:lang w:val="ro-RO"/>
        </w:rPr>
      </w:pPr>
    </w:p>
    <w:p w:rsidR="00A1249C" w:rsidRPr="00A1249C" w:rsidRDefault="00A1249C" w:rsidP="00A1249C">
      <w:pPr>
        <w:jc w:val="center"/>
        <w:rPr>
          <w:b/>
          <w:color w:val="000000"/>
          <w:sz w:val="28"/>
          <w:szCs w:val="28"/>
          <w:lang w:val="ro-RO"/>
        </w:rPr>
      </w:pPr>
      <w:r w:rsidRPr="00A1249C">
        <w:rPr>
          <w:b/>
          <w:color w:val="000000"/>
          <w:sz w:val="28"/>
          <w:szCs w:val="28"/>
          <w:lang w:val="ro-RO"/>
        </w:rPr>
        <w:t>GUVERNUL REPUBLICII MOLDOVA</w:t>
      </w:r>
    </w:p>
    <w:p w:rsidR="00A1249C" w:rsidRPr="00A1249C" w:rsidRDefault="00A1249C" w:rsidP="00A1249C">
      <w:pPr>
        <w:jc w:val="center"/>
        <w:rPr>
          <w:b/>
          <w:bCs/>
          <w:color w:val="000000"/>
          <w:sz w:val="28"/>
          <w:szCs w:val="28"/>
          <w:lang w:val="ro-RO"/>
        </w:rPr>
      </w:pPr>
      <w:r w:rsidRPr="00A1249C">
        <w:rPr>
          <w:b/>
          <w:bCs/>
          <w:color w:val="000000"/>
          <w:sz w:val="28"/>
          <w:szCs w:val="28"/>
          <w:lang w:val="ro-RO"/>
        </w:rPr>
        <w:t>HOTĂRÎRE</w:t>
      </w:r>
    </w:p>
    <w:p w:rsidR="00A1249C" w:rsidRPr="00A1249C" w:rsidRDefault="00A1249C" w:rsidP="00A1249C">
      <w:pPr>
        <w:jc w:val="center"/>
        <w:rPr>
          <w:b/>
          <w:bCs/>
          <w:color w:val="000000"/>
          <w:sz w:val="28"/>
          <w:szCs w:val="28"/>
          <w:lang w:val="ro-RO"/>
        </w:rPr>
      </w:pPr>
      <w:r w:rsidRPr="00A1249C">
        <w:rPr>
          <w:b/>
          <w:bCs/>
          <w:color w:val="000000"/>
          <w:sz w:val="28"/>
          <w:szCs w:val="28"/>
          <w:lang w:val="ro-RO"/>
        </w:rPr>
        <w:t>nr.      din            2019</w:t>
      </w:r>
    </w:p>
    <w:p w:rsidR="00A1249C" w:rsidRPr="00A1249C" w:rsidRDefault="00A1249C" w:rsidP="00A1249C">
      <w:pPr>
        <w:autoSpaceDE w:val="0"/>
        <w:autoSpaceDN w:val="0"/>
        <w:adjustRightInd w:val="0"/>
        <w:jc w:val="center"/>
        <w:rPr>
          <w:b/>
          <w:bCs/>
          <w:color w:val="000000"/>
          <w:sz w:val="28"/>
          <w:szCs w:val="28"/>
          <w:lang w:val="ro-RO"/>
        </w:rPr>
      </w:pPr>
      <w:r w:rsidRPr="00A1249C">
        <w:rPr>
          <w:b/>
          <w:bCs/>
          <w:color w:val="000000"/>
          <w:sz w:val="28"/>
          <w:szCs w:val="28"/>
          <w:lang w:val="ro-RO"/>
        </w:rPr>
        <w:t>Pentru aprobarea Normei sanitar-veterinare privind stabilirea</w:t>
      </w: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ro-RO"/>
        </w:rPr>
        <w:t>condițiilor de sănătate animală și publică la comerțul (importul și exportul) cu alte produse de origine animală</w:t>
      </w:r>
    </w:p>
    <w:p w:rsidR="00A1249C" w:rsidRPr="00A1249C" w:rsidRDefault="00A1249C" w:rsidP="00A1249C">
      <w:pPr>
        <w:autoSpaceDE w:val="0"/>
        <w:autoSpaceDN w:val="0"/>
        <w:adjustRightInd w:val="0"/>
        <w:jc w:val="center"/>
        <w:rPr>
          <w:b/>
          <w:bCs/>
          <w:color w:val="000000"/>
          <w:sz w:val="28"/>
          <w:szCs w:val="28"/>
          <w:lang w:val="en-US"/>
        </w:rPr>
      </w:pPr>
    </w:p>
    <w:p w:rsidR="00A1249C" w:rsidRPr="00A1249C" w:rsidRDefault="00A1249C" w:rsidP="00A1249C">
      <w:pPr>
        <w:jc w:val="both"/>
        <w:rPr>
          <w:color w:val="000000"/>
          <w:sz w:val="28"/>
          <w:lang w:val="ro-RO"/>
        </w:rPr>
      </w:pPr>
      <w:r w:rsidRPr="00A1249C">
        <w:rPr>
          <w:color w:val="000000"/>
          <w:sz w:val="28"/>
          <w:lang w:val="ro-RO"/>
        </w:rPr>
        <w:tab/>
        <w:t>În temeiul Legii nr. 221/2007 privind activitatea sanitar-veterinară (republicată în Monitorul Oficial al Republicii Moldova, 2013, nr. 125-129, art.396), cu modificările ulterioare, Legii nr. 113/2012 cu privire la stabilirea principiilor şi a cerinţelor generale ale legislaţiei privind siguranţa alimentelor (Monitorul Oficial al Republicii Moldova, 2012, nr. 143-148, art. 467), cu modificările ulterioare, Legii nr. 296/2017 privind cerințele generale de igienă a produselor alimentare (Monitorul Oficial al Republicii Moldova, 2018, nr. 7-17, art. 60) , Legii nr. 50/2013 cu privire la controalele oficiale pentru verificarea conformităţii cu legislaţia privind hrana pentru animale şi produsele alimentare şi cu normele de sănătate şi de bunăstare a animalelor (Monitorul Oficial al Republicii Moldova, 2013, nr. 122-124, art. 383), cu modificările ulterioare, Guvernul</w:t>
      </w:r>
      <w:r w:rsidRPr="00A1249C">
        <w:rPr>
          <w:b/>
          <w:color w:val="000000"/>
          <w:sz w:val="28"/>
          <w:lang w:val="ro-RO"/>
        </w:rPr>
        <w:t xml:space="preserve"> HOTĂRĂŞTE</w:t>
      </w:r>
      <w:r w:rsidRPr="00A1249C">
        <w:rPr>
          <w:color w:val="000000"/>
          <w:sz w:val="28"/>
          <w:lang w:val="ro-RO"/>
        </w:rPr>
        <w:t>:</w:t>
      </w:r>
    </w:p>
    <w:p w:rsidR="00A1249C" w:rsidRPr="00A1249C" w:rsidRDefault="00A1249C" w:rsidP="00A1249C">
      <w:pPr>
        <w:jc w:val="both"/>
        <w:rPr>
          <w:color w:val="000000"/>
          <w:sz w:val="32"/>
          <w:szCs w:val="28"/>
          <w:lang w:val="ro-RO"/>
        </w:rPr>
      </w:pPr>
      <w:r w:rsidRPr="00A1249C">
        <w:rPr>
          <w:color w:val="000000"/>
          <w:sz w:val="28"/>
          <w:lang w:val="ro-RO"/>
        </w:rPr>
        <w:tab/>
        <w:t xml:space="preserve">1. </w:t>
      </w:r>
      <w:r w:rsidRPr="00A1249C">
        <w:rPr>
          <w:color w:val="000000"/>
          <w:sz w:val="28"/>
          <w:szCs w:val="28"/>
          <w:lang w:val="ro-RO"/>
        </w:rPr>
        <w:t>Se aprobă Norma sanitar-veterinară privind stabilirea condițiilor de sănătate animală și publică la comerțul (importul și exportul) cu alte produse de origine animală</w:t>
      </w:r>
      <w:r w:rsidRPr="00A1249C">
        <w:rPr>
          <w:bCs/>
          <w:color w:val="000000"/>
          <w:sz w:val="28"/>
          <w:szCs w:val="28"/>
          <w:lang w:val="ro-RO"/>
        </w:rPr>
        <w:t xml:space="preserve"> </w:t>
      </w:r>
      <w:r w:rsidRPr="00A1249C">
        <w:rPr>
          <w:color w:val="000000"/>
          <w:sz w:val="28"/>
          <w:szCs w:val="28"/>
          <w:lang w:val="ro-RO"/>
        </w:rPr>
        <w:t>(se anexează).</w:t>
      </w:r>
    </w:p>
    <w:p w:rsidR="00A1249C" w:rsidRPr="00A1249C" w:rsidRDefault="00A1249C" w:rsidP="00A1249C">
      <w:pPr>
        <w:jc w:val="both"/>
        <w:rPr>
          <w:color w:val="000000"/>
          <w:sz w:val="32"/>
          <w:szCs w:val="28"/>
          <w:lang w:val="ro-RO"/>
        </w:rPr>
      </w:pPr>
      <w:r w:rsidRPr="00A1249C">
        <w:rPr>
          <w:color w:val="000000"/>
          <w:sz w:val="28"/>
          <w:szCs w:val="28"/>
          <w:lang w:val="ro-RO"/>
        </w:rPr>
        <w:tab/>
        <w:t>2.</w:t>
      </w:r>
      <w:r w:rsidRPr="00A1249C">
        <w:rPr>
          <w:color w:val="000000"/>
          <w:sz w:val="32"/>
          <w:szCs w:val="28"/>
          <w:lang w:val="ro-RO"/>
        </w:rPr>
        <w:t xml:space="preserve"> </w:t>
      </w:r>
      <w:r w:rsidRPr="00A1249C">
        <w:rPr>
          <w:color w:val="000000"/>
          <w:sz w:val="28"/>
          <w:szCs w:val="28"/>
          <w:lang w:val="ro-RO"/>
        </w:rPr>
        <w:t>Controlul asupra executării prezentei hotărîri se pune în sarcina Agenției Naționale pentru Siguranța Alimentelor.</w:t>
      </w:r>
    </w:p>
    <w:p w:rsidR="00A1249C" w:rsidRPr="00A1249C" w:rsidRDefault="00A1249C" w:rsidP="00A1249C">
      <w:pPr>
        <w:jc w:val="both"/>
        <w:rPr>
          <w:color w:val="000000"/>
          <w:sz w:val="28"/>
          <w:szCs w:val="28"/>
          <w:lang w:val="ro-RO"/>
        </w:rPr>
      </w:pPr>
    </w:p>
    <w:p w:rsidR="00A1249C" w:rsidRPr="00A1249C" w:rsidRDefault="00A1249C" w:rsidP="00A1249C">
      <w:pPr>
        <w:spacing w:line="360" w:lineRule="auto"/>
        <w:rPr>
          <w:b/>
          <w:color w:val="000000"/>
          <w:sz w:val="28"/>
          <w:szCs w:val="28"/>
          <w:lang w:val="ro-RO"/>
        </w:rPr>
      </w:pPr>
      <w:r w:rsidRPr="00A1249C">
        <w:rPr>
          <w:b/>
          <w:color w:val="000000"/>
          <w:sz w:val="28"/>
          <w:szCs w:val="28"/>
          <w:lang w:val="ro-RO"/>
        </w:rPr>
        <w:t xml:space="preserve">     </w:t>
      </w:r>
      <w:r w:rsidRPr="00A1249C">
        <w:rPr>
          <w:b/>
          <w:color w:val="000000"/>
          <w:sz w:val="28"/>
          <w:szCs w:val="28"/>
          <w:lang w:val="ro-RO"/>
        </w:rPr>
        <w:tab/>
      </w:r>
    </w:p>
    <w:p w:rsidR="00A1249C" w:rsidRPr="00A1249C" w:rsidRDefault="00A1249C" w:rsidP="00A1249C">
      <w:pPr>
        <w:spacing w:line="360" w:lineRule="auto"/>
        <w:rPr>
          <w:b/>
          <w:color w:val="000000"/>
          <w:sz w:val="28"/>
          <w:szCs w:val="28"/>
          <w:lang w:val="ro-RO"/>
        </w:rPr>
      </w:pPr>
      <w:r w:rsidRPr="00A1249C">
        <w:rPr>
          <w:b/>
          <w:color w:val="000000"/>
          <w:sz w:val="28"/>
          <w:szCs w:val="28"/>
          <w:lang w:val="ro-RO"/>
        </w:rPr>
        <w:tab/>
        <w:t xml:space="preserve">PRIM-MINISTRU                                         </w:t>
      </w:r>
      <w:r w:rsidRPr="00A1249C">
        <w:rPr>
          <w:b/>
          <w:color w:val="000000"/>
          <w:sz w:val="28"/>
          <w:szCs w:val="28"/>
          <w:lang w:val="ro-RO"/>
        </w:rPr>
        <w:tab/>
        <w:t xml:space="preserve">          </w:t>
      </w:r>
      <w:r w:rsidRPr="00A1249C">
        <w:rPr>
          <w:b/>
          <w:color w:val="000000"/>
          <w:sz w:val="28"/>
          <w:szCs w:val="28"/>
          <w:lang w:val="ro-RO"/>
        </w:rPr>
        <w:tab/>
        <w:t>PAVEL FILIP</w:t>
      </w:r>
    </w:p>
    <w:p w:rsidR="00A1249C" w:rsidRPr="00A1249C" w:rsidRDefault="00A1249C" w:rsidP="00A1249C">
      <w:pPr>
        <w:spacing w:line="360" w:lineRule="auto"/>
        <w:rPr>
          <w:b/>
          <w:color w:val="000000"/>
          <w:szCs w:val="28"/>
          <w:lang w:val="ro-RO"/>
        </w:rPr>
      </w:pPr>
      <w:r w:rsidRPr="00A1249C">
        <w:rPr>
          <w:b/>
          <w:color w:val="000000"/>
          <w:szCs w:val="28"/>
          <w:lang w:val="ro-RO"/>
        </w:rPr>
        <w:tab/>
      </w:r>
    </w:p>
    <w:p w:rsidR="00A1249C" w:rsidRPr="00A1249C" w:rsidRDefault="00A1249C" w:rsidP="00A1249C">
      <w:pPr>
        <w:spacing w:line="360" w:lineRule="auto"/>
        <w:rPr>
          <w:b/>
          <w:color w:val="000000"/>
          <w:sz w:val="28"/>
          <w:szCs w:val="28"/>
          <w:lang w:val="ro-RO"/>
        </w:rPr>
      </w:pPr>
      <w:r w:rsidRPr="00A1249C">
        <w:rPr>
          <w:b/>
          <w:color w:val="000000"/>
          <w:szCs w:val="28"/>
          <w:lang w:val="ro-RO"/>
        </w:rPr>
        <w:tab/>
      </w:r>
      <w:r w:rsidRPr="00A1249C">
        <w:rPr>
          <w:b/>
          <w:color w:val="000000"/>
          <w:sz w:val="28"/>
          <w:szCs w:val="28"/>
          <w:lang w:val="ro-RO"/>
        </w:rPr>
        <w:t>Contrasemnează:</w:t>
      </w:r>
    </w:p>
    <w:p w:rsidR="00A1249C" w:rsidRPr="00A1249C" w:rsidRDefault="00A1249C" w:rsidP="00A1249C">
      <w:pPr>
        <w:ind w:right="-567"/>
        <w:rPr>
          <w:b/>
          <w:color w:val="000000"/>
          <w:sz w:val="28"/>
          <w:szCs w:val="28"/>
          <w:lang w:val="ro-RO"/>
        </w:rPr>
      </w:pPr>
      <w:r w:rsidRPr="00A1249C">
        <w:rPr>
          <w:b/>
          <w:color w:val="000000"/>
          <w:sz w:val="28"/>
          <w:szCs w:val="28"/>
          <w:lang w:val="ro-RO"/>
        </w:rPr>
        <w:tab/>
        <w:t xml:space="preserve">Ministrul al Agriculturii, Dezvoltării </w:t>
      </w:r>
    </w:p>
    <w:p w:rsidR="00A1249C" w:rsidRPr="00A1249C" w:rsidRDefault="00A1249C" w:rsidP="00A1249C">
      <w:pPr>
        <w:ind w:right="-567"/>
        <w:rPr>
          <w:b/>
          <w:color w:val="000000"/>
          <w:sz w:val="28"/>
          <w:szCs w:val="28"/>
          <w:lang w:val="ro-RO"/>
        </w:rPr>
      </w:pPr>
      <w:r w:rsidRPr="00A1249C">
        <w:rPr>
          <w:b/>
          <w:color w:val="000000"/>
          <w:sz w:val="28"/>
          <w:szCs w:val="28"/>
          <w:lang w:val="ro-RO"/>
        </w:rPr>
        <w:tab/>
        <w:t xml:space="preserve">Regionale și Mediului                                                     Nicolae CIUBUC </w:t>
      </w:r>
    </w:p>
    <w:p w:rsidR="00A1249C" w:rsidRPr="00A1249C" w:rsidRDefault="00A1249C" w:rsidP="00A1249C">
      <w:pPr>
        <w:ind w:right="141"/>
        <w:jc w:val="right"/>
        <w:rPr>
          <w:color w:val="000000"/>
          <w:lang w:val="ro-RO"/>
        </w:rPr>
      </w:pPr>
      <w:r w:rsidRPr="00A1249C">
        <w:rPr>
          <w:color w:val="000000"/>
          <w:lang w:val="ro-RO"/>
        </w:rPr>
        <w:br/>
      </w:r>
      <w:r w:rsidRPr="00A1249C">
        <w:rPr>
          <w:color w:val="000000"/>
          <w:lang w:val="ro-RO"/>
        </w:rPr>
        <w:br/>
      </w:r>
    </w:p>
    <w:p w:rsidR="00A1249C" w:rsidRPr="00A1249C" w:rsidRDefault="00A1249C" w:rsidP="00A1249C">
      <w:pPr>
        <w:ind w:right="141"/>
        <w:jc w:val="right"/>
        <w:rPr>
          <w:color w:val="000000"/>
          <w:lang w:val="ro-RO"/>
        </w:rPr>
      </w:pPr>
    </w:p>
    <w:p w:rsidR="00A1249C" w:rsidRPr="00A1249C" w:rsidRDefault="00A1249C" w:rsidP="00A1249C">
      <w:pPr>
        <w:ind w:right="141"/>
        <w:jc w:val="right"/>
        <w:rPr>
          <w:color w:val="000000"/>
          <w:lang w:val="ro-RO"/>
        </w:rPr>
      </w:pPr>
    </w:p>
    <w:p w:rsidR="00A1249C" w:rsidRPr="00A1249C" w:rsidRDefault="00A1249C" w:rsidP="00A1249C">
      <w:pPr>
        <w:ind w:right="141"/>
        <w:jc w:val="right"/>
        <w:rPr>
          <w:color w:val="000000"/>
          <w:lang w:val="ro-RO"/>
        </w:rPr>
      </w:pPr>
    </w:p>
    <w:p w:rsidR="00A1249C" w:rsidRPr="00A1249C" w:rsidRDefault="00A1249C" w:rsidP="00A1249C">
      <w:pPr>
        <w:ind w:right="141"/>
        <w:jc w:val="right"/>
        <w:rPr>
          <w:color w:val="000000"/>
          <w:lang w:val="ro-RO"/>
        </w:rPr>
      </w:pPr>
    </w:p>
    <w:p w:rsidR="00A1249C" w:rsidRPr="00A1249C" w:rsidRDefault="00A1249C" w:rsidP="00A1249C">
      <w:pPr>
        <w:ind w:right="141"/>
        <w:jc w:val="right"/>
        <w:rPr>
          <w:color w:val="000000"/>
          <w:lang w:val="ro-RO"/>
        </w:rPr>
      </w:pPr>
      <w:r w:rsidRPr="00A1249C">
        <w:rPr>
          <w:color w:val="000000"/>
          <w:lang w:val="ro-RO"/>
        </w:rPr>
        <w:br/>
      </w:r>
    </w:p>
    <w:p w:rsidR="00A1249C" w:rsidRPr="00A1249C" w:rsidRDefault="00A1249C" w:rsidP="00A1249C">
      <w:pPr>
        <w:spacing w:after="200" w:line="276" w:lineRule="auto"/>
        <w:rPr>
          <w:color w:val="000000"/>
          <w:lang w:val="ro-RO"/>
        </w:rPr>
      </w:pPr>
    </w:p>
    <w:p w:rsidR="00A1249C" w:rsidRPr="00A1249C" w:rsidRDefault="00A1249C" w:rsidP="00A1249C">
      <w:pPr>
        <w:ind w:right="141"/>
        <w:jc w:val="right"/>
        <w:rPr>
          <w:b/>
          <w:color w:val="000000"/>
          <w:sz w:val="28"/>
          <w:szCs w:val="28"/>
          <w:lang w:val="ro-RO"/>
        </w:rPr>
      </w:pPr>
      <w:r w:rsidRPr="00A1249C">
        <w:rPr>
          <w:color w:val="000000"/>
          <w:lang w:val="ro-RO"/>
        </w:rPr>
        <w:t>Aprobată</w:t>
      </w:r>
    </w:p>
    <w:p w:rsidR="00A1249C" w:rsidRPr="00A1249C" w:rsidRDefault="00A1249C" w:rsidP="00A1249C">
      <w:pPr>
        <w:autoSpaceDE w:val="0"/>
        <w:autoSpaceDN w:val="0"/>
        <w:adjustRightInd w:val="0"/>
        <w:ind w:right="141"/>
        <w:jc w:val="right"/>
        <w:rPr>
          <w:color w:val="000000"/>
          <w:lang w:val="en-US"/>
        </w:rPr>
      </w:pPr>
      <w:r w:rsidRPr="00A1249C">
        <w:rPr>
          <w:color w:val="000000"/>
          <w:lang w:val="ro-RO"/>
        </w:rPr>
        <w:t xml:space="preserve">prin Hotărîrea Guvernului </w:t>
      </w:r>
    </w:p>
    <w:p w:rsidR="00A1249C" w:rsidRPr="00A1249C" w:rsidRDefault="00A1249C" w:rsidP="00A1249C">
      <w:pPr>
        <w:autoSpaceDE w:val="0"/>
        <w:autoSpaceDN w:val="0"/>
        <w:adjustRightInd w:val="0"/>
        <w:ind w:right="141"/>
        <w:jc w:val="right"/>
        <w:rPr>
          <w:color w:val="000000"/>
          <w:lang w:val="en-US"/>
        </w:rPr>
      </w:pPr>
      <w:r w:rsidRPr="00A1249C">
        <w:rPr>
          <w:color w:val="000000"/>
          <w:lang w:val="ro-RO"/>
        </w:rPr>
        <w:t>nr. ____din _________</w:t>
      </w:r>
    </w:p>
    <w:p w:rsidR="00A1249C" w:rsidRPr="00A1249C" w:rsidRDefault="00A1249C" w:rsidP="00A1249C">
      <w:pPr>
        <w:autoSpaceDE w:val="0"/>
        <w:autoSpaceDN w:val="0"/>
        <w:adjustRightInd w:val="0"/>
        <w:ind w:right="141"/>
        <w:rPr>
          <w:b/>
          <w:bCs/>
          <w:color w:val="000000"/>
          <w:sz w:val="28"/>
          <w:szCs w:val="28"/>
          <w:lang w:val="en-US"/>
        </w:rPr>
      </w:pP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ro-RO"/>
        </w:rPr>
        <w:t>Norma sanitar-veterinară privind stabilirea condițiilor de sănătate animală și publică la comerțul (importul și exportul) cu alte produse de origine animală</w:t>
      </w:r>
    </w:p>
    <w:p w:rsidR="00A1249C" w:rsidRPr="00A1249C" w:rsidRDefault="00A1249C" w:rsidP="00A1249C">
      <w:pPr>
        <w:autoSpaceDE w:val="0"/>
        <w:autoSpaceDN w:val="0"/>
        <w:adjustRightInd w:val="0"/>
        <w:jc w:val="center"/>
        <w:rPr>
          <w:color w:val="000000"/>
          <w:sz w:val="28"/>
          <w:szCs w:val="28"/>
          <w:lang w:val="ro-RO"/>
        </w:rPr>
      </w:pP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Norma sanitar-veterinară privind stabilirea condițiilor de sănătate animală și publică la comerțul (importul și exportul) cu alte produse de origine animală transpune prevederile Directivei 92/118/CEE a Consiliul Comunităților Europene din 17 decembrie 1992 de stabilire a condițiilor de sănătate publică și animală care reglementează schimburile și importurile în Comunitate de produse care nu intră sub incidența condițiilor menționate, stabilite de reglementările comunitare specifice prevăzute de anexa A capitolul I la Directiva 89/662/CEE și, în ceea ce privește agenții patogeni, la Directiva 90/425/CEE, publicată în Jurnalul Oficial al Uniunii Europene, 1993, seria L 62, p. 49.</w:t>
      </w:r>
    </w:p>
    <w:p w:rsidR="00A1249C" w:rsidRPr="00A1249C" w:rsidRDefault="00A1249C" w:rsidP="00A1249C">
      <w:pPr>
        <w:autoSpaceDE w:val="0"/>
        <w:autoSpaceDN w:val="0"/>
        <w:adjustRightInd w:val="0"/>
        <w:jc w:val="center"/>
        <w:rPr>
          <w:b/>
          <w:color w:val="000000"/>
          <w:sz w:val="28"/>
          <w:szCs w:val="28"/>
          <w:lang w:val="ro-RO"/>
        </w:rPr>
      </w:pP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Capitolul I.</w:t>
      </w: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 xml:space="preserve"> Dispoziţii generale</w:t>
      </w:r>
    </w:p>
    <w:p w:rsidR="00A1249C" w:rsidRPr="00A1249C" w:rsidRDefault="00A1249C" w:rsidP="00A1249C">
      <w:pPr>
        <w:autoSpaceDE w:val="0"/>
        <w:autoSpaceDN w:val="0"/>
        <w:adjustRightInd w:val="0"/>
        <w:jc w:val="center"/>
        <w:rPr>
          <w:b/>
          <w:color w:val="000000"/>
          <w:sz w:val="28"/>
          <w:szCs w:val="28"/>
          <w:lang w:val="ro-RO"/>
        </w:rPr>
      </w:pPr>
    </w:p>
    <w:p w:rsidR="00A1249C" w:rsidRPr="00A1249C" w:rsidRDefault="00A1249C" w:rsidP="00A1249C">
      <w:pPr>
        <w:autoSpaceDE w:val="0"/>
        <w:autoSpaceDN w:val="0"/>
        <w:adjustRightInd w:val="0"/>
        <w:jc w:val="both"/>
        <w:rPr>
          <w:color w:val="000000"/>
          <w:sz w:val="28"/>
          <w:szCs w:val="28"/>
          <w:lang w:val="ro-RO"/>
        </w:rPr>
      </w:pPr>
      <w:r w:rsidRPr="00A1249C">
        <w:rPr>
          <w:bCs/>
          <w:color w:val="000000"/>
          <w:sz w:val="28"/>
          <w:szCs w:val="28"/>
          <w:lang w:val="ro-RO"/>
        </w:rPr>
        <w:tab/>
        <w:t>1.</w:t>
      </w:r>
      <w:r w:rsidRPr="00A1249C">
        <w:rPr>
          <w:color w:val="000000"/>
          <w:sz w:val="28"/>
          <w:szCs w:val="28"/>
          <w:lang w:val="ro-RO"/>
        </w:rPr>
        <w:t xml:space="preserve"> Normă sanitar-veterinară privind stabilirea condițiilor de sănătate animală și publică la comerțul (importul și exportul) cu alte produse de origine animală (în continuare – </w:t>
      </w:r>
      <w:r w:rsidRPr="00A1249C">
        <w:rPr>
          <w:i/>
          <w:color w:val="000000"/>
          <w:sz w:val="28"/>
          <w:szCs w:val="28"/>
          <w:lang w:val="ro-RO"/>
        </w:rPr>
        <w:t>Normă</w:t>
      </w:r>
      <w:r w:rsidRPr="00A1249C">
        <w:rPr>
          <w:color w:val="000000"/>
          <w:sz w:val="28"/>
          <w:szCs w:val="28"/>
          <w:lang w:val="ro-RO"/>
        </w:rPr>
        <w:t xml:space="preserve">) stabilește condițiile de sănătate animală și publică care reglementează comerțul (importul și exportul) cu alte produse de origine animală, </w:t>
      </w:r>
      <w:r w:rsidRPr="00A1249C">
        <w:rPr>
          <w:bCs/>
          <w:color w:val="000000"/>
          <w:sz w:val="28"/>
          <w:szCs w:val="28"/>
          <w:lang w:val="ro-RO"/>
        </w:rPr>
        <w:t>precum i</w:t>
      </w:r>
      <w:r w:rsidRPr="00A1249C">
        <w:rPr>
          <w:bCs/>
          <w:color w:val="000000"/>
          <w:sz w:val="28"/>
          <w:szCs w:val="28"/>
          <w:lang w:val="en-US"/>
        </w:rPr>
        <w:t xml:space="preserve">ntestine de animale, oase și produse pe bază de os (în afară de făina de oase), coarne și produse pe bază de coarne (în afară de făina de coarne) și copite și produse pe bază de copite (în afară de făina de copite), proteine animale prelucrate, sînge și produse din sînge de la animale ungulate și păsări de curte </w:t>
      </w:r>
      <w:r w:rsidRPr="00A1249C">
        <w:rPr>
          <w:rFonts w:ascii="TimesNewRoman" w:hAnsi="TimesNewRoman" w:cs="TimesNewRoman"/>
          <w:color w:val="000000"/>
          <w:sz w:val="28"/>
          <w:szCs w:val="28"/>
          <w:lang w:val="en-US" w:eastAsia="ro-RO"/>
        </w:rPr>
        <w:t>(</w:t>
      </w:r>
      <w:r w:rsidRPr="00A1249C">
        <w:rPr>
          <w:color w:val="000000"/>
          <w:sz w:val="28"/>
          <w:szCs w:val="28"/>
          <w:lang w:val="en-US" w:eastAsia="ro-RO"/>
        </w:rPr>
        <w:t>cu excepția serului provenit de la ecvidee),</w:t>
      </w:r>
      <w:r w:rsidRPr="00A1249C">
        <w:rPr>
          <w:color w:val="000000"/>
          <w:sz w:val="28"/>
          <w:szCs w:val="28"/>
          <w:lang w:val="en-US"/>
        </w:rPr>
        <w:t xml:space="preserve"> untură și grăsimi topite, carne de iepure și de vînat de crescătorie, toate </w:t>
      </w:r>
      <w:r w:rsidRPr="00A1249C">
        <w:rPr>
          <w:bCs/>
          <w:color w:val="000000"/>
          <w:sz w:val="28"/>
          <w:szCs w:val="28"/>
          <w:lang w:val="en-US"/>
        </w:rPr>
        <w:t>destinate consumului uman,</w:t>
      </w:r>
      <w:r w:rsidRPr="00A1249C">
        <w:rPr>
          <w:color w:val="000000"/>
          <w:sz w:val="28"/>
          <w:szCs w:val="28"/>
          <w:lang w:val="ro-RO"/>
        </w:rPr>
        <w:t xml:space="preserve"> inclusiv prelevarea de probe din astfel de produse și nu cade sub incidența condițiilor specifice stabilite în normele sanitar-veterinare privind controalele sanitar-veterinare la importul animalelor, în special în ceea ce priveşte răspîndirea agenților infecțioși patogeni, aprobate prin Hotărîrea de Guvern nr. 1099/2008</w:t>
      </w:r>
      <w:r w:rsidRPr="00A1249C">
        <w:rPr>
          <w:color w:val="000000"/>
          <w:sz w:val="28"/>
          <w:szCs w:val="28"/>
          <w:lang w:val="it-IT"/>
        </w:rPr>
        <w:t>.</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2. În sensul prezentei Norme noţiunile de bază utilizate au următoarele semnificaţii:</w:t>
      </w:r>
    </w:p>
    <w:p w:rsidR="00A1249C" w:rsidRPr="00A1249C" w:rsidRDefault="00A1249C" w:rsidP="00A1249C">
      <w:pPr>
        <w:autoSpaceDE w:val="0"/>
        <w:autoSpaceDN w:val="0"/>
        <w:adjustRightInd w:val="0"/>
        <w:jc w:val="both"/>
        <w:rPr>
          <w:color w:val="000000"/>
          <w:sz w:val="28"/>
          <w:szCs w:val="28"/>
          <w:lang w:val="ro-RO"/>
        </w:rPr>
      </w:pPr>
      <w:r w:rsidRPr="00A1249C">
        <w:rPr>
          <w:i/>
          <w:color w:val="000000"/>
          <w:sz w:val="28"/>
          <w:szCs w:val="28"/>
          <w:lang w:val="ro-RO"/>
        </w:rPr>
        <w:tab/>
        <w:t xml:space="preserve">eșantion comercial  </w:t>
      </w:r>
      <w:r w:rsidRPr="00A1249C">
        <w:rPr>
          <w:color w:val="000000"/>
          <w:sz w:val="28"/>
          <w:szCs w:val="28"/>
          <w:lang w:val="ro-RO"/>
        </w:rPr>
        <w:t>– reprezintă un eșantion fără valoare comercială, prelevat în numele proprietarului sau a persoanei responsabile pentru o unitate</w:t>
      </w:r>
      <w:r w:rsidRPr="00A1249C">
        <w:rPr>
          <w:color w:val="000000"/>
          <w:lang w:val="en-US"/>
        </w:rPr>
        <w:t xml:space="preserve"> </w:t>
      </w:r>
      <w:r w:rsidRPr="00A1249C">
        <w:rPr>
          <w:color w:val="000000"/>
          <w:sz w:val="28"/>
          <w:szCs w:val="28"/>
          <w:lang w:val="ro-RO"/>
        </w:rPr>
        <w:t>autorizată în temeiul art. 18 alin. (1) din Legea nr. 221/ 2007 privind activitatea sanitar-veterinară, care este reprezentativ pentru un anumit produs de origine animală produs de unitatea în cauză sau constituie un specimen de produs de origine animală a cărui fabricație este ținută sub observație și care, în scopul unei examinări ulterioare, trebuie să fie însoțit de o trimitere la tipul de produs, la compoziția acestuia și la speciile de animale de la care a fost obținut;</w:t>
      </w:r>
    </w:p>
    <w:p w:rsidR="00A1249C" w:rsidRPr="00A1249C" w:rsidRDefault="00A1249C" w:rsidP="00A1249C">
      <w:pPr>
        <w:autoSpaceDE w:val="0"/>
        <w:autoSpaceDN w:val="0"/>
        <w:adjustRightInd w:val="0"/>
        <w:jc w:val="both"/>
        <w:rPr>
          <w:color w:val="000000"/>
          <w:sz w:val="28"/>
          <w:szCs w:val="28"/>
          <w:lang w:val="ro-RO"/>
        </w:rPr>
      </w:pPr>
      <w:r w:rsidRPr="00A1249C">
        <w:rPr>
          <w:i/>
          <w:color w:val="000000"/>
          <w:sz w:val="28"/>
          <w:szCs w:val="28"/>
          <w:lang w:val="ro-RO"/>
        </w:rPr>
        <w:tab/>
        <w:t xml:space="preserve">boală transmisibilă gravă </w:t>
      </w:r>
      <w:r w:rsidRPr="00A1249C">
        <w:rPr>
          <w:color w:val="000000"/>
          <w:sz w:val="28"/>
          <w:szCs w:val="28"/>
          <w:lang w:val="ro-RO"/>
        </w:rPr>
        <w:t>– confirmarea oficială a oricărei boli transmisibile a animalelor, la orice animal sau carcase provenite de la acestea;</w:t>
      </w:r>
    </w:p>
    <w:p w:rsidR="00A1249C" w:rsidRPr="00A1249C" w:rsidRDefault="00A1249C" w:rsidP="00A1249C">
      <w:pPr>
        <w:autoSpaceDE w:val="0"/>
        <w:autoSpaceDN w:val="0"/>
        <w:adjustRightInd w:val="0"/>
        <w:jc w:val="both"/>
        <w:rPr>
          <w:color w:val="000000"/>
          <w:sz w:val="28"/>
          <w:szCs w:val="28"/>
          <w:lang w:val="en-US"/>
        </w:rPr>
      </w:pPr>
      <w:r w:rsidRPr="00A1249C">
        <w:rPr>
          <w:i/>
          <w:color w:val="000000"/>
          <w:sz w:val="28"/>
          <w:szCs w:val="28"/>
          <w:lang w:val="en-US"/>
        </w:rPr>
        <w:tab/>
        <w:t>agenți patogeni</w:t>
      </w:r>
      <w:r w:rsidRPr="00A1249C">
        <w:rPr>
          <w:color w:val="000000"/>
          <w:sz w:val="28"/>
          <w:szCs w:val="28"/>
          <w:lang w:val="en-US"/>
        </w:rPr>
        <w:t xml:space="preserve"> – orice colectă sau cultură de organisme sau derivate din acestea, prezente fie individual, fie sub forma unei combinații manipulate a unei astfel de colecte sau culturi de organisme capabile să producă boli în orice organism viu (altul decît omul) și orice derivate modificate ale acestor organisme, care pot purta sau transmite un animal patogen, sau țesutul, cultura de celule, secrețiile sau excrețiile prin care sau prin intermediul cărora poate fi purtat sau transmis un animal patogen; această definiție nu include medicamentele de uz veterinar imunologice definite în Legea nr. 119/2018 cu privire la medicamentele de uz veterinar;</w:t>
      </w:r>
    </w:p>
    <w:p w:rsidR="00A1249C" w:rsidRPr="00A1249C" w:rsidRDefault="00A1249C" w:rsidP="00A1249C">
      <w:pPr>
        <w:autoSpaceDE w:val="0"/>
        <w:autoSpaceDN w:val="0"/>
        <w:adjustRightInd w:val="0"/>
        <w:jc w:val="both"/>
        <w:rPr>
          <w:color w:val="000000"/>
          <w:sz w:val="28"/>
          <w:szCs w:val="28"/>
          <w:lang w:val="en-US"/>
        </w:rPr>
      </w:pPr>
      <w:r w:rsidRPr="00A1249C">
        <w:rPr>
          <w:i/>
          <w:color w:val="000000"/>
          <w:sz w:val="28"/>
          <w:szCs w:val="28"/>
          <w:lang w:val="en-US"/>
        </w:rPr>
        <w:tab/>
        <w:t>proteine animale transformate destinate consumului uman</w:t>
      </w:r>
      <w:r w:rsidRPr="00A1249C">
        <w:rPr>
          <w:color w:val="000000"/>
          <w:sz w:val="28"/>
          <w:szCs w:val="28"/>
          <w:lang w:val="en-US"/>
        </w:rPr>
        <w:t xml:space="preserve"> </w:t>
      </w:r>
      <w:r w:rsidRPr="00A1249C">
        <w:rPr>
          <w:color w:val="000000"/>
          <w:sz w:val="28"/>
          <w:szCs w:val="28"/>
          <w:lang w:val="ro-RO"/>
        </w:rPr>
        <w:t>–</w:t>
      </w:r>
      <w:r w:rsidRPr="00A1249C">
        <w:rPr>
          <w:color w:val="000000"/>
          <w:sz w:val="28"/>
          <w:szCs w:val="28"/>
          <w:lang w:val="en-US"/>
        </w:rPr>
        <w:t xml:space="preserve"> jumări, făina de carne și praful de șoric de porc specificate în normele sanitar-veterinare, aprobate prin Hotărîrea de Guvern nr. 1408/2008.</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en-US"/>
        </w:rPr>
        <w:t>Suplimentar, se ap</w:t>
      </w:r>
      <w:r w:rsidRPr="00A1249C">
        <w:rPr>
          <w:color w:val="000000"/>
          <w:sz w:val="28"/>
          <w:szCs w:val="28"/>
          <w:lang w:val="ro-RO"/>
        </w:rPr>
        <w:t>lică noțiunile stabilite în normele sanitar-veterinare privind controalele sanitar-veterinare la importul animalelor, aprobate prin Hotărîrea de Guvern nr.</w:t>
      </w:r>
      <w:r w:rsidRPr="00A1249C">
        <w:rPr>
          <w:color w:val="000000"/>
          <w:lang w:val="en-US"/>
        </w:rPr>
        <w:t xml:space="preserve"> </w:t>
      </w:r>
      <w:r w:rsidRPr="00A1249C">
        <w:rPr>
          <w:color w:val="000000"/>
          <w:sz w:val="28"/>
          <w:szCs w:val="28"/>
          <w:lang w:val="ro-RO"/>
        </w:rPr>
        <w:t>1099/2008.</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3. Se interzice / restricționează importul /exportul produselor de origine animală din motive de sănătate animală sau publică numai dacă acestea nu sînt conforme cu cerinţele expuse în capitolul II din anexa nr. 1 la normele sanitar-veterinare, aprobate prin Hotărîrea de Guvern nr. 1408/2008, aplicabile la toate etapele de producţie, procesare şi distribuţie.</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xml:space="preserve">4. Agenția Națională pentru Siguranța Alimentelor (denumită în continuare </w:t>
      </w:r>
      <w:r w:rsidRPr="00A1249C">
        <w:rPr>
          <w:i/>
          <w:color w:val="000000"/>
          <w:sz w:val="28"/>
          <w:szCs w:val="28"/>
          <w:lang w:val="ro-RO"/>
        </w:rPr>
        <w:t>Agenție</w:t>
      </w:r>
      <w:r w:rsidRPr="00A1249C">
        <w:rPr>
          <w:color w:val="000000"/>
          <w:sz w:val="28"/>
          <w:szCs w:val="28"/>
          <w:lang w:val="ro-RO"/>
        </w:rPr>
        <w:t>) asigură verificarea corespunderii produselor noi de origine animală importate/ exportate cu cerințele de igienă a produselor alimentare, potrivit prevederilor Legii nr. 296/2017 privind cerințele generale de igienă, și, permite plasarea lor pe piața numai în urma evaluării inofensivităţii acestora pentru sănătatea omului.</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Celelalte produse de origine animală enunțate la Regulile specifice de igienă a produselor alimentare de origine animală, aprobate prin  Hotărîrea de Guvern nr. 435/2010, pot face obiectul importului, exportului şi comerţului doar dacă îndeplinesc cerințele prevăzute de prezenta Normă.</w:t>
      </w:r>
    </w:p>
    <w:p w:rsidR="00A1249C" w:rsidRPr="00A1249C" w:rsidRDefault="00A1249C" w:rsidP="00A1249C">
      <w:pPr>
        <w:autoSpaceDE w:val="0"/>
        <w:autoSpaceDN w:val="0"/>
        <w:adjustRightInd w:val="0"/>
        <w:jc w:val="both"/>
        <w:rPr>
          <w:color w:val="000000"/>
          <w:sz w:val="28"/>
          <w:szCs w:val="28"/>
          <w:lang w:val="ro-RO"/>
        </w:rPr>
      </w:pP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Capitolul II</w:t>
      </w: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Cerințele față de comercializarea</w:t>
      </w: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produselor de origine animală</w:t>
      </w:r>
    </w:p>
    <w:p w:rsidR="00A1249C" w:rsidRPr="00A1249C" w:rsidRDefault="00A1249C" w:rsidP="00A1249C">
      <w:pPr>
        <w:autoSpaceDE w:val="0"/>
        <w:autoSpaceDN w:val="0"/>
        <w:adjustRightInd w:val="0"/>
        <w:rPr>
          <w:b/>
          <w:color w:val="000000"/>
          <w:sz w:val="28"/>
          <w:szCs w:val="28"/>
          <w:lang w:val="ro-RO"/>
        </w:rPr>
      </w:pPr>
    </w:p>
    <w:p w:rsidR="00A1249C" w:rsidRPr="00A1249C" w:rsidRDefault="00A1249C" w:rsidP="00A1249C">
      <w:pPr>
        <w:autoSpaceDE w:val="0"/>
        <w:autoSpaceDN w:val="0"/>
        <w:adjustRightInd w:val="0"/>
        <w:jc w:val="both"/>
        <w:rPr>
          <w:color w:val="000000"/>
          <w:sz w:val="28"/>
          <w:szCs w:val="28"/>
          <w:lang w:val="ro-RO"/>
        </w:rPr>
      </w:pPr>
      <w:r w:rsidRPr="00A1249C">
        <w:rPr>
          <w:b/>
          <w:color w:val="000000"/>
          <w:sz w:val="28"/>
          <w:szCs w:val="28"/>
          <w:lang w:val="ro-RO"/>
        </w:rPr>
        <w:tab/>
      </w:r>
      <w:r w:rsidRPr="00A1249C">
        <w:rPr>
          <w:color w:val="000000"/>
          <w:sz w:val="28"/>
          <w:szCs w:val="28"/>
          <w:lang w:val="ro-RO"/>
        </w:rPr>
        <w:t>5. Produsele de origine animală comercializate trebuie să corespundă cerinţelor de calitate şi inofensivitate stabilite în actele normative în vigoare.</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6. Agenţia supraveghează respectarea următoarelor cerințe:</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1) nu fac obiectul comerţului produsele de origine animală: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a) care nu corespund cerințelor speciale stabilite în anexa la prezenta Normă, în ceea ce privește aspectele legate de sănătatea animală;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b) care nu provin dintr-o întreprindere care se angajează: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să respecte condițiile specifice de producție stabilite de prezenta Normă;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să stabilească și să aplice metode de monitorizare și de verificare a punctelor critice conform prevederilor art. 21 al Legii nr. 78/2004 privind produsele alimentare</w:t>
      </w:r>
      <w:r w:rsidRPr="00A1249C">
        <w:rPr>
          <w:color w:val="000000"/>
          <w:lang w:val="en-US"/>
        </w:rPr>
        <w:t xml:space="preserve"> </w:t>
      </w:r>
      <w:r w:rsidRPr="00A1249C">
        <w:rPr>
          <w:color w:val="000000"/>
          <w:sz w:val="28"/>
          <w:szCs w:val="28"/>
          <w:lang w:val="en-US"/>
        </w:rPr>
        <w:t>și art. 3 al Legii n</w:t>
      </w:r>
      <w:r w:rsidRPr="00A1249C">
        <w:rPr>
          <w:color w:val="000000"/>
          <w:sz w:val="28"/>
          <w:szCs w:val="28"/>
          <w:lang w:val="ro-RO"/>
        </w:rPr>
        <w:t>r. 296/ 2017 privind cerințele generale de igienă a produselor alimentare;</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în funcție de produse, să preleveze probe pentru a le cerceta într-un laborator acreditat prin metode acreditate de organisme internaționale recunoscute în acest scop;</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să țină evidența, sub formă scrisă sau înregistrată, a informațiilor obținute conform prevederilor Legii nr. 880/1992 privind Fondul Arhivistic al Republicii Moldova pentru a le prezenta la solicitare subdiviziunilor teritoriale pentru siguranţa alimentelor ale Agenţiei. Rezultatele controalelor - în ceea ce privește interpretarea rezultatelor de laborator, trebuie păstrate cel puțin doi ani;</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să garanteze administrarea marcării și a etichetării;</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în cazul în care rezultatul examinării de laborator sau orice informație aflată la dispoziția lor indică existența unui risc grav pentru sănătatea animală sau publică, să informeze autoritatea sanitar-veterinară competentă cu privire la aceasta;</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 să expedieze, în scopuri comerciale, numai produse însoțite de un document de la producător care să indice natura produsului, denumirea și, după caz, numărul avizului sanitar-veterinar de import/export al unității producătoare, conform art. 18 din Legea nr.</w:t>
      </w:r>
      <w:r w:rsidRPr="00A1249C">
        <w:rPr>
          <w:color w:val="000000"/>
          <w:lang w:val="en-US"/>
        </w:rPr>
        <w:t xml:space="preserve"> </w:t>
      </w:r>
      <w:r w:rsidRPr="00A1249C">
        <w:rPr>
          <w:color w:val="000000"/>
          <w:sz w:val="28"/>
          <w:szCs w:val="28"/>
          <w:lang w:val="ro-RO"/>
        </w:rPr>
        <w:t>221/2007 privind activitatea sanitar-veterinară;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c) care provin dintr-o întreprindere situată într-o zonă cu restricții din cauza apariției unei boli la care este sensibilă specia de la care a fost obținut produsul sau provin dintr-o unitate sau zonă din care circulația mărfurilor sau comerțul ar putea crea un risc pentru starea de sănătate animală, cu excepția cazurilor în care produsele sînt tratate termic în conformitate cu prevederile art. 20 al Legii nr. 296/2017 privind cerințele generale de igienă a produselor alimentare.</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În cazul în care testele de laborator sînt efectuate în baza presupunerii unor nereguli, a unor informaţii primite, a unei notificări prealabile primite de la sistemul de alertare rapidă pentru produsele alimentare de origine animală sau în temeiul unei măsuri de salvgardare şi în cazul în care este depistat un agent patogen sau o substanţă care prezintă un risc direct sau imediat pentru sănătatea publică sau animală, subdiviziunile teritoriale pentru siguranţa alimentelor ale Agenţiei suspendă producerea și circulaţia produselor de origine animală menționate în anexa la prezenta Normă pînă în momentul în care rezultatele de laborator sînt satisfăcătoare. Pînă în acel moment, lotul rămîne sub controlul şi sub responsabilitatea medicului veterinar oficial.</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2) produsele de origine animală menționate în anexa la prezenta Normă: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a) se află sub supravegherea autorității sanitar-veterinare competente, conform prevederilor art. 18 din Legea nr. 113/2012 cu privire la stabilirea principiilor și a cerințelor generale ale legislației privind siguranța alimentelor;</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b) au fost înregistrate de autoritatea sanitar-veterinară competentă doar dacă acestea garantează asigurarea siguranţei produselor alimentare pe tot circuitul alimentar, începînd cu producţia primară conform prevederilor Legii nr. 297/ 2017 privind cerințele generale de igienă a produselor alimentare.</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7. Controlul dăunătorilor se va efectua în conformitate cu prevederile art. 17</w:t>
      </w:r>
      <w:r w:rsidRPr="00A1249C">
        <w:rPr>
          <w:color w:val="000000"/>
          <w:lang w:val="en-US"/>
        </w:rPr>
        <w:t xml:space="preserve"> </w:t>
      </w:r>
      <w:r w:rsidRPr="00A1249C">
        <w:rPr>
          <w:color w:val="000000"/>
          <w:sz w:val="28"/>
          <w:szCs w:val="28"/>
          <w:lang w:val="ro-RO"/>
        </w:rPr>
        <w:t>al Legii nr. 296/2017  privind cerințele generale de igienă a produselor alimentare,</w:t>
      </w:r>
      <w:r w:rsidRPr="00A1249C">
        <w:rPr>
          <w:color w:val="000000"/>
          <w:lang w:val="en-US"/>
        </w:rPr>
        <w:t xml:space="preserve"> </w:t>
      </w:r>
      <w:r w:rsidRPr="00A1249C">
        <w:rPr>
          <w:color w:val="000000"/>
          <w:sz w:val="28"/>
          <w:szCs w:val="28"/>
          <w:lang w:val="ro-RO"/>
        </w:rPr>
        <w:t>la toate etapele de producție, de prelucrare și de distribuție a produselor de origine animală.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8. Măsurile prevăzute în punctul 18 din prezenta Normă se răsfrîng şi asupra altor întreprinderi care furnizează produse de origine animală reglementate de prezenta Normă.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9. Agenția</w:t>
      </w:r>
      <w:r w:rsidRPr="00A1249C">
        <w:rPr>
          <w:color w:val="000000"/>
          <w:lang w:val="en-US"/>
        </w:rPr>
        <w:t xml:space="preserve"> </w:t>
      </w:r>
      <w:r w:rsidRPr="00A1249C">
        <w:rPr>
          <w:color w:val="000000"/>
          <w:sz w:val="28"/>
          <w:szCs w:val="28"/>
          <w:lang w:val="ro-RO"/>
        </w:rPr>
        <w:t>efectuează inspecții regulate pentru a se asigura că cerințele prezentei Norme sînt respectate, în special</w:t>
      </w:r>
      <w:r w:rsidRPr="00A1249C">
        <w:rPr>
          <w:color w:val="000000"/>
          <w:lang w:val="en-US"/>
        </w:rPr>
        <w:t xml:space="preserve"> </w:t>
      </w:r>
      <w:r w:rsidRPr="00A1249C">
        <w:rPr>
          <w:color w:val="000000"/>
          <w:sz w:val="28"/>
          <w:szCs w:val="28"/>
          <w:lang w:val="ro-RO"/>
        </w:rPr>
        <w:t>verifică dacă: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1) certificatele sau documentele întocmite corespund din punct de vedere sanitar veterinar; și</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2) produsele menționate în anexa la prezenta Normă respectă cerințele prescrise de către medicul veterinar de liberă practică sau liberă practică împuternicit. În cazul laptelui crud, a produselor lactate, a colostrului şi a produselor pe bază de colostru destinate consumului uman, acestea trebuie să întrunească condițiile prevăzute în Norma sanitar-veterinară privind stabilirea condiţiilor de sănătate animală şi sănătate publică şi de certificare sanitar-veterinară a importurilor de lapte crud, a produselor lactate, a colostrului şi a produselor pe bază de colostru destinate consumului uman, aprobată prin Hotărîrea de Guvern nr. 711/ 2014.</w:t>
      </w:r>
    </w:p>
    <w:p w:rsidR="00A1249C" w:rsidRPr="00A1249C" w:rsidRDefault="00A1249C" w:rsidP="00A1249C">
      <w:pPr>
        <w:autoSpaceDE w:val="0"/>
        <w:autoSpaceDN w:val="0"/>
        <w:adjustRightInd w:val="0"/>
        <w:jc w:val="both"/>
        <w:rPr>
          <w:color w:val="000000"/>
          <w:sz w:val="28"/>
          <w:szCs w:val="28"/>
          <w:lang w:val="ro-RO"/>
        </w:rPr>
      </w:pP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Capitolul III</w:t>
      </w: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Cerințele față de importul</w:t>
      </w:r>
    </w:p>
    <w:p w:rsidR="00A1249C" w:rsidRPr="00A1249C" w:rsidRDefault="00A1249C" w:rsidP="00A1249C">
      <w:pPr>
        <w:autoSpaceDE w:val="0"/>
        <w:autoSpaceDN w:val="0"/>
        <w:adjustRightInd w:val="0"/>
        <w:jc w:val="center"/>
        <w:rPr>
          <w:b/>
          <w:color w:val="000000"/>
          <w:sz w:val="28"/>
          <w:szCs w:val="28"/>
          <w:lang w:val="ro-RO"/>
        </w:rPr>
      </w:pPr>
      <w:r w:rsidRPr="00A1249C">
        <w:rPr>
          <w:b/>
          <w:color w:val="000000"/>
          <w:sz w:val="28"/>
          <w:szCs w:val="28"/>
          <w:lang w:val="ro-RO"/>
        </w:rPr>
        <w:t>produselor de origine animală</w:t>
      </w:r>
    </w:p>
    <w:p w:rsidR="00A1249C" w:rsidRPr="00A1249C" w:rsidRDefault="00A1249C" w:rsidP="00A1249C">
      <w:pPr>
        <w:autoSpaceDE w:val="0"/>
        <w:autoSpaceDN w:val="0"/>
        <w:adjustRightInd w:val="0"/>
        <w:jc w:val="both"/>
        <w:rPr>
          <w:color w:val="000000"/>
          <w:sz w:val="28"/>
          <w:szCs w:val="28"/>
          <w:lang w:val="ro-RO"/>
        </w:rPr>
      </w:pP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10. În cazul importului autoritatea sanitar-veterinară competentă, în persoana Agenției, urmează să se încredinţeze că autoritatea competentă a ţării exportatoare oferă garanţii echivalente cu cele pe care le pune în aplicare la nivel național.</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11. Agenţia instituie Sistemul informatic sanitar-veterinar, care va cuprinde</w:t>
      </w:r>
      <w:r w:rsidRPr="00A1249C">
        <w:rPr>
          <w:color w:val="000000"/>
          <w:lang w:val="en-US"/>
        </w:rPr>
        <w:t xml:space="preserve"> </w:t>
      </w:r>
      <w:r w:rsidRPr="00A1249C">
        <w:rPr>
          <w:color w:val="000000"/>
          <w:sz w:val="28"/>
          <w:szCs w:val="28"/>
          <w:lang w:val="ro-RO"/>
        </w:rPr>
        <w:t>lista întreprinderilor autorizate din punct de vedere sanitar-veterinar să efectueze operaţii de import/export al produselor de origine animală.</w:t>
      </w:r>
    </w:p>
    <w:p w:rsidR="00A1249C" w:rsidRPr="00A1249C" w:rsidRDefault="00A1249C" w:rsidP="00A1249C">
      <w:pPr>
        <w:autoSpaceDE w:val="0"/>
        <w:autoSpaceDN w:val="0"/>
        <w:adjustRightInd w:val="0"/>
        <w:jc w:val="both"/>
        <w:rPr>
          <w:color w:val="000000"/>
          <w:sz w:val="28"/>
          <w:szCs w:val="28"/>
          <w:lang w:val="ro-RO"/>
        </w:rPr>
      </w:pPr>
      <w:r w:rsidRPr="00A1249C">
        <w:rPr>
          <w:color w:val="000000"/>
          <w:sz w:val="28"/>
          <w:szCs w:val="28"/>
          <w:lang w:val="ro-RO"/>
        </w:rPr>
        <w:tab/>
        <w:t>12. Fiecare unitate de transport care transportă mărfuri supuse controlului sanitar-veterinar de stat trebuie să fie însoţit de certificat sanitar-veterinar în original, emis la locul de expediţie a mărfii, care să corespundă cerinţelor şi standardelor internaţionale şi naţionale ale Republicii Moldova.</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ro-RO"/>
        </w:rPr>
        <w:tab/>
        <w:t xml:space="preserve">13. </w:t>
      </w:r>
      <w:r w:rsidRPr="00A1249C">
        <w:rPr>
          <w:color w:val="000000"/>
          <w:sz w:val="28"/>
          <w:szCs w:val="28"/>
          <w:lang w:val="es-ES"/>
        </w:rPr>
        <w:t>Agenția</w:t>
      </w:r>
      <w:r w:rsidRPr="00A1249C">
        <w:rPr>
          <w:color w:val="000000"/>
          <w:sz w:val="28"/>
          <w:szCs w:val="28"/>
          <w:lang w:val="it-IT"/>
        </w:rPr>
        <w:t xml:space="preserve"> adopt:</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 în baza avizului Consiliului consultativ, o decizie cu scopul de a autoriza punerea în aplicare, pe o perioadă de timp limitată, de măsuri speciale de necesitate de anumite boli exotice sau boli transmisibile omului, adaptate la situaţia epizootică; și</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2) ulterior notifică autorităţilor internaţionale competente orice măsură adoptată care ar putea să afecteze comerţul dintre state. Este necesar ca aceste măsuri să fie aprobate în conformitate cu avizul Consiliului consultativ</w:t>
      </w:r>
      <w:r w:rsidRPr="00A1249C">
        <w:rPr>
          <w:color w:val="000000"/>
          <w:lang w:val="en-US"/>
        </w:rPr>
        <w:t xml:space="preserve"> </w:t>
      </w:r>
      <w:r w:rsidRPr="00A1249C">
        <w:rPr>
          <w:color w:val="000000"/>
          <w:sz w:val="28"/>
          <w:szCs w:val="28"/>
          <w:lang w:val="it-IT"/>
        </w:rPr>
        <w:t>precizînd în special natura oricărui tratament sau măsurile luate pentru a se evita recontaminarea intestinelor de animale, a ouălor și a produselor din ouă, în baza unei evaluări a riscului.</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14. Experţii internaţionali, în comun cu experții Agenției, la solicitarea acesteia, pot efectua, în măsura necesităţii, inspecţii la faţa locului, inclusiv audituri, în ceea ce privește condițiile de producție și de plasare pe piață, în vederea aplicării uniforme a măsurilor adoptate, solicitînd autorităţii naţionale competente toată asistenţa necesară pentru îndeplinirea sarcinilor lor şi informînd-o despre rezultatele inspecţiilor şi auditurilor efectuate.</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Agenția efectuează, în comun cu autoritatea competentă a ţării exportatoare în măsura necesităţii, inspecţii la faţa locului, inclusiv audituri, în vederea verificării conformităţii sau echivalenţei măsurilor aplicate, solicită toată asistenţa necesară pentru îndeplinirea sarcinilor ei şi informează autoritatea competentă a ţării exportatoare despre rezultatele inspecţiilor şi auditurilor efectuate.</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15. În cazul în care este pus în evidenţă un risc real de răspândire a bolilor transmisibile grave sau a bolilor transmisibile la om care ar putea rezulta din circulația produselor, nu numai pentru speciile de la care provine produsul, ci și pentru alte specii care ar putea purta boala sau ar putea deveni un focar de boală sau un risc pentru sănătatea publică, autoritatea naţională competentă adoptă imediat toate măsurile care se impun pentru a proteja sănătatea animală și publică.</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În cazul în care aceste măsuri nu sînt adoptate sau nu sînt considerate suficiente experţii propun soluții pentru protecţia sănătăţii animalelor şi informează despre acestea autoritatea competentă.</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16. Subdiviziunea teritorială ale Agenţiei de destinaţie sau tranzit, care, în timpul unui control, cu referire la Norma sanitară veterinară privind controalele sanitare veterinare aplicabile comerţului cu animale şi produse de origine animală, aprobată prin Hotărîrea de Guvern nr. 1243/ 2007, a stabilit existenţa uneia nereguli, ia, în caz de necesitate, măsurile de precauţie. Măsurile luate de subdiviziunea teritorială ale Agenţiei trebuie să fie notificate fără întîrziere organului central al Agenţiei.</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17. Condiţiile de import pentru animale şi produsele de origine animală obţinute de la acestea trebuie elaborate în conformitate cu cerinţele Organizației Mondiale pentru Sănătatea Animalelor (în continuare – OIE), ţinînd cont de situaţia epizootică din ţara sau ţările vizate, iar certificatul sanitar-veterinar trebuie să certifice faptul că produsele de origine animală îndeplinesc orice condiţii speciale de import stabilite în conformitate cu cerinţele OIE.</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18. Importul de animale este interzis numai în cazul în care acestea nu întrunesc condițiile prestabilite în punctul 13 al normelor sanitar-veterinare privind controalele sanitar-veterinare la importul animalelor, aprobate prin Hotărîrii de Guvern nr. 1099/2008, iar în cazul produselor alimentare numai dacă acestea nu corespund cerințelor reglementate în capitolul II al anexei nr. 1 al normelor sanitar-veterinare, aprobate prin Hotărîrea de Guvern nr.</w:t>
      </w:r>
      <w:r w:rsidRPr="00A1249C">
        <w:rPr>
          <w:color w:val="000000"/>
          <w:lang w:val="en-US"/>
        </w:rPr>
        <w:t xml:space="preserve"> </w:t>
      </w:r>
      <w:r w:rsidRPr="00A1249C">
        <w:rPr>
          <w:color w:val="000000"/>
          <w:sz w:val="28"/>
          <w:szCs w:val="28"/>
          <w:lang w:val="it-IT"/>
        </w:rPr>
        <w:t>1408/ 2008.</w:t>
      </w:r>
    </w:p>
    <w:p w:rsidR="00A1249C" w:rsidRPr="00A1249C" w:rsidRDefault="00A1249C" w:rsidP="00A1249C">
      <w:pPr>
        <w:autoSpaceDE w:val="0"/>
        <w:autoSpaceDN w:val="0"/>
        <w:adjustRightInd w:val="0"/>
        <w:jc w:val="both"/>
        <w:rPr>
          <w:color w:val="000000"/>
          <w:sz w:val="28"/>
          <w:szCs w:val="28"/>
          <w:lang w:val="it-IT"/>
        </w:rPr>
      </w:pPr>
    </w:p>
    <w:p w:rsidR="00A1249C" w:rsidRPr="00A1249C" w:rsidRDefault="00A1249C" w:rsidP="00A1249C">
      <w:pPr>
        <w:autoSpaceDE w:val="0"/>
        <w:autoSpaceDN w:val="0"/>
        <w:adjustRightInd w:val="0"/>
        <w:jc w:val="center"/>
        <w:rPr>
          <w:b/>
          <w:color w:val="000000"/>
          <w:sz w:val="28"/>
          <w:szCs w:val="28"/>
          <w:lang w:val="it-IT"/>
        </w:rPr>
      </w:pPr>
      <w:r w:rsidRPr="00A1249C">
        <w:rPr>
          <w:b/>
          <w:color w:val="000000"/>
          <w:sz w:val="28"/>
          <w:szCs w:val="28"/>
          <w:lang w:val="it-IT"/>
        </w:rPr>
        <w:t>Capitolul IV</w:t>
      </w:r>
    </w:p>
    <w:p w:rsidR="00A1249C" w:rsidRPr="00A1249C" w:rsidRDefault="00A1249C" w:rsidP="00A1249C">
      <w:pPr>
        <w:autoSpaceDE w:val="0"/>
        <w:autoSpaceDN w:val="0"/>
        <w:adjustRightInd w:val="0"/>
        <w:jc w:val="center"/>
        <w:rPr>
          <w:b/>
          <w:color w:val="000000"/>
          <w:sz w:val="28"/>
          <w:szCs w:val="28"/>
          <w:lang w:val="it-IT"/>
        </w:rPr>
      </w:pPr>
      <w:r w:rsidRPr="00A1249C">
        <w:rPr>
          <w:b/>
          <w:color w:val="000000"/>
          <w:sz w:val="28"/>
          <w:szCs w:val="28"/>
          <w:lang w:val="it-IT"/>
        </w:rPr>
        <w:t>Dispoziții finale</w:t>
      </w:r>
    </w:p>
    <w:p w:rsidR="00A1249C" w:rsidRPr="00A1249C" w:rsidRDefault="00A1249C" w:rsidP="00A1249C">
      <w:pPr>
        <w:autoSpaceDE w:val="0"/>
        <w:autoSpaceDN w:val="0"/>
        <w:adjustRightInd w:val="0"/>
        <w:jc w:val="both"/>
        <w:rPr>
          <w:b/>
          <w:color w:val="000000"/>
          <w:lang w:val="it-IT"/>
        </w:rPr>
      </w:pPr>
    </w:p>
    <w:p w:rsidR="00A1249C" w:rsidRPr="00A1249C" w:rsidRDefault="00A1249C" w:rsidP="00A1249C">
      <w:pPr>
        <w:autoSpaceDE w:val="0"/>
        <w:autoSpaceDN w:val="0"/>
        <w:adjustRightInd w:val="0"/>
        <w:jc w:val="both"/>
        <w:rPr>
          <w:color w:val="000000"/>
          <w:sz w:val="28"/>
          <w:szCs w:val="28"/>
          <w:lang w:val="it-IT"/>
        </w:rPr>
      </w:pPr>
      <w:r w:rsidRPr="00A1249C">
        <w:rPr>
          <w:b/>
          <w:color w:val="000000"/>
          <w:lang w:val="it-IT"/>
        </w:rPr>
        <w:tab/>
      </w:r>
      <w:r w:rsidRPr="00A1249C">
        <w:rPr>
          <w:color w:val="000000"/>
          <w:sz w:val="28"/>
          <w:szCs w:val="28"/>
          <w:lang w:val="it-IT"/>
        </w:rPr>
        <w:t>19. Agenţia organizează efectuarea controalelor oficiale ale produselor de origine animală în conformitate cu prevederile Legii nr. 50/2013 cu privire la controalele oficiale pentru verificarea conformităţii cu legislaţia privind hrana pentru animale şi produsele alimentare şi cu normele de sănătate şi de bunăstare a animalelor.</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20. În funcție de rezultatele controalelor:</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 produsele prelucrate obținute din materiale cu risc scăzut sau risc înalt urmează să satisfacă cerințele reglementate în capitolului III din anexa la prezenta Normă;</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2) materialele cu risc scăzut și cele cu risc înalt destinate transformării și produsele transformate obținute din asemenea materiale,</w:t>
      </w:r>
      <w:r w:rsidRPr="00A1249C">
        <w:rPr>
          <w:color w:val="000000"/>
          <w:lang w:val="en-US"/>
        </w:rPr>
        <w:t xml:space="preserve"> </w:t>
      </w:r>
      <w:r w:rsidRPr="00A1249C">
        <w:rPr>
          <w:color w:val="000000"/>
          <w:sz w:val="28"/>
          <w:szCs w:val="28"/>
          <w:lang w:val="it-IT"/>
        </w:rPr>
        <w:t>aflate sub supraveghere sanitar-veterinară, urmează să fie însoțite, de un document comercial, precum și de un certificat emis și semnat de către un medic veterinar oficial care să menționeze:</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 metodele de tratament utilizate asupra lotului;</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 rezultatele testelor pentru salmonella; și</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 dacă produsul conține proteine de rumegătoare.</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21. Agenția, la propunerea Consiliului Consultativ, deciziile cărora poartă caracter de recomandare, va prezenta propuneri de modificare a prezentei Norme, ţinînd cont, în special, de:</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1) opţiunile şi cunoştinţele ştiinţifice, în special, cele referitoare la noile evaluări de risc;</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2) progresele tehnice;</w:t>
      </w:r>
    </w:p>
    <w:p w:rsidR="00A1249C" w:rsidRPr="00A1249C" w:rsidRDefault="00A1249C" w:rsidP="00A1249C">
      <w:pPr>
        <w:autoSpaceDE w:val="0"/>
        <w:autoSpaceDN w:val="0"/>
        <w:adjustRightInd w:val="0"/>
        <w:jc w:val="both"/>
        <w:rPr>
          <w:color w:val="000000"/>
          <w:sz w:val="28"/>
          <w:szCs w:val="28"/>
          <w:lang w:val="it-IT"/>
        </w:rPr>
      </w:pPr>
      <w:r w:rsidRPr="00A1249C">
        <w:rPr>
          <w:color w:val="000000"/>
          <w:sz w:val="28"/>
          <w:szCs w:val="28"/>
          <w:lang w:val="it-IT"/>
        </w:rPr>
        <w:tab/>
        <w:t xml:space="preserve">3) stabilirea obiectivelor de siguranţă pentru sănătatea animală. </w:t>
      </w:r>
    </w:p>
    <w:p w:rsidR="00A1249C" w:rsidRPr="00A1249C" w:rsidRDefault="00A1249C" w:rsidP="00A1249C">
      <w:pPr>
        <w:autoSpaceDE w:val="0"/>
        <w:autoSpaceDN w:val="0"/>
        <w:adjustRightInd w:val="0"/>
        <w:jc w:val="both"/>
        <w:rPr>
          <w:b/>
          <w:color w:val="000000"/>
          <w:lang w:val="it-IT"/>
        </w:rPr>
      </w:pPr>
    </w:p>
    <w:p w:rsidR="00A1249C" w:rsidRPr="00A1249C" w:rsidRDefault="00A1249C" w:rsidP="00A1249C">
      <w:pPr>
        <w:autoSpaceDE w:val="0"/>
        <w:autoSpaceDN w:val="0"/>
        <w:adjustRightInd w:val="0"/>
        <w:jc w:val="both"/>
        <w:rPr>
          <w:b/>
          <w:color w:val="000000"/>
          <w:lang w:val="it-IT"/>
        </w:rPr>
      </w:pPr>
    </w:p>
    <w:p w:rsidR="00A1249C" w:rsidRPr="00A1249C" w:rsidRDefault="00A1249C" w:rsidP="00A1249C">
      <w:pPr>
        <w:rPr>
          <w:b/>
          <w:color w:val="000000"/>
          <w:lang w:val="it-IT"/>
        </w:rPr>
      </w:pPr>
      <w:r w:rsidRPr="00A1249C">
        <w:rPr>
          <w:b/>
          <w:color w:val="000000"/>
          <w:lang w:val="it-IT"/>
        </w:rPr>
        <w:br w:type="page"/>
      </w:r>
    </w:p>
    <w:p w:rsidR="00A1249C" w:rsidRPr="00A1249C" w:rsidRDefault="00A1249C" w:rsidP="00A1249C">
      <w:pPr>
        <w:autoSpaceDE w:val="0"/>
        <w:autoSpaceDN w:val="0"/>
        <w:adjustRightInd w:val="0"/>
        <w:jc w:val="right"/>
        <w:rPr>
          <w:b/>
          <w:color w:val="000000"/>
          <w:lang w:val="it-IT"/>
        </w:rPr>
      </w:pPr>
      <w:r w:rsidRPr="00A1249C">
        <w:rPr>
          <w:b/>
          <w:color w:val="000000"/>
          <w:lang w:val="it-IT"/>
        </w:rPr>
        <w:t>Anexa</w:t>
      </w:r>
    </w:p>
    <w:p w:rsidR="00A1249C" w:rsidRPr="00A1249C" w:rsidRDefault="00A1249C" w:rsidP="00A1249C">
      <w:pPr>
        <w:autoSpaceDE w:val="0"/>
        <w:autoSpaceDN w:val="0"/>
        <w:adjustRightInd w:val="0"/>
        <w:jc w:val="right"/>
        <w:rPr>
          <w:b/>
          <w:color w:val="000000"/>
          <w:lang w:val="it-IT"/>
        </w:rPr>
      </w:pPr>
      <w:r w:rsidRPr="00A1249C">
        <w:rPr>
          <w:b/>
          <w:color w:val="000000"/>
          <w:lang w:val="it-IT"/>
        </w:rPr>
        <w:t xml:space="preserve">la Norma sanitar-veterinară privind stabilirea condițiilor </w:t>
      </w:r>
    </w:p>
    <w:p w:rsidR="00A1249C" w:rsidRPr="00A1249C" w:rsidRDefault="00A1249C" w:rsidP="00A1249C">
      <w:pPr>
        <w:autoSpaceDE w:val="0"/>
        <w:autoSpaceDN w:val="0"/>
        <w:adjustRightInd w:val="0"/>
        <w:jc w:val="right"/>
        <w:rPr>
          <w:b/>
          <w:color w:val="000000"/>
          <w:lang w:val="it-IT"/>
        </w:rPr>
      </w:pPr>
      <w:r w:rsidRPr="00A1249C">
        <w:rPr>
          <w:b/>
          <w:color w:val="000000"/>
          <w:lang w:val="it-IT"/>
        </w:rPr>
        <w:t>de sănătate animală și publică la comerțul (importul și exportul)</w:t>
      </w:r>
    </w:p>
    <w:p w:rsidR="00A1249C" w:rsidRPr="00A1249C" w:rsidRDefault="00A1249C" w:rsidP="00A1249C">
      <w:pPr>
        <w:autoSpaceDE w:val="0"/>
        <w:autoSpaceDN w:val="0"/>
        <w:adjustRightInd w:val="0"/>
        <w:jc w:val="right"/>
        <w:rPr>
          <w:b/>
          <w:color w:val="000000"/>
          <w:lang w:val="it-IT"/>
        </w:rPr>
      </w:pPr>
      <w:r w:rsidRPr="00A1249C">
        <w:rPr>
          <w:b/>
          <w:color w:val="000000"/>
          <w:lang w:val="it-IT"/>
        </w:rPr>
        <w:t xml:space="preserve"> cu alte produse de origine animală</w:t>
      </w:r>
    </w:p>
    <w:p w:rsidR="00A1249C" w:rsidRPr="00A1249C" w:rsidRDefault="00A1249C" w:rsidP="00A1249C">
      <w:pPr>
        <w:autoSpaceDE w:val="0"/>
        <w:autoSpaceDN w:val="0"/>
        <w:adjustRightInd w:val="0"/>
        <w:jc w:val="right"/>
        <w:rPr>
          <w:b/>
          <w:color w:val="000000"/>
          <w:sz w:val="28"/>
          <w:szCs w:val="28"/>
          <w:lang w:val="it-IT"/>
        </w:rPr>
      </w:pPr>
    </w:p>
    <w:p w:rsidR="00A1249C" w:rsidRPr="00A1249C" w:rsidRDefault="00A1249C" w:rsidP="00A1249C">
      <w:pPr>
        <w:autoSpaceDE w:val="0"/>
        <w:autoSpaceDN w:val="0"/>
        <w:adjustRightInd w:val="0"/>
        <w:jc w:val="center"/>
        <w:rPr>
          <w:b/>
          <w:color w:val="000000"/>
          <w:sz w:val="28"/>
          <w:szCs w:val="28"/>
          <w:lang w:val="it-IT"/>
        </w:rPr>
      </w:pPr>
      <w:r w:rsidRPr="00A1249C">
        <w:rPr>
          <w:b/>
          <w:color w:val="000000"/>
          <w:sz w:val="28"/>
          <w:szCs w:val="28"/>
          <w:lang w:val="it-IT"/>
        </w:rPr>
        <w:t>Capitolul I</w:t>
      </w: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Intestine de animale destinate consumului uman</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1. Intestine de animale destinate consumului uman pot constitui obiectul comerțului</w:t>
      </w:r>
      <w:r w:rsidRPr="00A1249C">
        <w:rPr>
          <w:color w:val="000000"/>
          <w:lang w:val="en-US"/>
        </w:rPr>
        <w:t xml:space="preserve"> </w:t>
      </w:r>
      <w:r w:rsidRPr="00A1249C">
        <w:rPr>
          <w:color w:val="000000"/>
          <w:sz w:val="28"/>
          <w:szCs w:val="28"/>
          <w:lang w:val="en-US"/>
        </w:rPr>
        <w:t>numai în cazul în care acestea</w:t>
      </w:r>
      <w:r w:rsidRPr="00A1249C">
        <w:rPr>
          <w:bCs/>
          <w:color w:val="000000"/>
          <w:lang w:val="en-US"/>
        </w:rPr>
        <w:t xml:space="preserve"> </w:t>
      </w:r>
      <w:r w:rsidRPr="00A1249C">
        <w:rPr>
          <w:bCs/>
          <w:color w:val="000000"/>
          <w:sz w:val="28"/>
          <w:szCs w:val="28"/>
          <w:lang w:val="en-US"/>
        </w:rPr>
        <w:t>sînt însoţite de un document veterinar ofcial și provin dintr- o unitate autorizată conform prevederilor art.18</w:t>
      </w:r>
      <w:r w:rsidRPr="00A1249C">
        <w:rPr>
          <w:bCs/>
          <w:color w:val="000000"/>
          <w:sz w:val="28"/>
          <w:szCs w:val="28"/>
          <w:vertAlign w:val="superscript"/>
          <w:lang w:val="en-US"/>
        </w:rPr>
        <w:t>1</w:t>
      </w:r>
      <w:r w:rsidRPr="00A1249C">
        <w:rPr>
          <w:bCs/>
          <w:color w:val="000000"/>
          <w:sz w:val="28"/>
          <w:szCs w:val="28"/>
          <w:lang w:val="en-US"/>
        </w:rPr>
        <w:t> al</w:t>
      </w:r>
      <w:r w:rsidRPr="00A1249C">
        <w:rPr>
          <w:b/>
          <w:bCs/>
          <w:color w:val="000000"/>
          <w:lang w:val="en-US"/>
        </w:rPr>
        <w:t xml:space="preserve"> </w:t>
      </w:r>
      <w:r w:rsidRPr="00A1249C">
        <w:rPr>
          <w:bCs/>
          <w:color w:val="000000"/>
          <w:sz w:val="28"/>
          <w:szCs w:val="28"/>
          <w:lang w:val="en-US"/>
        </w:rPr>
        <w:t>Legii 221/2007 privind activitatea sanitar-veterinară numai dacă corespund următoarelor cerințe:</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1) intestinele au fost curățate, răzuite și apoi fie sărate, fie albite (sau, ca o alternativă la sărare sau albire, că au fost uscate după răzuire);</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2) după tratamentul aplicat menționat la subpunctul 1 din prezentul punct, s-au parcurs etape eficiente de prevenire a recontaminării intestinelor.</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2. Documentele justificative prezentate de ţara exportatoare, inclusiv garanțiile suplimentare, generale sau limitate, care se pot cere în cadrul schimburilor comerciale trebuie să fie echivalente cu cele pe care le pune în aplicare la nivel național.</w:t>
      </w:r>
    </w:p>
    <w:p w:rsidR="00A1249C" w:rsidRPr="00A1249C" w:rsidRDefault="00A1249C" w:rsidP="00A1249C">
      <w:pPr>
        <w:autoSpaceDE w:val="0"/>
        <w:autoSpaceDN w:val="0"/>
        <w:adjustRightInd w:val="0"/>
        <w:jc w:val="both"/>
        <w:rPr>
          <w:bCs/>
          <w:color w:val="000000"/>
          <w:sz w:val="28"/>
          <w:szCs w:val="28"/>
          <w:lang w:val="en-US"/>
        </w:rPr>
      </w:pP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Capitolul II</w:t>
      </w: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Oase și produse pe bază de os (în afară de făina de oase), coarne și produse</w:t>
      </w: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pe bază de coarne (în afară de făina de coarne) și copite și produse pe bază</w:t>
      </w: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de copite (în afară de făina de copite) destinate consumului uman</w:t>
      </w:r>
    </w:p>
    <w:p w:rsidR="00A1249C" w:rsidRPr="00A1249C" w:rsidRDefault="00A1249C" w:rsidP="00A1249C">
      <w:pPr>
        <w:autoSpaceDE w:val="0"/>
        <w:autoSpaceDN w:val="0"/>
        <w:adjustRightInd w:val="0"/>
        <w:jc w:val="both"/>
        <w:rPr>
          <w:color w:val="000000"/>
          <w:sz w:val="28"/>
          <w:szCs w:val="28"/>
          <w:lang w:val="en-US" w:eastAsia="ro-RO"/>
        </w:rPr>
      </w:pPr>
      <w:r w:rsidRPr="00A1249C">
        <w:rPr>
          <w:bCs/>
          <w:color w:val="000000"/>
          <w:sz w:val="28"/>
          <w:szCs w:val="28"/>
          <w:lang w:val="en-US"/>
        </w:rPr>
        <w:tab/>
        <w:t xml:space="preserve">3. Se admite importul/exportul produselor respective </w:t>
      </w:r>
      <w:r w:rsidRPr="00A1249C">
        <w:rPr>
          <w:color w:val="000000"/>
          <w:sz w:val="28"/>
          <w:szCs w:val="28"/>
          <w:lang w:val="en-US"/>
        </w:rPr>
        <w:t xml:space="preserve">numai în cazul în care </w:t>
      </w:r>
      <w:r w:rsidRPr="00A1249C">
        <w:rPr>
          <w:color w:val="000000"/>
          <w:sz w:val="28"/>
          <w:szCs w:val="28"/>
          <w:lang w:val="en-US" w:eastAsia="ro-RO"/>
        </w:rPr>
        <w:t>oasele, coarnele și copitele, inclusiv produsele pe bază de os, coarne și copite corespund cerințelor de sănătate animală stabilite în Reglementarea tehnică „Carne – materie primă.  Producerea, importul şi comercializarea” pentru aprobarea Cerințelor privind producerea, importul şi plasarea pe piață a cărnii - materie primă”, aprobată prin Hotărîrea de Guvern nr. 696/2010.</w:t>
      </w:r>
    </w:p>
    <w:p w:rsidR="00A1249C" w:rsidRPr="00A1249C" w:rsidRDefault="00A1249C" w:rsidP="00A1249C">
      <w:pPr>
        <w:autoSpaceDE w:val="0"/>
        <w:autoSpaceDN w:val="0"/>
        <w:adjustRightInd w:val="0"/>
        <w:jc w:val="both"/>
        <w:rPr>
          <w:color w:val="000000"/>
          <w:sz w:val="28"/>
          <w:szCs w:val="28"/>
          <w:lang w:val="en-US" w:eastAsia="ro-RO"/>
        </w:rPr>
      </w:pPr>
      <w:r w:rsidRPr="00A1249C">
        <w:rPr>
          <w:color w:val="000000"/>
          <w:sz w:val="28"/>
          <w:szCs w:val="28"/>
          <w:lang w:val="en-US" w:eastAsia="ro-RO"/>
        </w:rPr>
        <w:tab/>
        <w:t>4. În cadrul importurilor, oasele, produsele pe bază de os, coarnele și produsele pe bază de coarne, precum și copitele și produsele pe bază de copite sînt supuse cerințelor stabilite în normele sanitar-veterinare, aprobate prin Hotărîrea de Guvern nr. 1408/2008 și, respectiv Norma sanitar-veterinară privind sănătatea animală la importul şi tranzitul anumitor ungulate vii, aprobată prin Hotărîrea de Guvern nr. 189/2014.</w:t>
      </w:r>
    </w:p>
    <w:p w:rsidR="00A1249C" w:rsidRPr="00A1249C" w:rsidRDefault="00A1249C" w:rsidP="00A1249C">
      <w:pPr>
        <w:autoSpaceDE w:val="0"/>
        <w:autoSpaceDN w:val="0"/>
        <w:adjustRightInd w:val="0"/>
        <w:jc w:val="both"/>
        <w:rPr>
          <w:color w:val="000000"/>
          <w:sz w:val="28"/>
          <w:szCs w:val="28"/>
          <w:lang w:val="en-US" w:eastAsia="ro-RO"/>
        </w:rPr>
      </w:pP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Capitolul III</w:t>
      </w: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Proteine animale prelucrate destinate consumului uman</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5. Fără a aduce atingere restricțiilor impuse cu privire la encefalopatia spongiformă sau restricțiilor privind hrănirea rumegătoarelor cu proteine obținute de la rumegătoare, realizarea operațiunilor de import/export cu proteine de origine animală prelucrate este posibilă doar în cazul în care lotul este însoțit de un certificat/document sanitar-veterinar</w:t>
      </w:r>
      <w:r w:rsidRPr="00A1249C">
        <w:rPr>
          <w:color w:val="000000"/>
          <w:lang w:val="en-US"/>
        </w:rPr>
        <w:t xml:space="preserve"> </w:t>
      </w:r>
      <w:r w:rsidRPr="00A1249C">
        <w:rPr>
          <w:bCs/>
          <w:color w:val="000000"/>
          <w:sz w:val="28"/>
          <w:szCs w:val="28"/>
          <w:lang w:val="en-US"/>
        </w:rPr>
        <w:t>de origine, conform prevederilor normelor sanitar-veterinare, aprobate prin Hotărîrea de Guvern nr. 1408/2008, acesta fiind semnat de către un medic veterinar oficial și care să ateste că:</w:t>
      </w:r>
    </w:p>
    <w:p w:rsidR="00A1249C" w:rsidRPr="00A1249C" w:rsidRDefault="00A1249C" w:rsidP="00A1249C">
      <w:pPr>
        <w:autoSpaceDE w:val="0"/>
        <w:autoSpaceDN w:val="0"/>
        <w:adjustRightInd w:val="0"/>
        <w:jc w:val="both"/>
        <w:rPr>
          <w:color w:val="000000"/>
          <w:sz w:val="28"/>
          <w:szCs w:val="28"/>
          <w:lang w:val="en-US" w:eastAsia="ro-RO"/>
        </w:rPr>
      </w:pPr>
      <w:r w:rsidRPr="00A1249C">
        <w:rPr>
          <w:bCs/>
          <w:color w:val="000000"/>
          <w:sz w:val="28"/>
          <w:szCs w:val="28"/>
          <w:lang w:val="en-US"/>
        </w:rPr>
        <w:tab/>
        <w:t xml:space="preserve">1) produsele menționate corespund cerințelor reglementate </w:t>
      </w:r>
      <w:r w:rsidRPr="00A1249C">
        <w:rPr>
          <w:color w:val="000000"/>
          <w:sz w:val="28"/>
          <w:szCs w:val="28"/>
          <w:lang w:val="en-US" w:eastAsia="ro-RO"/>
        </w:rPr>
        <w:t>în Reglementarea tehnică „Carne – materie primă.  Producerea, importul şi comercializarea” pentru aprobarea Cerințelor privind producerea, importul şi plasarea pe piață a cărnii - materie primă”, aprobată prin Hotărîrea de Guvern nr. 696/2010;</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2) au fost luate toate măsurile de precauție necesare după tratament pentru prevenirea contaminării produsului tratat;</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 xml:space="preserve">3) probele au fost prelevate și testate pentru </w:t>
      </w:r>
      <w:r w:rsidRPr="00A1249C">
        <w:rPr>
          <w:bCs/>
          <w:i/>
          <w:color w:val="000000"/>
          <w:sz w:val="28"/>
          <w:szCs w:val="28"/>
          <w:lang w:val="en-US"/>
        </w:rPr>
        <w:t>Salmonella</w:t>
      </w:r>
      <w:r w:rsidRPr="00A1249C">
        <w:rPr>
          <w:bCs/>
          <w:color w:val="000000"/>
          <w:sz w:val="28"/>
          <w:szCs w:val="28"/>
          <w:lang w:val="en-US"/>
        </w:rPr>
        <w:t xml:space="preserve"> atunci cînd lotul a părăsit teritoriul țării și rezultatele acestor teste au fost negative.</w:t>
      </w:r>
    </w:p>
    <w:p w:rsidR="00A1249C" w:rsidRPr="00A1249C" w:rsidRDefault="00A1249C" w:rsidP="00A1249C">
      <w:pPr>
        <w:autoSpaceDE w:val="0"/>
        <w:autoSpaceDN w:val="0"/>
        <w:adjustRightInd w:val="0"/>
        <w:jc w:val="both"/>
        <w:rPr>
          <w:color w:val="000000"/>
          <w:sz w:val="28"/>
          <w:szCs w:val="28"/>
          <w:lang w:val="en-US"/>
        </w:rPr>
      </w:pPr>
      <w:r w:rsidRPr="00A1249C">
        <w:rPr>
          <w:bCs/>
          <w:color w:val="000000"/>
          <w:sz w:val="28"/>
          <w:szCs w:val="28"/>
          <w:lang w:val="en-US"/>
        </w:rPr>
        <w:tab/>
        <w:t xml:space="preserve">6. </w:t>
      </w:r>
      <w:r w:rsidRPr="00A1249C">
        <w:rPr>
          <w:color w:val="000000"/>
          <w:sz w:val="28"/>
          <w:szCs w:val="28"/>
          <w:lang w:val="en-US"/>
        </w:rPr>
        <w:t>În cazul în care șase teste consecutive efectuate pe loturile în vrac provenite dintr-o anumită ţară au dat un rezultat negativ, subdiviziunile teritoriale pentru siguranţa alimentelor pot efectua prelevări aleatorii de probe din următoarele loturi în vrac provenite din ţara exportatoare în cauză. Dacă una dintre aceste probe aleatorii a înregistrat un rezultat pozitiv, Agenţia, ca autoritate publică centrală de supraveghere sanitar-veterinară, efectuează prelevarea de probe și informează autoritatea competentă din ţara de origine, astfel încît aceasta să poată lua măsurile corespunzătoare în vederea remedierii situaţiei.</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În cazul în care se obţine încă un rezultat pozitiv din aceeași sursă, autoritatea competentă trebuie să eșantioneze fiecare lot din sursa respectivă pînă în momentul în care obţine șase teste consecutive cu rezultat negativ.</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20. În cazul în care un lot prezintă un rezultat pozitiv la salmonella, acesta urmează a fi:</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1) reexpediat de la postul de control sanitar-veterinar, organizat în cadrul posturilor vamale, utilizîndu-se același mijloc de transport;</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 reprelucrat într-o instalaţie de prelucrare sau decontaminat printr-un tratament autorizat de către Agenţie. Lotul nu poate fi eliberat înainte de a fi tratat, testat la prezenţa salmonellei de către autoritatea competentă</w:t>
      </w:r>
      <w:r w:rsidRPr="00A1249C">
        <w:rPr>
          <w:color w:val="000000"/>
          <w:lang w:val="en-US"/>
        </w:rPr>
        <w:t xml:space="preserve"> </w:t>
      </w:r>
      <w:r w:rsidRPr="00A1249C">
        <w:rPr>
          <w:color w:val="000000"/>
          <w:sz w:val="28"/>
          <w:szCs w:val="28"/>
          <w:lang w:val="en-US"/>
        </w:rPr>
        <w:t>și să întrunească cel puțin următoarelor condiții:</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a) probele de produse finale prelevate în timpul depozitării sau la scoaterea din depozit în instalaţia de prelucrare trebuie să respecte următoarele standarde:</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Salmonella: absentă în 25 g: n= 5, c= 0, m= 0, M= 0</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Enterobacteriaceae: n= 5, c= 2, m= 10, M= 300 în 1 g, în care:</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n – reprezintă numărul de probe care urmează să fie testate;</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m – valoarea-prag pentru numărul de bacterii; rezultatul este considerat satisfăcător în cazul în care numărul de bacterii din toate probele nu este mai mare de m;</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M – valoarea maximă a numărului de bacterii; rezultatul este considerat satisfăcător în cazul în care numărul de bacterii din una sau mai multe probe este mai mare sau egal cu M;</w:t>
      </w:r>
    </w:p>
    <w:p w:rsidR="00A1249C" w:rsidRPr="00A1249C" w:rsidRDefault="00A1249C" w:rsidP="00A1249C">
      <w:pPr>
        <w:autoSpaceDE w:val="0"/>
        <w:autoSpaceDN w:val="0"/>
        <w:adjustRightInd w:val="0"/>
        <w:jc w:val="both"/>
        <w:rPr>
          <w:bCs/>
          <w:color w:val="000000"/>
          <w:sz w:val="28"/>
          <w:szCs w:val="28"/>
          <w:lang w:val="en-US"/>
        </w:rPr>
      </w:pPr>
      <w:r w:rsidRPr="00A1249C">
        <w:rPr>
          <w:color w:val="000000"/>
          <w:sz w:val="28"/>
          <w:szCs w:val="28"/>
          <w:lang w:val="en-US"/>
        </w:rPr>
        <w:tab/>
      </w:r>
      <w:r w:rsidRPr="00A1249C">
        <w:rPr>
          <w:color w:val="000000"/>
          <w:sz w:val="28"/>
          <w:szCs w:val="28"/>
        </w:rPr>
        <w:t>с</w:t>
      </w:r>
      <w:r w:rsidRPr="00A1249C">
        <w:rPr>
          <w:color w:val="000000"/>
          <w:sz w:val="28"/>
          <w:szCs w:val="28"/>
          <w:lang w:val="en-US"/>
        </w:rPr>
        <w:t xml:space="preserve"> – numărul de probe pentru care numărul de bacterii poate fi între m și M, proba fiind considerată acceptabilă în cazul în care numărul de bacterii din celelalte probe este mai mic sau egal cu m.</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b) proteinele animale prelucrate urmează a fi păstrate la loc uscat. Trebuie prevenite scurgerile și condensul din zonele de depozitare.</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21.</w:t>
      </w:r>
      <w:r w:rsidRPr="00A1249C">
        <w:rPr>
          <w:color w:val="000000"/>
          <w:lang w:val="en-US"/>
        </w:rPr>
        <w:t xml:space="preserve"> </w:t>
      </w:r>
      <w:r w:rsidRPr="00A1249C">
        <w:rPr>
          <w:bCs/>
          <w:color w:val="000000"/>
          <w:sz w:val="28"/>
          <w:szCs w:val="28"/>
          <w:lang w:val="en-US"/>
        </w:rPr>
        <w:t>Agenţia va urmări ca fiecare post de control sanitar-veterinar, organizat în cadrul posturilor vamale, să ţină o evidenţă a rezultatelor tuturor eșantionărilor efectuate asupra tuturor loturilor supuse testării.</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 xml:space="preserve">22. Transbordarea loturilor se permite, doar în cadrul posturilor de control sanitar-veterinar, organizat în cadrul posturilor vamale aprobate de către autoritatea sanitar-veterinară competentă, și cu condiția încheierii unui acord bilateral cu </w:t>
      </w:r>
      <w:r w:rsidRPr="00A1249C">
        <w:rPr>
          <w:color w:val="000000"/>
          <w:sz w:val="28"/>
          <w:szCs w:val="28"/>
          <w:lang w:val="en-US"/>
        </w:rPr>
        <w:t>ţările - partenere comerciale ale Republicii Moldova</w:t>
      </w:r>
      <w:r w:rsidRPr="00A1249C">
        <w:rPr>
          <w:bCs/>
          <w:color w:val="000000"/>
          <w:sz w:val="28"/>
          <w:szCs w:val="28"/>
          <w:lang w:val="en-US"/>
        </w:rPr>
        <w:t>, prin care se acceptă ca verificarea loturilor</w:t>
      </w:r>
      <w:r w:rsidRPr="00A1249C">
        <w:rPr>
          <w:color w:val="000000"/>
          <w:lang w:val="en-US"/>
        </w:rPr>
        <w:t xml:space="preserve"> </w:t>
      </w:r>
      <w:r w:rsidRPr="00A1249C">
        <w:rPr>
          <w:bCs/>
          <w:color w:val="000000"/>
          <w:sz w:val="28"/>
          <w:szCs w:val="28"/>
          <w:lang w:val="en-US"/>
        </w:rPr>
        <w:t>să fie amînată pînă cînd acestea ajung la punctul de control de la frontieră din țara de destinație finală.</w:t>
      </w:r>
    </w:p>
    <w:p w:rsidR="00A1249C" w:rsidRPr="00A1249C" w:rsidRDefault="00A1249C" w:rsidP="00A1249C">
      <w:pPr>
        <w:autoSpaceDE w:val="0"/>
        <w:autoSpaceDN w:val="0"/>
        <w:adjustRightInd w:val="0"/>
        <w:jc w:val="both"/>
        <w:rPr>
          <w:bCs/>
          <w:color w:val="000000"/>
          <w:sz w:val="28"/>
          <w:szCs w:val="28"/>
          <w:lang w:val="en-US"/>
        </w:rPr>
      </w:pP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Capitolul IV</w:t>
      </w:r>
    </w:p>
    <w:p w:rsidR="00A1249C" w:rsidRPr="00A1249C" w:rsidRDefault="00A1249C" w:rsidP="00A1249C">
      <w:pPr>
        <w:autoSpaceDE w:val="0"/>
        <w:autoSpaceDN w:val="0"/>
        <w:adjustRightInd w:val="0"/>
        <w:jc w:val="center"/>
        <w:rPr>
          <w:b/>
          <w:bCs/>
          <w:color w:val="000000"/>
          <w:sz w:val="28"/>
          <w:szCs w:val="28"/>
          <w:lang w:val="en-US"/>
        </w:rPr>
      </w:pPr>
      <w:r w:rsidRPr="00A1249C">
        <w:rPr>
          <w:b/>
          <w:bCs/>
          <w:color w:val="000000"/>
          <w:sz w:val="28"/>
          <w:szCs w:val="28"/>
          <w:lang w:val="en-US"/>
        </w:rPr>
        <w:t>Sînge și produse din sînge de la animale ungulate și</w:t>
      </w:r>
    </w:p>
    <w:p w:rsidR="00A1249C" w:rsidRPr="00A1249C" w:rsidRDefault="00A1249C" w:rsidP="00A1249C">
      <w:pPr>
        <w:autoSpaceDE w:val="0"/>
        <w:autoSpaceDN w:val="0"/>
        <w:adjustRightInd w:val="0"/>
        <w:jc w:val="center"/>
        <w:rPr>
          <w:b/>
          <w:color w:val="000000"/>
          <w:sz w:val="28"/>
          <w:szCs w:val="28"/>
          <w:lang w:val="en-US" w:eastAsia="ro-RO"/>
        </w:rPr>
      </w:pPr>
      <w:r w:rsidRPr="00A1249C">
        <w:rPr>
          <w:b/>
          <w:bCs/>
          <w:color w:val="000000"/>
          <w:sz w:val="28"/>
          <w:szCs w:val="28"/>
          <w:lang w:val="en-US"/>
        </w:rPr>
        <w:t xml:space="preserve">păsări de curte </w:t>
      </w:r>
      <w:r w:rsidRPr="00A1249C">
        <w:rPr>
          <w:rFonts w:ascii="TimesNewRoman" w:hAnsi="TimesNewRoman" w:cs="TimesNewRoman"/>
          <w:b/>
          <w:color w:val="000000"/>
          <w:sz w:val="28"/>
          <w:szCs w:val="28"/>
          <w:lang w:val="en-US" w:eastAsia="ro-RO"/>
        </w:rPr>
        <w:t>(</w:t>
      </w:r>
      <w:r w:rsidRPr="00A1249C">
        <w:rPr>
          <w:b/>
          <w:color w:val="000000"/>
          <w:sz w:val="28"/>
          <w:szCs w:val="28"/>
          <w:lang w:val="en-US" w:eastAsia="ro-RO"/>
        </w:rPr>
        <w:t>cu excepția serului provenit de la ecvidee)</w:t>
      </w:r>
    </w:p>
    <w:p w:rsidR="00A1249C" w:rsidRPr="00A1249C" w:rsidRDefault="00A1249C" w:rsidP="00A1249C">
      <w:pPr>
        <w:autoSpaceDE w:val="0"/>
        <w:autoSpaceDN w:val="0"/>
        <w:adjustRightInd w:val="0"/>
        <w:jc w:val="both"/>
        <w:rPr>
          <w:bCs/>
          <w:color w:val="000000"/>
          <w:sz w:val="28"/>
          <w:szCs w:val="28"/>
          <w:lang w:val="en-US"/>
        </w:rPr>
      </w:pPr>
      <w:r w:rsidRPr="00A1249C">
        <w:rPr>
          <w:bCs/>
          <w:color w:val="000000"/>
          <w:sz w:val="28"/>
          <w:szCs w:val="28"/>
          <w:lang w:val="en-US"/>
        </w:rPr>
        <w:tab/>
        <w:t>23.</w:t>
      </w:r>
      <w:r w:rsidRPr="00A1249C">
        <w:rPr>
          <w:color w:val="000000"/>
          <w:lang w:val="en-US"/>
        </w:rPr>
        <w:t xml:space="preserve"> </w:t>
      </w:r>
      <w:r w:rsidRPr="00A1249C">
        <w:rPr>
          <w:bCs/>
          <w:color w:val="000000"/>
          <w:sz w:val="28"/>
          <w:szCs w:val="28"/>
          <w:lang w:val="en-US"/>
        </w:rPr>
        <w:t>Se admite importul și exportul de sînge proaspăt și produse din sînge destinate consumului uman, provenite de la animale ungulate și păsări de curte numai cu condiția ca acestea să îndeplinească cerințele prestabilite la capitolul VI din prezenta anexă, fără a aduce atingere normelor privind produsele obținute din proteine de origine animală pe bază de sînge prelucrate menționate la capitolul III din prezenta anexă.</w:t>
      </w:r>
    </w:p>
    <w:p w:rsidR="00A1249C" w:rsidRPr="00A1249C" w:rsidRDefault="00A1249C" w:rsidP="00A1249C">
      <w:pPr>
        <w:autoSpaceDE w:val="0"/>
        <w:autoSpaceDN w:val="0"/>
        <w:adjustRightInd w:val="0"/>
        <w:jc w:val="both"/>
        <w:rPr>
          <w:color w:val="000000"/>
          <w:sz w:val="28"/>
          <w:szCs w:val="28"/>
          <w:lang w:val="en-US"/>
        </w:rPr>
      </w:pPr>
      <w:r w:rsidRPr="00A1249C">
        <w:rPr>
          <w:bCs/>
          <w:color w:val="000000"/>
          <w:sz w:val="28"/>
          <w:szCs w:val="28"/>
          <w:lang w:val="en-US"/>
        </w:rPr>
        <w:tab/>
        <w:t xml:space="preserve">24. </w:t>
      </w:r>
      <w:r w:rsidRPr="00A1249C">
        <w:rPr>
          <w:color w:val="000000"/>
          <w:sz w:val="28"/>
          <w:szCs w:val="28"/>
          <w:lang w:val="en-US"/>
        </w:rPr>
        <w:t>În cazul în care controalele sanitar-veterinare ale produselor de origine animală indică o abatere de la cerințele în vigoare, cu implicații serioase pentru sănătatea animală sau publică, medicul veterinar oficial, informează fără întîrziere Agenția în această privință.</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Pînă la remedierea acestor deficiențe, Agenția interzice comerțul cu produsele respective pe întreg teritoriul Republicii Moldova, în corespundere cu art.6 lit. h) din Legea nr. 221/2007 privind activitatea sanitar-veterinară.</w:t>
      </w:r>
    </w:p>
    <w:p w:rsidR="00A1249C" w:rsidRPr="00A1249C" w:rsidRDefault="00A1249C" w:rsidP="00A1249C">
      <w:pPr>
        <w:autoSpaceDE w:val="0"/>
        <w:autoSpaceDN w:val="0"/>
        <w:adjustRightInd w:val="0"/>
        <w:jc w:val="both"/>
        <w:rPr>
          <w:color w:val="000000"/>
          <w:sz w:val="28"/>
          <w:szCs w:val="28"/>
          <w:lang w:val="en-US"/>
        </w:rPr>
      </w:pPr>
    </w:p>
    <w:p w:rsidR="00A1249C" w:rsidRPr="00A1249C" w:rsidRDefault="00A1249C" w:rsidP="00A1249C">
      <w:pPr>
        <w:autoSpaceDE w:val="0"/>
        <w:autoSpaceDN w:val="0"/>
        <w:adjustRightInd w:val="0"/>
        <w:jc w:val="center"/>
        <w:rPr>
          <w:b/>
          <w:color w:val="000000"/>
          <w:sz w:val="28"/>
          <w:szCs w:val="28"/>
          <w:lang w:val="en-US"/>
        </w:rPr>
      </w:pPr>
      <w:r w:rsidRPr="00A1249C">
        <w:rPr>
          <w:b/>
          <w:color w:val="000000"/>
          <w:sz w:val="28"/>
          <w:szCs w:val="28"/>
          <w:lang w:val="en-US"/>
        </w:rPr>
        <w:t>Capitolul V</w:t>
      </w:r>
    </w:p>
    <w:p w:rsidR="00A1249C" w:rsidRPr="00A1249C" w:rsidRDefault="00A1249C" w:rsidP="00A1249C">
      <w:pPr>
        <w:autoSpaceDE w:val="0"/>
        <w:autoSpaceDN w:val="0"/>
        <w:adjustRightInd w:val="0"/>
        <w:jc w:val="center"/>
        <w:rPr>
          <w:b/>
          <w:color w:val="000000"/>
          <w:sz w:val="28"/>
          <w:szCs w:val="28"/>
          <w:lang w:val="en-US"/>
        </w:rPr>
      </w:pPr>
      <w:r w:rsidRPr="00A1249C">
        <w:rPr>
          <w:b/>
          <w:color w:val="000000"/>
          <w:sz w:val="28"/>
          <w:szCs w:val="28"/>
          <w:lang w:val="en-US"/>
        </w:rPr>
        <w:t>Untură și grăsimi topite destinate consumului uman</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25. Se permite importul /exportul unturii și grăsimii topite din țara de origine /destinație inclusă pe lista țărilor sau a regiunilor țărilor din care sînt permise importurile de carne proaspătă de la speciile respective, ulterior actualizîndu-le și făcîndu-le publice; o țară trebuie să apară pe o astfel de listă numai dacă în țara respectivă are loc o vizită a experților Agenției şi se demonstrează că autoritatea veterinară competentă a statului respectiv asigură garanții corespunzătoare cu privire la conformitatea produselor de origine animală cu legislația Republicii Moldova.</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26. Dacă a izbucnit o boală transmisibilă gravă în perioada de 12 luni anterioară exportului într-o țară menționată la punctul 25, fiecare lot de untură și grăsimi topite trebuie să fie însoțit de un certificat sanitar-veterinar care trebuie să certifice faptul că:</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1) untura sau grăsimile topite au fost supuse unuia din următoarele tratamente termice:</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a) la cel puțin 70 °C timp de cel puțin 30 de minute; sau</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b) la cel puțin 90 °C timp de cel puțin 15 minute; sau</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c) la o temperatură minimă de 80 °C într-un sistem de topire continuă.</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 în cazul în care untura și grăsimile topite sînt împachetate, ele urmează să fie ambalate în containere noi și ulterior se întreprind toate măsurile de precauție pentru a preveni recontaminarea lor.</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3) în cazul în care se intenționează transportarea produselor în vrac, țevile, pompele și cisternele sau orice alt container sau camion-cisternă pentru transportul în vrac utilizat pentru a transporta produsele de la unitatea de fabricație fie direct pe vapor sau în cisterne de depozitare la sol, fie direct în unități au fost inspectate și declarate curate înainte de utilizare, în conformitate cu prevederile Legii nr. 50/2013 cu privire la controalele oficiale pentru verificarea conformităţii cu legislaţia privind hrana pentru animale şi produsele alimentare şi cu normele de sănătate şi de bunăstare a animalelor.</w:t>
      </w:r>
    </w:p>
    <w:p w:rsidR="00A1249C" w:rsidRPr="00A1249C" w:rsidRDefault="00A1249C" w:rsidP="00A1249C">
      <w:pPr>
        <w:autoSpaceDE w:val="0"/>
        <w:autoSpaceDN w:val="0"/>
        <w:adjustRightInd w:val="0"/>
        <w:jc w:val="both"/>
        <w:rPr>
          <w:color w:val="000000"/>
          <w:sz w:val="28"/>
          <w:szCs w:val="28"/>
          <w:lang w:val="en-US"/>
        </w:rPr>
      </w:pPr>
    </w:p>
    <w:p w:rsidR="00A1249C" w:rsidRPr="00A1249C" w:rsidRDefault="00A1249C" w:rsidP="00A1249C">
      <w:pPr>
        <w:autoSpaceDE w:val="0"/>
        <w:autoSpaceDN w:val="0"/>
        <w:adjustRightInd w:val="0"/>
        <w:jc w:val="center"/>
        <w:rPr>
          <w:b/>
          <w:color w:val="000000"/>
          <w:sz w:val="28"/>
          <w:szCs w:val="28"/>
          <w:lang w:val="en-US"/>
        </w:rPr>
      </w:pPr>
      <w:r w:rsidRPr="00A1249C">
        <w:rPr>
          <w:b/>
          <w:color w:val="000000"/>
          <w:sz w:val="28"/>
          <w:szCs w:val="28"/>
          <w:lang w:val="en-US"/>
        </w:rPr>
        <w:t>Capitolul VI</w:t>
      </w:r>
    </w:p>
    <w:p w:rsidR="00A1249C" w:rsidRPr="00A1249C" w:rsidRDefault="00A1249C" w:rsidP="00A1249C">
      <w:pPr>
        <w:autoSpaceDE w:val="0"/>
        <w:autoSpaceDN w:val="0"/>
        <w:adjustRightInd w:val="0"/>
        <w:jc w:val="center"/>
        <w:rPr>
          <w:b/>
          <w:color w:val="000000"/>
          <w:sz w:val="28"/>
          <w:szCs w:val="28"/>
          <w:lang w:val="en-US"/>
        </w:rPr>
      </w:pPr>
      <w:r w:rsidRPr="00A1249C">
        <w:rPr>
          <w:b/>
          <w:color w:val="000000"/>
          <w:sz w:val="28"/>
          <w:szCs w:val="28"/>
          <w:lang w:val="en-US"/>
        </w:rPr>
        <w:t>Carne de iepure și de vînat de crescătorie destinată consumului uman</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27.</w:t>
      </w:r>
      <w:r w:rsidRPr="00A1249C">
        <w:rPr>
          <w:color w:val="000000"/>
          <w:lang w:val="en-US"/>
        </w:rPr>
        <w:t xml:space="preserve"> </w:t>
      </w:r>
      <w:r w:rsidRPr="00A1249C">
        <w:rPr>
          <w:color w:val="000000"/>
          <w:sz w:val="28"/>
          <w:szCs w:val="28"/>
          <w:lang w:val="en-US"/>
        </w:rPr>
        <w:t>Agenția ia măsuri pentru a se asigura că produsele de origine animală destinate consumului uman, precum carnea de iepure și de vînat de crescătorie, sînt importate din alte țări numai dacă:</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1) provin dintr-o țară inclusă:</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a) pentru vînatul de crescătorie cu blană, pe lista țărilor şi a regiunilor țărilor din care sînt permise</w:t>
      </w:r>
      <w:r w:rsidRPr="00A1249C">
        <w:rPr>
          <w:color w:val="000000"/>
          <w:lang w:val="en-US"/>
        </w:rPr>
        <w:t xml:space="preserve"> </w:t>
      </w:r>
      <w:r w:rsidRPr="00A1249C">
        <w:rPr>
          <w:color w:val="000000"/>
          <w:sz w:val="28"/>
          <w:szCs w:val="28"/>
          <w:lang w:val="en-US"/>
        </w:rPr>
        <w:t>importurile de carne proaspătă de la speciile respective, în conformitate cu prevederile normelor sanitar-veterinare, aprobate prin Hotărîrea de Guvern nr. 1408/2008;</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b) pentru vînatul de crescătorie cu pene, pe lista țărilor şi a regiunilor țărilor din care sînt permise</w:t>
      </w:r>
      <w:r w:rsidRPr="00A1249C">
        <w:rPr>
          <w:color w:val="000000"/>
          <w:lang w:val="en-US"/>
        </w:rPr>
        <w:t xml:space="preserve"> </w:t>
      </w:r>
      <w:r w:rsidRPr="00A1249C">
        <w:rPr>
          <w:color w:val="000000"/>
          <w:sz w:val="28"/>
          <w:szCs w:val="28"/>
          <w:lang w:val="en-US"/>
        </w:rPr>
        <w:t>importurile de carne proaspătă de pasăre în conformitate cu prevederile Normei sanitar-veterinare privind importul şi tranzitul păsărilor de curte şi produselor de pasăre, precum şi a cerinţelor de certificare sanitar-veterinară, aprobate prin Hotărîrea de Guvern nr.</w:t>
      </w:r>
      <w:r w:rsidRPr="00A1249C">
        <w:rPr>
          <w:color w:val="000000"/>
          <w:lang w:val="en-US"/>
        </w:rPr>
        <w:t xml:space="preserve"> </w:t>
      </w:r>
      <w:r w:rsidRPr="00A1249C">
        <w:rPr>
          <w:color w:val="000000"/>
          <w:sz w:val="28"/>
          <w:szCs w:val="28"/>
          <w:lang w:val="en-US"/>
        </w:rPr>
        <w:t>229/2017;</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c) pentru carnea de iepure, pe lista țărilor şi a regiunilor țărilor din care sînt permise</w:t>
      </w:r>
      <w:r w:rsidRPr="00A1249C">
        <w:rPr>
          <w:color w:val="000000"/>
          <w:lang w:val="en-US"/>
        </w:rPr>
        <w:t xml:space="preserve"> </w:t>
      </w:r>
      <w:r w:rsidRPr="00A1249C">
        <w:rPr>
          <w:color w:val="000000"/>
          <w:sz w:val="28"/>
          <w:szCs w:val="28"/>
          <w:lang w:val="en-US"/>
        </w:rPr>
        <w:t>importurile de carne proaspătă de la speciile respective, în conformitate cu prevederile Regulilor specifice de igienă a produselor alimentare de origine animal, aprobate prin Hotărîrii de Guvern nr. 435/2010;</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 provin din țări sau din regiuni ale acestora care oferă garanții sanitar-veterinare satisfăcătoare în ceea ce priveşte controlul la punctul de origine al produselor destinate importului;</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3) s-au eliberat pentru ele certificate de import.</w:t>
      </w:r>
    </w:p>
    <w:p w:rsidR="00A1249C" w:rsidRPr="00A1249C" w:rsidRDefault="00A1249C" w:rsidP="00A1249C">
      <w:pPr>
        <w:autoSpaceDE w:val="0"/>
        <w:autoSpaceDN w:val="0"/>
        <w:adjustRightInd w:val="0"/>
        <w:jc w:val="both"/>
        <w:rPr>
          <w:color w:val="000000"/>
          <w:sz w:val="28"/>
          <w:szCs w:val="28"/>
          <w:lang w:val="en-US"/>
        </w:rPr>
      </w:pPr>
      <w:r w:rsidRPr="00A1249C">
        <w:rPr>
          <w:color w:val="000000"/>
          <w:sz w:val="28"/>
          <w:szCs w:val="28"/>
          <w:lang w:val="en-US"/>
        </w:rPr>
        <w:tab/>
        <w:t>28. Dacă, în urma efectuării controalelor se constată că produsele în cauză nu îndeplinesc condițiile sanitar-veterinare, medicul veterinar oficial va elibera certificatul veterinar cu specificarea „produse neconforme”.</w:t>
      </w:r>
    </w:p>
    <w:p w:rsidR="00A1249C" w:rsidRPr="00A1249C" w:rsidRDefault="00A1249C" w:rsidP="00A1249C">
      <w:pPr>
        <w:autoSpaceDE w:val="0"/>
        <w:autoSpaceDN w:val="0"/>
        <w:adjustRightInd w:val="0"/>
        <w:jc w:val="both"/>
        <w:rPr>
          <w:b/>
          <w:color w:val="000000"/>
          <w:lang w:val="it-IT"/>
        </w:rPr>
      </w:pPr>
      <w:r w:rsidRPr="00A1249C">
        <w:rPr>
          <w:color w:val="000000"/>
          <w:sz w:val="28"/>
          <w:szCs w:val="28"/>
          <w:lang w:val="en-US"/>
        </w:rPr>
        <w:tab/>
        <w:t>29. Reintroducerea unui lot de produse refuzat este acceptată doar dacă sînt respectate prevederile punctului 14 din anexa nr. 2 la</w:t>
      </w:r>
      <w:r w:rsidRPr="00A1249C">
        <w:rPr>
          <w:color w:val="000000"/>
          <w:lang w:val="en-US"/>
        </w:rPr>
        <w:t xml:space="preserve"> </w:t>
      </w:r>
      <w:r w:rsidRPr="00A1249C">
        <w:rPr>
          <w:color w:val="000000"/>
          <w:sz w:val="28"/>
          <w:szCs w:val="28"/>
          <w:lang w:val="en-US"/>
        </w:rPr>
        <w:t>normele sanitar-veterinare, aprobate prin Hotărîrii de Guvern nr. 1408/2008.</w:t>
      </w:r>
    </w:p>
    <w:p w:rsidR="00A1249C" w:rsidRPr="00A1249C" w:rsidRDefault="00A1249C" w:rsidP="00A1249C">
      <w:pPr>
        <w:autoSpaceDE w:val="0"/>
        <w:autoSpaceDN w:val="0"/>
        <w:adjustRightInd w:val="0"/>
        <w:rPr>
          <w:b/>
          <w:color w:val="000000"/>
          <w:lang w:val="it-IT"/>
        </w:rPr>
      </w:pPr>
    </w:p>
    <w:p w:rsidR="00F71128" w:rsidRPr="00A1249C" w:rsidRDefault="00F71128" w:rsidP="00A1249C">
      <w:pPr>
        <w:rPr>
          <w:lang w:val="it-IT"/>
        </w:rPr>
      </w:pPr>
      <w:bookmarkStart w:id="0" w:name="_GoBack"/>
      <w:bookmarkEnd w:id="0"/>
    </w:p>
    <w:sectPr w:rsidR="00F71128" w:rsidRPr="00A1249C" w:rsidSect="003A3F7E">
      <w:footerReference w:type="even" r:id="rId9"/>
      <w:footerReference w:type="default" r:id="rId10"/>
      <w:pgSz w:w="12240" w:h="15840"/>
      <w:pgMar w:top="1418" w:right="964" w:bottom="1418" w:left="181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F8" w:rsidRDefault="002465F8">
      <w:r>
        <w:separator/>
      </w:r>
    </w:p>
  </w:endnote>
  <w:endnote w:type="continuationSeparator" w:id="0">
    <w:p w:rsidR="002465F8" w:rsidRDefault="0024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1A" w:rsidRDefault="00702A1F" w:rsidP="003D341C">
    <w:pPr>
      <w:pStyle w:val="a5"/>
      <w:framePr w:wrap="around" w:vAnchor="text" w:hAnchor="margin" w:xAlign="right" w:y="1"/>
      <w:rPr>
        <w:rStyle w:val="a6"/>
      </w:rPr>
    </w:pPr>
    <w:r>
      <w:rPr>
        <w:rStyle w:val="a6"/>
      </w:rPr>
      <w:fldChar w:fldCharType="begin"/>
    </w:r>
    <w:r w:rsidR="005A7F1A">
      <w:rPr>
        <w:rStyle w:val="a6"/>
      </w:rPr>
      <w:instrText xml:space="preserve">PAGE  </w:instrText>
    </w:r>
    <w:r>
      <w:rPr>
        <w:rStyle w:val="a6"/>
      </w:rPr>
      <w:fldChar w:fldCharType="end"/>
    </w:r>
  </w:p>
  <w:p w:rsidR="005A7F1A" w:rsidRDefault="005A7F1A" w:rsidP="003F3C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F1A" w:rsidRDefault="005A7F1A" w:rsidP="003D341C">
    <w:pPr>
      <w:pStyle w:val="a5"/>
      <w:framePr w:wrap="around" w:vAnchor="text" w:hAnchor="margin" w:xAlign="right" w:y="1"/>
      <w:rPr>
        <w:rStyle w:val="a6"/>
      </w:rPr>
    </w:pPr>
  </w:p>
  <w:p w:rsidR="005A7F1A" w:rsidRDefault="005A7F1A" w:rsidP="003F3C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F8" w:rsidRDefault="002465F8">
      <w:r>
        <w:separator/>
      </w:r>
    </w:p>
  </w:footnote>
  <w:footnote w:type="continuationSeparator" w:id="0">
    <w:p w:rsidR="002465F8" w:rsidRDefault="00246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3FA3"/>
    <w:multiLevelType w:val="hybridMultilevel"/>
    <w:tmpl w:val="037048F6"/>
    <w:lvl w:ilvl="0" w:tplc="B4BE817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282E38AC"/>
    <w:multiLevelType w:val="hybridMultilevel"/>
    <w:tmpl w:val="66B6D2DA"/>
    <w:lvl w:ilvl="0" w:tplc="F4A88BA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D036138"/>
    <w:multiLevelType w:val="hybridMultilevel"/>
    <w:tmpl w:val="E8A49B4E"/>
    <w:lvl w:ilvl="0" w:tplc="6FA8E5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1C2605E"/>
    <w:multiLevelType w:val="hybridMultilevel"/>
    <w:tmpl w:val="93C21856"/>
    <w:lvl w:ilvl="0" w:tplc="6366C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33E664E"/>
    <w:multiLevelType w:val="hybridMultilevel"/>
    <w:tmpl w:val="AA147032"/>
    <w:lvl w:ilvl="0" w:tplc="C3D4481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B6620E7"/>
    <w:multiLevelType w:val="hybridMultilevel"/>
    <w:tmpl w:val="524A7A0A"/>
    <w:lvl w:ilvl="0" w:tplc="0748A0C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DF14114"/>
    <w:multiLevelType w:val="hybridMultilevel"/>
    <w:tmpl w:val="878EB68C"/>
    <w:lvl w:ilvl="0" w:tplc="C68A3CB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173482B"/>
    <w:multiLevelType w:val="hybridMultilevel"/>
    <w:tmpl w:val="03AE78E6"/>
    <w:lvl w:ilvl="0" w:tplc="117AF9D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625933AD"/>
    <w:multiLevelType w:val="hybridMultilevel"/>
    <w:tmpl w:val="7144AAEA"/>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B974445"/>
    <w:multiLevelType w:val="hybridMultilevel"/>
    <w:tmpl w:val="74041EA8"/>
    <w:lvl w:ilvl="0" w:tplc="4B2080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E86E4A"/>
    <w:multiLevelType w:val="hybridMultilevel"/>
    <w:tmpl w:val="F230A5D0"/>
    <w:lvl w:ilvl="0" w:tplc="2F10EBEC">
      <w:start w:val="1"/>
      <w:numFmt w:val="lowerLetter"/>
      <w:lvlText w:val="(%1)"/>
      <w:lvlJc w:val="left"/>
      <w:pPr>
        <w:tabs>
          <w:tab w:val="num" w:pos="720"/>
        </w:tabs>
        <w:ind w:left="720" w:hanging="360"/>
      </w:pPr>
      <w:rPr>
        <w:rFonts w:hint="default"/>
      </w:rPr>
    </w:lvl>
    <w:lvl w:ilvl="1" w:tplc="CA8CE7B6">
      <w:start w:val="1"/>
      <w:numFmt w:val="low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7"/>
  </w:num>
  <w:num w:numId="4">
    <w:abstractNumId w:val="1"/>
  </w:num>
  <w:num w:numId="5">
    <w:abstractNumId w:val="5"/>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6AF6"/>
    <w:rsid w:val="000000EE"/>
    <w:rsid w:val="000022A3"/>
    <w:rsid w:val="0000323F"/>
    <w:rsid w:val="000057C8"/>
    <w:rsid w:val="00005D4C"/>
    <w:rsid w:val="0000631A"/>
    <w:rsid w:val="00010720"/>
    <w:rsid w:val="00011855"/>
    <w:rsid w:val="00011D1D"/>
    <w:rsid w:val="000157E9"/>
    <w:rsid w:val="000214E7"/>
    <w:rsid w:val="000256B2"/>
    <w:rsid w:val="00027D88"/>
    <w:rsid w:val="000309BF"/>
    <w:rsid w:val="000325F3"/>
    <w:rsid w:val="00032782"/>
    <w:rsid w:val="00035A57"/>
    <w:rsid w:val="00036986"/>
    <w:rsid w:val="00040C4E"/>
    <w:rsid w:val="000432F0"/>
    <w:rsid w:val="0004377A"/>
    <w:rsid w:val="00046794"/>
    <w:rsid w:val="000516DE"/>
    <w:rsid w:val="0005378F"/>
    <w:rsid w:val="00053823"/>
    <w:rsid w:val="00053DD0"/>
    <w:rsid w:val="00054F5A"/>
    <w:rsid w:val="000555CF"/>
    <w:rsid w:val="00057430"/>
    <w:rsid w:val="00075959"/>
    <w:rsid w:val="00077036"/>
    <w:rsid w:val="00085D95"/>
    <w:rsid w:val="000869DA"/>
    <w:rsid w:val="000A53F6"/>
    <w:rsid w:val="000A5762"/>
    <w:rsid w:val="000A6071"/>
    <w:rsid w:val="000A68B4"/>
    <w:rsid w:val="000A7219"/>
    <w:rsid w:val="000B13EC"/>
    <w:rsid w:val="000B1EEB"/>
    <w:rsid w:val="000B3A75"/>
    <w:rsid w:val="000B7F77"/>
    <w:rsid w:val="000C18B9"/>
    <w:rsid w:val="000C34B5"/>
    <w:rsid w:val="000D130D"/>
    <w:rsid w:val="000D16D2"/>
    <w:rsid w:val="000D249A"/>
    <w:rsid w:val="000D313E"/>
    <w:rsid w:val="000E270F"/>
    <w:rsid w:val="000E29D3"/>
    <w:rsid w:val="000E782E"/>
    <w:rsid w:val="000E797E"/>
    <w:rsid w:val="000F100A"/>
    <w:rsid w:val="000F65D1"/>
    <w:rsid w:val="00101CA1"/>
    <w:rsid w:val="00102301"/>
    <w:rsid w:val="00107252"/>
    <w:rsid w:val="00107816"/>
    <w:rsid w:val="00107E33"/>
    <w:rsid w:val="0011287C"/>
    <w:rsid w:val="00117681"/>
    <w:rsid w:val="00117A4E"/>
    <w:rsid w:val="001202C5"/>
    <w:rsid w:val="00120829"/>
    <w:rsid w:val="001233F7"/>
    <w:rsid w:val="00124FBD"/>
    <w:rsid w:val="001266BD"/>
    <w:rsid w:val="00126A10"/>
    <w:rsid w:val="00132339"/>
    <w:rsid w:val="00132342"/>
    <w:rsid w:val="001329F8"/>
    <w:rsid w:val="00142509"/>
    <w:rsid w:val="001466B4"/>
    <w:rsid w:val="00146B66"/>
    <w:rsid w:val="00152CB8"/>
    <w:rsid w:val="00153F38"/>
    <w:rsid w:val="00156D36"/>
    <w:rsid w:val="00157646"/>
    <w:rsid w:val="00157972"/>
    <w:rsid w:val="00157AF3"/>
    <w:rsid w:val="00157B19"/>
    <w:rsid w:val="00160E3C"/>
    <w:rsid w:val="00161512"/>
    <w:rsid w:val="00166522"/>
    <w:rsid w:val="001667DF"/>
    <w:rsid w:val="00167567"/>
    <w:rsid w:val="00167FDE"/>
    <w:rsid w:val="00173459"/>
    <w:rsid w:val="00177042"/>
    <w:rsid w:val="00183D40"/>
    <w:rsid w:val="001909FE"/>
    <w:rsid w:val="00193919"/>
    <w:rsid w:val="00193EB6"/>
    <w:rsid w:val="0019416F"/>
    <w:rsid w:val="001946A9"/>
    <w:rsid w:val="001A134C"/>
    <w:rsid w:val="001A3097"/>
    <w:rsid w:val="001B05DB"/>
    <w:rsid w:val="001B3359"/>
    <w:rsid w:val="001B5855"/>
    <w:rsid w:val="001C1068"/>
    <w:rsid w:val="001C1668"/>
    <w:rsid w:val="001C2716"/>
    <w:rsid w:val="001C3095"/>
    <w:rsid w:val="001C37BD"/>
    <w:rsid w:val="001D5BF7"/>
    <w:rsid w:val="001D631D"/>
    <w:rsid w:val="001D6605"/>
    <w:rsid w:val="001D66D4"/>
    <w:rsid w:val="001D704D"/>
    <w:rsid w:val="001E0101"/>
    <w:rsid w:val="001E1B1A"/>
    <w:rsid w:val="001E2C4E"/>
    <w:rsid w:val="001E4992"/>
    <w:rsid w:val="001E68B6"/>
    <w:rsid w:val="001F483B"/>
    <w:rsid w:val="001F7013"/>
    <w:rsid w:val="00200543"/>
    <w:rsid w:val="00202473"/>
    <w:rsid w:val="0020342D"/>
    <w:rsid w:val="00203677"/>
    <w:rsid w:val="00205B78"/>
    <w:rsid w:val="00207B1E"/>
    <w:rsid w:val="0021085F"/>
    <w:rsid w:val="0021631D"/>
    <w:rsid w:val="002176D9"/>
    <w:rsid w:val="00220498"/>
    <w:rsid w:val="00220644"/>
    <w:rsid w:val="0022513E"/>
    <w:rsid w:val="00227B93"/>
    <w:rsid w:val="00230E9F"/>
    <w:rsid w:val="00235242"/>
    <w:rsid w:val="00237DD3"/>
    <w:rsid w:val="002403BB"/>
    <w:rsid w:val="002465F8"/>
    <w:rsid w:val="002517B5"/>
    <w:rsid w:val="0025266B"/>
    <w:rsid w:val="0025292C"/>
    <w:rsid w:val="00267714"/>
    <w:rsid w:val="00267CC4"/>
    <w:rsid w:val="00271A74"/>
    <w:rsid w:val="00271B75"/>
    <w:rsid w:val="00273B8E"/>
    <w:rsid w:val="0027706D"/>
    <w:rsid w:val="00281C51"/>
    <w:rsid w:val="00287F59"/>
    <w:rsid w:val="002A3C9A"/>
    <w:rsid w:val="002A59CA"/>
    <w:rsid w:val="002A634D"/>
    <w:rsid w:val="002A74E1"/>
    <w:rsid w:val="002B15D6"/>
    <w:rsid w:val="002B5DF5"/>
    <w:rsid w:val="002B6468"/>
    <w:rsid w:val="002B75B9"/>
    <w:rsid w:val="002D0418"/>
    <w:rsid w:val="002D0432"/>
    <w:rsid w:val="002D2E33"/>
    <w:rsid w:val="002D5330"/>
    <w:rsid w:val="002D67FE"/>
    <w:rsid w:val="002D6FA3"/>
    <w:rsid w:val="002D7693"/>
    <w:rsid w:val="002E59AA"/>
    <w:rsid w:val="002E78F5"/>
    <w:rsid w:val="002F1249"/>
    <w:rsid w:val="002F6B5E"/>
    <w:rsid w:val="002F7363"/>
    <w:rsid w:val="002F7A09"/>
    <w:rsid w:val="003011E0"/>
    <w:rsid w:val="00302A13"/>
    <w:rsid w:val="00302EA7"/>
    <w:rsid w:val="00305E27"/>
    <w:rsid w:val="00306879"/>
    <w:rsid w:val="00312072"/>
    <w:rsid w:val="00330E61"/>
    <w:rsid w:val="003318D1"/>
    <w:rsid w:val="0033310E"/>
    <w:rsid w:val="00333590"/>
    <w:rsid w:val="003415B8"/>
    <w:rsid w:val="0034341A"/>
    <w:rsid w:val="00346204"/>
    <w:rsid w:val="00352667"/>
    <w:rsid w:val="00362A42"/>
    <w:rsid w:val="00372409"/>
    <w:rsid w:val="00372B63"/>
    <w:rsid w:val="003756D5"/>
    <w:rsid w:val="003757AB"/>
    <w:rsid w:val="00382617"/>
    <w:rsid w:val="00382687"/>
    <w:rsid w:val="0038322D"/>
    <w:rsid w:val="00386A96"/>
    <w:rsid w:val="00391217"/>
    <w:rsid w:val="0039153A"/>
    <w:rsid w:val="003A3187"/>
    <w:rsid w:val="003A3680"/>
    <w:rsid w:val="003A3F7E"/>
    <w:rsid w:val="003A579B"/>
    <w:rsid w:val="003A67FC"/>
    <w:rsid w:val="003A6B7A"/>
    <w:rsid w:val="003B1A4E"/>
    <w:rsid w:val="003B40BA"/>
    <w:rsid w:val="003C2119"/>
    <w:rsid w:val="003D0139"/>
    <w:rsid w:val="003D07E0"/>
    <w:rsid w:val="003D341C"/>
    <w:rsid w:val="003D44E0"/>
    <w:rsid w:val="003D604A"/>
    <w:rsid w:val="003D781A"/>
    <w:rsid w:val="003D7BB8"/>
    <w:rsid w:val="003E0023"/>
    <w:rsid w:val="003E0DA9"/>
    <w:rsid w:val="003E18D1"/>
    <w:rsid w:val="003E22A2"/>
    <w:rsid w:val="003F10F1"/>
    <w:rsid w:val="003F3CA5"/>
    <w:rsid w:val="003F4E16"/>
    <w:rsid w:val="003F7194"/>
    <w:rsid w:val="003F74AB"/>
    <w:rsid w:val="00400980"/>
    <w:rsid w:val="004068A8"/>
    <w:rsid w:val="00411918"/>
    <w:rsid w:val="00416766"/>
    <w:rsid w:val="00421BF7"/>
    <w:rsid w:val="0042269C"/>
    <w:rsid w:val="00426465"/>
    <w:rsid w:val="004302AE"/>
    <w:rsid w:val="004304FF"/>
    <w:rsid w:val="00440F56"/>
    <w:rsid w:val="00440FC1"/>
    <w:rsid w:val="0044285A"/>
    <w:rsid w:val="00444471"/>
    <w:rsid w:val="00444DF9"/>
    <w:rsid w:val="0044701B"/>
    <w:rsid w:val="004502CA"/>
    <w:rsid w:val="0045046C"/>
    <w:rsid w:val="004608FC"/>
    <w:rsid w:val="00461925"/>
    <w:rsid w:val="00462452"/>
    <w:rsid w:val="00471256"/>
    <w:rsid w:val="00471DB2"/>
    <w:rsid w:val="00474211"/>
    <w:rsid w:val="00474449"/>
    <w:rsid w:val="0047572E"/>
    <w:rsid w:val="00477D4E"/>
    <w:rsid w:val="004805AC"/>
    <w:rsid w:val="00480E3F"/>
    <w:rsid w:val="004863CF"/>
    <w:rsid w:val="0049008C"/>
    <w:rsid w:val="00490120"/>
    <w:rsid w:val="00491737"/>
    <w:rsid w:val="004936EA"/>
    <w:rsid w:val="004962E0"/>
    <w:rsid w:val="00497DCA"/>
    <w:rsid w:val="004A18BC"/>
    <w:rsid w:val="004A2683"/>
    <w:rsid w:val="004A2802"/>
    <w:rsid w:val="004B02A0"/>
    <w:rsid w:val="004B14BF"/>
    <w:rsid w:val="004B39E3"/>
    <w:rsid w:val="004B3D44"/>
    <w:rsid w:val="004C03F8"/>
    <w:rsid w:val="004C4901"/>
    <w:rsid w:val="004D0D02"/>
    <w:rsid w:val="004D4692"/>
    <w:rsid w:val="004E0CCD"/>
    <w:rsid w:val="004E152D"/>
    <w:rsid w:val="004E420C"/>
    <w:rsid w:val="004E5034"/>
    <w:rsid w:val="004F1ADD"/>
    <w:rsid w:val="004F1D9C"/>
    <w:rsid w:val="004F2A0F"/>
    <w:rsid w:val="004F3D04"/>
    <w:rsid w:val="004F76D8"/>
    <w:rsid w:val="00503407"/>
    <w:rsid w:val="00513C46"/>
    <w:rsid w:val="00514229"/>
    <w:rsid w:val="00515330"/>
    <w:rsid w:val="005205DC"/>
    <w:rsid w:val="005258D3"/>
    <w:rsid w:val="0053642B"/>
    <w:rsid w:val="005419F4"/>
    <w:rsid w:val="00542C3B"/>
    <w:rsid w:val="00543324"/>
    <w:rsid w:val="0054744D"/>
    <w:rsid w:val="00553F7D"/>
    <w:rsid w:val="00560CBD"/>
    <w:rsid w:val="0056128B"/>
    <w:rsid w:val="00563CE1"/>
    <w:rsid w:val="00564CB4"/>
    <w:rsid w:val="00565096"/>
    <w:rsid w:val="00566C6A"/>
    <w:rsid w:val="0057090C"/>
    <w:rsid w:val="00570C7C"/>
    <w:rsid w:val="00575D8A"/>
    <w:rsid w:val="005825A7"/>
    <w:rsid w:val="0058573C"/>
    <w:rsid w:val="005908FE"/>
    <w:rsid w:val="0059341E"/>
    <w:rsid w:val="00595595"/>
    <w:rsid w:val="005A1323"/>
    <w:rsid w:val="005A3BA0"/>
    <w:rsid w:val="005A6B69"/>
    <w:rsid w:val="005A7F1A"/>
    <w:rsid w:val="005B36CA"/>
    <w:rsid w:val="005B43D5"/>
    <w:rsid w:val="005C0768"/>
    <w:rsid w:val="005C4BFC"/>
    <w:rsid w:val="005D0AF6"/>
    <w:rsid w:val="005D3211"/>
    <w:rsid w:val="005D78A3"/>
    <w:rsid w:val="005E297E"/>
    <w:rsid w:val="005E31EF"/>
    <w:rsid w:val="005E56E4"/>
    <w:rsid w:val="005F089B"/>
    <w:rsid w:val="005F13A3"/>
    <w:rsid w:val="005F411B"/>
    <w:rsid w:val="005F54C3"/>
    <w:rsid w:val="0060100A"/>
    <w:rsid w:val="006049BB"/>
    <w:rsid w:val="006104BD"/>
    <w:rsid w:val="0061061E"/>
    <w:rsid w:val="00610781"/>
    <w:rsid w:val="006107D0"/>
    <w:rsid w:val="006116E8"/>
    <w:rsid w:val="006128CE"/>
    <w:rsid w:val="0061297F"/>
    <w:rsid w:val="006140E3"/>
    <w:rsid w:val="00614E43"/>
    <w:rsid w:val="00615F73"/>
    <w:rsid w:val="0061606E"/>
    <w:rsid w:val="00616AF6"/>
    <w:rsid w:val="00622EE9"/>
    <w:rsid w:val="00623793"/>
    <w:rsid w:val="00625E47"/>
    <w:rsid w:val="00626064"/>
    <w:rsid w:val="00627212"/>
    <w:rsid w:val="00634333"/>
    <w:rsid w:val="006352A3"/>
    <w:rsid w:val="006369D6"/>
    <w:rsid w:val="00640319"/>
    <w:rsid w:val="00640921"/>
    <w:rsid w:val="00641AFE"/>
    <w:rsid w:val="006429BE"/>
    <w:rsid w:val="00643358"/>
    <w:rsid w:val="00643D7C"/>
    <w:rsid w:val="0064473C"/>
    <w:rsid w:val="006454E4"/>
    <w:rsid w:val="0064650E"/>
    <w:rsid w:val="00646FB9"/>
    <w:rsid w:val="0065001C"/>
    <w:rsid w:val="006507E3"/>
    <w:rsid w:val="006512C4"/>
    <w:rsid w:val="00651479"/>
    <w:rsid w:val="0065759D"/>
    <w:rsid w:val="00660453"/>
    <w:rsid w:val="0066201B"/>
    <w:rsid w:val="00662A0E"/>
    <w:rsid w:val="0066585E"/>
    <w:rsid w:val="00665905"/>
    <w:rsid w:val="00667777"/>
    <w:rsid w:val="006745A5"/>
    <w:rsid w:val="006745E6"/>
    <w:rsid w:val="006775FB"/>
    <w:rsid w:val="006779EF"/>
    <w:rsid w:val="00683209"/>
    <w:rsid w:val="006834BC"/>
    <w:rsid w:val="00684DA8"/>
    <w:rsid w:val="006905A2"/>
    <w:rsid w:val="00692B0C"/>
    <w:rsid w:val="00694DE0"/>
    <w:rsid w:val="00695AA3"/>
    <w:rsid w:val="00697067"/>
    <w:rsid w:val="006A2137"/>
    <w:rsid w:val="006A3CB4"/>
    <w:rsid w:val="006A3EF0"/>
    <w:rsid w:val="006A6281"/>
    <w:rsid w:val="006A6B33"/>
    <w:rsid w:val="006A6C1F"/>
    <w:rsid w:val="006B169C"/>
    <w:rsid w:val="006B674F"/>
    <w:rsid w:val="006C32A7"/>
    <w:rsid w:val="006C408E"/>
    <w:rsid w:val="006C77D1"/>
    <w:rsid w:val="006D69DD"/>
    <w:rsid w:val="006D7222"/>
    <w:rsid w:val="006E207E"/>
    <w:rsid w:val="006E3F0F"/>
    <w:rsid w:val="006E6FCA"/>
    <w:rsid w:val="006F471E"/>
    <w:rsid w:val="006F782D"/>
    <w:rsid w:val="00702A1F"/>
    <w:rsid w:val="00710FBD"/>
    <w:rsid w:val="0071286A"/>
    <w:rsid w:val="00713EA7"/>
    <w:rsid w:val="00716A65"/>
    <w:rsid w:val="007211BB"/>
    <w:rsid w:val="0072255D"/>
    <w:rsid w:val="007277AE"/>
    <w:rsid w:val="00727FA0"/>
    <w:rsid w:val="00732876"/>
    <w:rsid w:val="00733E68"/>
    <w:rsid w:val="007369F4"/>
    <w:rsid w:val="0074071F"/>
    <w:rsid w:val="00743D0A"/>
    <w:rsid w:val="00753D17"/>
    <w:rsid w:val="00755ADF"/>
    <w:rsid w:val="00756177"/>
    <w:rsid w:val="0076259B"/>
    <w:rsid w:val="007629CC"/>
    <w:rsid w:val="00767CB4"/>
    <w:rsid w:val="00771EBE"/>
    <w:rsid w:val="00776935"/>
    <w:rsid w:val="007838B2"/>
    <w:rsid w:val="007838ED"/>
    <w:rsid w:val="00783DD6"/>
    <w:rsid w:val="007865AE"/>
    <w:rsid w:val="00787A2C"/>
    <w:rsid w:val="00792CC9"/>
    <w:rsid w:val="007A12F1"/>
    <w:rsid w:val="007A1512"/>
    <w:rsid w:val="007A3E65"/>
    <w:rsid w:val="007A5749"/>
    <w:rsid w:val="007B0561"/>
    <w:rsid w:val="007B0616"/>
    <w:rsid w:val="007B0C8B"/>
    <w:rsid w:val="007B0EE5"/>
    <w:rsid w:val="007B1AA1"/>
    <w:rsid w:val="007B3B8F"/>
    <w:rsid w:val="007B76F2"/>
    <w:rsid w:val="007C3677"/>
    <w:rsid w:val="007C4DAB"/>
    <w:rsid w:val="007D6853"/>
    <w:rsid w:val="007E1937"/>
    <w:rsid w:val="007E2DFC"/>
    <w:rsid w:val="007E3372"/>
    <w:rsid w:val="007E4F59"/>
    <w:rsid w:val="007E52D6"/>
    <w:rsid w:val="007E6B73"/>
    <w:rsid w:val="007E7996"/>
    <w:rsid w:val="007F069D"/>
    <w:rsid w:val="007F5838"/>
    <w:rsid w:val="008023EC"/>
    <w:rsid w:val="008039F8"/>
    <w:rsid w:val="00806E14"/>
    <w:rsid w:val="00815D08"/>
    <w:rsid w:val="00820280"/>
    <w:rsid w:val="0082102B"/>
    <w:rsid w:val="0082300C"/>
    <w:rsid w:val="00825B28"/>
    <w:rsid w:val="00827630"/>
    <w:rsid w:val="0083011E"/>
    <w:rsid w:val="00831883"/>
    <w:rsid w:val="00837296"/>
    <w:rsid w:val="00842C22"/>
    <w:rsid w:val="00843357"/>
    <w:rsid w:val="00843756"/>
    <w:rsid w:val="0084503C"/>
    <w:rsid w:val="008478F9"/>
    <w:rsid w:val="00847CC7"/>
    <w:rsid w:val="00851653"/>
    <w:rsid w:val="0085248E"/>
    <w:rsid w:val="00852547"/>
    <w:rsid w:val="00855D34"/>
    <w:rsid w:val="008566EA"/>
    <w:rsid w:val="008627E5"/>
    <w:rsid w:val="00863CA3"/>
    <w:rsid w:val="00866704"/>
    <w:rsid w:val="00867292"/>
    <w:rsid w:val="008707C6"/>
    <w:rsid w:val="00872B55"/>
    <w:rsid w:val="00875F3D"/>
    <w:rsid w:val="00877863"/>
    <w:rsid w:val="008831FF"/>
    <w:rsid w:val="008840FE"/>
    <w:rsid w:val="00884B58"/>
    <w:rsid w:val="00887217"/>
    <w:rsid w:val="00896040"/>
    <w:rsid w:val="008A2C49"/>
    <w:rsid w:val="008A3788"/>
    <w:rsid w:val="008A3EDB"/>
    <w:rsid w:val="008A7771"/>
    <w:rsid w:val="008C17C2"/>
    <w:rsid w:val="008C2E9C"/>
    <w:rsid w:val="008C3695"/>
    <w:rsid w:val="008C414B"/>
    <w:rsid w:val="008C4E04"/>
    <w:rsid w:val="008D007D"/>
    <w:rsid w:val="008D2A97"/>
    <w:rsid w:val="008D57DE"/>
    <w:rsid w:val="008E04D5"/>
    <w:rsid w:val="008E0884"/>
    <w:rsid w:val="008E4916"/>
    <w:rsid w:val="008E6D42"/>
    <w:rsid w:val="008E6FEC"/>
    <w:rsid w:val="008E7425"/>
    <w:rsid w:val="008F19F0"/>
    <w:rsid w:val="00901F5F"/>
    <w:rsid w:val="00902F06"/>
    <w:rsid w:val="00903DA8"/>
    <w:rsid w:val="00904BA9"/>
    <w:rsid w:val="009060AA"/>
    <w:rsid w:val="00906C5D"/>
    <w:rsid w:val="009162E2"/>
    <w:rsid w:val="009168AA"/>
    <w:rsid w:val="00920784"/>
    <w:rsid w:val="0092243E"/>
    <w:rsid w:val="00925CAB"/>
    <w:rsid w:val="00926F6D"/>
    <w:rsid w:val="00932B28"/>
    <w:rsid w:val="00935C0D"/>
    <w:rsid w:val="00945992"/>
    <w:rsid w:val="009513E5"/>
    <w:rsid w:val="00954D49"/>
    <w:rsid w:val="00960C39"/>
    <w:rsid w:val="00964906"/>
    <w:rsid w:val="00966EC3"/>
    <w:rsid w:val="009725D8"/>
    <w:rsid w:val="0097585A"/>
    <w:rsid w:val="00976C2B"/>
    <w:rsid w:val="00980B45"/>
    <w:rsid w:val="00982F4A"/>
    <w:rsid w:val="00983112"/>
    <w:rsid w:val="00985B14"/>
    <w:rsid w:val="009902FB"/>
    <w:rsid w:val="00990CF1"/>
    <w:rsid w:val="00991915"/>
    <w:rsid w:val="0099290B"/>
    <w:rsid w:val="009A01F2"/>
    <w:rsid w:val="009A4A4B"/>
    <w:rsid w:val="009B03F4"/>
    <w:rsid w:val="009B37E5"/>
    <w:rsid w:val="009B3FA2"/>
    <w:rsid w:val="009B620E"/>
    <w:rsid w:val="009B69BB"/>
    <w:rsid w:val="009B6F1C"/>
    <w:rsid w:val="009C4F29"/>
    <w:rsid w:val="009C5257"/>
    <w:rsid w:val="009C651E"/>
    <w:rsid w:val="009C7CF0"/>
    <w:rsid w:val="009D14E7"/>
    <w:rsid w:val="009D3A45"/>
    <w:rsid w:val="009D4F3B"/>
    <w:rsid w:val="009E62A8"/>
    <w:rsid w:val="009F03C9"/>
    <w:rsid w:val="009F0636"/>
    <w:rsid w:val="009F09AC"/>
    <w:rsid w:val="009F11BB"/>
    <w:rsid w:val="009F42F1"/>
    <w:rsid w:val="009F6E76"/>
    <w:rsid w:val="00A00F2E"/>
    <w:rsid w:val="00A01463"/>
    <w:rsid w:val="00A026DD"/>
    <w:rsid w:val="00A0297C"/>
    <w:rsid w:val="00A059E5"/>
    <w:rsid w:val="00A07C96"/>
    <w:rsid w:val="00A1249C"/>
    <w:rsid w:val="00A12831"/>
    <w:rsid w:val="00A12E54"/>
    <w:rsid w:val="00A135F9"/>
    <w:rsid w:val="00A15C16"/>
    <w:rsid w:val="00A16BC1"/>
    <w:rsid w:val="00A1773E"/>
    <w:rsid w:val="00A242F2"/>
    <w:rsid w:val="00A2601B"/>
    <w:rsid w:val="00A26644"/>
    <w:rsid w:val="00A2720C"/>
    <w:rsid w:val="00A27AE1"/>
    <w:rsid w:val="00A30F4E"/>
    <w:rsid w:val="00A32496"/>
    <w:rsid w:val="00A328C3"/>
    <w:rsid w:val="00A35659"/>
    <w:rsid w:val="00A35D56"/>
    <w:rsid w:val="00A37087"/>
    <w:rsid w:val="00A375A4"/>
    <w:rsid w:val="00A40BC9"/>
    <w:rsid w:val="00A422DC"/>
    <w:rsid w:val="00A42EDB"/>
    <w:rsid w:val="00A43A97"/>
    <w:rsid w:val="00A44B02"/>
    <w:rsid w:val="00A45852"/>
    <w:rsid w:val="00A477BB"/>
    <w:rsid w:val="00A50A67"/>
    <w:rsid w:val="00A53ECA"/>
    <w:rsid w:val="00A54ABA"/>
    <w:rsid w:val="00A54E22"/>
    <w:rsid w:val="00A56771"/>
    <w:rsid w:val="00A6105C"/>
    <w:rsid w:val="00A62134"/>
    <w:rsid w:val="00A72F93"/>
    <w:rsid w:val="00A750D4"/>
    <w:rsid w:val="00A77A9A"/>
    <w:rsid w:val="00A805B8"/>
    <w:rsid w:val="00A8159D"/>
    <w:rsid w:val="00A82441"/>
    <w:rsid w:val="00A86688"/>
    <w:rsid w:val="00A867CE"/>
    <w:rsid w:val="00A86DDD"/>
    <w:rsid w:val="00A90C79"/>
    <w:rsid w:val="00A90D1D"/>
    <w:rsid w:val="00A91376"/>
    <w:rsid w:val="00A9152B"/>
    <w:rsid w:val="00A91FAF"/>
    <w:rsid w:val="00A93685"/>
    <w:rsid w:val="00AA0292"/>
    <w:rsid w:val="00AA0790"/>
    <w:rsid w:val="00AA083A"/>
    <w:rsid w:val="00AA4834"/>
    <w:rsid w:val="00AA52CE"/>
    <w:rsid w:val="00AA6AF8"/>
    <w:rsid w:val="00AB28A5"/>
    <w:rsid w:val="00AC1FB6"/>
    <w:rsid w:val="00AC2F4D"/>
    <w:rsid w:val="00AD5F1D"/>
    <w:rsid w:val="00AD7854"/>
    <w:rsid w:val="00AE4078"/>
    <w:rsid w:val="00AF0971"/>
    <w:rsid w:val="00AF0C25"/>
    <w:rsid w:val="00AF103E"/>
    <w:rsid w:val="00AF2442"/>
    <w:rsid w:val="00AF24DA"/>
    <w:rsid w:val="00AF2AA4"/>
    <w:rsid w:val="00AF4EEC"/>
    <w:rsid w:val="00AF62E9"/>
    <w:rsid w:val="00B00B3C"/>
    <w:rsid w:val="00B011AF"/>
    <w:rsid w:val="00B045DA"/>
    <w:rsid w:val="00B05CB8"/>
    <w:rsid w:val="00B10F8F"/>
    <w:rsid w:val="00B11C99"/>
    <w:rsid w:val="00B12562"/>
    <w:rsid w:val="00B12C74"/>
    <w:rsid w:val="00B16C7D"/>
    <w:rsid w:val="00B2416A"/>
    <w:rsid w:val="00B26124"/>
    <w:rsid w:val="00B365CD"/>
    <w:rsid w:val="00B40696"/>
    <w:rsid w:val="00B418C0"/>
    <w:rsid w:val="00B44123"/>
    <w:rsid w:val="00B45823"/>
    <w:rsid w:val="00B458E3"/>
    <w:rsid w:val="00B520AB"/>
    <w:rsid w:val="00B544FC"/>
    <w:rsid w:val="00B54D7C"/>
    <w:rsid w:val="00B55B18"/>
    <w:rsid w:val="00B56AC7"/>
    <w:rsid w:val="00B574C3"/>
    <w:rsid w:val="00B57530"/>
    <w:rsid w:val="00B611B6"/>
    <w:rsid w:val="00B650A6"/>
    <w:rsid w:val="00B654C7"/>
    <w:rsid w:val="00B66816"/>
    <w:rsid w:val="00B66A56"/>
    <w:rsid w:val="00B707D6"/>
    <w:rsid w:val="00B7490A"/>
    <w:rsid w:val="00B83B4A"/>
    <w:rsid w:val="00B929D5"/>
    <w:rsid w:val="00B92DB7"/>
    <w:rsid w:val="00B95D3F"/>
    <w:rsid w:val="00BA05AE"/>
    <w:rsid w:val="00BA0BE9"/>
    <w:rsid w:val="00BA124C"/>
    <w:rsid w:val="00BA58F1"/>
    <w:rsid w:val="00BA6F66"/>
    <w:rsid w:val="00BB1A20"/>
    <w:rsid w:val="00BB2A92"/>
    <w:rsid w:val="00BB7CD7"/>
    <w:rsid w:val="00BC4236"/>
    <w:rsid w:val="00BC62AF"/>
    <w:rsid w:val="00BC653E"/>
    <w:rsid w:val="00BD17C2"/>
    <w:rsid w:val="00BD36A1"/>
    <w:rsid w:val="00BD3DC0"/>
    <w:rsid w:val="00BD6D6C"/>
    <w:rsid w:val="00BE73B9"/>
    <w:rsid w:val="00BF3470"/>
    <w:rsid w:val="00BF558B"/>
    <w:rsid w:val="00BF7421"/>
    <w:rsid w:val="00C06703"/>
    <w:rsid w:val="00C12C39"/>
    <w:rsid w:val="00C17DB8"/>
    <w:rsid w:val="00C2040E"/>
    <w:rsid w:val="00C2077B"/>
    <w:rsid w:val="00C23D93"/>
    <w:rsid w:val="00C27321"/>
    <w:rsid w:val="00C30C9A"/>
    <w:rsid w:val="00C3147E"/>
    <w:rsid w:val="00C31E4B"/>
    <w:rsid w:val="00C32013"/>
    <w:rsid w:val="00C333D3"/>
    <w:rsid w:val="00C3444E"/>
    <w:rsid w:val="00C42718"/>
    <w:rsid w:val="00C4466E"/>
    <w:rsid w:val="00C5087E"/>
    <w:rsid w:val="00C539A2"/>
    <w:rsid w:val="00C540EB"/>
    <w:rsid w:val="00C54460"/>
    <w:rsid w:val="00C5464E"/>
    <w:rsid w:val="00C54C45"/>
    <w:rsid w:val="00C62EEA"/>
    <w:rsid w:val="00C639BE"/>
    <w:rsid w:val="00C7119D"/>
    <w:rsid w:val="00C7132F"/>
    <w:rsid w:val="00C75BA6"/>
    <w:rsid w:val="00C770D7"/>
    <w:rsid w:val="00C77A05"/>
    <w:rsid w:val="00C801AC"/>
    <w:rsid w:val="00C8171A"/>
    <w:rsid w:val="00C83B6C"/>
    <w:rsid w:val="00C83EC8"/>
    <w:rsid w:val="00C90397"/>
    <w:rsid w:val="00C92020"/>
    <w:rsid w:val="00C94462"/>
    <w:rsid w:val="00C94937"/>
    <w:rsid w:val="00C95501"/>
    <w:rsid w:val="00CA18B9"/>
    <w:rsid w:val="00CA4BEA"/>
    <w:rsid w:val="00CA60A8"/>
    <w:rsid w:val="00CA6C07"/>
    <w:rsid w:val="00CB28A9"/>
    <w:rsid w:val="00CB46B2"/>
    <w:rsid w:val="00CB4993"/>
    <w:rsid w:val="00CB779A"/>
    <w:rsid w:val="00CC11FB"/>
    <w:rsid w:val="00CC1EE2"/>
    <w:rsid w:val="00CC23B2"/>
    <w:rsid w:val="00CC4235"/>
    <w:rsid w:val="00CC4836"/>
    <w:rsid w:val="00CC791E"/>
    <w:rsid w:val="00CC79AD"/>
    <w:rsid w:val="00CD1D7F"/>
    <w:rsid w:val="00CD386F"/>
    <w:rsid w:val="00CD4B1B"/>
    <w:rsid w:val="00CE0E72"/>
    <w:rsid w:val="00CE3E99"/>
    <w:rsid w:val="00CE5605"/>
    <w:rsid w:val="00CE5B7C"/>
    <w:rsid w:val="00CE5FF4"/>
    <w:rsid w:val="00CE72A5"/>
    <w:rsid w:val="00CF5B8C"/>
    <w:rsid w:val="00D00275"/>
    <w:rsid w:val="00D00935"/>
    <w:rsid w:val="00D020BF"/>
    <w:rsid w:val="00D03C39"/>
    <w:rsid w:val="00D065D6"/>
    <w:rsid w:val="00D073DC"/>
    <w:rsid w:val="00D1112C"/>
    <w:rsid w:val="00D11D08"/>
    <w:rsid w:val="00D14CA7"/>
    <w:rsid w:val="00D15003"/>
    <w:rsid w:val="00D16AE2"/>
    <w:rsid w:val="00D2135E"/>
    <w:rsid w:val="00D2136C"/>
    <w:rsid w:val="00D23131"/>
    <w:rsid w:val="00D23E7C"/>
    <w:rsid w:val="00D24CB2"/>
    <w:rsid w:val="00D24F2C"/>
    <w:rsid w:val="00D324F8"/>
    <w:rsid w:val="00D328BB"/>
    <w:rsid w:val="00D343DA"/>
    <w:rsid w:val="00D420F7"/>
    <w:rsid w:val="00D50B3F"/>
    <w:rsid w:val="00D511A7"/>
    <w:rsid w:val="00D513F2"/>
    <w:rsid w:val="00D56669"/>
    <w:rsid w:val="00D607D2"/>
    <w:rsid w:val="00D66089"/>
    <w:rsid w:val="00D6716D"/>
    <w:rsid w:val="00D67F59"/>
    <w:rsid w:val="00D70103"/>
    <w:rsid w:val="00D71B6E"/>
    <w:rsid w:val="00D74C13"/>
    <w:rsid w:val="00D80D43"/>
    <w:rsid w:val="00D82F33"/>
    <w:rsid w:val="00D8409D"/>
    <w:rsid w:val="00D84941"/>
    <w:rsid w:val="00D90C60"/>
    <w:rsid w:val="00D92267"/>
    <w:rsid w:val="00D92895"/>
    <w:rsid w:val="00D95A40"/>
    <w:rsid w:val="00D972FC"/>
    <w:rsid w:val="00DA13DE"/>
    <w:rsid w:val="00DA2058"/>
    <w:rsid w:val="00DA2EFE"/>
    <w:rsid w:val="00DA3383"/>
    <w:rsid w:val="00DA7543"/>
    <w:rsid w:val="00DB10FF"/>
    <w:rsid w:val="00DB12C8"/>
    <w:rsid w:val="00DB4957"/>
    <w:rsid w:val="00DB4B2E"/>
    <w:rsid w:val="00DB65D8"/>
    <w:rsid w:val="00DC14FA"/>
    <w:rsid w:val="00DC1C6D"/>
    <w:rsid w:val="00DC1D29"/>
    <w:rsid w:val="00DC3D67"/>
    <w:rsid w:val="00DC6310"/>
    <w:rsid w:val="00DC65D2"/>
    <w:rsid w:val="00DC6A0D"/>
    <w:rsid w:val="00DD5506"/>
    <w:rsid w:val="00DD71E1"/>
    <w:rsid w:val="00DE0D4D"/>
    <w:rsid w:val="00DE31FF"/>
    <w:rsid w:val="00DE3AD5"/>
    <w:rsid w:val="00DE50D7"/>
    <w:rsid w:val="00DE5C67"/>
    <w:rsid w:val="00DE5FDB"/>
    <w:rsid w:val="00DE6B6D"/>
    <w:rsid w:val="00E033B5"/>
    <w:rsid w:val="00E11D2C"/>
    <w:rsid w:val="00E1364A"/>
    <w:rsid w:val="00E148F1"/>
    <w:rsid w:val="00E15843"/>
    <w:rsid w:val="00E17723"/>
    <w:rsid w:val="00E21F98"/>
    <w:rsid w:val="00E24AFE"/>
    <w:rsid w:val="00E24EE3"/>
    <w:rsid w:val="00E25331"/>
    <w:rsid w:val="00E3027D"/>
    <w:rsid w:val="00E35B4E"/>
    <w:rsid w:val="00E36A53"/>
    <w:rsid w:val="00E41FD3"/>
    <w:rsid w:val="00E44750"/>
    <w:rsid w:val="00E45E6B"/>
    <w:rsid w:val="00E5038B"/>
    <w:rsid w:val="00E527A1"/>
    <w:rsid w:val="00E57B32"/>
    <w:rsid w:val="00E62737"/>
    <w:rsid w:val="00E62749"/>
    <w:rsid w:val="00E63D9C"/>
    <w:rsid w:val="00E64710"/>
    <w:rsid w:val="00E64BF8"/>
    <w:rsid w:val="00E70434"/>
    <w:rsid w:val="00E8359D"/>
    <w:rsid w:val="00E84CED"/>
    <w:rsid w:val="00E85943"/>
    <w:rsid w:val="00E868EA"/>
    <w:rsid w:val="00E86CB5"/>
    <w:rsid w:val="00E87AF5"/>
    <w:rsid w:val="00E87E1D"/>
    <w:rsid w:val="00EA0320"/>
    <w:rsid w:val="00EA4E36"/>
    <w:rsid w:val="00EA5110"/>
    <w:rsid w:val="00EA780B"/>
    <w:rsid w:val="00EB0FA6"/>
    <w:rsid w:val="00EB44E1"/>
    <w:rsid w:val="00EE0ABA"/>
    <w:rsid w:val="00EE381A"/>
    <w:rsid w:val="00EF15EB"/>
    <w:rsid w:val="00EF2575"/>
    <w:rsid w:val="00EF28F0"/>
    <w:rsid w:val="00EF6C78"/>
    <w:rsid w:val="00F074DC"/>
    <w:rsid w:val="00F10009"/>
    <w:rsid w:val="00F11B6D"/>
    <w:rsid w:val="00F13C34"/>
    <w:rsid w:val="00F16C25"/>
    <w:rsid w:val="00F21C6E"/>
    <w:rsid w:val="00F3229F"/>
    <w:rsid w:val="00F3317B"/>
    <w:rsid w:val="00F35B3C"/>
    <w:rsid w:val="00F43386"/>
    <w:rsid w:val="00F43DD5"/>
    <w:rsid w:val="00F47D3C"/>
    <w:rsid w:val="00F47DCB"/>
    <w:rsid w:val="00F54389"/>
    <w:rsid w:val="00F56BFD"/>
    <w:rsid w:val="00F6287C"/>
    <w:rsid w:val="00F62D67"/>
    <w:rsid w:val="00F700AF"/>
    <w:rsid w:val="00F71128"/>
    <w:rsid w:val="00F712ED"/>
    <w:rsid w:val="00F75F6D"/>
    <w:rsid w:val="00F77624"/>
    <w:rsid w:val="00F82596"/>
    <w:rsid w:val="00F8445D"/>
    <w:rsid w:val="00F86F2E"/>
    <w:rsid w:val="00F87A97"/>
    <w:rsid w:val="00F931D0"/>
    <w:rsid w:val="00F93FD0"/>
    <w:rsid w:val="00F94645"/>
    <w:rsid w:val="00F97497"/>
    <w:rsid w:val="00FA710E"/>
    <w:rsid w:val="00FA7F7F"/>
    <w:rsid w:val="00FB3BB8"/>
    <w:rsid w:val="00FB49FE"/>
    <w:rsid w:val="00FB4C4E"/>
    <w:rsid w:val="00FB4F33"/>
    <w:rsid w:val="00FB6925"/>
    <w:rsid w:val="00FB7820"/>
    <w:rsid w:val="00FC2474"/>
    <w:rsid w:val="00FC45E8"/>
    <w:rsid w:val="00FC5358"/>
    <w:rsid w:val="00FC6E94"/>
    <w:rsid w:val="00FD4A88"/>
    <w:rsid w:val="00FD4F48"/>
    <w:rsid w:val="00FD516C"/>
    <w:rsid w:val="00FD7472"/>
    <w:rsid w:val="00FE0DA1"/>
    <w:rsid w:val="00FE1B69"/>
    <w:rsid w:val="00FE56B7"/>
    <w:rsid w:val="00FE6298"/>
    <w:rsid w:val="00FE6AF7"/>
    <w:rsid w:val="00FE7F5E"/>
    <w:rsid w:val="00FF33E7"/>
    <w:rsid w:val="00FF38ED"/>
    <w:rsid w:val="00FF3D10"/>
    <w:rsid w:val="00FF5E4E"/>
    <w:rsid w:val="00FF6805"/>
    <w:rsid w:val="00FF6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21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135E"/>
    <w:rPr>
      <w:rFonts w:ascii="Tahoma" w:hAnsi="Tahoma" w:cs="Tahoma"/>
      <w:sz w:val="16"/>
      <w:szCs w:val="16"/>
    </w:rPr>
  </w:style>
  <w:style w:type="table" w:styleId="a4">
    <w:name w:val="Table Grid"/>
    <w:basedOn w:val="a1"/>
    <w:rsid w:val="008E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F82596"/>
    <w:pPr>
      <w:spacing w:after="160" w:line="240" w:lineRule="exact"/>
    </w:pPr>
    <w:rPr>
      <w:rFonts w:ascii="Arial" w:eastAsia="Batang" w:hAnsi="Arial" w:cs="Arial"/>
      <w:sz w:val="20"/>
      <w:szCs w:val="20"/>
      <w:lang w:val="en-US" w:eastAsia="en-US"/>
    </w:rPr>
  </w:style>
  <w:style w:type="paragraph" w:styleId="a5">
    <w:name w:val="footer"/>
    <w:basedOn w:val="a"/>
    <w:rsid w:val="003F3CA5"/>
    <w:pPr>
      <w:tabs>
        <w:tab w:val="center" w:pos="4677"/>
        <w:tab w:val="right" w:pos="9355"/>
      </w:tabs>
    </w:pPr>
  </w:style>
  <w:style w:type="character" w:styleId="a6">
    <w:name w:val="page number"/>
    <w:basedOn w:val="a0"/>
    <w:rsid w:val="003F3CA5"/>
  </w:style>
  <w:style w:type="paragraph" w:styleId="a7">
    <w:name w:val="Normal (Web)"/>
    <w:basedOn w:val="a"/>
    <w:uiPriority w:val="99"/>
    <w:rsid w:val="00AD7854"/>
    <w:pPr>
      <w:ind w:firstLine="567"/>
      <w:jc w:val="both"/>
    </w:pPr>
  </w:style>
  <w:style w:type="character" w:customStyle="1" w:styleId="do1">
    <w:name w:val="do1"/>
    <w:basedOn w:val="a0"/>
    <w:rsid w:val="004936EA"/>
    <w:rPr>
      <w:b/>
      <w:bCs/>
      <w:sz w:val="26"/>
      <w:szCs w:val="26"/>
    </w:rPr>
  </w:style>
  <w:style w:type="character" w:customStyle="1" w:styleId="tal1">
    <w:name w:val="tal1"/>
    <w:basedOn w:val="a0"/>
    <w:rsid w:val="004936EA"/>
  </w:style>
  <w:style w:type="character" w:styleId="a8">
    <w:name w:val="Strong"/>
    <w:basedOn w:val="a0"/>
    <w:uiPriority w:val="22"/>
    <w:qFormat/>
    <w:rsid w:val="004936EA"/>
    <w:rPr>
      <w:b/>
      <w:bCs/>
    </w:rPr>
  </w:style>
  <w:style w:type="paragraph" w:styleId="a9">
    <w:name w:val="header"/>
    <w:basedOn w:val="a"/>
    <w:link w:val="aa"/>
    <w:rsid w:val="00716A65"/>
    <w:pPr>
      <w:tabs>
        <w:tab w:val="center" w:pos="4536"/>
        <w:tab w:val="right" w:pos="9072"/>
      </w:tabs>
    </w:pPr>
  </w:style>
  <w:style w:type="character" w:customStyle="1" w:styleId="aa">
    <w:name w:val="Верхний колонтитул Знак"/>
    <w:basedOn w:val="a0"/>
    <w:link w:val="a9"/>
    <w:rsid w:val="00716A65"/>
    <w:rPr>
      <w:sz w:val="24"/>
      <w:szCs w:val="24"/>
      <w:lang w:val="ru-RU" w:eastAsia="ru-RU"/>
    </w:rPr>
  </w:style>
  <w:style w:type="character" w:customStyle="1" w:styleId="apple-converted-space">
    <w:name w:val="apple-converted-space"/>
    <w:basedOn w:val="a0"/>
    <w:rsid w:val="00075959"/>
  </w:style>
  <w:style w:type="character" w:customStyle="1" w:styleId="docbody">
    <w:name w:val="doc_body"/>
    <w:basedOn w:val="a0"/>
    <w:rsid w:val="006369D6"/>
  </w:style>
  <w:style w:type="character" w:customStyle="1" w:styleId="docheader">
    <w:name w:val="doc_header"/>
    <w:basedOn w:val="a0"/>
    <w:rsid w:val="003F74AB"/>
  </w:style>
  <w:style w:type="paragraph" w:styleId="ab">
    <w:name w:val="List Paragraph"/>
    <w:basedOn w:val="a"/>
    <w:uiPriority w:val="34"/>
    <w:qFormat/>
    <w:rsid w:val="00A86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9817">
      <w:bodyDiv w:val="1"/>
      <w:marLeft w:val="0"/>
      <w:marRight w:val="0"/>
      <w:marTop w:val="0"/>
      <w:marBottom w:val="0"/>
      <w:divBdr>
        <w:top w:val="none" w:sz="0" w:space="0" w:color="auto"/>
        <w:left w:val="none" w:sz="0" w:space="0" w:color="auto"/>
        <w:bottom w:val="none" w:sz="0" w:space="0" w:color="auto"/>
        <w:right w:val="none" w:sz="0" w:space="0" w:color="auto"/>
      </w:divBdr>
    </w:div>
    <w:div w:id="388964595">
      <w:bodyDiv w:val="1"/>
      <w:marLeft w:val="0"/>
      <w:marRight w:val="0"/>
      <w:marTop w:val="0"/>
      <w:marBottom w:val="0"/>
      <w:divBdr>
        <w:top w:val="none" w:sz="0" w:space="0" w:color="auto"/>
        <w:left w:val="none" w:sz="0" w:space="0" w:color="auto"/>
        <w:bottom w:val="none" w:sz="0" w:space="0" w:color="auto"/>
        <w:right w:val="none" w:sz="0" w:space="0" w:color="auto"/>
      </w:divBdr>
    </w:div>
    <w:div w:id="598877125">
      <w:bodyDiv w:val="1"/>
      <w:marLeft w:val="0"/>
      <w:marRight w:val="0"/>
      <w:marTop w:val="0"/>
      <w:marBottom w:val="0"/>
      <w:divBdr>
        <w:top w:val="none" w:sz="0" w:space="0" w:color="auto"/>
        <w:left w:val="none" w:sz="0" w:space="0" w:color="auto"/>
        <w:bottom w:val="none" w:sz="0" w:space="0" w:color="auto"/>
        <w:right w:val="none" w:sz="0" w:space="0" w:color="auto"/>
      </w:divBdr>
    </w:div>
    <w:div w:id="781725662">
      <w:bodyDiv w:val="1"/>
      <w:marLeft w:val="0"/>
      <w:marRight w:val="0"/>
      <w:marTop w:val="0"/>
      <w:marBottom w:val="0"/>
      <w:divBdr>
        <w:top w:val="none" w:sz="0" w:space="0" w:color="auto"/>
        <w:left w:val="none" w:sz="0" w:space="0" w:color="auto"/>
        <w:bottom w:val="none" w:sz="0" w:space="0" w:color="auto"/>
        <w:right w:val="none" w:sz="0" w:space="0" w:color="auto"/>
      </w:divBdr>
    </w:div>
    <w:div w:id="823592280">
      <w:bodyDiv w:val="1"/>
      <w:marLeft w:val="0"/>
      <w:marRight w:val="0"/>
      <w:marTop w:val="0"/>
      <w:marBottom w:val="0"/>
      <w:divBdr>
        <w:top w:val="none" w:sz="0" w:space="0" w:color="auto"/>
        <w:left w:val="none" w:sz="0" w:space="0" w:color="auto"/>
        <w:bottom w:val="none" w:sz="0" w:space="0" w:color="auto"/>
        <w:right w:val="none" w:sz="0" w:space="0" w:color="auto"/>
      </w:divBdr>
    </w:div>
    <w:div w:id="963459790">
      <w:bodyDiv w:val="1"/>
      <w:marLeft w:val="0"/>
      <w:marRight w:val="0"/>
      <w:marTop w:val="0"/>
      <w:marBottom w:val="0"/>
      <w:divBdr>
        <w:top w:val="none" w:sz="0" w:space="0" w:color="auto"/>
        <w:left w:val="none" w:sz="0" w:space="0" w:color="auto"/>
        <w:bottom w:val="none" w:sz="0" w:space="0" w:color="auto"/>
        <w:right w:val="none" w:sz="0" w:space="0" w:color="auto"/>
      </w:divBdr>
    </w:div>
    <w:div w:id="1028605327">
      <w:bodyDiv w:val="1"/>
      <w:marLeft w:val="0"/>
      <w:marRight w:val="0"/>
      <w:marTop w:val="0"/>
      <w:marBottom w:val="0"/>
      <w:divBdr>
        <w:top w:val="none" w:sz="0" w:space="0" w:color="auto"/>
        <w:left w:val="none" w:sz="0" w:space="0" w:color="auto"/>
        <w:bottom w:val="none" w:sz="0" w:space="0" w:color="auto"/>
        <w:right w:val="none" w:sz="0" w:space="0" w:color="auto"/>
      </w:divBdr>
    </w:div>
    <w:div w:id="1041200319">
      <w:bodyDiv w:val="1"/>
      <w:marLeft w:val="0"/>
      <w:marRight w:val="0"/>
      <w:marTop w:val="0"/>
      <w:marBottom w:val="0"/>
      <w:divBdr>
        <w:top w:val="none" w:sz="0" w:space="0" w:color="auto"/>
        <w:left w:val="none" w:sz="0" w:space="0" w:color="auto"/>
        <w:bottom w:val="none" w:sz="0" w:space="0" w:color="auto"/>
        <w:right w:val="none" w:sz="0" w:space="0" w:color="auto"/>
      </w:divBdr>
    </w:div>
    <w:div w:id="1061245791">
      <w:bodyDiv w:val="1"/>
      <w:marLeft w:val="0"/>
      <w:marRight w:val="0"/>
      <w:marTop w:val="0"/>
      <w:marBottom w:val="0"/>
      <w:divBdr>
        <w:top w:val="none" w:sz="0" w:space="0" w:color="auto"/>
        <w:left w:val="none" w:sz="0" w:space="0" w:color="auto"/>
        <w:bottom w:val="none" w:sz="0" w:space="0" w:color="auto"/>
        <w:right w:val="none" w:sz="0" w:space="0" w:color="auto"/>
      </w:divBdr>
    </w:div>
    <w:div w:id="1136022175">
      <w:bodyDiv w:val="1"/>
      <w:marLeft w:val="0"/>
      <w:marRight w:val="0"/>
      <w:marTop w:val="0"/>
      <w:marBottom w:val="0"/>
      <w:divBdr>
        <w:top w:val="none" w:sz="0" w:space="0" w:color="auto"/>
        <w:left w:val="none" w:sz="0" w:space="0" w:color="auto"/>
        <w:bottom w:val="none" w:sz="0" w:space="0" w:color="auto"/>
        <w:right w:val="none" w:sz="0" w:space="0" w:color="auto"/>
      </w:divBdr>
    </w:div>
    <w:div w:id="1255212216">
      <w:bodyDiv w:val="1"/>
      <w:marLeft w:val="0"/>
      <w:marRight w:val="0"/>
      <w:marTop w:val="0"/>
      <w:marBottom w:val="0"/>
      <w:divBdr>
        <w:top w:val="none" w:sz="0" w:space="0" w:color="auto"/>
        <w:left w:val="none" w:sz="0" w:space="0" w:color="auto"/>
        <w:bottom w:val="none" w:sz="0" w:space="0" w:color="auto"/>
        <w:right w:val="none" w:sz="0" w:space="0" w:color="auto"/>
      </w:divBdr>
    </w:div>
    <w:div w:id="1256475323">
      <w:bodyDiv w:val="1"/>
      <w:marLeft w:val="0"/>
      <w:marRight w:val="0"/>
      <w:marTop w:val="0"/>
      <w:marBottom w:val="0"/>
      <w:divBdr>
        <w:top w:val="none" w:sz="0" w:space="0" w:color="auto"/>
        <w:left w:val="none" w:sz="0" w:space="0" w:color="auto"/>
        <w:bottom w:val="none" w:sz="0" w:space="0" w:color="auto"/>
        <w:right w:val="none" w:sz="0" w:space="0" w:color="auto"/>
      </w:divBdr>
    </w:div>
    <w:div w:id="1447389995">
      <w:bodyDiv w:val="1"/>
      <w:marLeft w:val="0"/>
      <w:marRight w:val="0"/>
      <w:marTop w:val="0"/>
      <w:marBottom w:val="0"/>
      <w:divBdr>
        <w:top w:val="none" w:sz="0" w:space="0" w:color="auto"/>
        <w:left w:val="none" w:sz="0" w:space="0" w:color="auto"/>
        <w:bottom w:val="none" w:sz="0" w:space="0" w:color="auto"/>
        <w:right w:val="none" w:sz="0" w:space="0" w:color="auto"/>
      </w:divBdr>
    </w:div>
    <w:div w:id="1498113973">
      <w:bodyDiv w:val="1"/>
      <w:marLeft w:val="0"/>
      <w:marRight w:val="0"/>
      <w:marTop w:val="0"/>
      <w:marBottom w:val="0"/>
      <w:divBdr>
        <w:top w:val="none" w:sz="0" w:space="0" w:color="auto"/>
        <w:left w:val="none" w:sz="0" w:space="0" w:color="auto"/>
        <w:bottom w:val="none" w:sz="0" w:space="0" w:color="auto"/>
        <w:right w:val="none" w:sz="0" w:space="0" w:color="auto"/>
      </w:divBdr>
    </w:div>
    <w:div w:id="1581064843">
      <w:bodyDiv w:val="1"/>
      <w:marLeft w:val="0"/>
      <w:marRight w:val="0"/>
      <w:marTop w:val="0"/>
      <w:marBottom w:val="0"/>
      <w:divBdr>
        <w:top w:val="none" w:sz="0" w:space="0" w:color="auto"/>
        <w:left w:val="none" w:sz="0" w:space="0" w:color="auto"/>
        <w:bottom w:val="none" w:sz="0" w:space="0" w:color="auto"/>
        <w:right w:val="none" w:sz="0" w:space="0" w:color="auto"/>
      </w:divBdr>
    </w:div>
    <w:div w:id="1637445633">
      <w:bodyDiv w:val="1"/>
      <w:marLeft w:val="0"/>
      <w:marRight w:val="0"/>
      <w:marTop w:val="0"/>
      <w:marBottom w:val="0"/>
      <w:divBdr>
        <w:top w:val="none" w:sz="0" w:space="0" w:color="auto"/>
        <w:left w:val="none" w:sz="0" w:space="0" w:color="auto"/>
        <w:bottom w:val="none" w:sz="0" w:space="0" w:color="auto"/>
        <w:right w:val="none" w:sz="0" w:space="0" w:color="auto"/>
      </w:divBdr>
    </w:div>
    <w:div w:id="1680540002">
      <w:bodyDiv w:val="1"/>
      <w:marLeft w:val="0"/>
      <w:marRight w:val="0"/>
      <w:marTop w:val="0"/>
      <w:marBottom w:val="0"/>
      <w:divBdr>
        <w:top w:val="none" w:sz="0" w:space="0" w:color="auto"/>
        <w:left w:val="none" w:sz="0" w:space="0" w:color="auto"/>
        <w:bottom w:val="none" w:sz="0" w:space="0" w:color="auto"/>
        <w:right w:val="none" w:sz="0" w:space="0" w:color="auto"/>
      </w:divBdr>
      <w:divsChild>
        <w:div w:id="1498226466">
          <w:marLeft w:val="0"/>
          <w:marRight w:val="0"/>
          <w:marTop w:val="0"/>
          <w:marBottom w:val="0"/>
          <w:divBdr>
            <w:top w:val="none" w:sz="0" w:space="0" w:color="auto"/>
            <w:left w:val="none" w:sz="0" w:space="0" w:color="auto"/>
            <w:bottom w:val="none" w:sz="0" w:space="0" w:color="auto"/>
            <w:right w:val="none" w:sz="0" w:space="0" w:color="auto"/>
          </w:divBdr>
        </w:div>
      </w:divsChild>
    </w:div>
    <w:div w:id="1739667786">
      <w:bodyDiv w:val="1"/>
      <w:marLeft w:val="0"/>
      <w:marRight w:val="0"/>
      <w:marTop w:val="0"/>
      <w:marBottom w:val="0"/>
      <w:divBdr>
        <w:top w:val="none" w:sz="0" w:space="0" w:color="auto"/>
        <w:left w:val="none" w:sz="0" w:space="0" w:color="auto"/>
        <w:bottom w:val="none" w:sz="0" w:space="0" w:color="auto"/>
        <w:right w:val="none" w:sz="0" w:space="0" w:color="auto"/>
      </w:divBdr>
    </w:div>
    <w:div w:id="1769806767">
      <w:bodyDiv w:val="1"/>
      <w:marLeft w:val="0"/>
      <w:marRight w:val="0"/>
      <w:marTop w:val="0"/>
      <w:marBottom w:val="0"/>
      <w:divBdr>
        <w:top w:val="none" w:sz="0" w:space="0" w:color="auto"/>
        <w:left w:val="none" w:sz="0" w:space="0" w:color="auto"/>
        <w:bottom w:val="none" w:sz="0" w:space="0" w:color="auto"/>
        <w:right w:val="none" w:sz="0" w:space="0" w:color="auto"/>
      </w:divBdr>
    </w:div>
    <w:div w:id="1960379971">
      <w:bodyDiv w:val="1"/>
      <w:marLeft w:val="0"/>
      <w:marRight w:val="0"/>
      <w:marTop w:val="0"/>
      <w:marBottom w:val="0"/>
      <w:divBdr>
        <w:top w:val="none" w:sz="0" w:space="0" w:color="auto"/>
        <w:left w:val="none" w:sz="0" w:space="0" w:color="auto"/>
        <w:bottom w:val="none" w:sz="0" w:space="0" w:color="auto"/>
        <w:right w:val="none" w:sz="0" w:space="0" w:color="auto"/>
      </w:divBdr>
    </w:div>
    <w:div w:id="1987274200">
      <w:bodyDiv w:val="1"/>
      <w:marLeft w:val="0"/>
      <w:marRight w:val="0"/>
      <w:marTop w:val="0"/>
      <w:marBottom w:val="0"/>
      <w:divBdr>
        <w:top w:val="none" w:sz="0" w:space="0" w:color="auto"/>
        <w:left w:val="none" w:sz="0" w:space="0" w:color="auto"/>
        <w:bottom w:val="none" w:sz="0" w:space="0" w:color="auto"/>
        <w:right w:val="none" w:sz="0" w:space="0" w:color="auto"/>
      </w:divBdr>
    </w:div>
    <w:div w:id="2049452633">
      <w:bodyDiv w:val="1"/>
      <w:marLeft w:val="0"/>
      <w:marRight w:val="0"/>
      <w:marTop w:val="0"/>
      <w:marBottom w:val="0"/>
      <w:divBdr>
        <w:top w:val="none" w:sz="0" w:space="0" w:color="auto"/>
        <w:left w:val="none" w:sz="0" w:space="0" w:color="auto"/>
        <w:bottom w:val="none" w:sz="0" w:space="0" w:color="auto"/>
        <w:right w:val="none" w:sz="0" w:space="0" w:color="auto"/>
      </w:divBdr>
    </w:div>
    <w:div w:id="2115005698">
      <w:bodyDiv w:val="1"/>
      <w:marLeft w:val="0"/>
      <w:marRight w:val="0"/>
      <w:marTop w:val="0"/>
      <w:marBottom w:val="0"/>
      <w:divBdr>
        <w:top w:val="none" w:sz="0" w:space="0" w:color="auto"/>
        <w:left w:val="none" w:sz="0" w:space="0" w:color="auto"/>
        <w:bottom w:val="none" w:sz="0" w:space="0" w:color="auto"/>
        <w:right w:val="none" w:sz="0" w:space="0" w:color="auto"/>
      </w:divBdr>
    </w:div>
    <w:div w:id="21357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3D7E2-80E7-45DF-A310-DF50ACEB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5953</TotalTime>
  <Pages>13</Pages>
  <Words>4399</Words>
  <Characters>25077</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REGULAMENTUL stabilire a condiţiilor de sănătate animală pentru importurile anumitor păsări în Comunitate și a condițiilor de</vt:lpstr>
      <vt:lpstr>REGULAMENTUL stabilire a condiţiilor de sănătate animală pentru importurile anumitor păsări în Comunitate și a condițiilor de</vt:lpstr>
    </vt:vector>
  </TitlesOfParts>
  <Company>None</Company>
  <LinksUpToDate>false</LinksUpToDate>
  <CharactersWithSpaces>29418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stabilire a condiţiilor de sănătate animală pentru importurile anumitor păsări în Comunitate și a condițiilor de</dc:title>
  <dc:creator>vasile</dc:creator>
  <cp:lastModifiedBy>Sitnic-Adam Silvia</cp:lastModifiedBy>
  <cp:revision>104</cp:revision>
  <cp:lastPrinted>2017-08-25T07:31:00Z</cp:lastPrinted>
  <dcterms:created xsi:type="dcterms:W3CDTF">2017-02-06T09:52:00Z</dcterms:created>
  <dcterms:modified xsi:type="dcterms:W3CDTF">2019-06-13T05:06:00Z</dcterms:modified>
</cp:coreProperties>
</file>