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54" w:rsidRPr="001E5D4D" w:rsidRDefault="004D0E54" w:rsidP="001E5D4D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Proiect</w:t>
      </w:r>
      <w:proofErr w:type="spellEnd"/>
    </w:p>
    <w:p w:rsidR="004D0E54" w:rsidRDefault="00FA3C8F" w:rsidP="001E5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4D0E54" w:rsidRDefault="004D0E54" w:rsidP="004D0E54">
      <w:pPr>
        <w:jc w:val="center"/>
        <w:rPr>
          <w:rFonts w:ascii="Times New Roman" w:hAnsi="Times New Roman" w:cs="Times New Roman"/>
          <w:sz w:val="28"/>
          <w:szCs w:val="28"/>
          <w:lang w:val="fr-CH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fr-CH"/>
        </w:rPr>
        <w:t>_______</w:t>
      </w:r>
    </w:p>
    <w:p w:rsidR="004D0E54" w:rsidRDefault="004D0E54" w:rsidP="004D0E54">
      <w:pPr>
        <w:ind w:left="3240" w:hanging="3240"/>
        <w:jc w:val="center"/>
        <w:rPr>
          <w:rFonts w:ascii="Times New Roman" w:hAnsi="Times New Roman" w:cs="Times New Roman"/>
          <w:sz w:val="28"/>
          <w:szCs w:val="28"/>
          <w:lang w:val="fr-CH"/>
        </w:rPr>
      </w:pPr>
      <w:r>
        <w:rPr>
          <w:rFonts w:ascii="Times New Roman" w:hAnsi="Times New Roman" w:cs="Times New Roman"/>
          <w:sz w:val="28"/>
          <w:szCs w:val="28"/>
          <w:lang w:val="fr-CH"/>
        </w:rPr>
        <w:t>din _________________________ 2019</w:t>
      </w:r>
    </w:p>
    <w:p w:rsidR="004D0E54" w:rsidRDefault="004D0E54" w:rsidP="004D0E54">
      <w:pPr>
        <w:ind w:left="3240" w:hanging="3240"/>
        <w:jc w:val="center"/>
        <w:rPr>
          <w:rFonts w:ascii="Times New Roman" w:hAnsi="Times New Roman" w:cs="Times New Roman"/>
          <w:sz w:val="28"/>
          <w:szCs w:val="28"/>
          <w:lang w:val="fr-CH"/>
        </w:rPr>
      </w:pPr>
      <w:r>
        <w:rPr>
          <w:rFonts w:ascii="Times New Roman" w:hAnsi="Times New Roman" w:cs="Times New Roman"/>
          <w:sz w:val="28"/>
          <w:szCs w:val="28"/>
          <w:lang w:val="fr-CH"/>
        </w:rPr>
        <w:t>Chişinău</w:t>
      </w:r>
    </w:p>
    <w:p w:rsidR="004D0E54" w:rsidRPr="007E3EEF" w:rsidRDefault="00331630" w:rsidP="00A05BB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sz w:val="28"/>
          <w:szCs w:val="28"/>
          <w:lang w:val="fr-CH"/>
        </w:rPr>
        <w:t>c</w:t>
      </w:r>
      <w:r w:rsidR="004D0E54" w:rsidRPr="007E3E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la modificarea </w:t>
      </w:r>
      <w:r w:rsidR="00A05BB4">
        <w:rPr>
          <w:rFonts w:ascii="Times New Roman" w:hAnsi="Times New Roman" w:cs="Times New Roman"/>
          <w:b/>
          <w:sz w:val="28"/>
          <w:szCs w:val="28"/>
          <w:lang w:val="ro-RO"/>
        </w:rPr>
        <w:t>unor hotărîri ale Guvernului</w:t>
      </w:r>
    </w:p>
    <w:p w:rsidR="004D0E54" w:rsidRPr="00564D05" w:rsidRDefault="004D0E54" w:rsidP="004D0E5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4D0E54" w:rsidRPr="00A90BC6" w:rsidRDefault="004D0E54" w:rsidP="00800D59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Guvernul </w:t>
      </w:r>
      <w:r w:rsidRPr="00A90BC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HOTĂRĂŞTE: </w:t>
      </w:r>
    </w:p>
    <w:p w:rsidR="001626BC" w:rsidRDefault="00A90BC6" w:rsidP="001626BC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1. </w:t>
      </w:r>
      <w:r w:rsidR="004D0E54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Regulamentul privind funcţionarea Ghişeului unic de documentare a străinilor</w:t>
      </w:r>
      <w:r w:rsidR="00502CD1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4D0E54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4D0E54" w:rsidRPr="00A90BC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aprobat prin</w:t>
      </w:r>
      <w:r w:rsidR="004D0E54" w:rsidRPr="00A90BC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="004D0E54" w:rsidRPr="00A90BC6">
        <w:rPr>
          <w:rFonts w:ascii="Times New Roman" w:hAnsi="Times New Roman" w:cs="Times New Roman"/>
          <w:sz w:val="28"/>
          <w:szCs w:val="28"/>
          <w:lang w:val="ro-RO"/>
        </w:rPr>
        <w:t xml:space="preserve">Hotărîrea Guvernului nr. </w:t>
      </w:r>
      <w:r w:rsidR="004D0E54" w:rsidRPr="00A90BC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1187</w:t>
      </w:r>
      <w:r w:rsidR="002A4BF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r w:rsidR="004D0E54" w:rsidRPr="00A90BC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2010 </w:t>
      </w:r>
      <w:r w:rsidR="004D0E54" w:rsidRPr="00A90BC6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</w:t>
      </w:r>
      <w:r w:rsidR="004D0E54" w:rsidRPr="00A90BC6"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 xml:space="preserve"> 2010, nr.</w:t>
      </w:r>
      <w:r w:rsidR="00385AE1"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 xml:space="preserve"> </w:t>
      </w:r>
      <w:r w:rsidR="004D0E54" w:rsidRPr="00A90BC6"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>259-263, art. 1318), se modifică după cum urmează:</w:t>
      </w:r>
    </w:p>
    <w:p w:rsidR="00023FEA" w:rsidRDefault="005A57F0" w:rsidP="001626BC">
      <w:pPr>
        <w:pStyle w:val="a3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p</w:t>
      </w:r>
      <w:r w:rsidR="001626BC" w:rsidRPr="001626BC">
        <w:rPr>
          <w:rFonts w:ascii="Times New Roman" w:hAnsi="Times New Roman" w:cs="Times New Roman"/>
          <w:color w:val="000000" w:themeColor="text1"/>
          <w:sz w:val="28"/>
          <w:szCs w:val="28"/>
        </w:rPr>
        <w:t>unctul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626BC" w:rsidRPr="0016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3FEA" w:rsidRDefault="00023FEA" w:rsidP="001626BC">
      <w:pPr>
        <w:pStyle w:val="a3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noțiunea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„Ghișeu unic de documentare a străinilor” cuvintele „</w:t>
      </w:r>
      <w:r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Ministerului Muncii, Protecţiei Sociale şi Familiei</w:t>
      </w: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 se exclud;</w:t>
      </w:r>
    </w:p>
    <w:p w:rsidR="001626BC" w:rsidRPr="001626BC" w:rsidRDefault="001626BC" w:rsidP="001626BC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16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completează cu 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noţiun</w:t>
      </w:r>
      <w:r w:rsidRPr="00162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nouă cu următorul cuprins: </w:t>
      </w:r>
    </w:p>
    <w:p w:rsidR="001626BC" w:rsidRPr="001626BC" w:rsidRDefault="00502CD1" w:rsidP="001626BC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„</w:t>
      </w:r>
      <w:r w:rsidR="00A73A2C" w:rsidRPr="00162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beneficiar solicitant</w:t>
      </w:r>
      <w:r w:rsidR="00A73A2C" w:rsidRPr="001626BC">
        <w:rPr>
          <w:rFonts w:ascii="Times New Roman" w:hAnsi="Times New Roman" w:cs="Times New Roman"/>
          <w:color w:val="000000"/>
          <w:sz w:val="28"/>
          <w:szCs w:val="28"/>
        </w:rPr>
        <w:t> – întreprindere, instituţie sau organizaţie cu statut de persoană juridică, indiferent de tipul de proprietate și de forma juridică de organizare, inclusiv</w:t>
      </w:r>
      <w:r w:rsidR="002A4B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3A2C" w:rsidRPr="001626BC">
        <w:rPr>
          <w:rFonts w:ascii="Times New Roman" w:hAnsi="Times New Roman" w:cs="Times New Roman"/>
          <w:color w:val="000000"/>
          <w:sz w:val="28"/>
          <w:szCs w:val="28"/>
        </w:rPr>
        <w:t xml:space="preserve"> reprezentanță a subiecților străini sau persoană fizică, care angajează străini sau beneficiază de munca străinilor</w:t>
      </w:r>
      <w:r>
        <w:rPr>
          <w:rFonts w:ascii="Times New Roman" w:hAnsi="Times New Roman" w:cs="Times New Roman"/>
          <w:color w:val="000000"/>
          <w:sz w:val="28"/>
          <w:szCs w:val="28"/>
        </w:rPr>
        <w:t>.”</w:t>
      </w:r>
      <w:r w:rsidR="00A73A2C" w:rsidRPr="001626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3A2C" w:rsidRPr="001626BC" w:rsidRDefault="001626BC" w:rsidP="001626BC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 xml:space="preserve">3) </w:t>
      </w:r>
      <w:r w:rsidR="005A57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</w:t>
      </w:r>
      <w:r w:rsidR="00547995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punctul 4</w:t>
      </w:r>
      <w:r w:rsidR="005A57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  <w:r w:rsidR="00547995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547995" w:rsidRDefault="00547995" w:rsidP="00A73A2C">
      <w:pPr>
        <w:pStyle w:val="a3"/>
        <w:tabs>
          <w:tab w:val="left" w:pos="0"/>
          <w:tab w:val="left" w:pos="720"/>
          <w:tab w:val="left" w:pos="810"/>
          <w:tab w:val="left" w:pos="990"/>
        </w:tabs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litera g) se exclude;</w:t>
      </w:r>
    </w:p>
    <w:p w:rsidR="00023FEA" w:rsidRPr="00023FEA" w:rsidRDefault="000120AA" w:rsidP="00A73A2C">
      <w:pPr>
        <w:pStyle w:val="a3"/>
        <w:tabs>
          <w:tab w:val="left" w:pos="0"/>
          <w:tab w:val="left" w:pos="720"/>
          <w:tab w:val="left" w:pos="810"/>
          <w:tab w:val="left" w:pos="990"/>
        </w:tabs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lit. i)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după</w:t>
      </w:r>
      <w:r w:rsidR="00023FE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cuvîntul „eliberează” se completează cu textul: „invitația, viza prelungită, aviz pentru reîntregirea familiei”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:rsidR="001626BC" w:rsidRDefault="00A73A2C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lit. h)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A57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cuvintele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 w:rsidR="009C6463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Agenției</w:t>
      </w:r>
      <w:r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9C6463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naționale</w:t>
      </w:r>
      <w:r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ocuparea forţei de muncă” se exclud;</w:t>
      </w:r>
    </w:p>
    <w:p w:rsidR="000735C2" w:rsidRDefault="004B188F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 completează cu litera l)</w:t>
      </w:r>
      <w:bookmarkStart w:id="0" w:name="_GoBack"/>
      <w:bookmarkEnd w:id="0"/>
      <w:r w:rsidR="003612A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cu următorul c</w:t>
      </w:r>
      <w:r w:rsidR="00B165F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uprins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:rsidR="004B188F" w:rsidRDefault="00271311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„ </w:t>
      </w:r>
      <w:r w:rsidR="004B188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l)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ia la evidență străinii care intră în Republica Moldova prin segmentul transnistrean al frontierei moldo-ucraniene, </w:t>
      </w:r>
      <w:r w:rsidRPr="003435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necontrolat</w:t>
      </w:r>
      <w:r w:rsidR="00B165FB" w:rsidRPr="0034358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autoritățile moldovenești.”;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1626BC" w:rsidRDefault="00DF793F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4) l</w:t>
      </w:r>
      <w:r w:rsidR="001626B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punctul 6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1626B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după cuvintele „Ghișeul unic”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1626B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se completează cu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sintagma</w:t>
      </w:r>
      <w:r w:rsidR="001626B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„de beneficiarul solicitant sau”;</w:t>
      </w:r>
    </w:p>
    <w:p w:rsidR="001626BC" w:rsidRDefault="001626BC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5)</w:t>
      </w:r>
      <w:r w:rsidR="002D74A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</w:t>
      </w:r>
      <w:r w:rsidR="00547995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unctul 11 se exclude;</w:t>
      </w:r>
    </w:p>
    <w:p w:rsidR="001626BC" w:rsidRDefault="001626BC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6)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</w:t>
      </w:r>
      <w:r w:rsidR="00547995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punctul 12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547995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cuvintele</w:t>
      </w:r>
      <w:r w:rsidR="00547995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„</w:t>
      </w:r>
      <w:r w:rsidR="00547995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Agenţiei naţionale pentru ocuparea forţei de muncă” se </w:t>
      </w:r>
      <w:r w:rsidR="00D854A3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exclud</w:t>
      </w:r>
      <w:r w:rsidR="00547995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;</w:t>
      </w:r>
    </w:p>
    <w:p w:rsidR="001626BC" w:rsidRDefault="001626BC" w:rsidP="001626BC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7)</w:t>
      </w:r>
      <w:r w:rsidR="009A100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</w:t>
      </w:r>
      <w:r w:rsidR="00D854A3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unctul 16</w:t>
      </w:r>
      <w:r w:rsidR="00D854A3" w:rsidRPr="00A90B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 xml:space="preserve">1 </w:t>
      </w:r>
      <w:r w:rsidR="00D854A3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 exclude;</w:t>
      </w:r>
    </w:p>
    <w:p w:rsidR="004D0E54" w:rsidRDefault="001626BC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8)</w:t>
      </w:r>
      <w:r w:rsidR="009A100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</w:t>
      </w:r>
      <w:r w:rsidR="00D854A3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punctul 24</w:t>
      </w:r>
      <w:r w:rsidR="00502CD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D854A3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cuvintele</w:t>
      </w:r>
      <w:r w:rsidR="00D854A3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„</w:t>
      </w:r>
      <w:r w:rsidR="00D854A3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Agenţia naţională pentru ocuparea forţei </w:t>
      </w:r>
      <w:r w:rsidR="00DF793F">
        <w:rPr>
          <w:rFonts w:ascii="Times New Roman" w:hAnsi="Times New Roman" w:cs="Times New Roman"/>
          <w:color w:val="000000"/>
          <w:sz w:val="28"/>
          <w:szCs w:val="28"/>
          <w:lang w:val="ro-RO"/>
        </w:rPr>
        <w:t>de muncă” se exclud</w:t>
      </w:r>
      <w:r w:rsidR="00D854A3" w:rsidRPr="00A90BC6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4D0E54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5A1839" w:rsidRDefault="009A1002" w:rsidP="005A1839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2. </w:t>
      </w:r>
      <w:r w:rsidR="008232E0" w:rsidRPr="00A05BB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Regulamentul privind</w:t>
      </w:r>
      <w:r w:rsidR="008232E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modul de eliberare a invitațiil</w:t>
      </w:r>
      <w:r w:rsidR="00502CD1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o</w:t>
      </w:r>
      <w:r w:rsidR="008232E0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r, aprobat prin </w:t>
      </w:r>
      <w:r w:rsidR="008232E0" w:rsidRPr="001A11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o-RO"/>
        </w:rPr>
        <w:t xml:space="preserve">Hotărîrea Guvernului </w:t>
      </w:r>
      <w:r w:rsidR="008232E0" w:rsidRPr="001A119A">
        <w:rPr>
          <w:rFonts w:ascii="Times New Roman" w:hAnsi="Times New Roman"/>
          <w:color w:val="000000"/>
          <w:sz w:val="28"/>
          <w:szCs w:val="28"/>
          <w:lang w:val="ro-RO"/>
        </w:rPr>
        <w:t>Nr. 331</w:t>
      </w:r>
      <w:r w:rsidR="00E07E57">
        <w:rPr>
          <w:rFonts w:ascii="Times New Roman" w:hAnsi="Times New Roman"/>
          <w:color w:val="000000"/>
          <w:sz w:val="28"/>
          <w:szCs w:val="28"/>
          <w:lang w:val="ro-RO"/>
        </w:rPr>
        <w:t>/</w:t>
      </w:r>
      <w:r w:rsidR="008232E0" w:rsidRPr="001A119A">
        <w:rPr>
          <w:rFonts w:ascii="Times New Roman" w:hAnsi="Times New Roman"/>
          <w:color w:val="000000"/>
          <w:sz w:val="28"/>
          <w:szCs w:val="28"/>
          <w:lang w:val="ro-RO"/>
        </w:rPr>
        <w:t xml:space="preserve">2011 (Monitorul Oficial al Republicii Moldova, 2011, nr.78-81, art.381), </w:t>
      </w:r>
      <w:r w:rsidR="005A1839" w:rsidRPr="00A90BC6"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>se modifică după cum urmează:</w:t>
      </w:r>
    </w:p>
    <w:p w:rsidR="009A1002" w:rsidRDefault="005A1839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1)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</w:t>
      </w:r>
      <w:r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punctul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8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  <w:r w:rsidR="0019062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190620" w:rsidRDefault="00190620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subpunctul 3)</w:t>
      </w:r>
      <w:r w:rsidR="006F2F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se exclude;</w:t>
      </w:r>
    </w:p>
    <w:p w:rsidR="00190620" w:rsidRDefault="00190620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subpunctul 6)</w:t>
      </w:r>
      <w:r w:rsidR="00502CD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se completează cu textul: „și/sau copia actului de acceptare, emis de către instituția de </w:t>
      </w:r>
      <w:r w:rsidR="006F2FA0">
        <w:rPr>
          <w:rFonts w:ascii="Times New Roman" w:hAnsi="Times New Roman"/>
          <w:color w:val="000000"/>
          <w:sz w:val="28"/>
          <w:szCs w:val="28"/>
          <w:lang w:val="ro-RO"/>
        </w:rPr>
        <w:t>învăţămînt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”;</w:t>
      </w:r>
    </w:p>
    <w:p w:rsidR="00190620" w:rsidRDefault="00DF793F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2) l</w:t>
      </w:r>
      <w:r w:rsidR="00B165FB">
        <w:rPr>
          <w:rFonts w:ascii="Times New Roman" w:hAnsi="Times New Roman"/>
          <w:color w:val="000000"/>
          <w:sz w:val="28"/>
          <w:szCs w:val="28"/>
          <w:lang w:val="ro-RO"/>
        </w:rPr>
        <w:t>a punctele 9 și 10</w:t>
      </w:r>
      <w:r w:rsidR="00502CD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190620">
        <w:rPr>
          <w:rFonts w:ascii="Times New Roman" w:hAnsi="Times New Roman"/>
          <w:color w:val="000000"/>
          <w:sz w:val="28"/>
          <w:szCs w:val="28"/>
          <w:lang w:val="ro-RO"/>
        </w:rPr>
        <w:t xml:space="preserve"> cuvîntul „fax” se exclude;</w:t>
      </w:r>
    </w:p>
    <w:p w:rsidR="00190620" w:rsidRDefault="00DF793F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3) p</w:t>
      </w:r>
      <w:r w:rsidR="00B165FB">
        <w:rPr>
          <w:rFonts w:ascii="Times New Roman" w:hAnsi="Times New Roman"/>
          <w:color w:val="000000"/>
          <w:sz w:val="28"/>
          <w:szCs w:val="28"/>
          <w:lang w:val="ro-RO"/>
        </w:rPr>
        <w:t>unctul 16</w:t>
      </w:r>
      <w:r w:rsidR="00190620">
        <w:rPr>
          <w:rFonts w:ascii="Times New Roman" w:hAnsi="Times New Roman"/>
          <w:color w:val="000000"/>
          <w:sz w:val="28"/>
          <w:szCs w:val="28"/>
          <w:lang w:val="ro-RO"/>
        </w:rPr>
        <w:t xml:space="preserve"> se exclude;</w:t>
      </w:r>
    </w:p>
    <w:p w:rsidR="00B165FB" w:rsidRDefault="00DF793F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4) p</w:t>
      </w:r>
      <w:r w:rsidR="00B165FB">
        <w:rPr>
          <w:rFonts w:ascii="Times New Roman" w:hAnsi="Times New Roman"/>
          <w:color w:val="000000"/>
          <w:sz w:val="28"/>
          <w:szCs w:val="28"/>
          <w:lang w:val="ro-RO"/>
        </w:rPr>
        <w:t>unctul 18 se completează cu subpunctul 14) cu următorul cuprins:</w:t>
      </w:r>
    </w:p>
    <w:p w:rsidR="00B165FB" w:rsidRDefault="00B165FB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„ </w:t>
      </w:r>
      <w:r w:rsidRPr="00CE3DFA">
        <w:rPr>
          <w:rFonts w:ascii="Times New Roman" w:hAnsi="Times New Roman"/>
          <w:sz w:val="28"/>
          <w:szCs w:val="28"/>
          <w:lang w:val="ro-RO"/>
        </w:rPr>
        <w:t xml:space="preserve">14) și-a epuizat </w:t>
      </w:r>
      <w:r w:rsidR="00CE3DFA" w:rsidRPr="00CE3DFA">
        <w:rPr>
          <w:rFonts w:ascii="Times New Roman" w:hAnsi="Times New Roman"/>
          <w:sz w:val="28"/>
          <w:szCs w:val="28"/>
          <w:lang w:val="ro-RO"/>
        </w:rPr>
        <w:t>perioada</w:t>
      </w:r>
      <w:r w:rsidRPr="00CE3DFA">
        <w:rPr>
          <w:rFonts w:ascii="Times New Roman" w:hAnsi="Times New Roman"/>
          <w:sz w:val="28"/>
          <w:szCs w:val="28"/>
          <w:lang w:val="ro-RO"/>
        </w:rPr>
        <w:t xml:space="preserve"> de aflare sau ședere pe teritoriul Republicii Moldova acordată prin lege”;</w:t>
      </w:r>
    </w:p>
    <w:p w:rsidR="00190620" w:rsidRDefault="00DF793F" w:rsidP="00FD0DDF">
      <w:pPr>
        <w:pStyle w:val="a3"/>
        <w:tabs>
          <w:tab w:val="left" w:pos="0"/>
          <w:tab w:val="left" w:pos="720"/>
          <w:tab w:val="left" w:pos="810"/>
          <w:tab w:val="left" w:pos="990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5) l</w:t>
      </w:r>
      <w:r w:rsidR="00B165FB">
        <w:rPr>
          <w:rFonts w:ascii="Times New Roman" w:hAnsi="Times New Roman"/>
          <w:color w:val="000000"/>
          <w:sz w:val="28"/>
          <w:szCs w:val="28"/>
          <w:lang w:val="ro-RO"/>
        </w:rPr>
        <w:t>a punctul 31</w:t>
      </w:r>
      <w:r w:rsidR="00502CD1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B165FB">
        <w:rPr>
          <w:rFonts w:ascii="Times New Roman" w:hAnsi="Times New Roman"/>
          <w:color w:val="000000"/>
          <w:sz w:val="28"/>
          <w:szCs w:val="28"/>
          <w:lang w:val="ro-RO"/>
        </w:rPr>
        <w:t xml:space="preserve"> cuvintele „și 16” </w:t>
      </w:r>
      <w:r w:rsidR="00190620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B165FB">
        <w:rPr>
          <w:rFonts w:ascii="Times New Roman" w:hAnsi="Times New Roman"/>
          <w:color w:val="000000"/>
          <w:sz w:val="28"/>
          <w:szCs w:val="28"/>
          <w:lang w:val="ro-RO"/>
        </w:rPr>
        <w:t>se exclud.</w:t>
      </w:r>
    </w:p>
    <w:p w:rsidR="00A05BB4" w:rsidRDefault="009A1002" w:rsidP="00A05BB4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3</w:t>
      </w:r>
      <w:r w:rsidR="00A05BB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  <w:r w:rsidR="00A05BB4" w:rsidRPr="00A05BB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Regulamentul privind eliberarea actelor de identitate şi evidenţa</w:t>
      </w:r>
      <w:r w:rsidR="00A05BB4" w:rsidRPr="00A05BB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br/>
        <w:t>locuitorilor Republicii Moldova</w:t>
      </w:r>
      <w:r w:rsidR="00502CD1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,</w:t>
      </w:r>
      <w:r w:rsidR="00A05BB4" w:rsidRPr="00A05BB4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A05BB4" w:rsidRPr="00A05BB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aprobat prin </w:t>
      </w:r>
      <w:r w:rsidR="00A05BB4" w:rsidRPr="00A05BB4">
        <w:rPr>
          <w:rFonts w:ascii="Times New Roman" w:hAnsi="Times New Roman" w:cs="Times New Roman"/>
          <w:sz w:val="28"/>
          <w:szCs w:val="28"/>
          <w:lang w:val="ro-RO"/>
        </w:rPr>
        <w:t>Hotărîrea Guvernului nr.125</w:t>
      </w:r>
      <w:r w:rsidR="008462F8">
        <w:rPr>
          <w:rFonts w:ascii="Times New Roman" w:hAnsi="Times New Roman" w:cs="Times New Roman"/>
          <w:sz w:val="28"/>
          <w:szCs w:val="28"/>
          <w:lang w:val="ro-RO"/>
        </w:rPr>
        <w:t xml:space="preserve">/2013 </w:t>
      </w:r>
      <w:r w:rsidR="00A05BB4" w:rsidRPr="00A05BB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(Monitorul Oficial </w:t>
      </w:r>
      <w:r w:rsidR="00A05BB4" w:rsidRPr="00A05BB4">
        <w:rPr>
          <w:rFonts w:ascii="Times New Roman" w:hAnsi="Times New Roman" w:cs="Times New Roman"/>
          <w:sz w:val="28"/>
          <w:szCs w:val="28"/>
          <w:lang w:val="ro-RO"/>
        </w:rPr>
        <w:t>al Republicii Moldova,</w:t>
      </w:r>
      <w:r w:rsidR="00A05BB4" w:rsidRPr="00A05BB4"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 xml:space="preserve"> 2013, </w:t>
      </w:r>
      <w:r w:rsidR="00A05BB4" w:rsidRPr="00A05BB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nr.</w:t>
      </w:r>
      <w:r w:rsidR="006D706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A05BB4" w:rsidRPr="00A05BB4">
        <w:rPr>
          <w:rFonts w:ascii="Times New Roman" w:hAnsi="Times New Roman" w:cs="Times New Roman"/>
          <w:color w:val="000000"/>
          <w:sz w:val="28"/>
          <w:szCs w:val="28"/>
          <w:lang w:val="ro-RO"/>
        </w:rPr>
        <w:t>36-40, art. 171)</w:t>
      </w:r>
      <w:r w:rsidR="00A05BB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A05BB4" w:rsidRPr="00A90BC6"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>se modifică după cum urmează:</w:t>
      </w:r>
    </w:p>
    <w:p w:rsidR="00D7695C" w:rsidRDefault="00693D25" w:rsidP="00D7695C">
      <w:pPr>
        <w:pStyle w:val="a3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  <w:t>1)</w:t>
      </w:r>
      <w:r w:rsidR="00D7695C" w:rsidRPr="00D7695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</w:t>
      </w:r>
      <w:r w:rsidR="00D7695C" w:rsidRPr="00A90BC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punctul </w:t>
      </w:r>
      <w:r w:rsidR="00D7695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63</w:t>
      </w:r>
      <w:r w:rsidR="00DF79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:rsidR="00D7695C" w:rsidRDefault="001E5D4D" w:rsidP="00D7695C">
      <w:pPr>
        <w:pStyle w:val="a3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</w:t>
      </w:r>
      <w:r w:rsidR="00D7695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 alineatul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(</w:t>
      </w:r>
      <w:r w:rsidR="00D7695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), subpunctul 5) se exclude;</w:t>
      </w:r>
    </w:p>
    <w:p w:rsidR="00FD0DDF" w:rsidRDefault="001E5D4D" w:rsidP="001E5D4D">
      <w:pPr>
        <w:pStyle w:val="a3"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alineatul (2), subpunctele 3) și 4) se exclud.</w:t>
      </w:r>
    </w:p>
    <w:p w:rsidR="001E5D4D" w:rsidRPr="001E5D4D" w:rsidRDefault="001E5D4D" w:rsidP="001E5D4D">
      <w:pPr>
        <w:pStyle w:val="a3"/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 w:eastAsia="ro-RO"/>
        </w:rPr>
      </w:pPr>
    </w:p>
    <w:p w:rsidR="00502CD1" w:rsidRDefault="00502CD1" w:rsidP="00FD0DDF">
      <w:pPr>
        <w:tabs>
          <w:tab w:val="left" w:pos="1080"/>
          <w:tab w:val="left" w:pos="648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90BC6" w:rsidRDefault="00A90BC6" w:rsidP="00FD0DDF">
      <w:pPr>
        <w:tabs>
          <w:tab w:val="left" w:pos="1080"/>
          <w:tab w:val="left" w:pos="648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</w:t>
      </w:r>
      <w:r w:rsidR="00502C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</w:t>
      </w:r>
    </w:p>
    <w:p w:rsidR="00502CD1" w:rsidRDefault="00502CD1" w:rsidP="00A90BC6">
      <w:pPr>
        <w:tabs>
          <w:tab w:val="left" w:pos="1080"/>
          <w:tab w:val="left" w:pos="648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90BC6" w:rsidRPr="006E6F03" w:rsidRDefault="00A90BC6" w:rsidP="00A90BC6">
      <w:pPr>
        <w:tabs>
          <w:tab w:val="left" w:pos="1080"/>
          <w:tab w:val="left" w:pos="648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:rsidR="000735C2" w:rsidRDefault="00A90BC6" w:rsidP="00FD0DDF">
      <w:pPr>
        <w:tabs>
          <w:tab w:val="left" w:pos="567"/>
          <w:tab w:val="left" w:pos="6480"/>
          <w:tab w:val="left" w:pos="694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Ministrul af</w:t>
      </w:r>
      <w:r w:rsidR="00FD0D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acerilor interne         </w:t>
      </w:r>
      <w:r w:rsidR="00502C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</w:t>
      </w:r>
      <w:r w:rsidR="00FD0DD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:rsidR="000735C2" w:rsidRDefault="000735C2" w:rsidP="00FD0DDF">
      <w:pPr>
        <w:tabs>
          <w:tab w:val="left" w:pos="567"/>
          <w:tab w:val="left" w:pos="6480"/>
          <w:tab w:val="left" w:pos="694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C052C" w:rsidRPr="00FD0DDF" w:rsidRDefault="00FD0DDF" w:rsidP="00FD0DDF">
      <w:pPr>
        <w:tabs>
          <w:tab w:val="left" w:pos="567"/>
          <w:tab w:val="left" w:pos="6480"/>
          <w:tab w:val="left" w:pos="694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sectPr w:rsidR="008C052C" w:rsidRPr="00FD0DDF" w:rsidSect="00FA3C8F">
      <w:pgSz w:w="11906" w:h="16838"/>
      <w:pgMar w:top="853" w:right="568" w:bottom="993" w:left="200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15EB1"/>
    <w:multiLevelType w:val="hybridMultilevel"/>
    <w:tmpl w:val="A5426130"/>
    <w:lvl w:ilvl="0" w:tplc="0AEEB3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D0E54"/>
    <w:rsid w:val="000120AA"/>
    <w:rsid w:val="00012954"/>
    <w:rsid w:val="00023FEA"/>
    <w:rsid w:val="000735C2"/>
    <w:rsid w:val="00143358"/>
    <w:rsid w:val="001626BC"/>
    <w:rsid w:val="00190620"/>
    <w:rsid w:val="001E5D4D"/>
    <w:rsid w:val="00271311"/>
    <w:rsid w:val="002A4BFA"/>
    <w:rsid w:val="002D74A5"/>
    <w:rsid w:val="00331630"/>
    <w:rsid w:val="0034358D"/>
    <w:rsid w:val="003612AF"/>
    <w:rsid w:val="00385AE1"/>
    <w:rsid w:val="003A622D"/>
    <w:rsid w:val="004B188F"/>
    <w:rsid w:val="004D0E54"/>
    <w:rsid w:val="00502CD1"/>
    <w:rsid w:val="005252E2"/>
    <w:rsid w:val="00537850"/>
    <w:rsid w:val="00547995"/>
    <w:rsid w:val="005A1839"/>
    <w:rsid w:val="005A57F0"/>
    <w:rsid w:val="005B1DBF"/>
    <w:rsid w:val="00657159"/>
    <w:rsid w:val="00684177"/>
    <w:rsid w:val="00693D25"/>
    <w:rsid w:val="006D7064"/>
    <w:rsid w:val="006F2FA0"/>
    <w:rsid w:val="00722A44"/>
    <w:rsid w:val="00800D59"/>
    <w:rsid w:val="008232E0"/>
    <w:rsid w:val="008462F8"/>
    <w:rsid w:val="008B3A7C"/>
    <w:rsid w:val="008C052C"/>
    <w:rsid w:val="009A1002"/>
    <w:rsid w:val="009A3E2D"/>
    <w:rsid w:val="009A6635"/>
    <w:rsid w:val="009C6463"/>
    <w:rsid w:val="00A05BB4"/>
    <w:rsid w:val="00A128E3"/>
    <w:rsid w:val="00A73A2C"/>
    <w:rsid w:val="00A90BC6"/>
    <w:rsid w:val="00AA5FF6"/>
    <w:rsid w:val="00B165FB"/>
    <w:rsid w:val="00BE2527"/>
    <w:rsid w:val="00CE3DFA"/>
    <w:rsid w:val="00D7695C"/>
    <w:rsid w:val="00D854A3"/>
    <w:rsid w:val="00D96C32"/>
    <w:rsid w:val="00DF793F"/>
    <w:rsid w:val="00E07E57"/>
    <w:rsid w:val="00ED6A37"/>
    <w:rsid w:val="00FA3C8F"/>
    <w:rsid w:val="00FD0DDF"/>
    <w:rsid w:val="00FD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54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E5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</dc:creator>
  <cp:lastModifiedBy>Olesea</cp:lastModifiedBy>
  <cp:revision>2</cp:revision>
  <cp:lastPrinted>2019-05-08T06:41:00Z</cp:lastPrinted>
  <dcterms:created xsi:type="dcterms:W3CDTF">2019-05-24T12:28:00Z</dcterms:created>
  <dcterms:modified xsi:type="dcterms:W3CDTF">2019-05-24T12:28:00Z</dcterms:modified>
</cp:coreProperties>
</file>