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7E" w:rsidRPr="00F73382" w:rsidRDefault="00682042" w:rsidP="009551D4">
      <w:pPr>
        <w:shd w:val="clear" w:color="auto" w:fill="FFFFFF" w:themeFill="background1"/>
        <w:ind w:firstLine="0"/>
        <w:jc w:val="center"/>
        <w:rPr>
          <w:b/>
          <w:bCs/>
          <w:sz w:val="28"/>
          <w:szCs w:val="28"/>
          <w:lang w:val="ro-MO"/>
        </w:rPr>
      </w:pPr>
      <w:r w:rsidRPr="00F73382">
        <w:rPr>
          <w:b/>
          <w:bCs/>
          <w:sz w:val="28"/>
          <w:szCs w:val="28"/>
          <w:lang w:val="ro-MO"/>
        </w:rPr>
        <w:t>pentru modificarea</w:t>
      </w:r>
      <w:r w:rsidR="003A376F" w:rsidRPr="00F73382">
        <w:rPr>
          <w:b/>
          <w:bCs/>
          <w:sz w:val="28"/>
          <w:szCs w:val="28"/>
          <w:lang w:val="ro-MO"/>
        </w:rPr>
        <w:t xml:space="preserve"> anexei nr.2 </w:t>
      </w:r>
      <w:r w:rsidRPr="00F73382">
        <w:rPr>
          <w:b/>
          <w:bCs/>
          <w:sz w:val="28"/>
          <w:szCs w:val="28"/>
          <w:lang w:val="ro-MO"/>
        </w:rPr>
        <w:t>l</w:t>
      </w:r>
      <w:r w:rsidR="003A376F" w:rsidRPr="00F73382">
        <w:rPr>
          <w:b/>
          <w:bCs/>
          <w:sz w:val="28"/>
          <w:szCs w:val="28"/>
          <w:lang w:val="ro-MO"/>
        </w:rPr>
        <w:t>a</w:t>
      </w:r>
      <w:r w:rsidRPr="00F73382">
        <w:rPr>
          <w:b/>
          <w:bCs/>
          <w:sz w:val="28"/>
          <w:szCs w:val="28"/>
          <w:lang w:val="ro-MO"/>
        </w:rPr>
        <w:t xml:space="preserve"> Hotărîrea</w:t>
      </w:r>
      <w:r w:rsidR="002C2756" w:rsidRPr="00F73382">
        <w:rPr>
          <w:b/>
          <w:bCs/>
          <w:sz w:val="28"/>
          <w:szCs w:val="28"/>
          <w:lang w:val="ro-MO"/>
        </w:rPr>
        <w:t xml:space="preserve"> Guvernului </w:t>
      </w:r>
    </w:p>
    <w:p w:rsidR="00A33151" w:rsidRPr="00F73382" w:rsidRDefault="002C2756" w:rsidP="009551D4">
      <w:pPr>
        <w:shd w:val="clear" w:color="auto" w:fill="FFFFFF" w:themeFill="background1"/>
        <w:ind w:firstLine="0"/>
        <w:jc w:val="center"/>
        <w:rPr>
          <w:b/>
          <w:bCs/>
          <w:sz w:val="28"/>
          <w:szCs w:val="28"/>
          <w:lang w:val="ro-MO"/>
        </w:rPr>
      </w:pPr>
      <w:r w:rsidRPr="00F73382">
        <w:rPr>
          <w:b/>
          <w:bCs/>
          <w:sz w:val="28"/>
          <w:szCs w:val="28"/>
          <w:lang w:val="ro-MO"/>
        </w:rPr>
        <w:t xml:space="preserve">nr.454 </w:t>
      </w:r>
      <w:r w:rsidR="00682042" w:rsidRPr="00F73382">
        <w:rPr>
          <w:b/>
          <w:bCs/>
          <w:sz w:val="28"/>
          <w:szCs w:val="28"/>
          <w:lang w:val="ro-MO"/>
        </w:rPr>
        <w:t>/</w:t>
      </w:r>
      <w:r w:rsidRPr="00F73382">
        <w:rPr>
          <w:b/>
          <w:bCs/>
          <w:sz w:val="28"/>
          <w:szCs w:val="28"/>
          <w:lang w:val="ro-MO"/>
        </w:rPr>
        <w:t xml:space="preserve"> 2008</w:t>
      </w:r>
      <w:r w:rsidR="00682042" w:rsidRPr="00F73382">
        <w:rPr>
          <w:b/>
          <w:bCs/>
          <w:sz w:val="28"/>
          <w:szCs w:val="28"/>
          <w:lang w:val="ro-MO"/>
        </w:rPr>
        <w:t xml:space="preserve"> </w:t>
      </w:r>
      <w:r w:rsidR="00682042" w:rsidRPr="00F73382">
        <w:rPr>
          <w:b/>
          <w:sz w:val="28"/>
          <w:szCs w:val="28"/>
          <w:lang w:val="ro-MO" w:eastAsia="ru-RU"/>
        </w:rPr>
        <w:t>cu privire la optimizarea participării organelor centrale de specialitate ale administraţiei publice, precum şi a altor autorităţi administrative centrale la executarea angajamentelor asumate faţă de organizaţiile internaţionale</w:t>
      </w:r>
    </w:p>
    <w:p w:rsidR="00A33151" w:rsidRPr="00F73382" w:rsidRDefault="00A33151" w:rsidP="009551D4">
      <w:pPr>
        <w:shd w:val="clear" w:color="auto" w:fill="FFFFFF" w:themeFill="background1"/>
        <w:ind w:firstLine="0"/>
        <w:jc w:val="center"/>
        <w:rPr>
          <w:b/>
          <w:bCs/>
          <w:sz w:val="28"/>
          <w:szCs w:val="28"/>
          <w:lang w:val="ro-MO"/>
        </w:rPr>
      </w:pPr>
      <w:r w:rsidRPr="00F73382">
        <w:rPr>
          <w:b/>
          <w:bCs/>
          <w:sz w:val="28"/>
          <w:szCs w:val="28"/>
          <w:lang w:val="ro-MO"/>
        </w:rPr>
        <w:t>----------------------------------------------------------------</w:t>
      </w:r>
    </w:p>
    <w:p w:rsidR="00A33151" w:rsidRPr="00F73382" w:rsidRDefault="00370A77" w:rsidP="009551D4">
      <w:pPr>
        <w:shd w:val="clear" w:color="auto" w:fill="FFFFFF" w:themeFill="background1"/>
        <w:ind w:firstLine="0"/>
        <w:rPr>
          <w:b/>
          <w:bCs/>
          <w:sz w:val="28"/>
          <w:szCs w:val="28"/>
          <w:lang w:val="ro-MO"/>
        </w:rPr>
      </w:pPr>
      <w:r w:rsidRPr="00F73382">
        <w:rPr>
          <w:sz w:val="28"/>
          <w:szCs w:val="28"/>
          <w:lang w:val="ro-MO"/>
        </w:rPr>
        <w:t xml:space="preserve">          </w:t>
      </w:r>
    </w:p>
    <w:p w:rsidR="00A33151" w:rsidRPr="00F73382" w:rsidRDefault="00C36D50" w:rsidP="009551D4">
      <w:pPr>
        <w:shd w:val="clear" w:color="auto" w:fill="FFFFFF" w:themeFill="background1"/>
        <w:rPr>
          <w:b/>
          <w:bCs/>
          <w:sz w:val="28"/>
          <w:szCs w:val="28"/>
          <w:lang w:val="ro-MO"/>
        </w:rPr>
      </w:pPr>
      <w:r w:rsidRPr="00F73382">
        <w:rPr>
          <w:sz w:val="28"/>
          <w:szCs w:val="28"/>
          <w:lang w:val="ro-MO"/>
        </w:rPr>
        <w:t xml:space="preserve">                                        </w:t>
      </w:r>
      <w:r w:rsidR="00A33151" w:rsidRPr="00F73382">
        <w:rPr>
          <w:b/>
          <w:bCs/>
          <w:sz w:val="28"/>
          <w:szCs w:val="28"/>
          <w:lang w:val="ro-MO"/>
        </w:rPr>
        <w:t>HOTĂRĂŞTE:</w:t>
      </w:r>
    </w:p>
    <w:p w:rsidR="00682042" w:rsidRPr="00F73382" w:rsidRDefault="008C1BAC" w:rsidP="009551D4">
      <w:pPr>
        <w:pStyle w:val="tt"/>
        <w:shd w:val="clear" w:color="auto" w:fill="FFFFFF" w:themeFill="background1"/>
        <w:ind w:firstLine="720"/>
        <w:jc w:val="both"/>
        <w:rPr>
          <w:b w:val="0"/>
          <w:sz w:val="28"/>
          <w:szCs w:val="28"/>
          <w:lang w:val="ro-MO"/>
        </w:rPr>
      </w:pPr>
      <w:r w:rsidRPr="00F73382">
        <w:rPr>
          <w:b w:val="0"/>
          <w:sz w:val="28"/>
          <w:szCs w:val="28"/>
          <w:lang w:val="ro-MO"/>
        </w:rPr>
        <w:t>A</w:t>
      </w:r>
      <w:r w:rsidR="00510701" w:rsidRPr="00F73382">
        <w:rPr>
          <w:b w:val="0"/>
          <w:sz w:val="28"/>
          <w:szCs w:val="28"/>
          <w:lang w:val="ro-MO"/>
        </w:rPr>
        <w:t xml:space="preserve">nexa nr.2 </w:t>
      </w:r>
      <w:r w:rsidR="00682042" w:rsidRPr="00F73382">
        <w:rPr>
          <w:b w:val="0"/>
          <w:sz w:val="28"/>
          <w:szCs w:val="28"/>
          <w:lang w:val="ro-MO"/>
        </w:rPr>
        <w:t>l</w:t>
      </w:r>
      <w:r w:rsidR="00510701" w:rsidRPr="00F73382">
        <w:rPr>
          <w:b w:val="0"/>
          <w:sz w:val="28"/>
          <w:szCs w:val="28"/>
          <w:lang w:val="ro-MO"/>
        </w:rPr>
        <w:t>a</w:t>
      </w:r>
      <w:r w:rsidR="00E20143" w:rsidRPr="00F73382">
        <w:rPr>
          <w:b w:val="0"/>
          <w:sz w:val="28"/>
          <w:szCs w:val="28"/>
          <w:lang w:val="ro-MO"/>
        </w:rPr>
        <w:t xml:space="preserve"> </w:t>
      </w:r>
      <w:hyperlink r:id="rId9" w:history="1">
        <w:proofErr w:type="spellStart"/>
        <w:r w:rsidR="00682042" w:rsidRPr="00F73382">
          <w:rPr>
            <w:b w:val="0"/>
            <w:sz w:val="28"/>
            <w:szCs w:val="28"/>
            <w:lang w:val="ro-MO"/>
          </w:rPr>
          <w:t>Hotărîrea</w:t>
        </w:r>
        <w:proofErr w:type="spellEnd"/>
        <w:r w:rsidR="00CD7714" w:rsidRPr="00F73382">
          <w:rPr>
            <w:b w:val="0"/>
            <w:sz w:val="28"/>
            <w:szCs w:val="28"/>
            <w:lang w:val="ro-MO"/>
          </w:rPr>
          <w:t xml:space="preserve"> Guvern</w:t>
        </w:r>
        <w:r w:rsidR="00682042" w:rsidRPr="00F73382">
          <w:rPr>
            <w:b w:val="0"/>
            <w:sz w:val="28"/>
            <w:szCs w:val="28"/>
            <w:lang w:val="ro-MO"/>
          </w:rPr>
          <w:t>ului nr.454/</w:t>
        </w:r>
        <w:r w:rsidR="00E20143" w:rsidRPr="00F73382">
          <w:rPr>
            <w:b w:val="0"/>
            <w:sz w:val="28"/>
            <w:szCs w:val="28"/>
            <w:lang w:val="ro-MO"/>
          </w:rPr>
          <w:t>2008</w:t>
        </w:r>
      </w:hyperlink>
      <w:r w:rsidR="00682042" w:rsidRPr="00F73382">
        <w:rPr>
          <w:b w:val="0"/>
          <w:sz w:val="28"/>
          <w:szCs w:val="28"/>
          <w:lang w:val="ro-MO"/>
        </w:rPr>
        <w:t xml:space="preserve"> cu privire la optimizarea participării organelor centrale  de specialitate ale administraţiei publice, precum şi a altor autorităţi administrative centrale la executarea angajamentelor asumate faţă de organizaţiile internaţionale</w:t>
      </w:r>
      <w:r w:rsidR="00E20143" w:rsidRPr="00F73382">
        <w:rPr>
          <w:b w:val="0"/>
          <w:sz w:val="28"/>
          <w:szCs w:val="28"/>
          <w:lang w:val="ro-MO"/>
        </w:rPr>
        <w:t xml:space="preserve"> (Monitorul Oficial al Republicii Moldova, 2008, nr.66-68, art.434), cu modificările </w:t>
      </w:r>
      <w:r w:rsidR="002C090D" w:rsidRPr="00F73382">
        <w:rPr>
          <w:b w:val="0"/>
          <w:sz w:val="28"/>
          <w:szCs w:val="28"/>
          <w:lang w:val="ro-MO"/>
        </w:rPr>
        <w:t xml:space="preserve">ulterioare, </w:t>
      </w:r>
    </w:p>
    <w:p w:rsidR="00E20143" w:rsidRPr="00F73382" w:rsidRDefault="008C1BAC" w:rsidP="00682042">
      <w:pPr>
        <w:pStyle w:val="tt"/>
        <w:ind w:firstLine="720"/>
        <w:jc w:val="both"/>
        <w:rPr>
          <w:b w:val="0"/>
          <w:sz w:val="28"/>
          <w:szCs w:val="28"/>
          <w:lang w:val="ro-MO"/>
        </w:rPr>
      </w:pPr>
      <w:r w:rsidRPr="00F73382">
        <w:rPr>
          <w:b w:val="0"/>
          <w:sz w:val="28"/>
          <w:szCs w:val="28"/>
          <w:lang w:val="ro-MO"/>
        </w:rPr>
        <w:t xml:space="preserve">la </w:t>
      </w:r>
      <w:r w:rsidR="0035205A" w:rsidRPr="00F73382">
        <w:rPr>
          <w:b w:val="0"/>
          <w:sz w:val="28"/>
          <w:szCs w:val="28"/>
          <w:lang w:val="ro-MO"/>
        </w:rPr>
        <w:t xml:space="preserve">litera </w:t>
      </w:r>
      <w:r w:rsidR="00FE18DB" w:rsidRPr="00F73382">
        <w:rPr>
          <w:b w:val="0"/>
          <w:sz w:val="28"/>
          <w:szCs w:val="28"/>
          <w:lang w:val="ro-MO"/>
        </w:rPr>
        <w:t>b</w:t>
      </w:r>
      <w:r w:rsidR="0035205A" w:rsidRPr="00F73382">
        <w:rPr>
          <w:b w:val="0"/>
          <w:sz w:val="28"/>
          <w:szCs w:val="28"/>
          <w:lang w:val="ro-MO"/>
        </w:rPr>
        <w:t xml:space="preserve">) se completează cu poziția </w:t>
      </w:r>
      <w:r w:rsidR="00FE18DB" w:rsidRPr="00F73382">
        <w:rPr>
          <w:b w:val="0"/>
          <w:sz w:val="28"/>
          <w:szCs w:val="28"/>
          <w:lang w:val="ro-MO"/>
        </w:rPr>
        <w:t>87</w:t>
      </w:r>
      <w:r w:rsidR="0035205A" w:rsidRPr="00F73382">
        <w:rPr>
          <w:b w:val="0"/>
          <w:sz w:val="28"/>
          <w:szCs w:val="28"/>
          <w:lang w:val="ro-MO"/>
        </w:rPr>
        <w:t xml:space="preserve"> cu</w:t>
      </w:r>
      <w:r w:rsidR="00E20143" w:rsidRPr="00F73382">
        <w:rPr>
          <w:b w:val="0"/>
          <w:sz w:val="28"/>
          <w:szCs w:val="28"/>
          <w:lang w:val="ro-MO"/>
        </w:rPr>
        <w:t xml:space="preserve"> următorul cuprins:</w:t>
      </w:r>
    </w:p>
    <w:p w:rsidR="00BA6A13" w:rsidRPr="00F73382" w:rsidRDefault="00BA6A13" w:rsidP="00682042">
      <w:pPr>
        <w:ind w:firstLine="567"/>
        <w:rPr>
          <w:sz w:val="28"/>
          <w:szCs w:val="28"/>
          <w:lang w:val="ro-MO" w:eastAsia="ru-RU"/>
        </w:rPr>
      </w:pPr>
    </w:p>
    <w:tbl>
      <w:tblPr>
        <w:tblW w:w="4583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3943"/>
        <w:gridCol w:w="3944"/>
      </w:tblGrid>
      <w:tr w:rsidR="00BA6A13" w:rsidRPr="00F73382" w:rsidTr="009551D4">
        <w:trPr>
          <w:jc w:val="center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BA6A13" w:rsidRPr="00F73382" w:rsidRDefault="00BA6A13" w:rsidP="00FE18DB">
            <w:pPr>
              <w:ind w:firstLine="0"/>
              <w:rPr>
                <w:sz w:val="28"/>
                <w:szCs w:val="28"/>
                <w:lang w:val="ro-MO" w:eastAsia="ru-RU"/>
              </w:rPr>
            </w:pPr>
            <w:r w:rsidRPr="00F73382">
              <w:rPr>
                <w:sz w:val="28"/>
                <w:szCs w:val="28"/>
                <w:lang w:val="ro-MO" w:eastAsia="ru-RU"/>
              </w:rPr>
              <w:t>„</w:t>
            </w:r>
            <w:r w:rsidR="00FE18DB" w:rsidRPr="00F73382">
              <w:rPr>
                <w:sz w:val="28"/>
                <w:szCs w:val="28"/>
                <w:lang w:val="ro-MO" w:eastAsia="ru-RU"/>
              </w:rPr>
              <w:t>87</w:t>
            </w:r>
            <w:r w:rsidRPr="00F73382">
              <w:rPr>
                <w:sz w:val="28"/>
                <w:szCs w:val="28"/>
                <w:lang w:val="ro-MO" w:eastAsia="ru-RU"/>
              </w:rPr>
              <w:t>.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BA6A13" w:rsidRPr="00F73382" w:rsidRDefault="00BA6A13" w:rsidP="00D94ED7">
            <w:pPr>
              <w:ind w:firstLine="0"/>
              <w:rPr>
                <w:sz w:val="28"/>
                <w:szCs w:val="28"/>
                <w:lang w:val="ro-MO" w:eastAsia="ru-RU"/>
              </w:rPr>
            </w:pPr>
            <w:r w:rsidRPr="00F73382">
              <w:rPr>
                <w:sz w:val="28"/>
                <w:szCs w:val="28"/>
                <w:lang w:val="ro-MO" w:eastAsia="ru-RU"/>
              </w:rPr>
              <w:t>Oficiul European de Poliție</w:t>
            </w:r>
            <w:r w:rsidR="009F210C" w:rsidRPr="00F73382">
              <w:rPr>
                <w:sz w:val="28"/>
                <w:szCs w:val="28"/>
                <w:lang w:val="ro-MO" w:eastAsia="ru-RU"/>
              </w:rPr>
              <w:t xml:space="preserve"> (EUROPOL)</w:t>
            </w:r>
            <w:r w:rsidR="00D94ED7" w:rsidRPr="00F73382">
              <w:rPr>
                <w:i/>
                <w:iCs/>
                <w:sz w:val="24"/>
                <w:szCs w:val="24"/>
                <w:lang w:val="ro-MO"/>
              </w:rPr>
              <w:t>****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BA6A13" w:rsidRPr="00F73382" w:rsidRDefault="00BA6A13" w:rsidP="00682042">
            <w:pPr>
              <w:ind w:firstLine="0"/>
              <w:rPr>
                <w:sz w:val="28"/>
                <w:szCs w:val="28"/>
                <w:lang w:val="ro-MO" w:eastAsia="ru-RU"/>
              </w:rPr>
            </w:pPr>
            <w:r w:rsidRPr="00F73382">
              <w:rPr>
                <w:sz w:val="28"/>
                <w:szCs w:val="28"/>
                <w:lang w:val="ro-MO" w:eastAsia="ru-RU"/>
              </w:rPr>
              <w:t>Ministerul Afacerilor Interne”.</w:t>
            </w:r>
          </w:p>
        </w:tc>
      </w:tr>
    </w:tbl>
    <w:p w:rsidR="00BA6A13" w:rsidRPr="00F73382" w:rsidRDefault="00BA6A13" w:rsidP="00E20143">
      <w:pPr>
        <w:ind w:firstLine="567"/>
        <w:rPr>
          <w:sz w:val="28"/>
          <w:szCs w:val="28"/>
          <w:lang w:val="ro-MO" w:eastAsia="ru-RU"/>
        </w:rPr>
      </w:pPr>
    </w:p>
    <w:p w:rsidR="00085DA8" w:rsidRPr="00F73382" w:rsidRDefault="00E20143" w:rsidP="008C1BAC">
      <w:pPr>
        <w:ind w:firstLine="567"/>
        <w:rPr>
          <w:sz w:val="24"/>
          <w:szCs w:val="24"/>
          <w:lang w:val="ro-MO" w:eastAsia="ru-RU"/>
        </w:rPr>
      </w:pPr>
      <w:r w:rsidRPr="00F73382">
        <w:rPr>
          <w:sz w:val="24"/>
          <w:szCs w:val="24"/>
          <w:lang w:val="ro-MO" w:eastAsia="ru-RU"/>
        </w:rPr>
        <w:t> </w:t>
      </w:r>
    </w:p>
    <w:tbl>
      <w:tblPr>
        <w:tblW w:w="11135" w:type="dxa"/>
        <w:tblInd w:w="41" w:type="dxa"/>
        <w:tblLook w:val="0000" w:firstRow="0" w:lastRow="0" w:firstColumn="0" w:lastColumn="0" w:noHBand="0" w:noVBand="0"/>
      </w:tblPr>
      <w:tblGrid>
        <w:gridCol w:w="6804"/>
        <w:gridCol w:w="4331"/>
      </w:tblGrid>
      <w:tr w:rsidR="007F2A94" w:rsidRPr="00F73382" w:rsidTr="0049341C">
        <w:trPr>
          <w:trHeight w:val="572"/>
        </w:trPr>
        <w:tc>
          <w:tcPr>
            <w:tcW w:w="6804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7F2A94" w:rsidRPr="00F73382" w:rsidRDefault="007F2A94" w:rsidP="009B467F">
            <w:pPr>
              <w:tabs>
                <w:tab w:val="center" w:pos="4677"/>
                <w:tab w:val="right" w:pos="9355"/>
              </w:tabs>
              <w:ind w:firstLine="668"/>
              <w:rPr>
                <w:rFonts w:eastAsia="Calibri"/>
                <w:b/>
                <w:bCs/>
                <w:sz w:val="28"/>
                <w:szCs w:val="28"/>
                <w:lang w:val="ro-MO"/>
              </w:rPr>
            </w:pPr>
            <w:r w:rsidRPr="00F73382">
              <w:rPr>
                <w:rFonts w:eastAsia="Calibri"/>
                <w:b/>
                <w:bCs/>
                <w:sz w:val="28"/>
                <w:szCs w:val="28"/>
                <w:lang w:val="ro-MO"/>
              </w:rPr>
              <w:t xml:space="preserve">PRIM-MINISTRU </w:t>
            </w:r>
          </w:p>
        </w:tc>
        <w:tc>
          <w:tcPr>
            <w:tcW w:w="4331" w:type="dxa"/>
            <w:tcMar>
              <w:top w:w="15" w:type="dxa"/>
              <w:bottom w:w="15" w:type="dxa"/>
            </w:tcMar>
          </w:tcPr>
          <w:p w:rsidR="007F2A94" w:rsidRPr="00F73382" w:rsidRDefault="006600F8" w:rsidP="003B1BA5">
            <w:pPr>
              <w:pStyle w:val="a5"/>
              <w:tabs>
                <w:tab w:val="center" w:pos="4677"/>
                <w:tab w:val="right" w:pos="9355"/>
              </w:tabs>
              <w:ind w:firstLine="0"/>
              <w:rPr>
                <w:rFonts w:eastAsia="Calibri"/>
                <w:b/>
                <w:bCs/>
                <w:sz w:val="28"/>
                <w:szCs w:val="28"/>
                <w:lang w:val="ro-MO"/>
              </w:rPr>
            </w:pPr>
            <w:r w:rsidRPr="00F73382">
              <w:rPr>
                <w:rFonts w:eastAsia="Calibri"/>
                <w:b/>
                <w:bCs/>
                <w:sz w:val="28"/>
                <w:szCs w:val="28"/>
                <w:lang w:val="ro-MO"/>
              </w:rPr>
              <w:t xml:space="preserve">PAVEL </w:t>
            </w:r>
            <w:r w:rsidR="007F2A94" w:rsidRPr="00F73382">
              <w:rPr>
                <w:rFonts w:eastAsia="Calibri"/>
                <w:b/>
                <w:bCs/>
                <w:sz w:val="28"/>
                <w:szCs w:val="28"/>
                <w:lang w:val="ro-MO"/>
              </w:rPr>
              <w:t>FILIP</w:t>
            </w:r>
          </w:p>
          <w:p w:rsidR="007F2A94" w:rsidRPr="00F73382" w:rsidRDefault="007F2A94" w:rsidP="003B1BA5">
            <w:pPr>
              <w:pStyle w:val="a5"/>
              <w:tabs>
                <w:tab w:val="center" w:pos="4677"/>
                <w:tab w:val="right" w:pos="9355"/>
              </w:tabs>
              <w:ind w:left="2351"/>
              <w:rPr>
                <w:rFonts w:eastAsia="Calibri"/>
                <w:b/>
                <w:bCs/>
                <w:sz w:val="28"/>
                <w:szCs w:val="28"/>
                <w:lang w:val="ro-MO"/>
              </w:rPr>
            </w:pPr>
          </w:p>
          <w:p w:rsidR="007F2A94" w:rsidRPr="00F73382" w:rsidRDefault="007F2A94" w:rsidP="003B1BA5">
            <w:pPr>
              <w:pStyle w:val="a5"/>
              <w:tabs>
                <w:tab w:val="center" w:pos="4677"/>
                <w:tab w:val="right" w:pos="9355"/>
              </w:tabs>
              <w:ind w:left="2351"/>
              <w:rPr>
                <w:rFonts w:eastAsia="Calibri"/>
                <w:b/>
                <w:bCs/>
                <w:sz w:val="28"/>
                <w:szCs w:val="28"/>
                <w:lang w:val="ro-MO"/>
              </w:rPr>
            </w:pPr>
            <w:r w:rsidRPr="00F73382">
              <w:rPr>
                <w:rFonts w:eastAsia="Calibri"/>
                <w:b/>
                <w:bCs/>
                <w:sz w:val="28"/>
                <w:szCs w:val="28"/>
                <w:lang w:val="ro-MO"/>
              </w:rPr>
              <w:t> </w:t>
            </w:r>
          </w:p>
        </w:tc>
      </w:tr>
      <w:tr w:rsidR="007F2A94" w:rsidRPr="00F73382" w:rsidTr="0049341C">
        <w:trPr>
          <w:trHeight w:val="572"/>
        </w:trPr>
        <w:tc>
          <w:tcPr>
            <w:tcW w:w="6804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7F2A94" w:rsidRPr="00F73382" w:rsidRDefault="007F2A94" w:rsidP="009B467F">
            <w:pPr>
              <w:tabs>
                <w:tab w:val="center" w:pos="4677"/>
                <w:tab w:val="right" w:pos="9355"/>
              </w:tabs>
              <w:ind w:firstLine="668"/>
              <w:rPr>
                <w:rFonts w:eastAsia="Calibri"/>
                <w:bCs/>
                <w:sz w:val="28"/>
                <w:szCs w:val="28"/>
                <w:lang w:val="ro-MO"/>
              </w:rPr>
            </w:pPr>
            <w:r w:rsidRPr="00F73382">
              <w:rPr>
                <w:rFonts w:eastAsia="Calibri"/>
                <w:bCs/>
                <w:sz w:val="28"/>
                <w:szCs w:val="28"/>
                <w:lang w:val="ro-MO"/>
              </w:rPr>
              <w:t>Contrasemnează:</w:t>
            </w:r>
          </w:p>
        </w:tc>
        <w:tc>
          <w:tcPr>
            <w:tcW w:w="4331" w:type="dxa"/>
            <w:tcMar>
              <w:top w:w="15" w:type="dxa"/>
              <w:bottom w:w="15" w:type="dxa"/>
            </w:tcMar>
          </w:tcPr>
          <w:p w:rsidR="007F2A94" w:rsidRPr="00F73382" w:rsidRDefault="007F2A94" w:rsidP="003B1BA5">
            <w:pPr>
              <w:pStyle w:val="a5"/>
              <w:tabs>
                <w:tab w:val="center" w:pos="4677"/>
                <w:tab w:val="right" w:pos="9355"/>
              </w:tabs>
              <w:ind w:left="2351"/>
              <w:rPr>
                <w:rFonts w:eastAsia="Calibri"/>
                <w:b/>
                <w:bCs/>
                <w:sz w:val="28"/>
                <w:szCs w:val="28"/>
                <w:lang w:val="ro-MO"/>
              </w:rPr>
            </w:pPr>
          </w:p>
        </w:tc>
      </w:tr>
      <w:tr w:rsidR="007F2A94" w:rsidRPr="00F73382" w:rsidTr="0049341C">
        <w:trPr>
          <w:trHeight w:val="572"/>
        </w:trPr>
        <w:tc>
          <w:tcPr>
            <w:tcW w:w="6804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797407" w:rsidRPr="00F73382" w:rsidRDefault="007F2A94" w:rsidP="006600F8">
            <w:pPr>
              <w:tabs>
                <w:tab w:val="center" w:pos="4677"/>
                <w:tab w:val="right" w:pos="9355"/>
              </w:tabs>
              <w:ind w:left="668" w:firstLine="0"/>
              <w:rPr>
                <w:rFonts w:eastAsia="Calibri"/>
                <w:b/>
                <w:bCs/>
                <w:sz w:val="28"/>
                <w:szCs w:val="28"/>
                <w:lang w:val="ro-MO"/>
              </w:rPr>
            </w:pPr>
            <w:r w:rsidRPr="00F73382">
              <w:rPr>
                <w:rFonts w:eastAsia="Calibri"/>
                <w:b/>
                <w:bCs/>
                <w:sz w:val="28"/>
                <w:szCs w:val="28"/>
                <w:lang w:val="ro-MO"/>
              </w:rPr>
              <w:t xml:space="preserve">Ministrul afacerilor externe </w:t>
            </w:r>
          </w:p>
          <w:p w:rsidR="007F2A94" w:rsidRPr="00F73382" w:rsidRDefault="007F2A94" w:rsidP="006600F8">
            <w:pPr>
              <w:tabs>
                <w:tab w:val="center" w:pos="4677"/>
                <w:tab w:val="right" w:pos="9355"/>
              </w:tabs>
              <w:ind w:left="668" w:firstLine="0"/>
              <w:rPr>
                <w:rFonts w:eastAsia="Calibri"/>
                <w:b/>
                <w:bCs/>
                <w:sz w:val="28"/>
                <w:szCs w:val="28"/>
                <w:lang w:val="ro-MO"/>
              </w:rPr>
            </w:pPr>
            <w:r w:rsidRPr="00F73382">
              <w:rPr>
                <w:rFonts w:eastAsia="Calibri"/>
                <w:b/>
                <w:bCs/>
                <w:sz w:val="28"/>
                <w:szCs w:val="28"/>
                <w:lang w:val="ro-MO"/>
              </w:rPr>
              <w:t>şi integrării europene</w:t>
            </w:r>
          </w:p>
        </w:tc>
        <w:tc>
          <w:tcPr>
            <w:tcW w:w="4331" w:type="dxa"/>
            <w:tcMar>
              <w:top w:w="15" w:type="dxa"/>
              <w:bottom w:w="15" w:type="dxa"/>
            </w:tcMar>
          </w:tcPr>
          <w:p w:rsidR="007F2A94" w:rsidRPr="00F73382" w:rsidRDefault="00797407" w:rsidP="003B1BA5">
            <w:pPr>
              <w:pStyle w:val="a5"/>
              <w:tabs>
                <w:tab w:val="center" w:pos="4677"/>
                <w:tab w:val="right" w:pos="9355"/>
              </w:tabs>
              <w:ind w:firstLine="0"/>
              <w:rPr>
                <w:rFonts w:eastAsia="Calibri"/>
                <w:b/>
                <w:bCs/>
                <w:sz w:val="28"/>
                <w:szCs w:val="28"/>
                <w:lang w:val="ro-MO"/>
              </w:rPr>
            </w:pPr>
            <w:r w:rsidRPr="00F73382">
              <w:rPr>
                <w:rFonts w:eastAsia="Calibri"/>
                <w:b/>
                <w:bCs/>
                <w:sz w:val="28"/>
                <w:szCs w:val="28"/>
                <w:lang w:val="ro-MO"/>
              </w:rPr>
              <w:t xml:space="preserve">Tudor </w:t>
            </w:r>
            <w:r w:rsidR="002A7192" w:rsidRPr="00F73382">
              <w:rPr>
                <w:rFonts w:eastAsia="Calibri"/>
                <w:b/>
                <w:bCs/>
                <w:sz w:val="28"/>
                <w:szCs w:val="28"/>
                <w:lang w:val="ro-MO"/>
              </w:rPr>
              <w:t>ULIANOVSCHI</w:t>
            </w:r>
          </w:p>
        </w:tc>
      </w:tr>
      <w:tr w:rsidR="007F2A94" w:rsidRPr="00F73382" w:rsidTr="0049341C">
        <w:trPr>
          <w:trHeight w:val="572"/>
        </w:trPr>
        <w:tc>
          <w:tcPr>
            <w:tcW w:w="6804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797407" w:rsidRPr="00F73382" w:rsidRDefault="00797407" w:rsidP="006600F8">
            <w:pPr>
              <w:tabs>
                <w:tab w:val="center" w:pos="4677"/>
                <w:tab w:val="right" w:pos="9355"/>
              </w:tabs>
              <w:ind w:left="668" w:firstLine="0"/>
              <w:rPr>
                <w:rFonts w:eastAsia="Calibri"/>
                <w:b/>
                <w:bCs/>
                <w:sz w:val="28"/>
                <w:szCs w:val="28"/>
                <w:lang w:val="ro-MO"/>
              </w:rPr>
            </w:pPr>
          </w:p>
          <w:p w:rsidR="007F2A94" w:rsidRPr="00F73382" w:rsidRDefault="007F2A94" w:rsidP="006600F8">
            <w:pPr>
              <w:ind w:left="668" w:firstLine="0"/>
              <w:rPr>
                <w:rFonts w:eastAsia="Calibri"/>
                <w:b/>
                <w:sz w:val="28"/>
                <w:szCs w:val="28"/>
                <w:lang w:val="ro-MO"/>
              </w:rPr>
            </w:pPr>
            <w:r w:rsidRPr="00F73382">
              <w:rPr>
                <w:rFonts w:eastAsia="Calibri"/>
                <w:b/>
                <w:sz w:val="28"/>
                <w:szCs w:val="28"/>
                <w:lang w:val="ro-MO"/>
              </w:rPr>
              <w:t xml:space="preserve">Ministrul afacerilor interne  </w:t>
            </w:r>
          </w:p>
          <w:p w:rsidR="007F2A94" w:rsidRPr="00F73382" w:rsidRDefault="007F2A94" w:rsidP="006600F8">
            <w:pPr>
              <w:ind w:left="668"/>
              <w:rPr>
                <w:rFonts w:eastAsia="Calibri"/>
                <w:b/>
                <w:sz w:val="28"/>
                <w:szCs w:val="28"/>
                <w:lang w:val="ro-MO"/>
              </w:rPr>
            </w:pPr>
          </w:p>
        </w:tc>
        <w:tc>
          <w:tcPr>
            <w:tcW w:w="4331" w:type="dxa"/>
            <w:tcMar>
              <w:top w:w="15" w:type="dxa"/>
              <w:bottom w:w="15" w:type="dxa"/>
            </w:tcMar>
          </w:tcPr>
          <w:p w:rsidR="00797407" w:rsidRPr="00F73382" w:rsidRDefault="00797407" w:rsidP="003B1BA5">
            <w:pPr>
              <w:pStyle w:val="a5"/>
              <w:tabs>
                <w:tab w:val="center" w:pos="4677"/>
                <w:tab w:val="right" w:pos="9355"/>
              </w:tabs>
              <w:ind w:firstLine="0"/>
              <w:rPr>
                <w:rFonts w:eastAsia="Calibri"/>
                <w:b/>
                <w:bCs/>
                <w:sz w:val="28"/>
                <w:szCs w:val="28"/>
                <w:lang w:val="ro-MO"/>
              </w:rPr>
            </w:pPr>
          </w:p>
          <w:p w:rsidR="007F2A94" w:rsidRPr="00F73382" w:rsidRDefault="007F2A94" w:rsidP="003B1BA5">
            <w:pPr>
              <w:pStyle w:val="a5"/>
              <w:tabs>
                <w:tab w:val="center" w:pos="4677"/>
                <w:tab w:val="right" w:pos="9355"/>
              </w:tabs>
              <w:ind w:firstLine="0"/>
              <w:rPr>
                <w:rFonts w:eastAsia="Calibri"/>
                <w:b/>
                <w:bCs/>
                <w:sz w:val="28"/>
                <w:szCs w:val="28"/>
                <w:lang w:val="ro-MO"/>
              </w:rPr>
            </w:pPr>
            <w:r w:rsidRPr="00F73382">
              <w:rPr>
                <w:rFonts w:eastAsia="Calibri"/>
                <w:b/>
                <w:bCs/>
                <w:sz w:val="28"/>
                <w:szCs w:val="28"/>
                <w:lang w:val="ro-MO"/>
              </w:rPr>
              <w:t xml:space="preserve">Alexandru </w:t>
            </w:r>
            <w:r w:rsidR="002A7192" w:rsidRPr="00F73382">
              <w:rPr>
                <w:rFonts w:eastAsia="Calibri"/>
                <w:b/>
                <w:bCs/>
                <w:sz w:val="28"/>
                <w:szCs w:val="28"/>
                <w:lang w:val="ro-MO"/>
              </w:rPr>
              <w:t>JIZDAN</w:t>
            </w:r>
          </w:p>
        </w:tc>
      </w:tr>
      <w:tr w:rsidR="007F2A94" w:rsidRPr="00F73382" w:rsidTr="0049341C">
        <w:trPr>
          <w:trHeight w:val="572"/>
        </w:trPr>
        <w:tc>
          <w:tcPr>
            <w:tcW w:w="6804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7F2A94" w:rsidRPr="00F73382" w:rsidRDefault="007F2A94" w:rsidP="006600F8">
            <w:pPr>
              <w:tabs>
                <w:tab w:val="center" w:pos="4677"/>
                <w:tab w:val="right" w:pos="9355"/>
              </w:tabs>
              <w:ind w:left="668" w:firstLine="0"/>
              <w:rPr>
                <w:rFonts w:eastAsia="Calibri"/>
                <w:b/>
                <w:bCs/>
                <w:sz w:val="28"/>
                <w:szCs w:val="28"/>
                <w:lang w:val="ro-MO"/>
              </w:rPr>
            </w:pPr>
            <w:r w:rsidRPr="00F73382">
              <w:rPr>
                <w:rFonts w:eastAsia="Calibri"/>
                <w:b/>
                <w:bCs/>
                <w:sz w:val="28"/>
                <w:szCs w:val="28"/>
                <w:lang w:val="ro-MO"/>
              </w:rPr>
              <w:t xml:space="preserve">Ministrul finanţelor </w:t>
            </w:r>
          </w:p>
        </w:tc>
        <w:tc>
          <w:tcPr>
            <w:tcW w:w="4331" w:type="dxa"/>
            <w:tcMar>
              <w:top w:w="15" w:type="dxa"/>
              <w:bottom w:w="15" w:type="dxa"/>
            </w:tcMar>
          </w:tcPr>
          <w:p w:rsidR="007F2A94" w:rsidRPr="00F73382" w:rsidRDefault="00797407" w:rsidP="00797407">
            <w:pPr>
              <w:pStyle w:val="a5"/>
              <w:tabs>
                <w:tab w:val="center" w:pos="4677"/>
                <w:tab w:val="right" w:pos="9355"/>
              </w:tabs>
              <w:ind w:firstLine="0"/>
              <w:rPr>
                <w:rFonts w:eastAsia="Calibri"/>
                <w:b/>
                <w:bCs/>
                <w:sz w:val="28"/>
                <w:szCs w:val="28"/>
                <w:lang w:val="ro-MO"/>
              </w:rPr>
            </w:pPr>
            <w:r w:rsidRPr="00F73382">
              <w:rPr>
                <w:rFonts w:eastAsia="Calibri"/>
                <w:b/>
                <w:bCs/>
                <w:sz w:val="28"/>
                <w:szCs w:val="28"/>
                <w:lang w:val="ro-MO"/>
              </w:rPr>
              <w:t xml:space="preserve">Ion </w:t>
            </w:r>
            <w:r w:rsidR="002A7192" w:rsidRPr="00F73382">
              <w:rPr>
                <w:rFonts w:eastAsia="Calibri"/>
                <w:b/>
                <w:bCs/>
                <w:sz w:val="28"/>
                <w:szCs w:val="28"/>
                <w:lang w:val="ro-MO"/>
              </w:rPr>
              <w:t>CHICU</w:t>
            </w:r>
          </w:p>
        </w:tc>
      </w:tr>
    </w:tbl>
    <w:p w:rsidR="00EA7735" w:rsidRPr="00F73382" w:rsidRDefault="00EA7735" w:rsidP="00CB05D3">
      <w:pPr>
        <w:tabs>
          <w:tab w:val="left" w:pos="1134"/>
        </w:tabs>
        <w:ind w:firstLine="709"/>
        <w:rPr>
          <w:rFonts w:asciiTheme="majorBidi" w:hAnsiTheme="majorBidi" w:cstheme="majorBidi"/>
          <w:sz w:val="28"/>
          <w:szCs w:val="28"/>
          <w:lang w:val="ro-MO" w:eastAsia="ru-RU"/>
        </w:rPr>
      </w:pPr>
      <w:bookmarkStart w:id="0" w:name="_GoBack"/>
      <w:bookmarkEnd w:id="0"/>
    </w:p>
    <w:sectPr w:rsidR="00EA7735" w:rsidRPr="00F73382" w:rsidSect="00296CA5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851" w:right="964" w:bottom="284" w:left="181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71D" w:rsidRDefault="00C5271D" w:rsidP="00026B87">
      <w:r>
        <w:separator/>
      </w:r>
    </w:p>
  </w:endnote>
  <w:endnote w:type="continuationSeparator" w:id="0">
    <w:p w:rsidR="00C5271D" w:rsidRDefault="00C5271D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735" w:rsidRPr="0046202D" w:rsidRDefault="00EA7735" w:rsidP="00C74719">
    <w:pPr>
      <w:pStyle w:val="a8"/>
      <w:ind w:firstLine="0"/>
      <w:rPr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735" w:rsidRPr="0046202D" w:rsidRDefault="00EA7735" w:rsidP="00814406">
    <w:pPr>
      <w:pStyle w:val="a8"/>
      <w:ind w:firstLine="0"/>
      <w:rPr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71D" w:rsidRDefault="00C5271D" w:rsidP="00026B87">
      <w:r>
        <w:separator/>
      </w:r>
    </w:p>
  </w:footnote>
  <w:footnote w:type="continuationSeparator" w:id="0">
    <w:p w:rsidR="00C5271D" w:rsidRDefault="00C5271D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735" w:rsidRDefault="00755DD0">
    <w:pPr>
      <w:pStyle w:val="a6"/>
      <w:jc w:val="center"/>
    </w:pPr>
    <w:r>
      <w:fldChar w:fldCharType="begin"/>
    </w:r>
    <w:r w:rsidR="00EA7735">
      <w:instrText>PAGE   \* MERGEFORMAT</w:instrText>
    </w:r>
    <w:r>
      <w:fldChar w:fldCharType="separate"/>
    </w:r>
    <w:r w:rsidR="0049341C" w:rsidRPr="0049341C">
      <w:rPr>
        <w:noProof/>
        <w:lang w:val="ro-RO"/>
      </w:rPr>
      <w:t>2</w:t>
    </w:r>
    <w:r>
      <w:fldChar w:fldCharType="end"/>
    </w:r>
  </w:p>
  <w:p w:rsidR="00EA7735" w:rsidRDefault="00EA773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000080"/>
        <w:bottom w:val="single" w:sz="4" w:space="0" w:color="00008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4"/>
      <w:gridCol w:w="1835"/>
      <w:gridCol w:w="3693"/>
    </w:tblGrid>
    <w:tr w:rsidR="00EA7735" w:rsidRPr="009423B6" w:rsidTr="00C02DFA">
      <w:trPr>
        <w:jc w:val="center"/>
      </w:trPr>
      <w:tc>
        <w:tcPr>
          <w:tcW w:w="3544" w:type="dxa"/>
          <w:tcBorders>
            <w:top w:val="nil"/>
            <w:bottom w:val="nil"/>
          </w:tcBorders>
        </w:tcPr>
        <w:p w:rsidR="00EA7735" w:rsidRPr="009423B6" w:rsidRDefault="00EA7735" w:rsidP="00C02DFA">
          <w:pPr>
            <w:ind w:firstLine="0"/>
            <w:jc w:val="center"/>
            <w:rPr>
              <w:sz w:val="24"/>
            </w:rPr>
          </w:pPr>
        </w:p>
        <w:p w:rsidR="00EA7735" w:rsidRPr="009423B6" w:rsidRDefault="00EA7735" w:rsidP="00C02DFA">
          <w:pPr>
            <w:jc w:val="center"/>
            <w:rPr>
              <w:sz w:val="24"/>
            </w:rPr>
          </w:pPr>
        </w:p>
        <w:p w:rsidR="00EA7735" w:rsidRPr="009423B6" w:rsidRDefault="00EA7735" w:rsidP="00C02DFA">
          <w:pPr>
            <w:jc w:val="center"/>
            <w:rPr>
              <w:sz w:val="24"/>
            </w:rPr>
          </w:pPr>
        </w:p>
        <w:p w:rsidR="00EA7735" w:rsidRPr="009423B6" w:rsidRDefault="00EA7735" w:rsidP="00C02DFA">
          <w:pPr>
            <w:pStyle w:val="5"/>
            <w:rPr>
              <w:rFonts w:ascii="Times New Roman" w:hAnsi="Times New Roman"/>
              <w:b/>
            </w:rPr>
          </w:pPr>
        </w:p>
        <w:p w:rsidR="00EA7735" w:rsidRDefault="00EA7735" w:rsidP="00C02DFA">
          <w:pPr>
            <w:pStyle w:val="8"/>
            <w:rPr>
              <w:rFonts w:ascii="Times New Roman" w:hAnsi="Times New Roman"/>
              <w:sz w:val="20"/>
            </w:rPr>
          </w:pPr>
        </w:p>
        <w:p w:rsidR="00EA7735" w:rsidRPr="009423B6" w:rsidRDefault="00EA7735" w:rsidP="00C02DFA"/>
      </w:tc>
      <w:tc>
        <w:tcPr>
          <w:tcW w:w="1835" w:type="dxa"/>
          <w:tcBorders>
            <w:top w:val="nil"/>
            <w:bottom w:val="nil"/>
          </w:tcBorders>
        </w:tcPr>
        <w:p w:rsidR="00EA7735" w:rsidRPr="0063090F" w:rsidRDefault="00EA7735" w:rsidP="00C02DFA">
          <w:pPr>
            <w:ind w:firstLine="0"/>
            <w:jc w:val="center"/>
            <w:rPr>
              <w:b/>
            </w:rPr>
          </w:pPr>
          <w:r w:rsidRPr="0063090F">
            <w:rPr>
              <w:b/>
              <w:lang w:val="ro-RO"/>
            </w:rPr>
            <w:object w:dxaOrig="4320" w:dyaOrig="43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.25pt;height:74.5pt" o:ole="" fillcolor="window">
                <v:imagedata r:id="rId1" o:title=""/>
              </v:shape>
              <o:OLEObject Type="Embed" ProgID="Word.Picture.8" ShapeID="_x0000_i1025" DrawAspect="Content" ObjectID="_1618863170" r:id="rId2"/>
            </w:object>
          </w:r>
        </w:p>
      </w:tc>
      <w:tc>
        <w:tcPr>
          <w:tcW w:w="3693" w:type="dxa"/>
          <w:tcBorders>
            <w:top w:val="nil"/>
            <w:bottom w:val="nil"/>
          </w:tcBorders>
        </w:tcPr>
        <w:p w:rsidR="00EA7735" w:rsidRDefault="00EA7735" w:rsidP="00C02DFA">
          <w:pPr>
            <w:jc w:val="center"/>
            <w:rPr>
              <w:b/>
              <w:sz w:val="30"/>
            </w:rPr>
          </w:pPr>
        </w:p>
        <w:p w:rsidR="00EA7735" w:rsidRPr="009423B6" w:rsidRDefault="00EA7735" w:rsidP="00C02DFA">
          <w:pPr>
            <w:rPr>
              <w:sz w:val="30"/>
            </w:rPr>
          </w:pPr>
        </w:p>
        <w:p w:rsidR="00EA7735" w:rsidRDefault="00EA7735" w:rsidP="00C02DFA">
          <w:pPr>
            <w:rPr>
              <w:sz w:val="30"/>
            </w:rPr>
          </w:pPr>
        </w:p>
        <w:p w:rsidR="00EA7735" w:rsidRDefault="00EA7735" w:rsidP="00C02DFA">
          <w:pPr>
            <w:rPr>
              <w:sz w:val="30"/>
            </w:rPr>
          </w:pPr>
        </w:p>
        <w:p w:rsidR="00EA7735" w:rsidRPr="009423B6" w:rsidRDefault="00EA7735" w:rsidP="00C02DFA">
          <w:pPr>
            <w:rPr>
              <w:sz w:val="30"/>
            </w:rPr>
          </w:pPr>
        </w:p>
      </w:tc>
    </w:tr>
    <w:tr w:rsidR="00EA7735" w:rsidRPr="009423B6" w:rsidTr="00C02DFA">
      <w:trPr>
        <w:cantSplit/>
        <w:jc w:val="center"/>
      </w:trPr>
      <w:tc>
        <w:tcPr>
          <w:tcW w:w="9072" w:type="dxa"/>
          <w:gridSpan w:val="3"/>
          <w:tcBorders>
            <w:top w:val="nil"/>
            <w:bottom w:val="nil"/>
          </w:tcBorders>
        </w:tcPr>
        <w:p w:rsidR="00EA7735" w:rsidRPr="009423B6" w:rsidRDefault="00EA7735" w:rsidP="00C02DFA">
          <w:pPr>
            <w:pStyle w:val="8"/>
            <w:rPr>
              <w:rFonts w:ascii="Times New Roman" w:hAnsi="Times New Roman"/>
              <w:color w:val="000080"/>
              <w:sz w:val="10"/>
            </w:rPr>
          </w:pPr>
        </w:p>
        <w:p w:rsidR="00EA7735" w:rsidRPr="00D41305" w:rsidRDefault="00EA7735" w:rsidP="00C02DFA">
          <w:pPr>
            <w:pStyle w:val="8"/>
            <w:ind w:hanging="28"/>
            <w:rPr>
              <w:rFonts w:ascii="Times New Roman" w:hAnsi="Times New Roman"/>
              <w:spacing w:val="20"/>
              <w:sz w:val="40"/>
              <w:szCs w:val="40"/>
            </w:rPr>
          </w:pPr>
          <w:r w:rsidRPr="00D41305">
            <w:rPr>
              <w:rFonts w:ascii="Times New Roman" w:hAnsi="Times New Roman"/>
              <w:spacing w:val="20"/>
              <w:sz w:val="40"/>
              <w:szCs w:val="40"/>
            </w:rPr>
            <w:t>GUVERNUL REPUBLICII MOLDOVA</w:t>
          </w:r>
        </w:p>
        <w:p w:rsidR="00EA7735" w:rsidRDefault="00EA7735" w:rsidP="00C02DFA">
          <w:pPr>
            <w:pStyle w:val="8"/>
            <w:ind w:hanging="28"/>
            <w:rPr>
              <w:rFonts w:ascii="Times New Roman" w:hAnsi="Times New Roman"/>
              <w:sz w:val="32"/>
              <w:szCs w:val="32"/>
            </w:rPr>
          </w:pPr>
        </w:p>
        <w:p w:rsidR="00EA7735" w:rsidRPr="003A376F" w:rsidRDefault="00EA7735" w:rsidP="00C02DFA">
          <w:pPr>
            <w:pStyle w:val="8"/>
            <w:ind w:hanging="28"/>
            <w:rPr>
              <w:rFonts w:ascii="Times New Roman" w:hAnsi="Times New Roman"/>
              <w:szCs w:val="24"/>
            </w:rPr>
          </w:pPr>
          <w:r w:rsidRPr="003A376F">
            <w:rPr>
              <w:rFonts w:ascii="Times New Roman" w:hAnsi="Times New Roman"/>
              <w:sz w:val="32"/>
              <w:szCs w:val="32"/>
            </w:rPr>
            <w:t xml:space="preserve">H O T </w:t>
          </w:r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 xml:space="preserve">Ă R Î R </w:t>
          </w:r>
          <w:proofErr w:type="gramStart"/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>E</w:t>
          </w:r>
          <w:r w:rsidRPr="0063090F">
            <w:rPr>
              <w:rFonts w:ascii="Times New Roman" w:hAnsi="Times New Roman"/>
              <w:sz w:val="28"/>
              <w:szCs w:val="28"/>
              <w:lang w:val="ro-RO"/>
            </w:rPr>
            <w:t xml:space="preserve">  </w:t>
          </w:r>
          <w:r w:rsidRPr="007A4567">
            <w:rPr>
              <w:rFonts w:ascii="Times New Roman" w:hAnsi="Times New Roman"/>
              <w:szCs w:val="24"/>
              <w:lang w:val="ro-RO"/>
            </w:rPr>
            <w:t>nr</w:t>
          </w:r>
          <w:proofErr w:type="gramEnd"/>
          <w:r w:rsidRPr="007A4567">
            <w:rPr>
              <w:rFonts w:ascii="Times New Roman" w:hAnsi="Times New Roman"/>
              <w:b w:val="0"/>
              <w:szCs w:val="24"/>
              <w:lang w:val="ro-RO"/>
            </w:rPr>
            <w:t>.</w:t>
          </w:r>
          <w:r w:rsidRPr="007A4567">
            <w:rPr>
              <w:rFonts w:ascii="Times New Roman" w:hAnsi="Times New Roman"/>
              <w:szCs w:val="24"/>
              <w:lang w:val="ro-RO"/>
            </w:rPr>
            <w:t xml:space="preserve">_______ </w:t>
          </w:r>
          <w:r w:rsidRPr="003A376F">
            <w:rPr>
              <w:rFonts w:ascii="Times New Roman" w:hAnsi="Times New Roman"/>
              <w:szCs w:val="24"/>
            </w:rPr>
            <w:t xml:space="preserve"> </w:t>
          </w:r>
        </w:p>
        <w:p w:rsidR="00EA7735" w:rsidRPr="003A376F" w:rsidRDefault="00EA7735" w:rsidP="00C02DFA">
          <w:pPr>
            <w:ind w:hanging="28"/>
          </w:pPr>
        </w:p>
        <w:p w:rsidR="00EA7735" w:rsidRPr="004E1000" w:rsidRDefault="00EA7735" w:rsidP="00C02DFA">
          <w:pPr>
            <w:ind w:hanging="28"/>
            <w:jc w:val="center"/>
          </w:pPr>
          <w:r w:rsidRPr="0063090F">
            <w:rPr>
              <w:b/>
              <w:sz w:val="24"/>
              <w:szCs w:val="24"/>
            </w:rPr>
            <w:t>din</w:t>
          </w:r>
          <w:r w:rsidRPr="004E1000">
            <w:t xml:space="preserve"> ____________________________________</w:t>
          </w:r>
        </w:p>
        <w:p w:rsidR="00EA7735" w:rsidRPr="0063090F" w:rsidRDefault="00EA7735" w:rsidP="00C02DFA">
          <w:pPr>
            <w:ind w:hanging="28"/>
            <w:jc w:val="center"/>
            <w:rPr>
              <w:b/>
              <w:sz w:val="24"/>
              <w:szCs w:val="24"/>
            </w:rPr>
          </w:pPr>
          <w:proofErr w:type="spellStart"/>
          <w:r w:rsidRPr="0063090F">
            <w:rPr>
              <w:b/>
              <w:sz w:val="24"/>
              <w:szCs w:val="24"/>
            </w:rPr>
            <w:t>Chișinău</w:t>
          </w:r>
          <w:proofErr w:type="spellEnd"/>
        </w:p>
        <w:p w:rsidR="00EA7735" w:rsidRPr="009423B6" w:rsidRDefault="00EA7735" w:rsidP="00C02DFA">
          <w:pPr>
            <w:pStyle w:val="8"/>
            <w:rPr>
              <w:rFonts w:ascii="Times New Roman" w:hAnsi="Times New Roman"/>
              <w:color w:val="000080"/>
              <w:sz w:val="4"/>
            </w:rPr>
          </w:pPr>
        </w:p>
        <w:p w:rsidR="00EA7735" w:rsidRPr="009423B6" w:rsidRDefault="00EA7735" w:rsidP="00C02DFA">
          <w:pPr>
            <w:pStyle w:val="8"/>
            <w:rPr>
              <w:rFonts w:ascii="Times New Roman" w:hAnsi="Times New Roman"/>
              <w:b w:val="0"/>
              <w:color w:val="000080"/>
              <w:sz w:val="16"/>
            </w:rPr>
          </w:pPr>
        </w:p>
      </w:tc>
    </w:tr>
  </w:tbl>
  <w:p w:rsidR="00EA7735" w:rsidRDefault="00EA773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B4550"/>
    <w:multiLevelType w:val="hybridMultilevel"/>
    <w:tmpl w:val="0AE0A254"/>
    <w:lvl w:ilvl="0" w:tplc="FF32D7E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0482A71"/>
    <w:multiLevelType w:val="hybridMultilevel"/>
    <w:tmpl w:val="84D8C66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364398"/>
    <w:multiLevelType w:val="hybridMultilevel"/>
    <w:tmpl w:val="F65A8FF0"/>
    <w:lvl w:ilvl="0" w:tplc="33A00F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F17999"/>
    <w:multiLevelType w:val="hybridMultilevel"/>
    <w:tmpl w:val="77B6E3F2"/>
    <w:lvl w:ilvl="0" w:tplc="BCC0BA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8"/>
  </w:num>
  <w:num w:numId="3">
    <w:abstractNumId w:val="0"/>
  </w:num>
  <w:num w:numId="4">
    <w:abstractNumId w:val="12"/>
  </w:num>
  <w:num w:numId="5">
    <w:abstractNumId w:val="10"/>
  </w:num>
  <w:num w:numId="6">
    <w:abstractNumId w:val="13"/>
  </w:num>
  <w:num w:numId="7">
    <w:abstractNumId w:val="4"/>
  </w:num>
  <w:num w:numId="8">
    <w:abstractNumId w:val="11"/>
  </w:num>
  <w:num w:numId="9">
    <w:abstractNumId w:val="19"/>
  </w:num>
  <w:num w:numId="10">
    <w:abstractNumId w:val="20"/>
  </w:num>
  <w:num w:numId="11">
    <w:abstractNumId w:val="9"/>
  </w:num>
  <w:num w:numId="12">
    <w:abstractNumId w:val="17"/>
  </w:num>
  <w:num w:numId="13">
    <w:abstractNumId w:val="3"/>
  </w:num>
  <w:num w:numId="14">
    <w:abstractNumId w:val="2"/>
  </w:num>
  <w:num w:numId="15">
    <w:abstractNumId w:val="6"/>
  </w:num>
  <w:num w:numId="16">
    <w:abstractNumId w:val="15"/>
  </w:num>
  <w:num w:numId="17">
    <w:abstractNumId w:val="14"/>
  </w:num>
  <w:num w:numId="18">
    <w:abstractNumId w:val="7"/>
  </w:num>
  <w:num w:numId="19">
    <w:abstractNumId w:val="1"/>
  </w:num>
  <w:num w:numId="20">
    <w:abstractNumId w:val="8"/>
  </w:num>
  <w:num w:numId="21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5CE0"/>
    <w:rsid w:val="00000CF4"/>
    <w:rsid w:val="000075BC"/>
    <w:rsid w:val="00022BA6"/>
    <w:rsid w:val="00026B87"/>
    <w:rsid w:val="0004122C"/>
    <w:rsid w:val="00061C7D"/>
    <w:rsid w:val="00075CE0"/>
    <w:rsid w:val="00077246"/>
    <w:rsid w:val="00085DA8"/>
    <w:rsid w:val="000926A0"/>
    <w:rsid w:val="000B6378"/>
    <w:rsid w:val="000B66A7"/>
    <w:rsid w:val="000B6A0A"/>
    <w:rsid w:val="000E08B2"/>
    <w:rsid w:val="000E6DAB"/>
    <w:rsid w:val="000F01E1"/>
    <w:rsid w:val="001100A2"/>
    <w:rsid w:val="00116F73"/>
    <w:rsid w:val="00140253"/>
    <w:rsid w:val="0014378C"/>
    <w:rsid w:val="00144067"/>
    <w:rsid w:val="001469DB"/>
    <w:rsid w:val="001574DD"/>
    <w:rsid w:val="001660B4"/>
    <w:rsid w:val="00180CE2"/>
    <w:rsid w:val="00191F49"/>
    <w:rsid w:val="001B2461"/>
    <w:rsid w:val="001B5608"/>
    <w:rsid w:val="001C291E"/>
    <w:rsid w:val="001E6EB8"/>
    <w:rsid w:val="00201622"/>
    <w:rsid w:val="0023479D"/>
    <w:rsid w:val="002370F9"/>
    <w:rsid w:val="00251AE0"/>
    <w:rsid w:val="00265FE1"/>
    <w:rsid w:val="00267EFE"/>
    <w:rsid w:val="00274BAD"/>
    <w:rsid w:val="00280C8C"/>
    <w:rsid w:val="0028137E"/>
    <w:rsid w:val="002815F9"/>
    <w:rsid w:val="00283736"/>
    <w:rsid w:val="00296CA5"/>
    <w:rsid w:val="002A6705"/>
    <w:rsid w:val="002A7192"/>
    <w:rsid w:val="002B4F6E"/>
    <w:rsid w:val="002C090D"/>
    <w:rsid w:val="002C2756"/>
    <w:rsid w:val="002C2E4F"/>
    <w:rsid w:val="002E225A"/>
    <w:rsid w:val="002E33B4"/>
    <w:rsid w:val="002F0547"/>
    <w:rsid w:val="002F45F5"/>
    <w:rsid w:val="00301088"/>
    <w:rsid w:val="0032133D"/>
    <w:rsid w:val="0034194B"/>
    <w:rsid w:val="0035205A"/>
    <w:rsid w:val="00355EE4"/>
    <w:rsid w:val="00370A77"/>
    <w:rsid w:val="00377205"/>
    <w:rsid w:val="003852B4"/>
    <w:rsid w:val="003A376F"/>
    <w:rsid w:val="003B04ED"/>
    <w:rsid w:val="003B596B"/>
    <w:rsid w:val="003C70F2"/>
    <w:rsid w:val="003D56D6"/>
    <w:rsid w:val="00424CED"/>
    <w:rsid w:val="00427274"/>
    <w:rsid w:val="0044191A"/>
    <w:rsid w:val="0044592D"/>
    <w:rsid w:val="00454CEE"/>
    <w:rsid w:val="0046202D"/>
    <w:rsid w:val="00465DD4"/>
    <w:rsid w:val="00472ECD"/>
    <w:rsid w:val="00480561"/>
    <w:rsid w:val="00482BA3"/>
    <w:rsid w:val="0049341C"/>
    <w:rsid w:val="004A4B59"/>
    <w:rsid w:val="004D2AC9"/>
    <w:rsid w:val="004E1000"/>
    <w:rsid w:val="004E3A24"/>
    <w:rsid w:val="00500597"/>
    <w:rsid w:val="0050680A"/>
    <w:rsid w:val="00510701"/>
    <w:rsid w:val="00512A5C"/>
    <w:rsid w:val="00550C01"/>
    <w:rsid w:val="005541A1"/>
    <w:rsid w:val="005610DE"/>
    <w:rsid w:val="005802DD"/>
    <w:rsid w:val="005850E0"/>
    <w:rsid w:val="005A29BD"/>
    <w:rsid w:val="005B01C0"/>
    <w:rsid w:val="005B25D8"/>
    <w:rsid w:val="005D293D"/>
    <w:rsid w:val="005E463E"/>
    <w:rsid w:val="005F1999"/>
    <w:rsid w:val="005F2B04"/>
    <w:rsid w:val="005F7DD5"/>
    <w:rsid w:val="0063090F"/>
    <w:rsid w:val="00631688"/>
    <w:rsid w:val="00651ECE"/>
    <w:rsid w:val="00652610"/>
    <w:rsid w:val="0065574D"/>
    <w:rsid w:val="006600F8"/>
    <w:rsid w:val="00682042"/>
    <w:rsid w:val="006B4614"/>
    <w:rsid w:val="006C135B"/>
    <w:rsid w:val="006C24CA"/>
    <w:rsid w:val="006E07ED"/>
    <w:rsid w:val="007165F9"/>
    <w:rsid w:val="00724860"/>
    <w:rsid w:val="007305B8"/>
    <w:rsid w:val="00746067"/>
    <w:rsid w:val="00755DD0"/>
    <w:rsid w:val="00756621"/>
    <w:rsid w:val="007926E4"/>
    <w:rsid w:val="00797407"/>
    <w:rsid w:val="007A4567"/>
    <w:rsid w:val="007D3F2D"/>
    <w:rsid w:val="007F0309"/>
    <w:rsid w:val="007F2A94"/>
    <w:rsid w:val="00814406"/>
    <w:rsid w:val="00832599"/>
    <w:rsid w:val="0084667B"/>
    <w:rsid w:val="00850790"/>
    <w:rsid w:val="00855ADD"/>
    <w:rsid w:val="00862AB4"/>
    <w:rsid w:val="00867CB8"/>
    <w:rsid w:val="00874DE2"/>
    <w:rsid w:val="0087581E"/>
    <w:rsid w:val="008977E7"/>
    <w:rsid w:val="008B7880"/>
    <w:rsid w:val="008C1BAC"/>
    <w:rsid w:val="008C1EB3"/>
    <w:rsid w:val="009423B6"/>
    <w:rsid w:val="00950CEF"/>
    <w:rsid w:val="00951C5D"/>
    <w:rsid w:val="0095316D"/>
    <w:rsid w:val="009551D4"/>
    <w:rsid w:val="00967B94"/>
    <w:rsid w:val="00994E28"/>
    <w:rsid w:val="009A3326"/>
    <w:rsid w:val="009B467F"/>
    <w:rsid w:val="009C110A"/>
    <w:rsid w:val="009D6A62"/>
    <w:rsid w:val="009E20E6"/>
    <w:rsid w:val="009E3084"/>
    <w:rsid w:val="009F210C"/>
    <w:rsid w:val="009F5C9B"/>
    <w:rsid w:val="00A005D1"/>
    <w:rsid w:val="00A0308D"/>
    <w:rsid w:val="00A04621"/>
    <w:rsid w:val="00A06C39"/>
    <w:rsid w:val="00A1010C"/>
    <w:rsid w:val="00A33151"/>
    <w:rsid w:val="00A35DD9"/>
    <w:rsid w:val="00A36C13"/>
    <w:rsid w:val="00A521E5"/>
    <w:rsid w:val="00A529D2"/>
    <w:rsid w:val="00A56041"/>
    <w:rsid w:val="00A61413"/>
    <w:rsid w:val="00A66956"/>
    <w:rsid w:val="00A938D0"/>
    <w:rsid w:val="00A9513B"/>
    <w:rsid w:val="00A977C3"/>
    <w:rsid w:val="00AA173D"/>
    <w:rsid w:val="00AB40FB"/>
    <w:rsid w:val="00AB67F5"/>
    <w:rsid w:val="00AD5E20"/>
    <w:rsid w:val="00AE7568"/>
    <w:rsid w:val="00B11BBD"/>
    <w:rsid w:val="00B155D7"/>
    <w:rsid w:val="00B27612"/>
    <w:rsid w:val="00B4370D"/>
    <w:rsid w:val="00B82A70"/>
    <w:rsid w:val="00BA6A13"/>
    <w:rsid w:val="00BF32A6"/>
    <w:rsid w:val="00C02616"/>
    <w:rsid w:val="00C02DFA"/>
    <w:rsid w:val="00C36D50"/>
    <w:rsid w:val="00C42FA2"/>
    <w:rsid w:val="00C4391D"/>
    <w:rsid w:val="00C5271D"/>
    <w:rsid w:val="00C74719"/>
    <w:rsid w:val="00C84E6A"/>
    <w:rsid w:val="00C97309"/>
    <w:rsid w:val="00CB05D3"/>
    <w:rsid w:val="00CB0FCF"/>
    <w:rsid w:val="00CC01DB"/>
    <w:rsid w:val="00CC6C48"/>
    <w:rsid w:val="00CC7AFF"/>
    <w:rsid w:val="00CD5665"/>
    <w:rsid w:val="00CD7714"/>
    <w:rsid w:val="00CE0DA1"/>
    <w:rsid w:val="00CE464F"/>
    <w:rsid w:val="00CF2559"/>
    <w:rsid w:val="00CF4DE3"/>
    <w:rsid w:val="00D341EA"/>
    <w:rsid w:val="00D41305"/>
    <w:rsid w:val="00D4731D"/>
    <w:rsid w:val="00D562D5"/>
    <w:rsid w:val="00D64123"/>
    <w:rsid w:val="00D642D3"/>
    <w:rsid w:val="00D91434"/>
    <w:rsid w:val="00D94ED7"/>
    <w:rsid w:val="00DB1216"/>
    <w:rsid w:val="00DB5CE3"/>
    <w:rsid w:val="00DC4C6E"/>
    <w:rsid w:val="00DE2FC1"/>
    <w:rsid w:val="00DF0E57"/>
    <w:rsid w:val="00E04C14"/>
    <w:rsid w:val="00E16084"/>
    <w:rsid w:val="00E20143"/>
    <w:rsid w:val="00E216C5"/>
    <w:rsid w:val="00E21D25"/>
    <w:rsid w:val="00E36797"/>
    <w:rsid w:val="00E47FBA"/>
    <w:rsid w:val="00E642A0"/>
    <w:rsid w:val="00E76DAE"/>
    <w:rsid w:val="00EA3268"/>
    <w:rsid w:val="00EA7735"/>
    <w:rsid w:val="00EC5281"/>
    <w:rsid w:val="00ED2FE3"/>
    <w:rsid w:val="00EE3118"/>
    <w:rsid w:val="00EE3409"/>
    <w:rsid w:val="00EF532C"/>
    <w:rsid w:val="00F019B4"/>
    <w:rsid w:val="00F17428"/>
    <w:rsid w:val="00F4110C"/>
    <w:rsid w:val="00F67B04"/>
    <w:rsid w:val="00F73382"/>
    <w:rsid w:val="00F75DE4"/>
    <w:rsid w:val="00F817FC"/>
    <w:rsid w:val="00F864E2"/>
    <w:rsid w:val="00FA2508"/>
    <w:rsid w:val="00FA7984"/>
    <w:rsid w:val="00FD0F81"/>
    <w:rsid w:val="00FD50C6"/>
    <w:rsid w:val="00FD6E41"/>
    <w:rsid w:val="00FD7C62"/>
    <w:rsid w:val="00FE18DB"/>
    <w:rsid w:val="00FE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1E1"/>
    <w:pPr>
      <w:ind w:firstLine="720"/>
      <w:jc w:val="both"/>
    </w:pPr>
    <w:rPr>
      <w:lang w:val="en-US" w:eastAsia="en-US"/>
    </w:rPr>
  </w:style>
  <w:style w:type="paragraph" w:styleId="1">
    <w:name w:val="heading 1"/>
    <w:basedOn w:val="a"/>
    <w:next w:val="a"/>
    <w:qFormat/>
    <w:rsid w:val="000F01E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0F01E1"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3">
    <w:name w:val="heading 3"/>
    <w:basedOn w:val="a"/>
    <w:next w:val="a"/>
    <w:qFormat/>
    <w:rsid w:val="000F01E1"/>
    <w:pPr>
      <w:keepNext/>
      <w:jc w:val="center"/>
      <w:outlineLvl w:val="2"/>
    </w:pPr>
    <w:rPr>
      <w:rFonts w:ascii="$Caslon" w:hAnsi="$Caslon"/>
      <w:b/>
    </w:rPr>
  </w:style>
  <w:style w:type="paragraph" w:styleId="4">
    <w:name w:val="heading 4"/>
    <w:basedOn w:val="a"/>
    <w:next w:val="a"/>
    <w:qFormat/>
    <w:rsid w:val="000F01E1"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5">
    <w:name w:val="heading 5"/>
    <w:basedOn w:val="a"/>
    <w:next w:val="a"/>
    <w:qFormat/>
    <w:rsid w:val="000F01E1"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qFormat/>
    <w:rsid w:val="000F01E1"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7">
    <w:name w:val="heading 7"/>
    <w:basedOn w:val="a"/>
    <w:next w:val="a"/>
    <w:qFormat/>
    <w:rsid w:val="000F01E1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rsid w:val="000F01E1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rsid w:val="00E216C5"/>
    <w:rPr>
      <w:sz w:val="16"/>
      <w:szCs w:val="16"/>
    </w:rPr>
  </w:style>
  <w:style w:type="paragraph" w:styleId="af">
    <w:name w:val="annotation text"/>
    <w:basedOn w:val="a"/>
    <w:link w:val="af0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rsid w:val="00E216C5"/>
    <w:rPr>
      <w:lang w:val="ro-RO"/>
    </w:rPr>
  </w:style>
  <w:style w:type="paragraph" w:styleId="af1">
    <w:name w:val="annotation subject"/>
    <w:basedOn w:val="af"/>
    <w:next w:val="af"/>
    <w:link w:val="af2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unhideWhenUsed/>
    <w:rsid w:val="00C02616"/>
    <w:rPr>
      <w:color w:val="0000FF"/>
      <w:u w:val="single"/>
    </w:rPr>
  </w:style>
  <w:style w:type="paragraph" w:customStyle="1" w:styleId="md">
    <w:name w:val="md"/>
    <w:basedOn w:val="a"/>
    <w:rsid w:val="00631688"/>
    <w:pPr>
      <w:ind w:firstLine="567"/>
    </w:pPr>
    <w:rPr>
      <w:i/>
      <w:iCs/>
      <w:color w:val="663300"/>
      <w:lang w:val="ru-RU" w:eastAsia="ru-RU"/>
    </w:rPr>
  </w:style>
  <w:style w:type="paragraph" w:customStyle="1" w:styleId="rg">
    <w:name w:val="rg"/>
    <w:basedOn w:val="a"/>
    <w:rsid w:val="00631688"/>
    <w:pPr>
      <w:ind w:firstLine="0"/>
      <w:jc w:val="right"/>
    </w:pPr>
    <w:rPr>
      <w:sz w:val="24"/>
      <w:szCs w:val="24"/>
      <w:lang w:val="ru-RU" w:eastAsia="ru-RU"/>
    </w:rPr>
  </w:style>
  <w:style w:type="character" w:styleId="af4">
    <w:name w:val="FollowedHyperlink"/>
    <w:basedOn w:val="a0"/>
    <w:semiHidden/>
    <w:unhideWhenUsed/>
    <w:rsid w:val="00424C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lex:HGHG20080324454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6F2C1-2A1F-43CD-A373-3E47893D9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Cancelaria Guvernului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Dorin Pascari</cp:lastModifiedBy>
  <cp:revision>18</cp:revision>
  <cp:lastPrinted>2019-03-07T07:17:00Z</cp:lastPrinted>
  <dcterms:created xsi:type="dcterms:W3CDTF">2019-04-02T11:24:00Z</dcterms:created>
  <dcterms:modified xsi:type="dcterms:W3CDTF">2019-05-08T20:26:00Z</dcterms:modified>
</cp:coreProperties>
</file>