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D4" w:rsidRDefault="00044FD4" w:rsidP="00044FD4">
      <w:pPr>
        <w:pStyle w:val="tt"/>
        <w:spacing w:before="120"/>
        <w:jc w:val="left"/>
        <w:rPr>
          <w:sz w:val="28"/>
          <w:szCs w:val="28"/>
          <w:lang w:val="ro-RO"/>
        </w:rPr>
      </w:pPr>
    </w:p>
    <w:p w:rsidR="00733DD8" w:rsidRDefault="00044FD4" w:rsidP="00733DD8">
      <w:pPr>
        <w:spacing w:before="120" w:line="360" w:lineRule="auto"/>
        <w:ind w:left="90"/>
        <w:jc w:val="center"/>
        <w:rPr>
          <w:b/>
          <w:bCs/>
          <w:sz w:val="28"/>
          <w:szCs w:val="28"/>
          <w:lang w:val="ro-RO"/>
        </w:rPr>
      </w:pPr>
      <w:r w:rsidRPr="008B46B6">
        <w:rPr>
          <w:b/>
          <w:bCs/>
          <w:sz w:val="28"/>
          <w:szCs w:val="28"/>
          <w:lang w:val="ro-RO"/>
        </w:rPr>
        <w:t>NOTĂ INFORMATIVĂ</w:t>
      </w:r>
    </w:p>
    <w:p w:rsidR="00733DD8" w:rsidRDefault="00044FD4" w:rsidP="00733DD8">
      <w:pPr>
        <w:ind w:left="91"/>
        <w:jc w:val="center"/>
        <w:rPr>
          <w:rFonts w:eastAsia="Calibri"/>
          <w:b/>
          <w:bCs/>
          <w:color w:val="222222"/>
          <w:sz w:val="28"/>
          <w:szCs w:val="28"/>
          <w:lang w:val="ro-RO"/>
        </w:rPr>
      </w:pPr>
      <w:r w:rsidRPr="008B46B6">
        <w:rPr>
          <w:rFonts w:eastAsiaTheme="minorHAnsi"/>
          <w:b/>
          <w:sz w:val="28"/>
          <w:szCs w:val="28"/>
          <w:lang w:val="ro-RO" w:eastAsia="en-US"/>
        </w:rPr>
        <w:t xml:space="preserve">la proiectul ordinului </w:t>
      </w:r>
      <w:r w:rsidR="0088573D" w:rsidRPr="008B46B6">
        <w:rPr>
          <w:rFonts w:eastAsiaTheme="minorHAnsi"/>
          <w:b/>
          <w:sz w:val="28"/>
          <w:szCs w:val="28"/>
          <w:lang w:val="ro-RO" w:eastAsia="en-US"/>
        </w:rPr>
        <w:t xml:space="preserve">de aprobare </w:t>
      </w:r>
      <w:r w:rsidRPr="008B46B6">
        <w:rPr>
          <w:rFonts w:eastAsiaTheme="minorHAnsi"/>
          <w:b/>
          <w:sz w:val="28"/>
          <w:szCs w:val="28"/>
          <w:lang w:val="ro-RO" w:eastAsia="en-US"/>
        </w:rPr>
        <w:t xml:space="preserve">a </w:t>
      </w:r>
      <w:r w:rsidR="00733DD8" w:rsidRPr="00733DD8">
        <w:rPr>
          <w:rFonts w:eastAsia="Calibri"/>
          <w:b/>
          <w:bCs/>
          <w:color w:val="222222"/>
          <w:sz w:val="28"/>
          <w:szCs w:val="28"/>
          <w:lang w:val="ro-RO"/>
        </w:rPr>
        <w:t>normei de metrologie legală</w:t>
      </w:r>
    </w:p>
    <w:p w:rsidR="00207F66" w:rsidRDefault="00207F66" w:rsidP="00207F66">
      <w:pPr>
        <w:jc w:val="center"/>
        <w:rPr>
          <w:b/>
          <w:sz w:val="28"/>
          <w:szCs w:val="28"/>
          <w:lang w:val="ro-RO" w:eastAsia="en-US"/>
        </w:rPr>
      </w:pPr>
      <w:r w:rsidRPr="00207F66">
        <w:rPr>
          <w:b/>
          <w:sz w:val="28"/>
          <w:szCs w:val="28"/>
          <w:lang w:val="ro-RO" w:eastAsia="en-US"/>
        </w:rPr>
        <w:t xml:space="preserve">NML 10-1:2019 „Sistem pentru măsurarea vitezei de </w:t>
      </w:r>
      <w:proofErr w:type="spellStart"/>
      <w:r w:rsidRPr="00207F66">
        <w:rPr>
          <w:b/>
          <w:sz w:val="28"/>
          <w:szCs w:val="28"/>
          <w:lang w:val="ro-RO" w:eastAsia="en-US"/>
        </w:rPr>
        <w:t>mişcare</w:t>
      </w:r>
      <w:proofErr w:type="spellEnd"/>
      <w:r w:rsidRPr="00207F66">
        <w:rPr>
          <w:b/>
          <w:sz w:val="28"/>
          <w:szCs w:val="28"/>
          <w:lang w:val="ro-RO" w:eastAsia="en-US"/>
        </w:rPr>
        <w:t xml:space="preserve"> a autovehiculelor tip ITC EYE. </w:t>
      </w:r>
      <w:proofErr w:type="spellStart"/>
      <w:r w:rsidRPr="00207F66">
        <w:rPr>
          <w:b/>
          <w:sz w:val="28"/>
          <w:szCs w:val="28"/>
          <w:lang w:val="ro-RO" w:eastAsia="en-US"/>
        </w:rPr>
        <w:t>Cerinţe</w:t>
      </w:r>
      <w:proofErr w:type="spellEnd"/>
      <w:r w:rsidRPr="00207F66">
        <w:rPr>
          <w:b/>
          <w:sz w:val="28"/>
          <w:szCs w:val="28"/>
          <w:lang w:val="ro-RO" w:eastAsia="en-US"/>
        </w:rPr>
        <w:t xml:space="preserve"> tehnice și metrologice. Procedura de verificare metrologică”</w:t>
      </w:r>
    </w:p>
    <w:p w:rsidR="004D57D7" w:rsidRPr="00207F66" w:rsidRDefault="004D57D7" w:rsidP="00207F66">
      <w:pPr>
        <w:jc w:val="center"/>
        <w:rPr>
          <w:b/>
          <w:sz w:val="28"/>
          <w:szCs w:val="28"/>
          <w:lang w:val="ro-RO" w:eastAsia="en-US"/>
        </w:rPr>
      </w:pPr>
    </w:p>
    <w:p w:rsidR="00C846BA" w:rsidRDefault="00292395" w:rsidP="00733DD8">
      <w:pPr>
        <w:jc w:val="both"/>
        <w:rPr>
          <w:sz w:val="28"/>
          <w:szCs w:val="28"/>
          <w:lang w:val="ro-RO" w:eastAsia="ro-RO"/>
        </w:rPr>
      </w:pPr>
      <w:r w:rsidRPr="008B46B6">
        <w:rPr>
          <w:sz w:val="28"/>
          <w:szCs w:val="28"/>
          <w:lang w:val="ro-RO" w:eastAsia="ro-RO"/>
        </w:rPr>
        <w:t>Proiectul normei de metrologie legală</w:t>
      </w:r>
      <w:r w:rsidR="00E93D55" w:rsidRPr="00E93D55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="00E93D55" w:rsidRPr="00E93D55">
        <w:rPr>
          <w:sz w:val="28"/>
          <w:szCs w:val="28"/>
          <w:lang w:val="en-US" w:eastAsia="ro-RO"/>
        </w:rPr>
        <w:t xml:space="preserve">NML </w:t>
      </w:r>
      <w:r w:rsidR="00207F66" w:rsidRPr="00207F66">
        <w:rPr>
          <w:sz w:val="28"/>
          <w:szCs w:val="28"/>
          <w:lang w:eastAsia="ro-RO"/>
        </w:rPr>
        <w:t>10</w:t>
      </w:r>
      <w:r w:rsidR="00E93D55" w:rsidRPr="00E93D55">
        <w:rPr>
          <w:sz w:val="28"/>
          <w:szCs w:val="28"/>
          <w:lang w:val="en-US" w:eastAsia="ro-RO"/>
        </w:rPr>
        <w:t>-</w:t>
      </w:r>
      <w:r w:rsidR="00207F66" w:rsidRPr="00207F66">
        <w:rPr>
          <w:sz w:val="28"/>
          <w:szCs w:val="28"/>
          <w:lang w:eastAsia="ro-RO"/>
        </w:rPr>
        <w:t>1</w:t>
      </w:r>
      <w:r w:rsidR="00E93D55" w:rsidRPr="00E93D55">
        <w:rPr>
          <w:sz w:val="28"/>
          <w:szCs w:val="28"/>
          <w:lang w:val="en-US" w:eastAsia="ro-RO"/>
        </w:rPr>
        <w:t>:</w:t>
      </w:r>
      <w:r w:rsidR="00E93D55" w:rsidRPr="00733DD8">
        <w:rPr>
          <w:sz w:val="28"/>
          <w:szCs w:val="28"/>
          <w:lang w:val="en-US" w:eastAsia="ro-RO"/>
        </w:rPr>
        <w:t>201</w:t>
      </w:r>
      <w:r w:rsidR="00207F66" w:rsidRPr="00207F66">
        <w:rPr>
          <w:sz w:val="28"/>
          <w:szCs w:val="28"/>
          <w:lang w:eastAsia="ro-RO"/>
        </w:rPr>
        <w:t>9</w:t>
      </w:r>
      <w:r w:rsidRPr="00733DD8">
        <w:rPr>
          <w:sz w:val="28"/>
          <w:szCs w:val="28"/>
          <w:lang w:val="ro-RO" w:eastAsia="ro-RO"/>
        </w:rPr>
        <w:t xml:space="preserve"> </w:t>
      </w:r>
      <w:r w:rsidR="007E3B14" w:rsidRPr="00733DD8">
        <w:rPr>
          <w:sz w:val="28"/>
          <w:szCs w:val="28"/>
          <w:lang w:val="ro-RO" w:eastAsia="ro-RO"/>
        </w:rPr>
        <w:t>„</w:t>
      </w:r>
      <w:r w:rsidR="00207F66" w:rsidRPr="00207F66">
        <w:rPr>
          <w:sz w:val="28"/>
          <w:szCs w:val="28"/>
          <w:lang w:val="ro-RO" w:eastAsia="en-US"/>
        </w:rPr>
        <w:t xml:space="preserve">Sistem pentru măsurarea vitezei de </w:t>
      </w:r>
      <w:proofErr w:type="spellStart"/>
      <w:r w:rsidR="00207F66" w:rsidRPr="00207F66">
        <w:rPr>
          <w:sz w:val="28"/>
          <w:szCs w:val="28"/>
          <w:lang w:val="ro-RO" w:eastAsia="en-US"/>
        </w:rPr>
        <w:t>mişcare</w:t>
      </w:r>
      <w:proofErr w:type="spellEnd"/>
      <w:r w:rsidR="00207F66" w:rsidRPr="00207F66">
        <w:rPr>
          <w:sz w:val="28"/>
          <w:szCs w:val="28"/>
          <w:lang w:val="ro-RO" w:eastAsia="en-US"/>
        </w:rPr>
        <w:t xml:space="preserve"> a autovehiculelor tip ITC EYE. </w:t>
      </w:r>
      <w:proofErr w:type="spellStart"/>
      <w:r w:rsidR="00207F66" w:rsidRPr="00207F66">
        <w:rPr>
          <w:sz w:val="28"/>
          <w:szCs w:val="28"/>
          <w:lang w:val="ro-RO" w:eastAsia="en-US"/>
        </w:rPr>
        <w:t>Cerinţe</w:t>
      </w:r>
      <w:proofErr w:type="spellEnd"/>
      <w:r w:rsidR="00207F66" w:rsidRPr="00207F66">
        <w:rPr>
          <w:sz w:val="28"/>
          <w:szCs w:val="28"/>
          <w:lang w:val="ro-RO" w:eastAsia="en-US"/>
        </w:rPr>
        <w:t xml:space="preserve"> tehnice și metrologice. Procedura de verificare metrologică</w:t>
      </w:r>
      <w:r w:rsidR="00733DD8" w:rsidRPr="00733DD8">
        <w:rPr>
          <w:snapToGrid w:val="0"/>
          <w:sz w:val="28"/>
          <w:szCs w:val="28"/>
          <w:lang w:val="ro-RO" w:eastAsia="ro-RO"/>
        </w:rPr>
        <w:t>”</w:t>
      </w:r>
      <w:r w:rsidR="00C846BA" w:rsidRPr="008B46B6">
        <w:rPr>
          <w:sz w:val="28"/>
          <w:szCs w:val="28"/>
          <w:lang w:val="ro-RO" w:eastAsia="ro-RO"/>
        </w:rPr>
        <w:t xml:space="preserve"> </w:t>
      </w:r>
      <w:r w:rsidR="00733DD8">
        <w:rPr>
          <w:sz w:val="28"/>
          <w:szCs w:val="28"/>
          <w:lang w:val="ro-RO" w:eastAsia="ro-RO"/>
        </w:rPr>
        <w:t>este</w:t>
      </w:r>
      <w:r w:rsidRPr="008B46B6">
        <w:rPr>
          <w:sz w:val="28"/>
          <w:szCs w:val="28"/>
          <w:lang w:val="ro-RO" w:eastAsia="ro-RO"/>
        </w:rPr>
        <w:t xml:space="preserve"> elaborat în conformitate cu </w:t>
      </w:r>
      <w:r w:rsidR="006A4CC9" w:rsidRPr="00214BB0">
        <w:rPr>
          <w:sz w:val="28"/>
          <w:szCs w:val="28"/>
          <w:lang w:val="ro-RO" w:eastAsia="ro-RO"/>
        </w:rPr>
        <w:t xml:space="preserve">art. 5, alin. (3), </w:t>
      </w:r>
      <w:r w:rsidR="00C846BA" w:rsidRPr="00214BB0">
        <w:rPr>
          <w:sz w:val="28"/>
          <w:szCs w:val="28"/>
          <w:lang w:val="ro-RO" w:eastAsia="ro-RO"/>
        </w:rPr>
        <w:t>art. 6, alin. (</w:t>
      </w:r>
      <w:r w:rsidR="00214FE2" w:rsidRPr="00214BB0">
        <w:rPr>
          <w:sz w:val="28"/>
          <w:szCs w:val="28"/>
          <w:lang w:val="ro-RO" w:eastAsia="ro-RO"/>
        </w:rPr>
        <w:t>3</w:t>
      </w:r>
      <w:r w:rsidR="00C846BA" w:rsidRPr="00214BB0">
        <w:rPr>
          <w:sz w:val="28"/>
          <w:szCs w:val="28"/>
          <w:lang w:val="ro-RO" w:eastAsia="ro-RO"/>
        </w:rPr>
        <w:t xml:space="preserve">) </w:t>
      </w:r>
      <w:r w:rsidR="006A4CC9" w:rsidRPr="00214BB0">
        <w:rPr>
          <w:sz w:val="28"/>
          <w:szCs w:val="28"/>
          <w:lang w:val="ro-RO" w:eastAsia="ro-RO"/>
        </w:rPr>
        <w:t xml:space="preserve">și </w:t>
      </w:r>
      <w:r w:rsidR="00C846BA" w:rsidRPr="00214BB0">
        <w:rPr>
          <w:sz w:val="28"/>
          <w:szCs w:val="28"/>
          <w:lang w:val="ro-RO" w:eastAsia="ro-RO"/>
        </w:rPr>
        <w:t>art. 1</w:t>
      </w:r>
      <w:r w:rsidR="006A4CC9" w:rsidRPr="00214BB0">
        <w:rPr>
          <w:sz w:val="28"/>
          <w:szCs w:val="28"/>
          <w:lang w:val="ro-RO" w:eastAsia="ro-RO"/>
        </w:rPr>
        <w:t>3, alin. (3)</w:t>
      </w:r>
      <w:r w:rsidR="00C846BA" w:rsidRPr="008B46B6">
        <w:rPr>
          <w:sz w:val="28"/>
          <w:szCs w:val="28"/>
          <w:lang w:val="ro-RO" w:eastAsia="ro-RO"/>
        </w:rPr>
        <w:t xml:space="preserve"> al Legii metrologiei nr. 19 din 4 martie 2016 (</w:t>
      </w:r>
      <w:r w:rsidR="00C846BA" w:rsidRPr="00A66F2F">
        <w:rPr>
          <w:i/>
          <w:sz w:val="28"/>
          <w:szCs w:val="28"/>
          <w:lang w:val="ro-RO" w:eastAsia="ro-RO"/>
        </w:rPr>
        <w:t>Monitorul Oficial al Republicii Moldova, 2016, nr.100-105, art.190</w:t>
      </w:r>
      <w:r w:rsidR="00C846BA" w:rsidRPr="008B46B6">
        <w:rPr>
          <w:sz w:val="28"/>
          <w:szCs w:val="28"/>
          <w:lang w:val="ro-RO" w:eastAsia="ro-RO"/>
        </w:rPr>
        <w:t>)</w:t>
      </w:r>
      <w:r w:rsidR="006A4CC9" w:rsidRPr="008B46B6">
        <w:rPr>
          <w:sz w:val="28"/>
          <w:szCs w:val="28"/>
          <w:lang w:val="ro-RO" w:eastAsia="ro-RO"/>
        </w:rPr>
        <w:t>.</w:t>
      </w:r>
      <w:r w:rsidR="00A66F2F">
        <w:rPr>
          <w:sz w:val="28"/>
          <w:szCs w:val="28"/>
          <w:lang w:val="ro-RO" w:eastAsia="ro-RO"/>
        </w:rPr>
        <w:t xml:space="preserve"> </w:t>
      </w:r>
    </w:p>
    <w:p w:rsidR="00C846BA" w:rsidRPr="003432CE" w:rsidRDefault="00C846BA" w:rsidP="00123043">
      <w:pPr>
        <w:tabs>
          <w:tab w:val="left" w:pos="90"/>
        </w:tabs>
        <w:ind w:right="158"/>
        <w:jc w:val="both"/>
        <w:rPr>
          <w:sz w:val="10"/>
          <w:szCs w:val="10"/>
          <w:lang w:val="ro-RO" w:eastAsia="ro-RO"/>
        </w:rPr>
      </w:pPr>
    </w:p>
    <w:p w:rsidR="003432CE" w:rsidRDefault="003E4F7C" w:rsidP="003432CE">
      <w:pPr>
        <w:jc w:val="both"/>
        <w:rPr>
          <w:sz w:val="28"/>
          <w:szCs w:val="28"/>
          <w:lang w:val="ro-RO" w:eastAsia="ro-RO"/>
        </w:rPr>
      </w:pPr>
      <w:r w:rsidRPr="003E4F7C">
        <w:rPr>
          <w:sz w:val="28"/>
          <w:szCs w:val="28"/>
          <w:lang w:val="ro-RO" w:eastAsia="ro-RO"/>
        </w:rPr>
        <w:t xml:space="preserve">Proiectul </w:t>
      </w:r>
      <w:r w:rsidR="00733DD8" w:rsidRPr="00E93D55">
        <w:rPr>
          <w:sz w:val="28"/>
          <w:szCs w:val="28"/>
          <w:lang w:val="en-US" w:eastAsia="ro-RO"/>
        </w:rPr>
        <w:t xml:space="preserve">NML </w:t>
      </w:r>
      <w:r w:rsidR="00733DD8">
        <w:rPr>
          <w:sz w:val="28"/>
          <w:szCs w:val="28"/>
          <w:lang w:val="en-US" w:eastAsia="ro-RO"/>
        </w:rPr>
        <w:t>10</w:t>
      </w:r>
      <w:r w:rsidR="00733DD8" w:rsidRPr="00E93D55">
        <w:rPr>
          <w:sz w:val="28"/>
          <w:szCs w:val="28"/>
          <w:lang w:val="en-US" w:eastAsia="ro-RO"/>
        </w:rPr>
        <w:t>-</w:t>
      </w:r>
      <w:r w:rsidR="00207F66" w:rsidRPr="00207F66">
        <w:rPr>
          <w:sz w:val="28"/>
          <w:szCs w:val="28"/>
          <w:lang w:eastAsia="ro-RO"/>
        </w:rPr>
        <w:t>1</w:t>
      </w:r>
      <w:r w:rsidR="00733DD8" w:rsidRPr="00E93D55">
        <w:rPr>
          <w:sz w:val="28"/>
          <w:szCs w:val="28"/>
          <w:lang w:val="en-US" w:eastAsia="ro-RO"/>
        </w:rPr>
        <w:t>:</w:t>
      </w:r>
      <w:r w:rsidR="00733DD8" w:rsidRPr="00733DD8">
        <w:rPr>
          <w:sz w:val="28"/>
          <w:szCs w:val="28"/>
          <w:lang w:val="en-US" w:eastAsia="ro-RO"/>
        </w:rPr>
        <w:t>201</w:t>
      </w:r>
      <w:r w:rsidR="00207F66" w:rsidRPr="00207F66">
        <w:rPr>
          <w:sz w:val="28"/>
          <w:szCs w:val="28"/>
          <w:lang w:eastAsia="ro-RO"/>
        </w:rPr>
        <w:t>9</w:t>
      </w:r>
      <w:r w:rsidR="002F6697">
        <w:rPr>
          <w:sz w:val="28"/>
          <w:szCs w:val="28"/>
          <w:lang w:val="en-US" w:eastAsia="ro-RO"/>
        </w:rPr>
        <w:t xml:space="preserve"> are </w:t>
      </w:r>
      <w:r w:rsidR="002F6697" w:rsidRPr="002F6697">
        <w:rPr>
          <w:sz w:val="28"/>
          <w:szCs w:val="28"/>
          <w:lang w:val="ro-RO" w:eastAsia="ro-RO"/>
        </w:rPr>
        <w:t>drept scop</w:t>
      </w:r>
      <w:r w:rsidR="00733DD8" w:rsidRPr="00733DD8">
        <w:rPr>
          <w:sz w:val="28"/>
          <w:szCs w:val="28"/>
          <w:lang w:val="ro-RO" w:eastAsia="ro-RO"/>
        </w:rPr>
        <w:t xml:space="preserve"> </w:t>
      </w:r>
      <w:r w:rsidR="00A66F2F" w:rsidRPr="00733DD8">
        <w:rPr>
          <w:sz w:val="28"/>
          <w:szCs w:val="28"/>
          <w:lang w:val="ro-RO"/>
        </w:rPr>
        <w:t>stabil</w:t>
      </w:r>
      <w:r w:rsidR="002F6697">
        <w:rPr>
          <w:sz w:val="28"/>
          <w:szCs w:val="28"/>
          <w:lang w:val="ro-RO"/>
        </w:rPr>
        <w:t>irea</w:t>
      </w:r>
      <w:r w:rsidR="00733DD8" w:rsidRPr="00733DD8">
        <w:rPr>
          <w:sz w:val="28"/>
          <w:szCs w:val="28"/>
          <w:lang w:val="ro-RO"/>
        </w:rPr>
        <w:t xml:space="preserve"> caracteristicil</w:t>
      </w:r>
      <w:r w:rsidR="002F6697">
        <w:rPr>
          <w:sz w:val="28"/>
          <w:szCs w:val="28"/>
          <w:lang w:val="ro-RO"/>
        </w:rPr>
        <w:t>or</w:t>
      </w:r>
      <w:r w:rsidR="00733DD8" w:rsidRPr="00733DD8">
        <w:rPr>
          <w:sz w:val="28"/>
          <w:szCs w:val="28"/>
          <w:lang w:val="ro-RO"/>
        </w:rPr>
        <w:t xml:space="preserve"> tehnice </w:t>
      </w:r>
      <w:proofErr w:type="spellStart"/>
      <w:r w:rsidR="00733DD8" w:rsidRPr="00733DD8">
        <w:rPr>
          <w:sz w:val="28"/>
          <w:szCs w:val="28"/>
          <w:lang w:val="ro-RO"/>
        </w:rPr>
        <w:t>şi</w:t>
      </w:r>
      <w:proofErr w:type="spellEnd"/>
      <w:r w:rsidR="00733DD8" w:rsidRPr="00733DD8">
        <w:rPr>
          <w:sz w:val="28"/>
          <w:szCs w:val="28"/>
          <w:lang w:val="ro-RO"/>
        </w:rPr>
        <w:t xml:space="preserve"> metrologice </w:t>
      </w:r>
      <w:proofErr w:type="spellStart"/>
      <w:r w:rsidR="00733DD8" w:rsidRPr="00733DD8">
        <w:rPr>
          <w:sz w:val="28"/>
          <w:szCs w:val="28"/>
          <w:lang w:val="ro-RO"/>
        </w:rPr>
        <w:t>faţă</w:t>
      </w:r>
      <w:proofErr w:type="spellEnd"/>
      <w:r w:rsidR="00733DD8" w:rsidRPr="00733DD8">
        <w:rPr>
          <w:sz w:val="28"/>
          <w:szCs w:val="28"/>
          <w:lang w:val="ro-RO"/>
        </w:rPr>
        <w:t xml:space="preserve"> de </w:t>
      </w:r>
      <w:r w:rsidR="00207F66" w:rsidRPr="00207F66">
        <w:rPr>
          <w:sz w:val="28"/>
          <w:szCs w:val="28"/>
          <w:lang w:val="ro-RO" w:eastAsia="en-US"/>
        </w:rPr>
        <w:t>Sistem tip ITC EYE</w:t>
      </w:r>
      <w:r w:rsidR="00207F66" w:rsidRPr="00733DD8">
        <w:rPr>
          <w:rFonts w:eastAsia="Calibri"/>
          <w:bCs/>
          <w:snapToGrid w:val="0"/>
          <w:sz w:val="28"/>
          <w:szCs w:val="28"/>
          <w:lang w:val="ro-RO" w:eastAsia="ro-RO"/>
        </w:rPr>
        <w:t xml:space="preserve"> </w:t>
      </w:r>
      <w:r w:rsidR="00733DD8" w:rsidRPr="00733DD8">
        <w:rPr>
          <w:rFonts w:eastAsia="Calibri"/>
          <w:bCs/>
          <w:snapToGrid w:val="0"/>
          <w:sz w:val="28"/>
          <w:szCs w:val="28"/>
          <w:lang w:val="ro-RO" w:eastAsia="ro-RO"/>
        </w:rPr>
        <w:t>pentru măsurarea vitezei de mișcare a autovehiculelor</w:t>
      </w:r>
      <w:r w:rsidR="00733DD8" w:rsidRPr="00733DD8">
        <w:rPr>
          <w:sz w:val="28"/>
          <w:szCs w:val="28"/>
          <w:lang w:val="ro-RO"/>
        </w:rPr>
        <w:t xml:space="preserve"> destinate măsurărilor din domeniul de interes public</w:t>
      </w:r>
      <w:r w:rsidR="00207F66">
        <w:rPr>
          <w:sz w:val="28"/>
          <w:szCs w:val="28"/>
          <w:lang w:val="ro-RO"/>
        </w:rPr>
        <w:t>,</w:t>
      </w:r>
      <w:r w:rsidR="00207F66">
        <w:rPr>
          <w:sz w:val="28"/>
          <w:szCs w:val="28"/>
        </w:rPr>
        <w:t xml:space="preserve"> </w:t>
      </w:r>
      <w:r w:rsidR="00207F66" w:rsidRPr="00207F66">
        <w:rPr>
          <w:sz w:val="28"/>
          <w:szCs w:val="28"/>
          <w:lang w:val="ro-MD"/>
        </w:rPr>
        <w:t>efectuată de către autoritățile abilitate</w:t>
      </w:r>
      <w:r w:rsidR="00A66F2F">
        <w:rPr>
          <w:sz w:val="28"/>
          <w:szCs w:val="28"/>
          <w:lang w:val="ro-RO"/>
        </w:rPr>
        <w:t>,</w:t>
      </w:r>
      <w:r w:rsidR="00A66F2F" w:rsidRPr="00A66F2F">
        <w:rPr>
          <w:rFonts w:eastAsia="Calibri"/>
          <w:b/>
          <w:bCs/>
          <w:snapToGrid w:val="0"/>
          <w:sz w:val="28"/>
          <w:szCs w:val="28"/>
          <w:lang w:val="ro-RO" w:eastAsia="ro-RO"/>
        </w:rPr>
        <w:t xml:space="preserve"> </w:t>
      </w:r>
      <w:r w:rsidR="00A66F2F" w:rsidRPr="00A66F2F">
        <w:rPr>
          <w:sz w:val="28"/>
          <w:szCs w:val="28"/>
          <w:lang w:val="ro-RO"/>
        </w:rPr>
        <w:t xml:space="preserve">precum și </w:t>
      </w:r>
      <w:r w:rsidR="00A66F2F" w:rsidRPr="00A66F2F">
        <w:rPr>
          <w:rFonts w:eastAsia="Calibri"/>
          <w:bCs/>
          <w:snapToGrid w:val="0"/>
          <w:sz w:val="28"/>
          <w:szCs w:val="28"/>
          <w:lang w:val="ro-RO" w:eastAsia="ro-RO"/>
        </w:rPr>
        <w:t>procedur</w:t>
      </w:r>
      <w:r w:rsidR="002F6697">
        <w:rPr>
          <w:rFonts w:eastAsia="Calibri"/>
          <w:bCs/>
          <w:snapToGrid w:val="0"/>
          <w:sz w:val="28"/>
          <w:szCs w:val="28"/>
          <w:lang w:val="ro-RO" w:eastAsia="ro-RO"/>
        </w:rPr>
        <w:t>ii</w:t>
      </w:r>
      <w:r w:rsidR="00A66F2F" w:rsidRPr="00A66F2F">
        <w:rPr>
          <w:rFonts w:eastAsia="Calibri"/>
          <w:bCs/>
          <w:snapToGrid w:val="0"/>
          <w:sz w:val="28"/>
          <w:szCs w:val="28"/>
          <w:lang w:val="ro-RO" w:eastAsia="ro-RO"/>
        </w:rPr>
        <w:t xml:space="preserve"> de verificare metrologică a ace</w:t>
      </w:r>
      <w:r w:rsidR="002F6697">
        <w:rPr>
          <w:rFonts w:eastAsia="Calibri"/>
          <w:bCs/>
          <w:snapToGrid w:val="0"/>
          <w:sz w:val="28"/>
          <w:szCs w:val="28"/>
          <w:lang w:val="ro-RO" w:eastAsia="ro-RO"/>
        </w:rPr>
        <w:t>s</w:t>
      </w:r>
      <w:r w:rsidR="00A66F2F" w:rsidRPr="00A66F2F">
        <w:rPr>
          <w:rFonts w:eastAsia="Calibri"/>
          <w:bCs/>
          <w:snapToGrid w:val="0"/>
          <w:sz w:val="28"/>
          <w:szCs w:val="28"/>
          <w:lang w:val="ro-RO" w:eastAsia="ro-RO"/>
        </w:rPr>
        <w:t>tora</w:t>
      </w:r>
      <w:r w:rsidRPr="00A66F2F">
        <w:rPr>
          <w:sz w:val="28"/>
          <w:szCs w:val="28"/>
          <w:lang w:val="ro-RO" w:eastAsia="ro-RO"/>
        </w:rPr>
        <w:t xml:space="preserve">. </w:t>
      </w:r>
    </w:p>
    <w:p w:rsidR="007F6692" w:rsidRPr="003432CE" w:rsidRDefault="007F6692" w:rsidP="003432CE">
      <w:pPr>
        <w:jc w:val="both"/>
        <w:rPr>
          <w:sz w:val="10"/>
          <w:szCs w:val="10"/>
          <w:lang w:val="ro-RO" w:eastAsia="ro-RO"/>
        </w:rPr>
      </w:pPr>
    </w:p>
    <w:p w:rsidR="00733DD8" w:rsidRDefault="003432CE" w:rsidP="00A66F2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</w:t>
      </w:r>
      <w:r w:rsidRPr="003432CE">
        <w:rPr>
          <w:sz w:val="28"/>
          <w:szCs w:val="28"/>
          <w:lang w:val="ro-RO"/>
        </w:rPr>
        <w:t>orm</w:t>
      </w:r>
      <w:r>
        <w:rPr>
          <w:sz w:val="28"/>
          <w:szCs w:val="28"/>
          <w:lang w:val="ro-RO"/>
        </w:rPr>
        <w:t>a</w:t>
      </w:r>
      <w:r w:rsidRPr="003432CE">
        <w:rPr>
          <w:sz w:val="28"/>
          <w:szCs w:val="28"/>
          <w:lang w:val="ro-RO"/>
        </w:rPr>
        <w:t xml:space="preserve"> de metrologie legală </w:t>
      </w:r>
      <w:r w:rsidR="002F6697">
        <w:rPr>
          <w:sz w:val="28"/>
          <w:szCs w:val="28"/>
          <w:lang w:val="ro-RO"/>
        </w:rPr>
        <w:t xml:space="preserve">este obligatorie și </w:t>
      </w:r>
      <w:r w:rsidRPr="003432CE">
        <w:rPr>
          <w:sz w:val="28"/>
          <w:szCs w:val="28"/>
          <w:lang w:val="ro-RO"/>
        </w:rPr>
        <w:t>va fi utilizat</w:t>
      </w:r>
      <w:r>
        <w:rPr>
          <w:sz w:val="28"/>
          <w:szCs w:val="28"/>
          <w:lang w:val="ro-RO"/>
        </w:rPr>
        <w:t>ă</w:t>
      </w:r>
      <w:r w:rsidRPr="003432CE">
        <w:rPr>
          <w:sz w:val="28"/>
          <w:szCs w:val="28"/>
          <w:lang w:val="ro-RO"/>
        </w:rPr>
        <w:t xml:space="preserve"> la </w:t>
      </w:r>
      <w:r w:rsidR="00733DD8" w:rsidRPr="00733DD8">
        <w:rPr>
          <w:sz w:val="28"/>
          <w:szCs w:val="28"/>
          <w:lang w:val="ro-RO"/>
        </w:rPr>
        <w:t xml:space="preserve">efectuarea </w:t>
      </w:r>
      <w:r w:rsidR="00733DD8" w:rsidRPr="00733DD8">
        <w:rPr>
          <w:color w:val="000000"/>
          <w:sz w:val="28"/>
          <w:szCs w:val="28"/>
          <w:lang w:val="ro-RO"/>
        </w:rPr>
        <w:t>încercărilor metrologice în scopul aprobării de model,</w:t>
      </w:r>
      <w:r w:rsidR="00733DD8" w:rsidRPr="00733DD8">
        <w:rPr>
          <w:sz w:val="28"/>
          <w:szCs w:val="28"/>
          <w:lang w:val="ro-RO"/>
        </w:rPr>
        <w:t xml:space="preserve"> verificării metrologice</w:t>
      </w:r>
      <w:r w:rsidR="00207F66">
        <w:rPr>
          <w:sz w:val="28"/>
          <w:szCs w:val="28"/>
          <w:lang w:val="ro-RO"/>
        </w:rPr>
        <w:t xml:space="preserve"> a mijloacelor de măsurare</w:t>
      </w:r>
      <w:r w:rsidR="00733DD8" w:rsidRPr="00733DD8">
        <w:rPr>
          <w:sz w:val="28"/>
          <w:szCs w:val="28"/>
          <w:lang w:val="ro-RO"/>
        </w:rPr>
        <w:t xml:space="preserve"> </w:t>
      </w:r>
      <w:proofErr w:type="spellStart"/>
      <w:r w:rsidR="00733DD8" w:rsidRPr="00733DD8">
        <w:rPr>
          <w:sz w:val="28"/>
          <w:szCs w:val="28"/>
          <w:lang w:val="ro-RO"/>
        </w:rPr>
        <w:t>iniţiale</w:t>
      </w:r>
      <w:proofErr w:type="spellEnd"/>
      <w:r w:rsidR="00733DD8" w:rsidRPr="00733DD8">
        <w:rPr>
          <w:sz w:val="28"/>
          <w:szCs w:val="28"/>
          <w:lang w:val="ro-RO"/>
        </w:rPr>
        <w:t xml:space="preserve">, periodice </w:t>
      </w:r>
      <w:proofErr w:type="spellStart"/>
      <w:r w:rsidR="00733DD8" w:rsidRPr="00733DD8">
        <w:rPr>
          <w:sz w:val="28"/>
          <w:szCs w:val="28"/>
          <w:lang w:val="ro-RO"/>
        </w:rPr>
        <w:t>şi</w:t>
      </w:r>
      <w:proofErr w:type="spellEnd"/>
      <w:r w:rsidR="00733DD8" w:rsidRPr="00733DD8">
        <w:rPr>
          <w:sz w:val="28"/>
          <w:szCs w:val="28"/>
          <w:lang w:val="ro-RO"/>
        </w:rPr>
        <w:t xml:space="preserve"> după reparare</w:t>
      </w:r>
      <w:r w:rsidRPr="003432CE">
        <w:rPr>
          <w:sz w:val="28"/>
          <w:szCs w:val="28"/>
          <w:lang w:val="ro-RO"/>
        </w:rPr>
        <w:t>.</w:t>
      </w:r>
      <w:r w:rsidR="00733DD8" w:rsidRPr="00733DD8">
        <w:rPr>
          <w:sz w:val="28"/>
          <w:szCs w:val="28"/>
          <w:lang w:val="ro-RO"/>
        </w:rPr>
        <w:t xml:space="preserve"> </w:t>
      </w:r>
    </w:p>
    <w:p w:rsidR="00733DD8" w:rsidRPr="00733DD8" w:rsidRDefault="00733DD8" w:rsidP="00733DD8">
      <w:pPr>
        <w:spacing w:line="276" w:lineRule="auto"/>
        <w:jc w:val="both"/>
        <w:rPr>
          <w:sz w:val="10"/>
          <w:szCs w:val="10"/>
          <w:lang w:val="ro-RO"/>
        </w:rPr>
      </w:pPr>
    </w:p>
    <w:p w:rsidR="00207F66" w:rsidRDefault="00207F66" w:rsidP="00A66F2F">
      <w:pPr>
        <w:jc w:val="both"/>
        <w:rPr>
          <w:rFonts w:eastAsia="Calibri"/>
          <w:bCs/>
          <w:snapToGrid w:val="0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Sistemul </w:t>
      </w:r>
      <w:r w:rsidRPr="00207F66">
        <w:rPr>
          <w:sz w:val="28"/>
          <w:szCs w:val="28"/>
          <w:lang w:val="ro-RO" w:eastAsia="en-US"/>
        </w:rPr>
        <w:t>tip ITC EYE</w:t>
      </w:r>
      <w:r>
        <w:rPr>
          <w:sz w:val="28"/>
          <w:szCs w:val="28"/>
          <w:lang w:val="ro-RO" w:eastAsia="en-US"/>
        </w:rPr>
        <w:t xml:space="preserve"> este destinat pentru măsurarea vitezei de mișcare </w:t>
      </w:r>
      <w:r>
        <w:rPr>
          <w:rFonts w:eastAsia="Calibri"/>
          <w:bCs/>
          <w:snapToGrid w:val="0"/>
          <w:sz w:val="28"/>
          <w:szCs w:val="28"/>
          <w:lang w:val="ro-RO" w:eastAsia="ro-RO"/>
        </w:rPr>
        <w:t>a vehiculelor î</w:t>
      </w:r>
      <w:r w:rsidR="009C0EDC">
        <w:rPr>
          <w:rFonts w:eastAsia="Calibri"/>
          <w:bCs/>
          <w:snapToGrid w:val="0"/>
          <w:sz w:val="28"/>
          <w:szCs w:val="28"/>
          <w:lang w:val="ro-RO" w:eastAsia="ro-RO"/>
        </w:rPr>
        <w:t>n</w:t>
      </w:r>
      <w:bookmarkStart w:id="0" w:name="_GoBack"/>
      <w:bookmarkEnd w:id="0"/>
      <w:r>
        <w:rPr>
          <w:rFonts w:eastAsia="Calibri"/>
          <w:bCs/>
          <w:snapToGrid w:val="0"/>
          <w:sz w:val="28"/>
          <w:szCs w:val="28"/>
          <w:lang w:val="ro-RO" w:eastAsia="ro-RO"/>
        </w:rPr>
        <w:t xml:space="preserve"> baza cadrelor video cu interval stabil de timp. Măsurările se bazează pe două cadre consecutive cu imaginea unui vehicul cu plăcuța de înmatriculare identificată.</w:t>
      </w:r>
    </w:p>
    <w:p w:rsidR="00207F66" w:rsidRPr="00207F66" w:rsidRDefault="00207F66" w:rsidP="00A66F2F">
      <w:pPr>
        <w:jc w:val="both"/>
        <w:rPr>
          <w:rFonts w:eastAsia="Calibri"/>
          <w:bCs/>
          <w:snapToGrid w:val="0"/>
          <w:sz w:val="10"/>
          <w:szCs w:val="10"/>
          <w:lang w:val="ro-RO" w:eastAsia="ro-RO"/>
        </w:rPr>
      </w:pPr>
      <w:r w:rsidRPr="00207F66">
        <w:rPr>
          <w:rFonts w:eastAsia="Calibri"/>
          <w:bCs/>
          <w:snapToGrid w:val="0"/>
          <w:sz w:val="10"/>
          <w:szCs w:val="10"/>
          <w:lang w:val="ro-RO" w:eastAsia="ro-RO"/>
        </w:rPr>
        <w:t xml:space="preserve"> </w:t>
      </w:r>
    </w:p>
    <w:p w:rsidR="004D57D7" w:rsidRPr="004D57D7" w:rsidRDefault="004D57D7" w:rsidP="004D57D7">
      <w:pPr>
        <w:jc w:val="both"/>
        <w:rPr>
          <w:sz w:val="28"/>
          <w:szCs w:val="28"/>
          <w:lang w:val="ro-RO"/>
        </w:rPr>
      </w:pPr>
      <w:r w:rsidRPr="004D57D7">
        <w:rPr>
          <w:sz w:val="28"/>
          <w:szCs w:val="28"/>
          <w:lang w:val="ro-RO"/>
        </w:rPr>
        <w:t xml:space="preserve">Deținătorul </w:t>
      </w:r>
      <w:r>
        <w:rPr>
          <w:sz w:val="28"/>
          <w:szCs w:val="28"/>
          <w:lang w:val="ro-RO"/>
        </w:rPr>
        <w:t>Sistemul</w:t>
      </w:r>
      <w:r>
        <w:rPr>
          <w:sz w:val="28"/>
          <w:szCs w:val="28"/>
          <w:lang w:val="ro-RO"/>
        </w:rPr>
        <w:t>ui</w:t>
      </w:r>
      <w:r>
        <w:rPr>
          <w:sz w:val="28"/>
          <w:szCs w:val="28"/>
          <w:lang w:val="ro-RO"/>
        </w:rPr>
        <w:t xml:space="preserve"> </w:t>
      </w:r>
      <w:r w:rsidRPr="00207F66">
        <w:rPr>
          <w:sz w:val="28"/>
          <w:szCs w:val="28"/>
          <w:lang w:val="ro-RO" w:eastAsia="en-US"/>
        </w:rPr>
        <w:t>tip ITC EYE</w:t>
      </w:r>
      <w:r w:rsidRPr="004D57D7">
        <w:rPr>
          <w:sz w:val="28"/>
          <w:szCs w:val="28"/>
          <w:lang w:val="ro-RO"/>
        </w:rPr>
        <w:t xml:space="preserve"> este obligat să execute prevederile Legii metrologiei </w:t>
      </w:r>
      <w:proofErr w:type="spellStart"/>
      <w:r w:rsidRPr="004D57D7">
        <w:rPr>
          <w:sz w:val="28"/>
          <w:szCs w:val="28"/>
          <w:lang w:val="ro-RO"/>
        </w:rPr>
        <w:t>şi</w:t>
      </w:r>
      <w:proofErr w:type="spellEnd"/>
      <w:r w:rsidRPr="004D57D7">
        <w:rPr>
          <w:sz w:val="28"/>
          <w:szCs w:val="28"/>
          <w:lang w:val="ro-RO"/>
        </w:rPr>
        <w:t xml:space="preserve"> să prezinte mijloacele de măsurare utilizate în domeniile de interes public la verificarea metrologică </w:t>
      </w:r>
      <w:proofErr w:type="spellStart"/>
      <w:r w:rsidRPr="004D57D7">
        <w:rPr>
          <w:sz w:val="28"/>
          <w:szCs w:val="28"/>
          <w:lang w:val="ro-RO"/>
        </w:rPr>
        <w:t>iniţială</w:t>
      </w:r>
      <w:proofErr w:type="spellEnd"/>
      <w:r w:rsidRPr="004D57D7">
        <w:rPr>
          <w:sz w:val="28"/>
          <w:szCs w:val="28"/>
          <w:lang w:val="ro-RO"/>
        </w:rPr>
        <w:t xml:space="preserve"> </w:t>
      </w:r>
      <w:proofErr w:type="spellStart"/>
      <w:r w:rsidRPr="004D57D7">
        <w:rPr>
          <w:sz w:val="28"/>
          <w:szCs w:val="28"/>
          <w:lang w:val="ro-RO"/>
        </w:rPr>
        <w:t>şi</w:t>
      </w:r>
      <w:proofErr w:type="spellEnd"/>
      <w:r w:rsidRPr="004D57D7">
        <w:rPr>
          <w:sz w:val="28"/>
          <w:szCs w:val="28"/>
          <w:lang w:val="ro-RO"/>
        </w:rPr>
        <w:t xml:space="preserve"> periodică</w:t>
      </w:r>
      <w:r>
        <w:rPr>
          <w:sz w:val="28"/>
          <w:szCs w:val="28"/>
          <w:lang w:val="ro-RO"/>
        </w:rPr>
        <w:t xml:space="preserve">. </w:t>
      </w:r>
    </w:p>
    <w:p w:rsidR="003432CE" w:rsidRPr="00733DD8" w:rsidRDefault="003432CE" w:rsidP="003432CE">
      <w:pPr>
        <w:jc w:val="both"/>
        <w:rPr>
          <w:sz w:val="10"/>
          <w:szCs w:val="10"/>
          <w:lang w:val="ro-RO"/>
        </w:rPr>
      </w:pPr>
    </w:p>
    <w:p w:rsidR="00214FE2" w:rsidRDefault="00123043" w:rsidP="00A66F2F">
      <w:pPr>
        <w:tabs>
          <w:tab w:val="left" w:pos="90"/>
        </w:tabs>
        <w:jc w:val="both"/>
        <w:rPr>
          <w:sz w:val="28"/>
          <w:szCs w:val="28"/>
          <w:lang w:val="ro-RO" w:eastAsia="ro-RO"/>
        </w:rPr>
      </w:pPr>
      <w:r w:rsidRPr="008B46B6">
        <w:rPr>
          <w:sz w:val="28"/>
          <w:szCs w:val="28"/>
          <w:lang w:val="ro-RO" w:eastAsia="ro-RO"/>
        </w:rPr>
        <w:t xml:space="preserve">Verificarea metrologică a </w:t>
      </w:r>
      <w:r w:rsidR="00733DD8">
        <w:rPr>
          <w:sz w:val="28"/>
          <w:szCs w:val="28"/>
          <w:lang w:val="ro-RO" w:eastAsia="ro-RO"/>
        </w:rPr>
        <w:t>a</w:t>
      </w:r>
      <w:r w:rsidR="00733DD8" w:rsidRPr="00733DD8">
        <w:rPr>
          <w:rFonts w:eastAsiaTheme="minorHAnsi"/>
          <w:bCs/>
          <w:sz w:val="28"/>
          <w:szCs w:val="28"/>
          <w:lang w:val="ro-RO" w:eastAsia="en-US"/>
        </w:rPr>
        <w:t>parate</w:t>
      </w:r>
      <w:r w:rsidR="00733DD8">
        <w:rPr>
          <w:rFonts w:eastAsiaTheme="minorHAnsi"/>
          <w:bCs/>
          <w:sz w:val="28"/>
          <w:szCs w:val="28"/>
          <w:lang w:val="ro-RO" w:eastAsia="en-US"/>
        </w:rPr>
        <w:t>lor</w:t>
      </w:r>
      <w:r w:rsidR="00733DD8" w:rsidRPr="00733DD8">
        <w:rPr>
          <w:rFonts w:eastAsiaTheme="minorHAnsi"/>
          <w:bCs/>
          <w:sz w:val="28"/>
          <w:szCs w:val="28"/>
          <w:lang w:val="ro-RO" w:eastAsia="en-US"/>
        </w:rPr>
        <w:t xml:space="preserve"> pentru măsurarea vitezei de mișcare a autovehiculelor</w:t>
      </w:r>
      <w:r w:rsidR="00733DD8" w:rsidRPr="00733DD8">
        <w:rPr>
          <w:rFonts w:eastAsiaTheme="minorHAnsi"/>
          <w:sz w:val="28"/>
          <w:szCs w:val="28"/>
          <w:lang w:val="ro-RO" w:eastAsia="en-US"/>
        </w:rPr>
        <w:t xml:space="preserve"> </w:t>
      </w:r>
      <w:r w:rsidRPr="008B46B6">
        <w:rPr>
          <w:sz w:val="28"/>
          <w:szCs w:val="28"/>
          <w:lang w:val="ro-RO" w:eastAsia="ro-RO"/>
        </w:rPr>
        <w:t>se efectuează de către laboratoare de verificare metrologică desemnate</w:t>
      </w:r>
      <w:r>
        <w:rPr>
          <w:sz w:val="28"/>
          <w:szCs w:val="28"/>
          <w:lang w:val="ro-RO" w:eastAsia="ro-RO"/>
        </w:rPr>
        <w:t>,</w:t>
      </w:r>
      <w:r w:rsidRPr="00123043">
        <w:rPr>
          <w:sz w:val="28"/>
          <w:szCs w:val="28"/>
          <w:lang w:val="ro-RO" w:eastAsia="ro-RO"/>
        </w:rPr>
        <w:t xml:space="preserve"> </w:t>
      </w:r>
      <w:r w:rsidRPr="008B46B6">
        <w:rPr>
          <w:sz w:val="28"/>
          <w:szCs w:val="28"/>
          <w:lang w:val="ro-RO" w:eastAsia="ro-RO"/>
        </w:rPr>
        <w:t xml:space="preserve">cu perioada de verificare </w:t>
      </w:r>
      <w:r w:rsidR="004D57D7">
        <w:rPr>
          <w:sz w:val="28"/>
          <w:szCs w:val="28"/>
          <w:lang w:val="ro-RO" w:eastAsia="ro-RO"/>
        </w:rPr>
        <w:t>stabilită în</w:t>
      </w:r>
      <w:r w:rsidRPr="008B46B6">
        <w:rPr>
          <w:sz w:val="28"/>
          <w:szCs w:val="28"/>
          <w:lang w:val="ro-RO" w:eastAsia="ro-RO"/>
        </w:rPr>
        <w:t xml:space="preserve"> </w:t>
      </w:r>
      <w:r>
        <w:rPr>
          <w:sz w:val="28"/>
          <w:szCs w:val="28"/>
          <w:lang w:val="ro-RO" w:eastAsia="ro-RO"/>
        </w:rPr>
        <w:t>”</w:t>
      </w:r>
      <w:r w:rsidRPr="008B46B6">
        <w:rPr>
          <w:sz w:val="28"/>
          <w:szCs w:val="28"/>
          <w:lang w:val="ro-RO" w:eastAsia="ro-RO"/>
        </w:rPr>
        <w:t>List</w:t>
      </w:r>
      <w:r w:rsidR="004D57D7">
        <w:rPr>
          <w:sz w:val="28"/>
          <w:szCs w:val="28"/>
          <w:lang w:val="ro-RO" w:eastAsia="ro-RO"/>
        </w:rPr>
        <w:t>a Oficială</w:t>
      </w:r>
      <w:r w:rsidRPr="008B46B6">
        <w:rPr>
          <w:sz w:val="28"/>
          <w:szCs w:val="28"/>
          <w:lang w:val="ro-RO" w:eastAsia="ro-RO"/>
        </w:rPr>
        <w:t xml:space="preserve"> a mijloacelor de măsurare </w:t>
      </w:r>
      <w:r>
        <w:rPr>
          <w:sz w:val="28"/>
          <w:szCs w:val="28"/>
          <w:lang w:val="ro-RO" w:eastAsia="ro-RO"/>
        </w:rPr>
        <w:t xml:space="preserve">și măsurărilor </w:t>
      </w:r>
      <w:r w:rsidRPr="008B46B6">
        <w:rPr>
          <w:sz w:val="28"/>
          <w:szCs w:val="28"/>
          <w:lang w:val="ro-RO" w:eastAsia="ro-RO"/>
        </w:rPr>
        <w:t>supuse controlului metrologic legal</w:t>
      </w:r>
      <w:r>
        <w:rPr>
          <w:sz w:val="28"/>
          <w:szCs w:val="28"/>
          <w:lang w:val="ro-RO" w:eastAsia="ro-RO"/>
        </w:rPr>
        <w:t>” aprobat</w:t>
      </w:r>
      <w:r w:rsidR="004D57D7">
        <w:rPr>
          <w:sz w:val="28"/>
          <w:szCs w:val="28"/>
          <w:lang w:val="ro-RO" w:eastAsia="ro-RO"/>
        </w:rPr>
        <w:t>ă</w:t>
      </w:r>
      <w:r>
        <w:rPr>
          <w:sz w:val="28"/>
          <w:szCs w:val="28"/>
          <w:lang w:val="ro-RO" w:eastAsia="ro-RO"/>
        </w:rPr>
        <w:t xml:space="preserve"> prin </w:t>
      </w:r>
      <w:proofErr w:type="spellStart"/>
      <w:r>
        <w:rPr>
          <w:sz w:val="28"/>
          <w:szCs w:val="28"/>
          <w:lang w:val="ro-RO" w:eastAsia="ro-RO"/>
        </w:rPr>
        <w:t>Hotărîrea</w:t>
      </w:r>
      <w:proofErr w:type="spellEnd"/>
      <w:r>
        <w:rPr>
          <w:sz w:val="28"/>
          <w:szCs w:val="28"/>
          <w:lang w:val="ro-RO" w:eastAsia="ro-RO"/>
        </w:rPr>
        <w:t xml:space="preserve"> Guvernului nr. 1042 din 13.09.2016 </w:t>
      </w:r>
      <w:r w:rsidRPr="008B46B6">
        <w:rPr>
          <w:sz w:val="28"/>
          <w:szCs w:val="28"/>
          <w:lang w:val="ro-RO" w:eastAsia="ro-RO"/>
        </w:rPr>
        <w:t>(</w:t>
      </w:r>
      <w:r w:rsidRPr="00A66F2F">
        <w:rPr>
          <w:i/>
          <w:sz w:val="28"/>
          <w:szCs w:val="28"/>
          <w:lang w:val="ro-RO" w:eastAsia="ro-RO"/>
        </w:rPr>
        <w:t>Monitorul Oficial al Republicii Moldova, 2016, nr.306-313, art.1130</w:t>
      </w:r>
      <w:r w:rsidRPr="008B46B6">
        <w:rPr>
          <w:sz w:val="28"/>
          <w:szCs w:val="28"/>
          <w:lang w:val="ro-RO" w:eastAsia="ro-RO"/>
        </w:rPr>
        <w:t>).</w:t>
      </w:r>
    </w:p>
    <w:p w:rsidR="00214FE2" w:rsidRPr="00733DD8" w:rsidRDefault="00214FE2" w:rsidP="00123043">
      <w:pPr>
        <w:tabs>
          <w:tab w:val="left" w:pos="90"/>
        </w:tabs>
        <w:ind w:right="158"/>
        <w:jc w:val="both"/>
        <w:rPr>
          <w:sz w:val="10"/>
          <w:szCs w:val="10"/>
          <w:lang w:val="ro-RO" w:eastAsia="ro-RO"/>
        </w:rPr>
      </w:pPr>
    </w:p>
    <w:p w:rsidR="00044FD4" w:rsidRPr="008B46B6" w:rsidRDefault="003E4F7C" w:rsidP="00A66F2F">
      <w:pPr>
        <w:jc w:val="both"/>
        <w:rPr>
          <w:i/>
          <w:sz w:val="28"/>
          <w:szCs w:val="28"/>
          <w:lang w:val="ro-RO" w:eastAsia="ro-RO"/>
        </w:rPr>
      </w:pPr>
      <w:r w:rsidRPr="008B46B6">
        <w:rPr>
          <w:sz w:val="28"/>
          <w:szCs w:val="28"/>
          <w:lang w:val="ro-RO" w:eastAsia="ro-RO"/>
        </w:rPr>
        <w:t>Reieșind</w:t>
      </w:r>
      <w:r w:rsidR="00044FD4" w:rsidRPr="008B46B6">
        <w:rPr>
          <w:sz w:val="28"/>
          <w:szCs w:val="28"/>
          <w:lang w:val="ro-RO" w:eastAsia="ro-RO"/>
        </w:rPr>
        <w:t xml:space="preserve"> din cele expuse, </w:t>
      </w:r>
      <w:r w:rsidR="004D57D7">
        <w:rPr>
          <w:sz w:val="28"/>
          <w:szCs w:val="28"/>
          <w:lang w:val="ro-RO" w:eastAsia="ro-RO"/>
        </w:rPr>
        <w:t>se</w:t>
      </w:r>
      <w:r w:rsidR="00733DD8">
        <w:rPr>
          <w:sz w:val="28"/>
          <w:szCs w:val="28"/>
          <w:lang w:val="ro-RO" w:eastAsia="ro-RO"/>
        </w:rPr>
        <w:t xml:space="preserve"> </w:t>
      </w:r>
      <w:r w:rsidR="00044FD4" w:rsidRPr="008B46B6">
        <w:rPr>
          <w:sz w:val="28"/>
          <w:szCs w:val="28"/>
          <w:lang w:val="ro-RO" w:eastAsia="ro-RO"/>
        </w:rPr>
        <w:t xml:space="preserve">prezintă spre aprobare </w:t>
      </w:r>
      <w:r w:rsidR="00044FD4" w:rsidRPr="004D57D7">
        <w:rPr>
          <w:sz w:val="28"/>
          <w:szCs w:val="28"/>
          <w:lang w:val="ro-RO" w:eastAsia="ro-RO"/>
        </w:rPr>
        <w:t xml:space="preserve">proiectul </w:t>
      </w:r>
      <w:r w:rsidR="004D57D7" w:rsidRPr="004D57D7">
        <w:rPr>
          <w:rFonts w:eastAsiaTheme="minorHAnsi"/>
          <w:sz w:val="28"/>
          <w:szCs w:val="28"/>
          <w:lang w:val="ro-RO" w:eastAsia="en-US"/>
        </w:rPr>
        <w:t>ordinului de aprobare</w:t>
      </w:r>
      <w:r w:rsidR="004D57D7" w:rsidRPr="004D57D7">
        <w:rPr>
          <w:rFonts w:eastAsia="Calibri"/>
          <w:bCs/>
          <w:color w:val="222222"/>
          <w:sz w:val="28"/>
          <w:szCs w:val="28"/>
          <w:lang w:val="ro-RO"/>
        </w:rPr>
        <w:t xml:space="preserve"> a</w:t>
      </w:r>
      <w:r w:rsidR="004D57D7">
        <w:rPr>
          <w:rFonts w:eastAsia="Calibri"/>
          <w:bCs/>
          <w:color w:val="222222"/>
          <w:sz w:val="28"/>
          <w:szCs w:val="28"/>
          <w:lang w:val="ro-RO"/>
        </w:rPr>
        <w:t xml:space="preserve"> </w:t>
      </w:r>
      <w:r w:rsidR="00A66F2F" w:rsidRPr="00A66F2F">
        <w:rPr>
          <w:rFonts w:eastAsia="Calibri"/>
          <w:bCs/>
          <w:color w:val="222222"/>
          <w:sz w:val="28"/>
          <w:szCs w:val="28"/>
          <w:lang w:val="ro-RO"/>
        </w:rPr>
        <w:t>NML 10-</w:t>
      </w:r>
      <w:r w:rsidR="004D57D7">
        <w:rPr>
          <w:rFonts w:eastAsia="Calibri"/>
          <w:bCs/>
          <w:color w:val="222222"/>
          <w:sz w:val="28"/>
          <w:szCs w:val="28"/>
          <w:lang w:val="ro-RO"/>
        </w:rPr>
        <w:t>1</w:t>
      </w:r>
      <w:r w:rsidR="00A66F2F" w:rsidRPr="00A66F2F">
        <w:rPr>
          <w:rFonts w:eastAsia="Calibri"/>
          <w:bCs/>
          <w:color w:val="222222"/>
          <w:sz w:val="28"/>
          <w:szCs w:val="28"/>
          <w:lang w:val="ro-RO"/>
        </w:rPr>
        <w:t>:201</w:t>
      </w:r>
      <w:r w:rsidR="004D57D7">
        <w:rPr>
          <w:rFonts w:eastAsia="Calibri"/>
          <w:bCs/>
          <w:color w:val="222222"/>
          <w:sz w:val="28"/>
          <w:szCs w:val="28"/>
          <w:lang w:val="ro-RO"/>
        </w:rPr>
        <w:t>9</w:t>
      </w:r>
      <w:r w:rsidR="00A66F2F" w:rsidRPr="00A66F2F">
        <w:rPr>
          <w:rFonts w:eastAsia="Calibri"/>
          <w:color w:val="222222"/>
          <w:sz w:val="28"/>
          <w:szCs w:val="28"/>
          <w:lang w:val="ro-RO"/>
        </w:rPr>
        <w:t xml:space="preserve"> </w:t>
      </w:r>
      <w:r w:rsidR="00A66F2F" w:rsidRPr="00A66F2F">
        <w:rPr>
          <w:rFonts w:eastAsia="Calibri"/>
          <w:bCs/>
          <w:snapToGrid w:val="0"/>
          <w:sz w:val="28"/>
          <w:szCs w:val="28"/>
          <w:lang w:val="ro-RO" w:eastAsia="ro-RO"/>
        </w:rPr>
        <w:t>“</w:t>
      </w:r>
      <w:r w:rsidR="004D57D7" w:rsidRPr="00207F66">
        <w:rPr>
          <w:sz w:val="28"/>
          <w:szCs w:val="28"/>
          <w:lang w:val="ro-RO" w:eastAsia="en-US"/>
        </w:rPr>
        <w:t xml:space="preserve">Sistem pentru măsurarea vitezei de </w:t>
      </w:r>
      <w:proofErr w:type="spellStart"/>
      <w:r w:rsidR="004D57D7" w:rsidRPr="00207F66">
        <w:rPr>
          <w:sz w:val="28"/>
          <w:szCs w:val="28"/>
          <w:lang w:val="ro-RO" w:eastAsia="en-US"/>
        </w:rPr>
        <w:t>mişcare</w:t>
      </w:r>
      <w:proofErr w:type="spellEnd"/>
      <w:r w:rsidR="004D57D7" w:rsidRPr="00207F66">
        <w:rPr>
          <w:sz w:val="28"/>
          <w:szCs w:val="28"/>
          <w:lang w:val="ro-RO" w:eastAsia="en-US"/>
        </w:rPr>
        <w:t xml:space="preserve"> a autovehiculelor tip ITC EYE. </w:t>
      </w:r>
      <w:proofErr w:type="spellStart"/>
      <w:r w:rsidR="004D57D7" w:rsidRPr="00207F66">
        <w:rPr>
          <w:sz w:val="28"/>
          <w:szCs w:val="28"/>
          <w:lang w:val="ro-RO" w:eastAsia="en-US"/>
        </w:rPr>
        <w:t>Cerinţe</w:t>
      </w:r>
      <w:proofErr w:type="spellEnd"/>
      <w:r w:rsidR="004D57D7" w:rsidRPr="00207F66">
        <w:rPr>
          <w:sz w:val="28"/>
          <w:szCs w:val="28"/>
          <w:lang w:val="ro-RO" w:eastAsia="en-US"/>
        </w:rPr>
        <w:t xml:space="preserve"> tehnice și metrologice. Procedura de verificare metrologică</w:t>
      </w:r>
      <w:r w:rsidR="00917BA4" w:rsidRPr="004D57D7">
        <w:rPr>
          <w:sz w:val="28"/>
          <w:szCs w:val="28"/>
          <w:lang w:val="ro-RO" w:eastAsia="ro-RO"/>
        </w:rPr>
        <w:t>”</w:t>
      </w:r>
      <w:r w:rsidR="004D57D7">
        <w:rPr>
          <w:sz w:val="28"/>
          <w:szCs w:val="28"/>
          <w:lang w:val="ro-RO" w:eastAsia="ro-RO"/>
        </w:rPr>
        <w:t>.</w:t>
      </w:r>
    </w:p>
    <w:p w:rsidR="00044FD4" w:rsidRPr="008B46B6" w:rsidRDefault="00044FD4" w:rsidP="00044FD4">
      <w:pPr>
        <w:tabs>
          <w:tab w:val="left" w:pos="90"/>
        </w:tabs>
        <w:ind w:right="158"/>
        <w:jc w:val="both"/>
        <w:rPr>
          <w:sz w:val="28"/>
          <w:szCs w:val="28"/>
          <w:lang w:val="ro-RO" w:eastAsia="ro-RO"/>
        </w:rPr>
      </w:pPr>
    </w:p>
    <w:p w:rsidR="00044FD4" w:rsidRPr="004D57D7" w:rsidRDefault="00044FD4" w:rsidP="00044FD4">
      <w:pPr>
        <w:tabs>
          <w:tab w:val="left" w:pos="90"/>
        </w:tabs>
        <w:ind w:right="158"/>
        <w:jc w:val="both"/>
        <w:rPr>
          <w:sz w:val="24"/>
          <w:szCs w:val="24"/>
          <w:lang w:val="ro-RO" w:eastAsia="ro-RO"/>
        </w:rPr>
      </w:pPr>
    </w:p>
    <w:p w:rsidR="00CD2B91" w:rsidRPr="004D57D7" w:rsidRDefault="00CD2B91" w:rsidP="00CD2B91">
      <w:pPr>
        <w:jc w:val="both"/>
        <w:rPr>
          <w:sz w:val="24"/>
          <w:szCs w:val="24"/>
          <w:lang w:val="ro-RO"/>
        </w:rPr>
      </w:pPr>
    </w:p>
    <w:p w:rsidR="00044FD4" w:rsidRPr="004D57D7" w:rsidRDefault="00044FD4" w:rsidP="00044FD4">
      <w:pPr>
        <w:pStyle w:val="NormalWeb"/>
        <w:ind w:firstLine="0"/>
      </w:pPr>
    </w:p>
    <w:p w:rsidR="00044FD4" w:rsidRPr="004D57D7" w:rsidRDefault="00044FD4" w:rsidP="00044FD4">
      <w:pPr>
        <w:pStyle w:val="NormalWeb"/>
        <w:ind w:firstLine="0"/>
      </w:pPr>
    </w:p>
    <w:p w:rsidR="00044FD4" w:rsidRPr="004D57D7" w:rsidRDefault="00044FD4" w:rsidP="00044FD4">
      <w:pPr>
        <w:pStyle w:val="NormalWeb"/>
        <w:ind w:firstLine="0"/>
      </w:pPr>
    </w:p>
    <w:p w:rsidR="00044FD4" w:rsidRPr="00A66F2F" w:rsidRDefault="00044FD4" w:rsidP="00044FD4">
      <w:pPr>
        <w:pStyle w:val="NormalWeb"/>
        <w:ind w:firstLine="0"/>
        <w:rPr>
          <w:i/>
          <w:sz w:val="20"/>
          <w:szCs w:val="20"/>
        </w:rPr>
      </w:pPr>
      <w:r w:rsidRPr="00A66F2F">
        <w:rPr>
          <w:i/>
          <w:sz w:val="20"/>
          <w:szCs w:val="20"/>
        </w:rPr>
        <w:t xml:space="preserve">Ex. </w:t>
      </w:r>
      <w:r w:rsidR="00A66F2F" w:rsidRPr="00A66F2F">
        <w:rPr>
          <w:i/>
          <w:sz w:val="20"/>
          <w:szCs w:val="20"/>
        </w:rPr>
        <w:t>Lidia Jitari</w:t>
      </w:r>
      <w:r w:rsidRPr="00A66F2F">
        <w:rPr>
          <w:i/>
          <w:sz w:val="20"/>
          <w:szCs w:val="20"/>
        </w:rPr>
        <w:t>,</w:t>
      </w:r>
    </w:p>
    <w:p w:rsidR="00044FD4" w:rsidRPr="00A66F2F" w:rsidRDefault="00044FD4" w:rsidP="00044FD4">
      <w:pPr>
        <w:pStyle w:val="NormalWeb"/>
        <w:ind w:firstLine="0"/>
        <w:rPr>
          <w:i/>
          <w:sz w:val="20"/>
          <w:szCs w:val="20"/>
        </w:rPr>
      </w:pPr>
      <w:r w:rsidRPr="00A66F2F">
        <w:rPr>
          <w:i/>
          <w:sz w:val="20"/>
          <w:szCs w:val="20"/>
        </w:rPr>
        <w:t xml:space="preserve">tel. </w:t>
      </w:r>
      <w:r w:rsidR="00A66F2F" w:rsidRPr="00A66F2F">
        <w:rPr>
          <w:i/>
          <w:sz w:val="20"/>
          <w:szCs w:val="20"/>
        </w:rPr>
        <w:t xml:space="preserve">022 </w:t>
      </w:r>
      <w:r w:rsidRPr="00A66F2F">
        <w:rPr>
          <w:i/>
          <w:sz w:val="20"/>
          <w:szCs w:val="20"/>
        </w:rPr>
        <w:t>2</w:t>
      </w:r>
      <w:r w:rsidR="00A66F2F" w:rsidRPr="00A66F2F">
        <w:rPr>
          <w:i/>
          <w:sz w:val="20"/>
          <w:szCs w:val="20"/>
        </w:rPr>
        <w:t>50</w:t>
      </w:r>
      <w:r w:rsidRPr="00A66F2F">
        <w:rPr>
          <w:i/>
          <w:sz w:val="20"/>
          <w:szCs w:val="20"/>
        </w:rPr>
        <w:t xml:space="preserve"> </w:t>
      </w:r>
      <w:r w:rsidR="00A66F2F" w:rsidRPr="00A66F2F">
        <w:rPr>
          <w:i/>
          <w:sz w:val="20"/>
          <w:szCs w:val="20"/>
        </w:rPr>
        <w:t>645</w:t>
      </w:r>
    </w:p>
    <w:p w:rsidR="001A2C73" w:rsidRDefault="001A2C73"/>
    <w:sectPr w:rsidR="001A2C73" w:rsidSect="00733DD8">
      <w:pgSz w:w="11907" w:h="16834" w:code="9"/>
      <w:pgMar w:top="540" w:right="850" w:bottom="9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02221"/>
    <w:multiLevelType w:val="multilevel"/>
    <w:tmpl w:val="2852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D4"/>
    <w:rsid w:val="0000733D"/>
    <w:rsid w:val="00044FD4"/>
    <w:rsid w:val="00076085"/>
    <w:rsid w:val="00123043"/>
    <w:rsid w:val="00153141"/>
    <w:rsid w:val="00191327"/>
    <w:rsid w:val="001A2C73"/>
    <w:rsid w:val="00207F66"/>
    <w:rsid w:val="00214BB0"/>
    <w:rsid w:val="00214FE2"/>
    <w:rsid w:val="00292395"/>
    <w:rsid w:val="00297097"/>
    <w:rsid w:val="002A3156"/>
    <w:rsid w:val="002F6697"/>
    <w:rsid w:val="003432CE"/>
    <w:rsid w:val="00360AB6"/>
    <w:rsid w:val="003B3374"/>
    <w:rsid w:val="003E4F7C"/>
    <w:rsid w:val="00471D8B"/>
    <w:rsid w:val="004A4EB8"/>
    <w:rsid w:val="004B79E3"/>
    <w:rsid w:val="004D030D"/>
    <w:rsid w:val="004D57D7"/>
    <w:rsid w:val="00506C13"/>
    <w:rsid w:val="00597F93"/>
    <w:rsid w:val="005B278C"/>
    <w:rsid w:val="005D0182"/>
    <w:rsid w:val="005D0189"/>
    <w:rsid w:val="005F4A77"/>
    <w:rsid w:val="00611D84"/>
    <w:rsid w:val="006279A2"/>
    <w:rsid w:val="00651348"/>
    <w:rsid w:val="006578EC"/>
    <w:rsid w:val="006A4CC9"/>
    <w:rsid w:val="006C2653"/>
    <w:rsid w:val="00733DD8"/>
    <w:rsid w:val="0076169E"/>
    <w:rsid w:val="007E3B14"/>
    <w:rsid w:val="007F5EB5"/>
    <w:rsid w:val="007F6692"/>
    <w:rsid w:val="008156B9"/>
    <w:rsid w:val="00817581"/>
    <w:rsid w:val="0083526B"/>
    <w:rsid w:val="0085390C"/>
    <w:rsid w:val="0088573D"/>
    <w:rsid w:val="008871C7"/>
    <w:rsid w:val="008B46B6"/>
    <w:rsid w:val="00917BA4"/>
    <w:rsid w:val="00991EFE"/>
    <w:rsid w:val="009C0EDC"/>
    <w:rsid w:val="009F51A9"/>
    <w:rsid w:val="009F7131"/>
    <w:rsid w:val="00A12A09"/>
    <w:rsid w:val="00A17899"/>
    <w:rsid w:val="00A43157"/>
    <w:rsid w:val="00A66F2F"/>
    <w:rsid w:val="00A758C0"/>
    <w:rsid w:val="00AB7865"/>
    <w:rsid w:val="00AE5DFE"/>
    <w:rsid w:val="00B410EE"/>
    <w:rsid w:val="00B42A00"/>
    <w:rsid w:val="00B53AD5"/>
    <w:rsid w:val="00B74A4A"/>
    <w:rsid w:val="00BE527C"/>
    <w:rsid w:val="00C02481"/>
    <w:rsid w:val="00C2485F"/>
    <w:rsid w:val="00C2723C"/>
    <w:rsid w:val="00C6629D"/>
    <w:rsid w:val="00C846BA"/>
    <w:rsid w:val="00CD2B91"/>
    <w:rsid w:val="00CD6D85"/>
    <w:rsid w:val="00D120D3"/>
    <w:rsid w:val="00E32DAA"/>
    <w:rsid w:val="00E849EA"/>
    <w:rsid w:val="00E93D55"/>
    <w:rsid w:val="00EB7AD0"/>
    <w:rsid w:val="00EF0B22"/>
    <w:rsid w:val="00F16D49"/>
    <w:rsid w:val="00F21C09"/>
    <w:rsid w:val="00F440B9"/>
    <w:rsid w:val="00F814E1"/>
    <w:rsid w:val="00FA0879"/>
    <w:rsid w:val="00FC11C6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F5C1F-290C-40B2-93DA-3430EC43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044FD4"/>
    <w:pPr>
      <w:jc w:val="center"/>
    </w:pPr>
    <w:rPr>
      <w:b/>
      <w:bCs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044FD4"/>
    <w:pPr>
      <w:ind w:firstLine="567"/>
      <w:jc w:val="both"/>
    </w:pPr>
    <w:rPr>
      <w:sz w:val="24"/>
      <w:szCs w:val="24"/>
      <w:lang w:val="ro-RO" w:eastAsia="ro-RO"/>
    </w:rPr>
  </w:style>
  <w:style w:type="character" w:customStyle="1" w:styleId="Heading1">
    <w:name w:val="Heading #1_"/>
    <w:basedOn w:val="DefaultParagraphFont"/>
    <w:link w:val="Heading10"/>
    <w:rsid w:val="00733DD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733DD8"/>
    <w:pPr>
      <w:shd w:val="clear" w:color="auto" w:fill="FFFFFF"/>
      <w:spacing w:after="300" w:line="240" w:lineRule="atLeast"/>
      <w:outlineLvl w:val="0"/>
    </w:pPr>
    <w:rPr>
      <w:rFonts w:eastAsiaTheme="minorHAnsi" w:cstheme="minorBidi"/>
      <w:b/>
      <w:bCs/>
      <w:sz w:val="23"/>
      <w:szCs w:val="23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D8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NoSpacing">
    <w:name w:val="No Spacing"/>
    <w:uiPriority w:val="1"/>
    <w:qFormat/>
    <w:rsid w:val="00A66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Lidia</cp:lastModifiedBy>
  <cp:revision>8</cp:revision>
  <cp:lastPrinted>2019-02-01T09:55:00Z</cp:lastPrinted>
  <dcterms:created xsi:type="dcterms:W3CDTF">2018-03-20T14:16:00Z</dcterms:created>
  <dcterms:modified xsi:type="dcterms:W3CDTF">2019-02-01T09:55:00Z</dcterms:modified>
</cp:coreProperties>
</file>