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B8" w:rsidRPr="002240B8" w:rsidRDefault="001472EA" w:rsidP="002240B8">
      <w:pPr>
        <w:pStyle w:val="10"/>
        <w:keepNext/>
        <w:keepLines/>
        <w:shd w:val="clear" w:color="auto" w:fill="auto"/>
        <w:spacing w:after="390"/>
        <w:ind w:left="20"/>
        <w:jc w:val="right"/>
        <w:rPr>
          <w:b w:val="0"/>
          <w:i/>
          <w:sz w:val="28"/>
          <w:szCs w:val="28"/>
        </w:rPr>
      </w:pPr>
      <w:bookmarkStart w:id="0" w:name="bookmark0"/>
      <w:bookmarkStart w:id="1" w:name="_GoBack"/>
      <w:bookmarkEnd w:id="1"/>
      <w:r>
        <w:rPr>
          <w:b w:val="0"/>
          <w:i/>
          <w:sz w:val="28"/>
          <w:szCs w:val="28"/>
        </w:rPr>
        <w:t>proiect</w:t>
      </w:r>
    </w:p>
    <w:p w:rsidR="00C2454C" w:rsidRPr="00D524D6" w:rsidRDefault="00F55CF3">
      <w:pPr>
        <w:pStyle w:val="10"/>
        <w:keepNext/>
        <w:keepLines/>
        <w:shd w:val="clear" w:color="auto" w:fill="auto"/>
        <w:spacing w:after="390"/>
        <w:ind w:left="20"/>
        <w:rPr>
          <w:sz w:val="32"/>
          <w:szCs w:val="32"/>
        </w:rPr>
      </w:pPr>
      <w:r w:rsidRPr="00D524D6">
        <w:rPr>
          <w:sz w:val="32"/>
          <w:szCs w:val="32"/>
        </w:rPr>
        <w:t>GUVERNUL REPUBLICII MOLDOVA</w:t>
      </w:r>
      <w:bookmarkEnd w:id="0"/>
    </w:p>
    <w:p w:rsidR="00C2454C" w:rsidRDefault="00F55CF3">
      <w:pPr>
        <w:pStyle w:val="20"/>
        <w:keepNext/>
        <w:keepLines/>
        <w:shd w:val="clear" w:color="auto" w:fill="auto"/>
        <w:tabs>
          <w:tab w:val="left" w:leader="underscore" w:pos="6400"/>
        </w:tabs>
        <w:spacing w:before="0" w:after="215"/>
        <w:ind w:left="2800"/>
      </w:pPr>
      <w:bookmarkStart w:id="2" w:name="bookmark1"/>
      <w:r>
        <w:t>HOTĂRÎRE nr.</w:t>
      </w:r>
      <w:bookmarkEnd w:id="2"/>
      <w:r w:rsidR="002240B8">
        <w:t>___</w:t>
      </w:r>
    </w:p>
    <w:p w:rsidR="00C2454C" w:rsidRDefault="00F55CF3">
      <w:pPr>
        <w:pStyle w:val="30"/>
        <w:shd w:val="clear" w:color="auto" w:fill="auto"/>
        <w:tabs>
          <w:tab w:val="left" w:leader="underscore" w:pos="6614"/>
        </w:tabs>
        <w:spacing w:before="0"/>
        <w:ind w:left="2620"/>
      </w:pPr>
      <w:r>
        <w:t>din</w:t>
      </w:r>
      <w:r>
        <w:tab/>
      </w:r>
    </w:p>
    <w:p w:rsidR="00C2454C" w:rsidRDefault="00F55CF3">
      <w:pPr>
        <w:pStyle w:val="30"/>
        <w:shd w:val="clear" w:color="auto" w:fill="auto"/>
        <w:spacing w:before="0" w:after="455"/>
        <w:ind w:left="20"/>
        <w:jc w:val="center"/>
      </w:pPr>
      <w:r>
        <w:t>Chîşinău</w:t>
      </w:r>
    </w:p>
    <w:p w:rsidR="002240B8" w:rsidRDefault="00F55CF3" w:rsidP="002240B8">
      <w:pPr>
        <w:jc w:val="center"/>
        <w:rPr>
          <w:rFonts w:ascii="Times New Roman" w:hAnsi="Times New Roman" w:cs="Times New Roman"/>
          <w:b/>
          <w:bCs/>
          <w:sz w:val="28"/>
          <w:szCs w:val="28"/>
        </w:rPr>
      </w:pPr>
      <w:r w:rsidRPr="00772621">
        <w:rPr>
          <w:rFonts w:ascii="Times New Roman" w:hAnsi="Times New Roman" w:cs="Times New Roman"/>
          <w:b/>
          <w:sz w:val="28"/>
          <w:szCs w:val="28"/>
        </w:rPr>
        <w:t>Pentru</w:t>
      </w:r>
      <w:r w:rsidR="002240B8">
        <w:rPr>
          <w:rFonts w:ascii="Times New Roman" w:hAnsi="Times New Roman" w:cs="Times New Roman"/>
          <w:b/>
          <w:sz w:val="28"/>
          <w:szCs w:val="28"/>
        </w:rPr>
        <w:t xml:space="preserve"> aprobarea </w:t>
      </w:r>
      <w:r w:rsidRPr="00772621">
        <w:rPr>
          <w:rFonts w:ascii="Times New Roman" w:hAnsi="Times New Roman" w:cs="Times New Roman"/>
          <w:b/>
          <w:sz w:val="28"/>
          <w:szCs w:val="28"/>
        </w:rPr>
        <w:t xml:space="preserve"> </w:t>
      </w:r>
      <w:r w:rsidR="002240B8">
        <w:rPr>
          <w:rFonts w:ascii="Times New Roman" w:hAnsi="Times New Roman" w:cs="Times New Roman"/>
          <w:b/>
          <w:sz w:val="28"/>
          <w:szCs w:val="28"/>
        </w:rPr>
        <w:t xml:space="preserve">Regulamentului-cadru </w:t>
      </w:r>
      <w:r w:rsidR="00772621" w:rsidRPr="00772621">
        <w:rPr>
          <w:rFonts w:ascii="Times New Roman" w:hAnsi="Times New Roman" w:cs="Times New Roman"/>
          <w:b/>
          <w:bCs/>
          <w:sz w:val="28"/>
          <w:szCs w:val="28"/>
        </w:rPr>
        <w:t>privin</w:t>
      </w:r>
      <w:r w:rsidR="002240B8">
        <w:rPr>
          <w:rFonts w:ascii="Times New Roman" w:hAnsi="Times New Roman" w:cs="Times New Roman"/>
          <w:b/>
          <w:bCs/>
          <w:sz w:val="28"/>
          <w:szCs w:val="28"/>
        </w:rPr>
        <w:t xml:space="preserve">d </w:t>
      </w:r>
    </w:p>
    <w:p w:rsidR="00772621" w:rsidRPr="00000712" w:rsidRDefault="002240B8" w:rsidP="002240B8">
      <w:pPr>
        <w:jc w:val="center"/>
        <w:rPr>
          <w:rFonts w:ascii="Times New Roman" w:hAnsi="Times New Roman" w:cs="Times New Roman"/>
          <w:b/>
          <w:bCs/>
          <w:sz w:val="28"/>
          <w:szCs w:val="28"/>
        </w:rPr>
      </w:pPr>
      <w:r>
        <w:rPr>
          <w:rFonts w:ascii="Times New Roman" w:hAnsi="Times New Roman" w:cs="Times New Roman"/>
          <w:b/>
          <w:bCs/>
          <w:sz w:val="28"/>
          <w:szCs w:val="28"/>
        </w:rPr>
        <w:t xml:space="preserve">organizarea şi funcţionare a </w:t>
      </w:r>
      <w:r w:rsidR="00772621" w:rsidRPr="00772621">
        <w:rPr>
          <w:rFonts w:ascii="Times New Roman" w:hAnsi="Times New Roman" w:cs="Times New Roman"/>
          <w:b/>
          <w:bCs/>
          <w:sz w:val="28"/>
          <w:szCs w:val="28"/>
        </w:rPr>
        <w:t>Centrului specializat de intervenție pentru Tulburări din Spectrul Autist</w:t>
      </w:r>
      <w:r w:rsidR="00000712">
        <w:rPr>
          <w:rFonts w:ascii="Times New Roman" w:hAnsi="Times New Roman" w:cs="Times New Roman"/>
          <w:b/>
          <w:bCs/>
          <w:sz w:val="28"/>
          <w:szCs w:val="28"/>
        </w:rPr>
        <w:t xml:space="preserve"> și </w:t>
      </w:r>
      <w:r w:rsidR="00000712" w:rsidRPr="00000712">
        <w:rPr>
          <w:rFonts w:ascii="Times New Roman" w:hAnsi="Times New Roman" w:cs="Times New Roman"/>
          <w:b/>
          <w:sz w:val="28"/>
          <w:szCs w:val="28"/>
        </w:rPr>
        <w:t xml:space="preserve">Standardelor </w:t>
      </w:r>
      <w:r w:rsidR="000320A2">
        <w:rPr>
          <w:rFonts w:ascii="Times New Roman" w:hAnsi="Times New Roman" w:cs="Times New Roman"/>
          <w:b/>
          <w:sz w:val="28"/>
          <w:szCs w:val="28"/>
        </w:rPr>
        <w:t>minime de calitate</w:t>
      </w:r>
    </w:p>
    <w:p w:rsidR="00772621" w:rsidRPr="009F254B" w:rsidRDefault="00772621" w:rsidP="00772621">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 </w:t>
      </w:r>
    </w:p>
    <w:p w:rsidR="00C2454C" w:rsidRDefault="00ED3EAD" w:rsidP="00D524D6">
      <w:pPr>
        <w:pStyle w:val="30"/>
        <w:shd w:val="clear" w:color="auto" w:fill="auto"/>
        <w:spacing w:before="0" w:line="317" w:lineRule="exact"/>
        <w:ind w:right="12" w:firstLine="567"/>
      </w:pPr>
      <w:r>
        <w:rPr>
          <w:b w:val="0"/>
        </w:rPr>
        <w:t>Î</w:t>
      </w:r>
      <w:r w:rsidR="00F55CF3" w:rsidRPr="00772621">
        <w:rPr>
          <w:b w:val="0"/>
        </w:rPr>
        <w:t xml:space="preserve">n </w:t>
      </w:r>
      <w:r w:rsidR="00D524D6">
        <w:rPr>
          <w:b w:val="0"/>
        </w:rPr>
        <w:t xml:space="preserve">temeiul </w:t>
      </w:r>
      <w:r w:rsidR="00D524D6" w:rsidRPr="00D524D6">
        <w:rPr>
          <w:b w:val="0"/>
        </w:rPr>
        <w:t>Legii nr.1402-XIII din 16 decembrie 1997 privind sănătatea mintală (Monitorul Oficial al Republicii Moldova, 1998, nr.44-46, art.310), Legii asistenţei sociale nr. 547-XV din 25 decembrie 2003 (Monitorul Oficial al Republicii Moldova, 2004, nr.42-44, art.249)</w:t>
      </w:r>
      <w:r w:rsidR="00D524D6">
        <w:rPr>
          <w:b w:val="0"/>
        </w:rPr>
        <w:t xml:space="preserve">, în </w:t>
      </w:r>
      <w:r w:rsidR="00F55CF3" w:rsidRPr="00772621">
        <w:rPr>
          <w:b w:val="0"/>
        </w:rPr>
        <w:t xml:space="preserve">scopul </w:t>
      </w:r>
      <w:r w:rsidR="00D524D6" w:rsidRPr="009F254B">
        <w:rPr>
          <w:b w:val="0"/>
        </w:rPr>
        <w:t>asigurării accesului persoanelor cu tulburări din spectru autist</w:t>
      </w:r>
      <w:r w:rsidR="000320A2">
        <w:rPr>
          <w:b w:val="0"/>
        </w:rPr>
        <w:t xml:space="preserve"> </w:t>
      </w:r>
      <w:r w:rsidR="00D524D6" w:rsidRPr="009F254B">
        <w:rPr>
          <w:b w:val="0"/>
        </w:rPr>
        <w:t>din diverse grupe de vîrstă, la servicii specializate de calitate la nivel de comunitate</w:t>
      </w:r>
      <w:r w:rsidR="00F55CF3" w:rsidRPr="00772621">
        <w:rPr>
          <w:b w:val="0"/>
        </w:rPr>
        <w:t xml:space="preserve">, Guvernul </w:t>
      </w:r>
      <w:r w:rsidR="00F55CF3" w:rsidRPr="00D524D6">
        <w:rPr>
          <w:b w:val="0"/>
        </w:rPr>
        <w:t>HOTĂRĂŞTE:</w:t>
      </w:r>
    </w:p>
    <w:p w:rsidR="00D524D6" w:rsidRPr="00D524D6" w:rsidRDefault="00D524D6" w:rsidP="00D524D6">
      <w:pPr>
        <w:pStyle w:val="30"/>
        <w:shd w:val="clear" w:color="auto" w:fill="auto"/>
        <w:spacing w:before="0" w:line="317" w:lineRule="exact"/>
        <w:ind w:right="12" w:firstLine="567"/>
        <w:rPr>
          <w:b w:val="0"/>
        </w:rPr>
      </w:pPr>
    </w:p>
    <w:p w:rsidR="00772621" w:rsidRPr="009F254B" w:rsidRDefault="002240B8" w:rsidP="006552A8">
      <w:pPr>
        <w:pStyle w:val="a9"/>
        <w:numPr>
          <w:ilvl w:val="0"/>
          <w:numId w:val="1"/>
        </w:numPr>
        <w:tabs>
          <w:tab w:val="left" w:pos="851"/>
        </w:tabs>
        <w:ind w:left="0" w:firstLine="567"/>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t>Se aprobă:</w:t>
      </w:r>
      <w:r w:rsidR="00772621" w:rsidRPr="009F254B">
        <w:rPr>
          <w:rFonts w:ascii="Times New Roman" w:hAnsi="Times New Roman" w:cs="Times New Roman"/>
          <w:color w:val="000000"/>
          <w:sz w:val="28"/>
          <w:szCs w:val="28"/>
          <w:lang w:val="ro-RO"/>
        </w:rPr>
        <w:t xml:space="preserve"> </w:t>
      </w:r>
    </w:p>
    <w:p w:rsidR="00772621" w:rsidRPr="009F254B" w:rsidRDefault="00772621" w:rsidP="006552A8">
      <w:pPr>
        <w:pStyle w:val="a9"/>
        <w:numPr>
          <w:ilvl w:val="0"/>
          <w:numId w:val="2"/>
        </w:numPr>
        <w:tabs>
          <w:tab w:val="left" w:pos="851"/>
          <w:tab w:val="left" w:pos="1134"/>
        </w:tabs>
        <w:ind w:left="0" w:firstLine="851"/>
        <w:jc w:val="both"/>
        <w:rPr>
          <w:rFonts w:ascii="Times New Roman" w:hAnsi="Times New Roman" w:cs="Times New Roman"/>
          <w:sz w:val="28"/>
          <w:szCs w:val="28"/>
          <w:lang w:val="ro-RO"/>
        </w:rPr>
      </w:pPr>
      <w:r w:rsidRPr="009F254B">
        <w:rPr>
          <w:rFonts w:ascii="Times New Roman" w:hAnsi="Times New Roman" w:cs="Times New Roman"/>
          <w:color w:val="000000"/>
          <w:sz w:val="28"/>
          <w:szCs w:val="28"/>
          <w:lang w:val="ro-RO"/>
        </w:rPr>
        <w:t>Regulamentul-cadru de organizare și funcționare al Centrului specializat de intervenție pentru tulburări din spectrul autist (în continuare Regulament-cadru), conform anexei nr. 1</w:t>
      </w:r>
      <w:r>
        <w:rPr>
          <w:rFonts w:ascii="Times New Roman" w:hAnsi="Times New Roman" w:cs="Times New Roman"/>
          <w:color w:val="000000"/>
          <w:sz w:val="28"/>
          <w:szCs w:val="28"/>
          <w:lang w:val="ro-RO"/>
        </w:rPr>
        <w:t xml:space="preserve"> la prezenta hotărîre</w:t>
      </w:r>
      <w:r w:rsidRPr="009F254B">
        <w:rPr>
          <w:rFonts w:ascii="Times New Roman" w:hAnsi="Times New Roman" w:cs="Times New Roman"/>
          <w:color w:val="000000"/>
          <w:sz w:val="28"/>
          <w:szCs w:val="28"/>
          <w:lang w:val="ro-RO"/>
        </w:rPr>
        <w:t>;</w:t>
      </w:r>
    </w:p>
    <w:p w:rsidR="00C2454C" w:rsidRPr="00772621" w:rsidRDefault="00772621" w:rsidP="006552A8">
      <w:pPr>
        <w:pStyle w:val="a9"/>
        <w:numPr>
          <w:ilvl w:val="0"/>
          <w:numId w:val="2"/>
        </w:numPr>
        <w:tabs>
          <w:tab w:val="left" w:pos="851"/>
          <w:tab w:val="left" w:pos="1134"/>
        </w:tabs>
        <w:ind w:left="0" w:firstLine="851"/>
        <w:jc w:val="both"/>
        <w:rPr>
          <w:rFonts w:ascii="Times New Roman" w:hAnsi="Times New Roman" w:cs="Times New Roman"/>
          <w:sz w:val="28"/>
          <w:szCs w:val="28"/>
          <w:lang w:val="ro-RO"/>
        </w:rPr>
      </w:pPr>
      <w:r w:rsidRPr="009F254B">
        <w:rPr>
          <w:rFonts w:ascii="Times New Roman" w:hAnsi="Times New Roman" w:cs="Times New Roman"/>
          <w:color w:val="000000"/>
          <w:sz w:val="28"/>
          <w:szCs w:val="28"/>
          <w:lang w:val="ro-RO"/>
        </w:rPr>
        <w:t xml:space="preserve">Standardele </w:t>
      </w:r>
      <w:r w:rsidR="000320A2">
        <w:rPr>
          <w:rFonts w:ascii="Times New Roman" w:hAnsi="Times New Roman" w:cs="Times New Roman"/>
          <w:color w:val="000000"/>
          <w:sz w:val="28"/>
          <w:szCs w:val="28"/>
          <w:lang w:val="ro-RO"/>
        </w:rPr>
        <w:t xml:space="preserve">minime </w:t>
      </w:r>
      <w:r w:rsidRPr="009F254B">
        <w:rPr>
          <w:rFonts w:ascii="Times New Roman" w:hAnsi="Times New Roman" w:cs="Times New Roman"/>
          <w:color w:val="000000"/>
          <w:sz w:val="28"/>
          <w:szCs w:val="28"/>
          <w:lang w:val="ro-RO"/>
        </w:rPr>
        <w:t xml:space="preserve">de calitate pentru serviciile medico-sociale prestate în cadrul </w:t>
      </w:r>
      <w:r w:rsidR="00000712">
        <w:rPr>
          <w:rFonts w:ascii="Times New Roman" w:hAnsi="Times New Roman" w:cs="Times New Roman"/>
          <w:color w:val="000000"/>
          <w:sz w:val="28"/>
          <w:szCs w:val="28"/>
          <w:lang w:val="ro-RO"/>
        </w:rPr>
        <w:t>centrelor specializate</w:t>
      </w:r>
      <w:r w:rsidRPr="009F254B">
        <w:rPr>
          <w:rFonts w:ascii="Times New Roman" w:hAnsi="Times New Roman" w:cs="Times New Roman"/>
          <w:color w:val="000000"/>
          <w:sz w:val="28"/>
          <w:szCs w:val="28"/>
          <w:lang w:val="ro-RO"/>
        </w:rPr>
        <w:t xml:space="preserve"> de intervenție pentru tulburări din spectrul autist (în continuare Standardele </w:t>
      </w:r>
      <w:r w:rsidR="000320A2">
        <w:rPr>
          <w:rFonts w:ascii="Times New Roman" w:hAnsi="Times New Roman" w:cs="Times New Roman"/>
          <w:color w:val="000000"/>
          <w:sz w:val="28"/>
          <w:szCs w:val="28"/>
          <w:lang w:val="ro-RO"/>
        </w:rPr>
        <w:t xml:space="preserve">minime </w:t>
      </w:r>
      <w:r w:rsidRPr="009F254B">
        <w:rPr>
          <w:rFonts w:ascii="Times New Roman" w:hAnsi="Times New Roman" w:cs="Times New Roman"/>
          <w:color w:val="000000"/>
          <w:sz w:val="28"/>
          <w:szCs w:val="28"/>
          <w:lang w:val="ro-RO"/>
        </w:rPr>
        <w:t xml:space="preserve">de calitate), conform anexei nr. 2 </w:t>
      </w:r>
      <w:r w:rsidR="009216EA">
        <w:rPr>
          <w:rFonts w:ascii="Times New Roman" w:hAnsi="Times New Roman" w:cs="Times New Roman"/>
          <w:color w:val="000000"/>
          <w:sz w:val="28"/>
          <w:szCs w:val="28"/>
          <w:lang w:val="ro-RO"/>
        </w:rPr>
        <w:t>la prezenta hotărîre</w:t>
      </w:r>
      <w:r w:rsidRPr="009F254B">
        <w:rPr>
          <w:rFonts w:ascii="Times New Roman" w:hAnsi="Times New Roman" w:cs="Times New Roman"/>
          <w:color w:val="000000"/>
          <w:sz w:val="28"/>
          <w:szCs w:val="28"/>
          <w:lang w:val="ro-RO"/>
        </w:rPr>
        <w:t>. </w:t>
      </w:r>
    </w:p>
    <w:p w:rsidR="00C2454C" w:rsidRDefault="00F55CF3" w:rsidP="006552A8">
      <w:pPr>
        <w:pStyle w:val="40"/>
        <w:numPr>
          <w:ilvl w:val="0"/>
          <w:numId w:val="1"/>
        </w:numPr>
        <w:shd w:val="clear" w:color="auto" w:fill="auto"/>
        <w:tabs>
          <w:tab w:val="left" w:pos="851"/>
        </w:tabs>
        <w:spacing w:before="0" w:line="322" w:lineRule="exact"/>
        <w:ind w:left="0" w:firstLine="567"/>
      </w:pPr>
      <w:r>
        <w:t>Cheltuielile ce ţin de organizarea şi funcţionare</w:t>
      </w:r>
      <w:r w:rsidR="00772621">
        <w:t xml:space="preserve"> </w:t>
      </w:r>
      <w:r>
        <w:t xml:space="preserve">a </w:t>
      </w:r>
      <w:r w:rsidR="00772621">
        <w:t>centrelor</w:t>
      </w:r>
      <w:r w:rsidR="00772621" w:rsidRPr="009F254B">
        <w:t xml:space="preserve"> specializat</w:t>
      </w:r>
      <w:r w:rsidR="00772621">
        <w:t>e</w:t>
      </w:r>
      <w:r w:rsidR="00772621" w:rsidRPr="009F254B">
        <w:t xml:space="preserve"> de intervenție pentru tulburări din spectrul autist</w:t>
      </w:r>
      <w:r w:rsidR="004444BA">
        <w:t xml:space="preserve"> se vor efectua în limita alocaţiilor prevăzute anual în bugetele respective şi din alte surse, conform legislaţiei.</w:t>
      </w:r>
    </w:p>
    <w:p w:rsidR="00C2454C" w:rsidRDefault="00F55CF3" w:rsidP="006552A8">
      <w:pPr>
        <w:pStyle w:val="40"/>
        <w:numPr>
          <w:ilvl w:val="0"/>
          <w:numId w:val="1"/>
        </w:numPr>
        <w:shd w:val="clear" w:color="auto" w:fill="auto"/>
        <w:tabs>
          <w:tab w:val="left" w:pos="709"/>
          <w:tab w:val="left" w:pos="851"/>
        </w:tabs>
        <w:spacing w:before="0" w:after="0" w:line="322" w:lineRule="exact"/>
        <w:ind w:left="0" w:firstLine="567"/>
      </w:pPr>
      <w:r>
        <w:t>Controlul asupra executării prezentei hotărîri se pune în sarcina Ministerului Sănătăţii</w:t>
      </w:r>
      <w:r w:rsidR="00772621">
        <w:t>, Muncii și Protecției Sociale</w:t>
      </w:r>
      <w:r>
        <w:t>.</w:t>
      </w:r>
    </w:p>
    <w:p w:rsidR="001B506B" w:rsidRDefault="001B506B" w:rsidP="00000712">
      <w:pPr>
        <w:tabs>
          <w:tab w:val="left" w:pos="6379"/>
        </w:tabs>
        <w:jc w:val="both"/>
        <w:rPr>
          <w:rStyle w:val="docsign1"/>
          <w:rFonts w:ascii="Times New Roman" w:hAnsi="Times New Roman" w:cs="Times New Roman"/>
          <w:b/>
          <w:bCs/>
          <w:sz w:val="28"/>
          <w:szCs w:val="28"/>
        </w:rPr>
      </w:pPr>
    </w:p>
    <w:p w:rsidR="001B506B" w:rsidRPr="001B506B" w:rsidRDefault="00D524D6" w:rsidP="001B506B">
      <w:pPr>
        <w:tabs>
          <w:tab w:val="left" w:pos="6379"/>
        </w:tabs>
        <w:ind w:firstLine="567"/>
        <w:jc w:val="both"/>
        <w:rPr>
          <w:rStyle w:val="docsign1"/>
          <w:rFonts w:ascii="Times New Roman" w:hAnsi="Times New Roman" w:cs="Times New Roman"/>
          <w:b/>
          <w:bCs/>
          <w:sz w:val="28"/>
          <w:szCs w:val="28"/>
        </w:rPr>
      </w:pPr>
      <w:r w:rsidRPr="00D524D6">
        <w:rPr>
          <w:rStyle w:val="docsign1"/>
          <w:rFonts w:ascii="Times New Roman" w:hAnsi="Times New Roman" w:cs="Times New Roman"/>
          <w:b/>
          <w:bCs/>
          <w:sz w:val="28"/>
          <w:szCs w:val="28"/>
        </w:rPr>
        <w:t>Prim-ministru</w:t>
      </w:r>
      <w:r w:rsidR="001B506B">
        <w:rPr>
          <w:rStyle w:val="docsign1"/>
          <w:rFonts w:ascii="Times New Roman" w:hAnsi="Times New Roman" w:cs="Times New Roman"/>
          <w:b/>
          <w:bCs/>
          <w:sz w:val="28"/>
          <w:szCs w:val="28"/>
        </w:rPr>
        <w:t xml:space="preserve">                                                       </w:t>
      </w:r>
      <w:r w:rsidR="001B506B" w:rsidRPr="00D524D6">
        <w:rPr>
          <w:rStyle w:val="docsign1"/>
          <w:rFonts w:ascii="Times New Roman" w:hAnsi="Times New Roman" w:cs="Times New Roman"/>
          <w:b/>
          <w:bCs/>
          <w:sz w:val="28"/>
          <w:szCs w:val="28"/>
        </w:rPr>
        <w:t>Pavel FILIP</w:t>
      </w:r>
      <w:r w:rsidRPr="00D524D6">
        <w:rPr>
          <w:rStyle w:val="docsign1"/>
          <w:rFonts w:ascii="Times New Roman" w:hAnsi="Times New Roman" w:cs="Times New Roman"/>
          <w:b/>
          <w:bCs/>
          <w:sz w:val="28"/>
          <w:szCs w:val="28"/>
        </w:rPr>
        <w:tab/>
      </w:r>
      <w:r w:rsidRPr="00D524D6">
        <w:rPr>
          <w:rStyle w:val="docsign1"/>
          <w:rFonts w:ascii="Times New Roman" w:hAnsi="Times New Roman" w:cs="Times New Roman"/>
          <w:b/>
          <w:bCs/>
          <w:sz w:val="28"/>
          <w:szCs w:val="28"/>
        </w:rPr>
        <w:tab/>
      </w:r>
      <w:r w:rsidRPr="00D524D6">
        <w:rPr>
          <w:rStyle w:val="docsign1"/>
          <w:rFonts w:ascii="Times New Roman" w:hAnsi="Times New Roman" w:cs="Times New Roman"/>
          <w:b/>
          <w:bCs/>
          <w:sz w:val="28"/>
          <w:szCs w:val="28"/>
        </w:rPr>
        <w:tab/>
      </w:r>
      <w:r w:rsidRPr="00D524D6">
        <w:rPr>
          <w:rStyle w:val="docsign1"/>
          <w:rFonts w:ascii="Times New Roman" w:hAnsi="Times New Roman" w:cs="Times New Roman"/>
          <w:b/>
          <w:bCs/>
          <w:sz w:val="28"/>
          <w:szCs w:val="28"/>
        </w:rPr>
        <w:tab/>
      </w:r>
      <w:r w:rsidR="001B506B">
        <w:rPr>
          <w:rStyle w:val="docsign1"/>
          <w:rFonts w:ascii="Times New Roman" w:hAnsi="Times New Roman" w:cs="Times New Roman"/>
          <w:b/>
          <w:bCs/>
          <w:sz w:val="28"/>
          <w:szCs w:val="28"/>
        </w:rPr>
        <w:t xml:space="preserve">   </w:t>
      </w:r>
    </w:p>
    <w:p w:rsidR="00D524D6" w:rsidRPr="00D524D6" w:rsidRDefault="001B506B" w:rsidP="001B506B">
      <w:pPr>
        <w:ind w:firstLine="567"/>
        <w:jc w:val="both"/>
        <w:rPr>
          <w:rStyle w:val="docsign1"/>
          <w:rFonts w:ascii="Times New Roman" w:hAnsi="Times New Roman" w:cs="Times New Roman"/>
          <w:bCs/>
          <w:sz w:val="28"/>
          <w:szCs w:val="28"/>
        </w:rPr>
      </w:pPr>
      <w:r>
        <w:rPr>
          <w:rStyle w:val="docsign1"/>
          <w:rFonts w:ascii="Times New Roman" w:hAnsi="Times New Roman" w:cs="Times New Roman"/>
          <w:bCs/>
          <w:sz w:val="28"/>
          <w:szCs w:val="28"/>
        </w:rPr>
        <w:t>Contrasemneaz</w:t>
      </w:r>
    </w:p>
    <w:p w:rsidR="00D524D6" w:rsidRDefault="00D524D6" w:rsidP="00D524D6">
      <w:pPr>
        <w:ind w:firstLine="567"/>
        <w:jc w:val="both"/>
        <w:rPr>
          <w:rStyle w:val="docsign1"/>
          <w:rFonts w:ascii="Times New Roman" w:hAnsi="Times New Roman" w:cs="Times New Roman"/>
          <w:bCs/>
          <w:sz w:val="28"/>
          <w:szCs w:val="28"/>
        </w:rPr>
      </w:pPr>
      <w:r w:rsidRPr="00D524D6">
        <w:rPr>
          <w:rStyle w:val="docsign1"/>
          <w:rFonts w:ascii="Times New Roman" w:hAnsi="Times New Roman" w:cs="Times New Roman"/>
          <w:bCs/>
          <w:sz w:val="28"/>
          <w:szCs w:val="28"/>
        </w:rPr>
        <w:t>Ministrul sănătăţii</w:t>
      </w:r>
      <w:r>
        <w:rPr>
          <w:rStyle w:val="docsign1"/>
          <w:rFonts w:ascii="Times New Roman" w:hAnsi="Times New Roman" w:cs="Times New Roman"/>
          <w:bCs/>
          <w:sz w:val="28"/>
          <w:szCs w:val="28"/>
        </w:rPr>
        <w:t>,</w:t>
      </w:r>
      <w:r>
        <w:rPr>
          <w:rFonts w:ascii="Times New Roman" w:hAnsi="Times New Roman" w:cs="Times New Roman"/>
          <w:bCs/>
          <w:sz w:val="28"/>
          <w:szCs w:val="28"/>
        </w:rPr>
        <w:t xml:space="preserve"> </w:t>
      </w:r>
      <w:r>
        <w:rPr>
          <w:rStyle w:val="docsign1"/>
          <w:rFonts w:ascii="Times New Roman" w:hAnsi="Times New Roman" w:cs="Times New Roman"/>
          <w:bCs/>
          <w:sz w:val="28"/>
          <w:szCs w:val="28"/>
        </w:rPr>
        <w:t>muncii</w:t>
      </w:r>
      <w:r w:rsidRPr="00D524D6">
        <w:rPr>
          <w:rStyle w:val="docsign1"/>
          <w:rFonts w:ascii="Times New Roman" w:hAnsi="Times New Roman" w:cs="Times New Roman"/>
          <w:bCs/>
          <w:sz w:val="28"/>
          <w:szCs w:val="28"/>
        </w:rPr>
        <w:t xml:space="preserve"> </w:t>
      </w:r>
    </w:p>
    <w:p w:rsidR="00D524D6" w:rsidRPr="00D524D6" w:rsidRDefault="00D524D6" w:rsidP="00D524D6">
      <w:pPr>
        <w:ind w:firstLine="567"/>
        <w:jc w:val="both"/>
        <w:rPr>
          <w:rFonts w:ascii="Times New Roman" w:hAnsi="Times New Roman" w:cs="Times New Roman"/>
          <w:bCs/>
          <w:sz w:val="28"/>
          <w:szCs w:val="28"/>
        </w:rPr>
      </w:pPr>
      <w:r>
        <w:rPr>
          <w:rStyle w:val="docsign1"/>
          <w:rFonts w:ascii="Times New Roman" w:hAnsi="Times New Roman" w:cs="Times New Roman"/>
          <w:bCs/>
          <w:sz w:val="28"/>
          <w:szCs w:val="28"/>
        </w:rPr>
        <w:t xml:space="preserve">și </w:t>
      </w:r>
      <w:r w:rsidRPr="00D524D6">
        <w:rPr>
          <w:rStyle w:val="docsign1"/>
          <w:rFonts w:ascii="Times New Roman" w:hAnsi="Times New Roman" w:cs="Times New Roman"/>
          <w:bCs/>
          <w:sz w:val="28"/>
          <w:szCs w:val="28"/>
        </w:rPr>
        <w:t>protecţiei</w:t>
      </w:r>
      <w:r w:rsidRPr="00D524D6">
        <w:rPr>
          <w:rStyle w:val="apple-converted-space"/>
          <w:rFonts w:ascii="Times New Roman" w:hAnsi="Times New Roman"/>
          <w:bCs/>
          <w:sz w:val="28"/>
          <w:szCs w:val="28"/>
        </w:rPr>
        <w:t> </w:t>
      </w:r>
      <w:r w:rsidRPr="00D524D6">
        <w:rPr>
          <w:rStyle w:val="docsign1"/>
          <w:rFonts w:ascii="Times New Roman" w:hAnsi="Times New Roman" w:cs="Times New Roman"/>
          <w:bCs/>
          <w:sz w:val="28"/>
          <w:szCs w:val="28"/>
        </w:rPr>
        <w:t>sociale</w:t>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Pr>
          <w:rFonts w:ascii="Times New Roman" w:hAnsi="Times New Roman" w:cs="Times New Roman"/>
          <w:bCs/>
          <w:sz w:val="28"/>
          <w:szCs w:val="28"/>
        </w:rPr>
        <w:t xml:space="preserve">                                    </w:t>
      </w:r>
      <w:r w:rsidR="00B07DD4">
        <w:rPr>
          <w:rFonts w:ascii="Times New Roman" w:hAnsi="Times New Roman" w:cs="Times New Roman"/>
          <w:bCs/>
          <w:sz w:val="28"/>
          <w:szCs w:val="28"/>
        </w:rPr>
        <w:t>Silvia Radu</w:t>
      </w:r>
    </w:p>
    <w:p w:rsidR="00D524D6" w:rsidRPr="00D524D6" w:rsidRDefault="00D524D6" w:rsidP="00D524D6">
      <w:pPr>
        <w:ind w:firstLine="567"/>
        <w:jc w:val="both"/>
        <w:rPr>
          <w:rFonts w:ascii="Times New Roman" w:hAnsi="Times New Roman" w:cs="Times New Roman"/>
          <w:bCs/>
          <w:sz w:val="28"/>
          <w:szCs w:val="28"/>
        </w:rPr>
      </w:pPr>
    </w:p>
    <w:p w:rsidR="001B506B" w:rsidRDefault="00D524D6" w:rsidP="00D524D6">
      <w:pPr>
        <w:ind w:firstLine="567"/>
        <w:jc w:val="both"/>
        <w:rPr>
          <w:rStyle w:val="docsign1"/>
          <w:rFonts w:ascii="Times New Roman" w:hAnsi="Times New Roman" w:cs="Times New Roman"/>
          <w:bCs/>
          <w:sz w:val="28"/>
          <w:szCs w:val="28"/>
        </w:rPr>
      </w:pPr>
      <w:r w:rsidRPr="00D524D6">
        <w:rPr>
          <w:rStyle w:val="docsign1"/>
          <w:rFonts w:ascii="Times New Roman" w:hAnsi="Times New Roman" w:cs="Times New Roman"/>
          <w:bCs/>
          <w:sz w:val="28"/>
          <w:szCs w:val="28"/>
        </w:rPr>
        <w:t xml:space="preserve">Ministrul </w:t>
      </w:r>
      <w:r>
        <w:rPr>
          <w:rStyle w:val="docsign1"/>
          <w:rFonts w:ascii="Times New Roman" w:hAnsi="Times New Roman" w:cs="Times New Roman"/>
          <w:bCs/>
          <w:sz w:val="28"/>
          <w:szCs w:val="28"/>
        </w:rPr>
        <w:t xml:space="preserve">educației, culturii </w:t>
      </w:r>
    </w:p>
    <w:p w:rsidR="002240B8" w:rsidRPr="009216EA" w:rsidRDefault="00D524D6" w:rsidP="009216EA">
      <w:pPr>
        <w:ind w:firstLine="567"/>
        <w:jc w:val="both"/>
        <w:rPr>
          <w:rFonts w:ascii="Times New Roman" w:hAnsi="Times New Roman" w:cs="Times New Roman"/>
          <w:color w:val="auto"/>
          <w:sz w:val="28"/>
          <w:szCs w:val="28"/>
        </w:rPr>
      </w:pPr>
      <w:r>
        <w:rPr>
          <w:rStyle w:val="docsign1"/>
          <w:rFonts w:ascii="Times New Roman" w:hAnsi="Times New Roman" w:cs="Times New Roman"/>
          <w:bCs/>
          <w:sz w:val="28"/>
          <w:szCs w:val="28"/>
        </w:rPr>
        <w:t>și cercetării</w:t>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Pr="00D524D6">
        <w:rPr>
          <w:rFonts w:ascii="Times New Roman" w:hAnsi="Times New Roman" w:cs="Times New Roman"/>
          <w:bCs/>
          <w:sz w:val="28"/>
          <w:szCs w:val="28"/>
        </w:rPr>
        <w:tab/>
      </w:r>
      <w:r w:rsidR="001B506B">
        <w:rPr>
          <w:rFonts w:ascii="Times New Roman" w:hAnsi="Times New Roman" w:cs="Times New Roman"/>
          <w:bCs/>
          <w:sz w:val="28"/>
          <w:szCs w:val="28"/>
        </w:rPr>
        <w:t xml:space="preserve">                 </w:t>
      </w:r>
      <w:r w:rsidR="001B506B" w:rsidRPr="001B506B">
        <w:rPr>
          <w:rFonts w:ascii="Times New Roman" w:hAnsi="Times New Roman" w:cs="Times New Roman"/>
          <w:bCs/>
          <w:color w:val="auto"/>
          <w:sz w:val="28"/>
          <w:szCs w:val="28"/>
        </w:rPr>
        <w:t>Monica Babuc</w:t>
      </w:r>
    </w:p>
    <w:p w:rsidR="00D524D6" w:rsidRDefault="00D524D6" w:rsidP="002240B8">
      <w:pPr>
        <w:pStyle w:val="320"/>
        <w:keepNext/>
        <w:keepLines/>
        <w:shd w:val="clear" w:color="auto" w:fill="auto"/>
        <w:spacing w:after="0" w:line="310" w:lineRule="exact"/>
        <w:jc w:val="both"/>
      </w:pPr>
    </w:p>
    <w:p w:rsidR="00B07DD4" w:rsidRDefault="00B07DD4" w:rsidP="001B506B">
      <w:pPr>
        <w:jc w:val="right"/>
        <w:rPr>
          <w:rFonts w:ascii="Times New Roman" w:hAnsi="Times New Roman" w:cs="Times New Roman"/>
        </w:rPr>
      </w:pPr>
    </w:p>
    <w:p w:rsidR="004444BA" w:rsidRDefault="004444BA" w:rsidP="001B506B">
      <w:pPr>
        <w:jc w:val="right"/>
        <w:rPr>
          <w:rFonts w:ascii="Times New Roman" w:hAnsi="Times New Roman" w:cs="Times New Roman"/>
        </w:rPr>
      </w:pPr>
    </w:p>
    <w:p w:rsidR="004444BA" w:rsidRDefault="004444BA" w:rsidP="001B506B">
      <w:pPr>
        <w:jc w:val="right"/>
        <w:rPr>
          <w:rFonts w:ascii="Times New Roman" w:hAnsi="Times New Roman" w:cs="Times New Roman"/>
        </w:rPr>
      </w:pPr>
    </w:p>
    <w:p w:rsidR="001B506B" w:rsidRDefault="001B506B" w:rsidP="001B506B">
      <w:pPr>
        <w:jc w:val="right"/>
        <w:rPr>
          <w:rFonts w:ascii="Times New Roman" w:hAnsi="Times New Roman" w:cs="Times New Roman"/>
        </w:rPr>
      </w:pPr>
      <w:r w:rsidRPr="009F254B">
        <w:rPr>
          <w:rFonts w:ascii="Times New Roman" w:hAnsi="Times New Roman" w:cs="Times New Roman"/>
        </w:rPr>
        <w:lastRenderedPageBreak/>
        <w:t xml:space="preserve">Anexa nr. 1 </w:t>
      </w:r>
    </w:p>
    <w:p w:rsidR="001B506B" w:rsidRPr="009F254B" w:rsidRDefault="001B506B" w:rsidP="001B506B">
      <w:pPr>
        <w:jc w:val="right"/>
        <w:rPr>
          <w:rFonts w:ascii="Times New Roman" w:hAnsi="Times New Roman" w:cs="Times New Roman"/>
        </w:rPr>
      </w:pPr>
      <w:r>
        <w:rPr>
          <w:rFonts w:ascii="Times New Roman" w:hAnsi="Times New Roman" w:cs="Times New Roman"/>
        </w:rPr>
        <w:t>la Hotărîrea Guvernului</w:t>
      </w:r>
    </w:p>
    <w:p w:rsidR="001B506B" w:rsidRPr="009F254B" w:rsidRDefault="001B506B" w:rsidP="001B506B">
      <w:pPr>
        <w:jc w:val="right"/>
        <w:rPr>
          <w:rFonts w:ascii="Times New Roman" w:hAnsi="Times New Roman" w:cs="Times New Roman"/>
        </w:rPr>
      </w:pPr>
      <w:r w:rsidRPr="009F254B">
        <w:rPr>
          <w:rFonts w:ascii="Times New Roman" w:hAnsi="Times New Roman" w:cs="Times New Roman"/>
        </w:rPr>
        <w:t>nr.__</w:t>
      </w:r>
      <w:r w:rsidR="00973E74">
        <w:rPr>
          <w:rFonts w:ascii="Times New Roman" w:hAnsi="Times New Roman" w:cs="Times New Roman"/>
        </w:rPr>
        <w:t>___________din ___________2019</w:t>
      </w: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REGULAMENT-CADRU</w:t>
      </w:r>
      <w:r w:rsidRPr="009F254B">
        <w:rPr>
          <w:rFonts w:ascii="Times New Roman" w:hAnsi="Times New Roman" w:cs="Times New Roman"/>
          <w:b/>
          <w:bCs/>
          <w:sz w:val="28"/>
          <w:szCs w:val="28"/>
        </w:rPr>
        <w:br/>
        <w:t>privind organizarea şi funcţionare</w:t>
      </w:r>
      <w:r>
        <w:rPr>
          <w:rFonts w:ascii="Times New Roman" w:hAnsi="Times New Roman" w:cs="Times New Roman"/>
          <w:b/>
          <w:bCs/>
          <w:sz w:val="28"/>
          <w:szCs w:val="28"/>
        </w:rPr>
        <w:t xml:space="preserve"> </w:t>
      </w:r>
      <w:r w:rsidRPr="009F254B">
        <w:rPr>
          <w:rFonts w:ascii="Times New Roman" w:hAnsi="Times New Roman" w:cs="Times New Roman"/>
          <w:b/>
          <w:bCs/>
          <w:sz w:val="28"/>
          <w:szCs w:val="28"/>
        </w:rPr>
        <w:t xml:space="preserve">a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Centrului specializat de intervenție pentru Tulburări din Spectrul Autist </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I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DISPOZIȚII GENERALE</w:t>
      </w:r>
    </w:p>
    <w:p w:rsidR="001B506B" w:rsidRPr="009F254B" w:rsidRDefault="001B506B" w:rsidP="001B506B">
      <w:pPr>
        <w:jc w:val="center"/>
        <w:rPr>
          <w:rFonts w:ascii="Times New Roman" w:hAnsi="Times New Roman" w:cs="Times New Roman"/>
          <w:sz w:val="28"/>
          <w:szCs w:val="28"/>
        </w:rPr>
      </w:pP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Regulamentul-cadru pri</w:t>
      </w:r>
      <w:r>
        <w:rPr>
          <w:rFonts w:ascii="Times New Roman" w:eastAsia="Times New Roman" w:hAnsi="Times New Roman" w:cs="Times New Roman"/>
          <w:sz w:val="28"/>
          <w:szCs w:val="28"/>
          <w:lang w:val="ro-RO" w:eastAsia="ru-RU"/>
        </w:rPr>
        <w:t>vind organizarea şi funcţionare</w:t>
      </w:r>
      <w:r w:rsidRPr="009F254B">
        <w:rPr>
          <w:rFonts w:ascii="Times New Roman" w:eastAsia="Times New Roman" w:hAnsi="Times New Roman" w:cs="Times New Roman"/>
          <w:sz w:val="28"/>
          <w:szCs w:val="28"/>
          <w:lang w:val="ro-RO" w:eastAsia="ru-RU"/>
        </w:rPr>
        <w:t xml:space="preserve"> a Centrului </w:t>
      </w:r>
      <w:r w:rsidRPr="009F254B">
        <w:rPr>
          <w:rFonts w:ascii="Times New Roman" w:eastAsia="Times New Roman" w:hAnsi="Times New Roman" w:cs="Times New Roman"/>
          <w:bCs/>
          <w:sz w:val="28"/>
          <w:szCs w:val="28"/>
          <w:lang w:val="ro-RO" w:eastAsia="ru-RU"/>
        </w:rPr>
        <w:t>specializat de intervenție pentru tulburările din spectrul autist</w:t>
      </w:r>
      <w:r w:rsidRPr="009F254B">
        <w:rPr>
          <w:rFonts w:ascii="Times New Roman" w:eastAsia="Times New Roman" w:hAnsi="Times New Roman" w:cs="Times New Roman"/>
          <w:b/>
          <w:bCs/>
          <w:sz w:val="28"/>
          <w:szCs w:val="28"/>
          <w:lang w:val="ro-RO" w:eastAsia="ru-RU"/>
        </w:rPr>
        <w:t xml:space="preserve"> </w:t>
      </w:r>
      <w:r w:rsidRPr="009F254B">
        <w:rPr>
          <w:rFonts w:ascii="Times New Roman" w:eastAsia="Times New Roman" w:hAnsi="Times New Roman" w:cs="Times New Roman"/>
          <w:sz w:val="28"/>
          <w:szCs w:val="28"/>
          <w:lang w:val="ro-RO" w:eastAsia="ru-RU"/>
        </w:rPr>
        <w:t>(în continuare – </w:t>
      </w:r>
      <w:r w:rsidRPr="009F254B">
        <w:rPr>
          <w:rFonts w:ascii="Times New Roman" w:eastAsia="Times New Roman" w:hAnsi="Times New Roman" w:cs="Times New Roman"/>
          <w:iCs/>
          <w:sz w:val="28"/>
          <w:szCs w:val="28"/>
          <w:lang w:val="ro-RO" w:eastAsia="ru-RU"/>
        </w:rPr>
        <w:t>Regulament-cadru</w:t>
      </w:r>
      <w:r w:rsidRPr="009F254B">
        <w:rPr>
          <w:rFonts w:ascii="Times New Roman" w:eastAsia="Times New Roman" w:hAnsi="Times New Roman" w:cs="Times New Roman"/>
          <w:sz w:val="28"/>
          <w:szCs w:val="28"/>
          <w:lang w:val="ro-RO" w:eastAsia="ru-RU"/>
        </w:rPr>
        <w:t xml:space="preserve">) reglementează modul de organizare şi funcţionare, scopul, obiectivele, atribuţiile, obligaţiile şi drepturile, precum şi finanţarea Centrului </w:t>
      </w:r>
      <w:r>
        <w:rPr>
          <w:rFonts w:ascii="Times New Roman" w:eastAsia="Times New Roman" w:hAnsi="Times New Roman" w:cs="Times New Roman"/>
          <w:sz w:val="28"/>
          <w:szCs w:val="28"/>
          <w:lang w:val="ro-RO" w:eastAsia="ru-RU"/>
        </w:rPr>
        <w:t>specializat de intervenții</w:t>
      </w:r>
      <w:r w:rsidRPr="009F254B">
        <w:rPr>
          <w:rFonts w:ascii="Times New Roman" w:eastAsia="Times New Roman" w:hAnsi="Times New Roman" w:cs="Times New Roman"/>
          <w:sz w:val="28"/>
          <w:szCs w:val="28"/>
          <w:lang w:val="ro-RO" w:eastAsia="ru-RU"/>
        </w:rPr>
        <w:t xml:space="preserve"> pentru Tulburări din Spectrul Autist (TSA).</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Centrul specializat de intervenții pentru Tulburări din Spectrul Autist (în continuare - Centrul) reprezintă un serviciu medico-social distinct, care oferă persoanelor cu probleme de dezvoltare psihologică profundă, inclusiv cu TSA, asistenţă şi reabilitare psihosocială, </w:t>
      </w:r>
      <w:r w:rsidR="00740448" w:rsidRPr="00740448">
        <w:rPr>
          <w:rFonts w:ascii="Times New Roman" w:hAnsi="Times New Roman" w:cs="Times New Roman"/>
          <w:sz w:val="28"/>
          <w:szCs w:val="28"/>
        </w:rPr>
        <w:t>susținerea în incluziunea în sistemul educațional</w:t>
      </w:r>
      <w:r w:rsidRPr="009F254B">
        <w:rPr>
          <w:rFonts w:ascii="Times New Roman" w:eastAsia="Times New Roman" w:hAnsi="Times New Roman" w:cs="Times New Roman"/>
          <w:sz w:val="28"/>
          <w:szCs w:val="28"/>
          <w:lang w:val="ro-RO" w:eastAsia="ru-RU"/>
        </w:rPr>
        <w:t>, sprijin şi mediere în relaţiile cu familia şi comunitatea.</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Activităţile Centrului se realizează prin colaborare intersectorială dintre specialiştii din domeniul medical, social, </w:t>
      </w:r>
      <w:r w:rsidR="00740448" w:rsidRPr="00740448">
        <w:rPr>
          <w:rFonts w:ascii="Times New Roman" w:hAnsi="Times New Roman" w:cs="Times New Roman"/>
          <w:sz w:val="28"/>
          <w:szCs w:val="28"/>
          <w:lang w:val="fr-FR"/>
        </w:rPr>
        <w:t>educațional</w:t>
      </w:r>
      <w:r w:rsidRPr="009F254B">
        <w:rPr>
          <w:rFonts w:ascii="Times New Roman" w:eastAsia="Times New Roman" w:hAnsi="Times New Roman" w:cs="Times New Roman"/>
          <w:sz w:val="28"/>
          <w:szCs w:val="28"/>
          <w:lang w:val="ro-RO" w:eastAsia="ru-RU"/>
        </w:rPr>
        <w:t>, în cadrul echipelor multidisciplinare, în parteneriat cu părinții/alt reprezentant legal/îngrijitorii copilului, ce asigură identificarea, intervenția și prevenirea primară, secundară şi terţiară, abilitarea/reabilitarea tulburărilor de dezvoltare şi a dezabilității persoanelor cu probleme de dezvoltare psihologică profundă, în special cu TSA, precum şi</w:t>
      </w:r>
      <w:r w:rsidR="00740448">
        <w:rPr>
          <w:rFonts w:ascii="Times New Roman" w:eastAsia="Times New Roman" w:hAnsi="Times New Roman" w:cs="Times New Roman"/>
          <w:sz w:val="28"/>
          <w:szCs w:val="28"/>
          <w:lang w:val="ro-RO" w:eastAsia="ru-RU"/>
        </w:rPr>
        <w:t xml:space="preserve"> suport în</w:t>
      </w:r>
      <w:r w:rsidRPr="009F254B">
        <w:rPr>
          <w:rFonts w:ascii="Times New Roman" w:eastAsia="Times New Roman" w:hAnsi="Times New Roman" w:cs="Times New Roman"/>
          <w:sz w:val="28"/>
          <w:szCs w:val="28"/>
          <w:lang w:val="ro-RO" w:eastAsia="ru-RU"/>
        </w:rPr>
        <w:t xml:space="preserve"> incluziunea educaţională şi socială al acestora.</w:t>
      </w:r>
    </w:p>
    <w:p w:rsidR="001B506B" w:rsidRPr="009F254B" w:rsidRDefault="001B506B"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Centrul este o instituţie de asistenţă medico-socială publică sau privată, creată în baza actelor legislative în vigoare.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Centrul poate fi creat</w:t>
      </w:r>
      <w:r w:rsidR="00B51827">
        <w:rPr>
          <w:rFonts w:ascii="Times New Roman" w:hAnsi="Times New Roman" w:cs="Times New Roman"/>
          <w:sz w:val="28"/>
          <w:szCs w:val="28"/>
        </w:rPr>
        <w:t xml:space="preserve"> </w:t>
      </w:r>
      <w:r w:rsidRPr="009F254B">
        <w:rPr>
          <w:rFonts w:ascii="Times New Roman" w:hAnsi="Times New Roman" w:cs="Times New Roman"/>
          <w:sz w:val="28"/>
          <w:szCs w:val="28"/>
        </w:rPr>
        <w:t>de către:</w:t>
      </w:r>
    </w:p>
    <w:p w:rsidR="00973E74" w:rsidRDefault="001B506B" w:rsidP="006552A8">
      <w:pPr>
        <w:pStyle w:val="a9"/>
        <w:numPr>
          <w:ilvl w:val="0"/>
          <w:numId w:val="14"/>
        </w:numPr>
        <w:tabs>
          <w:tab w:val="left" w:pos="567"/>
          <w:tab w:val="left" w:pos="851"/>
          <w:tab w:val="left" w:pos="993"/>
        </w:tabs>
        <w:spacing w:after="0" w:line="240" w:lineRule="auto"/>
        <w:ind w:left="567" w:firstLine="0"/>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 xml:space="preserve"> autorităţile administraţiei publice </w:t>
      </w:r>
      <w:r w:rsidR="00973E74">
        <w:rPr>
          <w:rFonts w:ascii="Times New Roman" w:hAnsi="Times New Roman" w:cs="Times New Roman"/>
          <w:color w:val="000000"/>
          <w:sz w:val="28"/>
          <w:szCs w:val="28"/>
          <w:lang w:val="ro-RO"/>
        </w:rPr>
        <w:t>centrale;</w:t>
      </w:r>
    </w:p>
    <w:p w:rsidR="001B506B" w:rsidRPr="009F254B" w:rsidRDefault="00973E74" w:rsidP="006552A8">
      <w:pPr>
        <w:pStyle w:val="a9"/>
        <w:numPr>
          <w:ilvl w:val="0"/>
          <w:numId w:val="14"/>
        </w:numPr>
        <w:tabs>
          <w:tab w:val="left" w:pos="567"/>
          <w:tab w:val="left" w:pos="851"/>
          <w:tab w:val="left" w:pos="993"/>
        </w:tabs>
        <w:spacing w:after="0" w:line="240" w:lineRule="auto"/>
        <w:ind w:left="567" w:firstLine="0"/>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 xml:space="preserve">autorităţile administraţiei publice </w:t>
      </w:r>
      <w:r w:rsidR="001B506B" w:rsidRPr="009F254B">
        <w:rPr>
          <w:rFonts w:ascii="Times New Roman" w:hAnsi="Times New Roman" w:cs="Times New Roman"/>
          <w:color w:val="000000"/>
          <w:sz w:val="28"/>
          <w:szCs w:val="28"/>
          <w:lang w:val="ro-RO"/>
        </w:rPr>
        <w:t>locale de nivelul II;</w:t>
      </w:r>
    </w:p>
    <w:p w:rsidR="001B506B" w:rsidRPr="009F254B" w:rsidRDefault="009A5990" w:rsidP="006552A8">
      <w:pPr>
        <w:pStyle w:val="a9"/>
        <w:numPr>
          <w:ilvl w:val="0"/>
          <w:numId w:val="14"/>
        </w:numPr>
        <w:tabs>
          <w:tab w:val="left" w:pos="851"/>
          <w:tab w:val="left" w:pos="993"/>
        </w:tabs>
        <w:spacing w:after="0" w:line="240" w:lineRule="auto"/>
        <w:ind w:left="0" w:firstLine="567"/>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organizaţiile</w:t>
      </w:r>
      <w:r>
        <w:rPr>
          <w:rFonts w:ascii="Times New Roman" w:hAnsi="Times New Roman" w:cs="Times New Roman"/>
          <w:color w:val="000000"/>
          <w:sz w:val="28"/>
          <w:szCs w:val="28"/>
          <w:lang w:val="ro-RO"/>
        </w:rPr>
        <w:t xml:space="preserve"> neguvernamentale</w:t>
      </w:r>
      <w:r w:rsidRPr="009F254B">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 xml:space="preserve">din țară și </w:t>
      </w:r>
      <w:r w:rsidR="001B506B" w:rsidRPr="009F254B">
        <w:rPr>
          <w:rFonts w:ascii="Times New Roman" w:hAnsi="Times New Roman" w:cs="Times New Roman"/>
          <w:color w:val="000000"/>
          <w:sz w:val="28"/>
          <w:szCs w:val="28"/>
          <w:lang w:val="ro-RO"/>
        </w:rPr>
        <w:t>int</w:t>
      </w:r>
      <w:r>
        <w:rPr>
          <w:rFonts w:ascii="Times New Roman" w:hAnsi="Times New Roman" w:cs="Times New Roman"/>
          <w:color w:val="000000"/>
          <w:sz w:val="28"/>
          <w:szCs w:val="28"/>
          <w:lang w:val="ro-RO"/>
        </w:rPr>
        <w:t>ernaţionale</w:t>
      </w:r>
      <w:r w:rsidR="00B51827" w:rsidRPr="00B51827">
        <w:rPr>
          <w:rFonts w:ascii="Times New Roman" w:hAnsi="Times New Roman" w:cs="Times New Roman"/>
          <w:sz w:val="28"/>
          <w:szCs w:val="28"/>
        </w:rPr>
        <w:t xml:space="preserve"> </w:t>
      </w:r>
      <w:r w:rsidR="00B51827">
        <w:rPr>
          <w:rFonts w:ascii="Times New Roman" w:hAnsi="Times New Roman" w:cs="Times New Roman"/>
          <w:sz w:val="28"/>
          <w:szCs w:val="28"/>
        </w:rPr>
        <w:t>prin coordonare cu</w:t>
      </w:r>
      <w:r w:rsidR="00B51827" w:rsidRPr="009F254B">
        <w:rPr>
          <w:rFonts w:ascii="Times New Roman" w:hAnsi="Times New Roman" w:cs="Times New Roman"/>
          <w:sz w:val="28"/>
          <w:szCs w:val="28"/>
        </w:rPr>
        <w:t xml:space="preserve"> </w:t>
      </w:r>
      <w:r w:rsidR="00B51827">
        <w:rPr>
          <w:rFonts w:ascii="Times New Roman" w:hAnsi="Times New Roman" w:cs="Times New Roman"/>
          <w:sz w:val="28"/>
          <w:szCs w:val="28"/>
        </w:rPr>
        <w:t>Ministerul</w:t>
      </w:r>
      <w:r w:rsidR="00B51827" w:rsidRPr="009F254B">
        <w:rPr>
          <w:rFonts w:ascii="Times New Roman" w:hAnsi="Times New Roman" w:cs="Times New Roman"/>
          <w:sz w:val="28"/>
          <w:szCs w:val="28"/>
        </w:rPr>
        <w:t xml:space="preserve"> Sănătăţii, Muncii și Protecției Sociale</w:t>
      </w:r>
      <w:r w:rsidR="001B506B" w:rsidRPr="009F254B">
        <w:rPr>
          <w:rFonts w:ascii="Times New Roman" w:hAnsi="Times New Roman" w:cs="Times New Roman"/>
          <w:color w:val="000000"/>
          <w:sz w:val="28"/>
          <w:szCs w:val="28"/>
          <w:lang w:val="ro-RO"/>
        </w:rPr>
        <w:t>;</w:t>
      </w:r>
    </w:p>
    <w:p w:rsidR="001B506B" w:rsidRPr="009F254B" w:rsidRDefault="001B506B" w:rsidP="006552A8">
      <w:pPr>
        <w:pStyle w:val="a9"/>
        <w:numPr>
          <w:ilvl w:val="0"/>
          <w:numId w:val="14"/>
        </w:numPr>
        <w:tabs>
          <w:tab w:val="left" w:pos="851"/>
        </w:tabs>
        <w:spacing w:after="0" w:line="240" w:lineRule="auto"/>
        <w:ind w:left="0" w:firstLine="567"/>
        <w:jc w:val="both"/>
        <w:rPr>
          <w:rFonts w:ascii="Times New Roman" w:hAnsi="Times New Roman" w:cs="Times New Roman"/>
          <w:color w:val="000000"/>
          <w:sz w:val="28"/>
          <w:szCs w:val="28"/>
          <w:lang w:val="ro-RO"/>
        </w:rPr>
      </w:pPr>
      <w:r w:rsidRPr="009F254B">
        <w:rPr>
          <w:rFonts w:ascii="Times New Roman" w:hAnsi="Times New Roman" w:cs="Times New Roman"/>
          <w:color w:val="000000"/>
          <w:sz w:val="28"/>
          <w:szCs w:val="28"/>
          <w:lang w:val="ro-RO"/>
        </w:rPr>
        <w:t xml:space="preserve"> autorităţile publice locale </w:t>
      </w:r>
      <w:r w:rsidR="009A5990">
        <w:rPr>
          <w:rFonts w:ascii="Times New Roman" w:hAnsi="Times New Roman" w:cs="Times New Roman"/>
          <w:color w:val="000000"/>
          <w:sz w:val="28"/>
          <w:szCs w:val="28"/>
          <w:lang w:val="ro-RO"/>
        </w:rPr>
        <w:t>în parteneriat cu</w:t>
      </w:r>
      <w:r w:rsidRPr="009F254B">
        <w:rPr>
          <w:rFonts w:ascii="Times New Roman" w:hAnsi="Times New Roman" w:cs="Times New Roman"/>
          <w:color w:val="000000"/>
          <w:sz w:val="28"/>
          <w:szCs w:val="28"/>
          <w:lang w:val="ro-RO"/>
        </w:rPr>
        <w:t xml:space="preserve"> organizaţiile neguvernamentale sau private, pe baza unui acord de activitate comună;</w:t>
      </w:r>
    </w:p>
    <w:p w:rsidR="001B506B" w:rsidRPr="009F254B" w:rsidRDefault="009A5990" w:rsidP="006552A8">
      <w:pPr>
        <w:pStyle w:val="a9"/>
        <w:numPr>
          <w:ilvl w:val="0"/>
          <w:numId w:val="14"/>
        </w:numPr>
        <w:tabs>
          <w:tab w:val="left" w:pos="0"/>
          <w:tab w:val="left" w:pos="851"/>
        </w:tabs>
        <w:spacing w:after="0" w:line="240" w:lineRule="auto"/>
        <w:ind w:left="0" w:firstLine="567"/>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 organizaţiile private</w:t>
      </w:r>
      <w:r w:rsidR="00B51827" w:rsidRPr="00B51827">
        <w:rPr>
          <w:rFonts w:ascii="Times New Roman" w:hAnsi="Times New Roman" w:cs="Times New Roman"/>
          <w:sz w:val="28"/>
          <w:szCs w:val="28"/>
        </w:rPr>
        <w:t xml:space="preserve"> </w:t>
      </w:r>
      <w:r w:rsidR="00B51827">
        <w:rPr>
          <w:rFonts w:ascii="Times New Roman" w:hAnsi="Times New Roman" w:cs="Times New Roman"/>
          <w:sz w:val="28"/>
          <w:szCs w:val="28"/>
        </w:rPr>
        <w:t>prin coordonare cu</w:t>
      </w:r>
      <w:r w:rsidR="00B51827" w:rsidRPr="009F254B">
        <w:rPr>
          <w:rFonts w:ascii="Times New Roman" w:hAnsi="Times New Roman" w:cs="Times New Roman"/>
          <w:sz w:val="28"/>
          <w:szCs w:val="28"/>
        </w:rPr>
        <w:t xml:space="preserve"> </w:t>
      </w:r>
      <w:r w:rsidR="00B51827">
        <w:rPr>
          <w:rFonts w:ascii="Times New Roman" w:hAnsi="Times New Roman" w:cs="Times New Roman"/>
          <w:sz w:val="28"/>
          <w:szCs w:val="28"/>
        </w:rPr>
        <w:t>Ministerul</w:t>
      </w:r>
      <w:r w:rsidR="00B51827" w:rsidRPr="009F254B">
        <w:rPr>
          <w:rFonts w:ascii="Times New Roman" w:hAnsi="Times New Roman" w:cs="Times New Roman"/>
          <w:sz w:val="28"/>
          <w:szCs w:val="28"/>
        </w:rPr>
        <w:t xml:space="preserve"> Sănătăţii, Muncii și Protecției Sociale</w:t>
      </w:r>
      <w:r w:rsidR="001B506B" w:rsidRPr="009F254B">
        <w:rPr>
          <w:rFonts w:ascii="Times New Roman" w:hAnsi="Times New Roman" w:cs="Times New Roman"/>
          <w:color w:val="000000"/>
          <w:sz w:val="28"/>
          <w:szCs w:val="28"/>
          <w:lang w:val="ro-RO"/>
        </w:rPr>
        <w:t>.</w:t>
      </w:r>
    </w:p>
    <w:p w:rsidR="001B506B" w:rsidRPr="00187D87" w:rsidRDefault="001B506B" w:rsidP="00187D87">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Centrul î-şi desfăşoară activitatea în conformitate cu prevederile tratatelor internaţionale în domeniu la care Republica Moldova este parte, legislaţiei în vigoare, documentelor de politici elaborate de către Ministerul Sănătății, Muncii și Protecției Sociale, aprobate în conformitate cu normele legislative, prezentului Regulament, Standardelor de calitate ale Centrului şi dispoziţiilor autorităţilor administraţiei publice locale. </w:t>
      </w:r>
    </w:p>
    <w:p w:rsidR="001B506B" w:rsidRPr="00187D87" w:rsidRDefault="006A1795" w:rsidP="006552A8">
      <w:pPr>
        <w:pStyle w:val="a9"/>
        <w:numPr>
          <w:ilvl w:val="0"/>
          <w:numId w:val="6"/>
        </w:numPr>
        <w:tabs>
          <w:tab w:val="left" w:pos="567"/>
          <w:tab w:val="left" w:pos="851"/>
        </w:tabs>
        <w:spacing w:after="0" w:line="240" w:lineRule="auto"/>
        <w:ind w:left="0" w:firstLine="567"/>
        <w:jc w:val="both"/>
        <w:rPr>
          <w:rFonts w:ascii="Times New Roman" w:eastAsia="Times New Roman" w:hAnsi="Times New Roman" w:cs="Times New Roman"/>
          <w:sz w:val="28"/>
          <w:szCs w:val="28"/>
          <w:lang w:val="ro-RO" w:eastAsia="ru-RU"/>
        </w:rPr>
      </w:pPr>
      <w:r>
        <w:rPr>
          <w:rFonts w:ascii="Times New Roman" w:hAnsi="Times New Roman" w:cs="Times New Roman"/>
          <w:sz w:val="28"/>
          <w:szCs w:val="28"/>
          <w:lang w:val="ro-RO"/>
        </w:rPr>
        <w:t>Centrul are statut de persoană juridică</w:t>
      </w:r>
      <w:r w:rsidR="001B506B" w:rsidRPr="009F254B">
        <w:rPr>
          <w:rFonts w:ascii="Times New Roman" w:hAnsi="Times New Roman" w:cs="Times New Roman"/>
          <w:sz w:val="28"/>
          <w:szCs w:val="28"/>
          <w:lang w:val="ro-RO"/>
        </w:rPr>
        <w:t xml:space="preserve">, dispune de stampilă, </w:t>
      </w:r>
      <w:r w:rsidRPr="006A1795">
        <w:rPr>
          <w:rFonts w:ascii="Times New Roman" w:hAnsi="Times New Roman" w:cs="Times New Roman"/>
          <w:color w:val="000000"/>
          <w:sz w:val="28"/>
          <w:szCs w:val="28"/>
          <w:lang w:val="fr-FR" w:bidi="en-US"/>
        </w:rPr>
        <w:t>precum și de conturi deservite de sistemul trezorerial sau bancar</w:t>
      </w:r>
      <w:r>
        <w:rPr>
          <w:rFonts w:ascii="Times New Roman" w:hAnsi="Times New Roman" w:cs="Times New Roman"/>
          <w:sz w:val="28"/>
          <w:szCs w:val="28"/>
          <w:lang w:val="ro-RO"/>
        </w:rPr>
        <w:t>,</w:t>
      </w:r>
      <w:r w:rsidR="001B506B" w:rsidRPr="009F254B">
        <w:rPr>
          <w:rFonts w:ascii="Times New Roman" w:hAnsi="Times New Roman" w:cs="Times New Roman"/>
          <w:sz w:val="28"/>
          <w:szCs w:val="28"/>
          <w:lang w:val="ro-RO"/>
        </w:rPr>
        <w:t xml:space="preserve"> sau e parte componentă a altei instituţii medico-sanitare/medico-sociale la nivel de teritoriu cu conturi separate.</w:t>
      </w:r>
    </w:p>
    <w:p w:rsidR="00187D87" w:rsidRPr="009F254B" w:rsidRDefault="00187D87" w:rsidP="00187D87">
      <w:pPr>
        <w:pStyle w:val="a9"/>
        <w:tabs>
          <w:tab w:val="left" w:pos="567"/>
          <w:tab w:val="left" w:pos="851"/>
        </w:tabs>
        <w:spacing w:after="0" w:line="240" w:lineRule="auto"/>
        <w:ind w:left="567"/>
        <w:jc w:val="both"/>
        <w:rPr>
          <w:rFonts w:ascii="Times New Roman" w:eastAsia="Times New Roman" w:hAnsi="Times New Roman" w:cs="Times New Roman"/>
          <w:sz w:val="28"/>
          <w:szCs w:val="28"/>
          <w:lang w:val="ro-RO" w:eastAsia="ru-RU"/>
        </w:rPr>
      </w:pPr>
    </w:p>
    <w:p w:rsidR="001B506B" w:rsidRPr="009F254B" w:rsidRDefault="001B506B" w:rsidP="001B506B">
      <w:pPr>
        <w:tabs>
          <w:tab w:val="left" w:pos="284"/>
        </w:tabs>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II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SCOPUL, OBIECTIVELE, PRINCIPIILE DE ORGANIZARE ȘI ATRIBUȚIILE CENTRULUI</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6552A8">
      <w:pPr>
        <w:pStyle w:val="a9"/>
        <w:numPr>
          <w:ilvl w:val="0"/>
          <w:numId w:val="6"/>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Scopul Centrului constă în asigurarea asistenței adecvate la momentul oportun copiilor și tinerilor adulți cu TSA sau risc de apariție al acestora, oferirea de suport familiei/altui reprezentant legal/îngrijitorilor, pentru realizarea maximă a potenţialului de dezvoltare a copilului și suportul tinerilor adulți. </w:t>
      </w: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8</w:t>
      </w:r>
      <w:r w:rsidR="001B506B" w:rsidRPr="009F254B">
        <w:rPr>
          <w:rFonts w:ascii="Times New Roman" w:hAnsi="Times New Roman" w:cs="Times New Roman"/>
          <w:sz w:val="28"/>
          <w:szCs w:val="28"/>
        </w:rPr>
        <w:t>. Obiectivele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identificarea tulburărilor de dezvoltare psihologică profundă şi a potenţialilor factori de risc pentru apariţia acestora;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b) evaluarea necesităților de intervenție a copiilor/tinerilor adulți cu TSA sau </w:t>
      </w:r>
      <w:r>
        <w:rPr>
          <w:rFonts w:ascii="Times New Roman" w:hAnsi="Times New Roman" w:cs="Times New Roman"/>
          <w:sz w:val="28"/>
          <w:szCs w:val="28"/>
        </w:rPr>
        <w:t xml:space="preserve">copiilor cu </w:t>
      </w:r>
      <w:r w:rsidRPr="009F254B">
        <w:rPr>
          <w:rFonts w:ascii="Times New Roman" w:hAnsi="Times New Roman" w:cs="Times New Roman"/>
          <w:sz w:val="28"/>
          <w:szCs w:val="28"/>
        </w:rPr>
        <w:t xml:space="preserve">risc pentru apariția </w:t>
      </w:r>
      <w:r>
        <w:rPr>
          <w:rFonts w:ascii="Times New Roman" w:hAnsi="Times New Roman" w:cs="Times New Roman"/>
          <w:sz w:val="28"/>
          <w:szCs w:val="28"/>
        </w:rPr>
        <w:t>tulburărilor de dezvoltare</w:t>
      </w:r>
      <w:r w:rsidRPr="009F254B">
        <w:rPr>
          <w:rFonts w:ascii="Times New Roman" w:hAnsi="Times New Roman" w:cs="Times New Roman"/>
          <w:sz w:val="28"/>
          <w:szCs w:val="28"/>
        </w:rPr>
        <w:t>, precum și evaluarea familiei acestora;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prestarea serviciilor specializate de intervenție persoanelor cu TSA și familie conform ghidurilor clinice internaționale și naționale, medicinei bazate pe dovezi, precum și în conformitate cu standardele de calitate</w:t>
      </w:r>
      <w:r>
        <w:rPr>
          <w:rFonts w:ascii="Times New Roman" w:hAnsi="Times New Roman" w:cs="Times New Roman"/>
          <w:sz w:val="28"/>
          <w:szCs w:val="28"/>
        </w:rPr>
        <w:t xml:space="preserve"> aprobate de Ministerul Sănătății, Muncii și Protecției Sociale</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facilitarea participării familiei/altui reprezentant legal al copilului/tînărului adult cu TSA la elaborarea și implementarea planului individual de intervenție;</w:t>
      </w:r>
    </w:p>
    <w:p w:rsidR="00602B4F"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sprijinirea și stimularea dezv</w:t>
      </w:r>
      <w:r>
        <w:rPr>
          <w:rFonts w:ascii="Times New Roman" w:hAnsi="Times New Roman" w:cs="Times New Roman"/>
          <w:sz w:val="28"/>
          <w:szCs w:val="28"/>
        </w:rPr>
        <w:t>oltării copilului și reabilitării/abilitării</w:t>
      </w:r>
      <w:r w:rsidRPr="009F254B">
        <w:rPr>
          <w:rFonts w:ascii="Times New Roman" w:hAnsi="Times New Roman" w:cs="Times New Roman"/>
          <w:sz w:val="28"/>
          <w:szCs w:val="28"/>
        </w:rPr>
        <w:t xml:space="preserve"> a tînărului adult cu TSA, în vederea asigurării obținerii potențialului maxim și incluziunii educaționale și sociale a acestuia</w:t>
      </w:r>
      <w:r w:rsidR="00602B4F">
        <w:rPr>
          <w:rFonts w:ascii="Times New Roman" w:hAnsi="Times New Roman" w:cs="Times New Roman"/>
          <w:sz w:val="28"/>
          <w:szCs w:val="28"/>
        </w:rPr>
        <w:t>;</w:t>
      </w:r>
    </w:p>
    <w:p w:rsidR="001B506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 xml:space="preserve">f) </w:t>
      </w:r>
      <w:r w:rsidRPr="00602B4F">
        <w:rPr>
          <w:rFonts w:ascii="Times New Roman" w:hAnsi="Times New Roman" w:cs="Times New Roman"/>
          <w:sz w:val="28"/>
          <w:szCs w:val="28"/>
          <w:lang w:val="en-US"/>
        </w:rPr>
        <w:t>elaborarea și implementarea planului individual de abilitare/reabilitare a copilului/tînărului și de suport al familiei</w:t>
      </w:r>
      <w:r>
        <w:rPr>
          <w:rFonts w:ascii="Times New Roman" w:hAnsi="Times New Roman" w:cs="Times New Roman"/>
          <w:sz w:val="28"/>
          <w:szCs w:val="28"/>
        </w:rPr>
        <w:t>;</w:t>
      </w:r>
    </w:p>
    <w:p w:rsidR="00602B4F" w:rsidRPr="00602B4F"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 xml:space="preserve">g) </w:t>
      </w:r>
      <w:r w:rsidRPr="00602B4F">
        <w:rPr>
          <w:rFonts w:ascii="Times New Roman" w:hAnsi="Times New Roman" w:cs="Times New Roman"/>
          <w:sz w:val="28"/>
          <w:szCs w:val="28"/>
          <w:lang w:val="en-US"/>
        </w:rPr>
        <w:t>oferirea de suport în procesul de incluziune educațională a copilului/tănărului, familiei acestuia și instituțiilor de invațămînt, în colaborare cu structurile de asistență psihopedagogică din sectorul educației</w:t>
      </w:r>
      <w:r>
        <w:rPr>
          <w:rFonts w:ascii="Times New Roman" w:hAnsi="Times New Roman" w:cs="Times New Roman"/>
          <w:sz w:val="28"/>
          <w:szCs w:val="28"/>
          <w:lang w:val="en-US"/>
        </w:rPr>
        <w:t>.</w:t>
      </w: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9</w:t>
      </w:r>
      <w:r w:rsidR="001B506B" w:rsidRPr="009F254B">
        <w:rPr>
          <w:rFonts w:ascii="Times New Roman" w:hAnsi="Times New Roman" w:cs="Times New Roman"/>
          <w:sz w:val="28"/>
          <w:szCs w:val="28"/>
        </w:rPr>
        <w:t>. Principiile de organizare şi prestare a serviciilor în Centru: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a) abordare holistică a necesităților de dezvoltare a copilului și </w:t>
      </w:r>
      <w:r>
        <w:rPr>
          <w:rFonts w:ascii="Times New Roman" w:hAnsi="Times New Roman" w:cs="Times New Roman"/>
          <w:sz w:val="28"/>
          <w:szCs w:val="28"/>
        </w:rPr>
        <w:t>reabilitării/abilitării</w:t>
      </w:r>
      <w:r w:rsidRPr="009F254B">
        <w:rPr>
          <w:rFonts w:ascii="Times New Roman" w:hAnsi="Times New Roman" w:cs="Times New Roman"/>
          <w:sz w:val="28"/>
          <w:szCs w:val="28"/>
        </w:rPr>
        <w:t xml:space="preserve"> a tînărului adult</w:t>
      </w:r>
      <w:r w:rsidR="004554F0">
        <w:rPr>
          <w:rFonts w:ascii="Times New Roman" w:hAnsi="Times New Roman" w:cs="Times New Roman"/>
          <w:sz w:val="28"/>
          <w:szCs w:val="28"/>
        </w:rPr>
        <w:t xml:space="preserve"> </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abordare individualizată și interdisciplinară</w:t>
      </w:r>
      <w:r>
        <w:rPr>
          <w:rFonts w:ascii="Times New Roman" w:hAnsi="Times New Roman" w:cs="Times New Roman"/>
          <w:sz w:val="28"/>
          <w:szCs w:val="28"/>
        </w:rPr>
        <w:t xml:space="preserve"> în soluționarea problemelor medico-socială a beneficiarilor Centrului</w:t>
      </w:r>
      <w:r w:rsidRPr="009F254B">
        <w:rPr>
          <w:rFonts w:ascii="Times New Roman" w:hAnsi="Times New Roman" w:cs="Times New Roman"/>
          <w:sz w:val="28"/>
          <w:szCs w:val="28"/>
        </w:rPr>
        <w:t>;</w:t>
      </w:r>
      <w:r>
        <w:rPr>
          <w:rFonts w:ascii="Times New Roman" w:hAnsi="Times New Roman" w:cs="Times New Roman"/>
          <w:sz w:val="28"/>
          <w:szCs w:val="28"/>
        </w:rPr>
        <w:t xml:space="preserv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accesibilitate şi disponibilitate</w:t>
      </w:r>
      <w:r>
        <w:rPr>
          <w:rFonts w:ascii="Times New Roman" w:hAnsi="Times New Roman" w:cs="Times New Roman"/>
          <w:sz w:val="28"/>
          <w:szCs w:val="28"/>
        </w:rPr>
        <w:t>a serviciilor</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d) asigurarea </w:t>
      </w:r>
      <w:r>
        <w:rPr>
          <w:rFonts w:ascii="Times New Roman" w:hAnsi="Times New Roman" w:cs="Times New Roman"/>
          <w:sz w:val="28"/>
          <w:szCs w:val="28"/>
        </w:rPr>
        <w:t xml:space="preserve">prestării </w:t>
      </w:r>
      <w:r w:rsidRPr="009F254B">
        <w:rPr>
          <w:rFonts w:ascii="Times New Roman" w:hAnsi="Times New Roman" w:cs="Times New Roman"/>
          <w:sz w:val="28"/>
          <w:szCs w:val="28"/>
        </w:rPr>
        <w:t>serviciilor de calitate;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confidenţialitate</w:t>
      </w:r>
      <w:r>
        <w:rPr>
          <w:rFonts w:ascii="Times New Roman" w:hAnsi="Times New Roman" w:cs="Times New Roman"/>
          <w:sz w:val="28"/>
          <w:szCs w:val="28"/>
        </w:rPr>
        <w:t>a datelor cu caracter personal</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f) informare;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g) nondiscriminare și egalitate;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h) parteneriate și colaborare;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i) participarea beneficiarilor în procesul de luare a deciziilor;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j) solidaritate socială.</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11. Direcţiile de activitate ale serviciilor pentru realizarea obiectivelor, includ:</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identificarea şi evaluarea necesităților beneficiarilor;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sprijinirea şi stimularea dezvoltării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consolidarea relaţiilor copil/ tînărul adult cu TSA – familie, incluziunea comunitară 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d) prestarea serviciilor specializate de intervenţie adecvate într-un mediu natural </w:t>
      </w:r>
      <w:r w:rsidRPr="009F254B">
        <w:rPr>
          <w:rFonts w:ascii="Times New Roman" w:hAnsi="Times New Roman" w:cs="Times New Roman"/>
          <w:sz w:val="28"/>
          <w:szCs w:val="28"/>
        </w:rPr>
        <w:lastRenderedPageBreak/>
        <w:t>pentru beneficiar şi familie;</w:t>
      </w:r>
    </w:p>
    <w:p w:rsidR="00602B4F"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facilitarea participării părinților/altui reprezentant legal al copilului/ tînărului adult cu TSA la determinarea obiectivelor de abilitare pentru beneficiar şi familie, definirea serviciilor de intervenţie necesare pentru beneficiar şi familia acestuia, a duratei şi mediului de prestare a serviciilor pentru copil şi familie</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 xml:space="preserve">f) </w:t>
      </w:r>
      <w:r w:rsidRPr="00602B4F">
        <w:rPr>
          <w:rFonts w:ascii="Times New Roman" w:hAnsi="Times New Roman" w:cs="Times New Roman"/>
          <w:sz w:val="28"/>
          <w:szCs w:val="28"/>
          <w:lang w:val="en-US"/>
        </w:rPr>
        <w:t>oferirea suportului in facilitarea incluziunii educaționale</w:t>
      </w:r>
      <w:r w:rsidR="001B506B" w:rsidRPr="009F254B">
        <w:rPr>
          <w:rFonts w:ascii="Times New Roman" w:hAnsi="Times New Roman" w:cs="Times New Roman"/>
          <w:sz w:val="28"/>
          <w:szCs w:val="28"/>
        </w:rPr>
        <w:t>.</w:t>
      </w: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bCs/>
          <w:sz w:val="28"/>
          <w:szCs w:val="28"/>
        </w:rPr>
        <w:t>10</w:t>
      </w:r>
      <w:r w:rsidR="001B506B" w:rsidRPr="009F254B">
        <w:rPr>
          <w:rFonts w:ascii="Times New Roman" w:hAnsi="Times New Roman" w:cs="Times New Roman"/>
          <w:bCs/>
          <w:sz w:val="28"/>
          <w:szCs w:val="28"/>
        </w:rPr>
        <w:t xml:space="preserve">. </w:t>
      </w:r>
      <w:r w:rsidR="001B506B" w:rsidRPr="009F254B">
        <w:rPr>
          <w:rFonts w:ascii="Times New Roman" w:hAnsi="Times New Roman" w:cs="Times New Roman"/>
          <w:sz w:val="28"/>
          <w:szCs w:val="28"/>
        </w:rPr>
        <w:t>Pentru realizarea obiectivelor propuse, Centrul exercită următoarele atribuţii: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crearea condiţiilor favorabile pentru  dezvoltarea  psihosocială  a copilului și reabilitare/abilitare a copiilor/tinerilor adulți cu TSA şi sporirea gradului de adaptare în societate;</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b</w:t>
      </w:r>
      <w:r w:rsidR="001B506B" w:rsidRPr="009F254B">
        <w:rPr>
          <w:rFonts w:ascii="Times New Roman" w:hAnsi="Times New Roman" w:cs="Times New Roman"/>
          <w:sz w:val="28"/>
          <w:szCs w:val="28"/>
        </w:rPr>
        <w:t>) organizarea serviciilor prestate de către Centrul prin intermediul echipei multidisciplinare şi oferirea tratamentului farmacoterapeutic, psihologic și psihoterapeutic conform ghidurilor internaționale și naționale, precum și medicinei bazate pe dovezi;</w:t>
      </w:r>
    </w:p>
    <w:p w:rsidR="001B506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c</w:t>
      </w:r>
      <w:r w:rsidR="001B506B" w:rsidRPr="009F254B">
        <w:rPr>
          <w:rFonts w:ascii="Times New Roman" w:hAnsi="Times New Roman" w:cs="Times New Roman"/>
          <w:sz w:val="28"/>
          <w:szCs w:val="28"/>
        </w:rPr>
        <w:t>) depistarea precoce a factorilor de risc care pot provoca apariția TSA şi realizarea măsurilor corespunzătoare în vederea minimizării şi preveni</w:t>
      </w:r>
      <w:r w:rsidR="001B506B">
        <w:rPr>
          <w:rFonts w:ascii="Times New Roman" w:hAnsi="Times New Roman" w:cs="Times New Roman"/>
          <w:sz w:val="28"/>
          <w:szCs w:val="28"/>
        </w:rPr>
        <w:t>rii unor evoluţii nefavorabile;</w:t>
      </w:r>
    </w:p>
    <w:p w:rsidR="001B506B" w:rsidRPr="009F254B" w:rsidRDefault="00602B4F" w:rsidP="001B506B">
      <w:pPr>
        <w:tabs>
          <w:tab w:val="left" w:pos="851"/>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d</w:t>
      </w:r>
      <w:r w:rsidR="001B506B">
        <w:rPr>
          <w:rFonts w:ascii="Times New Roman" w:hAnsi="Times New Roman" w:cs="Times New Roman"/>
          <w:sz w:val="28"/>
          <w:szCs w:val="28"/>
        </w:rPr>
        <w:t xml:space="preserve">) </w:t>
      </w:r>
      <w:r w:rsidR="001B506B" w:rsidRPr="009F254B">
        <w:rPr>
          <w:rFonts w:ascii="Times New Roman" w:hAnsi="Times New Roman" w:cs="Times New Roman"/>
          <w:sz w:val="28"/>
          <w:szCs w:val="28"/>
        </w:rPr>
        <w:t>oferirea serviciilor consultative, intervenţiilor psihoterapeutice, recomandarea şi supravegherea tratamentului farmacoterapeutic și psihologic, în conformitate cu recomandările de specialitate şi a ghidurilor clinice naţionale ;</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e</w:t>
      </w:r>
      <w:r w:rsidR="001B506B" w:rsidRPr="009F254B">
        <w:rPr>
          <w:rFonts w:ascii="Times New Roman" w:hAnsi="Times New Roman" w:cs="Times New Roman"/>
          <w:sz w:val="28"/>
          <w:szCs w:val="28"/>
        </w:rPr>
        <w:t>) de</w:t>
      </w:r>
      <w:r w:rsidR="001B506B">
        <w:rPr>
          <w:rFonts w:ascii="Times New Roman" w:hAnsi="Times New Roman" w:cs="Times New Roman"/>
          <w:sz w:val="28"/>
          <w:szCs w:val="28"/>
        </w:rPr>
        <w:t xml:space="preserve">pistarea precoce a tulburărilor </w:t>
      </w:r>
      <w:r w:rsidR="001B506B" w:rsidRPr="009F254B">
        <w:rPr>
          <w:rFonts w:ascii="Times New Roman" w:hAnsi="Times New Roman" w:cs="Times New Roman"/>
          <w:sz w:val="28"/>
          <w:szCs w:val="28"/>
        </w:rPr>
        <w:t>de dezvoltare şi a disfuncţiilor psihopatologice la copii şi adolescenţi;</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f</w:t>
      </w:r>
      <w:r w:rsidR="001B506B" w:rsidRPr="009F254B">
        <w:rPr>
          <w:rFonts w:ascii="Times New Roman" w:hAnsi="Times New Roman" w:cs="Times New Roman"/>
          <w:sz w:val="28"/>
          <w:szCs w:val="28"/>
        </w:rPr>
        <w:t>) asigurarea incluziunii sociale a persoanelor cu TSA prin combaterea stigmei şi sensibilizarea comunităţii în problemele sănătăţii mintale al acestor persoane;</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g</w:t>
      </w:r>
      <w:r w:rsidR="001B506B" w:rsidRPr="009F254B">
        <w:rPr>
          <w:rFonts w:ascii="Times New Roman" w:hAnsi="Times New Roman" w:cs="Times New Roman"/>
          <w:sz w:val="28"/>
          <w:szCs w:val="28"/>
        </w:rPr>
        <w:t>) implementarea metodologiilor performante orientate spre asigurarea securităţii beneficiarului şi a calităţii serviciilor medicale şi sociale (utilizarea standardelor, ghidurilor de tratament şi protocoalelor clinice aprobate etc.);</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h</w:t>
      </w:r>
      <w:r w:rsidR="001B506B" w:rsidRPr="009F254B">
        <w:rPr>
          <w:rFonts w:ascii="Times New Roman" w:hAnsi="Times New Roman" w:cs="Times New Roman"/>
          <w:sz w:val="28"/>
          <w:szCs w:val="28"/>
        </w:rPr>
        <w:t>) colectarea datelor, crearea şi gestionarea eficientă a bazelor de date privind serviciile medicale şi sociale prestate şi prezentarea, în modul şi termenul stabilit, a rapoartelor şi informaţiilor despre activitatea Centrului în conformitate cu actele normative ale Ministerului Sănătăţii, Muncii și Protecției Sociale.</w:t>
      </w:r>
    </w:p>
    <w:p w:rsidR="00602B4F"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i</w:t>
      </w:r>
      <w:r w:rsidR="001B506B" w:rsidRPr="009F254B">
        <w:rPr>
          <w:rFonts w:ascii="Times New Roman" w:hAnsi="Times New Roman" w:cs="Times New Roman"/>
          <w:sz w:val="28"/>
          <w:szCs w:val="28"/>
        </w:rPr>
        <w:t xml:space="preserve">) </w:t>
      </w:r>
      <w:r w:rsidRPr="00602B4F">
        <w:rPr>
          <w:rFonts w:ascii="Times New Roman" w:hAnsi="Times New Roman" w:cs="Times New Roman"/>
          <w:sz w:val="28"/>
          <w:szCs w:val="28"/>
          <w:lang w:val="en-US"/>
        </w:rPr>
        <w:t>colaborarea cu structurile de asistență psihopedagogica din sectorul educației și instituțiile de invațămînt, in vederea facilitarii incluziunii educationale a copiilor/tinerilor</w:t>
      </w:r>
      <w:r>
        <w:rPr>
          <w:rFonts w:ascii="Times New Roman" w:hAnsi="Times New Roman" w:cs="Times New Roman"/>
          <w:sz w:val="28"/>
          <w:szCs w:val="28"/>
          <w:lang w:val="en-US"/>
        </w:rPr>
        <w:t xml:space="preserve"> cu TSA;</w:t>
      </w:r>
    </w:p>
    <w:p w:rsidR="001B506B" w:rsidRPr="009F254B" w:rsidRDefault="00602B4F" w:rsidP="001B506B">
      <w:pPr>
        <w:ind w:firstLine="567"/>
        <w:jc w:val="both"/>
        <w:rPr>
          <w:rFonts w:ascii="Times New Roman" w:hAnsi="Times New Roman" w:cs="Times New Roman"/>
          <w:sz w:val="28"/>
          <w:szCs w:val="28"/>
        </w:rPr>
      </w:pPr>
      <w:r>
        <w:rPr>
          <w:rFonts w:ascii="Times New Roman" w:hAnsi="Times New Roman" w:cs="Times New Roman"/>
          <w:sz w:val="28"/>
          <w:szCs w:val="28"/>
        </w:rPr>
        <w:t xml:space="preserve">j) </w:t>
      </w:r>
      <w:r w:rsidR="001B506B" w:rsidRPr="009F254B">
        <w:rPr>
          <w:rFonts w:ascii="Times New Roman" w:hAnsi="Times New Roman" w:cs="Times New Roman"/>
          <w:sz w:val="28"/>
          <w:szCs w:val="28"/>
        </w:rPr>
        <w:t>alte atribuţii de funcţie prevăzute de actele normative în vigoare aprobate de către Ministerul Sănătăţii,Muncii și Protecției Sociale.</w:t>
      </w:r>
    </w:p>
    <w:p w:rsidR="001B506B" w:rsidRPr="009F254B" w:rsidRDefault="001B506B" w:rsidP="001B506B">
      <w:pPr>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III </w:t>
      </w:r>
    </w:p>
    <w:p w:rsidR="001B506B" w:rsidRPr="009F254B" w:rsidRDefault="001B506B" w:rsidP="001B506B">
      <w:pPr>
        <w:ind w:firstLine="708"/>
        <w:jc w:val="center"/>
        <w:rPr>
          <w:rFonts w:ascii="Times New Roman" w:hAnsi="Times New Roman" w:cs="Times New Roman"/>
          <w:b/>
          <w:sz w:val="28"/>
          <w:szCs w:val="28"/>
        </w:rPr>
      </w:pPr>
      <w:r w:rsidRPr="009F254B">
        <w:rPr>
          <w:rFonts w:ascii="Times New Roman" w:hAnsi="Times New Roman" w:cs="Times New Roman"/>
          <w:b/>
          <w:bCs/>
          <w:sz w:val="28"/>
          <w:szCs w:val="28"/>
        </w:rPr>
        <w:t>OBLIGAŢIILE ŞI DREPTURILE CENTRULUI</w:t>
      </w:r>
      <w:r w:rsidRPr="009F254B">
        <w:rPr>
          <w:rFonts w:ascii="Times New Roman" w:hAnsi="Times New Roman" w:cs="Times New Roman"/>
          <w:b/>
          <w:sz w:val="28"/>
          <w:szCs w:val="28"/>
        </w:rPr>
        <w:t xml:space="preserve"> </w:t>
      </w:r>
    </w:p>
    <w:p w:rsidR="001B506B" w:rsidRPr="009F254B" w:rsidRDefault="001B506B" w:rsidP="001B506B">
      <w:pPr>
        <w:ind w:firstLine="708"/>
        <w:jc w:val="center"/>
        <w:rPr>
          <w:rFonts w:ascii="Times New Roman" w:hAnsi="Times New Roman" w:cs="Times New Roman"/>
          <w:b/>
          <w:bCs/>
          <w:sz w:val="28"/>
          <w:szCs w:val="28"/>
        </w:rPr>
      </w:pPr>
    </w:p>
    <w:p w:rsidR="001B506B" w:rsidRPr="009F254B" w:rsidRDefault="001B506B" w:rsidP="00C64EC9">
      <w:pPr>
        <w:pStyle w:val="a9"/>
        <w:numPr>
          <w:ilvl w:val="0"/>
          <w:numId w:val="32"/>
        </w:numPr>
        <w:tabs>
          <w:tab w:val="left" w:pos="993"/>
        </w:tabs>
        <w:spacing w:after="0" w:line="240" w:lineRule="auto"/>
        <w:ind w:hanging="530"/>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Centrul are următoarele obligaţii:</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aplice </w:t>
      </w:r>
      <w:r w:rsidRPr="009F254B">
        <w:rPr>
          <w:rFonts w:ascii="Times New Roman" w:hAnsi="Times New Roman" w:cs="Times New Roman"/>
          <w:bCs/>
          <w:sz w:val="28"/>
          <w:szCs w:val="28"/>
        </w:rPr>
        <w:t>politica de respectare a drepturilor pacienţilor, inclusiv a procedurilor existente de respectare a confidenţialităţii;</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desfăşoare activităţi de prevenire a tulburărilor mintale la toate etapele: </w:t>
      </w:r>
      <w:r w:rsidRPr="009F254B">
        <w:rPr>
          <w:rFonts w:ascii="Times New Roman" w:hAnsi="Times New Roman" w:cs="Times New Roman"/>
          <w:i/>
          <w:iCs/>
          <w:sz w:val="28"/>
          <w:szCs w:val="28"/>
        </w:rPr>
        <w:t>p</w:t>
      </w:r>
      <w:r w:rsidRPr="009F254B">
        <w:rPr>
          <w:rFonts w:ascii="Times New Roman" w:hAnsi="Times New Roman" w:cs="Times New Roman"/>
          <w:bCs/>
          <w:i/>
          <w:iCs/>
          <w:sz w:val="28"/>
          <w:szCs w:val="28"/>
        </w:rPr>
        <w:t>revenirea primară</w:t>
      </w:r>
      <w:r w:rsidRPr="009F254B">
        <w:rPr>
          <w:rFonts w:ascii="Times New Roman" w:hAnsi="Times New Roman" w:cs="Times New Roman"/>
          <w:bCs/>
          <w:iCs/>
          <w:sz w:val="28"/>
          <w:szCs w:val="28"/>
        </w:rPr>
        <w:t xml:space="preserve"> - promovarea modului sănătos de viaţă, </w:t>
      </w:r>
      <w:r w:rsidRPr="009F254B">
        <w:rPr>
          <w:rFonts w:ascii="Times New Roman" w:hAnsi="Times New Roman" w:cs="Times New Roman"/>
          <w:bCs/>
          <w:i/>
          <w:sz w:val="28"/>
          <w:szCs w:val="28"/>
        </w:rPr>
        <w:t>prevenirea secundară</w:t>
      </w:r>
      <w:r w:rsidRPr="009F254B">
        <w:rPr>
          <w:rFonts w:ascii="Times New Roman" w:hAnsi="Times New Roman" w:cs="Times New Roman"/>
          <w:bCs/>
          <w:iCs/>
          <w:sz w:val="28"/>
          <w:szCs w:val="28"/>
        </w:rPr>
        <w:t xml:space="preserve"> - </w:t>
      </w:r>
      <w:r w:rsidRPr="009F254B">
        <w:rPr>
          <w:rFonts w:ascii="Times New Roman" w:hAnsi="Times New Roman" w:cs="Times New Roman"/>
          <w:sz w:val="28"/>
          <w:szCs w:val="28"/>
        </w:rPr>
        <w:t>diagnosticare precoce şi contribuirea la iniţierea promptă a tratamentului diferitor probleme de dezvoltare psihologică profundă, inclusiv cu TSA</w:t>
      </w:r>
      <w:r w:rsidRPr="009F254B">
        <w:rPr>
          <w:rFonts w:ascii="Times New Roman" w:hAnsi="Times New Roman" w:cs="Times New Roman"/>
          <w:bCs/>
          <w:iCs/>
          <w:sz w:val="28"/>
          <w:szCs w:val="28"/>
        </w:rPr>
        <w:t xml:space="preserve">,  </w:t>
      </w:r>
      <w:r w:rsidRPr="009F254B">
        <w:rPr>
          <w:rFonts w:ascii="Times New Roman" w:hAnsi="Times New Roman" w:cs="Times New Roman"/>
          <w:bCs/>
          <w:i/>
          <w:sz w:val="28"/>
          <w:szCs w:val="28"/>
        </w:rPr>
        <w:t>p</w:t>
      </w:r>
      <w:r w:rsidRPr="009F254B">
        <w:rPr>
          <w:rFonts w:ascii="Times New Roman" w:hAnsi="Times New Roman" w:cs="Times New Roman"/>
          <w:i/>
          <w:sz w:val="28"/>
          <w:szCs w:val="28"/>
        </w:rPr>
        <w:t>revenirea terţiară</w:t>
      </w:r>
      <w:r w:rsidRPr="009F254B">
        <w:rPr>
          <w:rFonts w:ascii="Times New Roman" w:hAnsi="Times New Roman" w:cs="Times New Roman"/>
          <w:sz w:val="28"/>
          <w:szCs w:val="28"/>
        </w:rPr>
        <w:t xml:space="preserve"> - </w:t>
      </w:r>
      <w:r w:rsidRPr="009F254B">
        <w:rPr>
          <w:rFonts w:ascii="Times New Roman" w:hAnsi="Times New Roman" w:cs="Times New Roman"/>
          <w:bCs/>
          <w:iCs/>
          <w:sz w:val="28"/>
          <w:szCs w:val="28"/>
        </w:rPr>
        <w:t>reabilitare</w:t>
      </w:r>
      <w:r w:rsidRPr="009F254B">
        <w:rPr>
          <w:rFonts w:ascii="Times New Roman" w:hAnsi="Times New Roman" w:cs="Times New Roman"/>
          <w:b/>
          <w:bCs/>
          <w:i/>
          <w:iCs/>
          <w:sz w:val="28"/>
          <w:szCs w:val="28"/>
        </w:rPr>
        <w:t xml:space="preserve"> </w:t>
      </w:r>
      <w:r w:rsidRPr="009F254B">
        <w:rPr>
          <w:rFonts w:ascii="Times New Roman" w:hAnsi="Times New Roman" w:cs="Times New Roman"/>
          <w:sz w:val="28"/>
          <w:szCs w:val="28"/>
        </w:rPr>
        <w:t>cu includerea atît a reabilitării medicale, cât şi celei psiho-sociale;</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lastRenderedPageBreak/>
        <w:t xml:space="preserve">să asigure o abordare holistică a sănătăţii de pe poziţii multidisciplinare, în corespundere cu standardele de calitate ale </w:t>
      </w:r>
      <w:r w:rsidRPr="009F254B">
        <w:rPr>
          <w:rFonts w:ascii="Times New Roman" w:hAnsi="Times New Roman" w:cs="Times New Roman"/>
          <w:snapToGrid w:val="0"/>
          <w:sz w:val="28"/>
          <w:szCs w:val="28"/>
        </w:rPr>
        <w:t>serviciilor de sănătate;</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napToGrid w:val="0"/>
          <w:sz w:val="28"/>
          <w:szCs w:val="28"/>
        </w:rPr>
        <w:t>să</w:t>
      </w:r>
      <w:r w:rsidRPr="009F254B">
        <w:rPr>
          <w:rFonts w:ascii="Times New Roman" w:hAnsi="Times New Roman" w:cs="Times New Roman"/>
          <w:sz w:val="28"/>
          <w:szCs w:val="28"/>
        </w:rPr>
        <w:t xml:space="preserve"> asigure o abordare individualizată a beneficiarului, elaborînd un </w:t>
      </w:r>
      <w:r w:rsidR="00096164" w:rsidRPr="00096164">
        <w:rPr>
          <w:rFonts w:ascii="Times New Roman" w:eastAsia="Times New Roman" w:hAnsi="Times New Roman" w:cs="Times New Roman"/>
          <w:iCs/>
          <w:sz w:val="28"/>
          <w:szCs w:val="28"/>
          <w:lang w:eastAsia="ru-RU"/>
        </w:rPr>
        <w:t>plan individual de abilitare/reabilitare a copilului/tînărului şi de suport al familiei</w:t>
      </w:r>
      <w:r w:rsidR="00096164" w:rsidRPr="009F254B">
        <w:rPr>
          <w:rFonts w:ascii="Times New Roman" w:eastAsia="Times New Roman" w:hAnsi="Times New Roman" w:cs="Times New Roman"/>
          <w:i/>
          <w:iCs/>
          <w:sz w:val="28"/>
          <w:szCs w:val="28"/>
          <w:lang w:eastAsia="ru-RU"/>
        </w:rPr>
        <w:t> </w:t>
      </w:r>
      <w:r w:rsidR="00096164" w:rsidRPr="009F254B">
        <w:rPr>
          <w:rFonts w:ascii="Times New Roman" w:eastAsia="Times New Roman" w:hAnsi="Times New Roman" w:cs="Times New Roman"/>
          <w:sz w:val="28"/>
          <w:szCs w:val="28"/>
          <w:lang w:eastAsia="ru-RU"/>
        </w:rPr>
        <w:t xml:space="preserve">(în continuare – </w:t>
      </w:r>
      <w:r w:rsidR="00096164" w:rsidRPr="00096164">
        <w:rPr>
          <w:rFonts w:ascii="Times New Roman" w:eastAsia="Times New Roman" w:hAnsi="Times New Roman" w:cs="Times New Roman"/>
          <w:sz w:val="28"/>
          <w:szCs w:val="28"/>
          <w:lang w:eastAsia="ru-RU"/>
        </w:rPr>
        <w:t>plan individual</w:t>
      </w:r>
      <w:r w:rsidR="00096164">
        <w:rPr>
          <w:rFonts w:ascii="Times New Roman" w:eastAsia="Times New Roman" w:hAnsi="Times New Roman" w:cs="Times New Roman"/>
          <w:sz w:val="28"/>
          <w:szCs w:val="28"/>
          <w:lang w:eastAsia="ru-RU"/>
        </w:rPr>
        <w:t>)</w:t>
      </w:r>
      <w:r w:rsidRPr="009F254B">
        <w:rPr>
          <w:rFonts w:ascii="Times New Roman" w:hAnsi="Times New Roman" w:cs="Times New Roman"/>
          <w:sz w:val="28"/>
          <w:szCs w:val="28"/>
        </w:rPr>
        <w:t>, în urma colectării tuturor datelor, realizării anamnezei medicale şi sociale;</w:t>
      </w:r>
    </w:p>
    <w:p w:rsidR="001B506B" w:rsidRPr="009F254B"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să acorde suportul psihologic în soluţionarea diferitor probleme ale persoanelor afectate de maladii mintale și probleme de dezvoltare psihologică profundă, inclusiv cu TSA prin acordarea suportului beneficiarilor privind auto-cunoaşterea, auto-înţelegerea, precum și luarea deciziilor;</w:t>
      </w:r>
    </w:p>
    <w:p w:rsidR="00602B4F" w:rsidRDefault="001B506B" w:rsidP="006552A8">
      <w:pPr>
        <w:widowControl/>
        <w:numPr>
          <w:ilvl w:val="0"/>
          <w:numId w:val="8"/>
        </w:numPr>
        <w:tabs>
          <w:tab w:val="clear" w:pos="1324"/>
          <w:tab w:val="num" w:pos="709"/>
          <w:tab w:val="left" w:pos="851"/>
        </w:tabs>
        <w:ind w:left="0"/>
        <w:jc w:val="both"/>
        <w:rPr>
          <w:rFonts w:ascii="Times New Roman" w:hAnsi="Times New Roman" w:cs="Times New Roman"/>
          <w:bCs/>
          <w:sz w:val="28"/>
          <w:szCs w:val="28"/>
        </w:rPr>
      </w:pPr>
      <w:r w:rsidRPr="009F254B">
        <w:rPr>
          <w:rFonts w:ascii="Times New Roman" w:hAnsi="Times New Roman" w:cs="Times New Roman"/>
          <w:sz w:val="28"/>
          <w:szCs w:val="28"/>
        </w:rPr>
        <w:t xml:space="preserve">să promoveze serviciile de sănătate pentru problemele de dezvoltare psihologică profundă, inclusiv cu TSA prin realizarea unui şir de activităţi de sensibilizare şi mobilizare a comunităţii în domeniu, prin conlucrarea cu </w:t>
      </w:r>
      <w:r w:rsidRPr="009F254B">
        <w:rPr>
          <w:rFonts w:ascii="Times New Roman" w:hAnsi="Times New Roman" w:cs="Times New Roman"/>
          <w:bCs/>
          <w:sz w:val="28"/>
          <w:szCs w:val="28"/>
        </w:rPr>
        <w:t xml:space="preserve">autorităţi locale şi societatea civilă </w:t>
      </w:r>
      <w:r w:rsidRPr="009F254B">
        <w:rPr>
          <w:rFonts w:ascii="Times New Roman" w:hAnsi="Times New Roman" w:cs="Times New Roman"/>
          <w:sz w:val="28"/>
          <w:szCs w:val="28"/>
        </w:rPr>
        <w:t xml:space="preserve">- </w:t>
      </w:r>
      <w:r w:rsidRPr="009F254B">
        <w:rPr>
          <w:rFonts w:ascii="Times New Roman" w:hAnsi="Times New Roman" w:cs="Times New Roman"/>
          <w:bCs/>
          <w:sz w:val="28"/>
          <w:szCs w:val="28"/>
        </w:rPr>
        <w:t>mese rotunde, întâlniri, conferinţe, evenimente mass-media</w:t>
      </w:r>
    </w:p>
    <w:p w:rsidR="001B506B" w:rsidRPr="00445B5B" w:rsidRDefault="00602B4F" w:rsidP="00445B5B">
      <w:pPr>
        <w:pStyle w:val="80"/>
        <w:numPr>
          <w:ilvl w:val="0"/>
          <w:numId w:val="8"/>
        </w:numPr>
        <w:shd w:val="clear" w:color="auto" w:fill="auto"/>
        <w:tabs>
          <w:tab w:val="left" w:pos="336"/>
          <w:tab w:val="left" w:pos="651"/>
          <w:tab w:val="left" w:pos="900"/>
          <w:tab w:val="left" w:pos="990"/>
        </w:tabs>
        <w:spacing w:line="240" w:lineRule="auto"/>
        <w:ind w:firstLine="180"/>
        <w:jc w:val="both"/>
        <w:rPr>
          <w:rFonts w:ascii="Times New Roman" w:hAnsi="Times New Roman" w:cs="Times New Roman"/>
          <w:sz w:val="28"/>
          <w:szCs w:val="28"/>
          <w:lang w:val="fr-FR"/>
        </w:rPr>
      </w:pPr>
      <w:r w:rsidRPr="00602B4F">
        <w:rPr>
          <w:rFonts w:ascii="Times New Roman" w:hAnsi="Times New Roman" w:cs="Times New Roman"/>
          <w:sz w:val="28"/>
          <w:szCs w:val="28"/>
          <w:lang w:val="fr-FR"/>
        </w:rPr>
        <w:t xml:space="preserve">să </w:t>
      </w:r>
      <w:r>
        <w:rPr>
          <w:rFonts w:ascii="Times New Roman" w:hAnsi="Times New Roman" w:cs="Times New Roman"/>
          <w:sz w:val="28"/>
          <w:szCs w:val="28"/>
          <w:lang w:val="fr-FR"/>
        </w:rPr>
        <w:t>contribuie la</w:t>
      </w:r>
      <w:r w:rsidRPr="00602B4F">
        <w:rPr>
          <w:rFonts w:ascii="Times New Roman" w:hAnsi="Times New Roman" w:cs="Times New Roman"/>
          <w:sz w:val="28"/>
          <w:szCs w:val="28"/>
          <w:lang w:val="fr-FR"/>
        </w:rPr>
        <w:t xml:space="preserve"> </w:t>
      </w:r>
      <w:r w:rsidRPr="00602B4F">
        <w:rPr>
          <w:rFonts w:ascii="Times New Roman" w:hAnsi="Times New Roman" w:cs="Times New Roman"/>
          <w:sz w:val="28"/>
          <w:szCs w:val="28"/>
          <w:lang w:bidi="ru-RU"/>
        </w:rPr>
        <w:t>о</w:t>
      </w:r>
      <w:r w:rsidRPr="00602B4F">
        <w:rPr>
          <w:rFonts w:ascii="Times New Roman" w:hAnsi="Times New Roman" w:cs="Times New Roman"/>
          <w:sz w:val="28"/>
          <w:szCs w:val="28"/>
          <w:lang w:val="fr-FR" w:bidi="ru-RU"/>
        </w:rPr>
        <w:t xml:space="preserve"> </w:t>
      </w:r>
      <w:r w:rsidRPr="00602B4F">
        <w:rPr>
          <w:rFonts w:ascii="Times New Roman" w:hAnsi="Times New Roman" w:cs="Times New Roman"/>
          <w:sz w:val="28"/>
          <w:szCs w:val="28"/>
          <w:lang w:val="fr-FR"/>
        </w:rPr>
        <w:t xml:space="preserve">colaborare eficienta cu instituțiile de invațămînt și structurile de asistență psihopedagogica din sectorul educatiei, în </w:t>
      </w:r>
      <w:r w:rsidRPr="00602B4F">
        <w:rPr>
          <w:rFonts w:ascii="Times New Roman" w:hAnsi="Times New Roman" w:cs="Times New Roman"/>
          <w:sz w:val="28"/>
          <w:szCs w:val="28"/>
          <w:lang w:val="en-US"/>
        </w:rPr>
        <w:t>vederea organizării un</w:t>
      </w:r>
      <w:r w:rsidR="00445B5B">
        <w:rPr>
          <w:rFonts w:ascii="Times New Roman" w:hAnsi="Times New Roman" w:cs="Times New Roman"/>
          <w:sz w:val="28"/>
          <w:szCs w:val="28"/>
          <w:lang w:val="en-US"/>
        </w:rPr>
        <w:t xml:space="preserve">ui proces educațional incluziv, </w:t>
      </w:r>
      <w:r w:rsidRPr="00602B4F">
        <w:rPr>
          <w:rFonts w:ascii="Times New Roman" w:hAnsi="Times New Roman" w:cs="Times New Roman"/>
          <w:sz w:val="28"/>
          <w:szCs w:val="28"/>
          <w:lang w:val="en-US"/>
        </w:rPr>
        <w:t>axat pe necesitățile copilului/tînărului</w:t>
      </w:r>
      <w:r w:rsidR="00445B5B">
        <w:rPr>
          <w:rFonts w:ascii="Times New Roman" w:hAnsi="Times New Roman" w:cs="Times New Roman"/>
          <w:sz w:val="28"/>
          <w:szCs w:val="28"/>
          <w:lang w:val="en-US"/>
        </w:rPr>
        <w:t>.</w:t>
      </w:r>
    </w:p>
    <w:p w:rsidR="001B506B" w:rsidRPr="009F254B" w:rsidRDefault="001B506B" w:rsidP="00C64EC9">
      <w:pPr>
        <w:pStyle w:val="a9"/>
        <w:numPr>
          <w:ilvl w:val="0"/>
          <w:numId w:val="32"/>
        </w:numPr>
        <w:tabs>
          <w:tab w:val="left" w:pos="993"/>
        </w:tabs>
        <w:spacing w:after="0" w:line="240" w:lineRule="auto"/>
        <w:ind w:hanging="530"/>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Centrul are dreptul:</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 xml:space="preserve">să elaboreze programe instructive, să selecteze şi instruiască voluntari; </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participe la instruirea continuă a specialiştilor</w:t>
      </w:r>
      <w:r w:rsidRPr="009F254B">
        <w:rPr>
          <w:rFonts w:ascii="Times New Roman" w:hAnsi="Times New Roman" w:cs="Times New Roman"/>
          <w:sz w:val="28"/>
          <w:szCs w:val="28"/>
        </w:rPr>
        <w:t xml:space="preserve"> din domeniu, medicilor de familie</w:t>
      </w:r>
      <w:r w:rsidRPr="009F254B">
        <w:rPr>
          <w:rFonts w:ascii="Times New Roman" w:hAnsi="Times New Roman" w:cs="Times New Roman"/>
          <w:snapToGrid w:val="0"/>
          <w:sz w:val="28"/>
          <w:szCs w:val="28"/>
        </w:rPr>
        <w:t xml:space="preserve"> şi voluntarilor în domeniile prioritare de activitate;</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elaboreze şi distribuie materiale informaţionale şi promoţionale ale serviciilor de sănătate mintală (panouri, postere, calendare etc.);</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conlucreze în strânsă legătură cu alţi specialişti de profil a centrelor comunitare de sănătate mintală, spitalelor de psihiatrie, instituțiilor medico-sanitare de asistență medicală primară, secţiilor consultative a instituţiei medico-sanitare spitalul raional/asociaţiei medicale teritoriale municipale, asistenţi sociali comunitari din cadrul primăriilor</w:t>
      </w:r>
      <w:r w:rsidR="00EF31BC">
        <w:rPr>
          <w:rFonts w:ascii="Times New Roman" w:hAnsi="Times New Roman" w:cs="Times New Roman"/>
          <w:snapToGrid w:val="0"/>
          <w:sz w:val="28"/>
          <w:szCs w:val="28"/>
        </w:rPr>
        <w:t xml:space="preserve">, </w:t>
      </w:r>
      <w:r w:rsidR="00EF31BC" w:rsidRPr="00EF31BC">
        <w:rPr>
          <w:rFonts w:ascii="Times New Roman" w:hAnsi="Times New Roman" w:cs="Times New Roman"/>
          <w:sz w:val="28"/>
          <w:szCs w:val="28"/>
          <w:lang w:val="fr-FR"/>
        </w:rPr>
        <w:t>instituții de învățămînt și structuri de asistență psihopedagogică din educație</w:t>
      </w:r>
      <w:r w:rsidR="00EF31BC">
        <w:rPr>
          <w:rFonts w:ascii="Times New Roman" w:hAnsi="Times New Roman" w:cs="Times New Roman"/>
          <w:sz w:val="28"/>
          <w:szCs w:val="28"/>
          <w:lang w:val="fr-FR"/>
        </w:rPr>
        <w:t>, precum</w:t>
      </w:r>
      <w:r w:rsidRPr="009F254B">
        <w:rPr>
          <w:rFonts w:ascii="Times New Roman" w:hAnsi="Times New Roman" w:cs="Times New Roman"/>
          <w:snapToGrid w:val="0"/>
          <w:sz w:val="28"/>
          <w:szCs w:val="28"/>
        </w:rPr>
        <w:t xml:space="preserve"> şi alte servicii existente;</w:t>
      </w:r>
    </w:p>
    <w:p w:rsidR="001B506B" w:rsidRPr="009F254B" w:rsidRDefault="00EF31BC"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Pr>
          <w:rFonts w:ascii="Times New Roman" w:hAnsi="Times New Roman" w:cs="Times New Roman"/>
          <w:sz w:val="28"/>
          <w:szCs w:val="28"/>
        </w:rPr>
        <w:t>să</w:t>
      </w:r>
      <w:r w:rsidR="001B506B" w:rsidRPr="009F254B">
        <w:rPr>
          <w:rFonts w:ascii="Times New Roman" w:hAnsi="Times New Roman" w:cs="Times New Roman"/>
          <w:sz w:val="28"/>
          <w:szCs w:val="28"/>
        </w:rPr>
        <w:t xml:space="preserve"> presteze servicii contra plata conform, legislaţiei în vigoare</w:t>
      </w:r>
      <w:r w:rsidR="001B506B" w:rsidRPr="009F254B">
        <w:rPr>
          <w:rFonts w:ascii="Times New Roman" w:hAnsi="Times New Roman" w:cs="Times New Roman"/>
          <w:snapToGrid w:val="0"/>
          <w:sz w:val="28"/>
          <w:szCs w:val="28"/>
        </w:rPr>
        <w:t>;</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efectueze interpelări către structurile ce deţin informaţia privind datele necesare în procesul de prestare a serviciilor;</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încheie acorduri de colaborare cu alte organizaţii pentru îmbunătăţirea serviciilor prestate;</w:t>
      </w:r>
    </w:p>
    <w:p w:rsidR="001B506B" w:rsidRPr="009F254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asigure protecţia drepturilor şi intereselor colaboratorilor săi cît şi a intereselor sociale importante în domeniul său de activitate;</w:t>
      </w:r>
    </w:p>
    <w:p w:rsidR="001B506B" w:rsidRDefault="001B506B" w:rsidP="006552A8">
      <w:pPr>
        <w:widowControl/>
        <w:numPr>
          <w:ilvl w:val="0"/>
          <w:numId w:val="9"/>
        </w:numPr>
        <w:tabs>
          <w:tab w:val="left" w:pos="709"/>
          <w:tab w:val="left" w:pos="851"/>
        </w:tabs>
        <w:ind w:left="0"/>
        <w:jc w:val="both"/>
        <w:rPr>
          <w:rFonts w:ascii="Times New Roman" w:hAnsi="Times New Roman" w:cs="Times New Roman"/>
          <w:snapToGrid w:val="0"/>
          <w:sz w:val="28"/>
          <w:szCs w:val="28"/>
        </w:rPr>
      </w:pPr>
      <w:r w:rsidRPr="009F254B">
        <w:rPr>
          <w:rFonts w:ascii="Times New Roman" w:hAnsi="Times New Roman" w:cs="Times New Roman"/>
          <w:snapToGrid w:val="0"/>
          <w:sz w:val="28"/>
          <w:szCs w:val="28"/>
        </w:rPr>
        <w:t>să difuzeze liber informaţia despre activitatea sa, conform legislaţiei în vigoare</w:t>
      </w:r>
      <w:r>
        <w:rPr>
          <w:rFonts w:ascii="Times New Roman" w:hAnsi="Times New Roman" w:cs="Times New Roman"/>
          <w:snapToGrid w:val="0"/>
          <w:sz w:val="28"/>
          <w:szCs w:val="28"/>
        </w:rPr>
        <w:t>;</w:t>
      </w:r>
    </w:p>
    <w:p w:rsidR="001B506B" w:rsidRDefault="001B506B" w:rsidP="00570B50">
      <w:pPr>
        <w:pStyle w:val="a9"/>
        <w:numPr>
          <w:ilvl w:val="0"/>
          <w:numId w:val="9"/>
        </w:numPr>
        <w:tabs>
          <w:tab w:val="left" w:pos="851"/>
        </w:tabs>
        <w:ind w:left="0"/>
        <w:jc w:val="both"/>
        <w:rPr>
          <w:rFonts w:ascii="Times New Roman" w:hAnsi="Times New Roman" w:cs="Times New Roman"/>
          <w:sz w:val="28"/>
          <w:szCs w:val="28"/>
          <w:lang w:val="ro-RO"/>
        </w:rPr>
      </w:pPr>
      <w:r>
        <w:rPr>
          <w:rFonts w:ascii="Times New Roman" w:hAnsi="Times New Roman" w:cs="Times New Roman"/>
          <w:sz w:val="28"/>
          <w:szCs w:val="28"/>
          <w:lang w:val="ro-RO"/>
        </w:rPr>
        <w:t>să proceseză</w:t>
      </w:r>
      <w:r w:rsidRPr="00E032A0">
        <w:rPr>
          <w:rFonts w:ascii="Times New Roman" w:hAnsi="Times New Roman" w:cs="Times New Roman"/>
          <w:sz w:val="28"/>
          <w:szCs w:val="28"/>
          <w:lang w:val="ro-RO"/>
        </w:rPr>
        <w:t xml:space="preserve"> datele cu caracter personal ale beneficiarului, familiei şi personalului din cadrul serviciilor în conformitate cu prevederile legislaţiei privind protecţia datelor cu caracter personal.</w:t>
      </w:r>
    </w:p>
    <w:p w:rsidR="00A70A1F" w:rsidRDefault="00A70A1F" w:rsidP="00A70A1F">
      <w:pPr>
        <w:pStyle w:val="a9"/>
        <w:tabs>
          <w:tab w:val="left" w:pos="851"/>
        </w:tabs>
        <w:ind w:left="567"/>
        <w:jc w:val="both"/>
        <w:rPr>
          <w:rFonts w:ascii="Times New Roman" w:hAnsi="Times New Roman" w:cs="Times New Roman"/>
          <w:sz w:val="28"/>
          <w:szCs w:val="28"/>
          <w:lang w:val="ro-RO"/>
        </w:rPr>
      </w:pPr>
    </w:p>
    <w:p w:rsidR="00C64EC9" w:rsidRDefault="00C64EC9" w:rsidP="00A70A1F">
      <w:pPr>
        <w:pStyle w:val="a9"/>
        <w:tabs>
          <w:tab w:val="left" w:pos="851"/>
        </w:tabs>
        <w:ind w:left="567"/>
        <w:jc w:val="both"/>
        <w:rPr>
          <w:rFonts w:ascii="Times New Roman" w:hAnsi="Times New Roman" w:cs="Times New Roman"/>
          <w:sz w:val="28"/>
          <w:szCs w:val="28"/>
          <w:lang w:val="ro-RO"/>
        </w:rPr>
      </w:pPr>
    </w:p>
    <w:p w:rsidR="00C64EC9" w:rsidRDefault="00C64EC9" w:rsidP="00A70A1F">
      <w:pPr>
        <w:pStyle w:val="a9"/>
        <w:tabs>
          <w:tab w:val="left" w:pos="851"/>
        </w:tabs>
        <w:ind w:left="567"/>
        <w:jc w:val="both"/>
        <w:rPr>
          <w:rFonts w:ascii="Times New Roman" w:hAnsi="Times New Roman" w:cs="Times New Roman"/>
          <w:sz w:val="28"/>
          <w:szCs w:val="28"/>
          <w:lang w:val="ro-RO"/>
        </w:rPr>
      </w:pPr>
    </w:p>
    <w:p w:rsidR="00C64EC9" w:rsidRPr="00570B50" w:rsidRDefault="00C64EC9" w:rsidP="00A70A1F">
      <w:pPr>
        <w:pStyle w:val="a9"/>
        <w:tabs>
          <w:tab w:val="left" w:pos="851"/>
        </w:tabs>
        <w:ind w:left="567"/>
        <w:jc w:val="both"/>
        <w:rPr>
          <w:rFonts w:ascii="Times New Roman" w:hAnsi="Times New Roman" w:cs="Times New Roman"/>
          <w:sz w:val="28"/>
          <w:szCs w:val="28"/>
          <w:lang w:val="ro-RO"/>
        </w:rPr>
      </w:pPr>
    </w:p>
    <w:p w:rsidR="001B506B" w:rsidRPr="009F254B" w:rsidRDefault="001B506B" w:rsidP="001B506B">
      <w:pPr>
        <w:jc w:val="center"/>
        <w:rPr>
          <w:rFonts w:ascii="Times New Roman" w:hAnsi="Times New Roman" w:cs="Times New Roman"/>
          <w:b/>
          <w:sz w:val="28"/>
          <w:szCs w:val="28"/>
        </w:rPr>
      </w:pPr>
      <w:r w:rsidRPr="009F254B">
        <w:rPr>
          <w:rFonts w:ascii="Times New Roman" w:hAnsi="Times New Roman" w:cs="Times New Roman"/>
          <w:b/>
          <w:sz w:val="28"/>
          <w:szCs w:val="28"/>
        </w:rPr>
        <w:lastRenderedPageBreak/>
        <w:t>Capitolul IV</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DREPTURILE ŞI OBLIGAŢIILE BENEFICIARILOR</w:t>
      </w:r>
    </w:p>
    <w:p w:rsidR="001B506B" w:rsidRPr="009F254B" w:rsidRDefault="001B506B" w:rsidP="001B506B">
      <w:pPr>
        <w:jc w:val="center"/>
        <w:rPr>
          <w:rFonts w:ascii="Times New Roman" w:hAnsi="Times New Roman" w:cs="Times New Roman"/>
          <w:sz w:val="28"/>
          <w:szCs w:val="28"/>
        </w:rPr>
      </w:pP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13</w:t>
      </w:r>
      <w:r w:rsidR="001B506B" w:rsidRPr="009F254B">
        <w:rPr>
          <w:rFonts w:ascii="Times New Roman" w:hAnsi="Times New Roman" w:cs="Times New Roman"/>
          <w:sz w:val="28"/>
          <w:szCs w:val="28"/>
        </w:rPr>
        <w:t xml:space="preserve">. Beneficiarii </w:t>
      </w:r>
      <w:r w:rsidR="001B506B">
        <w:rPr>
          <w:rFonts w:ascii="Times New Roman" w:hAnsi="Times New Roman" w:cs="Times New Roman"/>
          <w:sz w:val="28"/>
          <w:szCs w:val="28"/>
        </w:rPr>
        <w:t>Centrului</w:t>
      </w:r>
      <w:r w:rsidR="001B506B" w:rsidRPr="009F254B">
        <w:rPr>
          <w:rFonts w:ascii="Times New Roman" w:hAnsi="Times New Roman" w:cs="Times New Roman"/>
          <w:sz w:val="28"/>
          <w:szCs w:val="28"/>
        </w:rPr>
        <w:t xml:space="preserve"> au următoarele drepturi:</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fie informaţi în mod accesibil cu privire la drepturile şi responsabilităţile, pe care le au în calitate de beneficiari al serviciilor prestate de către Centru, activităţile preconizate, datele cu caracter personal înregistrate;</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participe la fiecare etapă de luare a deciziilor cu privire la propria persoană şi familie;</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se ceară consimţămîntul pentru orice evaluare/reevaluare și de intervenţii, incluse în planul individual, cu semnarea acordului informat;</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beneficieze de servicii în conformitate cu standardele de calitate şi cu acordul de colaborare, încheiat cu Centru;</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verifice înscrierea datelor ce ţin de evaluarea/reevaluarea personală, elaborarea Planului individual, prestarea serviciilor de intervenţie şi să solicite modificarea lor, în caz de necesitate;</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li se înceteze prestarea de servicii doar în conformitate cu prevederile planului individual şi ale acordului de colaborare, încheiat cu Centru;</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înainteze reclamații;</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fie protejaţi de orice formă de violenţă, neglijare, exploatare și trafic, în condițiile legii; </w:t>
      </w:r>
    </w:p>
    <w:p w:rsidR="001B506B" w:rsidRPr="009F254B" w:rsidRDefault="001B506B" w:rsidP="006552A8">
      <w:pPr>
        <w:pStyle w:val="a9"/>
        <w:numPr>
          <w:ilvl w:val="0"/>
          <w:numId w:val="15"/>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solicite ca informaţia ce ține de datele cu caracter personal să fie păstrată şi procesată de prestator în regim de confidenţialitate, în condițiile legii.</w:t>
      </w: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14</w:t>
      </w:r>
      <w:r w:rsidR="001B506B" w:rsidRPr="009F254B">
        <w:rPr>
          <w:rFonts w:ascii="Times New Roman" w:hAnsi="Times New Roman" w:cs="Times New Roman"/>
          <w:sz w:val="28"/>
          <w:szCs w:val="28"/>
        </w:rPr>
        <w:t xml:space="preserve">. Beneficiarii </w:t>
      </w:r>
      <w:r w:rsidR="001B506B">
        <w:rPr>
          <w:rFonts w:ascii="Times New Roman" w:hAnsi="Times New Roman" w:cs="Times New Roman"/>
          <w:sz w:val="28"/>
          <w:szCs w:val="28"/>
        </w:rPr>
        <w:t>Centrului</w:t>
      </w:r>
      <w:r w:rsidR="001B506B" w:rsidRPr="009F254B">
        <w:rPr>
          <w:rFonts w:ascii="Times New Roman" w:hAnsi="Times New Roman" w:cs="Times New Roman"/>
          <w:sz w:val="28"/>
          <w:szCs w:val="28"/>
        </w:rPr>
        <w:t xml:space="preserve"> au următoarele obligaţii:</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furnizeze informaţii veridice cu privire la identitatea lor, situația familiei (dificultățile întîlnite), tipul familiei (completă, monoparentală), starea familială (solitar, căsătorit, văduv, concubin, divorțat, separat), statutul ocupațional al membrilor familiei (angajat, pensionar, student, șomer, inapt de muncă, îngrijesc de membrul familiei), necesităţile personale și familiei, să-şi expună opiniile şi îngrijorările majore, resursele şi priorităţile;</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participe la elaborarea/implementarea/revizuirea planului individual;</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respecte obligaţiile prevăzute în planul individual şi acordul de colaborare;</w:t>
      </w:r>
    </w:p>
    <w:p w:rsidR="001B506B" w:rsidRPr="009F254B" w:rsidRDefault="001B506B" w:rsidP="006552A8">
      <w:pPr>
        <w:pStyle w:val="a9"/>
        <w:numPr>
          <w:ilvl w:val="0"/>
          <w:numId w:val="16"/>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să respecte regulile de utilizare a încăperilor şi a patrimoniului.</w:t>
      </w:r>
    </w:p>
    <w:p w:rsidR="001B506B" w:rsidRPr="009F254B" w:rsidRDefault="001B506B" w:rsidP="00570B50">
      <w:pPr>
        <w:tabs>
          <w:tab w:val="num" w:pos="0"/>
          <w:tab w:val="left" w:pos="900"/>
        </w:tabs>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Capitolul V</w:t>
      </w: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FUNCŢIONAREA CENTRULUI</w:t>
      </w:r>
    </w:p>
    <w:p w:rsidR="001B506B" w:rsidRPr="009F254B" w:rsidRDefault="001B506B" w:rsidP="001B506B">
      <w:pPr>
        <w:tabs>
          <w:tab w:val="num" w:pos="0"/>
          <w:tab w:val="left" w:pos="900"/>
        </w:tabs>
        <w:ind w:firstLine="360"/>
        <w:jc w:val="center"/>
        <w:rPr>
          <w:rFonts w:ascii="Times New Roman" w:hAnsi="Times New Roman" w:cs="Times New Roman"/>
          <w:sz w:val="28"/>
          <w:szCs w:val="28"/>
          <w:highlight w:val="yellow"/>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1</w:t>
      </w:r>
      <w:r w:rsidRPr="009F254B">
        <w:rPr>
          <w:rFonts w:ascii="Times New Roman" w:hAnsi="Times New Roman" w:cs="Times New Roman"/>
          <w:b/>
          <w:bCs/>
          <w:sz w:val="28"/>
          <w:szCs w:val="28"/>
        </w:rPr>
        <w:br/>
        <w:t>Admiterea beneficiarilor în Centru</w:t>
      </w:r>
    </w:p>
    <w:p w:rsidR="001B506B" w:rsidRPr="009F254B" w:rsidRDefault="001B506B" w:rsidP="001B506B">
      <w:pPr>
        <w:jc w:val="center"/>
        <w:rPr>
          <w:rFonts w:ascii="Times New Roman" w:hAnsi="Times New Roman" w:cs="Times New Roman"/>
          <w:b/>
          <w:bCs/>
          <w:sz w:val="28"/>
          <w:szCs w:val="28"/>
        </w:rPr>
      </w:pP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15</w:t>
      </w:r>
      <w:r w:rsidR="001B506B">
        <w:rPr>
          <w:rFonts w:ascii="Times New Roman" w:hAnsi="Times New Roman" w:cs="Times New Roman"/>
          <w:sz w:val="28"/>
          <w:szCs w:val="28"/>
        </w:rPr>
        <w:t>. Beneficiarii Centrului</w:t>
      </w:r>
      <w:r w:rsidR="001B506B" w:rsidRPr="009F254B">
        <w:rPr>
          <w:rFonts w:ascii="Times New Roman" w:hAnsi="Times New Roman" w:cs="Times New Roman"/>
          <w:sz w:val="28"/>
          <w:szCs w:val="28"/>
        </w:rPr>
        <w:t xml:space="preserve"> sînt copii (de la 3 pînă la 18 ani) și tineri (de la 18 pînă la 25 ani) cu probleme de dezvoltare psihologică profundă şi riscul pentru apariţia acestora, precum şi părinții/alt reprezentant legal/îngrijitorii beneficiarului, identificați la diverse etape de acordare a asistenței medicale (asistență medicală primară, specializată de ambulator, spitalicească), în cadrul Centrului propriu zis, inclusiv la adresarea directă a familiei.</w:t>
      </w: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16</w:t>
      </w:r>
      <w:r w:rsidR="001B506B" w:rsidRPr="009F254B">
        <w:rPr>
          <w:rFonts w:ascii="Times New Roman" w:hAnsi="Times New Roman" w:cs="Times New Roman"/>
          <w:sz w:val="28"/>
          <w:szCs w:val="28"/>
        </w:rPr>
        <w:t xml:space="preserve">. Admiterea beneficiarului în Centru are un caracter temporar şi se face în </w:t>
      </w:r>
      <w:r w:rsidR="001B506B" w:rsidRPr="009F254B">
        <w:rPr>
          <w:rFonts w:ascii="Times New Roman" w:hAnsi="Times New Roman" w:cs="Times New Roman"/>
          <w:sz w:val="28"/>
          <w:szCs w:val="28"/>
        </w:rPr>
        <w:lastRenderedPageBreak/>
        <w:t xml:space="preserve">conformitate cu criteriile de admitere a beneficiarilor pentru </w:t>
      </w:r>
      <w:r w:rsidR="001B506B" w:rsidRPr="009F254B">
        <w:rPr>
          <w:rFonts w:ascii="Times New Roman" w:hAnsi="Times New Roman" w:cs="Times New Roman"/>
          <w:bCs/>
          <w:sz w:val="28"/>
          <w:szCs w:val="28"/>
        </w:rPr>
        <w:t>programele de intervenţie în TSA</w:t>
      </w:r>
      <w:r w:rsidR="001B506B" w:rsidRPr="009F254B">
        <w:rPr>
          <w:rFonts w:ascii="Times New Roman" w:hAnsi="Times New Roman" w:cs="Times New Roman"/>
          <w:sz w:val="28"/>
          <w:szCs w:val="28"/>
        </w:rPr>
        <w:t xml:space="preserve"> (anexa nr. 1 la prezentul Regulament-cadru).</w:t>
      </w:r>
    </w:p>
    <w:p w:rsidR="001B506B" w:rsidRPr="009F254B" w:rsidRDefault="00C64EC9" w:rsidP="001B506B">
      <w:pPr>
        <w:ind w:firstLine="567"/>
        <w:jc w:val="both"/>
        <w:rPr>
          <w:rFonts w:ascii="Times New Roman" w:hAnsi="Times New Roman" w:cs="Times New Roman"/>
          <w:sz w:val="28"/>
          <w:szCs w:val="28"/>
        </w:rPr>
      </w:pPr>
      <w:r>
        <w:rPr>
          <w:rFonts w:ascii="Times New Roman" w:hAnsi="Times New Roman" w:cs="Times New Roman"/>
          <w:sz w:val="28"/>
          <w:szCs w:val="28"/>
        </w:rPr>
        <w:t>17</w:t>
      </w:r>
      <w:r w:rsidR="001B506B" w:rsidRPr="009F254B">
        <w:rPr>
          <w:rFonts w:ascii="Times New Roman" w:hAnsi="Times New Roman" w:cs="Times New Roman"/>
          <w:sz w:val="28"/>
          <w:szCs w:val="28"/>
        </w:rPr>
        <w:t>. La admiterea beneficiarului în Centru, se prezintă următoarele acte: </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cererea de admitere în Centru, semnată de beneficiar sau, după caz, de reprezentantul său legal;</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copiile actelor de identitate ale beneficiarului şi ale reprezentantului său legal, după caz;</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copia certificatului de dizabilitate, după caz; </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biletul de trimitere de la medicul specialist, medicul de familie solicitarea din partea serviciilor sociale sau propria cerere;</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informaţia despre supraveghere, rezultatele examenelor clinice, tratamentele efectuate în condiţii de ambulator şi spital, inclusiv de reabilitare, evoluţia stării de sănătate și sănătate mintală în dinamică;</w:t>
      </w:r>
    </w:p>
    <w:p w:rsidR="001B506B" w:rsidRPr="009F254B" w:rsidRDefault="001B506B" w:rsidP="006552A8">
      <w:pPr>
        <w:pStyle w:val="a9"/>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copia hotărîrii judecătoreşti şi deciziei administraţiei publice locale de instituire a tutelei sau altă formă de ocrotire a persoanei, în cazul în care a fost aplicată conform legislației în vigoare.</w:t>
      </w:r>
    </w:p>
    <w:p w:rsidR="001B506B" w:rsidRPr="009F254B" w:rsidRDefault="001B506B" w:rsidP="00C64EC9">
      <w:pPr>
        <w:pStyle w:val="a9"/>
        <w:numPr>
          <w:ilvl w:val="0"/>
          <w:numId w:val="33"/>
        </w:numPr>
        <w:tabs>
          <w:tab w:val="left" w:pos="993"/>
        </w:tabs>
        <w:spacing w:after="0" w:line="240" w:lineRule="auto"/>
        <w:ind w:left="0" w:firstLine="540"/>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Admiterea beneficiarului în Centru şi acordarea serviciilor de asistenţă mobilă la domiciliu se face în prezenţa unui membru al familiei lui sau, după caz, a reprezentantului său legal.</w:t>
      </w:r>
    </w:p>
    <w:p w:rsidR="001B506B" w:rsidRPr="009F254B" w:rsidRDefault="001B506B" w:rsidP="00C64EC9">
      <w:pPr>
        <w:pStyle w:val="a9"/>
        <w:numPr>
          <w:ilvl w:val="0"/>
          <w:numId w:val="33"/>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După înregistrarea solicitării de admitere în Centru, coordonatorul echipei multidisciplinare numeşte un manager de cazul beneficiarului.</w:t>
      </w:r>
    </w:p>
    <w:p w:rsidR="001B506B" w:rsidRPr="009F254B" w:rsidRDefault="001B506B" w:rsidP="00C64EC9">
      <w:pPr>
        <w:pStyle w:val="a9"/>
        <w:numPr>
          <w:ilvl w:val="0"/>
          <w:numId w:val="33"/>
        </w:numPr>
        <w:tabs>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După admiterea beneficiarului, managerul de caz, cu participarea echipei multidisciplinare:</w:t>
      </w:r>
    </w:p>
    <w:p w:rsidR="001B506B" w:rsidRPr="009F254B" w:rsidRDefault="001B506B" w:rsidP="006552A8">
      <w:pPr>
        <w:pStyle w:val="a9"/>
        <w:numPr>
          <w:ilvl w:val="0"/>
          <w:numId w:val="19"/>
        </w:numPr>
        <w:tabs>
          <w:tab w:val="num" w:pos="0"/>
          <w:tab w:val="left" w:pos="284"/>
          <w:tab w:val="left" w:pos="900"/>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întocmeşte dosarul personal al beneficiarului Centrului, conform anexei nr. 2 la prezentul Regulament; </w:t>
      </w:r>
    </w:p>
    <w:p w:rsidR="001B506B" w:rsidRPr="009F254B" w:rsidRDefault="001B506B" w:rsidP="006552A8">
      <w:pPr>
        <w:pStyle w:val="a9"/>
        <w:numPr>
          <w:ilvl w:val="0"/>
          <w:numId w:val="19"/>
        </w:numPr>
        <w:tabs>
          <w:tab w:val="num" w:pos="0"/>
          <w:tab w:val="left" w:pos="284"/>
          <w:tab w:val="left" w:pos="900"/>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realizează evaluarea iniţială şi complexă a beneficiarului;</w:t>
      </w:r>
    </w:p>
    <w:p w:rsidR="001B506B" w:rsidRPr="009F254B" w:rsidRDefault="001B506B" w:rsidP="006552A8">
      <w:pPr>
        <w:pStyle w:val="a9"/>
        <w:numPr>
          <w:ilvl w:val="0"/>
          <w:numId w:val="19"/>
        </w:numPr>
        <w:tabs>
          <w:tab w:val="num" w:pos="0"/>
          <w:tab w:val="left" w:pos="284"/>
          <w:tab w:val="left" w:pos="900"/>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elaborează </w:t>
      </w:r>
      <w:r w:rsidRPr="009F254B">
        <w:rPr>
          <w:rFonts w:ascii="Times New Roman" w:eastAsia="Times New Roman" w:hAnsi="Times New Roman" w:cs="Times New Roman"/>
          <w:iCs/>
          <w:sz w:val="28"/>
          <w:szCs w:val="28"/>
          <w:lang w:val="ro-RO" w:eastAsia="ru-RU"/>
        </w:rPr>
        <w:t>Plan individual de abilitare/reabilitare și de asistență medico-socială</w:t>
      </w:r>
      <w:r w:rsidRPr="009F254B">
        <w:rPr>
          <w:rFonts w:ascii="Times New Roman" w:eastAsia="Times New Roman" w:hAnsi="Times New Roman" w:cs="Times New Roman"/>
          <w:i/>
          <w:iCs/>
          <w:sz w:val="28"/>
          <w:szCs w:val="28"/>
          <w:lang w:val="ro-RO" w:eastAsia="ru-RU"/>
        </w:rPr>
        <w:t xml:space="preserve"> </w:t>
      </w:r>
      <w:r w:rsidRPr="009F254B">
        <w:rPr>
          <w:rFonts w:ascii="Times New Roman" w:eastAsia="Times New Roman" w:hAnsi="Times New Roman" w:cs="Times New Roman"/>
          <w:sz w:val="28"/>
          <w:szCs w:val="28"/>
          <w:lang w:val="ro-RO" w:eastAsia="ru-RU"/>
        </w:rPr>
        <w:t>a beneficiarului.</w:t>
      </w:r>
    </w:p>
    <w:p w:rsidR="001B506B" w:rsidRPr="009F254B" w:rsidRDefault="001B506B" w:rsidP="00C64EC9">
      <w:pPr>
        <w:pStyle w:val="a9"/>
        <w:numPr>
          <w:ilvl w:val="0"/>
          <w:numId w:val="33"/>
        </w:numPr>
        <w:tabs>
          <w:tab w:val="left" w:pos="0"/>
          <w:tab w:val="left" w:pos="284"/>
          <w:tab w:val="left" w:pos="567"/>
          <w:tab w:val="left" w:pos="709"/>
          <w:tab w:val="left" w:pos="993"/>
          <w:tab w:val="left" w:pos="127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La admiterea beneficiarului în Centru, se încheie un acord de colaborare între beneficiar sau, după caz, reprezentantul său legal şi coordonatorul echipei multidisciplinare, conform anexei nr. 3 la prezentul Regulament-cadru.</w:t>
      </w:r>
    </w:p>
    <w:p w:rsidR="001B506B" w:rsidRPr="009F254B" w:rsidRDefault="001B506B" w:rsidP="00570B50">
      <w:pPr>
        <w:tabs>
          <w:tab w:val="num" w:pos="0"/>
          <w:tab w:val="left" w:pos="900"/>
        </w:tabs>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Secţiunea 2</w:t>
      </w: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Serviciile oferite</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Centrului se realizează în conformitate cu prevederile prezentului Regulament-cadru, standardele minime de calitate, alte acte normative în vigoare.</w:t>
      </w:r>
    </w:p>
    <w:p w:rsidR="001B506B" w:rsidRPr="009F254B" w:rsidRDefault="001B506B" w:rsidP="00C64EC9">
      <w:pPr>
        <w:pStyle w:val="a9"/>
        <w:numPr>
          <w:ilvl w:val="0"/>
          <w:numId w:val="33"/>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sînt oferite de echipe multidisciplinare. Componența unei echipe multidisciplinare include</w:t>
      </w:r>
      <w:r w:rsidR="006A1795">
        <w:rPr>
          <w:rFonts w:ascii="Times New Roman" w:eastAsia="Times New Roman" w:hAnsi="Times New Roman" w:cs="Times New Roman"/>
          <w:sz w:val="28"/>
          <w:szCs w:val="28"/>
          <w:lang w:val="ro-RO" w:eastAsia="ru-RU"/>
        </w:rPr>
        <w:t xml:space="preserve"> profesioniști</w:t>
      </w:r>
      <w:r>
        <w:rPr>
          <w:rFonts w:ascii="Times New Roman" w:eastAsia="Times New Roman" w:hAnsi="Times New Roman" w:cs="Times New Roman"/>
          <w:sz w:val="28"/>
          <w:szCs w:val="28"/>
          <w:lang w:val="ro-RO" w:eastAsia="ru-RU"/>
        </w:rPr>
        <w:t>, conform anexei nr. 4</w:t>
      </w:r>
      <w:r w:rsidR="00932237">
        <w:rPr>
          <w:rFonts w:ascii="Times New Roman" w:eastAsia="Times New Roman" w:hAnsi="Times New Roman" w:cs="Times New Roman"/>
          <w:sz w:val="28"/>
          <w:szCs w:val="28"/>
          <w:lang w:val="ro-RO" w:eastAsia="ru-RU"/>
        </w:rPr>
        <w:t xml:space="preserve"> la prezentul Regulament-cadru și, după caz,</w:t>
      </w:r>
      <w:r w:rsidRPr="009F254B">
        <w:rPr>
          <w:rFonts w:ascii="Times New Roman" w:eastAsia="Times New Roman" w:hAnsi="Times New Roman" w:cs="Times New Roman"/>
          <w:sz w:val="28"/>
          <w:szCs w:val="28"/>
          <w:lang w:val="ro-RO" w:eastAsia="ru-RU"/>
        </w:rPr>
        <w:t xml:space="preserve"> </w:t>
      </w:r>
      <w:r w:rsidR="00932237">
        <w:rPr>
          <w:rFonts w:ascii="Times New Roman" w:eastAsia="Times New Roman" w:hAnsi="Times New Roman" w:cs="Times New Roman"/>
          <w:sz w:val="28"/>
          <w:szCs w:val="28"/>
          <w:lang w:val="ro-RO" w:eastAsia="ru-RU"/>
        </w:rPr>
        <w:t>m</w:t>
      </w:r>
      <w:r w:rsidR="006A1795">
        <w:rPr>
          <w:rFonts w:ascii="Times New Roman" w:eastAsia="Times New Roman" w:hAnsi="Times New Roman" w:cs="Times New Roman"/>
          <w:sz w:val="28"/>
          <w:szCs w:val="28"/>
          <w:lang w:val="ro-RO" w:eastAsia="ru-RU"/>
        </w:rPr>
        <w:t>embrii familiei</w:t>
      </w:r>
      <w:r w:rsidR="00932237">
        <w:rPr>
          <w:rFonts w:ascii="Times New Roman" w:eastAsia="Times New Roman" w:hAnsi="Times New Roman" w:cs="Times New Roman"/>
          <w:sz w:val="28"/>
          <w:szCs w:val="28"/>
          <w:lang w:val="ro-RO" w:eastAsia="ru-RU"/>
        </w:rPr>
        <w:t>/aparținători</w:t>
      </w:r>
      <w:r w:rsidRPr="009F254B">
        <w:rPr>
          <w:rFonts w:ascii="Times New Roman" w:eastAsia="Times New Roman" w:hAnsi="Times New Roman" w:cs="Times New Roman"/>
          <w:sz w:val="28"/>
          <w:szCs w:val="28"/>
          <w:lang w:val="ro-RO" w:eastAsia="ru-RU"/>
        </w:rPr>
        <w:t xml:space="preserve"> </w:t>
      </w:r>
      <w:r w:rsidR="00932237">
        <w:rPr>
          <w:rFonts w:ascii="Times New Roman" w:eastAsia="Times New Roman" w:hAnsi="Times New Roman" w:cs="Times New Roman"/>
          <w:sz w:val="28"/>
          <w:szCs w:val="28"/>
          <w:lang w:val="ro-RO" w:eastAsia="ru-RU"/>
        </w:rPr>
        <w:t>a beneficiarului,</w:t>
      </w:r>
      <w:r w:rsidR="006A1795">
        <w:rPr>
          <w:rFonts w:ascii="Times New Roman" w:eastAsia="Times New Roman" w:hAnsi="Times New Roman" w:cs="Times New Roman"/>
          <w:sz w:val="28"/>
          <w:szCs w:val="28"/>
          <w:lang w:val="ro-RO" w:eastAsia="ru-RU"/>
        </w:rPr>
        <w:t xml:space="preserve"> </w:t>
      </w:r>
      <w:r w:rsidR="00932237">
        <w:rPr>
          <w:rFonts w:ascii="Times New Roman" w:eastAsia="Times New Roman" w:hAnsi="Times New Roman" w:cs="Times New Roman"/>
          <w:sz w:val="28"/>
          <w:szCs w:val="28"/>
          <w:lang w:val="ro-RO" w:eastAsia="ru-RU"/>
        </w:rPr>
        <w:t>care vor activa</w:t>
      </w:r>
      <w:r w:rsidR="006A1795">
        <w:rPr>
          <w:rFonts w:ascii="Times New Roman" w:eastAsia="Times New Roman" w:hAnsi="Times New Roman" w:cs="Times New Roman"/>
          <w:sz w:val="28"/>
          <w:szCs w:val="28"/>
          <w:lang w:val="ro-RO" w:eastAsia="ru-RU"/>
        </w:rPr>
        <w:t xml:space="preserve"> în baza unui contract de voluntariat, încheiat conform legislației</w:t>
      </w:r>
      <w:r w:rsidRPr="009F254B">
        <w:rPr>
          <w:rFonts w:ascii="Times New Roman" w:eastAsia="Times New Roman" w:hAnsi="Times New Roman" w:cs="Times New Roman"/>
          <w:sz w:val="28"/>
          <w:szCs w:val="28"/>
          <w:lang w:val="ro-RO" w:eastAsia="ru-RU"/>
        </w:rPr>
        <w:t>.</w:t>
      </w:r>
    </w:p>
    <w:p w:rsidR="001B506B" w:rsidRPr="009F254B" w:rsidRDefault="001B506B" w:rsidP="00C64EC9">
      <w:pPr>
        <w:pStyle w:val="a9"/>
        <w:numPr>
          <w:ilvl w:val="0"/>
          <w:numId w:val="33"/>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Echipa multidisciplinară poate fi completată</w:t>
      </w:r>
      <w:r w:rsidR="00932237">
        <w:rPr>
          <w:rFonts w:ascii="Times New Roman" w:eastAsia="Times New Roman" w:hAnsi="Times New Roman" w:cs="Times New Roman"/>
          <w:sz w:val="28"/>
          <w:szCs w:val="28"/>
          <w:lang w:val="ro-RO" w:eastAsia="ru-RU"/>
        </w:rPr>
        <w:t xml:space="preserve"> opțional</w:t>
      </w:r>
      <w:r w:rsidRPr="009F254B">
        <w:rPr>
          <w:rFonts w:ascii="Times New Roman" w:eastAsia="Times New Roman" w:hAnsi="Times New Roman" w:cs="Times New Roman"/>
          <w:sz w:val="28"/>
          <w:szCs w:val="28"/>
          <w:lang w:val="ro-RO" w:eastAsia="ru-RU"/>
        </w:rPr>
        <w:t>, în funcţie de resursele disponibile, cu alţi specialişti</w:t>
      </w:r>
      <w:r w:rsidR="00932237">
        <w:rPr>
          <w:rFonts w:ascii="Times New Roman" w:eastAsia="Times New Roman" w:hAnsi="Times New Roman" w:cs="Times New Roman"/>
          <w:sz w:val="28"/>
          <w:szCs w:val="28"/>
          <w:lang w:val="ro-RO" w:eastAsia="ru-RU"/>
        </w:rPr>
        <w:t>, conform anexei nr. 4 la prezentul Regulament-cadru</w:t>
      </w:r>
      <w:r w:rsidRPr="009F254B">
        <w:rPr>
          <w:rFonts w:ascii="Times New Roman" w:eastAsia="Times New Roman" w:hAnsi="Times New Roman" w:cs="Times New Roman"/>
          <w:sz w:val="28"/>
          <w:szCs w:val="28"/>
          <w:lang w:val="ro-RO" w:eastAsia="ru-RU"/>
        </w:rPr>
        <w:t>.</w:t>
      </w:r>
    </w:p>
    <w:p w:rsidR="001B506B" w:rsidRPr="009F254B" w:rsidRDefault="001B506B" w:rsidP="00C64EC9">
      <w:pPr>
        <w:pStyle w:val="a9"/>
        <w:numPr>
          <w:ilvl w:val="0"/>
          <w:numId w:val="33"/>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sînt prestate în cadrul Centrului și la domiciliul beneficiarului. Evaluarea situației familiei, vizitele la domiciliu sînt parte componentă a procesului de prestare a serviciilor. Evaluarea situației familiei se realizează în conformitate cu procedura managementului de caz.</w:t>
      </w:r>
    </w:p>
    <w:p w:rsidR="001B506B" w:rsidRPr="009F254B" w:rsidRDefault="001B506B" w:rsidP="00C64EC9">
      <w:pPr>
        <w:pStyle w:val="a9"/>
        <w:numPr>
          <w:ilvl w:val="0"/>
          <w:numId w:val="33"/>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lastRenderedPageBreak/>
        <w:t>Totalitatea serviciilor, aplicate pentru prevenirea/diminuarea și asistența unor probleme de dezvoltare existente, oferite copiilor/tinerilor adulți și familiilor acestora, pentru creșterea potențialului de dezvoltare și suportul psihopedagogic și medico-social al beneficiarului reprezintă programe de intervenţie în TSA .</w:t>
      </w:r>
    </w:p>
    <w:p w:rsidR="001B506B" w:rsidRPr="009F254B" w:rsidRDefault="001B506B" w:rsidP="00C64EC9">
      <w:pPr>
        <w:pStyle w:val="a9"/>
        <w:numPr>
          <w:ilvl w:val="0"/>
          <w:numId w:val="33"/>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Programele de intervenţie pot fi:     </w:t>
      </w:r>
    </w:p>
    <w:p w:rsidR="001B506B" w:rsidRPr="009F254B" w:rsidRDefault="001B506B" w:rsidP="006552A8">
      <w:pPr>
        <w:pStyle w:val="a9"/>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Programe pentru copilul cu factori de risc pentru producerea tulburărilor de dezvoltare psihologică profundă;</w:t>
      </w:r>
    </w:p>
    <w:p w:rsidR="001B506B" w:rsidRPr="009F254B" w:rsidRDefault="001B506B" w:rsidP="006552A8">
      <w:pPr>
        <w:pStyle w:val="a9"/>
        <w:numPr>
          <w:ilvl w:val="0"/>
          <w:numId w:val="20"/>
        </w:numPr>
        <w:tabs>
          <w:tab w:val="left" w:pos="851"/>
          <w:tab w:val="left" w:pos="1134"/>
        </w:tabs>
        <w:spacing w:after="0" w:line="240" w:lineRule="auto"/>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Programe pentru copil/tînăr adult cu TSA:</w:t>
      </w:r>
    </w:p>
    <w:p w:rsidR="001B506B" w:rsidRPr="009F254B" w:rsidRDefault="001B506B" w:rsidP="006552A8">
      <w:pPr>
        <w:pStyle w:val="a9"/>
        <w:numPr>
          <w:ilvl w:val="0"/>
          <w:numId w:val="11"/>
        </w:numPr>
        <w:tabs>
          <w:tab w:val="left" w:pos="851"/>
        </w:tabs>
        <w:spacing w:after="0" w:line="240" w:lineRule="auto"/>
        <w:ind w:left="0" w:firstLine="567"/>
        <w:jc w:val="both"/>
        <w:rPr>
          <w:rFonts w:ascii="Times New Roman" w:hAnsi="Times New Roman" w:cs="Times New Roman"/>
          <w:i/>
          <w:iCs/>
          <w:sz w:val="28"/>
          <w:szCs w:val="28"/>
          <w:lang w:val="ro-RO"/>
        </w:rPr>
      </w:pPr>
      <w:r w:rsidRPr="009F254B">
        <w:rPr>
          <w:rFonts w:ascii="Times New Roman" w:hAnsi="Times New Roman" w:cs="Times New Roman"/>
          <w:sz w:val="28"/>
          <w:szCs w:val="28"/>
          <w:lang w:val="ro-RO"/>
        </w:rPr>
        <w:t>programul de reabilitare medico-psiho-socială prin supraveghere şi consultanţă profesională: tratament de susţinere, asigurat prin staţionarul de zi, servicii de reabilitare vocaţională, petrecere a timpului liber, consiliere şi psihoterapie pentru pacienţi şi familiile lor; </w:t>
      </w:r>
    </w:p>
    <w:p w:rsidR="001B506B" w:rsidRPr="009F254B" w:rsidRDefault="001B506B" w:rsidP="006552A8">
      <w:pPr>
        <w:pStyle w:val="a9"/>
        <w:numPr>
          <w:ilvl w:val="0"/>
          <w:numId w:val="11"/>
        </w:numPr>
        <w:tabs>
          <w:tab w:val="left" w:pos="851"/>
        </w:tabs>
        <w:spacing w:after="0" w:line="240" w:lineRule="auto"/>
        <w:ind w:left="0" w:firstLine="567"/>
        <w:jc w:val="both"/>
        <w:rPr>
          <w:rFonts w:ascii="Times New Roman" w:hAnsi="Times New Roman" w:cs="Times New Roman"/>
          <w:i/>
          <w:iCs/>
          <w:sz w:val="28"/>
          <w:szCs w:val="28"/>
          <w:lang w:val="ro-RO"/>
        </w:rPr>
      </w:pPr>
      <w:r w:rsidRPr="009F254B">
        <w:rPr>
          <w:rFonts w:ascii="Times New Roman" w:hAnsi="Times New Roman" w:cs="Times New Roman"/>
          <w:sz w:val="28"/>
          <w:szCs w:val="28"/>
          <w:lang w:val="ro-RO"/>
        </w:rPr>
        <w:t>programul de dezinstituţionalizare, de prevenire a instituţionalizării şi incluziune socială: desfăşurarea activităţilor de menaj, artistice şi de socializare;</w:t>
      </w:r>
    </w:p>
    <w:p w:rsidR="001B506B" w:rsidRPr="009F254B" w:rsidRDefault="001B506B" w:rsidP="006552A8">
      <w:pPr>
        <w:pStyle w:val="a9"/>
        <w:numPr>
          <w:ilvl w:val="0"/>
          <w:numId w:val="11"/>
        </w:numPr>
        <w:tabs>
          <w:tab w:val="left" w:pos="851"/>
        </w:tabs>
        <w:spacing w:after="0" w:line="240" w:lineRule="auto"/>
        <w:ind w:left="0" w:firstLine="567"/>
        <w:jc w:val="both"/>
        <w:rPr>
          <w:rFonts w:ascii="Times New Roman" w:hAnsi="Times New Roman" w:cs="Times New Roman"/>
          <w:i/>
          <w:iCs/>
          <w:sz w:val="28"/>
          <w:szCs w:val="28"/>
          <w:lang w:val="ro-RO"/>
        </w:rPr>
      </w:pPr>
      <w:r w:rsidRPr="009F254B">
        <w:rPr>
          <w:rFonts w:ascii="Times New Roman" w:hAnsi="Times New Roman" w:cs="Times New Roman"/>
          <w:sz w:val="28"/>
          <w:szCs w:val="28"/>
          <w:lang w:val="ro-RO"/>
        </w:rPr>
        <w:t>programul de menţinere şi îmbunătăţire a stării de sănătate: alimentaţie complexă, activităţi de menţinere a igienei personale, promovarea modului sănătos de viaţă, prevenirea maladiilor somatice şi psihice</w:t>
      </w:r>
      <w:r w:rsidRPr="009F254B">
        <w:rPr>
          <w:rFonts w:ascii="Times New Roman" w:eastAsia="Times New Roman" w:hAnsi="Times New Roman" w:cs="Times New Roman"/>
          <w:sz w:val="28"/>
          <w:szCs w:val="28"/>
          <w:lang w:val="ro-RO" w:eastAsia="ru-RU"/>
        </w:rPr>
        <w:t>.</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Programele de intervenţie sînt selectate individual pentru fiecare beneficiar, în funcţie de problemele identificate și necesitățile speciale ale fiecărui copil/tînăr adult şi familiei/reprezentantului legal al acestuia.</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Tipurile serviciilor, prestate de către Centrul, includ: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identificarea şi diagnosticul al problemelor psihopatologice și medico-sociale existente;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evaluarea/reevaluarea în dinamică stării de sănătate mintală și somatice (după caz) al beneficiarului şi necesităților medico-sociale al familiei;</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promovarea psihoterapiei, inclusiv celei comportamentale, conform standardelor internaționale și naționale incluse în manualul de proceduri și asistență medicală conform necesităților;</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instruirea familiei în utilizarea dispozitivelor medicale speciale (după caz);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stimularea a comunicării, limbajului, inclusiv servicii logopedice;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consultaţii de nutriţiologie, inclusiv instruirea familiei în vederea unei alimentări adecvate, prescrierea dietelor speciale;</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ergoterapie/terapie ocupaţională;</w:t>
      </w:r>
    </w:p>
    <w:p w:rsidR="001B506B" w:rsidRPr="00EF31BC"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activităţi psihopedagogice și </w:t>
      </w:r>
      <w:r w:rsidR="00EF31BC" w:rsidRPr="00EF31BC">
        <w:rPr>
          <w:rFonts w:ascii="Times New Roman" w:hAnsi="Times New Roman" w:cs="Times New Roman"/>
          <w:sz w:val="28"/>
          <w:szCs w:val="28"/>
          <w:lang w:val="fr-FR"/>
        </w:rPr>
        <w:t>suport în facilitarea incluziunii educaționale a copilului/tanarului</w:t>
      </w:r>
      <w:r w:rsidRPr="00EF31BC">
        <w:rPr>
          <w:rFonts w:ascii="Times New Roman" w:eastAsia="Times New Roman" w:hAnsi="Times New Roman" w:cs="Times New Roman"/>
          <w:sz w:val="28"/>
          <w:szCs w:val="28"/>
          <w:lang w:val="ro-RO" w:eastAsia="ru-RU"/>
        </w:rPr>
        <w:t>; </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activităţi de integrare socială, suport social şi/sau referirea către prestatorii de servicii sociale, după caz;</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instruirea familiei pentru sporirea capacităţilor parentale;</w:t>
      </w:r>
    </w:p>
    <w:p w:rsidR="001B506B" w:rsidRPr="009F254B" w:rsidRDefault="001B506B" w:rsidP="006552A8">
      <w:pPr>
        <w:pStyle w:val="a9"/>
        <w:numPr>
          <w:ilvl w:val="0"/>
          <w:numId w:val="21"/>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consiliere psihologică pentru familie.</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l) vizite la domiciliu a managerului de caz, specialiştilor din cadrul echipei multdisciplinare.</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Tipurile de servicii sînt prestate în conformitate cu nivelul de organizare a Centrului, în funcţie de componența echipelor multidisciplinare, cu aplicarea setului de instrumente standardizate, pentru evaluare</w:t>
      </w:r>
      <w:r>
        <w:rPr>
          <w:rFonts w:ascii="Times New Roman" w:eastAsia="Times New Roman" w:hAnsi="Times New Roman" w:cs="Times New Roman"/>
          <w:sz w:val="28"/>
          <w:szCs w:val="28"/>
          <w:lang w:val="ro-RO" w:eastAsia="ru-RU"/>
        </w:rPr>
        <w:t xml:space="preserve"> (minim sau extins) (anexa nr. 5</w:t>
      </w:r>
      <w:r w:rsidRPr="009F254B">
        <w:rPr>
          <w:rFonts w:ascii="Times New Roman" w:eastAsia="Times New Roman" w:hAnsi="Times New Roman" w:cs="Times New Roman"/>
          <w:sz w:val="28"/>
          <w:szCs w:val="28"/>
          <w:lang w:val="ro-RO" w:eastAsia="ru-RU"/>
        </w:rPr>
        <w:t xml:space="preserve"> la prezentul Regulament-cadru).</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Setul de instrumente standardizate pentru evaluarea beneficiarului şi familiei (minim sau extins), cuprinde teste de evaluare standardizate, care pot fi substituite cu teste standardizate echivalente, care măsoară aceleaşi arii de dezvoltare sau domenii.</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lastRenderedPageBreak/>
        <w:t>Prestatorii serviciilor cu echipe de intervenţii specializate, ce posedă setul extins de instrumente pentru evaluare, efectuează vizite de monitorizare şi suport consultativ şi metodologic în teritorii pentru asigurarea depistării timpurii a copiilor cu tulburări de dezvoltare şi risc de dezvoltare a acestora şi iniţierea cît mai rapidă a serviciilor.</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cuprind cîteva etape-cheie, ce fac parte din procedurile privind accesul la servicii, prevăzute de standardele minime de calitate.</w:t>
      </w:r>
    </w:p>
    <w:p w:rsidR="001B506B" w:rsidRPr="009F254B" w:rsidRDefault="001B506B" w:rsidP="00C64EC9">
      <w:pPr>
        <w:pStyle w:val="a9"/>
        <w:numPr>
          <w:ilvl w:val="0"/>
          <w:numId w:val="33"/>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Etapele-cheie de intervenţie sînt:    </w:t>
      </w:r>
    </w:p>
    <w:p w:rsidR="001B506B" w:rsidRPr="009F254B" w:rsidRDefault="001B506B" w:rsidP="006552A8">
      <w:pPr>
        <w:pStyle w:val="a9"/>
        <w:numPr>
          <w:ilvl w:val="0"/>
          <w:numId w:val="22"/>
        </w:numPr>
        <w:tabs>
          <w:tab w:val="left" w:pos="851"/>
          <w:tab w:val="left" w:pos="993"/>
        </w:tabs>
        <w:spacing w:after="0" w:line="240" w:lineRule="auto"/>
        <w:ind w:hanging="153"/>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identificarea potențialilor beneficiari a programelor de intervenţie în TSA; </w:t>
      </w:r>
    </w:p>
    <w:p w:rsidR="001B506B" w:rsidRPr="009F254B" w:rsidRDefault="001B506B" w:rsidP="006552A8">
      <w:pPr>
        <w:pStyle w:val="a9"/>
        <w:numPr>
          <w:ilvl w:val="0"/>
          <w:numId w:val="22"/>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evaluarea problemelor psihopatologice și medico-sociale existente la beneficiar și în familie; </w:t>
      </w:r>
    </w:p>
    <w:p w:rsidR="001B506B" w:rsidRPr="009F254B" w:rsidRDefault="001B506B" w:rsidP="006552A8">
      <w:pPr>
        <w:pStyle w:val="a9"/>
        <w:numPr>
          <w:ilvl w:val="0"/>
          <w:numId w:val="22"/>
        </w:numPr>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elaborarea şi implementarea, în parteneriat cu părinții/alţi reprezentanţi legali, a planului individual de intervenție, precum şi monitorizarea acestuia; </w:t>
      </w:r>
    </w:p>
    <w:p w:rsidR="001B506B" w:rsidRPr="009F254B" w:rsidRDefault="001B506B" w:rsidP="00C64EC9">
      <w:pPr>
        <w:pStyle w:val="a9"/>
        <w:numPr>
          <w:ilvl w:val="0"/>
          <w:numId w:val="33"/>
        </w:numPr>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Consultația primară în cadrul Centrului se acordă de către echipa multidisciplinară, coordonată de către managerul de caz, copiilor/tinerilor adulți cu TSA – potențiali beneficiari al Centrului, în scopul determinării criteriilor de admitere, pentru includerea beneficiarului în programul de intervenție în TSA.</w:t>
      </w:r>
    </w:p>
    <w:p w:rsidR="001B506B" w:rsidRPr="009F254B" w:rsidRDefault="001B506B" w:rsidP="00C64EC9">
      <w:pPr>
        <w:pStyle w:val="a9"/>
        <w:numPr>
          <w:ilvl w:val="0"/>
          <w:numId w:val="33"/>
        </w:numPr>
        <w:tabs>
          <w:tab w:val="left" w:pos="709"/>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Pentru stabilirea diagnosticului și a necesităților de intervenție se recomandă (după caz) efectuarea de teste de laborator sau instrumentale, investigaţii de înaltă performanţă, cu eliberarea biletului de trimitere, în conformitate cu actele normative în vigoare.</w:t>
      </w:r>
    </w:p>
    <w:p w:rsidR="001B506B" w:rsidRPr="009F254B" w:rsidRDefault="001B506B" w:rsidP="00C64EC9">
      <w:pPr>
        <w:pStyle w:val="a9"/>
        <w:numPr>
          <w:ilvl w:val="0"/>
          <w:numId w:val="33"/>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În baza rezultatelor evaluării beneficiarului și a familiei echipa multidisciplinară elaborează planul individual. Obiectivele și intensitatea planului individual, precum și termenele de reevaluare se stabilesc în funcţie de necesităţile individuale ale beneficiarului şi familiei. </w:t>
      </w:r>
    </w:p>
    <w:p w:rsidR="001B506B" w:rsidRPr="009F254B" w:rsidRDefault="001B506B" w:rsidP="00C64EC9">
      <w:pPr>
        <w:pStyle w:val="a9"/>
        <w:numPr>
          <w:ilvl w:val="0"/>
          <w:numId w:val="33"/>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Beneficiarul şi familia beneficiază de asistență în conformitate cu planul individual, elaborat în cadrul Centrului din teritoriul administrativ. În lipsa acestuia, beneficiarii sînt referiţi la cel mai apropiat prestator, în baza biletului de trimitere.</w:t>
      </w:r>
    </w:p>
    <w:p w:rsidR="001B506B" w:rsidRPr="009F254B" w:rsidRDefault="001B506B" w:rsidP="00C64EC9">
      <w:pPr>
        <w:pStyle w:val="a9"/>
        <w:numPr>
          <w:ilvl w:val="0"/>
          <w:numId w:val="33"/>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Serviciile se prestează continuu, în volumul maxim, adaptat necesităților copilului/tînărului şi familiei.</w:t>
      </w:r>
    </w:p>
    <w:p w:rsidR="001B506B" w:rsidRPr="009F254B" w:rsidRDefault="001B506B" w:rsidP="00C64EC9">
      <w:pPr>
        <w:pStyle w:val="a9"/>
        <w:numPr>
          <w:ilvl w:val="0"/>
          <w:numId w:val="33"/>
        </w:numPr>
        <w:tabs>
          <w:tab w:val="left" w:pos="709"/>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Reevaluarea beneficiarului şi familiei are drept scop documentarea progreselor în dezvoltare și/sau reabilitare/abilitare a beneficiarului, pentru ajustarea planului individual.     </w:t>
      </w:r>
    </w:p>
    <w:p w:rsidR="001B506B" w:rsidRPr="009F254B" w:rsidRDefault="001B506B" w:rsidP="001B506B">
      <w:pPr>
        <w:jc w:val="both"/>
        <w:rPr>
          <w:rStyle w:val="docbody1"/>
          <w:sz w:val="28"/>
          <w:szCs w:val="28"/>
        </w:rPr>
      </w:pPr>
    </w:p>
    <w:p w:rsidR="001B506B" w:rsidRPr="009F254B" w:rsidRDefault="001B506B" w:rsidP="001B506B">
      <w:pPr>
        <w:tabs>
          <w:tab w:val="left" w:pos="0"/>
        </w:tabs>
        <w:jc w:val="center"/>
        <w:rPr>
          <w:rStyle w:val="docbody1"/>
          <w:b/>
          <w:bCs/>
          <w:sz w:val="28"/>
          <w:szCs w:val="28"/>
        </w:rPr>
      </w:pPr>
      <w:r w:rsidRPr="009F254B">
        <w:rPr>
          <w:rStyle w:val="docbody1"/>
          <w:b/>
          <w:bCs/>
          <w:sz w:val="28"/>
          <w:szCs w:val="28"/>
        </w:rPr>
        <w:t>Secţiunea 3</w:t>
      </w:r>
    </w:p>
    <w:p w:rsidR="001B506B" w:rsidRPr="009F254B" w:rsidRDefault="001B506B" w:rsidP="001B506B">
      <w:pPr>
        <w:tabs>
          <w:tab w:val="left" w:pos="0"/>
        </w:tabs>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               Monitorizarea şi</w:t>
      </w:r>
      <w:r w:rsidRPr="009F254B">
        <w:rPr>
          <w:rFonts w:ascii="Times New Roman" w:hAnsi="Times New Roman" w:cs="Times New Roman"/>
          <w:sz w:val="28"/>
          <w:szCs w:val="28"/>
        </w:rPr>
        <w:t xml:space="preserve"> </w:t>
      </w:r>
      <w:r w:rsidRPr="009F254B">
        <w:rPr>
          <w:rFonts w:ascii="Times New Roman" w:hAnsi="Times New Roman" w:cs="Times New Roman"/>
          <w:b/>
          <w:bCs/>
          <w:sz w:val="28"/>
          <w:szCs w:val="28"/>
        </w:rPr>
        <w:t>evaluarea Centrului</w:t>
      </w:r>
    </w:p>
    <w:p w:rsidR="001B506B" w:rsidRPr="009F254B" w:rsidRDefault="00C64EC9" w:rsidP="001B506B">
      <w:pPr>
        <w:tabs>
          <w:tab w:val="left" w:pos="0"/>
        </w:tabs>
        <w:ind w:firstLine="567"/>
        <w:rPr>
          <w:rFonts w:ascii="Times New Roman" w:hAnsi="Times New Roman" w:cs="Times New Roman"/>
          <w:b/>
          <w:bCs/>
          <w:sz w:val="28"/>
          <w:szCs w:val="28"/>
        </w:rPr>
      </w:pPr>
      <w:r>
        <w:rPr>
          <w:rFonts w:ascii="Times New Roman" w:hAnsi="Times New Roman" w:cs="Times New Roman"/>
          <w:bCs/>
          <w:sz w:val="28"/>
          <w:szCs w:val="28"/>
        </w:rPr>
        <w:t>41</w:t>
      </w:r>
      <w:r w:rsidR="001B506B" w:rsidRPr="009F254B">
        <w:rPr>
          <w:rFonts w:ascii="Times New Roman" w:hAnsi="Times New Roman" w:cs="Times New Roman"/>
          <w:bCs/>
          <w:sz w:val="28"/>
          <w:szCs w:val="28"/>
        </w:rPr>
        <w:t>.</w:t>
      </w:r>
      <w:r w:rsidR="001B506B" w:rsidRPr="009F254B">
        <w:rPr>
          <w:rFonts w:ascii="Times New Roman" w:hAnsi="Times New Roman" w:cs="Times New Roman"/>
          <w:b/>
          <w:bCs/>
          <w:sz w:val="28"/>
          <w:szCs w:val="28"/>
        </w:rPr>
        <w:t xml:space="preserve"> </w:t>
      </w:r>
      <w:r w:rsidR="001B506B" w:rsidRPr="009F254B">
        <w:rPr>
          <w:rFonts w:ascii="Times New Roman" w:hAnsi="Times New Roman" w:cs="Times New Roman"/>
          <w:sz w:val="28"/>
          <w:szCs w:val="28"/>
        </w:rPr>
        <w:t>Managerul de caz, împreună cu echipa multidisciplinară, evaluează progresele beneficiarului şi ia deciziile de modificare a planului individual de asistenţă:</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1) după prima lună de la admitere;</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2) la trei luni de la admitere;</w:t>
      </w:r>
    </w:p>
    <w:p w:rsidR="001B506B" w:rsidRPr="009F254B" w:rsidRDefault="001B506B" w:rsidP="001B506B">
      <w:pPr>
        <w:tabs>
          <w:tab w:val="left" w:pos="0"/>
        </w:tabs>
        <w:ind w:firstLine="567"/>
        <w:jc w:val="both"/>
        <w:rPr>
          <w:rStyle w:val="docred"/>
          <w:rFonts w:ascii="Times New Roman" w:hAnsi="Times New Roman" w:cs="Times New Roman"/>
          <w:sz w:val="28"/>
          <w:szCs w:val="28"/>
        </w:rPr>
      </w:pPr>
      <w:r w:rsidRPr="009F254B">
        <w:rPr>
          <w:rFonts w:ascii="Times New Roman" w:hAnsi="Times New Roman" w:cs="Times New Roman"/>
          <w:sz w:val="28"/>
          <w:szCs w:val="28"/>
        </w:rPr>
        <w:t>3) la necesitate, dar nu mai rar de o dată la 6 luni de la admitere.</w:t>
      </w:r>
    </w:p>
    <w:p w:rsidR="001B506B" w:rsidRPr="009F254B" w:rsidRDefault="00C64EC9" w:rsidP="001B506B">
      <w:pPr>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42</w:t>
      </w:r>
      <w:r w:rsidR="001B506B" w:rsidRPr="009F254B">
        <w:rPr>
          <w:rFonts w:ascii="Times New Roman" w:hAnsi="Times New Roman" w:cs="Times New Roman"/>
          <w:sz w:val="28"/>
          <w:szCs w:val="28"/>
        </w:rPr>
        <w:t>. Calitatea serviciilor prestate se evaluează periodic</w:t>
      </w:r>
      <w:r w:rsidR="00685180">
        <w:rPr>
          <w:rFonts w:ascii="Times New Roman" w:hAnsi="Times New Roman" w:cs="Times New Roman"/>
          <w:sz w:val="28"/>
          <w:szCs w:val="28"/>
        </w:rPr>
        <w:t>,</w:t>
      </w:r>
      <w:r w:rsidR="001B506B" w:rsidRPr="009F254B">
        <w:rPr>
          <w:rFonts w:ascii="Times New Roman" w:hAnsi="Times New Roman" w:cs="Times New Roman"/>
          <w:sz w:val="28"/>
          <w:szCs w:val="28"/>
        </w:rPr>
        <w:t xml:space="preserve"> </w:t>
      </w:r>
      <w:r w:rsidR="00685180">
        <w:rPr>
          <w:rFonts w:ascii="Times New Roman" w:hAnsi="Times New Roman" w:cs="Times New Roman"/>
          <w:sz w:val="28"/>
          <w:szCs w:val="28"/>
        </w:rPr>
        <w:t xml:space="preserve">în limitele competenței, </w:t>
      </w:r>
      <w:r w:rsidR="001B506B" w:rsidRPr="009F254B">
        <w:rPr>
          <w:rFonts w:ascii="Times New Roman" w:hAnsi="Times New Roman" w:cs="Times New Roman"/>
          <w:sz w:val="28"/>
          <w:szCs w:val="28"/>
        </w:rPr>
        <w:t xml:space="preserve">de către autorităţile administraţiei publice locale şi de instituţiile </w:t>
      </w:r>
      <w:r w:rsidR="00685180">
        <w:rPr>
          <w:rFonts w:ascii="Times New Roman" w:hAnsi="Times New Roman" w:cs="Times New Roman"/>
          <w:sz w:val="28"/>
          <w:szCs w:val="28"/>
        </w:rPr>
        <w:t>din subordinea Ministerului Sănătății, Muncii și Protecției Sociale</w:t>
      </w:r>
      <w:r w:rsidR="001B506B" w:rsidRPr="009F254B">
        <w:rPr>
          <w:rFonts w:ascii="Times New Roman" w:hAnsi="Times New Roman" w:cs="Times New Roman"/>
          <w:sz w:val="28"/>
          <w:szCs w:val="28"/>
        </w:rPr>
        <w:t>, care realizează monitorizarea</w:t>
      </w:r>
      <w:r w:rsidR="00685180">
        <w:rPr>
          <w:rFonts w:ascii="Times New Roman" w:hAnsi="Times New Roman" w:cs="Times New Roman"/>
          <w:sz w:val="28"/>
          <w:szCs w:val="28"/>
        </w:rPr>
        <w:t xml:space="preserve"> și evaluarea</w:t>
      </w:r>
      <w:r w:rsidR="001B506B" w:rsidRPr="009F254B">
        <w:rPr>
          <w:rFonts w:ascii="Times New Roman" w:hAnsi="Times New Roman" w:cs="Times New Roman"/>
          <w:sz w:val="28"/>
          <w:szCs w:val="28"/>
        </w:rPr>
        <w:t xml:space="preserve"> prestatorilor de servicii medicale şi sociale.</w:t>
      </w:r>
    </w:p>
    <w:p w:rsidR="001B506B" w:rsidRDefault="001B506B" w:rsidP="001B506B">
      <w:pPr>
        <w:tabs>
          <w:tab w:val="left" w:pos="0"/>
        </w:tabs>
        <w:ind w:firstLine="284"/>
        <w:jc w:val="both"/>
        <w:rPr>
          <w:rFonts w:ascii="Times New Roman" w:hAnsi="Times New Roman" w:cs="Times New Roman"/>
          <w:i/>
          <w:iCs/>
          <w:sz w:val="28"/>
          <w:szCs w:val="28"/>
        </w:rPr>
      </w:pPr>
    </w:p>
    <w:p w:rsidR="00A70A1F" w:rsidRPr="009F254B" w:rsidRDefault="00A70A1F" w:rsidP="001B506B">
      <w:pPr>
        <w:tabs>
          <w:tab w:val="left" w:pos="0"/>
        </w:tabs>
        <w:ind w:firstLine="284"/>
        <w:jc w:val="both"/>
        <w:rPr>
          <w:rFonts w:ascii="Times New Roman" w:hAnsi="Times New Roman" w:cs="Times New Roman"/>
          <w:i/>
          <w:iCs/>
          <w:sz w:val="28"/>
          <w:szCs w:val="28"/>
        </w:rPr>
      </w:pPr>
    </w:p>
    <w:p w:rsidR="001B506B" w:rsidRPr="009F254B" w:rsidRDefault="001B506B" w:rsidP="001B506B">
      <w:pPr>
        <w:tabs>
          <w:tab w:val="left" w:pos="0"/>
        </w:tabs>
        <w:jc w:val="center"/>
        <w:rPr>
          <w:rStyle w:val="docbody1"/>
          <w:b/>
          <w:bCs/>
          <w:sz w:val="28"/>
          <w:szCs w:val="28"/>
        </w:rPr>
      </w:pPr>
      <w:r w:rsidRPr="009F254B">
        <w:rPr>
          <w:rStyle w:val="docbody1"/>
          <w:b/>
          <w:bCs/>
          <w:sz w:val="28"/>
          <w:szCs w:val="28"/>
        </w:rPr>
        <w:lastRenderedPageBreak/>
        <w:t>Secţiunea 4</w:t>
      </w:r>
    </w:p>
    <w:p w:rsidR="001B506B" w:rsidRPr="009F254B" w:rsidRDefault="001B506B" w:rsidP="001B506B">
      <w:pPr>
        <w:tabs>
          <w:tab w:val="num" w:pos="0"/>
          <w:tab w:val="left" w:pos="900"/>
        </w:tabs>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               Suspendarea şi încetarea prestării serviciilor Centrului</w:t>
      </w:r>
    </w:p>
    <w:p w:rsidR="001B506B" w:rsidRPr="009F254B" w:rsidRDefault="001B506B" w:rsidP="001B506B">
      <w:pPr>
        <w:tabs>
          <w:tab w:val="num" w:pos="0"/>
          <w:tab w:val="left" w:pos="900"/>
        </w:tabs>
        <w:jc w:val="center"/>
        <w:rPr>
          <w:rFonts w:ascii="Times New Roman" w:hAnsi="Times New Roman" w:cs="Times New Roman"/>
          <w:b/>
          <w:bCs/>
          <w:sz w:val="28"/>
          <w:szCs w:val="28"/>
        </w:rPr>
      </w:pPr>
    </w:p>
    <w:p w:rsidR="001B506B" w:rsidRPr="009F254B" w:rsidRDefault="00C64EC9" w:rsidP="001B506B">
      <w:pPr>
        <w:tabs>
          <w:tab w:val="num" w:pos="0"/>
          <w:tab w:val="left" w:pos="900"/>
        </w:tabs>
        <w:ind w:firstLine="567"/>
        <w:jc w:val="both"/>
        <w:rPr>
          <w:rFonts w:ascii="Times New Roman" w:hAnsi="Times New Roman" w:cs="Times New Roman"/>
          <w:sz w:val="28"/>
          <w:szCs w:val="28"/>
        </w:rPr>
      </w:pPr>
      <w:r>
        <w:rPr>
          <w:rFonts w:ascii="Times New Roman" w:hAnsi="Times New Roman" w:cs="Times New Roman"/>
          <w:sz w:val="28"/>
          <w:szCs w:val="28"/>
        </w:rPr>
        <w:t>43</w:t>
      </w:r>
      <w:r w:rsidR="001B506B" w:rsidRPr="009F254B">
        <w:rPr>
          <w:rFonts w:ascii="Times New Roman" w:hAnsi="Times New Roman" w:cs="Times New Roman"/>
          <w:sz w:val="28"/>
          <w:szCs w:val="28"/>
        </w:rPr>
        <w:t>. Suspendarea sau încetarea prestării serviciilor se face în condiţii de siguranţă pentru beneficiar, cu respectarea prezentului Regulament-cadru, Standardelor de calitate şi a prevederilor acordului de colaborare încheiat.</w:t>
      </w:r>
    </w:p>
    <w:p w:rsidR="001B506B" w:rsidRPr="009F254B" w:rsidRDefault="00C64EC9" w:rsidP="001B506B">
      <w:pPr>
        <w:tabs>
          <w:tab w:val="num" w:pos="0"/>
          <w:tab w:val="left" w:pos="900"/>
        </w:tabs>
        <w:ind w:firstLine="567"/>
        <w:jc w:val="both"/>
        <w:rPr>
          <w:rStyle w:val="docblue"/>
          <w:rFonts w:ascii="Times New Roman" w:hAnsi="Times New Roman" w:cs="Times New Roman"/>
          <w:i/>
          <w:iCs/>
          <w:sz w:val="28"/>
          <w:szCs w:val="28"/>
        </w:rPr>
      </w:pPr>
      <w:r>
        <w:rPr>
          <w:rFonts w:ascii="Times New Roman" w:hAnsi="Times New Roman" w:cs="Times New Roman"/>
          <w:sz w:val="28"/>
          <w:szCs w:val="28"/>
        </w:rPr>
        <w:t>44</w:t>
      </w:r>
      <w:r w:rsidR="001B506B" w:rsidRPr="009F254B">
        <w:rPr>
          <w:rFonts w:ascii="Times New Roman" w:hAnsi="Times New Roman" w:cs="Times New Roman"/>
          <w:sz w:val="28"/>
          <w:szCs w:val="28"/>
        </w:rPr>
        <w:t>. Centrul suspendă sau încetează prestarea serviciilor faţă de beneficiar în următoarele situaţii: </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a) beneficiarul nu mai întruneşte criteriile de admitere;</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b) necesităţile specifice ale beneficiarului sau cerinţele acestuia nu mai corespund specificului Centrului;</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c) obiectivele Planului individualizat de asistenţă au fost atinse;</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d) termenul stabilit de admitere a beneficiarului în Centru a expirat;</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e) beneficiarul sau, după caz, reprezentantul său legal încalcă prevederile acordului de colaborare;</w:t>
      </w:r>
    </w:p>
    <w:p w:rsidR="001B506B" w:rsidRPr="009F254B" w:rsidRDefault="001B506B" w:rsidP="001B506B">
      <w:pPr>
        <w:tabs>
          <w:tab w:val="num" w:pos="0"/>
          <w:tab w:val="left" w:pos="900"/>
        </w:tabs>
        <w:ind w:firstLine="567"/>
        <w:rPr>
          <w:rFonts w:ascii="Times New Roman" w:hAnsi="Times New Roman" w:cs="Times New Roman"/>
          <w:sz w:val="28"/>
          <w:szCs w:val="28"/>
        </w:rPr>
      </w:pPr>
      <w:r w:rsidRPr="009F254B">
        <w:rPr>
          <w:rFonts w:ascii="Times New Roman" w:hAnsi="Times New Roman" w:cs="Times New Roman"/>
          <w:sz w:val="28"/>
          <w:szCs w:val="28"/>
        </w:rPr>
        <w:t>f) beneficiarul sau, după caz, reprezentantul său legal solicită încetarea prestării de servicii.</w:t>
      </w:r>
    </w:p>
    <w:p w:rsidR="001B506B" w:rsidRPr="009F254B" w:rsidRDefault="001B506B" w:rsidP="001B506B">
      <w:pPr>
        <w:tabs>
          <w:tab w:val="num" w:pos="0"/>
          <w:tab w:val="left" w:pos="900"/>
        </w:tabs>
        <w:rPr>
          <w:rFonts w:ascii="Times New Roman" w:hAnsi="Times New Roman" w:cs="Times New Roman"/>
          <w:b/>
          <w:sz w:val="28"/>
          <w:szCs w:val="28"/>
        </w:rPr>
      </w:pPr>
    </w:p>
    <w:p w:rsidR="001B506B" w:rsidRPr="009F254B" w:rsidRDefault="001B506B" w:rsidP="001B506B">
      <w:pPr>
        <w:tabs>
          <w:tab w:val="num" w:pos="0"/>
          <w:tab w:val="left" w:pos="900"/>
        </w:tabs>
        <w:ind w:firstLine="360"/>
        <w:jc w:val="center"/>
        <w:rPr>
          <w:rFonts w:ascii="Times New Roman" w:hAnsi="Times New Roman" w:cs="Times New Roman"/>
          <w:b/>
          <w:sz w:val="28"/>
          <w:szCs w:val="28"/>
        </w:rPr>
      </w:pPr>
      <w:r w:rsidRPr="009F254B">
        <w:rPr>
          <w:rFonts w:ascii="Times New Roman" w:hAnsi="Times New Roman" w:cs="Times New Roman"/>
          <w:b/>
          <w:sz w:val="28"/>
          <w:szCs w:val="28"/>
        </w:rPr>
        <w:t>Secţiunea 5</w:t>
      </w:r>
    </w:p>
    <w:p w:rsidR="001B506B" w:rsidRPr="009F254B" w:rsidRDefault="001B506B" w:rsidP="001B506B">
      <w:pPr>
        <w:tabs>
          <w:tab w:val="num" w:pos="0"/>
          <w:tab w:val="left" w:pos="900"/>
        </w:tabs>
        <w:ind w:firstLine="360"/>
        <w:jc w:val="center"/>
        <w:rPr>
          <w:rFonts w:ascii="Times New Roman" w:hAnsi="Times New Roman" w:cs="Times New Roman"/>
          <w:b/>
          <w:snapToGrid w:val="0"/>
          <w:sz w:val="28"/>
          <w:szCs w:val="28"/>
        </w:rPr>
      </w:pPr>
      <w:r w:rsidRPr="009F254B">
        <w:rPr>
          <w:rFonts w:ascii="Times New Roman" w:hAnsi="Times New Roman" w:cs="Times New Roman"/>
          <w:b/>
          <w:snapToGrid w:val="0"/>
          <w:sz w:val="28"/>
          <w:szCs w:val="28"/>
        </w:rPr>
        <w:t>Managementul şi personalul Centrului</w:t>
      </w:r>
    </w:p>
    <w:p w:rsidR="001B506B" w:rsidRPr="009F254B" w:rsidRDefault="001B506B" w:rsidP="001B506B">
      <w:pPr>
        <w:tabs>
          <w:tab w:val="num" w:pos="0"/>
          <w:tab w:val="left" w:pos="900"/>
        </w:tabs>
        <w:ind w:firstLine="360"/>
        <w:jc w:val="center"/>
        <w:rPr>
          <w:rFonts w:ascii="Times New Roman" w:hAnsi="Times New Roman" w:cs="Times New Roman"/>
          <w:b/>
          <w:snapToGrid w:val="0"/>
          <w:sz w:val="28"/>
          <w:szCs w:val="28"/>
        </w:rPr>
      </w:pPr>
    </w:p>
    <w:p w:rsidR="001B506B" w:rsidRPr="009F254B" w:rsidRDefault="00C64EC9" w:rsidP="001B506B">
      <w:pPr>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45</w:t>
      </w:r>
      <w:r w:rsidR="001B506B" w:rsidRPr="009F254B">
        <w:rPr>
          <w:rFonts w:ascii="Times New Roman" w:hAnsi="Times New Roman" w:cs="Times New Roman"/>
          <w:sz w:val="28"/>
          <w:szCs w:val="28"/>
        </w:rPr>
        <w:t>. Managementul Centrului este realizat de către șeful Centrului, care asigură buna funcţionare a acestuia, conform prevederilor prezentului Regulament-cadru, standardelor minime de calitate, Regulamentului intern de activitate.</w:t>
      </w:r>
    </w:p>
    <w:p w:rsidR="00E7311F" w:rsidRPr="00E7311F" w:rsidRDefault="00C64EC9" w:rsidP="00E7311F">
      <w:pPr>
        <w:ind w:firstLine="540"/>
        <w:jc w:val="both"/>
        <w:rPr>
          <w:rFonts w:ascii="Times New Roman" w:hAnsi="Times New Roman" w:cs="Times New Roman"/>
          <w:sz w:val="28"/>
          <w:szCs w:val="28"/>
        </w:rPr>
      </w:pPr>
      <w:r>
        <w:rPr>
          <w:rFonts w:ascii="Times New Roman" w:hAnsi="Times New Roman" w:cs="Times New Roman"/>
          <w:sz w:val="28"/>
          <w:szCs w:val="28"/>
        </w:rPr>
        <w:t>46</w:t>
      </w:r>
      <w:r w:rsidR="001B506B" w:rsidRPr="009F254B">
        <w:rPr>
          <w:rFonts w:ascii="Times New Roman" w:hAnsi="Times New Roman" w:cs="Times New Roman"/>
          <w:sz w:val="28"/>
          <w:szCs w:val="28"/>
        </w:rPr>
        <w:t xml:space="preserve">. </w:t>
      </w:r>
      <w:r w:rsidR="00E7311F">
        <w:rPr>
          <w:rFonts w:ascii="Times New Roman" w:hAnsi="Times New Roman" w:cs="Times New Roman"/>
          <w:sz w:val="28"/>
          <w:szCs w:val="28"/>
        </w:rPr>
        <w:t xml:space="preserve">Șeful </w:t>
      </w:r>
      <w:r w:rsidR="00E7311F" w:rsidRPr="00E7311F">
        <w:rPr>
          <w:rFonts w:ascii="Times New Roman" w:hAnsi="Times New Roman" w:cs="Times New Roman"/>
          <w:sz w:val="28"/>
          <w:szCs w:val="28"/>
        </w:rPr>
        <w:t xml:space="preserve">Centrului este angajat şi demis, conform prevederilor legale, de către autoritatea/organul abilitată/abilitat cu dreptul de numire în funcţie. </w:t>
      </w:r>
    </w:p>
    <w:p w:rsidR="001B506B" w:rsidRPr="009F254B" w:rsidRDefault="00C64EC9" w:rsidP="00E7311F">
      <w:pPr>
        <w:ind w:firstLine="540"/>
        <w:jc w:val="both"/>
        <w:rPr>
          <w:rFonts w:ascii="Times New Roman" w:hAnsi="Times New Roman" w:cs="Times New Roman"/>
          <w:sz w:val="28"/>
          <w:szCs w:val="28"/>
        </w:rPr>
      </w:pPr>
      <w:r>
        <w:rPr>
          <w:rFonts w:ascii="Times New Roman" w:hAnsi="Times New Roman" w:cs="Times New Roman"/>
          <w:sz w:val="28"/>
          <w:szCs w:val="28"/>
        </w:rPr>
        <w:t>47</w:t>
      </w:r>
      <w:r w:rsidR="001B506B" w:rsidRPr="009F254B">
        <w:rPr>
          <w:rFonts w:ascii="Times New Roman" w:hAnsi="Times New Roman" w:cs="Times New Roman"/>
          <w:sz w:val="28"/>
          <w:szCs w:val="28"/>
        </w:rPr>
        <w:t xml:space="preserve">. În activitatea sa </w:t>
      </w:r>
      <w:r w:rsidR="000F4A0E">
        <w:rPr>
          <w:rFonts w:ascii="Times New Roman" w:hAnsi="Times New Roman" w:cs="Times New Roman"/>
          <w:sz w:val="28"/>
          <w:szCs w:val="28"/>
        </w:rPr>
        <w:t>șeful</w:t>
      </w:r>
      <w:r w:rsidR="001B506B" w:rsidRPr="009F254B">
        <w:rPr>
          <w:rFonts w:ascii="Times New Roman" w:hAnsi="Times New Roman" w:cs="Times New Roman"/>
          <w:sz w:val="28"/>
          <w:szCs w:val="28"/>
        </w:rPr>
        <w:t xml:space="preserve"> Centrului se conduce de actele normative în vigoare, dispoziţiile autorităţilor publice centrale şi locale şi de prezentul Regulament-cadru.</w:t>
      </w:r>
    </w:p>
    <w:p w:rsidR="001B506B" w:rsidRPr="009F254B" w:rsidRDefault="00C64EC9" w:rsidP="001B506B">
      <w:pPr>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48</w:t>
      </w:r>
      <w:r w:rsidR="001B506B" w:rsidRPr="009F254B">
        <w:rPr>
          <w:rFonts w:ascii="Times New Roman" w:hAnsi="Times New Roman" w:cs="Times New Roman"/>
          <w:sz w:val="28"/>
          <w:szCs w:val="28"/>
        </w:rPr>
        <w:t>. Şeful Centrului are următoarele atribuţii: </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a) elaborează Regulamentul intern de organizare a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b) elaborează fişele postului pentru fiecare funcţie;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c) planifică, organizează şi monitorizează activitatea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d) asigură calitatea serviciilor prestate în cadrul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e) asigură utilizarea eficientă a resurselor financiare şi materiale ale Centrului;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f) evaluează periodic şi monitorizează activitatea personalului;</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g) elaborează rapoarte privind activitatea Centrului, alte informaţii și le prezintă autorităților publice locale şi/sau centrale;</w:t>
      </w:r>
    </w:p>
    <w:p w:rsidR="001B506B" w:rsidRPr="009F254B" w:rsidRDefault="001B506B" w:rsidP="001B506B">
      <w:pPr>
        <w:tabs>
          <w:tab w:val="left" w:pos="284"/>
        </w:tabs>
        <w:ind w:firstLine="567"/>
        <w:jc w:val="both"/>
        <w:rPr>
          <w:rFonts w:ascii="Times New Roman" w:hAnsi="Times New Roman" w:cs="Times New Roman"/>
          <w:sz w:val="28"/>
          <w:szCs w:val="28"/>
        </w:rPr>
      </w:pPr>
      <w:r w:rsidRPr="009F254B">
        <w:rPr>
          <w:rFonts w:ascii="Times New Roman" w:hAnsi="Times New Roman" w:cs="Times New Roman"/>
          <w:sz w:val="28"/>
          <w:szCs w:val="28"/>
        </w:rPr>
        <w:t>h) reprezintă Centrul în relaţiile cu alte instituţii publice sau private.</w:t>
      </w:r>
    </w:p>
    <w:p w:rsidR="001B506B" w:rsidRPr="009F254B" w:rsidRDefault="00C64EC9" w:rsidP="001B506B">
      <w:pPr>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49</w:t>
      </w:r>
      <w:r w:rsidR="001B506B" w:rsidRPr="009F254B">
        <w:rPr>
          <w:rFonts w:ascii="Times New Roman" w:hAnsi="Times New Roman" w:cs="Times New Roman"/>
          <w:sz w:val="28"/>
          <w:szCs w:val="28"/>
        </w:rPr>
        <w:t xml:space="preserve">. Atribuţiile specialiştilor din diferite domenii, încadrați în echipa interdisciplinară a Centrului sînt specificate în fişele postului pentru fiecare angajat. </w:t>
      </w:r>
    </w:p>
    <w:p w:rsidR="001B506B" w:rsidRPr="009F254B" w:rsidRDefault="00C64EC9" w:rsidP="001B506B">
      <w:pPr>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50</w:t>
      </w:r>
      <w:r w:rsidR="001B506B" w:rsidRPr="009F254B">
        <w:rPr>
          <w:rFonts w:ascii="Times New Roman" w:hAnsi="Times New Roman" w:cs="Times New Roman"/>
          <w:sz w:val="28"/>
          <w:szCs w:val="28"/>
        </w:rPr>
        <w:t>. Personalul de profil se angajează din rîndul persoanelor cu studii superioare/ medii speciale în domeniu și se supune prevederilor legislației în vigoare privind atestarea profesională pentru funcția respectivă.</w:t>
      </w:r>
    </w:p>
    <w:p w:rsidR="001B506B" w:rsidRDefault="00C64EC9" w:rsidP="001B506B">
      <w:pPr>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51</w:t>
      </w:r>
      <w:r w:rsidR="001B506B" w:rsidRPr="009F254B">
        <w:rPr>
          <w:rFonts w:ascii="Times New Roman" w:hAnsi="Times New Roman" w:cs="Times New Roman"/>
          <w:sz w:val="28"/>
          <w:szCs w:val="28"/>
        </w:rPr>
        <w:t xml:space="preserve">. În vederea realizării competenţelor funcţionale ale Centrului, şeful acestuia poate solicita implicarea altor specialişti </w:t>
      </w:r>
      <w:r w:rsidR="00570B50" w:rsidRPr="00570B50">
        <w:rPr>
          <w:rFonts w:ascii="Times New Roman" w:hAnsi="Times New Roman" w:cs="Times New Roman"/>
          <w:sz w:val="28"/>
          <w:szCs w:val="28"/>
        </w:rPr>
        <w:t>de calificare înaltă conform domeniilor de activitate din instituțiile medicale de nivel terțiar,  instituțiile de învățămînt  superior și științifico-practic.</w:t>
      </w:r>
    </w:p>
    <w:p w:rsidR="00740448" w:rsidRPr="00570B50" w:rsidRDefault="00C64EC9" w:rsidP="001B506B">
      <w:pPr>
        <w:tabs>
          <w:tab w:val="left" w:pos="284"/>
        </w:tabs>
        <w:ind w:firstLine="567"/>
        <w:jc w:val="both"/>
        <w:rPr>
          <w:rFonts w:ascii="Times New Roman" w:hAnsi="Times New Roman" w:cs="Times New Roman"/>
          <w:sz w:val="28"/>
          <w:szCs w:val="28"/>
        </w:rPr>
      </w:pPr>
      <w:r>
        <w:rPr>
          <w:rFonts w:ascii="Times New Roman" w:hAnsi="Times New Roman" w:cs="Times New Roman"/>
          <w:sz w:val="28"/>
          <w:szCs w:val="28"/>
        </w:rPr>
        <w:t>52</w:t>
      </w:r>
      <w:r w:rsidR="00740448">
        <w:rPr>
          <w:rFonts w:ascii="Times New Roman" w:hAnsi="Times New Roman" w:cs="Times New Roman"/>
          <w:sz w:val="28"/>
          <w:szCs w:val="28"/>
        </w:rPr>
        <w:t xml:space="preserve">. </w:t>
      </w:r>
      <w:r w:rsidR="00740448" w:rsidRPr="00740448">
        <w:rPr>
          <w:rFonts w:ascii="Times New Roman" w:hAnsi="Times New Roman" w:cs="Times New Roman"/>
          <w:sz w:val="28"/>
          <w:szCs w:val="28"/>
          <w:lang w:val="fr-FR" w:eastAsia="en-US" w:bidi="en-US"/>
        </w:rPr>
        <w:t xml:space="preserve">Centrul poate să utilizeze în activitatea sa voluntari, conform legislafiei, iar </w:t>
      </w:r>
      <w:r w:rsidR="00740448" w:rsidRPr="00740448">
        <w:rPr>
          <w:rFonts w:ascii="Times New Roman" w:hAnsi="Times New Roman" w:cs="Times New Roman"/>
          <w:sz w:val="28"/>
          <w:szCs w:val="28"/>
          <w:lang w:val="fr-FR" w:eastAsia="en-US" w:bidi="en-US"/>
        </w:rPr>
        <w:lastRenderedPageBreak/>
        <w:t>aceștia nu sînt incluși în organigrama instituției și nu pot prelua responsabilitățile personalului specializat, ci numai atribuții care sînt prevăzute în contractul de voluntariat</w:t>
      </w: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 xml:space="preserve">Capitolul VI.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MODUL DE FINANȚARE A CENTRULUI</w:t>
      </w:r>
    </w:p>
    <w:p w:rsidR="001B506B" w:rsidRPr="009F254B" w:rsidRDefault="001B506B" w:rsidP="001B506B">
      <w:pPr>
        <w:jc w:val="center"/>
        <w:rPr>
          <w:rFonts w:ascii="Times New Roman" w:hAnsi="Times New Roman" w:cs="Times New Roman"/>
          <w:b/>
          <w:bCs/>
          <w:sz w:val="28"/>
          <w:szCs w:val="28"/>
        </w:rPr>
      </w:pPr>
    </w:p>
    <w:p w:rsidR="00187D87" w:rsidRDefault="00C64EC9" w:rsidP="004444BA">
      <w:pPr>
        <w:ind w:firstLine="720"/>
        <w:jc w:val="both"/>
        <w:rPr>
          <w:rFonts w:ascii="Times New Roman" w:hAnsi="Times New Roman" w:cs="Times New Roman"/>
          <w:sz w:val="28"/>
          <w:szCs w:val="28"/>
        </w:rPr>
      </w:pPr>
      <w:r>
        <w:rPr>
          <w:rFonts w:ascii="Times New Roman" w:hAnsi="Times New Roman" w:cs="Times New Roman"/>
          <w:sz w:val="28"/>
          <w:szCs w:val="28"/>
        </w:rPr>
        <w:t>53</w:t>
      </w:r>
      <w:r w:rsidR="001B506B" w:rsidRPr="009F254B">
        <w:rPr>
          <w:rFonts w:ascii="Times New Roman" w:hAnsi="Times New Roman" w:cs="Times New Roman"/>
          <w:sz w:val="28"/>
          <w:szCs w:val="28"/>
        </w:rPr>
        <w:t xml:space="preserve">. </w:t>
      </w:r>
      <w:r w:rsidR="004444BA" w:rsidRPr="004444BA">
        <w:rPr>
          <w:rFonts w:ascii="Times New Roman" w:hAnsi="Times New Roman" w:cs="Times New Roman"/>
          <w:sz w:val="28"/>
          <w:szCs w:val="28"/>
        </w:rPr>
        <w:t>Sursele de finanţare ale Centrului sînt:</w:t>
      </w:r>
    </w:p>
    <w:p w:rsidR="00187D87" w:rsidRDefault="00187D87" w:rsidP="004444BA">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4444BA" w:rsidRPr="004444BA">
        <w:rPr>
          <w:rFonts w:ascii="Times New Roman" w:hAnsi="Times New Roman" w:cs="Times New Roman"/>
          <w:sz w:val="28"/>
          <w:szCs w:val="28"/>
        </w:rPr>
        <w:t>bugetele unităţilor administrativ-teritoriale;</w:t>
      </w:r>
    </w:p>
    <w:p w:rsidR="00187D87" w:rsidRDefault="00187D87" w:rsidP="004444BA">
      <w:pPr>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004444BA" w:rsidRPr="004444BA">
        <w:rPr>
          <w:rFonts w:ascii="Times New Roman" w:hAnsi="Times New Roman" w:cs="Times New Roman"/>
          <w:sz w:val="28"/>
          <w:szCs w:val="28"/>
        </w:rPr>
        <w:t>fondurile asigurării obligatorii de asistenţă medicală (în baza contractelor încheiate);</w:t>
      </w:r>
    </w:p>
    <w:p w:rsidR="00187D87" w:rsidRDefault="00187D87" w:rsidP="004444BA">
      <w:pPr>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004444BA" w:rsidRPr="004444BA">
        <w:rPr>
          <w:rFonts w:ascii="Times New Roman" w:hAnsi="Times New Roman" w:cs="Times New Roman"/>
          <w:sz w:val="28"/>
          <w:szCs w:val="28"/>
        </w:rPr>
        <w:t>bugetul de stat (programele de sănătate mintală</w:t>
      </w:r>
      <w:r>
        <w:rPr>
          <w:rFonts w:ascii="Times New Roman" w:hAnsi="Times New Roman" w:cs="Times New Roman"/>
          <w:sz w:val="28"/>
          <w:szCs w:val="28"/>
        </w:rPr>
        <w:t xml:space="preserve"> alte programe naționale</w:t>
      </w:r>
      <w:r w:rsidR="004444BA" w:rsidRPr="004444BA">
        <w:rPr>
          <w:rFonts w:ascii="Times New Roman" w:hAnsi="Times New Roman" w:cs="Times New Roman"/>
          <w:sz w:val="28"/>
          <w:szCs w:val="28"/>
        </w:rPr>
        <w:t>);</w:t>
      </w:r>
    </w:p>
    <w:p w:rsidR="001B506B" w:rsidRPr="009F254B" w:rsidRDefault="00187D87" w:rsidP="004444BA">
      <w:pPr>
        <w:ind w:firstLine="720"/>
        <w:jc w:val="both"/>
        <w:rPr>
          <w:rFonts w:ascii="Times New Roman" w:hAnsi="Times New Roman" w:cs="Times New Roman"/>
        </w:rPr>
      </w:pPr>
      <w:r>
        <w:rPr>
          <w:rFonts w:ascii="Times New Roman" w:hAnsi="Times New Roman" w:cs="Times New Roman"/>
          <w:sz w:val="28"/>
          <w:szCs w:val="28"/>
        </w:rPr>
        <w:t xml:space="preserve">d) alte surse permise de </w:t>
      </w:r>
      <w:r w:rsidR="004444BA" w:rsidRPr="004444BA">
        <w:rPr>
          <w:rFonts w:ascii="Times New Roman" w:hAnsi="Times New Roman" w:cs="Times New Roman"/>
          <w:sz w:val="28"/>
          <w:szCs w:val="28"/>
        </w:rPr>
        <w:t>legislaţiei.</w:t>
      </w:r>
      <w:r w:rsidR="004444BA" w:rsidRPr="004444BA">
        <w:rPr>
          <w:rFonts w:ascii="Times New Roman" w:hAnsi="Times New Roman" w:cs="Times New Roman"/>
          <w:sz w:val="28"/>
          <w:szCs w:val="28"/>
        </w:rPr>
        <w:br/>
        <w:t xml:space="preserve">    </w:t>
      </w:r>
      <w:r w:rsidR="00C64EC9">
        <w:rPr>
          <w:rFonts w:ascii="Times New Roman" w:hAnsi="Times New Roman" w:cs="Times New Roman"/>
          <w:sz w:val="28"/>
          <w:szCs w:val="28"/>
        </w:rPr>
        <w:t xml:space="preserve">    54</w:t>
      </w:r>
      <w:r w:rsidR="004444BA" w:rsidRPr="004444BA">
        <w:rPr>
          <w:rFonts w:ascii="Times New Roman" w:hAnsi="Times New Roman" w:cs="Times New Roman"/>
          <w:sz w:val="28"/>
          <w:szCs w:val="28"/>
        </w:rPr>
        <w:t>. Centrul îşi desfăşoară activitatea economică şi financiară în conformitate cu devizul de venituri şi cheltuieli, aprobat de către fondatorul Centrului</w:t>
      </w:r>
      <w:r>
        <w:rPr>
          <w:rFonts w:ascii="Times New Roman" w:hAnsi="Times New Roman" w:cs="Times New Roman"/>
          <w:sz w:val="28"/>
          <w:szCs w:val="28"/>
        </w:rPr>
        <w:t>, conform actelor normative</w:t>
      </w:r>
      <w:r w:rsidR="004444BA" w:rsidRPr="004444BA">
        <w:rPr>
          <w:rFonts w:ascii="Times New Roman" w:hAnsi="Times New Roman" w:cs="Times New Roman"/>
          <w:sz w:val="28"/>
          <w:szCs w:val="28"/>
        </w:rPr>
        <w:t>.</w:t>
      </w:r>
      <w:r w:rsidR="004444BA">
        <w:t> </w:t>
      </w:r>
    </w:p>
    <w:p w:rsidR="001B506B" w:rsidRPr="009F254B" w:rsidRDefault="001B506B" w:rsidP="001B506B">
      <w:pPr>
        <w:tabs>
          <w:tab w:val="left" w:pos="993"/>
        </w:tabs>
        <w:jc w:val="right"/>
        <w:rPr>
          <w:rFonts w:ascii="Times New Roman" w:hAnsi="Times New Roman" w:cs="Times New Roman"/>
        </w:rPr>
      </w:pPr>
    </w:p>
    <w:p w:rsidR="001B506B" w:rsidRPr="009F254B" w:rsidRDefault="001B506B" w:rsidP="001B506B">
      <w:pPr>
        <w:tabs>
          <w:tab w:val="left" w:pos="993"/>
        </w:tabs>
        <w:rPr>
          <w:rFonts w:ascii="Times New Roman" w:hAnsi="Times New Roman" w:cs="Times New Roman"/>
        </w:rPr>
      </w:pPr>
    </w:p>
    <w:p w:rsidR="00570B50" w:rsidRDefault="00570B50"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A70A1F" w:rsidRDefault="00A70A1F" w:rsidP="001B506B">
      <w:pPr>
        <w:tabs>
          <w:tab w:val="left" w:pos="993"/>
        </w:tabs>
        <w:jc w:val="right"/>
        <w:rPr>
          <w:rFonts w:ascii="Times New Roman" w:hAnsi="Times New Roman" w:cs="Times New Roman"/>
        </w:rPr>
      </w:pPr>
    </w:p>
    <w:p w:rsidR="00EC237C" w:rsidRDefault="00EC237C" w:rsidP="001B506B">
      <w:pPr>
        <w:tabs>
          <w:tab w:val="left" w:pos="993"/>
        </w:tabs>
        <w:jc w:val="right"/>
        <w:rPr>
          <w:rFonts w:ascii="Times New Roman" w:hAnsi="Times New Roman" w:cs="Times New Roman"/>
        </w:rPr>
      </w:pPr>
    </w:p>
    <w:p w:rsidR="00C64EC9" w:rsidRDefault="00C64EC9" w:rsidP="001B506B">
      <w:pPr>
        <w:tabs>
          <w:tab w:val="left" w:pos="993"/>
        </w:tabs>
        <w:jc w:val="right"/>
        <w:rPr>
          <w:rFonts w:ascii="Times New Roman" w:hAnsi="Times New Roman" w:cs="Times New Roman"/>
        </w:rPr>
      </w:pP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lastRenderedPageBreak/>
        <w:t xml:space="preserve">Anexa nr.1la </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Pr="009F254B" w:rsidRDefault="001B506B" w:rsidP="001B506B">
      <w:pPr>
        <w:tabs>
          <w:tab w:val="left" w:pos="993"/>
        </w:tabs>
        <w:jc w:val="right"/>
        <w:rPr>
          <w:rFonts w:ascii="Times New Roman" w:hAnsi="Times New Roman" w:cs="Times New Roman"/>
          <w:b/>
          <w:bCs/>
        </w:rPr>
      </w:pPr>
      <w:r w:rsidRPr="009F254B">
        <w:rPr>
          <w:rFonts w:ascii="Times New Roman" w:hAnsi="Times New Roman" w:cs="Times New Roman"/>
          <w:bCs/>
        </w:rPr>
        <w:t xml:space="preserve">pentru Tulburări din Spectrul Autist </w:t>
      </w:r>
    </w:p>
    <w:p w:rsidR="001B506B" w:rsidRPr="009F254B" w:rsidRDefault="001B506B" w:rsidP="001B506B">
      <w:pPr>
        <w:tabs>
          <w:tab w:val="left" w:pos="993"/>
        </w:tabs>
        <w:jc w:val="right"/>
        <w:rPr>
          <w:rFonts w:ascii="Times New Roman" w:hAnsi="Times New Roman" w:cs="Times New Roman"/>
          <w:sz w:val="28"/>
          <w:szCs w:val="28"/>
        </w:rPr>
      </w:pPr>
    </w:p>
    <w:p w:rsidR="001B506B" w:rsidRPr="009F254B" w:rsidRDefault="001B506B" w:rsidP="001B506B">
      <w:pPr>
        <w:tabs>
          <w:tab w:val="left" w:pos="993"/>
        </w:tabs>
        <w:jc w:val="center"/>
        <w:rPr>
          <w:rFonts w:ascii="Times New Roman" w:hAnsi="Times New Roman" w:cs="Times New Roman"/>
          <w:b/>
          <w:bCs/>
          <w:sz w:val="28"/>
          <w:szCs w:val="28"/>
        </w:rPr>
      </w:pPr>
      <w:r w:rsidRPr="009F254B">
        <w:rPr>
          <w:rFonts w:ascii="Times New Roman" w:hAnsi="Times New Roman" w:cs="Times New Roman"/>
          <w:b/>
          <w:bCs/>
          <w:sz w:val="28"/>
          <w:szCs w:val="28"/>
        </w:rPr>
        <w:t>Criteriile de admitere a beneficiarilor</w:t>
      </w:r>
    </w:p>
    <w:p w:rsidR="001B506B" w:rsidRPr="009F254B" w:rsidRDefault="001B506B" w:rsidP="001B506B">
      <w:pPr>
        <w:tabs>
          <w:tab w:val="left" w:pos="993"/>
        </w:tabs>
        <w:jc w:val="center"/>
        <w:rPr>
          <w:rFonts w:ascii="Times New Roman" w:hAnsi="Times New Roman" w:cs="Times New Roman"/>
          <w:b/>
          <w:bCs/>
          <w:sz w:val="28"/>
          <w:szCs w:val="28"/>
        </w:rPr>
      </w:pPr>
      <w:r w:rsidRPr="009F254B">
        <w:rPr>
          <w:rFonts w:ascii="Times New Roman" w:hAnsi="Times New Roman" w:cs="Times New Roman"/>
          <w:b/>
          <w:bCs/>
          <w:sz w:val="28"/>
          <w:szCs w:val="28"/>
        </w:rPr>
        <w:t>pentru programele de intervenţie în TSA</w:t>
      </w:r>
    </w:p>
    <w:p w:rsidR="001B506B" w:rsidRPr="009F254B" w:rsidRDefault="001B506B" w:rsidP="001B506B">
      <w:pPr>
        <w:tabs>
          <w:tab w:val="left" w:pos="993"/>
        </w:tabs>
        <w:rPr>
          <w:rFonts w:ascii="Times New Roman" w:hAnsi="Times New Roman" w:cs="Times New Roman"/>
          <w:b/>
          <w:bCs/>
          <w:sz w:val="28"/>
          <w:szCs w:val="28"/>
        </w:rPr>
      </w:pPr>
    </w:p>
    <w:p w:rsidR="001B506B" w:rsidRPr="009F254B" w:rsidRDefault="001B506B" w:rsidP="001B506B">
      <w:pPr>
        <w:tabs>
          <w:tab w:val="left" w:pos="0"/>
        </w:tabs>
        <w:ind w:firstLine="567"/>
        <w:jc w:val="both"/>
        <w:textAlignment w:val="baseline"/>
        <w:rPr>
          <w:rFonts w:ascii="Times New Roman" w:hAnsi="Times New Roman" w:cs="Times New Roman"/>
          <w:sz w:val="28"/>
          <w:szCs w:val="28"/>
        </w:rPr>
      </w:pPr>
      <w:r w:rsidRPr="009F254B">
        <w:rPr>
          <w:rFonts w:ascii="Times New Roman" w:hAnsi="Times New Roman" w:cs="Times New Roman"/>
          <w:sz w:val="28"/>
          <w:szCs w:val="28"/>
        </w:rPr>
        <w:t>Copilul cu vîrsta de la 3 pînă la 18 ani  și tînărul adult pînă la 25 ani este eligibil pentru programe de intervenţie în TSA dacă prezintă o tulburare de dezvoltare psihologică profundă sau comportă riscuri de apariţie a acestora.</w:t>
      </w:r>
    </w:p>
    <w:p w:rsidR="001B506B" w:rsidRPr="009F254B" w:rsidRDefault="001B506B" w:rsidP="001B506B">
      <w:pPr>
        <w:tabs>
          <w:tab w:val="left" w:pos="0"/>
        </w:tabs>
        <w:ind w:firstLine="540"/>
        <w:jc w:val="both"/>
        <w:rPr>
          <w:rFonts w:ascii="Times New Roman" w:hAnsi="Times New Roman" w:cs="Times New Roman"/>
          <w:b/>
          <w:sz w:val="28"/>
          <w:szCs w:val="28"/>
        </w:rPr>
      </w:pPr>
    </w:p>
    <w:p w:rsidR="001B506B" w:rsidRPr="009F254B" w:rsidRDefault="001B506B" w:rsidP="001B506B">
      <w:pPr>
        <w:tabs>
          <w:tab w:val="left" w:pos="0"/>
        </w:tabs>
        <w:ind w:firstLine="567"/>
        <w:jc w:val="both"/>
        <w:rPr>
          <w:rFonts w:ascii="Times New Roman" w:hAnsi="Times New Roman" w:cs="Times New Roman"/>
          <w:b/>
          <w:sz w:val="28"/>
          <w:szCs w:val="28"/>
        </w:rPr>
      </w:pPr>
      <w:r w:rsidRPr="009F254B">
        <w:rPr>
          <w:rFonts w:ascii="Times New Roman" w:hAnsi="Times New Roman" w:cs="Times New Roman"/>
          <w:b/>
          <w:sz w:val="28"/>
          <w:szCs w:val="28"/>
        </w:rPr>
        <w:t>1. Copiii (3-18 ani) și tinerii adulți (pînă la 25 ani) cu stări/diagnostice stabilite conform ICD 10</w:t>
      </w:r>
    </w:p>
    <w:p w:rsidR="001B506B" w:rsidRPr="009F254B" w:rsidRDefault="001B506B" w:rsidP="001B506B">
      <w:pPr>
        <w:tabs>
          <w:tab w:val="left" w:pos="0"/>
        </w:tabs>
        <w:ind w:firstLine="567"/>
        <w:jc w:val="both"/>
        <w:rPr>
          <w:rFonts w:ascii="Times New Roman" w:hAnsi="Times New Roman" w:cs="Times New Roman"/>
          <w:sz w:val="28"/>
          <w:szCs w:val="28"/>
        </w:rPr>
      </w:pPr>
      <w:r w:rsidRPr="009F254B">
        <w:rPr>
          <w:rFonts w:ascii="Times New Roman" w:hAnsi="Times New Roman" w:cs="Times New Roman"/>
          <w:sz w:val="28"/>
          <w:szCs w:val="28"/>
        </w:rPr>
        <w:t>În acest grup sînt incluşi beneficiarii cu particularităţi de dezvoltare psihologică, manifestate printr-o stare sau un diagnostic stabilit:</w:t>
      </w:r>
    </w:p>
    <w:p w:rsidR="001B506B" w:rsidRPr="009F254B" w:rsidRDefault="001B506B" w:rsidP="006552A8">
      <w:pPr>
        <w:pStyle w:val="a9"/>
        <w:numPr>
          <w:ilvl w:val="0"/>
          <w:numId w:val="3"/>
        </w:numPr>
        <w:tabs>
          <w:tab w:val="left" w:pos="0"/>
        </w:tabs>
        <w:autoSpaceDE w:val="0"/>
        <w:autoSpaceDN w:val="0"/>
        <w:adjustRightInd w:val="0"/>
        <w:spacing w:after="0" w:line="240" w:lineRule="auto"/>
        <w:ind w:hanging="333"/>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Autism infantil (F84.0)</w:t>
      </w:r>
    </w:p>
    <w:p w:rsidR="001B506B" w:rsidRPr="009F254B" w:rsidRDefault="001B506B" w:rsidP="006552A8">
      <w:pPr>
        <w:pStyle w:val="a9"/>
        <w:numPr>
          <w:ilvl w:val="0"/>
          <w:numId w:val="3"/>
        </w:numPr>
        <w:tabs>
          <w:tab w:val="left" w:pos="0"/>
        </w:tabs>
        <w:autoSpaceDE w:val="0"/>
        <w:autoSpaceDN w:val="0"/>
        <w:adjustRightInd w:val="0"/>
        <w:spacing w:after="0" w:line="240" w:lineRule="auto"/>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Autism atipic (F84.1)</w:t>
      </w:r>
    </w:p>
    <w:p w:rsidR="001B506B" w:rsidRPr="009F254B" w:rsidRDefault="001B506B" w:rsidP="006552A8">
      <w:pPr>
        <w:pStyle w:val="a9"/>
        <w:numPr>
          <w:ilvl w:val="0"/>
          <w:numId w:val="3"/>
        </w:numPr>
        <w:tabs>
          <w:tab w:val="left" w:pos="0"/>
        </w:tabs>
        <w:autoSpaceDE w:val="0"/>
        <w:autoSpaceDN w:val="0"/>
        <w:adjustRightInd w:val="0"/>
        <w:spacing w:after="0" w:line="240" w:lineRule="auto"/>
        <w:jc w:val="both"/>
        <w:rPr>
          <w:rFonts w:ascii="Times New Roman" w:hAnsi="Times New Roman" w:cs="Times New Roman"/>
          <w:sz w:val="28"/>
          <w:szCs w:val="28"/>
          <w:lang w:val="ro-RO"/>
        </w:rPr>
      </w:pPr>
      <w:r w:rsidRPr="009F254B">
        <w:rPr>
          <w:rFonts w:ascii="Times New Roman" w:hAnsi="Times New Roman" w:cs="Times New Roman"/>
          <w:sz w:val="28"/>
          <w:szCs w:val="28"/>
          <w:lang w:val="ro-RO"/>
        </w:rPr>
        <w:t>Sindromul Asperger (F84.5)</w:t>
      </w:r>
    </w:p>
    <w:p w:rsidR="001B506B" w:rsidRPr="009F254B" w:rsidRDefault="001B506B" w:rsidP="001B506B">
      <w:pPr>
        <w:tabs>
          <w:tab w:val="left" w:pos="0"/>
        </w:tabs>
        <w:ind w:firstLine="540"/>
        <w:jc w:val="both"/>
        <w:rPr>
          <w:rFonts w:ascii="Times New Roman" w:hAnsi="Times New Roman" w:cs="Times New Roman"/>
          <w:b/>
          <w:sz w:val="28"/>
          <w:szCs w:val="28"/>
        </w:rPr>
      </w:pPr>
      <w:r w:rsidRPr="009F254B">
        <w:rPr>
          <w:rFonts w:ascii="Times New Roman" w:hAnsi="Times New Roman" w:cs="Times New Roman"/>
          <w:b/>
          <w:sz w:val="28"/>
          <w:szCs w:val="28"/>
        </w:rPr>
        <w:t>2. Copiii de vîrstă fragedă cu tulburări de dezvoltare (fără o cauză stabilită)</w:t>
      </w:r>
    </w:p>
    <w:p w:rsidR="001B506B" w:rsidRPr="009F254B" w:rsidRDefault="001B506B" w:rsidP="001B506B">
      <w:pPr>
        <w:tabs>
          <w:tab w:val="left" w:pos="0"/>
        </w:tabs>
        <w:ind w:firstLine="540"/>
        <w:jc w:val="both"/>
        <w:rPr>
          <w:rFonts w:ascii="Times New Roman" w:hAnsi="Times New Roman" w:cs="Times New Roman"/>
          <w:sz w:val="28"/>
          <w:szCs w:val="28"/>
        </w:rPr>
      </w:pPr>
      <w:r w:rsidRPr="009F254B">
        <w:rPr>
          <w:rFonts w:ascii="Times New Roman" w:hAnsi="Times New Roman" w:cs="Times New Roman"/>
          <w:sz w:val="28"/>
          <w:szCs w:val="28"/>
        </w:rPr>
        <w:t xml:space="preserve">În această categorie sînt incluşi copiii cu reţinere în dezvoltare, de regulă, fără o cauză stabilită copii mici, dezvoltarea cărora rămîne în urmă cu cel puţin 1.5 devieri sigmale sub medie (conform unui test standardizat), într-un domeniu sau mai multe domenii de dezvoltare, inclusiv: </w:t>
      </w:r>
    </w:p>
    <w:p w:rsidR="001B506B" w:rsidRPr="009F254B" w:rsidRDefault="001B506B" w:rsidP="001B506B">
      <w:pPr>
        <w:tabs>
          <w:tab w:val="left" w:pos="0"/>
          <w:tab w:val="left" w:pos="851"/>
        </w:tabs>
        <w:ind w:firstLine="540"/>
        <w:jc w:val="both"/>
        <w:rPr>
          <w:rFonts w:ascii="Times New Roman" w:hAnsi="Times New Roman" w:cs="Times New Roman"/>
          <w:sz w:val="28"/>
          <w:szCs w:val="28"/>
        </w:rPr>
      </w:pPr>
      <w:r w:rsidRPr="009F254B">
        <w:rPr>
          <w:rFonts w:ascii="Times New Roman" w:hAnsi="Times New Roman" w:cs="Times New Roman"/>
          <w:sz w:val="28"/>
          <w:szCs w:val="28"/>
        </w:rPr>
        <w:t>1)</w:t>
      </w:r>
      <w:r w:rsidRPr="009F254B">
        <w:rPr>
          <w:rFonts w:ascii="Times New Roman" w:hAnsi="Times New Roman" w:cs="Times New Roman"/>
          <w:sz w:val="28"/>
          <w:szCs w:val="28"/>
        </w:rPr>
        <w:tab/>
        <w:t>dezvoltarea motorie (fină şi grosieră);</w:t>
      </w:r>
    </w:p>
    <w:p w:rsidR="001B506B" w:rsidRPr="009F254B" w:rsidRDefault="001B506B" w:rsidP="001B506B">
      <w:pPr>
        <w:tabs>
          <w:tab w:val="left" w:pos="0"/>
          <w:tab w:val="left" w:pos="709"/>
          <w:tab w:val="left" w:pos="851"/>
          <w:tab w:val="left" w:pos="993"/>
        </w:tabs>
        <w:ind w:firstLine="540"/>
        <w:jc w:val="both"/>
        <w:rPr>
          <w:rFonts w:ascii="Times New Roman" w:hAnsi="Times New Roman" w:cs="Times New Roman"/>
          <w:sz w:val="28"/>
          <w:szCs w:val="28"/>
        </w:rPr>
      </w:pPr>
      <w:r w:rsidRPr="009F254B">
        <w:rPr>
          <w:rFonts w:ascii="Times New Roman" w:hAnsi="Times New Roman" w:cs="Times New Roman"/>
          <w:sz w:val="28"/>
          <w:szCs w:val="28"/>
        </w:rPr>
        <w:t>2)</w:t>
      </w:r>
      <w:r w:rsidRPr="009F254B">
        <w:rPr>
          <w:rFonts w:ascii="Times New Roman" w:hAnsi="Times New Roman" w:cs="Times New Roman"/>
          <w:sz w:val="28"/>
          <w:szCs w:val="28"/>
        </w:rPr>
        <w:tab/>
        <w:t>dezvoltarea cognitivă;</w:t>
      </w:r>
    </w:p>
    <w:p w:rsidR="001B506B" w:rsidRPr="009F254B" w:rsidRDefault="001B506B" w:rsidP="001B506B">
      <w:pPr>
        <w:tabs>
          <w:tab w:val="left" w:pos="0"/>
          <w:tab w:val="left" w:pos="851"/>
        </w:tabs>
        <w:ind w:firstLine="540"/>
        <w:jc w:val="both"/>
        <w:rPr>
          <w:rFonts w:ascii="Times New Roman" w:hAnsi="Times New Roman" w:cs="Times New Roman"/>
          <w:sz w:val="28"/>
          <w:szCs w:val="28"/>
        </w:rPr>
      </w:pPr>
      <w:r w:rsidRPr="009F254B">
        <w:rPr>
          <w:rFonts w:ascii="Times New Roman" w:hAnsi="Times New Roman" w:cs="Times New Roman"/>
          <w:sz w:val="28"/>
          <w:szCs w:val="28"/>
        </w:rPr>
        <w:t>3)</w:t>
      </w:r>
      <w:r w:rsidRPr="009F254B">
        <w:rPr>
          <w:rFonts w:ascii="Times New Roman" w:hAnsi="Times New Roman" w:cs="Times New Roman"/>
          <w:sz w:val="28"/>
          <w:szCs w:val="28"/>
        </w:rPr>
        <w:tab/>
        <w:t>dezvoltarea comunicării şi limbajului (expresiv şi receptiv);</w:t>
      </w:r>
    </w:p>
    <w:p w:rsidR="001B506B" w:rsidRPr="009F254B" w:rsidRDefault="001B506B" w:rsidP="001B506B">
      <w:pPr>
        <w:tabs>
          <w:tab w:val="left" w:pos="0"/>
          <w:tab w:val="left" w:pos="709"/>
          <w:tab w:val="left" w:pos="851"/>
        </w:tabs>
        <w:ind w:firstLine="540"/>
        <w:jc w:val="both"/>
        <w:rPr>
          <w:rFonts w:ascii="Times New Roman" w:hAnsi="Times New Roman" w:cs="Times New Roman"/>
          <w:sz w:val="28"/>
          <w:szCs w:val="28"/>
        </w:rPr>
      </w:pPr>
      <w:r w:rsidRPr="009F254B">
        <w:rPr>
          <w:rFonts w:ascii="Times New Roman" w:hAnsi="Times New Roman" w:cs="Times New Roman"/>
          <w:sz w:val="28"/>
          <w:szCs w:val="28"/>
        </w:rPr>
        <w:t>4)</w:t>
      </w:r>
      <w:r w:rsidRPr="009F254B">
        <w:rPr>
          <w:rFonts w:ascii="Times New Roman" w:hAnsi="Times New Roman" w:cs="Times New Roman"/>
          <w:sz w:val="28"/>
          <w:szCs w:val="28"/>
        </w:rPr>
        <w:tab/>
        <w:t xml:space="preserve">dezvoltarea socială şi emoţională; </w:t>
      </w:r>
    </w:p>
    <w:p w:rsidR="001B506B" w:rsidRPr="009F254B" w:rsidRDefault="001B506B" w:rsidP="001B506B">
      <w:pPr>
        <w:tabs>
          <w:tab w:val="left" w:pos="0"/>
          <w:tab w:val="left" w:pos="709"/>
          <w:tab w:val="left" w:pos="851"/>
          <w:tab w:val="left" w:pos="993"/>
        </w:tabs>
        <w:ind w:firstLine="540"/>
        <w:jc w:val="both"/>
        <w:rPr>
          <w:rFonts w:ascii="Times New Roman" w:hAnsi="Times New Roman" w:cs="Times New Roman"/>
          <w:sz w:val="28"/>
          <w:szCs w:val="28"/>
        </w:rPr>
      </w:pPr>
      <w:r w:rsidRPr="009F254B">
        <w:rPr>
          <w:rFonts w:ascii="Times New Roman" w:hAnsi="Times New Roman" w:cs="Times New Roman"/>
          <w:sz w:val="28"/>
          <w:szCs w:val="28"/>
        </w:rPr>
        <w:t>5)</w:t>
      </w:r>
      <w:r w:rsidRPr="009F254B">
        <w:rPr>
          <w:rFonts w:ascii="Times New Roman" w:hAnsi="Times New Roman" w:cs="Times New Roman"/>
          <w:sz w:val="28"/>
          <w:szCs w:val="28"/>
        </w:rPr>
        <w:tab/>
        <w:t>adaptabilitatea.</w:t>
      </w:r>
    </w:p>
    <w:p w:rsidR="001B506B" w:rsidRPr="009F254B" w:rsidRDefault="001B506B" w:rsidP="001B506B">
      <w:pPr>
        <w:tabs>
          <w:tab w:val="left" w:pos="0"/>
        </w:tabs>
        <w:ind w:firstLine="540"/>
        <w:jc w:val="both"/>
        <w:rPr>
          <w:rFonts w:ascii="Times New Roman" w:hAnsi="Times New Roman" w:cs="Times New Roman"/>
          <w:sz w:val="28"/>
          <w:szCs w:val="28"/>
        </w:rPr>
      </w:pPr>
      <w:r w:rsidRPr="009F254B">
        <w:rPr>
          <w:rFonts w:ascii="Times New Roman" w:hAnsi="Times New Roman" w:cs="Times New Roman"/>
          <w:sz w:val="28"/>
          <w:szCs w:val="28"/>
        </w:rPr>
        <w:t>Aceşti copii vor fi eligibili pentru o perioadă de 12 luni de la ultima evaluare, dar nu mai mult decît pînă la atingerea de către aceștia a vîrstei de 18 ani.</w:t>
      </w:r>
    </w:p>
    <w:p w:rsidR="001B506B" w:rsidRPr="009F254B" w:rsidRDefault="001B506B" w:rsidP="001B506B">
      <w:pPr>
        <w:tabs>
          <w:tab w:val="left" w:pos="0"/>
        </w:tabs>
        <w:ind w:firstLine="567"/>
        <w:rPr>
          <w:rFonts w:ascii="Times New Roman" w:hAnsi="Times New Roman" w:cs="Times New Roman"/>
          <w:b/>
          <w:sz w:val="28"/>
          <w:szCs w:val="28"/>
        </w:rPr>
      </w:pPr>
      <w:r w:rsidRPr="009F254B">
        <w:rPr>
          <w:rFonts w:ascii="Times New Roman" w:hAnsi="Times New Roman" w:cs="Times New Roman"/>
          <w:b/>
          <w:sz w:val="28"/>
          <w:szCs w:val="28"/>
        </w:rPr>
        <w:t>3. Copiii mici cu risc de apariție a tulburărilor de dezvoltare</w:t>
      </w:r>
      <w:r w:rsidR="004A1F58" w:rsidRPr="004A1F58">
        <w:rPr>
          <w:rFonts w:ascii="Times New Roman" w:hAnsi="Times New Roman" w:cs="Times New Roman"/>
          <w:b/>
          <w:sz w:val="28"/>
          <w:szCs w:val="28"/>
          <w:lang w:val="en-US"/>
        </w:rPr>
        <w:t>*</w:t>
      </w:r>
      <w:r w:rsidRPr="009F254B">
        <w:rPr>
          <w:rFonts w:ascii="Times New Roman" w:hAnsi="Times New Roman" w:cs="Times New Roman"/>
          <w:b/>
          <w:sz w:val="28"/>
          <w:szCs w:val="28"/>
        </w:rPr>
        <w:t xml:space="preserve">: </w:t>
      </w:r>
    </w:p>
    <w:p w:rsidR="001B506B" w:rsidRPr="009F254B" w:rsidRDefault="001B506B" w:rsidP="001B506B">
      <w:pPr>
        <w:tabs>
          <w:tab w:val="left" w:pos="0"/>
        </w:tabs>
        <w:ind w:firstLine="540"/>
        <w:jc w:val="both"/>
        <w:rPr>
          <w:rFonts w:ascii="Times New Roman" w:hAnsi="Times New Roman" w:cs="Times New Roman"/>
          <w:sz w:val="28"/>
          <w:szCs w:val="28"/>
        </w:rPr>
      </w:pPr>
      <w:r w:rsidRPr="009F254B">
        <w:rPr>
          <w:rFonts w:ascii="Times New Roman" w:hAnsi="Times New Roman" w:cs="Times New Roman"/>
          <w:sz w:val="28"/>
          <w:szCs w:val="28"/>
        </w:rPr>
        <w:t>1) copilul prezintă ataşament nesigur/dificultăţi de interacţiune. Copilul se consideră în grupul de risc dacă întruneşte careva din următoarele condiţii: are tulburări de interacţiune socială, depresie, comportament agresiv şi părinţii percep aceste stări ca atare;</w:t>
      </w:r>
    </w:p>
    <w:p w:rsidR="001B506B" w:rsidRPr="009F254B" w:rsidRDefault="001B506B" w:rsidP="001B506B">
      <w:pPr>
        <w:tabs>
          <w:tab w:val="left" w:pos="0"/>
          <w:tab w:val="left" w:pos="1276"/>
        </w:tabs>
        <w:ind w:firstLine="540"/>
        <w:jc w:val="both"/>
        <w:rPr>
          <w:rFonts w:ascii="Times New Roman" w:hAnsi="Times New Roman" w:cs="Times New Roman"/>
          <w:sz w:val="28"/>
          <w:szCs w:val="28"/>
        </w:rPr>
      </w:pPr>
      <w:r w:rsidRPr="009F254B">
        <w:rPr>
          <w:rFonts w:ascii="Times New Roman" w:hAnsi="Times New Roman" w:cs="Times New Roman"/>
          <w:sz w:val="28"/>
          <w:szCs w:val="28"/>
        </w:rPr>
        <w:t>2) copii mici (cu vîrsta de pînă la 3 ani) cu date anamnestice prenatale, intranatale, postnatale, neonatale sau evenimente din vîrsta fragedă sugestive pentru a cauza impacturi biologice asupra sistemului nervos, care ar putea afecta eventual funcţiile; factorii pot fi unici sau multipli şi ar putea conduce la o dezvoltare atipică (tulburare de dezvoltare);</w:t>
      </w:r>
    </w:p>
    <w:p w:rsidR="001B506B" w:rsidRPr="009F254B" w:rsidRDefault="001B506B" w:rsidP="001B506B">
      <w:pPr>
        <w:tabs>
          <w:tab w:val="left" w:pos="0"/>
          <w:tab w:val="left" w:pos="1276"/>
        </w:tabs>
        <w:ind w:firstLine="540"/>
        <w:jc w:val="both"/>
        <w:rPr>
          <w:rFonts w:ascii="Times New Roman" w:hAnsi="Times New Roman" w:cs="Times New Roman"/>
          <w:sz w:val="28"/>
          <w:szCs w:val="28"/>
        </w:rPr>
      </w:pPr>
      <w:r w:rsidRPr="009F254B">
        <w:rPr>
          <w:rFonts w:ascii="Times New Roman" w:hAnsi="Times New Roman" w:cs="Times New Roman"/>
          <w:sz w:val="28"/>
          <w:szCs w:val="28"/>
        </w:rPr>
        <w:t>3) Copii mici care conform screening-ului aplicat pot prezenta riscul de dezvoltare a TSA.</w:t>
      </w:r>
    </w:p>
    <w:p w:rsidR="001B506B" w:rsidRPr="004850DD" w:rsidRDefault="004850DD" w:rsidP="004850DD">
      <w:pPr>
        <w:tabs>
          <w:tab w:val="left" w:pos="993"/>
        </w:tabs>
        <w:ind w:firstLine="709"/>
        <w:jc w:val="both"/>
        <w:rPr>
          <w:rFonts w:ascii="Times New Roman" w:hAnsi="Times New Roman" w:cs="Times New Roman"/>
          <w:b/>
          <w:sz w:val="28"/>
          <w:szCs w:val="28"/>
        </w:rPr>
      </w:pPr>
      <w:r w:rsidRPr="004850DD">
        <w:rPr>
          <w:rFonts w:ascii="Times New Roman" w:hAnsi="Times New Roman" w:cs="Times New Roman"/>
          <w:b/>
          <w:sz w:val="28"/>
          <w:szCs w:val="28"/>
        </w:rPr>
        <w:t>4. Părinții</w:t>
      </w:r>
      <w:r>
        <w:rPr>
          <w:rFonts w:ascii="Times New Roman" w:hAnsi="Times New Roman" w:cs="Times New Roman"/>
          <w:b/>
          <w:sz w:val="28"/>
          <w:szCs w:val="28"/>
        </w:rPr>
        <w:t>/membrii</w:t>
      </w:r>
      <w:r w:rsidRPr="004850DD">
        <w:rPr>
          <w:rFonts w:ascii="Times New Roman" w:hAnsi="Times New Roman" w:cs="Times New Roman"/>
          <w:b/>
          <w:sz w:val="28"/>
          <w:szCs w:val="28"/>
        </w:rPr>
        <w:t xml:space="preserve"> </w:t>
      </w:r>
      <w:r>
        <w:rPr>
          <w:rFonts w:ascii="Times New Roman" w:hAnsi="Times New Roman" w:cs="Times New Roman"/>
          <w:b/>
          <w:sz w:val="28"/>
          <w:szCs w:val="28"/>
        </w:rPr>
        <w:t>familiei/aparținătorii, după caz, a</w:t>
      </w:r>
      <w:r w:rsidRPr="004850DD">
        <w:rPr>
          <w:rFonts w:ascii="Times New Roman" w:hAnsi="Times New Roman" w:cs="Times New Roman"/>
          <w:b/>
          <w:sz w:val="28"/>
          <w:szCs w:val="28"/>
        </w:rPr>
        <w:t xml:space="preserve"> beneficiarului aflat în asistența Centrului.</w:t>
      </w:r>
    </w:p>
    <w:p w:rsidR="001B506B" w:rsidRPr="009F254B" w:rsidRDefault="001B506B" w:rsidP="001B506B">
      <w:pPr>
        <w:tabs>
          <w:tab w:val="left" w:pos="993"/>
        </w:tabs>
        <w:ind w:left="4320" w:firstLine="709"/>
        <w:jc w:val="right"/>
        <w:rPr>
          <w:rFonts w:ascii="Times New Roman" w:hAnsi="Times New Roman" w:cs="Times New Roman"/>
        </w:rPr>
      </w:pPr>
    </w:p>
    <w:p w:rsidR="001B506B" w:rsidRPr="00A17546" w:rsidRDefault="004A1F58" w:rsidP="004A1F58">
      <w:pPr>
        <w:tabs>
          <w:tab w:val="left" w:pos="993"/>
        </w:tabs>
        <w:rPr>
          <w:rFonts w:ascii="Times New Roman" w:hAnsi="Times New Roman" w:cs="Times New Roman"/>
          <w:b/>
          <w:lang w:val="ro-MO"/>
        </w:rPr>
      </w:pPr>
      <w:r>
        <w:rPr>
          <w:rFonts w:ascii="Times New Roman" w:hAnsi="Times New Roman" w:cs="Times New Roman"/>
          <w:lang w:val="ro-MO"/>
        </w:rPr>
        <w:t>*</w:t>
      </w:r>
      <w:r w:rsidRPr="00A17546">
        <w:rPr>
          <w:rFonts w:ascii="Times New Roman" w:hAnsi="Times New Roman" w:cs="Times New Roman"/>
          <w:b/>
          <w:lang w:val="ro-MO"/>
        </w:rPr>
        <w:t>Se admit în caz că în teritoriu nu există Centru de intervenții timpurii</w:t>
      </w:r>
    </w:p>
    <w:p w:rsidR="004850DD" w:rsidRDefault="004850DD" w:rsidP="004A1F58">
      <w:pPr>
        <w:tabs>
          <w:tab w:val="left" w:pos="993"/>
        </w:tabs>
        <w:ind w:firstLine="709"/>
        <w:jc w:val="both"/>
        <w:rPr>
          <w:rFonts w:ascii="Times New Roman" w:hAnsi="Times New Roman" w:cs="Times New Roman"/>
        </w:rPr>
      </w:pPr>
    </w:p>
    <w:p w:rsidR="00F52C6F" w:rsidRPr="008A0808" w:rsidRDefault="00F52C6F" w:rsidP="001B506B">
      <w:pPr>
        <w:tabs>
          <w:tab w:val="left" w:pos="993"/>
        </w:tabs>
        <w:ind w:left="4320" w:firstLine="709"/>
        <w:jc w:val="right"/>
        <w:rPr>
          <w:rFonts w:ascii="Times New Roman" w:hAnsi="Times New Roman" w:cs="Times New Roman"/>
          <w:lang w:val="en-US"/>
        </w:rPr>
      </w:pP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lastRenderedPageBreak/>
        <w:t>Anexa nr.2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pentru Tulburări din Spectrul Autist </w:t>
      </w:r>
    </w:p>
    <w:p w:rsidR="001B506B" w:rsidRDefault="001B506B" w:rsidP="001B506B">
      <w:pPr>
        <w:tabs>
          <w:tab w:val="left" w:pos="993"/>
        </w:tabs>
        <w:jc w:val="right"/>
        <w:rPr>
          <w:rFonts w:ascii="Times New Roman" w:hAnsi="Times New Roman" w:cs="Times New Roman"/>
          <w:bCs/>
        </w:rPr>
      </w:pPr>
    </w:p>
    <w:p w:rsidR="001B506B" w:rsidRPr="009F254B" w:rsidRDefault="001B506B" w:rsidP="001B506B">
      <w:pPr>
        <w:tabs>
          <w:tab w:val="left" w:pos="993"/>
          <w:tab w:val="left" w:pos="1066"/>
        </w:tabs>
        <w:jc w:val="center"/>
        <w:rPr>
          <w:rFonts w:ascii="Times New Roman" w:hAnsi="Times New Roman" w:cs="Times New Roman"/>
          <w:b/>
          <w:sz w:val="28"/>
          <w:szCs w:val="28"/>
        </w:rPr>
      </w:pPr>
      <w:r w:rsidRPr="009F254B">
        <w:rPr>
          <w:rFonts w:ascii="Times New Roman" w:hAnsi="Times New Roman" w:cs="Times New Roman"/>
          <w:b/>
          <w:bCs/>
          <w:sz w:val="28"/>
          <w:szCs w:val="28"/>
        </w:rPr>
        <w:t xml:space="preserve">Dosarul personal al beneficiarului </w:t>
      </w:r>
      <w:r w:rsidRPr="009F254B">
        <w:rPr>
          <w:rFonts w:ascii="Times New Roman" w:hAnsi="Times New Roman" w:cs="Times New Roman"/>
          <w:b/>
          <w:sz w:val="28"/>
          <w:szCs w:val="28"/>
        </w:rPr>
        <w:t>Centrului specializat</w:t>
      </w:r>
    </w:p>
    <w:p w:rsidR="001B506B" w:rsidRPr="009F254B" w:rsidRDefault="001B506B" w:rsidP="001B506B">
      <w:pPr>
        <w:tabs>
          <w:tab w:val="left" w:pos="993"/>
          <w:tab w:val="left" w:pos="1066"/>
        </w:tabs>
        <w:jc w:val="center"/>
        <w:rPr>
          <w:rFonts w:ascii="Times New Roman" w:hAnsi="Times New Roman" w:cs="Times New Roman"/>
          <w:b/>
          <w:sz w:val="28"/>
          <w:szCs w:val="28"/>
        </w:rPr>
      </w:pPr>
      <w:r w:rsidRPr="009F254B">
        <w:rPr>
          <w:rFonts w:ascii="Times New Roman" w:hAnsi="Times New Roman" w:cs="Times New Roman"/>
          <w:b/>
          <w:sz w:val="28"/>
          <w:szCs w:val="28"/>
        </w:rPr>
        <w:t>de intervenție pentru tulburări din spectrul autist</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D775CA" w:rsidRPr="00D775CA" w:rsidRDefault="00D775CA" w:rsidP="00F52C6F">
      <w:pPr>
        <w:widowControl/>
        <w:rPr>
          <w:rFonts w:ascii="Times New Roman" w:hAnsi="Times New Roman" w:cs="Times New Roman"/>
          <w:sz w:val="28"/>
          <w:szCs w:val="28"/>
        </w:rPr>
      </w:pPr>
      <w:r w:rsidRPr="00D775CA">
        <w:rPr>
          <w:rFonts w:ascii="Times New Roman" w:hAnsi="Times New Roman" w:cs="Times New Roman"/>
          <w:sz w:val="28"/>
          <w:szCs w:val="28"/>
        </w:rPr>
        <w:t>Dosarul personal al beneficiarului conţine următoarele acte:</w:t>
      </w:r>
    </w:p>
    <w:p w:rsidR="00D775CA" w:rsidRPr="00F52C6F" w:rsidRDefault="00D775CA" w:rsidP="00F52C6F">
      <w:pPr>
        <w:tabs>
          <w:tab w:val="left" w:pos="360"/>
        </w:tabs>
        <w:ind w:left="180"/>
        <w:jc w:val="both"/>
        <w:rPr>
          <w:rFonts w:ascii="Times New Roman" w:hAnsi="Times New Roman" w:cs="Times New Roman"/>
          <w:sz w:val="28"/>
          <w:szCs w:val="28"/>
          <w:lang w:val="ro-MO"/>
        </w:rPr>
      </w:pPr>
      <w:r w:rsidRPr="00D775CA">
        <w:rPr>
          <w:rFonts w:ascii="Times New Roman" w:hAnsi="Times New Roman" w:cs="Times New Roman"/>
          <w:sz w:val="28"/>
          <w:szCs w:val="28"/>
        </w:rPr>
        <w:t>1) cererea de plasare în Centru</w:t>
      </w:r>
      <w:r w:rsidR="00F52C6F">
        <w:rPr>
          <w:rFonts w:ascii="Times New Roman" w:hAnsi="Times New Roman" w:cs="Times New Roman"/>
          <w:sz w:val="28"/>
          <w:szCs w:val="28"/>
          <w:lang w:val="ro-MO"/>
        </w:rPr>
        <w:t>;</w:t>
      </w:r>
    </w:p>
    <w:p w:rsidR="00D775CA" w:rsidRPr="00F52C6F" w:rsidRDefault="00D775CA" w:rsidP="00F52C6F">
      <w:pPr>
        <w:tabs>
          <w:tab w:val="left" w:pos="360"/>
        </w:tabs>
        <w:ind w:left="180"/>
        <w:jc w:val="both"/>
        <w:rPr>
          <w:rFonts w:ascii="Times New Roman" w:hAnsi="Times New Roman" w:cs="Times New Roman"/>
          <w:sz w:val="28"/>
          <w:szCs w:val="28"/>
          <w:lang w:val="ro-MO"/>
        </w:rPr>
      </w:pPr>
      <w:r w:rsidRPr="00D775CA">
        <w:rPr>
          <w:rFonts w:ascii="Times New Roman" w:hAnsi="Times New Roman" w:cs="Times New Roman"/>
          <w:sz w:val="28"/>
          <w:szCs w:val="28"/>
          <w:lang w:val="ro-MO"/>
        </w:rPr>
        <w:t>2) poliţa de asigurare obli</w:t>
      </w:r>
      <w:r w:rsidR="00F52C6F">
        <w:rPr>
          <w:rFonts w:ascii="Times New Roman" w:hAnsi="Times New Roman" w:cs="Times New Roman"/>
          <w:sz w:val="28"/>
          <w:szCs w:val="28"/>
          <w:lang w:val="ro-MO"/>
        </w:rPr>
        <w:t xml:space="preserve">gatorie de asistenţă medicală; </w:t>
      </w:r>
    </w:p>
    <w:p w:rsidR="00D775CA" w:rsidRPr="00F52C6F" w:rsidRDefault="00D775CA" w:rsidP="00F52C6F">
      <w:pPr>
        <w:tabs>
          <w:tab w:val="left" w:pos="360"/>
        </w:tabs>
        <w:ind w:left="180"/>
        <w:jc w:val="both"/>
        <w:rPr>
          <w:rFonts w:ascii="Times New Roman" w:hAnsi="Times New Roman" w:cs="Times New Roman"/>
          <w:sz w:val="28"/>
          <w:szCs w:val="28"/>
        </w:rPr>
      </w:pPr>
      <w:r w:rsidRPr="00D775CA">
        <w:rPr>
          <w:rFonts w:ascii="Times New Roman" w:hAnsi="Times New Roman" w:cs="Times New Roman"/>
          <w:sz w:val="28"/>
          <w:szCs w:val="28"/>
        </w:rPr>
        <w:t>3) bilet de trimitere/extras din fişa medicală de ambulator al pacientului (F 025/e) de la  medicul specialist</w:t>
      </w:r>
      <w:r w:rsidR="00F52C6F">
        <w:rPr>
          <w:rFonts w:ascii="Times New Roman" w:hAnsi="Times New Roman" w:cs="Times New Roman"/>
          <w:sz w:val="28"/>
          <w:szCs w:val="28"/>
        </w:rPr>
        <w:t xml:space="preserve"> sau de la  medicul de familie;</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4) copia ultimului extras din spitalul de psihi</w:t>
      </w:r>
      <w:r w:rsidR="00F52C6F">
        <w:rPr>
          <w:rFonts w:ascii="Times New Roman" w:hAnsi="Times New Roman" w:cs="Times New Roman"/>
          <w:sz w:val="28"/>
          <w:szCs w:val="28"/>
        </w:rPr>
        <w:t>atrie, după caz;</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5) c</w:t>
      </w:r>
      <w:r w:rsidR="00F52C6F">
        <w:rPr>
          <w:rFonts w:ascii="Times New Roman" w:hAnsi="Times New Roman" w:cs="Times New Roman"/>
          <w:sz w:val="28"/>
          <w:szCs w:val="28"/>
        </w:rPr>
        <w:t>opia de pe actul de identitate</w:t>
      </w:r>
      <w:r w:rsidR="002D4BE9">
        <w:rPr>
          <w:rFonts w:ascii="Times New Roman" w:hAnsi="Times New Roman" w:cs="Times New Roman"/>
          <w:sz w:val="28"/>
          <w:szCs w:val="28"/>
        </w:rPr>
        <w:t>/certificat de naștere</w:t>
      </w:r>
      <w:r w:rsidR="00F52C6F">
        <w:rPr>
          <w:rFonts w:ascii="Times New Roman" w:hAnsi="Times New Roman" w:cs="Times New Roman"/>
          <w:sz w:val="28"/>
          <w:szCs w:val="28"/>
        </w:rPr>
        <w:t>;</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6) copia de p</w:t>
      </w:r>
      <w:r w:rsidR="00F52C6F">
        <w:rPr>
          <w:rFonts w:ascii="Times New Roman" w:hAnsi="Times New Roman" w:cs="Times New Roman"/>
          <w:sz w:val="28"/>
          <w:szCs w:val="28"/>
        </w:rPr>
        <w:t>e certificatul de dizabilitate;</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 xml:space="preserve">7) rezultatele investigaţiei medicale generale complexe (analiza generală a sîngelui, analiza generală a urinei, a maselor fecale la helminţi, radiografia </w:t>
      </w:r>
      <w:r w:rsidR="00F52C6F">
        <w:rPr>
          <w:rFonts w:ascii="Times New Roman" w:hAnsi="Times New Roman" w:cs="Times New Roman"/>
          <w:sz w:val="28"/>
          <w:szCs w:val="28"/>
        </w:rPr>
        <w:t xml:space="preserve">pulmonilor); </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 xml:space="preserve">8) certificat </w:t>
      </w:r>
      <w:r w:rsidR="00F52C6F">
        <w:rPr>
          <w:rFonts w:ascii="Times New Roman" w:hAnsi="Times New Roman" w:cs="Times New Roman"/>
          <w:sz w:val="28"/>
          <w:szCs w:val="28"/>
        </w:rPr>
        <w:t>de contact cu boli contagioase;</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9)</w:t>
      </w:r>
      <w:r w:rsidR="002D4BE9">
        <w:rPr>
          <w:rFonts w:ascii="Times New Roman" w:hAnsi="Times New Roman" w:cs="Times New Roman"/>
          <w:sz w:val="28"/>
          <w:szCs w:val="28"/>
        </w:rPr>
        <w:t xml:space="preserve"> raport</w:t>
      </w:r>
      <w:r w:rsidR="00F52C6F">
        <w:rPr>
          <w:rFonts w:ascii="Times New Roman" w:hAnsi="Times New Roman" w:cs="Times New Roman"/>
          <w:sz w:val="28"/>
          <w:szCs w:val="28"/>
        </w:rPr>
        <w:t xml:space="preserve"> de evaluare iniţială;</w:t>
      </w:r>
    </w:p>
    <w:p w:rsidR="00D775CA" w:rsidRPr="00F52C6F" w:rsidRDefault="00D775CA" w:rsidP="00F52C6F">
      <w:pPr>
        <w:tabs>
          <w:tab w:val="left" w:pos="360"/>
        </w:tabs>
        <w:rPr>
          <w:rFonts w:ascii="Times New Roman" w:hAnsi="Times New Roman" w:cs="Times New Roman"/>
          <w:sz w:val="28"/>
          <w:szCs w:val="28"/>
        </w:rPr>
      </w:pPr>
      <w:r w:rsidRPr="00D775CA">
        <w:rPr>
          <w:rFonts w:ascii="Times New Roman" w:hAnsi="Times New Roman" w:cs="Times New Roman"/>
          <w:sz w:val="28"/>
          <w:szCs w:val="28"/>
        </w:rPr>
        <w:t xml:space="preserve">  10)</w:t>
      </w:r>
      <w:r w:rsidR="002D4BE9">
        <w:rPr>
          <w:rFonts w:ascii="Times New Roman" w:hAnsi="Times New Roman" w:cs="Times New Roman"/>
          <w:sz w:val="28"/>
          <w:szCs w:val="28"/>
        </w:rPr>
        <w:t xml:space="preserve"> raport</w:t>
      </w:r>
      <w:r w:rsidR="00F52C6F">
        <w:rPr>
          <w:rFonts w:ascii="Times New Roman" w:hAnsi="Times New Roman" w:cs="Times New Roman"/>
          <w:sz w:val="28"/>
          <w:szCs w:val="28"/>
        </w:rPr>
        <w:t xml:space="preserve"> de evaluare complexă</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11) Plan</w:t>
      </w:r>
      <w:r w:rsidR="00F52C6F">
        <w:rPr>
          <w:rFonts w:ascii="Times New Roman" w:hAnsi="Times New Roman" w:cs="Times New Roman"/>
          <w:sz w:val="28"/>
          <w:szCs w:val="28"/>
        </w:rPr>
        <w:t>ul individualizat de asistenţă;</w:t>
      </w:r>
    </w:p>
    <w:p w:rsidR="00D775CA" w:rsidRPr="00F52C6F" w:rsidRDefault="00F52C6F" w:rsidP="00F52C6F">
      <w:pPr>
        <w:tabs>
          <w:tab w:val="left" w:pos="360"/>
        </w:tabs>
        <w:ind w:left="180"/>
        <w:rPr>
          <w:rFonts w:ascii="Times New Roman" w:hAnsi="Times New Roman" w:cs="Times New Roman"/>
          <w:sz w:val="28"/>
          <w:szCs w:val="28"/>
        </w:rPr>
      </w:pPr>
      <w:r>
        <w:rPr>
          <w:rFonts w:ascii="Times New Roman" w:hAnsi="Times New Roman" w:cs="Times New Roman"/>
          <w:sz w:val="28"/>
          <w:szCs w:val="28"/>
        </w:rPr>
        <w:t>12) acordul de colaborare;</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13) procesele-verbale ale şedinţelor echipei terapeu</w:t>
      </w:r>
      <w:r w:rsidR="00F52C6F">
        <w:rPr>
          <w:rFonts w:ascii="Times New Roman" w:hAnsi="Times New Roman" w:cs="Times New Roman"/>
          <w:sz w:val="28"/>
          <w:szCs w:val="28"/>
        </w:rPr>
        <w:t>tice multidiciplinare;</w:t>
      </w:r>
    </w:p>
    <w:p w:rsidR="00D775CA" w:rsidRPr="00F52C6F" w:rsidRDefault="00D775CA" w:rsidP="00F52C6F">
      <w:pPr>
        <w:tabs>
          <w:tab w:val="left" w:pos="360"/>
        </w:tabs>
        <w:ind w:left="180"/>
        <w:rPr>
          <w:rFonts w:ascii="Times New Roman" w:hAnsi="Times New Roman" w:cs="Times New Roman"/>
          <w:sz w:val="28"/>
          <w:szCs w:val="28"/>
        </w:rPr>
      </w:pPr>
      <w:r w:rsidRPr="00D775CA">
        <w:rPr>
          <w:rFonts w:ascii="Times New Roman" w:hAnsi="Times New Roman" w:cs="Times New Roman"/>
          <w:sz w:val="28"/>
          <w:szCs w:val="28"/>
        </w:rPr>
        <w:t>14) rapoartele de reexaminare a planului individualizat de asistenţă.</w:t>
      </w:r>
    </w:p>
    <w:p w:rsidR="001B506B" w:rsidRPr="00D775CA" w:rsidRDefault="001B506B" w:rsidP="001B506B">
      <w:pPr>
        <w:tabs>
          <w:tab w:val="left" w:pos="993"/>
        </w:tabs>
        <w:jc w:val="both"/>
        <w:rPr>
          <w:rFonts w:ascii="Times New Roman" w:hAnsi="Times New Roman" w:cs="Times New Roman"/>
          <w:b/>
          <w:bCs/>
          <w:lang w:val="ro-MO"/>
        </w:rPr>
      </w:pPr>
    </w:p>
    <w:p w:rsidR="001B506B" w:rsidRPr="009F254B" w:rsidRDefault="001B506B" w:rsidP="001B506B">
      <w:pPr>
        <w:spacing w:after="240"/>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sz w:val="28"/>
          <w:szCs w:val="28"/>
        </w:rPr>
      </w:pPr>
    </w:p>
    <w:p w:rsidR="00B41DA5" w:rsidRDefault="00B41DA5" w:rsidP="00D775CA">
      <w:pPr>
        <w:tabs>
          <w:tab w:val="left" w:pos="993"/>
        </w:tabs>
        <w:rPr>
          <w:rFonts w:ascii="Times New Roman" w:hAnsi="Times New Roman" w:cs="Times New Roman"/>
        </w:rPr>
      </w:pPr>
    </w:p>
    <w:p w:rsidR="00B41DA5" w:rsidRDefault="00B41DA5"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F52C6F" w:rsidRDefault="00F52C6F"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lastRenderedPageBreak/>
        <w:t>Anexa nr. 3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Pr="009F254B" w:rsidRDefault="001B506B" w:rsidP="001B506B">
      <w:pPr>
        <w:tabs>
          <w:tab w:val="left" w:pos="993"/>
        </w:tabs>
        <w:jc w:val="right"/>
        <w:rPr>
          <w:rFonts w:ascii="Times New Roman" w:hAnsi="Times New Roman" w:cs="Times New Roman"/>
          <w:b/>
          <w:bCs/>
        </w:rPr>
      </w:pPr>
      <w:r w:rsidRPr="009F254B">
        <w:rPr>
          <w:rFonts w:ascii="Times New Roman" w:hAnsi="Times New Roman" w:cs="Times New Roman"/>
          <w:bCs/>
        </w:rPr>
        <w:t xml:space="preserve">pentru Tulburări din Spectrul Autist </w:t>
      </w:r>
    </w:p>
    <w:p w:rsidR="001B506B" w:rsidRDefault="001B506B" w:rsidP="001B506B">
      <w:pPr>
        <w:tabs>
          <w:tab w:val="left" w:pos="993"/>
          <w:tab w:val="left" w:pos="1066"/>
        </w:tabs>
        <w:jc w:val="center"/>
        <w:rPr>
          <w:rFonts w:ascii="Times New Roman" w:hAnsi="Times New Roman" w:cs="Times New Roman"/>
          <w:b/>
          <w:bCs/>
          <w:sz w:val="28"/>
          <w:szCs w:val="28"/>
        </w:rPr>
      </w:pPr>
    </w:p>
    <w:p w:rsidR="001B506B" w:rsidRPr="009F254B" w:rsidRDefault="001B506B" w:rsidP="001B506B">
      <w:pPr>
        <w:tabs>
          <w:tab w:val="left" w:pos="993"/>
          <w:tab w:val="left" w:pos="1066"/>
        </w:tabs>
        <w:jc w:val="center"/>
        <w:rPr>
          <w:rFonts w:ascii="Times New Roman" w:hAnsi="Times New Roman" w:cs="Times New Roman"/>
          <w:b/>
          <w:bCs/>
          <w:sz w:val="28"/>
          <w:szCs w:val="28"/>
        </w:rPr>
      </w:pPr>
      <w:r w:rsidRPr="009F254B">
        <w:rPr>
          <w:rFonts w:ascii="Times New Roman" w:hAnsi="Times New Roman" w:cs="Times New Roman"/>
          <w:b/>
          <w:bCs/>
          <w:sz w:val="28"/>
          <w:szCs w:val="28"/>
        </w:rPr>
        <w:t>ACORD DE COLABORARE</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 xml:space="preserve">    ________________                                                              ___________ 20__</w:t>
      </w:r>
    </w:p>
    <w:p w:rsidR="001B506B" w:rsidRPr="009F254B" w:rsidRDefault="001B506B" w:rsidP="001B506B">
      <w:pPr>
        <w:tabs>
          <w:tab w:val="left" w:pos="993"/>
          <w:tab w:val="left" w:pos="1066"/>
        </w:tabs>
        <w:ind w:firstLine="709"/>
        <w:rPr>
          <w:rFonts w:ascii="Times New Roman" w:hAnsi="Times New Roman" w:cs="Times New Roman"/>
        </w:rPr>
      </w:pPr>
      <w:r w:rsidRPr="009F254B">
        <w:rPr>
          <w:rFonts w:ascii="Times New Roman" w:hAnsi="Times New Roman" w:cs="Times New Roman"/>
        </w:rPr>
        <w:t>(localitatea)</w:t>
      </w:r>
      <w:r w:rsidRPr="009F254B">
        <w:rPr>
          <w:rFonts w:ascii="Times New Roman" w:hAnsi="Times New Roman" w:cs="Times New Roman"/>
        </w:rPr>
        <w:tab/>
      </w:r>
      <w:r w:rsidRPr="009F254B">
        <w:rPr>
          <w:rFonts w:ascii="Times New Roman" w:hAnsi="Times New Roman" w:cs="Times New Roman"/>
        </w:rPr>
        <w:tab/>
      </w:r>
      <w:r w:rsidRPr="009F254B">
        <w:rPr>
          <w:rFonts w:ascii="Times New Roman" w:hAnsi="Times New Roman" w:cs="Times New Roman"/>
        </w:rPr>
        <w:tab/>
        <w:t xml:space="preserve">     </w:t>
      </w:r>
      <w:r w:rsidRPr="009F254B">
        <w:rPr>
          <w:rFonts w:ascii="Times New Roman" w:hAnsi="Times New Roman" w:cs="Times New Roman"/>
        </w:rPr>
        <w:tab/>
        <w:t xml:space="preserve">                                                    (data, luna, anul)</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jc w:val="both"/>
        <w:rPr>
          <w:rFonts w:ascii="Times New Roman" w:hAnsi="Times New Roman" w:cs="Times New Roman"/>
          <w:sz w:val="28"/>
          <w:szCs w:val="28"/>
        </w:rPr>
      </w:pPr>
      <w:r w:rsidRPr="009F254B">
        <w:rPr>
          <w:rFonts w:ascii="Times New Roman" w:hAnsi="Times New Roman" w:cs="Times New Roman"/>
          <w:sz w:val="28"/>
          <w:szCs w:val="28"/>
        </w:rPr>
        <w:t>Prestatorul de servicii de intervenţie în Tulburări din spectrul autist_______________________________, care activează conform Regulamentului-cadru privind organizarea şi funcţionarea a serviciului medico-social Centrul de intervenții în Tulburări din spectrul autist, cu sediul ___________________________________, în persoana conducătorului Centrului ___________________________________________________,  numit în continuare „Prestator”,  pe de o parte, şi ___________________________________ părintele/alt reprezentant legal al copilului/dlui/dnei_______________________________________________, numit în continuare „Beneficiar”, pe de altă parte, domiciliat__________________________, tel. __________, titular al ____________________________ nr._________________, eliberat de _______________, la data de _______________________, au încheiat prezentul Acord de colaborare.</w:t>
      </w:r>
    </w:p>
    <w:p w:rsidR="001B506B" w:rsidRPr="009F254B" w:rsidRDefault="001B506B" w:rsidP="001B506B">
      <w:pPr>
        <w:tabs>
          <w:tab w:val="left" w:pos="993"/>
          <w:tab w:val="left" w:pos="1066"/>
        </w:tabs>
        <w:ind w:firstLine="709"/>
        <w:rPr>
          <w:rFonts w:ascii="Times New Roman" w:hAnsi="Times New Roman" w:cs="Times New Roman"/>
          <w:b/>
          <w:bCs/>
          <w:sz w:val="28"/>
          <w:szCs w:val="28"/>
        </w:rPr>
      </w:pPr>
      <w:r w:rsidRPr="009F254B">
        <w:rPr>
          <w:rFonts w:ascii="Times New Roman" w:hAnsi="Times New Roman" w:cs="Times New Roman"/>
          <w:b/>
          <w:bCs/>
          <w:sz w:val="28"/>
          <w:szCs w:val="28"/>
        </w:rPr>
        <w:t>I. Obiective:</w:t>
      </w: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06B" w:rsidRPr="009F254B" w:rsidRDefault="001B506B" w:rsidP="001B506B">
      <w:pPr>
        <w:tabs>
          <w:tab w:val="left" w:pos="993"/>
          <w:tab w:val="left" w:pos="1066"/>
        </w:tabs>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b/>
          <w:bCs/>
          <w:sz w:val="28"/>
          <w:szCs w:val="28"/>
        </w:rPr>
      </w:pPr>
      <w:r w:rsidRPr="009F254B">
        <w:rPr>
          <w:rFonts w:ascii="Times New Roman" w:hAnsi="Times New Roman" w:cs="Times New Roman"/>
          <w:b/>
          <w:bCs/>
          <w:sz w:val="28"/>
          <w:szCs w:val="28"/>
        </w:rPr>
        <w:t>II. Drepturile şi obligaţiile părţilor:</w:t>
      </w: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Prestatorul:</w:t>
      </w: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Beneficiarul:</w:t>
      </w:r>
    </w:p>
    <w:p w:rsidR="001B506B" w:rsidRPr="009F254B" w:rsidRDefault="001B506B" w:rsidP="001B506B">
      <w:pPr>
        <w:tabs>
          <w:tab w:val="left" w:pos="993"/>
          <w:tab w:val="left" w:pos="1066"/>
        </w:tabs>
        <w:rPr>
          <w:rFonts w:ascii="Times New Roman" w:hAnsi="Times New Roman" w:cs="Times New Roman"/>
          <w:sz w:val="28"/>
          <w:szCs w:val="28"/>
        </w:rPr>
      </w:pPr>
      <w:r w:rsidRPr="009F254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Pr="009F254B">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b/>
          <w:bCs/>
          <w:sz w:val="28"/>
          <w:szCs w:val="28"/>
        </w:rPr>
        <w:t>III. Durata Acordului</w:t>
      </w:r>
      <w:r w:rsidRPr="009F254B">
        <w:rPr>
          <w:rFonts w:ascii="Times New Roman" w:hAnsi="Times New Roman" w:cs="Times New Roman"/>
          <w:sz w:val="28"/>
          <w:szCs w:val="28"/>
        </w:rPr>
        <w:t>: __________________________________________________________________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b/>
          <w:bCs/>
          <w:sz w:val="28"/>
          <w:szCs w:val="28"/>
        </w:rPr>
        <w:t>IV.</w:t>
      </w:r>
      <w:r w:rsidRPr="009F254B">
        <w:rPr>
          <w:rFonts w:ascii="Times New Roman" w:hAnsi="Times New Roman" w:cs="Times New Roman"/>
          <w:sz w:val="28"/>
          <w:szCs w:val="28"/>
        </w:rPr>
        <w:t xml:space="preserve"> Eu, Beneficiarul, am luat cunoştinţă de faptul că prezentul Acord se încheie pe o perioadă determinată de timp şi că nerespectarea obligaţiilor asumate determină încetarea prestării serviciilor din partea Prestatorului. </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b/>
          <w:bCs/>
          <w:sz w:val="28"/>
          <w:szCs w:val="28"/>
        </w:rPr>
        <w:t>V. Data întocmirii acordului</w:t>
      </w:r>
      <w:r w:rsidRPr="009F254B">
        <w:rPr>
          <w:rFonts w:ascii="Times New Roman" w:hAnsi="Times New Roman" w:cs="Times New Roman"/>
          <w:sz w:val="28"/>
          <w:szCs w:val="28"/>
        </w:rPr>
        <w:t>: ___________________________________________</w:t>
      </w:r>
    </w:p>
    <w:p w:rsidR="001B506B" w:rsidRPr="009F254B" w:rsidRDefault="001B506B" w:rsidP="001B506B">
      <w:pPr>
        <w:tabs>
          <w:tab w:val="left" w:pos="993"/>
          <w:tab w:val="left" w:pos="1066"/>
        </w:tabs>
        <w:ind w:firstLine="709"/>
        <w:rPr>
          <w:rFonts w:ascii="Times New Roman" w:hAnsi="Times New Roman" w:cs="Times New Roman"/>
          <w:b/>
          <w:bCs/>
          <w:sz w:val="28"/>
          <w:szCs w:val="28"/>
        </w:rPr>
      </w:pPr>
      <w:r w:rsidRPr="009F254B">
        <w:rPr>
          <w:rFonts w:ascii="Times New Roman" w:hAnsi="Times New Roman" w:cs="Times New Roman"/>
          <w:b/>
          <w:bCs/>
          <w:sz w:val="28"/>
          <w:szCs w:val="28"/>
        </w:rPr>
        <w:t>Semnăturile părţilor:</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Prestator</w:t>
      </w:r>
      <w:r w:rsidRPr="009F254B">
        <w:rPr>
          <w:rFonts w:ascii="Times New Roman" w:hAnsi="Times New Roman" w:cs="Times New Roman"/>
          <w:sz w:val="28"/>
          <w:szCs w:val="28"/>
        </w:rPr>
        <w:tab/>
      </w:r>
      <w:r w:rsidRPr="009F254B">
        <w:rPr>
          <w:rFonts w:ascii="Times New Roman" w:hAnsi="Times New Roman" w:cs="Times New Roman"/>
          <w:sz w:val="28"/>
          <w:szCs w:val="28"/>
        </w:rPr>
        <w:tab/>
        <w:t>________________________</w:t>
      </w: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r w:rsidRPr="009F254B">
        <w:rPr>
          <w:rFonts w:ascii="Times New Roman" w:hAnsi="Times New Roman" w:cs="Times New Roman"/>
          <w:sz w:val="28"/>
          <w:szCs w:val="28"/>
        </w:rPr>
        <w:t>Beneficiar              ________________________</w:t>
      </w: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Default="001B506B" w:rsidP="001B506B">
      <w:pPr>
        <w:tabs>
          <w:tab w:val="left" w:pos="993"/>
          <w:tab w:val="left" w:pos="1066"/>
        </w:tabs>
        <w:ind w:firstLine="709"/>
        <w:rPr>
          <w:rFonts w:ascii="Times New Roman" w:hAnsi="Times New Roman" w:cs="Times New Roman"/>
          <w:sz w:val="28"/>
          <w:szCs w:val="28"/>
        </w:rPr>
      </w:pPr>
    </w:p>
    <w:p w:rsidR="001B506B" w:rsidRPr="009F254B" w:rsidRDefault="001B506B" w:rsidP="001B506B">
      <w:pPr>
        <w:tabs>
          <w:tab w:val="left" w:pos="993"/>
          <w:tab w:val="left" w:pos="1066"/>
        </w:tabs>
        <w:ind w:firstLine="709"/>
        <w:rPr>
          <w:rFonts w:ascii="Times New Roman" w:hAnsi="Times New Roman" w:cs="Times New Roman"/>
          <w:sz w:val="28"/>
          <w:szCs w:val="28"/>
        </w:rPr>
      </w:pPr>
    </w:p>
    <w:p w:rsidR="00B41DA5" w:rsidRDefault="00B41DA5" w:rsidP="001B506B">
      <w:pPr>
        <w:tabs>
          <w:tab w:val="left" w:pos="993"/>
        </w:tabs>
        <w:ind w:left="4320" w:firstLine="709"/>
        <w:jc w:val="right"/>
        <w:rPr>
          <w:rFonts w:ascii="Times New Roman" w:hAnsi="Times New Roman" w:cs="Times New Roman"/>
        </w:rPr>
      </w:pPr>
    </w:p>
    <w:p w:rsidR="00B41DA5" w:rsidRDefault="00B41DA5"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Pr>
          <w:rFonts w:ascii="Times New Roman" w:hAnsi="Times New Roman" w:cs="Times New Roman"/>
        </w:rPr>
        <w:lastRenderedPageBreak/>
        <w:t>Anexa nr. 4</w:t>
      </w:r>
      <w:r w:rsidRPr="009F254B">
        <w:rPr>
          <w:rFonts w:ascii="Times New Roman" w:hAnsi="Times New Roman" w:cs="Times New Roman"/>
        </w:rPr>
        <w:t xml:space="preserve">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Default="001B506B" w:rsidP="001B506B">
      <w:pPr>
        <w:jc w:val="right"/>
        <w:rPr>
          <w:rFonts w:ascii="Times New Roman" w:hAnsi="Times New Roman" w:cs="Times New Roman"/>
          <w:sz w:val="28"/>
          <w:szCs w:val="28"/>
        </w:rPr>
      </w:pPr>
      <w:r w:rsidRPr="009F254B">
        <w:rPr>
          <w:rFonts w:ascii="Times New Roman" w:hAnsi="Times New Roman" w:cs="Times New Roman"/>
          <w:bCs/>
        </w:rPr>
        <w:t>pentru Tulburări din Spectrul Autist</w:t>
      </w: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Pr>
          <w:rFonts w:ascii="Times New Roman" w:hAnsi="Times New Roman" w:cs="Times New Roman"/>
          <w:b/>
          <w:bCs/>
          <w:sz w:val="28"/>
          <w:szCs w:val="28"/>
        </w:rPr>
        <w:t xml:space="preserve">Componența echipei multidisciplinare </w:t>
      </w:r>
      <w:r w:rsidRPr="009F254B">
        <w:rPr>
          <w:rFonts w:ascii="Times New Roman" w:hAnsi="Times New Roman" w:cs="Times New Roman"/>
          <w:b/>
          <w:bCs/>
          <w:sz w:val="28"/>
          <w:szCs w:val="28"/>
        </w:rPr>
        <w:t xml:space="preserve">a </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Centrului specializat de intervenție pentru Tulburările din Spectrul Autist</w:t>
      </w:r>
      <w:r w:rsidRPr="00006595">
        <w:rPr>
          <w:rFonts w:ascii="Times New Roman" w:hAnsi="Times New Roman" w:cs="Times New Roman"/>
          <w:b/>
          <w:bCs/>
          <w:sz w:val="28"/>
          <w:szCs w:val="28"/>
        </w:rPr>
        <w:t xml:space="preserve"> </w:t>
      </w:r>
      <w:r>
        <w:rPr>
          <w:rFonts w:ascii="Times New Roman" w:hAnsi="Times New Roman" w:cs="Times New Roman"/>
          <w:b/>
          <w:bCs/>
          <w:sz w:val="28"/>
          <w:szCs w:val="28"/>
        </w:rPr>
        <w:t xml:space="preserve">și cerințele </w:t>
      </w:r>
      <w:r w:rsidRPr="009F254B">
        <w:rPr>
          <w:rFonts w:ascii="Times New Roman" w:hAnsi="Times New Roman" w:cs="Times New Roman"/>
          <w:b/>
          <w:bCs/>
          <w:sz w:val="28"/>
          <w:szCs w:val="28"/>
        </w:rPr>
        <w:t>faţă de schema statelor de personal</w:t>
      </w:r>
    </w:p>
    <w:p w:rsidR="001B506B" w:rsidRPr="009F254B" w:rsidRDefault="001B506B" w:rsidP="001B506B">
      <w:pPr>
        <w:jc w:val="center"/>
        <w:rPr>
          <w:rFonts w:ascii="Times New Roman" w:hAnsi="Times New Roman" w:cs="Times New Roman"/>
          <w:sz w:val="28"/>
          <w:szCs w:val="28"/>
        </w:rPr>
      </w:pP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Echipa multidisciplinară este alcătuite din:</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  medic psihiatru – 1;</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 medic pediatru/internist - 1;</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c) psihoterapeut (comportamental, cognitive-comportamental) - 4;</w:t>
      </w:r>
      <w:r w:rsidRPr="009F254B">
        <w:rPr>
          <w:rFonts w:ascii="Times New Roman" w:eastAsia="Times New Roman" w:hAnsi="Times New Roman" w:cs="Times New Roman"/>
          <w:sz w:val="28"/>
          <w:szCs w:val="28"/>
          <w:lang w:val="ro-RO" w:eastAsia="ru-RU"/>
        </w:rPr>
        <w:br/>
        <w:t>d) psiholog clinician și/ sau psihopedagog - 1;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e) logoped – 1;</w:t>
      </w:r>
      <w:r w:rsidRPr="009F254B">
        <w:rPr>
          <w:rFonts w:ascii="Times New Roman" w:eastAsia="Times New Roman" w:hAnsi="Times New Roman" w:cs="Times New Roman"/>
          <w:sz w:val="28"/>
          <w:szCs w:val="28"/>
          <w:lang w:val="ro-RO" w:eastAsia="ru-RU"/>
        </w:rPr>
        <w:br/>
        <w:t>f) kinetoterapeut sau asistent medical în reabilitare - 2;</w:t>
      </w:r>
      <w:r w:rsidRPr="009F254B">
        <w:rPr>
          <w:rFonts w:ascii="Times New Roman" w:eastAsia="Times New Roman" w:hAnsi="Times New Roman" w:cs="Times New Roman"/>
          <w:sz w:val="28"/>
          <w:szCs w:val="28"/>
          <w:lang w:val="ro-RO" w:eastAsia="ru-RU"/>
        </w:rPr>
        <w:br/>
        <w:t>g) asistent medical - 2;</w:t>
      </w:r>
      <w:r w:rsidRPr="009F254B">
        <w:rPr>
          <w:rFonts w:ascii="Times New Roman" w:eastAsia="Times New Roman" w:hAnsi="Times New Roman" w:cs="Times New Roman"/>
          <w:sz w:val="28"/>
          <w:szCs w:val="28"/>
          <w:lang w:val="ro-RO" w:eastAsia="ru-RU"/>
        </w:rPr>
        <w:br/>
        <w:t xml:space="preserve">h) asistent social - 1. </w:t>
      </w:r>
    </w:p>
    <w:p w:rsidR="00B41DA5"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xml:space="preserve">i) ergoterapeut/terapeut occupational </w:t>
      </w:r>
      <w:r w:rsidR="00B41DA5">
        <w:rPr>
          <w:rFonts w:ascii="Times New Roman" w:eastAsia="Times New Roman" w:hAnsi="Times New Roman" w:cs="Times New Roman"/>
          <w:sz w:val="28"/>
          <w:szCs w:val="28"/>
          <w:lang w:val="ro-RO" w:eastAsia="ru-RU"/>
        </w:rPr>
        <w:t>–</w:t>
      </w:r>
      <w:r w:rsidRPr="009F254B">
        <w:rPr>
          <w:rFonts w:ascii="Times New Roman" w:eastAsia="Times New Roman" w:hAnsi="Times New Roman" w:cs="Times New Roman"/>
          <w:sz w:val="28"/>
          <w:szCs w:val="28"/>
          <w:lang w:val="ro-RO" w:eastAsia="ru-RU"/>
        </w:rPr>
        <w:t xml:space="preserve"> 1</w:t>
      </w:r>
    </w:p>
    <w:p w:rsidR="00B41DA5" w:rsidRDefault="00B41DA5" w:rsidP="001B506B">
      <w:pPr>
        <w:pStyle w:val="a9"/>
        <w:spacing w:after="0" w:line="240" w:lineRule="auto"/>
        <w:ind w:left="36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j) membrul/membrii familiei/aparținător al benficiarului ca membru voluntar</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    Opţional: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a) neurolog; </w:t>
      </w:r>
    </w:p>
    <w:p w:rsidR="001B506B" w:rsidRPr="009F254B" w:rsidRDefault="001B506B" w:rsidP="001B506B">
      <w:pPr>
        <w:pStyle w:val="a9"/>
        <w:spacing w:after="0" w:line="240" w:lineRule="auto"/>
        <w:ind w:left="360"/>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b) nutriţionist/dietician;</w:t>
      </w:r>
      <w:r w:rsidRPr="009F254B">
        <w:rPr>
          <w:rFonts w:ascii="Times New Roman" w:eastAsia="Times New Roman" w:hAnsi="Times New Roman" w:cs="Times New Roman"/>
          <w:sz w:val="28"/>
          <w:szCs w:val="28"/>
          <w:lang w:val="ro-RO" w:eastAsia="ru-RU"/>
        </w:rPr>
        <w:br/>
        <w:t>c) genetician.</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 xml:space="preserve">Echipele multidiscplinare se formează ţinînd cont de raportul: o echipă la 200-250 mii populaţie din regiunea selectată pentru deservire – 3-4 raioane. </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Personalul Centrului urmează să aibă în mod obligator pregătire respectivă în oferirea serviciilor pentru problemele TSA, precum şi abilităţi de comunicare şi consiliere.</w:t>
      </w:r>
    </w:p>
    <w:p w:rsidR="001B506B" w:rsidRPr="00006595"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 xml:space="preserve">Centrul poate încheia contracte de voluntariat cu </w:t>
      </w:r>
      <w:r w:rsidR="00B41DA5">
        <w:rPr>
          <w:rFonts w:ascii="Times New Roman" w:hAnsi="Times New Roman" w:cs="Times New Roman"/>
          <w:sz w:val="28"/>
          <w:szCs w:val="28"/>
        </w:rPr>
        <w:t>persoane</w:t>
      </w:r>
      <w:r w:rsidRPr="009F254B">
        <w:rPr>
          <w:rFonts w:ascii="Times New Roman" w:hAnsi="Times New Roman" w:cs="Times New Roman"/>
          <w:sz w:val="28"/>
          <w:szCs w:val="28"/>
        </w:rPr>
        <w:t>, ce efectuează o muncă neremunerată în beneficiul public, în confo</w:t>
      </w:r>
      <w:r w:rsidR="00B41DA5">
        <w:rPr>
          <w:rFonts w:ascii="Times New Roman" w:hAnsi="Times New Roman" w:cs="Times New Roman"/>
          <w:sz w:val="28"/>
          <w:szCs w:val="28"/>
        </w:rPr>
        <w:t>rmitate cu legislaţie</w:t>
      </w:r>
      <w:r w:rsidRPr="009F254B">
        <w:rPr>
          <w:rFonts w:ascii="Times New Roman" w:hAnsi="Times New Roman" w:cs="Times New Roman"/>
          <w:sz w:val="28"/>
          <w:szCs w:val="28"/>
        </w:rPr>
        <w:t xml:space="preserve">. </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 xml:space="preserve">Schema de state şi pregătirea personalului urmează să corespundă destinaţiei şi funcţiilor Centrului. </w:t>
      </w:r>
    </w:p>
    <w:p w:rsidR="001B506B" w:rsidRPr="009F254B" w:rsidRDefault="001B506B" w:rsidP="006552A8">
      <w:pPr>
        <w:widowControl/>
        <w:numPr>
          <w:ilvl w:val="0"/>
          <w:numId w:val="12"/>
        </w:numPr>
        <w:jc w:val="both"/>
        <w:rPr>
          <w:rFonts w:ascii="Times New Roman" w:hAnsi="Times New Roman" w:cs="Times New Roman"/>
          <w:sz w:val="28"/>
          <w:szCs w:val="28"/>
        </w:rPr>
      </w:pPr>
      <w:r w:rsidRPr="009F254B">
        <w:rPr>
          <w:rFonts w:ascii="Times New Roman" w:hAnsi="Times New Roman" w:cs="Times New Roman"/>
          <w:sz w:val="28"/>
          <w:szCs w:val="28"/>
        </w:rPr>
        <w:t>Structura personalului al Centrului prevede:</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personal de conducere</w:t>
      </w:r>
      <w:r w:rsidRPr="009F254B">
        <w:rPr>
          <w:rFonts w:ascii="Times New Roman" w:hAnsi="Times New Roman" w:cs="Times New Roman"/>
          <w:sz w:val="28"/>
          <w:szCs w:val="28"/>
        </w:rPr>
        <w:t xml:space="preserve">: </w:t>
      </w:r>
      <w:r w:rsidR="007A1774">
        <w:rPr>
          <w:rFonts w:ascii="Times New Roman" w:hAnsi="Times New Roman" w:cs="Times New Roman"/>
          <w:sz w:val="28"/>
          <w:szCs w:val="28"/>
        </w:rPr>
        <w:t>șef</w:t>
      </w:r>
      <w:r w:rsidRPr="009F254B">
        <w:rPr>
          <w:rFonts w:ascii="Times New Roman" w:hAnsi="Times New Roman" w:cs="Times New Roman"/>
          <w:sz w:val="28"/>
          <w:szCs w:val="28"/>
        </w:rPr>
        <w:t xml:space="preserve"> (de specialitate medic);</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personal de specialitate</w:t>
      </w:r>
      <w:r w:rsidRPr="009F254B">
        <w:rPr>
          <w:rFonts w:ascii="Times New Roman" w:hAnsi="Times New Roman" w:cs="Times New Roman"/>
          <w:sz w:val="28"/>
          <w:szCs w:val="28"/>
        </w:rPr>
        <w:t>: echipa multidisciplinară;</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personal auxiliar</w:t>
      </w:r>
      <w:r w:rsidRPr="009F254B">
        <w:rPr>
          <w:rFonts w:ascii="Times New Roman" w:hAnsi="Times New Roman" w:cs="Times New Roman"/>
          <w:sz w:val="28"/>
          <w:szCs w:val="28"/>
        </w:rPr>
        <w:t>: recepţionist - 1, infirmieră -1, paznic -1, dădacă -1 etc. şi alt personal cooptat la necesitate.</w:t>
      </w:r>
    </w:p>
    <w:p w:rsidR="001B506B" w:rsidRPr="009F254B" w:rsidRDefault="001B506B" w:rsidP="006552A8">
      <w:pPr>
        <w:widowControl/>
        <w:numPr>
          <w:ilvl w:val="0"/>
          <w:numId w:val="13"/>
        </w:numPr>
        <w:jc w:val="both"/>
        <w:rPr>
          <w:rFonts w:ascii="Times New Roman" w:hAnsi="Times New Roman" w:cs="Times New Roman"/>
          <w:sz w:val="28"/>
          <w:szCs w:val="28"/>
        </w:rPr>
      </w:pPr>
      <w:r w:rsidRPr="009F254B">
        <w:rPr>
          <w:rFonts w:ascii="Times New Roman" w:hAnsi="Times New Roman" w:cs="Times New Roman"/>
          <w:i/>
          <w:iCs/>
          <w:sz w:val="28"/>
          <w:szCs w:val="28"/>
        </w:rPr>
        <w:t>voluntari,</w:t>
      </w:r>
      <w:r w:rsidRPr="009F254B">
        <w:rPr>
          <w:rFonts w:ascii="Times New Roman" w:hAnsi="Times New Roman" w:cs="Times New Roman"/>
          <w:i/>
          <w:sz w:val="28"/>
          <w:szCs w:val="28"/>
        </w:rPr>
        <w:t xml:space="preserve"> </w:t>
      </w:r>
      <w:r w:rsidRPr="009F254B">
        <w:rPr>
          <w:rFonts w:ascii="Times New Roman" w:hAnsi="Times New Roman" w:cs="Times New Roman"/>
          <w:sz w:val="28"/>
          <w:szCs w:val="28"/>
        </w:rPr>
        <w:t>care activează benevol şi gratuit la realizarea diferitor programe ale Centrului.</w:t>
      </w: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Pr="009F254B" w:rsidRDefault="001B506B" w:rsidP="001B506B">
      <w:pPr>
        <w:tabs>
          <w:tab w:val="left" w:pos="993"/>
        </w:tabs>
        <w:ind w:left="4320" w:firstLine="709"/>
        <w:jc w:val="right"/>
        <w:rPr>
          <w:rFonts w:ascii="Times New Roman" w:hAnsi="Times New Roman" w:cs="Times New Roman"/>
          <w:sz w:val="28"/>
          <w:szCs w:val="28"/>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Pr>
          <w:rFonts w:ascii="Times New Roman" w:hAnsi="Times New Roman" w:cs="Times New Roman"/>
        </w:rPr>
        <w:t>Anexa nr. 5</w:t>
      </w:r>
      <w:r w:rsidRPr="009F254B">
        <w:rPr>
          <w:rFonts w:ascii="Times New Roman" w:hAnsi="Times New Roman" w:cs="Times New Roman"/>
        </w:rPr>
        <w:t xml:space="preserve"> la</w:t>
      </w:r>
    </w:p>
    <w:p w:rsidR="001B506B" w:rsidRPr="009F254B" w:rsidRDefault="001B506B" w:rsidP="001B506B">
      <w:pPr>
        <w:tabs>
          <w:tab w:val="left" w:pos="993"/>
        </w:tabs>
        <w:jc w:val="right"/>
        <w:rPr>
          <w:rFonts w:ascii="Times New Roman" w:hAnsi="Times New Roman" w:cs="Times New Roman"/>
        </w:rPr>
      </w:pPr>
      <w:r w:rsidRPr="009F254B">
        <w:rPr>
          <w:rFonts w:ascii="Times New Roman" w:hAnsi="Times New Roman" w:cs="Times New Roman"/>
        </w:rPr>
        <w:t xml:space="preserve">Regulamentul-cadru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rPr>
        <w:t>privind</w:t>
      </w:r>
      <w:r w:rsidRPr="009F254B">
        <w:rPr>
          <w:rFonts w:ascii="Times New Roman" w:hAnsi="Times New Roman" w:cs="Times New Roman"/>
          <w:b/>
          <w:bCs/>
        </w:rPr>
        <w:t xml:space="preserve"> </w:t>
      </w:r>
      <w:r w:rsidRPr="009F254B">
        <w:rPr>
          <w:rFonts w:ascii="Times New Roman" w:hAnsi="Times New Roman" w:cs="Times New Roman"/>
          <w:bCs/>
        </w:rPr>
        <w:t xml:space="preserve">organizarea şi funcţionarea </w:t>
      </w:r>
    </w:p>
    <w:p w:rsidR="001B506B" w:rsidRPr="009F254B" w:rsidRDefault="001B506B" w:rsidP="001B506B">
      <w:pPr>
        <w:tabs>
          <w:tab w:val="left" w:pos="993"/>
        </w:tabs>
        <w:jc w:val="right"/>
        <w:rPr>
          <w:rFonts w:ascii="Times New Roman" w:hAnsi="Times New Roman" w:cs="Times New Roman"/>
          <w:bCs/>
        </w:rPr>
      </w:pPr>
      <w:r w:rsidRPr="009F254B">
        <w:rPr>
          <w:rFonts w:ascii="Times New Roman" w:hAnsi="Times New Roman" w:cs="Times New Roman"/>
          <w:bCs/>
        </w:rPr>
        <w:t xml:space="preserve">Centrului specializat de intervenție </w:t>
      </w:r>
    </w:p>
    <w:p w:rsidR="001B506B" w:rsidRDefault="001B506B" w:rsidP="001B506B">
      <w:pPr>
        <w:jc w:val="right"/>
        <w:rPr>
          <w:rFonts w:ascii="Times New Roman" w:hAnsi="Times New Roman" w:cs="Times New Roman"/>
          <w:sz w:val="28"/>
          <w:szCs w:val="28"/>
        </w:rPr>
      </w:pPr>
      <w:r w:rsidRPr="009F254B">
        <w:rPr>
          <w:rFonts w:ascii="Times New Roman" w:hAnsi="Times New Roman" w:cs="Times New Roman"/>
          <w:bCs/>
        </w:rPr>
        <w:t>pentru Tulburări din Spectrul Autist</w:t>
      </w:r>
    </w:p>
    <w:p w:rsidR="001B506B" w:rsidRDefault="001B506B" w:rsidP="001B506B">
      <w:pPr>
        <w:tabs>
          <w:tab w:val="left" w:pos="993"/>
        </w:tabs>
        <w:jc w:val="right"/>
        <w:rPr>
          <w:rFonts w:ascii="Times New Roman" w:hAnsi="Times New Roman" w:cs="Times New Roman"/>
          <w:b/>
          <w:sz w:val="28"/>
          <w:szCs w:val="28"/>
        </w:rPr>
      </w:pPr>
    </w:p>
    <w:p w:rsidR="001B506B" w:rsidRPr="0020074C" w:rsidRDefault="001B506B" w:rsidP="001B506B">
      <w:pPr>
        <w:tabs>
          <w:tab w:val="left" w:pos="993"/>
        </w:tabs>
        <w:jc w:val="center"/>
        <w:rPr>
          <w:rFonts w:ascii="Times New Roman" w:hAnsi="Times New Roman" w:cs="Times New Roman"/>
          <w:b/>
          <w:sz w:val="28"/>
          <w:szCs w:val="28"/>
        </w:rPr>
      </w:pPr>
      <w:r>
        <w:rPr>
          <w:rFonts w:ascii="Times New Roman" w:hAnsi="Times New Roman" w:cs="Times New Roman"/>
          <w:b/>
          <w:sz w:val="28"/>
          <w:szCs w:val="28"/>
        </w:rPr>
        <w:t>Instrumente</w:t>
      </w:r>
      <w:r w:rsidRPr="0020074C">
        <w:rPr>
          <w:rFonts w:ascii="Times New Roman" w:hAnsi="Times New Roman" w:cs="Times New Roman"/>
          <w:b/>
          <w:sz w:val="28"/>
          <w:szCs w:val="28"/>
        </w:rPr>
        <w:t xml:space="preserve"> standardizate de evaluare a dezvoltării copilului</w:t>
      </w:r>
    </w:p>
    <w:p w:rsidR="001B506B" w:rsidRDefault="001B506B" w:rsidP="001B506B">
      <w:pPr>
        <w:tabs>
          <w:tab w:val="left" w:pos="993"/>
        </w:tabs>
        <w:jc w:val="center"/>
        <w:rPr>
          <w:rFonts w:ascii="Times New Roman" w:hAnsi="Times New Roman" w:cs="Times New Roman"/>
          <w:b/>
          <w:sz w:val="28"/>
          <w:szCs w:val="28"/>
        </w:rPr>
      </w:pPr>
      <w:r w:rsidRPr="0020074C">
        <w:rPr>
          <w:rFonts w:ascii="Times New Roman" w:hAnsi="Times New Roman" w:cs="Times New Roman"/>
          <w:b/>
          <w:sz w:val="28"/>
          <w:szCs w:val="28"/>
        </w:rPr>
        <w:t>şi evaluare a familiei, recomandate p</w:t>
      </w:r>
      <w:r>
        <w:rPr>
          <w:rFonts w:ascii="Times New Roman" w:hAnsi="Times New Roman" w:cs="Times New Roman"/>
          <w:b/>
          <w:sz w:val="28"/>
          <w:szCs w:val="28"/>
        </w:rPr>
        <w:t>entru serviciile de intervenţie în TSA</w:t>
      </w:r>
    </w:p>
    <w:p w:rsidR="001B506B" w:rsidRPr="0020074C" w:rsidRDefault="001B506B" w:rsidP="001B506B">
      <w:pPr>
        <w:tabs>
          <w:tab w:val="left" w:pos="993"/>
        </w:tabs>
        <w:jc w:val="center"/>
        <w:rPr>
          <w:rFonts w:ascii="Times New Roman" w:hAnsi="Times New Roman" w:cs="Times New Roman"/>
          <w:b/>
          <w:sz w:val="28"/>
          <w:szCs w:val="28"/>
        </w:rPr>
      </w:pPr>
    </w:p>
    <w:p w:rsidR="001B506B" w:rsidRPr="0020074C" w:rsidRDefault="001B506B" w:rsidP="006552A8">
      <w:pPr>
        <w:widowControl/>
        <w:numPr>
          <w:ilvl w:val="0"/>
          <w:numId w:val="5"/>
        </w:numPr>
        <w:tabs>
          <w:tab w:val="left" w:pos="0"/>
          <w:tab w:val="left" w:pos="426"/>
          <w:tab w:val="left" w:pos="709"/>
          <w:tab w:val="left" w:pos="993"/>
        </w:tabs>
        <w:ind w:left="0" w:firstLine="567"/>
        <w:jc w:val="both"/>
        <w:rPr>
          <w:rFonts w:ascii="Times New Roman" w:hAnsi="Times New Roman" w:cs="Times New Roman"/>
          <w:sz w:val="28"/>
          <w:szCs w:val="28"/>
        </w:rPr>
      </w:pPr>
      <w:r w:rsidRPr="0020074C">
        <w:rPr>
          <w:rFonts w:ascii="Times New Roman" w:hAnsi="Times New Roman" w:cs="Times New Roman"/>
          <w:b/>
          <w:sz w:val="28"/>
          <w:szCs w:val="28"/>
        </w:rPr>
        <w:t xml:space="preserve">Set minim de instrumente: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evaluarea dezvoltării fizice (evaluare centilică);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evaluarea dezvoltării neuropsihice ( Denver II);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b/>
          <w:sz w:val="28"/>
          <w:szCs w:val="28"/>
          <w:lang w:val="ro-RO" w:eastAsia="ru-RU"/>
        </w:rPr>
      </w:pPr>
      <w:r w:rsidRPr="00281B08">
        <w:rPr>
          <w:rFonts w:ascii="Times New Roman" w:hAnsi="Times New Roman" w:cs="Times New Roman"/>
          <w:sz w:val="28"/>
          <w:szCs w:val="28"/>
          <w:lang w:val="ro-RO" w:eastAsia="ru-RU"/>
        </w:rPr>
        <w:t>evaluarea neurologica 0-6 ani (Amile-Tison);</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b/>
          <w:sz w:val="28"/>
          <w:szCs w:val="28"/>
          <w:lang w:val="ro-RO" w:eastAsia="ru-RU"/>
        </w:rPr>
      </w:pPr>
      <w:r w:rsidRPr="00281B08">
        <w:rPr>
          <w:rFonts w:ascii="Times New Roman" w:hAnsi="Times New Roman" w:cs="Times New Roman"/>
          <w:sz w:val="28"/>
          <w:szCs w:val="28"/>
          <w:lang w:val="ro-RO" w:eastAsia="ru-RU"/>
        </w:rPr>
        <w:t>evaluarea dezvoltării copilului mic (DAYC – Developmental Assessment of Young Children; Portage);</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test screening la autism (M-Chat – Modified Checklist for Autism);</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chestionar de dezvoltare a limbajului (Păunescu);</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sistemul de clasificare funcţională a funcţiei motorii grosiere în Paralizia cerebrală (GMFCS – Gross Motor Function Classification System for Cerebral Palsy); </w:t>
      </w:r>
    </w:p>
    <w:p w:rsidR="001B506B" w:rsidRPr="00281B08" w:rsidRDefault="001B506B" w:rsidP="006552A8">
      <w:pPr>
        <w:pStyle w:val="a9"/>
        <w:numPr>
          <w:ilvl w:val="0"/>
          <w:numId w:val="27"/>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ancheta socială.</w:t>
      </w:r>
    </w:p>
    <w:p w:rsidR="001B506B" w:rsidRPr="0020074C" w:rsidRDefault="001B506B" w:rsidP="006552A8">
      <w:pPr>
        <w:widowControl/>
        <w:numPr>
          <w:ilvl w:val="0"/>
          <w:numId w:val="5"/>
        </w:numPr>
        <w:tabs>
          <w:tab w:val="left" w:pos="0"/>
          <w:tab w:val="left" w:pos="993"/>
        </w:tabs>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20074C">
        <w:rPr>
          <w:rFonts w:ascii="Times New Roman" w:hAnsi="Times New Roman" w:cs="Times New Roman"/>
          <w:b/>
          <w:sz w:val="28"/>
          <w:szCs w:val="28"/>
        </w:rPr>
        <w:t>Set extins de instrumente (pentru centrele specializate în prestarea serviciilor de intervenţie în TSA, în care activează specialişti certificaţi în aplicarea instrumentelor standardizate de evaluare):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test pentru evaluarea dezvoltarii limbajului receptiv şi expresiv la copii (PLS – Preschool Language Scale);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inventarul pediatric de evaluare a dezvoltării (PEDI – Pediatric Evaluation of Disability Inventory);</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scalele Bayley pentru evaluarea dezvoltării copilului (BINS – Bayley Infant Neurodevelopmental Screen; Bayley Scales of Infant and Toddler Development); </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 xml:space="preserve">scalele de inteligenţă Wechsler pentru preşcolar si şcolarul mic (WPPSI-R – Wechsler Preschool and Primary Scale of Intelligence); </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scala de evaluare a comportamentului adaptativ Vineland (Vineland Adaptive Behavior Scales);</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evaluarea funcţiei motorii grosiere  (GMFM-88 and GMFM-66  scoring – Gross motor function measure);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evaluarea interacţiunii părinte-copil (PICCOLO – Parenting Interactions with Children: Checklist of Observations Linked to Outcomes);</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fişa de evaluare a nutriţionistului;</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teste de evaluare a calităţii vieţii părinţilor care cresc copii cu dizabilităţi (FQLS – Family Quality of Life Scale);</w:t>
      </w:r>
    </w:p>
    <w:p w:rsidR="001B506B" w:rsidRPr="00281B08" w:rsidRDefault="001B506B" w:rsidP="006552A8">
      <w:pPr>
        <w:pStyle w:val="a9"/>
        <w:numPr>
          <w:ilvl w:val="0"/>
          <w:numId w:val="28"/>
        </w:numPr>
        <w:spacing w:after="0" w:line="240" w:lineRule="auto"/>
        <w:ind w:left="0" w:firstLine="567"/>
        <w:rPr>
          <w:rFonts w:ascii="Times New Roman" w:hAnsi="Times New Roman" w:cs="Times New Roman"/>
          <w:sz w:val="28"/>
          <w:szCs w:val="28"/>
          <w:lang w:val="ro-RO" w:eastAsia="ru-RU"/>
        </w:rPr>
      </w:pPr>
      <w:r w:rsidRPr="00281B08">
        <w:rPr>
          <w:rFonts w:ascii="Times New Roman" w:hAnsi="Times New Roman" w:cs="Times New Roman"/>
          <w:sz w:val="28"/>
          <w:szCs w:val="28"/>
          <w:lang w:val="ro-RO" w:eastAsia="ru-RU"/>
        </w:rPr>
        <w:t>Scala de diagnosticare a tulburărilor din spectrul autist (ADOS - Autistic diagnostic observation schedule).</w:t>
      </w: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Default="001B506B" w:rsidP="001B506B">
      <w:pPr>
        <w:tabs>
          <w:tab w:val="left" w:pos="993"/>
        </w:tabs>
        <w:ind w:left="4320" w:firstLine="709"/>
        <w:jc w:val="right"/>
        <w:rPr>
          <w:rFonts w:ascii="Times New Roman" w:hAnsi="Times New Roman" w:cs="Times New Roman"/>
        </w:rPr>
      </w:pP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t>Anexa nr.2</w:t>
      </w:r>
      <w:r w:rsidRPr="009F254B">
        <w:rPr>
          <w:rFonts w:ascii="Times New Roman" w:hAnsi="Times New Roman" w:cs="Times New Roman"/>
          <w:b/>
          <w:bCs/>
        </w:rPr>
        <w:t xml:space="preserve"> </w:t>
      </w:r>
    </w:p>
    <w:p w:rsidR="001B506B" w:rsidRPr="009F254B" w:rsidRDefault="001B506B" w:rsidP="001B506B">
      <w:pPr>
        <w:tabs>
          <w:tab w:val="left" w:pos="993"/>
        </w:tabs>
        <w:ind w:left="4320" w:firstLine="709"/>
        <w:jc w:val="right"/>
        <w:rPr>
          <w:rFonts w:ascii="Times New Roman" w:hAnsi="Times New Roman" w:cs="Times New Roman"/>
        </w:rPr>
      </w:pPr>
      <w:r w:rsidRPr="009F254B">
        <w:rPr>
          <w:rFonts w:ascii="Times New Roman" w:hAnsi="Times New Roman" w:cs="Times New Roman"/>
        </w:rPr>
        <w:t xml:space="preserve">la </w:t>
      </w:r>
      <w:r>
        <w:rPr>
          <w:rFonts w:ascii="Times New Roman" w:hAnsi="Times New Roman" w:cs="Times New Roman"/>
        </w:rPr>
        <w:t>Hotărîrea Guvernului</w:t>
      </w:r>
    </w:p>
    <w:p w:rsidR="001B506B" w:rsidRPr="009F254B" w:rsidRDefault="001B506B" w:rsidP="001B506B">
      <w:pPr>
        <w:tabs>
          <w:tab w:val="left" w:pos="993"/>
        </w:tabs>
        <w:ind w:left="4320" w:firstLine="709"/>
        <w:jc w:val="right"/>
        <w:rPr>
          <w:rFonts w:ascii="Times New Roman" w:hAnsi="Times New Roman" w:cs="Times New Roman"/>
          <w:b/>
          <w:bCs/>
        </w:rPr>
      </w:pPr>
      <w:r w:rsidRPr="009F254B">
        <w:rPr>
          <w:rFonts w:ascii="Times New Roman" w:hAnsi="Times New Roman" w:cs="Times New Roman"/>
        </w:rPr>
        <w:t>nr.___________din __________2018</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Standardele</w:t>
      </w:r>
      <w:r w:rsidR="007A1774">
        <w:rPr>
          <w:rFonts w:ascii="Times New Roman" w:hAnsi="Times New Roman" w:cs="Times New Roman"/>
          <w:b/>
          <w:bCs/>
          <w:sz w:val="28"/>
          <w:szCs w:val="28"/>
        </w:rPr>
        <w:t xml:space="preserve"> minime</w:t>
      </w:r>
      <w:r w:rsidRPr="009F254B">
        <w:rPr>
          <w:rFonts w:ascii="Times New Roman" w:hAnsi="Times New Roman" w:cs="Times New Roman"/>
          <w:b/>
          <w:bCs/>
          <w:sz w:val="28"/>
          <w:szCs w:val="28"/>
        </w:rPr>
        <w:t xml:space="preserve"> de calitate pentru serviciile medico-sociale prestate de către Centrul specializat de intervenții în Tulburări din Spectrul Autist.</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br/>
        <w:t>ACCESUL LA SERVICII</w:t>
      </w:r>
      <w:r w:rsidRPr="009F254B">
        <w:rPr>
          <w:rFonts w:ascii="Times New Roman" w:hAnsi="Times New Roman" w:cs="Times New Roman"/>
          <w:b/>
          <w:bCs/>
          <w:sz w:val="28"/>
          <w:szCs w:val="28"/>
        </w:rPr>
        <w:br/>
        <w:t>Secţiunea 1</w:t>
      </w:r>
      <w:r w:rsidRPr="009F254B">
        <w:rPr>
          <w:rFonts w:ascii="Times New Roman" w:hAnsi="Times New Roman" w:cs="Times New Roman"/>
          <w:b/>
          <w:bCs/>
          <w:sz w:val="28"/>
          <w:szCs w:val="28"/>
        </w:rPr>
        <w:br/>
        <w:t>Accesibilitatea Serviciului – standardul 1</w:t>
      </w:r>
    </w:p>
    <w:p w:rsidR="001B506B" w:rsidRPr="009F254B" w:rsidRDefault="001B506B" w:rsidP="006552A8">
      <w:pPr>
        <w:pStyle w:val="a9"/>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garantează acces egal la Centru pentru toţi beneficiarii care sînt eligibili.</w:t>
      </w:r>
    </w:p>
    <w:p w:rsidR="001B506B" w:rsidRPr="009F254B" w:rsidRDefault="001B506B" w:rsidP="006552A8">
      <w:pPr>
        <w:pStyle w:val="a9"/>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bCs/>
          <w:sz w:val="28"/>
          <w:szCs w:val="28"/>
          <w:lang w:val="ro-RO" w:eastAsia="ru-RU"/>
        </w:rPr>
        <w:t xml:space="preserve">Rezultat: </w:t>
      </w:r>
      <w:r w:rsidRPr="009F254B">
        <w:rPr>
          <w:rFonts w:ascii="Times New Roman" w:eastAsia="Times New Roman" w:hAnsi="Times New Roman" w:cs="Times New Roman"/>
          <w:sz w:val="28"/>
          <w:szCs w:val="28"/>
          <w:lang w:val="ro-RO" w:eastAsia="ru-RU"/>
        </w:rPr>
        <w:t>Orice beneficiar eligibil poate beneficia de serviciul respectiv.</w:t>
      </w:r>
    </w:p>
    <w:p w:rsidR="001B506B" w:rsidRPr="009F254B" w:rsidRDefault="001B506B" w:rsidP="006552A8">
      <w:pPr>
        <w:pStyle w:val="a9"/>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
          <w:bCs/>
          <w:sz w:val="28"/>
          <w:szCs w:val="28"/>
          <w:lang w:val="ro-RO" w:eastAsia="ru-RU"/>
        </w:rPr>
        <w:t>Indicatorii de realizare:</w:t>
      </w:r>
    </w:p>
    <w:p w:rsidR="001B506B" w:rsidRPr="009F254B" w:rsidRDefault="001B506B" w:rsidP="006552A8">
      <w:pPr>
        <w:pStyle w:val="a9"/>
        <w:numPr>
          <w:ilvl w:val="0"/>
          <w:numId w:val="24"/>
        </w:numPr>
        <w:tabs>
          <w:tab w:val="left" w:pos="851"/>
        </w:tabs>
        <w:spacing w:after="0" w:line="240" w:lineRule="auto"/>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respectă criteriile de eligibilitate a beneficiarilor.</w:t>
      </w:r>
    </w:p>
    <w:p w:rsidR="001B506B" w:rsidRPr="009F254B" w:rsidRDefault="001B506B" w:rsidP="006552A8">
      <w:pPr>
        <w:pStyle w:val="a9"/>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întreprinde acţiuni sistematice privind asigurarea prestării serviciilor pentru beneficiarii Centrului.</w:t>
      </w:r>
    </w:p>
    <w:p w:rsidR="001B506B" w:rsidRPr="009F254B" w:rsidRDefault="001B506B" w:rsidP="001B506B">
      <w:pPr>
        <w:pStyle w:val="a9"/>
        <w:tabs>
          <w:tab w:val="left" w:pos="851"/>
        </w:tabs>
        <w:spacing w:after="0" w:line="240" w:lineRule="auto"/>
        <w:ind w:left="567"/>
        <w:jc w:val="both"/>
        <w:rPr>
          <w:rFonts w:ascii="Times New Roman" w:eastAsia="Times New Roman" w:hAnsi="Times New Roman" w:cs="Times New Roman"/>
          <w:sz w:val="28"/>
          <w:szCs w:val="28"/>
          <w:lang w:val="ro-RO" w:eastAsia="ru-RU"/>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Informarea – standardul 2</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w:t>
      </w:r>
      <w:r w:rsidRPr="009F254B">
        <w:rPr>
          <w:rFonts w:ascii="Times New Roman" w:hAnsi="Times New Roman" w:cs="Times New Roman"/>
          <w:sz w:val="28"/>
          <w:szCs w:val="28"/>
        </w:rPr>
        <w:t xml:space="preserve"> Prestatorul de servicii desfăşoară activitatea de informare a populaţiei şi de promovare a serviciilor, inclusiv în forme accesibile, părinţilor/altor reprezentanţi legali/îngrijitorilor copiilor și tinerilor adulți cu tulburări de dezvoltare profunde/dizabilităţi şi risc de apariţie a acestora.</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b/>
          <w:sz w:val="28"/>
          <w:szCs w:val="28"/>
        </w:rPr>
        <w:t>5.</w:t>
      </w:r>
      <w:r w:rsidRPr="009F254B">
        <w:rPr>
          <w:rFonts w:ascii="Times New Roman" w:hAnsi="Times New Roman" w:cs="Times New Roman"/>
          <w:sz w:val="28"/>
          <w:szCs w:val="28"/>
        </w:rPr>
        <w:t xml:space="preserve"> </w:t>
      </w:r>
      <w:r w:rsidRPr="009F254B">
        <w:rPr>
          <w:rFonts w:ascii="Times New Roman" w:hAnsi="Times New Roman" w:cs="Times New Roman"/>
          <w:b/>
          <w:bCs/>
          <w:sz w:val="28"/>
          <w:szCs w:val="28"/>
        </w:rPr>
        <w:t xml:space="preserve">Rezultat: </w:t>
      </w:r>
      <w:r w:rsidRPr="009F254B">
        <w:rPr>
          <w:rFonts w:ascii="Times New Roman" w:hAnsi="Times New Roman" w:cs="Times New Roman"/>
          <w:sz w:val="28"/>
          <w:szCs w:val="28"/>
        </w:rPr>
        <w:t>Membrii comunităţii, potențialii beneficiari și specialiștii instituţiilor medico-sanitare, instituţiilor/organizaţiilor de asistență socială, educaţionale de abilitare/recuperare a copiilor și tinerilor adulți de nivel local şi teritorial cunosc şi înţeleg scopul, obiectivele şi activităţile Serviciului.</w:t>
      </w:r>
    </w:p>
    <w:p w:rsidR="001B506B" w:rsidRPr="009F254B" w:rsidRDefault="001B506B" w:rsidP="001B506B">
      <w:pPr>
        <w:tabs>
          <w:tab w:val="left" w:pos="851"/>
        </w:tabs>
        <w:ind w:firstLine="567"/>
        <w:jc w:val="both"/>
        <w:rPr>
          <w:rFonts w:ascii="Times New Roman" w:hAnsi="Times New Roman" w:cs="Times New Roman"/>
          <w:b/>
          <w:bCs/>
          <w:sz w:val="28"/>
          <w:szCs w:val="28"/>
        </w:rPr>
      </w:pPr>
      <w:r w:rsidRPr="009F254B">
        <w:rPr>
          <w:rFonts w:ascii="Times New Roman" w:hAnsi="Times New Roman" w:cs="Times New Roman"/>
          <w:b/>
          <w:bCs/>
          <w:sz w:val="28"/>
          <w:szCs w:val="28"/>
        </w:rPr>
        <w:t>6. Indicatorii de realizare:</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materiale informaţionale despre activitatea Centrului, prezentate într-un limbaj accesibil şi revizuite, în caz de necesitate.</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elaborează Ghidul beneficiarului cu date accesibile, actualizate la zi, care include: scopul; obiectivele; principiile oferirii asistenţei; criteriile de eligibilitate a beneficiarilor serviciilor; tipurile de servicii prestate; calificarea personalului; datele de contact ale prestatorului.</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3) Prestatorul de servicii informează părinţii/reprezentantul legal al beneficiarului serviciilor despre Ghidul beneficiarului şi </w:t>
      </w:r>
      <w:r w:rsidRPr="009F254B">
        <w:rPr>
          <w:rFonts w:ascii="Times New Roman" w:hAnsi="Times New Roman" w:cs="Times New Roman"/>
          <w:b/>
          <w:sz w:val="28"/>
          <w:szCs w:val="28"/>
        </w:rPr>
        <w:t>Manualul de proceduri</w:t>
      </w:r>
      <w:r w:rsidRPr="009F254B">
        <w:rPr>
          <w:rFonts w:ascii="Times New Roman" w:hAnsi="Times New Roman" w:cs="Times New Roman"/>
          <w:sz w:val="28"/>
          <w:szCs w:val="28"/>
        </w:rPr>
        <w:t>, care cuprinde toate procedurile aplicate în procesul de prestare a serviciilor.</w:t>
      </w:r>
    </w:p>
    <w:p w:rsidR="001B506B" w:rsidRPr="009F254B" w:rsidRDefault="001B506B" w:rsidP="001B506B">
      <w:pPr>
        <w:tabs>
          <w:tab w:val="left" w:pos="851"/>
        </w:tabs>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organizează întîlniri cu părinţii/alt reprezentant legal/îngrijitorii – potenţiali beneficiari ai serviciilor, cu specialiștii din instituţiile medico-sanitare, instituţiile/organizaţiile de asistență socială, educaţionale de abilitare/recuperare a copiilor și tinerilor adulți, cu reprezentanţii autorităţilor administraţiei publice locale în vederea informării acestora cu privire la activitate, precum şi pentru identificarea potenţialilor beneficiari ai serviciilor.</w:t>
      </w:r>
    </w:p>
    <w:p w:rsidR="001B506B" w:rsidRPr="009F254B" w:rsidRDefault="001B506B" w:rsidP="001B506B">
      <w:pPr>
        <w:rPr>
          <w:rFonts w:ascii="Times New Roman" w:hAnsi="Times New Roman" w:cs="Times New Roman"/>
          <w:sz w:val="28"/>
          <w:szCs w:val="28"/>
        </w:rPr>
      </w:pP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Abordarea individualizată – standardul 3</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
          <w:bCs/>
          <w:sz w:val="28"/>
          <w:szCs w:val="28"/>
        </w:rPr>
        <w:t>7.</w:t>
      </w:r>
      <w:r w:rsidRPr="009F254B">
        <w:rPr>
          <w:rFonts w:ascii="Times New Roman" w:hAnsi="Times New Roman" w:cs="Times New Roman"/>
          <w:sz w:val="28"/>
          <w:szCs w:val="28"/>
        </w:rPr>
        <w:t xml:space="preserve"> Prestatorul de servicii asigură beneficiarului Centrului servicii de calitate, conform necesităţilor individuale ale acestuia și nivelului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lastRenderedPageBreak/>
        <w:t>8.</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Asistența, oferită copilului în Centru corespunde necesităţilor individuale ale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9.</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Prestatorul de servicii acordă sistematic asistență beneficiarului, corespunzătoare necesităţilor individuale ale acestuia, în conformitate cu planul individual și progresele realizate.</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Abordarea multidisciplinară – standardul 4</w:t>
      </w:r>
    </w:p>
    <w:p w:rsidR="001B506B" w:rsidRPr="009F254B" w:rsidRDefault="001B506B" w:rsidP="006552A8">
      <w:pPr>
        <w:pStyle w:val="a9"/>
        <w:numPr>
          <w:ilvl w:val="0"/>
          <w:numId w:val="25"/>
        </w:numPr>
        <w:tabs>
          <w:tab w:val="left" w:pos="709"/>
          <w:tab w:val="left" w:pos="851"/>
          <w:tab w:val="left" w:pos="1134"/>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asigură o abordare mutidisciplinară în asistența beneficiarului, implicînd specialişti relevanţi la toate etapele de prestare a serviciului.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Cs/>
          <w:sz w:val="28"/>
          <w:szCs w:val="28"/>
          <w:lang w:val="ro-RO" w:eastAsia="ru-RU"/>
        </w:rPr>
        <w:t>11.</w:t>
      </w:r>
      <w:r w:rsidRPr="009F254B">
        <w:rPr>
          <w:rFonts w:ascii="Times New Roman" w:eastAsia="Times New Roman" w:hAnsi="Times New Roman" w:cs="Times New Roman"/>
          <w:b/>
          <w:bCs/>
          <w:sz w:val="28"/>
          <w:szCs w:val="28"/>
          <w:lang w:val="ro-RO" w:eastAsia="ru-RU"/>
        </w:rPr>
        <w:t xml:space="preserve"> Rezultat:</w:t>
      </w:r>
      <w:r w:rsidRPr="009F254B">
        <w:rPr>
          <w:rFonts w:ascii="Times New Roman" w:eastAsia="Times New Roman" w:hAnsi="Times New Roman" w:cs="Times New Roman"/>
          <w:sz w:val="28"/>
          <w:szCs w:val="28"/>
          <w:lang w:val="ro-RO" w:eastAsia="ru-RU"/>
        </w:rPr>
        <w:t xml:space="preserve"> Copilul/tînărul adult beneficiază de asistenţă multidisdisciplinară în funcţie de necesităţile lui specifice.</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Cs/>
          <w:sz w:val="28"/>
          <w:szCs w:val="28"/>
          <w:lang w:val="ro-RO" w:eastAsia="ru-RU"/>
        </w:rPr>
        <w:t>12.</w:t>
      </w:r>
      <w:r w:rsidRPr="009F254B">
        <w:rPr>
          <w:rFonts w:ascii="Times New Roman" w:eastAsia="Times New Roman" w:hAnsi="Times New Roman" w:cs="Times New Roman"/>
          <w:b/>
          <w:bCs/>
          <w:sz w:val="28"/>
          <w:szCs w:val="28"/>
          <w:lang w:val="ro-RO" w:eastAsia="ru-RU"/>
        </w:rPr>
        <w:t xml:space="preserve"> Indicatorii de realizare:</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1) Șeful Centrului implică specialişti relevanţi din cadrul acestuia la toate etapele de lucru cu beneficiarul şi familia 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2) Sarcinile stabilite şi asumate de către specialişti sînt înregistrate în planul individual al beneficiarului. Participarea specialiştilor la şedinţele echipei multidisciplinare se fixează în actele de evidență primară. Rezultatele şedinţei se anexează la dosarul beneficiarului.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3) Prestatorul de servicii îndreaptă beneficiarul către o instituție de nivel superior în cazul în care stabilirea diagnosticului depăşeşte competenţa Centrului.</w:t>
      </w:r>
    </w:p>
    <w:p w:rsidR="001B506B" w:rsidRPr="009F254B" w:rsidRDefault="001B506B" w:rsidP="001B506B">
      <w:pPr>
        <w:pStyle w:val="a9"/>
        <w:tabs>
          <w:tab w:val="left" w:pos="851"/>
          <w:tab w:val="left" w:pos="993"/>
        </w:tabs>
        <w:spacing w:after="0" w:line="240" w:lineRule="auto"/>
        <w:ind w:left="0" w:firstLine="567"/>
        <w:jc w:val="both"/>
        <w:rPr>
          <w:rFonts w:ascii="Times New Roman" w:eastAsia="Times New Roman" w:hAnsi="Times New Roman" w:cs="Times New Roman"/>
          <w:sz w:val="28"/>
          <w:szCs w:val="28"/>
          <w:lang w:val="ro-RO" w:eastAsia="ru-RU"/>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Participarea beneficiarului – standardul 5</w:t>
      </w:r>
    </w:p>
    <w:p w:rsidR="001B506B" w:rsidRPr="009F254B" w:rsidRDefault="001B506B" w:rsidP="006552A8">
      <w:pPr>
        <w:pStyle w:val="a9"/>
        <w:numPr>
          <w:ilvl w:val="0"/>
          <w:numId w:val="26"/>
        </w:numPr>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asigură participarea beneficiarului la procesul de planificare a activităţilor şi de evaluare a calităţii activității Centrului.</w:t>
      </w:r>
    </w:p>
    <w:p w:rsidR="001B506B" w:rsidRPr="009F254B" w:rsidRDefault="001B506B" w:rsidP="001B506B">
      <w:pPr>
        <w:pStyle w:val="a9"/>
        <w:tabs>
          <w:tab w:val="left" w:pos="709"/>
          <w:tab w:val="left" w:pos="993"/>
        </w:tabs>
        <w:spacing w:after="0" w:line="240" w:lineRule="auto"/>
        <w:ind w:left="567"/>
        <w:jc w:val="both"/>
        <w:rPr>
          <w:rFonts w:ascii="Times New Roman" w:eastAsia="Times New Roman" w:hAnsi="Times New Roman" w:cs="Times New Roman"/>
          <w:b/>
          <w:bCs/>
          <w:sz w:val="28"/>
          <w:szCs w:val="28"/>
          <w:lang w:val="ro-RO" w:eastAsia="ru-RU"/>
        </w:rPr>
      </w:pPr>
      <w:r w:rsidRPr="009F254B">
        <w:rPr>
          <w:rFonts w:ascii="Times New Roman" w:eastAsia="Times New Roman" w:hAnsi="Times New Roman" w:cs="Times New Roman"/>
          <w:bCs/>
          <w:sz w:val="28"/>
          <w:szCs w:val="28"/>
          <w:lang w:val="ro-RO" w:eastAsia="ru-RU"/>
        </w:rPr>
        <w:t>14.</w:t>
      </w:r>
      <w:r w:rsidRPr="009F254B">
        <w:rPr>
          <w:rFonts w:ascii="Times New Roman" w:eastAsia="Times New Roman" w:hAnsi="Times New Roman" w:cs="Times New Roman"/>
          <w:b/>
          <w:bCs/>
          <w:sz w:val="28"/>
          <w:szCs w:val="28"/>
          <w:lang w:val="ro-RO" w:eastAsia="ru-RU"/>
        </w:rPr>
        <w:t xml:space="preserve"> Rezultat: </w:t>
      </w:r>
      <w:r w:rsidRPr="009F254B">
        <w:rPr>
          <w:rFonts w:ascii="Times New Roman" w:eastAsia="Times New Roman" w:hAnsi="Times New Roman" w:cs="Times New Roman"/>
          <w:sz w:val="28"/>
          <w:szCs w:val="28"/>
          <w:lang w:val="ro-RO" w:eastAsia="ru-RU"/>
        </w:rPr>
        <w:t>Participarea beneficiarului contribuie la îmbunătăţirea calităţii îngrijirii oferite.</w:t>
      </w:r>
    </w:p>
    <w:p w:rsidR="001B506B" w:rsidRPr="009F254B" w:rsidRDefault="001B506B" w:rsidP="001B506B">
      <w:pPr>
        <w:pStyle w:val="a9"/>
        <w:tabs>
          <w:tab w:val="left" w:pos="709"/>
          <w:tab w:val="left" w:pos="993"/>
        </w:tabs>
        <w:spacing w:after="0" w:line="240" w:lineRule="auto"/>
        <w:ind w:left="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bCs/>
          <w:sz w:val="28"/>
          <w:szCs w:val="28"/>
          <w:lang w:val="ro-RO" w:eastAsia="ru-RU"/>
        </w:rPr>
        <w:t>15.</w:t>
      </w:r>
      <w:r w:rsidRPr="009F254B">
        <w:rPr>
          <w:rFonts w:ascii="Times New Roman" w:eastAsia="Times New Roman" w:hAnsi="Times New Roman" w:cs="Times New Roman"/>
          <w:b/>
          <w:bCs/>
          <w:sz w:val="28"/>
          <w:szCs w:val="28"/>
          <w:lang w:val="ro-RO" w:eastAsia="ru-RU"/>
        </w:rPr>
        <w:t xml:space="preserve"> Indicatorii de realizare:</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1) Prestatorul de servicii are stabilite proceduri clare privind exprimarea opiniei şi participarea beneficiarului la procesul de luare a deciziilor care îl vizează la toate etapele prestării serviciului, procedurile respective fiind conforme cu particularităţile de vîrstă şi cu abilităţile de comunicare ale beneficiarului.</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2) Prestatorul de servicii creează condiţii pentru exprimarea opiniei în legătură cu calitatea asistenței oferite (discuţii individuale, informare în scris etc.).</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3) Prestatorul de servicii asigură informarea beneficiarului despre acţiunile întreprinse ca urmare a consultării opiniei acestora, precum şi despre motivele neluării în considerare a propunerilor acestuia, dacă contravin interesului superior al beneficiarului sau nu sînt relevante scopului şi obiectivelor Centrului.</w:t>
      </w:r>
    </w:p>
    <w:p w:rsidR="001B506B" w:rsidRPr="009F254B" w:rsidRDefault="001B506B" w:rsidP="001B506B">
      <w:pPr>
        <w:pStyle w:val="a9"/>
        <w:tabs>
          <w:tab w:val="left" w:pos="709"/>
          <w:tab w:val="left" w:pos="993"/>
        </w:tabs>
        <w:spacing w:after="0" w:line="240" w:lineRule="auto"/>
        <w:ind w:left="0" w:firstLine="567"/>
        <w:jc w:val="both"/>
        <w:rPr>
          <w:rFonts w:ascii="Times New Roman" w:eastAsia="Times New Roman" w:hAnsi="Times New Roman" w:cs="Times New Roman"/>
          <w:sz w:val="28"/>
          <w:szCs w:val="28"/>
          <w:lang w:val="ro-RO" w:eastAsia="ru-RU"/>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Admiterea – standardul 6</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16.</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Prestatorul de servicii asigură respectarea procedurii de admitere a beneficiarului în Centru.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17.</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Beneficiarul este admis în Centru în conformitate cu criteriile de eligibilitate a beneficiarului de servicii.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18.</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 Prestatorul de servicii are stabilite proceduri de admitere, care cuprind precizări referitoare la: corespunderea/necorespunderea potențialului beneficiar, </w:t>
      </w:r>
      <w:r w:rsidRPr="009F254B">
        <w:rPr>
          <w:rFonts w:ascii="Times New Roman" w:hAnsi="Times New Roman" w:cs="Times New Roman"/>
          <w:sz w:val="28"/>
          <w:szCs w:val="28"/>
        </w:rPr>
        <w:lastRenderedPageBreak/>
        <w:t>decizia de admitere/respingere; modalitatea de contestare a deciziei.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Copiii/tinerii adulți – beneficiari ai serviciilor sînt identificați/referiți de către: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medicul de familie și/sau profesionistul din domeniul sănătății mintale, atît din instituţiile medico-sanitare publice/departamentale, cît şi private, în baza criteriilor de eligibilitate pentru programele de intervenţie în TSA, pentru care medicul a îndeplinit un bilet de trimitere (Formularul nr. 027/e);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instituţiile/organizaţiile de asistență socială, educaţionale de abilitare/recuperare a copiilor, atît din sectorul public, cît şi din cel privat, pentru care acestea au făcut un demers/adresare către prestator sau către autorităţile din domeniul sănătăţii;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personalul său, în baza criteriilor de eligibilitate pentru programele de intervenţie în TSA şi a cerinţelor specifice de eligibilitate pentru programele de intervenţie, aprobate de Ministerul Sănătăţii, Muncii și Protecției Sociale, în coordonare cu alte autorităţi publice centrale de resort;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părinţii/alt reprezentant legal/îngrijitorii copilului, care au suspectat la copil un comportament atipic sau o întîrziere în dezvoltarea cognitivă, motorie, comunicativă, senzorială, socială, emoţională, de adaptare sau în cazul în care copilului i s-a stabilit o stare/diagnostic, care îl plasează în grupul de risc.</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Evaluarea copilului/tînărului adult este realizată în conformitate cu Setul minim sau extins de instrumente standardizate de evaluare a dezvoltării copilului și evaluare a familiei, în funcție de nivelul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Procesul de evaluare include: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colectarea informaţiei de la părinţi/alt reprezentant legal/îngrijitorii beneficiarului  referitoare la starea sănătăţii acestuia, inclusiv istoricul medical, priorităţile şi îngrijorările familiei privind dezvoltarea, realizarea vizitelor de evaluare a situației beneficiarului la domiciliu;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efectuarea testelor de evaluare a dezvoltării/abilitării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analiza rezultatelor testelor de evaluare a dezvoltării/abilitării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referirea, în caz de necesitate, a copilului/tînărului pentru examene medicale suplimentare.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Evaluarea dezvoltării/abilitării beneficiarului şi reevaluările se efectuează de către echipa interdisciplinară cu participarea părinţilor/altui reprezentant legal/îngrijitorilor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Reevaluarea beneficiarului se efectuează în funcţie de necesitățile individuale ale acestuia și progresele realizate. În procesul reevaluării, în cazuri justificate, echipa interdisciplinară realizează vizite de evaluare la domiciliu.</w:t>
      </w:r>
    </w:p>
    <w:p w:rsidR="001B506B" w:rsidRPr="009F254B" w:rsidRDefault="001B506B" w:rsidP="001B506B">
      <w:pPr>
        <w:tabs>
          <w:tab w:val="left" w:pos="993"/>
        </w:tabs>
        <w:ind w:firstLine="567"/>
        <w:jc w:val="both"/>
        <w:rPr>
          <w:rFonts w:ascii="Times New Roman" w:hAnsi="Times New Roman" w:cs="Times New Roman"/>
          <w:sz w:val="28"/>
          <w:szCs w:val="28"/>
        </w:rPr>
      </w:pPr>
      <w:r w:rsidRPr="009F254B">
        <w:rPr>
          <w:rFonts w:ascii="Times New Roman" w:hAnsi="Times New Roman" w:cs="Times New Roman"/>
          <w:sz w:val="28"/>
          <w:szCs w:val="28"/>
        </w:rPr>
        <w:t>7) Prestatorul de servicii înregistrează datele privind evaluarea dezvoltării/abilitării beneficiarului şi reevaluările în formulare tipizate pentru evaluarea dezvoltării/abilitării beneficiarului, selectează şi utilizează metodele de evaluare a dezvoltării/abilitării beneficiarului atît în baza recomandărilor ghidurilor internaţionale în domeniu, cît şi a recomandărilor Ministerului Sănătăţii, Muncii şi Protecţiei Sociale.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8) Beneficiarii care, în urma evaluării, nu au fost detectaţi cu stări certe pentru includerea în programele de intervenţie în TSA, dar rămîn suspiciuni pentru dezvoltarea ulterioară a acestora, sînt incluşi în grupul de observaţie şi monitorizaţi de către medicul de familie/specialist de profil pînă la referirea către serviciile de abilitare, medico-sociale, de asistenţă psihopedagogică sau de suport existente în teritoriu pentru copiii preşcolari.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lastRenderedPageBreak/>
        <w:t>9) În baza evaluării dezvoltării/abilitării beneficiarului, prestatorul de servicii identifică, în comun cu părinţii/alt reprezentant legal al copilului, programele de intervenţie şi, respectiv, tipurile serviciilor de intervenţie, care urmează a fi incluse în planul individual.</w:t>
      </w: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3</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Planificarea şi furnizarea serviciilor – standardul 7</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19.</w:t>
      </w:r>
      <w:r w:rsidRPr="009F254B">
        <w:rPr>
          <w:rFonts w:ascii="Times New Roman" w:hAnsi="Times New Roman" w:cs="Times New Roman"/>
          <w:sz w:val="28"/>
          <w:szCs w:val="28"/>
        </w:rPr>
        <w:t xml:space="preserve"> Prestatorul de servicii determină volumul de servicii în conformitate cu rezultatele evaluării dezvoltării/abilitării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20.</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Beneficiarul primește servicii de intervenție, în conformitate cu planul individual.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21.</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elaborează şi realizează, în parteneriat cu părinții/alt reprezentant legal al beneficiarului, planul individual, monitorizează implementarea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Etapa de elaborare, implementare şi monitorizare a planului individual, cuprinde următoarele activități: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identificarea serviciilor de intervenţie, necesare beneficiarului şi familiei, care ar include şi instruirea specială a părinților/altui reprezentant legal;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desemnarea, la nivel de echipă multidisciplinare, a managerului de caz, responsabil de coordonarea, facilitarea şi monitorizarea procesului de prestare a serviciilor de intervenţie, incluse în planul individual, precum și de asigurarea participării părinților/reprezentantului legal al beneficiarului la implementarea planului individual. Un manager de caz coordonează şi monitorizează procesul de oferire a serviciilor pentru maximum 10 beneficiari ai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prestarea, în volum maximal adaptat necesităților beneficiarului a serviciilor incluse în planul individual, care trebuie să fie flexibil, în conformitate cu progresele lui și a familiei;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revizuirea planului individual se efectuează cel puţin o dată la 6 luni și mai des, în caz de necesitate, în funcţie de rezultate.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În cazul în care beneficiarul serviciilor necesită şi alte servicii, în afara celor asigurate de prestator, acestea pot fi contractate de la alţi prestatori de servicii. Serviciile contractate din exterior pot fi incluse în planul individual şi prevăzute în contractul de prestare a serviciilor, încheiat între prestatori.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Managerul de caz şi părinţii/alt reprezentant legal al beneficiarului semnează planul individual. O copie de pe planul individual, cu toate revizuirile, este eliberată (după caz) beneficiarului, părinţilor/altui reprezentant legal al acestuia.</w:t>
      </w:r>
    </w:p>
    <w:p w:rsidR="00096164" w:rsidRPr="009F254B" w:rsidRDefault="001B506B" w:rsidP="00096164">
      <w:pPr>
        <w:pStyle w:val="a9"/>
        <w:tabs>
          <w:tab w:val="left" w:pos="0"/>
          <w:tab w:val="left" w:pos="993"/>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hAnsi="Times New Roman" w:cs="Times New Roman"/>
          <w:sz w:val="28"/>
          <w:szCs w:val="28"/>
        </w:rPr>
        <w:t>5) Planul individual</w:t>
      </w:r>
      <w:r w:rsidR="00096164">
        <w:rPr>
          <w:rFonts w:ascii="Times New Roman" w:eastAsia="Times New Roman" w:hAnsi="Times New Roman" w:cs="Times New Roman"/>
          <w:sz w:val="28"/>
          <w:szCs w:val="28"/>
          <w:lang w:val="ro-RO" w:eastAsia="ru-RU"/>
        </w:rPr>
        <w:t xml:space="preserve"> </w:t>
      </w:r>
      <w:r w:rsidR="003353B9" w:rsidRPr="009F254B">
        <w:rPr>
          <w:rFonts w:ascii="Times New Roman" w:eastAsia="Times New Roman" w:hAnsi="Times New Roman" w:cs="Times New Roman"/>
          <w:sz w:val="28"/>
          <w:szCs w:val="28"/>
          <w:lang w:val="ro-RO" w:eastAsia="ru-RU"/>
        </w:rPr>
        <w:t>este bazat pe identificarea ş</w:t>
      </w:r>
      <w:r w:rsidR="003353B9">
        <w:rPr>
          <w:rFonts w:ascii="Times New Roman" w:eastAsia="Times New Roman" w:hAnsi="Times New Roman" w:cs="Times New Roman"/>
          <w:sz w:val="28"/>
          <w:szCs w:val="28"/>
          <w:lang w:val="ro-RO" w:eastAsia="ru-RU"/>
        </w:rPr>
        <w:t xml:space="preserve">i evaluarea copilului/tînărului, </w:t>
      </w:r>
      <w:r w:rsidR="003353B9" w:rsidRPr="009F254B">
        <w:rPr>
          <w:rFonts w:ascii="Times New Roman" w:eastAsia="Times New Roman" w:hAnsi="Times New Roman" w:cs="Times New Roman"/>
          <w:sz w:val="28"/>
          <w:szCs w:val="28"/>
          <w:lang w:val="ro-RO" w:eastAsia="ru-RU"/>
        </w:rPr>
        <w:t>coordonat de către managerul de caz</w:t>
      </w:r>
      <w:r w:rsidR="003353B9">
        <w:rPr>
          <w:rFonts w:ascii="Times New Roman" w:eastAsia="Times New Roman" w:hAnsi="Times New Roman" w:cs="Times New Roman"/>
          <w:sz w:val="28"/>
          <w:szCs w:val="28"/>
          <w:lang w:val="ro-RO" w:eastAsia="ru-RU"/>
        </w:rPr>
        <w:t xml:space="preserve"> și conține</w:t>
      </w:r>
      <w:r w:rsidR="00096164">
        <w:rPr>
          <w:rFonts w:ascii="Times New Roman" w:eastAsia="Times New Roman" w:hAnsi="Times New Roman" w:cs="Times New Roman"/>
          <w:sz w:val="28"/>
          <w:szCs w:val="28"/>
          <w:lang w:val="ro-RO" w:eastAsia="ru-RU"/>
        </w:rPr>
        <w:t xml:space="preserve"> </w:t>
      </w:r>
      <w:r w:rsidR="00096164" w:rsidRPr="009F254B">
        <w:rPr>
          <w:rFonts w:ascii="Times New Roman" w:eastAsia="Times New Roman" w:hAnsi="Times New Roman" w:cs="Times New Roman"/>
          <w:sz w:val="28"/>
          <w:szCs w:val="28"/>
          <w:lang w:val="ro-RO" w:eastAsia="ru-RU"/>
        </w:rPr>
        <w:t>set de servicii de intervenţie, elaborat de către echipa multidisciplinară, în parteneriat cu părinții/alt reprezentant legal, relevante pentru copil/tînăr şi familia acestuia, necesare pentru creșterea potențialului dezvoltării şi pentru fortificarea capacităţilor parentale</w:t>
      </w:r>
      <w:r w:rsidR="003353B9">
        <w:rPr>
          <w:rFonts w:ascii="Times New Roman" w:eastAsia="Times New Roman" w:hAnsi="Times New Roman" w:cs="Times New Roman"/>
          <w:sz w:val="28"/>
          <w:szCs w:val="28"/>
          <w:lang w:val="ro-RO" w:eastAsia="ru-RU"/>
        </w:rPr>
        <w:t>,</w:t>
      </w:r>
      <w:r w:rsidR="003353B9" w:rsidRPr="003353B9">
        <w:rPr>
          <w:rFonts w:ascii="Times New Roman" w:eastAsia="Times New Roman" w:hAnsi="Times New Roman" w:cs="Times New Roman"/>
          <w:sz w:val="28"/>
          <w:szCs w:val="28"/>
          <w:lang w:val="ro-RO" w:eastAsia="ru-RU"/>
        </w:rPr>
        <w:t xml:space="preserve"> </w:t>
      </w:r>
      <w:r w:rsidR="003353B9" w:rsidRPr="009F254B">
        <w:rPr>
          <w:rFonts w:ascii="Times New Roman" w:eastAsia="Times New Roman" w:hAnsi="Times New Roman" w:cs="Times New Roman"/>
          <w:sz w:val="28"/>
          <w:szCs w:val="28"/>
          <w:lang w:val="ro-RO" w:eastAsia="ru-RU"/>
        </w:rPr>
        <w:t>în conformitate cu standardele minime de calitate aprobate</w:t>
      </w:r>
      <w:r w:rsidR="003353B9">
        <w:rPr>
          <w:rFonts w:ascii="Times New Roman" w:eastAsia="Times New Roman" w:hAnsi="Times New Roman" w:cs="Times New Roman"/>
          <w:sz w:val="28"/>
          <w:szCs w:val="28"/>
          <w:lang w:val="ro-RO" w:eastAsia="ru-RU"/>
        </w:rPr>
        <w:t>.</w:t>
      </w:r>
    </w:p>
    <w:p w:rsidR="001B506B" w:rsidRPr="009F254B" w:rsidRDefault="003353B9"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Planul individual</w:t>
      </w:r>
      <w:r>
        <w:rPr>
          <w:rFonts w:ascii="Times New Roman" w:eastAsia="Times New Roman" w:hAnsi="Times New Roman" w:cs="Times New Roman"/>
          <w:sz w:val="28"/>
          <w:szCs w:val="28"/>
          <w:lang w:eastAsia="ru-RU"/>
        </w:rPr>
        <w:t xml:space="preserve"> </w:t>
      </w:r>
      <w:r w:rsidR="001B506B" w:rsidRPr="009F254B">
        <w:rPr>
          <w:rFonts w:ascii="Times New Roman" w:hAnsi="Times New Roman" w:cs="Times New Roman"/>
          <w:sz w:val="28"/>
          <w:szCs w:val="28"/>
        </w:rPr>
        <w:t>include următoarele aspecte: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date generale (numele, prenumele beneficiarului, data naşterii, numele părinților, adresa de domiciliu, datele de contact);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starea generală a sănătăţii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c) nivelul curent de dezvoltare fizică, cognitivă, emoţională, verbală, socială şi capacitatea de adaptare a beneficiarului (conform rezultatelor de evaluare a </w:t>
      </w:r>
      <w:r w:rsidRPr="009F254B">
        <w:rPr>
          <w:rFonts w:ascii="Times New Roman" w:hAnsi="Times New Roman" w:cs="Times New Roman"/>
          <w:sz w:val="28"/>
          <w:szCs w:val="28"/>
        </w:rPr>
        <w:lastRenderedPageBreak/>
        <w:t>dezvoltării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punctele forte şi necesităţile;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opiniile şi îngrijorările majore ale părinților/altui reprezentant legal al beneficiarului, resursele şi priorităţile acestora;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f) programul zilnic al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g) obiectivele de abilitare pentru beneficiar şi familie;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h) serviciile de intervenţie recomandate;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i) acordul informat;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j) evaluarea dezvoltării copilului la sfîrşitul perioadei de tranziţie, la atingerea de către copil a vîrstei de 18 ani;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k) revizuirea planului individual;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l) alte aspecte, în funcție de necesitățile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Structura-tip a planului individual se aprobă de către Ministerul Sănătăţii, Muncii și Protecției Sociale.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7) La etapa de tranziţie, odată cu atingerea vîrstei de 18 ani, copilului i se asigură continuitatea programelor de intervenţie în TSA, în funcție de necesităţi, cu reevaluarea dezvoltării/abilitării copilului şi acordarea asistenței de reabilitare/abilitare, medico-sociale, sociale, de asistenţă psihopedagogică sau de suport existente.</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4</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Încetarea prestării serviciilor – standardul 8</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22.</w:t>
      </w:r>
      <w:r w:rsidRPr="009F254B">
        <w:rPr>
          <w:rFonts w:ascii="Times New Roman" w:hAnsi="Times New Roman" w:cs="Times New Roman"/>
          <w:sz w:val="28"/>
          <w:szCs w:val="28"/>
        </w:rPr>
        <w:t xml:space="preserve"> Prestatorul de servicii are proceduri clare de încetare a serviciilor.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23.</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xml:space="preserve"> Prestarea serviciilor încetează, în conformitate cu planul individual, care stabilește: data încetării prestării serviciilor, motivele, persoana de contact din cadrul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24.</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Condiţiile de încetare a prestării serviciilor sînt aduse la cunoştinţa părinţilor/altui reprezentant legal al beneficiarului serviciilor şi explicate acestora într-un mod cît mai clar.</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5</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Acordul de colaborare – standardul 9</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25.</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 xml:space="preserve">Prestarea serviciilor se realizează </w:t>
      </w:r>
      <w:r>
        <w:rPr>
          <w:rFonts w:ascii="Times New Roman" w:hAnsi="Times New Roman" w:cs="Times New Roman"/>
          <w:sz w:val="28"/>
          <w:szCs w:val="28"/>
        </w:rPr>
        <w:t>în baza acordului de colaborare</w:t>
      </w:r>
      <w:r w:rsidRPr="009F254B">
        <w:rPr>
          <w:rFonts w:ascii="Times New Roman" w:hAnsi="Times New Roman" w:cs="Times New Roman"/>
          <w:sz w:val="28"/>
          <w:szCs w:val="28"/>
        </w:rPr>
        <w:t xml:space="preserve"> între </w:t>
      </w:r>
      <w:r>
        <w:rPr>
          <w:rFonts w:ascii="Times New Roman" w:hAnsi="Times New Roman" w:cs="Times New Roman"/>
          <w:sz w:val="28"/>
          <w:szCs w:val="28"/>
        </w:rPr>
        <w:t xml:space="preserve">Centru </w:t>
      </w:r>
      <w:r w:rsidRPr="009F254B">
        <w:rPr>
          <w:rFonts w:ascii="Times New Roman" w:hAnsi="Times New Roman" w:cs="Times New Roman"/>
          <w:sz w:val="28"/>
          <w:szCs w:val="28"/>
        </w:rPr>
        <w:t>şi părinţi/alt reprezentant legal al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26.</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Prestatorul de servicii şi părinţii/reprezentantul legal al beneficiarului semnează un acord de colaborare, care are la bază planul individual.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27.</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Acordul de colaborare:</w:t>
      </w:r>
    </w:p>
    <w:p w:rsidR="001B506B" w:rsidRPr="009F254B" w:rsidRDefault="001B506B" w:rsidP="001B506B">
      <w:pPr>
        <w:ind w:firstLine="851"/>
        <w:jc w:val="both"/>
        <w:rPr>
          <w:rFonts w:ascii="Times New Roman" w:hAnsi="Times New Roman" w:cs="Times New Roman"/>
          <w:sz w:val="28"/>
          <w:szCs w:val="28"/>
        </w:rPr>
      </w:pPr>
      <w:r w:rsidRPr="009F254B">
        <w:rPr>
          <w:rFonts w:ascii="Times New Roman" w:hAnsi="Times New Roman" w:cs="Times New Roman"/>
          <w:sz w:val="28"/>
          <w:szCs w:val="28"/>
        </w:rPr>
        <w:t>a) conţine informaţii privind prestatorul şi beneficiarul, datele de contact, clauze cu privire la drepturile și obligaţiile părţilor în procesul de realizare a obiectivelor planului individual, durata acordului, condițiile de încetare a prestării serviciilor; poate fi modificat ulterior, prin acordul părților;</w:t>
      </w:r>
    </w:p>
    <w:p w:rsidR="001B506B" w:rsidRPr="009F254B" w:rsidRDefault="001B506B" w:rsidP="001B506B">
      <w:pPr>
        <w:ind w:firstLine="851"/>
        <w:jc w:val="both"/>
        <w:rPr>
          <w:rFonts w:ascii="Times New Roman" w:hAnsi="Times New Roman" w:cs="Times New Roman"/>
          <w:sz w:val="28"/>
          <w:szCs w:val="28"/>
        </w:rPr>
      </w:pPr>
      <w:r w:rsidRPr="009F254B">
        <w:rPr>
          <w:rFonts w:ascii="Times New Roman" w:hAnsi="Times New Roman" w:cs="Times New Roman"/>
          <w:sz w:val="28"/>
          <w:szCs w:val="28"/>
        </w:rPr>
        <w:t>b) este scris într-o formă accesibilă părinţilor/altui reprezentant legal al copilului şi explicat acestora într-un mod cît mai clar.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Părinţii/alt reprezentant legal al beneficiarului primesc un exemplar al acordului de colaborare.</w:t>
      </w:r>
    </w:p>
    <w:p w:rsidR="001B506B" w:rsidRPr="009F254B" w:rsidRDefault="001B506B" w:rsidP="001B506B">
      <w:pPr>
        <w:rPr>
          <w:rFonts w:ascii="Times New Roman" w:hAnsi="Times New Roman" w:cs="Times New Roman"/>
          <w:sz w:val="28"/>
          <w:szCs w:val="28"/>
        </w:rPr>
      </w:pPr>
    </w:p>
    <w:p w:rsidR="001B506B" w:rsidRPr="009F254B" w:rsidRDefault="001B506B" w:rsidP="001B506B">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Secţiunea 6</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Înregistrarea şi păstrarea datelor – standardul 10</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28.</w:t>
      </w:r>
      <w:r w:rsidRPr="009F254B">
        <w:rPr>
          <w:rFonts w:ascii="Times New Roman" w:hAnsi="Times New Roman" w:cs="Times New Roman"/>
          <w:sz w:val="28"/>
          <w:szCs w:val="28"/>
        </w:rPr>
        <w:t xml:space="preserve"> Prestatorul de servicii asigură înregistrarea şi păstrarea datelor</w:t>
      </w:r>
      <w:r>
        <w:rPr>
          <w:rFonts w:ascii="Times New Roman" w:hAnsi="Times New Roman" w:cs="Times New Roman"/>
          <w:sz w:val="28"/>
          <w:szCs w:val="28"/>
        </w:rPr>
        <w:t xml:space="preserve"> în dosarul personal al beneficiarului</w:t>
      </w:r>
      <w:r w:rsidRPr="009F254B">
        <w:rPr>
          <w:rFonts w:ascii="Times New Roman" w:hAnsi="Times New Roman" w:cs="Times New Roman"/>
          <w:sz w:val="28"/>
          <w:szCs w:val="28"/>
        </w:rPr>
        <w:t xml:space="preserve">, în conformitate cu prevederile </w:t>
      </w:r>
      <w:r>
        <w:rPr>
          <w:rFonts w:ascii="Times New Roman" w:hAnsi="Times New Roman" w:cs="Times New Roman"/>
          <w:sz w:val="28"/>
          <w:szCs w:val="28"/>
        </w:rPr>
        <w:t>actelor normative</w:t>
      </w:r>
      <w:r w:rsidRPr="009F254B">
        <w:rPr>
          <w:rFonts w:ascii="Times New Roman" w:hAnsi="Times New Roman" w:cs="Times New Roman"/>
          <w:sz w:val="28"/>
          <w:szCs w:val="28"/>
        </w:rPr>
        <w: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29.</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xml:space="preserve"> Datele cu caracter personal ale beneficiarului, familiei şi personalului din cadrul serviciilor sînt păstrate în condiții de confidențialitate.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30.</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confidenţialitatea informaţiei cu privire la datele cu caracter personal ale beneficiarului, familiei şi personalului din cadrul serviciilor în conformitate cu prevederile legislaţiei privind protecţia datelor cu caracter personal.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asigură accesul necondiţionat al părinţilor/reprezentantului legal/îngrijitorilor beneficiarului la datele care îi privesc.</w:t>
      </w:r>
    </w:p>
    <w:p w:rsidR="001B506B" w:rsidRPr="009F254B" w:rsidRDefault="001B506B" w:rsidP="001B506B">
      <w:pPr>
        <w:tabs>
          <w:tab w:val="left" w:pos="993"/>
        </w:tabs>
        <w:ind w:firstLine="567"/>
        <w:jc w:val="both"/>
        <w:rPr>
          <w:rFonts w:ascii="Times New Roman" w:hAnsi="Times New Roman" w:cs="Times New Roman"/>
          <w:sz w:val="28"/>
          <w:szCs w:val="28"/>
        </w:rPr>
      </w:pPr>
      <w:r w:rsidRPr="009F254B">
        <w:rPr>
          <w:rFonts w:ascii="Times New Roman" w:hAnsi="Times New Roman" w:cs="Times New Roman"/>
          <w:sz w:val="28"/>
          <w:szCs w:val="28"/>
        </w:rPr>
        <w:t>3) Prestatorul de servicii întocmeşte un dosar personal al beneficiarului serviciilor, care se utilizează şi se păstrează în conformitate cu prevederile legislaţiei. </w:t>
      </w:r>
    </w:p>
    <w:p w:rsidR="001B506B" w:rsidRPr="009F254B" w:rsidRDefault="001B506B" w:rsidP="001B506B">
      <w:pPr>
        <w:ind w:firstLine="567"/>
        <w:rPr>
          <w:rFonts w:ascii="Times New Roman" w:hAnsi="Times New Roman" w:cs="Times New Roman"/>
          <w:sz w:val="28"/>
          <w:szCs w:val="28"/>
        </w:rPr>
      </w:pPr>
    </w:p>
    <w:p w:rsidR="001B506B" w:rsidRPr="009F254B" w:rsidRDefault="001B506B" w:rsidP="001B506B">
      <w:pPr>
        <w:ind w:firstLine="567"/>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7</w:t>
      </w:r>
      <w:r w:rsidRPr="009F254B">
        <w:rPr>
          <w:rFonts w:ascii="Times New Roman" w:hAnsi="Times New Roman" w:cs="Times New Roman"/>
          <w:b/>
          <w:bCs/>
          <w:sz w:val="28"/>
          <w:szCs w:val="28"/>
        </w:rPr>
        <w:br/>
        <w:t>Modalitatea de examinare şi soluţionare </w:t>
      </w:r>
      <w:r w:rsidRPr="009F254B">
        <w:rPr>
          <w:rFonts w:ascii="Times New Roman" w:hAnsi="Times New Roman" w:cs="Times New Roman"/>
          <w:b/>
          <w:bCs/>
          <w:sz w:val="28"/>
          <w:szCs w:val="28"/>
        </w:rPr>
        <w:br/>
        <w:t>a petiţiilor – standardul 11</w:t>
      </w:r>
    </w:p>
    <w:p w:rsidR="001B506B" w:rsidRPr="009F254B" w:rsidRDefault="001B506B" w:rsidP="001B506B">
      <w:pPr>
        <w:tabs>
          <w:tab w:val="left" w:pos="709"/>
          <w:tab w:val="left" w:pos="993"/>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31.</w:t>
      </w:r>
      <w:r w:rsidRPr="009F254B">
        <w:rPr>
          <w:rFonts w:ascii="Times New Roman" w:hAnsi="Times New Roman" w:cs="Times New Roman"/>
          <w:b/>
          <w:bCs/>
          <w:sz w:val="28"/>
          <w:szCs w:val="28"/>
        </w:rPr>
        <w:t xml:space="preserve"> </w:t>
      </w:r>
      <w:r w:rsidRPr="009F254B">
        <w:rPr>
          <w:rFonts w:ascii="Times New Roman" w:hAnsi="Times New Roman" w:cs="Times New Roman"/>
          <w:sz w:val="28"/>
          <w:szCs w:val="28"/>
        </w:rPr>
        <w:t>Prestatorul de servicii asigură beneficiarului şi personalului din Serviciu posibilitatea de a depune petiții cu privire la calitatea serviciului prestat, inclusiv cu privire la cazurile de violenţă, exploatare şi neglijare identificate pe parcursul prestării serviciului.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32.</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Aplicarea procedurilor de depunere şi examinare a petițiilor contribuie la creşterea calităţii serviciilor prestate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33.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o procedură de depunere şi examinare a petițiilor. Prestatorul pune la dispoziţia părinţilor/reprezentantului legal/îngrijitorilor beneficiarului şi explică acestora, într-un mod cît mai clar, procedura de examinare şi de soluţionare a petiţiilor;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garantează că nu vor urma repercusiuni în raport cu beneficiarii serviciilor ca urmare a petiţiilor înaintate de aceştia; </w:t>
      </w:r>
    </w:p>
    <w:p w:rsidR="001B506B" w:rsidRPr="00C64EC9" w:rsidRDefault="001B506B" w:rsidP="00C64EC9">
      <w:pPr>
        <w:ind w:firstLine="567"/>
        <w:jc w:val="both"/>
        <w:rPr>
          <w:rFonts w:ascii="Times New Roman" w:hAnsi="Times New Roman" w:cs="Times New Roman"/>
          <w:sz w:val="28"/>
          <w:szCs w:val="28"/>
        </w:rPr>
      </w:pPr>
      <w:r w:rsidRPr="009F254B">
        <w:rPr>
          <w:rFonts w:ascii="Times New Roman" w:hAnsi="Times New Roman" w:cs="Times New Roman"/>
          <w:sz w:val="28"/>
          <w:szCs w:val="28"/>
        </w:rPr>
        <w:t>3) Modalitatea de examinare a petiţiilor, precum şi executarea deciziilor adoptate în urma examinării petiţiilor se efectuează în conformit</w:t>
      </w:r>
      <w:r w:rsidR="00C64EC9">
        <w:rPr>
          <w:rFonts w:ascii="Times New Roman" w:hAnsi="Times New Roman" w:cs="Times New Roman"/>
          <w:sz w:val="28"/>
          <w:szCs w:val="28"/>
        </w:rPr>
        <w:t>ate cu prevederile legislaţiei.</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II. PREVENIREA VIOLENŢEI</w:t>
      </w:r>
      <w:r w:rsidRPr="009F254B">
        <w:rPr>
          <w:rFonts w:ascii="Times New Roman" w:hAnsi="Times New Roman" w:cs="Times New Roman"/>
          <w:b/>
          <w:bCs/>
          <w:sz w:val="28"/>
          <w:szCs w:val="28"/>
        </w:rPr>
        <w:br/>
        <w:t>Secţiunea 1</w:t>
      </w:r>
      <w:r w:rsidRPr="009F254B">
        <w:rPr>
          <w:rFonts w:ascii="Times New Roman" w:hAnsi="Times New Roman" w:cs="Times New Roman"/>
          <w:b/>
          <w:bCs/>
          <w:sz w:val="28"/>
          <w:szCs w:val="28"/>
        </w:rPr>
        <w:br/>
        <w:t>Prevenirea violenţei asupra beneficiarilor serviciilor, </w:t>
      </w:r>
      <w:r w:rsidRPr="009F254B">
        <w:rPr>
          <w:rFonts w:ascii="Times New Roman" w:hAnsi="Times New Roman" w:cs="Times New Roman"/>
          <w:b/>
          <w:bCs/>
          <w:sz w:val="28"/>
          <w:szCs w:val="28"/>
        </w:rPr>
        <w:br/>
        <w:t>părinţilor/reprezentantului legal/îngrijitorilor copilului – standardul 12</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34.</w:t>
      </w:r>
      <w:r w:rsidRPr="009F254B">
        <w:rPr>
          <w:rFonts w:ascii="Times New Roman" w:hAnsi="Times New Roman" w:cs="Times New Roman"/>
          <w:sz w:val="28"/>
          <w:szCs w:val="28"/>
        </w:rPr>
        <w:t> Prestatorul de servicii asigură beneficiarului protecţie de orice formă de violenţă, neglijare, exploatare, trafic, aplicînd un sistem de reguli şi proceduri de prevenire şi reacţionare la astfel de cazuri.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35.</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Beneficiarul este protejat de violenţă, neglijare, exploatare, trafic.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36.</w:t>
      </w:r>
      <w:r w:rsidRPr="009F254B">
        <w:rPr>
          <w:rFonts w:ascii="Times New Roman" w:hAnsi="Times New Roman" w:cs="Times New Roman"/>
          <w:b/>
          <w:bCs/>
          <w:sz w:val="28"/>
          <w:szCs w:val="28"/>
        </w:rPr>
        <w:t xml:space="preserve"> Indicatorii de realizare: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 Prestatorul de servicii asigură informarea părinţilor/altui reprezentant legal/ </w:t>
      </w:r>
      <w:r w:rsidRPr="009F254B">
        <w:rPr>
          <w:rFonts w:ascii="Times New Roman" w:hAnsi="Times New Roman" w:cs="Times New Roman"/>
          <w:sz w:val="28"/>
          <w:szCs w:val="28"/>
        </w:rPr>
        <w:lastRenderedPageBreak/>
        <w:t>îngrijitorilor beneficiarului, cu privire la procedurile de identificare, sesizare, evaluare, referire, asistență și monitorizare a cazurilor suspecte de violență, neglijare, exploatare și trafic a persoanelor – beneficiari ai serviciilor.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promovează şi aplică măsuri de siguranţă şi de securitate a beneficiarilor de servicii împotriva oricărei forme de intimidare, discriminare, violenţă, neglijare, exploatare, tratament inuman sau degradant, precum şi împotriva evenimentelor şi accidentelor cu potenţial vătămător.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Prestatorul de servicii încurajează şi sprijină părinții/alt reprezentant legal/îngrijitorii copilului să sesizeze orice formă de violenţă, neglijare, exploatare și trafic din partea personalului.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asigură instruirea personalului cu privire la protecţia beneficiarului împotriva violenţei, neglijării şi exploatării şi raportarea cazurilor menţionate, în conformitate cu mecanismul intersectorial de cooperare pentru identificarea, evaluarea, referirea, asistenţa şi monitorizarea copiilor sau adulților victime şi potenţiale victime ale violenţei, neglijării, exploatării şi traficului, conform actelor normative în vigoare.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Personalul, care suspectă sau identifică orice situaţii de violenţă, neglijare, exploatare sau trafic a beneficiarilor serviciilor, este obligat să informeze imediat managerul de caz și şeful Centrului, care, la rîndul său, întreprinde măsuri în conformitate cu prevederile mecanismului intersectorial de cooperare pentru identificarea, evaluarea, referirea, asistenţa şi monitorizarea copiilor sau adulților victime şi potenţiale victime ale violenţei, neglijării, exploatării şi traficului, conform actelor normative în vigoare.</w:t>
      </w:r>
    </w:p>
    <w:p w:rsidR="001B506B" w:rsidRPr="009F254B" w:rsidRDefault="001B506B" w:rsidP="001B506B">
      <w:pPr>
        <w:ind w:firstLine="567"/>
        <w:jc w:val="both"/>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Prevenirea violenţei asupra personalului – standardul 13</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37.</w:t>
      </w:r>
      <w:r w:rsidRPr="009F254B">
        <w:rPr>
          <w:rFonts w:ascii="Times New Roman" w:hAnsi="Times New Roman" w:cs="Times New Roman"/>
          <w:sz w:val="28"/>
          <w:szCs w:val="28"/>
        </w:rPr>
        <w:t> Prestatorul de servicii asigură personalului protecţie de orice formă de violenţă, neglijare, exploatare, aplicînd un sistem de reguli şi proceduri de prevenire şi reacţionare la astfel de cazuri.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38.</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Personalul este protejat de violenţă, neglijare, exploatare.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39.</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un sistem de prevenire a violenţei asupra personalului din partea părinţilor/reprezentantului legal/îngrijitorilor beneficiarului.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asigură instruirea personalului, în conformitate cu normele deontologice, în vederea prevenirii comportamentului violent din partea părinţilor/reprezentantului legal/îngrijitorilor beneficiarului.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Toate suspiciunile sau situaţiile de violenţă asupra personalului se comunică managerului de caz, şefului Centrului, care, după caz, adoptă măsuri în conformitate cu prevederile legislaţiei în vigoare.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În situaţii de violenţă asupra personalului, angajatul, managerul de caz, şeful Centrului anunţă, după caz, autorităţile competente.</w:t>
      </w:r>
    </w:p>
    <w:p w:rsidR="001B506B" w:rsidRPr="009F254B" w:rsidRDefault="001B506B" w:rsidP="001B506B">
      <w:pPr>
        <w:jc w:val="cente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III. RESURSE UMANE</w:t>
      </w:r>
      <w:r w:rsidRPr="009F254B">
        <w:rPr>
          <w:rFonts w:ascii="Times New Roman" w:hAnsi="Times New Roman" w:cs="Times New Roman"/>
          <w:b/>
          <w:bCs/>
          <w:sz w:val="28"/>
          <w:szCs w:val="28"/>
        </w:rPr>
        <w:br/>
        <w:t>Secţiunea 1</w:t>
      </w:r>
      <w:r w:rsidRPr="009F254B">
        <w:rPr>
          <w:rFonts w:ascii="Times New Roman" w:hAnsi="Times New Roman" w:cs="Times New Roman"/>
          <w:b/>
          <w:bCs/>
          <w:sz w:val="28"/>
          <w:szCs w:val="28"/>
        </w:rPr>
        <w:br/>
        <w:t>Angajarea personalului – standardul 14</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40.</w:t>
      </w:r>
      <w:r w:rsidRPr="009F254B">
        <w:rPr>
          <w:rFonts w:ascii="Times New Roman" w:hAnsi="Times New Roman" w:cs="Times New Roman"/>
          <w:sz w:val="28"/>
          <w:szCs w:val="28"/>
        </w:rPr>
        <w:t> Prestatorul de servicii respectă procedura de angajare şi promovare a personalului.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41.</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xml:space="preserve"> Calităţile personale, nivelul de pregătire, starea de sănătate, </w:t>
      </w:r>
      <w:r w:rsidRPr="009F254B">
        <w:rPr>
          <w:rFonts w:ascii="Times New Roman" w:hAnsi="Times New Roman" w:cs="Times New Roman"/>
          <w:sz w:val="28"/>
          <w:szCs w:val="28"/>
        </w:rPr>
        <w:lastRenderedPageBreak/>
        <w:t>statutul juridic al personalului Centrului îndeplinesc cerinţele profesionale stabilite.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42.</w:t>
      </w:r>
      <w:r w:rsidRPr="009F254B">
        <w:rPr>
          <w:rFonts w:ascii="Times New Roman" w:hAnsi="Times New Roman" w:cs="Times New Roman"/>
          <w:b/>
          <w:bCs/>
          <w:sz w:val="28"/>
          <w:szCs w:val="28"/>
        </w:rPr>
        <w:t xml:space="preserve"> Indicatorii de realizare: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o structură de state de personal în concordanţă cu misiunea şi obiectivele pentru asigurarea eficientă a procesului de prestare a serviciilor.</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efectuează selectarea, angajarea şi promovarea personalului Centrului în conformitate cu legislaţia în vigoare.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3) Angajarea personalului de profil al Centrului se face prin concurs de către</w:t>
      </w:r>
      <w:r w:rsidR="007A1774">
        <w:rPr>
          <w:rFonts w:ascii="Times New Roman" w:hAnsi="Times New Roman" w:cs="Times New Roman"/>
          <w:sz w:val="28"/>
          <w:szCs w:val="28"/>
        </w:rPr>
        <w:t xml:space="preserve"> administrația Centrului sau a instituției</w:t>
      </w:r>
      <w:r w:rsidRPr="009F254B">
        <w:rPr>
          <w:rFonts w:ascii="Times New Roman" w:hAnsi="Times New Roman" w:cs="Times New Roman"/>
          <w:sz w:val="28"/>
          <w:szCs w:val="28"/>
        </w:rPr>
        <w:t xml:space="preserve"> medico-sanitare publice sau private, în cadru</w:t>
      </w:r>
      <w:r w:rsidR="007A1774">
        <w:rPr>
          <w:rFonts w:ascii="Times New Roman" w:hAnsi="Times New Roman" w:cs="Times New Roman"/>
          <w:sz w:val="28"/>
          <w:szCs w:val="28"/>
        </w:rPr>
        <w:t>l cărora este organizat Centrul</w:t>
      </w:r>
      <w:r w:rsidRPr="009F254B">
        <w:rPr>
          <w:rFonts w:ascii="Times New Roman" w:hAnsi="Times New Roman" w:cs="Times New Roman"/>
          <w:sz w:val="28"/>
          <w:szCs w:val="28"/>
        </w:rPr>
        <w:t>. </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Șeful Centrului face parte din comisia de concurs pentru angajarea personalului.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4) Personalul de profil se angajează din rîndul persoanelor cu studii superioare/studii medii speciale în domeniu, și se supun prevederilor în vigoare privind atestarea profesională pentru funcția respectivă.</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 Personalul Centrului este obligat să efectueze la momentul angajării examenul medical profilactic, iar ulterior conform actelor normative în vigoare.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6) Contractul individual de muncă se încheie între prestator şi angajat.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7) Personalul activează în conformitate cu prevederile programului de activitate a prestatorului şi în corespundere cu programul individual.</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8) Pentru fiecare poziţie a personalului se elaborează fişa postului, corelată cu misiunea şi obiectivele Centrului, în care sînt prevăzute rolul şi responsabilităţile angajatului şi care conţine descrierea funcţiei, atribuțiile, responsabilităţile, cunoştinţele, drepturile etc.</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9) Fiecare angajat are calificarea, cunoştinţele, experienţa şi calităţile solicitate de fişa postului, precum şi obligaţia de a cunoaşte şi de a respecta prevederile fişei postului pe care îl ocupă.</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Structura-tip de personal – standardul 15</w:t>
      </w:r>
    </w:p>
    <w:p w:rsidR="001B506B" w:rsidRPr="009F254B" w:rsidRDefault="001B506B" w:rsidP="001B506B">
      <w:pPr>
        <w:ind w:firstLine="567"/>
        <w:rPr>
          <w:rFonts w:ascii="Times New Roman" w:hAnsi="Times New Roman" w:cs="Times New Roman"/>
          <w:b/>
          <w:bCs/>
          <w:sz w:val="28"/>
          <w:szCs w:val="28"/>
        </w:rPr>
      </w:pPr>
      <w:r w:rsidRPr="009F254B">
        <w:rPr>
          <w:rFonts w:ascii="Times New Roman" w:hAnsi="Times New Roman" w:cs="Times New Roman"/>
          <w:bCs/>
          <w:sz w:val="28"/>
          <w:szCs w:val="28"/>
        </w:rPr>
        <w:t>43.</w:t>
      </w:r>
      <w:r w:rsidRPr="009F254B">
        <w:rPr>
          <w:rFonts w:ascii="Times New Roman" w:hAnsi="Times New Roman" w:cs="Times New Roman"/>
          <w:b/>
          <w:bCs/>
          <w:sz w:val="28"/>
          <w:szCs w:val="28"/>
        </w:rPr>
        <w:t> </w:t>
      </w:r>
      <w:r w:rsidRPr="009F254B">
        <w:rPr>
          <w:rFonts w:ascii="Times New Roman" w:hAnsi="Times New Roman" w:cs="Times New Roman"/>
          <w:sz w:val="28"/>
          <w:szCs w:val="28"/>
        </w:rPr>
        <w:t>Prestatorul de servicii are o structur</w:t>
      </w:r>
      <w:r w:rsidR="007A1774">
        <w:rPr>
          <w:rFonts w:ascii="Times New Roman" w:hAnsi="Times New Roman" w:cs="Times New Roman"/>
          <w:sz w:val="28"/>
          <w:szCs w:val="28"/>
        </w:rPr>
        <w:t>ă a personalului, stipulată în R</w:t>
      </w:r>
      <w:r w:rsidRPr="009F254B">
        <w:rPr>
          <w:rFonts w:ascii="Times New Roman" w:hAnsi="Times New Roman" w:cs="Times New Roman"/>
          <w:sz w:val="28"/>
          <w:szCs w:val="28"/>
        </w:rPr>
        <w:t>egulamentul intern de activitate a Centrului.</w:t>
      </w:r>
      <w:r w:rsidRPr="009F254B">
        <w:rPr>
          <w:rFonts w:ascii="Times New Roman" w:hAnsi="Times New Roman" w:cs="Times New Roman"/>
          <w:b/>
          <w:bCs/>
          <w:sz w:val="28"/>
          <w:szCs w:val="28"/>
        </w:rPr>
        <w:t xml:space="preserve">    </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bCs/>
          <w:sz w:val="28"/>
          <w:szCs w:val="28"/>
        </w:rPr>
        <w:t>44.</w:t>
      </w:r>
      <w:r w:rsidRPr="009F254B">
        <w:rPr>
          <w:rFonts w:ascii="Times New Roman" w:hAnsi="Times New Roman" w:cs="Times New Roman"/>
          <w:b/>
          <w:bCs/>
          <w:sz w:val="28"/>
          <w:szCs w:val="28"/>
        </w:rPr>
        <w:t xml:space="preserve"> Rezultat:</w:t>
      </w:r>
      <w:r w:rsidRPr="009F254B">
        <w:rPr>
          <w:rFonts w:ascii="Times New Roman" w:hAnsi="Times New Roman" w:cs="Times New Roman"/>
          <w:sz w:val="28"/>
          <w:szCs w:val="28"/>
        </w:rPr>
        <w:t> Structura de personal a Centrului este suficientă pentru oferirea de asistență calitativă beneficiarului.</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bCs/>
          <w:sz w:val="28"/>
          <w:szCs w:val="28"/>
        </w:rPr>
        <w:t>45.</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rPr>
          <w:rFonts w:ascii="Times New Roman" w:hAnsi="Times New Roman" w:cs="Times New Roman"/>
          <w:sz w:val="28"/>
          <w:szCs w:val="28"/>
        </w:rPr>
      </w:pPr>
      <w:r w:rsidRPr="009F254B">
        <w:rPr>
          <w:rFonts w:ascii="Times New Roman" w:hAnsi="Times New Roman" w:cs="Times New Roman"/>
          <w:sz w:val="28"/>
          <w:szCs w:val="28"/>
        </w:rPr>
        <w:t>1) Volumul personalului și componența a echipei multidisciplinare se stabileşte de către prestator, în funcţie de nivel și resursele disponibile.</w:t>
      </w:r>
    </w:p>
    <w:p w:rsidR="00C61972" w:rsidRDefault="001B506B" w:rsidP="00C61972">
      <w:pPr>
        <w:ind w:firstLine="567"/>
        <w:rPr>
          <w:rFonts w:ascii="Times New Roman" w:hAnsi="Times New Roman" w:cs="Times New Roman"/>
          <w:sz w:val="28"/>
          <w:szCs w:val="28"/>
        </w:rPr>
      </w:pPr>
      <w:r w:rsidRPr="009F254B">
        <w:rPr>
          <w:rFonts w:ascii="Times New Roman" w:hAnsi="Times New Roman" w:cs="Times New Roman"/>
          <w:sz w:val="28"/>
          <w:szCs w:val="28"/>
        </w:rPr>
        <w:t>2) Componența personalului se revizuieşte periodic, pentru a răspunde dinamicii cerinţelor benef</w:t>
      </w:r>
      <w:r w:rsidR="00C61972">
        <w:rPr>
          <w:rFonts w:ascii="Times New Roman" w:hAnsi="Times New Roman" w:cs="Times New Roman"/>
          <w:sz w:val="28"/>
          <w:szCs w:val="28"/>
        </w:rPr>
        <w:t>iciarilor de asemenea servicii.</w:t>
      </w:r>
    </w:p>
    <w:p w:rsidR="00C61972" w:rsidRPr="00AA5244" w:rsidRDefault="00C61972" w:rsidP="00C61972">
      <w:pPr>
        <w:spacing w:line="276" w:lineRule="auto"/>
        <w:ind w:firstLine="567"/>
        <w:rPr>
          <w:rFonts w:ascii="Times New Roman" w:hAnsi="Times New Roman" w:cs="Times New Roman"/>
          <w:color w:val="auto"/>
          <w:sz w:val="28"/>
          <w:szCs w:val="28"/>
          <w:lang w:val="fr-FR"/>
        </w:rPr>
      </w:pPr>
      <w:r>
        <w:rPr>
          <w:rFonts w:ascii="Times New Roman" w:hAnsi="Times New Roman" w:cs="Times New Roman"/>
          <w:sz w:val="28"/>
          <w:szCs w:val="28"/>
        </w:rPr>
        <w:t xml:space="preserve">3) </w:t>
      </w:r>
      <w:r w:rsidRPr="00AA5244">
        <w:rPr>
          <w:rFonts w:ascii="Times New Roman" w:hAnsi="Times New Roman" w:cs="Times New Roman"/>
          <w:color w:val="auto"/>
          <w:sz w:val="28"/>
          <w:szCs w:val="28"/>
        </w:rPr>
        <w:t xml:space="preserve">Pentru fiecare poziţie din organigramă există o fişă a postului în care sînt prevăzute rolul şi responsabilităţile angajatului. </w:t>
      </w:r>
      <w:r w:rsidRPr="00AA5244">
        <w:rPr>
          <w:rFonts w:ascii="Times New Roman" w:hAnsi="Times New Roman" w:cs="Times New Roman"/>
          <w:color w:val="auto"/>
          <w:sz w:val="28"/>
          <w:szCs w:val="28"/>
          <w:lang w:val="fr-FR"/>
        </w:rPr>
        <w:t>Administraţia Centrului revizuieşte periodic fişele postului în funcţie de politica unităţii şi de standardele de calitate. </w:t>
      </w:r>
    </w:p>
    <w:p w:rsidR="00C61972" w:rsidRPr="00C61972" w:rsidRDefault="00C61972" w:rsidP="00C61972">
      <w:pPr>
        <w:spacing w:line="276" w:lineRule="auto"/>
        <w:ind w:firstLine="567"/>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4) </w:t>
      </w:r>
      <w:r w:rsidRPr="00C61972">
        <w:rPr>
          <w:rFonts w:ascii="Times New Roman" w:hAnsi="Times New Roman" w:cs="Times New Roman"/>
          <w:color w:val="auto"/>
          <w:sz w:val="28"/>
          <w:szCs w:val="28"/>
          <w:lang w:val="en-US"/>
        </w:rPr>
        <w:t>Fiecare angajat are calificarea, competenţa, experienţa şi calităţile solicitate de fişa postului.</w:t>
      </w:r>
      <w:r w:rsidRPr="00C61972">
        <w:rPr>
          <w:color w:val="auto"/>
          <w:lang w:val="en-US"/>
        </w:rPr>
        <w:t> </w:t>
      </w:r>
    </w:p>
    <w:p w:rsidR="001B506B" w:rsidRPr="009F254B" w:rsidRDefault="001B506B" w:rsidP="00C64EC9">
      <w:pPr>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3</w:t>
      </w:r>
      <w:r w:rsidRPr="009F254B">
        <w:rPr>
          <w:rFonts w:ascii="Times New Roman" w:hAnsi="Times New Roman" w:cs="Times New Roman"/>
          <w:b/>
          <w:bCs/>
          <w:sz w:val="28"/>
          <w:szCs w:val="28"/>
        </w:rPr>
        <w:br/>
        <w:t>Formarea personalului – standardul 16</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46.</w:t>
      </w:r>
      <w:r w:rsidRPr="009F254B">
        <w:rPr>
          <w:rFonts w:ascii="Times New Roman" w:hAnsi="Times New Roman" w:cs="Times New Roman"/>
          <w:sz w:val="28"/>
          <w:szCs w:val="28"/>
        </w:rPr>
        <w:t> Prestatorul de servicii asigură formarea iniţială şi continuă a personalului din cadrul Centrului.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lastRenderedPageBreak/>
        <w:t>47.</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Formarea personalului Centrului contribuie la prestarea calitativă a serviciului.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48.</w:t>
      </w:r>
      <w:r w:rsidRPr="009F254B">
        <w:rPr>
          <w:rFonts w:ascii="Times New Roman" w:hAnsi="Times New Roman" w:cs="Times New Roman"/>
          <w:b/>
          <w:bCs/>
          <w:sz w:val="28"/>
          <w:szCs w:val="28"/>
        </w:rPr>
        <w:t xml:space="preserve"> Indicatorii de realizare: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participarea personalului la cursuri de formare profesională inițială și continuă, contribuind la dobîndirea/consolidarea capacităților necesare pentru prestarea serviciilor de calitate.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Prestatorul de servicii identifică necesitățile de perfecţionare ale personalului în vederea creşterii competenţelor profesionale ale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Prestatorul de servicii planifică formarea profesională continuă a personalului, în conformitate cu prevederile legislaţiei şi cu prezentele standarde.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identifică oportunităţile de perfecţionare a specialiştilor în vederea creşterii competenţei acestora în procesul de prestare a serviciilor.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Prestatorul de servicii elaborează periodic propuneri privind programele de instruire a personalului, conform necesităţilor de instruire identificate şi în concordanţă cu bunele practici şi realizările ştiinţifice în domeniu.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Prestatorul de servicii organizează cursuri de instruire continuă, pentru specialiştii din cadrul Serviciului.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7) Prestatorul de servicii ţine evidenţa instruirilor de care a beneficiat personalul.</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8) Angajaţii Serviciului sînt obligaţi să participe la cursurile de instruire.</w:t>
      </w:r>
    </w:p>
    <w:p w:rsidR="001B506B" w:rsidRPr="009F254B" w:rsidRDefault="001B506B" w:rsidP="00C64EC9">
      <w:pPr>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4</w:t>
      </w:r>
      <w:r w:rsidRPr="009F254B">
        <w:rPr>
          <w:rFonts w:ascii="Times New Roman" w:hAnsi="Times New Roman" w:cs="Times New Roman"/>
          <w:b/>
          <w:bCs/>
          <w:sz w:val="28"/>
          <w:szCs w:val="28"/>
        </w:rPr>
        <w:br/>
        <w:t>Supervizare – standardul 17</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49.</w:t>
      </w:r>
      <w:r w:rsidRPr="009F254B">
        <w:rPr>
          <w:rFonts w:ascii="Times New Roman" w:hAnsi="Times New Roman" w:cs="Times New Roman"/>
          <w:sz w:val="28"/>
          <w:szCs w:val="28"/>
        </w:rPr>
        <w:t> Prestatorul de servicii asigură supervizarea profesională sistematică a personalului Centrului.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50.</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Angajaţii Centrului beneficiază de supervizare profesională, care contribuie la îmbunătăţirea calităţii serviciului prin consolidarea competenţelor profesionale, gestionarea eficientă a sarcinilor şi a timpului de lucru.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bCs/>
          <w:sz w:val="28"/>
          <w:szCs w:val="28"/>
        </w:rPr>
        <w:t>51.</w:t>
      </w:r>
      <w:r w:rsidRPr="009F254B">
        <w:rPr>
          <w:rFonts w:ascii="Times New Roman" w:hAnsi="Times New Roman" w:cs="Times New Roman"/>
          <w:b/>
          <w:bCs/>
          <w:sz w:val="28"/>
          <w:szCs w:val="28"/>
        </w:rPr>
        <w:t xml:space="preserve"> Indicatorii de realizare: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dispune de un sistem eficient de supervizare a resurselor umane; angajaţii din cadrul Centrului vor fi supervizaţi de către specialişti pregătiţi şi cu experienţă în domeniu.</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2) Angajaţii din cadrul Centrului contribuie la optimizarea randamentului de funcţionare a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3) Funcţia de supervizor al șefului Centrului este exercitată de administrația instituțiilor medico-sanitare publice sau private, în cadrul cărora este organizat Centrul, precum și a organizațiilor specializate în domeniul prestării serviciilor de intervenție în TSA.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4) Funcţia de supervizor a specialiștilor din cadrul Centrului este exercitată de către șeful acestuia.</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5) Sesiunile de supervizare au loc lunar, trimestrial și anual, precum şi ori de cîte ori este necesar: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sesiunile de supervizare se desfăşoară individual şi în grup şi ţin de aspecte legate de un anumit caz;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metode aplicate; </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c) sarcina Centrului și a fiecărui specialist;</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d) starea emoţională a specialistului;</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e) modalitatea de împărtăşire a experienţei, de discutare a cazurilor mai dificile;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lastRenderedPageBreak/>
        <w:t>f) identificarea soluţiilor de consolidare a spiritului de echipă;</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g) discuții ale rezultatelor auditului intern/extern etc.</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6) Sesiunile: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a) se desfăşoară planificat şi organizat, sînt limitate în timp şi au la bază obiective de supervizare;</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b) sînt protocolate, consemnîndu-se deciziile, responsabilii şi termenele de îndeplinire a deciziilor.</w:t>
      </w:r>
    </w:p>
    <w:p w:rsidR="001B506B" w:rsidRPr="009F254B" w:rsidRDefault="001B506B" w:rsidP="001B506B">
      <w:pPr>
        <w:ind w:firstLine="567"/>
        <w:jc w:val="both"/>
        <w:rPr>
          <w:rFonts w:ascii="Times New Roman" w:hAnsi="Times New Roman" w:cs="Times New Roman"/>
          <w:sz w:val="28"/>
          <w:szCs w:val="28"/>
        </w:rPr>
      </w:pPr>
      <w:r w:rsidRPr="009F254B">
        <w:rPr>
          <w:rFonts w:ascii="Times New Roman" w:hAnsi="Times New Roman" w:cs="Times New Roman"/>
          <w:sz w:val="28"/>
          <w:szCs w:val="28"/>
        </w:rPr>
        <w:t>7) Supervizorii sînt responsabili de elaborarea planului sesiunilor de supervizare şi de organizarea sesiunilor în caz de urgenţă.</w:t>
      </w:r>
    </w:p>
    <w:p w:rsidR="001B506B" w:rsidRPr="009F254B" w:rsidRDefault="001B506B" w:rsidP="001B506B">
      <w:pPr>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5</w:t>
      </w:r>
      <w:r w:rsidRPr="009F254B">
        <w:rPr>
          <w:rFonts w:ascii="Times New Roman" w:hAnsi="Times New Roman" w:cs="Times New Roman"/>
          <w:b/>
          <w:bCs/>
          <w:sz w:val="28"/>
          <w:szCs w:val="28"/>
        </w:rPr>
        <w:br/>
        <w:t>Evaluarea performanţei personalului – standardul 18</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52.</w:t>
      </w:r>
      <w:r w:rsidRPr="009F254B">
        <w:rPr>
          <w:rFonts w:ascii="Times New Roman" w:hAnsi="Times New Roman" w:cs="Times New Roman"/>
          <w:sz w:val="28"/>
          <w:szCs w:val="28"/>
        </w:rPr>
        <w:t> Prestatorul de servicii asigură evaluarea anuală a competenţelor profesionale ale personalului Serviciului.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53.</w:t>
      </w:r>
      <w:r w:rsidRPr="009F254B">
        <w:rPr>
          <w:rFonts w:ascii="Times New Roman" w:hAnsi="Times New Roman" w:cs="Times New Roman"/>
          <w:b/>
          <w:bCs/>
          <w:sz w:val="28"/>
          <w:szCs w:val="28"/>
        </w:rPr>
        <w:t xml:space="preserve"> Rezultat: </w:t>
      </w:r>
      <w:r w:rsidRPr="009F254B">
        <w:rPr>
          <w:rFonts w:ascii="Times New Roman" w:hAnsi="Times New Roman" w:cs="Times New Roman"/>
          <w:sz w:val="28"/>
          <w:szCs w:val="28"/>
        </w:rPr>
        <w:t>Evaluarea anuală a competenţelor profesionale contribuie la creşterea calităţii serviciului prestat.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bCs/>
          <w:sz w:val="28"/>
          <w:szCs w:val="28"/>
        </w:rPr>
        <w:t>54.</w:t>
      </w:r>
      <w:r w:rsidRPr="009F254B">
        <w:rPr>
          <w:rFonts w:ascii="Times New Roman" w:hAnsi="Times New Roman" w:cs="Times New Roman"/>
          <w:b/>
          <w:bCs/>
          <w:sz w:val="28"/>
          <w:szCs w:val="28"/>
        </w:rPr>
        <w:t xml:space="preserve"> Indicatorii de realizare: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1) Prestatorul de servicii asigură evaluarea anuală a competenţelor profesionale ale personalului Centrului.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2) Evaluarea anuală a competenţelor profesionale contribuie la creşterea calităţii serviciului prestat.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3) Evaluarea personalului se realizează anual.</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4) Procesul de evaluare se efectuează conform grilei de evaluare, elaborată în baza unor criterii clare de către prestator, care se axează pe: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a) rezultatele activităţii personalului în prestarea serviciului;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b) rezultatele participării la cursuri de formare profesională.</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 Rezultatele evaluării personalului sînt utilizate în procesul de evaluare a necesităţilor de formare a personalului.</w:t>
      </w:r>
    </w:p>
    <w:p w:rsidR="001B506B" w:rsidRPr="009F254B" w:rsidRDefault="001B506B" w:rsidP="001B506B">
      <w:pPr>
        <w:rPr>
          <w:rFonts w:ascii="Times New Roman" w:hAnsi="Times New Roman" w:cs="Times New Roman"/>
          <w:b/>
          <w:bCs/>
          <w:sz w:val="28"/>
          <w:szCs w:val="28"/>
        </w:rPr>
      </w:pPr>
    </w:p>
    <w:p w:rsidR="001B506B" w:rsidRPr="009F254B" w:rsidRDefault="001B506B" w:rsidP="001B506B">
      <w:pPr>
        <w:jc w:val="center"/>
        <w:rPr>
          <w:rFonts w:ascii="Times New Roman" w:hAnsi="Times New Roman" w:cs="Times New Roman"/>
          <w:b/>
          <w:bCs/>
          <w:sz w:val="28"/>
          <w:szCs w:val="28"/>
        </w:rPr>
      </w:pPr>
      <w:r w:rsidRPr="009F254B">
        <w:rPr>
          <w:rFonts w:ascii="Times New Roman" w:hAnsi="Times New Roman" w:cs="Times New Roman"/>
          <w:b/>
          <w:bCs/>
          <w:sz w:val="28"/>
          <w:szCs w:val="28"/>
        </w:rPr>
        <w:t>IV. MANAGEMENTUL CENTRULUI</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1</w:t>
      </w:r>
      <w:r w:rsidRPr="009F254B">
        <w:rPr>
          <w:rFonts w:ascii="Times New Roman" w:hAnsi="Times New Roman" w:cs="Times New Roman"/>
          <w:b/>
          <w:bCs/>
          <w:sz w:val="28"/>
          <w:szCs w:val="28"/>
        </w:rPr>
        <w:br/>
        <w:t>Cadru de organizare şi funcţionare – standardul 19</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55. Prestatorul de servicii asigură cadrul de organizare și funcționare eficientă a Centrului.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56. Rezultat: Cadrul de organizare și funcționare eficientă a Centrului asigură calitatea serviciului prestat.</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57. Indicatorii de realizare: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1) Prestatorul de servicii deţine şi aplică un Regulament de organizare şi funcţionare, elaborat în baza Regulamentului-cadru privind organizarea şi funcţionarea a </w:t>
      </w:r>
      <w:r w:rsidRPr="009F254B">
        <w:rPr>
          <w:rFonts w:ascii="Times New Roman" w:hAnsi="Times New Roman" w:cs="Times New Roman"/>
          <w:bCs/>
          <w:sz w:val="28"/>
          <w:szCs w:val="28"/>
        </w:rPr>
        <w:t>serviciului medico-social Centrul de intervenții în Tulburări din spectrul autist</w:t>
      </w:r>
      <w:r w:rsidRPr="009F254B">
        <w:rPr>
          <w:rFonts w:ascii="Times New Roman" w:hAnsi="Times New Roman" w:cs="Times New Roman"/>
          <w:sz w:val="28"/>
          <w:szCs w:val="28"/>
        </w:rPr>
        <w:t>, conform prevederilor legislaţiei.</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2) Prestatorul de servicii deţine şi aplică un </w:t>
      </w:r>
      <w:r w:rsidRPr="009F254B">
        <w:rPr>
          <w:rFonts w:ascii="Times New Roman" w:hAnsi="Times New Roman" w:cs="Times New Roman"/>
          <w:b/>
          <w:sz w:val="28"/>
          <w:szCs w:val="28"/>
        </w:rPr>
        <w:t>Manual de proceduri</w:t>
      </w:r>
      <w:r w:rsidRPr="009F254B">
        <w:rPr>
          <w:rFonts w:ascii="Times New Roman" w:hAnsi="Times New Roman" w:cs="Times New Roman"/>
          <w:sz w:val="28"/>
          <w:szCs w:val="28"/>
        </w:rPr>
        <w:t>, care cuprinde toate procedurile aplicate de acesta în procesul de prestare a serviciilor: admiterea, planificarea şi furnizarea serviciilor, încetarea prestării serviciilor, modalitatea de examinare şi soluţionare a petiţiilor, prevederile referitoare la prevenirea violenţei asupra beneficiarilor serviciilor, referirea la alte servicii în cadrul sistemului de sănătate şi în afara acestuia, procedura de depunere a plîngerilor etc. </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3) Manualul de proceduri este elaborat de către fiecare prestator de servicii, în </w:t>
      </w:r>
      <w:r w:rsidRPr="009F254B">
        <w:rPr>
          <w:rFonts w:ascii="Times New Roman" w:hAnsi="Times New Roman" w:cs="Times New Roman"/>
          <w:sz w:val="28"/>
          <w:szCs w:val="28"/>
        </w:rPr>
        <w:lastRenderedPageBreak/>
        <w:t>conformitate cu standardele minime de calitate, cerinţele de eligibilitate pentru programele de intervenţie, aprobate de Ministerul Sănătăţii, Muncii și Protecției Sociale în coordonare cu alte autorităţi de resort ale autorităţilor publice centrale.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4) Prestatorul de servicii asigură monitorizarea şi actualizarea, după caz, a regulamentelor, procedurilor şi asigură cunoaşterea de către personal a documentelor de activitate.</w:t>
      </w:r>
    </w:p>
    <w:p w:rsidR="001B506B" w:rsidRPr="009F254B" w:rsidRDefault="001B506B" w:rsidP="001B506B">
      <w:pPr>
        <w:tabs>
          <w:tab w:val="left" w:pos="567"/>
        </w:tabs>
        <w:ind w:firstLine="567"/>
        <w:jc w:val="both"/>
        <w:rPr>
          <w:rFonts w:ascii="Times New Roman" w:hAnsi="Times New Roman" w:cs="Times New Roman"/>
          <w:sz w:val="28"/>
          <w:szCs w:val="28"/>
        </w:rPr>
      </w:pPr>
      <w:r w:rsidRPr="009F254B">
        <w:rPr>
          <w:rFonts w:ascii="Times New Roman" w:hAnsi="Times New Roman" w:cs="Times New Roman"/>
          <w:sz w:val="28"/>
          <w:szCs w:val="28"/>
        </w:rPr>
        <w:t>5) Prestatorul de servicii asigură accesul părinţilor/reprezentantului legal/îngrijitorilor beneficiarului la setul de documente privind regulamentele şi procedurile în vigoare, prin modalităţi accesibile, după caz, iar personalul are obligaţia de a explica aceste documente într-un mod cît mai clar.</w:t>
      </w:r>
    </w:p>
    <w:p w:rsidR="001B506B" w:rsidRPr="009F254B" w:rsidRDefault="001B506B" w:rsidP="001B506B">
      <w:pPr>
        <w:tabs>
          <w:tab w:val="left" w:pos="567"/>
        </w:tabs>
        <w:ind w:firstLine="567"/>
        <w:jc w:val="both"/>
        <w:rPr>
          <w:rFonts w:ascii="Times New Roman" w:hAnsi="Times New Roman" w:cs="Times New Roman"/>
          <w:sz w:val="28"/>
          <w:szCs w:val="28"/>
        </w:rPr>
      </w:pP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2</w:t>
      </w:r>
      <w:r w:rsidRPr="009F254B">
        <w:rPr>
          <w:rFonts w:ascii="Times New Roman" w:hAnsi="Times New Roman" w:cs="Times New Roman"/>
          <w:b/>
          <w:bCs/>
          <w:sz w:val="28"/>
          <w:szCs w:val="28"/>
        </w:rPr>
        <w:br/>
        <w:t>Managementul serviciilor – standardul 20</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58. Prestatorul de servicii asigură managementul eficient și buna funcționare a Centrului.</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 xml:space="preserve">59. </w:t>
      </w:r>
      <w:r w:rsidRPr="009F254B">
        <w:rPr>
          <w:rFonts w:ascii="Times New Roman" w:hAnsi="Times New Roman" w:cs="Times New Roman"/>
          <w:b/>
          <w:sz w:val="28"/>
          <w:szCs w:val="28"/>
        </w:rPr>
        <w:t>Rezultat:</w:t>
      </w:r>
      <w:r w:rsidRPr="009F254B">
        <w:rPr>
          <w:rFonts w:ascii="Times New Roman" w:hAnsi="Times New Roman" w:cs="Times New Roman"/>
          <w:sz w:val="28"/>
          <w:szCs w:val="28"/>
        </w:rPr>
        <w:t xml:space="preserve"> Managementul Centrului se realizează în conformitate cu standardele de calitate.</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 xml:space="preserve">60. </w:t>
      </w:r>
      <w:r w:rsidRPr="009F254B">
        <w:rPr>
          <w:rFonts w:ascii="Times New Roman" w:hAnsi="Times New Roman" w:cs="Times New Roman"/>
          <w:b/>
          <w:sz w:val="28"/>
          <w:szCs w:val="28"/>
        </w:rPr>
        <w:t>Indicatorii de realizare</w:t>
      </w:r>
      <w:r w:rsidRPr="009F254B">
        <w:rPr>
          <w:rFonts w:ascii="Times New Roman" w:hAnsi="Times New Roman" w:cs="Times New Roman"/>
          <w:sz w:val="28"/>
          <w:szCs w:val="28"/>
        </w:rPr>
        <w:t>:</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1) Managementul Centrului este realizat de către șeful Centrului, care deţine studii superioare în domeniile serviciilor prestate. </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2) Șeful Centrului coordonează şi monitorizează activităţile echipei interdisciplinare, asigurînd buna funcționare a acesteia.</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3) Șeful Centrului asigură:</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a) planificarea, organizarea și coordonarea activității Centrului; </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b) monitorizarea calității serviciilor prestate;</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c) managementul resurselor umane;</w:t>
      </w:r>
    </w:p>
    <w:p w:rsidR="001B506B" w:rsidRPr="009F254B" w:rsidRDefault="001B506B" w:rsidP="001B506B">
      <w:pPr>
        <w:tabs>
          <w:tab w:val="left" w:pos="567"/>
        </w:tabs>
        <w:ind w:firstLine="567"/>
        <w:rPr>
          <w:rFonts w:ascii="Times New Roman" w:hAnsi="Times New Roman" w:cs="Times New Roman"/>
          <w:sz w:val="28"/>
          <w:szCs w:val="28"/>
        </w:rPr>
      </w:pPr>
      <w:r w:rsidRPr="009F254B">
        <w:rPr>
          <w:rFonts w:ascii="Times New Roman" w:hAnsi="Times New Roman" w:cs="Times New Roman"/>
          <w:sz w:val="28"/>
          <w:szCs w:val="28"/>
        </w:rPr>
        <w:t>d) reprezentarea Centrul în raport cu alte persoane, instituții, servicii, autorități. </w:t>
      </w:r>
    </w:p>
    <w:p w:rsidR="001B506B" w:rsidRPr="009F254B" w:rsidRDefault="001B506B" w:rsidP="001B506B">
      <w:pPr>
        <w:jc w:val="center"/>
        <w:rPr>
          <w:rFonts w:ascii="Times New Roman" w:hAnsi="Times New Roman" w:cs="Times New Roman"/>
          <w:sz w:val="28"/>
          <w:szCs w:val="28"/>
        </w:rPr>
      </w:pPr>
      <w:r w:rsidRPr="009F254B">
        <w:rPr>
          <w:rFonts w:ascii="Times New Roman" w:hAnsi="Times New Roman" w:cs="Times New Roman"/>
          <w:b/>
          <w:bCs/>
          <w:sz w:val="28"/>
          <w:szCs w:val="28"/>
        </w:rPr>
        <w:t>Secţiunea 3</w:t>
      </w:r>
      <w:r w:rsidRPr="009F254B">
        <w:rPr>
          <w:rFonts w:ascii="Times New Roman" w:hAnsi="Times New Roman" w:cs="Times New Roman"/>
          <w:b/>
          <w:bCs/>
          <w:sz w:val="28"/>
          <w:szCs w:val="28"/>
        </w:rPr>
        <w:br/>
        <w:t>Planificare și monitorizare – standardul 21</w:t>
      </w:r>
    </w:p>
    <w:p w:rsidR="001B506B" w:rsidRPr="009F254B" w:rsidRDefault="001B506B" w:rsidP="001B506B">
      <w:pPr>
        <w:tabs>
          <w:tab w:val="left" w:pos="993"/>
          <w:tab w:val="left" w:pos="1066"/>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61. Prestatorul de servicii asigură planificarea activităţii Centrului în scopul corespunderii acestuia necesităţilor beneficiarilor.     </w:t>
      </w:r>
    </w:p>
    <w:p w:rsidR="001B506B" w:rsidRPr="009F254B" w:rsidRDefault="001B506B" w:rsidP="001B506B">
      <w:pPr>
        <w:tabs>
          <w:tab w:val="left" w:pos="993"/>
          <w:tab w:val="left" w:pos="1066"/>
        </w:tabs>
        <w:ind w:firstLine="567"/>
        <w:jc w:val="both"/>
        <w:rPr>
          <w:rFonts w:ascii="Times New Roman" w:hAnsi="Times New Roman" w:cs="Times New Roman"/>
          <w:sz w:val="28"/>
          <w:szCs w:val="28"/>
        </w:rPr>
      </w:pPr>
      <w:r w:rsidRPr="009F254B">
        <w:rPr>
          <w:rFonts w:ascii="Times New Roman" w:hAnsi="Times New Roman" w:cs="Times New Roman"/>
          <w:sz w:val="28"/>
          <w:szCs w:val="28"/>
        </w:rPr>
        <w:t xml:space="preserve">62. </w:t>
      </w:r>
      <w:r w:rsidRPr="009F254B">
        <w:rPr>
          <w:rFonts w:ascii="Times New Roman" w:hAnsi="Times New Roman" w:cs="Times New Roman"/>
          <w:b/>
          <w:sz w:val="28"/>
          <w:szCs w:val="28"/>
        </w:rPr>
        <w:t>Rezultat:</w:t>
      </w:r>
      <w:r w:rsidRPr="009F254B">
        <w:rPr>
          <w:rFonts w:ascii="Times New Roman" w:hAnsi="Times New Roman" w:cs="Times New Roman"/>
          <w:sz w:val="28"/>
          <w:szCs w:val="28"/>
        </w:rPr>
        <w:t xml:space="preserve"> Conţinutul și calitatea serviciului corespunde necesităţilor beneficiarilor.    </w:t>
      </w:r>
    </w:p>
    <w:p w:rsidR="001B506B" w:rsidRPr="009F254B" w:rsidRDefault="001B506B" w:rsidP="001B506B">
      <w:pPr>
        <w:tabs>
          <w:tab w:val="left" w:pos="993"/>
          <w:tab w:val="left" w:pos="1066"/>
        </w:tabs>
        <w:ind w:firstLine="567"/>
        <w:jc w:val="both"/>
        <w:rPr>
          <w:rFonts w:ascii="Times New Roman" w:hAnsi="Times New Roman" w:cs="Times New Roman"/>
          <w:b/>
          <w:sz w:val="28"/>
          <w:szCs w:val="28"/>
        </w:rPr>
      </w:pPr>
      <w:r w:rsidRPr="009F254B">
        <w:rPr>
          <w:rFonts w:ascii="Times New Roman" w:hAnsi="Times New Roman" w:cs="Times New Roman"/>
          <w:sz w:val="28"/>
          <w:szCs w:val="28"/>
        </w:rPr>
        <w:t xml:space="preserve">63. </w:t>
      </w:r>
      <w:r w:rsidRPr="009F254B">
        <w:rPr>
          <w:rFonts w:ascii="Times New Roman" w:hAnsi="Times New Roman" w:cs="Times New Roman"/>
          <w:b/>
          <w:sz w:val="28"/>
          <w:szCs w:val="28"/>
        </w:rPr>
        <w:t>Indicatorii de realizare:</w:t>
      </w:r>
    </w:p>
    <w:p w:rsidR="001B506B" w:rsidRPr="009F254B" w:rsidRDefault="001B506B" w:rsidP="006552A8">
      <w:pPr>
        <w:pStyle w:val="a9"/>
        <w:numPr>
          <w:ilvl w:val="0"/>
          <w:numId w:val="4"/>
        </w:numPr>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Prestatorul de servicii asigură planificarea activităţii Centrului și dezvoltarea continuă a acestuia, în corespundere cu planul strategic de dezvoltare a Centrului, aprobat pentru o perioadă de 3-5 ani.</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2) Activitatea anuală a Centrului este realizată în conformitate cu planul anual de activități, aprobat de către prestator. </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3) Șeful Centrului asigură monitorizarea şi evaluarea anuală a activității Centrului, întocmind rapoarte de activitate a Centrului, pe care le prezintă prestatorului de servicii.</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4) Monitorizarea procesului de prestare a serviciilor este realizată de prestatorul de servicii. </w:t>
      </w:r>
    </w:p>
    <w:p w:rsidR="001B506B" w:rsidRPr="009F254B" w:rsidRDefault="001B506B" w:rsidP="001B506B">
      <w:pPr>
        <w:pStyle w:val="a9"/>
        <w:tabs>
          <w:tab w:val="left" w:pos="993"/>
          <w:tab w:val="left" w:pos="1066"/>
        </w:tabs>
        <w:spacing w:after="0" w:line="240" w:lineRule="auto"/>
        <w:ind w:left="0" w:firstLine="567"/>
        <w:jc w:val="both"/>
        <w:rPr>
          <w:rFonts w:ascii="Times New Roman" w:eastAsia="Times New Roman" w:hAnsi="Times New Roman" w:cs="Times New Roman"/>
          <w:sz w:val="28"/>
          <w:szCs w:val="28"/>
          <w:lang w:val="ro-RO" w:eastAsia="ru-RU"/>
        </w:rPr>
      </w:pPr>
      <w:r w:rsidRPr="009F254B">
        <w:rPr>
          <w:rFonts w:ascii="Times New Roman" w:eastAsia="Times New Roman" w:hAnsi="Times New Roman" w:cs="Times New Roman"/>
          <w:sz w:val="28"/>
          <w:szCs w:val="28"/>
          <w:lang w:val="ro-RO" w:eastAsia="ru-RU"/>
        </w:rPr>
        <w:t>5) Monitorizarea și evaluarea activității prestatorilor de servicii se realizează, indiferent de tipul de proprietate şi forma juridică de organizare a acestora, de către structurile de acreditare și evaluare din domeniile respective, conform legislației</w:t>
      </w:r>
      <w:r w:rsidR="00C64EC9">
        <w:rPr>
          <w:rFonts w:ascii="Times New Roman" w:eastAsia="Times New Roman" w:hAnsi="Times New Roman" w:cs="Times New Roman"/>
          <w:sz w:val="28"/>
          <w:szCs w:val="28"/>
          <w:lang w:val="ro-RO" w:eastAsia="ru-RU"/>
        </w:rPr>
        <w:t>.</w:t>
      </w:r>
    </w:p>
    <w:sectPr w:rsidR="001B506B" w:rsidRPr="009F254B" w:rsidSect="001B506B">
      <w:headerReference w:type="default" r:id="rId9"/>
      <w:footerReference w:type="default" r:id="rId10"/>
      <w:headerReference w:type="first" r:id="rId11"/>
      <w:pgSz w:w="11900" w:h="16840"/>
      <w:pgMar w:top="567" w:right="851" w:bottom="567" w:left="1418" w:header="0" w:footer="6" w:gutter="0"/>
      <w:pgNumType w:start="3"/>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33D" w:rsidRDefault="00A6233D">
      <w:r>
        <w:separator/>
      </w:r>
    </w:p>
  </w:endnote>
  <w:endnote w:type="continuationSeparator" w:id="0">
    <w:p w:rsidR="00A6233D" w:rsidRDefault="00A6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08" w:rsidRDefault="008A08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33D" w:rsidRDefault="00A6233D"/>
  </w:footnote>
  <w:footnote w:type="continuationSeparator" w:id="0">
    <w:p w:rsidR="00A6233D" w:rsidRDefault="00A623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08" w:rsidRDefault="008A08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808" w:rsidRDefault="008A08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43A"/>
    <w:multiLevelType w:val="hybridMultilevel"/>
    <w:tmpl w:val="509E4C74"/>
    <w:lvl w:ilvl="0" w:tplc="608068A6">
      <w:start w:val="1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17D68"/>
    <w:multiLevelType w:val="hybridMultilevel"/>
    <w:tmpl w:val="D97890F2"/>
    <w:lvl w:ilvl="0" w:tplc="15B652B4">
      <w:start w:val="10"/>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9577406"/>
    <w:multiLevelType w:val="hybridMultilevel"/>
    <w:tmpl w:val="964690B8"/>
    <w:lvl w:ilvl="0" w:tplc="AAB4312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4D54B4"/>
    <w:multiLevelType w:val="hybridMultilevel"/>
    <w:tmpl w:val="72244EC4"/>
    <w:lvl w:ilvl="0" w:tplc="3F1EC382">
      <w:start w:val="1"/>
      <w:numFmt w:val="lowerLetter"/>
      <w:lvlText w:val="%1)"/>
      <w:lvlJc w:val="left"/>
      <w:pPr>
        <w:tabs>
          <w:tab w:val="num" w:pos="1324"/>
        </w:tabs>
        <w:ind w:left="360" w:firstLine="567"/>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1DF48EB"/>
    <w:multiLevelType w:val="hybridMultilevel"/>
    <w:tmpl w:val="C08C67D2"/>
    <w:lvl w:ilvl="0" w:tplc="C48E2A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062D0D"/>
    <w:multiLevelType w:val="hybridMultilevel"/>
    <w:tmpl w:val="948EAD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701347"/>
    <w:multiLevelType w:val="hybridMultilevel"/>
    <w:tmpl w:val="8C262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82D2F"/>
    <w:multiLevelType w:val="hybridMultilevel"/>
    <w:tmpl w:val="E23A52DC"/>
    <w:lvl w:ilvl="0" w:tplc="3934F540">
      <w:start w:val="1"/>
      <w:numFmt w:val="decimal"/>
      <w:lvlText w:val="%1."/>
      <w:lvlJc w:val="left"/>
      <w:pPr>
        <w:tabs>
          <w:tab w:val="num" w:pos="757"/>
        </w:tabs>
        <w:ind w:left="-207" w:firstLine="567"/>
      </w:pPr>
      <w:rPr>
        <w:rFonts w:hint="default"/>
      </w:rPr>
    </w:lvl>
    <w:lvl w:ilvl="1" w:tplc="39582DAA">
      <w:start w:val="1"/>
      <w:numFmt w:val="lowerLetter"/>
      <w:lvlText w:val="%2)"/>
      <w:lvlJc w:val="left"/>
      <w:pPr>
        <w:tabs>
          <w:tab w:val="num" w:pos="1477"/>
        </w:tabs>
        <w:ind w:left="513" w:firstLine="567"/>
      </w:pPr>
      <w:rPr>
        <w:rFonts w:hint="default"/>
      </w:rPr>
    </w:lvl>
    <w:lvl w:ilvl="2" w:tplc="AAB4312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7304AC"/>
    <w:multiLevelType w:val="hybridMultilevel"/>
    <w:tmpl w:val="6C5A21E8"/>
    <w:lvl w:ilvl="0" w:tplc="3D4AB592">
      <w:start w:val="1"/>
      <w:numFmt w:val="lowerLetter"/>
      <w:lvlText w:val="%1)"/>
      <w:lvlJc w:val="left"/>
      <w:pPr>
        <w:ind w:left="929" w:hanging="570"/>
      </w:pPr>
      <w:rPr>
        <w:rFonts w:ascii="Times New Roman" w:eastAsia="Times New Roman" w:hAnsi="Times New Roman" w:cs="Times New Roman" w:hint="default"/>
        <w:i w:val="0"/>
        <w:color w:val="auto"/>
        <w:sz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9">
    <w:nsid w:val="180B1565"/>
    <w:multiLevelType w:val="hybridMultilevel"/>
    <w:tmpl w:val="101ECE54"/>
    <w:lvl w:ilvl="0" w:tplc="3F1EC382">
      <w:start w:val="1"/>
      <w:numFmt w:val="lowerLetter"/>
      <w:lvlText w:val="%1)"/>
      <w:lvlJc w:val="left"/>
      <w:pPr>
        <w:tabs>
          <w:tab w:val="num" w:pos="1324"/>
        </w:tabs>
        <w:ind w:left="360" w:firstLine="567"/>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48D7BA3"/>
    <w:multiLevelType w:val="hybridMultilevel"/>
    <w:tmpl w:val="3258A6B2"/>
    <w:lvl w:ilvl="0" w:tplc="936ABBEC">
      <w:start w:val="13"/>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EF2A2A"/>
    <w:multiLevelType w:val="hybridMultilevel"/>
    <w:tmpl w:val="A47E005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E33B63"/>
    <w:multiLevelType w:val="hybridMultilevel"/>
    <w:tmpl w:val="044073A8"/>
    <w:lvl w:ilvl="0" w:tplc="1B4218C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2131496"/>
    <w:multiLevelType w:val="hybridMultilevel"/>
    <w:tmpl w:val="EDBC0764"/>
    <w:lvl w:ilvl="0" w:tplc="F8DC95C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6826AC"/>
    <w:multiLevelType w:val="hybridMultilevel"/>
    <w:tmpl w:val="89DE6D44"/>
    <w:lvl w:ilvl="0" w:tplc="7DE2C4FC">
      <w:start w:val="3"/>
      <w:numFmt w:val="bullet"/>
      <w:lvlText w:val=""/>
      <w:lvlJc w:val="left"/>
      <w:pPr>
        <w:ind w:left="720" w:hanging="360"/>
      </w:pPr>
      <w:rPr>
        <w:rFonts w:ascii="Symbol" w:eastAsia="Courier Ne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62224F"/>
    <w:multiLevelType w:val="hybridMultilevel"/>
    <w:tmpl w:val="8F38EF7A"/>
    <w:lvl w:ilvl="0" w:tplc="60D2DF9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4DDB188D"/>
    <w:multiLevelType w:val="hybridMultilevel"/>
    <w:tmpl w:val="DFFECDFC"/>
    <w:lvl w:ilvl="0" w:tplc="688AEF96">
      <w:start w:val="1"/>
      <w:numFmt w:val="decimal"/>
      <w:lvlText w:val="%1)"/>
      <w:lvlJc w:val="left"/>
      <w:pPr>
        <w:ind w:left="1394" w:hanging="705"/>
      </w:pPr>
      <w:rPr>
        <w:rFonts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17">
    <w:nsid w:val="4ED338D7"/>
    <w:multiLevelType w:val="hybridMultilevel"/>
    <w:tmpl w:val="B50AB234"/>
    <w:lvl w:ilvl="0" w:tplc="902A25B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02455"/>
    <w:multiLevelType w:val="hybridMultilevel"/>
    <w:tmpl w:val="EDDE06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5C145D"/>
    <w:multiLevelType w:val="hybridMultilevel"/>
    <w:tmpl w:val="C3A8A660"/>
    <w:lvl w:ilvl="0" w:tplc="1D00EDB2">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FD02A7"/>
    <w:multiLevelType w:val="hybridMultilevel"/>
    <w:tmpl w:val="EC2E32B2"/>
    <w:lvl w:ilvl="0" w:tplc="39582DAA">
      <w:start w:val="1"/>
      <w:numFmt w:val="lowerLetter"/>
      <w:lvlText w:val="%1)"/>
      <w:lvlJc w:val="left"/>
      <w:pPr>
        <w:tabs>
          <w:tab w:val="num" w:pos="757"/>
        </w:tabs>
        <w:ind w:left="-207" w:firstLine="567"/>
      </w:pPr>
      <w:rPr>
        <w:rFonts w:hint="default"/>
      </w:rPr>
    </w:lvl>
    <w:lvl w:ilvl="1" w:tplc="04190019" w:tentative="1">
      <w:start w:val="1"/>
      <w:numFmt w:val="lowerLetter"/>
      <w:lvlText w:val="%2."/>
      <w:lvlJc w:val="left"/>
      <w:pPr>
        <w:tabs>
          <w:tab w:val="num" w:pos="284"/>
        </w:tabs>
        <w:ind w:left="284" w:hanging="360"/>
      </w:pPr>
    </w:lvl>
    <w:lvl w:ilvl="2" w:tplc="0419001B" w:tentative="1">
      <w:start w:val="1"/>
      <w:numFmt w:val="lowerRoman"/>
      <w:lvlText w:val="%3."/>
      <w:lvlJc w:val="right"/>
      <w:pPr>
        <w:tabs>
          <w:tab w:val="num" w:pos="1004"/>
        </w:tabs>
        <w:ind w:left="1004" w:hanging="180"/>
      </w:pPr>
    </w:lvl>
    <w:lvl w:ilvl="3" w:tplc="0419000F" w:tentative="1">
      <w:start w:val="1"/>
      <w:numFmt w:val="decimal"/>
      <w:lvlText w:val="%4."/>
      <w:lvlJc w:val="left"/>
      <w:pPr>
        <w:tabs>
          <w:tab w:val="num" w:pos="1724"/>
        </w:tabs>
        <w:ind w:left="1724" w:hanging="360"/>
      </w:pPr>
    </w:lvl>
    <w:lvl w:ilvl="4" w:tplc="04190019" w:tentative="1">
      <w:start w:val="1"/>
      <w:numFmt w:val="lowerLetter"/>
      <w:lvlText w:val="%5."/>
      <w:lvlJc w:val="left"/>
      <w:pPr>
        <w:tabs>
          <w:tab w:val="num" w:pos="2444"/>
        </w:tabs>
        <w:ind w:left="2444" w:hanging="360"/>
      </w:pPr>
    </w:lvl>
    <w:lvl w:ilvl="5" w:tplc="0419001B" w:tentative="1">
      <w:start w:val="1"/>
      <w:numFmt w:val="lowerRoman"/>
      <w:lvlText w:val="%6."/>
      <w:lvlJc w:val="right"/>
      <w:pPr>
        <w:tabs>
          <w:tab w:val="num" w:pos="3164"/>
        </w:tabs>
        <w:ind w:left="3164" w:hanging="180"/>
      </w:pPr>
    </w:lvl>
    <w:lvl w:ilvl="6" w:tplc="0419000F" w:tentative="1">
      <w:start w:val="1"/>
      <w:numFmt w:val="decimal"/>
      <w:lvlText w:val="%7."/>
      <w:lvlJc w:val="left"/>
      <w:pPr>
        <w:tabs>
          <w:tab w:val="num" w:pos="3884"/>
        </w:tabs>
        <w:ind w:left="3884" w:hanging="360"/>
      </w:pPr>
    </w:lvl>
    <w:lvl w:ilvl="7" w:tplc="04190019" w:tentative="1">
      <w:start w:val="1"/>
      <w:numFmt w:val="lowerLetter"/>
      <w:lvlText w:val="%8."/>
      <w:lvlJc w:val="left"/>
      <w:pPr>
        <w:tabs>
          <w:tab w:val="num" w:pos="4604"/>
        </w:tabs>
        <w:ind w:left="4604" w:hanging="360"/>
      </w:pPr>
    </w:lvl>
    <w:lvl w:ilvl="8" w:tplc="0419001B" w:tentative="1">
      <w:start w:val="1"/>
      <w:numFmt w:val="lowerRoman"/>
      <w:lvlText w:val="%9."/>
      <w:lvlJc w:val="right"/>
      <w:pPr>
        <w:tabs>
          <w:tab w:val="num" w:pos="5324"/>
        </w:tabs>
        <w:ind w:left="5324" w:hanging="180"/>
      </w:pPr>
    </w:lvl>
  </w:abstractNum>
  <w:abstractNum w:abstractNumId="21">
    <w:nsid w:val="5E610331"/>
    <w:multiLevelType w:val="hybridMultilevel"/>
    <w:tmpl w:val="7D0486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DE6B1C"/>
    <w:multiLevelType w:val="hybridMultilevel"/>
    <w:tmpl w:val="D0D29AAA"/>
    <w:lvl w:ilvl="0" w:tplc="EAD695D4">
      <w:start w:val="1"/>
      <w:numFmt w:val="decimal"/>
      <w:lvlText w:val="%1."/>
      <w:lvlJc w:val="left"/>
      <w:pPr>
        <w:ind w:left="1070" w:hanging="360"/>
      </w:pPr>
      <w:rPr>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634F1227"/>
    <w:multiLevelType w:val="hybridMultilevel"/>
    <w:tmpl w:val="B21ED00A"/>
    <w:lvl w:ilvl="0" w:tplc="66706FAC">
      <w:start w:val="3"/>
      <w:numFmt w:val="bullet"/>
      <w:lvlText w:val=""/>
      <w:lvlJc w:val="left"/>
      <w:pPr>
        <w:ind w:left="720" w:hanging="360"/>
      </w:pPr>
      <w:rPr>
        <w:rFonts w:ascii="Symbol" w:eastAsia="Courier New"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A3698C"/>
    <w:multiLevelType w:val="hybridMultilevel"/>
    <w:tmpl w:val="1F16F266"/>
    <w:lvl w:ilvl="0" w:tplc="FBC095B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685E42"/>
    <w:multiLevelType w:val="hybridMultilevel"/>
    <w:tmpl w:val="B07CFDE2"/>
    <w:lvl w:ilvl="0" w:tplc="8C3685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B01E91"/>
    <w:multiLevelType w:val="hybridMultilevel"/>
    <w:tmpl w:val="C0CABD50"/>
    <w:lvl w:ilvl="0" w:tplc="4230C1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1412A59"/>
    <w:multiLevelType w:val="hybridMultilevel"/>
    <w:tmpl w:val="BB86AF36"/>
    <w:lvl w:ilvl="0" w:tplc="AC84F60C">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310FE7"/>
    <w:multiLevelType w:val="hybridMultilevel"/>
    <w:tmpl w:val="32741194"/>
    <w:lvl w:ilvl="0" w:tplc="D49A9F70">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2FD1491"/>
    <w:multiLevelType w:val="hybridMultilevel"/>
    <w:tmpl w:val="94C856B0"/>
    <w:lvl w:ilvl="0" w:tplc="1BFA8D2E">
      <w:start w:val="19"/>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6315C6"/>
    <w:multiLevelType w:val="hybridMultilevel"/>
    <w:tmpl w:val="206C2EEA"/>
    <w:lvl w:ilvl="0" w:tplc="AAB4312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136EBE"/>
    <w:multiLevelType w:val="hybridMultilevel"/>
    <w:tmpl w:val="7C8C64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E619DE"/>
    <w:multiLevelType w:val="hybridMultilevel"/>
    <w:tmpl w:val="447A6B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8"/>
  </w:num>
  <w:num w:numId="2">
    <w:abstractNumId w:val="32"/>
  </w:num>
  <w:num w:numId="3">
    <w:abstractNumId w:val="26"/>
  </w:num>
  <w:num w:numId="4">
    <w:abstractNumId w:val="16"/>
  </w:num>
  <w:num w:numId="5">
    <w:abstractNumId w:val="25"/>
  </w:num>
  <w:num w:numId="6">
    <w:abstractNumId w:val="22"/>
  </w:num>
  <w:num w:numId="7">
    <w:abstractNumId w:val="19"/>
  </w:num>
  <w:num w:numId="8">
    <w:abstractNumId w:val="9"/>
  </w:num>
  <w:num w:numId="9">
    <w:abstractNumId w:val="3"/>
  </w:num>
  <w:num w:numId="10">
    <w:abstractNumId w:val="17"/>
  </w:num>
  <w:num w:numId="11">
    <w:abstractNumId w:val="8"/>
  </w:num>
  <w:num w:numId="12">
    <w:abstractNumId w:val="7"/>
  </w:num>
  <w:num w:numId="13">
    <w:abstractNumId w:val="20"/>
  </w:num>
  <w:num w:numId="14">
    <w:abstractNumId w:val="6"/>
  </w:num>
  <w:num w:numId="15">
    <w:abstractNumId w:val="21"/>
  </w:num>
  <w:num w:numId="16">
    <w:abstractNumId w:val="13"/>
  </w:num>
  <w:num w:numId="17">
    <w:abstractNumId w:val="11"/>
  </w:num>
  <w:num w:numId="18">
    <w:abstractNumId w:val="29"/>
  </w:num>
  <w:num w:numId="19">
    <w:abstractNumId w:val="31"/>
  </w:num>
  <w:num w:numId="20">
    <w:abstractNumId w:val="12"/>
  </w:num>
  <w:num w:numId="21">
    <w:abstractNumId w:val="5"/>
  </w:num>
  <w:num w:numId="22">
    <w:abstractNumId w:val="18"/>
  </w:num>
  <w:num w:numId="23">
    <w:abstractNumId w:val="24"/>
  </w:num>
  <w:num w:numId="24">
    <w:abstractNumId w:val="4"/>
  </w:num>
  <w:num w:numId="25">
    <w:abstractNumId w:val="1"/>
  </w:num>
  <w:num w:numId="26">
    <w:abstractNumId w:val="10"/>
  </w:num>
  <w:num w:numId="27">
    <w:abstractNumId w:val="30"/>
  </w:num>
  <w:num w:numId="28">
    <w:abstractNumId w:val="2"/>
  </w:num>
  <w:num w:numId="29">
    <w:abstractNumId w:val="15"/>
  </w:num>
  <w:num w:numId="30">
    <w:abstractNumId w:val="14"/>
  </w:num>
  <w:num w:numId="31">
    <w:abstractNumId w:val="23"/>
  </w:num>
  <w:num w:numId="32">
    <w:abstractNumId w:val="0"/>
  </w:num>
  <w:num w:numId="3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4C"/>
    <w:rsid w:val="00000712"/>
    <w:rsid w:val="000320A2"/>
    <w:rsid w:val="00053066"/>
    <w:rsid w:val="00096164"/>
    <w:rsid w:val="000F4A0E"/>
    <w:rsid w:val="001472EA"/>
    <w:rsid w:val="0015673A"/>
    <w:rsid w:val="001670D6"/>
    <w:rsid w:val="00187D87"/>
    <w:rsid w:val="001B506B"/>
    <w:rsid w:val="00204092"/>
    <w:rsid w:val="002240B8"/>
    <w:rsid w:val="002D4BE9"/>
    <w:rsid w:val="003353B9"/>
    <w:rsid w:val="0035206F"/>
    <w:rsid w:val="00415ECA"/>
    <w:rsid w:val="004444BA"/>
    <w:rsid w:val="00445B5B"/>
    <w:rsid w:val="004554F0"/>
    <w:rsid w:val="004850DD"/>
    <w:rsid w:val="004861BB"/>
    <w:rsid w:val="004A1F58"/>
    <w:rsid w:val="004B6A07"/>
    <w:rsid w:val="00570B50"/>
    <w:rsid w:val="00602B4F"/>
    <w:rsid w:val="006466AE"/>
    <w:rsid w:val="006552A8"/>
    <w:rsid w:val="00685180"/>
    <w:rsid w:val="006A1795"/>
    <w:rsid w:val="00740448"/>
    <w:rsid w:val="00772621"/>
    <w:rsid w:val="007A1774"/>
    <w:rsid w:val="0084141B"/>
    <w:rsid w:val="008654D3"/>
    <w:rsid w:val="008A0808"/>
    <w:rsid w:val="008D39D9"/>
    <w:rsid w:val="009216EA"/>
    <w:rsid w:val="00925EE9"/>
    <w:rsid w:val="00932237"/>
    <w:rsid w:val="009329A5"/>
    <w:rsid w:val="00973E74"/>
    <w:rsid w:val="009A5990"/>
    <w:rsid w:val="00A17546"/>
    <w:rsid w:val="00A6233D"/>
    <w:rsid w:val="00A70A1F"/>
    <w:rsid w:val="00AA5244"/>
    <w:rsid w:val="00B07DD4"/>
    <w:rsid w:val="00B41DA5"/>
    <w:rsid w:val="00B51827"/>
    <w:rsid w:val="00B9010B"/>
    <w:rsid w:val="00B95041"/>
    <w:rsid w:val="00C2454C"/>
    <w:rsid w:val="00C61972"/>
    <w:rsid w:val="00C64EC9"/>
    <w:rsid w:val="00D1295D"/>
    <w:rsid w:val="00D524D6"/>
    <w:rsid w:val="00D65A60"/>
    <w:rsid w:val="00D6681F"/>
    <w:rsid w:val="00D775CA"/>
    <w:rsid w:val="00E62966"/>
    <w:rsid w:val="00E7311F"/>
    <w:rsid w:val="00EB34B5"/>
    <w:rsid w:val="00EC237C"/>
    <w:rsid w:val="00ED1153"/>
    <w:rsid w:val="00ED3EAD"/>
    <w:rsid w:val="00EF31BC"/>
    <w:rsid w:val="00F34611"/>
    <w:rsid w:val="00F52C6F"/>
    <w:rsid w:val="00F55CF3"/>
    <w:rsid w:val="00F70910"/>
    <w:rsid w:val="00F9144A"/>
    <w:rsid w:val="00FD5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2">
    <w:name w:val="Заголовок №3 (2)_"/>
    <w:basedOn w:val="a0"/>
    <w:link w:val="32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95pt">
    <w:name w:val="Колонтитул + 9;5 pt"/>
    <w:basedOn w:val="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1">
    <w:name w:val="Заголовок №3_"/>
    <w:basedOn w:val="a0"/>
    <w:link w:val="3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6">
    <w:name w:val="Основной текст (6)_"/>
    <w:basedOn w:val="a0"/>
    <w:link w:val="60"/>
    <w:rPr>
      <w:rFonts w:ascii="Arial Unicode MS" w:eastAsia="Arial Unicode MS" w:hAnsi="Arial Unicode MS" w:cs="Arial Unicode MS"/>
      <w:b w:val="0"/>
      <w:bCs w:val="0"/>
      <w:i w:val="0"/>
      <w:iCs w:val="0"/>
      <w:smallCaps w:val="0"/>
      <w:strike w:val="0"/>
      <w:sz w:val="8"/>
      <w:szCs w:val="8"/>
      <w:u w:val="none"/>
    </w:rPr>
  </w:style>
  <w:style w:type="character" w:customStyle="1" w:styleId="6TimesNewRoman45pt">
    <w:name w:val="Основной текст (6) + Times New Roman;4;5 pt"/>
    <w:basedOn w:val="6"/>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11pt0">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7">
    <w:name w:val="Основной текст (7)_"/>
    <w:basedOn w:val="a0"/>
    <w:link w:val="70"/>
    <w:rPr>
      <w:rFonts w:ascii="Arial Unicode MS" w:eastAsia="Arial Unicode MS" w:hAnsi="Arial Unicode MS" w:cs="Arial Unicode MS"/>
      <w:b w:val="0"/>
      <w:bCs w:val="0"/>
      <w:i w:val="0"/>
      <w:iCs w:val="0"/>
      <w:smallCaps w:val="0"/>
      <w:strike w:val="0"/>
      <w:sz w:val="8"/>
      <w:szCs w:val="8"/>
      <w:u w:val="none"/>
    </w:rPr>
  </w:style>
  <w:style w:type="character" w:customStyle="1" w:styleId="8">
    <w:name w:val="Основной текст (8)_"/>
    <w:basedOn w:val="a0"/>
    <w:link w:val="80"/>
    <w:rPr>
      <w:rFonts w:ascii="Arial Unicode MS" w:eastAsia="Arial Unicode MS" w:hAnsi="Arial Unicode MS" w:cs="Arial Unicode MS"/>
      <w:b w:val="0"/>
      <w:bCs w:val="0"/>
      <w:i w:val="0"/>
      <w:iCs w:val="0"/>
      <w:smallCaps w:val="0"/>
      <w:strike w:val="0"/>
      <w:sz w:val="8"/>
      <w:szCs w:val="8"/>
      <w:u w:val="none"/>
    </w:rPr>
  </w:style>
  <w:style w:type="character" w:customStyle="1" w:styleId="211pt1">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9">
    <w:name w:val="Основной текст (9)_"/>
    <w:basedOn w:val="a0"/>
    <w:link w:val="90"/>
    <w:rPr>
      <w:rFonts w:ascii="Arial Unicode MS" w:eastAsia="Arial Unicode MS" w:hAnsi="Arial Unicode MS" w:cs="Arial Unicode MS"/>
      <w:b w:val="0"/>
      <w:bCs w:val="0"/>
      <w:i w:val="0"/>
      <w:iCs w:val="0"/>
      <w:smallCaps w:val="0"/>
      <w:strike w:val="0"/>
      <w:sz w:val="8"/>
      <w:szCs w:val="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111">
    <w:name w:val="Основной текст (11) + Не полужирный"/>
    <w:basedOn w:val="1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102">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Exact">
    <w:name w:val="Подпись к картинке Exact"/>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330">
    <w:name w:val="Заголовок №3 (3)_"/>
    <w:basedOn w:val="a0"/>
    <w:link w:val="33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pPr>
      <w:shd w:val="clear" w:color="auto" w:fill="FFFFFF"/>
      <w:spacing w:before="180" w:line="310" w:lineRule="exact"/>
      <w:jc w:val="both"/>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300" w:line="466" w:lineRule="exact"/>
      <w:jc w:val="center"/>
      <w:outlineLvl w:val="0"/>
    </w:pPr>
    <w:rPr>
      <w:rFonts w:ascii="Times New Roman" w:eastAsia="Times New Roman" w:hAnsi="Times New Roman" w:cs="Times New Roman"/>
      <w:b/>
      <w:bCs/>
      <w:sz w:val="42"/>
      <w:szCs w:val="42"/>
    </w:rPr>
  </w:style>
  <w:style w:type="paragraph" w:customStyle="1" w:styleId="20">
    <w:name w:val="Заголовок №2"/>
    <w:basedOn w:val="a"/>
    <w:link w:val="2"/>
    <w:pPr>
      <w:shd w:val="clear" w:color="auto" w:fill="FFFFFF"/>
      <w:spacing w:before="300" w:after="180" w:line="354" w:lineRule="exact"/>
      <w:jc w:val="both"/>
      <w:outlineLvl w:val="1"/>
    </w:pPr>
    <w:rPr>
      <w:rFonts w:ascii="Times New Roman" w:eastAsia="Times New Roman" w:hAnsi="Times New Roman" w:cs="Times New Roman"/>
      <w:spacing w:val="60"/>
      <w:sz w:val="32"/>
      <w:szCs w:val="32"/>
    </w:rPr>
  </w:style>
  <w:style w:type="paragraph" w:customStyle="1" w:styleId="320">
    <w:name w:val="Заголовок №3 (2)"/>
    <w:basedOn w:val="a"/>
    <w:link w:val="32"/>
    <w:pPr>
      <w:shd w:val="clear" w:color="auto" w:fill="FFFFFF"/>
      <w:spacing w:after="640" w:line="317" w:lineRule="exact"/>
      <w:jc w:val="center"/>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40" w:after="180" w:line="317" w:lineRule="exact"/>
      <w:ind w:firstLine="780"/>
      <w:jc w:val="both"/>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line="310" w:lineRule="exact"/>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33">
    <w:name w:val="Заголовок №3"/>
    <w:basedOn w:val="a"/>
    <w:link w:val="31"/>
    <w:pPr>
      <w:shd w:val="clear" w:color="auto" w:fill="FFFFFF"/>
      <w:spacing w:before="660" w:line="310" w:lineRule="exact"/>
      <w:ind w:hanging="1560"/>
      <w:jc w:val="center"/>
      <w:outlineLvl w:val="2"/>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60">
    <w:name w:val="Основной текст (6)"/>
    <w:basedOn w:val="a"/>
    <w:link w:val="6"/>
    <w:pPr>
      <w:shd w:val="clear" w:color="auto" w:fill="FFFFFF"/>
      <w:spacing w:after="140" w:line="108" w:lineRule="exact"/>
    </w:pPr>
    <w:rPr>
      <w:rFonts w:ascii="Arial Unicode MS" w:eastAsia="Arial Unicode MS" w:hAnsi="Arial Unicode MS" w:cs="Arial Unicode MS"/>
      <w:sz w:val="8"/>
      <w:szCs w:val="8"/>
    </w:rPr>
  </w:style>
  <w:style w:type="paragraph" w:customStyle="1" w:styleId="70">
    <w:name w:val="Основной текст (7)"/>
    <w:basedOn w:val="a"/>
    <w:link w:val="7"/>
    <w:pPr>
      <w:shd w:val="clear" w:color="auto" w:fill="FFFFFF"/>
      <w:spacing w:after="120" w:line="108" w:lineRule="exact"/>
    </w:pPr>
    <w:rPr>
      <w:rFonts w:ascii="Arial Unicode MS" w:eastAsia="Arial Unicode MS" w:hAnsi="Arial Unicode MS" w:cs="Arial Unicode MS"/>
      <w:sz w:val="8"/>
      <w:szCs w:val="8"/>
    </w:rPr>
  </w:style>
  <w:style w:type="paragraph" w:customStyle="1" w:styleId="80">
    <w:name w:val="Основной текст (8)"/>
    <w:basedOn w:val="a"/>
    <w:link w:val="8"/>
    <w:pPr>
      <w:shd w:val="clear" w:color="auto" w:fill="FFFFFF"/>
      <w:spacing w:after="120" w:line="108" w:lineRule="exact"/>
    </w:pPr>
    <w:rPr>
      <w:rFonts w:ascii="Arial Unicode MS" w:eastAsia="Arial Unicode MS" w:hAnsi="Arial Unicode MS" w:cs="Arial Unicode MS"/>
      <w:sz w:val="8"/>
      <w:szCs w:val="8"/>
    </w:rPr>
  </w:style>
  <w:style w:type="paragraph" w:customStyle="1" w:styleId="90">
    <w:name w:val="Основной текст (9)"/>
    <w:basedOn w:val="a"/>
    <w:link w:val="9"/>
    <w:pPr>
      <w:shd w:val="clear" w:color="auto" w:fill="FFFFFF"/>
      <w:spacing w:after="460" w:line="108" w:lineRule="exact"/>
    </w:pPr>
    <w:rPr>
      <w:rFonts w:ascii="Arial Unicode MS" w:eastAsia="Arial Unicode MS" w:hAnsi="Arial Unicode MS" w:cs="Arial Unicode MS"/>
      <w:sz w:val="8"/>
      <w:szCs w:val="8"/>
    </w:rPr>
  </w:style>
  <w:style w:type="paragraph" w:customStyle="1" w:styleId="101">
    <w:name w:val="Основной текст (10)"/>
    <w:basedOn w:val="a"/>
    <w:link w:val="100"/>
    <w:pPr>
      <w:shd w:val="clear" w:color="auto" w:fill="FFFFFF"/>
      <w:spacing w:line="278" w:lineRule="exact"/>
      <w:ind w:hanging="740"/>
    </w:pPr>
    <w:rPr>
      <w:rFonts w:ascii="Times New Roman" w:eastAsia="Times New Roman" w:hAnsi="Times New Roman" w:cs="Times New Roman"/>
      <w:sz w:val="22"/>
      <w:szCs w:val="22"/>
    </w:rPr>
  </w:style>
  <w:style w:type="paragraph" w:customStyle="1" w:styleId="110">
    <w:name w:val="Основной текст (11)"/>
    <w:basedOn w:val="a"/>
    <w:link w:val="11"/>
    <w:pPr>
      <w:shd w:val="clear" w:color="auto" w:fill="FFFFFF"/>
      <w:spacing w:after="300" w:line="244" w:lineRule="exact"/>
      <w:jc w:val="both"/>
    </w:pPr>
    <w:rPr>
      <w:rFonts w:ascii="Times New Roman" w:eastAsia="Times New Roman" w:hAnsi="Times New Roman" w:cs="Times New Roman"/>
      <w:b/>
      <w:bCs/>
      <w:sz w:val="22"/>
      <w:szCs w:val="22"/>
    </w:rPr>
  </w:style>
  <w:style w:type="paragraph" w:customStyle="1" w:styleId="a7">
    <w:name w:val="Подпись к таблице"/>
    <w:basedOn w:val="a"/>
    <w:link w:val="a6"/>
    <w:pPr>
      <w:shd w:val="clear" w:color="auto" w:fill="FFFFFF"/>
      <w:spacing w:line="244" w:lineRule="exact"/>
    </w:pPr>
    <w:rPr>
      <w:rFonts w:ascii="Times New Roman" w:eastAsia="Times New Roman" w:hAnsi="Times New Roman" w:cs="Times New Roman"/>
      <w:sz w:val="22"/>
      <w:szCs w:val="22"/>
    </w:rPr>
  </w:style>
  <w:style w:type="paragraph" w:customStyle="1" w:styleId="a8">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31">
    <w:name w:val="Заголовок №3 (3)"/>
    <w:basedOn w:val="a"/>
    <w:link w:val="330"/>
    <w:pPr>
      <w:shd w:val="clear" w:color="auto" w:fill="FFFFFF"/>
      <w:spacing w:line="320" w:lineRule="exact"/>
      <w:jc w:val="center"/>
      <w:outlineLvl w:val="2"/>
    </w:pPr>
    <w:rPr>
      <w:rFonts w:ascii="Times New Roman" w:eastAsia="Times New Roman" w:hAnsi="Times New Roman" w:cs="Times New Roman"/>
      <w:sz w:val="28"/>
      <w:szCs w:val="28"/>
    </w:rPr>
  </w:style>
  <w:style w:type="paragraph" w:customStyle="1" w:styleId="120">
    <w:name w:val="Основной текст (12)"/>
    <w:basedOn w:val="a"/>
    <w:link w:val="12"/>
    <w:pPr>
      <w:shd w:val="clear" w:color="auto" w:fill="FFFFFF"/>
      <w:spacing w:before="120" w:after="120" w:line="310" w:lineRule="exact"/>
    </w:pPr>
    <w:rPr>
      <w:rFonts w:ascii="Times New Roman" w:eastAsia="Times New Roman" w:hAnsi="Times New Roman" w:cs="Times New Roman"/>
      <w:i/>
      <w:iCs/>
      <w:sz w:val="28"/>
      <w:szCs w:val="28"/>
    </w:rPr>
  </w:style>
  <w:style w:type="paragraph" w:styleId="a9">
    <w:name w:val="List Paragraph"/>
    <w:basedOn w:val="a"/>
    <w:uiPriority w:val="34"/>
    <w:qFormat/>
    <w:rsid w:val="00772621"/>
    <w:pPr>
      <w:widowControl/>
      <w:spacing w:after="200" w:line="252" w:lineRule="auto"/>
      <w:ind w:left="720"/>
      <w:contextualSpacing/>
    </w:pPr>
    <w:rPr>
      <w:rFonts w:asciiTheme="majorHAnsi" w:eastAsiaTheme="majorEastAsia" w:hAnsiTheme="majorHAnsi" w:cstheme="majorBidi"/>
      <w:color w:val="auto"/>
      <w:sz w:val="22"/>
      <w:szCs w:val="22"/>
      <w:lang w:val="en-US" w:eastAsia="en-US" w:bidi="ar-SA"/>
    </w:rPr>
  </w:style>
  <w:style w:type="paragraph" w:styleId="aa">
    <w:name w:val="header"/>
    <w:basedOn w:val="a"/>
    <w:link w:val="ab"/>
    <w:uiPriority w:val="99"/>
    <w:unhideWhenUsed/>
    <w:rsid w:val="002240B8"/>
    <w:pPr>
      <w:tabs>
        <w:tab w:val="center" w:pos="4677"/>
        <w:tab w:val="right" w:pos="9355"/>
      </w:tabs>
    </w:pPr>
  </w:style>
  <w:style w:type="character" w:customStyle="1" w:styleId="ab">
    <w:name w:val="Верхний колонтитул Знак"/>
    <w:basedOn w:val="a0"/>
    <w:link w:val="aa"/>
    <w:uiPriority w:val="99"/>
    <w:rsid w:val="002240B8"/>
    <w:rPr>
      <w:color w:val="000000"/>
    </w:rPr>
  </w:style>
  <w:style w:type="paragraph" w:styleId="ac">
    <w:name w:val="footer"/>
    <w:basedOn w:val="a"/>
    <w:link w:val="ad"/>
    <w:uiPriority w:val="99"/>
    <w:unhideWhenUsed/>
    <w:rsid w:val="002240B8"/>
    <w:pPr>
      <w:tabs>
        <w:tab w:val="center" w:pos="4677"/>
        <w:tab w:val="right" w:pos="9355"/>
      </w:tabs>
    </w:pPr>
  </w:style>
  <w:style w:type="character" w:customStyle="1" w:styleId="ad">
    <w:name w:val="Нижний колонтитул Знак"/>
    <w:basedOn w:val="a0"/>
    <w:link w:val="ac"/>
    <w:uiPriority w:val="99"/>
    <w:rsid w:val="002240B8"/>
    <w:rPr>
      <w:color w:val="000000"/>
    </w:rPr>
  </w:style>
  <w:style w:type="character" w:customStyle="1" w:styleId="apple-converted-space">
    <w:name w:val="apple-converted-space"/>
    <w:rsid w:val="00D524D6"/>
    <w:rPr>
      <w:rFonts w:cs="Times New Roman"/>
    </w:rPr>
  </w:style>
  <w:style w:type="character" w:customStyle="1" w:styleId="docsign1">
    <w:name w:val="doc_sign1"/>
    <w:basedOn w:val="a0"/>
    <w:rsid w:val="00D524D6"/>
  </w:style>
  <w:style w:type="character" w:customStyle="1" w:styleId="docblue">
    <w:name w:val="doc_blue"/>
    <w:basedOn w:val="a0"/>
    <w:rsid w:val="001B506B"/>
  </w:style>
  <w:style w:type="character" w:customStyle="1" w:styleId="docbody1">
    <w:name w:val="doc_body1"/>
    <w:rsid w:val="001B506B"/>
    <w:rPr>
      <w:rFonts w:ascii="Times New Roman" w:hAnsi="Times New Roman" w:cs="Times New Roman"/>
      <w:color w:val="000000"/>
      <w:sz w:val="24"/>
      <w:szCs w:val="24"/>
    </w:rPr>
  </w:style>
  <w:style w:type="character" w:customStyle="1" w:styleId="docred">
    <w:name w:val="doc_red"/>
    <w:basedOn w:val="a0"/>
    <w:rsid w:val="001B506B"/>
  </w:style>
  <w:style w:type="paragraph" w:styleId="ae">
    <w:name w:val="Balloon Text"/>
    <w:basedOn w:val="a"/>
    <w:link w:val="af"/>
    <w:uiPriority w:val="99"/>
    <w:semiHidden/>
    <w:unhideWhenUsed/>
    <w:rsid w:val="001472EA"/>
    <w:rPr>
      <w:rFonts w:ascii="Tahoma" w:hAnsi="Tahoma" w:cs="Tahoma"/>
      <w:sz w:val="16"/>
      <w:szCs w:val="16"/>
    </w:rPr>
  </w:style>
  <w:style w:type="character" w:customStyle="1" w:styleId="af">
    <w:name w:val="Текст выноски Знак"/>
    <w:basedOn w:val="a0"/>
    <w:link w:val="ae"/>
    <w:uiPriority w:val="99"/>
    <w:semiHidden/>
    <w:rsid w:val="001472EA"/>
    <w:rPr>
      <w:rFonts w:ascii="Tahoma" w:hAnsi="Tahoma" w:cs="Tahoma"/>
      <w:color w:val="000000"/>
      <w:sz w:val="16"/>
      <w:szCs w:val="16"/>
    </w:rPr>
  </w:style>
  <w:style w:type="character" w:customStyle="1" w:styleId="docheader">
    <w:name w:val="doc_header"/>
    <w:basedOn w:val="a0"/>
    <w:rsid w:val="00D1295D"/>
  </w:style>
  <w:style w:type="paragraph" w:styleId="af0">
    <w:name w:val="Normal (Web)"/>
    <w:basedOn w:val="a"/>
    <w:uiPriority w:val="99"/>
    <w:semiHidden/>
    <w:unhideWhenUsed/>
    <w:rsid w:val="00C6197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1">
    <w:name w:val="footnote text"/>
    <w:basedOn w:val="a"/>
    <w:link w:val="af2"/>
    <w:uiPriority w:val="99"/>
    <w:semiHidden/>
    <w:unhideWhenUsed/>
    <w:rsid w:val="004A1F58"/>
    <w:rPr>
      <w:sz w:val="20"/>
      <w:szCs w:val="20"/>
    </w:rPr>
  </w:style>
  <w:style w:type="character" w:customStyle="1" w:styleId="af2">
    <w:name w:val="Текст сноски Знак"/>
    <w:basedOn w:val="a0"/>
    <w:link w:val="af1"/>
    <w:uiPriority w:val="99"/>
    <w:semiHidden/>
    <w:rsid w:val="004A1F58"/>
    <w:rPr>
      <w:color w:val="000000"/>
      <w:sz w:val="20"/>
      <w:szCs w:val="20"/>
    </w:rPr>
  </w:style>
  <w:style w:type="character" w:styleId="af3">
    <w:name w:val="footnote reference"/>
    <w:basedOn w:val="a0"/>
    <w:uiPriority w:val="99"/>
    <w:semiHidden/>
    <w:unhideWhenUsed/>
    <w:rsid w:val="004A1F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2"/>
      <w:szCs w:val="42"/>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2">
    <w:name w:val="Заголовок №3 (2)_"/>
    <w:basedOn w:val="a0"/>
    <w:link w:val="32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95pt">
    <w:name w:val="Колонтитул + 9;5 pt"/>
    <w:basedOn w:val="a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character" w:customStyle="1" w:styleId="a5">
    <w:name w:val="Колонтитул"/>
    <w:basedOn w:val="a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1">
    <w:name w:val="Заголовок №3_"/>
    <w:basedOn w:val="a0"/>
    <w:link w:val="3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6">
    <w:name w:val="Основной текст (6)_"/>
    <w:basedOn w:val="a0"/>
    <w:link w:val="60"/>
    <w:rPr>
      <w:rFonts w:ascii="Arial Unicode MS" w:eastAsia="Arial Unicode MS" w:hAnsi="Arial Unicode MS" w:cs="Arial Unicode MS"/>
      <w:b w:val="0"/>
      <w:bCs w:val="0"/>
      <w:i w:val="0"/>
      <w:iCs w:val="0"/>
      <w:smallCaps w:val="0"/>
      <w:strike w:val="0"/>
      <w:sz w:val="8"/>
      <w:szCs w:val="8"/>
      <w:u w:val="none"/>
    </w:rPr>
  </w:style>
  <w:style w:type="character" w:customStyle="1" w:styleId="6TimesNewRoman45pt">
    <w:name w:val="Основной текст (6) + Times New Roman;4;5 pt"/>
    <w:basedOn w:val="6"/>
    <w:rPr>
      <w:rFonts w:ascii="Times New Roman" w:eastAsia="Times New Roman" w:hAnsi="Times New Roman" w:cs="Times New Roman"/>
      <w:b w:val="0"/>
      <w:bCs w:val="0"/>
      <w:i w:val="0"/>
      <w:iCs w:val="0"/>
      <w:smallCaps w:val="0"/>
      <w:strike w:val="0"/>
      <w:color w:val="000000"/>
      <w:spacing w:val="0"/>
      <w:w w:val="100"/>
      <w:position w:val="0"/>
      <w:sz w:val="9"/>
      <w:szCs w:val="9"/>
      <w:u w:val="none"/>
    </w:rPr>
  </w:style>
  <w:style w:type="character" w:customStyle="1" w:styleId="211pt">
    <w:name w:val="Основной текст (2) + 11 pt;Полужирный"/>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11pt0">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7">
    <w:name w:val="Основной текст (7)_"/>
    <w:basedOn w:val="a0"/>
    <w:link w:val="70"/>
    <w:rPr>
      <w:rFonts w:ascii="Arial Unicode MS" w:eastAsia="Arial Unicode MS" w:hAnsi="Arial Unicode MS" w:cs="Arial Unicode MS"/>
      <w:b w:val="0"/>
      <w:bCs w:val="0"/>
      <w:i w:val="0"/>
      <w:iCs w:val="0"/>
      <w:smallCaps w:val="0"/>
      <w:strike w:val="0"/>
      <w:sz w:val="8"/>
      <w:szCs w:val="8"/>
      <w:u w:val="none"/>
    </w:rPr>
  </w:style>
  <w:style w:type="character" w:customStyle="1" w:styleId="8">
    <w:name w:val="Основной текст (8)_"/>
    <w:basedOn w:val="a0"/>
    <w:link w:val="80"/>
    <w:rPr>
      <w:rFonts w:ascii="Arial Unicode MS" w:eastAsia="Arial Unicode MS" w:hAnsi="Arial Unicode MS" w:cs="Arial Unicode MS"/>
      <w:b w:val="0"/>
      <w:bCs w:val="0"/>
      <w:i w:val="0"/>
      <w:iCs w:val="0"/>
      <w:smallCaps w:val="0"/>
      <w:strike w:val="0"/>
      <w:sz w:val="8"/>
      <w:szCs w:val="8"/>
      <w:u w:val="none"/>
    </w:rPr>
  </w:style>
  <w:style w:type="character" w:customStyle="1" w:styleId="211pt1">
    <w:name w:val="Основной текст (2) + 11 pt"/>
    <w:basedOn w:val="2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9">
    <w:name w:val="Основной текст (9)_"/>
    <w:basedOn w:val="a0"/>
    <w:link w:val="90"/>
    <w:rPr>
      <w:rFonts w:ascii="Arial Unicode MS" w:eastAsia="Arial Unicode MS" w:hAnsi="Arial Unicode MS" w:cs="Arial Unicode MS"/>
      <w:b w:val="0"/>
      <w:bCs w:val="0"/>
      <w:i w:val="0"/>
      <w:iCs w:val="0"/>
      <w:smallCaps w:val="0"/>
      <w:strike w:val="0"/>
      <w:sz w:val="8"/>
      <w:szCs w:val="8"/>
      <w:u w:val="none"/>
    </w:rPr>
  </w:style>
  <w:style w:type="character" w:customStyle="1" w:styleId="100">
    <w:name w:val="Основной текст (10)_"/>
    <w:basedOn w:val="a0"/>
    <w:link w:val="101"/>
    <w:rPr>
      <w:rFonts w:ascii="Times New Roman" w:eastAsia="Times New Roman" w:hAnsi="Times New Roman" w:cs="Times New Roman"/>
      <w:b w:val="0"/>
      <w:bCs w:val="0"/>
      <w:i w:val="0"/>
      <w:iCs w:val="0"/>
      <w:smallCaps w:val="0"/>
      <w:strike w:val="0"/>
      <w:sz w:val="22"/>
      <w:szCs w:val="22"/>
      <w:u w:val="none"/>
    </w:rPr>
  </w:style>
  <w:style w:type="character" w:customStyle="1" w:styleId="11">
    <w:name w:val="Основной текст (11)_"/>
    <w:basedOn w:val="a0"/>
    <w:link w:val="110"/>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111">
    <w:name w:val="Основной текст (11) + Не полужирный"/>
    <w:basedOn w:val="11"/>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102">
    <w:name w:val="Основной текст (10) + Полужирный"/>
    <w:basedOn w:val="100"/>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Exact">
    <w:name w:val="Подпись к картинке Exact"/>
    <w:basedOn w:val="a0"/>
    <w:link w:val="a8"/>
    <w:rPr>
      <w:rFonts w:ascii="Times New Roman" w:eastAsia="Times New Roman" w:hAnsi="Times New Roman" w:cs="Times New Roman"/>
      <w:b w:val="0"/>
      <w:bCs w:val="0"/>
      <w:i w:val="0"/>
      <w:iCs w:val="0"/>
      <w:smallCaps w:val="0"/>
      <w:strike w:val="0"/>
      <w:sz w:val="28"/>
      <w:szCs w:val="28"/>
      <w:u w:val="none"/>
    </w:rPr>
  </w:style>
  <w:style w:type="character" w:customStyle="1" w:styleId="330">
    <w:name w:val="Заголовок №3 (3)_"/>
    <w:basedOn w:val="a0"/>
    <w:link w:val="33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28"/>
      <w:szCs w:val="28"/>
      <w:u w:val="none"/>
    </w:rPr>
  </w:style>
  <w:style w:type="paragraph" w:customStyle="1" w:styleId="30">
    <w:name w:val="Основной текст (3)"/>
    <w:basedOn w:val="a"/>
    <w:link w:val="3"/>
    <w:pPr>
      <w:shd w:val="clear" w:color="auto" w:fill="FFFFFF"/>
      <w:spacing w:before="180" w:line="310" w:lineRule="exact"/>
      <w:jc w:val="both"/>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after="300" w:line="466" w:lineRule="exact"/>
      <w:jc w:val="center"/>
      <w:outlineLvl w:val="0"/>
    </w:pPr>
    <w:rPr>
      <w:rFonts w:ascii="Times New Roman" w:eastAsia="Times New Roman" w:hAnsi="Times New Roman" w:cs="Times New Roman"/>
      <w:b/>
      <w:bCs/>
      <w:sz w:val="42"/>
      <w:szCs w:val="42"/>
    </w:rPr>
  </w:style>
  <w:style w:type="paragraph" w:customStyle="1" w:styleId="20">
    <w:name w:val="Заголовок №2"/>
    <w:basedOn w:val="a"/>
    <w:link w:val="2"/>
    <w:pPr>
      <w:shd w:val="clear" w:color="auto" w:fill="FFFFFF"/>
      <w:spacing w:before="300" w:after="180" w:line="354" w:lineRule="exact"/>
      <w:jc w:val="both"/>
      <w:outlineLvl w:val="1"/>
    </w:pPr>
    <w:rPr>
      <w:rFonts w:ascii="Times New Roman" w:eastAsia="Times New Roman" w:hAnsi="Times New Roman" w:cs="Times New Roman"/>
      <w:spacing w:val="60"/>
      <w:sz w:val="32"/>
      <w:szCs w:val="32"/>
    </w:rPr>
  </w:style>
  <w:style w:type="paragraph" w:customStyle="1" w:styleId="320">
    <w:name w:val="Заголовок №3 (2)"/>
    <w:basedOn w:val="a"/>
    <w:link w:val="32"/>
    <w:pPr>
      <w:shd w:val="clear" w:color="auto" w:fill="FFFFFF"/>
      <w:spacing w:after="640" w:line="317" w:lineRule="exact"/>
      <w:jc w:val="center"/>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40" w:after="180" w:line="317" w:lineRule="exact"/>
      <w:ind w:firstLine="780"/>
      <w:jc w:val="both"/>
    </w:pPr>
    <w:rPr>
      <w:rFonts w:ascii="Times New Roman" w:eastAsia="Times New Roman" w:hAnsi="Times New Roman" w:cs="Times New Roman"/>
      <w:sz w:val="28"/>
      <w:szCs w:val="28"/>
    </w:rPr>
  </w:style>
  <w:style w:type="paragraph" w:customStyle="1" w:styleId="22">
    <w:name w:val="Основной текст (2)"/>
    <w:basedOn w:val="a"/>
    <w:link w:val="21"/>
    <w:pPr>
      <w:shd w:val="clear" w:color="auto" w:fill="FFFFFF"/>
      <w:spacing w:line="310" w:lineRule="exact"/>
    </w:pPr>
    <w:rPr>
      <w:rFonts w:ascii="Times New Roman" w:eastAsia="Times New Roman" w:hAnsi="Times New Roman" w:cs="Times New Roman"/>
      <w:sz w:val="28"/>
      <w:szCs w:val="28"/>
    </w:rPr>
  </w:style>
  <w:style w:type="paragraph" w:customStyle="1" w:styleId="a4">
    <w:name w:val="Колонтитул"/>
    <w:basedOn w:val="a"/>
    <w:link w:val="a3"/>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33">
    <w:name w:val="Заголовок №3"/>
    <w:basedOn w:val="a"/>
    <w:link w:val="31"/>
    <w:pPr>
      <w:shd w:val="clear" w:color="auto" w:fill="FFFFFF"/>
      <w:spacing w:before="660" w:line="310" w:lineRule="exact"/>
      <w:ind w:hanging="1560"/>
      <w:jc w:val="center"/>
      <w:outlineLvl w:val="2"/>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178" w:lineRule="exact"/>
    </w:pPr>
    <w:rPr>
      <w:rFonts w:ascii="Times New Roman" w:eastAsia="Times New Roman" w:hAnsi="Times New Roman" w:cs="Times New Roman"/>
      <w:sz w:val="16"/>
      <w:szCs w:val="16"/>
      <w:lang w:val="en-US" w:eastAsia="en-US" w:bidi="en-US"/>
    </w:rPr>
  </w:style>
  <w:style w:type="paragraph" w:customStyle="1" w:styleId="60">
    <w:name w:val="Основной текст (6)"/>
    <w:basedOn w:val="a"/>
    <w:link w:val="6"/>
    <w:pPr>
      <w:shd w:val="clear" w:color="auto" w:fill="FFFFFF"/>
      <w:spacing w:after="140" w:line="108" w:lineRule="exact"/>
    </w:pPr>
    <w:rPr>
      <w:rFonts w:ascii="Arial Unicode MS" w:eastAsia="Arial Unicode MS" w:hAnsi="Arial Unicode MS" w:cs="Arial Unicode MS"/>
      <w:sz w:val="8"/>
      <w:szCs w:val="8"/>
    </w:rPr>
  </w:style>
  <w:style w:type="paragraph" w:customStyle="1" w:styleId="70">
    <w:name w:val="Основной текст (7)"/>
    <w:basedOn w:val="a"/>
    <w:link w:val="7"/>
    <w:pPr>
      <w:shd w:val="clear" w:color="auto" w:fill="FFFFFF"/>
      <w:spacing w:after="120" w:line="108" w:lineRule="exact"/>
    </w:pPr>
    <w:rPr>
      <w:rFonts w:ascii="Arial Unicode MS" w:eastAsia="Arial Unicode MS" w:hAnsi="Arial Unicode MS" w:cs="Arial Unicode MS"/>
      <w:sz w:val="8"/>
      <w:szCs w:val="8"/>
    </w:rPr>
  </w:style>
  <w:style w:type="paragraph" w:customStyle="1" w:styleId="80">
    <w:name w:val="Основной текст (8)"/>
    <w:basedOn w:val="a"/>
    <w:link w:val="8"/>
    <w:pPr>
      <w:shd w:val="clear" w:color="auto" w:fill="FFFFFF"/>
      <w:spacing w:after="120" w:line="108" w:lineRule="exact"/>
    </w:pPr>
    <w:rPr>
      <w:rFonts w:ascii="Arial Unicode MS" w:eastAsia="Arial Unicode MS" w:hAnsi="Arial Unicode MS" w:cs="Arial Unicode MS"/>
      <w:sz w:val="8"/>
      <w:szCs w:val="8"/>
    </w:rPr>
  </w:style>
  <w:style w:type="paragraph" w:customStyle="1" w:styleId="90">
    <w:name w:val="Основной текст (9)"/>
    <w:basedOn w:val="a"/>
    <w:link w:val="9"/>
    <w:pPr>
      <w:shd w:val="clear" w:color="auto" w:fill="FFFFFF"/>
      <w:spacing w:after="460" w:line="108" w:lineRule="exact"/>
    </w:pPr>
    <w:rPr>
      <w:rFonts w:ascii="Arial Unicode MS" w:eastAsia="Arial Unicode MS" w:hAnsi="Arial Unicode MS" w:cs="Arial Unicode MS"/>
      <w:sz w:val="8"/>
      <w:szCs w:val="8"/>
    </w:rPr>
  </w:style>
  <w:style w:type="paragraph" w:customStyle="1" w:styleId="101">
    <w:name w:val="Основной текст (10)"/>
    <w:basedOn w:val="a"/>
    <w:link w:val="100"/>
    <w:pPr>
      <w:shd w:val="clear" w:color="auto" w:fill="FFFFFF"/>
      <w:spacing w:line="278" w:lineRule="exact"/>
      <w:ind w:hanging="740"/>
    </w:pPr>
    <w:rPr>
      <w:rFonts w:ascii="Times New Roman" w:eastAsia="Times New Roman" w:hAnsi="Times New Roman" w:cs="Times New Roman"/>
      <w:sz w:val="22"/>
      <w:szCs w:val="22"/>
    </w:rPr>
  </w:style>
  <w:style w:type="paragraph" w:customStyle="1" w:styleId="110">
    <w:name w:val="Основной текст (11)"/>
    <w:basedOn w:val="a"/>
    <w:link w:val="11"/>
    <w:pPr>
      <w:shd w:val="clear" w:color="auto" w:fill="FFFFFF"/>
      <w:spacing w:after="300" w:line="244" w:lineRule="exact"/>
      <w:jc w:val="both"/>
    </w:pPr>
    <w:rPr>
      <w:rFonts w:ascii="Times New Roman" w:eastAsia="Times New Roman" w:hAnsi="Times New Roman" w:cs="Times New Roman"/>
      <w:b/>
      <w:bCs/>
      <w:sz w:val="22"/>
      <w:szCs w:val="22"/>
    </w:rPr>
  </w:style>
  <w:style w:type="paragraph" w:customStyle="1" w:styleId="a7">
    <w:name w:val="Подпись к таблице"/>
    <w:basedOn w:val="a"/>
    <w:link w:val="a6"/>
    <w:pPr>
      <w:shd w:val="clear" w:color="auto" w:fill="FFFFFF"/>
      <w:spacing w:line="244" w:lineRule="exact"/>
    </w:pPr>
    <w:rPr>
      <w:rFonts w:ascii="Times New Roman" w:eastAsia="Times New Roman" w:hAnsi="Times New Roman" w:cs="Times New Roman"/>
      <w:sz w:val="22"/>
      <w:szCs w:val="22"/>
    </w:rPr>
  </w:style>
  <w:style w:type="paragraph" w:customStyle="1" w:styleId="a8">
    <w:name w:val="Подпись к картинке"/>
    <w:basedOn w:val="a"/>
    <w:link w:val="Exact"/>
    <w:pPr>
      <w:shd w:val="clear" w:color="auto" w:fill="FFFFFF"/>
      <w:spacing w:line="310" w:lineRule="exact"/>
    </w:pPr>
    <w:rPr>
      <w:rFonts w:ascii="Times New Roman" w:eastAsia="Times New Roman" w:hAnsi="Times New Roman" w:cs="Times New Roman"/>
      <w:sz w:val="28"/>
      <w:szCs w:val="28"/>
    </w:rPr>
  </w:style>
  <w:style w:type="paragraph" w:customStyle="1" w:styleId="331">
    <w:name w:val="Заголовок №3 (3)"/>
    <w:basedOn w:val="a"/>
    <w:link w:val="330"/>
    <w:pPr>
      <w:shd w:val="clear" w:color="auto" w:fill="FFFFFF"/>
      <w:spacing w:line="320" w:lineRule="exact"/>
      <w:jc w:val="center"/>
      <w:outlineLvl w:val="2"/>
    </w:pPr>
    <w:rPr>
      <w:rFonts w:ascii="Times New Roman" w:eastAsia="Times New Roman" w:hAnsi="Times New Roman" w:cs="Times New Roman"/>
      <w:sz w:val="28"/>
      <w:szCs w:val="28"/>
    </w:rPr>
  </w:style>
  <w:style w:type="paragraph" w:customStyle="1" w:styleId="120">
    <w:name w:val="Основной текст (12)"/>
    <w:basedOn w:val="a"/>
    <w:link w:val="12"/>
    <w:pPr>
      <w:shd w:val="clear" w:color="auto" w:fill="FFFFFF"/>
      <w:spacing w:before="120" w:after="120" w:line="310" w:lineRule="exact"/>
    </w:pPr>
    <w:rPr>
      <w:rFonts w:ascii="Times New Roman" w:eastAsia="Times New Roman" w:hAnsi="Times New Roman" w:cs="Times New Roman"/>
      <w:i/>
      <w:iCs/>
      <w:sz w:val="28"/>
      <w:szCs w:val="28"/>
    </w:rPr>
  </w:style>
  <w:style w:type="paragraph" w:styleId="a9">
    <w:name w:val="List Paragraph"/>
    <w:basedOn w:val="a"/>
    <w:uiPriority w:val="34"/>
    <w:qFormat/>
    <w:rsid w:val="00772621"/>
    <w:pPr>
      <w:widowControl/>
      <w:spacing w:after="200" w:line="252" w:lineRule="auto"/>
      <w:ind w:left="720"/>
      <w:contextualSpacing/>
    </w:pPr>
    <w:rPr>
      <w:rFonts w:asciiTheme="majorHAnsi" w:eastAsiaTheme="majorEastAsia" w:hAnsiTheme="majorHAnsi" w:cstheme="majorBidi"/>
      <w:color w:val="auto"/>
      <w:sz w:val="22"/>
      <w:szCs w:val="22"/>
      <w:lang w:val="en-US" w:eastAsia="en-US" w:bidi="ar-SA"/>
    </w:rPr>
  </w:style>
  <w:style w:type="paragraph" w:styleId="aa">
    <w:name w:val="header"/>
    <w:basedOn w:val="a"/>
    <w:link w:val="ab"/>
    <w:uiPriority w:val="99"/>
    <w:unhideWhenUsed/>
    <w:rsid w:val="002240B8"/>
    <w:pPr>
      <w:tabs>
        <w:tab w:val="center" w:pos="4677"/>
        <w:tab w:val="right" w:pos="9355"/>
      </w:tabs>
    </w:pPr>
  </w:style>
  <w:style w:type="character" w:customStyle="1" w:styleId="ab">
    <w:name w:val="Верхний колонтитул Знак"/>
    <w:basedOn w:val="a0"/>
    <w:link w:val="aa"/>
    <w:uiPriority w:val="99"/>
    <w:rsid w:val="002240B8"/>
    <w:rPr>
      <w:color w:val="000000"/>
    </w:rPr>
  </w:style>
  <w:style w:type="paragraph" w:styleId="ac">
    <w:name w:val="footer"/>
    <w:basedOn w:val="a"/>
    <w:link w:val="ad"/>
    <w:uiPriority w:val="99"/>
    <w:unhideWhenUsed/>
    <w:rsid w:val="002240B8"/>
    <w:pPr>
      <w:tabs>
        <w:tab w:val="center" w:pos="4677"/>
        <w:tab w:val="right" w:pos="9355"/>
      </w:tabs>
    </w:pPr>
  </w:style>
  <w:style w:type="character" w:customStyle="1" w:styleId="ad">
    <w:name w:val="Нижний колонтитул Знак"/>
    <w:basedOn w:val="a0"/>
    <w:link w:val="ac"/>
    <w:uiPriority w:val="99"/>
    <w:rsid w:val="002240B8"/>
    <w:rPr>
      <w:color w:val="000000"/>
    </w:rPr>
  </w:style>
  <w:style w:type="character" w:customStyle="1" w:styleId="apple-converted-space">
    <w:name w:val="apple-converted-space"/>
    <w:rsid w:val="00D524D6"/>
    <w:rPr>
      <w:rFonts w:cs="Times New Roman"/>
    </w:rPr>
  </w:style>
  <w:style w:type="character" w:customStyle="1" w:styleId="docsign1">
    <w:name w:val="doc_sign1"/>
    <w:basedOn w:val="a0"/>
    <w:rsid w:val="00D524D6"/>
  </w:style>
  <w:style w:type="character" w:customStyle="1" w:styleId="docblue">
    <w:name w:val="doc_blue"/>
    <w:basedOn w:val="a0"/>
    <w:rsid w:val="001B506B"/>
  </w:style>
  <w:style w:type="character" w:customStyle="1" w:styleId="docbody1">
    <w:name w:val="doc_body1"/>
    <w:rsid w:val="001B506B"/>
    <w:rPr>
      <w:rFonts w:ascii="Times New Roman" w:hAnsi="Times New Roman" w:cs="Times New Roman"/>
      <w:color w:val="000000"/>
      <w:sz w:val="24"/>
      <w:szCs w:val="24"/>
    </w:rPr>
  </w:style>
  <w:style w:type="character" w:customStyle="1" w:styleId="docred">
    <w:name w:val="doc_red"/>
    <w:basedOn w:val="a0"/>
    <w:rsid w:val="001B506B"/>
  </w:style>
  <w:style w:type="paragraph" w:styleId="ae">
    <w:name w:val="Balloon Text"/>
    <w:basedOn w:val="a"/>
    <w:link w:val="af"/>
    <w:uiPriority w:val="99"/>
    <w:semiHidden/>
    <w:unhideWhenUsed/>
    <w:rsid w:val="001472EA"/>
    <w:rPr>
      <w:rFonts w:ascii="Tahoma" w:hAnsi="Tahoma" w:cs="Tahoma"/>
      <w:sz w:val="16"/>
      <w:szCs w:val="16"/>
    </w:rPr>
  </w:style>
  <w:style w:type="character" w:customStyle="1" w:styleId="af">
    <w:name w:val="Текст выноски Знак"/>
    <w:basedOn w:val="a0"/>
    <w:link w:val="ae"/>
    <w:uiPriority w:val="99"/>
    <w:semiHidden/>
    <w:rsid w:val="001472EA"/>
    <w:rPr>
      <w:rFonts w:ascii="Tahoma" w:hAnsi="Tahoma" w:cs="Tahoma"/>
      <w:color w:val="000000"/>
      <w:sz w:val="16"/>
      <w:szCs w:val="16"/>
    </w:rPr>
  </w:style>
  <w:style w:type="character" w:customStyle="1" w:styleId="docheader">
    <w:name w:val="doc_header"/>
    <w:basedOn w:val="a0"/>
    <w:rsid w:val="00D1295D"/>
  </w:style>
  <w:style w:type="paragraph" w:styleId="af0">
    <w:name w:val="Normal (Web)"/>
    <w:basedOn w:val="a"/>
    <w:uiPriority w:val="99"/>
    <w:semiHidden/>
    <w:unhideWhenUsed/>
    <w:rsid w:val="00C6197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1">
    <w:name w:val="footnote text"/>
    <w:basedOn w:val="a"/>
    <w:link w:val="af2"/>
    <w:uiPriority w:val="99"/>
    <w:semiHidden/>
    <w:unhideWhenUsed/>
    <w:rsid w:val="004A1F58"/>
    <w:rPr>
      <w:sz w:val="20"/>
      <w:szCs w:val="20"/>
    </w:rPr>
  </w:style>
  <w:style w:type="character" w:customStyle="1" w:styleId="af2">
    <w:name w:val="Текст сноски Знак"/>
    <w:basedOn w:val="a0"/>
    <w:link w:val="af1"/>
    <w:uiPriority w:val="99"/>
    <w:semiHidden/>
    <w:rsid w:val="004A1F58"/>
    <w:rPr>
      <w:color w:val="000000"/>
      <w:sz w:val="20"/>
      <w:szCs w:val="20"/>
    </w:rPr>
  </w:style>
  <w:style w:type="character" w:styleId="af3">
    <w:name w:val="footnote reference"/>
    <w:basedOn w:val="a0"/>
    <w:uiPriority w:val="99"/>
    <w:semiHidden/>
    <w:unhideWhenUsed/>
    <w:rsid w:val="004A1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5263">
      <w:bodyDiv w:val="1"/>
      <w:marLeft w:val="0"/>
      <w:marRight w:val="0"/>
      <w:marTop w:val="0"/>
      <w:marBottom w:val="0"/>
      <w:divBdr>
        <w:top w:val="none" w:sz="0" w:space="0" w:color="auto"/>
        <w:left w:val="none" w:sz="0" w:space="0" w:color="auto"/>
        <w:bottom w:val="none" w:sz="0" w:space="0" w:color="auto"/>
        <w:right w:val="none" w:sz="0" w:space="0" w:color="auto"/>
      </w:divBdr>
    </w:div>
    <w:div w:id="1792435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95D2-B2A3-4923-93FF-2DD7E6DD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10686</Words>
  <Characters>60911</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71455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Gherasim</dc:creator>
  <cp:lastModifiedBy>Ana Bucur</cp:lastModifiedBy>
  <cp:revision>2</cp:revision>
  <cp:lastPrinted>2019-01-30T10:08:00Z</cp:lastPrinted>
  <dcterms:created xsi:type="dcterms:W3CDTF">2019-01-30T14:57:00Z</dcterms:created>
  <dcterms:modified xsi:type="dcterms:W3CDTF">2019-01-30T14:57:00Z</dcterms:modified>
</cp:coreProperties>
</file>