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45" w:rsidRPr="00B91294" w:rsidRDefault="001C0845" w:rsidP="00B912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>Nota informativă</w:t>
      </w:r>
    </w:p>
    <w:p w:rsidR="001C0845" w:rsidRPr="00B91294" w:rsidRDefault="001C0845" w:rsidP="00B912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>la proiectul hotărârii Guvernului cu privire la modificarea</w:t>
      </w:r>
    </w:p>
    <w:p w:rsidR="001C0845" w:rsidRPr="00B91294" w:rsidRDefault="001C0845" w:rsidP="00B912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>unor hotărâri ale Guvernului</w:t>
      </w:r>
    </w:p>
    <w:p w:rsidR="001C0845" w:rsidRPr="00B91294" w:rsidRDefault="001C0845" w:rsidP="00B91294">
      <w:p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1C0845" w:rsidRPr="00B91294" w:rsidRDefault="001C0845" w:rsidP="00B91294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>I. Denumirea autorului și, după caz, a participanților la elaborarea proiectului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Proiectul hotărârii de Guvern ,,cu privire  la modificarea unor </w:t>
      </w:r>
      <w:proofErr w:type="spellStart"/>
      <w:r w:rsidRPr="00B91294">
        <w:rPr>
          <w:rFonts w:ascii="Times New Roman" w:hAnsi="Times New Roman" w:cs="Times New Roman"/>
          <w:sz w:val="28"/>
          <w:szCs w:val="28"/>
          <w:lang w:val="ro-MD"/>
        </w:rPr>
        <w:t>hotărîri</w:t>
      </w:r>
      <w:proofErr w:type="spellEnd"/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 ale Guvernului” a fost elaborat de Ministerul Finanțelor.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 xml:space="preserve">II.  Temeiul inițierii procesului de elaborare </w:t>
      </w:r>
      <w:proofErr w:type="spellStart"/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>şi</w:t>
      </w:r>
      <w:proofErr w:type="spellEnd"/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finalitățile urmărite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>Amendamentele înaintate au fost formulate ca urmare a necesității introducerii în circulație a unui document primar cu regim special de însoțire a mărfii, care conform practicilor europene poartă denumirea de aviz d</w:t>
      </w:r>
      <w:bookmarkStart w:id="0" w:name="_GoBack"/>
      <w:bookmarkEnd w:id="0"/>
      <w:r w:rsidRPr="00B91294">
        <w:rPr>
          <w:rFonts w:ascii="Times New Roman" w:hAnsi="Times New Roman" w:cs="Times New Roman"/>
          <w:sz w:val="28"/>
          <w:szCs w:val="28"/>
          <w:lang w:val="ro-MD"/>
        </w:rPr>
        <w:t>e însoțire a mărfii.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>Formularul „avizul de însoțire a mărfii” se va întocmi de către entități în următoarele cazuri: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>-</w:t>
      </w:r>
      <w:r w:rsidRPr="00B91294">
        <w:rPr>
          <w:rFonts w:ascii="Times New Roman" w:hAnsi="Times New Roman" w:cs="Times New Roman"/>
          <w:sz w:val="28"/>
          <w:szCs w:val="28"/>
          <w:lang w:val="ro-MD"/>
        </w:rPr>
        <w:tab/>
        <w:t>la însoțirea mărfii pe parcursul transportării acesteia;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>-</w:t>
      </w:r>
      <w:r w:rsidRPr="00B91294">
        <w:rPr>
          <w:rFonts w:ascii="Times New Roman" w:hAnsi="Times New Roman" w:cs="Times New Roman"/>
          <w:sz w:val="28"/>
          <w:szCs w:val="28"/>
          <w:lang w:val="ro-MD"/>
        </w:rPr>
        <w:tab/>
        <w:t>la transmiterea valorilor materiale spre prelucrare/păstrare la terți fără transmiterea dreptului de proprietate și returnarea acestora.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>Noile norme au drept scop modificarea legislației în vigoare în vederea îmbunătățirii mecanismelor de reglementare a procesului de utilizare a documentelor primare cu regim special de către mediul de afaceri.</w:t>
      </w:r>
    </w:p>
    <w:p w:rsidR="00B91294" w:rsidRPr="00B91294" w:rsidRDefault="00B91294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>La fel se propune acordarea dreptului p</w:t>
      </w:r>
      <w:r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ersoanele fizice care nu desfășoară activitate de întreprinzător și prestează servicii </w:t>
      </w:r>
      <w:proofErr w:type="spellStart"/>
      <w:r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>şi</w:t>
      </w:r>
      <w:proofErr w:type="spellEnd"/>
      <w:r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/sau lucrări să beneficieze de acordarea scutirii personale stabilite la art.33 din Codul fiscal la locul prestării serviciilor </w:t>
      </w:r>
      <w:proofErr w:type="spellStart"/>
      <w:r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>şi</w:t>
      </w:r>
      <w:proofErr w:type="spellEnd"/>
      <w:r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>/sau lucrărilor cu condiția neutilizării scutirilor pe parcursul perioadei respective la un alt loc.</w:t>
      </w:r>
    </w:p>
    <w:p w:rsidR="00B91294" w:rsidRPr="00B91294" w:rsidRDefault="00546844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sz w:val="28"/>
          <w:szCs w:val="28"/>
          <w:lang w:val="ro-MD"/>
        </w:rPr>
        <w:t>Mă</w:t>
      </w:r>
      <w:r w:rsidR="00B91294"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>sura are drept scop simplificarea conformării fiscale contribuabililor și diminuarea poverii administrative privind calcularea obligațiilor fiscale privind impozitul pe venit al persoanelor fizice</w:t>
      </w:r>
      <w:r w:rsidR="00B91294" w:rsidRPr="00B91294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r w:rsidR="00B91294"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nu desfășoară activitate de întreprinzător și prestează servicii </w:t>
      </w:r>
      <w:proofErr w:type="spellStart"/>
      <w:r w:rsidR="00B91294"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>şi</w:t>
      </w:r>
      <w:proofErr w:type="spellEnd"/>
      <w:r w:rsidR="00B91294" w:rsidRPr="00B91294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/sau lucrări. 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Concomitent, se propun un șir modificări de ordin redacțional la </w:t>
      </w:r>
      <w:proofErr w:type="spellStart"/>
      <w:r w:rsidRPr="00B91294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 Guvernului nr.693/2018 cu privire la determinarea obligațiilor fiscale aferente impozitului pe venit.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 xml:space="preserve">III. Fundamentarea </w:t>
      </w:r>
      <w:proofErr w:type="spellStart"/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>economico</w:t>
      </w:r>
      <w:proofErr w:type="spellEnd"/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t xml:space="preserve">-financiară 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Adoptarea proiectului de hotărâre nu va implica costuri financiare, care urmează a fi prevăzute anual în bugetul de stat. </w:t>
      </w:r>
    </w:p>
    <w:p w:rsidR="00B91294" w:rsidRDefault="00B91294" w:rsidP="00B91294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1C0845" w:rsidRPr="00B91294" w:rsidRDefault="001C0845" w:rsidP="00B91294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IV. Respectarea transparenței în procesul decizional</w:t>
      </w:r>
    </w:p>
    <w:p w:rsidR="001C0845" w:rsidRPr="00B91294" w:rsidRDefault="001C0845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În scopul respectării prevederilor Legii nr.239/2008 privind transparența în procesul decizional, proiectul hotărârii Guvernului „cu privire  la modificarea  unor </w:t>
      </w:r>
      <w:proofErr w:type="spellStart"/>
      <w:r w:rsidRPr="00B91294">
        <w:rPr>
          <w:rFonts w:ascii="Times New Roman" w:hAnsi="Times New Roman" w:cs="Times New Roman"/>
          <w:sz w:val="28"/>
          <w:szCs w:val="28"/>
          <w:lang w:val="ro-MD"/>
        </w:rPr>
        <w:t>hotărîri</w:t>
      </w:r>
      <w:proofErr w:type="spellEnd"/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 ale Guvernului ” urmează a fi plasat pe pagina web oficială a Ministerului Finanțelor </w:t>
      </w:r>
      <w:r w:rsidRPr="00B91294">
        <w:rPr>
          <w:rFonts w:ascii="Times New Roman" w:hAnsi="Times New Roman" w:cs="Times New Roman"/>
          <w:i/>
          <w:sz w:val="28"/>
          <w:szCs w:val="28"/>
          <w:lang w:val="ro-MD"/>
        </w:rPr>
        <w:t>(www.mf.gov.md</w:t>
      </w:r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), în compartimentul ,,Transparența decizională” și pe </w:t>
      </w:r>
      <w:r w:rsidRPr="00B91294">
        <w:rPr>
          <w:rFonts w:ascii="Times New Roman" w:hAnsi="Times New Roman" w:cs="Times New Roman"/>
          <w:i/>
          <w:sz w:val="28"/>
          <w:szCs w:val="28"/>
          <w:lang w:val="ro-MD"/>
        </w:rPr>
        <w:t>particip.gov.md</w:t>
      </w:r>
      <w:r w:rsidRPr="00B91294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1C0845" w:rsidRPr="001C0845" w:rsidRDefault="001C0845" w:rsidP="00B91294">
      <w:pPr>
        <w:tabs>
          <w:tab w:val="left" w:pos="709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91294">
        <w:rPr>
          <w:rFonts w:ascii="Times New Roman" w:hAnsi="Times New Roman" w:cs="Times New Roman"/>
          <w:sz w:val="28"/>
          <w:szCs w:val="28"/>
          <w:lang w:val="ro-MD"/>
        </w:rPr>
        <w:t>Proiectul va fi remis spre avizare autorităților, instituțiilor și</w:t>
      </w:r>
      <w:r w:rsidRPr="001C0845">
        <w:rPr>
          <w:rFonts w:ascii="Times New Roman" w:hAnsi="Times New Roman" w:cs="Times New Roman"/>
          <w:sz w:val="28"/>
          <w:szCs w:val="28"/>
          <w:lang w:val="ro-MD"/>
        </w:rPr>
        <w:t xml:space="preserve"> altor părți interesate, precum și va a fi supus expertizei juridice și anticorupție. </w:t>
      </w:r>
    </w:p>
    <w:p w:rsidR="001C0845" w:rsidRPr="001C0845" w:rsidRDefault="001C0845" w:rsidP="001C084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92E84" w:rsidRPr="001C0845" w:rsidRDefault="001C0845" w:rsidP="001C084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0845">
        <w:rPr>
          <w:rFonts w:ascii="Times New Roman" w:hAnsi="Times New Roman" w:cs="Times New Roman"/>
          <w:b/>
          <w:sz w:val="28"/>
          <w:szCs w:val="28"/>
        </w:rPr>
        <w:t>MINISTRU</w:t>
      </w:r>
      <w:r w:rsidRPr="001C0845">
        <w:rPr>
          <w:rFonts w:ascii="Times New Roman" w:hAnsi="Times New Roman" w:cs="Times New Roman"/>
          <w:b/>
          <w:sz w:val="28"/>
          <w:szCs w:val="28"/>
        </w:rPr>
        <w:tab/>
      </w:r>
      <w:r w:rsidRPr="001C0845">
        <w:rPr>
          <w:rFonts w:ascii="Times New Roman" w:hAnsi="Times New Roman" w:cs="Times New Roman"/>
          <w:b/>
          <w:sz w:val="28"/>
          <w:szCs w:val="28"/>
        </w:rPr>
        <w:tab/>
      </w:r>
      <w:r w:rsidRPr="001C084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Pr="001C0845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 w:rsidRPr="001C0845">
        <w:rPr>
          <w:rFonts w:ascii="Times New Roman" w:hAnsi="Times New Roman" w:cs="Times New Roman"/>
          <w:b/>
          <w:sz w:val="28"/>
          <w:szCs w:val="28"/>
        </w:rPr>
        <w:t>Ion</w:t>
      </w:r>
      <w:proofErr w:type="spellEnd"/>
      <w:r w:rsidRPr="001C0845">
        <w:rPr>
          <w:rFonts w:ascii="Times New Roman" w:hAnsi="Times New Roman" w:cs="Times New Roman"/>
          <w:b/>
          <w:sz w:val="28"/>
          <w:szCs w:val="28"/>
        </w:rPr>
        <w:t xml:space="preserve"> CHIC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</w:p>
    <w:sectPr w:rsidR="00A92E84" w:rsidRPr="001C0845" w:rsidSect="00B91294">
      <w:pgSz w:w="11906" w:h="16838"/>
      <w:pgMar w:top="709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3BC"/>
    <w:multiLevelType w:val="hybridMultilevel"/>
    <w:tmpl w:val="55DAF098"/>
    <w:lvl w:ilvl="0" w:tplc="B9D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45"/>
    <w:rsid w:val="001C0845"/>
    <w:rsid w:val="00202973"/>
    <w:rsid w:val="004B7FF1"/>
    <w:rsid w:val="00546844"/>
    <w:rsid w:val="005923CF"/>
    <w:rsid w:val="00A92E84"/>
    <w:rsid w:val="00B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7D1D"/>
  <w15:chartTrackingRefBased/>
  <w15:docId w15:val="{68B3E362-ABDD-4A32-B68B-8BC7CC0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Graur</dc:creator>
  <cp:keywords/>
  <dc:description/>
  <cp:lastModifiedBy>Ecaterina Esanu</cp:lastModifiedBy>
  <cp:revision>4</cp:revision>
  <cp:lastPrinted>2018-12-20T10:14:00Z</cp:lastPrinted>
  <dcterms:created xsi:type="dcterms:W3CDTF">2018-12-19T08:58:00Z</dcterms:created>
  <dcterms:modified xsi:type="dcterms:W3CDTF">2018-12-20T12:06:00Z</dcterms:modified>
</cp:coreProperties>
</file>