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1A" w:rsidRPr="00C86B81" w:rsidRDefault="00C9491A" w:rsidP="00C9491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bookmarkStart w:id="0" w:name="_GoBack"/>
      <w:bookmarkEnd w:id="0"/>
      <w:r w:rsidRPr="00C86B81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C9491A" w:rsidRPr="00C86B81" w:rsidRDefault="00C9491A" w:rsidP="00C9491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86B81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proiectul </w:t>
      </w:r>
      <w:r w:rsidR="00C86B81">
        <w:rPr>
          <w:rFonts w:ascii="Times New Roman" w:hAnsi="Times New Roman" w:cs="Times New Roman"/>
          <w:b/>
          <w:sz w:val="28"/>
          <w:szCs w:val="28"/>
          <w:lang w:val="ro-MO"/>
        </w:rPr>
        <w:t>h</w:t>
      </w:r>
      <w:r w:rsidRPr="00C86B81">
        <w:rPr>
          <w:rFonts w:ascii="Times New Roman" w:hAnsi="Times New Roman" w:cs="Times New Roman"/>
          <w:b/>
          <w:sz w:val="28"/>
          <w:szCs w:val="28"/>
          <w:lang w:val="ro-MO"/>
        </w:rPr>
        <w:t xml:space="preserve">otărîrii Guvernului </w:t>
      </w:r>
    </w:p>
    <w:p w:rsidR="00C9491A" w:rsidRPr="00C86B81" w:rsidRDefault="00C86B81" w:rsidP="00C9491A">
      <w:pPr>
        <w:jc w:val="center"/>
        <w:rPr>
          <w:rFonts w:asciiTheme="majorBidi" w:hAnsiTheme="majorBidi" w:cstheme="majorBidi"/>
          <w:b/>
          <w:sz w:val="28"/>
          <w:szCs w:val="28"/>
          <w:lang w:val="ro-MO"/>
        </w:rPr>
      </w:pPr>
      <w:r>
        <w:rPr>
          <w:rFonts w:asciiTheme="majorBidi" w:hAnsiTheme="majorBidi" w:cstheme="majorBidi"/>
          <w:sz w:val="28"/>
          <w:szCs w:val="28"/>
          <w:lang w:val="ro-MO"/>
        </w:rPr>
        <w:t>„C</w:t>
      </w:r>
      <w:r w:rsidR="00245AF2" w:rsidRPr="00C86B81">
        <w:rPr>
          <w:rStyle w:val="213pt"/>
          <w:sz w:val="28"/>
          <w:szCs w:val="28"/>
          <w:lang w:val="ro-MO"/>
        </w:rPr>
        <w:t>u privire la</w:t>
      </w:r>
      <w:r w:rsidR="00245AF2" w:rsidRPr="00C86B81">
        <w:rPr>
          <w:rStyle w:val="213pt"/>
          <w:b w:val="0"/>
          <w:sz w:val="28"/>
          <w:szCs w:val="28"/>
          <w:lang w:val="ro-MO"/>
        </w:rPr>
        <w:t xml:space="preserve"> </w:t>
      </w:r>
      <w:r w:rsidR="00245AF2" w:rsidRPr="00C86B81">
        <w:rPr>
          <w:b/>
          <w:color w:val="000000"/>
          <w:sz w:val="28"/>
          <w:szCs w:val="28"/>
          <w:lang w:val="ro-MO" w:eastAsia="ro-RO" w:bidi="ro-RO"/>
        </w:rPr>
        <w:t>aprobarea Planului de acţiuni pentru dezvoltarea continuă a donării de sânge/componente sanguine voluntare şi neremunerate pe anii 2019-2021</w:t>
      </w:r>
      <w:r w:rsidR="00C9491A" w:rsidRPr="00C86B81">
        <w:rPr>
          <w:rFonts w:asciiTheme="majorBidi" w:hAnsiTheme="majorBidi" w:cstheme="majorBidi"/>
          <w:b/>
          <w:sz w:val="28"/>
          <w:szCs w:val="28"/>
          <w:lang w:val="ro-MO"/>
        </w:rPr>
        <w:t>”</w:t>
      </w:r>
    </w:p>
    <w:p w:rsidR="009A1793" w:rsidRPr="00C86B81" w:rsidRDefault="009A1793" w:rsidP="00C9491A">
      <w:pPr>
        <w:jc w:val="center"/>
        <w:rPr>
          <w:rFonts w:asciiTheme="majorBidi" w:hAnsiTheme="majorBidi" w:cstheme="majorBidi"/>
          <w:b/>
          <w:sz w:val="28"/>
          <w:szCs w:val="28"/>
          <w:lang w:val="ro-M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 w:rsidP="00C9491A">
            <w:pPr>
              <w:numPr>
                <w:ilvl w:val="3"/>
                <w:numId w:val="3"/>
              </w:numPr>
              <w:tabs>
                <w:tab w:val="left" w:pos="284"/>
                <w:tab w:val="left" w:pos="1196"/>
              </w:tabs>
              <w:ind w:left="0" w:firstLine="0"/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t>Denumirea autorului şi, după caz, a participanţilor la elaborarea proiectului</w:t>
            </w:r>
          </w:p>
        </w:tc>
      </w:tr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1A" w:rsidRPr="00C86B81" w:rsidRDefault="00C9491A" w:rsidP="00ED5664">
            <w:pPr>
              <w:spacing w:after="200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rFonts w:eastAsia="Calibri"/>
                <w:sz w:val="28"/>
                <w:szCs w:val="28"/>
                <w:lang w:val="ro-MO"/>
              </w:rPr>
              <w:t xml:space="preserve">       Proiectul Hotărîrii Guvernului </w:t>
            </w:r>
            <w:r w:rsidR="00AD7652" w:rsidRPr="00C86B81">
              <w:rPr>
                <w:rFonts w:asciiTheme="majorBidi" w:hAnsiTheme="majorBidi" w:cstheme="majorBidi"/>
                <w:sz w:val="28"/>
                <w:szCs w:val="28"/>
                <w:lang w:val="ro-MO"/>
              </w:rPr>
              <w:t>„</w:t>
            </w:r>
            <w:r w:rsidR="00245AF2" w:rsidRPr="00C86B81">
              <w:rPr>
                <w:rStyle w:val="213pt"/>
                <w:b w:val="0"/>
                <w:sz w:val="28"/>
                <w:szCs w:val="28"/>
                <w:lang w:val="ro-MO"/>
              </w:rPr>
              <w:t xml:space="preserve">Cu privire la </w:t>
            </w:r>
            <w:r w:rsidR="00245AF2" w:rsidRPr="00C86B81">
              <w:rPr>
                <w:color w:val="000000"/>
                <w:sz w:val="28"/>
                <w:szCs w:val="28"/>
                <w:lang w:val="ro-MO" w:eastAsia="ro-RO" w:bidi="ro-RO"/>
              </w:rPr>
              <w:t>aprobarea Planului de acţiuni pentru dezvoltarea continuă a donării de sânge/componente sanguine voluntare şi neremunerate pe anii 2019-2021</w:t>
            </w:r>
            <w:r w:rsidRPr="00C86B81">
              <w:rPr>
                <w:rFonts w:asciiTheme="majorBidi" w:hAnsiTheme="majorBidi" w:cstheme="majorBidi"/>
                <w:sz w:val="28"/>
                <w:szCs w:val="28"/>
                <w:lang w:val="ro-MO"/>
              </w:rPr>
              <w:t>”</w:t>
            </w:r>
            <w:r w:rsidRPr="00C86B81">
              <w:rPr>
                <w:rFonts w:eastAsia="Calibri"/>
                <w:sz w:val="28"/>
                <w:szCs w:val="28"/>
                <w:lang w:val="ro-MO"/>
              </w:rPr>
              <w:t xml:space="preserve"> a fost elaborat de </w:t>
            </w:r>
            <w:r w:rsidR="00AD370D" w:rsidRPr="00C86B81">
              <w:rPr>
                <w:rFonts w:eastAsia="Calibri"/>
                <w:sz w:val="28"/>
                <w:szCs w:val="28"/>
                <w:lang w:val="ro-MO"/>
              </w:rPr>
              <w:t xml:space="preserve">grupul de lucru </w:t>
            </w:r>
            <w:r w:rsidR="00ED5664" w:rsidRPr="00C86B81">
              <w:rPr>
                <w:rFonts w:eastAsia="Calibri"/>
                <w:sz w:val="28"/>
                <w:szCs w:val="28"/>
                <w:lang w:val="ro-MO"/>
              </w:rPr>
              <w:t>format</w:t>
            </w:r>
            <w:r w:rsidR="00AD10F3">
              <w:rPr>
                <w:rFonts w:eastAsia="Calibri"/>
                <w:sz w:val="28"/>
                <w:szCs w:val="28"/>
                <w:lang w:val="ro-MO"/>
              </w:rPr>
              <w:t xml:space="preserve"> din</w:t>
            </w:r>
            <w:r w:rsidR="00ED5664" w:rsidRPr="00C86B81">
              <w:rPr>
                <w:rFonts w:eastAsia="Calibri"/>
                <w:sz w:val="28"/>
                <w:szCs w:val="28"/>
                <w:lang w:val="ro-MO"/>
              </w:rPr>
              <w:t xml:space="preserve"> </w:t>
            </w:r>
            <w:r w:rsidR="00ED5664" w:rsidRPr="00C86B81">
              <w:rPr>
                <w:sz w:val="28"/>
                <w:szCs w:val="28"/>
                <w:lang w:val="ro-MO"/>
              </w:rPr>
              <w:t xml:space="preserve">reprezentanții Ministerelor Sănătății, Muncii și Protecției Sociale, </w:t>
            </w:r>
            <w:r w:rsidR="00ED5664" w:rsidRPr="00C86B81">
              <w:rPr>
                <w:sz w:val="28"/>
                <w:lang w:val="ro-MO"/>
              </w:rPr>
              <w:t>Educației, Culturii și Cercetării, Apărării și Afacerilor Interne (</w:t>
            </w:r>
            <w:r w:rsidR="00AD370D" w:rsidRPr="00C86B81">
              <w:rPr>
                <w:rFonts w:eastAsia="Calibri"/>
                <w:sz w:val="28"/>
                <w:szCs w:val="28"/>
                <w:lang w:val="ro-MO"/>
              </w:rPr>
              <w:t xml:space="preserve">ordinul </w:t>
            </w:r>
            <w:r w:rsidR="00AD370D" w:rsidRPr="00C86B81">
              <w:rPr>
                <w:sz w:val="28"/>
                <w:szCs w:val="28"/>
                <w:lang w:val="ro-MO"/>
              </w:rPr>
              <w:t>nr. 1321 din 21 noiembrie 2017</w:t>
            </w:r>
            <w:r w:rsidR="00ED5664" w:rsidRPr="00C86B81">
              <w:rPr>
                <w:sz w:val="28"/>
                <w:szCs w:val="28"/>
                <w:lang w:val="ro-MO"/>
              </w:rPr>
              <w:t>).</w:t>
            </w:r>
          </w:p>
        </w:tc>
      </w:tr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t>2. Condiţiile ce au impus elaborarea proiectului de act normativ şi finalităţile urmărite</w:t>
            </w:r>
          </w:p>
        </w:tc>
      </w:tr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4B" w:rsidRPr="00C86B81" w:rsidRDefault="00DC0C4B" w:rsidP="00AD370D">
            <w:pPr>
              <w:tabs>
                <w:tab w:val="left" w:pos="884"/>
                <w:tab w:val="left" w:pos="1196"/>
              </w:tabs>
              <w:ind w:firstLine="540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>Prevederile documentel</w:t>
            </w:r>
            <w:r w:rsidR="006E64AD" w:rsidRPr="00C86B81">
              <w:rPr>
                <w:sz w:val="28"/>
                <w:szCs w:val="28"/>
                <w:lang w:val="ro-MO"/>
              </w:rPr>
              <w:t>or</w:t>
            </w:r>
            <w:r w:rsidRPr="00C86B81">
              <w:rPr>
                <w:sz w:val="28"/>
                <w:szCs w:val="28"/>
                <w:lang w:val="ro-MO"/>
              </w:rPr>
              <w:t xml:space="preserve"> de politici </w:t>
            </w:r>
            <w:r w:rsidR="006E64AD" w:rsidRPr="00C86B81">
              <w:rPr>
                <w:sz w:val="28"/>
                <w:szCs w:val="28"/>
                <w:lang w:val="ro-MO"/>
              </w:rPr>
              <w:t>care au stat la baza</w:t>
            </w:r>
            <w:r w:rsidRPr="00C86B81">
              <w:rPr>
                <w:sz w:val="28"/>
                <w:szCs w:val="28"/>
                <w:lang w:val="ro-MO"/>
              </w:rPr>
              <w:t xml:space="preserve"> elaborării proiectului </w:t>
            </w:r>
            <w:r w:rsidR="006E64AD" w:rsidRPr="00C86B81">
              <w:rPr>
                <w:sz w:val="28"/>
                <w:szCs w:val="28"/>
                <w:lang w:val="ro-MO"/>
              </w:rPr>
              <w:t xml:space="preserve"> </w:t>
            </w:r>
            <w:r w:rsidRPr="00C86B81">
              <w:rPr>
                <w:sz w:val="28"/>
                <w:szCs w:val="28"/>
                <w:lang w:val="ro-MO"/>
              </w:rPr>
              <w:t>sunt:</w:t>
            </w:r>
          </w:p>
          <w:p w:rsidR="00DC0C4B" w:rsidRPr="00C86B81" w:rsidRDefault="00DC0C4B" w:rsidP="00DC0C4B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 xml:space="preserve">       </w:t>
            </w:r>
            <w:r w:rsidR="00D50FC5" w:rsidRPr="00C86B81">
              <w:rPr>
                <w:sz w:val="28"/>
                <w:szCs w:val="28"/>
                <w:lang w:val="ro-MO"/>
              </w:rPr>
              <w:t xml:space="preserve">art. 5 din Legea nr. 241-XVI din 20 noiembrie 2008 privind donarea de sînge şi transfuzia sanguină (Monitorul Oficial al Republicii Moldova, 2009, nr. 1-2, art. 2) </w:t>
            </w:r>
            <w:r w:rsidRPr="00C86B81">
              <w:rPr>
                <w:sz w:val="28"/>
                <w:szCs w:val="28"/>
                <w:lang w:val="ro-MO"/>
              </w:rPr>
              <w:t xml:space="preserve">prin care </w:t>
            </w:r>
            <w:r w:rsidR="00D50FC5" w:rsidRPr="00C86B81">
              <w:rPr>
                <w:sz w:val="28"/>
                <w:szCs w:val="28"/>
                <w:lang w:val="ro-MO"/>
              </w:rPr>
              <w:t>statul stabilește politica de sprijin și încurajare</w:t>
            </w:r>
            <w:r w:rsidRPr="00C86B81">
              <w:rPr>
                <w:sz w:val="28"/>
                <w:szCs w:val="28"/>
                <w:lang w:val="ro-MO"/>
              </w:rPr>
              <w:t xml:space="preserve"> a cetățenilor</w:t>
            </w:r>
            <w:r w:rsidR="00D50FC5" w:rsidRPr="00C86B81">
              <w:rPr>
                <w:sz w:val="28"/>
                <w:szCs w:val="28"/>
                <w:lang w:val="ro-MO"/>
              </w:rPr>
              <w:t xml:space="preserve"> </w:t>
            </w:r>
            <w:r w:rsidRPr="00C86B81">
              <w:rPr>
                <w:sz w:val="28"/>
                <w:szCs w:val="28"/>
                <w:lang w:val="ro-MO"/>
              </w:rPr>
              <w:t>la donarea de sânge volunt</w:t>
            </w:r>
            <w:r w:rsidR="00D50FC5" w:rsidRPr="00C86B81">
              <w:rPr>
                <w:sz w:val="28"/>
                <w:szCs w:val="28"/>
                <w:lang w:val="ro-MO"/>
              </w:rPr>
              <w:t>a</w:t>
            </w:r>
            <w:r w:rsidRPr="00C86B81">
              <w:rPr>
                <w:sz w:val="28"/>
                <w:szCs w:val="28"/>
                <w:lang w:val="ro-MO"/>
              </w:rPr>
              <w:t>r</w:t>
            </w:r>
            <w:r w:rsidR="00D50FC5" w:rsidRPr="00C86B81">
              <w:rPr>
                <w:sz w:val="28"/>
                <w:szCs w:val="28"/>
                <w:lang w:val="ro-MO"/>
              </w:rPr>
              <w:t xml:space="preserve">ă și neremunerată, </w:t>
            </w:r>
            <w:r w:rsidRPr="00C86B81">
              <w:rPr>
                <w:sz w:val="28"/>
                <w:szCs w:val="28"/>
                <w:lang w:val="ro-MO"/>
              </w:rPr>
              <w:t>măsură cu impact major</w:t>
            </w:r>
            <w:r w:rsidR="00D50FC5" w:rsidRPr="00C86B81">
              <w:rPr>
                <w:sz w:val="28"/>
                <w:szCs w:val="28"/>
                <w:lang w:val="ro-MO"/>
              </w:rPr>
              <w:t xml:space="preserve"> în asigurarea securității transfuzionale</w:t>
            </w:r>
            <w:r w:rsidRPr="00C86B81">
              <w:rPr>
                <w:sz w:val="28"/>
                <w:szCs w:val="28"/>
                <w:lang w:val="ro-MO"/>
              </w:rPr>
              <w:t>, ce este parte componentă a</w:t>
            </w:r>
            <w:r w:rsidR="00D50FC5" w:rsidRPr="00C86B81">
              <w:rPr>
                <w:sz w:val="28"/>
                <w:szCs w:val="28"/>
                <w:lang w:val="ro-MO"/>
              </w:rPr>
              <w:t xml:space="preserve"> securității națională</w:t>
            </w:r>
            <w:r w:rsidRPr="00C86B81">
              <w:rPr>
                <w:sz w:val="28"/>
                <w:szCs w:val="28"/>
                <w:lang w:val="ro-MO"/>
              </w:rPr>
              <w:t>;</w:t>
            </w:r>
          </w:p>
          <w:p w:rsidR="00DC0C4B" w:rsidRPr="00C86B81" w:rsidRDefault="00DC0C4B" w:rsidP="00DC0C4B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en-US"/>
              </w:rPr>
            </w:pPr>
            <w:r w:rsidRPr="00C86B81">
              <w:rPr>
                <w:sz w:val="28"/>
                <w:szCs w:val="28"/>
                <w:lang w:val="ro-MO"/>
              </w:rPr>
              <w:t xml:space="preserve">      obiectivul IV a </w:t>
            </w:r>
            <w:r w:rsidRPr="00C86B81">
              <w:rPr>
                <w:bCs/>
                <w:sz w:val="28"/>
                <w:szCs w:val="28"/>
                <w:lang w:val="ro-MO"/>
              </w:rPr>
              <w:t>Programului</w:t>
            </w:r>
            <w:r w:rsidR="00D50FC5" w:rsidRPr="00C86B81">
              <w:rPr>
                <w:bCs/>
                <w:sz w:val="28"/>
                <w:szCs w:val="28"/>
                <w:lang w:val="ro-MO"/>
              </w:rPr>
              <w:t xml:space="preserve"> naţional de securitate transfuzională şi autoasigurare a ţării cu produse sangvine pentru anii 2017-2021, aprobat prin H</w:t>
            </w:r>
            <w:r w:rsidR="00D50FC5" w:rsidRPr="00C86B81">
              <w:rPr>
                <w:sz w:val="28"/>
                <w:szCs w:val="28"/>
                <w:lang w:val="ro-MO"/>
              </w:rPr>
              <w:t xml:space="preserve">otărîrea Guvernului </w:t>
            </w:r>
            <w:r w:rsidR="00D50FC5" w:rsidRPr="00C86B81">
              <w:rPr>
                <w:bCs/>
                <w:sz w:val="28"/>
                <w:szCs w:val="28"/>
                <w:lang w:val="ro-MO"/>
              </w:rPr>
              <w:t>nr. 657  din  23 august 2017 (</w:t>
            </w:r>
            <w:r w:rsidR="00D50FC5" w:rsidRPr="00C86B81">
              <w:rPr>
                <w:sz w:val="28"/>
                <w:szCs w:val="28"/>
                <w:lang w:val="ro-MO"/>
              </w:rPr>
              <w:t>Monitorul Oficial nr.322-328/774 din 01.09.2017)</w:t>
            </w:r>
            <w:r w:rsidRPr="00C86B81">
              <w:rPr>
                <w:sz w:val="28"/>
                <w:szCs w:val="28"/>
                <w:lang w:val="ro-MO"/>
              </w:rPr>
              <w:t xml:space="preserve"> prin  care Guvernul î-și propune de a d</w:t>
            </w:r>
            <w:r w:rsidRPr="00C86B81">
              <w:rPr>
                <w:sz w:val="28"/>
                <w:szCs w:val="28"/>
                <w:lang w:val="en-US"/>
              </w:rPr>
              <w:t xml:space="preserve">ezvolta continuu donările voluntare de sînge/componente sangvine și </w:t>
            </w:r>
            <w:r w:rsidR="006E64AD" w:rsidRPr="00C86B81">
              <w:rPr>
                <w:sz w:val="28"/>
                <w:szCs w:val="28"/>
                <w:lang w:val="en-US"/>
              </w:rPr>
              <w:t>creșterea</w:t>
            </w:r>
            <w:r w:rsidRPr="00C86B81">
              <w:rPr>
                <w:sz w:val="28"/>
                <w:szCs w:val="28"/>
                <w:lang w:val="en-US"/>
              </w:rPr>
              <w:t xml:space="preserve"> numărului de donatori voluntari sistematici prin sporirea gradului de informare și participare la donarea de sânge/comoponente sanguine</w:t>
            </w:r>
            <w:r w:rsidR="006E64AD" w:rsidRPr="00C86B81">
              <w:rPr>
                <w:sz w:val="28"/>
                <w:szCs w:val="28"/>
                <w:lang w:val="en-US"/>
              </w:rPr>
              <w:t>.</w:t>
            </w:r>
            <w:r w:rsidRPr="00C86B81">
              <w:rPr>
                <w:sz w:val="28"/>
                <w:szCs w:val="28"/>
                <w:lang w:val="en-US"/>
              </w:rPr>
              <w:t xml:space="preserve"> </w:t>
            </w:r>
          </w:p>
          <w:p w:rsidR="00C9491A" w:rsidRPr="00C86B81" w:rsidRDefault="000E4AA1" w:rsidP="000D39C2">
            <w:pPr>
              <w:tabs>
                <w:tab w:val="left" w:pos="884"/>
                <w:tab w:val="left" w:pos="1196"/>
              </w:tabs>
              <w:ind w:firstLine="540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lang w:val="ro-MO"/>
              </w:rPr>
              <w:t xml:space="preserve"> </w:t>
            </w:r>
            <w:r w:rsidR="000D39C2" w:rsidRPr="00C86B81">
              <w:rPr>
                <w:sz w:val="28"/>
                <w:lang w:val="ro-MO"/>
              </w:rPr>
              <w:t xml:space="preserve">Exigenţele şi reglementările internaţionale şi europene faţă de organizarea donării de sânge/componente sanguine, consolidarea eforturilor societăţii în promovarea valorii actului de donare a sîngelui voluntar şi neremunerat stau la baza asigurării securității statului și autoasigurării ţării cu produse sanguine. </w:t>
            </w:r>
            <w:r w:rsidR="00C9491A" w:rsidRPr="00C86B81">
              <w:rPr>
                <w:sz w:val="28"/>
                <w:szCs w:val="28"/>
                <w:lang w:val="ro-MO"/>
              </w:rPr>
              <w:t>Donatorii de sînge</w:t>
            </w:r>
            <w:r w:rsidR="00C9491A" w:rsidRPr="00C86B81">
              <w:rPr>
                <w:sz w:val="28"/>
                <w:szCs w:val="28"/>
                <w:lang w:val="ro-MO"/>
              </w:rPr>
              <w:sym w:font="Symbol" w:char="F02F"/>
            </w:r>
            <w:r w:rsidR="00C9491A" w:rsidRPr="00C86B81">
              <w:rPr>
                <w:sz w:val="28"/>
                <w:szCs w:val="28"/>
                <w:lang w:val="ro-MO"/>
              </w:rPr>
              <w:t>componente sanguine sunt o sursă crucială a resursel</w:t>
            </w:r>
            <w:r w:rsidR="000D39C2" w:rsidRPr="00C86B81">
              <w:rPr>
                <w:sz w:val="28"/>
                <w:szCs w:val="28"/>
                <w:lang w:val="ro-MO"/>
              </w:rPr>
              <w:t>or de sănătate a oricarei ţări.</w:t>
            </w:r>
          </w:p>
          <w:p w:rsidR="00C9491A" w:rsidRPr="00C86B81" w:rsidRDefault="000E4AA1" w:rsidP="00C9491A">
            <w:pPr>
              <w:ind w:firstLine="540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 xml:space="preserve"> </w:t>
            </w:r>
            <w:r w:rsidR="00C9491A" w:rsidRPr="00C86B81">
              <w:rPr>
                <w:sz w:val="28"/>
                <w:szCs w:val="28"/>
                <w:lang w:val="ro-MO"/>
              </w:rPr>
              <w:t>Cercetările din întreaga lume demonstrează</w:t>
            </w:r>
            <w:r w:rsidR="00AD7652" w:rsidRPr="00C86B81">
              <w:rPr>
                <w:sz w:val="28"/>
                <w:szCs w:val="28"/>
                <w:lang w:val="ro-MO"/>
              </w:rPr>
              <w:t>,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că donatorii voluntari, neremuneraţi sistematici au probabilitatea cea mai mică de a avea infecţii ce pot fi transmise prin sînge. Ţările care se bazează pe donare remunerată de obicei se confruntă cu donatori cu risc mai mare de a avea diverse maladii şi sunt nevoite să rebuteze cantităţi mari de sînge după depistarea la etapa de testare a prezenţei unor infecţii.</w:t>
            </w:r>
          </w:p>
          <w:p w:rsidR="000D39C2" w:rsidRPr="00C86B81" w:rsidRDefault="000E4AA1" w:rsidP="000E4AA1">
            <w:pPr>
              <w:ind w:firstLine="540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 xml:space="preserve">  </w:t>
            </w:r>
            <w:r w:rsidR="000D39C2" w:rsidRPr="00C86B81">
              <w:rPr>
                <w:sz w:val="28"/>
                <w:szCs w:val="28"/>
                <w:lang w:val="ro-MO"/>
              </w:rPr>
              <w:t>Pe parcursul ultimilor ani, în dezvoltarea donării de sînge voluntare şi neremunerate în Republica Moldova au fost atrase, în calitate de parteneri, autorităţile publice locale, instituţiile medico-sanitare de asistenţă medicală spitalicească şi medicină primară, instituţiile de învăţămînt, forţele de asigurare a ordinii publice şi de apărare, Uniunea Naţională a Studenţilor şi Tineretului din Moldova. Deşi în dinamica anilor numărul voluntarilor a crescut (în anul 2012 – 43,8%, anul 2013 – 47,0%, anul 2014 – 64,4%, anul 2015 – 70%, anul 2016</w:t>
            </w:r>
            <w:r w:rsidR="00DB32A2" w:rsidRPr="00C86B81">
              <w:rPr>
                <w:sz w:val="28"/>
                <w:szCs w:val="28"/>
                <w:lang w:val="ro-MO"/>
              </w:rPr>
              <w:t xml:space="preserve"> </w:t>
            </w:r>
            <w:r w:rsidR="000D39C2" w:rsidRPr="00C86B81">
              <w:rPr>
                <w:sz w:val="28"/>
                <w:szCs w:val="28"/>
                <w:lang w:val="ro-MO"/>
              </w:rPr>
              <w:t>-</w:t>
            </w:r>
            <w:r w:rsidR="00DB32A2" w:rsidRPr="00C86B81">
              <w:rPr>
                <w:sz w:val="28"/>
                <w:szCs w:val="28"/>
                <w:lang w:val="ro-MO"/>
              </w:rPr>
              <w:t xml:space="preserve"> </w:t>
            </w:r>
            <w:r w:rsidR="00EF1965" w:rsidRPr="00C86B81">
              <w:rPr>
                <w:sz w:val="28"/>
                <w:szCs w:val="28"/>
                <w:lang w:val="ro-MO"/>
              </w:rPr>
              <w:t>81,1%</w:t>
            </w:r>
            <w:r w:rsidR="000D39C2" w:rsidRPr="00C86B81">
              <w:rPr>
                <w:sz w:val="28"/>
                <w:szCs w:val="28"/>
                <w:lang w:val="ro-MO"/>
              </w:rPr>
              <w:t>, anul</w:t>
            </w:r>
            <w:r w:rsidR="00451B57" w:rsidRPr="00C86B81">
              <w:rPr>
                <w:sz w:val="28"/>
                <w:szCs w:val="28"/>
                <w:lang w:val="ro-MO"/>
              </w:rPr>
              <w:t xml:space="preserve"> 2017 </w:t>
            </w:r>
            <w:r w:rsidR="000D39C2" w:rsidRPr="00C86B81">
              <w:rPr>
                <w:sz w:val="28"/>
                <w:szCs w:val="28"/>
                <w:lang w:val="ro-MO"/>
              </w:rPr>
              <w:t>-</w:t>
            </w:r>
            <w:r w:rsidR="00DB32A2" w:rsidRPr="00C86B81">
              <w:rPr>
                <w:sz w:val="28"/>
                <w:szCs w:val="28"/>
                <w:lang w:val="ro-MO"/>
              </w:rPr>
              <w:t xml:space="preserve"> </w:t>
            </w:r>
            <w:r w:rsidR="000D39C2" w:rsidRPr="00C86B81">
              <w:rPr>
                <w:sz w:val="28"/>
                <w:szCs w:val="28"/>
                <w:lang w:val="ro-MO"/>
              </w:rPr>
              <w:t>86%).</w:t>
            </w:r>
          </w:p>
          <w:p w:rsidR="00C9491A" w:rsidRPr="00C86B81" w:rsidRDefault="00C9491A" w:rsidP="00C9491A">
            <w:pPr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>Deşi s-au întreprins acţiuni în această perioadă, totuşi în structura donărilor persistă do</w:t>
            </w:r>
            <w:r w:rsidR="000D39C2" w:rsidRPr="00C86B81">
              <w:rPr>
                <w:sz w:val="28"/>
                <w:szCs w:val="28"/>
                <w:lang w:val="ro-MO"/>
              </w:rPr>
              <w:t xml:space="preserve">natori-rude, donatori care sunt </w:t>
            </w:r>
            <w:r w:rsidRPr="00C86B81">
              <w:rPr>
                <w:sz w:val="28"/>
                <w:szCs w:val="28"/>
                <w:lang w:val="ro-MO"/>
              </w:rPr>
              <w:t>condiţi</w:t>
            </w:r>
            <w:r w:rsidR="006E64AD" w:rsidRPr="00C86B81">
              <w:rPr>
                <w:sz w:val="28"/>
                <w:szCs w:val="28"/>
                <w:lang w:val="ro-MO"/>
              </w:rPr>
              <w:t>onaţi de suferinţa (boala) rudei</w:t>
            </w:r>
            <w:r w:rsidRPr="00C86B81">
              <w:rPr>
                <w:sz w:val="28"/>
                <w:szCs w:val="28"/>
                <w:lang w:val="ro-MO"/>
              </w:rPr>
              <w:t xml:space="preserve"> sau apropiatului său. Cota donărilor sistematice (permanente) este d</w:t>
            </w:r>
            <w:r w:rsidR="006E64AD" w:rsidRPr="00C86B81">
              <w:rPr>
                <w:sz w:val="28"/>
                <w:szCs w:val="28"/>
                <w:lang w:val="ro-MO"/>
              </w:rPr>
              <w:t>oarde</w:t>
            </w:r>
            <w:r w:rsidRPr="00C86B81">
              <w:rPr>
                <w:sz w:val="28"/>
                <w:szCs w:val="28"/>
                <w:lang w:val="ro-MO"/>
              </w:rPr>
              <w:t xml:space="preserve"> 0,04 la sută</w:t>
            </w:r>
            <w:r w:rsidR="006E64AD" w:rsidRPr="00C86B81">
              <w:rPr>
                <w:sz w:val="28"/>
                <w:szCs w:val="28"/>
                <w:lang w:val="ro-MO"/>
              </w:rPr>
              <w:t xml:space="preserve"> din numărul total de donatori voluntari</w:t>
            </w:r>
            <w:r w:rsidRPr="00C86B81">
              <w:rPr>
                <w:sz w:val="28"/>
                <w:szCs w:val="28"/>
                <w:lang w:val="ro-MO"/>
              </w:rPr>
              <w:t xml:space="preserve">. </w:t>
            </w:r>
          </w:p>
          <w:p w:rsidR="00C9491A" w:rsidRPr="00C86B81" w:rsidRDefault="00AD7652" w:rsidP="00C9491A">
            <w:pPr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>Î</w:t>
            </w:r>
            <w:r w:rsidR="00C9491A" w:rsidRPr="00C86B81">
              <w:rPr>
                <w:sz w:val="28"/>
                <w:szCs w:val="28"/>
                <w:lang w:val="ro-MO"/>
              </w:rPr>
              <w:t>n procesul de promovare și organizare a donării de sânge voluntar</w:t>
            </w:r>
            <w:r w:rsidRPr="00C86B81">
              <w:rPr>
                <w:sz w:val="28"/>
                <w:szCs w:val="28"/>
                <w:lang w:val="ro-MO"/>
              </w:rPr>
              <w:t>ă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și neremunerat</w:t>
            </w:r>
            <w:r w:rsidRPr="00C86B81">
              <w:rPr>
                <w:sz w:val="28"/>
                <w:szCs w:val="28"/>
                <w:lang w:val="ro-MO"/>
              </w:rPr>
              <w:t>ă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</w:t>
            </w:r>
            <w:r w:rsidR="00C9491A" w:rsidRPr="00C86B81">
              <w:rPr>
                <w:sz w:val="28"/>
                <w:szCs w:val="28"/>
                <w:lang w:val="ro-MO"/>
              </w:rPr>
              <w:lastRenderedPageBreak/>
              <w:t>au fost atrași autorit</w:t>
            </w:r>
            <w:r w:rsidR="000D39C2" w:rsidRPr="00C86B81">
              <w:rPr>
                <w:sz w:val="28"/>
                <w:szCs w:val="28"/>
                <w:lang w:val="ro-MO"/>
              </w:rPr>
              <w:t>ăți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publice centrale (ministere și agenții), instituții a statului, autorități publice locale și agenți economici, însă percepția voluntariatului în donarea de sânge/componente sanguine în societate, recunoașterea meritului și valorii donatorului voluntar, gradul de implicare a autorităților în procesul de dezvoltare continuă a donării de sânge voluntară și neremunerată, responsabilizarea cetățenilor, îndeosebi a tinerilor, militarilor </w:t>
            </w:r>
            <w:r w:rsidRPr="00C86B81">
              <w:rPr>
                <w:sz w:val="28"/>
                <w:szCs w:val="28"/>
                <w:lang w:val="ro-MO"/>
              </w:rPr>
              <w:t>ș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i </w:t>
            </w:r>
            <w:r w:rsidRPr="00C86B81">
              <w:rPr>
                <w:sz w:val="28"/>
                <w:szCs w:val="28"/>
                <w:lang w:val="ro-MO"/>
              </w:rPr>
              <w:t>angajaților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din cadrul structurilor de asigurare a ordinii publice, lasă mult de dorit.</w:t>
            </w:r>
          </w:p>
          <w:p w:rsidR="00C9491A" w:rsidRPr="00C86B81" w:rsidRDefault="00C9491A" w:rsidP="00C9491A">
            <w:pPr>
              <w:ind w:firstLine="708"/>
              <w:jc w:val="both"/>
              <w:rPr>
                <w:sz w:val="28"/>
                <w:lang w:val="ro-MO"/>
              </w:rPr>
            </w:pPr>
            <w:r w:rsidRPr="00C86B81">
              <w:rPr>
                <w:sz w:val="28"/>
                <w:lang w:val="ro-MO"/>
              </w:rPr>
              <w:t>Rezultatele anului 2017 demonstrează, că din numărul total de donatori de sânge</w:t>
            </w:r>
            <w:r w:rsidR="00AD7652" w:rsidRPr="00C86B81">
              <w:rPr>
                <w:sz w:val="28"/>
                <w:lang w:val="ro-MO"/>
              </w:rPr>
              <w:t>/componente sanguine voluntari ș</w:t>
            </w:r>
            <w:r w:rsidRPr="00C86B81">
              <w:rPr>
                <w:sz w:val="28"/>
                <w:lang w:val="ro-MO"/>
              </w:rPr>
              <w:t xml:space="preserve">i </w:t>
            </w:r>
            <w:r w:rsidR="00AD7652" w:rsidRPr="00C86B81">
              <w:rPr>
                <w:sz w:val="28"/>
                <w:lang w:val="ro-MO"/>
              </w:rPr>
              <w:t>neremunerată</w:t>
            </w:r>
            <w:r w:rsidR="006E64AD" w:rsidRPr="00C86B81">
              <w:rPr>
                <w:sz w:val="28"/>
                <w:lang w:val="ro-MO"/>
              </w:rPr>
              <w:t xml:space="preserve"> 78%</w:t>
            </w:r>
            <w:r w:rsidRPr="00C86B81">
              <w:rPr>
                <w:sz w:val="28"/>
                <w:lang w:val="ro-MO"/>
              </w:rPr>
              <w:t xml:space="preserve"> sunt recruta</w:t>
            </w:r>
            <w:r w:rsidR="00AD7652" w:rsidRPr="00C86B81">
              <w:rPr>
                <w:sz w:val="28"/>
                <w:lang w:val="ro-MO"/>
              </w:rPr>
              <w:t>ț</w:t>
            </w:r>
            <w:r w:rsidRPr="00C86B81">
              <w:rPr>
                <w:sz w:val="28"/>
                <w:lang w:val="ro-MO"/>
              </w:rPr>
              <w:t xml:space="preserve">i de personalul medical din </w:t>
            </w:r>
            <w:r w:rsidR="00AD7652" w:rsidRPr="00C86B81">
              <w:rPr>
                <w:sz w:val="28"/>
                <w:lang w:val="ro-MO"/>
              </w:rPr>
              <w:t xml:space="preserve">sistemul de </w:t>
            </w:r>
            <w:r w:rsidR="000D39C2" w:rsidRPr="00C86B81">
              <w:rPr>
                <w:sz w:val="28"/>
                <w:lang w:val="ro-MO"/>
              </w:rPr>
              <w:t>sănătate</w:t>
            </w:r>
            <w:r w:rsidRPr="00C86B81">
              <w:rPr>
                <w:sz w:val="28"/>
                <w:lang w:val="ro-MO"/>
              </w:rPr>
              <w:t xml:space="preserve"> sau cei care constientizeaza cel mai mult importanța sângelui sau a produselor sanguine </w:t>
            </w:r>
            <w:r w:rsidR="00AD7652" w:rsidRPr="00C86B81">
              <w:rPr>
                <w:sz w:val="28"/>
                <w:lang w:val="ro-MO"/>
              </w:rPr>
              <w:t xml:space="preserve">în salvarea de vieți omenești </w:t>
            </w:r>
            <w:r w:rsidRPr="00C86B81">
              <w:rPr>
                <w:sz w:val="28"/>
                <w:lang w:val="ro-MO"/>
              </w:rPr>
              <w:t>și doar 22</w:t>
            </w:r>
            <w:r w:rsidR="000D39C2" w:rsidRPr="00C86B81">
              <w:rPr>
                <w:sz w:val="28"/>
                <w:lang w:val="ro-MO"/>
              </w:rPr>
              <w:t>%</w:t>
            </w:r>
            <w:r w:rsidRPr="00C86B81">
              <w:rPr>
                <w:sz w:val="28"/>
                <w:lang w:val="ro-MO"/>
              </w:rPr>
              <w:t xml:space="preserve"> au fost recrutați de alte entități vizate cu responsabilitate în acest proces</w:t>
            </w:r>
            <w:r w:rsidR="00AD7652" w:rsidRPr="00C86B81">
              <w:rPr>
                <w:sz w:val="28"/>
                <w:lang w:val="ro-MO"/>
              </w:rPr>
              <w:t xml:space="preserve"> (</w:t>
            </w:r>
            <w:r w:rsidRPr="00C86B81">
              <w:rPr>
                <w:sz w:val="28"/>
                <w:lang w:val="ro-MO"/>
              </w:rPr>
              <w:t>15</w:t>
            </w:r>
            <w:r w:rsidR="000D39C2" w:rsidRPr="00C86B81">
              <w:rPr>
                <w:sz w:val="28"/>
                <w:lang w:val="ro-MO"/>
              </w:rPr>
              <w:t>%</w:t>
            </w:r>
            <w:r w:rsidR="006E64AD" w:rsidRPr="00C86B81">
              <w:rPr>
                <w:sz w:val="28"/>
                <w:lang w:val="ro-MO"/>
              </w:rPr>
              <w:t xml:space="preserve"> de</w:t>
            </w:r>
            <w:r w:rsidRPr="00C86B81">
              <w:rPr>
                <w:sz w:val="28"/>
                <w:lang w:val="ro-MO"/>
              </w:rPr>
              <w:t xml:space="preserve"> autoritățile publice locale, 4</w:t>
            </w:r>
            <w:r w:rsidR="000D39C2" w:rsidRPr="00C86B81">
              <w:rPr>
                <w:sz w:val="28"/>
                <w:lang w:val="ro-MO"/>
              </w:rPr>
              <w:t xml:space="preserve">% </w:t>
            </w:r>
            <w:r w:rsidR="006E64AD" w:rsidRPr="00C86B81">
              <w:rPr>
                <w:sz w:val="28"/>
                <w:lang w:val="ro-MO"/>
              </w:rPr>
              <w:t xml:space="preserve">de </w:t>
            </w:r>
            <w:r w:rsidR="000D39C2" w:rsidRPr="00C86B81">
              <w:rPr>
                <w:sz w:val="28"/>
                <w:lang w:val="ro-MO"/>
              </w:rPr>
              <w:t>instituțiile de învățământ</w:t>
            </w:r>
            <w:r w:rsidRPr="00C86B81">
              <w:rPr>
                <w:sz w:val="28"/>
                <w:lang w:val="ro-MO"/>
              </w:rPr>
              <w:t xml:space="preserve"> superior și organizațiile de tineret, 1,7</w:t>
            </w:r>
            <w:r w:rsidR="000D39C2" w:rsidRPr="00C86B81">
              <w:rPr>
                <w:sz w:val="28"/>
                <w:lang w:val="ro-MO"/>
              </w:rPr>
              <w:t>%</w:t>
            </w:r>
            <w:r w:rsidR="006E64AD" w:rsidRPr="00C86B81">
              <w:rPr>
                <w:sz w:val="28"/>
                <w:lang w:val="ro-MO"/>
              </w:rPr>
              <w:t xml:space="preserve"> de</w:t>
            </w:r>
            <w:r w:rsidR="000D39C2" w:rsidRPr="00C86B81">
              <w:rPr>
                <w:sz w:val="28"/>
                <w:lang w:val="ro-MO"/>
              </w:rPr>
              <w:t xml:space="preserve"> </w:t>
            </w:r>
            <w:r w:rsidRPr="00C86B81">
              <w:rPr>
                <w:sz w:val="28"/>
                <w:lang w:val="ro-MO"/>
              </w:rPr>
              <w:t>instituțiile forţelor de asigurare a ordinii publice şi 1,3</w:t>
            </w:r>
            <w:r w:rsidR="000D39C2" w:rsidRPr="00C86B81">
              <w:rPr>
                <w:sz w:val="28"/>
                <w:lang w:val="ro-MO"/>
              </w:rPr>
              <w:t>%</w:t>
            </w:r>
            <w:r w:rsidRPr="00C86B81">
              <w:rPr>
                <w:sz w:val="28"/>
                <w:lang w:val="ro-MO"/>
              </w:rPr>
              <w:t xml:space="preserve"> </w:t>
            </w:r>
            <w:r w:rsidR="006E64AD" w:rsidRPr="00C86B81">
              <w:rPr>
                <w:sz w:val="28"/>
                <w:lang w:val="ro-MO"/>
              </w:rPr>
              <w:t xml:space="preserve"> de </w:t>
            </w:r>
            <w:r w:rsidRPr="00C86B81">
              <w:rPr>
                <w:sz w:val="28"/>
                <w:lang w:val="ro-MO"/>
              </w:rPr>
              <w:t>instituțiile forţelor apărare</w:t>
            </w:r>
            <w:r w:rsidR="00AD7652" w:rsidRPr="00C86B81">
              <w:rPr>
                <w:sz w:val="28"/>
                <w:lang w:val="ro-MO"/>
              </w:rPr>
              <w:t>)</w:t>
            </w:r>
            <w:r w:rsidRPr="00C86B81">
              <w:rPr>
                <w:sz w:val="28"/>
                <w:lang w:val="ro-MO"/>
              </w:rPr>
              <w:t>.</w:t>
            </w:r>
          </w:p>
          <w:p w:rsidR="00C9491A" w:rsidRPr="00C86B81" w:rsidRDefault="00C9491A" w:rsidP="00C9491A">
            <w:pPr>
              <w:jc w:val="both"/>
              <w:rPr>
                <w:sz w:val="28"/>
                <w:lang w:val="ro-MO"/>
              </w:rPr>
            </w:pPr>
            <w:r w:rsidRPr="00C86B81">
              <w:rPr>
                <w:sz w:val="28"/>
                <w:lang w:val="ro-MO"/>
              </w:rPr>
              <w:t xml:space="preserve">    </w:t>
            </w:r>
            <w:r w:rsidR="000E4AA1" w:rsidRPr="00C86B81">
              <w:rPr>
                <w:sz w:val="28"/>
                <w:lang w:val="ro-MO"/>
              </w:rPr>
              <w:t xml:space="preserve">   </w:t>
            </w:r>
            <w:r w:rsidR="00571D8C" w:rsidRPr="00C86B81">
              <w:rPr>
                <w:sz w:val="28"/>
                <w:lang w:val="ro-MO"/>
              </w:rPr>
              <w:t xml:space="preserve">  </w:t>
            </w:r>
            <w:r w:rsidR="000D39C2" w:rsidRPr="00C86B81">
              <w:rPr>
                <w:sz w:val="28"/>
                <w:lang w:val="ro-MO"/>
              </w:rPr>
              <w:t>D</w:t>
            </w:r>
            <w:r w:rsidRPr="00C86B81">
              <w:rPr>
                <w:sz w:val="28"/>
                <w:lang w:val="ro-MO"/>
              </w:rPr>
              <w:t>otarea punctelor de recoltare a sangelui cu tehnologii de ultima generatie, permit recoltarea nu numai a sângelui total dar și a celulelor sanguine</w:t>
            </w:r>
            <w:r w:rsidR="00AD7652" w:rsidRPr="00C86B81">
              <w:rPr>
                <w:sz w:val="28"/>
                <w:lang w:val="ro-MO"/>
              </w:rPr>
              <w:t>. Acest proces</w:t>
            </w:r>
            <w:r w:rsidRPr="00C86B81">
              <w:rPr>
                <w:sz w:val="28"/>
                <w:lang w:val="ro-MO"/>
              </w:rPr>
              <w:t xml:space="preserve"> </w:t>
            </w:r>
            <w:r w:rsidR="00AD7652" w:rsidRPr="00C86B81">
              <w:rPr>
                <w:sz w:val="28"/>
                <w:lang w:val="ro-MO"/>
              </w:rPr>
              <w:t>necesită</w:t>
            </w:r>
            <w:r w:rsidRPr="00C86B81">
              <w:rPr>
                <w:sz w:val="28"/>
                <w:lang w:val="ro-MO"/>
              </w:rPr>
              <w:t xml:space="preserve"> </w:t>
            </w:r>
            <w:r w:rsidR="00AD7652" w:rsidRPr="00C86B81">
              <w:rPr>
                <w:sz w:val="28"/>
                <w:lang w:val="ro-MO"/>
              </w:rPr>
              <w:t>un</w:t>
            </w:r>
            <w:r w:rsidRPr="00C86B81">
              <w:rPr>
                <w:sz w:val="28"/>
                <w:lang w:val="ro-MO"/>
              </w:rPr>
              <w:t xml:space="preserve"> efort </w:t>
            </w:r>
            <w:r w:rsidR="00AD7652" w:rsidRPr="00C86B81">
              <w:rPr>
                <w:sz w:val="28"/>
                <w:lang w:val="ro-MO"/>
              </w:rPr>
              <w:t xml:space="preserve">și abilități de convingere și informare continuă a donatorilor </w:t>
            </w:r>
            <w:r w:rsidRPr="00C86B81">
              <w:rPr>
                <w:sz w:val="28"/>
                <w:lang w:val="ro-MO"/>
              </w:rPr>
              <w:t xml:space="preserve">din partea personalului antrenat de ai </w:t>
            </w:r>
            <w:r w:rsidR="000D39C2" w:rsidRPr="00C86B81">
              <w:rPr>
                <w:sz w:val="28"/>
                <w:lang w:val="ro-MO"/>
              </w:rPr>
              <w:t>determina</w:t>
            </w:r>
            <w:r w:rsidRPr="00C86B81">
              <w:rPr>
                <w:sz w:val="28"/>
                <w:lang w:val="ro-MO"/>
              </w:rPr>
              <w:t xml:space="preserve"> să doneze anumite componente sanguine (</w:t>
            </w:r>
            <w:r w:rsidRPr="00C86B81">
              <w:rPr>
                <w:sz w:val="28"/>
                <w:szCs w:val="28"/>
                <w:lang w:val="ro-MO"/>
              </w:rPr>
              <w:t>eritrocite, trombocite, sau cel mai des plasma</w:t>
            </w:r>
            <w:r w:rsidR="00AD7652" w:rsidRPr="00C86B81">
              <w:rPr>
                <w:sz w:val="28"/>
                <w:lang w:val="ro-MO"/>
              </w:rPr>
              <w:t>)</w:t>
            </w:r>
            <w:r w:rsidRPr="00C86B81">
              <w:rPr>
                <w:sz w:val="28"/>
                <w:lang w:val="ro-MO"/>
              </w:rPr>
              <w:t xml:space="preserve">. </w:t>
            </w:r>
          </w:p>
          <w:p w:rsidR="00C9491A" w:rsidRPr="00C86B81" w:rsidRDefault="00571D8C" w:rsidP="00C9491A">
            <w:pPr>
              <w:ind w:firstLine="540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 xml:space="preserve">  </w:t>
            </w:r>
            <w:r w:rsidR="00C9491A" w:rsidRPr="00C86B81">
              <w:rPr>
                <w:sz w:val="28"/>
                <w:szCs w:val="28"/>
                <w:lang w:val="ro-MO"/>
              </w:rPr>
              <w:t>Populația nu cunoaște beneficiile donării de sânge/componente sanguine, principiile voluntariatului în donare, inclusiv garanțiile sociale a donatorilor voluntari și sistematici. Campaniile de informare periodică sunt insuficiente pentru a asigura o informare amplă privind importanța donării de sânge voluntară, tipurile de donare a sângelui și componente sanguine, necesit</w:t>
            </w:r>
            <w:r w:rsidR="009A1793" w:rsidRPr="00C86B81">
              <w:rPr>
                <w:sz w:val="28"/>
                <w:szCs w:val="28"/>
                <w:lang w:val="ro-MO"/>
              </w:rPr>
              <w:t>ă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promovarea continuă din partea instituțiilor mass media, cu implicarea activ</w:t>
            </w:r>
            <w:r w:rsidR="009A1793" w:rsidRPr="00C86B81">
              <w:rPr>
                <w:sz w:val="28"/>
                <w:szCs w:val="28"/>
                <w:lang w:val="ro-MO"/>
              </w:rPr>
              <w:t>ă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a tuturor actorilor.</w:t>
            </w:r>
          </w:p>
          <w:p w:rsidR="00C9491A" w:rsidRPr="00C86B81" w:rsidRDefault="008A1C93" w:rsidP="00C9491A">
            <w:pPr>
              <w:ind w:firstLine="540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>În contextul celor menționate</w:t>
            </w:r>
            <w:r w:rsidR="00C9491A" w:rsidRPr="00C86B81">
              <w:rPr>
                <w:sz w:val="28"/>
                <w:szCs w:val="28"/>
                <w:lang w:val="ro-MO"/>
              </w:rPr>
              <w:t>, se impune luarea unor masuri de fortifcare a procesului de dezvoltare continuă a donării de sânge la nivel național, prin  implicarea activă a tuturor actorilor implicați: autorități publice centrale (ministere si agenții), instituții a statu</w:t>
            </w:r>
            <w:r w:rsidR="00AD7652" w:rsidRPr="00C86B81">
              <w:rPr>
                <w:sz w:val="28"/>
                <w:szCs w:val="28"/>
                <w:lang w:val="ro-MO"/>
              </w:rPr>
              <w:t>lui, autorități publice locale ș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i agenți economici și în final a societății, </w:t>
            </w:r>
            <w:r w:rsidRPr="00C86B81">
              <w:rPr>
                <w:sz w:val="28"/>
                <w:szCs w:val="28"/>
                <w:lang w:val="ro-MO"/>
              </w:rPr>
              <w:t>în comun de a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crea sentimentul de solidaritate pentru cei ce au nevoie de ajutor, de donarea de sânge/componente sanguine, de daruire de viață. </w:t>
            </w:r>
          </w:p>
          <w:p w:rsidR="00C9491A" w:rsidRPr="00C86B81" w:rsidRDefault="00C9491A" w:rsidP="00C9491A">
            <w:pPr>
              <w:tabs>
                <w:tab w:val="left" w:pos="884"/>
                <w:tab w:val="left" w:pos="1196"/>
              </w:tabs>
              <w:ind w:firstLine="567"/>
              <w:jc w:val="both"/>
              <w:rPr>
                <w:sz w:val="28"/>
                <w:lang w:val="ro-MO"/>
              </w:rPr>
            </w:pPr>
            <w:r w:rsidRPr="00C86B81">
              <w:rPr>
                <w:i/>
                <w:sz w:val="28"/>
                <w:szCs w:val="28"/>
                <w:lang w:val="ro-MO"/>
              </w:rPr>
              <w:t>Scopul elaborării proiectului Hotărîrii Guvernului</w:t>
            </w:r>
            <w:r w:rsidRPr="00C86B81">
              <w:rPr>
                <w:sz w:val="28"/>
                <w:szCs w:val="28"/>
                <w:lang w:val="ro-MO"/>
              </w:rPr>
              <w:t xml:space="preserve"> </w:t>
            </w:r>
            <w:r w:rsidRPr="00C86B81">
              <w:rPr>
                <w:i/>
                <w:sz w:val="28"/>
                <w:szCs w:val="28"/>
                <w:lang w:val="ro-MO"/>
              </w:rPr>
              <w:t xml:space="preserve">este </w:t>
            </w:r>
            <w:r w:rsidRPr="00C86B81">
              <w:rPr>
                <w:rStyle w:val="docbody"/>
                <w:i/>
                <w:sz w:val="28"/>
                <w:szCs w:val="28"/>
                <w:lang w:val="ro-MO"/>
              </w:rPr>
              <w:t>de a spori</w:t>
            </w:r>
            <w:r w:rsidRPr="00C86B81">
              <w:rPr>
                <w:bCs/>
                <w:i/>
                <w:iCs/>
                <w:sz w:val="28"/>
                <w:szCs w:val="28"/>
                <w:lang w:val="ro-MO"/>
              </w:rPr>
              <w:t xml:space="preserve"> eficienţa în </w:t>
            </w:r>
            <w:r w:rsidRPr="00C86B81">
              <w:rPr>
                <w:i/>
                <w:sz w:val="28"/>
                <w:szCs w:val="28"/>
                <w:lang w:val="ro-MO"/>
              </w:rPr>
              <w:t>promovarea donării de sânge</w:t>
            </w:r>
            <w:r w:rsidRPr="00C86B81">
              <w:rPr>
                <w:i/>
                <w:sz w:val="28"/>
                <w:szCs w:val="28"/>
                <w:lang w:val="ro-MO"/>
              </w:rPr>
              <w:sym w:font="Symbol" w:char="F02F"/>
            </w:r>
            <w:r w:rsidRPr="00C86B81">
              <w:rPr>
                <w:i/>
                <w:sz w:val="28"/>
                <w:szCs w:val="28"/>
                <w:lang w:val="ro-MO"/>
              </w:rPr>
              <w:t>componente sanguine</w:t>
            </w:r>
            <w:r w:rsidR="009A1793" w:rsidRPr="00C86B81">
              <w:rPr>
                <w:i/>
                <w:sz w:val="28"/>
                <w:szCs w:val="28"/>
                <w:lang w:val="ro-MO"/>
              </w:rPr>
              <w:t xml:space="preserve"> și</w:t>
            </w:r>
            <w:r w:rsidRPr="00C86B81">
              <w:rPr>
                <w:i/>
                <w:sz w:val="28"/>
                <w:szCs w:val="28"/>
                <w:lang w:val="ro-MO"/>
              </w:rPr>
              <w:t xml:space="preserve"> recrutarea populației la donarea de sânge voluntară și neremunerată</w:t>
            </w:r>
            <w:r w:rsidRPr="00C86B81">
              <w:rPr>
                <w:sz w:val="28"/>
                <w:szCs w:val="28"/>
                <w:lang w:val="ro-MO"/>
              </w:rPr>
              <w:t xml:space="preserve">, </w:t>
            </w:r>
            <w:r w:rsidRPr="00C86B81">
              <w:rPr>
                <w:sz w:val="28"/>
                <w:lang w:val="ro-MO"/>
              </w:rPr>
              <w:t xml:space="preserve">asigurând: </w:t>
            </w:r>
          </w:p>
          <w:p w:rsidR="00C9491A" w:rsidRPr="00C86B81" w:rsidRDefault="00C9491A" w:rsidP="00C9491A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sz w:val="28"/>
                <w:lang w:val="ro-MO"/>
              </w:rPr>
            </w:pPr>
            <w:r w:rsidRPr="00C86B81">
              <w:rPr>
                <w:sz w:val="28"/>
                <w:lang w:val="ro-MO"/>
              </w:rPr>
              <w:t>schimbarea atitudinii populației față de donarea de sânge voluntară și neremunerată;</w:t>
            </w:r>
          </w:p>
          <w:p w:rsidR="00C9491A" w:rsidRPr="00C86B81" w:rsidRDefault="00C9491A" w:rsidP="00C9491A">
            <w:pPr>
              <w:pStyle w:val="ListParagraph"/>
              <w:tabs>
                <w:tab w:val="left" w:pos="142"/>
              </w:tabs>
              <w:ind w:left="0"/>
              <w:jc w:val="both"/>
              <w:rPr>
                <w:sz w:val="28"/>
                <w:lang w:val="ro-MO"/>
              </w:rPr>
            </w:pPr>
            <w:r w:rsidRPr="00C86B81">
              <w:rPr>
                <w:sz w:val="28"/>
                <w:lang w:val="ro-MO"/>
              </w:rPr>
              <w:t>b) atingerea sută la sută donări de sânge/componente sanguine voluntare și neremunerate;</w:t>
            </w:r>
          </w:p>
          <w:p w:rsidR="00C9491A" w:rsidRPr="00C86B81" w:rsidRDefault="00C9491A" w:rsidP="009A1793">
            <w:pPr>
              <w:pStyle w:val="ListParagraph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lang w:val="ro-MO"/>
              </w:rPr>
              <w:t xml:space="preserve">c) dezvoltarea donării de sange/componente sanguine voluntare sistematice. </w:t>
            </w:r>
            <w:r w:rsidRPr="00C86B81">
              <w:rPr>
                <w:sz w:val="28"/>
                <w:szCs w:val="28"/>
                <w:lang w:val="ro-MO"/>
              </w:rPr>
              <w:t xml:space="preserve"> </w:t>
            </w:r>
          </w:p>
        </w:tc>
      </w:tr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 w:rsidP="00AD7652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lastRenderedPageBreak/>
              <w:t>3. Descrierea gradului de compatibilitate, pentru proiectele care au ca scop armonizarea legislaţiei naţionale cu legislaţia Uniunii Europene</w:t>
            </w:r>
          </w:p>
        </w:tc>
      </w:tr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C86B81" w:rsidRDefault="00C9491A" w:rsidP="009A1793">
            <w:pPr>
              <w:tabs>
                <w:tab w:val="left" w:pos="884"/>
                <w:tab w:val="left" w:pos="1196"/>
              </w:tabs>
              <w:ind w:firstLine="567"/>
              <w:jc w:val="both"/>
              <w:rPr>
                <w:sz w:val="28"/>
                <w:szCs w:val="28"/>
                <w:lang w:val="ro-MO"/>
              </w:rPr>
            </w:pPr>
          </w:p>
        </w:tc>
      </w:tr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t>4. Principalele prevederi ale proiectului şi evidenţierea elementelor noi</w:t>
            </w:r>
          </w:p>
        </w:tc>
      </w:tr>
      <w:tr w:rsidR="00C9491A" w:rsidRPr="00AD10F3" w:rsidTr="00451B57">
        <w:trPr>
          <w:trHeight w:val="9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E2" w:rsidRPr="00C86B81" w:rsidRDefault="000E4AA1" w:rsidP="008B72FA">
            <w:pPr>
              <w:pStyle w:val="tt"/>
              <w:jc w:val="both"/>
              <w:rPr>
                <w:b w:val="0"/>
                <w:sz w:val="28"/>
                <w:szCs w:val="28"/>
                <w:lang w:val="ro-MO"/>
              </w:rPr>
            </w:pPr>
            <w:r w:rsidRPr="00C86B81">
              <w:rPr>
                <w:b w:val="0"/>
                <w:sz w:val="28"/>
                <w:szCs w:val="28"/>
                <w:lang w:val="ro-MO"/>
              </w:rPr>
              <w:t xml:space="preserve">         </w:t>
            </w:r>
            <w:r w:rsidR="000219E2" w:rsidRPr="00C86B81">
              <w:rPr>
                <w:b w:val="0"/>
                <w:sz w:val="28"/>
                <w:szCs w:val="28"/>
                <w:lang w:val="ro-MO"/>
              </w:rPr>
              <w:t>Deși există documente de politici</w:t>
            </w:r>
            <w:r w:rsidR="00776178" w:rsidRPr="00C86B81">
              <w:rPr>
                <w:b w:val="0"/>
                <w:sz w:val="28"/>
                <w:szCs w:val="28"/>
                <w:lang w:val="ro-MO"/>
              </w:rPr>
              <w:t xml:space="preserve"> (Legea nr.241-XVI din 20 noiembrie 2008 privind donarea de sînge şi transfuzia sanguină, Programul naţional de securitate transfuzională şi autoasigurare a ţării cu produse sangvine pentru anii 2017-2021 aprobată prin Hotărîrea Guvernului nr.657  din  23 august 2017</w:t>
            </w:r>
            <w:r w:rsidR="00776178" w:rsidRPr="00C86B81">
              <w:rPr>
                <w:sz w:val="28"/>
                <w:szCs w:val="28"/>
                <w:lang w:val="ro-MO"/>
              </w:rPr>
              <w:t xml:space="preserve"> </w:t>
            </w:r>
            <w:r w:rsidR="00776178" w:rsidRPr="00C86B81">
              <w:rPr>
                <w:b w:val="0"/>
                <w:bCs w:val="0"/>
                <w:sz w:val="28"/>
                <w:szCs w:val="28"/>
                <w:lang w:val="ro-MO"/>
              </w:rPr>
              <w:t xml:space="preserve">și </w:t>
            </w:r>
            <w:r w:rsidR="00776178" w:rsidRPr="00C86B81">
              <w:rPr>
                <w:b w:val="0"/>
                <w:sz w:val="28"/>
                <w:szCs w:val="28"/>
                <w:lang w:val="ro-MO"/>
              </w:rPr>
              <w:t xml:space="preserve">Regulamentul privind acordarea de garanţii sociale donatorilor voluntari permanenţi de sînge şi/sau componente sanguine, aprobat prin </w:t>
            </w:r>
            <w:r w:rsidR="00776178" w:rsidRPr="00C86B81">
              <w:rPr>
                <w:b w:val="0"/>
                <w:sz w:val="28"/>
                <w:szCs w:val="28"/>
                <w:lang w:val="ro-MO"/>
              </w:rPr>
              <w:lastRenderedPageBreak/>
              <w:t xml:space="preserve">Hotărîrea Guvernului nr.970 din 18.10.2010, </w:t>
            </w:r>
            <w:r w:rsidR="000219E2" w:rsidRPr="00C86B81">
              <w:rPr>
                <w:b w:val="0"/>
                <w:sz w:val="28"/>
                <w:szCs w:val="28"/>
                <w:lang w:val="ro-MO"/>
              </w:rPr>
              <w:t>acestea nu relatează acțiuni concrete de realizare</w:t>
            </w:r>
            <w:r w:rsidR="00776178" w:rsidRPr="00C86B81">
              <w:rPr>
                <w:b w:val="0"/>
                <w:sz w:val="28"/>
                <w:szCs w:val="28"/>
                <w:lang w:val="ro-MO"/>
              </w:rPr>
              <w:t>/implicar</w:t>
            </w:r>
            <w:r w:rsidR="000219E2" w:rsidRPr="00C86B81">
              <w:rPr>
                <w:b w:val="0"/>
                <w:sz w:val="28"/>
                <w:szCs w:val="28"/>
                <w:lang w:val="ro-MO"/>
              </w:rPr>
              <w:t xml:space="preserve"> a actorilor în dezvoltarea continuă a donării</w:t>
            </w:r>
            <w:r w:rsidR="00776178" w:rsidRPr="00C86B81">
              <w:rPr>
                <w:b w:val="0"/>
                <w:sz w:val="28"/>
                <w:szCs w:val="28"/>
                <w:lang w:val="ro-MO"/>
              </w:rPr>
              <w:t xml:space="preserve"> </w:t>
            </w:r>
            <w:r w:rsidR="000219E2" w:rsidRPr="00C86B81">
              <w:rPr>
                <w:b w:val="0"/>
                <w:sz w:val="28"/>
                <w:szCs w:val="28"/>
                <w:lang w:val="ro-MO"/>
              </w:rPr>
              <w:t>de sînge voluntară și neremunerată, creșterea numărului de donatori voluntari, inclusiv sistematici.</w:t>
            </w:r>
            <w:r w:rsidR="00776178" w:rsidRPr="00C86B81">
              <w:rPr>
                <w:b w:val="0"/>
                <w:sz w:val="28"/>
                <w:szCs w:val="28"/>
                <w:lang w:val="ro-MO"/>
              </w:rPr>
              <w:t xml:space="preserve"> Totodată </w:t>
            </w:r>
            <w:r w:rsidR="000219E2" w:rsidRPr="00C86B81">
              <w:rPr>
                <w:b w:val="0"/>
                <w:sz w:val="28"/>
                <w:szCs w:val="28"/>
                <w:lang w:val="ro-MO"/>
              </w:rPr>
              <w:t xml:space="preserve"> </w:t>
            </w:r>
            <w:r w:rsidR="00776178" w:rsidRPr="00C86B81">
              <w:rPr>
                <w:b w:val="0"/>
                <w:sz w:val="28"/>
                <w:szCs w:val="28"/>
                <w:lang w:val="ro-MO"/>
              </w:rPr>
              <w:t xml:space="preserve">Regulamentul privind acordarea de garanţii sociale donatorilor voluntari permanenţi de sînge şi/sau componente sanguine este unul depășit, cu garanții sociale care nu se mai încadrează în instrumente motivaționale pentru donator ca să devină </w:t>
            </w:r>
            <w:r w:rsidR="0058069D" w:rsidRPr="00C86B81">
              <w:rPr>
                <w:b w:val="0"/>
                <w:sz w:val="28"/>
                <w:szCs w:val="28"/>
                <w:lang w:val="ro-MO"/>
              </w:rPr>
              <w:t>voluntari, inclusiv sistematici.</w:t>
            </w:r>
          </w:p>
          <w:p w:rsidR="00C9491A" w:rsidRPr="00C86B81" w:rsidRDefault="000E4AA1" w:rsidP="00AD370D">
            <w:pPr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 xml:space="preserve">         </w:t>
            </w:r>
            <w:r w:rsidR="00AD370D" w:rsidRPr="00C86B81">
              <w:rPr>
                <w:sz w:val="28"/>
                <w:szCs w:val="28"/>
                <w:lang w:val="ro-MO"/>
              </w:rPr>
              <w:t>Elementele noi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ale proiectului reprezintă</w:t>
            </w:r>
            <w:r w:rsidR="00AD7652" w:rsidRPr="00C86B81">
              <w:rPr>
                <w:sz w:val="28"/>
                <w:lang w:val="ro-MO"/>
              </w:rPr>
              <w:t xml:space="preserve"> asigurarea acț</w:t>
            </w:r>
            <w:r w:rsidR="00C9491A" w:rsidRPr="00C86B81">
              <w:rPr>
                <w:sz w:val="28"/>
                <w:lang w:val="ro-MO"/>
              </w:rPr>
              <w:t>iunilor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de promovare a donării de sânge</w:t>
            </w:r>
            <w:r w:rsidR="00AD7652" w:rsidRPr="00C86B81">
              <w:rPr>
                <w:sz w:val="28"/>
                <w:szCs w:val="28"/>
                <w:lang w:val="ro-MO"/>
              </w:rPr>
              <w:t>/componente sanguine voluntare ș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i neremunerate, prin campanii ample și continue de informare a populatiei, programe educaționale </w:t>
            </w:r>
            <w:r w:rsidR="00C9491A" w:rsidRPr="00C86B81">
              <w:rPr>
                <w:sz w:val="28"/>
                <w:lang w:val="ro-MO"/>
              </w:rPr>
              <w:t xml:space="preserve">pentru pregătirea tinerii generații, personalului calificat în tehnici de recrutare și comunicare, implicarea activă și eficientă a tuturor actorilor în </w:t>
            </w:r>
            <w:r w:rsidR="00C9491A" w:rsidRPr="00C86B81">
              <w:rPr>
                <w:sz w:val="28"/>
                <w:szCs w:val="28"/>
                <w:lang w:val="ro-MO"/>
              </w:rPr>
              <w:t>organizarea și mobilizarea la nivel comunitar şi naţional, inclusiv cu participarea liderilor comunitari, la donarea de sânge voluntară si neremunerată</w:t>
            </w:r>
            <w:r w:rsidR="00C645BA" w:rsidRPr="00C86B81">
              <w:rPr>
                <w:sz w:val="28"/>
                <w:szCs w:val="28"/>
                <w:lang w:val="ro-MO"/>
              </w:rPr>
              <w:t>.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</w:t>
            </w:r>
          </w:p>
        </w:tc>
      </w:tr>
      <w:tr w:rsidR="00C9491A" w:rsidRPr="00C86B81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lastRenderedPageBreak/>
              <w:t>5. Fundamentarea economico-financiară</w:t>
            </w:r>
          </w:p>
        </w:tc>
      </w:tr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C86B81" w:rsidRDefault="00245AF2" w:rsidP="00243ECA">
            <w:pPr>
              <w:pStyle w:val="Style6"/>
              <w:widowControl/>
              <w:spacing w:line="240" w:lineRule="auto"/>
              <w:ind w:firstLine="567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>I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mplementarea proiectului nu va necesita cheltuieli financiare suplimentare, cheltuielile fiind în limita bugetului Programului </w:t>
            </w:r>
            <w:r w:rsidR="00C54D50" w:rsidRPr="00C86B81">
              <w:rPr>
                <w:sz w:val="28"/>
                <w:szCs w:val="28"/>
                <w:lang w:val="ro-MO"/>
              </w:rPr>
              <w:t>National Securitatea transfuzională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autoasigu</w:t>
            </w:r>
            <w:r w:rsidR="00C54D50" w:rsidRPr="00C86B81">
              <w:rPr>
                <w:sz w:val="28"/>
                <w:szCs w:val="28"/>
                <w:lang w:val="ro-MO"/>
              </w:rPr>
              <w:t>rarea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</w:t>
            </w:r>
            <w:r w:rsidR="00C54D50" w:rsidRPr="00C86B81">
              <w:rPr>
                <w:sz w:val="28"/>
                <w:szCs w:val="28"/>
                <w:lang w:val="ro-MO"/>
              </w:rPr>
              <w:t>țării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 cu produse sanguine pe anii 2017-2021, r</w:t>
            </w:r>
            <w:r w:rsidR="00AD10F3">
              <w:rPr>
                <w:sz w:val="28"/>
                <w:szCs w:val="28"/>
                <w:lang w:val="ro-MO"/>
              </w:rPr>
              <w:t>e</w:t>
            </w:r>
            <w:r w:rsidR="00C9491A" w:rsidRPr="00C86B81">
              <w:rPr>
                <w:sz w:val="28"/>
                <w:szCs w:val="28"/>
                <w:lang w:val="ro-MO"/>
              </w:rPr>
              <w:t xml:space="preserve">spectiv pentru perioada 2019-2021, cât și din alte surse ce nu contravin legislației în vigoare. </w:t>
            </w:r>
          </w:p>
        </w:tc>
      </w:tr>
      <w:tr w:rsidR="00C9491A" w:rsidRPr="00AD10F3" w:rsidTr="00D27B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>
            <w:pPr>
              <w:tabs>
                <w:tab w:val="left" w:pos="0"/>
              </w:tabs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t>6. Modul de încorporare a proiectului în sistemul actelor normative în vigoare</w:t>
            </w:r>
          </w:p>
        </w:tc>
      </w:tr>
      <w:tr w:rsidR="00451B57" w:rsidRPr="00AD10F3" w:rsidTr="00451B57">
        <w:trPr>
          <w:trHeight w:val="12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57" w:rsidRPr="00C86B81" w:rsidRDefault="000E4AA1" w:rsidP="00451B57">
            <w:pPr>
              <w:jc w:val="both"/>
              <w:rPr>
                <w:i/>
                <w:sz w:val="28"/>
                <w:szCs w:val="28"/>
                <w:lang w:val="ro-MO"/>
              </w:rPr>
            </w:pPr>
            <w:r w:rsidRPr="00C86B81">
              <w:rPr>
                <w:color w:val="000000" w:themeColor="text1"/>
                <w:sz w:val="28"/>
                <w:szCs w:val="28"/>
                <w:lang w:val="ro-MO"/>
              </w:rPr>
              <w:t xml:space="preserve">       </w:t>
            </w:r>
            <w:r w:rsidR="00451B57" w:rsidRPr="00C86B81">
              <w:rPr>
                <w:color w:val="000000" w:themeColor="text1"/>
                <w:sz w:val="28"/>
                <w:szCs w:val="28"/>
                <w:lang w:val="ro-MO"/>
              </w:rPr>
              <w:t xml:space="preserve">Actele normative ce urmează a fi modificate sunt: </w:t>
            </w:r>
            <w:r w:rsidR="00451B57" w:rsidRPr="00C86B81">
              <w:rPr>
                <w:bCs/>
                <w:sz w:val="28"/>
                <w:szCs w:val="28"/>
                <w:lang w:val="ro-MO"/>
              </w:rPr>
              <w:t>Codul civil al Republicii Moldova adoptat prin Legea</w:t>
            </w:r>
            <w:r w:rsidR="00451B57" w:rsidRPr="00C86B81">
              <w:rPr>
                <w:sz w:val="28"/>
                <w:szCs w:val="28"/>
                <w:lang w:val="ro-MO"/>
              </w:rPr>
              <w:t xml:space="preserve"> nr. 1107-XV din 06 iunie 2002 și Hotărârea Guvernului  </w:t>
            </w:r>
            <w:r w:rsidR="00451B57" w:rsidRPr="00C86B81">
              <w:rPr>
                <w:bCs/>
                <w:sz w:val="28"/>
                <w:szCs w:val="28"/>
                <w:lang w:val="ro-MO"/>
              </w:rPr>
              <w:t xml:space="preserve">pentru aprobarea Regulamentului privind acordarea de garanţii sociale donatorilor voluntari permanenţi de sînge şi/sau componente sanguine </w:t>
            </w:r>
            <w:r w:rsidR="00451B57" w:rsidRPr="00C86B81">
              <w:rPr>
                <w:sz w:val="28"/>
                <w:szCs w:val="28"/>
                <w:lang w:val="ro-MO"/>
              </w:rPr>
              <w:t>nr. 970 din 18 octombrie 2010.</w:t>
            </w:r>
            <w:r w:rsidR="00451B57" w:rsidRPr="00C86B81">
              <w:rPr>
                <w:b/>
                <w:sz w:val="28"/>
                <w:szCs w:val="28"/>
                <w:lang w:val="ro-MO"/>
              </w:rPr>
              <w:t xml:space="preserve"> </w:t>
            </w:r>
          </w:p>
        </w:tc>
      </w:tr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t>7. Avizarea şi consultarea publică a proiectului</w:t>
            </w:r>
          </w:p>
        </w:tc>
      </w:tr>
      <w:tr w:rsidR="00C9491A" w:rsidRPr="00AD10F3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0D" w:rsidRPr="00C86B81" w:rsidRDefault="00AD370D" w:rsidP="00AD370D">
            <w:pPr>
              <w:tabs>
                <w:tab w:val="left" w:pos="884"/>
                <w:tab w:val="left" w:pos="1196"/>
              </w:tabs>
              <w:ind w:firstLine="567"/>
              <w:jc w:val="both"/>
              <w:rPr>
                <w:rFonts w:eastAsia="Calibri"/>
                <w:sz w:val="28"/>
                <w:szCs w:val="28"/>
                <w:lang w:val="ro-MO"/>
              </w:rPr>
            </w:pPr>
            <w:r w:rsidRPr="00C86B81">
              <w:rPr>
                <w:sz w:val="28"/>
                <w:szCs w:val="28"/>
                <w:lang w:val="ro-MO"/>
              </w:rPr>
              <w:t xml:space="preserve">În vederea respectării prevederilor Legii nr. 239/2008 privind transparenţa în procesul decizional </w:t>
            </w:r>
            <w:r w:rsidRPr="00C86B81">
              <w:rPr>
                <w:rFonts w:eastAsia="Calibri"/>
                <w:sz w:val="28"/>
                <w:szCs w:val="28"/>
                <w:lang w:val="ro-MO"/>
              </w:rPr>
              <w:t xml:space="preserve">prin ordinul </w:t>
            </w:r>
            <w:r w:rsidRPr="00C86B81">
              <w:rPr>
                <w:sz w:val="28"/>
                <w:szCs w:val="28"/>
                <w:lang w:val="ro-MO"/>
              </w:rPr>
              <w:t xml:space="preserve">Ministerului Sănătății, Muncii și Protecției Sociale nr. 1321 din 21 noiembrie 2017 </w:t>
            </w:r>
            <w:r w:rsidRPr="00C86B81">
              <w:rPr>
                <w:rFonts w:eastAsia="Calibri"/>
                <w:sz w:val="28"/>
                <w:szCs w:val="28"/>
                <w:lang w:val="ro-MO"/>
              </w:rPr>
              <w:t xml:space="preserve">a fost instituit grupul de lucru constituit din reprezentanți a </w:t>
            </w:r>
            <w:r w:rsidRPr="00C86B81">
              <w:rPr>
                <w:sz w:val="28"/>
                <w:szCs w:val="28"/>
                <w:lang w:val="ro-MO"/>
              </w:rPr>
              <w:t xml:space="preserve">Ministerelor Educației, Culturii și Cercetării, Apărării și Afacerilor Interne și Crucii roșii din Elveția, care a </w:t>
            </w:r>
            <w:r w:rsidR="0082316D" w:rsidRPr="00C86B81">
              <w:rPr>
                <w:sz w:val="28"/>
                <w:szCs w:val="28"/>
                <w:lang w:val="ro-MO"/>
              </w:rPr>
              <w:t>elaborat</w:t>
            </w:r>
            <w:r w:rsidR="0082595A" w:rsidRPr="00C86B81">
              <w:rPr>
                <w:sz w:val="28"/>
                <w:szCs w:val="28"/>
                <w:lang w:val="ro-MO"/>
              </w:rPr>
              <w:t xml:space="preserve"> </w:t>
            </w:r>
            <w:r w:rsidR="0082316D" w:rsidRPr="00C86B81">
              <w:rPr>
                <w:rFonts w:eastAsia="Calibri"/>
                <w:sz w:val="28"/>
                <w:szCs w:val="28"/>
                <w:lang w:val="ro-MO"/>
              </w:rPr>
              <w:t>proiectul</w:t>
            </w:r>
            <w:r w:rsidRPr="00C86B81">
              <w:rPr>
                <w:rFonts w:eastAsia="Calibri"/>
                <w:sz w:val="28"/>
                <w:szCs w:val="28"/>
                <w:lang w:val="ro-MO"/>
              </w:rPr>
              <w:t xml:space="preserve"> Hotărîrii Guvernului </w:t>
            </w:r>
            <w:r w:rsidRPr="00C86B81">
              <w:rPr>
                <w:rFonts w:asciiTheme="majorBidi" w:hAnsiTheme="majorBidi" w:cstheme="majorBidi"/>
                <w:sz w:val="28"/>
                <w:szCs w:val="28"/>
                <w:lang w:val="ro-MO"/>
              </w:rPr>
              <w:t>„</w:t>
            </w:r>
            <w:r w:rsidRPr="00C86B81">
              <w:rPr>
                <w:rStyle w:val="213pt"/>
                <w:b w:val="0"/>
                <w:sz w:val="28"/>
                <w:szCs w:val="28"/>
                <w:lang w:val="ro-MO"/>
              </w:rPr>
              <w:t xml:space="preserve">Cu privire la </w:t>
            </w:r>
            <w:r w:rsidRPr="00C86B81">
              <w:rPr>
                <w:color w:val="000000"/>
                <w:sz w:val="28"/>
                <w:szCs w:val="28"/>
                <w:lang w:val="ro-MO" w:eastAsia="ro-RO" w:bidi="ro-RO"/>
              </w:rPr>
              <w:t>aprobarea Planului de acţiuni pentru dezvoltarea continuă a donării de sânge/componente sanguine voluntare şi neremunerate pe anii 2019-2021</w:t>
            </w:r>
            <w:r w:rsidRPr="00C86B81">
              <w:rPr>
                <w:rFonts w:asciiTheme="majorBidi" w:hAnsiTheme="majorBidi" w:cstheme="majorBidi"/>
                <w:sz w:val="28"/>
                <w:szCs w:val="28"/>
                <w:lang w:val="ro-MO"/>
              </w:rPr>
              <w:t>”</w:t>
            </w:r>
            <w:r w:rsidRPr="00C86B81">
              <w:rPr>
                <w:rFonts w:eastAsia="Calibri"/>
                <w:sz w:val="28"/>
                <w:szCs w:val="28"/>
                <w:lang w:val="ro-MO"/>
              </w:rPr>
              <w:t>.</w:t>
            </w:r>
          </w:p>
          <w:p w:rsidR="00C9491A" w:rsidRPr="00C86B81" w:rsidRDefault="000E4AA1" w:rsidP="00A14A7E">
            <w:pPr>
              <w:ind w:firstLine="176"/>
              <w:jc w:val="both"/>
              <w:rPr>
                <w:sz w:val="28"/>
                <w:szCs w:val="28"/>
                <w:lang w:val="ro-MO"/>
              </w:rPr>
            </w:pPr>
            <w:r w:rsidRPr="00C86B81">
              <w:rPr>
                <w:sz w:val="28"/>
                <w:lang w:val="ro-MO"/>
              </w:rPr>
              <w:t xml:space="preserve">     </w:t>
            </w:r>
            <w:r w:rsidR="00A14A7E" w:rsidRPr="00C86B81">
              <w:rPr>
                <w:sz w:val="28"/>
                <w:lang w:val="ro-MO"/>
              </w:rPr>
              <w:t xml:space="preserve">Au fost organizate </w:t>
            </w:r>
            <w:r w:rsidR="00A14A7E" w:rsidRPr="00C86B81">
              <w:rPr>
                <w:sz w:val="28"/>
                <w:szCs w:val="28"/>
                <w:lang w:val="ro-MO"/>
              </w:rPr>
              <w:t>vizita de studiu în Milan și a</w:t>
            </w:r>
            <w:r w:rsidR="00A14A7E" w:rsidRPr="00C86B81">
              <w:rPr>
                <w:sz w:val="28"/>
                <w:lang w:val="ro-MO"/>
              </w:rPr>
              <w:t>telier</w:t>
            </w:r>
            <w:r w:rsidR="00451B57" w:rsidRPr="00C86B81">
              <w:rPr>
                <w:sz w:val="28"/>
                <w:lang w:val="ro-MO"/>
              </w:rPr>
              <w:t>ul</w:t>
            </w:r>
            <w:r w:rsidR="00A14A7E" w:rsidRPr="00C86B81">
              <w:rPr>
                <w:sz w:val="28"/>
                <w:lang w:val="ro-MO"/>
              </w:rPr>
              <w:t xml:space="preserve"> de lucru </w:t>
            </w:r>
            <w:r w:rsidR="00A14A7E" w:rsidRPr="00C86B81">
              <w:rPr>
                <w:sz w:val="28"/>
                <w:szCs w:val="28"/>
                <w:lang w:val="ro-MO"/>
              </w:rPr>
              <w:t xml:space="preserve">în </w:t>
            </w:r>
            <w:r w:rsidR="002B25B7" w:rsidRPr="00C86B81">
              <w:rPr>
                <w:sz w:val="28"/>
                <w:szCs w:val="28"/>
                <w:lang w:val="ro-MO"/>
              </w:rPr>
              <w:t>cadrul căr</w:t>
            </w:r>
            <w:r w:rsidR="00A14A7E" w:rsidRPr="00C86B81">
              <w:rPr>
                <w:sz w:val="28"/>
                <w:szCs w:val="28"/>
                <w:lang w:val="ro-MO"/>
              </w:rPr>
              <w:t>ora</w:t>
            </w:r>
            <w:r w:rsidR="002B25B7" w:rsidRPr="00C86B81">
              <w:rPr>
                <w:sz w:val="28"/>
                <w:szCs w:val="28"/>
                <w:lang w:val="ro-MO"/>
              </w:rPr>
              <w:t xml:space="preserve"> au participat reprezentanți </w:t>
            </w:r>
            <w:r w:rsidR="00A14A7E" w:rsidRPr="00C86B81">
              <w:rPr>
                <w:sz w:val="28"/>
                <w:szCs w:val="28"/>
                <w:lang w:val="ro-MO"/>
              </w:rPr>
              <w:t xml:space="preserve">ai </w:t>
            </w:r>
            <w:r w:rsidR="00485DF5" w:rsidRPr="00C86B81">
              <w:rPr>
                <w:sz w:val="28"/>
                <w:szCs w:val="28"/>
                <w:lang w:val="ro-MO"/>
              </w:rPr>
              <w:t xml:space="preserve">Ministerului Sănătății, Muncii și Protecției Sociale, </w:t>
            </w:r>
            <w:r w:rsidR="002B25B7" w:rsidRPr="00C86B81">
              <w:rPr>
                <w:sz w:val="28"/>
                <w:szCs w:val="28"/>
                <w:lang w:val="ro-MO"/>
              </w:rPr>
              <w:t xml:space="preserve">Centrului Național de Transfuzie a Sângelui Ministerelor Educației, Culturii și Cercetării, Afacerilor Interne și </w:t>
            </w:r>
            <w:r w:rsidR="00485DF5" w:rsidRPr="00C86B81">
              <w:rPr>
                <w:sz w:val="28"/>
                <w:szCs w:val="28"/>
                <w:lang w:val="ro-MO"/>
              </w:rPr>
              <w:t>Apărării.</w:t>
            </w:r>
          </w:p>
        </w:tc>
      </w:tr>
      <w:tr w:rsidR="00C9491A" w:rsidRPr="00C86B81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t>8. Constatările altor expertize</w:t>
            </w:r>
          </w:p>
        </w:tc>
      </w:tr>
      <w:tr w:rsidR="00C9491A" w:rsidRPr="00C86B81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sz w:val="28"/>
                <w:szCs w:val="28"/>
                <w:lang w:val="ro-MO"/>
              </w:rPr>
            </w:pPr>
          </w:p>
        </w:tc>
      </w:tr>
      <w:tr w:rsidR="00C9491A" w:rsidRPr="00C86B81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t>9. Constatările expertizei anticorupţie</w:t>
            </w:r>
          </w:p>
        </w:tc>
      </w:tr>
      <w:tr w:rsidR="00C9491A" w:rsidRPr="00C86B81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sz w:val="28"/>
                <w:szCs w:val="28"/>
                <w:lang w:val="ro-MO"/>
              </w:rPr>
            </w:pPr>
          </w:p>
        </w:tc>
      </w:tr>
      <w:tr w:rsidR="00C9491A" w:rsidRPr="00C86B81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t>10. Constatările expertizei de compatibilitate</w:t>
            </w:r>
          </w:p>
        </w:tc>
      </w:tr>
      <w:tr w:rsidR="00C9491A" w:rsidRPr="00C86B81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sz w:val="28"/>
                <w:szCs w:val="28"/>
                <w:lang w:val="ro-MO"/>
              </w:rPr>
            </w:pPr>
          </w:p>
        </w:tc>
      </w:tr>
      <w:tr w:rsidR="00C9491A" w:rsidRPr="00C86B81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91A" w:rsidRPr="00C86B81" w:rsidRDefault="00C9491A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86B81">
              <w:rPr>
                <w:b/>
                <w:sz w:val="28"/>
                <w:szCs w:val="28"/>
                <w:lang w:val="ro-MO"/>
              </w:rPr>
              <w:t>11. Constatările expertizei juridice</w:t>
            </w:r>
          </w:p>
        </w:tc>
      </w:tr>
      <w:tr w:rsidR="00C9491A" w:rsidRPr="00C86B81" w:rsidTr="00C949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C86B81" w:rsidRDefault="00C9491A">
            <w:pPr>
              <w:pStyle w:val="ListParagraph"/>
              <w:ind w:left="0" w:firstLine="567"/>
              <w:jc w:val="both"/>
              <w:rPr>
                <w:sz w:val="28"/>
                <w:szCs w:val="28"/>
                <w:lang w:val="ro-MO"/>
              </w:rPr>
            </w:pPr>
          </w:p>
        </w:tc>
      </w:tr>
    </w:tbl>
    <w:p w:rsidR="00C9491A" w:rsidRPr="00C86B81" w:rsidRDefault="00C9491A" w:rsidP="00C9491A">
      <w:pPr>
        <w:rPr>
          <w:sz w:val="28"/>
          <w:szCs w:val="28"/>
          <w:lang w:val="ro-MO"/>
        </w:rPr>
      </w:pPr>
    </w:p>
    <w:p w:rsidR="00451B57" w:rsidRPr="00C86B81" w:rsidRDefault="00451B57" w:rsidP="00C9491A">
      <w:pPr>
        <w:rPr>
          <w:sz w:val="28"/>
          <w:szCs w:val="28"/>
          <w:lang w:val="ro-MO"/>
        </w:rPr>
      </w:pPr>
    </w:p>
    <w:p w:rsidR="00C9491A" w:rsidRPr="00AF3D70" w:rsidRDefault="00B47F46" w:rsidP="000E290F">
      <w:pPr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SECRETAR GENERAL DE STAT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  <w:t>BORIS GÎLCA</w:t>
      </w:r>
    </w:p>
    <w:sectPr w:rsidR="00C9491A" w:rsidRPr="00AF3D70" w:rsidSect="000E290F">
      <w:footerReference w:type="default" r:id="rId8"/>
      <w:pgSz w:w="11906" w:h="16838"/>
      <w:pgMar w:top="450" w:right="566" w:bottom="5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B8" w:rsidRDefault="00FC60B8" w:rsidP="00B547E9">
      <w:r>
        <w:separator/>
      </w:r>
    </w:p>
  </w:endnote>
  <w:endnote w:type="continuationSeparator" w:id="0">
    <w:p w:rsidR="00FC60B8" w:rsidRDefault="00FC60B8" w:rsidP="00B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069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7E9" w:rsidRDefault="00B547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2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47E9" w:rsidRDefault="00B54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B8" w:rsidRDefault="00FC60B8" w:rsidP="00B547E9">
      <w:r>
        <w:separator/>
      </w:r>
    </w:p>
  </w:footnote>
  <w:footnote w:type="continuationSeparator" w:id="0">
    <w:p w:rsidR="00FC60B8" w:rsidRDefault="00FC60B8" w:rsidP="00B5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77E"/>
    <w:multiLevelType w:val="hybridMultilevel"/>
    <w:tmpl w:val="C7C8CC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F1EEE"/>
    <w:multiLevelType w:val="hybridMultilevel"/>
    <w:tmpl w:val="877E94FA"/>
    <w:lvl w:ilvl="0" w:tplc="9EA6D6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4492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8E7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AC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A7D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84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C2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671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E60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8A1304"/>
    <w:multiLevelType w:val="hybridMultilevel"/>
    <w:tmpl w:val="4BBE4C6C"/>
    <w:lvl w:ilvl="0" w:tplc="4A3682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4D7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8AEA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E53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8EB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8B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05B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9275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AEC3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60"/>
    <w:rsid w:val="000219E2"/>
    <w:rsid w:val="0007741E"/>
    <w:rsid w:val="00093081"/>
    <w:rsid w:val="000C4EB1"/>
    <w:rsid w:val="000D39C2"/>
    <w:rsid w:val="000E290F"/>
    <w:rsid w:val="000E4AA1"/>
    <w:rsid w:val="00116EBF"/>
    <w:rsid w:val="0013736E"/>
    <w:rsid w:val="001C1699"/>
    <w:rsid w:val="001C5DA0"/>
    <w:rsid w:val="001F2E1F"/>
    <w:rsid w:val="0023607A"/>
    <w:rsid w:val="00243ECA"/>
    <w:rsid w:val="00245AF2"/>
    <w:rsid w:val="002B1F3B"/>
    <w:rsid w:val="002B25B7"/>
    <w:rsid w:val="002C1189"/>
    <w:rsid w:val="002F1258"/>
    <w:rsid w:val="00345C00"/>
    <w:rsid w:val="003478A6"/>
    <w:rsid w:val="003C2E2E"/>
    <w:rsid w:val="00416D4C"/>
    <w:rsid w:val="00451B57"/>
    <w:rsid w:val="00485DF5"/>
    <w:rsid w:val="005108B7"/>
    <w:rsid w:val="0052441C"/>
    <w:rsid w:val="00532433"/>
    <w:rsid w:val="00571D8C"/>
    <w:rsid w:val="005736A4"/>
    <w:rsid w:val="0058069D"/>
    <w:rsid w:val="00583EEA"/>
    <w:rsid w:val="005A1DDF"/>
    <w:rsid w:val="005B2057"/>
    <w:rsid w:val="00632EC8"/>
    <w:rsid w:val="00646CA4"/>
    <w:rsid w:val="00673C64"/>
    <w:rsid w:val="00674CE8"/>
    <w:rsid w:val="00690543"/>
    <w:rsid w:val="0069207A"/>
    <w:rsid w:val="006A10A3"/>
    <w:rsid w:val="006B12E7"/>
    <w:rsid w:val="006B1A43"/>
    <w:rsid w:val="006C3CE8"/>
    <w:rsid w:val="006E64AD"/>
    <w:rsid w:val="0072485C"/>
    <w:rsid w:val="00776178"/>
    <w:rsid w:val="007A5460"/>
    <w:rsid w:val="007A62FB"/>
    <w:rsid w:val="007C0DC0"/>
    <w:rsid w:val="007C52F8"/>
    <w:rsid w:val="007C7394"/>
    <w:rsid w:val="007E0B81"/>
    <w:rsid w:val="00801A28"/>
    <w:rsid w:val="00813386"/>
    <w:rsid w:val="008217B7"/>
    <w:rsid w:val="0082316D"/>
    <w:rsid w:val="0082595A"/>
    <w:rsid w:val="00845516"/>
    <w:rsid w:val="00865110"/>
    <w:rsid w:val="00894293"/>
    <w:rsid w:val="008A1C93"/>
    <w:rsid w:val="008B72FA"/>
    <w:rsid w:val="009026AE"/>
    <w:rsid w:val="00916E9B"/>
    <w:rsid w:val="00970531"/>
    <w:rsid w:val="00975B92"/>
    <w:rsid w:val="00975DA5"/>
    <w:rsid w:val="009A1793"/>
    <w:rsid w:val="009E2740"/>
    <w:rsid w:val="00A060D0"/>
    <w:rsid w:val="00A14A7E"/>
    <w:rsid w:val="00A546AF"/>
    <w:rsid w:val="00A613F3"/>
    <w:rsid w:val="00A66C52"/>
    <w:rsid w:val="00A90052"/>
    <w:rsid w:val="00AD10F3"/>
    <w:rsid w:val="00AD370D"/>
    <w:rsid w:val="00AD7652"/>
    <w:rsid w:val="00AF3D70"/>
    <w:rsid w:val="00B37D9D"/>
    <w:rsid w:val="00B47F46"/>
    <w:rsid w:val="00B547E9"/>
    <w:rsid w:val="00BD08D9"/>
    <w:rsid w:val="00C01D3E"/>
    <w:rsid w:val="00C13BF3"/>
    <w:rsid w:val="00C22DF4"/>
    <w:rsid w:val="00C51AA0"/>
    <w:rsid w:val="00C51C89"/>
    <w:rsid w:val="00C54D50"/>
    <w:rsid w:val="00C56F89"/>
    <w:rsid w:val="00C645BA"/>
    <w:rsid w:val="00C702EE"/>
    <w:rsid w:val="00C8005C"/>
    <w:rsid w:val="00C81748"/>
    <w:rsid w:val="00C86B81"/>
    <w:rsid w:val="00C9491A"/>
    <w:rsid w:val="00CD1FAF"/>
    <w:rsid w:val="00CE5756"/>
    <w:rsid w:val="00D15651"/>
    <w:rsid w:val="00D27BE2"/>
    <w:rsid w:val="00D4041F"/>
    <w:rsid w:val="00D417E5"/>
    <w:rsid w:val="00D50FC5"/>
    <w:rsid w:val="00DA3024"/>
    <w:rsid w:val="00DB32A2"/>
    <w:rsid w:val="00DC0C4B"/>
    <w:rsid w:val="00DC6FA0"/>
    <w:rsid w:val="00DF2427"/>
    <w:rsid w:val="00E10EEC"/>
    <w:rsid w:val="00E15970"/>
    <w:rsid w:val="00E15A4B"/>
    <w:rsid w:val="00E51AC8"/>
    <w:rsid w:val="00E54483"/>
    <w:rsid w:val="00E70046"/>
    <w:rsid w:val="00E72FA3"/>
    <w:rsid w:val="00E73A17"/>
    <w:rsid w:val="00E74EA9"/>
    <w:rsid w:val="00ED5664"/>
    <w:rsid w:val="00EE21B1"/>
    <w:rsid w:val="00EE63DC"/>
    <w:rsid w:val="00EF1965"/>
    <w:rsid w:val="00F032A2"/>
    <w:rsid w:val="00F50733"/>
    <w:rsid w:val="00F50B15"/>
    <w:rsid w:val="00F553F3"/>
    <w:rsid w:val="00F64C7E"/>
    <w:rsid w:val="00F96F8B"/>
    <w:rsid w:val="00FA7201"/>
    <w:rsid w:val="00FC60B8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651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5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Normal"/>
    <w:rsid w:val="00865110"/>
    <w:pPr>
      <w:widowControl w:val="0"/>
      <w:autoSpaceDE w:val="0"/>
      <w:autoSpaceDN w:val="0"/>
      <w:adjustRightInd w:val="0"/>
      <w:spacing w:line="323" w:lineRule="exact"/>
      <w:ind w:firstLine="554"/>
      <w:jc w:val="both"/>
    </w:pPr>
  </w:style>
  <w:style w:type="character" w:customStyle="1" w:styleId="docbody">
    <w:name w:val="doc_body"/>
    <w:basedOn w:val="DefaultParagraphFont"/>
    <w:rsid w:val="00865110"/>
  </w:style>
  <w:style w:type="paragraph" w:styleId="ListParagraph">
    <w:name w:val="List Paragraph"/>
    <w:basedOn w:val="Normal"/>
    <w:uiPriority w:val="34"/>
    <w:qFormat/>
    <w:rsid w:val="00F553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49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491A"/>
    <w:pPr>
      <w:spacing w:after="0" w:line="240" w:lineRule="auto"/>
    </w:pPr>
    <w:rPr>
      <w:rFonts w:eastAsiaTheme="minorEastAsia"/>
      <w:lang w:val="en-US"/>
    </w:rPr>
  </w:style>
  <w:style w:type="character" w:customStyle="1" w:styleId="213pt">
    <w:name w:val="Основной текст (2) + 13 pt;Полужирный"/>
    <w:basedOn w:val="DefaultParagraphFont"/>
    <w:rsid w:val="00245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B547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547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72FA"/>
    <w:pPr>
      <w:ind w:firstLine="567"/>
      <w:jc w:val="both"/>
    </w:pPr>
  </w:style>
  <w:style w:type="paragraph" w:customStyle="1" w:styleId="tt">
    <w:name w:val="tt"/>
    <w:basedOn w:val="Normal"/>
    <w:rsid w:val="008B72FA"/>
    <w:pPr>
      <w:jc w:val="center"/>
    </w:pPr>
    <w:rPr>
      <w:b/>
      <w:bCs/>
    </w:rPr>
  </w:style>
  <w:style w:type="paragraph" w:customStyle="1" w:styleId="cb">
    <w:name w:val="cb"/>
    <w:basedOn w:val="Normal"/>
    <w:rsid w:val="008B72F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651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5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Normal"/>
    <w:rsid w:val="00865110"/>
    <w:pPr>
      <w:widowControl w:val="0"/>
      <w:autoSpaceDE w:val="0"/>
      <w:autoSpaceDN w:val="0"/>
      <w:adjustRightInd w:val="0"/>
      <w:spacing w:line="323" w:lineRule="exact"/>
      <w:ind w:firstLine="554"/>
      <w:jc w:val="both"/>
    </w:pPr>
  </w:style>
  <w:style w:type="character" w:customStyle="1" w:styleId="docbody">
    <w:name w:val="doc_body"/>
    <w:basedOn w:val="DefaultParagraphFont"/>
    <w:rsid w:val="00865110"/>
  </w:style>
  <w:style w:type="paragraph" w:styleId="ListParagraph">
    <w:name w:val="List Paragraph"/>
    <w:basedOn w:val="Normal"/>
    <w:uiPriority w:val="34"/>
    <w:qFormat/>
    <w:rsid w:val="00F553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49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491A"/>
    <w:pPr>
      <w:spacing w:after="0" w:line="240" w:lineRule="auto"/>
    </w:pPr>
    <w:rPr>
      <w:rFonts w:eastAsiaTheme="minorEastAsia"/>
      <w:lang w:val="en-US"/>
    </w:rPr>
  </w:style>
  <w:style w:type="character" w:customStyle="1" w:styleId="213pt">
    <w:name w:val="Основной текст (2) + 13 pt;Полужирный"/>
    <w:basedOn w:val="DefaultParagraphFont"/>
    <w:rsid w:val="00245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B547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547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72FA"/>
    <w:pPr>
      <w:ind w:firstLine="567"/>
      <w:jc w:val="both"/>
    </w:pPr>
  </w:style>
  <w:style w:type="paragraph" w:customStyle="1" w:styleId="tt">
    <w:name w:val="tt"/>
    <w:basedOn w:val="Normal"/>
    <w:rsid w:val="008B72FA"/>
    <w:pPr>
      <w:jc w:val="center"/>
    </w:pPr>
    <w:rPr>
      <w:b/>
      <w:bCs/>
    </w:rPr>
  </w:style>
  <w:style w:type="paragraph" w:customStyle="1" w:styleId="cb">
    <w:name w:val="cb"/>
    <w:basedOn w:val="Normal"/>
    <w:rsid w:val="008B72F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040">
          <w:marLeft w:val="878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468">
          <w:marLeft w:val="878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2235">
          <w:marLeft w:val="878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073">
          <w:marLeft w:val="878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1528</Words>
  <Characters>8713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azincovschi</dc:creator>
  <cp:lastModifiedBy>Luminita Avornic</cp:lastModifiedBy>
  <cp:revision>2</cp:revision>
  <cp:lastPrinted>2019-01-17T06:17:00Z</cp:lastPrinted>
  <dcterms:created xsi:type="dcterms:W3CDTF">2019-01-17T06:18:00Z</dcterms:created>
  <dcterms:modified xsi:type="dcterms:W3CDTF">2019-01-17T06:18:00Z</dcterms:modified>
</cp:coreProperties>
</file>