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3F534" w14:textId="77777777" w:rsidR="004A67E0" w:rsidRPr="008E69A1" w:rsidRDefault="0069780C" w:rsidP="008E69A1">
      <w:pPr>
        <w:spacing w:line="276" w:lineRule="auto"/>
        <w:ind w:firstLine="0"/>
        <w:jc w:val="center"/>
        <w:rPr>
          <w:b/>
          <w:sz w:val="28"/>
          <w:szCs w:val="28"/>
          <w:lang w:val="ro-RO" w:eastAsia="ro-RO"/>
        </w:rPr>
      </w:pPr>
      <w:r w:rsidRPr="008E69A1">
        <w:rPr>
          <w:b/>
          <w:sz w:val="28"/>
          <w:szCs w:val="28"/>
          <w:lang w:val="ro-RO" w:eastAsia="ro-RO"/>
        </w:rPr>
        <w:t>Actul de Analiză a</w:t>
      </w:r>
      <w:r w:rsidR="00254B57" w:rsidRPr="008E69A1">
        <w:rPr>
          <w:b/>
          <w:sz w:val="28"/>
          <w:szCs w:val="28"/>
          <w:lang w:val="ro-RO" w:eastAsia="ro-RO"/>
        </w:rPr>
        <w:t xml:space="preserve"> </w:t>
      </w:r>
      <w:r w:rsidR="00AB493E" w:rsidRPr="008E69A1">
        <w:rPr>
          <w:b/>
          <w:sz w:val="28"/>
          <w:szCs w:val="28"/>
          <w:lang w:val="ro-RO" w:eastAsia="ro-RO"/>
        </w:rPr>
        <w:t>Impactului de Reglementare</w:t>
      </w:r>
    </w:p>
    <w:p w14:paraId="67372A23" w14:textId="7EB97A34" w:rsidR="00B308B4" w:rsidRDefault="008E69A1" w:rsidP="00B308B4">
      <w:pPr>
        <w:jc w:val="center"/>
        <w:rPr>
          <w:b/>
          <w:sz w:val="28"/>
          <w:szCs w:val="28"/>
          <w:lang w:val="ro-RO"/>
        </w:rPr>
      </w:pPr>
      <w:r w:rsidRPr="008E69A1">
        <w:rPr>
          <w:b/>
          <w:sz w:val="28"/>
          <w:szCs w:val="28"/>
          <w:lang w:val="ro-RO" w:eastAsia="ro-RO"/>
        </w:rPr>
        <w:t xml:space="preserve">cu </w:t>
      </w:r>
      <w:proofErr w:type="spellStart"/>
      <w:r w:rsidRPr="008E69A1">
        <w:rPr>
          <w:b/>
          <w:sz w:val="28"/>
          <w:szCs w:val="28"/>
          <w:lang w:val="ro-RO" w:eastAsia="ro-RO"/>
        </w:rPr>
        <w:t>rpivire</w:t>
      </w:r>
      <w:proofErr w:type="spellEnd"/>
      <w:r w:rsidRPr="008E69A1">
        <w:rPr>
          <w:b/>
          <w:sz w:val="28"/>
          <w:szCs w:val="28"/>
          <w:lang w:val="ro-RO" w:eastAsia="ro-RO"/>
        </w:rPr>
        <w:t xml:space="preserve"> la</w:t>
      </w:r>
      <w:r w:rsidR="0069780C" w:rsidRPr="008E69A1">
        <w:rPr>
          <w:b/>
          <w:sz w:val="28"/>
          <w:szCs w:val="28"/>
          <w:lang w:val="ro-RO" w:eastAsia="ro-RO"/>
        </w:rPr>
        <w:t xml:space="preserve"> necesitatea elaborării </w:t>
      </w:r>
      <w:r w:rsidR="00F0589A" w:rsidRPr="008E69A1">
        <w:rPr>
          <w:b/>
          <w:sz w:val="28"/>
          <w:szCs w:val="28"/>
          <w:lang w:val="ro-RO" w:eastAsia="ro-RO"/>
        </w:rPr>
        <w:t xml:space="preserve">proiectului </w:t>
      </w:r>
      <w:proofErr w:type="spellStart"/>
      <w:r w:rsidR="003402CE">
        <w:rPr>
          <w:b/>
          <w:bCs/>
          <w:sz w:val="28"/>
          <w:szCs w:val="28"/>
          <w:lang w:val="ro-RO" w:eastAsia="ja-JP"/>
        </w:rPr>
        <w:t>h</w:t>
      </w:r>
      <w:r w:rsidR="00C33B67" w:rsidRPr="008E69A1">
        <w:rPr>
          <w:b/>
          <w:bCs/>
          <w:sz w:val="28"/>
          <w:szCs w:val="28"/>
          <w:lang w:val="ro-RO" w:eastAsia="ja-JP"/>
        </w:rPr>
        <w:t>otăr</w:t>
      </w:r>
      <w:r w:rsidR="003402CE">
        <w:rPr>
          <w:b/>
          <w:bCs/>
          <w:sz w:val="28"/>
          <w:szCs w:val="28"/>
          <w:lang w:val="ro-RO" w:eastAsia="ja-JP"/>
        </w:rPr>
        <w:t>î</w:t>
      </w:r>
      <w:r w:rsidR="008A15B7" w:rsidRPr="008E69A1">
        <w:rPr>
          <w:b/>
          <w:bCs/>
          <w:sz w:val="28"/>
          <w:szCs w:val="28"/>
          <w:lang w:val="ro-RO" w:eastAsia="ja-JP"/>
        </w:rPr>
        <w:t>rii</w:t>
      </w:r>
      <w:proofErr w:type="spellEnd"/>
      <w:r w:rsidR="008A15B7" w:rsidRPr="008E69A1">
        <w:rPr>
          <w:b/>
          <w:bCs/>
          <w:sz w:val="28"/>
          <w:szCs w:val="28"/>
          <w:lang w:val="ro-RO" w:eastAsia="ja-JP"/>
        </w:rPr>
        <w:t xml:space="preserve"> de Guvern </w:t>
      </w:r>
      <w:r w:rsidRPr="008E69A1">
        <w:rPr>
          <w:b/>
          <w:sz w:val="28"/>
          <w:szCs w:val="28"/>
          <w:lang w:val="ro-RO"/>
        </w:rPr>
        <w:t xml:space="preserve">privind </w:t>
      </w:r>
      <w:r w:rsidR="003402CE">
        <w:rPr>
          <w:b/>
          <w:sz w:val="28"/>
          <w:szCs w:val="28"/>
          <w:lang w:val="ro-RO"/>
        </w:rPr>
        <w:t xml:space="preserve">modificarea </w:t>
      </w:r>
      <w:proofErr w:type="spellStart"/>
      <w:r w:rsidR="003402CE">
        <w:rPr>
          <w:b/>
          <w:sz w:val="28"/>
          <w:szCs w:val="28"/>
          <w:lang w:val="ro-RO"/>
        </w:rPr>
        <w:t>H</w:t>
      </w:r>
      <w:r w:rsidRPr="008E69A1">
        <w:rPr>
          <w:b/>
          <w:sz w:val="28"/>
          <w:szCs w:val="28"/>
          <w:lang w:val="ro-RO"/>
        </w:rPr>
        <w:t>otărîr</w:t>
      </w:r>
      <w:r w:rsidR="003402CE">
        <w:rPr>
          <w:b/>
          <w:sz w:val="28"/>
          <w:szCs w:val="28"/>
          <w:lang w:val="ro-RO"/>
        </w:rPr>
        <w:t>ii</w:t>
      </w:r>
      <w:proofErr w:type="spellEnd"/>
      <w:r w:rsidR="003402CE">
        <w:rPr>
          <w:b/>
          <w:sz w:val="28"/>
          <w:szCs w:val="28"/>
          <w:lang w:val="ro-RO"/>
        </w:rPr>
        <w:t xml:space="preserve"> Guvernului nr. 763 din 23 septembrie </w:t>
      </w:r>
      <w:r w:rsidRPr="008E69A1">
        <w:rPr>
          <w:b/>
          <w:sz w:val="28"/>
          <w:szCs w:val="28"/>
          <w:lang w:val="ro-RO"/>
        </w:rPr>
        <w:t xml:space="preserve">2013 </w:t>
      </w:r>
      <w:r w:rsidR="003402CE">
        <w:rPr>
          <w:b/>
          <w:sz w:val="28"/>
          <w:szCs w:val="28"/>
          <w:lang w:val="ro-RO"/>
        </w:rPr>
        <w:t xml:space="preserve">         </w:t>
      </w:r>
      <w:r w:rsidRPr="008E69A1">
        <w:rPr>
          <w:b/>
          <w:sz w:val="28"/>
          <w:szCs w:val="28"/>
          <w:lang w:val="ro-RO"/>
        </w:rPr>
        <w:t xml:space="preserve">și aprobarea Concepției Sistemului Informațional Automatizat </w:t>
      </w:r>
    </w:p>
    <w:p w14:paraId="0EB2AAE7" w14:textId="4A588107" w:rsidR="008A15B7" w:rsidRPr="008E69A1" w:rsidRDefault="008E69A1" w:rsidP="00B308B4">
      <w:pPr>
        <w:ind w:firstLine="0"/>
        <w:jc w:val="center"/>
        <w:rPr>
          <w:b/>
          <w:sz w:val="28"/>
          <w:szCs w:val="28"/>
          <w:lang w:val="ro-RO"/>
        </w:rPr>
      </w:pPr>
      <w:r w:rsidRPr="008E69A1">
        <w:rPr>
          <w:b/>
          <w:sz w:val="28"/>
          <w:szCs w:val="28"/>
          <w:lang w:val="ro-RO"/>
        </w:rPr>
        <w:t>„Cadastrul de stat al apelor”</w:t>
      </w:r>
    </w:p>
    <w:p w14:paraId="77531FAE" w14:textId="77777777" w:rsidR="00064C3B" w:rsidRPr="008E69A1" w:rsidRDefault="00064C3B" w:rsidP="00F0589A">
      <w:pPr>
        <w:spacing w:line="276" w:lineRule="auto"/>
        <w:ind w:firstLine="0"/>
        <w:jc w:val="center"/>
        <w:rPr>
          <w:sz w:val="28"/>
          <w:szCs w:val="28"/>
          <w:lang w:val="ro-RO" w:eastAsia="ro-RO"/>
        </w:rPr>
      </w:pPr>
    </w:p>
    <w:p w14:paraId="71D72E64" w14:textId="77777777" w:rsidR="00064C3B" w:rsidRPr="008E69A1" w:rsidRDefault="00064C3B" w:rsidP="00F0589A">
      <w:pPr>
        <w:spacing w:line="276" w:lineRule="auto"/>
        <w:ind w:firstLine="0"/>
        <w:jc w:val="center"/>
        <w:rPr>
          <w:b/>
          <w:sz w:val="28"/>
          <w:szCs w:val="28"/>
          <w:lang w:val="ro-RO" w:eastAsia="ja-JP"/>
        </w:rPr>
      </w:pPr>
      <w:r w:rsidRPr="008E69A1">
        <w:rPr>
          <w:b/>
          <w:sz w:val="28"/>
          <w:szCs w:val="28"/>
          <w:lang w:val="ro-RO" w:eastAsia="ja-JP"/>
        </w:rPr>
        <w:t xml:space="preserve">Formularul tipizat al actului de analiză </w:t>
      </w:r>
    </w:p>
    <w:p w14:paraId="671BA591" w14:textId="77777777" w:rsidR="00064C3B" w:rsidRPr="008E69A1" w:rsidRDefault="00064C3B" w:rsidP="00F0589A">
      <w:pPr>
        <w:spacing w:line="276" w:lineRule="auto"/>
        <w:ind w:firstLine="0"/>
        <w:jc w:val="center"/>
        <w:rPr>
          <w:b/>
          <w:sz w:val="28"/>
          <w:szCs w:val="28"/>
          <w:lang w:val="ro-RO" w:eastAsia="ro-RO"/>
        </w:rPr>
      </w:pPr>
      <w:r w:rsidRPr="008E69A1">
        <w:rPr>
          <w:b/>
          <w:sz w:val="28"/>
          <w:szCs w:val="28"/>
          <w:lang w:val="ro-RO" w:eastAsia="ja-JP"/>
        </w:rPr>
        <w:t>a impactului de reglementare</w:t>
      </w:r>
    </w:p>
    <w:p w14:paraId="2AAB939A" w14:textId="77777777" w:rsidR="00064C3B" w:rsidRPr="008E69A1" w:rsidRDefault="00064C3B" w:rsidP="00F0589A">
      <w:pPr>
        <w:spacing w:line="276" w:lineRule="auto"/>
        <w:ind w:firstLine="0"/>
        <w:jc w:val="center"/>
        <w:rPr>
          <w:sz w:val="28"/>
          <w:szCs w:val="28"/>
          <w:lang w:val="ro-RO" w:eastAsia="ro-RO"/>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6510"/>
      </w:tblGrid>
      <w:tr w:rsidR="008E69A1" w:rsidRPr="008E69A1" w14:paraId="53ACDD4C" w14:textId="77777777" w:rsidTr="00E534D7">
        <w:tc>
          <w:tcPr>
            <w:tcW w:w="3191" w:type="dxa"/>
          </w:tcPr>
          <w:p w14:paraId="134A5251" w14:textId="77777777" w:rsidR="00064C3B" w:rsidRPr="008E69A1" w:rsidRDefault="00064C3B" w:rsidP="00113B77">
            <w:pPr>
              <w:spacing w:line="276" w:lineRule="auto"/>
              <w:ind w:firstLine="0"/>
              <w:jc w:val="left"/>
              <w:rPr>
                <w:b/>
                <w:bCs/>
                <w:sz w:val="28"/>
                <w:szCs w:val="28"/>
                <w:lang w:val="ro-RO" w:eastAsia="ja-JP"/>
              </w:rPr>
            </w:pPr>
            <w:r w:rsidRPr="008E69A1">
              <w:rPr>
                <w:b/>
                <w:bCs/>
                <w:sz w:val="28"/>
                <w:szCs w:val="28"/>
                <w:lang w:val="ro-RO" w:eastAsia="ja-JP"/>
              </w:rPr>
              <w:t xml:space="preserve">Titlul analizei impactului </w:t>
            </w:r>
          </w:p>
        </w:tc>
        <w:tc>
          <w:tcPr>
            <w:tcW w:w="6510" w:type="dxa"/>
          </w:tcPr>
          <w:p w14:paraId="254498F6" w14:textId="019C1C98" w:rsidR="00064C3B" w:rsidRPr="008E69A1" w:rsidRDefault="00002629" w:rsidP="003402CE">
            <w:pPr>
              <w:ind w:firstLine="0"/>
              <w:jc w:val="left"/>
              <w:rPr>
                <w:b/>
                <w:sz w:val="28"/>
                <w:szCs w:val="28"/>
                <w:lang w:val="ro-RO"/>
              </w:rPr>
            </w:pPr>
            <w:r w:rsidRPr="008E69A1">
              <w:rPr>
                <w:b/>
                <w:bCs/>
                <w:sz w:val="28"/>
                <w:szCs w:val="28"/>
                <w:lang w:val="ro-RO" w:eastAsia="ja-JP"/>
              </w:rPr>
              <w:t xml:space="preserve">Proiectul </w:t>
            </w:r>
            <w:proofErr w:type="spellStart"/>
            <w:r w:rsidR="003402CE">
              <w:rPr>
                <w:b/>
                <w:bCs/>
                <w:sz w:val="28"/>
                <w:szCs w:val="28"/>
                <w:lang w:val="ro-RO" w:eastAsia="ja-JP"/>
              </w:rPr>
              <w:t>h</w:t>
            </w:r>
            <w:r w:rsidR="00D64786" w:rsidRPr="008E69A1">
              <w:rPr>
                <w:b/>
                <w:bCs/>
                <w:sz w:val="28"/>
                <w:szCs w:val="28"/>
                <w:lang w:val="ro-RO" w:eastAsia="ja-JP"/>
              </w:rPr>
              <w:t>otăr</w:t>
            </w:r>
            <w:r w:rsidR="003402CE">
              <w:rPr>
                <w:b/>
                <w:bCs/>
                <w:sz w:val="28"/>
                <w:szCs w:val="28"/>
                <w:lang w:val="ro-RO" w:eastAsia="ja-JP"/>
              </w:rPr>
              <w:t>î</w:t>
            </w:r>
            <w:r w:rsidR="00D64786" w:rsidRPr="008E69A1">
              <w:rPr>
                <w:b/>
                <w:bCs/>
                <w:sz w:val="28"/>
                <w:szCs w:val="28"/>
                <w:lang w:val="ro-RO" w:eastAsia="ja-JP"/>
              </w:rPr>
              <w:t>rii</w:t>
            </w:r>
            <w:proofErr w:type="spellEnd"/>
            <w:r w:rsidR="00D64786" w:rsidRPr="008E69A1">
              <w:rPr>
                <w:b/>
                <w:bCs/>
                <w:sz w:val="28"/>
                <w:szCs w:val="28"/>
                <w:lang w:val="ro-RO" w:eastAsia="ja-JP"/>
              </w:rPr>
              <w:t xml:space="preserve"> de Guvern</w:t>
            </w:r>
            <w:r w:rsidR="00C33B67" w:rsidRPr="008E69A1">
              <w:rPr>
                <w:b/>
                <w:bCs/>
                <w:sz w:val="28"/>
                <w:szCs w:val="28"/>
                <w:lang w:val="ro-RO" w:eastAsia="ja-JP"/>
              </w:rPr>
              <w:t xml:space="preserve"> </w:t>
            </w:r>
            <w:r w:rsidR="008E69A1" w:rsidRPr="008E69A1">
              <w:rPr>
                <w:b/>
                <w:sz w:val="28"/>
                <w:szCs w:val="28"/>
                <w:lang w:val="ro-RO"/>
              </w:rPr>
              <w:t xml:space="preserve">privind </w:t>
            </w:r>
            <w:r w:rsidR="003402CE">
              <w:rPr>
                <w:b/>
                <w:sz w:val="28"/>
                <w:szCs w:val="28"/>
                <w:lang w:val="ro-RO"/>
              </w:rPr>
              <w:t xml:space="preserve">modificarea </w:t>
            </w:r>
            <w:proofErr w:type="spellStart"/>
            <w:r w:rsidR="003402CE">
              <w:rPr>
                <w:b/>
                <w:sz w:val="28"/>
                <w:szCs w:val="28"/>
                <w:lang w:val="ro-RO"/>
              </w:rPr>
              <w:t>H</w:t>
            </w:r>
            <w:r w:rsidR="008E69A1" w:rsidRPr="008E69A1">
              <w:rPr>
                <w:b/>
                <w:sz w:val="28"/>
                <w:szCs w:val="28"/>
                <w:lang w:val="ro-RO"/>
              </w:rPr>
              <w:t>otărîrii</w:t>
            </w:r>
            <w:proofErr w:type="spellEnd"/>
            <w:r w:rsidR="008E69A1" w:rsidRPr="008E69A1">
              <w:rPr>
                <w:b/>
                <w:sz w:val="28"/>
                <w:szCs w:val="28"/>
                <w:lang w:val="ro-RO"/>
              </w:rPr>
              <w:t xml:space="preserve"> Guvernului nr. 763 din  23.09.2013 și aprobarea Concepției Sistemului Informațional Automatizat „Cadastrul de stat al apelor”</w:t>
            </w:r>
          </w:p>
        </w:tc>
      </w:tr>
      <w:tr w:rsidR="008E69A1" w:rsidRPr="008E69A1" w14:paraId="4DB8DAC7" w14:textId="77777777" w:rsidTr="00E534D7">
        <w:tc>
          <w:tcPr>
            <w:tcW w:w="3191" w:type="dxa"/>
          </w:tcPr>
          <w:p w14:paraId="29B294D6"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t>Data:</w:t>
            </w:r>
          </w:p>
          <w:p w14:paraId="4304A29E" w14:textId="77777777" w:rsidR="00064C3B" w:rsidRPr="008E69A1" w:rsidRDefault="00064C3B" w:rsidP="00F0589A">
            <w:pPr>
              <w:spacing w:line="276" w:lineRule="auto"/>
              <w:ind w:firstLine="0"/>
              <w:rPr>
                <w:b/>
                <w:bCs/>
                <w:sz w:val="28"/>
                <w:szCs w:val="28"/>
                <w:lang w:val="ro-RO" w:eastAsia="ja-JP"/>
              </w:rPr>
            </w:pPr>
          </w:p>
        </w:tc>
        <w:tc>
          <w:tcPr>
            <w:tcW w:w="6510" w:type="dxa"/>
          </w:tcPr>
          <w:p w14:paraId="23DF6F2D" w14:textId="77777777" w:rsidR="00064C3B" w:rsidRPr="008E69A1" w:rsidRDefault="00064C3B" w:rsidP="00F0589A">
            <w:pPr>
              <w:spacing w:line="276" w:lineRule="auto"/>
              <w:ind w:firstLine="336"/>
              <w:rPr>
                <w:b/>
                <w:sz w:val="28"/>
                <w:szCs w:val="28"/>
                <w:lang w:val="ro-RO" w:eastAsia="ja-JP"/>
              </w:rPr>
            </w:pPr>
          </w:p>
        </w:tc>
      </w:tr>
      <w:tr w:rsidR="008E69A1" w:rsidRPr="008E69A1" w14:paraId="4D546326" w14:textId="77777777" w:rsidTr="00E534D7">
        <w:tc>
          <w:tcPr>
            <w:tcW w:w="3191" w:type="dxa"/>
          </w:tcPr>
          <w:p w14:paraId="47ADDE6E" w14:textId="77777777" w:rsidR="00064C3B" w:rsidRPr="008E69A1" w:rsidRDefault="00064C3B" w:rsidP="00F0589A">
            <w:pPr>
              <w:spacing w:line="276" w:lineRule="auto"/>
              <w:ind w:firstLine="0"/>
              <w:jc w:val="left"/>
              <w:rPr>
                <w:b/>
                <w:bCs/>
                <w:sz w:val="28"/>
                <w:szCs w:val="28"/>
                <w:lang w:val="ro-RO" w:eastAsia="ja-JP"/>
              </w:rPr>
            </w:pPr>
            <w:r w:rsidRPr="008E69A1">
              <w:rPr>
                <w:b/>
                <w:bCs/>
                <w:sz w:val="28"/>
                <w:szCs w:val="28"/>
                <w:lang w:val="ro-RO" w:eastAsia="ja-JP"/>
              </w:rPr>
              <w:t xml:space="preserve">Autoritatea </w:t>
            </w:r>
            <w:proofErr w:type="spellStart"/>
            <w:r w:rsidRPr="008E69A1">
              <w:rPr>
                <w:b/>
                <w:bCs/>
                <w:sz w:val="28"/>
                <w:szCs w:val="28"/>
                <w:lang w:val="ro-RO" w:eastAsia="ja-JP"/>
              </w:rPr>
              <w:t>administraţiei</w:t>
            </w:r>
            <w:proofErr w:type="spellEnd"/>
            <w:r w:rsidRPr="008E69A1">
              <w:rPr>
                <w:b/>
                <w:bCs/>
                <w:sz w:val="28"/>
                <w:szCs w:val="28"/>
                <w:lang w:val="ro-RO" w:eastAsia="ja-JP"/>
              </w:rPr>
              <w:t xml:space="preserve"> publice autor:</w:t>
            </w:r>
          </w:p>
        </w:tc>
        <w:tc>
          <w:tcPr>
            <w:tcW w:w="6510" w:type="dxa"/>
          </w:tcPr>
          <w:p w14:paraId="743B0F81" w14:textId="77777777" w:rsidR="00064C3B" w:rsidRPr="008E69A1" w:rsidRDefault="00D64786" w:rsidP="00002629">
            <w:pPr>
              <w:spacing w:line="276" w:lineRule="auto"/>
              <w:ind w:firstLine="0"/>
              <w:rPr>
                <w:b/>
                <w:sz w:val="28"/>
                <w:szCs w:val="28"/>
                <w:lang w:val="ro-RO" w:eastAsia="ja-JP"/>
              </w:rPr>
            </w:pPr>
            <w:r w:rsidRPr="008E69A1">
              <w:rPr>
                <w:b/>
                <w:sz w:val="28"/>
                <w:szCs w:val="28"/>
                <w:lang w:val="ro-RO" w:eastAsia="ja-JP"/>
              </w:rPr>
              <w:t xml:space="preserve">Ministerul </w:t>
            </w:r>
            <w:r w:rsidR="008F0246" w:rsidRPr="008E69A1">
              <w:rPr>
                <w:b/>
                <w:sz w:val="28"/>
                <w:szCs w:val="28"/>
                <w:lang w:val="ro-RO" w:eastAsia="ja-JP"/>
              </w:rPr>
              <w:t>Agriculturii</w:t>
            </w:r>
            <w:r w:rsidR="00113B77" w:rsidRPr="008E69A1">
              <w:rPr>
                <w:b/>
                <w:sz w:val="28"/>
                <w:szCs w:val="28"/>
                <w:lang w:val="ro-RO" w:eastAsia="ja-JP"/>
              </w:rPr>
              <w:t>,</w:t>
            </w:r>
            <w:r w:rsidR="008F0246" w:rsidRPr="008E69A1">
              <w:rPr>
                <w:b/>
                <w:sz w:val="28"/>
                <w:szCs w:val="28"/>
                <w:lang w:val="ro-RO" w:eastAsia="ja-JP"/>
              </w:rPr>
              <w:t xml:space="preserve"> Dezvoltării Regionale și </w:t>
            </w:r>
            <w:r w:rsidRPr="008E69A1">
              <w:rPr>
                <w:b/>
                <w:sz w:val="28"/>
                <w:szCs w:val="28"/>
                <w:lang w:val="ro-RO" w:eastAsia="ja-JP"/>
              </w:rPr>
              <w:t>Mediului</w:t>
            </w:r>
          </w:p>
          <w:p w14:paraId="18CEB722" w14:textId="77777777" w:rsidR="00002629" w:rsidRPr="008E69A1" w:rsidRDefault="00002629" w:rsidP="00002629">
            <w:pPr>
              <w:spacing w:line="276" w:lineRule="auto"/>
              <w:ind w:firstLine="0"/>
              <w:rPr>
                <w:b/>
                <w:i/>
                <w:sz w:val="28"/>
                <w:szCs w:val="28"/>
                <w:lang w:val="ro-RO" w:eastAsia="ja-JP"/>
              </w:rPr>
            </w:pPr>
            <w:r w:rsidRPr="008E69A1">
              <w:rPr>
                <w:b/>
                <w:i/>
                <w:sz w:val="28"/>
                <w:szCs w:val="28"/>
                <w:lang w:val="ro-RO" w:eastAsia="ja-JP"/>
              </w:rPr>
              <w:t>Agenția „Apele Moldovei”</w:t>
            </w:r>
          </w:p>
        </w:tc>
      </w:tr>
      <w:tr w:rsidR="008E69A1" w:rsidRPr="008E69A1" w14:paraId="189F6F42" w14:textId="77777777" w:rsidTr="00E534D7">
        <w:trPr>
          <w:trHeight w:val="475"/>
        </w:trPr>
        <w:tc>
          <w:tcPr>
            <w:tcW w:w="3191" w:type="dxa"/>
          </w:tcPr>
          <w:p w14:paraId="396C93CE"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t>Subdiviziunea:</w:t>
            </w:r>
          </w:p>
          <w:p w14:paraId="156F0800" w14:textId="77777777" w:rsidR="00064C3B" w:rsidRPr="008E69A1" w:rsidRDefault="00064C3B" w:rsidP="00F0589A">
            <w:pPr>
              <w:spacing w:line="276" w:lineRule="auto"/>
              <w:ind w:firstLine="0"/>
              <w:rPr>
                <w:b/>
                <w:bCs/>
                <w:sz w:val="28"/>
                <w:szCs w:val="28"/>
                <w:lang w:val="ro-RO" w:eastAsia="ja-JP"/>
              </w:rPr>
            </w:pPr>
          </w:p>
        </w:tc>
        <w:tc>
          <w:tcPr>
            <w:tcW w:w="6510" w:type="dxa"/>
          </w:tcPr>
          <w:p w14:paraId="5F92AA63" w14:textId="77777777" w:rsidR="00AF6C21" w:rsidRPr="008E69A1" w:rsidRDefault="00F56895" w:rsidP="00002629">
            <w:pPr>
              <w:spacing w:line="276" w:lineRule="auto"/>
              <w:ind w:firstLine="0"/>
              <w:rPr>
                <w:b/>
                <w:sz w:val="28"/>
                <w:szCs w:val="28"/>
                <w:lang w:val="ro-RO" w:eastAsia="ja-JP"/>
              </w:rPr>
            </w:pPr>
            <w:r w:rsidRPr="008E69A1">
              <w:rPr>
                <w:rStyle w:val="Strong"/>
                <w:sz w:val="28"/>
                <w:szCs w:val="28"/>
                <w:bdr w:val="none" w:sz="0" w:space="0" w:color="auto" w:frame="1"/>
                <w:lang w:val="ro-RO"/>
              </w:rPr>
              <w:t>Direcția politici de management integrat al resurselor de apă </w:t>
            </w:r>
          </w:p>
        </w:tc>
      </w:tr>
      <w:tr w:rsidR="008E69A1" w:rsidRPr="005036B6" w14:paraId="0F21001D" w14:textId="77777777" w:rsidTr="00E534D7">
        <w:trPr>
          <w:trHeight w:val="475"/>
        </w:trPr>
        <w:tc>
          <w:tcPr>
            <w:tcW w:w="3191" w:type="dxa"/>
          </w:tcPr>
          <w:p w14:paraId="377C01E8" w14:textId="77777777" w:rsidR="00064C3B" w:rsidRPr="008E69A1" w:rsidRDefault="00064C3B" w:rsidP="00F0589A">
            <w:pPr>
              <w:spacing w:line="276" w:lineRule="auto"/>
              <w:ind w:firstLine="0"/>
              <w:jc w:val="left"/>
              <w:rPr>
                <w:b/>
                <w:bCs/>
                <w:sz w:val="28"/>
                <w:szCs w:val="28"/>
                <w:lang w:val="ro-RO" w:eastAsia="ja-JP"/>
              </w:rPr>
            </w:pPr>
            <w:r w:rsidRPr="008E69A1">
              <w:rPr>
                <w:b/>
                <w:bCs/>
                <w:sz w:val="28"/>
                <w:szCs w:val="28"/>
                <w:lang w:val="ro-RO" w:eastAsia="ja-JP"/>
              </w:rPr>
              <w:t xml:space="preserve">Persoana responsabilă </w:t>
            </w:r>
            <w:proofErr w:type="spellStart"/>
            <w:r w:rsidRPr="008E69A1">
              <w:rPr>
                <w:b/>
                <w:bCs/>
                <w:sz w:val="28"/>
                <w:szCs w:val="28"/>
                <w:lang w:val="ro-RO" w:eastAsia="ja-JP"/>
              </w:rPr>
              <w:t>şi</w:t>
            </w:r>
            <w:proofErr w:type="spellEnd"/>
            <w:r w:rsidRPr="008E69A1">
              <w:rPr>
                <w:b/>
                <w:bCs/>
                <w:sz w:val="28"/>
                <w:szCs w:val="28"/>
                <w:lang w:val="ro-RO" w:eastAsia="ja-JP"/>
              </w:rPr>
              <w:t xml:space="preserve"> </w:t>
            </w:r>
            <w:proofErr w:type="spellStart"/>
            <w:r w:rsidRPr="008E69A1">
              <w:rPr>
                <w:b/>
                <w:bCs/>
                <w:sz w:val="28"/>
                <w:szCs w:val="28"/>
                <w:lang w:val="ro-RO" w:eastAsia="ja-JP"/>
              </w:rPr>
              <w:t>informaţia</w:t>
            </w:r>
            <w:proofErr w:type="spellEnd"/>
            <w:r w:rsidRPr="008E69A1">
              <w:rPr>
                <w:b/>
                <w:bCs/>
                <w:sz w:val="28"/>
                <w:szCs w:val="28"/>
                <w:lang w:val="ro-RO" w:eastAsia="ja-JP"/>
              </w:rPr>
              <w:t xml:space="preserve"> de contact:</w:t>
            </w:r>
          </w:p>
        </w:tc>
        <w:tc>
          <w:tcPr>
            <w:tcW w:w="6510" w:type="dxa"/>
          </w:tcPr>
          <w:p w14:paraId="2B61ED56" w14:textId="77777777" w:rsidR="002E2D53" w:rsidRPr="008E69A1" w:rsidRDefault="00002629" w:rsidP="00113B77">
            <w:pPr>
              <w:spacing w:line="276" w:lineRule="auto"/>
              <w:ind w:firstLine="8"/>
              <w:rPr>
                <w:b/>
                <w:sz w:val="28"/>
                <w:szCs w:val="28"/>
                <w:lang w:val="ro-RO" w:eastAsia="ja-JP"/>
              </w:rPr>
            </w:pPr>
            <w:r w:rsidRPr="008E69A1">
              <w:rPr>
                <w:b/>
                <w:sz w:val="28"/>
                <w:szCs w:val="28"/>
                <w:lang w:val="ro-RO" w:eastAsia="ja-JP"/>
              </w:rPr>
              <w:t xml:space="preserve">Ana Sîrbu </w:t>
            </w:r>
          </w:p>
          <w:p w14:paraId="66DABDBA" w14:textId="797375EB" w:rsidR="002B26F1" w:rsidRPr="008E69A1" w:rsidRDefault="002B26F1" w:rsidP="00113B77">
            <w:pPr>
              <w:spacing w:line="276" w:lineRule="auto"/>
              <w:ind w:firstLine="8"/>
              <w:rPr>
                <w:i/>
                <w:sz w:val="28"/>
                <w:szCs w:val="28"/>
                <w:lang w:val="ro-RO" w:eastAsia="ja-JP"/>
              </w:rPr>
            </w:pPr>
            <w:r w:rsidRPr="008E69A1">
              <w:rPr>
                <w:i/>
                <w:sz w:val="28"/>
                <w:szCs w:val="28"/>
                <w:lang w:val="ro-RO" w:eastAsia="ja-JP"/>
              </w:rPr>
              <w:t xml:space="preserve">022 </w:t>
            </w:r>
            <w:r w:rsidR="003402CE">
              <w:rPr>
                <w:i/>
                <w:sz w:val="28"/>
                <w:szCs w:val="28"/>
                <w:lang w:val="ro-RO" w:eastAsia="ja-JP"/>
              </w:rPr>
              <w:t>204-538</w:t>
            </w:r>
          </w:p>
          <w:p w14:paraId="4AFAB5E5" w14:textId="17DD329A" w:rsidR="00002629" w:rsidRPr="005036B6" w:rsidRDefault="00457398" w:rsidP="005036B6">
            <w:pPr>
              <w:spacing w:line="276" w:lineRule="auto"/>
              <w:ind w:firstLine="8"/>
              <w:rPr>
                <w:i/>
                <w:sz w:val="28"/>
                <w:szCs w:val="28"/>
                <w:lang w:val="ro-RO" w:eastAsia="ja-JP"/>
              </w:rPr>
            </w:pPr>
            <w:hyperlink r:id="rId8" w:history="1">
              <w:r w:rsidR="00002629" w:rsidRPr="008E69A1">
                <w:rPr>
                  <w:rStyle w:val="Hyperlink"/>
                  <w:i/>
                  <w:color w:val="auto"/>
                  <w:sz w:val="28"/>
                  <w:szCs w:val="28"/>
                  <w:lang w:val="ro-RO" w:eastAsia="ja-JP"/>
                </w:rPr>
                <w:t>ana.sirbu@madrm.gov.md</w:t>
              </w:r>
            </w:hyperlink>
          </w:p>
        </w:tc>
      </w:tr>
      <w:tr w:rsidR="008E69A1" w:rsidRPr="008E69A1" w14:paraId="6E8DBDC1" w14:textId="77777777" w:rsidTr="00E534D7">
        <w:trPr>
          <w:trHeight w:val="277"/>
        </w:trPr>
        <w:tc>
          <w:tcPr>
            <w:tcW w:w="9701" w:type="dxa"/>
            <w:gridSpan w:val="2"/>
          </w:tcPr>
          <w:p w14:paraId="000E1DEC" w14:textId="77777777" w:rsidR="00064C3B" w:rsidRPr="008E69A1" w:rsidRDefault="00064C3B" w:rsidP="00F0589A">
            <w:pPr>
              <w:spacing w:line="276" w:lineRule="auto"/>
              <w:ind w:firstLine="0"/>
              <w:rPr>
                <w:b/>
                <w:bCs/>
                <w:sz w:val="28"/>
                <w:szCs w:val="28"/>
                <w:lang w:val="ro-RO" w:eastAsia="ja-JP"/>
              </w:rPr>
            </w:pPr>
          </w:p>
          <w:p w14:paraId="389EA1DB"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t>Componentele analizei impactului de reglementare</w:t>
            </w:r>
          </w:p>
          <w:p w14:paraId="38B40E1A" w14:textId="77777777" w:rsidR="00064C3B" w:rsidRPr="008E69A1" w:rsidRDefault="00064C3B" w:rsidP="00F0589A">
            <w:pPr>
              <w:spacing w:line="276" w:lineRule="auto"/>
              <w:ind w:firstLine="0"/>
              <w:rPr>
                <w:b/>
                <w:bCs/>
                <w:sz w:val="28"/>
                <w:szCs w:val="28"/>
                <w:lang w:val="ro-RO" w:eastAsia="ja-JP"/>
              </w:rPr>
            </w:pPr>
          </w:p>
        </w:tc>
      </w:tr>
      <w:tr w:rsidR="008E69A1" w:rsidRPr="008E69A1" w14:paraId="25C10686" w14:textId="77777777" w:rsidTr="00E534D7">
        <w:trPr>
          <w:trHeight w:val="248"/>
        </w:trPr>
        <w:tc>
          <w:tcPr>
            <w:tcW w:w="9701" w:type="dxa"/>
            <w:gridSpan w:val="2"/>
          </w:tcPr>
          <w:p w14:paraId="4EB58BCD"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t>1. Stabilirea complexității analizei impactului de reglementare</w:t>
            </w:r>
          </w:p>
        </w:tc>
      </w:tr>
      <w:tr w:rsidR="008E69A1" w:rsidRPr="008E69A1" w14:paraId="769B5BF0" w14:textId="77777777" w:rsidTr="00E534D7">
        <w:trPr>
          <w:trHeight w:val="248"/>
        </w:trPr>
        <w:tc>
          <w:tcPr>
            <w:tcW w:w="9701" w:type="dxa"/>
            <w:gridSpan w:val="2"/>
          </w:tcPr>
          <w:p w14:paraId="79240E5B" w14:textId="77777777" w:rsidR="00064C3B" w:rsidRPr="008E69A1" w:rsidRDefault="00064C3B" w:rsidP="00F0589A">
            <w:pPr>
              <w:spacing w:line="276" w:lineRule="auto"/>
              <w:ind w:firstLine="0"/>
              <w:rPr>
                <w:b/>
                <w:bCs/>
                <w:sz w:val="28"/>
                <w:szCs w:val="28"/>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8E69A1" w:rsidRPr="008E69A1" w14:paraId="62F3634D" w14:textId="77777777" w:rsidTr="00064C3B">
              <w:tc>
                <w:tcPr>
                  <w:tcW w:w="5560" w:type="dxa"/>
                </w:tcPr>
                <w:p w14:paraId="7747A46E" w14:textId="77777777" w:rsidR="00064C3B" w:rsidRPr="008E69A1" w:rsidRDefault="00064C3B" w:rsidP="00F0589A">
                  <w:pPr>
                    <w:spacing w:line="276" w:lineRule="auto"/>
                    <w:ind w:firstLine="0"/>
                    <w:rPr>
                      <w:rFonts w:eastAsia="MS Mincho"/>
                      <w:sz w:val="28"/>
                      <w:szCs w:val="28"/>
                      <w:lang w:val="ro-RO" w:eastAsia="ja-JP"/>
                    </w:rPr>
                  </w:pPr>
                  <w:r w:rsidRPr="008E69A1">
                    <w:rPr>
                      <w:rFonts w:eastAsia="MS Mincho"/>
                      <w:sz w:val="28"/>
                      <w:szCs w:val="28"/>
                      <w:lang w:val="ro-RO" w:eastAsia="ja-JP"/>
                    </w:rPr>
                    <w:t xml:space="preserve">Criteriul </w:t>
                  </w:r>
                </w:p>
              </w:tc>
              <w:tc>
                <w:tcPr>
                  <w:tcW w:w="2805" w:type="dxa"/>
                </w:tcPr>
                <w:p w14:paraId="127BF50B" w14:textId="77777777" w:rsidR="00064C3B" w:rsidRPr="008E69A1" w:rsidRDefault="00064C3B"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Punctajul</w:t>
                  </w:r>
                </w:p>
                <w:p w14:paraId="38745BD2" w14:textId="77777777" w:rsidR="00064C3B" w:rsidRPr="008E69A1" w:rsidRDefault="00064C3B"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(de la 1 la 3)</w:t>
                  </w:r>
                </w:p>
              </w:tc>
            </w:tr>
            <w:tr w:rsidR="008E69A1" w:rsidRPr="008E69A1" w14:paraId="62A7FF20" w14:textId="77777777" w:rsidTr="00064C3B">
              <w:tc>
                <w:tcPr>
                  <w:tcW w:w="5560" w:type="dxa"/>
                </w:tcPr>
                <w:p w14:paraId="2E355CE9" w14:textId="77777777" w:rsidR="00064C3B" w:rsidRPr="008E69A1" w:rsidRDefault="00064C3B" w:rsidP="00F0589A">
                  <w:pPr>
                    <w:spacing w:line="276" w:lineRule="auto"/>
                    <w:ind w:firstLine="0"/>
                    <w:rPr>
                      <w:rFonts w:eastAsia="MS Mincho"/>
                      <w:sz w:val="28"/>
                      <w:szCs w:val="28"/>
                      <w:lang w:val="ro-RO" w:eastAsia="ja-JP"/>
                    </w:rPr>
                  </w:pPr>
                  <w:r w:rsidRPr="008E69A1">
                    <w:rPr>
                      <w:rFonts w:eastAsia="MS Mincho"/>
                      <w:sz w:val="28"/>
                      <w:szCs w:val="28"/>
                      <w:lang w:val="ro-RO" w:eastAsia="ja-JP"/>
                    </w:rPr>
                    <w:t xml:space="preserve">Nivelul de interes public </w:t>
                  </w:r>
                  <w:proofErr w:type="spellStart"/>
                  <w:r w:rsidRPr="008E69A1">
                    <w:rPr>
                      <w:rFonts w:eastAsia="MS Mincho"/>
                      <w:sz w:val="28"/>
                      <w:szCs w:val="28"/>
                      <w:lang w:val="ro-RO" w:eastAsia="ja-JP"/>
                    </w:rPr>
                    <w:t>faţă</w:t>
                  </w:r>
                  <w:proofErr w:type="spellEnd"/>
                  <w:r w:rsidRPr="008E69A1">
                    <w:rPr>
                      <w:rFonts w:eastAsia="MS Mincho"/>
                      <w:sz w:val="28"/>
                      <w:szCs w:val="28"/>
                      <w:lang w:val="ro-RO" w:eastAsia="ja-JP"/>
                    </w:rPr>
                    <w:t xml:space="preserve"> de intervenția propusă</w:t>
                  </w:r>
                </w:p>
              </w:tc>
              <w:tc>
                <w:tcPr>
                  <w:tcW w:w="2805" w:type="dxa"/>
                </w:tcPr>
                <w:p w14:paraId="503A2B9D" w14:textId="276FF2E2" w:rsidR="00064C3B" w:rsidRPr="008E69A1" w:rsidRDefault="008E69A1"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2</w:t>
                  </w:r>
                </w:p>
              </w:tc>
            </w:tr>
            <w:tr w:rsidR="008E69A1" w:rsidRPr="008E69A1" w14:paraId="480118F3" w14:textId="77777777" w:rsidTr="00064C3B">
              <w:tc>
                <w:tcPr>
                  <w:tcW w:w="5560" w:type="dxa"/>
                </w:tcPr>
                <w:p w14:paraId="61F34757" w14:textId="77777777" w:rsidR="00064C3B" w:rsidRPr="008E69A1" w:rsidRDefault="00064C3B" w:rsidP="00F0589A">
                  <w:pPr>
                    <w:spacing w:line="276" w:lineRule="auto"/>
                    <w:ind w:firstLine="0"/>
                    <w:rPr>
                      <w:rFonts w:eastAsia="MS Mincho"/>
                      <w:sz w:val="28"/>
                      <w:szCs w:val="28"/>
                      <w:lang w:val="ro-RO" w:eastAsia="ja-JP"/>
                    </w:rPr>
                  </w:pPr>
                  <w:r w:rsidRPr="008E69A1">
                    <w:rPr>
                      <w:sz w:val="28"/>
                      <w:szCs w:val="28"/>
                      <w:lang w:val="ro-RO" w:eastAsia="ja-JP"/>
                    </w:rPr>
                    <w:t>Gradul de inovație al intervenției propuse</w:t>
                  </w:r>
                </w:p>
              </w:tc>
              <w:tc>
                <w:tcPr>
                  <w:tcW w:w="2805" w:type="dxa"/>
                </w:tcPr>
                <w:p w14:paraId="4D04B0D7" w14:textId="77777777" w:rsidR="00064C3B" w:rsidRPr="008E69A1" w:rsidRDefault="004C1619"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2</w:t>
                  </w:r>
                </w:p>
              </w:tc>
            </w:tr>
            <w:tr w:rsidR="008E69A1" w:rsidRPr="008E69A1" w14:paraId="6EB18393" w14:textId="77777777" w:rsidTr="00064C3B">
              <w:tc>
                <w:tcPr>
                  <w:tcW w:w="5560" w:type="dxa"/>
                </w:tcPr>
                <w:p w14:paraId="6D26EAE1" w14:textId="77777777" w:rsidR="00064C3B" w:rsidRPr="008E69A1" w:rsidRDefault="00064C3B" w:rsidP="00F0589A">
                  <w:pPr>
                    <w:spacing w:line="276" w:lineRule="auto"/>
                    <w:ind w:firstLine="0"/>
                    <w:rPr>
                      <w:rFonts w:eastAsia="MS Mincho"/>
                      <w:sz w:val="28"/>
                      <w:szCs w:val="28"/>
                      <w:lang w:val="ro-RO" w:eastAsia="ja-JP"/>
                    </w:rPr>
                  </w:pPr>
                  <w:r w:rsidRPr="008E69A1">
                    <w:rPr>
                      <w:rFonts w:eastAsia="MS Mincho"/>
                      <w:sz w:val="28"/>
                      <w:szCs w:val="28"/>
                      <w:lang w:val="ro-RO" w:eastAsia="ja-JP"/>
                    </w:rPr>
                    <w:t xml:space="preserve">Mărimea </w:t>
                  </w:r>
                  <w:proofErr w:type="spellStart"/>
                  <w:r w:rsidRPr="008E69A1">
                    <w:rPr>
                      <w:rFonts w:eastAsia="MS Mincho"/>
                      <w:sz w:val="28"/>
                      <w:szCs w:val="28"/>
                      <w:lang w:val="ro-RO" w:eastAsia="ja-JP"/>
                    </w:rPr>
                    <w:t>potenţialelor</w:t>
                  </w:r>
                  <w:proofErr w:type="spellEnd"/>
                  <w:r w:rsidRPr="008E69A1">
                    <w:rPr>
                      <w:rFonts w:eastAsia="MS Mincho"/>
                      <w:sz w:val="28"/>
                      <w:szCs w:val="28"/>
                      <w:lang w:val="ro-RO" w:eastAsia="ja-JP"/>
                    </w:rPr>
                    <w:t xml:space="preserve"> impacturi ale inițiativei propuse</w:t>
                  </w:r>
                </w:p>
              </w:tc>
              <w:tc>
                <w:tcPr>
                  <w:tcW w:w="2805" w:type="dxa"/>
                </w:tcPr>
                <w:p w14:paraId="090DBA52" w14:textId="77777777" w:rsidR="00064C3B" w:rsidRPr="008E69A1" w:rsidRDefault="00307012"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2</w:t>
                  </w:r>
                </w:p>
              </w:tc>
            </w:tr>
            <w:tr w:rsidR="008E69A1" w:rsidRPr="008E69A1" w14:paraId="7A230809" w14:textId="77777777" w:rsidTr="00064C3B">
              <w:tc>
                <w:tcPr>
                  <w:tcW w:w="5560" w:type="dxa"/>
                </w:tcPr>
                <w:p w14:paraId="2B11898D" w14:textId="77777777" w:rsidR="00064C3B" w:rsidRPr="008E69A1" w:rsidRDefault="00064C3B" w:rsidP="00F0589A">
                  <w:pPr>
                    <w:spacing w:line="276" w:lineRule="auto"/>
                    <w:ind w:firstLine="0"/>
                    <w:rPr>
                      <w:rFonts w:eastAsia="MS Mincho"/>
                      <w:sz w:val="28"/>
                      <w:szCs w:val="28"/>
                      <w:lang w:val="ro-RO" w:eastAsia="ja-JP"/>
                    </w:rPr>
                  </w:pPr>
                  <w:r w:rsidRPr="008E69A1">
                    <w:rPr>
                      <w:rFonts w:eastAsia="MS Mincho"/>
                      <w:sz w:val="28"/>
                      <w:szCs w:val="28"/>
                      <w:lang w:val="ro-RO" w:eastAsia="ja-JP"/>
                    </w:rPr>
                    <w:t>TOTAL</w:t>
                  </w:r>
                </w:p>
              </w:tc>
              <w:tc>
                <w:tcPr>
                  <w:tcW w:w="2805" w:type="dxa"/>
                </w:tcPr>
                <w:p w14:paraId="5AD6B678" w14:textId="118CB2A3" w:rsidR="00064C3B" w:rsidRPr="008E69A1" w:rsidRDefault="008E69A1" w:rsidP="006E295A">
                  <w:pPr>
                    <w:spacing w:line="276" w:lineRule="auto"/>
                    <w:ind w:firstLine="0"/>
                    <w:jc w:val="center"/>
                    <w:rPr>
                      <w:rFonts w:eastAsia="MS Mincho"/>
                      <w:sz w:val="28"/>
                      <w:szCs w:val="28"/>
                      <w:lang w:val="ro-RO" w:eastAsia="ja-JP"/>
                    </w:rPr>
                  </w:pPr>
                  <w:r w:rsidRPr="008E69A1">
                    <w:rPr>
                      <w:rFonts w:eastAsia="MS Mincho"/>
                      <w:sz w:val="28"/>
                      <w:szCs w:val="28"/>
                      <w:lang w:val="ro-RO" w:eastAsia="ja-JP"/>
                    </w:rPr>
                    <w:t>6</w:t>
                  </w:r>
                </w:p>
              </w:tc>
            </w:tr>
          </w:tbl>
          <w:p w14:paraId="2CF8376F" w14:textId="77777777" w:rsidR="0042197E" w:rsidRPr="008E69A1" w:rsidRDefault="00064C3B" w:rsidP="00F0589A">
            <w:pPr>
              <w:spacing w:line="276" w:lineRule="auto"/>
              <w:ind w:firstLine="0"/>
              <w:rPr>
                <w:b/>
                <w:bCs/>
                <w:sz w:val="28"/>
                <w:szCs w:val="28"/>
                <w:lang w:val="ro-RO" w:eastAsia="ja-JP"/>
              </w:rPr>
            </w:pPr>
            <w:r w:rsidRPr="008E69A1">
              <w:rPr>
                <w:b/>
                <w:bCs/>
                <w:sz w:val="28"/>
                <w:szCs w:val="28"/>
                <w:lang w:val="ro-RO" w:eastAsia="ja-JP"/>
              </w:rPr>
              <w:t xml:space="preserve">      </w:t>
            </w:r>
          </w:p>
          <w:p w14:paraId="49736209" w14:textId="77777777" w:rsidR="00064C3B" w:rsidRPr="008E69A1" w:rsidRDefault="00064C3B" w:rsidP="004C1619">
            <w:pPr>
              <w:ind w:firstLine="0"/>
              <w:rPr>
                <w:bCs/>
                <w:sz w:val="28"/>
                <w:szCs w:val="28"/>
                <w:u w:val="single"/>
                <w:lang w:val="ro-RO" w:eastAsia="ja-JP"/>
              </w:rPr>
            </w:pPr>
            <w:r w:rsidRPr="008E69A1">
              <w:rPr>
                <w:bCs/>
                <w:sz w:val="28"/>
                <w:szCs w:val="28"/>
                <w:u w:val="single"/>
                <w:lang w:val="ro-RO" w:eastAsia="ja-JP"/>
              </w:rPr>
              <w:t>Argumentare/descifrarea succintă a punctajului atribuit:</w:t>
            </w:r>
          </w:p>
          <w:p w14:paraId="6A84BC66" w14:textId="2FDB9EDD" w:rsidR="008D5A01" w:rsidRPr="008E69A1" w:rsidRDefault="00C716D5" w:rsidP="004C1619">
            <w:pPr>
              <w:pStyle w:val="ListParagraph"/>
              <w:spacing w:line="240" w:lineRule="auto"/>
              <w:ind w:left="0" w:firstLine="360"/>
              <w:jc w:val="both"/>
              <w:rPr>
                <w:rFonts w:ascii="Times New Roman" w:hAnsi="Times New Roman"/>
                <w:sz w:val="28"/>
                <w:szCs w:val="28"/>
                <w:lang w:val="ro-RO"/>
              </w:rPr>
            </w:pPr>
            <w:r w:rsidRPr="008E69A1">
              <w:rPr>
                <w:rFonts w:ascii="Times New Roman" w:hAnsi="Times New Roman"/>
                <w:bCs/>
                <w:sz w:val="28"/>
                <w:szCs w:val="28"/>
                <w:u w:val="single"/>
                <w:lang w:val="ro-RO" w:eastAsia="ja-JP"/>
              </w:rPr>
              <w:t xml:space="preserve">Nivelul </w:t>
            </w:r>
            <w:r w:rsidR="00D56AFC" w:rsidRPr="008E69A1">
              <w:rPr>
                <w:rFonts w:ascii="Times New Roman" w:hAnsi="Times New Roman"/>
                <w:bCs/>
                <w:sz w:val="28"/>
                <w:szCs w:val="28"/>
                <w:u w:val="single"/>
                <w:lang w:val="ro-RO" w:eastAsia="ja-JP"/>
              </w:rPr>
              <w:t xml:space="preserve">de interes </w:t>
            </w:r>
            <w:r w:rsidRPr="008E69A1">
              <w:rPr>
                <w:rFonts w:ascii="Times New Roman" w:hAnsi="Times New Roman"/>
                <w:bCs/>
                <w:sz w:val="28"/>
                <w:szCs w:val="28"/>
                <w:u w:val="single"/>
                <w:lang w:val="ro-RO" w:eastAsia="ja-JP"/>
              </w:rPr>
              <w:t>public</w:t>
            </w:r>
            <w:r w:rsidR="00D56AFC" w:rsidRPr="008E69A1">
              <w:rPr>
                <w:rFonts w:ascii="Times New Roman" w:hAnsi="Times New Roman"/>
                <w:bCs/>
                <w:sz w:val="28"/>
                <w:szCs w:val="28"/>
                <w:lang w:val="ro-RO" w:eastAsia="ja-JP"/>
              </w:rPr>
              <w:t xml:space="preserve"> </w:t>
            </w:r>
            <w:r w:rsidR="008E69A1" w:rsidRPr="008E69A1">
              <w:rPr>
                <w:rFonts w:ascii="Times New Roman" w:hAnsi="Times New Roman"/>
                <w:bCs/>
                <w:sz w:val="28"/>
                <w:szCs w:val="28"/>
                <w:lang w:val="ro-RO" w:eastAsia="ja-JP"/>
              </w:rPr>
              <w:t>mediu</w:t>
            </w:r>
            <w:r w:rsidR="00F9259C" w:rsidRPr="008E69A1">
              <w:rPr>
                <w:rFonts w:ascii="Times New Roman" w:hAnsi="Times New Roman"/>
                <w:bCs/>
                <w:sz w:val="28"/>
                <w:szCs w:val="28"/>
                <w:lang w:val="ro-RO" w:eastAsia="ja-JP"/>
              </w:rPr>
              <w:t xml:space="preserve"> </w:t>
            </w:r>
            <w:r w:rsidR="00D56AFC" w:rsidRPr="008E69A1">
              <w:rPr>
                <w:rFonts w:ascii="Times New Roman" w:hAnsi="Times New Roman"/>
                <w:bCs/>
                <w:sz w:val="28"/>
                <w:szCs w:val="28"/>
                <w:lang w:val="ro-RO" w:eastAsia="ja-JP"/>
              </w:rPr>
              <w:t>se demonstrează prin</w:t>
            </w:r>
            <w:r w:rsidR="00002629" w:rsidRPr="008E69A1">
              <w:rPr>
                <w:rFonts w:ascii="Times New Roman" w:hAnsi="Times New Roman"/>
                <w:bCs/>
                <w:sz w:val="28"/>
                <w:szCs w:val="28"/>
                <w:lang w:val="ro-RO" w:eastAsia="ja-JP"/>
              </w:rPr>
              <w:t xml:space="preserve"> </w:t>
            </w:r>
            <w:r w:rsidR="00045535" w:rsidRPr="008E69A1">
              <w:rPr>
                <w:rFonts w:ascii="Times New Roman" w:hAnsi="Times New Roman"/>
                <w:bCs/>
                <w:sz w:val="28"/>
                <w:szCs w:val="28"/>
                <w:lang w:val="ro-RO" w:eastAsia="ja-JP"/>
              </w:rPr>
              <w:t>scopul cr</w:t>
            </w:r>
            <w:r w:rsidR="00D03244" w:rsidRPr="008E69A1">
              <w:rPr>
                <w:rFonts w:ascii="Times New Roman" w:hAnsi="Times New Roman"/>
                <w:bCs/>
                <w:sz w:val="28"/>
                <w:szCs w:val="28"/>
                <w:lang w:val="ro-RO" w:eastAsia="ja-JP"/>
              </w:rPr>
              <w:t>e</w:t>
            </w:r>
            <w:r w:rsidR="00045535" w:rsidRPr="008E69A1">
              <w:rPr>
                <w:rFonts w:ascii="Times New Roman" w:hAnsi="Times New Roman"/>
                <w:bCs/>
                <w:sz w:val="28"/>
                <w:szCs w:val="28"/>
                <w:lang w:val="ro-RO" w:eastAsia="ja-JP"/>
              </w:rPr>
              <w:t xml:space="preserve">ării </w:t>
            </w:r>
            <w:r w:rsidR="00D03244" w:rsidRPr="008E69A1">
              <w:rPr>
                <w:rFonts w:ascii="Times New Roman" w:hAnsi="Times New Roman"/>
                <w:bCs/>
                <w:sz w:val="28"/>
                <w:szCs w:val="28"/>
                <w:lang w:val="ro-RO" w:eastAsia="ja-JP"/>
              </w:rPr>
              <w:t>Sistemului Informațional Automatizat „Cadastrul de stat al apelor”</w:t>
            </w:r>
            <w:r w:rsidR="005D3906" w:rsidRPr="008E69A1">
              <w:rPr>
                <w:rFonts w:ascii="Times New Roman" w:hAnsi="Times New Roman"/>
                <w:sz w:val="28"/>
                <w:szCs w:val="28"/>
                <w:lang w:val="ro-RO"/>
              </w:rPr>
              <w:t>, care va</w:t>
            </w:r>
            <w:r w:rsidR="00DB1409" w:rsidRPr="008E69A1">
              <w:rPr>
                <w:rFonts w:ascii="Times New Roman" w:hAnsi="Times New Roman"/>
                <w:sz w:val="28"/>
                <w:szCs w:val="28"/>
                <w:lang w:val="ro-RO"/>
              </w:rPr>
              <w:t xml:space="preserve"> </w:t>
            </w:r>
            <w:r w:rsidR="005D3906" w:rsidRPr="008E69A1">
              <w:rPr>
                <w:rFonts w:ascii="Times New Roman" w:hAnsi="Times New Roman"/>
                <w:sz w:val="28"/>
                <w:szCs w:val="28"/>
                <w:lang w:val="ro-RO"/>
              </w:rPr>
              <w:t>permite</w:t>
            </w:r>
            <w:r w:rsidR="00DB1409" w:rsidRPr="008E69A1">
              <w:rPr>
                <w:rFonts w:ascii="Times New Roman" w:hAnsi="Times New Roman"/>
                <w:sz w:val="28"/>
                <w:szCs w:val="28"/>
                <w:lang w:val="ro-RO"/>
              </w:rPr>
              <w:t xml:space="preserve"> inventarierea și monitorizarea calității </w:t>
            </w:r>
            <w:r w:rsidR="00D03244" w:rsidRPr="008E69A1">
              <w:rPr>
                <w:rFonts w:ascii="Times New Roman" w:hAnsi="Times New Roman"/>
                <w:sz w:val="28"/>
                <w:szCs w:val="28"/>
                <w:lang w:val="ro-RO"/>
              </w:rPr>
              <w:t xml:space="preserve">resurselor de apă de suprafață și subterane, zonelor protejate, </w:t>
            </w:r>
            <w:r w:rsidR="00D03244" w:rsidRPr="008E69A1">
              <w:rPr>
                <w:rFonts w:ascii="Times New Roman" w:hAnsi="Times New Roman"/>
                <w:sz w:val="28"/>
                <w:szCs w:val="28"/>
                <w:lang w:val="ro-RO"/>
              </w:rPr>
              <w:lastRenderedPageBreak/>
              <w:t>construcțiilor hidrotehnice</w:t>
            </w:r>
            <w:r w:rsidR="00DB1409" w:rsidRPr="008E69A1">
              <w:rPr>
                <w:rFonts w:ascii="Times New Roman" w:hAnsi="Times New Roman"/>
                <w:sz w:val="28"/>
                <w:szCs w:val="28"/>
                <w:lang w:val="ro-RO"/>
              </w:rPr>
              <w:t xml:space="preserve">. Datele </w:t>
            </w:r>
            <w:proofErr w:type="spellStart"/>
            <w:r w:rsidR="00DB1409" w:rsidRPr="008E69A1">
              <w:rPr>
                <w:rFonts w:ascii="Times New Roman" w:hAnsi="Times New Roman"/>
                <w:sz w:val="28"/>
                <w:szCs w:val="28"/>
                <w:lang w:val="ro-RO"/>
              </w:rPr>
              <w:t>informaţi</w:t>
            </w:r>
            <w:r w:rsidR="00C33B67" w:rsidRPr="008E69A1">
              <w:rPr>
                <w:rFonts w:ascii="Times New Roman" w:hAnsi="Times New Roman"/>
                <w:sz w:val="28"/>
                <w:szCs w:val="28"/>
                <w:lang w:val="ro-RO"/>
              </w:rPr>
              <w:t>onale</w:t>
            </w:r>
            <w:proofErr w:type="spellEnd"/>
            <w:r w:rsidR="0069780C" w:rsidRPr="008E69A1">
              <w:rPr>
                <w:rFonts w:ascii="Times New Roman" w:hAnsi="Times New Roman"/>
                <w:sz w:val="28"/>
                <w:szCs w:val="28"/>
                <w:lang w:val="ro-RO"/>
              </w:rPr>
              <w:t xml:space="preserve"> din </w:t>
            </w:r>
            <w:r w:rsidR="00D03244" w:rsidRPr="008E69A1">
              <w:rPr>
                <w:rFonts w:ascii="Times New Roman" w:hAnsi="Times New Roman"/>
                <w:bCs/>
                <w:sz w:val="28"/>
                <w:szCs w:val="28"/>
                <w:lang w:val="ro-RO" w:eastAsia="ja-JP"/>
              </w:rPr>
              <w:t xml:space="preserve">Sistemul Informațional Automatizat „Cadastrul de stat al apelor” </w:t>
            </w:r>
            <w:r w:rsidR="00DB1409" w:rsidRPr="008E69A1">
              <w:rPr>
                <w:rFonts w:ascii="Times New Roman" w:hAnsi="Times New Roman"/>
                <w:sz w:val="28"/>
                <w:szCs w:val="28"/>
                <w:lang w:val="ro-RO"/>
              </w:rPr>
              <w:t xml:space="preserve">vor </w:t>
            </w:r>
            <w:r w:rsidR="00C33B67" w:rsidRPr="008E69A1">
              <w:rPr>
                <w:rFonts w:ascii="Times New Roman" w:hAnsi="Times New Roman"/>
                <w:sz w:val="28"/>
                <w:szCs w:val="28"/>
                <w:lang w:val="ro-RO"/>
              </w:rPr>
              <w:t>asigura</w:t>
            </w:r>
            <w:r w:rsidR="00DB1409" w:rsidRPr="008E69A1">
              <w:rPr>
                <w:rFonts w:ascii="Times New Roman" w:hAnsi="Times New Roman"/>
                <w:sz w:val="28"/>
                <w:szCs w:val="28"/>
                <w:lang w:val="ro-RO"/>
              </w:rPr>
              <w:t xml:space="preserve"> management</w:t>
            </w:r>
            <w:r w:rsidR="00C33B67" w:rsidRPr="008E69A1">
              <w:rPr>
                <w:rFonts w:ascii="Times New Roman" w:hAnsi="Times New Roman"/>
                <w:sz w:val="28"/>
                <w:szCs w:val="28"/>
                <w:lang w:val="ro-RO"/>
              </w:rPr>
              <w:t>ul</w:t>
            </w:r>
            <w:r w:rsidR="00DB1409" w:rsidRPr="008E69A1">
              <w:rPr>
                <w:rFonts w:ascii="Times New Roman" w:hAnsi="Times New Roman"/>
                <w:sz w:val="28"/>
                <w:szCs w:val="28"/>
                <w:lang w:val="ro-RO"/>
              </w:rPr>
              <w:t xml:space="preserve"> </w:t>
            </w:r>
            <w:r w:rsidR="00C33B67" w:rsidRPr="008E69A1">
              <w:rPr>
                <w:rFonts w:ascii="Times New Roman" w:hAnsi="Times New Roman"/>
                <w:sz w:val="28"/>
                <w:szCs w:val="28"/>
                <w:lang w:val="ro-RO"/>
              </w:rPr>
              <w:t>integrat al resurselor de apă</w:t>
            </w:r>
            <w:r w:rsidR="00DB1409" w:rsidRPr="008E69A1">
              <w:rPr>
                <w:rFonts w:ascii="Times New Roman" w:hAnsi="Times New Roman"/>
                <w:sz w:val="28"/>
                <w:szCs w:val="28"/>
                <w:lang w:val="ro-RO"/>
              </w:rPr>
              <w:t xml:space="preserve"> </w:t>
            </w:r>
            <w:proofErr w:type="spellStart"/>
            <w:r w:rsidR="00DB1409" w:rsidRPr="008E69A1">
              <w:rPr>
                <w:rFonts w:ascii="Times New Roman" w:hAnsi="Times New Roman"/>
                <w:sz w:val="28"/>
                <w:szCs w:val="28"/>
                <w:lang w:val="ro-RO"/>
              </w:rPr>
              <w:t>şi</w:t>
            </w:r>
            <w:proofErr w:type="spellEnd"/>
            <w:r w:rsidR="00DB1409" w:rsidRPr="008E69A1">
              <w:rPr>
                <w:rFonts w:ascii="Times New Roman" w:hAnsi="Times New Roman"/>
                <w:sz w:val="28"/>
                <w:szCs w:val="28"/>
                <w:lang w:val="ro-RO"/>
              </w:rPr>
              <w:t xml:space="preserve"> vor fi </w:t>
            </w:r>
            <w:r w:rsidR="005D3906" w:rsidRPr="008E69A1">
              <w:rPr>
                <w:rFonts w:ascii="Times New Roman" w:hAnsi="Times New Roman"/>
                <w:sz w:val="28"/>
                <w:szCs w:val="28"/>
                <w:lang w:val="ro-RO"/>
              </w:rPr>
              <w:t>accesibile</w:t>
            </w:r>
            <w:r w:rsidR="00DB1409" w:rsidRPr="008E69A1">
              <w:rPr>
                <w:rFonts w:ascii="Times New Roman" w:hAnsi="Times New Roman"/>
                <w:sz w:val="28"/>
                <w:szCs w:val="28"/>
                <w:lang w:val="ro-RO"/>
              </w:rPr>
              <w:t xml:space="preserve"> organelor de resort întru luarea deciziilor</w:t>
            </w:r>
            <w:r w:rsidR="00D03244" w:rsidRPr="008E69A1">
              <w:rPr>
                <w:rFonts w:ascii="Times New Roman" w:hAnsi="Times New Roman"/>
                <w:sz w:val="28"/>
                <w:szCs w:val="28"/>
                <w:lang w:val="ro-RO"/>
              </w:rPr>
              <w:t>, dar și informație</w:t>
            </w:r>
            <w:r w:rsidR="00D27D0F" w:rsidRPr="008E69A1">
              <w:rPr>
                <w:rFonts w:ascii="Times New Roman" w:hAnsi="Times New Roman"/>
                <w:sz w:val="28"/>
                <w:szCs w:val="28"/>
                <w:lang w:val="ro-RO"/>
              </w:rPr>
              <w:t>i</w:t>
            </w:r>
            <w:r w:rsidR="00D03244" w:rsidRPr="008E69A1">
              <w:rPr>
                <w:rFonts w:ascii="Times New Roman" w:hAnsi="Times New Roman"/>
                <w:sz w:val="28"/>
                <w:szCs w:val="28"/>
                <w:lang w:val="ro-RO"/>
              </w:rPr>
              <w:t xml:space="preserve"> real</w:t>
            </w:r>
            <w:r w:rsidR="00D27D0F" w:rsidRPr="008E69A1">
              <w:rPr>
                <w:rFonts w:ascii="Times New Roman" w:hAnsi="Times New Roman"/>
                <w:sz w:val="28"/>
                <w:szCs w:val="28"/>
                <w:lang w:val="ro-RO"/>
              </w:rPr>
              <w:t>e</w:t>
            </w:r>
            <w:r w:rsidR="00D03244" w:rsidRPr="008E69A1">
              <w:rPr>
                <w:rFonts w:ascii="Times New Roman" w:hAnsi="Times New Roman"/>
                <w:sz w:val="28"/>
                <w:szCs w:val="28"/>
                <w:lang w:val="ro-RO"/>
              </w:rPr>
              <w:t xml:space="preserve"> disponibilă publicului larg</w:t>
            </w:r>
            <w:r w:rsidR="00DB1409" w:rsidRPr="008E69A1">
              <w:rPr>
                <w:rFonts w:ascii="Times New Roman" w:hAnsi="Times New Roman"/>
                <w:sz w:val="28"/>
                <w:szCs w:val="28"/>
                <w:lang w:val="ro-RO"/>
              </w:rPr>
              <w:t>.</w:t>
            </w:r>
          </w:p>
          <w:p w14:paraId="013C79B0" w14:textId="1D1A6D62" w:rsidR="004C1619" w:rsidRPr="008E69A1" w:rsidRDefault="005D3906" w:rsidP="00DA6AC2">
            <w:pPr>
              <w:tabs>
                <w:tab w:val="left" w:pos="990"/>
              </w:tabs>
              <w:ind w:firstLine="409"/>
              <w:rPr>
                <w:sz w:val="28"/>
                <w:szCs w:val="28"/>
                <w:lang w:val="ro-RO"/>
              </w:rPr>
            </w:pPr>
            <w:r w:rsidRPr="008E69A1">
              <w:rPr>
                <w:bCs/>
                <w:sz w:val="28"/>
                <w:szCs w:val="28"/>
                <w:u w:val="single"/>
                <w:lang w:val="ro-RO" w:eastAsia="ja-JP"/>
              </w:rPr>
              <w:t>Gradul de inovație al intervenției propuse:</w:t>
            </w:r>
            <w:r w:rsidRPr="008E69A1">
              <w:rPr>
                <w:bCs/>
                <w:sz w:val="28"/>
                <w:szCs w:val="28"/>
                <w:lang w:val="ro-RO" w:eastAsia="ja-JP"/>
              </w:rPr>
              <w:t xml:space="preserve"> </w:t>
            </w:r>
            <w:r w:rsidR="00034A20" w:rsidRPr="008E69A1">
              <w:rPr>
                <w:bCs/>
                <w:sz w:val="28"/>
                <w:szCs w:val="28"/>
                <w:lang w:val="ro-RO" w:eastAsia="ja-JP"/>
              </w:rPr>
              <w:t xml:space="preserve"> </w:t>
            </w:r>
            <w:r w:rsidR="00F165FD" w:rsidRPr="008E69A1">
              <w:rPr>
                <w:bCs/>
                <w:sz w:val="28"/>
                <w:szCs w:val="28"/>
                <w:lang w:val="ro-RO" w:eastAsia="ja-JP"/>
              </w:rPr>
              <w:t xml:space="preserve">Intervenția vine cu unele inovații parțiale, </w:t>
            </w:r>
            <w:r w:rsidR="004C1619" w:rsidRPr="008E69A1">
              <w:rPr>
                <w:bCs/>
                <w:sz w:val="28"/>
                <w:szCs w:val="28"/>
                <w:lang w:val="ro-RO" w:eastAsia="ja-JP"/>
              </w:rPr>
              <w:t xml:space="preserve">fiind deja reglementat prin Legea apelor nr. 272 din 23.12.2011, prezentul </w:t>
            </w:r>
            <w:r w:rsidR="00055CEF" w:rsidRPr="008E69A1">
              <w:rPr>
                <w:bCs/>
                <w:sz w:val="28"/>
                <w:szCs w:val="28"/>
                <w:lang w:val="ro-RO" w:eastAsia="ja-JP"/>
              </w:rPr>
              <w:t xml:space="preserve">proiect de </w:t>
            </w:r>
            <w:r w:rsidR="007A53FE" w:rsidRPr="008E69A1">
              <w:rPr>
                <w:bCs/>
                <w:sz w:val="28"/>
                <w:szCs w:val="28"/>
                <w:lang w:val="ro-RO" w:eastAsia="ja-JP"/>
              </w:rPr>
              <w:t>H</w:t>
            </w:r>
            <w:r w:rsidR="00055CEF" w:rsidRPr="008E69A1">
              <w:rPr>
                <w:bCs/>
                <w:sz w:val="28"/>
                <w:szCs w:val="28"/>
                <w:lang w:val="ro-RO" w:eastAsia="ja-JP"/>
              </w:rPr>
              <w:t>otăr</w:t>
            </w:r>
            <w:r w:rsidR="007A53FE" w:rsidRPr="008E69A1">
              <w:rPr>
                <w:bCs/>
                <w:sz w:val="28"/>
                <w:szCs w:val="28"/>
                <w:lang w:val="ro-RO" w:eastAsia="ja-JP"/>
              </w:rPr>
              <w:t>â</w:t>
            </w:r>
            <w:r w:rsidR="00055CEF" w:rsidRPr="008E69A1">
              <w:rPr>
                <w:bCs/>
                <w:sz w:val="28"/>
                <w:szCs w:val="28"/>
                <w:lang w:val="ro-RO" w:eastAsia="ja-JP"/>
              </w:rPr>
              <w:t>re de Guvern im</w:t>
            </w:r>
            <w:r w:rsidR="004C1619" w:rsidRPr="008E69A1">
              <w:rPr>
                <w:bCs/>
                <w:sz w:val="28"/>
                <w:szCs w:val="28"/>
                <w:lang w:val="ro-RO" w:eastAsia="ja-JP"/>
              </w:rPr>
              <w:t xml:space="preserve">pune unele acțiuni </w:t>
            </w:r>
            <w:r w:rsidR="00D03244" w:rsidRPr="008E69A1">
              <w:rPr>
                <w:bCs/>
                <w:sz w:val="28"/>
                <w:szCs w:val="28"/>
                <w:lang w:val="ro-RO" w:eastAsia="ja-JP"/>
              </w:rPr>
              <w:t xml:space="preserve">instituțiilor care dețin date cu privire la resursele de apă de suprafață și subterane </w:t>
            </w:r>
            <w:r w:rsidR="004C1619" w:rsidRPr="008E69A1">
              <w:rPr>
                <w:bCs/>
                <w:sz w:val="28"/>
                <w:szCs w:val="28"/>
                <w:lang w:val="ro-RO" w:eastAsia="ja-JP"/>
              </w:rPr>
              <w:t>precum</w:t>
            </w:r>
            <w:r w:rsidR="00D03244" w:rsidRPr="008E69A1">
              <w:rPr>
                <w:bCs/>
                <w:sz w:val="28"/>
                <w:szCs w:val="28"/>
                <w:lang w:val="ro-RO" w:eastAsia="ja-JP"/>
              </w:rPr>
              <w:t xml:space="preserve"> prezentarea datelor privind calitatea și cantitatea resurselor de apă </w:t>
            </w:r>
            <w:r w:rsidR="00B76863" w:rsidRPr="008E69A1">
              <w:rPr>
                <w:bCs/>
                <w:sz w:val="28"/>
                <w:szCs w:val="28"/>
                <w:lang w:val="ro-RO" w:eastAsia="ja-JP"/>
              </w:rPr>
              <w:t xml:space="preserve">de </w:t>
            </w:r>
            <w:r w:rsidR="00D03244" w:rsidRPr="008E69A1">
              <w:rPr>
                <w:bCs/>
                <w:sz w:val="28"/>
                <w:szCs w:val="28"/>
                <w:lang w:val="ro-RO" w:eastAsia="ja-JP"/>
              </w:rPr>
              <w:t>pe teritoriul țării</w:t>
            </w:r>
            <w:r w:rsidR="00B76863" w:rsidRPr="008E69A1">
              <w:rPr>
                <w:bCs/>
                <w:sz w:val="28"/>
                <w:szCs w:val="28"/>
                <w:lang w:val="ro-RO" w:eastAsia="ja-JP"/>
              </w:rPr>
              <w:t xml:space="preserve">. Prezentarea datelor nu va fi o sarcină suplimentară pentru instituțiile de resort, deoarece acestea deja stochează datele pe intern. De asemenea, crearea sistemului </w:t>
            </w:r>
            <w:proofErr w:type="spellStart"/>
            <w:r w:rsidR="00B76863" w:rsidRPr="008E69A1">
              <w:rPr>
                <w:bCs/>
                <w:sz w:val="28"/>
                <w:szCs w:val="28"/>
                <w:lang w:val="ro-RO" w:eastAsia="ja-JP"/>
              </w:rPr>
              <w:t>meționat</w:t>
            </w:r>
            <w:proofErr w:type="spellEnd"/>
            <w:r w:rsidR="00B76863" w:rsidRPr="008E69A1">
              <w:rPr>
                <w:bCs/>
                <w:sz w:val="28"/>
                <w:szCs w:val="28"/>
                <w:lang w:val="ro-RO" w:eastAsia="ja-JP"/>
              </w:rPr>
              <w:t xml:space="preserve"> va </w:t>
            </w:r>
            <w:r w:rsidR="00C2504F" w:rsidRPr="008E69A1">
              <w:rPr>
                <w:bCs/>
                <w:sz w:val="28"/>
                <w:szCs w:val="28"/>
                <w:lang w:val="ro-RO" w:eastAsia="ja-JP"/>
              </w:rPr>
              <w:t>permite</w:t>
            </w:r>
            <w:r w:rsidR="00B76863" w:rsidRPr="008E69A1">
              <w:rPr>
                <w:bCs/>
                <w:sz w:val="28"/>
                <w:szCs w:val="28"/>
                <w:lang w:val="ro-RO" w:eastAsia="ja-JP"/>
              </w:rPr>
              <w:t xml:space="preserve"> </w:t>
            </w:r>
            <w:r w:rsidR="00C2504F" w:rsidRPr="008E69A1">
              <w:rPr>
                <w:bCs/>
                <w:sz w:val="28"/>
                <w:szCs w:val="28"/>
                <w:lang w:val="ro-RO" w:eastAsia="ja-JP"/>
              </w:rPr>
              <w:t>utilizatorilor</w:t>
            </w:r>
            <w:r w:rsidR="00B76863" w:rsidRPr="008E69A1">
              <w:rPr>
                <w:bCs/>
                <w:sz w:val="28"/>
                <w:szCs w:val="28"/>
                <w:lang w:val="ro-RO" w:eastAsia="ja-JP"/>
              </w:rPr>
              <w:t xml:space="preserve"> de apă să completeze și să prezinte rapoartele pr</w:t>
            </w:r>
            <w:r w:rsidR="00C2504F" w:rsidRPr="008E69A1">
              <w:rPr>
                <w:bCs/>
                <w:sz w:val="28"/>
                <w:szCs w:val="28"/>
                <w:lang w:val="ro-RO" w:eastAsia="ja-JP"/>
              </w:rPr>
              <w:t>ivind utilizarea apelor on-line.</w:t>
            </w:r>
            <w:r w:rsidR="00B76863" w:rsidRPr="008E69A1">
              <w:rPr>
                <w:bCs/>
                <w:sz w:val="28"/>
                <w:szCs w:val="28"/>
                <w:lang w:val="ro-RO" w:eastAsia="ja-JP"/>
              </w:rPr>
              <w:t xml:space="preserve">  </w:t>
            </w:r>
            <w:r w:rsidR="004C1619" w:rsidRPr="008E69A1">
              <w:rPr>
                <w:sz w:val="28"/>
                <w:szCs w:val="28"/>
                <w:lang w:val="ro-RO"/>
              </w:rPr>
              <w:t xml:space="preserve"> </w:t>
            </w:r>
          </w:p>
          <w:p w14:paraId="0815063E" w14:textId="77777777" w:rsidR="004C1619" w:rsidRPr="008E69A1" w:rsidRDefault="004C1619" w:rsidP="008E69A1">
            <w:pPr>
              <w:tabs>
                <w:tab w:val="left" w:pos="990"/>
              </w:tabs>
              <w:jc w:val="center"/>
              <w:rPr>
                <w:sz w:val="28"/>
                <w:szCs w:val="28"/>
                <w:lang w:val="ro-RO"/>
              </w:rPr>
            </w:pPr>
          </w:p>
          <w:p w14:paraId="299D3FEF" w14:textId="77777777" w:rsidR="00B76863" w:rsidRPr="008E69A1" w:rsidRDefault="004C1619" w:rsidP="00DA6AC2">
            <w:pPr>
              <w:tabs>
                <w:tab w:val="left" w:pos="990"/>
              </w:tabs>
              <w:ind w:firstLine="409"/>
              <w:rPr>
                <w:sz w:val="28"/>
                <w:szCs w:val="28"/>
                <w:lang w:val="ro-RO"/>
              </w:rPr>
            </w:pPr>
            <w:r w:rsidRPr="008E69A1">
              <w:rPr>
                <w:sz w:val="28"/>
                <w:szCs w:val="28"/>
                <w:u w:val="single"/>
                <w:lang w:val="ro-RO"/>
              </w:rPr>
              <w:t>Mărimea potențialelor im</w:t>
            </w:r>
            <w:r w:rsidR="00762E4D" w:rsidRPr="008E69A1">
              <w:rPr>
                <w:sz w:val="28"/>
                <w:szCs w:val="28"/>
                <w:u w:val="single"/>
                <w:lang w:val="ro-RO"/>
              </w:rPr>
              <w:t>p</w:t>
            </w:r>
            <w:r w:rsidRPr="008E69A1">
              <w:rPr>
                <w:sz w:val="28"/>
                <w:szCs w:val="28"/>
                <w:u w:val="single"/>
                <w:lang w:val="ro-RO"/>
              </w:rPr>
              <w:t>acturi ale intervenției propuse</w:t>
            </w:r>
            <w:r w:rsidRPr="008E69A1">
              <w:rPr>
                <w:sz w:val="28"/>
                <w:szCs w:val="28"/>
                <w:lang w:val="ro-RO"/>
              </w:rPr>
              <w:t>: Intervenția</w:t>
            </w:r>
            <w:r w:rsidR="00B76863" w:rsidRPr="008E69A1">
              <w:rPr>
                <w:sz w:val="28"/>
                <w:szCs w:val="28"/>
                <w:lang w:val="ro-RO"/>
              </w:rPr>
              <w:t xml:space="preserve"> nu va</w:t>
            </w:r>
            <w:r w:rsidRPr="008E69A1">
              <w:rPr>
                <w:sz w:val="28"/>
                <w:szCs w:val="28"/>
                <w:lang w:val="ro-RO"/>
              </w:rPr>
              <w:t xml:space="preserve"> </w:t>
            </w:r>
            <w:r w:rsidR="00B76863" w:rsidRPr="008E69A1">
              <w:rPr>
                <w:sz w:val="28"/>
                <w:szCs w:val="28"/>
                <w:lang w:val="ro-RO"/>
              </w:rPr>
              <w:t>afecta instituțiile care vor livra date în sistem, or</w:t>
            </w:r>
            <w:r w:rsidR="00FD79D2" w:rsidRPr="008E69A1">
              <w:rPr>
                <w:sz w:val="28"/>
                <w:szCs w:val="28"/>
                <w:lang w:val="ro-RO"/>
              </w:rPr>
              <w:t xml:space="preserve"> </w:t>
            </w:r>
            <w:r w:rsidR="00C2504F" w:rsidRPr="008E69A1">
              <w:rPr>
                <w:sz w:val="28"/>
                <w:szCs w:val="28"/>
                <w:lang w:val="ro-RO"/>
              </w:rPr>
              <w:t xml:space="preserve">acestea vor introduce datele direct în sistem pentru a evita dublarea efortului colaboratorilor. </w:t>
            </w:r>
            <w:r w:rsidR="00B76863" w:rsidRPr="008E69A1">
              <w:rPr>
                <w:sz w:val="28"/>
                <w:szCs w:val="28"/>
                <w:lang w:val="ro-RO"/>
              </w:rPr>
              <w:t xml:space="preserve"> </w:t>
            </w:r>
          </w:p>
          <w:p w14:paraId="10AA76C7" w14:textId="77777777" w:rsidR="00E45AC1" w:rsidRPr="008E69A1" w:rsidRDefault="00E45AC1" w:rsidP="009D2090">
            <w:pPr>
              <w:spacing w:line="276" w:lineRule="auto"/>
              <w:ind w:firstLine="0"/>
              <w:rPr>
                <w:sz w:val="28"/>
                <w:szCs w:val="28"/>
                <w:lang w:val="ro-RO"/>
              </w:rPr>
            </w:pPr>
          </w:p>
        </w:tc>
      </w:tr>
      <w:tr w:rsidR="008E69A1" w:rsidRPr="008E69A1" w14:paraId="73BB1A03" w14:textId="77777777" w:rsidTr="00E534D7">
        <w:trPr>
          <w:trHeight w:val="248"/>
        </w:trPr>
        <w:tc>
          <w:tcPr>
            <w:tcW w:w="9701" w:type="dxa"/>
            <w:gridSpan w:val="2"/>
          </w:tcPr>
          <w:p w14:paraId="4122EBC1"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lastRenderedPageBreak/>
              <w:t>2. Definirea problemei</w:t>
            </w:r>
          </w:p>
        </w:tc>
      </w:tr>
      <w:tr w:rsidR="008E69A1" w:rsidRPr="008E69A1" w14:paraId="14996C8C" w14:textId="77777777" w:rsidTr="00E534D7">
        <w:trPr>
          <w:trHeight w:val="70"/>
        </w:trPr>
        <w:tc>
          <w:tcPr>
            <w:tcW w:w="9701" w:type="dxa"/>
            <w:gridSpan w:val="2"/>
          </w:tcPr>
          <w:p w14:paraId="6BE1C931" w14:textId="05F2E715" w:rsidR="00B6106A" w:rsidRPr="008E69A1" w:rsidRDefault="000F270E" w:rsidP="000F270E">
            <w:pPr>
              <w:rPr>
                <w:sz w:val="28"/>
                <w:szCs w:val="28"/>
                <w:lang w:val="ro-RO"/>
              </w:rPr>
            </w:pPr>
            <w:r w:rsidRPr="008E69A1">
              <w:rPr>
                <w:sz w:val="28"/>
                <w:szCs w:val="28"/>
                <w:lang w:val="ro-RO"/>
              </w:rPr>
              <w:t xml:space="preserve">Proiectul </w:t>
            </w:r>
            <w:r w:rsidR="00B6106A" w:rsidRPr="008E69A1">
              <w:rPr>
                <w:sz w:val="28"/>
                <w:szCs w:val="28"/>
                <w:lang w:val="ro-RO"/>
              </w:rPr>
              <w:t xml:space="preserve">dat a fost elaborat </w:t>
            </w:r>
            <w:r w:rsidR="00B6106A" w:rsidRPr="008E69A1">
              <w:rPr>
                <w:sz w:val="28"/>
                <w:szCs w:val="28"/>
                <w:lang w:val="ro-RO" w:eastAsia="ro-RO"/>
              </w:rPr>
              <w:t xml:space="preserve">în temeiul </w:t>
            </w:r>
            <w:r w:rsidR="00B8414A" w:rsidRPr="008E69A1">
              <w:rPr>
                <w:sz w:val="28"/>
                <w:szCs w:val="28"/>
                <w:lang w:val="ro-RO" w:eastAsia="ro-RO"/>
              </w:rPr>
              <w:t xml:space="preserve">art. 14 al </w:t>
            </w:r>
            <w:r w:rsidR="00B8414A" w:rsidRPr="008E69A1">
              <w:rPr>
                <w:sz w:val="28"/>
                <w:szCs w:val="28"/>
                <w:lang w:val="ro-RO"/>
              </w:rPr>
              <w:t>Legii apelor</w:t>
            </w:r>
            <w:r w:rsidR="00C33B67" w:rsidRPr="008E69A1">
              <w:rPr>
                <w:sz w:val="28"/>
                <w:szCs w:val="28"/>
                <w:lang w:val="ro-RO"/>
              </w:rPr>
              <w:t xml:space="preserve"> </w:t>
            </w:r>
            <w:r w:rsidR="007C3636" w:rsidRPr="008E69A1">
              <w:rPr>
                <w:sz w:val="28"/>
                <w:szCs w:val="28"/>
                <w:lang w:val="ro-RO"/>
              </w:rPr>
              <w:t xml:space="preserve">nr. 272 din  23 decembrie 2011 </w:t>
            </w:r>
            <w:r w:rsidR="00B8414A" w:rsidRPr="008E69A1">
              <w:rPr>
                <w:sz w:val="28"/>
                <w:szCs w:val="28"/>
                <w:lang w:val="ro-RO" w:eastAsia="ro-RO"/>
              </w:rPr>
              <w:t xml:space="preserve">și </w:t>
            </w:r>
            <w:proofErr w:type="spellStart"/>
            <w:r w:rsidR="00B8414A" w:rsidRPr="008E69A1">
              <w:rPr>
                <w:sz w:val="28"/>
                <w:szCs w:val="28"/>
                <w:lang w:val="ro-RO"/>
              </w:rPr>
              <w:t>Hotăr</w:t>
            </w:r>
            <w:r w:rsidR="003402CE">
              <w:rPr>
                <w:sz w:val="28"/>
                <w:szCs w:val="28"/>
                <w:lang w:val="ro-RO"/>
              </w:rPr>
              <w:t>î</w:t>
            </w:r>
            <w:r w:rsidR="00B8414A" w:rsidRPr="008E69A1">
              <w:rPr>
                <w:sz w:val="28"/>
                <w:szCs w:val="28"/>
                <w:lang w:val="ro-RO"/>
              </w:rPr>
              <w:t>rea</w:t>
            </w:r>
            <w:proofErr w:type="spellEnd"/>
            <w:r w:rsidR="00B8414A" w:rsidRPr="008E69A1">
              <w:rPr>
                <w:sz w:val="28"/>
                <w:szCs w:val="28"/>
                <w:lang w:val="ro-RO"/>
              </w:rPr>
              <w:t xml:space="preserve"> Guvernului nr. 763 din 23 septembrie 2013 cu privire la Regulamentul Cadastrului de stat al apelor</w:t>
            </w:r>
            <w:r w:rsidR="00B6106A" w:rsidRPr="008E69A1">
              <w:rPr>
                <w:sz w:val="28"/>
                <w:szCs w:val="28"/>
                <w:lang w:val="ro-RO" w:eastAsia="ro-RO"/>
              </w:rPr>
              <w:t xml:space="preserve">. </w:t>
            </w:r>
          </w:p>
          <w:p w14:paraId="4FF0506A" w14:textId="38798890" w:rsidR="00C33B67" w:rsidRPr="008E69A1" w:rsidRDefault="005254F5" w:rsidP="00B43E38">
            <w:pPr>
              <w:rPr>
                <w:sz w:val="28"/>
                <w:szCs w:val="28"/>
                <w:lang w:val="ro-RO"/>
              </w:rPr>
            </w:pPr>
            <w:r w:rsidRPr="008E69A1">
              <w:rPr>
                <w:sz w:val="28"/>
                <w:szCs w:val="28"/>
                <w:lang w:val="ro-RO"/>
              </w:rPr>
              <w:t>P</w:t>
            </w:r>
            <w:r w:rsidR="00B43E38" w:rsidRPr="008E69A1">
              <w:rPr>
                <w:sz w:val="28"/>
                <w:szCs w:val="28"/>
                <w:lang w:val="ro-RO"/>
              </w:rPr>
              <w:t xml:space="preserve">roiectul în cauză </w:t>
            </w:r>
            <w:r w:rsidRPr="008E69A1">
              <w:rPr>
                <w:sz w:val="28"/>
                <w:szCs w:val="28"/>
                <w:lang w:val="ro-RO"/>
              </w:rPr>
              <w:t>are</w:t>
            </w:r>
            <w:r w:rsidR="00B43E38" w:rsidRPr="008E69A1">
              <w:rPr>
                <w:sz w:val="28"/>
                <w:szCs w:val="28"/>
                <w:lang w:val="ro-RO"/>
              </w:rPr>
              <w:t xml:space="preserve"> </w:t>
            </w:r>
            <w:r w:rsidR="00C33B67" w:rsidRPr="008E69A1">
              <w:rPr>
                <w:sz w:val="28"/>
                <w:szCs w:val="28"/>
                <w:lang w:val="ro-RO"/>
              </w:rPr>
              <w:t>drept scop:</w:t>
            </w:r>
          </w:p>
          <w:p w14:paraId="5149D6D6" w14:textId="77777777" w:rsidR="007C3636" w:rsidRPr="008E69A1" w:rsidRDefault="00C33B67" w:rsidP="00C33B67">
            <w:pPr>
              <w:pStyle w:val="ListParagraph"/>
              <w:numPr>
                <w:ilvl w:val="0"/>
                <w:numId w:val="15"/>
              </w:numPr>
              <w:rPr>
                <w:sz w:val="28"/>
                <w:szCs w:val="28"/>
                <w:lang w:val="ro-RO"/>
              </w:rPr>
            </w:pPr>
            <w:r w:rsidRPr="008E69A1">
              <w:rPr>
                <w:rFonts w:ascii="Times New Roman" w:eastAsia="Times New Roman" w:hAnsi="Times New Roman"/>
                <w:sz w:val="28"/>
                <w:szCs w:val="28"/>
                <w:lang w:val="ro-RO"/>
              </w:rPr>
              <w:t>înregistrarea</w:t>
            </w:r>
            <w:r w:rsidR="007C3636" w:rsidRPr="008E69A1">
              <w:rPr>
                <w:rFonts w:ascii="Times New Roman" w:eastAsia="Times New Roman" w:hAnsi="Times New Roman"/>
                <w:sz w:val="28"/>
                <w:szCs w:val="28"/>
                <w:lang w:val="ro-RO"/>
              </w:rPr>
              <w:t xml:space="preserve"> de stat și evidența calității și cantității resurselor de apă de suprafață și subterane;</w:t>
            </w:r>
          </w:p>
          <w:p w14:paraId="18C3B1E7" w14:textId="77777777" w:rsidR="00C33B67" w:rsidRPr="008E69A1" w:rsidRDefault="00C33B67" w:rsidP="00C33B67">
            <w:pPr>
              <w:pStyle w:val="ListParagraph"/>
              <w:numPr>
                <w:ilvl w:val="0"/>
                <w:numId w:val="15"/>
              </w:numPr>
              <w:rPr>
                <w:sz w:val="28"/>
                <w:szCs w:val="28"/>
                <w:lang w:val="ro-RO"/>
              </w:rPr>
            </w:pPr>
            <w:r w:rsidRPr="008E69A1">
              <w:rPr>
                <w:rFonts w:ascii="Times New Roman" w:eastAsia="Times New Roman" w:hAnsi="Times New Roman"/>
                <w:sz w:val="28"/>
                <w:szCs w:val="28"/>
                <w:lang w:val="ro-RO"/>
              </w:rPr>
              <w:t>colectarea, prelucrarea, păstrarea și diseminarea</w:t>
            </w:r>
            <w:r w:rsidR="00B43E38" w:rsidRPr="008E69A1">
              <w:rPr>
                <w:rFonts w:ascii="Times New Roman" w:eastAsia="Times New Roman" w:hAnsi="Times New Roman"/>
                <w:sz w:val="28"/>
                <w:szCs w:val="28"/>
                <w:lang w:val="ro-RO"/>
              </w:rPr>
              <w:t xml:space="preserve"> informației despre </w:t>
            </w:r>
            <w:r w:rsidR="005254F5" w:rsidRPr="008E69A1">
              <w:rPr>
                <w:rFonts w:ascii="Times New Roman" w:eastAsia="Times New Roman" w:hAnsi="Times New Roman"/>
                <w:sz w:val="28"/>
                <w:szCs w:val="28"/>
                <w:lang w:val="ro-RO"/>
              </w:rPr>
              <w:t>stare</w:t>
            </w:r>
            <w:r w:rsidR="00B43E38" w:rsidRPr="008E69A1">
              <w:rPr>
                <w:rFonts w:ascii="Times New Roman" w:eastAsia="Times New Roman" w:hAnsi="Times New Roman"/>
                <w:sz w:val="28"/>
                <w:szCs w:val="28"/>
                <w:lang w:val="ro-RO"/>
              </w:rPr>
              <w:t xml:space="preserve"> </w:t>
            </w:r>
            <w:r w:rsidR="007C3636" w:rsidRPr="008E69A1">
              <w:rPr>
                <w:rFonts w:ascii="Times New Roman" w:eastAsia="Times New Roman" w:hAnsi="Times New Roman"/>
                <w:sz w:val="28"/>
                <w:szCs w:val="28"/>
                <w:lang w:val="ro-RO"/>
              </w:rPr>
              <w:t xml:space="preserve">resurselor de apă, </w:t>
            </w:r>
            <w:r w:rsidR="00B43E38" w:rsidRPr="008E69A1">
              <w:rPr>
                <w:rFonts w:ascii="Times New Roman" w:eastAsia="Times New Roman" w:hAnsi="Times New Roman"/>
                <w:sz w:val="28"/>
                <w:szCs w:val="28"/>
                <w:lang w:val="ro-RO"/>
              </w:rPr>
              <w:t>construcțiilor hidro</w:t>
            </w:r>
            <w:r w:rsidR="005254F5" w:rsidRPr="008E69A1">
              <w:rPr>
                <w:rFonts w:ascii="Times New Roman" w:eastAsia="Times New Roman" w:hAnsi="Times New Roman"/>
                <w:sz w:val="28"/>
                <w:szCs w:val="28"/>
                <w:lang w:val="ro-RO"/>
              </w:rPr>
              <w:t xml:space="preserve">tehnice, </w:t>
            </w:r>
            <w:r w:rsidR="007C3636" w:rsidRPr="008E69A1">
              <w:rPr>
                <w:rFonts w:ascii="Times New Roman" w:eastAsia="Times New Roman" w:hAnsi="Times New Roman"/>
                <w:sz w:val="28"/>
                <w:szCs w:val="28"/>
                <w:lang w:val="ro-RO"/>
              </w:rPr>
              <w:t>zonelor protejate</w:t>
            </w:r>
            <w:r w:rsidR="00B43E38" w:rsidRPr="008E69A1">
              <w:rPr>
                <w:rFonts w:ascii="Times New Roman" w:eastAsia="Times New Roman" w:hAnsi="Times New Roman"/>
                <w:sz w:val="28"/>
                <w:szCs w:val="28"/>
                <w:lang w:val="ro-RO"/>
              </w:rPr>
              <w:t xml:space="preserve">; </w:t>
            </w:r>
          </w:p>
          <w:p w14:paraId="268C9C73" w14:textId="77777777" w:rsidR="00C33B67" w:rsidRPr="008E69A1" w:rsidRDefault="00C33B67" w:rsidP="00C33B67">
            <w:pPr>
              <w:pStyle w:val="ListParagraph"/>
              <w:numPr>
                <w:ilvl w:val="0"/>
                <w:numId w:val="15"/>
              </w:numPr>
              <w:rPr>
                <w:sz w:val="28"/>
                <w:szCs w:val="28"/>
                <w:lang w:val="ro-RO"/>
              </w:rPr>
            </w:pPr>
            <w:r w:rsidRPr="008E69A1">
              <w:rPr>
                <w:rFonts w:ascii="Times New Roman" w:eastAsia="Times New Roman" w:hAnsi="Times New Roman"/>
                <w:sz w:val="28"/>
                <w:szCs w:val="28"/>
                <w:lang w:val="ro-RO"/>
              </w:rPr>
              <w:t>crearea</w:t>
            </w:r>
            <w:r w:rsidR="00B43E38" w:rsidRPr="008E69A1">
              <w:rPr>
                <w:rFonts w:ascii="Times New Roman" w:eastAsia="Times New Roman" w:hAnsi="Times New Roman"/>
                <w:sz w:val="28"/>
                <w:szCs w:val="28"/>
                <w:lang w:val="ro-RO"/>
              </w:rPr>
              <w:t xml:space="preserve"> suportului informațional pentru elaborarea și realizarea măsurilor </w:t>
            </w:r>
            <w:r w:rsidRPr="008E69A1">
              <w:rPr>
                <w:rFonts w:ascii="Times New Roman" w:eastAsia="Times New Roman" w:hAnsi="Times New Roman"/>
                <w:sz w:val="28"/>
                <w:szCs w:val="28"/>
                <w:lang w:val="ro-RO"/>
              </w:rPr>
              <w:t xml:space="preserve">de </w:t>
            </w:r>
            <w:r w:rsidR="007C3636" w:rsidRPr="008E69A1">
              <w:rPr>
                <w:rFonts w:ascii="Times New Roman" w:eastAsia="Times New Roman" w:hAnsi="Times New Roman"/>
                <w:sz w:val="28"/>
                <w:szCs w:val="28"/>
                <w:lang w:val="ro-RO"/>
              </w:rPr>
              <w:t>protecție și gestionare durabilă a resurselor de apă</w:t>
            </w:r>
            <w:r w:rsidR="00B43E38" w:rsidRPr="008E69A1">
              <w:rPr>
                <w:rFonts w:ascii="Times New Roman" w:eastAsia="Times New Roman" w:hAnsi="Times New Roman"/>
                <w:sz w:val="28"/>
                <w:szCs w:val="28"/>
                <w:lang w:val="ro-RO"/>
              </w:rPr>
              <w:t xml:space="preserve"> și prevenirea situațiilor excepționale</w:t>
            </w:r>
            <w:r w:rsidR="007C3636" w:rsidRPr="008E69A1">
              <w:rPr>
                <w:rFonts w:ascii="Times New Roman" w:eastAsia="Times New Roman" w:hAnsi="Times New Roman"/>
                <w:sz w:val="28"/>
                <w:szCs w:val="28"/>
                <w:lang w:val="ro-RO"/>
              </w:rPr>
              <w:t xml:space="preserve"> precum secetele și inundațiile</w:t>
            </w:r>
            <w:r w:rsidR="00B43E38" w:rsidRPr="008E69A1">
              <w:rPr>
                <w:rFonts w:ascii="Times New Roman" w:eastAsia="Times New Roman" w:hAnsi="Times New Roman"/>
                <w:sz w:val="28"/>
                <w:szCs w:val="28"/>
                <w:lang w:val="ro-RO"/>
              </w:rPr>
              <w:t>;</w:t>
            </w:r>
            <w:r w:rsidR="00B43E38" w:rsidRPr="008E69A1">
              <w:rPr>
                <w:sz w:val="28"/>
                <w:szCs w:val="28"/>
                <w:lang w:val="ro-RO"/>
              </w:rPr>
              <w:t xml:space="preserve"> </w:t>
            </w:r>
          </w:p>
          <w:p w14:paraId="7B5A9DB9" w14:textId="77777777" w:rsidR="000F270E" w:rsidRPr="008E69A1" w:rsidRDefault="00C33B67" w:rsidP="00C33B67">
            <w:pPr>
              <w:pStyle w:val="ListParagraph"/>
              <w:numPr>
                <w:ilvl w:val="0"/>
                <w:numId w:val="15"/>
              </w:numPr>
              <w:rPr>
                <w:rFonts w:ascii="Times New Roman" w:eastAsia="Times New Roman" w:hAnsi="Times New Roman"/>
                <w:sz w:val="28"/>
                <w:szCs w:val="28"/>
                <w:lang w:val="ro-RO"/>
              </w:rPr>
            </w:pPr>
            <w:r w:rsidRPr="008E69A1">
              <w:rPr>
                <w:rFonts w:ascii="Times New Roman" w:eastAsia="Times New Roman" w:hAnsi="Times New Roman"/>
                <w:sz w:val="28"/>
                <w:szCs w:val="28"/>
                <w:lang w:val="ro-RO"/>
              </w:rPr>
              <w:t xml:space="preserve">asigurarea </w:t>
            </w:r>
            <w:r w:rsidR="00AB6F61" w:rsidRPr="008E69A1">
              <w:rPr>
                <w:rFonts w:ascii="Times New Roman" w:eastAsia="Times New Roman" w:hAnsi="Times New Roman"/>
                <w:sz w:val="28"/>
                <w:szCs w:val="28"/>
                <w:lang w:val="ro-RO"/>
              </w:rPr>
              <w:t>autorităților</w:t>
            </w:r>
            <w:r w:rsidR="005254F5" w:rsidRPr="008E69A1">
              <w:rPr>
                <w:rFonts w:ascii="Times New Roman" w:eastAsia="Times New Roman" w:hAnsi="Times New Roman"/>
                <w:sz w:val="28"/>
                <w:szCs w:val="28"/>
                <w:lang w:val="ro-RO"/>
              </w:rPr>
              <w:t xml:space="preserve"> publice</w:t>
            </w:r>
            <w:r w:rsidRPr="008E69A1">
              <w:rPr>
                <w:rFonts w:ascii="Times New Roman" w:eastAsia="Times New Roman" w:hAnsi="Times New Roman"/>
                <w:sz w:val="28"/>
                <w:szCs w:val="28"/>
                <w:lang w:val="ro-RO"/>
              </w:rPr>
              <w:t xml:space="preserve"> </w:t>
            </w:r>
            <w:r w:rsidR="00AB6F61" w:rsidRPr="008E69A1">
              <w:rPr>
                <w:rFonts w:ascii="Times New Roman" w:eastAsia="Times New Roman" w:hAnsi="Times New Roman"/>
                <w:sz w:val="28"/>
                <w:szCs w:val="28"/>
                <w:lang w:val="ro-RO"/>
              </w:rPr>
              <w:t xml:space="preserve">și publicului larg cu informație relevantă </w:t>
            </w:r>
            <w:r w:rsidRPr="008E69A1">
              <w:rPr>
                <w:rFonts w:ascii="Times New Roman" w:eastAsia="Times New Roman" w:hAnsi="Times New Roman"/>
                <w:sz w:val="28"/>
                <w:szCs w:val="28"/>
                <w:lang w:val="ro-RO"/>
              </w:rPr>
              <w:t>și monitorizarea</w:t>
            </w:r>
            <w:r w:rsidR="00AB6F61" w:rsidRPr="008E69A1">
              <w:rPr>
                <w:rFonts w:ascii="Times New Roman" w:eastAsia="Times New Roman" w:hAnsi="Times New Roman"/>
                <w:sz w:val="28"/>
                <w:szCs w:val="28"/>
                <w:lang w:val="ro-RO"/>
              </w:rPr>
              <w:t xml:space="preserve"> utilizării apelor</w:t>
            </w:r>
            <w:r w:rsidR="00B43E38" w:rsidRPr="008E69A1">
              <w:rPr>
                <w:rFonts w:ascii="Times New Roman" w:eastAsia="Times New Roman" w:hAnsi="Times New Roman"/>
                <w:sz w:val="28"/>
                <w:szCs w:val="28"/>
                <w:lang w:val="ro-RO"/>
              </w:rPr>
              <w:t xml:space="preserve">. </w:t>
            </w:r>
          </w:p>
          <w:p w14:paraId="5E61BA04" w14:textId="26338FFD" w:rsidR="00BB4736" w:rsidRPr="008E69A1" w:rsidRDefault="00BB4736" w:rsidP="00BB4736">
            <w:pPr>
              <w:tabs>
                <w:tab w:val="left" w:pos="567"/>
                <w:tab w:val="right" w:leader="dot" w:pos="10374"/>
              </w:tabs>
              <w:rPr>
                <w:sz w:val="28"/>
                <w:szCs w:val="28"/>
                <w:lang w:val="ro-RO"/>
              </w:rPr>
            </w:pPr>
            <w:r w:rsidRPr="008E69A1">
              <w:rPr>
                <w:sz w:val="28"/>
                <w:szCs w:val="28"/>
                <w:lang w:val="ro-RO"/>
              </w:rPr>
              <w:t>Majoritatea dificultăților care se profilează în legătură cu adoptarea deciziilor pe direcțiile fundamentale ale activității Ministerului Agriculturii, Dezvoltării Regionale și Mediului sunt cauzate de asigurarea informațională insuficientă. Deseori, evidențele informaționale sunt organizate în așa mod că pot cuprinde activitatea departamentului doar fragmentar</w:t>
            </w:r>
            <w:r w:rsidR="003402CE">
              <w:rPr>
                <w:sz w:val="28"/>
                <w:szCs w:val="28"/>
                <w:lang w:val="ro-RO"/>
              </w:rPr>
              <w:t>,</w:t>
            </w:r>
            <w:r w:rsidRPr="008E69A1">
              <w:rPr>
                <w:sz w:val="28"/>
                <w:szCs w:val="28"/>
                <w:lang w:val="ro-RO"/>
              </w:rPr>
              <w:t xml:space="preserve"> deci, o parte din evidențe sunt realizate pe purtători de hârtie (registre), sau în formă de tabele electronice, iar cealaltă parte este automatizată, astfel că sistemele existente funcționează în mod autonom, fără integrare reciprocă, dublând uneori evidența acelorași obiecte informaționale. </w:t>
            </w:r>
          </w:p>
          <w:p w14:paraId="662A1660" w14:textId="72E529FA" w:rsidR="00BB4736" w:rsidRPr="008E69A1" w:rsidRDefault="00BB4736" w:rsidP="00BB4736">
            <w:pPr>
              <w:tabs>
                <w:tab w:val="left" w:pos="567"/>
                <w:tab w:val="right" w:leader="dot" w:pos="10374"/>
              </w:tabs>
              <w:rPr>
                <w:sz w:val="28"/>
                <w:szCs w:val="28"/>
                <w:lang w:val="fr-FR"/>
              </w:rPr>
            </w:pPr>
            <w:r w:rsidRPr="008E69A1">
              <w:rPr>
                <w:sz w:val="28"/>
                <w:szCs w:val="28"/>
                <w:lang w:val="ro-RO"/>
              </w:rPr>
              <w:t>De asemenea, o influență esențială asupra situației exercită separarea departamentală a evidențelor obiectelor domeniului de protecți</w:t>
            </w:r>
            <w:r w:rsidR="00C06535" w:rsidRPr="008E69A1">
              <w:rPr>
                <w:sz w:val="28"/>
                <w:szCs w:val="28"/>
                <w:lang w:val="ro-RO"/>
              </w:rPr>
              <w:t>e</w:t>
            </w:r>
            <w:r w:rsidRPr="008E69A1">
              <w:rPr>
                <w:sz w:val="28"/>
                <w:szCs w:val="28"/>
                <w:lang w:val="ro-RO"/>
              </w:rPr>
              <w:t xml:space="preserve"> a resurselor de apă, atât în cadrul intern al Ministerului propriu-zis, cât și în raporturile acestuia cu alte </w:t>
            </w:r>
            <w:r w:rsidR="000557D9" w:rsidRPr="008E69A1">
              <w:rPr>
                <w:sz w:val="28"/>
                <w:szCs w:val="28"/>
                <w:lang w:val="ro-RO"/>
              </w:rPr>
              <w:t xml:space="preserve"> </w:t>
            </w:r>
            <w:r w:rsidR="000557D9" w:rsidRPr="008E69A1">
              <w:rPr>
                <w:sz w:val="28"/>
                <w:szCs w:val="28"/>
                <w:lang w:val="ro-RO"/>
              </w:rPr>
              <w:lastRenderedPageBreak/>
              <w:t>instituții de stat</w:t>
            </w:r>
            <w:r w:rsidRPr="008E69A1">
              <w:rPr>
                <w:sz w:val="28"/>
                <w:szCs w:val="28"/>
                <w:lang w:val="ro-RO"/>
              </w:rPr>
              <w:t xml:space="preserve">. Pentru </w:t>
            </w:r>
            <w:r w:rsidR="00EE1120" w:rsidRPr="008E69A1">
              <w:rPr>
                <w:sz w:val="28"/>
                <w:szCs w:val="28"/>
                <w:lang w:val="ro-RO"/>
              </w:rPr>
              <w:t>evitarea eventualelor riscuri ce ține de modifică</w:t>
            </w:r>
            <w:r w:rsidR="00EC4695" w:rsidRPr="008E69A1">
              <w:rPr>
                <w:sz w:val="28"/>
                <w:szCs w:val="28"/>
                <w:lang w:val="ro-RO"/>
              </w:rPr>
              <w:t>ri</w:t>
            </w:r>
            <w:r w:rsidR="00EE1120" w:rsidRPr="008E69A1">
              <w:rPr>
                <w:sz w:val="28"/>
                <w:szCs w:val="28"/>
                <w:lang w:val="ro-RO"/>
              </w:rPr>
              <w:t xml:space="preserve"> la nivel de stru</w:t>
            </w:r>
            <w:r w:rsidR="00EC4695" w:rsidRPr="008E69A1">
              <w:rPr>
                <w:sz w:val="28"/>
                <w:szCs w:val="28"/>
                <w:lang w:val="ro-RO"/>
              </w:rPr>
              <w:t>ctură,</w:t>
            </w:r>
            <w:r w:rsidR="00EE1120" w:rsidRPr="008E69A1">
              <w:rPr>
                <w:sz w:val="28"/>
                <w:szCs w:val="28"/>
                <w:lang w:val="ro-RO"/>
              </w:rPr>
              <w:t xml:space="preserve"> </w:t>
            </w:r>
            <w:r w:rsidR="00EC4695" w:rsidRPr="008E69A1">
              <w:rPr>
                <w:sz w:val="28"/>
                <w:szCs w:val="28"/>
                <w:lang w:val="ro-RO"/>
              </w:rPr>
              <w:t xml:space="preserve">obligațiuni și responsabilități </w:t>
            </w:r>
            <w:r w:rsidRPr="008E69A1">
              <w:rPr>
                <w:sz w:val="28"/>
                <w:szCs w:val="28"/>
                <w:lang w:val="ro-RO"/>
              </w:rPr>
              <w:t xml:space="preserve">ale Ministerului, pentru analiza economică eficientă, </w:t>
            </w:r>
            <w:r w:rsidR="001C4C10" w:rsidRPr="008E69A1">
              <w:rPr>
                <w:sz w:val="28"/>
                <w:szCs w:val="28"/>
                <w:lang w:val="ro-RO"/>
              </w:rPr>
              <w:t xml:space="preserve">la </w:t>
            </w:r>
            <w:r w:rsidR="00D619FA" w:rsidRPr="008E69A1">
              <w:rPr>
                <w:sz w:val="28"/>
                <w:szCs w:val="28"/>
                <w:lang w:val="ro-RO"/>
              </w:rPr>
              <w:t xml:space="preserve">luarea </w:t>
            </w:r>
            <w:r w:rsidR="001C4C10" w:rsidRPr="008E69A1">
              <w:rPr>
                <w:sz w:val="28"/>
                <w:szCs w:val="28"/>
                <w:lang w:val="ro-RO"/>
              </w:rPr>
              <w:t xml:space="preserve">unor </w:t>
            </w:r>
            <w:r w:rsidRPr="008E69A1">
              <w:rPr>
                <w:sz w:val="28"/>
                <w:szCs w:val="28"/>
                <w:lang w:val="ro-RO"/>
              </w:rPr>
              <w:t>decizii administrative corecte</w:t>
            </w:r>
            <w:r w:rsidR="00F80F3C" w:rsidRPr="008E69A1">
              <w:rPr>
                <w:sz w:val="28"/>
                <w:szCs w:val="28"/>
                <w:lang w:val="ro-RO"/>
              </w:rPr>
              <w:t>,</w:t>
            </w:r>
            <w:r w:rsidRPr="008E69A1">
              <w:rPr>
                <w:sz w:val="28"/>
                <w:szCs w:val="28"/>
                <w:lang w:val="ro-RO"/>
              </w:rPr>
              <w:t xml:space="preserve"> este necesar</w:t>
            </w:r>
            <w:r w:rsidR="00F80F3C" w:rsidRPr="008E69A1">
              <w:rPr>
                <w:sz w:val="28"/>
                <w:szCs w:val="28"/>
                <w:lang w:val="ro-RO"/>
              </w:rPr>
              <w:t xml:space="preserve"> de a deține </w:t>
            </w:r>
            <w:r w:rsidRPr="008E69A1">
              <w:rPr>
                <w:sz w:val="28"/>
                <w:szCs w:val="28"/>
                <w:lang w:val="ro-RO"/>
              </w:rPr>
              <w:t xml:space="preserve"> informați</w:t>
            </w:r>
            <w:r w:rsidR="00F80F3C" w:rsidRPr="008E69A1">
              <w:rPr>
                <w:sz w:val="28"/>
                <w:szCs w:val="28"/>
                <w:lang w:val="ro-RO"/>
              </w:rPr>
              <w:t>i</w:t>
            </w:r>
            <w:r w:rsidRPr="008E69A1">
              <w:rPr>
                <w:sz w:val="28"/>
                <w:szCs w:val="28"/>
                <w:lang w:val="ro-RO"/>
              </w:rPr>
              <w:t xml:space="preserve"> </w:t>
            </w:r>
            <w:r w:rsidR="001C4C10" w:rsidRPr="008E69A1">
              <w:rPr>
                <w:sz w:val="28"/>
                <w:szCs w:val="28"/>
                <w:lang w:val="ro-RO"/>
              </w:rPr>
              <w:t xml:space="preserve"> bine structurat</w:t>
            </w:r>
            <w:r w:rsidR="00F80F3C" w:rsidRPr="008E69A1">
              <w:rPr>
                <w:sz w:val="28"/>
                <w:szCs w:val="28"/>
                <w:lang w:val="ro-RO"/>
              </w:rPr>
              <w:t>e</w:t>
            </w:r>
            <w:r w:rsidRPr="008E69A1">
              <w:rPr>
                <w:sz w:val="28"/>
                <w:szCs w:val="28"/>
                <w:lang w:val="ro-RO"/>
              </w:rPr>
              <w:t>, veridic</w:t>
            </w:r>
            <w:r w:rsidR="00F80F3C" w:rsidRPr="008E69A1">
              <w:rPr>
                <w:sz w:val="28"/>
                <w:szCs w:val="28"/>
                <w:lang w:val="ro-RO"/>
              </w:rPr>
              <w:t>e</w:t>
            </w:r>
            <w:r w:rsidRPr="008E69A1">
              <w:rPr>
                <w:sz w:val="28"/>
                <w:szCs w:val="28"/>
                <w:lang w:val="ro-RO"/>
              </w:rPr>
              <w:t xml:space="preserve"> și operativ</w:t>
            </w:r>
            <w:r w:rsidR="00F80F3C" w:rsidRPr="008E69A1">
              <w:rPr>
                <w:sz w:val="28"/>
                <w:szCs w:val="28"/>
                <w:lang w:val="ro-RO"/>
              </w:rPr>
              <w:t>e</w:t>
            </w:r>
            <w:r w:rsidRPr="008E69A1">
              <w:rPr>
                <w:sz w:val="28"/>
                <w:szCs w:val="28"/>
                <w:lang w:val="ro-RO"/>
              </w:rPr>
              <w:t xml:space="preserve">. </w:t>
            </w:r>
            <w:proofErr w:type="spellStart"/>
            <w:r w:rsidRPr="008E69A1">
              <w:rPr>
                <w:sz w:val="28"/>
                <w:szCs w:val="28"/>
                <w:lang w:val="fr-FR"/>
              </w:rPr>
              <w:t>În</w:t>
            </w:r>
            <w:proofErr w:type="spellEnd"/>
            <w:r w:rsidRPr="008E69A1">
              <w:rPr>
                <w:sz w:val="28"/>
                <w:szCs w:val="28"/>
                <w:lang w:val="fr-FR"/>
              </w:rPr>
              <w:t xml:space="preserve"> </w:t>
            </w:r>
            <w:proofErr w:type="spellStart"/>
            <w:r w:rsidRPr="008E69A1">
              <w:rPr>
                <w:sz w:val="28"/>
                <w:szCs w:val="28"/>
                <w:lang w:val="fr-FR"/>
              </w:rPr>
              <w:t>calitate</w:t>
            </w:r>
            <w:proofErr w:type="spellEnd"/>
            <w:r w:rsidRPr="008E69A1">
              <w:rPr>
                <w:sz w:val="28"/>
                <w:szCs w:val="28"/>
                <w:lang w:val="fr-FR"/>
              </w:rPr>
              <w:t xml:space="preserve"> de </w:t>
            </w:r>
            <w:proofErr w:type="spellStart"/>
            <w:r w:rsidRPr="008E69A1">
              <w:rPr>
                <w:sz w:val="28"/>
                <w:szCs w:val="28"/>
                <w:lang w:val="fr-FR"/>
              </w:rPr>
              <w:t>asemenea</w:t>
            </w:r>
            <w:proofErr w:type="spellEnd"/>
            <w:r w:rsidRPr="008E69A1">
              <w:rPr>
                <w:sz w:val="28"/>
                <w:szCs w:val="28"/>
                <w:lang w:val="fr-FR"/>
              </w:rPr>
              <w:t xml:space="preserve"> </w:t>
            </w:r>
            <w:proofErr w:type="spellStart"/>
            <w:r w:rsidRPr="008E69A1">
              <w:rPr>
                <w:sz w:val="28"/>
                <w:szCs w:val="28"/>
                <w:lang w:val="fr-FR"/>
              </w:rPr>
              <w:t>instrumentar</w:t>
            </w:r>
            <w:proofErr w:type="spellEnd"/>
            <w:r w:rsidRPr="008E69A1">
              <w:rPr>
                <w:sz w:val="28"/>
                <w:szCs w:val="28"/>
                <w:lang w:val="fr-FR"/>
              </w:rPr>
              <w:t xml:space="preserve"> </w:t>
            </w:r>
            <w:proofErr w:type="spellStart"/>
            <w:r w:rsidRPr="008E69A1">
              <w:rPr>
                <w:sz w:val="28"/>
                <w:szCs w:val="28"/>
                <w:lang w:val="fr-FR"/>
              </w:rPr>
              <w:t>apar</w:t>
            </w:r>
            <w:proofErr w:type="spellEnd"/>
            <w:r w:rsidRPr="008E69A1">
              <w:rPr>
                <w:sz w:val="28"/>
                <w:szCs w:val="28"/>
                <w:lang w:val="fr-FR"/>
              </w:rPr>
              <w:t xml:space="preserve"> </w:t>
            </w:r>
            <w:proofErr w:type="spellStart"/>
            <w:r w:rsidRPr="008E69A1">
              <w:rPr>
                <w:sz w:val="28"/>
                <w:szCs w:val="28"/>
                <w:lang w:val="fr-FR"/>
              </w:rPr>
              <w:t>sistemele</w:t>
            </w:r>
            <w:proofErr w:type="spellEnd"/>
            <w:r w:rsidRPr="008E69A1">
              <w:rPr>
                <w:sz w:val="28"/>
                <w:szCs w:val="28"/>
                <w:lang w:val="fr-FR"/>
              </w:rPr>
              <w:t xml:space="preserve"> </w:t>
            </w:r>
            <w:proofErr w:type="spellStart"/>
            <w:r w:rsidRPr="008E69A1">
              <w:rPr>
                <w:sz w:val="28"/>
                <w:szCs w:val="28"/>
                <w:lang w:val="fr-FR"/>
              </w:rPr>
              <w:t>informaționale</w:t>
            </w:r>
            <w:proofErr w:type="spellEnd"/>
            <w:r w:rsidRPr="008E69A1">
              <w:rPr>
                <w:sz w:val="28"/>
                <w:szCs w:val="28"/>
                <w:lang w:val="fr-FR"/>
              </w:rPr>
              <w:t xml:space="preserve"> </w:t>
            </w:r>
            <w:proofErr w:type="spellStart"/>
            <w:r w:rsidRPr="008E69A1">
              <w:rPr>
                <w:sz w:val="28"/>
                <w:szCs w:val="28"/>
                <w:lang w:val="fr-FR"/>
              </w:rPr>
              <w:t>automatizate</w:t>
            </w:r>
            <w:proofErr w:type="spellEnd"/>
            <w:r w:rsidRPr="008E69A1">
              <w:rPr>
                <w:sz w:val="28"/>
                <w:szCs w:val="28"/>
                <w:lang w:val="fr-FR"/>
              </w:rPr>
              <w:t xml:space="preserve"> ce </w:t>
            </w:r>
            <w:proofErr w:type="spellStart"/>
            <w:r w:rsidRPr="008E69A1">
              <w:rPr>
                <w:sz w:val="28"/>
                <w:szCs w:val="28"/>
                <w:lang w:val="fr-FR"/>
              </w:rPr>
              <w:t>formează</w:t>
            </w:r>
            <w:proofErr w:type="spellEnd"/>
            <w:r w:rsidRPr="008E69A1">
              <w:rPr>
                <w:sz w:val="28"/>
                <w:szCs w:val="28"/>
                <w:lang w:val="fr-FR"/>
              </w:rPr>
              <w:t xml:space="preserve"> </w:t>
            </w:r>
            <w:proofErr w:type="spellStart"/>
            <w:r w:rsidRPr="008E69A1">
              <w:rPr>
                <w:sz w:val="28"/>
                <w:szCs w:val="28"/>
                <w:lang w:val="fr-FR"/>
              </w:rPr>
              <w:t>resursele</w:t>
            </w:r>
            <w:proofErr w:type="spellEnd"/>
            <w:r w:rsidRPr="008E69A1">
              <w:rPr>
                <w:sz w:val="28"/>
                <w:szCs w:val="28"/>
                <w:lang w:val="fr-FR"/>
              </w:rPr>
              <w:t xml:space="preserve"> </w:t>
            </w:r>
            <w:proofErr w:type="spellStart"/>
            <w:r w:rsidRPr="008E69A1">
              <w:rPr>
                <w:sz w:val="28"/>
                <w:szCs w:val="28"/>
                <w:lang w:val="fr-FR"/>
              </w:rPr>
              <w:t>informaționale</w:t>
            </w:r>
            <w:proofErr w:type="spellEnd"/>
            <w:r w:rsidRPr="008E69A1">
              <w:rPr>
                <w:sz w:val="28"/>
                <w:szCs w:val="28"/>
                <w:lang w:val="fr-FR"/>
              </w:rPr>
              <w:t xml:space="preserve"> </w:t>
            </w:r>
            <w:proofErr w:type="spellStart"/>
            <w:r w:rsidRPr="008E69A1">
              <w:rPr>
                <w:sz w:val="28"/>
                <w:szCs w:val="28"/>
                <w:lang w:val="fr-FR"/>
              </w:rPr>
              <w:t>specializate</w:t>
            </w:r>
            <w:proofErr w:type="spellEnd"/>
            <w:r w:rsidRPr="008E69A1">
              <w:rPr>
                <w:sz w:val="28"/>
                <w:szCs w:val="28"/>
                <w:lang w:val="fr-FR"/>
              </w:rPr>
              <w:t xml:space="preserve"> </w:t>
            </w:r>
            <w:proofErr w:type="spellStart"/>
            <w:r w:rsidRPr="008E69A1">
              <w:rPr>
                <w:sz w:val="28"/>
                <w:szCs w:val="28"/>
                <w:lang w:val="fr-FR"/>
              </w:rPr>
              <w:t>departamentale</w:t>
            </w:r>
            <w:proofErr w:type="spellEnd"/>
            <w:r w:rsidRPr="008E69A1">
              <w:rPr>
                <w:sz w:val="28"/>
                <w:szCs w:val="28"/>
                <w:lang w:val="fr-FR"/>
              </w:rPr>
              <w:t>.</w:t>
            </w:r>
          </w:p>
          <w:p w14:paraId="77A9426E" w14:textId="6F9055AB" w:rsidR="00BB4736" w:rsidRPr="008E69A1" w:rsidRDefault="00BB4736" w:rsidP="006509B5">
            <w:pPr>
              <w:rPr>
                <w:sz w:val="28"/>
                <w:szCs w:val="28"/>
                <w:lang w:val="fr-FR"/>
              </w:rPr>
            </w:pPr>
            <w:proofErr w:type="spellStart"/>
            <w:r w:rsidRPr="008E69A1">
              <w:rPr>
                <w:sz w:val="28"/>
                <w:szCs w:val="28"/>
                <w:lang w:val="fr-FR"/>
              </w:rPr>
              <w:t>Concepția</w:t>
            </w:r>
            <w:proofErr w:type="spellEnd"/>
            <w:r w:rsidRPr="008E69A1">
              <w:rPr>
                <w:sz w:val="28"/>
                <w:szCs w:val="28"/>
                <w:lang w:val="fr-FR"/>
              </w:rPr>
              <w:t xml:space="preserve"> </w:t>
            </w:r>
            <w:proofErr w:type="spellStart"/>
            <w:r w:rsidRPr="008E69A1">
              <w:rPr>
                <w:sz w:val="28"/>
                <w:szCs w:val="28"/>
                <w:lang w:val="fr-FR"/>
              </w:rPr>
              <w:t>Sistemului</w:t>
            </w:r>
            <w:proofErr w:type="spellEnd"/>
            <w:r w:rsidRPr="008E69A1">
              <w:rPr>
                <w:sz w:val="28"/>
                <w:szCs w:val="28"/>
                <w:lang w:val="fr-FR"/>
              </w:rPr>
              <w:t xml:space="preserve"> </w:t>
            </w:r>
            <w:proofErr w:type="spellStart"/>
            <w:r w:rsidRPr="008E69A1">
              <w:rPr>
                <w:sz w:val="28"/>
                <w:szCs w:val="28"/>
                <w:lang w:val="fr-FR"/>
              </w:rPr>
              <w:t>reprezintă</w:t>
            </w:r>
            <w:proofErr w:type="spellEnd"/>
            <w:r w:rsidRPr="008E69A1">
              <w:rPr>
                <w:sz w:val="28"/>
                <w:szCs w:val="28"/>
                <w:lang w:val="fr-FR"/>
              </w:rPr>
              <w:t xml:space="preserve"> o </w:t>
            </w:r>
            <w:proofErr w:type="spellStart"/>
            <w:r w:rsidRPr="008E69A1">
              <w:rPr>
                <w:sz w:val="28"/>
                <w:szCs w:val="28"/>
                <w:lang w:val="fr-FR"/>
              </w:rPr>
              <w:t>viziune</w:t>
            </w:r>
            <w:proofErr w:type="spellEnd"/>
            <w:r w:rsidRPr="008E69A1">
              <w:rPr>
                <w:sz w:val="28"/>
                <w:szCs w:val="28"/>
                <w:lang w:val="fr-FR"/>
              </w:rPr>
              <w:t xml:space="preserve"> </w:t>
            </w:r>
            <w:proofErr w:type="spellStart"/>
            <w:r w:rsidRPr="008E69A1">
              <w:rPr>
                <w:sz w:val="28"/>
                <w:szCs w:val="28"/>
                <w:lang w:val="fr-FR"/>
              </w:rPr>
              <w:t>asupra</w:t>
            </w:r>
            <w:proofErr w:type="spellEnd"/>
            <w:r w:rsidRPr="008E69A1">
              <w:rPr>
                <w:sz w:val="28"/>
                <w:szCs w:val="28"/>
                <w:lang w:val="fr-FR"/>
              </w:rPr>
              <w:t xml:space="preserve"> </w:t>
            </w:r>
            <w:proofErr w:type="spellStart"/>
            <w:r w:rsidRPr="008E69A1">
              <w:rPr>
                <w:sz w:val="28"/>
                <w:szCs w:val="28"/>
                <w:lang w:val="fr-FR"/>
              </w:rPr>
              <w:t>creării</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funcționării</w:t>
            </w:r>
            <w:proofErr w:type="spellEnd"/>
            <w:r w:rsidRPr="008E69A1">
              <w:rPr>
                <w:sz w:val="28"/>
                <w:szCs w:val="28"/>
                <w:lang w:val="fr-FR"/>
              </w:rPr>
              <w:t xml:space="preserve"> </w:t>
            </w:r>
            <w:proofErr w:type="spellStart"/>
            <w:r w:rsidRPr="008E69A1">
              <w:rPr>
                <w:sz w:val="28"/>
                <w:szCs w:val="28"/>
                <w:lang w:val="fr-FR"/>
              </w:rPr>
              <w:t>spațiului</w:t>
            </w:r>
            <w:proofErr w:type="spellEnd"/>
            <w:r w:rsidRPr="008E69A1">
              <w:rPr>
                <w:sz w:val="28"/>
                <w:szCs w:val="28"/>
                <w:lang w:val="fr-FR"/>
              </w:rPr>
              <w:t xml:space="preserve"> </w:t>
            </w:r>
            <w:proofErr w:type="spellStart"/>
            <w:r w:rsidRPr="008E69A1">
              <w:rPr>
                <w:sz w:val="28"/>
                <w:szCs w:val="28"/>
                <w:lang w:val="fr-FR"/>
              </w:rPr>
              <w:t>informațional</w:t>
            </w:r>
            <w:proofErr w:type="spellEnd"/>
            <w:r w:rsidRPr="008E69A1">
              <w:rPr>
                <w:sz w:val="28"/>
                <w:szCs w:val="28"/>
                <w:lang w:val="fr-FR"/>
              </w:rPr>
              <w:t xml:space="preserve"> al </w:t>
            </w:r>
            <w:proofErr w:type="spellStart"/>
            <w:r w:rsidRPr="008E69A1">
              <w:rPr>
                <w:sz w:val="28"/>
                <w:szCs w:val="28"/>
                <w:lang w:val="fr-FR"/>
              </w:rPr>
              <w:t>domeniilor</w:t>
            </w:r>
            <w:proofErr w:type="spellEnd"/>
            <w:r w:rsidRPr="008E69A1">
              <w:rPr>
                <w:sz w:val="28"/>
                <w:szCs w:val="28"/>
                <w:lang w:val="fr-FR"/>
              </w:rPr>
              <w:t xml:space="preserve"> ce </w:t>
            </w:r>
            <w:proofErr w:type="spellStart"/>
            <w:r w:rsidRPr="008E69A1">
              <w:rPr>
                <w:sz w:val="28"/>
                <w:szCs w:val="28"/>
                <w:lang w:val="fr-FR"/>
              </w:rPr>
              <w:t>țin</w:t>
            </w:r>
            <w:proofErr w:type="spellEnd"/>
            <w:r w:rsidRPr="008E69A1">
              <w:rPr>
                <w:sz w:val="28"/>
                <w:szCs w:val="28"/>
                <w:lang w:val="fr-FR"/>
              </w:rPr>
              <w:t xml:space="preserve"> de </w:t>
            </w:r>
            <w:proofErr w:type="spellStart"/>
            <w:r w:rsidRPr="008E69A1">
              <w:rPr>
                <w:sz w:val="28"/>
                <w:szCs w:val="28"/>
                <w:lang w:val="fr-FR"/>
              </w:rPr>
              <w:t>protecția</w:t>
            </w:r>
            <w:proofErr w:type="spellEnd"/>
            <w:r w:rsidRPr="008E69A1">
              <w:rPr>
                <w:sz w:val="28"/>
                <w:szCs w:val="28"/>
                <w:lang w:val="fr-FR"/>
              </w:rPr>
              <w:t xml:space="preserve">, </w:t>
            </w:r>
            <w:proofErr w:type="spellStart"/>
            <w:r w:rsidRPr="008E69A1">
              <w:rPr>
                <w:sz w:val="28"/>
                <w:szCs w:val="28"/>
                <w:lang w:val="fr-FR"/>
              </w:rPr>
              <w:t>gestionarea</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evidența</w:t>
            </w:r>
            <w:proofErr w:type="spellEnd"/>
            <w:r w:rsidRPr="008E69A1">
              <w:rPr>
                <w:sz w:val="28"/>
                <w:szCs w:val="28"/>
                <w:lang w:val="fr-FR"/>
              </w:rPr>
              <w:t xml:space="preserve"> </w:t>
            </w:r>
            <w:proofErr w:type="spellStart"/>
            <w:r w:rsidRPr="008E69A1">
              <w:rPr>
                <w:sz w:val="28"/>
                <w:szCs w:val="28"/>
                <w:lang w:val="fr-FR"/>
              </w:rPr>
              <w:t>resurselor</w:t>
            </w:r>
            <w:proofErr w:type="spellEnd"/>
            <w:r w:rsidRPr="008E69A1">
              <w:rPr>
                <w:sz w:val="28"/>
                <w:szCs w:val="28"/>
                <w:lang w:val="fr-FR"/>
              </w:rPr>
              <w:t xml:space="preserve"> de </w:t>
            </w:r>
            <w:proofErr w:type="spellStart"/>
            <w:r w:rsidRPr="008E69A1">
              <w:rPr>
                <w:sz w:val="28"/>
                <w:szCs w:val="28"/>
                <w:lang w:val="fr-FR"/>
              </w:rPr>
              <w:t>apă</w:t>
            </w:r>
            <w:proofErr w:type="spellEnd"/>
            <w:r w:rsidRPr="008E69A1">
              <w:rPr>
                <w:sz w:val="28"/>
                <w:szCs w:val="28"/>
                <w:lang w:val="fr-FR"/>
              </w:rPr>
              <w:t xml:space="preserve"> de </w:t>
            </w:r>
            <w:proofErr w:type="spellStart"/>
            <w:r w:rsidRPr="008E69A1">
              <w:rPr>
                <w:sz w:val="28"/>
                <w:szCs w:val="28"/>
                <w:lang w:val="fr-FR"/>
              </w:rPr>
              <w:t>suprafață</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subterane</w:t>
            </w:r>
            <w:proofErr w:type="spellEnd"/>
            <w:r w:rsidRPr="008E69A1">
              <w:rPr>
                <w:sz w:val="28"/>
                <w:szCs w:val="28"/>
                <w:lang w:val="fr-FR"/>
              </w:rPr>
              <w:t xml:space="preserve">, a </w:t>
            </w:r>
            <w:proofErr w:type="spellStart"/>
            <w:r w:rsidRPr="008E69A1">
              <w:rPr>
                <w:sz w:val="28"/>
                <w:szCs w:val="28"/>
                <w:lang w:val="fr-FR"/>
              </w:rPr>
              <w:t>construcțiilor</w:t>
            </w:r>
            <w:proofErr w:type="spellEnd"/>
            <w:r w:rsidRPr="008E69A1">
              <w:rPr>
                <w:sz w:val="28"/>
                <w:szCs w:val="28"/>
                <w:lang w:val="fr-FR"/>
              </w:rPr>
              <w:t xml:space="preserve"> </w:t>
            </w:r>
            <w:proofErr w:type="spellStart"/>
            <w:r w:rsidRPr="008E69A1">
              <w:rPr>
                <w:sz w:val="28"/>
                <w:szCs w:val="28"/>
                <w:lang w:val="fr-FR"/>
              </w:rPr>
              <w:t>hidrotehnice</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a </w:t>
            </w:r>
            <w:proofErr w:type="spellStart"/>
            <w:r w:rsidRPr="008E69A1">
              <w:rPr>
                <w:sz w:val="28"/>
                <w:szCs w:val="28"/>
                <w:lang w:val="fr-FR"/>
              </w:rPr>
              <w:t>zonelor</w:t>
            </w:r>
            <w:proofErr w:type="spellEnd"/>
            <w:r w:rsidRPr="008E69A1">
              <w:rPr>
                <w:sz w:val="28"/>
                <w:szCs w:val="28"/>
                <w:lang w:val="fr-FR"/>
              </w:rPr>
              <w:t xml:space="preserve"> </w:t>
            </w:r>
            <w:proofErr w:type="spellStart"/>
            <w:r w:rsidRPr="008E69A1">
              <w:rPr>
                <w:sz w:val="28"/>
                <w:szCs w:val="28"/>
                <w:lang w:val="fr-FR"/>
              </w:rPr>
              <w:t>protejate</w:t>
            </w:r>
            <w:proofErr w:type="spellEnd"/>
            <w:r w:rsidRPr="008E69A1">
              <w:rPr>
                <w:sz w:val="28"/>
                <w:szCs w:val="28"/>
                <w:lang w:val="fr-FR"/>
              </w:rPr>
              <w:t xml:space="preserve">, </w:t>
            </w:r>
            <w:proofErr w:type="spellStart"/>
            <w:r w:rsidR="00B87CB8" w:rsidRPr="008E69A1">
              <w:rPr>
                <w:sz w:val="28"/>
                <w:szCs w:val="28"/>
                <w:lang w:val="fr-FR"/>
              </w:rPr>
              <w:t>în</w:t>
            </w:r>
            <w:proofErr w:type="spellEnd"/>
            <w:r w:rsidR="00B87CB8" w:rsidRPr="008E69A1">
              <w:rPr>
                <w:sz w:val="28"/>
                <w:szCs w:val="28"/>
                <w:lang w:val="fr-FR"/>
              </w:rPr>
              <w:t xml:space="preserve"> </w:t>
            </w:r>
            <w:r w:rsidRPr="008E69A1">
              <w:rPr>
                <w:sz w:val="28"/>
                <w:szCs w:val="28"/>
                <w:lang w:val="fr-FR"/>
              </w:rPr>
              <w:t xml:space="preserve">care </w:t>
            </w:r>
            <w:r w:rsidR="00B87CB8" w:rsidRPr="008E69A1">
              <w:rPr>
                <w:sz w:val="28"/>
                <w:szCs w:val="28"/>
                <w:lang w:val="fr-FR"/>
              </w:rPr>
              <w:t xml:space="preserve">se </w:t>
            </w:r>
            <w:proofErr w:type="spellStart"/>
            <w:r w:rsidRPr="008E69A1">
              <w:rPr>
                <w:sz w:val="28"/>
                <w:szCs w:val="28"/>
                <w:lang w:val="fr-FR"/>
              </w:rPr>
              <w:t>includ</w:t>
            </w:r>
            <w:proofErr w:type="spellEnd"/>
            <w:r w:rsidRPr="008E69A1">
              <w:rPr>
                <w:sz w:val="28"/>
                <w:szCs w:val="28"/>
                <w:lang w:val="fr-FR"/>
              </w:rPr>
              <w:t xml:space="preserve"> </w:t>
            </w:r>
            <w:proofErr w:type="spellStart"/>
            <w:r w:rsidRPr="008E69A1">
              <w:rPr>
                <w:sz w:val="28"/>
                <w:szCs w:val="28"/>
                <w:lang w:val="fr-FR"/>
              </w:rPr>
              <w:t>scopurile</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sarcinile</w:t>
            </w:r>
            <w:proofErr w:type="spellEnd"/>
            <w:r w:rsidRPr="008E69A1">
              <w:rPr>
                <w:sz w:val="28"/>
                <w:szCs w:val="28"/>
                <w:lang w:val="fr-FR"/>
              </w:rPr>
              <w:t xml:space="preserve"> </w:t>
            </w:r>
            <w:proofErr w:type="spellStart"/>
            <w:r w:rsidRPr="008E69A1">
              <w:rPr>
                <w:sz w:val="28"/>
                <w:szCs w:val="28"/>
                <w:lang w:val="fr-FR"/>
              </w:rPr>
              <w:t>cheie</w:t>
            </w:r>
            <w:proofErr w:type="spellEnd"/>
            <w:r w:rsidRPr="008E69A1">
              <w:rPr>
                <w:sz w:val="28"/>
                <w:szCs w:val="28"/>
                <w:lang w:val="fr-FR"/>
              </w:rPr>
              <w:t xml:space="preserve">, </w:t>
            </w:r>
            <w:proofErr w:type="spellStart"/>
            <w:r w:rsidRPr="008E69A1">
              <w:rPr>
                <w:sz w:val="28"/>
                <w:szCs w:val="28"/>
                <w:lang w:val="fr-FR"/>
              </w:rPr>
              <w:t>principiile</w:t>
            </w:r>
            <w:proofErr w:type="spellEnd"/>
            <w:r w:rsidRPr="008E69A1">
              <w:rPr>
                <w:sz w:val="28"/>
                <w:szCs w:val="28"/>
                <w:lang w:val="fr-FR"/>
              </w:rPr>
              <w:t xml:space="preserve">, </w:t>
            </w:r>
            <w:proofErr w:type="spellStart"/>
            <w:r w:rsidRPr="008E69A1">
              <w:rPr>
                <w:sz w:val="28"/>
                <w:szCs w:val="28"/>
                <w:lang w:val="fr-FR"/>
              </w:rPr>
              <w:t>caracteristicile</w:t>
            </w:r>
            <w:proofErr w:type="spellEnd"/>
            <w:r w:rsidRPr="008E69A1">
              <w:rPr>
                <w:sz w:val="28"/>
                <w:szCs w:val="28"/>
                <w:lang w:val="fr-FR"/>
              </w:rPr>
              <w:t xml:space="preserve"> de </w:t>
            </w:r>
            <w:proofErr w:type="spellStart"/>
            <w:r w:rsidRPr="008E69A1">
              <w:rPr>
                <w:sz w:val="28"/>
                <w:szCs w:val="28"/>
                <w:lang w:val="fr-FR"/>
              </w:rPr>
              <w:t>bază</w:t>
            </w:r>
            <w:proofErr w:type="spellEnd"/>
            <w:r w:rsidRPr="008E69A1">
              <w:rPr>
                <w:sz w:val="28"/>
                <w:szCs w:val="28"/>
                <w:lang w:val="fr-FR"/>
              </w:rPr>
              <w:t xml:space="preserve">, </w:t>
            </w:r>
            <w:proofErr w:type="spellStart"/>
            <w:r w:rsidRPr="008E69A1">
              <w:rPr>
                <w:sz w:val="28"/>
                <w:szCs w:val="28"/>
                <w:lang w:val="fr-FR"/>
              </w:rPr>
              <w:t>aspectele</w:t>
            </w:r>
            <w:proofErr w:type="spellEnd"/>
            <w:r w:rsidRPr="008E69A1">
              <w:rPr>
                <w:sz w:val="28"/>
                <w:szCs w:val="28"/>
                <w:lang w:val="fr-FR"/>
              </w:rPr>
              <w:t xml:space="preserve"> </w:t>
            </w:r>
            <w:proofErr w:type="spellStart"/>
            <w:r w:rsidRPr="008E69A1">
              <w:rPr>
                <w:sz w:val="28"/>
                <w:szCs w:val="28"/>
                <w:lang w:val="fr-FR"/>
              </w:rPr>
              <w:t>funcționalității</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arhitecturii</w:t>
            </w:r>
            <w:proofErr w:type="spellEnd"/>
            <w:r w:rsidRPr="008E69A1">
              <w:rPr>
                <w:sz w:val="28"/>
                <w:szCs w:val="28"/>
                <w:lang w:val="fr-FR"/>
              </w:rPr>
              <w:t xml:space="preserve"> </w:t>
            </w:r>
            <w:proofErr w:type="spellStart"/>
            <w:r w:rsidRPr="008E69A1">
              <w:rPr>
                <w:sz w:val="28"/>
                <w:szCs w:val="28"/>
                <w:lang w:val="fr-FR"/>
              </w:rPr>
              <w:t>conceptuale</w:t>
            </w:r>
            <w:proofErr w:type="spellEnd"/>
            <w:r w:rsidRPr="008E69A1">
              <w:rPr>
                <w:sz w:val="28"/>
                <w:szCs w:val="28"/>
                <w:lang w:val="fr-FR"/>
              </w:rPr>
              <w:t xml:space="preserve"> </w:t>
            </w:r>
            <w:proofErr w:type="spellStart"/>
            <w:r w:rsidRPr="008E69A1">
              <w:rPr>
                <w:sz w:val="28"/>
                <w:szCs w:val="28"/>
                <w:lang w:val="fr-FR"/>
              </w:rPr>
              <w:t>ale</w:t>
            </w:r>
            <w:proofErr w:type="spellEnd"/>
            <w:r w:rsidRPr="008E69A1">
              <w:rPr>
                <w:sz w:val="28"/>
                <w:szCs w:val="28"/>
                <w:lang w:val="fr-FR"/>
              </w:rPr>
              <w:t xml:space="preserve"> </w:t>
            </w:r>
            <w:proofErr w:type="spellStart"/>
            <w:r w:rsidRPr="008E69A1">
              <w:rPr>
                <w:sz w:val="28"/>
                <w:szCs w:val="28"/>
                <w:lang w:val="fr-FR"/>
              </w:rPr>
              <w:t>sistemului</w:t>
            </w:r>
            <w:proofErr w:type="spellEnd"/>
            <w:r w:rsidRPr="008E69A1">
              <w:rPr>
                <w:sz w:val="28"/>
                <w:szCs w:val="28"/>
                <w:lang w:val="fr-FR"/>
              </w:rPr>
              <w:t xml:space="preserve">. </w:t>
            </w:r>
          </w:p>
          <w:p w14:paraId="336662D5" w14:textId="420CCBE8" w:rsidR="00BB4736" w:rsidRPr="008E69A1" w:rsidRDefault="00BB4736" w:rsidP="006509B5">
            <w:pPr>
              <w:rPr>
                <w:sz w:val="28"/>
                <w:szCs w:val="28"/>
                <w:lang w:val="fr-FR"/>
              </w:rPr>
            </w:pPr>
            <w:proofErr w:type="spellStart"/>
            <w:r w:rsidRPr="008E69A1">
              <w:rPr>
                <w:sz w:val="28"/>
                <w:szCs w:val="28"/>
                <w:lang w:val="fr-FR"/>
              </w:rPr>
              <w:t>Fără</w:t>
            </w:r>
            <w:proofErr w:type="spellEnd"/>
            <w:r w:rsidRPr="008E69A1">
              <w:rPr>
                <w:sz w:val="28"/>
                <w:szCs w:val="28"/>
                <w:lang w:val="fr-FR"/>
              </w:rPr>
              <w:t xml:space="preserve"> </w:t>
            </w:r>
            <w:proofErr w:type="spellStart"/>
            <w:r w:rsidRPr="008E69A1">
              <w:rPr>
                <w:sz w:val="28"/>
                <w:szCs w:val="28"/>
                <w:lang w:val="fr-FR"/>
              </w:rPr>
              <w:t>crearea</w:t>
            </w:r>
            <w:proofErr w:type="spellEnd"/>
            <w:r w:rsidRPr="008E69A1">
              <w:rPr>
                <w:sz w:val="28"/>
                <w:szCs w:val="28"/>
                <w:lang w:val="fr-FR"/>
              </w:rPr>
              <w:t xml:space="preserve"> </w:t>
            </w:r>
            <w:proofErr w:type="spellStart"/>
            <w:r w:rsidRPr="008E69A1">
              <w:rPr>
                <w:sz w:val="28"/>
                <w:szCs w:val="28"/>
                <w:lang w:val="fr-FR"/>
              </w:rPr>
              <w:t>unui</w:t>
            </w:r>
            <w:proofErr w:type="spellEnd"/>
            <w:r w:rsidRPr="008E69A1">
              <w:rPr>
                <w:sz w:val="28"/>
                <w:szCs w:val="28"/>
                <w:lang w:val="fr-FR"/>
              </w:rPr>
              <w:t xml:space="preserve"> </w:t>
            </w:r>
            <w:proofErr w:type="spellStart"/>
            <w:r w:rsidRPr="008E69A1">
              <w:rPr>
                <w:sz w:val="28"/>
                <w:szCs w:val="28"/>
                <w:lang w:val="fr-FR"/>
              </w:rPr>
              <w:t>spațiu</w:t>
            </w:r>
            <w:proofErr w:type="spellEnd"/>
            <w:r w:rsidRPr="008E69A1">
              <w:rPr>
                <w:sz w:val="28"/>
                <w:szCs w:val="28"/>
                <w:lang w:val="fr-FR"/>
              </w:rPr>
              <w:t xml:space="preserve"> </w:t>
            </w:r>
            <w:proofErr w:type="spellStart"/>
            <w:r w:rsidRPr="008E69A1">
              <w:rPr>
                <w:sz w:val="28"/>
                <w:szCs w:val="28"/>
                <w:lang w:val="fr-FR"/>
              </w:rPr>
              <w:t>informațional</w:t>
            </w:r>
            <w:proofErr w:type="spellEnd"/>
            <w:r w:rsidRPr="008E69A1">
              <w:rPr>
                <w:sz w:val="28"/>
                <w:szCs w:val="28"/>
                <w:lang w:val="fr-FR"/>
              </w:rPr>
              <w:t xml:space="preserve"> este </w:t>
            </w:r>
            <w:proofErr w:type="spellStart"/>
            <w:r w:rsidRPr="008E69A1">
              <w:rPr>
                <w:sz w:val="28"/>
                <w:szCs w:val="28"/>
                <w:lang w:val="fr-FR"/>
              </w:rPr>
              <w:t>imposibil</w:t>
            </w:r>
            <w:proofErr w:type="spellEnd"/>
            <w:r w:rsidRPr="008E69A1">
              <w:rPr>
                <w:sz w:val="28"/>
                <w:szCs w:val="28"/>
                <w:lang w:val="fr-FR"/>
              </w:rPr>
              <w:t xml:space="preserve"> de a </w:t>
            </w:r>
            <w:proofErr w:type="spellStart"/>
            <w:r w:rsidRPr="008E69A1">
              <w:rPr>
                <w:sz w:val="28"/>
                <w:szCs w:val="28"/>
                <w:lang w:val="fr-FR"/>
              </w:rPr>
              <w:t>asigura</w:t>
            </w:r>
            <w:proofErr w:type="spellEnd"/>
            <w:r w:rsidRPr="008E69A1">
              <w:rPr>
                <w:sz w:val="28"/>
                <w:szCs w:val="28"/>
                <w:lang w:val="fr-FR"/>
              </w:rPr>
              <w:t xml:space="preserve"> </w:t>
            </w:r>
            <w:proofErr w:type="spellStart"/>
            <w:r w:rsidRPr="008E69A1">
              <w:rPr>
                <w:sz w:val="28"/>
                <w:szCs w:val="28"/>
                <w:lang w:val="fr-FR"/>
              </w:rPr>
              <w:t>monitorizarea</w:t>
            </w:r>
            <w:proofErr w:type="spellEnd"/>
            <w:r w:rsidRPr="008E69A1">
              <w:rPr>
                <w:sz w:val="28"/>
                <w:szCs w:val="28"/>
                <w:lang w:val="fr-FR"/>
              </w:rPr>
              <w:t xml:space="preserve"> </w:t>
            </w:r>
            <w:proofErr w:type="spellStart"/>
            <w:r w:rsidRPr="008E69A1">
              <w:rPr>
                <w:sz w:val="28"/>
                <w:szCs w:val="28"/>
                <w:lang w:val="fr-FR"/>
              </w:rPr>
              <w:t>și</w:t>
            </w:r>
            <w:proofErr w:type="spellEnd"/>
            <w:r w:rsidRPr="008E69A1">
              <w:rPr>
                <w:sz w:val="28"/>
                <w:szCs w:val="28"/>
                <w:lang w:val="fr-FR"/>
              </w:rPr>
              <w:t xml:space="preserve"> </w:t>
            </w:r>
            <w:proofErr w:type="spellStart"/>
            <w:r w:rsidRPr="008E69A1">
              <w:rPr>
                <w:sz w:val="28"/>
                <w:szCs w:val="28"/>
                <w:lang w:val="fr-FR"/>
              </w:rPr>
              <w:t>protecția</w:t>
            </w:r>
            <w:proofErr w:type="spellEnd"/>
            <w:r w:rsidRPr="008E69A1">
              <w:rPr>
                <w:sz w:val="28"/>
                <w:szCs w:val="28"/>
                <w:lang w:val="fr-FR"/>
              </w:rPr>
              <w:t xml:space="preserve"> </w:t>
            </w:r>
            <w:proofErr w:type="spellStart"/>
            <w:r w:rsidRPr="008E69A1">
              <w:rPr>
                <w:sz w:val="28"/>
                <w:szCs w:val="28"/>
                <w:lang w:val="fr-FR"/>
              </w:rPr>
              <w:t>resurselor</w:t>
            </w:r>
            <w:proofErr w:type="spellEnd"/>
            <w:r w:rsidRPr="008E69A1">
              <w:rPr>
                <w:sz w:val="28"/>
                <w:szCs w:val="28"/>
                <w:lang w:val="fr-FR"/>
              </w:rPr>
              <w:t xml:space="preserve"> de </w:t>
            </w:r>
            <w:proofErr w:type="spellStart"/>
            <w:r w:rsidRPr="008E69A1">
              <w:rPr>
                <w:sz w:val="28"/>
                <w:szCs w:val="28"/>
                <w:lang w:val="fr-FR"/>
              </w:rPr>
              <w:t>apă</w:t>
            </w:r>
            <w:proofErr w:type="spellEnd"/>
            <w:r w:rsidRPr="008E69A1">
              <w:rPr>
                <w:sz w:val="28"/>
                <w:szCs w:val="28"/>
                <w:lang w:val="fr-FR"/>
              </w:rPr>
              <w:t xml:space="preserve">, or </w:t>
            </w:r>
            <w:proofErr w:type="spellStart"/>
            <w:r w:rsidRPr="008E69A1">
              <w:rPr>
                <w:sz w:val="28"/>
                <w:szCs w:val="28"/>
                <w:lang w:val="fr-FR"/>
              </w:rPr>
              <w:t>folosirea</w:t>
            </w:r>
            <w:proofErr w:type="spellEnd"/>
            <w:r w:rsidRPr="008E69A1">
              <w:rPr>
                <w:sz w:val="28"/>
                <w:szCs w:val="28"/>
                <w:lang w:val="fr-FR"/>
              </w:rPr>
              <w:t xml:space="preserve"> </w:t>
            </w:r>
            <w:proofErr w:type="spellStart"/>
            <w:r w:rsidRPr="008E69A1">
              <w:rPr>
                <w:sz w:val="28"/>
                <w:szCs w:val="28"/>
                <w:lang w:val="fr-FR"/>
              </w:rPr>
              <w:t>rațională</w:t>
            </w:r>
            <w:proofErr w:type="spellEnd"/>
            <w:r w:rsidRPr="008E69A1">
              <w:rPr>
                <w:sz w:val="28"/>
                <w:szCs w:val="28"/>
                <w:lang w:val="fr-FR"/>
              </w:rPr>
              <w:t xml:space="preserve"> a </w:t>
            </w:r>
            <w:proofErr w:type="spellStart"/>
            <w:r w:rsidRPr="008E69A1">
              <w:rPr>
                <w:sz w:val="28"/>
                <w:szCs w:val="28"/>
                <w:lang w:val="fr-FR"/>
              </w:rPr>
              <w:t>acestei</w:t>
            </w:r>
            <w:proofErr w:type="spellEnd"/>
            <w:r w:rsidRPr="008E69A1">
              <w:rPr>
                <w:sz w:val="28"/>
                <w:szCs w:val="28"/>
                <w:lang w:val="fr-FR"/>
              </w:rPr>
              <w:t xml:space="preserve"> </w:t>
            </w:r>
            <w:proofErr w:type="spellStart"/>
            <w:r w:rsidRPr="008E69A1">
              <w:rPr>
                <w:sz w:val="28"/>
                <w:szCs w:val="28"/>
                <w:lang w:val="fr-FR"/>
              </w:rPr>
              <w:t>resurse</w:t>
            </w:r>
            <w:proofErr w:type="spellEnd"/>
            <w:r w:rsidRPr="008E69A1">
              <w:rPr>
                <w:sz w:val="28"/>
                <w:szCs w:val="28"/>
                <w:lang w:val="fr-FR"/>
              </w:rPr>
              <w:t xml:space="preserve"> </w:t>
            </w:r>
            <w:proofErr w:type="spellStart"/>
            <w:r w:rsidRPr="008E69A1">
              <w:rPr>
                <w:sz w:val="28"/>
                <w:szCs w:val="28"/>
                <w:lang w:val="fr-FR"/>
              </w:rPr>
              <w:t>naturale</w:t>
            </w:r>
            <w:proofErr w:type="spellEnd"/>
            <w:r w:rsidRPr="008E69A1">
              <w:rPr>
                <w:sz w:val="28"/>
                <w:szCs w:val="28"/>
                <w:lang w:val="fr-FR"/>
              </w:rPr>
              <w:t xml:space="preserve"> este </w:t>
            </w:r>
            <w:proofErr w:type="spellStart"/>
            <w:r w:rsidRPr="008E69A1">
              <w:rPr>
                <w:sz w:val="28"/>
                <w:szCs w:val="28"/>
                <w:lang w:val="fr-FR"/>
              </w:rPr>
              <w:t>una</w:t>
            </w:r>
            <w:proofErr w:type="spellEnd"/>
            <w:r w:rsidRPr="008E69A1">
              <w:rPr>
                <w:sz w:val="28"/>
                <w:szCs w:val="28"/>
                <w:lang w:val="fr-FR"/>
              </w:rPr>
              <w:t xml:space="preserve"> </w:t>
            </w:r>
            <w:proofErr w:type="spellStart"/>
            <w:r w:rsidRPr="008E69A1">
              <w:rPr>
                <w:sz w:val="28"/>
                <w:szCs w:val="28"/>
                <w:lang w:val="fr-FR"/>
              </w:rPr>
              <w:t>dintre</w:t>
            </w:r>
            <w:proofErr w:type="spellEnd"/>
            <w:r w:rsidRPr="008E69A1">
              <w:rPr>
                <w:sz w:val="28"/>
                <w:szCs w:val="28"/>
                <w:lang w:val="fr-FR"/>
              </w:rPr>
              <w:t xml:space="preserve"> </w:t>
            </w:r>
            <w:proofErr w:type="spellStart"/>
            <w:r w:rsidRPr="008E69A1">
              <w:rPr>
                <w:sz w:val="28"/>
                <w:szCs w:val="28"/>
                <w:lang w:val="fr-FR"/>
              </w:rPr>
              <w:t>condițiile</w:t>
            </w:r>
            <w:proofErr w:type="spellEnd"/>
            <w:r w:rsidRPr="008E69A1">
              <w:rPr>
                <w:sz w:val="28"/>
                <w:szCs w:val="28"/>
                <w:lang w:val="fr-FR"/>
              </w:rPr>
              <w:t xml:space="preserve"> de </w:t>
            </w:r>
            <w:proofErr w:type="spellStart"/>
            <w:r w:rsidRPr="008E69A1">
              <w:rPr>
                <w:sz w:val="28"/>
                <w:szCs w:val="28"/>
                <w:lang w:val="fr-FR"/>
              </w:rPr>
              <w:t>bază</w:t>
            </w:r>
            <w:proofErr w:type="spellEnd"/>
            <w:r w:rsidRPr="008E69A1">
              <w:rPr>
                <w:sz w:val="28"/>
                <w:szCs w:val="28"/>
                <w:lang w:val="fr-FR"/>
              </w:rPr>
              <w:t xml:space="preserve"> </w:t>
            </w:r>
            <w:r w:rsidR="00B25F11" w:rsidRPr="008E69A1">
              <w:rPr>
                <w:sz w:val="28"/>
                <w:szCs w:val="28"/>
                <w:lang w:val="fr-FR"/>
              </w:rPr>
              <w:t xml:space="preserve">de </w:t>
            </w:r>
            <w:proofErr w:type="spellStart"/>
            <w:r w:rsidR="003E412B" w:rsidRPr="008E69A1">
              <w:rPr>
                <w:sz w:val="28"/>
                <w:szCs w:val="28"/>
                <w:lang w:val="fr-FR"/>
              </w:rPr>
              <w:t>asigurare</w:t>
            </w:r>
            <w:proofErr w:type="spellEnd"/>
            <w:r w:rsidR="003E412B" w:rsidRPr="008E69A1">
              <w:rPr>
                <w:sz w:val="28"/>
                <w:szCs w:val="28"/>
                <w:lang w:val="fr-FR"/>
              </w:rPr>
              <w:t xml:space="preserve"> a</w:t>
            </w:r>
            <w:r w:rsidR="00872B7C" w:rsidRPr="008E69A1">
              <w:rPr>
                <w:sz w:val="28"/>
                <w:szCs w:val="28"/>
                <w:lang w:val="fr-FR"/>
              </w:rPr>
              <w:t xml:space="preserve"> </w:t>
            </w:r>
            <w:proofErr w:type="spellStart"/>
            <w:r w:rsidR="00872B7C" w:rsidRPr="008E69A1">
              <w:rPr>
                <w:sz w:val="28"/>
                <w:szCs w:val="28"/>
                <w:lang w:val="fr-FR"/>
              </w:rPr>
              <w:t>sănătății</w:t>
            </w:r>
            <w:proofErr w:type="spellEnd"/>
            <w:r w:rsidR="00B25F11" w:rsidRPr="008E69A1">
              <w:rPr>
                <w:sz w:val="28"/>
                <w:szCs w:val="28"/>
                <w:lang w:val="fr-FR"/>
              </w:rPr>
              <w:t xml:space="preserve"> </w:t>
            </w:r>
            <w:proofErr w:type="spellStart"/>
            <w:r w:rsidR="00B25F11" w:rsidRPr="008E69A1">
              <w:rPr>
                <w:sz w:val="28"/>
                <w:szCs w:val="28"/>
                <w:lang w:val="fr-FR"/>
              </w:rPr>
              <w:t>populației</w:t>
            </w:r>
            <w:proofErr w:type="spellEnd"/>
            <w:r w:rsidR="00B25F11" w:rsidRPr="008E69A1">
              <w:rPr>
                <w:sz w:val="28"/>
                <w:szCs w:val="28"/>
                <w:lang w:val="fr-FR"/>
              </w:rPr>
              <w:t xml:space="preserve">, de </w:t>
            </w:r>
            <w:proofErr w:type="spellStart"/>
            <w:r w:rsidR="00B25F11" w:rsidRPr="008E69A1">
              <w:rPr>
                <w:sz w:val="28"/>
                <w:szCs w:val="28"/>
                <w:lang w:val="fr-FR"/>
              </w:rPr>
              <w:t>protecție</w:t>
            </w:r>
            <w:proofErr w:type="spellEnd"/>
            <w:r w:rsidR="00B25F11" w:rsidRPr="008E69A1">
              <w:rPr>
                <w:sz w:val="28"/>
                <w:szCs w:val="28"/>
                <w:lang w:val="fr-FR"/>
              </w:rPr>
              <w:t xml:space="preserve"> a </w:t>
            </w:r>
            <w:proofErr w:type="spellStart"/>
            <w:r w:rsidR="00B25F11" w:rsidRPr="008E69A1">
              <w:rPr>
                <w:sz w:val="28"/>
                <w:szCs w:val="28"/>
                <w:lang w:val="fr-FR"/>
              </w:rPr>
              <w:t>mediului</w:t>
            </w:r>
            <w:proofErr w:type="spellEnd"/>
            <w:r w:rsidR="00B25F11" w:rsidRPr="008E69A1">
              <w:rPr>
                <w:sz w:val="28"/>
                <w:szCs w:val="28"/>
                <w:lang w:val="fr-FR"/>
              </w:rPr>
              <w:t xml:space="preserve"> </w:t>
            </w:r>
            <w:proofErr w:type="spellStart"/>
            <w:r w:rsidR="00B25F11" w:rsidRPr="008E69A1">
              <w:rPr>
                <w:sz w:val="28"/>
                <w:szCs w:val="28"/>
                <w:lang w:val="fr-FR"/>
              </w:rPr>
              <w:t>și</w:t>
            </w:r>
            <w:proofErr w:type="spellEnd"/>
            <w:r w:rsidR="00B25F11" w:rsidRPr="008E69A1">
              <w:rPr>
                <w:sz w:val="28"/>
                <w:szCs w:val="28"/>
                <w:lang w:val="fr-FR"/>
              </w:rPr>
              <w:t xml:space="preserve"> </w:t>
            </w:r>
            <w:proofErr w:type="spellStart"/>
            <w:r w:rsidRPr="008E69A1">
              <w:rPr>
                <w:sz w:val="28"/>
                <w:szCs w:val="28"/>
                <w:lang w:val="fr-FR"/>
              </w:rPr>
              <w:t>dezvoltării</w:t>
            </w:r>
            <w:proofErr w:type="spellEnd"/>
            <w:r w:rsidRPr="008E69A1">
              <w:rPr>
                <w:sz w:val="28"/>
                <w:szCs w:val="28"/>
                <w:lang w:val="fr-FR"/>
              </w:rPr>
              <w:t xml:space="preserve"> </w:t>
            </w:r>
            <w:proofErr w:type="spellStart"/>
            <w:r w:rsidRPr="008E69A1">
              <w:rPr>
                <w:sz w:val="28"/>
                <w:szCs w:val="28"/>
                <w:lang w:val="fr-FR"/>
              </w:rPr>
              <w:t>durabile</w:t>
            </w:r>
            <w:proofErr w:type="spellEnd"/>
            <w:r w:rsidRPr="008E69A1">
              <w:rPr>
                <w:sz w:val="28"/>
                <w:szCs w:val="28"/>
                <w:lang w:val="fr-FR"/>
              </w:rPr>
              <w:t xml:space="preserve"> a </w:t>
            </w:r>
            <w:proofErr w:type="spellStart"/>
            <w:r w:rsidRPr="008E69A1">
              <w:rPr>
                <w:sz w:val="28"/>
                <w:szCs w:val="28"/>
                <w:lang w:val="fr-FR"/>
              </w:rPr>
              <w:t>țării</w:t>
            </w:r>
            <w:proofErr w:type="spellEnd"/>
            <w:r w:rsidRPr="008E69A1">
              <w:rPr>
                <w:sz w:val="28"/>
                <w:szCs w:val="28"/>
                <w:lang w:val="fr-FR"/>
              </w:rPr>
              <w:t xml:space="preserve">. </w:t>
            </w:r>
          </w:p>
          <w:p w14:paraId="79EA5C5E" w14:textId="7FF74BF5" w:rsidR="00BB4736" w:rsidRPr="008E69A1" w:rsidRDefault="00BB4736" w:rsidP="006509B5">
            <w:pPr>
              <w:rPr>
                <w:sz w:val="28"/>
                <w:szCs w:val="28"/>
              </w:rPr>
            </w:pPr>
            <w:proofErr w:type="spellStart"/>
            <w:r w:rsidRPr="008E69A1">
              <w:rPr>
                <w:sz w:val="28"/>
                <w:szCs w:val="28"/>
              </w:rPr>
              <w:t>Sistemul</w:t>
            </w:r>
            <w:proofErr w:type="spellEnd"/>
            <w:r w:rsidRPr="008E69A1">
              <w:rPr>
                <w:sz w:val="28"/>
                <w:szCs w:val="28"/>
              </w:rPr>
              <w:t xml:space="preserve"> </w:t>
            </w:r>
            <w:proofErr w:type="spellStart"/>
            <w:r w:rsidRPr="008E69A1">
              <w:rPr>
                <w:sz w:val="28"/>
                <w:szCs w:val="28"/>
              </w:rPr>
              <w:t>reprezintă</w:t>
            </w:r>
            <w:proofErr w:type="spellEnd"/>
            <w:r w:rsidRPr="008E69A1">
              <w:rPr>
                <w:sz w:val="28"/>
                <w:szCs w:val="28"/>
              </w:rPr>
              <w:t xml:space="preserve"> un </w:t>
            </w:r>
            <w:proofErr w:type="spellStart"/>
            <w:r w:rsidRPr="008E69A1">
              <w:rPr>
                <w:sz w:val="28"/>
                <w:szCs w:val="28"/>
              </w:rPr>
              <w:t>ansamblu</w:t>
            </w:r>
            <w:proofErr w:type="spellEnd"/>
            <w:r w:rsidRPr="008E69A1">
              <w:rPr>
                <w:sz w:val="28"/>
                <w:szCs w:val="28"/>
              </w:rPr>
              <w:t xml:space="preserve"> </w:t>
            </w:r>
            <w:proofErr w:type="spellStart"/>
            <w:r w:rsidRPr="008E69A1">
              <w:rPr>
                <w:sz w:val="28"/>
                <w:szCs w:val="28"/>
              </w:rPr>
              <w:t>sistematizat</w:t>
            </w:r>
            <w:proofErr w:type="spellEnd"/>
            <w:r w:rsidRPr="008E69A1">
              <w:rPr>
                <w:sz w:val="28"/>
                <w:szCs w:val="28"/>
              </w:rPr>
              <w:t xml:space="preserve"> de date</w:t>
            </w:r>
            <w:r w:rsidR="003B38E9" w:rsidRPr="008E69A1">
              <w:rPr>
                <w:sz w:val="28"/>
                <w:szCs w:val="28"/>
              </w:rPr>
              <w:t>,</w:t>
            </w:r>
            <w:r w:rsidRPr="008E69A1">
              <w:rPr>
                <w:sz w:val="28"/>
                <w:szCs w:val="28"/>
              </w:rPr>
              <w:t xml:space="preserve"> </w:t>
            </w:r>
            <w:proofErr w:type="spellStart"/>
            <w:r w:rsidRPr="008E69A1">
              <w:rPr>
                <w:sz w:val="28"/>
                <w:szCs w:val="28"/>
              </w:rPr>
              <w:t>consolidat</w:t>
            </w:r>
            <w:proofErr w:type="spellEnd"/>
            <w:r w:rsidRPr="008E69A1">
              <w:rPr>
                <w:sz w:val="28"/>
                <w:szCs w:val="28"/>
              </w:rPr>
              <w:t xml:space="preserve"> </w:t>
            </w:r>
            <w:proofErr w:type="spellStart"/>
            <w:r w:rsidRPr="008E69A1">
              <w:rPr>
                <w:sz w:val="28"/>
                <w:szCs w:val="28"/>
              </w:rPr>
              <w:t>pentru</w:t>
            </w:r>
            <w:proofErr w:type="spellEnd"/>
            <w:r w:rsidRPr="008E69A1">
              <w:rPr>
                <w:sz w:val="28"/>
                <w:szCs w:val="28"/>
              </w:rPr>
              <w:t xml:space="preserve"> </w:t>
            </w:r>
            <w:proofErr w:type="spellStart"/>
            <w:r w:rsidRPr="008E69A1">
              <w:rPr>
                <w:sz w:val="28"/>
                <w:szCs w:val="28"/>
              </w:rPr>
              <w:t>asigurarea</w:t>
            </w:r>
            <w:proofErr w:type="spellEnd"/>
            <w:r w:rsidRPr="008E69A1">
              <w:rPr>
                <w:sz w:val="28"/>
                <w:szCs w:val="28"/>
              </w:rPr>
              <w:t xml:space="preserve"> </w:t>
            </w:r>
            <w:proofErr w:type="spellStart"/>
            <w:r w:rsidRPr="008E69A1">
              <w:rPr>
                <w:sz w:val="28"/>
                <w:szCs w:val="28"/>
              </w:rPr>
              <w:t>unei</w:t>
            </w:r>
            <w:proofErr w:type="spellEnd"/>
            <w:r w:rsidRPr="008E69A1">
              <w:rPr>
                <w:sz w:val="28"/>
                <w:szCs w:val="28"/>
              </w:rPr>
              <w:t xml:space="preserve"> </w:t>
            </w:r>
            <w:proofErr w:type="spellStart"/>
            <w:r w:rsidRPr="008E69A1">
              <w:rPr>
                <w:sz w:val="28"/>
                <w:szCs w:val="28"/>
              </w:rPr>
              <w:t>evidențe</w:t>
            </w:r>
            <w:proofErr w:type="spellEnd"/>
            <w:r w:rsidRPr="008E69A1">
              <w:rPr>
                <w:sz w:val="28"/>
                <w:szCs w:val="28"/>
              </w:rPr>
              <w:t xml:space="preserve"> </w:t>
            </w:r>
            <w:proofErr w:type="spellStart"/>
            <w:r w:rsidRPr="008E69A1">
              <w:rPr>
                <w:sz w:val="28"/>
                <w:szCs w:val="28"/>
              </w:rPr>
              <w:t>unitare</w:t>
            </w:r>
            <w:proofErr w:type="spellEnd"/>
            <w:r w:rsidR="00102783" w:rsidRPr="008E69A1">
              <w:rPr>
                <w:sz w:val="28"/>
                <w:szCs w:val="28"/>
              </w:rPr>
              <w:t xml:space="preserve"> a </w:t>
            </w:r>
            <w:proofErr w:type="spellStart"/>
            <w:r w:rsidR="00102783" w:rsidRPr="008E69A1">
              <w:rPr>
                <w:sz w:val="28"/>
                <w:szCs w:val="28"/>
              </w:rPr>
              <w:t>următoarelor</w:t>
            </w:r>
            <w:proofErr w:type="spellEnd"/>
            <w:r w:rsidR="00102783" w:rsidRPr="008E69A1">
              <w:rPr>
                <w:sz w:val="28"/>
                <w:szCs w:val="28"/>
              </w:rPr>
              <w:t xml:space="preserve"> </w:t>
            </w:r>
            <w:proofErr w:type="spellStart"/>
            <w:r w:rsidR="00102783" w:rsidRPr="008E69A1">
              <w:rPr>
                <w:sz w:val="28"/>
                <w:szCs w:val="28"/>
              </w:rPr>
              <w:t>compartim</w:t>
            </w:r>
            <w:r w:rsidR="001A1EDD" w:rsidRPr="008E69A1">
              <w:rPr>
                <w:sz w:val="28"/>
                <w:szCs w:val="28"/>
              </w:rPr>
              <w:t>ente</w:t>
            </w:r>
            <w:proofErr w:type="spellEnd"/>
            <w:r w:rsidRPr="008E69A1">
              <w:rPr>
                <w:sz w:val="28"/>
                <w:szCs w:val="28"/>
              </w:rPr>
              <w:t>:</w:t>
            </w:r>
          </w:p>
          <w:p w14:paraId="2EE67DEE"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rPr>
            </w:pPr>
            <w:proofErr w:type="spellStart"/>
            <w:proofErr w:type="gramStart"/>
            <w:r w:rsidRPr="008E69A1">
              <w:rPr>
                <w:rFonts w:ascii="Times New Roman" w:hAnsi="Times New Roman"/>
                <w:sz w:val="28"/>
                <w:szCs w:val="28"/>
              </w:rPr>
              <w:t>rețeaua</w:t>
            </w:r>
            <w:proofErr w:type="spellEnd"/>
            <w:proofErr w:type="gramEnd"/>
            <w:r w:rsidRPr="008E69A1">
              <w:rPr>
                <w:rFonts w:ascii="Times New Roman" w:hAnsi="Times New Roman"/>
                <w:sz w:val="28"/>
                <w:szCs w:val="28"/>
              </w:rPr>
              <w:t xml:space="preserve"> </w:t>
            </w:r>
            <w:proofErr w:type="spellStart"/>
            <w:r w:rsidRPr="008E69A1">
              <w:rPr>
                <w:rFonts w:ascii="Times New Roman" w:hAnsi="Times New Roman"/>
                <w:sz w:val="28"/>
                <w:szCs w:val="28"/>
              </w:rPr>
              <w:t>hidrografică</w:t>
            </w:r>
            <w:proofErr w:type="spellEnd"/>
            <w:r w:rsidRPr="008E69A1">
              <w:rPr>
                <w:rFonts w:ascii="Times New Roman" w:hAnsi="Times New Roman"/>
                <w:sz w:val="28"/>
                <w:szCs w:val="28"/>
              </w:rPr>
              <w:t>;</w:t>
            </w:r>
          </w:p>
          <w:p w14:paraId="5B79EFFF"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lang w:val="fr-FR"/>
              </w:rPr>
            </w:pPr>
            <w:proofErr w:type="spellStart"/>
            <w:r w:rsidRPr="008E69A1">
              <w:rPr>
                <w:rFonts w:ascii="Times New Roman" w:hAnsi="Times New Roman"/>
                <w:sz w:val="28"/>
                <w:szCs w:val="28"/>
                <w:lang w:val="fr-FR"/>
              </w:rPr>
              <w:t>corpurile</w:t>
            </w:r>
            <w:proofErr w:type="spellEnd"/>
            <w:r w:rsidRPr="008E69A1">
              <w:rPr>
                <w:rFonts w:ascii="Times New Roman" w:hAnsi="Times New Roman"/>
                <w:sz w:val="28"/>
                <w:szCs w:val="28"/>
                <w:lang w:val="fr-FR"/>
              </w:rPr>
              <w:t xml:space="preserve"> de </w:t>
            </w:r>
            <w:proofErr w:type="spellStart"/>
            <w:r w:rsidRPr="008E69A1">
              <w:rPr>
                <w:rFonts w:ascii="Times New Roman" w:hAnsi="Times New Roman"/>
                <w:sz w:val="28"/>
                <w:szCs w:val="28"/>
                <w:lang w:val="fr-FR"/>
              </w:rPr>
              <w:t>apă</w:t>
            </w:r>
            <w:proofErr w:type="spellEnd"/>
            <w:r w:rsidRPr="008E69A1">
              <w:rPr>
                <w:rFonts w:ascii="Times New Roman" w:hAnsi="Times New Roman"/>
                <w:sz w:val="28"/>
                <w:szCs w:val="28"/>
                <w:lang w:val="ro-RO"/>
              </w:rPr>
              <w:t xml:space="preserve"> de suprafață și </w:t>
            </w:r>
            <w:proofErr w:type="gramStart"/>
            <w:r w:rsidRPr="008E69A1">
              <w:rPr>
                <w:rFonts w:ascii="Times New Roman" w:hAnsi="Times New Roman"/>
                <w:sz w:val="28"/>
                <w:szCs w:val="28"/>
                <w:lang w:val="ro-RO"/>
              </w:rPr>
              <w:t>su</w:t>
            </w:r>
            <w:r w:rsidR="009873C3" w:rsidRPr="008E69A1">
              <w:rPr>
                <w:rFonts w:ascii="Times New Roman" w:hAnsi="Times New Roman"/>
                <w:sz w:val="28"/>
                <w:szCs w:val="28"/>
                <w:lang w:val="ro-RO"/>
              </w:rPr>
              <w:t>b</w:t>
            </w:r>
            <w:r w:rsidRPr="008E69A1">
              <w:rPr>
                <w:rFonts w:ascii="Times New Roman" w:hAnsi="Times New Roman"/>
                <w:sz w:val="28"/>
                <w:szCs w:val="28"/>
                <w:lang w:val="ro-RO"/>
              </w:rPr>
              <w:t>terane</w:t>
            </w:r>
            <w:r w:rsidRPr="008E69A1">
              <w:rPr>
                <w:rFonts w:ascii="Times New Roman" w:hAnsi="Times New Roman"/>
                <w:sz w:val="28"/>
                <w:szCs w:val="28"/>
                <w:lang w:val="fr-FR"/>
              </w:rPr>
              <w:t>;</w:t>
            </w:r>
            <w:proofErr w:type="gramEnd"/>
          </w:p>
          <w:p w14:paraId="6FF8EFFC"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rPr>
            </w:pPr>
            <w:proofErr w:type="spellStart"/>
            <w:proofErr w:type="gramStart"/>
            <w:r w:rsidRPr="008E69A1">
              <w:rPr>
                <w:rFonts w:ascii="Times New Roman" w:hAnsi="Times New Roman"/>
                <w:sz w:val="28"/>
                <w:szCs w:val="28"/>
              </w:rPr>
              <w:t>construcțiile</w:t>
            </w:r>
            <w:proofErr w:type="spellEnd"/>
            <w:proofErr w:type="gramEnd"/>
            <w:r w:rsidRPr="008E69A1">
              <w:rPr>
                <w:rFonts w:ascii="Times New Roman" w:hAnsi="Times New Roman"/>
                <w:sz w:val="28"/>
                <w:szCs w:val="28"/>
              </w:rPr>
              <w:t xml:space="preserve"> </w:t>
            </w:r>
            <w:proofErr w:type="spellStart"/>
            <w:r w:rsidRPr="008E69A1">
              <w:rPr>
                <w:rFonts w:ascii="Times New Roman" w:hAnsi="Times New Roman"/>
                <w:sz w:val="28"/>
                <w:szCs w:val="28"/>
              </w:rPr>
              <w:t>hidrotehnice</w:t>
            </w:r>
            <w:proofErr w:type="spellEnd"/>
            <w:r w:rsidRPr="008E69A1">
              <w:rPr>
                <w:rFonts w:ascii="Times New Roman" w:hAnsi="Times New Roman"/>
                <w:sz w:val="28"/>
                <w:szCs w:val="28"/>
              </w:rPr>
              <w:t>;</w:t>
            </w:r>
          </w:p>
          <w:p w14:paraId="3C1B9B65"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lang w:val="fr-FR"/>
              </w:rPr>
            </w:pPr>
            <w:proofErr w:type="spellStart"/>
            <w:r w:rsidRPr="008E69A1">
              <w:rPr>
                <w:rFonts w:ascii="Times New Roman" w:hAnsi="Times New Roman"/>
                <w:sz w:val="28"/>
                <w:szCs w:val="28"/>
                <w:lang w:val="fr-FR"/>
              </w:rPr>
              <w:t>zonele</w:t>
            </w:r>
            <w:proofErr w:type="spellEnd"/>
            <w:r w:rsidRPr="008E69A1">
              <w:rPr>
                <w:rFonts w:ascii="Times New Roman" w:hAnsi="Times New Roman"/>
                <w:sz w:val="28"/>
                <w:szCs w:val="28"/>
                <w:lang w:val="fr-FR"/>
              </w:rPr>
              <w:t xml:space="preserve"> </w:t>
            </w:r>
            <w:proofErr w:type="spellStart"/>
            <w:r w:rsidRPr="008E69A1">
              <w:rPr>
                <w:rFonts w:ascii="Times New Roman" w:hAnsi="Times New Roman"/>
                <w:sz w:val="28"/>
                <w:szCs w:val="28"/>
                <w:lang w:val="fr-FR"/>
              </w:rPr>
              <w:t>și</w:t>
            </w:r>
            <w:proofErr w:type="spellEnd"/>
            <w:r w:rsidRPr="008E69A1">
              <w:rPr>
                <w:rFonts w:ascii="Times New Roman" w:hAnsi="Times New Roman"/>
                <w:sz w:val="28"/>
                <w:szCs w:val="28"/>
                <w:lang w:val="fr-FR"/>
              </w:rPr>
              <w:t xml:space="preserve"> </w:t>
            </w:r>
            <w:proofErr w:type="spellStart"/>
            <w:r w:rsidRPr="008E69A1">
              <w:rPr>
                <w:rFonts w:ascii="Times New Roman" w:hAnsi="Times New Roman"/>
                <w:sz w:val="28"/>
                <w:szCs w:val="28"/>
                <w:lang w:val="fr-FR"/>
              </w:rPr>
              <w:t>fâșiile</w:t>
            </w:r>
            <w:proofErr w:type="spellEnd"/>
            <w:r w:rsidRPr="008E69A1">
              <w:rPr>
                <w:rFonts w:ascii="Times New Roman" w:hAnsi="Times New Roman"/>
                <w:sz w:val="28"/>
                <w:szCs w:val="28"/>
                <w:lang w:val="fr-FR"/>
              </w:rPr>
              <w:t xml:space="preserve"> de </w:t>
            </w:r>
            <w:proofErr w:type="spellStart"/>
            <w:proofErr w:type="gramStart"/>
            <w:r w:rsidRPr="008E69A1">
              <w:rPr>
                <w:rFonts w:ascii="Times New Roman" w:hAnsi="Times New Roman"/>
                <w:sz w:val="28"/>
                <w:szCs w:val="28"/>
                <w:lang w:val="fr-FR"/>
              </w:rPr>
              <w:t>protecție</w:t>
            </w:r>
            <w:proofErr w:type="spellEnd"/>
            <w:r w:rsidRPr="008E69A1">
              <w:rPr>
                <w:rFonts w:ascii="Times New Roman" w:hAnsi="Times New Roman"/>
                <w:sz w:val="28"/>
                <w:szCs w:val="28"/>
                <w:lang w:val="fr-FR"/>
              </w:rPr>
              <w:t>;</w:t>
            </w:r>
            <w:proofErr w:type="gramEnd"/>
            <w:r w:rsidRPr="008E69A1">
              <w:rPr>
                <w:rFonts w:ascii="Times New Roman" w:hAnsi="Times New Roman"/>
                <w:sz w:val="28"/>
                <w:szCs w:val="28"/>
                <w:lang w:val="fr-FR"/>
              </w:rPr>
              <w:t xml:space="preserve"> </w:t>
            </w:r>
          </w:p>
          <w:p w14:paraId="0A254D7B"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lang w:val="en-US"/>
              </w:rPr>
            </w:pPr>
            <w:proofErr w:type="spellStart"/>
            <w:r w:rsidRPr="008E69A1">
              <w:rPr>
                <w:rFonts w:ascii="Times New Roman" w:hAnsi="Times New Roman"/>
                <w:sz w:val="28"/>
                <w:szCs w:val="28"/>
                <w:lang w:val="en-US"/>
              </w:rPr>
              <w:t>ariile</w:t>
            </w:r>
            <w:proofErr w:type="spellEnd"/>
            <w:r w:rsidRPr="008E69A1">
              <w:rPr>
                <w:rFonts w:ascii="Times New Roman" w:hAnsi="Times New Roman"/>
                <w:sz w:val="28"/>
                <w:szCs w:val="28"/>
                <w:lang w:val="en-US"/>
              </w:rPr>
              <w:t xml:space="preserve"> </w:t>
            </w:r>
            <w:proofErr w:type="spellStart"/>
            <w:r w:rsidRPr="008E69A1">
              <w:rPr>
                <w:rFonts w:ascii="Times New Roman" w:hAnsi="Times New Roman"/>
                <w:sz w:val="28"/>
                <w:szCs w:val="28"/>
                <w:lang w:val="en-US"/>
              </w:rPr>
              <w:t>protejate</w:t>
            </w:r>
            <w:proofErr w:type="spellEnd"/>
            <w:r w:rsidR="006509B5" w:rsidRPr="008E69A1">
              <w:rPr>
                <w:rFonts w:ascii="Times New Roman" w:hAnsi="Times New Roman"/>
                <w:sz w:val="28"/>
                <w:szCs w:val="28"/>
                <w:lang w:val="ro-RO"/>
              </w:rPr>
              <w:t xml:space="preserve"> definite</w:t>
            </w:r>
            <w:r w:rsidRPr="008E69A1">
              <w:rPr>
                <w:rFonts w:ascii="Times New Roman" w:hAnsi="Times New Roman"/>
                <w:sz w:val="28"/>
                <w:szCs w:val="28"/>
                <w:lang w:val="en-US"/>
              </w:rPr>
              <w:t xml:space="preserve"> conform D</w:t>
            </w:r>
            <w:proofErr w:type="spellStart"/>
            <w:r w:rsidR="006509B5" w:rsidRPr="008E69A1">
              <w:rPr>
                <w:rFonts w:ascii="Times New Roman" w:hAnsi="Times New Roman"/>
                <w:sz w:val="28"/>
                <w:szCs w:val="28"/>
                <w:lang w:val="ro-RO"/>
              </w:rPr>
              <w:t>irective</w:t>
            </w:r>
            <w:r w:rsidR="009873C3" w:rsidRPr="008E69A1">
              <w:rPr>
                <w:rFonts w:ascii="Times New Roman" w:hAnsi="Times New Roman"/>
                <w:sz w:val="28"/>
                <w:szCs w:val="28"/>
                <w:lang w:val="ro-RO"/>
              </w:rPr>
              <w:t>i</w:t>
            </w:r>
            <w:proofErr w:type="spellEnd"/>
            <w:r w:rsidR="006509B5" w:rsidRPr="008E69A1">
              <w:rPr>
                <w:rFonts w:ascii="Times New Roman" w:hAnsi="Times New Roman"/>
                <w:sz w:val="28"/>
                <w:szCs w:val="28"/>
                <w:lang w:val="ro-RO"/>
              </w:rPr>
              <w:t xml:space="preserve"> </w:t>
            </w:r>
            <w:r w:rsidRPr="008E69A1">
              <w:rPr>
                <w:rFonts w:ascii="Times New Roman" w:hAnsi="Times New Roman"/>
                <w:sz w:val="28"/>
                <w:szCs w:val="28"/>
                <w:lang w:val="en-US"/>
              </w:rPr>
              <w:t>C</w:t>
            </w:r>
            <w:proofErr w:type="spellStart"/>
            <w:r w:rsidR="006509B5" w:rsidRPr="008E69A1">
              <w:rPr>
                <w:rFonts w:ascii="Times New Roman" w:hAnsi="Times New Roman"/>
                <w:sz w:val="28"/>
                <w:szCs w:val="28"/>
                <w:lang w:val="ro-RO"/>
              </w:rPr>
              <w:t>adru</w:t>
            </w:r>
            <w:proofErr w:type="spellEnd"/>
            <w:r w:rsidR="006509B5" w:rsidRPr="008E69A1">
              <w:rPr>
                <w:rFonts w:ascii="Times New Roman" w:hAnsi="Times New Roman"/>
                <w:sz w:val="28"/>
                <w:szCs w:val="28"/>
                <w:lang w:val="ro-RO"/>
              </w:rPr>
              <w:t xml:space="preserve"> privind </w:t>
            </w:r>
            <w:r w:rsidRPr="008E69A1">
              <w:rPr>
                <w:rFonts w:ascii="Times New Roman" w:hAnsi="Times New Roman"/>
                <w:sz w:val="28"/>
                <w:szCs w:val="28"/>
                <w:lang w:val="en-US"/>
              </w:rPr>
              <w:t>A</w:t>
            </w:r>
            <w:r w:rsidR="006509B5" w:rsidRPr="008E69A1">
              <w:rPr>
                <w:rFonts w:ascii="Times New Roman" w:hAnsi="Times New Roman"/>
                <w:sz w:val="28"/>
                <w:szCs w:val="28"/>
                <w:lang w:val="ro-RO"/>
              </w:rPr>
              <w:t>pa</w:t>
            </w:r>
            <w:r w:rsidRPr="008E69A1">
              <w:rPr>
                <w:rFonts w:ascii="Times New Roman" w:hAnsi="Times New Roman"/>
                <w:sz w:val="28"/>
                <w:szCs w:val="28"/>
                <w:lang w:val="en-US"/>
              </w:rPr>
              <w:t>;</w:t>
            </w:r>
          </w:p>
          <w:p w14:paraId="541A2EB7"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lang w:val="fr-FR"/>
              </w:rPr>
            </w:pPr>
            <w:proofErr w:type="spellStart"/>
            <w:r w:rsidRPr="008E69A1">
              <w:rPr>
                <w:rFonts w:ascii="Times New Roman" w:hAnsi="Times New Roman"/>
                <w:sz w:val="28"/>
                <w:szCs w:val="28"/>
                <w:lang w:val="fr-FR"/>
              </w:rPr>
              <w:t>captările</w:t>
            </w:r>
            <w:proofErr w:type="spellEnd"/>
            <w:r w:rsidRPr="008E69A1">
              <w:rPr>
                <w:rFonts w:ascii="Times New Roman" w:hAnsi="Times New Roman"/>
                <w:sz w:val="28"/>
                <w:szCs w:val="28"/>
                <w:lang w:val="fr-FR"/>
              </w:rPr>
              <w:t xml:space="preserve"> </w:t>
            </w:r>
            <w:proofErr w:type="spellStart"/>
            <w:r w:rsidRPr="008E69A1">
              <w:rPr>
                <w:rFonts w:ascii="Times New Roman" w:hAnsi="Times New Roman"/>
                <w:sz w:val="28"/>
                <w:szCs w:val="28"/>
                <w:lang w:val="fr-FR"/>
              </w:rPr>
              <w:t>și</w:t>
            </w:r>
            <w:proofErr w:type="spellEnd"/>
            <w:r w:rsidRPr="008E69A1">
              <w:rPr>
                <w:rFonts w:ascii="Times New Roman" w:hAnsi="Times New Roman"/>
                <w:sz w:val="28"/>
                <w:szCs w:val="28"/>
                <w:lang w:val="fr-FR"/>
              </w:rPr>
              <w:t xml:space="preserve"> </w:t>
            </w:r>
            <w:proofErr w:type="spellStart"/>
            <w:r w:rsidRPr="008E69A1">
              <w:rPr>
                <w:rFonts w:ascii="Times New Roman" w:hAnsi="Times New Roman"/>
                <w:sz w:val="28"/>
                <w:szCs w:val="28"/>
                <w:lang w:val="fr-FR"/>
              </w:rPr>
              <w:t>deversările</w:t>
            </w:r>
            <w:proofErr w:type="spellEnd"/>
            <w:r w:rsidRPr="008E69A1">
              <w:rPr>
                <w:rFonts w:ascii="Times New Roman" w:hAnsi="Times New Roman"/>
                <w:sz w:val="28"/>
                <w:szCs w:val="28"/>
                <w:lang w:val="fr-FR"/>
              </w:rPr>
              <w:t xml:space="preserve"> de </w:t>
            </w:r>
            <w:proofErr w:type="spellStart"/>
            <w:proofErr w:type="gramStart"/>
            <w:r w:rsidRPr="008E69A1">
              <w:rPr>
                <w:rFonts w:ascii="Times New Roman" w:hAnsi="Times New Roman"/>
                <w:sz w:val="28"/>
                <w:szCs w:val="28"/>
                <w:lang w:val="fr-FR"/>
              </w:rPr>
              <w:t>apă</w:t>
            </w:r>
            <w:proofErr w:type="spellEnd"/>
            <w:r w:rsidRPr="008E69A1">
              <w:rPr>
                <w:rFonts w:ascii="Times New Roman" w:hAnsi="Times New Roman"/>
                <w:sz w:val="28"/>
                <w:szCs w:val="28"/>
                <w:lang w:val="fr-FR"/>
              </w:rPr>
              <w:t>;</w:t>
            </w:r>
            <w:proofErr w:type="gramEnd"/>
          </w:p>
          <w:p w14:paraId="0B7F03D1"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rPr>
            </w:pPr>
            <w:proofErr w:type="spellStart"/>
            <w:proofErr w:type="gramStart"/>
            <w:r w:rsidRPr="008E69A1">
              <w:rPr>
                <w:rFonts w:ascii="Times New Roman" w:hAnsi="Times New Roman"/>
                <w:sz w:val="28"/>
                <w:szCs w:val="28"/>
              </w:rPr>
              <w:t>bilanțul</w:t>
            </w:r>
            <w:proofErr w:type="spellEnd"/>
            <w:proofErr w:type="gramEnd"/>
            <w:r w:rsidRPr="008E69A1">
              <w:rPr>
                <w:rFonts w:ascii="Times New Roman" w:hAnsi="Times New Roman"/>
                <w:sz w:val="28"/>
                <w:szCs w:val="28"/>
              </w:rPr>
              <w:t xml:space="preserve"> </w:t>
            </w:r>
            <w:proofErr w:type="spellStart"/>
            <w:r w:rsidRPr="008E69A1">
              <w:rPr>
                <w:rFonts w:ascii="Times New Roman" w:hAnsi="Times New Roman"/>
                <w:sz w:val="28"/>
                <w:szCs w:val="28"/>
              </w:rPr>
              <w:t>apei</w:t>
            </w:r>
            <w:proofErr w:type="spellEnd"/>
            <w:r w:rsidRPr="008E69A1">
              <w:rPr>
                <w:rFonts w:ascii="Times New Roman" w:hAnsi="Times New Roman"/>
                <w:sz w:val="28"/>
                <w:szCs w:val="28"/>
              </w:rPr>
              <w:t>;</w:t>
            </w:r>
          </w:p>
          <w:p w14:paraId="22C21A88" w14:textId="77777777" w:rsidR="00BB4736" w:rsidRPr="008E69A1" w:rsidRDefault="00BB4736" w:rsidP="00BB4736">
            <w:pPr>
              <w:pStyle w:val="ListParagraph"/>
              <w:numPr>
                <w:ilvl w:val="0"/>
                <w:numId w:val="17"/>
              </w:numPr>
              <w:spacing w:after="0" w:line="240" w:lineRule="auto"/>
              <w:jc w:val="both"/>
              <w:rPr>
                <w:rFonts w:ascii="Times New Roman" w:hAnsi="Times New Roman"/>
                <w:sz w:val="28"/>
                <w:szCs w:val="28"/>
              </w:rPr>
            </w:pPr>
            <w:proofErr w:type="spellStart"/>
            <w:proofErr w:type="gramStart"/>
            <w:r w:rsidRPr="008E69A1">
              <w:rPr>
                <w:rFonts w:ascii="Times New Roman" w:hAnsi="Times New Roman"/>
                <w:sz w:val="28"/>
                <w:szCs w:val="28"/>
              </w:rPr>
              <w:t>managementul</w:t>
            </w:r>
            <w:proofErr w:type="spellEnd"/>
            <w:proofErr w:type="gramEnd"/>
            <w:r w:rsidRPr="008E69A1">
              <w:rPr>
                <w:rFonts w:ascii="Times New Roman" w:hAnsi="Times New Roman"/>
                <w:sz w:val="28"/>
                <w:szCs w:val="28"/>
              </w:rPr>
              <w:t xml:space="preserve"> </w:t>
            </w:r>
            <w:proofErr w:type="spellStart"/>
            <w:r w:rsidRPr="008E69A1">
              <w:rPr>
                <w:rFonts w:ascii="Times New Roman" w:hAnsi="Times New Roman"/>
                <w:sz w:val="28"/>
                <w:szCs w:val="28"/>
              </w:rPr>
              <w:t>bazinal</w:t>
            </w:r>
            <w:proofErr w:type="spellEnd"/>
            <w:r w:rsidRPr="008E69A1">
              <w:rPr>
                <w:rFonts w:ascii="Times New Roman" w:hAnsi="Times New Roman"/>
                <w:sz w:val="28"/>
                <w:szCs w:val="28"/>
              </w:rPr>
              <w:t>.</w:t>
            </w:r>
          </w:p>
          <w:p w14:paraId="0B809054" w14:textId="77777777" w:rsidR="006509B5" w:rsidRPr="008E69A1" w:rsidRDefault="006509B5" w:rsidP="009E2F2D">
            <w:pPr>
              <w:rPr>
                <w:sz w:val="28"/>
                <w:szCs w:val="28"/>
                <w:lang w:val="ro-RO"/>
              </w:rPr>
            </w:pPr>
          </w:p>
          <w:p w14:paraId="5E2D8D7A" w14:textId="28D04446" w:rsidR="009D2090" w:rsidRPr="008E69A1" w:rsidRDefault="00662654" w:rsidP="00E372A3">
            <w:pPr>
              <w:rPr>
                <w:sz w:val="28"/>
                <w:szCs w:val="28"/>
                <w:lang w:val="ro-RO"/>
              </w:rPr>
            </w:pPr>
            <w:r w:rsidRPr="008E69A1">
              <w:rPr>
                <w:sz w:val="28"/>
                <w:szCs w:val="28"/>
                <w:lang w:val="ro-RO"/>
              </w:rPr>
              <w:t>Lipsa unei evidențe</w:t>
            </w:r>
            <w:r w:rsidR="00113B77" w:rsidRPr="008E69A1">
              <w:rPr>
                <w:sz w:val="28"/>
                <w:szCs w:val="28"/>
                <w:lang w:val="ro-RO"/>
              </w:rPr>
              <w:t xml:space="preserve"> a </w:t>
            </w:r>
            <w:r w:rsidR="009F16A2" w:rsidRPr="008E69A1">
              <w:rPr>
                <w:sz w:val="28"/>
                <w:szCs w:val="28"/>
                <w:lang w:val="ro-RO"/>
              </w:rPr>
              <w:t xml:space="preserve">resurselor de apă, </w:t>
            </w:r>
            <w:r w:rsidR="00102783" w:rsidRPr="008E69A1">
              <w:rPr>
                <w:sz w:val="28"/>
                <w:szCs w:val="28"/>
                <w:lang w:val="ro-RO"/>
              </w:rPr>
              <w:t xml:space="preserve">a </w:t>
            </w:r>
            <w:r w:rsidR="009F16A2" w:rsidRPr="008E69A1">
              <w:rPr>
                <w:sz w:val="28"/>
                <w:szCs w:val="28"/>
                <w:lang w:val="ro-RO"/>
              </w:rPr>
              <w:t xml:space="preserve">construcțiilor hidrotehnice, </w:t>
            </w:r>
            <w:r w:rsidR="00CC2017" w:rsidRPr="008E69A1">
              <w:rPr>
                <w:sz w:val="28"/>
                <w:szCs w:val="28"/>
                <w:lang w:val="ro-RO"/>
              </w:rPr>
              <w:t xml:space="preserve">a </w:t>
            </w:r>
            <w:r w:rsidR="009F16A2" w:rsidRPr="008E69A1">
              <w:rPr>
                <w:sz w:val="28"/>
                <w:szCs w:val="28"/>
                <w:lang w:val="ro-RO"/>
              </w:rPr>
              <w:t>zonelor protejate</w:t>
            </w:r>
            <w:r w:rsidR="00C50847" w:rsidRPr="008E69A1">
              <w:rPr>
                <w:sz w:val="28"/>
                <w:szCs w:val="28"/>
                <w:lang w:val="ro-RO"/>
              </w:rPr>
              <w:t xml:space="preserve"> c</w:t>
            </w:r>
            <w:r w:rsidR="00CC2017" w:rsidRPr="008E69A1">
              <w:rPr>
                <w:sz w:val="28"/>
                <w:szCs w:val="28"/>
                <w:lang w:val="ro-RO"/>
              </w:rPr>
              <w:t>â</w:t>
            </w:r>
            <w:r w:rsidR="00113B77" w:rsidRPr="008E69A1">
              <w:rPr>
                <w:sz w:val="28"/>
                <w:szCs w:val="28"/>
                <w:lang w:val="ro-RO"/>
              </w:rPr>
              <w:t>t și a stării lor</w:t>
            </w:r>
            <w:r w:rsidRPr="008E69A1">
              <w:rPr>
                <w:sz w:val="28"/>
                <w:szCs w:val="28"/>
                <w:lang w:val="ro-RO"/>
              </w:rPr>
              <w:t xml:space="preserve"> pot duce la agravarea situației în domeniu, deoarece majoritatea acumulărilor de apă și construcțiilor de protecție contra inundațiilor sunt la limita termenului de exploatare, iar consecințele pot fi devastatoare</w:t>
            </w:r>
            <w:r w:rsidR="00CE07B6" w:rsidRPr="008E69A1">
              <w:rPr>
                <w:sz w:val="28"/>
                <w:szCs w:val="28"/>
                <w:lang w:val="ro-RO"/>
              </w:rPr>
              <w:t>, i</w:t>
            </w:r>
            <w:r w:rsidR="00113B77" w:rsidRPr="008E69A1">
              <w:rPr>
                <w:sz w:val="28"/>
                <w:szCs w:val="28"/>
                <w:lang w:val="ro-RO"/>
              </w:rPr>
              <w:t>ar în unele situații proprietarii acestor construcții hidrotehnice</w:t>
            </w:r>
            <w:r w:rsidR="009F16A2" w:rsidRPr="008E69A1">
              <w:rPr>
                <w:sz w:val="28"/>
                <w:szCs w:val="28"/>
                <w:lang w:val="ro-RO"/>
              </w:rPr>
              <w:t xml:space="preserve"> </w:t>
            </w:r>
            <w:r w:rsidR="00E372A3" w:rsidRPr="008E69A1">
              <w:rPr>
                <w:sz w:val="28"/>
                <w:szCs w:val="28"/>
                <w:lang w:val="ro-RO"/>
              </w:rPr>
              <w:t xml:space="preserve">nici nu cunosc </w:t>
            </w:r>
            <w:r w:rsidR="009F16A2" w:rsidRPr="008E69A1">
              <w:rPr>
                <w:sz w:val="28"/>
                <w:szCs w:val="28"/>
                <w:lang w:val="ro-RO"/>
              </w:rPr>
              <w:t>influența schimbărilor climate asupra resurselor de apă, utilizarea zonelor și f</w:t>
            </w:r>
            <w:r w:rsidR="00E372A3" w:rsidRPr="008E69A1">
              <w:rPr>
                <w:sz w:val="28"/>
                <w:szCs w:val="28"/>
                <w:lang w:val="ro-RO"/>
              </w:rPr>
              <w:t>âș</w:t>
            </w:r>
            <w:r w:rsidR="009F16A2" w:rsidRPr="008E69A1">
              <w:rPr>
                <w:sz w:val="28"/>
                <w:szCs w:val="28"/>
                <w:lang w:val="ro-RO"/>
              </w:rPr>
              <w:t xml:space="preserve">iilor de protecție </w:t>
            </w:r>
            <w:r w:rsidR="00DC584E" w:rsidRPr="008E69A1">
              <w:rPr>
                <w:sz w:val="28"/>
                <w:szCs w:val="28"/>
                <w:lang w:val="ro-RO"/>
              </w:rPr>
              <w:t xml:space="preserve">se face </w:t>
            </w:r>
            <w:r w:rsidR="009F16A2" w:rsidRPr="008E69A1">
              <w:rPr>
                <w:sz w:val="28"/>
                <w:szCs w:val="28"/>
                <w:lang w:val="ro-RO"/>
              </w:rPr>
              <w:t xml:space="preserve">cu încălcarea legislației ceea ce duce la poluarea apelor. </w:t>
            </w:r>
          </w:p>
        </w:tc>
      </w:tr>
      <w:tr w:rsidR="008E69A1" w:rsidRPr="008E69A1" w14:paraId="7AF15BB2" w14:textId="77777777" w:rsidTr="00E534D7">
        <w:trPr>
          <w:trHeight w:val="242"/>
        </w:trPr>
        <w:tc>
          <w:tcPr>
            <w:tcW w:w="9701" w:type="dxa"/>
            <w:gridSpan w:val="2"/>
          </w:tcPr>
          <w:p w14:paraId="5CE5E790"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lastRenderedPageBreak/>
              <w:t>3. Stabilirea obiectivelor</w:t>
            </w:r>
          </w:p>
        </w:tc>
      </w:tr>
      <w:tr w:rsidR="008E69A1" w:rsidRPr="008E69A1" w14:paraId="4223C730" w14:textId="77777777" w:rsidTr="00E534D7">
        <w:trPr>
          <w:trHeight w:val="152"/>
        </w:trPr>
        <w:tc>
          <w:tcPr>
            <w:tcW w:w="9701" w:type="dxa"/>
            <w:gridSpan w:val="2"/>
          </w:tcPr>
          <w:p w14:paraId="1857BA72" w14:textId="77777777" w:rsidR="00064C3B" w:rsidRPr="008E69A1" w:rsidRDefault="00A26067" w:rsidP="00F0589A">
            <w:pPr>
              <w:spacing w:line="276" w:lineRule="auto"/>
              <w:ind w:firstLine="0"/>
              <w:rPr>
                <w:bCs/>
                <w:sz w:val="28"/>
                <w:szCs w:val="28"/>
                <w:lang w:val="ro-RO" w:eastAsia="ja-JP"/>
              </w:rPr>
            </w:pPr>
            <w:r w:rsidRPr="008E69A1">
              <w:rPr>
                <w:bCs/>
                <w:sz w:val="28"/>
                <w:szCs w:val="28"/>
                <w:lang w:val="ro-RO" w:eastAsia="ja-JP"/>
              </w:rPr>
              <w:t>Principalele obie</w:t>
            </w:r>
            <w:r w:rsidR="006E132E" w:rsidRPr="008E69A1">
              <w:rPr>
                <w:bCs/>
                <w:sz w:val="28"/>
                <w:szCs w:val="28"/>
                <w:lang w:val="ro-RO" w:eastAsia="ja-JP"/>
              </w:rPr>
              <w:t>ctive stabilite</w:t>
            </w:r>
            <w:r w:rsidRPr="008E69A1">
              <w:rPr>
                <w:bCs/>
                <w:sz w:val="28"/>
                <w:szCs w:val="28"/>
                <w:lang w:val="ro-RO" w:eastAsia="ja-JP"/>
              </w:rPr>
              <w:t xml:space="preserve"> sunt</w:t>
            </w:r>
            <w:r w:rsidR="00957A6D" w:rsidRPr="008E69A1">
              <w:rPr>
                <w:bCs/>
                <w:sz w:val="28"/>
                <w:szCs w:val="28"/>
                <w:lang w:val="ro-RO" w:eastAsia="ja-JP"/>
              </w:rPr>
              <w:t>:</w:t>
            </w:r>
          </w:p>
          <w:p w14:paraId="789867C6" w14:textId="77777777" w:rsidR="007B3056" w:rsidRPr="008E69A1" w:rsidRDefault="005D1BBB" w:rsidP="005D1BBB">
            <w:pPr>
              <w:pStyle w:val="ListParagraph"/>
              <w:numPr>
                <w:ilvl w:val="0"/>
                <w:numId w:val="1"/>
              </w:numPr>
              <w:tabs>
                <w:tab w:val="left" w:pos="990"/>
              </w:tabs>
              <w:spacing w:after="0"/>
              <w:ind w:left="329" w:hanging="284"/>
              <w:jc w:val="both"/>
              <w:rPr>
                <w:sz w:val="28"/>
                <w:szCs w:val="28"/>
                <w:lang w:val="ro-RO"/>
              </w:rPr>
            </w:pPr>
            <w:r w:rsidRPr="008E69A1">
              <w:rPr>
                <w:rFonts w:ascii="Times New Roman" w:hAnsi="Times New Roman"/>
                <w:sz w:val="28"/>
                <w:szCs w:val="28"/>
                <w:lang w:val="ro-RO"/>
              </w:rPr>
              <w:t xml:space="preserve">Înregistrarea datelor despre obiectele spațiale ce țin de resursele de apă; </w:t>
            </w:r>
          </w:p>
          <w:p w14:paraId="09D21842" w14:textId="77777777" w:rsidR="005D1BBB" w:rsidRPr="008E69A1" w:rsidRDefault="005D1BBB"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t xml:space="preserve">Înregistrarea datelor despre </w:t>
            </w:r>
            <w:proofErr w:type="spellStart"/>
            <w:r w:rsidRPr="008E69A1">
              <w:rPr>
                <w:rFonts w:ascii="Times New Roman" w:hAnsi="Times New Roman"/>
                <w:sz w:val="28"/>
                <w:szCs w:val="28"/>
                <w:lang w:val="ro-RO"/>
              </w:rPr>
              <w:t>monitoringul</w:t>
            </w:r>
            <w:proofErr w:type="spellEnd"/>
            <w:r w:rsidRPr="008E69A1">
              <w:rPr>
                <w:rFonts w:ascii="Times New Roman" w:hAnsi="Times New Roman"/>
                <w:sz w:val="28"/>
                <w:szCs w:val="28"/>
                <w:lang w:val="ro-RO"/>
              </w:rPr>
              <w:t xml:space="preserve"> hidrologic, hidrogeologic, hidrochimic și hidrobiologic al resurselor de apă;</w:t>
            </w:r>
          </w:p>
          <w:p w14:paraId="5BF9633B" w14:textId="77777777" w:rsidR="005D1BBB" w:rsidRPr="008E69A1" w:rsidRDefault="005D1BBB"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t>Înregistrarea datelor despre corpurile de apă de suprafață și subterane;</w:t>
            </w:r>
          </w:p>
          <w:p w14:paraId="0960C4AD" w14:textId="77777777" w:rsidR="005D1BBB" w:rsidRPr="008E69A1" w:rsidRDefault="005D1BBB"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t>Înregistrarea datelor despre folosirea apei;</w:t>
            </w:r>
          </w:p>
          <w:p w14:paraId="6065C616" w14:textId="77777777" w:rsidR="005D1BBB" w:rsidRPr="008E69A1" w:rsidRDefault="005D1BBB"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t>Înregistrarea datelor despre bilanțul de apă</w:t>
            </w:r>
            <w:r w:rsidR="00B06708" w:rsidRPr="008E69A1">
              <w:rPr>
                <w:rFonts w:ascii="Times New Roman" w:hAnsi="Times New Roman"/>
                <w:sz w:val="28"/>
                <w:szCs w:val="28"/>
                <w:lang w:val="ro-RO"/>
              </w:rPr>
              <w:t>;</w:t>
            </w:r>
          </w:p>
          <w:p w14:paraId="3B6D1E66" w14:textId="77777777" w:rsidR="005D1BBB" w:rsidRPr="008E69A1" w:rsidRDefault="005D1BBB"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t>Integrarea a două registre – Registrul Construcțiilor Hidrotehnice și Registrul Zonelor Protejate</w:t>
            </w:r>
            <w:r w:rsidR="00B06708" w:rsidRPr="008E69A1">
              <w:rPr>
                <w:rFonts w:ascii="Times New Roman" w:hAnsi="Times New Roman"/>
                <w:sz w:val="28"/>
                <w:szCs w:val="28"/>
                <w:lang w:val="ro-RO"/>
              </w:rPr>
              <w:t>;</w:t>
            </w:r>
          </w:p>
          <w:p w14:paraId="6433F1D0" w14:textId="77777777" w:rsidR="00D3466E" w:rsidRPr="008E69A1" w:rsidRDefault="00D3466E" w:rsidP="005D1BBB">
            <w:pPr>
              <w:pStyle w:val="ListParagraph"/>
              <w:numPr>
                <w:ilvl w:val="0"/>
                <w:numId w:val="1"/>
              </w:numPr>
              <w:tabs>
                <w:tab w:val="left" w:pos="990"/>
              </w:tabs>
              <w:spacing w:after="0"/>
              <w:ind w:left="329" w:hanging="284"/>
              <w:jc w:val="both"/>
              <w:rPr>
                <w:rFonts w:ascii="Times New Roman" w:hAnsi="Times New Roman"/>
                <w:sz w:val="28"/>
                <w:szCs w:val="28"/>
                <w:lang w:val="ro-RO"/>
              </w:rPr>
            </w:pPr>
            <w:r w:rsidRPr="008E69A1">
              <w:rPr>
                <w:rFonts w:ascii="Times New Roman" w:hAnsi="Times New Roman"/>
                <w:sz w:val="28"/>
                <w:szCs w:val="28"/>
                <w:lang w:val="ro-RO"/>
              </w:rPr>
              <w:lastRenderedPageBreak/>
              <w:t>Accesul beneficiarilor la informația din Cadastrul de Stat al Apelor prin intermediul portalului SIRA (Sistem Informațional al Resurselor de Apă)</w:t>
            </w:r>
            <w:r w:rsidR="00B06708" w:rsidRPr="008E69A1">
              <w:rPr>
                <w:rFonts w:ascii="Times New Roman" w:hAnsi="Times New Roman"/>
                <w:sz w:val="28"/>
                <w:szCs w:val="28"/>
                <w:lang w:val="ro-RO"/>
              </w:rPr>
              <w:t>.</w:t>
            </w:r>
          </w:p>
          <w:p w14:paraId="37D0B2B2" w14:textId="77777777" w:rsidR="007B3056" w:rsidRPr="008E69A1" w:rsidRDefault="007B3056" w:rsidP="007B3056">
            <w:pPr>
              <w:ind w:firstLine="679"/>
              <w:rPr>
                <w:sz w:val="28"/>
                <w:szCs w:val="28"/>
                <w:lang w:val="ro-RO"/>
              </w:rPr>
            </w:pPr>
            <w:r w:rsidRPr="008E69A1">
              <w:rPr>
                <w:sz w:val="28"/>
                <w:szCs w:val="28"/>
                <w:lang w:val="ro-RO"/>
              </w:rPr>
              <w:t>Se propune realizarea obiectivelor stabilite după cum urmează:</w:t>
            </w:r>
          </w:p>
          <w:p w14:paraId="5C643359" w14:textId="77777777" w:rsidR="007B3056" w:rsidRPr="008E69A1" w:rsidRDefault="007B3056" w:rsidP="00233E25">
            <w:pPr>
              <w:pStyle w:val="ListParagraph"/>
              <w:spacing w:after="0"/>
              <w:ind w:left="-41" w:firstLine="720"/>
              <w:jc w:val="both"/>
              <w:rPr>
                <w:rFonts w:ascii="Times New Roman" w:hAnsi="Times New Roman"/>
                <w:sz w:val="28"/>
                <w:szCs w:val="28"/>
                <w:lang w:val="ro-RO"/>
              </w:rPr>
            </w:pPr>
            <w:r w:rsidRPr="008E69A1">
              <w:rPr>
                <w:rFonts w:ascii="Times New Roman" w:hAnsi="Times New Roman"/>
                <w:sz w:val="28"/>
                <w:szCs w:val="28"/>
                <w:lang w:val="ro-RO"/>
              </w:rPr>
              <w:t xml:space="preserve">Urmare a aprobării Regulamentului </w:t>
            </w:r>
            <w:r w:rsidR="005D1BBB" w:rsidRPr="008E69A1">
              <w:rPr>
                <w:rFonts w:ascii="Times New Roman" w:hAnsi="Times New Roman"/>
                <w:sz w:val="28"/>
                <w:szCs w:val="28"/>
                <w:lang w:val="ro-RO"/>
              </w:rPr>
              <w:t>Cadastrului de Stat al Apelor</w:t>
            </w:r>
            <w:r w:rsidR="00233E25" w:rsidRPr="008E69A1">
              <w:rPr>
                <w:rFonts w:ascii="Times New Roman" w:hAnsi="Times New Roman"/>
                <w:sz w:val="28"/>
                <w:szCs w:val="28"/>
                <w:lang w:val="ro-RO"/>
              </w:rPr>
              <w:t xml:space="preserve">, </w:t>
            </w:r>
            <w:r w:rsidRPr="008E69A1">
              <w:rPr>
                <w:rFonts w:ascii="Times New Roman" w:hAnsi="Times New Roman"/>
                <w:sz w:val="28"/>
                <w:szCs w:val="28"/>
                <w:lang w:val="ro-RO"/>
              </w:rPr>
              <w:t>proprietarii</w:t>
            </w:r>
            <w:r w:rsidR="00D3466E" w:rsidRPr="008E69A1">
              <w:rPr>
                <w:rFonts w:ascii="Times New Roman" w:hAnsi="Times New Roman"/>
                <w:sz w:val="28"/>
                <w:szCs w:val="28"/>
                <w:lang w:val="ro-RO"/>
              </w:rPr>
              <w:t xml:space="preserve"> de date</w:t>
            </w:r>
            <w:r w:rsidRPr="008E69A1">
              <w:rPr>
                <w:rFonts w:ascii="Times New Roman" w:hAnsi="Times New Roman"/>
                <w:sz w:val="28"/>
                <w:szCs w:val="28"/>
                <w:lang w:val="ro-RO"/>
              </w:rPr>
              <w:t xml:space="preserve">, după caz, </w:t>
            </w:r>
            <w:r w:rsidR="00D3466E" w:rsidRPr="008E69A1">
              <w:rPr>
                <w:rFonts w:ascii="Times New Roman" w:hAnsi="Times New Roman"/>
                <w:sz w:val="28"/>
                <w:szCs w:val="28"/>
                <w:lang w:val="ro-RO"/>
              </w:rPr>
              <w:t>furnizorii de date</w:t>
            </w:r>
            <w:r w:rsidRPr="008E69A1">
              <w:rPr>
                <w:rFonts w:ascii="Times New Roman" w:hAnsi="Times New Roman"/>
                <w:sz w:val="28"/>
                <w:szCs w:val="28"/>
                <w:lang w:val="ro-RO"/>
              </w:rPr>
              <w:t>, vor asigura:</w:t>
            </w:r>
          </w:p>
          <w:p w14:paraId="0B12D1A0" w14:textId="58D7F577" w:rsidR="007B3056" w:rsidRPr="008E69A1" w:rsidRDefault="007B3056" w:rsidP="00233E25">
            <w:pPr>
              <w:rPr>
                <w:sz w:val="28"/>
                <w:szCs w:val="28"/>
                <w:lang w:val="ro-RO"/>
              </w:rPr>
            </w:pPr>
            <w:r w:rsidRPr="008E69A1">
              <w:rPr>
                <w:sz w:val="28"/>
                <w:szCs w:val="28"/>
                <w:lang w:val="ro-RO"/>
              </w:rPr>
              <w:t>- perfectarea datelor în termen de 6 luni de la data publicării în Monitorul Oficial al Republicii Moldova a prezentei hotăr</w:t>
            </w:r>
            <w:r w:rsidR="00B06708" w:rsidRPr="008E69A1">
              <w:rPr>
                <w:sz w:val="28"/>
                <w:szCs w:val="28"/>
                <w:lang w:val="ro-RO"/>
              </w:rPr>
              <w:t>â</w:t>
            </w:r>
            <w:r w:rsidRPr="008E69A1">
              <w:rPr>
                <w:sz w:val="28"/>
                <w:szCs w:val="28"/>
                <w:lang w:val="ro-RO"/>
              </w:rPr>
              <w:t>ri;</w:t>
            </w:r>
          </w:p>
          <w:p w14:paraId="6C009700" w14:textId="7F37F8DD" w:rsidR="007B3056" w:rsidRPr="008E69A1" w:rsidRDefault="007B3056" w:rsidP="00233E25">
            <w:pPr>
              <w:rPr>
                <w:sz w:val="28"/>
                <w:szCs w:val="28"/>
                <w:lang w:val="ro-RO"/>
              </w:rPr>
            </w:pPr>
            <w:r w:rsidRPr="008E69A1">
              <w:rPr>
                <w:sz w:val="28"/>
                <w:szCs w:val="28"/>
                <w:lang w:val="ro-RO"/>
              </w:rPr>
              <w:t xml:space="preserve">- </w:t>
            </w:r>
            <w:r w:rsidR="00D3466E" w:rsidRPr="008E69A1">
              <w:rPr>
                <w:sz w:val="28"/>
                <w:szCs w:val="28"/>
                <w:lang w:val="ro-RO"/>
              </w:rPr>
              <w:t>completa</w:t>
            </w:r>
            <w:r w:rsidR="00590ACD" w:rsidRPr="008E69A1">
              <w:rPr>
                <w:sz w:val="28"/>
                <w:szCs w:val="28"/>
                <w:lang w:val="ro-RO"/>
              </w:rPr>
              <w:t>rea</w:t>
            </w:r>
            <w:r w:rsidR="00D3466E" w:rsidRPr="008E69A1">
              <w:rPr>
                <w:sz w:val="28"/>
                <w:szCs w:val="28"/>
                <w:lang w:val="ro-RO"/>
              </w:rPr>
              <w:t xml:space="preserve"> conform termenului stabilit </w:t>
            </w:r>
            <w:r w:rsidR="00590ACD" w:rsidRPr="008E69A1">
              <w:rPr>
                <w:sz w:val="28"/>
                <w:szCs w:val="28"/>
                <w:lang w:val="ro-RO"/>
              </w:rPr>
              <w:t xml:space="preserve">a </w:t>
            </w:r>
            <w:r w:rsidR="00D3466E" w:rsidRPr="008E69A1">
              <w:rPr>
                <w:sz w:val="28"/>
                <w:szCs w:val="28"/>
                <w:lang w:val="ro-RO"/>
              </w:rPr>
              <w:t>compartimentel</w:t>
            </w:r>
            <w:r w:rsidR="00590ACD" w:rsidRPr="008E69A1">
              <w:rPr>
                <w:sz w:val="28"/>
                <w:szCs w:val="28"/>
                <w:lang w:val="ro-RO"/>
              </w:rPr>
              <w:t>or</w:t>
            </w:r>
            <w:r w:rsidR="00D3466E" w:rsidRPr="008E69A1">
              <w:rPr>
                <w:sz w:val="28"/>
                <w:szCs w:val="28"/>
                <w:lang w:val="ro-RO"/>
              </w:rPr>
              <w:t xml:space="preserve"> din Cadastrul de Stat al Apelor</w:t>
            </w:r>
            <w:r w:rsidRPr="008E69A1">
              <w:rPr>
                <w:sz w:val="28"/>
                <w:szCs w:val="28"/>
                <w:lang w:val="ro-RO"/>
              </w:rPr>
              <w:t>.</w:t>
            </w:r>
          </w:p>
          <w:p w14:paraId="6DADDDD3" w14:textId="77777777" w:rsidR="007B3056" w:rsidRPr="008E69A1" w:rsidRDefault="007B3056" w:rsidP="007B3056">
            <w:pPr>
              <w:ind w:firstLine="0"/>
              <w:rPr>
                <w:sz w:val="28"/>
                <w:szCs w:val="28"/>
                <w:lang w:val="ro-RO"/>
              </w:rPr>
            </w:pPr>
          </w:p>
        </w:tc>
      </w:tr>
      <w:tr w:rsidR="008E69A1" w:rsidRPr="008E69A1" w14:paraId="39ADCE5E" w14:textId="77777777" w:rsidTr="00E534D7">
        <w:trPr>
          <w:trHeight w:val="260"/>
        </w:trPr>
        <w:tc>
          <w:tcPr>
            <w:tcW w:w="9701" w:type="dxa"/>
            <w:gridSpan w:val="2"/>
          </w:tcPr>
          <w:p w14:paraId="719D46B0"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lastRenderedPageBreak/>
              <w:t xml:space="preserve">4. Identificarea </w:t>
            </w:r>
            <w:proofErr w:type="spellStart"/>
            <w:r w:rsidRPr="008E69A1">
              <w:rPr>
                <w:b/>
                <w:bCs/>
                <w:sz w:val="28"/>
                <w:szCs w:val="28"/>
                <w:lang w:val="ro-RO" w:eastAsia="ja-JP"/>
              </w:rPr>
              <w:t>opţiunilor</w:t>
            </w:r>
            <w:proofErr w:type="spellEnd"/>
          </w:p>
        </w:tc>
      </w:tr>
      <w:tr w:rsidR="008E69A1" w:rsidRPr="008E69A1" w14:paraId="54FBF278" w14:textId="77777777" w:rsidTr="00E534D7">
        <w:trPr>
          <w:trHeight w:val="188"/>
        </w:trPr>
        <w:tc>
          <w:tcPr>
            <w:tcW w:w="9701" w:type="dxa"/>
            <w:gridSpan w:val="2"/>
          </w:tcPr>
          <w:p w14:paraId="5BD2AC83" w14:textId="007DAA9A" w:rsidR="00C14082" w:rsidRPr="008E69A1" w:rsidRDefault="00C14082" w:rsidP="00233E25">
            <w:pPr>
              <w:rPr>
                <w:sz w:val="28"/>
                <w:szCs w:val="28"/>
                <w:shd w:val="clear" w:color="auto" w:fill="FFFFFF"/>
                <w:lang w:val="ro-RO"/>
              </w:rPr>
            </w:pPr>
            <w:r w:rsidRPr="008E69A1">
              <w:rPr>
                <w:sz w:val="28"/>
                <w:szCs w:val="28"/>
                <w:shd w:val="clear" w:color="auto" w:fill="FFFFFF"/>
                <w:lang w:val="ro-RO"/>
              </w:rPr>
              <w:t xml:space="preserve">În urma definirii problemei </w:t>
            </w:r>
            <w:proofErr w:type="spellStart"/>
            <w:r w:rsidRPr="008E69A1">
              <w:rPr>
                <w:sz w:val="28"/>
                <w:szCs w:val="28"/>
                <w:shd w:val="clear" w:color="auto" w:fill="FFFFFF"/>
                <w:lang w:val="ro-RO"/>
              </w:rPr>
              <w:t>şi</w:t>
            </w:r>
            <w:proofErr w:type="spellEnd"/>
            <w:r w:rsidRPr="008E69A1">
              <w:rPr>
                <w:sz w:val="28"/>
                <w:szCs w:val="28"/>
                <w:shd w:val="clear" w:color="auto" w:fill="FFFFFF"/>
                <w:lang w:val="ro-RO"/>
              </w:rPr>
              <w:t xml:space="preserve"> </w:t>
            </w:r>
            <w:r w:rsidR="00233E25" w:rsidRPr="008E69A1">
              <w:rPr>
                <w:sz w:val="28"/>
                <w:szCs w:val="28"/>
                <w:shd w:val="clear" w:color="auto" w:fill="FFFFFF"/>
                <w:lang w:val="ro-RO"/>
              </w:rPr>
              <w:t>a</w:t>
            </w:r>
            <w:r w:rsidRPr="008E69A1">
              <w:rPr>
                <w:sz w:val="28"/>
                <w:szCs w:val="28"/>
                <w:shd w:val="clear" w:color="auto" w:fill="FFFFFF"/>
                <w:lang w:val="ro-RO"/>
              </w:rPr>
              <w:t xml:space="preserve"> obi</w:t>
            </w:r>
            <w:r w:rsidR="00CD4D68" w:rsidRPr="008E69A1">
              <w:rPr>
                <w:sz w:val="28"/>
                <w:szCs w:val="28"/>
                <w:shd w:val="clear" w:color="auto" w:fill="FFFFFF"/>
                <w:lang w:val="ro-RO"/>
              </w:rPr>
              <w:t>ectivelor au fost identificate 2</w:t>
            </w:r>
            <w:r w:rsidRPr="008E69A1">
              <w:rPr>
                <w:sz w:val="28"/>
                <w:szCs w:val="28"/>
                <w:shd w:val="clear" w:color="auto" w:fill="FFFFFF"/>
                <w:lang w:val="ro-RO"/>
              </w:rPr>
              <w:t xml:space="preserve"> </w:t>
            </w:r>
            <w:proofErr w:type="spellStart"/>
            <w:r w:rsidRPr="008E69A1">
              <w:rPr>
                <w:sz w:val="28"/>
                <w:szCs w:val="28"/>
                <w:shd w:val="clear" w:color="auto" w:fill="FFFFFF"/>
                <w:lang w:val="ro-RO"/>
              </w:rPr>
              <w:t>op</w:t>
            </w:r>
            <w:r w:rsidR="009E7DEB" w:rsidRPr="008E69A1">
              <w:rPr>
                <w:sz w:val="28"/>
                <w:szCs w:val="28"/>
                <w:shd w:val="clear" w:color="auto" w:fill="FFFFFF"/>
                <w:lang w:val="ro-RO"/>
              </w:rPr>
              <w:t>ţ</w:t>
            </w:r>
            <w:r w:rsidR="00CE07B6" w:rsidRPr="008E69A1">
              <w:rPr>
                <w:sz w:val="28"/>
                <w:szCs w:val="28"/>
                <w:shd w:val="clear" w:color="auto" w:fill="FFFFFF"/>
                <w:lang w:val="ro-RO"/>
              </w:rPr>
              <w:t>iuni</w:t>
            </w:r>
            <w:proofErr w:type="spellEnd"/>
            <w:r w:rsidR="00CE07B6" w:rsidRPr="008E69A1">
              <w:rPr>
                <w:sz w:val="28"/>
                <w:szCs w:val="28"/>
                <w:shd w:val="clear" w:color="auto" w:fill="FFFFFF"/>
                <w:lang w:val="ro-RO"/>
              </w:rPr>
              <w:t>:</w:t>
            </w:r>
            <w:r w:rsidRPr="008E69A1">
              <w:rPr>
                <w:sz w:val="28"/>
                <w:szCs w:val="28"/>
                <w:shd w:val="clear" w:color="auto" w:fill="FFFFFF"/>
                <w:lang w:val="ro-RO"/>
              </w:rPr>
              <w:t xml:space="preserve"> </w:t>
            </w:r>
          </w:p>
          <w:p w14:paraId="3654A270" w14:textId="77777777" w:rsidR="008B72A6" w:rsidRDefault="00CD4D68" w:rsidP="008B72A6">
            <w:pPr>
              <w:pStyle w:val="ListParagraph"/>
              <w:numPr>
                <w:ilvl w:val="0"/>
                <w:numId w:val="16"/>
              </w:numPr>
              <w:spacing w:after="0"/>
              <w:ind w:left="0" w:firstLine="360"/>
              <w:jc w:val="both"/>
              <w:rPr>
                <w:rFonts w:ascii="Times New Roman" w:hAnsi="Times New Roman"/>
                <w:sz w:val="28"/>
                <w:szCs w:val="28"/>
                <w:lang w:val="ro-RO"/>
              </w:rPr>
            </w:pPr>
            <w:r w:rsidRPr="008E69A1">
              <w:rPr>
                <w:rFonts w:ascii="Times New Roman" w:hAnsi="Times New Roman"/>
                <w:b/>
                <w:i/>
                <w:sz w:val="28"/>
                <w:szCs w:val="28"/>
                <w:shd w:val="clear" w:color="auto" w:fill="FFFFFF"/>
                <w:lang w:val="ro-RO"/>
              </w:rPr>
              <w:t>A nu face nimic.</w:t>
            </w:r>
            <w:r w:rsidRPr="008E69A1">
              <w:rPr>
                <w:rFonts w:ascii="Times New Roman" w:hAnsi="Times New Roman"/>
                <w:sz w:val="28"/>
                <w:szCs w:val="28"/>
                <w:shd w:val="clear" w:color="auto" w:fill="FFFFFF"/>
                <w:lang w:val="ro-RO"/>
              </w:rPr>
              <w:t xml:space="preserve"> Opțiunea constă în a nu e</w:t>
            </w:r>
            <w:r w:rsidR="00CE07B6" w:rsidRPr="008E69A1">
              <w:rPr>
                <w:rFonts w:ascii="Times New Roman" w:hAnsi="Times New Roman"/>
                <w:sz w:val="28"/>
                <w:szCs w:val="28"/>
                <w:shd w:val="clear" w:color="auto" w:fill="FFFFFF"/>
                <w:lang w:val="ro-RO"/>
              </w:rPr>
              <w:t xml:space="preserve">labora proiectul </w:t>
            </w:r>
            <w:r w:rsidR="00CD305D" w:rsidRPr="008E69A1">
              <w:rPr>
                <w:rFonts w:ascii="Times New Roman" w:hAnsi="Times New Roman"/>
                <w:sz w:val="28"/>
                <w:szCs w:val="28"/>
                <w:shd w:val="clear" w:color="auto" w:fill="FFFFFF"/>
                <w:lang w:val="ro-RO"/>
              </w:rPr>
              <w:t>H</w:t>
            </w:r>
            <w:r w:rsidR="00CE07B6" w:rsidRPr="008E69A1">
              <w:rPr>
                <w:rFonts w:ascii="Times New Roman" w:hAnsi="Times New Roman"/>
                <w:sz w:val="28"/>
                <w:szCs w:val="28"/>
                <w:shd w:val="clear" w:color="auto" w:fill="FFFFFF"/>
                <w:lang w:val="ro-RO"/>
              </w:rPr>
              <w:t>otăr</w:t>
            </w:r>
            <w:r w:rsidR="00957E8E" w:rsidRPr="008E69A1">
              <w:rPr>
                <w:rFonts w:ascii="Times New Roman" w:hAnsi="Times New Roman"/>
                <w:sz w:val="28"/>
                <w:szCs w:val="28"/>
                <w:shd w:val="clear" w:color="auto" w:fill="FFFFFF"/>
                <w:lang w:val="ro-RO"/>
              </w:rPr>
              <w:t>â</w:t>
            </w:r>
            <w:r w:rsidR="00CE07B6" w:rsidRPr="008E69A1">
              <w:rPr>
                <w:rFonts w:ascii="Times New Roman" w:hAnsi="Times New Roman"/>
                <w:sz w:val="28"/>
                <w:szCs w:val="28"/>
                <w:shd w:val="clear" w:color="auto" w:fill="FFFFFF"/>
                <w:lang w:val="ro-RO"/>
              </w:rPr>
              <w:t>rii de Gu</w:t>
            </w:r>
            <w:r w:rsidRPr="008E69A1">
              <w:rPr>
                <w:rFonts w:ascii="Times New Roman" w:hAnsi="Times New Roman"/>
                <w:sz w:val="28"/>
                <w:szCs w:val="28"/>
                <w:shd w:val="clear" w:color="auto" w:fill="FFFFFF"/>
                <w:lang w:val="ro-RO"/>
              </w:rPr>
              <w:t xml:space="preserve">vern pentru </w:t>
            </w:r>
            <w:r w:rsidR="00C94E79">
              <w:rPr>
                <w:rFonts w:ascii="Times New Roman" w:hAnsi="Times New Roman"/>
                <w:sz w:val="28"/>
                <w:szCs w:val="28"/>
                <w:shd w:val="clear" w:color="auto" w:fill="FFFFFF"/>
                <w:lang w:val="ro-RO"/>
              </w:rPr>
              <w:t>modificarea</w:t>
            </w:r>
            <w:r w:rsidRPr="008E69A1">
              <w:rPr>
                <w:rFonts w:ascii="Times New Roman" w:hAnsi="Times New Roman"/>
                <w:sz w:val="28"/>
                <w:szCs w:val="28"/>
                <w:shd w:val="clear" w:color="auto" w:fill="FFFFFF"/>
                <w:lang w:val="ro-RO"/>
              </w:rPr>
              <w:t xml:space="preserve"> Regulamentului </w:t>
            </w:r>
            <w:r w:rsidR="00D3466E" w:rsidRPr="008E69A1">
              <w:rPr>
                <w:rFonts w:ascii="Times New Roman" w:hAnsi="Times New Roman"/>
                <w:sz w:val="28"/>
                <w:szCs w:val="28"/>
                <w:lang w:val="ro-RO"/>
              </w:rPr>
              <w:t>Cadastrului de Stat al Apelor</w:t>
            </w:r>
            <w:r w:rsidR="00C94E79">
              <w:rPr>
                <w:rFonts w:ascii="Times New Roman" w:hAnsi="Times New Roman"/>
                <w:sz w:val="28"/>
                <w:szCs w:val="28"/>
                <w:lang w:val="ro-RO"/>
              </w:rPr>
              <w:t xml:space="preserve"> și aprobarea Concepției Sistemului informațional automatizat „Cadastrul de stat al apelor”</w:t>
            </w:r>
            <w:r w:rsidRPr="008E69A1">
              <w:rPr>
                <w:rFonts w:ascii="Times New Roman" w:hAnsi="Times New Roman"/>
                <w:sz w:val="28"/>
                <w:szCs w:val="28"/>
                <w:shd w:val="clear" w:color="auto" w:fill="FFFFFF"/>
                <w:lang w:val="ro-RO"/>
              </w:rPr>
              <w:t>, ceea ce nu este o opțiune viabilă, de</w:t>
            </w:r>
            <w:r w:rsidR="00BA0CFC" w:rsidRPr="008E69A1">
              <w:rPr>
                <w:rFonts w:ascii="Times New Roman" w:hAnsi="Times New Roman"/>
                <w:sz w:val="28"/>
                <w:szCs w:val="28"/>
                <w:shd w:val="clear" w:color="auto" w:fill="FFFFFF"/>
                <w:lang w:val="ro-RO"/>
              </w:rPr>
              <w:t>oa</w:t>
            </w:r>
            <w:r w:rsidRPr="008E69A1">
              <w:rPr>
                <w:rFonts w:ascii="Times New Roman" w:hAnsi="Times New Roman"/>
                <w:sz w:val="28"/>
                <w:szCs w:val="28"/>
                <w:shd w:val="clear" w:color="auto" w:fill="FFFFFF"/>
                <w:lang w:val="ro-RO"/>
              </w:rPr>
              <w:t>rece reglementările propuse sunt necesare întru</w:t>
            </w:r>
            <w:r w:rsidR="008A69F7" w:rsidRPr="008E69A1">
              <w:rPr>
                <w:rFonts w:ascii="Times New Roman" w:hAnsi="Times New Roman"/>
                <w:sz w:val="28"/>
                <w:szCs w:val="28"/>
                <w:shd w:val="clear" w:color="auto" w:fill="FFFFFF"/>
                <w:lang w:val="ro-RO"/>
              </w:rPr>
              <w:t>c</w:t>
            </w:r>
            <w:r w:rsidR="00957E8E" w:rsidRPr="008E69A1">
              <w:rPr>
                <w:rFonts w:ascii="Times New Roman" w:hAnsi="Times New Roman"/>
                <w:sz w:val="28"/>
                <w:szCs w:val="28"/>
                <w:shd w:val="clear" w:color="auto" w:fill="FFFFFF"/>
                <w:lang w:val="ro-RO"/>
              </w:rPr>
              <w:t>â</w:t>
            </w:r>
            <w:r w:rsidR="008A69F7" w:rsidRPr="008E69A1">
              <w:rPr>
                <w:rFonts w:ascii="Times New Roman" w:hAnsi="Times New Roman"/>
                <w:sz w:val="28"/>
                <w:szCs w:val="28"/>
                <w:shd w:val="clear" w:color="auto" w:fill="FFFFFF"/>
                <w:lang w:val="ro-RO"/>
              </w:rPr>
              <w:t>t acestea prevăd procesul și modalitatea de</w:t>
            </w:r>
            <w:r w:rsidRPr="008E69A1">
              <w:rPr>
                <w:rFonts w:ascii="Times New Roman" w:hAnsi="Times New Roman"/>
                <w:sz w:val="28"/>
                <w:szCs w:val="28"/>
                <w:shd w:val="clear" w:color="auto" w:fill="FFFFFF"/>
                <w:lang w:val="ro-RO"/>
              </w:rPr>
              <w:t xml:space="preserve"> </w:t>
            </w:r>
            <w:r w:rsidR="008A69F7" w:rsidRPr="008E69A1">
              <w:rPr>
                <w:rFonts w:ascii="Times New Roman" w:hAnsi="Times New Roman"/>
                <w:sz w:val="28"/>
                <w:szCs w:val="28"/>
                <w:lang w:val="ro-RO"/>
              </w:rPr>
              <w:t xml:space="preserve">colectare a datelor necesare pentru completarea </w:t>
            </w:r>
            <w:r w:rsidR="0067741E" w:rsidRPr="008E69A1">
              <w:rPr>
                <w:rFonts w:ascii="Times New Roman" w:hAnsi="Times New Roman"/>
                <w:sz w:val="28"/>
                <w:szCs w:val="28"/>
                <w:lang w:val="ro-RO"/>
              </w:rPr>
              <w:t>Cadastrului de Stat al Apelor</w:t>
            </w:r>
            <w:r w:rsidR="008A69F7" w:rsidRPr="008E69A1">
              <w:rPr>
                <w:rFonts w:ascii="Times New Roman" w:hAnsi="Times New Roman"/>
                <w:sz w:val="28"/>
                <w:szCs w:val="28"/>
                <w:lang w:val="ro-RO"/>
              </w:rPr>
              <w:t xml:space="preserve">, precum și inventarierea și monitorizarea calității </w:t>
            </w:r>
            <w:r w:rsidR="0067741E" w:rsidRPr="008E69A1">
              <w:rPr>
                <w:rFonts w:ascii="Times New Roman" w:hAnsi="Times New Roman"/>
                <w:sz w:val="28"/>
                <w:szCs w:val="28"/>
                <w:lang w:val="ro-RO"/>
              </w:rPr>
              <w:t>Cadastrului de Stat al Apelor</w:t>
            </w:r>
            <w:r w:rsidR="008A69F7" w:rsidRPr="008E69A1">
              <w:rPr>
                <w:rFonts w:ascii="Times New Roman" w:hAnsi="Times New Roman"/>
                <w:sz w:val="28"/>
                <w:szCs w:val="28"/>
                <w:lang w:val="ro-RO"/>
              </w:rPr>
              <w:t xml:space="preserve">. Datele </w:t>
            </w:r>
            <w:proofErr w:type="spellStart"/>
            <w:r w:rsidR="008A69F7" w:rsidRPr="008E69A1">
              <w:rPr>
                <w:rFonts w:ascii="Times New Roman" w:hAnsi="Times New Roman"/>
                <w:sz w:val="28"/>
                <w:szCs w:val="28"/>
                <w:lang w:val="ro-RO"/>
              </w:rPr>
              <w:t>şi</w:t>
            </w:r>
            <w:proofErr w:type="spellEnd"/>
            <w:r w:rsidR="008A69F7" w:rsidRPr="008E69A1">
              <w:rPr>
                <w:rFonts w:ascii="Times New Roman" w:hAnsi="Times New Roman"/>
                <w:sz w:val="28"/>
                <w:szCs w:val="28"/>
                <w:lang w:val="ro-RO"/>
              </w:rPr>
              <w:t xml:space="preserve"> </w:t>
            </w:r>
            <w:proofErr w:type="spellStart"/>
            <w:r w:rsidR="008A69F7" w:rsidRPr="008E69A1">
              <w:rPr>
                <w:rFonts w:ascii="Times New Roman" w:hAnsi="Times New Roman"/>
                <w:sz w:val="28"/>
                <w:szCs w:val="28"/>
                <w:lang w:val="ro-RO"/>
              </w:rPr>
              <w:t>informaţiile</w:t>
            </w:r>
            <w:proofErr w:type="spellEnd"/>
            <w:r w:rsidR="008A69F7" w:rsidRPr="008E69A1">
              <w:rPr>
                <w:rFonts w:ascii="Times New Roman" w:hAnsi="Times New Roman"/>
                <w:sz w:val="28"/>
                <w:szCs w:val="28"/>
                <w:lang w:val="ro-RO"/>
              </w:rPr>
              <w:t xml:space="preserve"> din </w:t>
            </w:r>
            <w:r w:rsidR="0067741E" w:rsidRPr="008E69A1">
              <w:rPr>
                <w:rFonts w:ascii="Times New Roman" w:hAnsi="Times New Roman"/>
                <w:sz w:val="28"/>
                <w:szCs w:val="28"/>
                <w:lang w:val="ro-RO"/>
              </w:rPr>
              <w:t xml:space="preserve">Cadastrul de Stat al Apelor </w:t>
            </w:r>
            <w:r w:rsidR="008A69F7" w:rsidRPr="008E69A1">
              <w:rPr>
                <w:rFonts w:ascii="Times New Roman" w:hAnsi="Times New Roman"/>
                <w:sz w:val="28"/>
                <w:szCs w:val="28"/>
                <w:lang w:val="ro-RO"/>
              </w:rPr>
              <w:t xml:space="preserve">vor </w:t>
            </w:r>
            <w:r w:rsidR="005A0168" w:rsidRPr="008E69A1">
              <w:rPr>
                <w:rFonts w:ascii="Times New Roman" w:hAnsi="Times New Roman"/>
                <w:sz w:val="28"/>
                <w:szCs w:val="28"/>
                <w:lang w:val="ro-RO"/>
              </w:rPr>
              <w:t>asigura</w:t>
            </w:r>
            <w:r w:rsidR="008A69F7" w:rsidRPr="008E69A1">
              <w:rPr>
                <w:rFonts w:ascii="Times New Roman" w:hAnsi="Times New Roman"/>
                <w:sz w:val="28"/>
                <w:szCs w:val="28"/>
                <w:lang w:val="ro-RO"/>
              </w:rPr>
              <w:t xml:space="preserve"> un management </w:t>
            </w:r>
            <w:r w:rsidR="00C33B67" w:rsidRPr="008E69A1">
              <w:rPr>
                <w:rFonts w:ascii="Times New Roman" w:hAnsi="Times New Roman"/>
                <w:sz w:val="28"/>
                <w:szCs w:val="28"/>
                <w:lang w:val="ro-RO"/>
              </w:rPr>
              <w:t>integrat</w:t>
            </w:r>
            <w:r w:rsidR="008A69F7" w:rsidRPr="008E69A1">
              <w:rPr>
                <w:rFonts w:ascii="Times New Roman" w:hAnsi="Times New Roman"/>
                <w:sz w:val="28"/>
                <w:szCs w:val="28"/>
                <w:lang w:val="ro-RO"/>
              </w:rPr>
              <w:t xml:space="preserve"> al </w:t>
            </w:r>
            <w:r w:rsidR="00C33B67" w:rsidRPr="008E69A1">
              <w:rPr>
                <w:rFonts w:ascii="Times New Roman" w:hAnsi="Times New Roman"/>
                <w:sz w:val="28"/>
                <w:szCs w:val="28"/>
                <w:lang w:val="ro-RO"/>
              </w:rPr>
              <w:t>resurselor de apă</w:t>
            </w:r>
            <w:r w:rsidR="008A69F7" w:rsidRPr="008E69A1">
              <w:rPr>
                <w:rFonts w:ascii="Times New Roman" w:hAnsi="Times New Roman"/>
                <w:sz w:val="28"/>
                <w:szCs w:val="28"/>
                <w:lang w:val="ro-RO"/>
              </w:rPr>
              <w:t xml:space="preserve"> </w:t>
            </w:r>
            <w:proofErr w:type="spellStart"/>
            <w:r w:rsidR="008A69F7" w:rsidRPr="008E69A1">
              <w:rPr>
                <w:rFonts w:ascii="Times New Roman" w:hAnsi="Times New Roman"/>
                <w:sz w:val="28"/>
                <w:szCs w:val="28"/>
                <w:lang w:val="ro-RO"/>
              </w:rPr>
              <w:t>şi</w:t>
            </w:r>
            <w:proofErr w:type="spellEnd"/>
            <w:r w:rsidR="008A69F7" w:rsidRPr="008E69A1">
              <w:rPr>
                <w:rFonts w:ascii="Times New Roman" w:hAnsi="Times New Roman"/>
                <w:sz w:val="28"/>
                <w:szCs w:val="28"/>
                <w:lang w:val="ro-RO"/>
              </w:rPr>
              <w:t xml:space="preserve"> vor </w:t>
            </w:r>
            <w:r w:rsidR="005A0168" w:rsidRPr="008E69A1">
              <w:rPr>
                <w:rFonts w:ascii="Times New Roman" w:hAnsi="Times New Roman"/>
                <w:sz w:val="28"/>
                <w:szCs w:val="28"/>
                <w:lang w:val="ro-RO"/>
              </w:rPr>
              <w:t>oferi</w:t>
            </w:r>
            <w:r w:rsidR="008A69F7" w:rsidRPr="008E69A1">
              <w:rPr>
                <w:rFonts w:ascii="Times New Roman" w:hAnsi="Times New Roman"/>
                <w:sz w:val="28"/>
                <w:szCs w:val="28"/>
                <w:lang w:val="ro-RO"/>
              </w:rPr>
              <w:t xml:space="preserve"> informația necesară organelor de resort în luarea deciziilor.</w:t>
            </w:r>
            <w:r w:rsidR="00C94E79">
              <w:rPr>
                <w:rFonts w:ascii="Times New Roman" w:hAnsi="Times New Roman"/>
                <w:sz w:val="28"/>
                <w:szCs w:val="28"/>
                <w:lang w:val="ro-RO"/>
              </w:rPr>
              <w:t xml:space="preserve"> </w:t>
            </w:r>
          </w:p>
          <w:p w14:paraId="4BDCA8A6" w14:textId="797F312C" w:rsidR="00C94E79" w:rsidRDefault="008B72A6" w:rsidP="008B72A6">
            <w:pPr>
              <w:ind w:firstLine="0"/>
              <w:rPr>
                <w:sz w:val="28"/>
                <w:szCs w:val="28"/>
                <w:lang w:val="ro-RO"/>
              </w:rPr>
            </w:pPr>
            <w:r>
              <w:rPr>
                <w:sz w:val="28"/>
                <w:szCs w:val="28"/>
                <w:lang w:val="ro-RO"/>
              </w:rPr>
              <w:t xml:space="preserve">         </w:t>
            </w:r>
            <w:r w:rsidR="00C94E79" w:rsidRPr="008B72A6">
              <w:rPr>
                <w:sz w:val="28"/>
                <w:szCs w:val="28"/>
                <w:lang w:val="ro-RO"/>
              </w:rPr>
              <w:t xml:space="preserve">De asemenea, va </w:t>
            </w:r>
            <w:proofErr w:type="spellStart"/>
            <w:r w:rsidR="00C94E79" w:rsidRPr="008B72A6">
              <w:rPr>
                <w:sz w:val="28"/>
                <w:szCs w:val="28"/>
                <w:lang w:val="ro-RO"/>
              </w:rPr>
              <w:t>rămîne</w:t>
            </w:r>
            <w:proofErr w:type="spellEnd"/>
            <w:r w:rsidR="00C94E79" w:rsidRPr="008B72A6">
              <w:rPr>
                <w:sz w:val="28"/>
                <w:szCs w:val="28"/>
                <w:lang w:val="ro-RO"/>
              </w:rPr>
              <w:t xml:space="preserve"> în vigoare Concepția-</w:t>
            </w:r>
            <w:r w:rsidRPr="008B72A6">
              <w:rPr>
                <w:sz w:val="28"/>
                <w:szCs w:val="28"/>
                <w:lang w:val="ro-RO"/>
              </w:rPr>
              <w:t xml:space="preserve">cadru privind sistemul informațional al resurselor de apă, care nu a fost elaborată conform tuturor prevederilor legale privind </w:t>
            </w:r>
            <w:r>
              <w:rPr>
                <w:sz w:val="28"/>
                <w:szCs w:val="28"/>
                <w:lang w:val="ro-RO"/>
              </w:rPr>
              <w:t xml:space="preserve">sistemele informaționale, din această cauză nu a fost posibil nici crearea sistemului propriu zis. </w:t>
            </w:r>
            <w:r w:rsidRPr="008B72A6">
              <w:rPr>
                <w:sz w:val="28"/>
                <w:szCs w:val="28"/>
                <w:lang w:val="ro-RO"/>
              </w:rPr>
              <w:t xml:space="preserve"> </w:t>
            </w:r>
          </w:p>
          <w:p w14:paraId="1E22BD54" w14:textId="77777777" w:rsidR="008B72A6" w:rsidRPr="008B72A6" w:rsidRDefault="008B72A6" w:rsidP="008B72A6">
            <w:pPr>
              <w:ind w:firstLine="0"/>
              <w:rPr>
                <w:sz w:val="28"/>
                <w:szCs w:val="28"/>
                <w:lang w:val="ro-RO"/>
              </w:rPr>
            </w:pPr>
          </w:p>
          <w:p w14:paraId="76253C99" w14:textId="5BC082AD" w:rsidR="008A69F7" w:rsidRPr="008E69A1" w:rsidRDefault="008A69F7" w:rsidP="003C5439">
            <w:pPr>
              <w:tabs>
                <w:tab w:val="left" w:pos="229"/>
              </w:tabs>
              <w:ind w:firstLine="409"/>
              <w:rPr>
                <w:rFonts w:eastAsia="Calibri"/>
                <w:b/>
                <w:i/>
                <w:sz w:val="28"/>
                <w:szCs w:val="28"/>
                <w:shd w:val="clear" w:color="auto" w:fill="FFFFFF"/>
                <w:lang w:val="ro-RO"/>
              </w:rPr>
            </w:pPr>
            <w:r w:rsidRPr="008E69A1">
              <w:rPr>
                <w:rFonts w:eastAsia="Calibri"/>
                <w:b/>
                <w:i/>
                <w:sz w:val="28"/>
                <w:szCs w:val="28"/>
                <w:shd w:val="clear" w:color="auto" w:fill="FFFFFF"/>
                <w:lang w:val="ro-RO"/>
              </w:rPr>
              <w:t>2. A</w:t>
            </w:r>
            <w:r w:rsidR="00C14082" w:rsidRPr="008E69A1">
              <w:rPr>
                <w:rFonts w:eastAsia="Calibri"/>
                <w:b/>
                <w:i/>
                <w:sz w:val="28"/>
                <w:szCs w:val="28"/>
                <w:shd w:val="clear" w:color="auto" w:fill="FFFFFF"/>
                <w:lang w:val="ro-RO"/>
              </w:rPr>
              <w:t xml:space="preserve">probarea </w:t>
            </w:r>
            <w:r w:rsidR="008B72A6">
              <w:rPr>
                <w:rFonts w:eastAsia="Calibri"/>
                <w:b/>
                <w:i/>
                <w:sz w:val="28"/>
                <w:szCs w:val="28"/>
                <w:shd w:val="clear" w:color="auto" w:fill="FFFFFF"/>
                <w:lang w:val="ro-RO"/>
              </w:rPr>
              <w:t xml:space="preserve">noului Regulament </w:t>
            </w:r>
            <w:r w:rsidR="008B72A6" w:rsidRPr="008B72A6">
              <w:rPr>
                <w:rFonts w:eastAsia="Calibri"/>
                <w:sz w:val="28"/>
                <w:szCs w:val="28"/>
                <w:shd w:val="clear" w:color="auto" w:fill="FFFFFF"/>
                <w:lang w:val="ro-RO"/>
              </w:rPr>
              <w:t>al</w:t>
            </w:r>
            <w:r w:rsidR="00233E25" w:rsidRPr="008E69A1">
              <w:rPr>
                <w:rFonts w:eastAsia="Calibri"/>
                <w:b/>
                <w:i/>
                <w:sz w:val="28"/>
                <w:szCs w:val="28"/>
                <w:shd w:val="clear" w:color="auto" w:fill="FFFFFF"/>
                <w:lang w:val="ro-RO"/>
              </w:rPr>
              <w:t xml:space="preserve"> </w:t>
            </w:r>
            <w:r w:rsidR="0067741E" w:rsidRPr="008E69A1">
              <w:rPr>
                <w:sz w:val="28"/>
                <w:szCs w:val="28"/>
                <w:lang w:val="ro-RO"/>
              </w:rPr>
              <w:t>Cadastrului de Stat al Apelor</w:t>
            </w:r>
          </w:p>
          <w:p w14:paraId="0D92B3CB" w14:textId="2C2D4AE4" w:rsidR="00CE07B6" w:rsidRPr="008E69A1" w:rsidRDefault="008A69F7" w:rsidP="003C5439">
            <w:pPr>
              <w:ind w:firstLine="0"/>
              <w:rPr>
                <w:sz w:val="28"/>
                <w:szCs w:val="28"/>
                <w:lang w:val="ro-RO" w:eastAsia="ro-RO"/>
              </w:rPr>
            </w:pPr>
            <w:r w:rsidRPr="008E69A1">
              <w:rPr>
                <w:rFonts w:eastAsia="Calibri"/>
                <w:sz w:val="28"/>
                <w:szCs w:val="28"/>
                <w:shd w:val="clear" w:color="auto" w:fill="FFFFFF"/>
                <w:lang w:val="ro-RO"/>
              </w:rPr>
              <w:t>A</w:t>
            </w:r>
            <w:r w:rsidR="00CD4D68" w:rsidRPr="008E69A1">
              <w:rPr>
                <w:rFonts w:eastAsia="Calibri"/>
                <w:sz w:val="28"/>
                <w:szCs w:val="28"/>
                <w:shd w:val="clear" w:color="auto" w:fill="FFFFFF"/>
                <w:lang w:val="ro-RO"/>
              </w:rPr>
              <w:t xml:space="preserve">probarea </w:t>
            </w:r>
            <w:r w:rsidR="008B72A6">
              <w:rPr>
                <w:rFonts w:eastAsia="Calibri"/>
                <w:sz w:val="28"/>
                <w:szCs w:val="28"/>
                <w:shd w:val="clear" w:color="auto" w:fill="FFFFFF"/>
                <w:lang w:val="ro-RO"/>
              </w:rPr>
              <w:t xml:space="preserve">noului </w:t>
            </w:r>
            <w:r w:rsidRPr="008E69A1">
              <w:rPr>
                <w:rFonts w:eastAsia="Calibri"/>
                <w:sz w:val="28"/>
                <w:szCs w:val="28"/>
                <w:shd w:val="clear" w:color="auto" w:fill="FFFFFF"/>
                <w:lang w:val="ro-RO"/>
              </w:rPr>
              <w:t>Regulament</w:t>
            </w:r>
            <w:r w:rsidR="00CD4D68" w:rsidRPr="008E69A1">
              <w:rPr>
                <w:rFonts w:eastAsia="Calibri"/>
                <w:sz w:val="28"/>
                <w:szCs w:val="28"/>
                <w:shd w:val="clear" w:color="auto" w:fill="FFFFFF"/>
                <w:lang w:val="ro-RO"/>
              </w:rPr>
              <w:t xml:space="preserve"> </w:t>
            </w:r>
            <w:r w:rsidRPr="008E69A1">
              <w:rPr>
                <w:rFonts w:eastAsia="Calibri"/>
                <w:sz w:val="28"/>
                <w:szCs w:val="28"/>
                <w:shd w:val="clear" w:color="auto" w:fill="FFFFFF"/>
                <w:lang w:val="ro-RO"/>
              </w:rPr>
              <w:t>va asigura imple</w:t>
            </w:r>
            <w:r w:rsidR="00D372E5" w:rsidRPr="008E69A1">
              <w:rPr>
                <w:rFonts w:eastAsia="Calibri"/>
                <w:sz w:val="28"/>
                <w:szCs w:val="28"/>
                <w:shd w:val="clear" w:color="auto" w:fill="FFFFFF"/>
                <w:lang w:val="ro-RO"/>
              </w:rPr>
              <w:t>me</w:t>
            </w:r>
            <w:r w:rsidRPr="008E69A1">
              <w:rPr>
                <w:rFonts w:eastAsia="Calibri"/>
                <w:sz w:val="28"/>
                <w:szCs w:val="28"/>
                <w:shd w:val="clear" w:color="auto" w:fill="FFFFFF"/>
                <w:lang w:val="ro-RO"/>
              </w:rPr>
              <w:t xml:space="preserve">ntarea </w:t>
            </w:r>
            <w:r w:rsidRPr="008E69A1">
              <w:rPr>
                <w:sz w:val="28"/>
                <w:szCs w:val="28"/>
                <w:lang w:val="ro-RO" w:eastAsia="ro-RO"/>
              </w:rPr>
              <w:t xml:space="preserve">art. 14 al </w:t>
            </w:r>
            <w:r w:rsidR="009C1E12">
              <w:rPr>
                <w:sz w:val="28"/>
                <w:szCs w:val="28"/>
                <w:lang w:val="ro-RO"/>
              </w:rPr>
              <w:t>Legii apelor nr. 272 din</w:t>
            </w:r>
            <w:r w:rsidRPr="008E69A1">
              <w:rPr>
                <w:sz w:val="28"/>
                <w:szCs w:val="28"/>
                <w:lang w:val="ro-RO"/>
              </w:rPr>
              <w:t xml:space="preserve"> 23 decembrie 2011, </w:t>
            </w:r>
            <w:r w:rsidR="0011544D" w:rsidRPr="008E69A1">
              <w:rPr>
                <w:sz w:val="28"/>
                <w:szCs w:val="28"/>
                <w:lang w:val="ro-RO"/>
              </w:rPr>
              <w:t>realizarea subp</w:t>
            </w:r>
            <w:r w:rsidR="0081713A" w:rsidRPr="008E69A1">
              <w:rPr>
                <w:sz w:val="28"/>
                <w:szCs w:val="28"/>
                <w:lang w:val="ro-RO"/>
              </w:rPr>
              <w:t>un</w:t>
            </w:r>
            <w:r w:rsidR="0011544D" w:rsidRPr="008E69A1">
              <w:rPr>
                <w:sz w:val="28"/>
                <w:szCs w:val="28"/>
                <w:lang w:val="ro-RO"/>
              </w:rPr>
              <w:t>ct</w:t>
            </w:r>
            <w:r w:rsidR="0081713A" w:rsidRPr="008E69A1">
              <w:rPr>
                <w:sz w:val="28"/>
                <w:szCs w:val="28"/>
                <w:lang w:val="ro-RO"/>
              </w:rPr>
              <w:t>elor 4.</w:t>
            </w:r>
            <w:r w:rsidR="00F03804" w:rsidRPr="008E69A1">
              <w:rPr>
                <w:sz w:val="28"/>
                <w:szCs w:val="28"/>
                <w:lang w:val="ro-RO"/>
              </w:rPr>
              <w:t>2,</w:t>
            </w:r>
            <w:r w:rsidR="009C1E12">
              <w:rPr>
                <w:sz w:val="28"/>
                <w:szCs w:val="28"/>
                <w:lang w:val="ro-RO"/>
              </w:rPr>
              <w:t xml:space="preserve"> </w:t>
            </w:r>
            <w:r w:rsidR="00402603" w:rsidRPr="008E69A1">
              <w:rPr>
                <w:sz w:val="28"/>
                <w:szCs w:val="28"/>
                <w:lang w:val="ro-RO"/>
              </w:rPr>
              <w:t>7.3</w:t>
            </w:r>
            <w:r w:rsidR="00F03804" w:rsidRPr="008E69A1">
              <w:rPr>
                <w:sz w:val="28"/>
                <w:szCs w:val="28"/>
                <w:lang w:val="ro-RO"/>
              </w:rPr>
              <w:t xml:space="preserve">, 8, </w:t>
            </w:r>
            <w:r w:rsidR="00BC2F37" w:rsidRPr="008E69A1">
              <w:rPr>
                <w:sz w:val="28"/>
                <w:szCs w:val="28"/>
                <w:lang w:val="ro-RO"/>
              </w:rPr>
              <w:t>8.</w:t>
            </w:r>
            <w:r w:rsidR="006E6FBD" w:rsidRPr="008E69A1">
              <w:rPr>
                <w:sz w:val="28"/>
                <w:szCs w:val="28"/>
                <w:lang w:val="ro-RO"/>
              </w:rPr>
              <w:t>2 și</w:t>
            </w:r>
            <w:r w:rsidR="00BC2F37" w:rsidRPr="008E69A1">
              <w:rPr>
                <w:sz w:val="28"/>
                <w:szCs w:val="28"/>
                <w:lang w:val="ro-RO"/>
              </w:rPr>
              <w:t xml:space="preserve"> </w:t>
            </w:r>
            <w:r w:rsidR="0011544D" w:rsidRPr="008E69A1">
              <w:rPr>
                <w:sz w:val="28"/>
                <w:szCs w:val="28"/>
                <w:lang w:val="ro-RO"/>
              </w:rPr>
              <w:t>16.3</w:t>
            </w:r>
            <w:r w:rsidR="006E6FBD" w:rsidRPr="008E69A1">
              <w:rPr>
                <w:sz w:val="28"/>
                <w:szCs w:val="28"/>
                <w:lang w:val="ro-RO"/>
              </w:rPr>
              <w:t xml:space="preserve">, </w:t>
            </w:r>
            <w:r w:rsidR="0011544D" w:rsidRPr="008E69A1">
              <w:rPr>
                <w:sz w:val="28"/>
                <w:szCs w:val="28"/>
                <w:lang w:val="ro-RO"/>
              </w:rPr>
              <w:t>al Capitolului VIII</w:t>
            </w:r>
            <w:r w:rsidR="006E6FBD" w:rsidRPr="008E69A1">
              <w:rPr>
                <w:sz w:val="28"/>
                <w:szCs w:val="28"/>
                <w:lang w:val="ro-RO"/>
              </w:rPr>
              <w:t>,</w:t>
            </w:r>
            <w:r w:rsidR="0011544D" w:rsidRPr="008E69A1">
              <w:rPr>
                <w:sz w:val="28"/>
                <w:szCs w:val="28"/>
                <w:lang w:val="ro-RO"/>
              </w:rPr>
              <w:t xml:space="preserve"> Protecția Mediului</w:t>
            </w:r>
            <w:r w:rsidR="006507EB" w:rsidRPr="008E69A1">
              <w:rPr>
                <w:sz w:val="28"/>
                <w:szCs w:val="28"/>
                <w:lang w:val="ro-RO"/>
              </w:rPr>
              <w:t xml:space="preserve"> din</w:t>
            </w:r>
            <w:r w:rsidR="0011544D" w:rsidRPr="008E69A1">
              <w:rPr>
                <w:sz w:val="28"/>
                <w:szCs w:val="28"/>
                <w:lang w:val="ro-RO"/>
              </w:rPr>
              <w:t xml:space="preserve"> Planul de acțiuni al Guvernului pentru anii 2016-2018, aprobat prin Hotăr</w:t>
            </w:r>
            <w:r w:rsidR="00D372E5" w:rsidRPr="008E69A1">
              <w:rPr>
                <w:sz w:val="28"/>
                <w:szCs w:val="28"/>
                <w:lang w:val="ro-RO"/>
              </w:rPr>
              <w:t>â</w:t>
            </w:r>
            <w:r w:rsidR="0011544D" w:rsidRPr="008E69A1">
              <w:rPr>
                <w:sz w:val="28"/>
                <w:szCs w:val="28"/>
                <w:lang w:val="ro-RO"/>
              </w:rPr>
              <w:t xml:space="preserve">rea Guvernului nr. 890 din 20 iulie 2016, </w:t>
            </w:r>
            <w:r w:rsidRPr="008E69A1">
              <w:rPr>
                <w:sz w:val="28"/>
                <w:szCs w:val="28"/>
                <w:lang w:val="ro-RO"/>
              </w:rPr>
              <w:t xml:space="preserve">realizarea </w:t>
            </w:r>
            <w:r w:rsidRPr="008E69A1">
              <w:rPr>
                <w:sz w:val="28"/>
                <w:szCs w:val="28"/>
                <w:lang w:val="ro-RO" w:eastAsia="ro-RO"/>
              </w:rPr>
              <w:t xml:space="preserve">pct. 2.2 din Planul de acțiuni privind realizarea Programului de dezvoltare a gospodăririi apelor </w:t>
            </w:r>
            <w:proofErr w:type="spellStart"/>
            <w:r w:rsidRPr="008E69A1">
              <w:rPr>
                <w:sz w:val="28"/>
                <w:szCs w:val="28"/>
                <w:lang w:val="ro-RO" w:eastAsia="ro-RO"/>
              </w:rPr>
              <w:t>şi</w:t>
            </w:r>
            <w:proofErr w:type="spellEnd"/>
            <w:r w:rsidRPr="008E69A1">
              <w:rPr>
                <w:sz w:val="28"/>
                <w:szCs w:val="28"/>
                <w:lang w:val="ro-RO" w:eastAsia="ro-RO"/>
              </w:rPr>
              <w:t xml:space="preserve"> a </w:t>
            </w:r>
            <w:proofErr w:type="spellStart"/>
            <w:r w:rsidRPr="008E69A1">
              <w:rPr>
                <w:sz w:val="28"/>
                <w:szCs w:val="28"/>
                <w:lang w:val="ro-RO" w:eastAsia="ro-RO"/>
              </w:rPr>
              <w:t>hidroamelioraţiei</w:t>
            </w:r>
            <w:proofErr w:type="spellEnd"/>
            <w:r w:rsidRPr="008E69A1">
              <w:rPr>
                <w:sz w:val="28"/>
                <w:szCs w:val="28"/>
                <w:lang w:val="ro-RO" w:eastAsia="ro-RO"/>
              </w:rPr>
              <w:t xml:space="preserve"> în Republica Moldova pentru anii 2011-2020, aprobat prin Hotăr</w:t>
            </w:r>
            <w:r w:rsidR="00015D24" w:rsidRPr="008E69A1">
              <w:rPr>
                <w:sz w:val="28"/>
                <w:szCs w:val="28"/>
                <w:lang w:val="ro-RO" w:eastAsia="ro-RO"/>
              </w:rPr>
              <w:t>â</w:t>
            </w:r>
            <w:r w:rsidRPr="008E69A1">
              <w:rPr>
                <w:sz w:val="28"/>
                <w:szCs w:val="28"/>
                <w:lang w:val="ro-RO" w:eastAsia="ro-RO"/>
              </w:rPr>
              <w:t xml:space="preserve">rea Guvernului nr. 751 din 5 octombrie 2011 și a </w:t>
            </w:r>
            <w:r w:rsidRPr="008E69A1">
              <w:rPr>
                <w:sz w:val="28"/>
                <w:szCs w:val="28"/>
                <w:lang w:val="ro-RO"/>
              </w:rPr>
              <w:t>Hotăr</w:t>
            </w:r>
            <w:r w:rsidR="00015D24" w:rsidRPr="008E69A1">
              <w:rPr>
                <w:sz w:val="28"/>
                <w:szCs w:val="28"/>
                <w:lang w:val="ro-RO"/>
              </w:rPr>
              <w:t>â</w:t>
            </w:r>
            <w:r w:rsidRPr="008E69A1">
              <w:rPr>
                <w:sz w:val="28"/>
                <w:szCs w:val="28"/>
                <w:lang w:val="ro-RO"/>
              </w:rPr>
              <w:t>rii Guvernului nr. 763 din 23 septembrie 2013 cu privire la Regulamentul Cadastrului de stat al apelor</w:t>
            </w:r>
            <w:r w:rsidRPr="008E69A1">
              <w:rPr>
                <w:sz w:val="28"/>
                <w:szCs w:val="28"/>
                <w:lang w:val="ro-RO" w:eastAsia="ro-RO"/>
              </w:rPr>
              <w:t>.</w:t>
            </w:r>
          </w:p>
          <w:p w14:paraId="5008301D" w14:textId="77777777" w:rsidR="003C5439" w:rsidRPr="008E69A1" w:rsidRDefault="003C5439" w:rsidP="003C5439">
            <w:pPr>
              <w:ind w:firstLine="0"/>
              <w:rPr>
                <w:sz w:val="28"/>
                <w:szCs w:val="28"/>
                <w:lang w:val="ro-RO"/>
              </w:rPr>
            </w:pPr>
          </w:p>
          <w:p w14:paraId="652A994E" w14:textId="77777777" w:rsidR="00145E9E" w:rsidRPr="008E69A1" w:rsidRDefault="00145E9E" w:rsidP="00DA6AC2">
            <w:pPr>
              <w:pStyle w:val="ListParagraph"/>
              <w:spacing w:after="0" w:line="240" w:lineRule="auto"/>
              <w:ind w:left="0"/>
              <w:jc w:val="both"/>
              <w:rPr>
                <w:rFonts w:ascii="Times New Roman" w:hAnsi="Times New Roman"/>
                <w:sz w:val="28"/>
                <w:szCs w:val="28"/>
                <w:shd w:val="clear" w:color="auto" w:fill="FFFFFF"/>
                <w:lang w:val="ro-RO"/>
              </w:rPr>
            </w:pPr>
            <w:r w:rsidRPr="008E69A1">
              <w:rPr>
                <w:rFonts w:ascii="Times New Roman" w:hAnsi="Times New Roman"/>
                <w:sz w:val="28"/>
                <w:szCs w:val="28"/>
                <w:shd w:val="clear" w:color="auto" w:fill="FFFFFF"/>
                <w:lang w:val="ro-RO"/>
              </w:rPr>
              <w:t>În cazul intervenției pro</w:t>
            </w:r>
            <w:r w:rsidR="005A0168" w:rsidRPr="008E69A1">
              <w:rPr>
                <w:rFonts w:ascii="Times New Roman" w:hAnsi="Times New Roman"/>
                <w:sz w:val="28"/>
                <w:szCs w:val="28"/>
                <w:shd w:val="clear" w:color="auto" w:fill="FFFFFF"/>
                <w:lang w:val="ro-RO"/>
              </w:rPr>
              <w:t xml:space="preserve">puse sunt stabilite următoarele </w:t>
            </w:r>
            <w:r w:rsidRPr="008E69A1">
              <w:rPr>
                <w:rFonts w:ascii="Times New Roman" w:hAnsi="Times New Roman"/>
                <w:sz w:val="28"/>
                <w:szCs w:val="28"/>
                <w:shd w:val="clear" w:color="auto" w:fill="FFFFFF"/>
                <w:lang w:val="ro-RO"/>
              </w:rPr>
              <w:t>soluții/drepturi/obligații:</w:t>
            </w:r>
          </w:p>
          <w:p w14:paraId="2E483E32" w14:textId="5E0E3CA9" w:rsidR="0067741E" w:rsidRPr="008E69A1" w:rsidRDefault="0067741E" w:rsidP="00DA6AC2">
            <w:pPr>
              <w:pStyle w:val="ListParagraph"/>
              <w:spacing w:after="0" w:line="240" w:lineRule="auto"/>
              <w:ind w:left="-41" w:firstLine="720"/>
              <w:jc w:val="both"/>
              <w:rPr>
                <w:rFonts w:ascii="Times New Roman" w:hAnsi="Times New Roman"/>
                <w:sz w:val="28"/>
                <w:szCs w:val="28"/>
                <w:lang w:val="ro-RO"/>
              </w:rPr>
            </w:pPr>
            <w:r w:rsidRPr="008E69A1">
              <w:rPr>
                <w:rFonts w:ascii="Times New Roman" w:hAnsi="Times New Roman"/>
                <w:sz w:val="28"/>
                <w:szCs w:val="28"/>
                <w:lang w:val="ro-RO"/>
              </w:rPr>
              <w:t xml:space="preserve">Urmare a aprobării </w:t>
            </w:r>
            <w:r w:rsidR="008322B2">
              <w:rPr>
                <w:rFonts w:ascii="Times New Roman" w:hAnsi="Times New Roman"/>
                <w:sz w:val="28"/>
                <w:szCs w:val="28"/>
                <w:lang w:val="ro-RO"/>
              </w:rPr>
              <w:t xml:space="preserve">noului </w:t>
            </w:r>
            <w:r w:rsidRPr="008E69A1">
              <w:rPr>
                <w:rFonts w:ascii="Times New Roman" w:hAnsi="Times New Roman"/>
                <w:sz w:val="28"/>
                <w:szCs w:val="28"/>
                <w:lang w:val="ro-RO"/>
              </w:rPr>
              <w:t>Regulament</w:t>
            </w:r>
            <w:r w:rsidR="008322B2">
              <w:rPr>
                <w:rFonts w:ascii="Times New Roman" w:hAnsi="Times New Roman"/>
                <w:sz w:val="28"/>
                <w:szCs w:val="28"/>
                <w:lang w:val="ro-RO"/>
              </w:rPr>
              <w:t xml:space="preserve"> al Cadastrului de Stat al Apelor și  Concepției sistemului automatizat informațional,</w:t>
            </w:r>
            <w:r w:rsidRPr="008E69A1">
              <w:rPr>
                <w:rFonts w:ascii="Times New Roman" w:hAnsi="Times New Roman"/>
                <w:sz w:val="28"/>
                <w:szCs w:val="28"/>
                <w:lang w:val="ro-RO"/>
              </w:rPr>
              <w:t xml:space="preserve"> proprietarii de date, după caz, furnizorii de date, vor asigura:</w:t>
            </w:r>
          </w:p>
          <w:p w14:paraId="2486DD7B" w14:textId="07531CDA" w:rsidR="0067741E" w:rsidRPr="008E69A1" w:rsidRDefault="0067741E" w:rsidP="00DA6AC2">
            <w:pPr>
              <w:rPr>
                <w:sz w:val="28"/>
                <w:szCs w:val="28"/>
                <w:lang w:val="ro-RO"/>
              </w:rPr>
            </w:pPr>
            <w:r w:rsidRPr="008E69A1">
              <w:rPr>
                <w:sz w:val="28"/>
                <w:szCs w:val="28"/>
                <w:lang w:val="ro-RO"/>
              </w:rPr>
              <w:t>- perfectarea datelor în termen de 6 luni de la data publicării în Monitorul Oficial al Republicii Moldova a prezentei hotăr</w:t>
            </w:r>
            <w:r w:rsidR="00BC1ED5" w:rsidRPr="008E69A1">
              <w:rPr>
                <w:sz w:val="28"/>
                <w:szCs w:val="28"/>
                <w:lang w:val="ro-RO"/>
              </w:rPr>
              <w:t>â</w:t>
            </w:r>
            <w:r w:rsidRPr="008E69A1">
              <w:rPr>
                <w:sz w:val="28"/>
                <w:szCs w:val="28"/>
                <w:lang w:val="ro-RO"/>
              </w:rPr>
              <w:t>ri;</w:t>
            </w:r>
          </w:p>
          <w:p w14:paraId="64EB7EF0" w14:textId="36465CDF" w:rsidR="0067741E" w:rsidRPr="008E69A1" w:rsidRDefault="0067741E" w:rsidP="00DA6AC2">
            <w:pPr>
              <w:rPr>
                <w:sz w:val="28"/>
                <w:szCs w:val="28"/>
                <w:lang w:val="ro-RO"/>
              </w:rPr>
            </w:pPr>
            <w:r w:rsidRPr="008E69A1">
              <w:rPr>
                <w:sz w:val="28"/>
                <w:szCs w:val="28"/>
                <w:lang w:val="ro-RO"/>
              </w:rPr>
              <w:lastRenderedPageBreak/>
              <w:t>- completa</w:t>
            </w:r>
            <w:r w:rsidR="00BC1ED5" w:rsidRPr="008E69A1">
              <w:rPr>
                <w:sz w:val="28"/>
                <w:szCs w:val="28"/>
                <w:lang w:val="ro-RO"/>
              </w:rPr>
              <w:t>rea</w:t>
            </w:r>
            <w:r w:rsidRPr="008E69A1">
              <w:rPr>
                <w:sz w:val="28"/>
                <w:szCs w:val="28"/>
                <w:lang w:val="ro-RO"/>
              </w:rPr>
              <w:t xml:space="preserve"> conform termenului stabilit </w:t>
            </w:r>
            <w:r w:rsidR="00BC1ED5" w:rsidRPr="008E69A1">
              <w:rPr>
                <w:sz w:val="28"/>
                <w:szCs w:val="28"/>
                <w:lang w:val="ro-RO"/>
              </w:rPr>
              <w:t xml:space="preserve">a </w:t>
            </w:r>
            <w:r w:rsidRPr="008E69A1">
              <w:rPr>
                <w:sz w:val="28"/>
                <w:szCs w:val="28"/>
                <w:lang w:val="ro-RO"/>
              </w:rPr>
              <w:t>compartimentel</w:t>
            </w:r>
            <w:r w:rsidR="00BC1ED5" w:rsidRPr="008E69A1">
              <w:rPr>
                <w:sz w:val="28"/>
                <w:szCs w:val="28"/>
                <w:lang w:val="ro-RO"/>
              </w:rPr>
              <w:t>or</w:t>
            </w:r>
            <w:r w:rsidRPr="008E69A1">
              <w:rPr>
                <w:sz w:val="28"/>
                <w:szCs w:val="28"/>
                <w:lang w:val="ro-RO"/>
              </w:rPr>
              <w:t xml:space="preserve"> din Cadastrul de Stat al Apelor.</w:t>
            </w:r>
          </w:p>
          <w:p w14:paraId="59FD2833" w14:textId="77777777" w:rsidR="00D57BC7" w:rsidRPr="008E69A1" w:rsidRDefault="00D57BC7" w:rsidP="00DA6AC2">
            <w:pPr>
              <w:tabs>
                <w:tab w:val="left" w:pos="990"/>
              </w:tabs>
              <w:rPr>
                <w:sz w:val="28"/>
                <w:szCs w:val="28"/>
                <w:lang w:val="ro-RO"/>
              </w:rPr>
            </w:pPr>
            <w:r w:rsidRPr="008E69A1">
              <w:rPr>
                <w:sz w:val="28"/>
                <w:szCs w:val="28"/>
                <w:lang w:val="ro-RO"/>
              </w:rPr>
              <w:t xml:space="preserve">Regulamentul stabilește </w:t>
            </w:r>
            <w:r w:rsidR="003C5439" w:rsidRPr="008E69A1">
              <w:rPr>
                <w:sz w:val="28"/>
                <w:szCs w:val="28"/>
                <w:lang w:val="ro-RO"/>
              </w:rPr>
              <w:t>următoarele prevederi</w:t>
            </w:r>
            <w:r w:rsidRPr="008E69A1">
              <w:rPr>
                <w:sz w:val="28"/>
                <w:szCs w:val="28"/>
                <w:lang w:val="ro-RO"/>
              </w:rPr>
              <w:t>:</w:t>
            </w:r>
          </w:p>
          <w:p w14:paraId="5FFC10EE" w14:textId="77777777" w:rsidR="0067741E" w:rsidRPr="008E69A1" w:rsidRDefault="00D57BC7" w:rsidP="00DA6AC2">
            <w:pPr>
              <w:pStyle w:val="ListParagraph"/>
              <w:numPr>
                <w:ilvl w:val="0"/>
                <w:numId w:val="18"/>
              </w:numPr>
              <w:tabs>
                <w:tab w:val="left" w:pos="990"/>
              </w:tabs>
              <w:spacing w:line="240" w:lineRule="auto"/>
              <w:rPr>
                <w:rFonts w:ascii="Times New Roman" w:hAnsi="Times New Roman"/>
                <w:sz w:val="28"/>
                <w:szCs w:val="28"/>
                <w:lang w:val="ro-RO"/>
              </w:rPr>
            </w:pPr>
            <w:r w:rsidRPr="008E69A1">
              <w:rPr>
                <w:rFonts w:ascii="Times New Roman" w:hAnsi="Times New Roman"/>
                <w:sz w:val="28"/>
                <w:szCs w:val="28"/>
                <w:lang w:val="ro-RO"/>
              </w:rPr>
              <w:t xml:space="preserve">crearea și ținerea </w:t>
            </w:r>
            <w:r w:rsidR="0067741E" w:rsidRPr="008E69A1">
              <w:rPr>
                <w:rFonts w:ascii="Times New Roman" w:hAnsi="Times New Roman"/>
                <w:sz w:val="28"/>
                <w:szCs w:val="28"/>
                <w:lang w:val="ro-RO"/>
              </w:rPr>
              <w:t>Cadastrului de Stat al Apelor</w:t>
            </w:r>
            <w:r w:rsidRPr="008E69A1">
              <w:rPr>
                <w:rFonts w:ascii="Times New Roman" w:hAnsi="Times New Roman"/>
                <w:sz w:val="28"/>
                <w:szCs w:val="28"/>
                <w:lang w:val="ro-RO"/>
              </w:rPr>
              <w:t>;</w:t>
            </w:r>
          </w:p>
          <w:p w14:paraId="6D7D71A5" w14:textId="77777777" w:rsidR="00CD4D68" w:rsidRDefault="00D57BC7" w:rsidP="00DA6AC2">
            <w:pPr>
              <w:pStyle w:val="ListParagraph"/>
              <w:numPr>
                <w:ilvl w:val="0"/>
                <w:numId w:val="18"/>
              </w:numPr>
              <w:tabs>
                <w:tab w:val="left" w:pos="990"/>
              </w:tabs>
              <w:spacing w:line="240" w:lineRule="auto"/>
              <w:rPr>
                <w:rFonts w:ascii="Times New Roman" w:hAnsi="Times New Roman"/>
                <w:sz w:val="28"/>
                <w:szCs w:val="28"/>
                <w:lang w:val="ro-RO"/>
              </w:rPr>
            </w:pPr>
            <w:r w:rsidRPr="008E69A1">
              <w:rPr>
                <w:rFonts w:ascii="Times New Roman" w:hAnsi="Times New Roman"/>
                <w:sz w:val="28"/>
                <w:szCs w:val="28"/>
                <w:lang w:val="ro-RO"/>
              </w:rPr>
              <w:t xml:space="preserve">modalitatea de prezentare a informației privind </w:t>
            </w:r>
            <w:r w:rsidR="0067741E" w:rsidRPr="008E69A1">
              <w:rPr>
                <w:rFonts w:ascii="Times New Roman" w:hAnsi="Times New Roman"/>
                <w:sz w:val="28"/>
                <w:szCs w:val="28"/>
                <w:lang w:val="ro-RO"/>
              </w:rPr>
              <w:t>Cadastrul de Stat al Apelor</w:t>
            </w:r>
            <w:r w:rsidRPr="008E69A1">
              <w:rPr>
                <w:rFonts w:ascii="Times New Roman" w:hAnsi="Times New Roman"/>
                <w:sz w:val="28"/>
                <w:szCs w:val="28"/>
                <w:lang w:val="ro-RO"/>
              </w:rPr>
              <w:t>, conform tabelelor anexate la proiectul Regulamentului</w:t>
            </w:r>
            <w:r w:rsidR="00217FF2">
              <w:rPr>
                <w:rFonts w:ascii="Times New Roman" w:hAnsi="Times New Roman"/>
                <w:sz w:val="28"/>
                <w:szCs w:val="28"/>
                <w:lang w:val="ro-RO"/>
              </w:rPr>
              <w:t>.</w:t>
            </w:r>
          </w:p>
          <w:p w14:paraId="1394F807" w14:textId="29A55FDA" w:rsidR="00217FF2" w:rsidRPr="00DA6AC2" w:rsidRDefault="00217FF2" w:rsidP="00217FF2">
            <w:pPr>
              <w:pStyle w:val="ListParagraph"/>
              <w:tabs>
                <w:tab w:val="left" w:pos="990"/>
              </w:tabs>
              <w:spacing w:line="240" w:lineRule="auto"/>
              <w:ind w:left="0"/>
              <w:rPr>
                <w:rFonts w:ascii="Times New Roman" w:hAnsi="Times New Roman"/>
                <w:sz w:val="28"/>
                <w:szCs w:val="28"/>
                <w:lang w:val="ro-RO"/>
              </w:rPr>
            </w:pPr>
            <w:r>
              <w:rPr>
                <w:rFonts w:ascii="Times New Roman" w:hAnsi="Times New Roman"/>
                <w:sz w:val="28"/>
                <w:szCs w:val="28"/>
                <w:lang w:val="ro-RO"/>
              </w:rPr>
              <w:t>De asemenea vor fi elaborate și specificațiile tehnice ale Sistemului informațional automatizat „Cadastrul de stat al apelor”.</w:t>
            </w:r>
            <w:r w:rsidR="001647D3">
              <w:rPr>
                <w:rFonts w:ascii="Times New Roman" w:hAnsi="Times New Roman"/>
                <w:sz w:val="28"/>
                <w:szCs w:val="28"/>
                <w:lang w:val="ro-RO"/>
              </w:rPr>
              <w:t xml:space="preserve"> </w:t>
            </w:r>
          </w:p>
        </w:tc>
      </w:tr>
      <w:tr w:rsidR="008E69A1" w:rsidRPr="008E69A1" w14:paraId="51DFDD34" w14:textId="77777777" w:rsidTr="00E534D7">
        <w:trPr>
          <w:trHeight w:val="268"/>
        </w:trPr>
        <w:tc>
          <w:tcPr>
            <w:tcW w:w="9701" w:type="dxa"/>
            <w:gridSpan w:val="2"/>
          </w:tcPr>
          <w:p w14:paraId="6091BBD6" w14:textId="77777777" w:rsidR="00064C3B" w:rsidRPr="008E69A1" w:rsidRDefault="00064C3B" w:rsidP="00F0589A">
            <w:pPr>
              <w:spacing w:line="276" w:lineRule="auto"/>
              <w:ind w:firstLine="0"/>
              <w:rPr>
                <w:b/>
                <w:bCs/>
                <w:sz w:val="28"/>
                <w:szCs w:val="28"/>
                <w:lang w:val="ro-RO" w:eastAsia="ja-JP"/>
              </w:rPr>
            </w:pPr>
            <w:r w:rsidRPr="008E69A1">
              <w:rPr>
                <w:b/>
                <w:bCs/>
                <w:sz w:val="28"/>
                <w:szCs w:val="28"/>
                <w:lang w:val="ro-RO" w:eastAsia="ja-JP"/>
              </w:rPr>
              <w:lastRenderedPageBreak/>
              <w:t xml:space="preserve">5. Analiza </w:t>
            </w:r>
            <w:proofErr w:type="spellStart"/>
            <w:r w:rsidRPr="008E69A1">
              <w:rPr>
                <w:b/>
                <w:bCs/>
                <w:sz w:val="28"/>
                <w:szCs w:val="28"/>
                <w:lang w:val="ro-RO" w:eastAsia="ja-JP"/>
              </w:rPr>
              <w:t>şi</w:t>
            </w:r>
            <w:proofErr w:type="spellEnd"/>
            <w:r w:rsidRPr="008E69A1">
              <w:rPr>
                <w:b/>
                <w:bCs/>
                <w:sz w:val="28"/>
                <w:szCs w:val="28"/>
                <w:lang w:val="ro-RO" w:eastAsia="ja-JP"/>
              </w:rPr>
              <w:t xml:space="preserve"> compararea </w:t>
            </w:r>
            <w:proofErr w:type="spellStart"/>
            <w:r w:rsidRPr="008E69A1">
              <w:rPr>
                <w:b/>
                <w:bCs/>
                <w:sz w:val="28"/>
                <w:szCs w:val="28"/>
                <w:lang w:val="ro-RO" w:eastAsia="ja-JP"/>
              </w:rPr>
              <w:t>opţiunilor</w:t>
            </w:r>
            <w:proofErr w:type="spellEnd"/>
          </w:p>
        </w:tc>
      </w:tr>
      <w:tr w:rsidR="008E69A1" w:rsidRPr="008E69A1" w14:paraId="593D0131" w14:textId="77777777" w:rsidTr="00E534D7">
        <w:trPr>
          <w:trHeight w:val="170"/>
        </w:trPr>
        <w:tc>
          <w:tcPr>
            <w:tcW w:w="9701"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3712"/>
              <w:gridCol w:w="3469"/>
            </w:tblGrid>
            <w:tr w:rsidR="008E69A1" w:rsidRPr="008E69A1" w14:paraId="06252756" w14:textId="77777777" w:rsidTr="00E534D7">
              <w:tc>
                <w:tcPr>
                  <w:tcW w:w="2294" w:type="dxa"/>
                  <w:tcBorders>
                    <w:top w:val="single" w:sz="4" w:space="0" w:color="auto"/>
                    <w:left w:val="single" w:sz="4" w:space="0" w:color="auto"/>
                    <w:bottom w:val="single" w:sz="4" w:space="0" w:color="auto"/>
                    <w:right w:val="single" w:sz="4" w:space="0" w:color="auto"/>
                  </w:tcBorders>
                  <w:hideMark/>
                </w:tcPr>
                <w:p w14:paraId="1435F347" w14:textId="77777777" w:rsidR="00571037" w:rsidRPr="008E69A1" w:rsidRDefault="00571037" w:rsidP="00571037">
                  <w:pPr>
                    <w:ind w:firstLine="0"/>
                    <w:rPr>
                      <w:sz w:val="28"/>
                      <w:szCs w:val="28"/>
                      <w:lang w:val="ro-RO" w:eastAsia="ru-RU"/>
                    </w:rPr>
                  </w:pPr>
                  <w:r w:rsidRPr="008E69A1">
                    <w:rPr>
                      <w:sz w:val="28"/>
                      <w:szCs w:val="28"/>
                      <w:lang w:val="ro-RO"/>
                    </w:rPr>
                    <w:t>Alternativa</w:t>
                  </w:r>
                </w:p>
              </w:tc>
              <w:tc>
                <w:tcPr>
                  <w:tcW w:w="3712" w:type="dxa"/>
                  <w:tcBorders>
                    <w:top w:val="single" w:sz="4" w:space="0" w:color="auto"/>
                    <w:left w:val="single" w:sz="4" w:space="0" w:color="auto"/>
                    <w:bottom w:val="single" w:sz="4" w:space="0" w:color="auto"/>
                    <w:right w:val="single" w:sz="4" w:space="0" w:color="auto"/>
                  </w:tcBorders>
                  <w:hideMark/>
                </w:tcPr>
                <w:p w14:paraId="74C2A708" w14:textId="77777777" w:rsidR="00571037" w:rsidRPr="008E69A1" w:rsidRDefault="00571037" w:rsidP="00571037">
                  <w:pPr>
                    <w:rPr>
                      <w:sz w:val="28"/>
                      <w:szCs w:val="28"/>
                      <w:lang w:val="ro-RO" w:eastAsia="ru-RU"/>
                    </w:rPr>
                  </w:pPr>
                  <w:r w:rsidRPr="008E69A1">
                    <w:rPr>
                      <w:sz w:val="28"/>
                      <w:szCs w:val="28"/>
                      <w:lang w:val="ro-RO"/>
                    </w:rPr>
                    <w:t>Avantaje</w:t>
                  </w:r>
                </w:p>
              </w:tc>
              <w:tc>
                <w:tcPr>
                  <w:tcW w:w="3469" w:type="dxa"/>
                  <w:tcBorders>
                    <w:top w:val="single" w:sz="4" w:space="0" w:color="auto"/>
                    <w:left w:val="single" w:sz="4" w:space="0" w:color="auto"/>
                    <w:bottom w:val="single" w:sz="4" w:space="0" w:color="auto"/>
                    <w:right w:val="single" w:sz="4" w:space="0" w:color="auto"/>
                  </w:tcBorders>
                  <w:hideMark/>
                </w:tcPr>
                <w:p w14:paraId="6A8EDF9B" w14:textId="77777777" w:rsidR="00571037" w:rsidRPr="008E69A1" w:rsidRDefault="00571037" w:rsidP="00571037">
                  <w:pPr>
                    <w:rPr>
                      <w:sz w:val="28"/>
                      <w:szCs w:val="28"/>
                      <w:lang w:val="ro-RO" w:eastAsia="ru-RU"/>
                    </w:rPr>
                  </w:pPr>
                  <w:r w:rsidRPr="008E69A1">
                    <w:rPr>
                      <w:sz w:val="28"/>
                      <w:szCs w:val="28"/>
                      <w:lang w:val="ro-RO"/>
                    </w:rPr>
                    <w:t>Dezavantaje</w:t>
                  </w:r>
                </w:p>
              </w:tc>
            </w:tr>
            <w:tr w:rsidR="008E69A1" w:rsidRPr="008E69A1" w14:paraId="3062366D" w14:textId="77777777" w:rsidTr="00E534D7">
              <w:tc>
                <w:tcPr>
                  <w:tcW w:w="2294" w:type="dxa"/>
                  <w:tcBorders>
                    <w:top w:val="single" w:sz="4" w:space="0" w:color="auto"/>
                    <w:left w:val="single" w:sz="4" w:space="0" w:color="auto"/>
                    <w:bottom w:val="single" w:sz="4" w:space="0" w:color="auto"/>
                    <w:right w:val="single" w:sz="4" w:space="0" w:color="auto"/>
                  </w:tcBorders>
                  <w:hideMark/>
                </w:tcPr>
                <w:p w14:paraId="5A62C28A" w14:textId="77777777" w:rsidR="00571037" w:rsidRPr="008E69A1" w:rsidRDefault="00571037" w:rsidP="00571037">
                  <w:pPr>
                    <w:rPr>
                      <w:sz w:val="28"/>
                      <w:szCs w:val="28"/>
                      <w:lang w:val="ro-RO" w:eastAsia="ru-RU"/>
                    </w:rPr>
                  </w:pPr>
                  <w:r w:rsidRPr="008E69A1">
                    <w:rPr>
                      <w:sz w:val="28"/>
                      <w:szCs w:val="28"/>
                      <w:lang w:val="ro-RO"/>
                    </w:rPr>
                    <w:t>1</w:t>
                  </w:r>
                </w:p>
              </w:tc>
              <w:tc>
                <w:tcPr>
                  <w:tcW w:w="3712" w:type="dxa"/>
                  <w:tcBorders>
                    <w:top w:val="single" w:sz="4" w:space="0" w:color="auto"/>
                    <w:left w:val="single" w:sz="4" w:space="0" w:color="auto"/>
                    <w:bottom w:val="single" w:sz="4" w:space="0" w:color="auto"/>
                    <w:right w:val="single" w:sz="4" w:space="0" w:color="auto"/>
                  </w:tcBorders>
                  <w:hideMark/>
                </w:tcPr>
                <w:p w14:paraId="19CE2018" w14:textId="77777777" w:rsidR="00571037" w:rsidRPr="008E69A1" w:rsidRDefault="00571037" w:rsidP="00571037">
                  <w:pPr>
                    <w:rPr>
                      <w:sz w:val="28"/>
                      <w:szCs w:val="28"/>
                      <w:lang w:val="ro-RO" w:eastAsia="ru-RU"/>
                    </w:rPr>
                  </w:pPr>
                  <w:r w:rsidRPr="008E69A1">
                    <w:rPr>
                      <w:sz w:val="28"/>
                      <w:szCs w:val="28"/>
                      <w:lang w:val="ro-RO"/>
                    </w:rPr>
                    <w:t>2</w:t>
                  </w:r>
                </w:p>
              </w:tc>
              <w:tc>
                <w:tcPr>
                  <w:tcW w:w="3469" w:type="dxa"/>
                  <w:tcBorders>
                    <w:top w:val="single" w:sz="4" w:space="0" w:color="auto"/>
                    <w:left w:val="single" w:sz="4" w:space="0" w:color="auto"/>
                    <w:bottom w:val="single" w:sz="4" w:space="0" w:color="auto"/>
                    <w:right w:val="single" w:sz="4" w:space="0" w:color="auto"/>
                  </w:tcBorders>
                  <w:hideMark/>
                </w:tcPr>
                <w:p w14:paraId="13B20B25" w14:textId="77777777" w:rsidR="00571037" w:rsidRPr="008E69A1" w:rsidRDefault="00571037" w:rsidP="00571037">
                  <w:pPr>
                    <w:rPr>
                      <w:sz w:val="28"/>
                      <w:szCs w:val="28"/>
                      <w:lang w:val="ro-RO" w:eastAsia="ru-RU"/>
                    </w:rPr>
                  </w:pPr>
                  <w:r w:rsidRPr="008E69A1">
                    <w:rPr>
                      <w:sz w:val="28"/>
                      <w:szCs w:val="28"/>
                      <w:lang w:val="ro-RO"/>
                    </w:rPr>
                    <w:t>3</w:t>
                  </w:r>
                </w:p>
              </w:tc>
            </w:tr>
            <w:tr w:rsidR="008E69A1" w:rsidRPr="008E69A1" w14:paraId="6E41FEFE" w14:textId="77777777" w:rsidTr="00E534D7">
              <w:tc>
                <w:tcPr>
                  <w:tcW w:w="2294" w:type="dxa"/>
                  <w:tcBorders>
                    <w:top w:val="single" w:sz="4" w:space="0" w:color="auto"/>
                    <w:left w:val="single" w:sz="4" w:space="0" w:color="auto"/>
                    <w:bottom w:val="single" w:sz="4" w:space="0" w:color="auto"/>
                    <w:right w:val="single" w:sz="4" w:space="0" w:color="auto"/>
                  </w:tcBorders>
                  <w:hideMark/>
                </w:tcPr>
                <w:p w14:paraId="42CEBEFA" w14:textId="77777777" w:rsidR="00571037" w:rsidRPr="008E69A1" w:rsidRDefault="002C42E7" w:rsidP="008C13C0">
                  <w:pPr>
                    <w:ind w:firstLine="0"/>
                    <w:jc w:val="left"/>
                    <w:rPr>
                      <w:sz w:val="28"/>
                      <w:szCs w:val="28"/>
                      <w:lang w:val="ro-RO" w:eastAsia="ru-RU"/>
                    </w:rPr>
                  </w:pPr>
                  <w:r w:rsidRPr="008E69A1">
                    <w:rPr>
                      <w:sz w:val="28"/>
                      <w:szCs w:val="28"/>
                      <w:lang w:val="ro-RO"/>
                    </w:rPr>
                    <w:t>1.A</w:t>
                  </w:r>
                  <w:r w:rsidR="00571037" w:rsidRPr="008E69A1">
                    <w:rPr>
                      <w:sz w:val="28"/>
                      <w:szCs w:val="28"/>
                      <w:lang w:val="ro-RO"/>
                    </w:rPr>
                    <w:t xml:space="preserve"> nu face nimic</w:t>
                  </w:r>
                </w:p>
              </w:tc>
              <w:tc>
                <w:tcPr>
                  <w:tcW w:w="3712" w:type="dxa"/>
                  <w:tcBorders>
                    <w:top w:val="single" w:sz="4" w:space="0" w:color="auto"/>
                    <w:left w:val="single" w:sz="4" w:space="0" w:color="auto"/>
                    <w:bottom w:val="single" w:sz="4" w:space="0" w:color="auto"/>
                    <w:right w:val="single" w:sz="4" w:space="0" w:color="auto"/>
                  </w:tcBorders>
                  <w:hideMark/>
                </w:tcPr>
                <w:p w14:paraId="10814C53" w14:textId="77777777" w:rsidR="00233E25" w:rsidRPr="008E69A1" w:rsidRDefault="005A0168" w:rsidP="008466DB">
                  <w:pPr>
                    <w:ind w:firstLine="0"/>
                    <w:jc w:val="left"/>
                    <w:rPr>
                      <w:sz w:val="24"/>
                      <w:szCs w:val="24"/>
                      <w:lang w:val="ro-RO" w:eastAsia="ru-RU"/>
                    </w:rPr>
                  </w:pPr>
                  <w:r w:rsidRPr="008E69A1">
                    <w:rPr>
                      <w:bCs/>
                      <w:sz w:val="24"/>
                      <w:szCs w:val="24"/>
                      <w:lang w:val="ro-RO" w:eastAsia="ja-JP"/>
                    </w:rPr>
                    <w:t xml:space="preserve">Nu au fost stabilite, deoarece </w:t>
                  </w:r>
                  <w:r w:rsidRPr="008E69A1">
                    <w:rPr>
                      <w:sz w:val="24"/>
                      <w:szCs w:val="24"/>
                      <w:shd w:val="clear" w:color="auto" w:fill="FFFFFF"/>
                      <w:lang w:val="ro-RO"/>
                    </w:rPr>
                    <w:t xml:space="preserve">reglementările propuse sunt necesare </w:t>
                  </w:r>
                  <w:proofErr w:type="spellStart"/>
                  <w:r w:rsidRPr="008E69A1">
                    <w:rPr>
                      <w:sz w:val="24"/>
                      <w:szCs w:val="24"/>
                      <w:shd w:val="clear" w:color="auto" w:fill="FFFFFF"/>
                      <w:lang w:val="ro-RO"/>
                    </w:rPr>
                    <w:t>întrucît</w:t>
                  </w:r>
                  <w:proofErr w:type="spellEnd"/>
                  <w:r w:rsidRPr="008E69A1">
                    <w:rPr>
                      <w:sz w:val="24"/>
                      <w:szCs w:val="24"/>
                      <w:shd w:val="clear" w:color="auto" w:fill="FFFFFF"/>
                      <w:lang w:val="ro-RO"/>
                    </w:rPr>
                    <w:t xml:space="preserve"> acestea prevăd procesul și modalitatea de </w:t>
                  </w:r>
                  <w:r w:rsidRPr="008E69A1">
                    <w:rPr>
                      <w:sz w:val="24"/>
                      <w:szCs w:val="24"/>
                      <w:lang w:val="ro-RO"/>
                    </w:rPr>
                    <w:t xml:space="preserve">colectare a datelor necesare pentru completarea </w:t>
                  </w:r>
                  <w:r w:rsidR="0067741E" w:rsidRPr="008E69A1">
                    <w:rPr>
                      <w:sz w:val="24"/>
                      <w:szCs w:val="24"/>
                      <w:lang w:val="ro-RO"/>
                    </w:rPr>
                    <w:t>Cadastrului de Stat al Apelor</w:t>
                  </w:r>
                  <w:r w:rsidRPr="008E69A1">
                    <w:rPr>
                      <w:sz w:val="24"/>
                      <w:szCs w:val="24"/>
                      <w:lang w:val="ro-RO"/>
                    </w:rPr>
                    <w:t xml:space="preserve">, precum și inventarierea și monitorizarea calității </w:t>
                  </w:r>
                  <w:r w:rsidR="0067741E" w:rsidRPr="008E69A1">
                    <w:rPr>
                      <w:sz w:val="24"/>
                      <w:szCs w:val="24"/>
                      <w:lang w:val="ro-RO"/>
                    </w:rPr>
                    <w:t>Cadastrului de Stat al Apelor</w:t>
                  </w:r>
                  <w:r w:rsidRPr="008E69A1">
                    <w:rPr>
                      <w:sz w:val="24"/>
                      <w:szCs w:val="24"/>
                      <w:lang w:val="ro-RO"/>
                    </w:rPr>
                    <w:t xml:space="preserve">. Datele </w:t>
                  </w:r>
                  <w:proofErr w:type="spellStart"/>
                  <w:r w:rsidRPr="008E69A1">
                    <w:rPr>
                      <w:sz w:val="24"/>
                      <w:szCs w:val="24"/>
                      <w:lang w:val="ro-RO"/>
                    </w:rPr>
                    <w:t>şi</w:t>
                  </w:r>
                  <w:proofErr w:type="spellEnd"/>
                  <w:r w:rsidRPr="008E69A1">
                    <w:rPr>
                      <w:sz w:val="24"/>
                      <w:szCs w:val="24"/>
                      <w:lang w:val="ro-RO"/>
                    </w:rPr>
                    <w:t xml:space="preserve"> </w:t>
                  </w:r>
                  <w:proofErr w:type="spellStart"/>
                  <w:r w:rsidRPr="008E69A1">
                    <w:rPr>
                      <w:sz w:val="24"/>
                      <w:szCs w:val="24"/>
                      <w:lang w:val="ro-RO"/>
                    </w:rPr>
                    <w:t>informaţiile</w:t>
                  </w:r>
                  <w:proofErr w:type="spellEnd"/>
                  <w:r w:rsidRPr="008E69A1">
                    <w:rPr>
                      <w:sz w:val="24"/>
                      <w:szCs w:val="24"/>
                      <w:lang w:val="ro-RO"/>
                    </w:rPr>
                    <w:t xml:space="preserve"> din </w:t>
                  </w:r>
                  <w:r w:rsidR="00A8538B" w:rsidRPr="008E69A1">
                    <w:rPr>
                      <w:sz w:val="24"/>
                      <w:szCs w:val="24"/>
                      <w:lang w:val="ro-RO"/>
                    </w:rPr>
                    <w:t xml:space="preserve">Cadastrul de Stat al Apelor </w:t>
                  </w:r>
                  <w:r w:rsidRPr="008E69A1">
                    <w:rPr>
                      <w:sz w:val="24"/>
                      <w:szCs w:val="24"/>
                      <w:lang w:val="ro-RO"/>
                    </w:rPr>
                    <w:t xml:space="preserve">vor asigura un management </w:t>
                  </w:r>
                  <w:r w:rsidR="003C5439" w:rsidRPr="008E69A1">
                    <w:rPr>
                      <w:sz w:val="24"/>
                      <w:szCs w:val="24"/>
                      <w:lang w:val="ro-RO"/>
                    </w:rPr>
                    <w:t>integrat al resurselor de apă</w:t>
                  </w:r>
                  <w:r w:rsidRPr="008E69A1">
                    <w:rPr>
                      <w:sz w:val="24"/>
                      <w:szCs w:val="24"/>
                      <w:lang w:val="ro-RO"/>
                    </w:rPr>
                    <w:t xml:space="preserve"> </w:t>
                  </w:r>
                  <w:proofErr w:type="spellStart"/>
                  <w:r w:rsidRPr="008E69A1">
                    <w:rPr>
                      <w:sz w:val="24"/>
                      <w:szCs w:val="24"/>
                      <w:lang w:val="ro-RO"/>
                    </w:rPr>
                    <w:t>şi</w:t>
                  </w:r>
                  <w:proofErr w:type="spellEnd"/>
                  <w:r w:rsidRPr="008E69A1">
                    <w:rPr>
                      <w:sz w:val="24"/>
                      <w:szCs w:val="24"/>
                      <w:lang w:val="ro-RO"/>
                    </w:rPr>
                    <w:t xml:space="preserve"> vor oferi informația necesară organelor de resort întru luarea deciziilor.</w:t>
                  </w:r>
                </w:p>
              </w:tc>
              <w:tc>
                <w:tcPr>
                  <w:tcW w:w="3469" w:type="dxa"/>
                  <w:tcBorders>
                    <w:top w:val="single" w:sz="4" w:space="0" w:color="auto"/>
                    <w:left w:val="single" w:sz="4" w:space="0" w:color="auto"/>
                    <w:bottom w:val="single" w:sz="4" w:space="0" w:color="auto"/>
                    <w:right w:val="single" w:sz="4" w:space="0" w:color="auto"/>
                  </w:tcBorders>
                  <w:hideMark/>
                </w:tcPr>
                <w:p w14:paraId="4B59B4EA" w14:textId="2A450E5F" w:rsidR="000357C9" w:rsidRPr="008E69A1" w:rsidRDefault="00E66D1E" w:rsidP="00485EED">
                  <w:pPr>
                    <w:ind w:firstLine="0"/>
                    <w:rPr>
                      <w:sz w:val="24"/>
                      <w:szCs w:val="24"/>
                      <w:lang w:val="ro-RO"/>
                    </w:rPr>
                  </w:pPr>
                  <w:r w:rsidRPr="008E69A1">
                    <w:rPr>
                      <w:sz w:val="24"/>
                      <w:szCs w:val="24"/>
                      <w:lang w:val="ro-RO"/>
                    </w:rPr>
                    <w:t>1</w:t>
                  </w:r>
                  <w:r w:rsidR="00571037" w:rsidRPr="008E69A1">
                    <w:rPr>
                      <w:sz w:val="24"/>
                      <w:szCs w:val="24"/>
                      <w:lang w:val="ro-RO"/>
                    </w:rPr>
                    <w:t xml:space="preserve">. </w:t>
                  </w:r>
                  <w:r w:rsidR="000357C9" w:rsidRPr="008E69A1">
                    <w:rPr>
                      <w:sz w:val="24"/>
                      <w:szCs w:val="24"/>
                      <w:lang w:val="ro-RO"/>
                    </w:rPr>
                    <w:t>Nerealizarea u</w:t>
                  </w:r>
                  <w:r w:rsidR="003C5439" w:rsidRPr="008E69A1">
                    <w:rPr>
                      <w:sz w:val="24"/>
                      <w:szCs w:val="24"/>
                      <w:lang w:val="ro-RO"/>
                    </w:rPr>
                    <w:t>nui șir de acte legislative și n</w:t>
                  </w:r>
                  <w:r w:rsidR="000357C9" w:rsidRPr="008E69A1">
                    <w:rPr>
                      <w:sz w:val="24"/>
                      <w:szCs w:val="24"/>
                      <w:lang w:val="ro-RO"/>
                    </w:rPr>
                    <w:t>ormative</w:t>
                  </w:r>
                  <w:r w:rsidR="00480233" w:rsidRPr="008E69A1">
                    <w:rPr>
                      <w:sz w:val="24"/>
                      <w:szCs w:val="24"/>
                      <w:lang w:val="ro-RO"/>
                    </w:rPr>
                    <w:t xml:space="preserve"> cum sunt Legea apelor nr. 272 din  23 decembrie 2011, Hotărârea Guvernului nr. 751 din 5 octombrie 2011 </w:t>
                  </w:r>
                  <w:r w:rsidR="00AD74FE" w:rsidRPr="008E69A1">
                    <w:rPr>
                      <w:sz w:val="24"/>
                      <w:szCs w:val="24"/>
                      <w:lang w:val="ro-RO"/>
                    </w:rPr>
                    <w:t xml:space="preserve">cu privire la </w:t>
                  </w:r>
                  <w:r w:rsidR="000357C9" w:rsidRPr="008E69A1">
                    <w:rPr>
                      <w:sz w:val="24"/>
                      <w:szCs w:val="24"/>
                      <w:lang w:val="ro-RO"/>
                    </w:rPr>
                    <w:t xml:space="preserve"> </w:t>
                  </w:r>
                  <w:r w:rsidR="00480233" w:rsidRPr="008E69A1">
                    <w:rPr>
                      <w:sz w:val="24"/>
                      <w:szCs w:val="24"/>
                      <w:lang w:val="ro-RO"/>
                    </w:rPr>
                    <w:t xml:space="preserve">Planul de acțiuni privind realizarea Programului de dezvoltare a gospodăririi apelor </w:t>
                  </w:r>
                  <w:proofErr w:type="spellStart"/>
                  <w:r w:rsidR="00480233" w:rsidRPr="008E69A1">
                    <w:rPr>
                      <w:sz w:val="24"/>
                      <w:szCs w:val="24"/>
                      <w:lang w:val="ro-RO"/>
                    </w:rPr>
                    <w:t>şi</w:t>
                  </w:r>
                  <w:proofErr w:type="spellEnd"/>
                  <w:r w:rsidR="00480233" w:rsidRPr="008E69A1">
                    <w:rPr>
                      <w:sz w:val="24"/>
                      <w:szCs w:val="24"/>
                      <w:lang w:val="ro-RO"/>
                    </w:rPr>
                    <w:t xml:space="preserve"> a </w:t>
                  </w:r>
                  <w:proofErr w:type="spellStart"/>
                  <w:r w:rsidR="00480233" w:rsidRPr="008E69A1">
                    <w:rPr>
                      <w:sz w:val="24"/>
                      <w:szCs w:val="24"/>
                      <w:lang w:val="ro-RO"/>
                    </w:rPr>
                    <w:t>hidroamelioraţiei</w:t>
                  </w:r>
                  <w:proofErr w:type="spellEnd"/>
                  <w:r w:rsidR="00480233" w:rsidRPr="008E69A1">
                    <w:rPr>
                      <w:sz w:val="24"/>
                      <w:szCs w:val="24"/>
                      <w:lang w:val="ro-RO"/>
                    </w:rPr>
                    <w:t xml:space="preserve"> în Republic</w:t>
                  </w:r>
                  <w:r w:rsidR="0014475F" w:rsidRPr="008E69A1">
                    <w:rPr>
                      <w:sz w:val="24"/>
                      <w:szCs w:val="24"/>
                      <w:lang w:val="ro-RO"/>
                    </w:rPr>
                    <w:t>a Moldova pentru anii 2011-2020</w:t>
                  </w:r>
                  <w:r w:rsidR="00480233" w:rsidRPr="008E69A1">
                    <w:rPr>
                      <w:sz w:val="24"/>
                      <w:szCs w:val="24"/>
                      <w:lang w:val="ro-RO"/>
                    </w:rPr>
                    <w:t xml:space="preserve"> </w:t>
                  </w:r>
                  <w:r w:rsidR="000357C9" w:rsidRPr="008E69A1">
                    <w:rPr>
                      <w:sz w:val="24"/>
                      <w:szCs w:val="24"/>
                      <w:lang w:val="ro-RO"/>
                    </w:rPr>
                    <w:t>și a Planului de acțiuni a Guvernului pentru anii 2016-2018;</w:t>
                  </w:r>
                </w:p>
                <w:p w14:paraId="4B7E47A7" w14:textId="77777777" w:rsidR="00E66D1E" w:rsidRPr="008E69A1" w:rsidRDefault="000357C9" w:rsidP="00485EED">
                  <w:pPr>
                    <w:ind w:firstLine="0"/>
                    <w:rPr>
                      <w:sz w:val="24"/>
                      <w:szCs w:val="24"/>
                      <w:lang w:val="ro-RO"/>
                    </w:rPr>
                  </w:pPr>
                  <w:r w:rsidRPr="008E69A1">
                    <w:rPr>
                      <w:sz w:val="24"/>
                      <w:szCs w:val="24"/>
                      <w:lang w:val="ro-RO"/>
                    </w:rPr>
                    <w:t>2. Lipsa unei baze de date care va conține o</w:t>
                  </w:r>
                  <w:r w:rsidR="00E66D1E" w:rsidRPr="008E69A1">
                    <w:rPr>
                      <w:sz w:val="24"/>
                      <w:szCs w:val="24"/>
                      <w:lang w:val="ro-RO"/>
                    </w:rPr>
                    <w:t xml:space="preserve"> </w:t>
                  </w:r>
                  <w:r w:rsidR="00571037" w:rsidRPr="008E69A1">
                    <w:rPr>
                      <w:sz w:val="24"/>
                      <w:szCs w:val="24"/>
                      <w:lang w:val="ro-RO"/>
                    </w:rPr>
                    <w:t xml:space="preserve"> </w:t>
                  </w:r>
                  <w:proofErr w:type="spellStart"/>
                  <w:r w:rsidR="00571037" w:rsidRPr="008E69A1">
                    <w:rPr>
                      <w:sz w:val="24"/>
                      <w:szCs w:val="24"/>
                      <w:lang w:val="ro-RO"/>
                    </w:rPr>
                    <w:t>informaţie</w:t>
                  </w:r>
                  <w:proofErr w:type="spellEnd"/>
                  <w:r w:rsidR="00571037" w:rsidRPr="008E69A1">
                    <w:rPr>
                      <w:sz w:val="24"/>
                      <w:szCs w:val="24"/>
                      <w:lang w:val="ro-RO"/>
                    </w:rPr>
                    <w:t xml:space="preserve"> amplă privind </w:t>
                  </w:r>
                  <w:r w:rsidR="00196B1B" w:rsidRPr="008E69A1">
                    <w:rPr>
                      <w:sz w:val="24"/>
                      <w:szCs w:val="24"/>
                      <w:lang w:val="ro-RO"/>
                    </w:rPr>
                    <w:t>resursele de apă</w:t>
                  </w:r>
                  <w:r w:rsidRPr="008E69A1">
                    <w:rPr>
                      <w:sz w:val="24"/>
                      <w:szCs w:val="24"/>
                      <w:lang w:val="ro-RO"/>
                    </w:rPr>
                    <w:t>;</w:t>
                  </w:r>
                </w:p>
                <w:p w14:paraId="468FB8EB" w14:textId="77777777" w:rsidR="00485EED" w:rsidRPr="008E69A1" w:rsidRDefault="00485EED" w:rsidP="00485EED">
                  <w:pPr>
                    <w:ind w:firstLine="0"/>
                    <w:rPr>
                      <w:sz w:val="24"/>
                      <w:szCs w:val="24"/>
                      <w:lang w:val="ro-RO"/>
                    </w:rPr>
                  </w:pPr>
                  <w:r w:rsidRPr="008E69A1">
                    <w:rPr>
                      <w:sz w:val="24"/>
                      <w:szCs w:val="24"/>
                      <w:lang w:val="ro-RO"/>
                    </w:rPr>
                    <w:t xml:space="preserve">3. Lipsa informației sistematizate poate cauza </w:t>
                  </w:r>
                  <w:r w:rsidR="003C5439" w:rsidRPr="008E69A1">
                    <w:rPr>
                      <w:sz w:val="24"/>
                      <w:szCs w:val="24"/>
                      <w:lang w:val="ro-RO"/>
                    </w:rPr>
                    <w:t>creșterea</w:t>
                  </w:r>
                  <w:r w:rsidRPr="008E69A1">
                    <w:rPr>
                      <w:sz w:val="24"/>
                      <w:szCs w:val="24"/>
                      <w:lang w:val="ro-RO"/>
                    </w:rPr>
                    <w:t xml:space="preserve"> riscului de inundații a localităților și terenurilor agricole.</w:t>
                  </w:r>
                </w:p>
                <w:p w14:paraId="12B5F4C1" w14:textId="77777777" w:rsidR="00571037" w:rsidRPr="008E69A1" w:rsidRDefault="000357C9" w:rsidP="00485EED">
                  <w:pPr>
                    <w:ind w:firstLine="0"/>
                    <w:rPr>
                      <w:sz w:val="24"/>
                      <w:szCs w:val="24"/>
                      <w:lang w:val="ro-RO"/>
                    </w:rPr>
                  </w:pPr>
                  <w:r w:rsidRPr="008E69A1">
                    <w:rPr>
                      <w:sz w:val="24"/>
                      <w:szCs w:val="24"/>
                      <w:lang w:val="ro-RO"/>
                    </w:rPr>
                    <w:t>4</w:t>
                  </w:r>
                  <w:r w:rsidR="00545EDB" w:rsidRPr="008E69A1">
                    <w:rPr>
                      <w:sz w:val="24"/>
                      <w:szCs w:val="24"/>
                      <w:lang w:val="ro-RO"/>
                    </w:rPr>
                    <w:t xml:space="preserve">. Impactul negativ al </w:t>
                  </w:r>
                  <w:r w:rsidR="007E7DC2" w:rsidRPr="008E69A1">
                    <w:rPr>
                      <w:sz w:val="24"/>
                      <w:szCs w:val="24"/>
                      <w:lang w:val="ro-RO"/>
                    </w:rPr>
                    <w:t>hidrocentralelor asupra regimului hidrologic și în consecință și asupra florei și faunei.</w:t>
                  </w:r>
                </w:p>
                <w:p w14:paraId="697B3A5F" w14:textId="77777777" w:rsidR="00233E25" w:rsidRPr="008E69A1" w:rsidRDefault="000357C9" w:rsidP="00485EED">
                  <w:pPr>
                    <w:ind w:firstLine="0"/>
                    <w:rPr>
                      <w:sz w:val="24"/>
                      <w:szCs w:val="24"/>
                      <w:lang w:val="ro-RO"/>
                    </w:rPr>
                  </w:pPr>
                  <w:r w:rsidRPr="008E69A1">
                    <w:rPr>
                      <w:sz w:val="24"/>
                      <w:szCs w:val="24"/>
                      <w:lang w:val="ro-RO"/>
                    </w:rPr>
                    <w:t>5</w:t>
                  </w:r>
                  <w:r w:rsidR="007E7DC2" w:rsidRPr="008E69A1">
                    <w:rPr>
                      <w:sz w:val="24"/>
                      <w:szCs w:val="24"/>
                      <w:lang w:val="ro-RO"/>
                    </w:rPr>
                    <w:t>.</w:t>
                  </w:r>
                  <w:r w:rsidRPr="008E69A1">
                    <w:rPr>
                      <w:sz w:val="24"/>
                      <w:szCs w:val="24"/>
                      <w:lang w:val="ro-RO"/>
                    </w:rPr>
                    <w:t xml:space="preserve"> </w:t>
                  </w:r>
                  <w:r w:rsidR="007E7DC2" w:rsidRPr="008E69A1">
                    <w:rPr>
                      <w:sz w:val="24"/>
                      <w:szCs w:val="24"/>
                      <w:lang w:val="ro-RO"/>
                    </w:rPr>
                    <w:t>C</w:t>
                  </w:r>
                  <w:r w:rsidR="00571037" w:rsidRPr="008E69A1">
                    <w:rPr>
                      <w:sz w:val="24"/>
                      <w:szCs w:val="24"/>
                      <w:lang w:val="ro-RO"/>
                    </w:rPr>
                    <w:t xml:space="preserve">heltuielile </w:t>
                  </w:r>
                  <w:r w:rsidR="007E7DC2" w:rsidRPr="008E69A1">
                    <w:rPr>
                      <w:sz w:val="24"/>
                      <w:szCs w:val="24"/>
                      <w:lang w:val="ro-RO"/>
                    </w:rPr>
                    <w:t xml:space="preserve">financiare </w:t>
                  </w:r>
                  <w:r w:rsidR="00571037" w:rsidRPr="008E69A1">
                    <w:rPr>
                      <w:sz w:val="24"/>
                      <w:szCs w:val="24"/>
                      <w:lang w:val="ro-RO"/>
                    </w:rPr>
                    <w:t xml:space="preserve">suportate de stat pentru recuperarea prejudiciilor cauzate </w:t>
                  </w:r>
                  <w:proofErr w:type="spellStart"/>
                  <w:r w:rsidR="00571037" w:rsidRPr="008E69A1">
                    <w:rPr>
                      <w:sz w:val="24"/>
                      <w:szCs w:val="24"/>
                      <w:lang w:val="ro-RO"/>
                    </w:rPr>
                    <w:t>sinistraţilor</w:t>
                  </w:r>
                  <w:proofErr w:type="spellEnd"/>
                  <w:r w:rsidR="00571037" w:rsidRPr="008E69A1">
                    <w:rPr>
                      <w:sz w:val="24"/>
                      <w:szCs w:val="24"/>
                      <w:lang w:val="ro-RO"/>
                    </w:rPr>
                    <w:t xml:space="preserve"> de accidentele </w:t>
                  </w:r>
                  <w:proofErr w:type="spellStart"/>
                  <w:r w:rsidR="00826D94" w:rsidRPr="008E69A1">
                    <w:rPr>
                      <w:sz w:val="24"/>
                      <w:szCs w:val="24"/>
                      <w:lang w:val="ro-RO"/>
                    </w:rPr>
                    <w:t>construcţiilor</w:t>
                  </w:r>
                  <w:proofErr w:type="spellEnd"/>
                  <w:r w:rsidR="00233E25" w:rsidRPr="008E69A1">
                    <w:rPr>
                      <w:sz w:val="24"/>
                      <w:szCs w:val="24"/>
                      <w:lang w:val="ro-RO"/>
                    </w:rPr>
                    <w:t xml:space="preserve"> hidrotehnice.</w:t>
                  </w:r>
                </w:p>
                <w:p w14:paraId="377B396F" w14:textId="77777777" w:rsidR="00571037" w:rsidRPr="008E69A1" w:rsidRDefault="000357C9" w:rsidP="00485EED">
                  <w:pPr>
                    <w:ind w:firstLine="0"/>
                    <w:rPr>
                      <w:sz w:val="24"/>
                      <w:szCs w:val="24"/>
                      <w:lang w:val="ro-RO"/>
                    </w:rPr>
                  </w:pPr>
                  <w:r w:rsidRPr="008E69A1">
                    <w:rPr>
                      <w:sz w:val="24"/>
                      <w:szCs w:val="24"/>
                      <w:lang w:val="ro-RO"/>
                    </w:rPr>
                    <w:t>6</w:t>
                  </w:r>
                  <w:r w:rsidR="00233E25" w:rsidRPr="008E69A1">
                    <w:rPr>
                      <w:sz w:val="24"/>
                      <w:szCs w:val="24"/>
                      <w:lang w:val="ro-RO"/>
                    </w:rPr>
                    <w:t>. Lipsa monitorizării stării construcțiilor hidrotehnice.</w:t>
                  </w:r>
                </w:p>
                <w:p w14:paraId="0D5738E2" w14:textId="77777777" w:rsidR="00196B1B" w:rsidRPr="008E69A1" w:rsidRDefault="00196B1B" w:rsidP="00485EED">
                  <w:pPr>
                    <w:ind w:firstLine="0"/>
                    <w:rPr>
                      <w:sz w:val="24"/>
                      <w:szCs w:val="24"/>
                      <w:lang w:val="ro-RO"/>
                    </w:rPr>
                  </w:pPr>
                  <w:r w:rsidRPr="008E69A1">
                    <w:rPr>
                      <w:sz w:val="24"/>
                      <w:szCs w:val="24"/>
                      <w:lang w:val="ro-RO"/>
                    </w:rPr>
                    <w:t>7. Lipsa accesului la date actuale ce țin de bilanțul apelor, de rezerve și resurse de apă;</w:t>
                  </w:r>
                </w:p>
                <w:p w14:paraId="662DFC9B" w14:textId="77777777" w:rsidR="00196B1B" w:rsidRPr="008E69A1" w:rsidRDefault="00196B1B" w:rsidP="00485EED">
                  <w:pPr>
                    <w:ind w:firstLine="0"/>
                    <w:rPr>
                      <w:sz w:val="24"/>
                      <w:szCs w:val="24"/>
                      <w:lang w:val="ro-RO"/>
                    </w:rPr>
                  </w:pPr>
                  <w:r w:rsidRPr="008E69A1">
                    <w:rPr>
                      <w:sz w:val="24"/>
                      <w:szCs w:val="24"/>
                      <w:lang w:val="ro-RO"/>
                    </w:rPr>
                    <w:t>8. Lipsa informației și datelor despre corpurile de apă;</w:t>
                  </w:r>
                </w:p>
                <w:p w14:paraId="0D40C398" w14:textId="77777777" w:rsidR="00196B1B" w:rsidRPr="008E69A1" w:rsidRDefault="00196B1B" w:rsidP="00485EED">
                  <w:pPr>
                    <w:ind w:firstLine="0"/>
                    <w:rPr>
                      <w:sz w:val="24"/>
                      <w:szCs w:val="24"/>
                      <w:lang w:val="ro-RO"/>
                    </w:rPr>
                  </w:pPr>
                  <w:r w:rsidRPr="008E69A1">
                    <w:rPr>
                      <w:sz w:val="24"/>
                      <w:szCs w:val="24"/>
                      <w:lang w:val="ro-RO"/>
                    </w:rPr>
                    <w:t xml:space="preserve">9. Lipsa informației și datelor necesare pentru elaborarea planurilor de management </w:t>
                  </w:r>
                  <w:proofErr w:type="spellStart"/>
                  <w:r w:rsidRPr="008E69A1">
                    <w:rPr>
                      <w:sz w:val="24"/>
                      <w:szCs w:val="24"/>
                      <w:lang w:val="ro-RO"/>
                    </w:rPr>
                    <w:t>bazinal</w:t>
                  </w:r>
                  <w:proofErr w:type="spellEnd"/>
                  <w:r w:rsidRPr="008E69A1">
                    <w:rPr>
                      <w:sz w:val="24"/>
                      <w:szCs w:val="24"/>
                      <w:lang w:val="ro-RO"/>
                    </w:rPr>
                    <w:t>.</w:t>
                  </w:r>
                </w:p>
                <w:p w14:paraId="089C464F" w14:textId="77777777" w:rsidR="00571037" w:rsidRPr="008E69A1" w:rsidRDefault="00571037" w:rsidP="00485EED">
                  <w:pPr>
                    <w:ind w:firstLine="0"/>
                    <w:rPr>
                      <w:sz w:val="24"/>
                      <w:szCs w:val="24"/>
                      <w:lang w:val="ro-RO" w:eastAsia="ru-RU"/>
                    </w:rPr>
                  </w:pPr>
                </w:p>
              </w:tc>
            </w:tr>
            <w:tr w:rsidR="008E69A1" w:rsidRPr="008E69A1" w14:paraId="15E1396D" w14:textId="77777777" w:rsidTr="008E69A1">
              <w:trPr>
                <w:trHeight w:val="1245"/>
              </w:trPr>
              <w:tc>
                <w:tcPr>
                  <w:tcW w:w="2294" w:type="dxa"/>
                  <w:tcBorders>
                    <w:top w:val="single" w:sz="4" w:space="0" w:color="auto"/>
                    <w:left w:val="single" w:sz="4" w:space="0" w:color="auto"/>
                    <w:bottom w:val="single" w:sz="4" w:space="0" w:color="auto"/>
                    <w:right w:val="single" w:sz="4" w:space="0" w:color="auto"/>
                  </w:tcBorders>
                  <w:hideMark/>
                </w:tcPr>
                <w:p w14:paraId="74E03C3F" w14:textId="77777777" w:rsidR="00571037" w:rsidRPr="008E69A1" w:rsidRDefault="00571037" w:rsidP="00E66D1E">
                  <w:pPr>
                    <w:ind w:firstLine="0"/>
                    <w:jc w:val="left"/>
                    <w:rPr>
                      <w:sz w:val="28"/>
                      <w:szCs w:val="28"/>
                      <w:lang w:val="ro-RO" w:eastAsia="ru-RU"/>
                    </w:rPr>
                  </w:pPr>
                  <w:r w:rsidRPr="008E69A1">
                    <w:rPr>
                      <w:sz w:val="28"/>
                      <w:szCs w:val="28"/>
                      <w:lang w:val="ro-RO"/>
                    </w:rPr>
                    <w:lastRenderedPageBreak/>
                    <w:t xml:space="preserve">3. </w:t>
                  </w:r>
                  <w:r w:rsidR="008C13C0" w:rsidRPr="008E69A1">
                    <w:rPr>
                      <w:sz w:val="28"/>
                      <w:szCs w:val="28"/>
                      <w:lang w:val="ro-RO"/>
                    </w:rPr>
                    <w:t xml:space="preserve">Aprobarea </w:t>
                  </w:r>
                  <w:r w:rsidRPr="008E69A1">
                    <w:rPr>
                      <w:sz w:val="28"/>
                      <w:szCs w:val="28"/>
                      <w:lang w:val="ro-RO"/>
                    </w:rPr>
                    <w:t xml:space="preserve"> </w:t>
                  </w:r>
                  <w:r w:rsidR="008C13C0" w:rsidRPr="008E69A1">
                    <w:rPr>
                      <w:sz w:val="28"/>
                      <w:szCs w:val="28"/>
                      <w:lang w:val="ro-RO"/>
                    </w:rPr>
                    <w:t xml:space="preserve">proiectului </w:t>
                  </w:r>
                  <w:r w:rsidR="00196B1B" w:rsidRPr="008E69A1">
                    <w:rPr>
                      <w:bCs/>
                      <w:sz w:val="28"/>
                      <w:szCs w:val="28"/>
                      <w:lang w:val="ro-RO"/>
                    </w:rPr>
                    <w:t>Cadastrului de Stat al Apelor</w:t>
                  </w:r>
                </w:p>
              </w:tc>
              <w:tc>
                <w:tcPr>
                  <w:tcW w:w="3712" w:type="dxa"/>
                  <w:tcBorders>
                    <w:top w:val="single" w:sz="4" w:space="0" w:color="auto"/>
                    <w:left w:val="single" w:sz="4" w:space="0" w:color="auto"/>
                    <w:bottom w:val="single" w:sz="4" w:space="0" w:color="auto"/>
                    <w:right w:val="single" w:sz="4" w:space="0" w:color="auto"/>
                  </w:tcBorders>
                </w:tcPr>
                <w:p w14:paraId="59744554" w14:textId="457B7221" w:rsidR="000357C9" w:rsidRPr="008E69A1" w:rsidRDefault="000357C9" w:rsidP="008466DB">
                  <w:pPr>
                    <w:ind w:firstLine="0"/>
                    <w:jc w:val="left"/>
                    <w:rPr>
                      <w:sz w:val="24"/>
                      <w:szCs w:val="24"/>
                      <w:lang w:val="ro-RO"/>
                    </w:rPr>
                  </w:pPr>
                  <w:r w:rsidRPr="008E69A1">
                    <w:rPr>
                      <w:sz w:val="24"/>
                      <w:szCs w:val="24"/>
                      <w:lang w:val="ro-RO"/>
                    </w:rPr>
                    <w:t>1. Asigurarea realizării u</w:t>
                  </w:r>
                  <w:r w:rsidR="003C5439" w:rsidRPr="008E69A1">
                    <w:rPr>
                      <w:sz w:val="24"/>
                      <w:szCs w:val="24"/>
                      <w:lang w:val="ro-RO"/>
                    </w:rPr>
                    <w:t>nui șir de acte legislative și n</w:t>
                  </w:r>
                  <w:r w:rsidRPr="008E69A1">
                    <w:rPr>
                      <w:sz w:val="24"/>
                      <w:szCs w:val="24"/>
                      <w:lang w:val="ro-RO"/>
                    </w:rPr>
                    <w:t xml:space="preserve">ormative </w:t>
                  </w:r>
                  <w:r w:rsidR="0014475F" w:rsidRPr="008E69A1">
                    <w:rPr>
                      <w:sz w:val="24"/>
                      <w:szCs w:val="24"/>
                      <w:lang w:val="ro-RO"/>
                    </w:rPr>
                    <w:t xml:space="preserve">cum sunt Legea apelor nr. 272 din  23 decembrie 2011, Hotărârea Guvernului nr. 751 din 5 octombrie 2011 cu privire la , Planul de acțiuni privind realizarea Programului de dezvoltare a gospodăririi apelor </w:t>
                  </w:r>
                  <w:proofErr w:type="spellStart"/>
                  <w:r w:rsidR="0014475F" w:rsidRPr="008E69A1">
                    <w:rPr>
                      <w:sz w:val="24"/>
                      <w:szCs w:val="24"/>
                      <w:lang w:val="ro-RO"/>
                    </w:rPr>
                    <w:t>şi</w:t>
                  </w:r>
                  <w:proofErr w:type="spellEnd"/>
                  <w:r w:rsidR="0014475F" w:rsidRPr="008E69A1">
                    <w:rPr>
                      <w:sz w:val="24"/>
                      <w:szCs w:val="24"/>
                      <w:lang w:val="ro-RO"/>
                    </w:rPr>
                    <w:t xml:space="preserve"> a </w:t>
                  </w:r>
                  <w:proofErr w:type="spellStart"/>
                  <w:r w:rsidR="0014475F" w:rsidRPr="008E69A1">
                    <w:rPr>
                      <w:sz w:val="24"/>
                      <w:szCs w:val="24"/>
                      <w:lang w:val="ro-RO"/>
                    </w:rPr>
                    <w:t>hidroamelioraţiei</w:t>
                  </w:r>
                  <w:proofErr w:type="spellEnd"/>
                  <w:r w:rsidR="0014475F" w:rsidRPr="008E69A1">
                    <w:rPr>
                      <w:sz w:val="24"/>
                      <w:szCs w:val="24"/>
                      <w:lang w:val="ro-RO"/>
                    </w:rPr>
                    <w:t xml:space="preserve"> în Republica Moldova pentru anii 2011-2020 </w:t>
                  </w:r>
                  <w:r w:rsidRPr="008E69A1">
                    <w:rPr>
                      <w:sz w:val="24"/>
                      <w:szCs w:val="24"/>
                      <w:lang w:val="ro-RO"/>
                    </w:rPr>
                    <w:t>și a Planului de acțiuni a Guvernului pentru anii 2016-2018;</w:t>
                  </w:r>
                </w:p>
                <w:p w14:paraId="5C949EE0" w14:textId="77777777" w:rsidR="000357C9" w:rsidRPr="008E69A1" w:rsidRDefault="000357C9" w:rsidP="008466DB">
                  <w:pPr>
                    <w:ind w:firstLine="0"/>
                    <w:jc w:val="left"/>
                    <w:rPr>
                      <w:sz w:val="24"/>
                      <w:szCs w:val="24"/>
                      <w:lang w:val="ro-RO"/>
                    </w:rPr>
                  </w:pPr>
                  <w:r w:rsidRPr="008E69A1">
                    <w:rPr>
                      <w:sz w:val="24"/>
                      <w:szCs w:val="24"/>
                      <w:lang w:val="ro-RO"/>
                    </w:rPr>
                    <w:t xml:space="preserve">2. Asigurarea creării  bazei de date care va conține o  </w:t>
                  </w:r>
                  <w:proofErr w:type="spellStart"/>
                  <w:r w:rsidRPr="008E69A1">
                    <w:rPr>
                      <w:sz w:val="24"/>
                      <w:szCs w:val="24"/>
                      <w:lang w:val="ro-RO"/>
                    </w:rPr>
                    <w:t>informaţie</w:t>
                  </w:r>
                  <w:proofErr w:type="spellEnd"/>
                  <w:r w:rsidRPr="008E69A1">
                    <w:rPr>
                      <w:sz w:val="24"/>
                      <w:szCs w:val="24"/>
                      <w:lang w:val="ro-RO"/>
                    </w:rPr>
                    <w:t xml:space="preserve"> amplă privind </w:t>
                  </w:r>
                  <w:r w:rsidR="0004524F" w:rsidRPr="008E69A1">
                    <w:rPr>
                      <w:sz w:val="24"/>
                      <w:szCs w:val="24"/>
                      <w:lang w:val="ro-RO"/>
                    </w:rPr>
                    <w:t>resursele de apă, calitatea lor, hidrografie, corpuri de apă și sectoare de gestionare a resurselor de apă.</w:t>
                  </w:r>
                </w:p>
                <w:p w14:paraId="4C9FDEC7" w14:textId="77777777" w:rsidR="000357C9" w:rsidRPr="008E69A1" w:rsidRDefault="000357C9" w:rsidP="008466DB">
                  <w:pPr>
                    <w:ind w:firstLine="0"/>
                    <w:jc w:val="left"/>
                    <w:rPr>
                      <w:sz w:val="24"/>
                      <w:szCs w:val="24"/>
                      <w:lang w:val="ro-RO"/>
                    </w:rPr>
                  </w:pPr>
                  <w:r w:rsidRPr="008E69A1">
                    <w:rPr>
                      <w:sz w:val="24"/>
                      <w:szCs w:val="24"/>
                      <w:lang w:val="ro-RO"/>
                    </w:rPr>
                    <w:t xml:space="preserve">3. Stabilirea mecanismului privind colectarea datelor și evidența stării </w:t>
                  </w:r>
                  <w:r w:rsidR="0004524F" w:rsidRPr="008E69A1">
                    <w:rPr>
                      <w:sz w:val="24"/>
                      <w:szCs w:val="24"/>
                      <w:lang w:val="ro-RO"/>
                    </w:rPr>
                    <w:t>resurselor de apă, corpurilor de apă, construcțiilor hidrotehnice și zonelor protejate</w:t>
                  </w:r>
                  <w:r w:rsidRPr="008E69A1">
                    <w:rPr>
                      <w:sz w:val="24"/>
                      <w:szCs w:val="24"/>
                      <w:lang w:val="ro-RO"/>
                    </w:rPr>
                    <w:t xml:space="preserve">; </w:t>
                  </w:r>
                </w:p>
                <w:p w14:paraId="2C32453F" w14:textId="77777777" w:rsidR="00485EED" w:rsidRPr="008E69A1" w:rsidRDefault="000357C9" w:rsidP="008466DB">
                  <w:pPr>
                    <w:ind w:firstLine="0"/>
                    <w:jc w:val="left"/>
                    <w:rPr>
                      <w:sz w:val="24"/>
                      <w:szCs w:val="24"/>
                      <w:lang w:val="ro-RO"/>
                    </w:rPr>
                  </w:pPr>
                  <w:r w:rsidRPr="008E69A1">
                    <w:rPr>
                      <w:sz w:val="24"/>
                      <w:szCs w:val="24"/>
                      <w:lang w:val="ro-RO"/>
                    </w:rPr>
                    <w:t xml:space="preserve">4. </w:t>
                  </w:r>
                  <w:r w:rsidR="003C5439" w:rsidRPr="008E69A1">
                    <w:rPr>
                      <w:sz w:val="24"/>
                      <w:szCs w:val="24"/>
                      <w:lang w:val="ro-RO"/>
                    </w:rPr>
                    <w:t>Asigurarea</w:t>
                  </w:r>
                  <w:r w:rsidR="00485EED" w:rsidRPr="008E69A1">
                    <w:rPr>
                      <w:sz w:val="24"/>
                      <w:szCs w:val="24"/>
                      <w:lang w:val="ro-RO"/>
                    </w:rPr>
                    <w:t xml:space="preserve"> accesul</w:t>
                  </w:r>
                  <w:r w:rsidR="003C5439" w:rsidRPr="008E69A1">
                    <w:rPr>
                      <w:sz w:val="24"/>
                      <w:szCs w:val="24"/>
                      <w:lang w:val="ro-RO"/>
                    </w:rPr>
                    <w:t>ui</w:t>
                  </w:r>
                  <w:r w:rsidR="00485EED" w:rsidRPr="008E69A1">
                    <w:rPr>
                      <w:sz w:val="24"/>
                      <w:szCs w:val="24"/>
                      <w:lang w:val="ro-RO"/>
                    </w:rPr>
                    <w:t xml:space="preserve"> </w:t>
                  </w:r>
                  <w:r w:rsidR="0004524F" w:rsidRPr="008E69A1">
                    <w:rPr>
                      <w:sz w:val="24"/>
                      <w:szCs w:val="24"/>
                      <w:lang w:val="ro-RO"/>
                    </w:rPr>
                    <w:t xml:space="preserve">gratuit </w:t>
                  </w:r>
                  <w:r w:rsidR="00485EED" w:rsidRPr="008E69A1">
                    <w:rPr>
                      <w:sz w:val="24"/>
                      <w:szCs w:val="24"/>
                      <w:lang w:val="ro-RO"/>
                    </w:rPr>
                    <w:t xml:space="preserve">la informație relevantă </w:t>
                  </w:r>
                  <w:r w:rsidR="003C5439" w:rsidRPr="008E69A1">
                    <w:rPr>
                      <w:sz w:val="24"/>
                      <w:szCs w:val="24"/>
                      <w:lang w:val="ro-RO"/>
                    </w:rPr>
                    <w:t>autorităților</w:t>
                  </w:r>
                  <w:r w:rsidR="00485EED" w:rsidRPr="008E69A1">
                    <w:rPr>
                      <w:sz w:val="24"/>
                      <w:szCs w:val="24"/>
                      <w:lang w:val="ro-RO"/>
                    </w:rPr>
                    <w:t xml:space="preserve"> de su</w:t>
                  </w:r>
                  <w:r w:rsidR="003C5439" w:rsidRPr="008E69A1">
                    <w:rPr>
                      <w:sz w:val="24"/>
                      <w:szCs w:val="24"/>
                      <w:lang w:val="ro-RO"/>
                    </w:rPr>
                    <w:t>praveghere de stat, autorităților</w:t>
                  </w:r>
                  <w:r w:rsidR="00485EED" w:rsidRPr="008E69A1">
                    <w:rPr>
                      <w:sz w:val="24"/>
                      <w:szCs w:val="24"/>
                      <w:lang w:val="ro-RO"/>
                    </w:rPr>
                    <w:t xml:space="preserve"> publice centrale și locale, instituții</w:t>
                  </w:r>
                  <w:r w:rsidR="003C5439" w:rsidRPr="008E69A1">
                    <w:rPr>
                      <w:sz w:val="24"/>
                      <w:szCs w:val="24"/>
                      <w:lang w:val="ro-RO"/>
                    </w:rPr>
                    <w:t>lor private și societății civile</w:t>
                  </w:r>
                  <w:r w:rsidR="00485EED" w:rsidRPr="008E69A1">
                    <w:rPr>
                      <w:sz w:val="24"/>
                      <w:szCs w:val="24"/>
                      <w:lang w:val="ro-RO"/>
                    </w:rPr>
                    <w:t>;</w:t>
                  </w:r>
                </w:p>
                <w:p w14:paraId="1F974A45" w14:textId="77777777" w:rsidR="00485EED" w:rsidRPr="008E69A1" w:rsidRDefault="00485EED" w:rsidP="008466DB">
                  <w:pPr>
                    <w:ind w:firstLine="0"/>
                    <w:jc w:val="left"/>
                    <w:rPr>
                      <w:sz w:val="24"/>
                      <w:szCs w:val="24"/>
                      <w:lang w:val="ro-RO"/>
                    </w:rPr>
                  </w:pPr>
                  <w:r w:rsidRPr="008E69A1">
                    <w:rPr>
                      <w:sz w:val="24"/>
                      <w:szCs w:val="24"/>
                      <w:lang w:val="ro-RO"/>
                    </w:rPr>
                    <w:t xml:space="preserve">5.  Supravegherea riscului de accidente a barajelor </w:t>
                  </w:r>
                  <w:proofErr w:type="spellStart"/>
                  <w:r w:rsidRPr="008E69A1">
                    <w:rPr>
                      <w:sz w:val="24"/>
                      <w:szCs w:val="24"/>
                      <w:lang w:val="ro-RO"/>
                    </w:rPr>
                    <w:t>şi</w:t>
                  </w:r>
                  <w:proofErr w:type="spellEnd"/>
                  <w:r w:rsidRPr="008E69A1">
                    <w:rPr>
                      <w:sz w:val="24"/>
                      <w:szCs w:val="24"/>
                      <w:lang w:val="ro-RO"/>
                    </w:rPr>
                    <w:t xml:space="preserve"> digurilor de </w:t>
                  </w:r>
                  <w:proofErr w:type="spellStart"/>
                  <w:r w:rsidRPr="008E69A1">
                    <w:rPr>
                      <w:sz w:val="24"/>
                      <w:szCs w:val="24"/>
                      <w:lang w:val="ro-RO"/>
                    </w:rPr>
                    <w:t>protecţie</w:t>
                  </w:r>
                  <w:proofErr w:type="spellEnd"/>
                  <w:r w:rsidRPr="008E69A1">
                    <w:rPr>
                      <w:sz w:val="24"/>
                      <w:szCs w:val="24"/>
                      <w:lang w:val="ro-RO"/>
                    </w:rPr>
                    <w:t xml:space="preserve"> </w:t>
                  </w:r>
                  <w:proofErr w:type="spellStart"/>
                  <w:r w:rsidRPr="008E69A1">
                    <w:rPr>
                      <w:sz w:val="24"/>
                      <w:szCs w:val="24"/>
                      <w:lang w:val="ro-RO"/>
                    </w:rPr>
                    <w:t>antiviitură</w:t>
                  </w:r>
                  <w:proofErr w:type="spellEnd"/>
                  <w:r w:rsidRPr="008E69A1">
                    <w:rPr>
                      <w:sz w:val="24"/>
                      <w:szCs w:val="24"/>
                      <w:lang w:val="ro-RO"/>
                    </w:rPr>
                    <w:t>, diminuarea riscului de inundații a localităților și terenurilor agricole.</w:t>
                  </w:r>
                </w:p>
                <w:p w14:paraId="0A08FE61" w14:textId="77777777" w:rsidR="00C1672C" w:rsidRPr="008E69A1" w:rsidRDefault="00C1672C" w:rsidP="008466DB">
                  <w:pPr>
                    <w:ind w:firstLine="0"/>
                    <w:jc w:val="left"/>
                    <w:rPr>
                      <w:sz w:val="24"/>
                      <w:szCs w:val="24"/>
                      <w:lang w:val="ro-RO"/>
                    </w:rPr>
                  </w:pPr>
                  <w:r w:rsidRPr="008E69A1">
                    <w:rPr>
                      <w:sz w:val="24"/>
                      <w:szCs w:val="24"/>
                      <w:lang w:val="ro-RO"/>
                    </w:rPr>
                    <w:t xml:space="preserve">6. </w:t>
                  </w:r>
                  <w:r w:rsidR="0069186E" w:rsidRPr="008E69A1">
                    <w:rPr>
                      <w:sz w:val="24"/>
                      <w:szCs w:val="24"/>
                      <w:lang w:val="ro-RO"/>
                    </w:rPr>
                    <w:t xml:space="preserve">Fortificarea </w:t>
                  </w:r>
                  <w:r w:rsidR="00810B26" w:rsidRPr="008E69A1">
                    <w:rPr>
                      <w:sz w:val="24"/>
                      <w:szCs w:val="24"/>
                      <w:lang w:val="ro-RO"/>
                    </w:rPr>
                    <w:t>unui management a calității apei, a cantității</w:t>
                  </w:r>
                  <w:r w:rsidR="007A3CB5" w:rsidRPr="008E69A1">
                    <w:rPr>
                      <w:sz w:val="24"/>
                      <w:szCs w:val="24"/>
                      <w:lang w:val="ro-RO"/>
                    </w:rPr>
                    <w:t xml:space="preserve"> existente și utilizate ale acesteia</w:t>
                  </w:r>
                  <w:r w:rsidR="000F0D20" w:rsidRPr="008E69A1">
                    <w:rPr>
                      <w:sz w:val="24"/>
                      <w:szCs w:val="24"/>
                      <w:lang w:val="ro-RO"/>
                    </w:rPr>
                    <w:t>,</w:t>
                  </w:r>
                  <w:r w:rsidR="007A3CB5" w:rsidRPr="008E69A1">
                    <w:rPr>
                      <w:sz w:val="24"/>
                      <w:szCs w:val="24"/>
                      <w:lang w:val="ro-RO"/>
                    </w:rPr>
                    <w:t xml:space="preserve"> pentru </w:t>
                  </w:r>
                  <w:r w:rsidR="0092286A" w:rsidRPr="008E69A1">
                    <w:rPr>
                      <w:sz w:val="24"/>
                      <w:szCs w:val="24"/>
                      <w:lang w:val="ro-RO"/>
                    </w:rPr>
                    <w:t xml:space="preserve">asigurarea sănătății populației, </w:t>
                  </w:r>
                  <w:r w:rsidR="0069186E" w:rsidRPr="008E69A1">
                    <w:rPr>
                      <w:sz w:val="24"/>
                      <w:szCs w:val="24"/>
                      <w:lang w:val="ro-RO"/>
                    </w:rPr>
                    <w:t xml:space="preserve">a </w:t>
                  </w:r>
                  <w:r w:rsidR="0092286A" w:rsidRPr="008E69A1">
                    <w:rPr>
                      <w:sz w:val="24"/>
                      <w:szCs w:val="24"/>
                      <w:lang w:val="ro-RO"/>
                    </w:rPr>
                    <w:t>florei și faunei și mărirea operativității în cazul luării de decizii</w:t>
                  </w:r>
                  <w:r w:rsidR="00DD0C61" w:rsidRPr="008E69A1">
                    <w:rPr>
                      <w:sz w:val="24"/>
                      <w:szCs w:val="24"/>
                      <w:lang w:val="ro-RO"/>
                    </w:rPr>
                    <w:t xml:space="preserve"> </w:t>
                  </w:r>
                  <w:r w:rsidR="0069186E" w:rsidRPr="008E69A1">
                    <w:rPr>
                      <w:sz w:val="24"/>
                      <w:szCs w:val="24"/>
                      <w:lang w:val="ro-RO"/>
                    </w:rPr>
                    <w:t>în diverse situații i</w:t>
                  </w:r>
                  <w:r w:rsidR="00060F4C" w:rsidRPr="008E69A1">
                    <w:rPr>
                      <w:sz w:val="24"/>
                      <w:szCs w:val="24"/>
                      <w:lang w:val="ro-RO"/>
                    </w:rPr>
                    <w:t>ndiferent de impact.</w:t>
                  </w:r>
                </w:p>
                <w:p w14:paraId="05A456FE" w14:textId="2BD640D8" w:rsidR="00571037" w:rsidRPr="008E69A1" w:rsidRDefault="003F611F" w:rsidP="008466DB">
                  <w:pPr>
                    <w:ind w:firstLine="0"/>
                    <w:jc w:val="left"/>
                    <w:rPr>
                      <w:sz w:val="28"/>
                      <w:szCs w:val="28"/>
                      <w:lang w:val="ro-RO" w:eastAsia="ru-RU"/>
                    </w:rPr>
                  </w:pPr>
                  <w:r w:rsidRPr="008E69A1">
                    <w:rPr>
                      <w:sz w:val="24"/>
                      <w:szCs w:val="24"/>
                      <w:lang w:val="ro-RO"/>
                    </w:rPr>
                    <w:t>7.</w:t>
                  </w:r>
                  <w:r w:rsidRPr="008E69A1">
                    <w:rPr>
                      <w:sz w:val="28"/>
                      <w:szCs w:val="28"/>
                      <w:lang w:val="ro-RO"/>
                    </w:rPr>
                    <w:t xml:space="preserve"> </w:t>
                  </w:r>
                  <w:r w:rsidR="000F0D20" w:rsidRPr="008E69A1">
                    <w:rPr>
                      <w:sz w:val="24"/>
                      <w:szCs w:val="24"/>
                      <w:lang w:val="ro-RO"/>
                    </w:rPr>
                    <w:t>Mediul de afaceri, î</w:t>
                  </w:r>
                  <w:r w:rsidR="00C0624A" w:rsidRPr="008E69A1">
                    <w:rPr>
                      <w:sz w:val="24"/>
                      <w:szCs w:val="24"/>
                      <w:lang w:val="ro-RO"/>
                    </w:rPr>
                    <w:t xml:space="preserve">ntreprinderile mici și mijlocii </w:t>
                  </w:r>
                  <w:proofErr w:type="spellStart"/>
                  <w:r w:rsidR="00C0624A" w:rsidRPr="008E69A1">
                    <w:rPr>
                      <w:sz w:val="24"/>
                      <w:szCs w:val="24"/>
                      <w:lang w:val="ro-RO"/>
                    </w:rPr>
                    <w:t>şi</w:t>
                  </w:r>
                  <w:proofErr w:type="spellEnd"/>
                  <w:r w:rsidR="00C0624A" w:rsidRPr="008E69A1">
                    <w:rPr>
                      <w:sz w:val="24"/>
                      <w:szCs w:val="24"/>
                      <w:lang w:val="ro-RO"/>
                    </w:rPr>
                    <w:t xml:space="preserve"> </w:t>
                  </w:r>
                  <w:r w:rsidR="000F0D20" w:rsidRPr="008E69A1">
                    <w:rPr>
                      <w:sz w:val="24"/>
                      <w:szCs w:val="24"/>
                      <w:lang w:val="ro-RO"/>
                    </w:rPr>
                    <w:t xml:space="preserve">sectorul asociativ </w:t>
                  </w:r>
                  <w:r w:rsidR="00331BC6" w:rsidRPr="008E69A1">
                    <w:rPr>
                      <w:sz w:val="24"/>
                      <w:szCs w:val="24"/>
                      <w:lang w:val="ro-RO"/>
                    </w:rPr>
                    <w:t>vor obține doar beneficii din disponibilitatea de date</w:t>
                  </w:r>
                  <w:r w:rsidR="00361234" w:rsidRPr="008E69A1">
                    <w:rPr>
                      <w:sz w:val="24"/>
                      <w:szCs w:val="24"/>
                      <w:lang w:val="ro-RO"/>
                    </w:rPr>
                    <w:t xml:space="preserve"> al Cadastrul</w:t>
                  </w:r>
                  <w:r w:rsidR="006C233B" w:rsidRPr="008E69A1">
                    <w:rPr>
                      <w:sz w:val="24"/>
                      <w:szCs w:val="24"/>
                      <w:lang w:val="ro-RO"/>
                    </w:rPr>
                    <w:t>ui</w:t>
                  </w:r>
                  <w:r w:rsidR="00361234" w:rsidRPr="008E69A1">
                    <w:rPr>
                      <w:sz w:val="24"/>
                      <w:szCs w:val="24"/>
                      <w:lang w:val="ro-RO"/>
                    </w:rPr>
                    <w:t xml:space="preserve"> de Stat al Apelor</w:t>
                  </w:r>
                  <w:r w:rsidR="00B471F6" w:rsidRPr="008E69A1">
                    <w:rPr>
                      <w:sz w:val="24"/>
                      <w:szCs w:val="24"/>
                      <w:lang w:val="ro-RO"/>
                    </w:rPr>
                    <w:t xml:space="preserve">, </w:t>
                  </w:r>
                  <w:r w:rsidR="002571D1" w:rsidRPr="008E69A1">
                    <w:rPr>
                      <w:sz w:val="24"/>
                      <w:szCs w:val="24"/>
                      <w:lang w:val="ro-RO"/>
                    </w:rPr>
                    <w:t xml:space="preserve">ce va servi la gestionarea mai eficientă a afacerii, prin </w:t>
                  </w:r>
                  <w:r w:rsidR="001D0130" w:rsidRPr="008E69A1">
                    <w:rPr>
                      <w:sz w:val="24"/>
                      <w:szCs w:val="24"/>
                      <w:lang w:val="ro-RO"/>
                    </w:rPr>
                    <w:t>micșorări de costuri și creștere a calității producției</w:t>
                  </w:r>
                  <w:r w:rsidR="00F10C9D" w:rsidRPr="008E69A1">
                    <w:rPr>
                      <w:sz w:val="24"/>
                      <w:szCs w:val="24"/>
                      <w:lang w:val="ro-RO"/>
                    </w:rPr>
                    <w:t>,</w:t>
                  </w:r>
                  <w:r w:rsidR="001D0130" w:rsidRPr="008E69A1">
                    <w:rPr>
                      <w:sz w:val="24"/>
                      <w:szCs w:val="24"/>
                      <w:lang w:val="ro-RO"/>
                    </w:rPr>
                    <w:t xml:space="preserve"> ce are ca rezultat</w:t>
                  </w:r>
                  <w:r w:rsidR="00C0624A" w:rsidRPr="008E69A1">
                    <w:rPr>
                      <w:sz w:val="24"/>
                      <w:szCs w:val="24"/>
                      <w:lang w:val="ro-RO"/>
                    </w:rPr>
                    <w:t xml:space="preserve"> </w:t>
                  </w:r>
                  <w:r w:rsidR="00286051" w:rsidRPr="008E69A1">
                    <w:rPr>
                      <w:sz w:val="24"/>
                      <w:szCs w:val="24"/>
                      <w:lang w:val="ro-RO"/>
                    </w:rPr>
                    <w:t>mărirea</w:t>
                  </w:r>
                  <w:r w:rsidR="00C0624A" w:rsidRPr="008E69A1">
                    <w:rPr>
                      <w:sz w:val="24"/>
                      <w:szCs w:val="24"/>
                      <w:lang w:val="ro-RO"/>
                    </w:rPr>
                    <w:t xml:space="preserve"> potențialului pe piața de desfacere.</w:t>
                  </w:r>
                </w:p>
              </w:tc>
              <w:tc>
                <w:tcPr>
                  <w:tcW w:w="3469" w:type="dxa"/>
                  <w:tcBorders>
                    <w:top w:val="single" w:sz="4" w:space="0" w:color="auto"/>
                    <w:left w:val="single" w:sz="4" w:space="0" w:color="auto"/>
                    <w:bottom w:val="single" w:sz="4" w:space="0" w:color="auto"/>
                    <w:right w:val="single" w:sz="4" w:space="0" w:color="auto"/>
                  </w:tcBorders>
                </w:tcPr>
                <w:p w14:paraId="0CAA0294" w14:textId="77777777" w:rsidR="00571037" w:rsidRPr="008E69A1" w:rsidRDefault="00E66D1E" w:rsidP="00485EED">
                  <w:pPr>
                    <w:ind w:firstLine="0"/>
                    <w:rPr>
                      <w:sz w:val="24"/>
                      <w:szCs w:val="24"/>
                      <w:lang w:val="ro-RO" w:eastAsia="ru-RU"/>
                    </w:rPr>
                  </w:pPr>
                  <w:r w:rsidRPr="008E69A1">
                    <w:rPr>
                      <w:sz w:val="24"/>
                      <w:szCs w:val="24"/>
                      <w:lang w:val="ro-RO"/>
                    </w:rPr>
                    <w:t xml:space="preserve">1. </w:t>
                  </w:r>
                  <w:r w:rsidR="00485EED" w:rsidRPr="008E69A1">
                    <w:rPr>
                      <w:sz w:val="24"/>
                      <w:szCs w:val="24"/>
                      <w:lang w:val="ro-RO"/>
                    </w:rPr>
                    <w:t>N</w:t>
                  </w:r>
                  <w:r w:rsidR="000357C9" w:rsidRPr="008E69A1">
                    <w:rPr>
                      <w:sz w:val="24"/>
                      <w:szCs w:val="24"/>
                      <w:lang w:val="ro-RO"/>
                    </w:rPr>
                    <w:t xml:space="preserve">u au fost </w:t>
                  </w:r>
                  <w:proofErr w:type="spellStart"/>
                  <w:r w:rsidR="000357C9" w:rsidRPr="008E69A1">
                    <w:rPr>
                      <w:sz w:val="24"/>
                      <w:szCs w:val="24"/>
                      <w:lang w:val="ro-RO"/>
                    </w:rPr>
                    <w:t>indentificate</w:t>
                  </w:r>
                  <w:proofErr w:type="spellEnd"/>
                  <w:r w:rsidR="000357C9" w:rsidRPr="008E69A1">
                    <w:rPr>
                      <w:sz w:val="24"/>
                      <w:szCs w:val="24"/>
                      <w:lang w:val="ro-RO"/>
                    </w:rPr>
                    <w:t>.</w:t>
                  </w:r>
                </w:p>
                <w:p w14:paraId="713192FF" w14:textId="77777777" w:rsidR="00571037" w:rsidRPr="008E69A1" w:rsidRDefault="00571037" w:rsidP="00485EED">
                  <w:pPr>
                    <w:ind w:firstLine="0"/>
                    <w:rPr>
                      <w:sz w:val="24"/>
                      <w:szCs w:val="24"/>
                      <w:lang w:val="ro-RO" w:eastAsia="ru-RU"/>
                    </w:rPr>
                  </w:pPr>
                </w:p>
              </w:tc>
            </w:tr>
          </w:tbl>
          <w:p w14:paraId="7C64B694" w14:textId="77777777" w:rsidR="00154D06" w:rsidRPr="008E69A1" w:rsidRDefault="00154D06" w:rsidP="00154D06">
            <w:pPr>
              <w:jc w:val="left"/>
              <w:rPr>
                <w:sz w:val="28"/>
                <w:szCs w:val="28"/>
                <w:lang w:val="ro-RO"/>
              </w:rPr>
            </w:pPr>
          </w:p>
          <w:p w14:paraId="7CED73DF" w14:textId="77777777" w:rsidR="000622B9" w:rsidRPr="008E69A1" w:rsidRDefault="000622B9" w:rsidP="000622B9">
            <w:pPr>
              <w:pStyle w:val="ListParagraph"/>
              <w:spacing w:after="0"/>
              <w:ind w:left="0"/>
              <w:jc w:val="both"/>
              <w:rPr>
                <w:rFonts w:ascii="Times New Roman" w:hAnsi="Times New Roman"/>
                <w:sz w:val="24"/>
                <w:szCs w:val="24"/>
                <w:shd w:val="clear" w:color="auto" w:fill="FFFFFF"/>
                <w:lang w:val="ro-RO"/>
              </w:rPr>
            </w:pPr>
            <w:r w:rsidRPr="008E69A1">
              <w:rPr>
                <w:rFonts w:ascii="Times New Roman" w:hAnsi="Times New Roman"/>
                <w:sz w:val="24"/>
                <w:szCs w:val="24"/>
                <w:shd w:val="clear" w:color="auto" w:fill="FFFFFF"/>
                <w:lang w:val="ro-RO"/>
              </w:rPr>
              <w:t xml:space="preserve">Analiza de risc pentru opțiunea cu </w:t>
            </w:r>
            <w:r w:rsidRPr="008E69A1">
              <w:rPr>
                <w:rFonts w:ascii="Times New Roman" w:hAnsi="Times New Roman"/>
                <w:b/>
                <w:bCs/>
                <w:sz w:val="24"/>
                <w:szCs w:val="24"/>
                <w:lang w:val="ro-RO" w:eastAsia="ja-JP"/>
              </w:rPr>
              <w:t>Reglementarea clasică</w:t>
            </w:r>
            <w:r w:rsidRPr="008E69A1">
              <w:rPr>
                <w:rFonts w:ascii="Times New Roman" w:hAnsi="Times New Roman"/>
                <w:sz w:val="24"/>
                <w:szCs w:val="24"/>
                <w:shd w:val="clear" w:color="auto" w:fill="FFFFFF"/>
                <w:lang w:val="ro-RO"/>
              </w:rPr>
              <w:t>:</w:t>
            </w:r>
          </w:p>
          <w:p w14:paraId="3C833570" w14:textId="77777777" w:rsidR="000622B9" w:rsidRPr="008E69A1" w:rsidRDefault="000622B9" w:rsidP="000622B9">
            <w:pPr>
              <w:pStyle w:val="ListParagraph"/>
              <w:spacing w:after="0"/>
              <w:ind w:left="0"/>
              <w:jc w:val="both"/>
              <w:rPr>
                <w:rFonts w:ascii="Times New Roman" w:hAnsi="Times New Roman"/>
                <w:sz w:val="24"/>
                <w:szCs w:val="24"/>
                <w:shd w:val="clear" w:color="auto" w:fill="FFFFFF"/>
                <w:lang w:val="ro-RO"/>
              </w:rPr>
            </w:pPr>
          </w:p>
          <w:tbl>
            <w:tblPr>
              <w:tblStyle w:val="TableGrid"/>
              <w:tblW w:w="0" w:type="auto"/>
              <w:tblLook w:val="04A0" w:firstRow="1" w:lastRow="0" w:firstColumn="1" w:lastColumn="0" w:noHBand="0" w:noVBand="1"/>
            </w:tblPr>
            <w:tblGrid>
              <w:gridCol w:w="2654"/>
              <w:gridCol w:w="4050"/>
              <w:gridCol w:w="2771"/>
            </w:tblGrid>
            <w:tr w:rsidR="008E69A1" w:rsidRPr="008E69A1" w14:paraId="7EA13BDE" w14:textId="77777777" w:rsidTr="00E534D7">
              <w:trPr>
                <w:tblHeader/>
              </w:trPr>
              <w:tc>
                <w:tcPr>
                  <w:tcW w:w="2654" w:type="dxa"/>
                </w:tcPr>
                <w:p w14:paraId="10A5D43F" w14:textId="77777777" w:rsidR="000622B9" w:rsidRPr="008E69A1" w:rsidRDefault="000622B9" w:rsidP="000622B9">
                  <w:pPr>
                    <w:pStyle w:val="ListParagraph"/>
                    <w:spacing w:after="0"/>
                    <w:ind w:left="0"/>
                    <w:jc w:val="center"/>
                    <w:rPr>
                      <w:rFonts w:ascii="Times New Roman" w:hAnsi="Times New Roman"/>
                      <w:b/>
                      <w:sz w:val="20"/>
                      <w:szCs w:val="20"/>
                      <w:shd w:val="clear" w:color="auto" w:fill="FFFFFF"/>
                      <w:lang w:val="ro-RO"/>
                    </w:rPr>
                  </w:pPr>
                  <w:r w:rsidRPr="008E69A1">
                    <w:rPr>
                      <w:rFonts w:ascii="Times New Roman" w:hAnsi="Times New Roman"/>
                      <w:b/>
                      <w:sz w:val="20"/>
                      <w:szCs w:val="20"/>
                      <w:shd w:val="clear" w:color="auto" w:fill="FFFFFF"/>
                      <w:lang w:val="ro-RO"/>
                    </w:rPr>
                    <w:t>Risc</w:t>
                  </w:r>
                </w:p>
              </w:tc>
              <w:tc>
                <w:tcPr>
                  <w:tcW w:w="4050" w:type="dxa"/>
                </w:tcPr>
                <w:p w14:paraId="44CC1E19" w14:textId="77777777" w:rsidR="000622B9" w:rsidRPr="008E69A1" w:rsidRDefault="000622B9" w:rsidP="000622B9">
                  <w:pPr>
                    <w:pStyle w:val="ListParagraph"/>
                    <w:spacing w:after="0"/>
                    <w:ind w:left="0"/>
                    <w:jc w:val="center"/>
                    <w:rPr>
                      <w:rFonts w:ascii="Times New Roman" w:hAnsi="Times New Roman"/>
                      <w:b/>
                      <w:sz w:val="20"/>
                      <w:szCs w:val="20"/>
                      <w:shd w:val="clear" w:color="auto" w:fill="FFFFFF"/>
                      <w:lang w:val="ro-RO"/>
                    </w:rPr>
                  </w:pPr>
                  <w:r w:rsidRPr="008E69A1">
                    <w:rPr>
                      <w:rFonts w:ascii="Times New Roman" w:hAnsi="Times New Roman"/>
                      <w:b/>
                      <w:sz w:val="20"/>
                      <w:szCs w:val="20"/>
                      <w:shd w:val="clear" w:color="auto" w:fill="FFFFFF"/>
                      <w:lang w:val="ro-RO"/>
                    </w:rPr>
                    <w:t>Impact</w:t>
                  </w:r>
                </w:p>
              </w:tc>
              <w:tc>
                <w:tcPr>
                  <w:tcW w:w="2771" w:type="dxa"/>
                </w:tcPr>
                <w:p w14:paraId="65AB7B2C" w14:textId="558264AD" w:rsidR="000622B9" w:rsidRPr="008E69A1" w:rsidRDefault="000622B9" w:rsidP="000622B9">
                  <w:pPr>
                    <w:pStyle w:val="ListParagraph"/>
                    <w:spacing w:after="0"/>
                    <w:ind w:left="0"/>
                    <w:jc w:val="center"/>
                    <w:rPr>
                      <w:rFonts w:ascii="Times New Roman" w:hAnsi="Times New Roman"/>
                      <w:b/>
                      <w:sz w:val="20"/>
                      <w:szCs w:val="20"/>
                      <w:shd w:val="clear" w:color="auto" w:fill="FFFFFF"/>
                      <w:lang w:val="ro-RO"/>
                    </w:rPr>
                  </w:pPr>
                  <w:r w:rsidRPr="008E69A1">
                    <w:rPr>
                      <w:rFonts w:ascii="Times New Roman" w:hAnsi="Times New Roman"/>
                      <w:b/>
                      <w:sz w:val="20"/>
                      <w:szCs w:val="20"/>
                      <w:shd w:val="clear" w:color="auto" w:fill="FFFFFF"/>
                      <w:lang w:val="ro-RO"/>
                    </w:rPr>
                    <w:t>M</w:t>
                  </w:r>
                  <w:r w:rsidR="00577592" w:rsidRPr="008E69A1">
                    <w:rPr>
                      <w:rFonts w:ascii="Times New Roman" w:hAnsi="Times New Roman"/>
                      <w:b/>
                      <w:sz w:val="20"/>
                      <w:szCs w:val="20"/>
                      <w:shd w:val="clear" w:color="auto" w:fill="FFFFFF"/>
                      <w:lang w:val="ro-RO"/>
                    </w:rPr>
                    <w:t>ă</w:t>
                  </w:r>
                  <w:r w:rsidRPr="008E69A1">
                    <w:rPr>
                      <w:rFonts w:ascii="Times New Roman" w:hAnsi="Times New Roman"/>
                      <w:b/>
                      <w:sz w:val="20"/>
                      <w:szCs w:val="20"/>
                      <w:shd w:val="clear" w:color="auto" w:fill="FFFFFF"/>
                      <w:lang w:val="ro-RO"/>
                    </w:rPr>
                    <w:t>sura de prevenire</w:t>
                  </w:r>
                </w:p>
              </w:tc>
            </w:tr>
            <w:tr w:rsidR="008E69A1" w:rsidRPr="008E69A1" w14:paraId="2D2AC2DC" w14:textId="77777777" w:rsidTr="00E534D7">
              <w:tc>
                <w:tcPr>
                  <w:tcW w:w="2654" w:type="dxa"/>
                </w:tcPr>
                <w:p w14:paraId="0A82C1A4" w14:textId="77777777" w:rsidR="000622B9" w:rsidRPr="008E69A1" w:rsidRDefault="00C1153C" w:rsidP="000622B9">
                  <w:pPr>
                    <w:pStyle w:val="ListParagraph"/>
                    <w:spacing w:after="0"/>
                    <w:ind w:left="0"/>
                    <w:rPr>
                      <w:rFonts w:ascii="Times New Roman" w:hAnsi="Times New Roman"/>
                      <w:sz w:val="24"/>
                      <w:szCs w:val="24"/>
                      <w:shd w:val="clear" w:color="auto" w:fill="FFFFFF"/>
                      <w:lang w:val="ro-RO"/>
                    </w:rPr>
                  </w:pPr>
                  <w:r w:rsidRPr="008E69A1">
                    <w:rPr>
                      <w:rFonts w:ascii="Times New Roman" w:hAnsi="Times New Roman"/>
                      <w:bCs/>
                      <w:sz w:val="24"/>
                      <w:szCs w:val="24"/>
                      <w:lang w:val="ro-RO" w:eastAsia="ja-JP"/>
                    </w:rPr>
                    <w:t>1</w:t>
                  </w:r>
                  <w:r w:rsidR="009671BD" w:rsidRPr="008E69A1">
                    <w:rPr>
                      <w:rFonts w:ascii="Times New Roman" w:hAnsi="Times New Roman"/>
                      <w:bCs/>
                      <w:sz w:val="24"/>
                      <w:szCs w:val="24"/>
                      <w:lang w:val="ro-RO" w:eastAsia="ja-JP"/>
                    </w:rPr>
                    <w:t xml:space="preserve">. </w:t>
                  </w:r>
                  <w:r w:rsidR="00EA1E9F" w:rsidRPr="008E69A1">
                    <w:rPr>
                      <w:rFonts w:ascii="Times New Roman" w:hAnsi="Times New Roman"/>
                      <w:bCs/>
                      <w:sz w:val="24"/>
                      <w:szCs w:val="24"/>
                      <w:lang w:val="ro-RO" w:eastAsia="ja-JP"/>
                    </w:rPr>
                    <w:t>Neaproba</w:t>
                  </w:r>
                  <w:r w:rsidR="0069780C" w:rsidRPr="008E69A1">
                    <w:rPr>
                      <w:rFonts w:ascii="Times New Roman" w:hAnsi="Times New Roman"/>
                      <w:bCs/>
                      <w:sz w:val="24"/>
                      <w:szCs w:val="24"/>
                      <w:lang w:val="ro-RO" w:eastAsia="ja-JP"/>
                    </w:rPr>
                    <w:t xml:space="preserve">rea Regulamentului </w:t>
                  </w:r>
                  <w:r w:rsidR="001C5C12" w:rsidRPr="008E69A1">
                    <w:rPr>
                      <w:rFonts w:ascii="Times New Roman" w:hAnsi="Times New Roman"/>
                      <w:bCs/>
                      <w:sz w:val="24"/>
                      <w:szCs w:val="24"/>
                      <w:lang w:val="ro-RO" w:eastAsia="ja-JP"/>
                    </w:rPr>
                    <w:t>Cadastrului de Stat al Apelor</w:t>
                  </w:r>
                </w:p>
              </w:tc>
              <w:tc>
                <w:tcPr>
                  <w:tcW w:w="4050" w:type="dxa"/>
                </w:tcPr>
                <w:p w14:paraId="554B6C25" w14:textId="77777777" w:rsidR="009671BD" w:rsidRPr="008E69A1" w:rsidRDefault="009671BD" w:rsidP="00E534D7">
                  <w:pPr>
                    <w:pStyle w:val="ListParagraph"/>
                    <w:numPr>
                      <w:ilvl w:val="0"/>
                      <w:numId w:val="4"/>
                    </w:numPr>
                    <w:spacing w:after="0" w:line="240" w:lineRule="auto"/>
                    <w:ind w:left="162" w:hanging="162"/>
                    <w:rPr>
                      <w:rFonts w:ascii="Times New Roman" w:hAnsi="Times New Roman"/>
                      <w:bCs/>
                      <w:sz w:val="24"/>
                      <w:szCs w:val="24"/>
                      <w:lang w:val="ro-RO" w:eastAsia="ja-JP"/>
                    </w:rPr>
                  </w:pPr>
                  <w:proofErr w:type="spellStart"/>
                  <w:r w:rsidRPr="008E69A1">
                    <w:rPr>
                      <w:rFonts w:ascii="Times New Roman" w:hAnsi="Times New Roman"/>
                      <w:sz w:val="24"/>
                      <w:szCs w:val="24"/>
                      <w:shd w:val="clear" w:color="auto" w:fill="FFFFFF"/>
                      <w:lang w:val="ro-RO"/>
                    </w:rPr>
                    <w:t>i</w:t>
                  </w:r>
                  <w:r w:rsidR="003C5439" w:rsidRPr="008E69A1">
                    <w:rPr>
                      <w:rFonts w:ascii="Times New Roman" w:hAnsi="Times New Roman"/>
                      <w:sz w:val="24"/>
                      <w:szCs w:val="24"/>
                      <w:shd w:val="clear" w:color="auto" w:fill="FFFFFF"/>
                      <w:lang w:val="ro-RO"/>
                    </w:rPr>
                    <w:t>mplentarea</w:t>
                  </w:r>
                  <w:proofErr w:type="spellEnd"/>
                  <w:r w:rsidR="003C5439" w:rsidRPr="008E69A1">
                    <w:rPr>
                      <w:rFonts w:ascii="Times New Roman" w:hAnsi="Times New Roman"/>
                      <w:sz w:val="24"/>
                      <w:szCs w:val="24"/>
                      <w:shd w:val="clear" w:color="auto" w:fill="FFFFFF"/>
                      <w:lang w:val="ro-RO"/>
                    </w:rPr>
                    <w:t xml:space="preserve"> parț</w:t>
                  </w:r>
                  <w:r w:rsidR="00EA1E9F" w:rsidRPr="008E69A1">
                    <w:rPr>
                      <w:rFonts w:ascii="Times New Roman" w:hAnsi="Times New Roman"/>
                      <w:sz w:val="24"/>
                      <w:szCs w:val="24"/>
                      <w:shd w:val="clear" w:color="auto" w:fill="FFFFFF"/>
                      <w:lang w:val="ro-RO"/>
                    </w:rPr>
                    <w:t>ial</w:t>
                  </w:r>
                  <w:r w:rsidR="00AF1E44" w:rsidRPr="008E69A1">
                    <w:rPr>
                      <w:rFonts w:ascii="Times New Roman" w:hAnsi="Times New Roman"/>
                      <w:sz w:val="24"/>
                      <w:szCs w:val="24"/>
                      <w:shd w:val="clear" w:color="auto" w:fill="FFFFFF"/>
                      <w:lang w:val="ro-RO"/>
                    </w:rPr>
                    <w:t>ă</w:t>
                  </w:r>
                  <w:r w:rsidR="00EA1E9F" w:rsidRPr="008E69A1">
                    <w:rPr>
                      <w:rFonts w:ascii="Times New Roman" w:hAnsi="Times New Roman"/>
                      <w:sz w:val="24"/>
                      <w:szCs w:val="24"/>
                      <w:shd w:val="clear" w:color="auto" w:fill="FFFFFF"/>
                      <w:lang w:val="ro-RO"/>
                    </w:rPr>
                    <w:t xml:space="preserve"> a preved</w:t>
                  </w:r>
                  <w:r w:rsidR="00AF1E44" w:rsidRPr="008E69A1">
                    <w:rPr>
                      <w:rFonts w:ascii="Times New Roman" w:hAnsi="Times New Roman"/>
                      <w:sz w:val="24"/>
                      <w:szCs w:val="24"/>
                      <w:shd w:val="clear" w:color="auto" w:fill="FFFFFF"/>
                      <w:lang w:val="ro-RO"/>
                    </w:rPr>
                    <w:t>e</w:t>
                  </w:r>
                  <w:r w:rsidR="00EA1E9F" w:rsidRPr="008E69A1">
                    <w:rPr>
                      <w:rFonts w:ascii="Times New Roman" w:hAnsi="Times New Roman"/>
                      <w:sz w:val="24"/>
                      <w:szCs w:val="24"/>
                      <w:shd w:val="clear" w:color="auto" w:fill="FFFFFF"/>
                      <w:lang w:val="ro-RO"/>
                    </w:rPr>
                    <w:t xml:space="preserve">rilor </w:t>
                  </w:r>
                  <w:r w:rsidR="00E534D7" w:rsidRPr="008E69A1">
                    <w:rPr>
                      <w:rFonts w:ascii="Times New Roman" w:hAnsi="Times New Roman"/>
                      <w:sz w:val="24"/>
                      <w:szCs w:val="24"/>
                      <w:lang w:val="ro-RO"/>
                    </w:rPr>
                    <w:t>Legii apelor nr. 272 din  23.12.2011;</w:t>
                  </w:r>
                  <w:r w:rsidR="00EA1E9F" w:rsidRPr="008E69A1">
                    <w:rPr>
                      <w:rFonts w:ascii="Times New Roman" w:hAnsi="Times New Roman"/>
                      <w:sz w:val="24"/>
                      <w:szCs w:val="24"/>
                      <w:lang w:val="ro-RO"/>
                    </w:rPr>
                    <w:t xml:space="preserve"> </w:t>
                  </w:r>
                </w:p>
                <w:p w14:paraId="4980B0CA" w14:textId="3F03E584" w:rsidR="009671BD" w:rsidRPr="008E69A1" w:rsidRDefault="00E85D7D" w:rsidP="00E85D7D">
                  <w:pPr>
                    <w:pStyle w:val="ListParagraph"/>
                    <w:numPr>
                      <w:ilvl w:val="0"/>
                      <w:numId w:val="4"/>
                    </w:numPr>
                    <w:spacing w:after="0" w:line="240" w:lineRule="auto"/>
                    <w:ind w:left="117" w:hanging="117"/>
                    <w:rPr>
                      <w:rFonts w:ascii="Times New Roman" w:hAnsi="Times New Roman"/>
                      <w:bCs/>
                      <w:sz w:val="24"/>
                      <w:szCs w:val="24"/>
                      <w:lang w:val="ro-RO" w:eastAsia="ja-JP"/>
                    </w:rPr>
                  </w:pPr>
                  <w:r w:rsidRPr="008E69A1">
                    <w:rPr>
                      <w:rFonts w:ascii="Times New Roman" w:hAnsi="Times New Roman"/>
                      <w:sz w:val="24"/>
                      <w:szCs w:val="24"/>
                      <w:lang w:val="ro-RO"/>
                    </w:rPr>
                    <w:t xml:space="preserve"> </w:t>
                  </w:r>
                  <w:r w:rsidR="003C5439" w:rsidRPr="008E69A1">
                    <w:rPr>
                      <w:rFonts w:ascii="Times New Roman" w:hAnsi="Times New Roman"/>
                      <w:sz w:val="24"/>
                      <w:szCs w:val="24"/>
                      <w:lang w:val="ro-RO"/>
                    </w:rPr>
                    <w:t>ne</w:t>
                  </w:r>
                  <w:r w:rsidR="009671BD" w:rsidRPr="008E69A1">
                    <w:rPr>
                      <w:rFonts w:ascii="Times New Roman" w:hAnsi="Times New Roman"/>
                      <w:sz w:val="24"/>
                      <w:szCs w:val="24"/>
                      <w:lang w:val="ro-RO"/>
                    </w:rPr>
                    <w:t xml:space="preserve">realizarea </w:t>
                  </w:r>
                  <w:proofErr w:type="spellStart"/>
                  <w:r w:rsidR="009671BD" w:rsidRPr="008E69A1">
                    <w:rPr>
                      <w:rFonts w:ascii="Times New Roman" w:hAnsi="Times New Roman"/>
                      <w:sz w:val="24"/>
                      <w:szCs w:val="24"/>
                      <w:lang w:val="ro-RO"/>
                    </w:rPr>
                    <w:t>subpct</w:t>
                  </w:r>
                  <w:proofErr w:type="spellEnd"/>
                  <w:r w:rsidR="00EA1E9F" w:rsidRPr="008E69A1">
                    <w:rPr>
                      <w:rFonts w:ascii="Times New Roman" w:hAnsi="Times New Roman"/>
                      <w:sz w:val="24"/>
                      <w:szCs w:val="24"/>
                      <w:lang w:val="ro-RO"/>
                    </w:rPr>
                    <w:t xml:space="preserve">. </w:t>
                  </w:r>
                  <w:r w:rsidR="00AF1E44" w:rsidRPr="008E69A1">
                    <w:rPr>
                      <w:rFonts w:ascii="Times New Roman" w:hAnsi="Times New Roman"/>
                      <w:sz w:val="24"/>
                      <w:szCs w:val="24"/>
                      <w:lang w:val="ro-RO"/>
                    </w:rPr>
                    <w:t xml:space="preserve">4.2, 7.3, 8, 8.2 și </w:t>
                  </w:r>
                  <w:r w:rsidR="00EA1E9F" w:rsidRPr="008E69A1">
                    <w:rPr>
                      <w:rFonts w:ascii="Times New Roman" w:hAnsi="Times New Roman"/>
                      <w:sz w:val="24"/>
                      <w:szCs w:val="24"/>
                      <w:lang w:val="ro-RO"/>
                    </w:rPr>
                    <w:t xml:space="preserve">16.3 al Capitolului VIII Protecția Mediului </w:t>
                  </w:r>
                  <w:r w:rsidRPr="008E69A1">
                    <w:rPr>
                      <w:rFonts w:ascii="Times New Roman" w:hAnsi="Times New Roman"/>
                      <w:sz w:val="24"/>
                      <w:szCs w:val="24"/>
                      <w:lang w:val="ro-RO"/>
                    </w:rPr>
                    <w:t xml:space="preserve">din </w:t>
                  </w:r>
                  <w:r w:rsidR="00EA1E9F" w:rsidRPr="008E69A1">
                    <w:rPr>
                      <w:rFonts w:ascii="Times New Roman" w:hAnsi="Times New Roman"/>
                      <w:sz w:val="24"/>
                      <w:szCs w:val="24"/>
                      <w:lang w:val="ro-RO"/>
                    </w:rPr>
                    <w:t>Planul de acțiuni al Guvernului pentru anii 2016-2018, aprobat prin Hotă</w:t>
                  </w:r>
                  <w:r w:rsidR="00E534D7" w:rsidRPr="008E69A1">
                    <w:rPr>
                      <w:rFonts w:ascii="Times New Roman" w:hAnsi="Times New Roman"/>
                      <w:sz w:val="24"/>
                      <w:szCs w:val="24"/>
                      <w:lang w:val="ro-RO"/>
                    </w:rPr>
                    <w:t>r</w:t>
                  </w:r>
                  <w:r w:rsidR="00E563B7" w:rsidRPr="008E69A1">
                    <w:rPr>
                      <w:rFonts w:ascii="Times New Roman" w:hAnsi="Times New Roman"/>
                      <w:sz w:val="24"/>
                      <w:szCs w:val="24"/>
                      <w:lang w:val="ro-RO"/>
                    </w:rPr>
                    <w:t>â</w:t>
                  </w:r>
                  <w:r w:rsidR="00E534D7" w:rsidRPr="008E69A1">
                    <w:rPr>
                      <w:rFonts w:ascii="Times New Roman" w:hAnsi="Times New Roman"/>
                      <w:sz w:val="24"/>
                      <w:szCs w:val="24"/>
                      <w:lang w:val="ro-RO"/>
                    </w:rPr>
                    <w:t>rea Guvernului nr. 890 din 20.07.2016;</w:t>
                  </w:r>
                </w:p>
                <w:p w14:paraId="690B1E0E" w14:textId="77777777" w:rsidR="009671BD" w:rsidRPr="008E69A1" w:rsidRDefault="009671BD" w:rsidP="00E534D7">
                  <w:pPr>
                    <w:pStyle w:val="ListParagraph"/>
                    <w:numPr>
                      <w:ilvl w:val="0"/>
                      <w:numId w:val="4"/>
                    </w:numPr>
                    <w:spacing w:after="0" w:line="240" w:lineRule="auto"/>
                    <w:ind w:left="162" w:hanging="162"/>
                    <w:rPr>
                      <w:rFonts w:ascii="Times New Roman" w:hAnsi="Times New Roman"/>
                      <w:bCs/>
                      <w:sz w:val="24"/>
                      <w:szCs w:val="24"/>
                      <w:lang w:val="ro-RO" w:eastAsia="ja-JP"/>
                    </w:rPr>
                  </w:pPr>
                  <w:r w:rsidRPr="008E69A1">
                    <w:rPr>
                      <w:rFonts w:ascii="Times New Roman" w:hAnsi="Times New Roman"/>
                      <w:sz w:val="24"/>
                      <w:szCs w:val="24"/>
                      <w:lang w:val="ro-RO"/>
                    </w:rPr>
                    <w:t>ne</w:t>
                  </w:r>
                  <w:r w:rsidR="00EA1E9F" w:rsidRPr="008E69A1">
                    <w:rPr>
                      <w:rFonts w:ascii="Times New Roman" w:hAnsi="Times New Roman"/>
                      <w:sz w:val="24"/>
                      <w:szCs w:val="24"/>
                      <w:lang w:val="ro-RO"/>
                    </w:rPr>
                    <w:t xml:space="preserve">realizarea </w:t>
                  </w:r>
                  <w:r w:rsidR="00EA1E9F" w:rsidRPr="008E69A1">
                    <w:rPr>
                      <w:rFonts w:ascii="Times New Roman" w:hAnsi="Times New Roman"/>
                      <w:sz w:val="24"/>
                      <w:szCs w:val="24"/>
                      <w:lang w:val="ro-RO" w:eastAsia="ro-RO"/>
                    </w:rPr>
                    <w:t xml:space="preserve">pct. 2.2 din Planul de acțiuni privind realizarea Programului de dezvoltare a gospodăririi apelor </w:t>
                  </w:r>
                  <w:proofErr w:type="spellStart"/>
                  <w:r w:rsidR="00EA1E9F" w:rsidRPr="008E69A1">
                    <w:rPr>
                      <w:rFonts w:ascii="Times New Roman" w:hAnsi="Times New Roman"/>
                      <w:sz w:val="24"/>
                      <w:szCs w:val="24"/>
                      <w:lang w:val="ro-RO" w:eastAsia="ro-RO"/>
                    </w:rPr>
                    <w:t>şi</w:t>
                  </w:r>
                  <w:proofErr w:type="spellEnd"/>
                  <w:r w:rsidR="00EA1E9F" w:rsidRPr="008E69A1">
                    <w:rPr>
                      <w:rFonts w:ascii="Times New Roman" w:hAnsi="Times New Roman"/>
                      <w:sz w:val="24"/>
                      <w:szCs w:val="24"/>
                      <w:lang w:val="ro-RO" w:eastAsia="ro-RO"/>
                    </w:rPr>
                    <w:t xml:space="preserve"> a </w:t>
                  </w:r>
                  <w:proofErr w:type="spellStart"/>
                  <w:r w:rsidR="00EA1E9F" w:rsidRPr="008E69A1">
                    <w:rPr>
                      <w:rFonts w:ascii="Times New Roman" w:hAnsi="Times New Roman"/>
                      <w:sz w:val="24"/>
                      <w:szCs w:val="24"/>
                      <w:lang w:val="ro-RO" w:eastAsia="ro-RO"/>
                    </w:rPr>
                    <w:t>hidroamelioraţiei</w:t>
                  </w:r>
                  <w:proofErr w:type="spellEnd"/>
                  <w:r w:rsidR="00EA1E9F" w:rsidRPr="008E69A1">
                    <w:rPr>
                      <w:rFonts w:ascii="Times New Roman" w:hAnsi="Times New Roman"/>
                      <w:sz w:val="24"/>
                      <w:szCs w:val="24"/>
                      <w:lang w:val="ro-RO" w:eastAsia="ro-RO"/>
                    </w:rPr>
                    <w:t xml:space="preserve"> în Republica Moldova pentru anii 2011-2020, aprobat prin </w:t>
                  </w:r>
                  <w:proofErr w:type="spellStart"/>
                  <w:r w:rsidR="00EA1E9F" w:rsidRPr="008E69A1">
                    <w:rPr>
                      <w:rFonts w:ascii="Times New Roman" w:hAnsi="Times New Roman"/>
                      <w:sz w:val="24"/>
                      <w:szCs w:val="24"/>
                      <w:lang w:val="ro-RO" w:eastAsia="ro-RO"/>
                    </w:rPr>
                    <w:t>Hot</w:t>
                  </w:r>
                  <w:r w:rsidR="00E534D7" w:rsidRPr="008E69A1">
                    <w:rPr>
                      <w:rFonts w:ascii="Times New Roman" w:hAnsi="Times New Roman"/>
                      <w:sz w:val="24"/>
                      <w:szCs w:val="24"/>
                      <w:lang w:val="ro-RO" w:eastAsia="ro-RO"/>
                    </w:rPr>
                    <w:t>ărîrea</w:t>
                  </w:r>
                  <w:proofErr w:type="spellEnd"/>
                  <w:r w:rsidR="00E534D7" w:rsidRPr="008E69A1">
                    <w:rPr>
                      <w:rFonts w:ascii="Times New Roman" w:hAnsi="Times New Roman"/>
                      <w:sz w:val="24"/>
                      <w:szCs w:val="24"/>
                      <w:lang w:val="ro-RO" w:eastAsia="ro-RO"/>
                    </w:rPr>
                    <w:t xml:space="preserve"> Guvernului nr. 751 din 05.10.</w:t>
                  </w:r>
                  <w:r w:rsidR="00EA1E9F" w:rsidRPr="008E69A1">
                    <w:rPr>
                      <w:rFonts w:ascii="Times New Roman" w:hAnsi="Times New Roman"/>
                      <w:sz w:val="24"/>
                      <w:szCs w:val="24"/>
                      <w:lang w:val="ro-RO" w:eastAsia="ro-RO"/>
                    </w:rPr>
                    <w:t>2011</w:t>
                  </w:r>
                  <w:r w:rsidRPr="008E69A1">
                    <w:rPr>
                      <w:rFonts w:ascii="Times New Roman" w:hAnsi="Times New Roman"/>
                      <w:sz w:val="24"/>
                      <w:szCs w:val="24"/>
                      <w:lang w:val="ro-RO" w:eastAsia="ro-RO"/>
                    </w:rPr>
                    <w:t>;</w:t>
                  </w:r>
                </w:p>
                <w:p w14:paraId="6A8CF5C5" w14:textId="1388E0BB" w:rsidR="000622B9" w:rsidRPr="008E69A1" w:rsidRDefault="009671BD" w:rsidP="00E534D7">
                  <w:pPr>
                    <w:pStyle w:val="ListParagraph"/>
                    <w:numPr>
                      <w:ilvl w:val="0"/>
                      <w:numId w:val="4"/>
                    </w:numPr>
                    <w:spacing w:after="0" w:line="240" w:lineRule="auto"/>
                    <w:ind w:left="162" w:hanging="162"/>
                    <w:rPr>
                      <w:rFonts w:ascii="Times New Roman" w:hAnsi="Times New Roman"/>
                      <w:bCs/>
                      <w:sz w:val="24"/>
                      <w:szCs w:val="24"/>
                      <w:lang w:val="ro-RO" w:eastAsia="ja-JP"/>
                    </w:rPr>
                  </w:pPr>
                  <w:r w:rsidRPr="008E69A1">
                    <w:rPr>
                      <w:rFonts w:ascii="Times New Roman" w:hAnsi="Times New Roman"/>
                      <w:sz w:val="24"/>
                      <w:szCs w:val="24"/>
                      <w:lang w:val="ro-RO" w:eastAsia="ro-RO"/>
                    </w:rPr>
                    <w:t>tergiversarea creării</w:t>
                  </w:r>
                  <w:r w:rsidR="00EA1E9F" w:rsidRPr="008E69A1">
                    <w:rPr>
                      <w:rFonts w:ascii="Times New Roman" w:hAnsi="Times New Roman"/>
                      <w:sz w:val="24"/>
                      <w:szCs w:val="24"/>
                      <w:lang w:val="ro-RO" w:eastAsia="ro-RO"/>
                    </w:rPr>
                    <w:t xml:space="preserve"> </w:t>
                  </w:r>
                  <w:r w:rsidRPr="008E69A1">
                    <w:rPr>
                      <w:rFonts w:ascii="Times New Roman" w:hAnsi="Times New Roman"/>
                      <w:sz w:val="24"/>
                      <w:szCs w:val="24"/>
                      <w:lang w:val="ro-RO" w:eastAsia="ro-RO"/>
                    </w:rPr>
                    <w:t>Cadastrului de stat al apelor, aprobat prin Hotăr</w:t>
                  </w:r>
                  <w:r w:rsidR="00D17CEE" w:rsidRPr="008E69A1">
                    <w:rPr>
                      <w:rFonts w:ascii="Times New Roman" w:hAnsi="Times New Roman"/>
                      <w:sz w:val="24"/>
                      <w:szCs w:val="24"/>
                      <w:lang w:val="ro-RO" w:eastAsia="ro-RO"/>
                    </w:rPr>
                    <w:t>â</w:t>
                  </w:r>
                  <w:r w:rsidRPr="008E69A1">
                    <w:rPr>
                      <w:rFonts w:ascii="Times New Roman" w:hAnsi="Times New Roman"/>
                      <w:sz w:val="24"/>
                      <w:szCs w:val="24"/>
                      <w:lang w:val="ro-RO" w:eastAsia="ro-RO"/>
                    </w:rPr>
                    <w:t>rea</w:t>
                  </w:r>
                  <w:r w:rsidR="00E534D7" w:rsidRPr="008E69A1">
                    <w:rPr>
                      <w:rFonts w:ascii="Times New Roman" w:hAnsi="Times New Roman"/>
                      <w:sz w:val="24"/>
                      <w:szCs w:val="24"/>
                      <w:lang w:val="ro-RO" w:eastAsia="ro-RO"/>
                    </w:rPr>
                    <w:t xml:space="preserve"> Guvernului nr. 763 din 23.09.</w:t>
                  </w:r>
                  <w:r w:rsidR="00EA1E9F" w:rsidRPr="008E69A1">
                    <w:rPr>
                      <w:rFonts w:ascii="Times New Roman" w:hAnsi="Times New Roman"/>
                      <w:sz w:val="24"/>
                      <w:szCs w:val="24"/>
                      <w:lang w:val="ro-RO" w:eastAsia="ro-RO"/>
                    </w:rPr>
                    <w:t>2013.</w:t>
                  </w:r>
                </w:p>
                <w:p w14:paraId="4C4A17DC" w14:textId="77777777" w:rsidR="00E73234" w:rsidRPr="008E69A1" w:rsidRDefault="00126C19" w:rsidP="00171E53">
                  <w:pPr>
                    <w:pStyle w:val="ListParagraph"/>
                    <w:numPr>
                      <w:ilvl w:val="0"/>
                      <w:numId w:val="4"/>
                    </w:numPr>
                    <w:ind w:left="117" w:hanging="117"/>
                    <w:rPr>
                      <w:rFonts w:ascii="Times New Roman" w:hAnsi="Times New Roman"/>
                      <w:bCs/>
                      <w:sz w:val="24"/>
                      <w:szCs w:val="24"/>
                      <w:lang w:val="ro-RO" w:eastAsia="ja-JP"/>
                    </w:rPr>
                  </w:pPr>
                  <w:r w:rsidRPr="008E69A1">
                    <w:rPr>
                      <w:rFonts w:ascii="Times New Roman" w:hAnsi="Times New Roman"/>
                      <w:bCs/>
                      <w:sz w:val="24"/>
                      <w:szCs w:val="24"/>
                      <w:lang w:val="ro-RO" w:eastAsia="ja-JP"/>
                    </w:rPr>
                    <w:t>Deținerea de date separate</w:t>
                  </w:r>
                  <w:r w:rsidR="00610461" w:rsidRPr="008E69A1">
                    <w:rPr>
                      <w:rFonts w:ascii="Times New Roman" w:hAnsi="Times New Roman"/>
                      <w:bCs/>
                      <w:sz w:val="24"/>
                      <w:szCs w:val="24"/>
                      <w:lang w:val="ro-RO" w:eastAsia="ja-JP"/>
                    </w:rPr>
                    <w:t>, după normative diferite,</w:t>
                  </w:r>
                  <w:r w:rsidRPr="008E69A1">
                    <w:rPr>
                      <w:rFonts w:ascii="Times New Roman" w:hAnsi="Times New Roman"/>
                      <w:bCs/>
                      <w:sz w:val="24"/>
                      <w:szCs w:val="24"/>
                      <w:lang w:val="ro-RO" w:eastAsia="ja-JP"/>
                    </w:rPr>
                    <w:t xml:space="preserve"> d</w:t>
                  </w:r>
                  <w:r w:rsidR="00CD1512" w:rsidRPr="008E69A1">
                    <w:rPr>
                      <w:rFonts w:ascii="Times New Roman" w:hAnsi="Times New Roman"/>
                      <w:bCs/>
                      <w:sz w:val="24"/>
                      <w:szCs w:val="24"/>
                      <w:lang w:val="ro-RO" w:eastAsia="ja-JP"/>
                    </w:rPr>
                    <w:t>e către instituțiile de s</w:t>
                  </w:r>
                  <w:r w:rsidR="00955C55" w:rsidRPr="008E69A1">
                    <w:rPr>
                      <w:rFonts w:ascii="Times New Roman" w:hAnsi="Times New Roman"/>
                      <w:bCs/>
                      <w:sz w:val="24"/>
                      <w:szCs w:val="24"/>
                      <w:lang w:val="ro-RO" w:eastAsia="ja-JP"/>
                    </w:rPr>
                    <w:t xml:space="preserve">tat ce au în sarcină colectarea și </w:t>
                  </w:r>
                  <w:r w:rsidR="00CD1512" w:rsidRPr="008E69A1">
                    <w:rPr>
                      <w:rFonts w:ascii="Times New Roman" w:hAnsi="Times New Roman"/>
                      <w:bCs/>
                      <w:sz w:val="24"/>
                      <w:szCs w:val="24"/>
                      <w:lang w:val="ro-RO" w:eastAsia="ja-JP"/>
                    </w:rPr>
                    <w:t xml:space="preserve">ținerea de date în </w:t>
                  </w:r>
                  <w:r w:rsidR="00E7193E" w:rsidRPr="008E69A1">
                    <w:rPr>
                      <w:rFonts w:ascii="Times New Roman" w:hAnsi="Times New Roman"/>
                      <w:bCs/>
                      <w:sz w:val="24"/>
                      <w:szCs w:val="24"/>
                      <w:lang w:val="ro-RO" w:eastAsia="ja-JP"/>
                    </w:rPr>
                    <w:t>domeniul ap</w:t>
                  </w:r>
                  <w:r w:rsidR="004D1688" w:rsidRPr="008E69A1">
                    <w:rPr>
                      <w:rFonts w:ascii="Times New Roman" w:hAnsi="Times New Roman"/>
                      <w:bCs/>
                      <w:sz w:val="24"/>
                      <w:szCs w:val="24"/>
                      <w:lang w:val="ro-RO" w:eastAsia="ja-JP"/>
                    </w:rPr>
                    <w:t>elor de suprafață și a celor sub</w:t>
                  </w:r>
                  <w:r w:rsidR="00E7193E" w:rsidRPr="008E69A1">
                    <w:rPr>
                      <w:rFonts w:ascii="Times New Roman" w:hAnsi="Times New Roman"/>
                      <w:bCs/>
                      <w:sz w:val="24"/>
                      <w:szCs w:val="24"/>
                      <w:lang w:val="ro-RO" w:eastAsia="ja-JP"/>
                    </w:rPr>
                    <w:t xml:space="preserve">terane, </w:t>
                  </w:r>
                  <w:r w:rsidR="00F84B9C" w:rsidRPr="008E69A1">
                    <w:rPr>
                      <w:rFonts w:ascii="Times New Roman" w:hAnsi="Times New Roman"/>
                      <w:bCs/>
                      <w:sz w:val="24"/>
                      <w:szCs w:val="24"/>
                      <w:lang w:val="ro-RO" w:eastAsia="ja-JP"/>
                    </w:rPr>
                    <w:t xml:space="preserve">a calității, </w:t>
                  </w:r>
                  <w:r w:rsidR="00F132C0" w:rsidRPr="008E69A1">
                    <w:rPr>
                      <w:rFonts w:ascii="Times New Roman" w:hAnsi="Times New Roman"/>
                      <w:bCs/>
                      <w:sz w:val="24"/>
                      <w:szCs w:val="24"/>
                      <w:lang w:val="ro-RO" w:eastAsia="ja-JP"/>
                    </w:rPr>
                    <w:t>cantității existe</w:t>
                  </w:r>
                  <w:r w:rsidR="004D1688" w:rsidRPr="008E69A1">
                    <w:rPr>
                      <w:rFonts w:ascii="Times New Roman" w:hAnsi="Times New Roman"/>
                      <w:bCs/>
                      <w:sz w:val="24"/>
                      <w:szCs w:val="24"/>
                      <w:lang w:val="ro-RO" w:eastAsia="ja-JP"/>
                    </w:rPr>
                    <w:t>nte și a utilizării acesteia, a</w:t>
                  </w:r>
                  <w:r w:rsidR="00E7193E" w:rsidRPr="008E69A1">
                    <w:rPr>
                      <w:rFonts w:ascii="Times New Roman" w:hAnsi="Times New Roman"/>
                      <w:bCs/>
                      <w:sz w:val="24"/>
                      <w:szCs w:val="24"/>
                      <w:lang w:val="ro-RO" w:eastAsia="ja-JP"/>
                    </w:rPr>
                    <w:t xml:space="preserve"> </w:t>
                  </w:r>
                  <w:r w:rsidR="004D1688" w:rsidRPr="008E69A1">
                    <w:rPr>
                      <w:rFonts w:ascii="Times New Roman" w:hAnsi="Times New Roman"/>
                      <w:bCs/>
                      <w:sz w:val="24"/>
                      <w:szCs w:val="24"/>
                      <w:lang w:val="ro-RO" w:eastAsia="ja-JP"/>
                    </w:rPr>
                    <w:t>datelor hidrologic</w:t>
                  </w:r>
                  <w:r w:rsidR="00B8461E" w:rsidRPr="008E69A1">
                    <w:rPr>
                      <w:rFonts w:ascii="Times New Roman" w:hAnsi="Times New Roman"/>
                      <w:bCs/>
                      <w:sz w:val="24"/>
                      <w:szCs w:val="24"/>
                      <w:lang w:val="ro-RO" w:eastAsia="ja-JP"/>
                    </w:rPr>
                    <w:t>e</w:t>
                  </w:r>
                  <w:r w:rsidR="004D1688" w:rsidRPr="008E69A1">
                    <w:rPr>
                      <w:rFonts w:ascii="Times New Roman" w:hAnsi="Times New Roman"/>
                      <w:bCs/>
                      <w:sz w:val="24"/>
                      <w:szCs w:val="24"/>
                      <w:lang w:val="ro-RO" w:eastAsia="ja-JP"/>
                    </w:rPr>
                    <w:t>, hidrogeologic</w:t>
                  </w:r>
                  <w:r w:rsidR="00B8461E" w:rsidRPr="008E69A1">
                    <w:rPr>
                      <w:rFonts w:ascii="Times New Roman" w:hAnsi="Times New Roman"/>
                      <w:bCs/>
                      <w:sz w:val="24"/>
                      <w:szCs w:val="24"/>
                      <w:lang w:val="ro-RO" w:eastAsia="ja-JP"/>
                    </w:rPr>
                    <w:t>e</w:t>
                  </w:r>
                  <w:r w:rsidR="004D1688" w:rsidRPr="008E69A1">
                    <w:rPr>
                      <w:rFonts w:ascii="Times New Roman" w:hAnsi="Times New Roman"/>
                      <w:bCs/>
                      <w:sz w:val="24"/>
                      <w:szCs w:val="24"/>
                      <w:lang w:val="ro-RO" w:eastAsia="ja-JP"/>
                    </w:rPr>
                    <w:t>, hidrochimic</w:t>
                  </w:r>
                  <w:r w:rsidR="00B8461E" w:rsidRPr="008E69A1">
                    <w:rPr>
                      <w:rFonts w:ascii="Times New Roman" w:hAnsi="Times New Roman"/>
                      <w:bCs/>
                      <w:sz w:val="24"/>
                      <w:szCs w:val="24"/>
                      <w:lang w:val="ro-RO" w:eastAsia="ja-JP"/>
                    </w:rPr>
                    <w:t>e</w:t>
                  </w:r>
                  <w:r w:rsidR="004D1688" w:rsidRPr="008E69A1">
                    <w:rPr>
                      <w:rFonts w:ascii="Times New Roman" w:hAnsi="Times New Roman"/>
                      <w:bCs/>
                      <w:sz w:val="24"/>
                      <w:szCs w:val="24"/>
                      <w:lang w:val="ro-RO" w:eastAsia="ja-JP"/>
                    </w:rPr>
                    <w:t xml:space="preserve"> și hidrobiologic</w:t>
                  </w:r>
                  <w:r w:rsidR="00B8461E" w:rsidRPr="008E69A1">
                    <w:rPr>
                      <w:rFonts w:ascii="Times New Roman" w:hAnsi="Times New Roman"/>
                      <w:bCs/>
                      <w:sz w:val="24"/>
                      <w:szCs w:val="24"/>
                      <w:lang w:val="ro-RO" w:eastAsia="ja-JP"/>
                    </w:rPr>
                    <w:t>e</w:t>
                  </w:r>
                  <w:r w:rsidR="004D1688" w:rsidRPr="008E69A1">
                    <w:rPr>
                      <w:rFonts w:ascii="Times New Roman" w:hAnsi="Times New Roman"/>
                      <w:bCs/>
                      <w:sz w:val="24"/>
                      <w:szCs w:val="24"/>
                      <w:lang w:val="ro-RO" w:eastAsia="ja-JP"/>
                    </w:rPr>
                    <w:t xml:space="preserve"> al resurselor de apă</w:t>
                  </w:r>
                  <w:r w:rsidR="00B8461E" w:rsidRPr="008E69A1">
                    <w:rPr>
                      <w:rFonts w:ascii="Times New Roman" w:hAnsi="Times New Roman"/>
                      <w:bCs/>
                      <w:sz w:val="24"/>
                      <w:szCs w:val="24"/>
                      <w:lang w:val="ro-RO" w:eastAsia="ja-JP"/>
                    </w:rPr>
                    <w:t>,</w:t>
                  </w:r>
                  <w:r w:rsidR="004D1688" w:rsidRPr="008E69A1">
                    <w:rPr>
                      <w:rFonts w:ascii="Times New Roman" w:hAnsi="Times New Roman"/>
                      <w:bCs/>
                      <w:sz w:val="24"/>
                      <w:szCs w:val="24"/>
                      <w:lang w:val="ro-RO" w:eastAsia="ja-JP"/>
                    </w:rPr>
                    <w:t xml:space="preserve"> </w:t>
                  </w:r>
                  <w:r w:rsidR="00A154CB" w:rsidRPr="008E69A1">
                    <w:rPr>
                      <w:rFonts w:ascii="Times New Roman" w:hAnsi="Times New Roman"/>
                      <w:bCs/>
                      <w:sz w:val="24"/>
                      <w:szCs w:val="24"/>
                      <w:lang w:val="ro-RO" w:eastAsia="ja-JP"/>
                    </w:rPr>
                    <w:t>a număru</w:t>
                  </w:r>
                  <w:r w:rsidR="00F84B9C" w:rsidRPr="008E69A1">
                    <w:rPr>
                      <w:rFonts w:ascii="Times New Roman" w:hAnsi="Times New Roman"/>
                      <w:bCs/>
                      <w:sz w:val="24"/>
                      <w:szCs w:val="24"/>
                      <w:lang w:val="ro-RO" w:eastAsia="ja-JP"/>
                    </w:rPr>
                    <w:t xml:space="preserve">lui și stării </w:t>
                  </w:r>
                  <w:r w:rsidR="00E7193E" w:rsidRPr="008E69A1">
                    <w:rPr>
                      <w:rFonts w:ascii="Times New Roman" w:hAnsi="Times New Roman"/>
                      <w:bCs/>
                      <w:sz w:val="24"/>
                      <w:szCs w:val="24"/>
                      <w:lang w:val="ro-RO" w:eastAsia="ja-JP"/>
                    </w:rPr>
                    <w:t>construcțiilor hi</w:t>
                  </w:r>
                  <w:r w:rsidR="00705AA1" w:rsidRPr="008E69A1">
                    <w:rPr>
                      <w:rFonts w:ascii="Times New Roman" w:hAnsi="Times New Roman"/>
                      <w:bCs/>
                      <w:sz w:val="24"/>
                      <w:szCs w:val="24"/>
                      <w:lang w:val="ro-RO" w:eastAsia="ja-JP"/>
                    </w:rPr>
                    <w:t>drotehnice, a zonelor protejate, etc.</w:t>
                  </w:r>
                  <w:r w:rsidR="00610461" w:rsidRPr="008E69A1">
                    <w:rPr>
                      <w:rFonts w:ascii="Times New Roman" w:hAnsi="Times New Roman"/>
                      <w:bCs/>
                      <w:sz w:val="24"/>
                      <w:szCs w:val="24"/>
                      <w:lang w:val="ro-RO" w:eastAsia="ja-JP"/>
                    </w:rPr>
                    <w:t>,</w:t>
                  </w:r>
                  <w:r w:rsidR="00705AA1" w:rsidRPr="008E69A1">
                    <w:rPr>
                      <w:rFonts w:ascii="Times New Roman" w:hAnsi="Times New Roman"/>
                      <w:bCs/>
                      <w:sz w:val="24"/>
                      <w:szCs w:val="24"/>
                      <w:lang w:val="ro-RO" w:eastAsia="ja-JP"/>
                    </w:rPr>
                    <w:t xml:space="preserve"> </w:t>
                  </w:r>
                  <w:r w:rsidR="00D64AC1" w:rsidRPr="008E69A1">
                    <w:rPr>
                      <w:rFonts w:ascii="Times New Roman" w:hAnsi="Times New Roman"/>
                      <w:bCs/>
                      <w:sz w:val="24"/>
                      <w:szCs w:val="24"/>
                      <w:lang w:val="ro-RO" w:eastAsia="ja-JP"/>
                    </w:rPr>
                    <w:t xml:space="preserve">duce </w:t>
                  </w:r>
                  <w:r w:rsidR="00733209" w:rsidRPr="008E69A1">
                    <w:rPr>
                      <w:rFonts w:ascii="Times New Roman" w:hAnsi="Times New Roman"/>
                      <w:bCs/>
                      <w:sz w:val="24"/>
                      <w:szCs w:val="24"/>
                      <w:lang w:val="ro-RO" w:eastAsia="ja-JP"/>
                    </w:rPr>
                    <w:t>la obținerea într-un final a multor</w:t>
                  </w:r>
                  <w:r w:rsidR="00D64AC1" w:rsidRPr="008E69A1">
                    <w:rPr>
                      <w:rFonts w:ascii="Times New Roman" w:hAnsi="Times New Roman"/>
                      <w:bCs/>
                      <w:sz w:val="24"/>
                      <w:szCs w:val="24"/>
                      <w:lang w:val="ro-RO" w:eastAsia="ja-JP"/>
                    </w:rPr>
                    <w:t xml:space="preserve"> </w:t>
                  </w:r>
                  <w:r w:rsidR="00733209" w:rsidRPr="008E69A1">
                    <w:rPr>
                      <w:rFonts w:ascii="Times New Roman" w:hAnsi="Times New Roman"/>
                      <w:bCs/>
                      <w:sz w:val="24"/>
                      <w:szCs w:val="24"/>
                      <w:lang w:val="ro-RO" w:eastAsia="ja-JP"/>
                    </w:rPr>
                    <w:t>divergențe</w:t>
                  </w:r>
                  <w:r w:rsidR="00E73234" w:rsidRPr="008E69A1">
                    <w:rPr>
                      <w:rFonts w:ascii="Times New Roman" w:hAnsi="Times New Roman"/>
                      <w:bCs/>
                      <w:sz w:val="24"/>
                      <w:szCs w:val="24"/>
                      <w:lang w:val="ro-RO" w:eastAsia="ja-JP"/>
                    </w:rPr>
                    <w:t>, suprapuneri sau chiar lipsă de anumite date.</w:t>
                  </w:r>
                </w:p>
                <w:p w14:paraId="0C9CA841" w14:textId="6A4A2F3D" w:rsidR="003C5439" w:rsidRPr="00171E53" w:rsidRDefault="00AA4A63" w:rsidP="00171E53">
                  <w:pPr>
                    <w:pStyle w:val="ListParagraph"/>
                    <w:numPr>
                      <w:ilvl w:val="0"/>
                      <w:numId w:val="4"/>
                    </w:numPr>
                    <w:ind w:left="117" w:hanging="117"/>
                    <w:jc w:val="both"/>
                    <w:rPr>
                      <w:rFonts w:ascii="Times New Roman" w:hAnsi="Times New Roman"/>
                      <w:bCs/>
                      <w:sz w:val="24"/>
                      <w:szCs w:val="24"/>
                      <w:lang w:val="ro-RO" w:eastAsia="ja-JP"/>
                    </w:rPr>
                  </w:pPr>
                  <w:r w:rsidRPr="008E69A1">
                    <w:rPr>
                      <w:rFonts w:ascii="Times New Roman" w:hAnsi="Times New Roman"/>
                      <w:bCs/>
                      <w:sz w:val="24"/>
                      <w:szCs w:val="24"/>
                      <w:lang w:val="ro-RO" w:eastAsia="ja-JP"/>
                    </w:rPr>
                    <w:t>Neexistența</w:t>
                  </w:r>
                  <w:r w:rsidR="00D64AC1" w:rsidRPr="008E69A1">
                    <w:rPr>
                      <w:rFonts w:ascii="Times New Roman" w:hAnsi="Times New Roman"/>
                      <w:bCs/>
                      <w:sz w:val="24"/>
                      <w:szCs w:val="24"/>
                      <w:lang w:val="ro-RO" w:eastAsia="ja-JP"/>
                    </w:rPr>
                    <w:t xml:space="preserve"> </w:t>
                  </w:r>
                  <w:r w:rsidRPr="008E69A1">
                    <w:rPr>
                      <w:rFonts w:ascii="Times New Roman" w:hAnsi="Times New Roman"/>
                      <w:bCs/>
                      <w:sz w:val="24"/>
                      <w:szCs w:val="24"/>
                      <w:lang w:val="ro-RO" w:eastAsia="ja-JP"/>
                    </w:rPr>
                    <w:t>unei sistematizări de date</w:t>
                  </w:r>
                  <w:r w:rsidR="002B11CE" w:rsidRPr="008E69A1">
                    <w:rPr>
                      <w:rFonts w:ascii="Times New Roman" w:hAnsi="Times New Roman"/>
                      <w:bCs/>
                      <w:sz w:val="24"/>
                      <w:szCs w:val="24"/>
                      <w:lang w:val="ro-RO" w:eastAsia="ja-JP"/>
                    </w:rPr>
                    <w:t xml:space="preserve"> printr-o metodologie </w:t>
                  </w:r>
                  <w:r w:rsidR="00FF5C3E" w:rsidRPr="008E69A1">
                    <w:rPr>
                      <w:rFonts w:ascii="Times New Roman" w:hAnsi="Times New Roman"/>
                      <w:bCs/>
                      <w:sz w:val="24"/>
                      <w:szCs w:val="24"/>
                      <w:lang w:val="ro-RO" w:eastAsia="ja-JP"/>
                    </w:rPr>
                    <w:t>unică</w:t>
                  </w:r>
                  <w:r w:rsidR="00896933" w:rsidRPr="008E69A1">
                    <w:rPr>
                      <w:rFonts w:ascii="Times New Roman" w:hAnsi="Times New Roman"/>
                      <w:bCs/>
                      <w:sz w:val="24"/>
                      <w:szCs w:val="24"/>
                      <w:lang w:val="ro-RO" w:eastAsia="ja-JP"/>
                    </w:rPr>
                    <w:t>, are drept rezultat ob</w:t>
                  </w:r>
                  <w:r w:rsidR="002B11CE" w:rsidRPr="008E69A1">
                    <w:rPr>
                      <w:rFonts w:ascii="Times New Roman" w:hAnsi="Times New Roman"/>
                      <w:bCs/>
                      <w:sz w:val="24"/>
                      <w:szCs w:val="24"/>
                      <w:lang w:val="ro-RO" w:eastAsia="ja-JP"/>
                    </w:rPr>
                    <w:t>ținerea de către beneficiar a unor date eronate</w:t>
                  </w:r>
                  <w:r w:rsidR="00896933" w:rsidRPr="008E69A1">
                    <w:rPr>
                      <w:rFonts w:ascii="Times New Roman" w:hAnsi="Times New Roman"/>
                      <w:bCs/>
                      <w:sz w:val="24"/>
                      <w:szCs w:val="24"/>
                      <w:lang w:val="ro-RO" w:eastAsia="ja-JP"/>
                    </w:rPr>
                    <w:t xml:space="preserve">, ce la rândul său duc la </w:t>
                  </w:r>
                  <w:r w:rsidR="001B5D6F" w:rsidRPr="008E69A1">
                    <w:rPr>
                      <w:rFonts w:ascii="Times New Roman" w:hAnsi="Times New Roman"/>
                      <w:bCs/>
                      <w:sz w:val="24"/>
                      <w:szCs w:val="24"/>
                      <w:lang w:val="ro-RO" w:eastAsia="ja-JP"/>
                    </w:rPr>
                    <w:t>apariția</w:t>
                  </w:r>
                  <w:r w:rsidR="00896933" w:rsidRPr="008E69A1">
                    <w:rPr>
                      <w:rFonts w:ascii="Times New Roman" w:hAnsi="Times New Roman"/>
                      <w:bCs/>
                      <w:sz w:val="24"/>
                      <w:szCs w:val="24"/>
                      <w:lang w:val="ro-RO" w:eastAsia="ja-JP"/>
                    </w:rPr>
                    <w:t xml:space="preserve"> </w:t>
                  </w:r>
                  <w:r w:rsidR="00D610F7" w:rsidRPr="008E69A1">
                    <w:rPr>
                      <w:rFonts w:ascii="Times New Roman" w:hAnsi="Times New Roman"/>
                      <w:bCs/>
                      <w:sz w:val="24"/>
                      <w:szCs w:val="24"/>
                      <w:lang w:val="ro-RO" w:eastAsia="ja-JP"/>
                    </w:rPr>
                    <w:t>a mai multor</w:t>
                  </w:r>
                  <w:r w:rsidR="00896933" w:rsidRPr="008E69A1">
                    <w:rPr>
                      <w:rFonts w:ascii="Times New Roman" w:hAnsi="Times New Roman"/>
                      <w:bCs/>
                      <w:sz w:val="24"/>
                      <w:szCs w:val="24"/>
                      <w:lang w:val="ro-RO" w:eastAsia="ja-JP"/>
                    </w:rPr>
                    <w:t xml:space="preserve"> riscuri.</w:t>
                  </w:r>
                  <w:r w:rsidR="00D64AC1" w:rsidRPr="008E69A1">
                    <w:rPr>
                      <w:rFonts w:ascii="Times New Roman" w:hAnsi="Times New Roman"/>
                      <w:bCs/>
                      <w:sz w:val="24"/>
                      <w:szCs w:val="24"/>
                      <w:lang w:val="ro-RO" w:eastAsia="ja-JP"/>
                    </w:rPr>
                    <w:t xml:space="preserve"> </w:t>
                  </w:r>
                </w:p>
              </w:tc>
              <w:tc>
                <w:tcPr>
                  <w:tcW w:w="2771" w:type="dxa"/>
                </w:tcPr>
                <w:p w14:paraId="70EF7364" w14:textId="591ACB89" w:rsidR="000622B9" w:rsidRPr="008E69A1" w:rsidRDefault="009671BD" w:rsidP="008E69A1">
                  <w:pPr>
                    <w:pStyle w:val="ListParagraph"/>
                    <w:numPr>
                      <w:ilvl w:val="0"/>
                      <w:numId w:val="4"/>
                    </w:numPr>
                    <w:spacing w:after="0"/>
                    <w:ind w:left="72" w:hanging="90"/>
                    <w:rPr>
                      <w:rFonts w:ascii="Times New Roman" w:hAnsi="Times New Roman"/>
                      <w:sz w:val="24"/>
                      <w:szCs w:val="24"/>
                      <w:shd w:val="clear" w:color="auto" w:fill="FFFFFF"/>
                      <w:lang w:val="ro-RO"/>
                    </w:rPr>
                  </w:pPr>
                  <w:r w:rsidRPr="008E69A1">
                    <w:rPr>
                      <w:rFonts w:ascii="Times New Roman" w:hAnsi="Times New Roman"/>
                      <w:sz w:val="24"/>
                      <w:szCs w:val="24"/>
                      <w:shd w:val="clear" w:color="auto" w:fill="FFFFFF"/>
                      <w:lang w:val="ro-RO"/>
                    </w:rPr>
                    <w:t xml:space="preserve">Asigurarea promovării </w:t>
                  </w:r>
                  <w:r w:rsidR="00C1153C" w:rsidRPr="008E69A1">
                    <w:rPr>
                      <w:rFonts w:ascii="Times New Roman" w:hAnsi="Times New Roman"/>
                      <w:sz w:val="24"/>
                      <w:szCs w:val="24"/>
                      <w:shd w:val="clear" w:color="auto" w:fill="FFFFFF"/>
                      <w:lang w:val="ro-RO"/>
                    </w:rPr>
                    <w:t>proiectului de hotăr</w:t>
                  </w:r>
                  <w:r w:rsidR="00577592" w:rsidRPr="008E69A1">
                    <w:rPr>
                      <w:rFonts w:ascii="Times New Roman" w:hAnsi="Times New Roman"/>
                      <w:sz w:val="24"/>
                      <w:szCs w:val="24"/>
                      <w:shd w:val="clear" w:color="auto" w:fill="FFFFFF"/>
                      <w:lang w:val="ro-RO"/>
                    </w:rPr>
                    <w:t>â</w:t>
                  </w:r>
                  <w:r w:rsidR="00C1153C" w:rsidRPr="008E69A1">
                    <w:rPr>
                      <w:rFonts w:ascii="Times New Roman" w:hAnsi="Times New Roman"/>
                      <w:sz w:val="24"/>
                      <w:szCs w:val="24"/>
                      <w:shd w:val="clear" w:color="auto" w:fill="FFFFFF"/>
                      <w:lang w:val="ro-RO"/>
                    </w:rPr>
                    <w:t>re și organizarea înt</w:t>
                  </w:r>
                  <w:r w:rsidR="00577592" w:rsidRPr="008E69A1">
                    <w:rPr>
                      <w:rFonts w:ascii="Times New Roman" w:hAnsi="Times New Roman"/>
                      <w:sz w:val="24"/>
                      <w:szCs w:val="24"/>
                      <w:shd w:val="clear" w:color="auto" w:fill="FFFFFF"/>
                      <w:lang w:val="ro-RO"/>
                    </w:rPr>
                    <w:t>runirilor</w:t>
                  </w:r>
                  <w:r w:rsidR="00C1153C" w:rsidRPr="008E69A1">
                    <w:rPr>
                      <w:rFonts w:ascii="Times New Roman" w:hAnsi="Times New Roman"/>
                      <w:sz w:val="24"/>
                      <w:szCs w:val="24"/>
                      <w:shd w:val="clear" w:color="auto" w:fill="FFFFFF"/>
                      <w:lang w:val="ro-RO"/>
                    </w:rPr>
                    <w:t xml:space="preserve"> pentru a explica</w:t>
                  </w:r>
                  <w:r w:rsidR="000622B9" w:rsidRPr="008E69A1">
                    <w:rPr>
                      <w:rFonts w:ascii="Times New Roman" w:hAnsi="Times New Roman"/>
                      <w:sz w:val="24"/>
                      <w:szCs w:val="24"/>
                      <w:shd w:val="clear" w:color="auto" w:fill="FFFFFF"/>
                      <w:lang w:val="ro-RO"/>
                    </w:rPr>
                    <w:t xml:space="preserve"> avantajel</w:t>
                  </w:r>
                  <w:r w:rsidR="00FD4F9F" w:rsidRPr="008E69A1">
                    <w:rPr>
                      <w:rFonts w:ascii="Times New Roman" w:hAnsi="Times New Roman"/>
                      <w:sz w:val="24"/>
                      <w:szCs w:val="24"/>
                      <w:shd w:val="clear" w:color="auto" w:fill="FFFFFF"/>
                      <w:lang w:val="ro-RO"/>
                    </w:rPr>
                    <w:t>e</w:t>
                  </w:r>
                  <w:r w:rsidR="000622B9" w:rsidRPr="008E69A1">
                    <w:rPr>
                      <w:rFonts w:ascii="Times New Roman" w:hAnsi="Times New Roman"/>
                      <w:sz w:val="24"/>
                      <w:szCs w:val="24"/>
                      <w:shd w:val="clear" w:color="auto" w:fill="FFFFFF"/>
                      <w:lang w:val="ro-RO"/>
                    </w:rPr>
                    <w:t xml:space="preserve"> acestei măsuri;</w:t>
                  </w:r>
                </w:p>
              </w:tc>
            </w:tr>
            <w:tr w:rsidR="008E69A1" w:rsidRPr="008E69A1" w14:paraId="1F687B70" w14:textId="77777777" w:rsidTr="00E534D7">
              <w:tc>
                <w:tcPr>
                  <w:tcW w:w="2654" w:type="dxa"/>
                </w:tcPr>
                <w:p w14:paraId="5C822B64" w14:textId="77777777" w:rsidR="009E2F2D" w:rsidRPr="008E69A1" w:rsidRDefault="009E2F2D" w:rsidP="009E2F2D">
                  <w:pPr>
                    <w:ind w:firstLine="0"/>
                    <w:jc w:val="left"/>
                    <w:rPr>
                      <w:sz w:val="24"/>
                      <w:szCs w:val="24"/>
                      <w:lang w:val="ro-RO"/>
                    </w:rPr>
                  </w:pPr>
                  <w:r w:rsidRPr="008E69A1">
                    <w:rPr>
                      <w:sz w:val="24"/>
                      <w:szCs w:val="24"/>
                      <w:lang w:val="ro-RO"/>
                    </w:rPr>
                    <w:t xml:space="preserve">2. Impedimente în crearea Sistemului Informațional </w:t>
                  </w:r>
                  <w:r w:rsidR="001C5C12" w:rsidRPr="008E69A1">
                    <w:rPr>
                      <w:sz w:val="24"/>
                      <w:szCs w:val="24"/>
                      <w:lang w:val="ro-RO"/>
                    </w:rPr>
                    <w:t>Automatizat Cadastrul de Stat al Apelor</w:t>
                  </w:r>
                  <w:r w:rsidRPr="008E69A1">
                    <w:rPr>
                      <w:sz w:val="24"/>
                      <w:szCs w:val="24"/>
                      <w:lang w:val="ro-RO"/>
                    </w:rPr>
                    <w:t>.</w:t>
                  </w:r>
                </w:p>
                <w:p w14:paraId="68BB4F36" w14:textId="77777777" w:rsidR="009E2F2D" w:rsidRPr="008E69A1" w:rsidRDefault="009E2F2D" w:rsidP="00C1153C">
                  <w:pPr>
                    <w:ind w:firstLine="0"/>
                    <w:rPr>
                      <w:bCs/>
                      <w:lang w:val="ro-RO" w:eastAsia="ja-JP"/>
                    </w:rPr>
                  </w:pPr>
                </w:p>
              </w:tc>
              <w:tc>
                <w:tcPr>
                  <w:tcW w:w="4050" w:type="dxa"/>
                </w:tcPr>
                <w:p w14:paraId="74DAB6D0" w14:textId="77777777" w:rsidR="009E2F2D" w:rsidRPr="008E69A1" w:rsidRDefault="009E2F2D" w:rsidP="00E534D7">
                  <w:pPr>
                    <w:pStyle w:val="ListParagraph"/>
                    <w:numPr>
                      <w:ilvl w:val="0"/>
                      <w:numId w:val="4"/>
                    </w:numPr>
                    <w:ind w:left="252" w:hanging="252"/>
                    <w:rPr>
                      <w:rFonts w:ascii="Times New Roman" w:hAnsi="Times New Roman"/>
                      <w:sz w:val="24"/>
                      <w:szCs w:val="24"/>
                      <w:lang w:val="ro-RO"/>
                    </w:rPr>
                  </w:pPr>
                  <w:r w:rsidRPr="008E69A1">
                    <w:rPr>
                      <w:rFonts w:ascii="Times New Roman" w:hAnsi="Times New Roman"/>
                      <w:sz w:val="24"/>
                      <w:szCs w:val="24"/>
                      <w:lang w:val="ro-RO"/>
                    </w:rPr>
                    <w:t xml:space="preserve">Lipsa unei baze de date care va conține o  </w:t>
                  </w:r>
                  <w:proofErr w:type="spellStart"/>
                  <w:r w:rsidRPr="008E69A1">
                    <w:rPr>
                      <w:rFonts w:ascii="Times New Roman" w:hAnsi="Times New Roman"/>
                      <w:sz w:val="24"/>
                      <w:szCs w:val="24"/>
                      <w:lang w:val="ro-RO"/>
                    </w:rPr>
                    <w:t>informaţie</w:t>
                  </w:r>
                  <w:proofErr w:type="spellEnd"/>
                  <w:r w:rsidRPr="008E69A1">
                    <w:rPr>
                      <w:rFonts w:ascii="Times New Roman" w:hAnsi="Times New Roman"/>
                      <w:sz w:val="24"/>
                      <w:szCs w:val="24"/>
                      <w:lang w:val="ro-RO"/>
                    </w:rPr>
                    <w:t xml:space="preserve"> amplă privind Cadastrul</w:t>
                  </w:r>
                  <w:r w:rsidR="001C5C12" w:rsidRPr="008E69A1">
                    <w:rPr>
                      <w:rFonts w:ascii="Times New Roman" w:hAnsi="Times New Roman"/>
                      <w:sz w:val="24"/>
                      <w:szCs w:val="24"/>
                      <w:lang w:val="ro-RO"/>
                    </w:rPr>
                    <w:t xml:space="preserve"> </w:t>
                  </w:r>
                  <w:r w:rsidRPr="008E69A1">
                    <w:rPr>
                      <w:rFonts w:ascii="Times New Roman" w:hAnsi="Times New Roman"/>
                      <w:sz w:val="24"/>
                      <w:szCs w:val="24"/>
                      <w:lang w:val="ro-RO"/>
                    </w:rPr>
                    <w:t xml:space="preserve">de </w:t>
                  </w:r>
                  <w:r w:rsidR="001C5C12" w:rsidRPr="008E69A1">
                    <w:rPr>
                      <w:rFonts w:ascii="Times New Roman" w:hAnsi="Times New Roman"/>
                      <w:sz w:val="24"/>
                      <w:szCs w:val="24"/>
                      <w:lang w:val="ro-RO"/>
                    </w:rPr>
                    <w:t>S</w:t>
                  </w:r>
                  <w:r w:rsidRPr="008E69A1">
                    <w:rPr>
                      <w:rFonts w:ascii="Times New Roman" w:hAnsi="Times New Roman"/>
                      <w:sz w:val="24"/>
                      <w:szCs w:val="24"/>
                      <w:lang w:val="ro-RO"/>
                    </w:rPr>
                    <w:t xml:space="preserve">tat al </w:t>
                  </w:r>
                  <w:r w:rsidR="001C5C12" w:rsidRPr="008E69A1">
                    <w:rPr>
                      <w:rFonts w:ascii="Times New Roman" w:hAnsi="Times New Roman"/>
                      <w:sz w:val="24"/>
                      <w:szCs w:val="24"/>
                      <w:lang w:val="ro-RO"/>
                    </w:rPr>
                    <w:t>A</w:t>
                  </w:r>
                  <w:r w:rsidRPr="008E69A1">
                    <w:rPr>
                      <w:rFonts w:ascii="Times New Roman" w:hAnsi="Times New Roman"/>
                      <w:sz w:val="24"/>
                      <w:szCs w:val="24"/>
                      <w:lang w:val="ro-RO"/>
                    </w:rPr>
                    <w:t>pelor.</w:t>
                  </w:r>
                </w:p>
              </w:tc>
              <w:tc>
                <w:tcPr>
                  <w:tcW w:w="2771" w:type="dxa"/>
                  <w:vMerge w:val="restart"/>
                </w:tcPr>
                <w:p w14:paraId="06986507" w14:textId="3A0494A4" w:rsidR="009E2F2D" w:rsidRPr="008E69A1" w:rsidRDefault="009E2F2D" w:rsidP="008E69A1">
                  <w:pPr>
                    <w:pStyle w:val="ListParagraph"/>
                    <w:numPr>
                      <w:ilvl w:val="0"/>
                      <w:numId w:val="4"/>
                    </w:numPr>
                    <w:spacing w:after="0"/>
                    <w:ind w:left="72" w:hanging="90"/>
                    <w:rPr>
                      <w:rFonts w:ascii="Times New Roman" w:hAnsi="Times New Roman"/>
                      <w:sz w:val="20"/>
                      <w:szCs w:val="20"/>
                      <w:shd w:val="clear" w:color="auto" w:fill="FFFFFF"/>
                      <w:lang w:val="ro-RO"/>
                    </w:rPr>
                  </w:pPr>
                  <w:r w:rsidRPr="008E69A1">
                    <w:rPr>
                      <w:rFonts w:ascii="Times New Roman" w:hAnsi="Times New Roman"/>
                      <w:sz w:val="24"/>
                      <w:szCs w:val="24"/>
                      <w:shd w:val="clear" w:color="auto" w:fill="FFFFFF"/>
                      <w:lang w:val="ro-RO"/>
                    </w:rPr>
                    <w:t>Asigurarea promovării proiectului de hotăr</w:t>
                  </w:r>
                  <w:r w:rsidR="00734E43" w:rsidRPr="008E69A1">
                    <w:rPr>
                      <w:rFonts w:ascii="Times New Roman" w:hAnsi="Times New Roman"/>
                      <w:sz w:val="24"/>
                      <w:szCs w:val="24"/>
                      <w:shd w:val="clear" w:color="auto" w:fill="FFFFFF"/>
                      <w:lang w:val="ro-RO"/>
                    </w:rPr>
                    <w:t>â</w:t>
                  </w:r>
                  <w:r w:rsidRPr="008E69A1">
                    <w:rPr>
                      <w:rFonts w:ascii="Times New Roman" w:hAnsi="Times New Roman"/>
                      <w:sz w:val="24"/>
                      <w:szCs w:val="24"/>
                      <w:shd w:val="clear" w:color="auto" w:fill="FFFFFF"/>
                      <w:lang w:val="ro-RO"/>
                    </w:rPr>
                    <w:t xml:space="preserve">re și organizarea </w:t>
                  </w:r>
                  <w:r w:rsidR="00734E43" w:rsidRPr="008E69A1">
                    <w:rPr>
                      <w:rFonts w:ascii="Times New Roman" w:hAnsi="Times New Roman"/>
                      <w:sz w:val="24"/>
                      <w:szCs w:val="24"/>
                      <w:shd w:val="clear" w:color="auto" w:fill="FFFFFF"/>
                      <w:lang w:val="ro-RO"/>
                    </w:rPr>
                    <w:t xml:space="preserve">întrunirilor </w:t>
                  </w:r>
                  <w:r w:rsidRPr="008E69A1">
                    <w:rPr>
                      <w:rFonts w:ascii="Times New Roman" w:hAnsi="Times New Roman"/>
                      <w:sz w:val="24"/>
                      <w:szCs w:val="24"/>
                      <w:shd w:val="clear" w:color="auto" w:fill="FFFFFF"/>
                      <w:lang w:val="ro-RO"/>
                    </w:rPr>
                    <w:t>pentru a explica avantajel</w:t>
                  </w:r>
                  <w:r w:rsidR="00734E43" w:rsidRPr="008E69A1">
                    <w:rPr>
                      <w:rFonts w:ascii="Times New Roman" w:hAnsi="Times New Roman"/>
                      <w:sz w:val="24"/>
                      <w:szCs w:val="24"/>
                      <w:shd w:val="clear" w:color="auto" w:fill="FFFFFF"/>
                      <w:lang w:val="ro-RO"/>
                    </w:rPr>
                    <w:t>e</w:t>
                  </w:r>
                  <w:r w:rsidRPr="008E69A1">
                    <w:rPr>
                      <w:rFonts w:ascii="Times New Roman" w:hAnsi="Times New Roman"/>
                      <w:sz w:val="24"/>
                      <w:szCs w:val="24"/>
                      <w:shd w:val="clear" w:color="auto" w:fill="FFFFFF"/>
                      <w:lang w:val="ro-RO"/>
                    </w:rPr>
                    <w:t xml:space="preserve"> acestei măsuri;</w:t>
                  </w:r>
                </w:p>
              </w:tc>
            </w:tr>
            <w:tr w:rsidR="008E69A1" w:rsidRPr="008E69A1" w14:paraId="3967C200" w14:textId="77777777" w:rsidTr="00E534D7">
              <w:tc>
                <w:tcPr>
                  <w:tcW w:w="2654" w:type="dxa"/>
                </w:tcPr>
                <w:p w14:paraId="06542C84" w14:textId="77777777" w:rsidR="009E2F2D" w:rsidRPr="008E69A1" w:rsidRDefault="009E2F2D" w:rsidP="009E2F2D">
                  <w:pPr>
                    <w:ind w:firstLine="0"/>
                    <w:jc w:val="left"/>
                    <w:rPr>
                      <w:sz w:val="24"/>
                      <w:szCs w:val="24"/>
                      <w:lang w:val="ro-RO"/>
                    </w:rPr>
                  </w:pPr>
                  <w:r w:rsidRPr="008E69A1">
                    <w:rPr>
                      <w:sz w:val="24"/>
                      <w:szCs w:val="24"/>
                      <w:lang w:val="ro-RO"/>
                    </w:rPr>
                    <w:lastRenderedPageBreak/>
                    <w:t xml:space="preserve">3. Lipsa monitorizării </w:t>
                  </w:r>
                  <w:r w:rsidR="001C5C12" w:rsidRPr="008E69A1">
                    <w:rPr>
                      <w:sz w:val="24"/>
                      <w:szCs w:val="24"/>
                      <w:lang w:val="ro-RO"/>
                    </w:rPr>
                    <w:t>resurselor de apă și a construcțiilor hidrotehnice</w:t>
                  </w:r>
                  <w:r w:rsidRPr="008E69A1">
                    <w:rPr>
                      <w:sz w:val="24"/>
                      <w:szCs w:val="24"/>
                      <w:lang w:val="ro-RO"/>
                    </w:rPr>
                    <w:t>.</w:t>
                  </w:r>
                </w:p>
                <w:p w14:paraId="663C799A" w14:textId="77777777" w:rsidR="009E2F2D" w:rsidRPr="008E69A1" w:rsidRDefault="009E2F2D" w:rsidP="009671BD">
                  <w:pPr>
                    <w:ind w:firstLine="0"/>
                    <w:rPr>
                      <w:sz w:val="24"/>
                      <w:szCs w:val="24"/>
                      <w:lang w:val="ro-RO"/>
                    </w:rPr>
                  </w:pPr>
                </w:p>
              </w:tc>
              <w:tc>
                <w:tcPr>
                  <w:tcW w:w="4050" w:type="dxa"/>
                </w:tcPr>
                <w:p w14:paraId="3911E4E2" w14:textId="77777777" w:rsidR="001C5C12" w:rsidRPr="008E69A1" w:rsidRDefault="001C5C12" w:rsidP="009E2F2D">
                  <w:pPr>
                    <w:ind w:firstLine="0"/>
                    <w:rPr>
                      <w:sz w:val="24"/>
                      <w:szCs w:val="24"/>
                      <w:lang w:val="ro-RO"/>
                    </w:rPr>
                  </w:pPr>
                  <w:r w:rsidRPr="008E69A1">
                    <w:rPr>
                      <w:sz w:val="24"/>
                      <w:szCs w:val="24"/>
                      <w:lang w:val="ro-RO"/>
                    </w:rPr>
                    <w:t>Lipsa informației sistematizate referitor la resursele de apă îngreunează luarea deciziilor și promovarea p</w:t>
                  </w:r>
                  <w:r w:rsidR="00011907" w:rsidRPr="008E69A1">
                    <w:rPr>
                      <w:sz w:val="24"/>
                      <w:szCs w:val="24"/>
                      <w:lang w:val="ro-RO"/>
                    </w:rPr>
                    <w:t>o</w:t>
                  </w:r>
                  <w:r w:rsidRPr="008E69A1">
                    <w:rPr>
                      <w:sz w:val="24"/>
                      <w:szCs w:val="24"/>
                      <w:lang w:val="ro-RO"/>
                    </w:rPr>
                    <w:t>liticilor;</w:t>
                  </w:r>
                </w:p>
                <w:p w14:paraId="7E868711" w14:textId="77777777" w:rsidR="009E2F2D" w:rsidRPr="008E69A1" w:rsidRDefault="009E2F2D" w:rsidP="009E2F2D">
                  <w:pPr>
                    <w:ind w:firstLine="0"/>
                    <w:rPr>
                      <w:sz w:val="24"/>
                      <w:szCs w:val="24"/>
                      <w:lang w:val="ro-RO"/>
                    </w:rPr>
                  </w:pPr>
                  <w:r w:rsidRPr="008E69A1">
                    <w:rPr>
                      <w:sz w:val="24"/>
                      <w:szCs w:val="24"/>
                      <w:lang w:val="ro-RO"/>
                    </w:rPr>
                    <w:t>- Lipsa informației sistematizate poate cauza creșterea riscului de inundații a localităților și terenurilor agricole.</w:t>
                  </w:r>
                </w:p>
                <w:p w14:paraId="09F896A2" w14:textId="77777777" w:rsidR="009E2F2D" w:rsidRPr="008E69A1" w:rsidRDefault="009E2F2D" w:rsidP="009671BD">
                  <w:pPr>
                    <w:ind w:firstLine="0"/>
                    <w:rPr>
                      <w:sz w:val="24"/>
                      <w:szCs w:val="24"/>
                      <w:lang w:val="ro-RO"/>
                    </w:rPr>
                  </w:pPr>
                  <w:r w:rsidRPr="008E69A1">
                    <w:rPr>
                      <w:sz w:val="24"/>
                      <w:szCs w:val="24"/>
                      <w:lang w:val="ro-RO"/>
                    </w:rPr>
                    <w:t>- Impactul negativ al hidrocentralelor asupra regimului hidrologic și în consecință și asupra florei și faunei.</w:t>
                  </w:r>
                </w:p>
              </w:tc>
              <w:tc>
                <w:tcPr>
                  <w:tcW w:w="2771" w:type="dxa"/>
                  <w:vMerge/>
                </w:tcPr>
                <w:p w14:paraId="20B77748" w14:textId="77777777" w:rsidR="009E2F2D" w:rsidRPr="008E69A1" w:rsidRDefault="009E2F2D" w:rsidP="000622B9">
                  <w:pPr>
                    <w:spacing w:line="276" w:lineRule="auto"/>
                    <w:ind w:firstLine="0"/>
                    <w:rPr>
                      <w:shd w:val="clear" w:color="auto" w:fill="FFFFFF"/>
                      <w:lang w:val="ro-RO"/>
                    </w:rPr>
                  </w:pPr>
                </w:p>
              </w:tc>
            </w:tr>
            <w:tr w:rsidR="008E69A1" w:rsidRPr="008E69A1" w14:paraId="2803864A" w14:textId="77777777" w:rsidTr="00E534D7">
              <w:tc>
                <w:tcPr>
                  <w:tcW w:w="2654" w:type="dxa"/>
                </w:tcPr>
                <w:p w14:paraId="5C8A405B" w14:textId="77777777" w:rsidR="009E2F2D" w:rsidRPr="008E69A1" w:rsidRDefault="009E2F2D" w:rsidP="009E2F2D">
                  <w:pPr>
                    <w:ind w:firstLine="0"/>
                    <w:jc w:val="left"/>
                    <w:rPr>
                      <w:sz w:val="24"/>
                      <w:szCs w:val="24"/>
                      <w:lang w:val="ro-RO"/>
                    </w:rPr>
                  </w:pPr>
                  <w:r w:rsidRPr="008E69A1">
                    <w:rPr>
                      <w:sz w:val="24"/>
                      <w:szCs w:val="24"/>
                      <w:lang w:val="ro-RO"/>
                    </w:rPr>
                    <w:t xml:space="preserve">4. Cheltuieli financiare suportate de stat pentru recuperarea prejudiciilor cauzate </w:t>
                  </w:r>
                  <w:proofErr w:type="spellStart"/>
                  <w:r w:rsidRPr="008E69A1">
                    <w:rPr>
                      <w:sz w:val="24"/>
                      <w:szCs w:val="24"/>
                      <w:lang w:val="ro-RO"/>
                    </w:rPr>
                    <w:t>sinistraţilor</w:t>
                  </w:r>
                  <w:proofErr w:type="spellEnd"/>
                  <w:r w:rsidRPr="008E69A1">
                    <w:rPr>
                      <w:sz w:val="24"/>
                      <w:szCs w:val="24"/>
                      <w:lang w:val="ro-RO"/>
                    </w:rPr>
                    <w:t xml:space="preserve"> de accidentele </w:t>
                  </w:r>
                  <w:proofErr w:type="spellStart"/>
                  <w:r w:rsidRPr="008E69A1">
                    <w:rPr>
                      <w:sz w:val="24"/>
                      <w:szCs w:val="24"/>
                      <w:lang w:val="ro-RO"/>
                    </w:rPr>
                    <w:t>construcţiilor</w:t>
                  </w:r>
                  <w:proofErr w:type="spellEnd"/>
                  <w:r w:rsidRPr="008E69A1">
                    <w:rPr>
                      <w:sz w:val="24"/>
                      <w:szCs w:val="24"/>
                      <w:lang w:val="ro-RO"/>
                    </w:rPr>
                    <w:t xml:space="preserve"> hidrotehnice.</w:t>
                  </w:r>
                </w:p>
                <w:p w14:paraId="3ED3D267" w14:textId="77777777" w:rsidR="009E2F2D" w:rsidRPr="008E69A1" w:rsidRDefault="009E2F2D" w:rsidP="009671BD">
                  <w:pPr>
                    <w:ind w:firstLine="0"/>
                    <w:rPr>
                      <w:sz w:val="24"/>
                      <w:szCs w:val="24"/>
                      <w:lang w:val="ro-RO"/>
                    </w:rPr>
                  </w:pPr>
                </w:p>
              </w:tc>
              <w:tc>
                <w:tcPr>
                  <w:tcW w:w="4050" w:type="dxa"/>
                </w:tcPr>
                <w:p w14:paraId="5F3B901C" w14:textId="77777777" w:rsidR="009E2F2D" w:rsidRPr="008E69A1" w:rsidRDefault="009E2F2D" w:rsidP="009E2F2D">
                  <w:pPr>
                    <w:pStyle w:val="ListParagraph"/>
                    <w:numPr>
                      <w:ilvl w:val="0"/>
                      <w:numId w:val="4"/>
                    </w:numPr>
                    <w:ind w:left="162" w:hanging="180"/>
                    <w:rPr>
                      <w:rFonts w:ascii="Times New Roman" w:hAnsi="Times New Roman"/>
                      <w:sz w:val="24"/>
                      <w:szCs w:val="24"/>
                      <w:lang w:val="ro-RO"/>
                    </w:rPr>
                  </w:pPr>
                  <w:r w:rsidRPr="008E69A1">
                    <w:rPr>
                      <w:rFonts w:ascii="Times New Roman" w:hAnsi="Times New Roman"/>
                      <w:sz w:val="24"/>
                      <w:szCs w:val="24"/>
                      <w:lang w:val="ro-RO"/>
                    </w:rPr>
                    <w:t>Lipsa informației sistematizate poate cauza creșterea riscului de inundații a localităților și terenurilor agricole.</w:t>
                  </w:r>
                </w:p>
              </w:tc>
              <w:tc>
                <w:tcPr>
                  <w:tcW w:w="2771" w:type="dxa"/>
                  <w:vMerge/>
                </w:tcPr>
                <w:p w14:paraId="0B146215" w14:textId="77777777" w:rsidR="009E2F2D" w:rsidRPr="008E69A1" w:rsidRDefault="009E2F2D" w:rsidP="000622B9">
                  <w:pPr>
                    <w:spacing w:line="276" w:lineRule="auto"/>
                    <w:ind w:firstLine="0"/>
                    <w:rPr>
                      <w:shd w:val="clear" w:color="auto" w:fill="FFFFFF"/>
                      <w:lang w:val="ro-RO"/>
                    </w:rPr>
                  </w:pPr>
                </w:p>
              </w:tc>
            </w:tr>
            <w:tr w:rsidR="008E69A1" w:rsidRPr="008E69A1" w14:paraId="482C8334" w14:textId="77777777" w:rsidTr="00E534D7">
              <w:tc>
                <w:tcPr>
                  <w:tcW w:w="2654" w:type="dxa"/>
                </w:tcPr>
                <w:p w14:paraId="2A438360" w14:textId="5D3BF005" w:rsidR="001C5C12" w:rsidRPr="008E69A1" w:rsidRDefault="001C5C12" w:rsidP="009E2F2D">
                  <w:pPr>
                    <w:ind w:firstLine="0"/>
                    <w:jc w:val="left"/>
                    <w:rPr>
                      <w:sz w:val="24"/>
                      <w:szCs w:val="24"/>
                      <w:lang w:val="ro-RO"/>
                    </w:rPr>
                  </w:pPr>
                  <w:r w:rsidRPr="008E69A1">
                    <w:rPr>
                      <w:sz w:val="24"/>
                      <w:szCs w:val="24"/>
                      <w:lang w:val="ro-RO"/>
                    </w:rPr>
                    <w:t xml:space="preserve">5. Lipsa informației despre bilanțul de apă </w:t>
                  </w:r>
                  <w:proofErr w:type="spellStart"/>
                  <w:r w:rsidRPr="008E69A1">
                    <w:rPr>
                      <w:sz w:val="24"/>
                      <w:szCs w:val="24"/>
                      <w:lang w:val="ro-RO"/>
                    </w:rPr>
                    <w:t>crează</w:t>
                  </w:r>
                  <w:proofErr w:type="spellEnd"/>
                  <w:r w:rsidRPr="008E69A1">
                    <w:rPr>
                      <w:sz w:val="24"/>
                      <w:szCs w:val="24"/>
                      <w:lang w:val="ro-RO"/>
                    </w:rPr>
                    <w:t xml:space="preserve"> probleme la eliberarea autori</w:t>
                  </w:r>
                  <w:r w:rsidR="00CD73C6" w:rsidRPr="008E69A1">
                    <w:rPr>
                      <w:sz w:val="24"/>
                      <w:szCs w:val="24"/>
                      <w:lang w:val="ro-RO"/>
                    </w:rPr>
                    <w:t>za</w:t>
                  </w:r>
                  <w:r w:rsidRPr="008E69A1">
                    <w:rPr>
                      <w:sz w:val="24"/>
                      <w:szCs w:val="24"/>
                      <w:lang w:val="ro-RO"/>
                    </w:rPr>
                    <w:t>ț</w:t>
                  </w:r>
                  <w:r w:rsidR="00CD73C6" w:rsidRPr="008E69A1">
                    <w:rPr>
                      <w:sz w:val="24"/>
                      <w:szCs w:val="24"/>
                      <w:lang w:val="ro-RO"/>
                    </w:rPr>
                    <w:t>i</w:t>
                  </w:r>
                  <w:r w:rsidRPr="008E69A1">
                    <w:rPr>
                      <w:sz w:val="24"/>
                      <w:szCs w:val="24"/>
                      <w:lang w:val="ro-RO"/>
                    </w:rPr>
                    <w:t>ilor de folosință a apelor</w:t>
                  </w:r>
                </w:p>
              </w:tc>
              <w:tc>
                <w:tcPr>
                  <w:tcW w:w="4050" w:type="dxa"/>
                </w:tcPr>
                <w:p w14:paraId="7B13C014" w14:textId="77777777" w:rsidR="001C5C12" w:rsidRPr="008E69A1" w:rsidRDefault="001C5C12" w:rsidP="009E2F2D">
                  <w:pPr>
                    <w:pStyle w:val="ListParagraph"/>
                    <w:numPr>
                      <w:ilvl w:val="0"/>
                      <w:numId w:val="4"/>
                    </w:numPr>
                    <w:ind w:left="162" w:hanging="180"/>
                    <w:rPr>
                      <w:rFonts w:ascii="Times New Roman" w:hAnsi="Times New Roman"/>
                      <w:sz w:val="24"/>
                      <w:szCs w:val="24"/>
                      <w:lang w:val="ro-RO"/>
                    </w:rPr>
                  </w:pPr>
                  <w:r w:rsidRPr="008E69A1">
                    <w:rPr>
                      <w:rFonts w:ascii="Times New Roman" w:hAnsi="Times New Roman"/>
                      <w:sz w:val="24"/>
                      <w:szCs w:val="24"/>
                      <w:lang w:val="ro-RO"/>
                    </w:rPr>
                    <w:t>Lipsa informației nu permite eliberarea corectă a actelor</w:t>
                  </w:r>
                </w:p>
              </w:tc>
              <w:tc>
                <w:tcPr>
                  <w:tcW w:w="2771" w:type="dxa"/>
                </w:tcPr>
                <w:p w14:paraId="3FBCC709" w14:textId="540E618F" w:rsidR="001C5C12" w:rsidRPr="008E69A1" w:rsidRDefault="001C5C12" w:rsidP="00CD73C6">
                  <w:pPr>
                    <w:spacing w:line="276" w:lineRule="auto"/>
                    <w:ind w:firstLine="0"/>
                    <w:rPr>
                      <w:shd w:val="clear" w:color="auto" w:fill="FFFFFF"/>
                      <w:lang w:val="ro-RO"/>
                    </w:rPr>
                  </w:pPr>
                  <w:r w:rsidRPr="008E69A1">
                    <w:rPr>
                      <w:sz w:val="24"/>
                      <w:szCs w:val="24"/>
                      <w:shd w:val="clear" w:color="auto" w:fill="FFFFFF"/>
                      <w:lang w:val="ro-RO"/>
                    </w:rPr>
                    <w:t>Asigurarea promovării proiectului de hotăr</w:t>
                  </w:r>
                  <w:r w:rsidR="00CD73C6" w:rsidRPr="008E69A1">
                    <w:rPr>
                      <w:sz w:val="24"/>
                      <w:szCs w:val="24"/>
                      <w:shd w:val="clear" w:color="auto" w:fill="FFFFFF"/>
                      <w:lang w:val="ro-RO"/>
                    </w:rPr>
                    <w:t>â</w:t>
                  </w:r>
                  <w:r w:rsidRPr="008E69A1">
                    <w:rPr>
                      <w:sz w:val="24"/>
                      <w:szCs w:val="24"/>
                      <w:shd w:val="clear" w:color="auto" w:fill="FFFFFF"/>
                      <w:lang w:val="ro-RO"/>
                    </w:rPr>
                    <w:t xml:space="preserve">re și organizarea </w:t>
                  </w:r>
                  <w:r w:rsidR="00CD73C6" w:rsidRPr="008E69A1">
                    <w:rPr>
                      <w:sz w:val="24"/>
                      <w:szCs w:val="24"/>
                      <w:shd w:val="clear" w:color="auto" w:fill="FFFFFF"/>
                      <w:lang w:val="ro-RO"/>
                    </w:rPr>
                    <w:t>întrunirilor</w:t>
                  </w:r>
                  <w:r w:rsidRPr="008E69A1">
                    <w:rPr>
                      <w:sz w:val="24"/>
                      <w:szCs w:val="24"/>
                      <w:shd w:val="clear" w:color="auto" w:fill="FFFFFF"/>
                      <w:lang w:val="ro-RO"/>
                    </w:rPr>
                    <w:t xml:space="preserve"> pentru a explica avantajel</w:t>
                  </w:r>
                  <w:r w:rsidR="00CD73C6" w:rsidRPr="008E69A1">
                    <w:rPr>
                      <w:sz w:val="24"/>
                      <w:szCs w:val="24"/>
                      <w:shd w:val="clear" w:color="auto" w:fill="FFFFFF"/>
                      <w:lang w:val="ro-RO"/>
                    </w:rPr>
                    <w:t>e</w:t>
                  </w:r>
                  <w:r w:rsidRPr="008E69A1">
                    <w:rPr>
                      <w:sz w:val="24"/>
                      <w:szCs w:val="24"/>
                      <w:shd w:val="clear" w:color="auto" w:fill="FFFFFF"/>
                      <w:lang w:val="ro-RO"/>
                    </w:rPr>
                    <w:t xml:space="preserve"> acestei măsuri;</w:t>
                  </w:r>
                </w:p>
              </w:tc>
            </w:tr>
          </w:tbl>
          <w:p w14:paraId="6EB2410C" w14:textId="77777777" w:rsidR="005F4F6D" w:rsidRPr="008E69A1" w:rsidRDefault="00105DD0" w:rsidP="00197107">
            <w:pPr>
              <w:ind w:firstLine="0"/>
              <w:jc w:val="left"/>
              <w:rPr>
                <w:sz w:val="28"/>
                <w:szCs w:val="28"/>
                <w:lang w:val="ro-RO"/>
              </w:rPr>
            </w:pPr>
            <w:r w:rsidRPr="008E69A1">
              <w:rPr>
                <w:b/>
                <w:sz w:val="28"/>
                <w:szCs w:val="28"/>
                <w:lang w:val="ro-RO"/>
              </w:rPr>
              <w:t xml:space="preserve">   </w:t>
            </w:r>
          </w:p>
          <w:p w14:paraId="47765D6C" w14:textId="77777777" w:rsidR="001F4E5C" w:rsidRPr="008E69A1" w:rsidRDefault="001F4E5C" w:rsidP="001F4E5C">
            <w:pPr>
              <w:ind w:firstLine="0"/>
              <w:jc w:val="left"/>
              <w:rPr>
                <w:i/>
                <w:sz w:val="28"/>
                <w:szCs w:val="28"/>
                <w:lang w:val="ro-RO"/>
              </w:rPr>
            </w:pPr>
            <w:r w:rsidRPr="008E69A1">
              <w:rPr>
                <w:b/>
                <w:i/>
                <w:sz w:val="28"/>
                <w:szCs w:val="28"/>
                <w:lang w:val="ro-RO"/>
              </w:rPr>
              <w:t>Costuri</w:t>
            </w:r>
          </w:p>
          <w:p w14:paraId="22EAE003" w14:textId="77777777" w:rsidR="001F4E5C" w:rsidRPr="008E69A1" w:rsidRDefault="001F4E5C" w:rsidP="008E69A1">
            <w:pPr>
              <w:ind w:firstLine="679"/>
              <w:rPr>
                <w:i/>
                <w:sz w:val="28"/>
                <w:szCs w:val="28"/>
                <w:lang w:val="ro-RO"/>
              </w:rPr>
            </w:pPr>
            <w:r w:rsidRPr="008E69A1">
              <w:rPr>
                <w:bCs/>
                <w:sz w:val="28"/>
                <w:szCs w:val="28"/>
                <w:lang w:val="ro-RO" w:eastAsia="ja-JP"/>
              </w:rPr>
              <w:t xml:space="preserve">Crearea Cadastrului de </w:t>
            </w:r>
            <w:r w:rsidR="001C5C12" w:rsidRPr="008E69A1">
              <w:rPr>
                <w:bCs/>
                <w:sz w:val="28"/>
                <w:szCs w:val="28"/>
                <w:lang w:val="ro-RO" w:eastAsia="ja-JP"/>
              </w:rPr>
              <w:t>S</w:t>
            </w:r>
            <w:r w:rsidRPr="008E69A1">
              <w:rPr>
                <w:bCs/>
                <w:sz w:val="28"/>
                <w:szCs w:val="28"/>
                <w:lang w:val="ro-RO" w:eastAsia="ja-JP"/>
              </w:rPr>
              <w:t xml:space="preserve">tat al </w:t>
            </w:r>
            <w:r w:rsidR="001C5C12" w:rsidRPr="008E69A1">
              <w:rPr>
                <w:bCs/>
                <w:sz w:val="28"/>
                <w:szCs w:val="28"/>
                <w:lang w:val="ro-RO" w:eastAsia="ja-JP"/>
              </w:rPr>
              <w:t>A</w:t>
            </w:r>
            <w:r w:rsidRPr="008E69A1">
              <w:rPr>
                <w:bCs/>
                <w:sz w:val="28"/>
                <w:szCs w:val="28"/>
                <w:lang w:val="ro-RO" w:eastAsia="ja-JP"/>
              </w:rPr>
              <w:t xml:space="preserve">pelor va fi realizat în cadrul proiectului în proces de implementare „Consolidarea </w:t>
            </w:r>
            <w:r w:rsidR="00DA69D6" w:rsidRPr="008E69A1">
              <w:rPr>
                <w:bCs/>
                <w:sz w:val="28"/>
                <w:szCs w:val="28"/>
                <w:lang w:val="ro-RO" w:eastAsia="ja-JP"/>
              </w:rPr>
              <w:t>cadrului instituțional</w:t>
            </w:r>
            <w:r w:rsidRPr="008E69A1">
              <w:rPr>
                <w:bCs/>
                <w:sz w:val="28"/>
                <w:szCs w:val="28"/>
                <w:lang w:val="ro-RO" w:eastAsia="ja-JP"/>
              </w:rPr>
              <w:t xml:space="preserve"> în sectorul alimentării cu apă </w:t>
            </w:r>
            <w:proofErr w:type="spellStart"/>
            <w:r w:rsidRPr="008E69A1">
              <w:rPr>
                <w:bCs/>
                <w:sz w:val="28"/>
                <w:szCs w:val="28"/>
                <w:lang w:val="ro-RO" w:eastAsia="ja-JP"/>
              </w:rPr>
              <w:t>şi</w:t>
            </w:r>
            <w:proofErr w:type="spellEnd"/>
            <w:r w:rsidRPr="008E69A1">
              <w:rPr>
                <w:bCs/>
                <w:sz w:val="28"/>
                <w:szCs w:val="28"/>
                <w:lang w:val="ro-RO" w:eastAsia="ja-JP"/>
              </w:rPr>
              <w:t xml:space="preserve"> </w:t>
            </w:r>
            <w:proofErr w:type="spellStart"/>
            <w:r w:rsidRPr="008E69A1">
              <w:rPr>
                <w:bCs/>
                <w:sz w:val="28"/>
                <w:szCs w:val="28"/>
                <w:lang w:val="ro-RO" w:eastAsia="ja-JP"/>
              </w:rPr>
              <w:t>sanitaţie</w:t>
            </w:r>
            <w:proofErr w:type="spellEnd"/>
            <w:r w:rsidRPr="008E69A1">
              <w:rPr>
                <w:bCs/>
                <w:sz w:val="28"/>
                <w:szCs w:val="28"/>
                <w:lang w:val="ro-RO" w:eastAsia="ja-JP"/>
              </w:rPr>
              <w:t xml:space="preserve"> din Republica Moldova” , finanțat de Agenția de Dezvoltare și Cooperare Elvețiană și Agenția de Dezvoltare Austriacă.</w:t>
            </w:r>
          </w:p>
          <w:p w14:paraId="27A09C85" w14:textId="232796C2" w:rsidR="001F4E5C" w:rsidRPr="008E69A1" w:rsidRDefault="001F4E5C" w:rsidP="008E69A1">
            <w:pPr>
              <w:ind w:firstLine="769"/>
              <w:rPr>
                <w:sz w:val="28"/>
                <w:szCs w:val="28"/>
                <w:lang w:val="ro-RO"/>
              </w:rPr>
            </w:pPr>
            <w:r w:rsidRPr="008E69A1">
              <w:rPr>
                <w:sz w:val="28"/>
                <w:szCs w:val="28"/>
                <w:lang w:val="ro-RO"/>
              </w:rPr>
              <w:t xml:space="preserve">Completarea </w:t>
            </w:r>
            <w:bookmarkStart w:id="0" w:name="_GoBack"/>
            <w:bookmarkEnd w:id="0"/>
            <w:r w:rsidR="001C5C12" w:rsidRPr="008E69A1">
              <w:rPr>
                <w:bCs/>
                <w:sz w:val="28"/>
                <w:szCs w:val="28"/>
                <w:lang w:val="ro-RO" w:eastAsia="ja-JP"/>
              </w:rPr>
              <w:t>Cadastrului de Stat al Apelor</w:t>
            </w:r>
            <w:r w:rsidRPr="008E69A1">
              <w:rPr>
                <w:sz w:val="28"/>
                <w:szCs w:val="28"/>
                <w:lang w:val="ro-RO"/>
              </w:rPr>
              <w:t xml:space="preserve"> va putea genera careva </w:t>
            </w:r>
            <w:r w:rsidRPr="008E69A1">
              <w:rPr>
                <w:sz w:val="28"/>
                <w:szCs w:val="28"/>
                <w:u w:val="single"/>
                <w:lang w:val="ro-RO"/>
              </w:rPr>
              <w:t>costuri de conformare</w:t>
            </w:r>
            <w:r w:rsidRPr="008E69A1">
              <w:rPr>
                <w:sz w:val="28"/>
                <w:szCs w:val="28"/>
                <w:lang w:val="ro-RO"/>
              </w:rPr>
              <w:t xml:space="preserve"> pentru proprietarii</w:t>
            </w:r>
            <w:r w:rsidR="001C5C12" w:rsidRPr="008E69A1">
              <w:rPr>
                <w:sz w:val="28"/>
                <w:szCs w:val="28"/>
                <w:lang w:val="ro-RO"/>
              </w:rPr>
              <w:t xml:space="preserve">, furnizorii </w:t>
            </w:r>
            <w:r w:rsidRPr="008E69A1">
              <w:rPr>
                <w:sz w:val="28"/>
                <w:szCs w:val="28"/>
                <w:lang w:val="ro-RO"/>
              </w:rPr>
              <w:t xml:space="preserve">sau deținătorii </w:t>
            </w:r>
            <w:r w:rsidR="001C5C12" w:rsidRPr="008E69A1">
              <w:rPr>
                <w:sz w:val="28"/>
                <w:szCs w:val="28"/>
                <w:lang w:val="ro-RO"/>
              </w:rPr>
              <w:t xml:space="preserve">de date </w:t>
            </w:r>
            <w:r w:rsidRPr="008E69A1">
              <w:rPr>
                <w:sz w:val="28"/>
                <w:szCs w:val="28"/>
                <w:lang w:val="ro-RO"/>
              </w:rPr>
              <w:t xml:space="preserve">care nu dispun de date informaționale despre </w:t>
            </w:r>
            <w:r w:rsidR="001C5C12" w:rsidRPr="008E69A1">
              <w:rPr>
                <w:sz w:val="28"/>
                <w:szCs w:val="28"/>
                <w:lang w:val="ro-RO"/>
              </w:rPr>
              <w:t xml:space="preserve">resursele de apă, calitatea lor și </w:t>
            </w:r>
            <w:r w:rsidRPr="008E69A1">
              <w:rPr>
                <w:sz w:val="28"/>
                <w:szCs w:val="28"/>
                <w:lang w:val="ro-RO"/>
              </w:rPr>
              <w:t xml:space="preserve">construcțiile hidrotehnice aflate în gestiunea acestora. </w:t>
            </w:r>
          </w:p>
          <w:p w14:paraId="57A17474" w14:textId="77777777" w:rsidR="001F4E5C" w:rsidRPr="008E69A1" w:rsidRDefault="001F4E5C" w:rsidP="008E69A1">
            <w:pPr>
              <w:ind w:firstLine="769"/>
              <w:rPr>
                <w:bCs/>
                <w:sz w:val="28"/>
                <w:szCs w:val="28"/>
                <w:lang w:val="ro-RO" w:eastAsia="ja-JP"/>
              </w:rPr>
            </w:pPr>
            <w:r w:rsidRPr="008E69A1">
              <w:rPr>
                <w:sz w:val="28"/>
                <w:szCs w:val="28"/>
                <w:lang w:val="ro-RO"/>
              </w:rPr>
              <w:t xml:space="preserve">Ținerea </w:t>
            </w:r>
            <w:r w:rsidR="001C5C12" w:rsidRPr="008E69A1">
              <w:rPr>
                <w:bCs/>
                <w:sz w:val="28"/>
                <w:szCs w:val="28"/>
                <w:lang w:val="ro-RO" w:eastAsia="ja-JP"/>
              </w:rPr>
              <w:t>Cadastrului de Stat al Apelor</w:t>
            </w:r>
            <w:r w:rsidR="001C5C12" w:rsidRPr="008E69A1">
              <w:rPr>
                <w:sz w:val="28"/>
                <w:szCs w:val="28"/>
                <w:lang w:val="ro-RO"/>
              </w:rPr>
              <w:t xml:space="preserve"> </w:t>
            </w:r>
            <w:r w:rsidRPr="008E69A1">
              <w:rPr>
                <w:sz w:val="28"/>
                <w:szCs w:val="28"/>
                <w:lang w:val="ro-RO"/>
              </w:rPr>
              <w:t xml:space="preserve">va genera costuri de ordin </w:t>
            </w:r>
            <w:r w:rsidR="001C5C12" w:rsidRPr="008E69A1">
              <w:rPr>
                <w:sz w:val="28"/>
                <w:szCs w:val="28"/>
                <w:lang w:val="ro-RO"/>
              </w:rPr>
              <w:t>a</w:t>
            </w:r>
            <w:r w:rsidRPr="008E69A1">
              <w:rPr>
                <w:sz w:val="28"/>
                <w:szCs w:val="28"/>
                <w:lang w:val="ro-RO"/>
              </w:rPr>
              <w:t>dministrativ, acestea fiind</w:t>
            </w:r>
            <w:r w:rsidR="003569C7" w:rsidRPr="008E69A1">
              <w:rPr>
                <w:sz w:val="28"/>
                <w:szCs w:val="28"/>
                <w:lang w:val="ro-RO"/>
              </w:rPr>
              <w:t xml:space="preserve"> cheltuieli</w:t>
            </w:r>
            <w:r w:rsidR="00154D06" w:rsidRPr="008E69A1">
              <w:rPr>
                <w:sz w:val="28"/>
                <w:szCs w:val="28"/>
                <w:lang w:val="ro-RO"/>
              </w:rPr>
              <w:t xml:space="preserve"> suportate </w:t>
            </w:r>
            <w:r w:rsidRPr="008E69A1">
              <w:rPr>
                <w:sz w:val="28"/>
                <w:szCs w:val="28"/>
                <w:lang w:val="ro-RO"/>
              </w:rPr>
              <w:t xml:space="preserve">pentru </w:t>
            </w:r>
            <w:r w:rsidR="005C0780" w:rsidRPr="008E69A1">
              <w:rPr>
                <w:sz w:val="28"/>
                <w:szCs w:val="28"/>
                <w:lang w:val="ro-RO"/>
              </w:rPr>
              <w:t xml:space="preserve">introducerea datelor, </w:t>
            </w:r>
            <w:r w:rsidR="00E534D7" w:rsidRPr="008E69A1">
              <w:rPr>
                <w:sz w:val="28"/>
                <w:szCs w:val="28"/>
                <w:lang w:val="ro-RO"/>
              </w:rPr>
              <w:t>deplasări în teritoriu</w:t>
            </w:r>
            <w:r w:rsidR="003569C7" w:rsidRPr="008E69A1">
              <w:rPr>
                <w:sz w:val="28"/>
                <w:szCs w:val="28"/>
                <w:lang w:val="ro-RO"/>
              </w:rPr>
              <w:t xml:space="preserve">, </w:t>
            </w:r>
            <w:r w:rsidR="00E534D7" w:rsidRPr="008E69A1">
              <w:rPr>
                <w:sz w:val="28"/>
                <w:szCs w:val="28"/>
                <w:lang w:val="ro-RO"/>
              </w:rPr>
              <w:t xml:space="preserve">pentru </w:t>
            </w:r>
            <w:r w:rsidR="003569C7" w:rsidRPr="008E69A1">
              <w:rPr>
                <w:sz w:val="28"/>
                <w:szCs w:val="28"/>
                <w:lang w:val="ro-RO"/>
              </w:rPr>
              <w:t xml:space="preserve">colectarea și verificarea datelor, </w:t>
            </w:r>
            <w:r w:rsidR="00DA69D6" w:rsidRPr="008E69A1">
              <w:rPr>
                <w:sz w:val="28"/>
                <w:szCs w:val="28"/>
                <w:lang w:val="ro-RO"/>
              </w:rPr>
              <w:t>etc,</w:t>
            </w:r>
            <w:r w:rsidR="00272EAB" w:rsidRPr="008E69A1">
              <w:rPr>
                <w:sz w:val="28"/>
                <w:szCs w:val="28"/>
                <w:lang w:val="ro-RO"/>
              </w:rPr>
              <w:t xml:space="preserve"> </w:t>
            </w:r>
            <w:r w:rsidR="003569C7" w:rsidRPr="008E69A1">
              <w:rPr>
                <w:sz w:val="28"/>
                <w:szCs w:val="28"/>
                <w:lang w:val="ro-RO"/>
              </w:rPr>
              <w:t xml:space="preserve">aceste costuri </w:t>
            </w:r>
            <w:r w:rsidR="00DA69D6" w:rsidRPr="008E69A1">
              <w:rPr>
                <w:sz w:val="28"/>
                <w:szCs w:val="28"/>
                <w:lang w:val="ro-RO"/>
              </w:rPr>
              <w:t xml:space="preserve">fiind </w:t>
            </w:r>
            <w:r w:rsidR="00133A24" w:rsidRPr="008E69A1">
              <w:rPr>
                <w:sz w:val="28"/>
                <w:szCs w:val="28"/>
                <w:lang w:val="ro-RO"/>
              </w:rPr>
              <w:t>suportate de către autoritatea administrativă de</w:t>
            </w:r>
            <w:r w:rsidR="005C0780" w:rsidRPr="008E69A1">
              <w:rPr>
                <w:sz w:val="28"/>
                <w:szCs w:val="28"/>
                <w:lang w:val="ro-RO"/>
              </w:rPr>
              <w:t xml:space="preserve"> monitorizare și</w:t>
            </w:r>
            <w:r w:rsidR="00133A24" w:rsidRPr="008E69A1">
              <w:rPr>
                <w:sz w:val="28"/>
                <w:szCs w:val="28"/>
                <w:lang w:val="ro-RO"/>
              </w:rPr>
              <w:t xml:space="preserve"> gestionare a apei</w:t>
            </w:r>
            <w:r w:rsidR="00DA69D6" w:rsidRPr="008E69A1">
              <w:rPr>
                <w:bCs/>
                <w:sz w:val="28"/>
                <w:szCs w:val="28"/>
                <w:lang w:val="ro-RO" w:eastAsia="ja-JP"/>
              </w:rPr>
              <w:t xml:space="preserve"> în limita fondurilor  mijloacelor bugetare planificate</w:t>
            </w:r>
            <w:r w:rsidR="00A57481" w:rsidRPr="008E69A1">
              <w:rPr>
                <w:bCs/>
                <w:sz w:val="28"/>
                <w:szCs w:val="28"/>
                <w:lang w:val="ro-RO" w:eastAsia="ja-JP"/>
              </w:rPr>
              <w:t>.</w:t>
            </w:r>
          </w:p>
          <w:p w14:paraId="67FD73AF" w14:textId="77777777" w:rsidR="00A57481" w:rsidRPr="008E69A1" w:rsidRDefault="005B3578" w:rsidP="008E69A1">
            <w:pPr>
              <w:ind w:firstLine="769"/>
              <w:rPr>
                <w:sz w:val="28"/>
                <w:szCs w:val="28"/>
                <w:lang w:val="ro-RO"/>
              </w:rPr>
            </w:pPr>
            <w:r w:rsidRPr="008E69A1">
              <w:rPr>
                <w:sz w:val="28"/>
                <w:szCs w:val="28"/>
                <w:lang w:val="ro-RO"/>
              </w:rPr>
              <w:t xml:space="preserve">Mediul de afaceri, întreprinderile mici și mijlocii, sectorul asociativ </w:t>
            </w:r>
            <w:proofErr w:type="spellStart"/>
            <w:r w:rsidRPr="008E69A1">
              <w:rPr>
                <w:sz w:val="28"/>
                <w:szCs w:val="28"/>
                <w:lang w:val="ro-RO"/>
              </w:rPr>
              <w:t>şi</w:t>
            </w:r>
            <w:proofErr w:type="spellEnd"/>
            <w:r w:rsidRPr="008E69A1">
              <w:rPr>
                <w:sz w:val="28"/>
                <w:szCs w:val="28"/>
                <w:lang w:val="ro-RO"/>
              </w:rPr>
              <w:t xml:space="preserve"> </w:t>
            </w:r>
            <w:proofErr w:type="spellStart"/>
            <w:r w:rsidRPr="008E69A1">
              <w:rPr>
                <w:sz w:val="28"/>
                <w:szCs w:val="28"/>
                <w:lang w:val="ro-RO"/>
              </w:rPr>
              <w:t>cetăţenii</w:t>
            </w:r>
            <w:proofErr w:type="spellEnd"/>
          </w:p>
          <w:p w14:paraId="014BEFD9" w14:textId="77777777" w:rsidR="008C3FFA" w:rsidRPr="008E69A1" w:rsidRDefault="005B3578" w:rsidP="008E69A1">
            <w:pPr>
              <w:ind w:firstLine="0"/>
              <w:rPr>
                <w:sz w:val="28"/>
                <w:szCs w:val="28"/>
                <w:lang w:val="ro-RO"/>
              </w:rPr>
            </w:pPr>
            <w:r w:rsidRPr="008E69A1">
              <w:rPr>
                <w:sz w:val="28"/>
                <w:szCs w:val="28"/>
                <w:lang w:val="ro-RO"/>
              </w:rPr>
              <w:t xml:space="preserve">nu vor suporta </w:t>
            </w:r>
            <w:r w:rsidR="00D414FD" w:rsidRPr="008E69A1">
              <w:rPr>
                <w:sz w:val="28"/>
                <w:szCs w:val="28"/>
                <w:lang w:val="ro-RO"/>
              </w:rPr>
              <w:t>careva costuri la crearea, completarea, gestionarea sau întreținerea Cadastrului de Stat al Apelor</w:t>
            </w:r>
            <w:r w:rsidR="0085108F" w:rsidRPr="008E69A1">
              <w:rPr>
                <w:sz w:val="28"/>
                <w:szCs w:val="28"/>
                <w:lang w:val="ro-RO"/>
              </w:rPr>
              <w:t>.</w:t>
            </w:r>
          </w:p>
        </w:tc>
      </w:tr>
      <w:tr w:rsidR="008E69A1" w:rsidRPr="008E69A1" w14:paraId="4BEAF520" w14:textId="77777777" w:rsidTr="00E534D7">
        <w:trPr>
          <w:trHeight w:val="178"/>
        </w:trPr>
        <w:tc>
          <w:tcPr>
            <w:tcW w:w="9701" w:type="dxa"/>
            <w:gridSpan w:val="2"/>
          </w:tcPr>
          <w:p w14:paraId="146398D6" w14:textId="77777777" w:rsidR="00064C3B" w:rsidRPr="008E69A1" w:rsidRDefault="00E534D7" w:rsidP="00F0589A">
            <w:pPr>
              <w:spacing w:line="276" w:lineRule="auto"/>
              <w:ind w:firstLine="0"/>
              <w:rPr>
                <w:b/>
                <w:bCs/>
                <w:sz w:val="28"/>
                <w:szCs w:val="28"/>
                <w:lang w:val="ro-RO" w:eastAsia="ja-JP"/>
              </w:rPr>
            </w:pPr>
            <w:r w:rsidRPr="008E69A1">
              <w:rPr>
                <w:b/>
                <w:bCs/>
                <w:sz w:val="28"/>
                <w:szCs w:val="28"/>
                <w:lang w:val="ro-RO" w:eastAsia="ja-JP"/>
              </w:rPr>
              <w:lastRenderedPageBreak/>
              <w:t>6</w:t>
            </w:r>
            <w:r w:rsidR="00064C3B" w:rsidRPr="008E69A1">
              <w:rPr>
                <w:b/>
                <w:bCs/>
                <w:sz w:val="28"/>
                <w:szCs w:val="28"/>
                <w:lang w:val="ro-RO" w:eastAsia="ja-JP"/>
              </w:rPr>
              <w:t>. Consultarea</w:t>
            </w:r>
          </w:p>
        </w:tc>
      </w:tr>
      <w:tr w:rsidR="008E69A1" w:rsidRPr="008E69A1" w14:paraId="5E33B590" w14:textId="77777777" w:rsidTr="00E534D7">
        <w:trPr>
          <w:trHeight w:val="107"/>
        </w:trPr>
        <w:tc>
          <w:tcPr>
            <w:tcW w:w="9701" w:type="dxa"/>
            <w:gridSpan w:val="2"/>
          </w:tcPr>
          <w:p w14:paraId="0FCAACFC" w14:textId="5D69A708" w:rsidR="00E534D7" w:rsidRPr="008E69A1" w:rsidRDefault="00E534D7" w:rsidP="00E534D7">
            <w:pPr>
              <w:ind w:firstLine="0"/>
              <w:rPr>
                <w:sz w:val="28"/>
                <w:szCs w:val="28"/>
                <w:lang w:val="ro-RO"/>
              </w:rPr>
            </w:pPr>
            <w:r w:rsidRPr="008E69A1">
              <w:rPr>
                <w:sz w:val="28"/>
                <w:szCs w:val="28"/>
                <w:lang w:val="ro-RO"/>
              </w:rPr>
              <w:t xml:space="preserve">Proiectul </w:t>
            </w:r>
            <w:r w:rsidR="005C0780" w:rsidRPr="008E69A1">
              <w:rPr>
                <w:bCs/>
                <w:sz w:val="28"/>
                <w:szCs w:val="28"/>
                <w:lang w:val="ro-RO" w:eastAsia="ja-JP"/>
              </w:rPr>
              <w:t>Cadastrului de Stat al Apelor</w:t>
            </w:r>
            <w:r w:rsidR="005C0780" w:rsidRPr="008E69A1">
              <w:rPr>
                <w:sz w:val="28"/>
                <w:szCs w:val="28"/>
                <w:lang w:val="ro-RO"/>
              </w:rPr>
              <w:t xml:space="preserve"> </w:t>
            </w:r>
            <w:r w:rsidRPr="008E69A1">
              <w:rPr>
                <w:sz w:val="28"/>
                <w:szCs w:val="28"/>
                <w:lang w:val="ro-RO"/>
              </w:rPr>
              <w:t xml:space="preserve">a fost </w:t>
            </w:r>
            <w:r w:rsidR="005C0780" w:rsidRPr="008E69A1">
              <w:rPr>
                <w:sz w:val="28"/>
                <w:szCs w:val="28"/>
                <w:lang w:val="ro-RO"/>
              </w:rPr>
              <w:t>prezentat</w:t>
            </w:r>
            <w:r w:rsidRPr="008E69A1">
              <w:rPr>
                <w:sz w:val="28"/>
                <w:szCs w:val="28"/>
                <w:lang w:val="ro-RO"/>
              </w:rPr>
              <w:t xml:space="preserve"> de Agenția „Apele Moldovei”</w:t>
            </w:r>
            <w:r w:rsidR="005C0780" w:rsidRPr="008E69A1">
              <w:rPr>
                <w:sz w:val="28"/>
                <w:szCs w:val="28"/>
                <w:lang w:val="ro-RO"/>
              </w:rPr>
              <w:t xml:space="preserve">, elaborat în cadrul proiectului </w:t>
            </w:r>
            <w:r w:rsidR="005C0780" w:rsidRPr="008E69A1">
              <w:rPr>
                <w:bCs/>
                <w:sz w:val="28"/>
                <w:szCs w:val="28"/>
                <w:lang w:val="ro-RO" w:eastAsia="ja-JP"/>
              </w:rPr>
              <w:t xml:space="preserve">„Consolidarea cadrului instituțional în sectorul alimentării cu apă </w:t>
            </w:r>
            <w:proofErr w:type="spellStart"/>
            <w:r w:rsidR="005C0780" w:rsidRPr="008E69A1">
              <w:rPr>
                <w:bCs/>
                <w:sz w:val="28"/>
                <w:szCs w:val="28"/>
                <w:lang w:val="ro-RO" w:eastAsia="ja-JP"/>
              </w:rPr>
              <w:t>şi</w:t>
            </w:r>
            <w:proofErr w:type="spellEnd"/>
            <w:r w:rsidR="005C0780" w:rsidRPr="008E69A1">
              <w:rPr>
                <w:bCs/>
                <w:sz w:val="28"/>
                <w:szCs w:val="28"/>
                <w:lang w:val="ro-RO" w:eastAsia="ja-JP"/>
              </w:rPr>
              <w:t xml:space="preserve"> </w:t>
            </w:r>
            <w:proofErr w:type="spellStart"/>
            <w:r w:rsidR="005C0780" w:rsidRPr="008E69A1">
              <w:rPr>
                <w:bCs/>
                <w:sz w:val="28"/>
                <w:szCs w:val="28"/>
                <w:lang w:val="ro-RO" w:eastAsia="ja-JP"/>
              </w:rPr>
              <w:t>sanitaţie</w:t>
            </w:r>
            <w:proofErr w:type="spellEnd"/>
            <w:r w:rsidR="005C0780" w:rsidRPr="008E69A1">
              <w:rPr>
                <w:bCs/>
                <w:sz w:val="28"/>
                <w:szCs w:val="28"/>
                <w:lang w:val="ro-RO" w:eastAsia="ja-JP"/>
              </w:rPr>
              <w:t xml:space="preserve"> din Republica Moldova”, finanțat de Agenția de Dezvoltare și Cooperare Elvețiană și Agenția de Dezvoltare Austriacă</w:t>
            </w:r>
            <w:r w:rsidR="003C5439" w:rsidRPr="008E69A1">
              <w:rPr>
                <w:sz w:val="28"/>
                <w:szCs w:val="28"/>
                <w:lang w:val="ro-RO"/>
              </w:rPr>
              <w:t>,</w:t>
            </w:r>
            <w:r w:rsidRPr="008E69A1">
              <w:rPr>
                <w:sz w:val="28"/>
                <w:szCs w:val="28"/>
                <w:lang w:val="ro-RO"/>
              </w:rPr>
              <w:t xml:space="preserve"> </w:t>
            </w:r>
            <w:r w:rsidR="00445501" w:rsidRPr="008E69A1">
              <w:rPr>
                <w:sz w:val="28"/>
                <w:szCs w:val="28"/>
                <w:lang w:val="ro-RO"/>
              </w:rPr>
              <w:t xml:space="preserve">în </w:t>
            </w:r>
            <w:r w:rsidR="00B76EBB" w:rsidRPr="008E69A1">
              <w:rPr>
                <w:sz w:val="28"/>
                <w:szCs w:val="28"/>
                <w:lang w:val="ro-RO"/>
              </w:rPr>
              <w:t>urma</w:t>
            </w:r>
            <w:r w:rsidRPr="008E69A1">
              <w:rPr>
                <w:sz w:val="28"/>
                <w:szCs w:val="28"/>
                <w:lang w:val="ro-RO"/>
              </w:rPr>
              <w:t xml:space="preserve"> căreia s-a decis promovarea proiectului</w:t>
            </w:r>
            <w:r w:rsidR="00B76EBB" w:rsidRPr="008E69A1">
              <w:rPr>
                <w:sz w:val="28"/>
                <w:szCs w:val="28"/>
                <w:lang w:val="ro-RO"/>
              </w:rPr>
              <w:t xml:space="preserve"> de</w:t>
            </w:r>
            <w:r w:rsidR="00DA69D6" w:rsidRPr="008E69A1">
              <w:rPr>
                <w:sz w:val="28"/>
                <w:szCs w:val="28"/>
                <w:lang w:val="ro-RO"/>
              </w:rPr>
              <w:t xml:space="preserve"> </w:t>
            </w:r>
            <w:proofErr w:type="spellStart"/>
            <w:r w:rsidR="00DA69D6" w:rsidRPr="008E69A1">
              <w:rPr>
                <w:sz w:val="28"/>
                <w:szCs w:val="28"/>
                <w:lang w:val="ro-RO"/>
              </w:rPr>
              <w:t>hotăr</w:t>
            </w:r>
            <w:r w:rsidR="00445501" w:rsidRPr="008E69A1">
              <w:rPr>
                <w:sz w:val="28"/>
                <w:szCs w:val="28"/>
                <w:lang w:val="ro-RO"/>
              </w:rPr>
              <w:t>îâ</w:t>
            </w:r>
            <w:r w:rsidR="00B76EBB" w:rsidRPr="008E69A1">
              <w:rPr>
                <w:sz w:val="28"/>
                <w:szCs w:val="28"/>
                <w:lang w:val="ro-RO"/>
              </w:rPr>
              <w:t>re</w:t>
            </w:r>
            <w:proofErr w:type="spellEnd"/>
            <w:r w:rsidR="00B76EBB" w:rsidRPr="008E69A1">
              <w:rPr>
                <w:sz w:val="28"/>
                <w:szCs w:val="28"/>
                <w:lang w:val="ro-RO"/>
              </w:rPr>
              <w:t xml:space="preserve"> de Guvern</w:t>
            </w:r>
            <w:r w:rsidRPr="008E69A1">
              <w:rPr>
                <w:sz w:val="28"/>
                <w:szCs w:val="28"/>
                <w:lang w:val="ro-RO"/>
              </w:rPr>
              <w:t>.</w:t>
            </w:r>
          </w:p>
          <w:p w14:paraId="588E17CB" w14:textId="3939CA67" w:rsidR="00387874" w:rsidRPr="008E69A1" w:rsidRDefault="00B76EBB" w:rsidP="00BC4A4B">
            <w:pPr>
              <w:ind w:firstLine="0"/>
              <w:rPr>
                <w:sz w:val="28"/>
                <w:szCs w:val="28"/>
                <w:lang w:val="ro-RO"/>
              </w:rPr>
            </w:pPr>
            <w:r w:rsidRPr="008E69A1">
              <w:rPr>
                <w:sz w:val="28"/>
                <w:szCs w:val="28"/>
                <w:lang w:val="ro-RO"/>
              </w:rPr>
              <w:t xml:space="preserve">În scopul respectării prevederilor </w:t>
            </w:r>
            <w:r w:rsidRPr="008E69A1">
              <w:rPr>
                <w:i/>
                <w:sz w:val="28"/>
                <w:szCs w:val="28"/>
                <w:lang w:val="ro-RO"/>
              </w:rPr>
              <w:t xml:space="preserve">Legii nr. 239 din 13.11.2008 privind </w:t>
            </w:r>
            <w:proofErr w:type="spellStart"/>
            <w:r w:rsidRPr="008E69A1">
              <w:rPr>
                <w:i/>
                <w:sz w:val="28"/>
                <w:szCs w:val="28"/>
                <w:lang w:val="ro-RO"/>
              </w:rPr>
              <w:t>transparenţa</w:t>
            </w:r>
            <w:proofErr w:type="spellEnd"/>
            <w:r w:rsidRPr="008E69A1">
              <w:rPr>
                <w:i/>
                <w:sz w:val="28"/>
                <w:szCs w:val="28"/>
                <w:lang w:val="ro-RO"/>
              </w:rPr>
              <w:t xml:space="preserve"> în procesul decizional</w:t>
            </w:r>
            <w:r w:rsidRPr="008E69A1">
              <w:rPr>
                <w:sz w:val="28"/>
                <w:szCs w:val="28"/>
                <w:lang w:val="ro-RO"/>
              </w:rPr>
              <w:t>,</w:t>
            </w:r>
            <w:r w:rsidR="00DA69D6" w:rsidRPr="008E69A1">
              <w:rPr>
                <w:sz w:val="28"/>
                <w:szCs w:val="28"/>
                <w:lang w:val="ro-RO"/>
              </w:rPr>
              <w:t xml:space="preserve"> </w:t>
            </w:r>
            <w:r w:rsidR="0069780C" w:rsidRPr="008E69A1">
              <w:rPr>
                <w:sz w:val="28"/>
                <w:szCs w:val="28"/>
                <w:lang w:val="ro-RO"/>
              </w:rPr>
              <w:t>proiectul</w:t>
            </w:r>
            <w:r w:rsidR="00423A88" w:rsidRPr="008E69A1">
              <w:rPr>
                <w:sz w:val="28"/>
                <w:szCs w:val="28"/>
                <w:lang w:val="ro-RO"/>
              </w:rPr>
              <w:t xml:space="preserve"> de hotăr</w:t>
            </w:r>
            <w:r w:rsidR="00BC4A4B" w:rsidRPr="008E69A1">
              <w:rPr>
                <w:sz w:val="28"/>
                <w:szCs w:val="28"/>
                <w:lang w:val="ro-RO"/>
              </w:rPr>
              <w:t>â</w:t>
            </w:r>
            <w:r w:rsidR="00423A88" w:rsidRPr="008E69A1">
              <w:rPr>
                <w:sz w:val="28"/>
                <w:szCs w:val="28"/>
                <w:lang w:val="ro-RO"/>
              </w:rPr>
              <w:t xml:space="preserve">re de Guvern </w:t>
            </w:r>
            <w:r w:rsidR="0069780C" w:rsidRPr="008E69A1">
              <w:rPr>
                <w:sz w:val="28"/>
                <w:szCs w:val="28"/>
                <w:lang w:val="ro-RO"/>
              </w:rPr>
              <w:t>cu privire la</w:t>
            </w:r>
            <w:r w:rsidR="00423A88" w:rsidRPr="008E69A1">
              <w:rPr>
                <w:sz w:val="28"/>
                <w:szCs w:val="28"/>
                <w:lang w:val="ro-RO"/>
              </w:rPr>
              <w:t xml:space="preserve"> aprobarea Regulamentului </w:t>
            </w:r>
            <w:r w:rsidR="005C0780" w:rsidRPr="008E69A1">
              <w:rPr>
                <w:bCs/>
                <w:sz w:val="28"/>
                <w:szCs w:val="28"/>
                <w:lang w:val="ro-RO" w:eastAsia="ja-JP"/>
              </w:rPr>
              <w:t>Cadastrului de Stat al Apelor</w:t>
            </w:r>
            <w:r w:rsidR="005C0780" w:rsidRPr="008E69A1">
              <w:rPr>
                <w:sz w:val="28"/>
                <w:szCs w:val="28"/>
                <w:lang w:val="ro-RO"/>
              </w:rPr>
              <w:t xml:space="preserve"> </w:t>
            </w:r>
            <w:r w:rsidR="00FA02E9" w:rsidRPr="008E69A1">
              <w:rPr>
                <w:sz w:val="28"/>
                <w:szCs w:val="28"/>
                <w:lang w:val="ro-RO"/>
              </w:rPr>
              <w:t xml:space="preserve">împreuna cu prezentul Act de </w:t>
            </w:r>
            <w:r w:rsidR="00423A88" w:rsidRPr="008E69A1">
              <w:rPr>
                <w:sz w:val="28"/>
                <w:szCs w:val="28"/>
                <w:lang w:val="ro-RO"/>
              </w:rPr>
              <w:t xml:space="preserve"> Analiză </w:t>
            </w:r>
            <w:r w:rsidR="00423A88" w:rsidRPr="008E69A1">
              <w:rPr>
                <w:sz w:val="28"/>
                <w:szCs w:val="28"/>
                <w:lang w:val="ro-RO"/>
              </w:rPr>
              <w:lastRenderedPageBreak/>
              <w:t xml:space="preserve">a Impactului de  Reglementare, a fost plasat pe pagina web </w:t>
            </w:r>
            <w:r w:rsidR="00FA02E9" w:rsidRPr="008E69A1">
              <w:rPr>
                <w:sz w:val="28"/>
                <w:szCs w:val="28"/>
                <w:lang w:val="ro-RO"/>
              </w:rPr>
              <w:t>a M</w:t>
            </w:r>
            <w:r w:rsidR="00423A88" w:rsidRPr="008E69A1">
              <w:rPr>
                <w:sz w:val="28"/>
                <w:szCs w:val="28"/>
                <w:lang w:val="ro-RO"/>
              </w:rPr>
              <w:t xml:space="preserve">inisterului </w:t>
            </w:r>
            <w:r w:rsidR="00FA02E9" w:rsidRPr="008E69A1">
              <w:rPr>
                <w:sz w:val="28"/>
                <w:szCs w:val="28"/>
                <w:lang w:val="ro-RO"/>
              </w:rPr>
              <w:t xml:space="preserve">Agriculturii, Dezvoltării Regionale și Mediului </w:t>
            </w:r>
            <w:r w:rsidR="00423A88" w:rsidRPr="008E69A1">
              <w:rPr>
                <w:sz w:val="28"/>
                <w:szCs w:val="28"/>
                <w:lang w:val="ro-RO"/>
              </w:rPr>
              <w:t>la compartimentul Trans</w:t>
            </w:r>
            <w:r w:rsidR="00BC4A4B" w:rsidRPr="008E69A1">
              <w:rPr>
                <w:sz w:val="28"/>
                <w:szCs w:val="28"/>
                <w:lang w:val="ro-RO"/>
              </w:rPr>
              <w:t>p</w:t>
            </w:r>
            <w:r w:rsidR="00423A88" w:rsidRPr="008E69A1">
              <w:rPr>
                <w:sz w:val="28"/>
                <w:szCs w:val="28"/>
                <w:lang w:val="ro-RO"/>
              </w:rPr>
              <w:t xml:space="preserve">arență </w:t>
            </w:r>
            <w:proofErr w:type="spellStart"/>
            <w:r w:rsidR="00423A88" w:rsidRPr="008E69A1">
              <w:rPr>
                <w:sz w:val="28"/>
                <w:szCs w:val="28"/>
                <w:lang w:val="ro-RO"/>
              </w:rPr>
              <w:t>decezională</w:t>
            </w:r>
            <w:proofErr w:type="spellEnd"/>
            <w:r w:rsidR="00423A88" w:rsidRPr="008E69A1">
              <w:rPr>
                <w:sz w:val="28"/>
                <w:szCs w:val="28"/>
                <w:lang w:val="ro-RO"/>
              </w:rPr>
              <w:t>/Proiecte în discuții pentru consultări publice</w:t>
            </w:r>
            <w:r w:rsidR="00FA02E9" w:rsidRPr="008E69A1">
              <w:rPr>
                <w:sz w:val="28"/>
                <w:szCs w:val="28"/>
                <w:lang w:val="ro-RO"/>
              </w:rPr>
              <w:t>, precum și pe site-ul www.particip.gov.md.</w:t>
            </w:r>
          </w:p>
        </w:tc>
      </w:tr>
    </w:tbl>
    <w:p w14:paraId="7BC25DF0" w14:textId="77777777" w:rsidR="00D055AD" w:rsidRPr="008E69A1" w:rsidRDefault="00D055AD" w:rsidP="00CC57AB">
      <w:pPr>
        <w:ind w:firstLine="0"/>
        <w:outlineLvl w:val="0"/>
        <w:rPr>
          <w:lang w:val="ro-RO"/>
        </w:rPr>
      </w:pPr>
    </w:p>
    <w:sectPr w:rsidR="00D055AD" w:rsidRPr="008E69A1" w:rsidSect="003F7056">
      <w:footerReference w:type="default" r:id="rId9"/>
      <w:pgSz w:w="11906" w:h="16838"/>
      <w:pgMar w:top="720" w:right="656"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D1D8" w14:textId="77777777" w:rsidR="00457398" w:rsidRDefault="00457398" w:rsidP="00415834">
      <w:r>
        <w:separator/>
      </w:r>
    </w:p>
  </w:endnote>
  <w:endnote w:type="continuationSeparator" w:id="0">
    <w:p w14:paraId="6F67CCC0" w14:textId="77777777" w:rsidR="00457398" w:rsidRDefault="00457398" w:rsidP="004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971800"/>
      <w:docPartObj>
        <w:docPartGallery w:val="Page Numbers (Bottom of Page)"/>
        <w:docPartUnique/>
      </w:docPartObj>
    </w:sdtPr>
    <w:sdtEndPr>
      <w:rPr>
        <w:noProof/>
      </w:rPr>
    </w:sdtEndPr>
    <w:sdtContent>
      <w:p w14:paraId="0D32A649" w14:textId="77777777" w:rsidR="00FB0732" w:rsidRDefault="00FB0732">
        <w:pPr>
          <w:pStyle w:val="Footer"/>
          <w:jc w:val="center"/>
        </w:pPr>
        <w:r>
          <w:fldChar w:fldCharType="begin"/>
        </w:r>
        <w:r>
          <w:instrText xml:space="preserve"> PAGE   \* MERGEFORMAT </w:instrText>
        </w:r>
        <w:r>
          <w:fldChar w:fldCharType="separate"/>
        </w:r>
        <w:r w:rsidR="003402CE">
          <w:rPr>
            <w:noProof/>
          </w:rPr>
          <w:t>9</w:t>
        </w:r>
        <w:r>
          <w:rPr>
            <w:noProof/>
          </w:rPr>
          <w:fldChar w:fldCharType="end"/>
        </w:r>
      </w:p>
    </w:sdtContent>
  </w:sdt>
  <w:p w14:paraId="6B220759" w14:textId="77777777" w:rsidR="00FB0732" w:rsidRDefault="00FB0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E4D31" w14:textId="77777777" w:rsidR="00457398" w:rsidRDefault="00457398" w:rsidP="00415834">
      <w:r>
        <w:separator/>
      </w:r>
    </w:p>
  </w:footnote>
  <w:footnote w:type="continuationSeparator" w:id="0">
    <w:p w14:paraId="10128427" w14:textId="77777777" w:rsidR="00457398" w:rsidRDefault="00457398" w:rsidP="00415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855"/>
    <w:multiLevelType w:val="hybridMultilevel"/>
    <w:tmpl w:val="89A6350C"/>
    <w:lvl w:ilvl="0" w:tplc="CA6E8A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0929C0"/>
    <w:multiLevelType w:val="hybridMultilevel"/>
    <w:tmpl w:val="A8CE7A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D5DC6"/>
    <w:multiLevelType w:val="hybridMultilevel"/>
    <w:tmpl w:val="E55C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C0E3A"/>
    <w:multiLevelType w:val="hybridMultilevel"/>
    <w:tmpl w:val="78D29EBA"/>
    <w:lvl w:ilvl="0" w:tplc="E5A6C5B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80563E"/>
    <w:multiLevelType w:val="hybridMultilevel"/>
    <w:tmpl w:val="7F86CA68"/>
    <w:lvl w:ilvl="0" w:tplc="9D4CF0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835385"/>
    <w:multiLevelType w:val="hybridMultilevel"/>
    <w:tmpl w:val="5FB079F6"/>
    <w:lvl w:ilvl="0" w:tplc="DFF2D2F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71AD5"/>
    <w:multiLevelType w:val="hybridMultilevel"/>
    <w:tmpl w:val="709443E8"/>
    <w:lvl w:ilvl="0" w:tplc="2E84018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3D4992"/>
    <w:multiLevelType w:val="hybridMultilevel"/>
    <w:tmpl w:val="B99E693C"/>
    <w:lvl w:ilvl="0" w:tplc="0419000F">
      <w:start w:val="3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D09FD"/>
    <w:multiLevelType w:val="hybridMultilevel"/>
    <w:tmpl w:val="1FC89FC8"/>
    <w:lvl w:ilvl="0" w:tplc="0419000F">
      <w:start w:val="4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7CC734A"/>
    <w:multiLevelType w:val="hybridMultilevel"/>
    <w:tmpl w:val="BBEC0132"/>
    <w:lvl w:ilvl="0" w:tplc="EF72677E">
      <w:start w:val="19"/>
      <w:numFmt w:val="decimal"/>
      <w:lvlText w:val="%1."/>
      <w:lvlJc w:val="left"/>
      <w:pPr>
        <w:tabs>
          <w:tab w:val="num" w:pos="420"/>
        </w:tabs>
        <w:ind w:left="420" w:hanging="42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D24726C"/>
    <w:multiLevelType w:val="hybridMultilevel"/>
    <w:tmpl w:val="EF28558A"/>
    <w:lvl w:ilvl="0" w:tplc="82B01A6A">
      <w:start w:val="6"/>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B59FD"/>
    <w:multiLevelType w:val="hybridMultilevel"/>
    <w:tmpl w:val="04241FD8"/>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85A10"/>
    <w:multiLevelType w:val="hybridMultilevel"/>
    <w:tmpl w:val="E6328806"/>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17039"/>
    <w:multiLevelType w:val="hybridMultilevel"/>
    <w:tmpl w:val="4B8ED98E"/>
    <w:lvl w:ilvl="0" w:tplc="8736C5A2">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9BD60F4"/>
    <w:multiLevelType w:val="hybridMultilevel"/>
    <w:tmpl w:val="5B9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9150FB"/>
    <w:multiLevelType w:val="hybridMultilevel"/>
    <w:tmpl w:val="7C4C0BE8"/>
    <w:lvl w:ilvl="0" w:tplc="0419000F">
      <w:start w:val="3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5275F2"/>
    <w:multiLevelType w:val="hybridMultilevel"/>
    <w:tmpl w:val="29C009F8"/>
    <w:lvl w:ilvl="0" w:tplc="DD6635DC">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12"/>
  </w:num>
  <w:num w:numId="5">
    <w:abstractNumId w:val="3"/>
  </w:num>
  <w:num w:numId="6">
    <w:abstractNumId w:val="15"/>
  </w:num>
  <w:num w:numId="7">
    <w:abstractNumId w:val="17"/>
  </w:num>
  <w:num w:numId="8">
    <w:abstractNumId w:val="14"/>
  </w:num>
  <w:num w:numId="9">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4"/>
  </w:num>
  <w:num w:numId="16">
    <w:abstractNumId w:val="5"/>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3B"/>
    <w:rsid w:val="00000905"/>
    <w:rsid w:val="00000D93"/>
    <w:rsid w:val="00001572"/>
    <w:rsid w:val="00001FA7"/>
    <w:rsid w:val="00002629"/>
    <w:rsid w:val="00003435"/>
    <w:rsid w:val="00004467"/>
    <w:rsid w:val="00005675"/>
    <w:rsid w:val="000072D4"/>
    <w:rsid w:val="00010A1A"/>
    <w:rsid w:val="00010B1B"/>
    <w:rsid w:val="0001117A"/>
    <w:rsid w:val="00011907"/>
    <w:rsid w:val="00011F50"/>
    <w:rsid w:val="00013B00"/>
    <w:rsid w:val="0001538C"/>
    <w:rsid w:val="00015D24"/>
    <w:rsid w:val="00015D55"/>
    <w:rsid w:val="00017DAB"/>
    <w:rsid w:val="00021310"/>
    <w:rsid w:val="00021C92"/>
    <w:rsid w:val="00021EEC"/>
    <w:rsid w:val="00022F19"/>
    <w:rsid w:val="00024CC7"/>
    <w:rsid w:val="00024FE5"/>
    <w:rsid w:val="00025361"/>
    <w:rsid w:val="000253E2"/>
    <w:rsid w:val="0002777A"/>
    <w:rsid w:val="00030968"/>
    <w:rsid w:val="0003186C"/>
    <w:rsid w:val="000329C0"/>
    <w:rsid w:val="00032A2B"/>
    <w:rsid w:val="00032FE2"/>
    <w:rsid w:val="00033F7C"/>
    <w:rsid w:val="00034A20"/>
    <w:rsid w:val="00034E77"/>
    <w:rsid w:val="000357C9"/>
    <w:rsid w:val="00040817"/>
    <w:rsid w:val="00041E52"/>
    <w:rsid w:val="0004311D"/>
    <w:rsid w:val="00043670"/>
    <w:rsid w:val="0004524F"/>
    <w:rsid w:val="00045535"/>
    <w:rsid w:val="00046A28"/>
    <w:rsid w:val="000527C5"/>
    <w:rsid w:val="00052CCA"/>
    <w:rsid w:val="000557D9"/>
    <w:rsid w:val="00055CEF"/>
    <w:rsid w:val="00057DFE"/>
    <w:rsid w:val="00057E5C"/>
    <w:rsid w:val="000605D2"/>
    <w:rsid w:val="0006066A"/>
    <w:rsid w:val="00060F4C"/>
    <w:rsid w:val="00061A38"/>
    <w:rsid w:val="000622B9"/>
    <w:rsid w:val="00062CBB"/>
    <w:rsid w:val="00063440"/>
    <w:rsid w:val="00064221"/>
    <w:rsid w:val="00064275"/>
    <w:rsid w:val="0006472E"/>
    <w:rsid w:val="00064C3B"/>
    <w:rsid w:val="00065151"/>
    <w:rsid w:val="000653F1"/>
    <w:rsid w:val="0007047C"/>
    <w:rsid w:val="00074124"/>
    <w:rsid w:val="00077962"/>
    <w:rsid w:val="00082117"/>
    <w:rsid w:val="00082817"/>
    <w:rsid w:val="00082826"/>
    <w:rsid w:val="00083EEF"/>
    <w:rsid w:val="00087D9C"/>
    <w:rsid w:val="00087F89"/>
    <w:rsid w:val="000910FB"/>
    <w:rsid w:val="0009142A"/>
    <w:rsid w:val="00093310"/>
    <w:rsid w:val="000941A8"/>
    <w:rsid w:val="00094E9D"/>
    <w:rsid w:val="000959C9"/>
    <w:rsid w:val="000A6059"/>
    <w:rsid w:val="000B13DF"/>
    <w:rsid w:val="000B3AC7"/>
    <w:rsid w:val="000B4636"/>
    <w:rsid w:val="000B50D7"/>
    <w:rsid w:val="000B61FC"/>
    <w:rsid w:val="000B7FF3"/>
    <w:rsid w:val="000C17FE"/>
    <w:rsid w:val="000C2691"/>
    <w:rsid w:val="000C2CDF"/>
    <w:rsid w:val="000C3C88"/>
    <w:rsid w:val="000C6217"/>
    <w:rsid w:val="000C68BC"/>
    <w:rsid w:val="000C7013"/>
    <w:rsid w:val="000C7D53"/>
    <w:rsid w:val="000D256E"/>
    <w:rsid w:val="000D258D"/>
    <w:rsid w:val="000D671F"/>
    <w:rsid w:val="000E1D4C"/>
    <w:rsid w:val="000E21AB"/>
    <w:rsid w:val="000E4383"/>
    <w:rsid w:val="000E61FB"/>
    <w:rsid w:val="000F044C"/>
    <w:rsid w:val="000F0D20"/>
    <w:rsid w:val="000F0DD9"/>
    <w:rsid w:val="000F1517"/>
    <w:rsid w:val="000F270E"/>
    <w:rsid w:val="000F393C"/>
    <w:rsid w:val="000F3BE1"/>
    <w:rsid w:val="000F520A"/>
    <w:rsid w:val="000F54C6"/>
    <w:rsid w:val="000F79D3"/>
    <w:rsid w:val="001008C4"/>
    <w:rsid w:val="001013FC"/>
    <w:rsid w:val="00102783"/>
    <w:rsid w:val="001032A7"/>
    <w:rsid w:val="00105A9D"/>
    <w:rsid w:val="00105DD0"/>
    <w:rsid w:val="001101FA"/>
    <w:rsid w:val="00111D7F"/>
    <w:rsid w:val="00112679"/>
    <w:rsid w:val="0011338C"/>
    <w:rsid w:val="00113552"/>
    <w:rsid w:val="001135CF"/>
    <w:rsid w:val="00113864"/>
    <w:rsid w:val="00113B77"/>
    <w:rsid w:val="0011445B"/>
    <w:rsid w:val="0011544D"/>
    <w:rsid w:val="0011547C"/>
    <w:rsid w:val="00115C63"/>
    <w:rsid w:val="00116B26"/>
    <w:rsid w:val="00117C18"/>
    <w:rsid w:val="001224C4"/>
    <w:rsid w:val="001235B3"/>
    <w:rsid w:val="0012400C"/>
    <w:rsid w:val="00124083"/>
    <w:rsid w:val="00124ABC"/>
    <w:rsid w:val="00125BAB"/>
    <w:rsid w:val="00126B10"/>
    <w:rsid w:val="00126C19"/>
    <w:rsid w:val="001303B7"/>
    <w:rsid w:val="00133A24"/>
    <w:rsid w:val="001356D5"/>
    <w:rsid w:val="00135845"/>
    <w:rsid w:val="00136004"/>
    <w:rsid w:val="0013673A"/>
    <w:rsid w:val="00137772"/>
    <w:rsid w:val="0014037E"/>
    <w:rsid w:val="00143273"/>
    <w:rsid w:val="0014475F"/>
    <w:rsid w:val="0014484E"/>
    <w:rsid w:val="00144930"/>
    <w:rsid w:val="00145E9E"/>
    <w:rsid w:val="0015190A"/>
    <w:rsid w:val="001528E1"/>
    <w:rsid w:val="00153B2F"/>
    <w:rsid w:val="00154AB5"/>
    <w:rsid w:val="00154C8F"/>
    <w:rsid w:val="00154D06"/>
    <w:rsid w:val="00160383"/>
    <w:rsid w:val="00161FD7"/>
    <w:rsid w:val="001624C0"/>
    <w:rsid w:val="00162A07"/>
    <w:rsid w:val="001642EE"/>
    <w:rsid w:val="001647D3"/>
    <w:rsid w:val="001666FB"/>
    <w:rsid w:val="001704A4"/>
    <w:rsid w:val="00171749"/>
    <w:rsid w:val="00171E53"/>
    <w:rsid w:val="0017247D"/>
    <w:rsid w:val="00172AD2"/>
    <w:rsid w:val="001744D7"/>
    <w:rsid w:val="00176653"/>
    <w:rsid w:val="0017667A"/>
    <w:rsid w:val="00176687"/>
    <w:rsid w:val="00177847"/>
    <w:rsid w:val="00180629"/>
    <w:rsid w:val="0018151D"/>
    <w:rsid w:val="00181985"/>
    <w:rsid w:val="0018227A"/>
    <w:rsid w:val="00182C53"/>
    <w:rsid w:val="00182D95"/>
    <w:rsid w:val="001830AD"/>
    <w:rsid w:val="00184EDF"/>
    <w:rsid w:val="00190710"/>
    <w:rsid w:val="00191F7F"/>
    <w:rsid w:val="0019487D"/>
    <w:rsid w:val="001949DE"/>
    <w:rsid w:val="00194A81"/>
    <w:rsid w:val="00194E56"/>
    <w:rsid w:val="001953DE"/>
    <w:rsid w:val="001955AB"/>
    <w:rsid w:val="00196B1B"/>
    <w:rsid w:val="00197107"/>
    <w:rsid w:val="00197AEE"/>
    <w:rsid w:val="00197DC3"/>
    <w:rsid w:val="00197DF9"/>
    <w:rsid w:val="001A0627"/>
    <w:rsid w:val="001A1A24"/>
    <w:rsid w:val="001A1EDD"/>
    <w:rsid w:val="001A471E"/>
    <w:rsid w:val="001A4825"/>
    <w:rsid w:val="001A539B"/>
    <w:rsid w:val="001A6513"/>
    <w:rsid w:val="001B29EC"/>
    <w:rsid w:val="001B54CE"/>
    <w:rsid w:val="001B5D6F"/>
    <w:rsid w:val="001B736F"/>
    <w:rsid w:val="001C1EA6"/>
    <w:rsid w:val="001C1EAA"/>
    <w:rsid w:val="001C224A"/>
    <w:rsid w:val="001C28BA"/>
    <w:rsid w:val="001C3422"/>
    <w:rsid w:val="001C4B54"/>
    <w:rsid w:val="001C4C10"/>
    <w:rsid w:val="001C578E"/>
    <w:rsid w:val="001C5C12"/>
    <w:rsid w:val="001D0130"/>
    <w:rsid w:val="001D01FD"/>
    <w:rsid w:val="001D1AB1"/>
    <w:rsid w:val="001D307B"/>
    <w:rsid w:val="001D4054"/>
    <w:rsid w:val="001D482B"/>
    <w:rsid w:val="001D725B"/>
    <w:rsid w:val="001E0B66"/>
    <w:rsid w:val="001E0BDA"/>
    <w:rsid w:val="001E39EB"/>
    <w:rsid w:val="001E4F5C"/>
    <w:rsid w:val="001E6855"/>
    <w:rsid w:val="001F0D81"/>
    <w:rsid w:val="001F2902"/>
    <w:rsid w:val="001F363E"/>
    <w:rsid w:val="001F3EE6"/>
    <w:rsid w:val="001F4E0C"/>
    <w:rsid w:val="001F4E5C"/>
    <w:rsid w:val="001F5B73"/>
    <w:rsid w:val="001F630B"/>
    <w:rsid w:val="00200760"/>
    <w:rsid w:val="00201E34"/>
    <w:rsid w:val="00202175"/>
    <w:rsid w:val="00205FEF"/>
    <w:rsid w:val="0020607B"/>
    <w:rsid w:val="00207298"/>
    <w:rsid w:val="00214AB4"/>
    <w:rsid w:val="00215FB3"/>
    <w:rsid w:val="00216295"/>
    <w:rsid w:val="00216723"/>
    <w:rsid w:val="0021698A"/>
    <w:rsid w:val="00216FA3"/>
    <w:rsid w:val="00216FC4"/>
    <w:rsid w:val="00217FF2"/>
    <w:rsid w:val="002227BD"/>
    <w:rsid w:val="00223322"/>
    <w:rsid w:val="00223D2B"/>
    <w:rsid w:val="00230D82"/>
    <w:rsid w:val="0023126F"/>
    <w:rsid w:val="002317CA"/>
    <w:rsid w:val="0023206C"/>
    <w:rsid w:val="002320C7"/>
    <w:rsid w:val="00232C79"/>
    <w:rsid w:val="00232E21"/>
    <w:rsid w:val="00233519"/>
    <w:rsid w:val="00233E25"/>
    <w:rsid w:val="00237522"/>
    <w:rsid w:val="00237961"/>
    <w:rsid w:val="00240B9E"/>
    <w:rsid w:val="00240CC3"/>
    <w:rsid w:val="00241702"/>
    <w:rsid w:val="002417D3"/>
    <w:rsid w:val="00241C33"/>
    <w:rsid w:val="0024205F"/>
    <w:rsid w:val="00242F16"/>
    <w:rsid w:val="00245742"/>
    <w:rsid w:val="002462AD"/>
    <w:rsid w:val="00246FC8"/>
    <w:rsid w:val="00247AF5"/>
    <w:rsid w:val="0025106E"/>
    <w:rsid w:val="00251612"/>
    <w:rsid w:val="00254B57"/>
    <w:rsid w:val="00256CCE"/>
    <w:rsid w:val="002570B9"/>
    <w:rsid w:val="002571D1"/>
    <w:rsid w:val="00257290"/>
    <w:rsid w:val="00262982"/>
    <w:rsid w:val="00272EAB"/>
    <w:rsid w:val="002733CB"/>
    <w:rsid w:val="00274454"/>
    <w:rsid w:val="002757EC"/>
    <w:rsid w:val="002760DB"/>
    <w:rsid w:val="00276202"/>
    <w:rsid w:val="00277552"/>
    <w:rsid w:val="002779E8"/>
    <w:rsid w:val="002805F5"/>
    <w:rsid w:val="00283CCA"/>
    <w:rsid w:val="00286051"/>
    <w:rsid w:val="00286618"/>
    <w:rsid w:val="00287E14"/>
    <w:rsid w:val="00287E38"/>
    <w:rsid w:val="00292DF0"/>
    <w:rsid w:val="00294D67"/>
    <w:rsid w:val="002958E9"/>
    <w:rsid w:val="00296E66"/>
    <w:rsid w:val="002970AF"/>
    <w:rsid w:val="00297575"/>
    <w:rsid w:val="00297F92"/>
    <w:rsid w:val="002A12C9"/>
    <w:rsid w:val="002A319E"/>
    <w:rsid w:val="002A6C42"/>
    <w:rsid w:val="002A760C"/>
    <w:rsid w:val="002A771F"/>
    <w:rsid w:val="002B0BE5"/>
    <w:rsid w:val="002B0E56"/>
    <w:rsid w:val="002B11CE"/>
    <w:rsid w:val="002B1AB2"/>
    <w:rsid w:val="002B26F1"/>
    <w:rsid w:val="002B4240"/>
    <w:rsid w:val="002B4296"/>
    <w:rsid w:val="002B4FD6"/>
    <w:rsid w:val="002C0C90"/>
    <w:rsid w:val="002C1249"/>
    <w:rsid w:val="002C1265"/>
    <w:rsid w:val="002C2178"/>
    <w:rsid w:val="002C2BBB"/>
    <w:rsid w:val="002C2E42"/>
    <w:rsid w:val="002C42E7"/>
    <w:rsid w:val="002C5419"/>
    <w:rsid w:val="002C6198"/>
    <w:rsid w:val="002D0F3C"/>
    <w:rsid w:val="002D4618"/>
    <w:rsid w:val="002D5EBB"/>
    <w:rsid w:val="002D685C"/>
    <w:rsid w:val="002D79E7"/>
    <w:rsid w:val="002E0013"/>
    <w:rsid w:val="002E00F5"/>
    <w:rsid w:val="002E0F23"/>
    <w:rsid w:val="002E262D"/>
    <w:rsid w:val="002E2918"/>
    <w:rsid w:val="002E2D53"/>
    <w:rsid w:val="002E3FFB"/>
    <w:rsid w:val="002E6AEB"/>
    <w:rsid w:val="002F11DE"/>
    <w:rsid w:val="002F6F60"/>
    <w:rsid w:val="002F7781"/>
    <w:rsid w:val="003002F6"/>
    <w:rsid w:val="00304BE4"/>
    <w:rsid w:val="00304E4A"/>
    <w:rsid w:val="00305533"/>
    <w:rsid w:val="00306D49"/>
    <w:rsid w:val="00307012"/>
    <w:rsid w:val="003071B9"/>
    <w:rsid w:val="00312182"/>
    <w:rsid w:val="00312775"/>
    <w:rsid w:val="00313323"/>
    <w:rsid w:val="00314D1E"/>
    <w:rsid w:val="0031554D"/>
    <w:rsid w:val="0031651E"/>
    <w:rsid w:val="00321EF0"/>
    <w:rsid w:val="00323ABF"/>
    <w:rsid w:val="003241BC"/>
    <w:rsid w:val="003246F9"/>
    <w:rsid w:val="00325657"/>
    <w:rsid w:val="00327B81"/>
    <w:rsid w:val="00331077"/>
    <w:rsid w:val="00331BC6"/>
    <w:rsid w:val="00332003"/>
    <w:rsid w:val="00332540"/>
    <w:rsid w:val="00333399"/>
    <w:rsid w:val="0033477A"/>
    <w:rsid w:val="003359D6"/>
    <w:rsid w:val="00336ACC"/>
    <w:rsid w:val="003402CE"/>
    <w:rsid w:val="00343188"/>
    <w:rsid w:val="003460A2"/>
    <w:rsid w:val="003461DE"/>
    <w:rsid w:val="003479E5"/>
    <w:rsid w:val="00350347"/>
    <w:rsid w:val="00353DD9"/>
    <w:rsid w:val="00354FFB"/>
    <w:rsid w:val="003569C7"/>
    <w:rsid w:val="00360EDE"/>
    <w:rsid w:val="00361234"/>
    <w:rsid w:val="0036145D"/>
    <w:rsid w:val="00361DFF"/>
    <w:rsid w:val="0036314F"/>
    <w:rsid w:val="003653B7"/>
    <w:rsid w:val="0036553D"/>
    <w:rsid w:val="0036609D"/>
    <w:rsid w:val="0036635D"/>
    <w:rsid w:val="0037258D"/>
    <w:rsid w:val="00373060"/>
    <w:rsid w:val="00374193"/>
    <w:rsid w:val="00375306"/>
    <w:rsid w:val="00375DAB"/>
    <w:rsid w:val="00376DCF"/>
    <w:rsid w:val="00382AA4"/>
    <w:rsid w:val="00382F4B"/>
    <w:rsid w:val="00383EE4"/>
    <w:rsid w:val="0038660D"/>
    <w:rsid w:val="00386A55"/>
    <w:rsid w:val="00387874"/>
    <w:rsid w:val="00390926"/>
    <w:rsid w:val="00392ED0"/>
    <w:rsid w:val="00396BE9"/>
    <w:rsid w:val="00396CD9"/>
    <w:rsid w:val="003A208E"/>
    <w:rsid w:val="003A5BE6"/>
    <w:rsid w:val="003A5C64"/>
    <w:rsid w:val="003A64F2"/>
    <w:rsid w:val="003A6EC6"/>
    <w:rsid w:val="003A776D"/>
    <w:rsid w:val="003B2FDE"/>
    <w:rsid w:val="003B38E9"/>
    <w:rsid w:val="003B5B09"/>
    <w:rsid w:val="003B7AAE"/>
    <w:rsid w:val="003C0FFE"/>
    <w:rsid w:val="003C1FBB"/>
    <w:rsid w:val="003C21AC"/>
    <w:rsid w:val="003C2CB1"/>
    <w:rsid w:val="003C2DFC"/>
    <w:rsid w:val="003C4D58"/>
    <w:rsid w:val="003C5439"/>
    <w:rsid w:val="003C5DCD"/>
    <w:rsid w:val="003C675E"/>
    <w:rsid w:val="003D044A"/>
    <w:rsid w:val="003D17C6"/>
    <w:rsid w:val="003E0953"/>
    <w:rsid w:val="003E412B"/>
    <w:rsid w:val="003E5C5D"/>
    <w:rsid w:val="003E6939"/>
    <w:rsid w:val="003F0021"/>
    <w:rsid w:val="003F47EA"/>
    <w:rsid w:val="003F53A9"/>
    <w:rsid w:val="003F5618"/>
    <w:rsid w:val="003F60D9"/>
    <w:rsid w:val="003F611F"/>
    <w:rsid w:val="003F7056"/>
    <w:rsid w:val="003F7CD5"/>
    <w:rsid w:val="004014F4"/>
    <w:rsid w:val="00402603"/>
    <w:rsid w:val="00403DB5"/>
    <w:rsid w:val="004065FB"/>
    <w:rsid w:val="004101C1"/>
    <w:rsid w:val="00410729"/>
    <w:rsid w:val="004113F6"/>
    <w:rsid w:val="0041262E"/>
    <w:rsid w:val="00413E80"/>
    <w:rsid w:val="00414D45"/>
    <w:rsid w:val="00415834"/>
    <w:rsid w:val="00420E52"/>
    <w:rsid w:val="0042197E"/>
    <w:rsid w:val="004237EF"/>
    <w:rsid w:val="00423A88"/>
    <w:rsid w:val="00425592"/>
    <w:rsid w:val="0042691D"/>
    <w:rsid w:val="00427A92"/>
    <w:rsid w:val="00430458"/>
    <w:rsid w:val="00430814"/>
    <w:rsid w:val="00433A4D"/>
    <w:rsid w:val="00437DBA"/>
    <w:rsid w:val="00440E37"/>
    <w:rsid w:val="004439AF"/>
    <w:rsid w:val="00443FF6"/>
    <w:rsid w:val="00445494"/>
    <w:rsid w:val="00445501"/>
    <w:rsid w:val="0044562B"/>
    <w:rsid w:val="00447ADF"/>
    <w:rsid w:val="004524EB"/>
    <w:rsid w:val="00452A7B"/>
    <w:rsid w:val="00453D92"/>
    <w:rsid w:val="00453E5A"/>
    <w:rsid w:val="004543CC"/>
    <w:rsid w:val="00456B60"/>
    <w:rsid w:val="00457398"/>
    <w:rsid w:val="004576A7"/>
    <w:rsid w:val="00462153"/>
    <w:rsid w:val="0046256D"/>
    <w:rsid w:val="00464266"/>
    <w:rsid w:val="00466814"/>
    <w:rsid w:val="00466DAE"/>
    <w:rsid w:val="0046721A"/>
    <w:rsid w:val="004734CF"/>
    <w:rsid w:val="00474318"/>
    <w:rsid w:val="004749CC"/>
    <w:rsid w:val="0047630A"/>
    <w:rsid w:val="004773B9"/>
    <w:rsid w:val="00477DF4"/>
    <w:rsid w:val="00480233"/>
    <w:rsid w:val="00480FF3"/>
    <w:rsid w:val="00482141"/>
    <w:rsid w:val="004828E9"/>
    <w:rsid w:val="00482BA4"/>
    <w:rsid w:val="004835D9"/>
    <w:rsid w:val="00485EED"/>
    <w:rsid w:val="00486452"/>
    <w:rsid w:val="004870C6"/>
    <w:rsid w:val="00487115"/>
    <w:rsid w:val="00487938"/>
    <w:rsid w:val="00487BC1"/>
    <w:rsid w:val="004936C7"/>
    <w:rsid w:val="004938A6"/>
    <w:rsid w:val="00493F3A"/>
    <w:rsid w:val="0049480D"/>
    <w:rsid w:val="00497008"/>
    <w:rsid w:val="00497691"/>
    <w:rsid w:val="004A1FD8"/>
    <w:rsid w:val="004A3220"/>
    <w:rsid w:val="004A3223"/>
    <w:rsid w:val="004A3ED9"/>
    <w:rsid w:val="004A4A41"/>
    <w:rsid w:val="004A4A73"/>
    <w:rsid w:val="004A5F9B"/>
    <w:rsid w:val="004A67E0"/>
    <w:rsid w:val="004B4497"/>
    <w:rsid w:val="004B5E4F"/>
    <w:rsid w:val="004C0C9F"/>
    <w:rsid w:val="004C1619"/>
    <w:rsid w:val="004C1AD0"/>
    <w:rsid w:val="004C2890"/>
    <w:rsid w:val="004C602B"/>
    <w:rsid w:val="004C60E7"/>
    <w:rsid w:val="004C6E51"/>
    <w:rsid w:val="004C7750"/>
    <w:rsid w:val="004D0941"/>
    <w:rsid w:val="004D100D"/>
    <w:rsid w:val="004D160E"/>
    <w:rsid w:val="004D1688"/>
    <w:rsid w:val="004D1FE5"/>
    <w:rsid w:val="004D325F"/>
    <w:rsid w:val="004D486C"/>
    <w:rsid w:val="004D5D15"/>
    <w:rsid w:val="004D79A3"/>
    <w:rsid w:val="004E0665"/>
    <w:rsid w:val="004E18D1"/>
    <w:rsid w:val="004E2181"/>
    <w:rsid w:val="004E3832"/>
    <w:rsid w:val="004E3C49"/>
    <w:rsid w:val="004E622F"/>
    <w:rsid w:val="004E68B0"/>
    <w:rsid w:val="004E692D"/>
    <w:rsid w:val="004E6B99"/>
    <w:rsid w:val="004F1F0A"/>
    <w:rsid w:val="004F3E2F"/>
    <w:rsid w:val="004F48E7"/>
    <w:rsid w:val="004F53D3"/>
    <w:rsid w:val="004F5BAE"/>
    <w:rsid w:val="004F64A3"/>
    <w:rsid w:val="004F7E69"/>
    <w:rsid w:val="005006CD"/>
    <w:rsid w:val="00500E7C"/>
    <w:rsid w:val="00501396"/>
    <w:rsid w:val="00501622"/>
    <w:rsid w:val="005036B6"/>
    <w:rsid w:val="00504F77"/>
    <w:rsid w:val="00505660"/>
    <w:rsid w:val="00505DE7"/>
    <w:rsid w:val="0050770B"/>
    <w:rsid w:val="00507D98"/>
    <w:rsid w:val="005109E2"/>
    <w:rsid w:val="0051257F"/>
    <w:rsid w:val="00515A8E"/>
    <w:rsid w:val="00516F25"/>
    <w:rsid w:val="00521244"/>
    <w:rsid w:val="00521F92"/>
    <w:rsid w:val="00522E19"/>
    <w:rsid w:val="00523557"/>
    <w:rsid w:val="00523C4B"/>
    <w:rsid w:val="00524CC8"/>
    <w:rsid w:val="005254F5"/>
    <w:rsid w:val="00526F4A"/>
    <w:rsid w:val="00536593"/>
    <w:rsid w:val="00540F8C"/>
    <w:rsid w:val="00541457"/>
    <w:rsid w:val="00545EDB"/>
    <w:rsid w:val="005468E6"/>
    <w:rsid w:val="00547825"/>
    <w:rsid w:val="00550283"/>
    <w:rsid w:val="00550BD7"/>
    <w:rsid w:val="005528BF"/>
    <w:rsid w:val="00552A5B"/>
    <w:rsid w:val="00553AFE"/>
    <w:rsid w:val="00554543"/>
    <w:rsid w:val="0055733E"/>
    <w:rsid w:val="00560D0B"/>
    <w:rsid w:val="0056140F"/>
    <w:rsid w:val="00564F2E"/>
    <w:rsid w:val="00567099"/>
    <w:rsid w:val="005674B4"/>
    <w:rsid w:val="00570069"/>
    <w:rsid w:val="00571037"/>
    <w:rsid w:val="0057109D"/>
    <w:rsid w:val="00573F26"/>
    <w:rsid w:val="005768EF"/>
    <w:rsid w:val="00577592"/>
    <w:rsid w:val="00577F91"/>
    <w:rsid w:val="00580637"/>
    <w:rsid w:val="00581C50"/>
    <w:rsid w:val="00582D7F"/>
    <w:rsid w:val="00583A87"/>
    <w:rsid w:val="0058780F"/>
    <w:rsid w:val="00590ACD"/>
    <w:rsid w:val="00592713"/>
    <w:rsid w:val="00595605"/>
    <w:rsid w:val="00595F6D"/>
    <w:rsid w:val="005A0168"/>
    <w:rsid w:val="005A77C5"/>
    <w:rsid w:val="005B06F7"/>
    <w:rsid w:val="005B0829"/>
    <w:rsid w:val="005B1CBE"/>
    <w:rsid w:val="005B3578"/>
    <w:rsid w:val="005B3E29"/>
    <w:rsid w:val="005B45DC"/>
    <w:rsid w:val="005B4F8A"/>
    <w:rsid w:val="005B5143"/>
    <w:rsid w:val="005B74E4"/>
    <w:rsid w:val="005C0780"/>
    <w:rsid w:val="005C2FFC"/>
    <w:rsid w:val="005C365B"/>
    <w:rsid w:val="005C5528"/>
    <w:rsid w:val="005C5870"/>
    <w:rsid w:val="005C6676"/>
    <w:rsid w:val="005D1BBB"/>
    <w:rsid w:val="005D288F"/>
    <w:rsid w:val="005D2DBE"/>
    <w:rsid w:val="005D2E00"/>
    <w:rsid w:val="005D3906"/>
    <w:rsid w:val="005D3C32"/>
    <w:rsid w:val="005D3F73"/>
    <w:rsid w:val="005D5A8B"/>
    <w:rsid w:val="005D6632"/>
    <w:rsid w:val="005D7757"/>
    <w:rsid w:val="005E09D1"/>
    <w:rsid w:val="005E0D87"/>
    <w:rsid w:val="005E30C1"/>
    <w:rsid w:val="005E3F43"/>
    <w:rsid w:val="005E4C1F"/>
    <w:rsid w:val="005E5AA7"/>
    <w:rsid w:val="005F10A9"/>
    <w:rsid w:val="005F2024"/>
    <w:rsid w:val="005F24D3"/>
    <w:rsid w:val="005F3835"/>
    <w:rsid w:val="005F4F6D"/>
    <w:rsid w:val="005F51EC"/>
    <w:rsid w:val="005F60FE"/>
    <w:rsid w:val="005F686F"/>
    <w:rsid w:val="005F72F6"/>
    <w:rsid w:val="006002F1"/>
    <w:rsid w:val="006014D4"/>
    <w:rsid w:val="00602330"/>
    <w:rsid w:val="006032D7"/>
    <w:rsid w:val="006033F9"/>
    <w:rsid w:val="006075EF"/>
    <w:rsid w:val="00607C04"/>
    <w:rsid w:val="00610461"/>
    <w:rsid w:val="006114F7"/>
    <w:rsid w:val="00611D0C"/>
    <w:rsid w:val="00612C96"/>
    <w:rsid w:val="00613CAB"/>
    <w:rsid w:val="006142C7"/>
    <w:rsid w:val="006148B2"/>
    <w:rsid w:val="00614FF5"/>
    <w:rsid w:val="006162F2"/>
    <w:rsid w:val="00617B28"/>
    <w:rsid w:val="00617B66"/>
    <w:rsid w:val="00617F1B"/>
    <w:rsid w:val="00620540"/>
    <w:rsid w:val="00621E6C"/>
    <w:rsid w:val="006241CE"/>
    <w:rsid w:val="0062692C"/>
    <w:rsid w:val="00627641"/>
    <w:rsid w:val="00630514"/>
    <w:rsid w:val="00632ABB"/>
    <w:rsid w:val="00634593"/>
    <w:rsid w:val="006358B1"/>
    <w:rsid w:val="006374E1"/>
    <w:rsid w:val="00637DAE"/>
    <w:rsid w:val="00640D0A"/>
    <w:rsid w:val="006421E3"/>
    <w:rsid w:val="00642EB4"/>
    <w:rsid w:val="006436D1"/>
    <w:rsid w:val="00643CE4"/>
    <w:rsid w:val="006443AB"/>
    <w:rsid w:val="00650573"/>
    <w:rsid w:val="006507EB"/>
    <w:rsid w:val="006509B5"/>
    <w:rsid w:val="00650A2C"/>
    <w:rsid w:val="006526A8"/>
    <w:rsid w:val="00653E7F"/>
    <w:rsid w:val="006542B7"/>
    <w:rsid w:val="00654673"/>
    <w:rsid w:val="006549F3"/>
    <w:rsid w:val="00655805"/>
    <w:rsid w:val="006572E7"/>
    <w:rsid w:val="00657341"/>
    <w:rsid w:val="0065739C"/>
    <w:rsid w:val="00657B7B"/>
    <w:rsid w:val="00657F7C"/>
    <w:rsid w:val="00660A9F"/>
    <w:rsid w:val="00662654"/>
    <w:rsid w:val="00664538"/>
    <w:rsid w:val="00664F5A"/>
    <w:rsid w:val="00664F9D"/>
    <w:rsid w:val="00665AE1"/>
    <w:rsid w:val="006666E1"/>
    <w:rsid w:val="006675B9"/>
    <w:rsid w:val="006718AE"/>
    <w:rsid w:val="00671C00"/>
    <w:rsid w:val="00671E7E"/>
    <w:rsid w:val="0067444F"/>
    <w:rsid w:val="00675503"/>
    <w:rsid w:val="0067741E"/>
    <w:rsid w:val="006820E0"/>
    <w:rsid w:val="00684075"/>
    <w:rsid w:val="00684977"/>
    <w:rsid w:val="00685C51"/>
    <w:rsid w:val="00686FDA"/>
    <w:rsid w:val="0068740E"/>
    <w:rsid w:val="00687823"/>
    <w:rsid w:val="00690857"/>
    <w:rsid w:val="006916AA"/>
    <w:rsid w:val="0069186E"/>
    <w:rsid w:val="00692FD1"/>
    <w:rsid w:val="006957E3"/>
    <w:rsid w:val="006959BD"/>
    <w:rsid w:val="00696614"/>
    <w:rsid w:val="00696629"/>
    <w:rsid w:val="0069780C"/>
    <w:rsid w:val="006A03B4"/>
    <w:rsid w:val="006A0883"/>
    <w:rsid w:val="006A1B70"/>
    <w:rsid w:val="006A2960"/>
    <w:rsid w:val="006A5BF0"/>
    <w:rsid w:val="006A5C8A"/>
    <w:rsid w:val="006A6E15"/>
    <w:rsid w:val="006B0A94"/>
    <w:rsid w:val="006B1A96"/>
    <w:rsid w:val="006B1E55"/>
    <w:rsid w:val="006B33E4"/>
    <w:rsid w:val="006C233B"/>
    <w:rsid w:val="006C28F9"/>
    <w:rsid w:val="006C5BC7"/>
    <w:rsid w:val="006C64E1"/>
    <w:rsid w:val="006C7037"/>
    <w:rsid w:val="006C7B34"/>
    <w:rsid w:val="006C7E25"/>
    <w:rsid w:val="006D0C07"/>
    <w:rsid w:val="006D3827"/>
    <w:rsid w:val="006D3C0B"/>
    <w:rsid w:val="006D57CF"/>
    <w:rsid w:val="006D5F84"/>
    <w:rsid w:val="006E132E"/>
    <w:rsid w:val="006E1381"/>
    <w:rsid w:val="006E249D"/>
    <w:rsid w:val="006E295A"/>
    <w:rsid w:val="006E314D"/>
    <w:rsid w:val="006E3BA0"/>
    <w:rsid w:val="006E3C8E"/>
    <w:rsid w:val="006E6FBD"/>
    <w:rsid w:val="006E7A14"/>
    <w:rsid w:val="006F126C"/>
    <w:rsid w:val="006F1CB2"/>
    <w:rsid w:val="006F2401"/>
    <w:rsid w:val="006F3244"/>
    <w:rsid w:val="006F651A"/>
    <w:rsid w:val="006F6671"/>
    <w:rsid w:val="006F763E"/>
    <w:rsid w:val="006F7A5B"/>
    <w:rsid w:val="00701DA3"/>
    <w:rsid w:val="00704EA9"/>
    <w:rsid w:val="00705AA1"/>
    <w:rsid w:val="00706EC7"/>
    <w:rsid w:val="007175B2"/>
    <w:rsid w:val="00720571"/>
    <w:rsid w:val="007207D5"/>
    <w:rsid w:val="00720C92"/>
    <w:rsid w:val="00720DFC"/>
    <w:rsid w:val="00720E00"/>
    <w:rsid w:val="00720FCB"/>
    <w:rsid w:val="00722359"/>
    <w:rsid w:val="0072256F"/>
    <w:rsid w:val="00724523"/>
    <w:rsid w:val="007308BD"/>
    <w:rsid w:val="00731D6A"/>
    <w:rsid w:val="00733209"/>
    <w:rsid w:val="00734991"/>
    <w:rsid w:val="00734E43"/>
    <w:rsid w:val="00734E6A"/>
    <w:rsid w:val="00734F8A"/>
    <w:rsid w:val="00735856"/>
    <w:rsid w:val="00735B62"/>
    <w:rsid w:val="00736A57"/>
    <w:rsid w:val="0073790A"/>
    <w:rsid w:val="00740DB9"/>
    <w:rsid w:val="00741270"/>
    <w:rsid w:val="007421D9"/>
    <w:rsid w:val="00742412"/>
    <w:rsid w:val="00743C63"/>
    <w:rsid w:val="0075086A"/>
    <w:rsid w:val="00750A35"/>
    <w:rsid w:val="007518B5"/>
    <w:rsid w:val="007536F3"/>
    <w:rsid w:val="00756ADC"/>
    <w:rsid w:val="00756EF1"/>
    <w:rsid w:val="0076055D"/>
    <w:rsid w:val="00761B00"/>
    <w:rsid w:val="007620CB"/>
    <w:rsid w:val="00762E4D"/>
    <w:rsid w:val="00762E6C"/>
    <w:rsid w:val="00765057"/>
    <w:rsid w:val="00765891"/>
    <w:rsid w:val="00765975"/>
    <w:rsid w:val="00766BFF"/>
    <w:rsid w:val="00771BB9"/>
    <w:rsid w:val="00776521"/>
    <w:rsid w:val="00776F0A"/>
    <w:rsid w:val="00777ACD"/>
    <w:rsid w:val="00780872"/>
    <w:rsid w:val="007835D2"/>
    <w:rsid w:val="007856FE"/>
    <w:rsid w:val="007869B2"/>
    <w:rsid w:val="00791127"/>
    <w:rsid w:val="00791252"/>
    <w:rsid w:val="0079151A"/>
    <w:rsid w:val="00792A3F"/>
    <w:rsid w:val="007938D9"/>
    <w:rsid w:val="00795C98"/>
    <w:rsid w:val="00796481"/>
    <w:rsid w:val="00797951"/>
    <w:rsid w:val="007A0046"/>
    <w:rsid w:val="007A056A"/>
    <w:rsid w:val="007A09BC"/>
    <w:rsid w:val="007A1472"/>
    <w:rsid w:val="007A3B70"/>
    <w:rsid w:val="007A3CB5"/>
    <w:rsid w:val="007A53FE"/>
    <w:rsid w:val="007A682E"/>
    <w:rsid w:val="007B0D46"/>
    <w:rsid w:val="007B0EE0"/>
    <w:rsid w:val="007B206D"/>
    <w:rsid w:val="007B2293"/>
    <w:rsid w:val="007B2872"/>
    <w:rsid w:val="007B28DD"/>
    <w:rsid w:val="007B2F37"/>
    <w:rsid w:val="007B3056"/>
    <w:rsid w:val="007B563F"/>
    <w:rsid w:val="007C03C7"/>
    <w:rsid w:val="007C14DD"/>
    <w:rsid w:val="007C2254"/>
    <w:rsid w:val="007C2884"/>
    <w:rsid w:val="007C3636"/>
    <w:rsid w:val="007C426D"/>
    <w:rsid w:val="007C74E3"/>
    <w:rsid w:val="007C7718"/>
    <w:rsid w:val="007D23B4"/>
    <w:rsid w:val="007D392C"/>
    <w:rsid w:val="007D3B9A"/>
    <w:rsid w:val="007D47BC"/>
    <w:rsid w:val="007D54EE"/>
    <w:rsid w:val="007D778F"/>
    <w:rsid w:val="007D7C17"/>
    <w:rsid w:val="007E0B3C"/>
    <w:rsid w:val="007E0E5B"/>
    <w:rsid w:val="007E1128"/>
    <w:rsid w:val="007E1894"/>
    <w:rsid w:val="007E26CC"/>
    <w:rsid w:val="007E2B67"/>
    <w:rsid w:val="007E3797"/>
    <w:rsid w:val="007E43C2"/>
    <w:rsid w:val="007E4F09"/>
    <w:rsid w:val="007E677E"/>
    <w:rsid w:val="007E7377"/>
    <w:rsid w:val="007E7DC2"/>
    <w:rsid w:val="007F03E8"/>
    <w:rsid w:val="007F145D"/>
    <w:rsid w:val="007F2105"/>
    <w:rsid w:val="007F2A3D"/>
    <w:rsid w:val="007F45BB"/>
    <w:rsid w:val="007F6743"/>
    <w:rsid w:val="007F7072"/>
    <w:rsid w:val="007F7C97"/>
    <w:rsid w:val="0080175B"/>
    <w:rsid w:val="00801FD8"/>
    <w:rsid w:val="00802F02"/>
    <w:rsid w:val="0080571A"/>
    <w:rsid w:val="00806128"/>
    <w:rsid w:val="008065F3"/>
    <w:rsid w:val="0080665F"/>
    <w:rsid w:val="00810B26"/>
    <w:rsid w:val="0081163A"/>
    <w:rsid w:val="00811E86"/>
    <w:rsid w:val="0081250C"/>
    <w:rsid w:val="00812E72"/>
    <w:rsid w:val="0081415F"/>
    <w:rsid w:val="008141D7"/>
    <w:rsid w:val="0081469B"/>
    <w:rsid w:val="008167EF"/>
    <w:rsid w:val="0081713A"/>
    <w:rsid w:val="0081742F"/>
    <w:rsid w:val="0082005D"/>
    <w:rsid w:val="008208EC"/>
    <w:rsid w:val="00820F9D"/>
    <w:rsid w:val="008218FF"/>
    <w:rsid w:val="00821A46"/>
    <w:rsid w:val="0082295F"/>
    <w:rsid w:val="0082425F"/>
    <w:rsid w:val="0082557B"/>
    <w:rsid w:val="008267EE"/>
    <w:rsid w:val="008268F6"/>
    <w:rsid w:val="00826A46"/>
    <w:rsid w:val="00826AB3"/>
    <w:rsid w:val="00826D94"/>
    <w:rsid w:val="00827ACC"/>
    <w:rsid w:val="00830D40"/>
    <w:rsid w:val="0083122E"/>
    <w:rsid w:val="00831269"/>
    <w:rsid w:val="00831376"/>
    <w:rsid w:val="008322B2"/>
    <w:rsid w:val="00832AA2"/>
    <w:rsid w:val="00835696"/>
    <w:rsid w:val="00835EA9"/>
    <w:rsid w:val="00836DA2"/>
    <w:rsid w:val="00841DF7"/>
    <w:rsid w:val="00842079"/>
    <w:rsid w:val="0084438E"/>
    <w:rsid w:val="008450BF"/>
    <w:rsid w:val="008454AE"/>
    <w:rsid w:val="008454F0"/>
    <w:rsid w:val="008466DB"/>
    <w:rsid w:val="00850321"/>
    <w:rsid w:val="00850515"/>
    <w:rsid w:val="0085108F"/>
    <w:rsid w:val="00851DE8"/>
    <w:rsid w:val="00852414"/>
    <w:rsid w:val="00852D5F"/>
    <w:rsid w:val="00853F79"/>
    <w:rsid w:val="0085549E"/>
    <w:rsid w:val="0085585B"/>
    <w:rsid w:val="0085713E"/>
    <w:rsid w:val="00860E0F"/>
    <w:rsid w:val="00861D02"/>
    <w:rsid w:val="008661AD"/>
    <w:rsid w:val="00872300"/>
    <w:rsid w:val="00872B7C"/>
    <w:rsid w:val="00872C87"/>
    <w:rsid w:val="00873EAB"/>
    <w:rsid w:val="00877578"/>
    <w:rsid w:val="0088019E"/>
    <w:rsid w:val="008839CD"/>
    <w:rsid w:val="00885666"/>
    <w:rsid w:val="00887AB4"/>
    <w:rsid w:val="00887BE1"/>
    <w:rsid w:val="00887FC0"/>
    <w:rsid w:val="00891020"/>
    <w:rsid w:val="008914BD"/>
    <w:rsid w:val="0089194D"/>
    <w:rsid w:val="00893347"/>
    <w:rsid w:val="00895B83"/>
    <w:rsid w:val="0089622C"/>
    <w:rsid w:val="00896933"/>
    <w:rsid w:val="008A0840"/>
    <w:rsid w:val="008A129E"/>
    <w:rsid w:val="008A15B7"/>
    <w:rsid w:val="008A26DB"/>
    <w:rsid w:val="008A3F6D"/>
    <w:rsid w:val="008A4383"/>
    <w:rsid w:val="008A589B"/>
    <w:rsid w:val="008A69F7"/>
    <w:rsid w:val="008A7BCA"/>
    <w:rsid w:val="008B0CBD"/>
    <w:rsid w:val="008B1428"/>
    <w:rsid w:val="008B2329"/>
    <w:rsid w:val="008B2A54"/>
    <w:rsid w:val="008B3B4B"/>
    <w:rsid w:val="008B4ABF"/>
    <w:rsid w:val="008B5DCC"/>
    <w:rsid w:val="008B72A6"/>
    <w:rsid w:val="008C13C0"/>
    <w:rsid w:val="008C33A5"/>
    <w:rsid w:val="008C3FFA"/>
    <w:rsid w:val="008C50C8"/>
    <w:rsid w:val="008C5A79"/>
    <w:rsid w:val="008D07BD"/>
    <w:rsid w:val="008D0F89"/>
    <w:rsid w:val="008D1AFE"/>
    <w:rsid w:val="008D1BD6"/>
    <w:rsid w:val="008D1CE6"/>
    <w:rsid w:val="008D3286"/>
    <w:rsid w:val="008D36FA"/>
    <w:rsid w:val="008D3E90"/>
    <w:rsid w:val="008D4CFA"/>
    <w:rsid w:val="008D4D36"/>
    <w:rsid w:val="008D5A01"/>
    <w:rsid w:val="008D5FC9"/>
    <w:rsid w:val="008D75CB"/>
    <w:rsid w:val="008E01A1"/>
    <w:rsid w:val="008E0352"/>
    <w:rsid w:val="008E07FD"/>
    <w:rsid w:val="008E0958"/>
    <w:rsid w:val="008E0C8B"/>
    <w:rsid w:val="008E0E32"/>
    <w:rsid w:val="008E198B"/>
    <w:rsid w:val="008E1A14"/>
    <w:rsid w:val="008E2015"/>
    <w:rsid w:val="008E5052"/>
    <w:rsid w:val="008E584F"/>
    <w:rsid w:val="008E6673"/>
    <w:rsid w:val="008E69A1"/>
    <w:rsid w:val="008E72AA"/>
    <w:rsid w:val="008E73FC"/>
    <w:rsid w:val="008F00B6"/>
    <w:rsid w:val="008F0246"/>
    <w:rsid w:val="008F4B40"/>
    <w:rsid w:val="008F50D5"/>
    <w:rsid w:val="008F6616"/>
    <w:rsid w:val="008F74D7"/>
    <w:rsid w:val="00902ABB"/>
    <w:rsid w:val="009034BC"/>
    <w:rsid w:val="00903E6C"/>
    <w:rsid w:val="00905AAF"/>
    <w:rsid w:val="00906187"/>
    <w:rsid w:val="0090756A"/>
    <w:rsid w:val="00907FA2"/>
    <w:rsid w:val="009114D7"/>
    <w:rsid w:val="00911FD3"/>
    <w:rsid w:val="00914942"/>
    <w:rsid w:val="00915C1C"/>
    <w:rsid w:val="0091717B"/>
    <w:rsid w:val="0092282B"/>
    <w:rsid w:val="0092286A"/>
    <w:rsid w:val="00925284"/>
    <w:rsid w:val="00925373"/>
    <w:rsid w:val="00926C6B"/>
    <w:rsid w:val="00926D43"/>
    <w:rsid w:val="00926ED9"/>
    <w:rsid w:val="00931B78"/>
    <w:rsid w:val="0093332C"/>
    <w:rsid w:val="0093482D"/>
    <w:rsid w:val="0093514A"/>
    <w:rsid w:val="00935E35"/>
    <w:rsid w:val="00936BD7"/>
    <w:rsid w:val="009371A9"/>
    <w:rsid w:val="00937588"/>
    <w:rsid w:val="00940D3C"/>
    <w:rsid w:val="0094195C"/>
    <w:rsid w:val="00941BB9"/>
    <w:rsid w:val="00941C78"/>
    <w:rsid w:val="00941F7E"/>
    <w:rsid w:val="009444A0"/>
    <w:rsid w:val="00945637"/>
    <w:rsid w:val="00945D73"/>
    <w:rsid w:val="0095124B"/>
    <w:rsid w:val="00952CA1"/>
    <w:rsid w:val="0095303F"/>
    <w:rsid w:val="00954AA0"/>
    <w:rsid w:val="00955041"/>
    <w:rsid w:val="00955C55"/>
    <w:rsid w:val="0095635D"/>
    <w:rsid w:val="00957890"/>
    <w:rsid w:val="00957A6D"/>
    <w:rsid w:val="00957E8E"/>
    <w:rsid w:val="0096112C"/>
    <w:rsid w:val="009613B3"/>
    <w:rsid w:val="009626DD"/>
    <w:rsid w:val="00963993"/>
    <w:rsid w:val="009665AD"/>
    <w:rsid w:val="00966B5C"/>
    <w:rsid w:val="009671BD"/>
    <w:rsid w:val="0096729D"/>
    <w:rsid w:val="0096796E"/>
    <w:rsid w:val="00971288"/>
    <w:rsid w:val="009723D6"/>
    <w:rsid w:val="0097251F"/>
    <w:rsid w:val="00972537"/>
    <w:rsid w:val="00974FDF"/>
    <w:rsid w:val="009758D1"/>
    <w:rsid w:val="00976042"/>
    <w:rsid w:val="00976174"/>
    <w:rsid w:val="0097756E"/>
    <w:rsid w:val="009778EB"/>
    <w:rsid w:val="009802A6"/>
    <w:rsid w:val="009809B9"/>
    <w:rsid w:val="00981446"/>
    <w:rsid w:val="00983A7F"/>
    <w:rsid w:val="00984132"/>
    <w:rsid w:val="00986D1A"/>
    <w:rsid w:val="009873C3"/>
    <w:rsid w:val="009917C5"/>
    <w:rsid w:val="00993CD7"/>
    <w:rsid w:val="00993E7F"/>
    <w:rsid w:val="0099458C"/>
    <w:rsid w:val="00995CA8"/>
    <w:rsid w:val="009A158B"/>
    <w:rsid w:val="009A1DC0"/>
    <w:rsid w:val="009A43BE"/>
    <w:rsid w:val="009A4D07"/>
    <w:rsid w:val="009A56DA"/>
    <w:rsid w:val="009A79FE"/>
    <w:rsid w:val="009B26BC"/>
    <w:rsid w:val="009B5B82"/>
    <w:rsid w:val="009B67A1"/>
    <w:rsid w:val="009C0512"/>
    <w:rsid w:val="009C1E12"/>
    <w:rsid w:val="009C35E1"/>
    <w:rsid w:val="009C638C"/>
    <w:rsid w:val="009C6D23"/>
    <w:rsid w:val="009C7619"/>
    <w:rsid w:val="009D2090"/>
    <w:rsid w:val="009D41E9"/>
    <w:rsid w:val="009D57A0"/>
    <w:rsid w:val="009D5C5D"/>
    <w:rsid w:val="009E1481"/>
    <w:rsid w:val="009E1607"/>
    <w:rsid w:val="009E2BF1"/>
    <w:rsid w:val="009E2F2D"/>
    <w:rsid w:val="009E33C6"/>
    <w:rsid w:val="009E5E93"/>
    <w:rsid w:val="009E6508"/>
    <w:rsid w:val="009E7DEB"/>
    <w:rsid w:val="009F003F"/>
    <w:rsid w:val="009F0372"/>
    <w:rsid w:val="009F0892"/>
    <w:rsid w:val="009F16A2"/>
    <w:rsid w:val="009F18E2"/>
    <w:rsid w:val="009F2029"/>
    <w:rsid w:val="009F2DB1"/>
    <w:rsid w:val="009F30EA"/>
    <w:rsid w:val="009F6660"/>
    <w:rsid w:val="009F677F"/>
    <w:rsid w:val="00A00DE1"/>
    <w:rsid w:val="00A03B73"/>
    <w:rsid w:val="00A05224"/>
    <w:rsid w:val="00A061D7"/>
    <w:rsid w:val="00A06889"/>
    <w:rsid w:val="00A1087B"/>
    <w:rsid w:val="00A10E1C"/>
    <w:rsid w:val="00A12711"/>
    <w:rsid w:val="00A12ECE"/>
    <w:rsid w:val="00A13E5E"/>
    <w:rsid w:val="00A1449B"/>
    <w:rsid w:val="00A1475C"/>
    <w:rsid w:val="00A154CB"/>
    <w:rsid w:val="00A1555E"/>
    <w:rsid w:val="00A16AF3"/>
    <w:rsid w:val="00A17F9A"/>
    <w:rsid w:val="00A22607"/>
    <w:rsid w:val="00A244F5"/>
    <w:rsid w:val="00A24E89"/>
    <w:rsid w:val="00A26067"/>
    <w:rsid w:val="00A32FEF"/>
    <w:rsid w:val="00A3520A"/>
    <w:rsid w:val="00A36567"/>
    <w:rsid w:val="00A3675C"/>
    <w:rsid w:val="00A36A1C"/>
    <w:rsid w:val="00A400A6"/>
    <w:rsid w:val="00A40CE8"/>
    <w:rsid w:val="00A40EDA"/>
    <w:rsid w:val="00A410FE"/>
    <w:rsid w:val="00A417EF"/>
    <w:rsid w:val="00A41D43"/>
    <w:rsid w:val="00A42048"/>
    <w:rsid w:val="00A44E7B"/>
    <w:rsid w:val="00A463B8"/>
    <w:rsid w:val="00A50C3A"/>
    <w:rsid w:val="00A527F1"/>
    <w:rsid w:val="00A53D4F"/>
    <w:rsid w:val="00A54F7E"/>
    <w:rsid w:val="00A57481"/>
    <w:rsid w:val="00A57C99"/>
    <w:rsid w:val="00A61229"/>
    <w:rsid w:val="00A6149C"/>
    <w:rsid w:val="00A615BA"/>
    <w:rsid w:val="00A616B4"/>
    <w:rsid w:val="00A61EEB"/>
    <w:rsid w:val="00A63040"/>
    <w:rsid w:val="00A63B55"/>
    <w:rsid w:val="00A6592E"/>
    <w:rsid w:val="00A65980"/>
    <w:rsid w:val="00A6649F"/>
    <w:rsid w:val="00A67048"/>
    <w:rsid w:val="00A72BAB"/>
    <w:rsid w:val="00A7301F"/>
    <w:rsid w:val="00A761DD"/>
    <w:rsid w:val="00A76B10"/>
    <w:rsid w:val="00A77A3B"/>
    <w:rsid w:val="00A8538B"/>
    <w:rsid w:val="00A856B7"/>
    <w:rsid w:val="00A865B8"/>
    <w:rsid w:val="00A90605"/>
    <w:rsid w:val="00A92034"/>
    <w:rsid w:val="00A941BD"/>
    <w:rsid w:val="00A95A2D"/>
    <w:rsid w:val="00A96EFA"/>
    <w:rsid w:val="00AA16E9"/>
    <w:rsid w:val="00AA35FD"/>
    <w:rsid w:val="00AA36E1"/>
    <w:rsid w:val="00AA4A63"/>
    <w:rsid w:val="00AA6BDB"/>
    <w:rsid w:val="00AB111D"/>
    <w:rsid w:val="00AB12E7"/>
    <w:rsid w:val="00AB493E"/>
    <w:rsid w:val="00AB4E33"/>
    <w:rsid w:val="00AB5ADB"/>
    <w:rsid w:val="00AB601B"/>
    <w:rsid w:val="00AB60A3"/>
    <w:rsid w:val="00AB64BB"/>
    <w:rsid w:val="00AB6F61"/>
    <w:rsid w:val="00AC26C8"/>
    <w:rsid w:val="00AC2932"/>
    <w:rsid w:val="00AC469D"/>
    <w:rsid w:val="00AC71E8"/>
    <w:rsid w:val="00AC720F"/>
    <w:rsid w:val="00AD1098"/>
    <w:rsid w:val="00AD1644"/>
    <w:rsid w:val="00AD2363"/>
    <w:rsid w:val="00AD4463"/>
    <w:rsid w:val="00AD5940"/>
    <w:rsid w:val="00AD6C75"/>
    <w:rsid w:val="00AD7095"/>
    <w:rsid w:val="00AD74FE"/>
    <w:rsid w:val="00AD7A50"/>
    <w:rsid w:val="00AE14DA"/>
    <w:rsid w:val="00AE2AA0"/>
    <w:rsid w:val="00AE49E9"/>
    <w:rsid w:val="00AE64D2"/>
    <w:rsid w:val="00AE7BF7"/>
    <w:rsid w:val="00AE7C5C"/>
    <w:rsid w:val="00AF0D37"/>
    <w:rsid w:val="00AF1E44"/>
    <w:rsid w:val="00AF2323"/>
    <w:rsid w:val="00AF37DE"/>
    <w:rsid w:val="00AF4513"/>
    <w:rsid w:val="00AF5ACF"/>
    <w:rsid w:val="00AF6C21"/>
    <w:rsid w:val="00B02AC5"/>
    <w:rsid w:val="00B03DF0"/>
    <w:rsid w:val="00B04127"/>
    <w:rsid w:val="00B04234"/>
    <w:rsid w:val="00B06708"/>
    <w:rsid w:val="00B06883"/>
    <w:rsid w:val="00B10135"/>
    <w:rsid w:val="00B15156"/>
    <w:rsid w:val="00B16597"/>
    <w:rsid w:val="00B176D0"/>
    <w:rsid w:val="00B17D51"/>
    <w:rsid w:val="00B21986"/>
    <w:rsid w:val="00B21F1F"/>
    <w:rsid w:val="00B25F11"/>
    <w:rsid w:val="00B269D4"/>
    <w:rsid w:val="00B272F3"/>
    <w:rsid w:val="00B308B4"/>
    <w:rsid w:val="00B31EC9"/>
    <w:rsid w:val="00B32D04"/>
    <w:rsid w:val="00B331C2"/>
    <w:rsid w:val="00B336C0"/>
    <w:rsid w:val="00B35F95"/>
    <w:rsid w:val="00B3662C"/>
    <w:rsid w:val="00B4170D"/>
    <w:rsid w:val="00B43E38"/>
    <w:rsid w:val="00B467F4"/>
    <w:rsid w:val="00B46A65"/>
    <w:rsid w:val="00B471F6"/>
    <w:rsid w:val="00B527F9"/>
    <w:rsid w:val="00B53AEA"/>
    <w:rsid w:val="00B543D8"/>
    <w:rsid w:val="00B554DA"/>
    <w:rsid w:val="00B557D1"/>
    <w:rsid w:val="00B5595D"/>
    <w:rsid w:val="00B6106A"/>
    <w:rsid w:val="00B61977"/>
    <w:rsid w:val="00B62412"/>
    <w:rsid w:val="00B64C6A"/>
    <w:rsid w:val="00B6717F"/>
    <w:rsid w:val="00B67C3A"/>
    <w:rsid w:val="00B67C42"/>
    <w:rsid w:val="00B70671"/>
    <w:rsid w:val="00B71134"/>
    <w:rsid w:val="00B71430"/>
    <w:rsid w:val="00B72348"/>
    <w:rsid w:val="00B7480A"/>
    <w:rsid w:val="00B7676B"/>
    <w:rsid w:val="00B76863"/>
    <w:rsid w:val="00B76EBB"/>
    <w:rsid w:val="00B813D1"/>
    <w:rsid w:val="00B8270B"/>
    <w:rsid w:val="00B82EE7"/>
    <w:rsid w:val="00B8414A"/>
    <w:rsid w:val="00B8461E"/>
    <w:rsid w:val="00B846BF"/>
    <w:rsid w:val="00B84A24"/>
    <w:rsid w:val="00B87CB8"/>
    <w:rsid w:val="00B9445B"/>
    <w:rsid w:val="00B96C9D"/>
    <w:rsid w:val="00B97934"/>
    <w:rsid w:val="00B97AB6"/>
    <w:rsid w:val="00B97CAE"/>
    <w:rsid w:val="00BA0CFC"/>
    <w:rsid w:val="00BA2302"/>
    <w:rsid w:val="00BA26A9"/>
    <w:rsid w:val="00BA2C72"/>
    <w:rsid w:val="00BA5D00"/>
    <w:rsid w:val="00BA5F8E"/>
    <w:rsid w:val="00BA65CF"/>
    <w:rsid w:val="00BA74AB"/>
    <w:rsid w:val="00BB4736"/>
    <w:rsid w:val="00BB4E32"/>
    <w:rsid w:val="00BC00F0"/>
    <w:rsid w:val="00BC17F0"/>
    <w:rsid w:val="00BC1ED5"/>
    <w:rsid w:val="00BC2F37"/>
    <w:rsid w:val="00BC3358"/>
    <w:rsid w:val="00BC3C02"/>
    <w:rsid w:val="00BC4A4B"/>
    <w:rsid w:val="00BC4C84"/>
    <w:rsid w:val="00BD0B8B"/>
    <w:rsid w:val="00BD0BA3"/>
    <w:rsid w:val="00BD110E"/>
    <w:rsid w:val="00BD13A7"/>
    <w:rsid w:val="00BD16E8"/>
    <w:rsid w:val="00BD183D"/>
    <w:rsid w:val="00BD186E"/>
    <w:rsid w:val="00BD2000"/>
    <w:rsid w:val="00BD2626"/>
    <w:rsid w:val="00BD4163"/>
    <w:rsid w:val="00BD4C97"/>
    <w:rsid w:val="00BD513B"/>
    <w:rsid w:val="00BE3293"/>
    <w:rsid w:val="00BE4D27"/>
    <w:rsid w:val="00BE64F7"/>
    <w:rsid w:val="00BE7C60"/>
    <w:rsid w:val="00BF15B4"/>
    <w:rsid w:val="00BF1FC9"/>
    <w:rsid w:val="00BF2231"/>
    <w:rsid w:val="00BF2554"/>
    <w:rsid w:val="00BF2C78"/>
    <w:rsid w:val="00BF4556"/>
    <w:rsid w:val="00BF5FAD"/>
    <w:rsid w:val="00BF5FCC"/>
    <w:rsid w:val="00BF7F18"/>
    <w:rsid w:val="00C0624A"/>
    <w:rsid w:val="00C06535"/>
    <w:rsid w:val="00C07187"/>
    <w:rsid w:val="00C07792"/>
    <w:rsid w:val="00C1153C"/>
    <w:rsid w:val="00C1186C"/>
    <w:rsid w:val="00C13839"/>
    <w:rsid w:val="00C14082"/>
    <w:rsid w:val="00C146C5"/>
    <w:rsid w:val="00C14BE8"/>
    <w:rsid w:val="00C1672C"/>
    <w:rsid w:val="00C1697C"/>
    <w:rsid w:val="00C179E0"/>
    <w:rsid w:val="00C202A0"/>
    <w:rsid w:val="00C202C9"/>
    <w:rsid w:val="00C20844"/>
    <w:rsid w:val="00C213B9"/>
    <w:rsid w:val="00C21637"/>
    <w:rsid w:val="00C2221D"/>
    <w:rsid w:val="00C23922"/>
    <w:rsid w:val="00C24E85"/>
    <w:rsid w:val="00C2504F"/>
    <w:rsid w:val="00C259E1"/>
    <w:rsid w:val="00C26486"/>
    <w:rsid w:val="00C26FB4"/>
    <w:rsid w:val="00C27469"/>
    <w:rsid w:val="00C27E3B"/>
    <w:rsid w:val="00C308E1"/>
    <w:rsid w:val="00C31A4F"/>
    <w:rsid w:val="00C31B15"/>
    <w:rsid w:val="00C33B67"/>
    <w:rsid w:val="00C33B88"/>
    <w:rsid w:val="00C35B61"/>
    <w:rsid w:val="00C36469"/>
    <w:rsid w:val="00C414C5"/>
    <w:rsid w:val="00C42726"/>
    <w:rsid w:val="00C42A1F"/>
    <w:rsid w:val="00C45B06"/>
    <w:rsid w:val="00C4639C"/>
    <w:rsid w:val="00C467A4"/>
    <w:rsid w:val="00C46B6D"/>
    <w:rsid w:val="00C50847"/>
    <w:rsid w:val="00C52CB6"/>
    <w:rsid w:val="00C53A5D"/>
    <w:rsid w:val="00C54970"/>
    <w:rsid w:val="00C54A34"/>
    <w:rsid w:val="00C54AD5"/>
    <w:rsid w:val="00C5615C"/>
    <w:rsid w:val="00C576C3"/>
    <w:rsid w:val="00C6159F"/>
    <w:rsid w:val="00C63027"/>
    <w:rsid w:val="00C63FBC"/>
    <w:rsid w:val="00C64EDA"/>
    <w:rsid w:val="00C66497"/>
    <w:rsid w:val="00C672D0"/>
    <w:rsid w:val="00C716D5"/>
    <w:rsid w:val="00C71F96"/>
    <w:rsid w:val="00C741DD"/>
    <w:rsid w:val="00C75861"/>
    <w:rsid w:val="00C75FB0"/>
    <w:rsid w:val="00C77B28"/>
    <w:rsid w:val="00C82159"/>
    <w:rsid w:val="00C83269"/>
    <w:rsid w:val="00C84127"/>
    <w:rsid w:val="00C84B89"/>
    <w:rsid w:val="00C8537F"/>
    <w:rsid w:val="00C8613A"/>
    <w:rsid w:val="00C86270"/>
    <w:rsid w:val="00C876F8"/>
    <w:rsid w:val="00C91A2E"/>
    <w:rsid w:val="00C91B8D"/>
    <w:rsid w:val="00C91E67"/>
    <w:rsid w:val="00C945BB"/>
    <w:rsid w:val="00C94839"/>
    <w:rsid w:val="00C94D3B"/>
    <w:rsid w:val="00C94E79"/>
    <w:rsid w:val="00CA211E"/>
    <w:rsid w:val="00CA3252"/>
    <w:rsid w:val="00CA3795"/>
    <w:rsid w:val="00CA39B5"/>
    <w:rsid w:val="00CA68E0"/>
    <w:rsid w:val="00CA722A"/>
    <w:rsid w:val="00CA7B5E"/>
    <w:rsid w:val="00CB102C"/>
    <w:rsid w:val="00CB27FF"/>
    <w:rsid w:val="00CB5FA2"/>
    <w:rsid w:val="00CC1F0B"/>
    <w:rsid w:val="00CC2017"/>
    <w:rsid w:val="00CC53E6"/>
    <w:rsid w:val="00CC546B"/>
    <w:rsid w:val="00CC57AB"/>
    <w:rsid w:val="00CC57B4"/>
    <w:rsid w:val="00CC7CCD"/>
    <w:rsid w:val="00CC7F3B"/>
    <w:rsid w:val="00CD1512"/>
    <w:rsid w:val="00CD2310"/>
    <w:rsid w:val="00CD23EF"/>
    <w:rsid w:val="00CD2E92"/>
    <w:rsid w:val="00CD2EB7"/>
    <w:rsid w:val="00CD305D"/>
    <w:rsid w:val="00CD4D68"/>
    <w:rsid w:val="00CD55F2"/>
    <w:rsid w:val="00CD6487"/>
    <w:rsid w:val="00CD73C6"/>
    <w:rsid w:val="00CE07B6"/>
    <w:rsid w:val="00CE1981"/>
    <w:rsid w:val="00CE1A75"/>
    <w:rsid w:val="00CE53BD"/>
    <w:rsid w:val="00CF1037"/>
    <w:rsid w:val="00CF2119"/>
    <w:rsid w:val="00CF3351"/>
    <w:rsid w:val="00CF350E"/>
    <w:rsid w:val="00CF3CF4"/>
    <w:rsid w:val="00CF43BA"/>
    <w:rsid w:val="00CF4648"/>
    <w:rsid w:val="00CF47DD"/>
    <w:rsid w:val="00CF4DE4"/>
    <w:rsid w:val="00CF687D"/>
    <w:rsid w:val="00CF7C93"/>
    <w:rsid w:val="00D007DB"/>
    <w:rsid w:val="00D011FB"/>
    <w:rsid w:val="00D0131A"/>
    <w:rsid w:val="00D0174A"/>
    <w:rsid w:val="00D03244"/>
    <w:rsid w:val="00D04698"/>
    <w:rsid w:val="00D055AD"/>
    <w:rsid w:val="00D05922"/>
    <w:rsid w:val="00D07085"/>
    <w:rsid w:val="00D07BD9"/>
    <w:rsid w:val="00D11D19"/>
    <w:rsid w:val="00D12177"/>
    <w:rsid w:val="00D14311"/>
    <w:rsid w:val="00D14A18"/>
    <w:rsid w:val="00D15EC1"/>
    <w:rsid w:val="00D17CEE"/>
    <w:rsid w:val="00D17D59"/>
    <w:rsid w:val="00D20365"/>
    <w:rsid w:val="00D227E8"/>
    <w:rsid w:val="00D24C2E"/>
    <w:rsid w:val="00D25DC6"/>
    <w:rsid w:val="00D260D1"/>
    <w:rsid w:val="00D26DC0"/>
    <w:rsid w:val="00D26F39"/>
    <w:rsid w:val="00D27D0F"/>
    <w:rsid w:val="00D32183"/>
    <w:rsid w:val="00D32FC1"/>
    <w:rsid w:val="00D33EE3"/>
    <w:rsid w:val="00D3466E"/>
    <w:rsid w:val="00D34D0D"/>
    <w:rsid w:val="00D353C2"/>
    <w:rsid w:val="00D3580E"/>
    <w:rsid w:val="00D36932"/>
    <w:rsid w:val="00D36DF3"/>
    <w:rsid w:val="00D372E5"/>
    <w:rsid w:val="00D375FC"/>
    <w:rsid w:val="00D40BC3"/>
    <w:rsid w:val="00D414FD"/>
    <w:rsid w:val="00D453B4"/>
    <w:rsid w:val="00D4764D"/>
    <w:rsid w:val="00D52C5F"/>
    <w:rsid w:val="00D55EC7"/>
    <w:rsid w:val="00D56AFC"/>
    <w:rsid w:val="00D5718B"/>
    <w:rsid w:val="00D57BC7"/>
    <w:rsid w:val="00D610F7"/>
    <w:rsid w:val="00D61704"/>
    <w:rsid w:val="00D619FA"/>
    <w:rsid w:val="00D62550"/>
    <w:rsid w:val="00D63EFE"/>
    <w:rsid w:val="00D64786"/>
    <w:rsid w:val="00D64AC1"/>
    <w:rsid w:val="00D654CB"/>
    <w:rsid w:val="00D65E87"/>
    <w:rsid w:val="00D701C4"/>
    <w:rsid w:val="00D71EF5"/>
    <w:rsid w:val="00D73752"/>
    <w:rsid w:val="00D737D2"/>
    <w:rsid w:val="00D74136"/>
    <w:rsid w:val="00D75AB8"/>
    <w:rsid w:val="00D75BCA"/>
    <w:rsid w:val="00D83A50"/>
    <w:rsid w:val="00D84149"/>
    <w:rsid w:val="00D8669E"/>
    <w:rsid w:val="00D86AFD"/>
    <w:rsid w:val="00D91C0D"/>
    <w:rsid w:val="00D91FE5"/>
    <w:rsid w:val="00D94958"/>
    <w:rsid w:val="00D9675C"/>
    <w:rsid w:val="00D96AB6"/>
    <w:rsid w:val="00D97121"/>
    <w:rsid w:val="00D972CA"/>
    <w:rsid w:val="00D97729"/>
    <w:rsid w:val="00D97F4D"/>
    <w:rsid w:val="00DA2553"/>
    <w:rsid w:val="00DA498E"/>
    <w:rsid w:val="00DA5D93"/>
    <w:rsid w:val="00DA69D6"/>
    <w:rsid w:val="00DA6AC2"/>
    <w:rsid w:val="00DA7DE3"/>
    <w:rsid w:val="00DB03FC"/>
    <w:rsid w:val="00DB1409"/>
    <w:rsid w:val="00DB500A"/>
    <w:rsid w:val="00DB5822"/>
    <w:rsid w:val="00DB5B54"/>
    <w:rsid w:val="00DB5C09"/>
    <w:rsid w:val="00DB605F"/>
    <w:rsid w:val="00DB747B"/>
    <w:rsid w:val="00DC0178"/>
    <w:rsid w:val="00DC01F7"/>
    <w:rsid w:val="00DC267D"/>
    <w:rsid w:val="00DC3F3D"/>
    <w:rsid w:val="00DC40CE"/>
    <w:rsid w:val="00DC45D5"/>
    <w:rsid w:val="00DC584E"/>
    <w:rsid w:val="00DC6B35"/>
    <w:rsid w:val="00DD0BF3"/>
    <w:rsid w:val="00DD0C61"/>
    <w:rsid w:val="00DD2311"/>
    <w:rsid w:val="00DD274B"/>
    <w:rsid w:val="00DD2D51"/>
    <w:rsid w:val="00DD513C"/>
    <w:rsid w:val="00DD5B4D"/>
    <w:rsid w:val="00DD5C8C"/>
    <w:rsid w:val="00DD68F7"/>
    <w:rsid w:val="00DD7949"/>
    <w:rsid w:val="00DE0112"/>
    <w:rsid w:val="00DE01C8"/>
    <w:rsid w:val="00DE0259"/>
    <w:rsid w:val="00DE3C19"/>
    <w:rsid w:val="00DE4FED"/>
    <w:rsid w:val="00DF07BB"/>
    <w:rsid w:val="00DF0C9F"/>
    <w:rsid w:val="00DF1C48"/>
    <w:rsid w:val="00DF5287"/>
    <w:rsid w:val="00DF6086"/>
    <w:rsid w:val="00E0091B"/>
    <w:rsid w:val="00E01B68"/>
    <w:rsid w:val="00E0231F"/>
    <w:rsid w:val="00E02FB4"/>
    <w:rsid w:val="00E0320E"/>
    <w:rsid w:val="00E03C09"/>
    <w:rsid w:val="00E04E9B"/>
    <w:rsid w:val="00E05D7E"/>
    <w:rsid w:val="00E0705F"/>
    <w:rsid w:val="00E07D96"/>
    <w:rsid w:val="00E07F44"/>
    <w:rsid w:val="00E11C1C"/>
    <w:rsid w:val="00E12696"/>
    <w:rsid w:val="00E153F6"/>
    <w:rsid w:val="00E15E94"/>
    <w:rsid w:val="00E21CEB"/>
    <w:rsid w:val="00E24CCA"/>
    <w:rsid w:val="00E265FE"/>
    <w:rsid w:val="00E26731"/>
    <w:rsid w:val="00E26CD0"/>
    <w:rsid w:val="00E30115"/>
    <w:rsid w:val="00E36D63"/>
    <w:rsid w:val="00E372A3"/>
    <w:rsid w:val="00E3779D"/>
    <w:rsid w:val="00E42434"/>
    <w:rsid w:val="00E42680"/>
    <w:rsid w:val="00E42F57"/>
    <w:rsid w:val="00E438E5"/>
    <w:rsid w:val="00E456F4"/>
    <w:rsid w:val="00E45AC1"/>
    <w:rsid w:val="00E4746B"/>
    <w:rsid w:val="00E50CA7"/>
    <w:rsid w:val="00E52A4B"/>
    <w:rsid w:val="00E5344B"/>
    <w:rsid w:val="00E534D7"/>
    <w:rsid w:val="00E541D9"/>
    <w:rsid w:val="00E5637A"/>
    <w:rsid w:val="00E563B7"/>
    <w:rsid w:val="00E56826"/>
    <w:rsid w:val="00E60142"/>
    <w:rsid w:val="00E63A10"/>
    <w:rsid w:val="00E64F51"/>
    <w:rsid w:val="00E65364"/>
    <w:rsid w:val="00E66D1E"/>
    <w:rsid w:val="00E67D47"/>
    <w:rsid w:val="00E70377"/>
    <w:rsid w:val="00E71614"/>
    <w:rsid w:val="00E7193E"/>
    <w:rsid w:val="00E73234"/>
    <w:rsid w:val="00E734FA"/>
    <w:rsid w:val="00E73D35"/>
    <w:rsid w:val="00E76211"/>
    <w:rsid w:val="00E76275"/>
    <w:rsid w:val="00E77A5F"/>
    <w:rsid w:val="00E820CF"/>
    <w:rsid w:val="00E82CEC"/>
    <w:rsid w:val="00E82FDF"/>
    <w:rsid w:val="00E85D7D"/>
    <w:rsid w:val="00E90623"/>
    <w:rsid w:val="00E91B5D"/>
    <w:rsid w:val="00E9223D"/>
    <w:rsid w:val="00E92836"/>
    <w:rsid w:val="00E93DB1"/>
    <w:rsid w:val="00E959C6"/>
    <w:rsid w:val="00E95AF6"/>
    <w:rsid w:val="00E96B35"/>
    <w:rsid w:val="00EA0747"/>
    <w:rsid w:val="00EA0C36"/>
    <w:rsid w:val="00EA1618"/>
    <w:rsid w:val="00EA1E9F"/>
    <w:rsid w:val="00EA2F31"/>
    <w:rsid w:val="00EA3ACA"/>
    <w:rsid w:val="00EB006F"/>
    <w:rsid w:val="00EB5267"/>
    <w:rsid w:val="00EB5BF2"/>
    <w:rsid w:val="00EB7707"/>
    <w:rsid w:val="00EB772F"/>
    <w:rsid w:val="00EC10DB"/>
    <w:rsid w:val="00EC2565"/>
    <w:rsid w:val="00EC35B5"/>
    <w:rsid w:val="00EC35D0"/>
    <w:rsid w:val="00EC4695"/>
    <w:rsid w:val="00EC4F87"/>
    <w:rsid w:val="00EC6795"/>
    <w:rsid w:val="00EC7FF3"/>
    <w:rsid w:val="00ED0CAC"/>
    <w:rsid w:val="00ED15CF"/>
    <w:rsid w:val="00ED2060"/>
    <w:rsid w:val="00ED2D84"/>
    <w:rsid w:val="00ED53D1"/>
    <w:rsid w:val="00ED645C"/>
    <w:rsid w:val="00EE1120"/>
    <w:rsid w:val="00EE3CC8"/>
    <w:rsid w:val="00EE5575"/>
    <w:rsid w:val="00EE620C"/>
    <w:rsid w:val="00EE7415"/>
    <w:rsid w:val="00EF00F2"/>
    <w:rsid w:val="00EF114A"/>
    <w:rsid w:val="00EF4EC9"/>
    <w:rsid w:val="00EF616A"/>
    <w:rsid w:val="00F00837"/>
    <w:rsid w:val="00F01DBF"/>
    <w:rsid w:val="00F01FA1"/>
    <w:rsid w:val="00F01FBB"/>
    <w:rsid w:val="00F03804"/>
    <w:rsid w:val="00F040AF"/>
    <w:rsid w:val="00F04937"/>
    <w:rsid w:val="00F0589A"/>
    <w:rsid w:val="00F077D9"/>
    <w:rsid w:val="00F10A71"/>
    <w:rsid w:val="00F10C9D"/>
    <w:rsid w:val="00F132C0"/>
    <w:rsid w:val="00F165FD"/>
    <w:rsid w:val="00F20D92"/>
    <w:rsid w:val="00F218BA"/>
    <w:rsid w:val="00F221F4"/>
    <w:rsid w:val="00F22EF8"/>
    <w:rsid w:val="00F24423"/>
    <w:rsid w:val="00F25940"/>
    <w:rsid w:val="00F26A8C"/>
    <w:rsid w:val="00F26FF0"/>
    <w:rsid w:val="00F278D7"/>
    <w:rsid w:val="00F3183A"/>
    <w:rsid w:val="00F3233B"/>
    <w:rsid w:val="00F327E9"/>
    <w:rsid w:val="00F3687C"/>
    <w:rsid w:val="00F36F26"/>
    <w:rsid w:val="00F37DCA"/>
    <w:rsid w:val="00F40945"/>
    <w:rsid w:val="00F418D2"/>
    <w:rsid w:val="00F4266F"/>
    <w:rsid w:val="00F42A42"/>
    <w:rsid w:val="00F43567"/>
    <w:rsid w:val="00F43ECD"/>
    <w:rsid w:val="00F43ED6"/>
    <w:rsid w:val="00F45E5B"/>
    <w:rsid w:val="00F47CDC"/>
    <w:rsid w:val="00F506EE"/>
    <w:rsid w:val="00F547D0"/>
    <w:rsid w:val="00F56432"/>
    <w:rsid w:val="00F56446"/>
    <w:rsid w:val="00F56895"/>
    <w:rsid w:val="00F57AFA"/>
    <w:rsid w:val="00F61898"/>
    <w:rsid w:val="00F618CB"/>
    <w:rsid w:val="00F61960"/>
    <w:rsid w:val="00F61CEC"/>
    <w:rsid w:val="00F61D55"/>
    <w:rsid w:val="00F62BE1"/>
    <w:rsid w:val="00F66A5A"/>
    <w:rsid w:val="00F67C1F"/>
    <w:rsid w:val="00F70AD0"/>
    <w:rsid w:val="00F70FEF"/>
    <w:rsid w:val="00F715B9"/>
    <w:rsid w:val="00F7174A"/>
    <w:rsid w:val="00F726B4"/>
    <w:rsid w:val="00F744AE"/>
    <w:rsid w:val="00F74DB3"/>
    <w:rsid w:val="00F800D3"/>
    <w:rsid w:val="00F8071A"/>
    <w:rsid w:val="00F80D25"/>
    <w:rsid w:val="00F80F3C"/>
    <w:rsid w:val="00F825F1"/>
    <w:rsid w:val="00F82FEA"/>
    <w:rsid w:val="00F834A0"/>
    <w:rsid w:val="00F83A7C"/>
    <w:rsid w:val="00F84B9C"/>
    <w:rsid w:val="00F8583A"/>
    <w:rsid w:val="00F860D8"/>
    <w:rsid w:val="00F86199"/>
    <w:rsid w:val="00F9259C"/>
    <w:rsid w:val="00F96383"/>
    <w:rsid w:val="00F96604"/>
    <w:rsid w:val="00F9744D"/>
    <w:rsid w:val="00F976D7"/>
    <w:rsid w:val="00F97A92"/>
    <w:rsid w:val="00F97CA0"/>
    <w:rsid w:val="00FA0203"/>
    <w:rsid w:val="00FA02E9"/>
    <w:rsid w:val="00FA3239"/>
    <w:rsid w:val="00FA4173"/>
    <w:rsid w:val="00FA42DD"/>
    <w:rsid w:val="00FA6421"/>
    <w:rsid w:val="00FA73AE"/>
    <w:rsid w:val="00FA7E0B"/>
    <w:rsid w:val="00FB0732"/>
    <w:rsid w:val="00FB074C"/>
    <w:rsid w:val="00FB0AEB"/>
    <w:rsid w:val="00FB127B"/>
    <w:rsid w:val="00FB1DA9"/>
    <w:rsid w:val="00FB2CF4"/>
    <w:rsid w:val="00FB2DD1"/>
    <w:rsid w:val="00FB3E2D"/>
    <w:rsid w:val="00FB3EBA"/>
    <w:rsid w:val="00FB3FB7"/>
    <w:rsid w:val="00FC0553"/>
    <w:rsid w:val="00FC1259"/>
    <w:rsid w:val="00FC2F74"/>
    <w:rsid w:val="00FC51B8"/>
    <w:rsid w:val="00FC6260"/>
    <w:rsid w:val="00FC6956"/>
    <w:rsid w:val="00FD1196"/>
    <w:rsid w:val="00FD17C8"/>
    <w:rsid w:val="00FD4F9F"/>
    <w:rsid w:val="00FD54C4"/>
    <w:rsid w:val="00FD639D"/>
    <w:rsid w:val="00FD79D2"/>
    <w:rsid w:val="00FE2EFC"/>
    <w:rsid w:val="00FE3782"/>
    <w:rsid w:val="00FE46F2"/>
    <w:rsid w:val="00FE4B22"/>
    <w:rsid w:val="00FE575D"/>
    <w:rsid w:val="00FE5CC8"/>
    <w:rsid w:val="00FE5EF7"/>
    <w:rsid w:val="00FE7BAD"/>
    <w:rsid w:val="00FF2A91"/>
    <w:rsid w:val="00FF2F3C"/>
    <w:rsid w:val="00FF3978"/>
    <w:rsid w:val="00FF4497"/>
    <w:rsid w:val="00FF47EE"/>
    <w:rsid w:val="00FF5C3E"/>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89D8A"/>
  <w15:docId w15:val="{6575926E-3766-4E3F-8644-7331D2FA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20"/>
    <w:pPr>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2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E11C1C"/>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DefaultParagraphFont"/>
    <w:rsid w:val="00D227E8"/>
  </w:style>
  <w:style w:type="character" w:customStyle="1" w:styleId="object">
    <w:name w:val="object"/>
    <w:basedOn w:val="DefaultParagraphFont"/>
    <w:rsid w:val="00D227E8"/>
  </w:style>
  <w:style w:type="paragraph" w:customStyle="1" w:styleId="Default">
    <w:name w:val="Default"/>
    <w:rsid w:val="0046256D"/>
    <w:pPr>
      <w:autoSpaceDE w:val="0"/>
      <w:autoSpaceDN w:val="0"/>
      <w:adjustRightInd w:val="0"/>
    </w:pPr>
    <w:rPr>
      <w:rFonts w:ascii="EUAlbertina" w:hAnsi="EUAlbertina" w:cs="EUAlbertina"/>
      <w:color w:val="000000"/>
      <w:sz w:val="24"/>
      <w:szCs w:val="24"/>
      <w:lang w:eastAsia="zh-CN"/>
    </w:rPr>
  </w:style>
  <w:style w:type="paragraph" w:styleId="NormalWeb">
    <w:name w:val="Normal (Web)"/>
    <w:basedOn w:val="Normal"/>
    <w:uiPriority w:val="99"/>
    <w:unhideWhenUsed/>
    <w:rsid w:val="0046256D"/>
    <w:pPr>
      <w:ind w:firstLine="567"/>
    </w:pPr>
    <w:rPr>
      <w:sz w:val="24"/>
      <w:szCs w:val="24"/>
      <w:lang w:eastAsia="zh-CN"/>
    </w:rPr>
  </w:style>
  <w:style w:type="paragraph" w:customStyle="1" w:styleId="Standard">
    <w:name w:val="Standard"/>
    <w:rsid w:val="00453E5A"/>
    <w:pPr>
      <w:suppressAutoHyphens/>
      <w:autoSpaceDN w:val="0"/>
      <w:textAlignment w:val="baseline"/>
    </w:pPr>
    <w:rPr>
      <w:rFonts w:eastAsia="SimSun" w:cs="Mangal"/>
      <w:kern w:val="3"/>
      <w:sz w:val="24"/>
      <w:szCs w:val="24"/>
      <w:lang w:val="ro-RO" w:eastAsia="zh-CN" w:bidi="hi-IN"/>
    </w:rPr>
  </w:style>
  <w:style w:type="paragraph" w:styleId="BalloonText">
    <w:name w:val="Balloon Text"/>
    <w:basedOn w:val="Normal"/>
    <w:link w:val="BalloonTextChar"/>
    <w:rsid w:val="00466814"/>
    <w:rPr>
      <w:rFonts w:ascii="Segoe UI" w:hAnsi="Segoe UI" w:cs="Segoe UI"/>
      <w:sz w:val="18"/>
      <w:szCs w:val="18"/>
    </w:rPr>
  </w:style>
  <w:style w:type="character" w:customStyle="1" w:styleId="BalloonTextChar">
    <w:name w:val="Balloon Text Char"/>
    <w:link w:val="BalloonText"/>
    <w:rsid w:val="00466814"/>
    <w:rPr>
      <w:rFonts w:ascii="Segoe UI" w:hAnsi="Segoe UI" w:cs="Segoe UI"/>
      <w:sz w:val="18"/>
      <w:szCs w:val="18"/>
    </w:rPr>
  </w:style>
  <w:style w:type="paragraph" w:styleId="PlainText">
    <w:name w:val="Plain Text"/>
    <w:basedOn w:val="Normal"/>
    <w:link w:val="PlainTextChar"/>
    <w:uiPriority w:val="99"/>
    <w:unhideWhenUsed/>
    <w:rsid w:val="008F50D5"/>
    <w:pPr>
      <w:ind w:firstLine="0"/>
      <w:jc w:val="left"/>
    </w:pPr>
    <w:rPr>
      <w:rFonts w:ascii="Calibri" w:eastAsia="Calibri" w:hAnsi="Calibri"/>
      <w:sz w:val="22"/>
      <w:szCs w:val="21"/>
    </w:rPr>
  </w:style>
  <w:style w:type="character" w:customStyle="1" w:styleId="PlainTextChar">
    <w:name w:val="Plain Text Char"/>
    <w:link w:val="PlainText"/>
    <w:uiPriority w:val="99"/>
    <w:rsid w:val="008F50D5"/>
    <w:rPr>
      <w:rFonts w:ascii="Calibri" w:eastAsia="Calibri" w:hAnsi="Calibri"/>
      <w:sz w:val="22"/>
      <w:szCs w:val="21"/>
    </w:rPr>
  </w:style>
  <w:style w:type="paragraph" w:styleId="FootnoteText">
    <w:name w:val="footnote text"/>
    <w:basedOn w:val="Normal"/>
    <w:link w:val="FootnoteTextChar"/>
    <w:rsid w:val="00415834"/>
  </w:style>
  <w:style w:type="character" w:customStyle="1" w:styleId="FootnoteTextChar">
    <w:name w:val="Footnote Text Char"/>
    <w:basedOn w:val="DefaultParagraphFont"/>
    <w:link w:val="FootnoteText"/>
    <w:rsid w:val="00415834"/>
  </w:style>
  <w:style w:type="character" w:styleId="FootnoteReference">
    <w:name w:val="footnote reference"/>
    <w:basedOn w:val="DefaultParagraphFont"/>
    <w:rsid w:val="00415834"/>
    <w:rPr>
      <w:vertAlign w:val="superscript"/>
    </w:rPr>
  </w:style>
  <w:style w:type="character" w:styleId="CommentReference">
    <w:name w:val="annotation reference"/>
    <w:basedOn w:val="DefaultParagraphFont"/>
    <w:rsid w:val="00A7301F"/>
    <w:rPr>
      <w:sz w:val="16"/>
      <w:szCs w:val="16"/>
    </w:rPr>
  </w:style>
  <w:style w:type="paragraph" w:styleId="CommentText">
    <w:name w:val="annotation text"/>
    <w:basedOn w:val="Normal"/>
    <w:link w:val="CommentTextChar"/>
    <w:rsid w:val="00A7301F"/>
  </w:style>
  <w:style w:type="character" w:customStyle="1" w:styleId="CommentTextChar">
    <w:name w:val="Comment Text Char"/>
    <w:basedOn w:val="DefaultParagraphFont"/>
    <w:link w:val="CommentText"/>
    <w:rsid w:val="00A7301F"/>
  </w:style>
  <w:style w:type="paragraph" w:styleId="CommentSubject">
    <w:name w:val="annotation subject"/>
    <w:basedOn w:val="CommentText"/>
    <w:next w:val="CommentText"/>
    <w:link w:val="CommentSubjectChar"/>
    <w:rsid w:val="00A7301F"/>
    <w:rPr>
      <w:b/>
      <w:bCs/>
    </w:rPr>
  </w:style>
  <w:style w:type="character" w:customStyle="1" w:styleId="CommentSubjectChar">
    <w:name w:val="Comment Subject Char"/>
    <w:basedOn w:val="CommentTextChar"/>
    <w:link w:val="CommentSubject"/>
    <w:rsid w:val="00A7301F"/>
    <w:rPr>
      <w:b/>
      <w:bCs/>
    </w:rPr>
  </w:style>
  <w:style w:type="character" w:customStyle="1" w:styleId="tli">
    <w:name w:val="tli"/>
    <w:basedOn w:val="DefaultParagraphFont"/>
    <w:rsid w:val="002958E9"/>
  </w:style>
  <w:style w:type="paragraph" w:styleId="Header">
    <w:name w:val="header"/>
    <w:basedOn w:val="Normal"/>
    <w:link w:val="HeaderChar"/>
    <w:unhideWhenUsed/>
    <w:rsid w:val="00FB0732"/>
    <w:pPr>
      <w:tabs>
        <w:tab w:val="center" w:pos="4680"/>
        <w:tab w:val="right" w:pos="9360"/>
      </w:tabs>
    </w:pPr>
  </w:style>
  <w:style w:type="character" w:customStyle="1" w:styleId="HeaderChar">
    <w:name w:val="Header Char"/>
    <w:basedOn w:val="DefaultParagraphFont"/>
    <w:link w:val="Header"/>
    <w:rsid w:val="00FB0732"/>
  </w:style>
  <w:style w:type="paragraph" w:styleId="Footer">
    <w:name w:val="footer"/>
    <w:basedOn w:val="Normal"/>
    <w:link w:val="FooterChar"/>
    <w:uiPriority w:val="99"/>
    <w:unhideWhenUsed/>
    <w:rsid w:val="00FB0732"/>
    <w:pPr>
      <w:tabs>
        <w:tab w:val="center" w:pos="4680"/>
        <w:tab w:val="right" w:pos="9360"/>
      </w:tabs>
    </w:pPr>
  </w:style>
  <w:style w:type="character" w:customStyle="1" w:styleId="FooterChar">
    <w:name w:val="Footer Char"/>
    <w:basedOn w:val="DefaultParagraphFont"/>
    <w:link w:val="Footer"/>
    <w:uiPriority w:val="99"/>
    <w:rsid w:val="00FB0732"/>
  </w:style>
  <w:style w:type="paragraph" w:styleId="NoSpacing">
    <w:name w:val="No Spacing"/>
    <w:uiPriority w:val="1"/>
    <w:qFormat/>
    <w:rsid w:val="00482141"/>
    <w:pPr>
      <w:ind w:firstLine="720"/>
      <w:jc w:val="both"/>
    </w:pPr>
  </w:style>
  <w:style w:type="character" w:styleId="Strong">
    <w:name w:val="Strong"/>
    <w:basedOn w:val="DefaultParagraphFont"/>
    <w:uiPriority w:val="22"/>
    <w:qFormat/>
    <w:rsid w:val="00F56895"/>
    <w:rPr>
      <w:b/>
      <w:bCs/>
    </w:rPr>
  </w:style>
  <w:style w:type="character" w:styleId="Hyperlink">
    <w:name w:val="Hyperlink"/>
    <w:basedOn w:val="DefaultParagraphFont"/>
    <w:unhideWhenUsed/>
    <w:rsid w:val="00002629"/>
    <w:rPr>
      <w:color w:val="0563C1" w:themeColor="hyperlink"/>
      <w:u w:val="single"/>
    </w:rPr>
  </w:style>
  <w:style w:type="character" w:customStyle="1" w:styleId="ListParagraphChar">
    <w:name w:val="List Paragraph Char"/>
    <w:link w:val="ListParagraph"/>
    <w:locked/>
    <w:rsid w:val="00BB473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3971">
      <w:bodyDiv w:val="1"/>
      <w:marLeft w:val="0"/>
      <w:marRight w:val="0"/>
      <w:marTop w:val="0"/>
      <w:marBottom w:val="0"/>
      <w:divBdr>
        <w:top w:val="none" w:sz="0" w:space="0" w:color="auto"/>
        <w:left w:val="none" w:sz="0" w:space="0" w:color="auto"/>
        <w:bottom w:val="none" w:sz="0" w:space="0" w:color="auto"/>
        <w:right w:val="none" w:sz="0" w:space="0" w:color="auto"/>
      </w:divBdr>
    </w:div>
    <w:div w:id="224418200">
      <w:bodyDiv w:val="1"/>
      <w:marLeft w:val="0"/>
      <w:marRight w:val="0"/>
      <w:marTop w:val="0"/>
      <w:marBottom w:val="0"/>
      <w:divBdr>
        <w:top w:val="none" w:sz="0" w:space="0" w:color="auto"/>
        <w:left w:val="none" w:sz="0" w:space="0" w:color="auto"/>
        <w:bottom w:val="none" w:sz="0" w:space="0" w:color="auto"/>
        <w:right w:val="none" w:sz="0" w:space="0" w:color="auto"/>
      </w:divBdr>
    </w:div>
    <w:div w:id="473328232">
      <w:bodyDiv w:val="1"/>
      <w:marLeft w:val="0"/>
      <w:marRight w:val="0"/>
      <w:marTop w:val="0"/>
      <w:marBottom w:val="0"/>
      <w:divBdr>
        <w:top w:val="none" w:sz="0" w:space="0" w:color="auto"/>
        <w:left w:val="none" w:sz="0" w:space="0" w:color="auto"/>
        <w:bottom w:val="none" w:sz="0" w:space="0" w:color="auto"/>
        <w:right w:val="none" w:sz="0" w:space="0" w:color="auto"/>
      </w:divBdr>
    </w:div>
    <w:div w:id="587886882">
      <w:bodyDiv w:val="1"/>
      <w:marLeft w:val="0"/>
      <w:marRight w:val="0"/>
      <w:marTop w:val="0"/>
      <w:marBottom w:val="0"/>
      <w:divBdr>
        <w:top w:val="none" w:sz="0" w:space="0" w:color="auto"/>
        <w:left w:val="none" w:sz="0" w:space="0" w:color="auto"/>
        <w:bottom w:val="none" w:sz="0" w:space="0" w:color="auto"/>
        <w:right w:val="none" w:sz="0" w:space="0" w:color="auto"/>
      </w:divBdr>
    </w:div>
    <w:div w:id="694816398">
      <w:bodyDiv w:val="1"/>
      <w:marLeft w:val="0"/>
      <w:marRight w:val="0"/>
      <w:marTop w:val="0"/>
      <w:marBottom w:val="0"/>
      <w:divBdr>
        <w:top w:val="none" w:sz="0" w:space="0" w:color="auto"/>
        <w:left w:val="none" w:sz="0" w:space="0" w:color="auto"/>
        <w:bottom w:val="none" w:sz="0" w:space="0" w:color="auto"/>
        <w:right w:val="none" w:sz="0" w:space="0" w:color="auto"/>
      </w:divBdr>
    </w:div>
    <w:div w:id="769155193">
      <w:bodyDiv w:val="1"/>
      <w:marLeft w:val="0"/>
      <w:marRight w:val="0"/>
      <w:marTop w:val="0"/>
      <w:marBottom w:val="0"/>
      <w:divBdr>
        <w:top w:val="none" w:sz="0" w:space="0" w:color="auto"/>
        <w:left w:val="none" w:sz="0" w:space="0" w:color="auto"/>
        <w:bottom w:val="none" w:sz="0" w:space="0" w:color="auto"/>
        <w:right w:val="none" w:sz="0" w:space="0" w:color="auto"/>
      </w:divBdr>
    </w:div>
    <w:div w:id="1269432546">
      <w:bodyDiv w:val="1"/>
      <w:marLeft w:val="0"/>
      <w:marRight w:val="0"/>
      <w:marTop w:val="0"/>
      <w:marBottom w:val="0"/>
      <w:divBdr>
        <w:top w:val="none" w:sz="0" w:space="0" w:color="auto"/>
        <w:left w:val="none" w:sz="0" w:space="0" w:color="auto"/>
        <w:bottom w:val="none" w:sz="0" w:space="0" w:color="auto"/>
        <w:right w:val="none" w:sz="0" w:space="0" w:color="auto"/>
      </w:divBdr>
    </w:div>
    <w:div w:id="1280066973">
      <w:bodyDiv w:val="1"/>
      <w:marLeft w:val="0"/>
      <w:marRight w:val="0"/>
      <w:marTop w:val="0"/>
      <w:marBottom w:val="0"/>
      <w:divBdr>
        <w:top w:val="none" w:sz="0" w:space="0" w:color="auto"/>
        <w:left w:val="none" w:sz="0" w:space="0" w:color="auto"/>
        <w:bottom w:val="none" w:sz="0" w:space="0" w:color="auto"/>
        <w:right w:val="none" w:sz="0" w:space="0" w:color="auto"/>
      </w:divBdr>
    </w:div>
    <w:div w:id="1312562462">
      <w:bodyDiv w:val="1"/>
      <w:marLeft w:val="0"/>
      <w:marRight w:val="0"/>
      <w:marTop w:val="0"/>
      <w:marBottom w:val="0"/>
      <w:divBdr>
        <w:top w:val="none" w:sz="0" w:space="0" w:color="auto"/>
        <w:left w:val="none" w:sz="0" w:space="0" w:color="auto"/>
        <w:bottom w:val="none" w:sz="0" w:space="0" w:color="auto"/>
        <w:right w:val="none" w:sz="0" w:space="0" w:color="auto"/>
      </w:divBdr>
    </w:div>
    <w:div w:id="1565871260">
      <w:bodyDiv w:val="1"/>
      <w:marLeft w:val="0"/>
      <w:marRight w:val="0"/>
      <w:marTop w:val="0"/>
      <w:marBottom w:val="0"/>
      <w:divBdr>
        <w:top w:val="none" w:sz="0" w:space="0" w:color="auto"/>
        <w:left w:val="none" w:sz="0" w:space="0" w:color="auto"/>
        <w:bottom w:val="none" w:sz="0" w:space="0" w:color="auto"/>
        <w:right w:val="none" w:sz="0" w:space="0" w:color="auto"/>
      </w:divBdr>
    </w:div>
    <w:div w:id="1714621987">
      <w:bodyDiv w:val="1"/>
      <w:marLeft w:val="0"/>
      <w:marRight w:val="0"/>
      <w:marTop w:val="0"/>
      <w:marBottom w:val="0"/>
      <w:divBdr>
        <w:top w:val="none" w:sz="0" w:space="0" w:color="auto"/>
        <w:left w:val="none" w:sz="0" w:space="0" w:color="auto"/>
        <w:bottom w:val="none" w:sz="0" w:space="0" w:color="auto"/>
        <w:right w:val="none" w:sz="0" w:space="0" w:color="auto"/>
      </w:divBdr>
    </w:div>
    <w:div w:id="1791315763">
      <w:bodyDiv w:val="1"/>
      <w:marLeft w:val="0"/>
      <w:marRight w:val="0"/>
      <w:marTop w:val="0"/>
      <w:marBottom w:val="0"/>
      <w:divBdr>
        <w:top w:val="none" w:sz="0" w:space="0" w:color="auto"/>
        <w:left w:val="none" w:sz="0" w:space="0" w:color="auto"/>
        <w:bottom w:val="none" w:sz="0" w:space="0" w:color="auto"/>
        <w:right w:val="none" w:sz="0" w:space="0" w:color="auto"/>
      </w:divBdr>
    </w:div>
    <w:div w:id="1839616766">
      <w:bodyDiv w:val="1"/>
      <w:marLeft w:val="0"/>
      <w:marRight w:val="0"/>
      <w:marTop w:val="0"/>
      <w:marBottom w:val="0"/>
      <w:divBdr>
        <w:top w:val="none" w:sz="0" w:space="0" w:color="auto"/>
        <w:left w:val="none" w:sz="0" w:space="0" w:color="auto"/>
        <w:bottom w:val="none" w:sz="0" w:space="0" w:color="auto"/>
        <w:right w:val="none" w:sz="0" w:space="0" w:color="auto"/>
      </w:divBdr>
    </w:div>
    <w:div w:id="18957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irbu@madrm.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E3E56-0DCA-4141-A750-F65D7FB8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2826</Words>
  <Characters>16112</Characters>
  <Application>Microsoft Office Word</Application>
  <DocSecurity>0</DocSecurity>
  <Lines>134</Lines>
  <Paragraphs>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Anexă</vt:lpstr>
      <vt:lpstr>Anexă</vt:lpstr>
      <vt:lpstr>Anexă</vt:lpstr>
    </vt:vector>
  </TitlesOfParts>
  <Company>RePack by SPecialiST</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User</dc:creator>
  <cp:lastModifiedBy>1</cp:lastModifiedBy>
  <cp:revision>3</cp:revision>
  <cp:lastPrinted>2018-01-17T12:39:00Z</cp:lastPrinted>
  <dcterms:created xsi:type="dcterms:W3CDTF">2018-09-03T11:47:00Z</dcterms:created>
  <dcterms:modified xsi:type="dcterms:W3CDTF">2018-09-04T06:18:00Z</dcterms:modified>
</cp:coreProperties>
</file>