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DCD" w:rsidRDefault="00366DCD" w:rsidP="00187F12">
      <w:pPr>
        <w:jc w:val="center"/>
        <w:rPr>
          <w:b/>
          <w:bCs/>
          <w:sz w:val="28"/>
          <w:szCs w:val="28"/>
        </w:rPr>
      </w:pPr>
    </w:p>
    <w:p w:rsidR="00366DCD" w:rsidRPr="003C7B0F" w:rsidRDefault="00366DCD" w:rsidP="00187F12">
      <w:pPr>
        <w:jc w:val="center"/>
        <w:rPr>
          <w:rFonts w:eastAsiaTheme="minorHAnsi"/>
          <w:b/>
          <w:sz w:val="28"/>
          <w:szCs w:val="28"/>
          <w:lang w:val="ro-RO" w:eastAsia="en-US"/>
        </w:rPr>
      </w:pPr>
      <w:r w:rsidRPr="003C7B0F">
        <w:rPr>
          <w:rFonts w:eastAsiaTheme="minorHAnsi"/>
          <w:b/>
          <w:sz w:val="28"/>
          <w:szCs w:val="28"/>
          <w:lang w:val="ro-RO" w:eastAsia="en-US"/>
        </w:rPr>
        <w:t>Anunț</w:t>
      </w:r>
    </w:p>
    <w:p w:rsidR="003C7B0F" w:rsidRPr="004238F4" w:rsidRDefault="00366DCD" w:rsidP="003C7B0F">
      <w:pPr>
        <w:pStyle w:val="a5"/>
        <w:spacing w:line="276" w:lineRule="auto"/>
        <w:jc w:val="center"/>
        <w:rPr>
          <w:rFonts w:ascii="Times New Roman" w:hAnsi="Times New Roman" w:cs="Times New Roman"/>
          <w:b/>
          <w:sz w:val="28"/>
          <w:szCs w:val="28"/>
          <w:lang w:val="ro-RO"/>
        </w:rPr>
      </w:pPr>
      <w:r w:rsidRPr="003C7B0F">
        <w:rPr>
          <w:rFonts w:ascii="Times New Roman" w:hAnsi="Times New Roman" w:cs="Times New Roman"/>
          <w:b/>
          <w:sz w:val="28"/>
          <w:szCs w:val="28"/>
          <w:lang w:val="ro-RO"/>
        </w:rPr>
        <w:t xml:space="preserve">privind inițierea consultărilor publice asupra </w:t>
      </w:r>
      <w:r w:rsidR="00782199" w:rsidRPr="003C7B0F">
        <w:rPr>
          <w:rFonts w:ascii="Times New Roman" w:hAnsi="Times New Roman" w:cs="Times New Roman"/>
          <w:b/>
          <w:sz w:val="28"/>
          <w:szCs w:val="28"/>
          <w:lang w:val="ro-RO"/>
        </w:rPr>
        <w:t>proiectul</w:t>
      </w:r>
      <w:r w:rsidRPr="003C7B0F">
        <w:rPr>
          <w:rFonts w:ascii="Times New Roman" w:hAnsi="Times New Roman" w:cs="Times New Roman"/>
          <w:b/>
          <w:sz w:val="28"/>
          <w:szCs w:val="28"/>
          <w:lang w:val="ro-RO"/>
        </w:rPr>
        <w:t>ui</w:t>
      </w:r>
      <w:r w:rsidR="00020709" w:rsidRPr="003C7B0F">
        <w:rPr>
          <w:rFonts w:ascii="Times New Roman" w:hAnsi="Times New Roman" w:cs="Times New Roman"/>
          <w:b/>
          <w:sz w:val="28"/>
          <w:szCs w:val="28"/>
          <w:lang w:val="ro-RO"/>
        </w:rPr>
        <w:t xml:space="preserve"> Hotărâ</w:t>
      </w:r>
      <w:r w:rsidR="00B5395F" w:rsidRPr="003C7B0F">
        <w:rPr>
          <w:rFonts w:ascii="Times New Roman" w:hAnsi="Times New Roman" w:cs="Times New Roman"/>
          <w:b/>
          <w:sz w:val="28"/>
          <w:szCs w:val="28"/>
          <w:lang w:val="ro-RO"/>
        </w:rPr>
        <w:t>rii Guvernului</w:t>
      </w:r>
      <w:r w:rsidR="00992DA7" w:rsidRPr="003C7B0F">
        <w:rPr>
          <w:rFonts w:ascii="Times New Roman" w:hAnsi="Times New Roman" w:cs="Times New Roman"/>
          <w:b/>
          <w:sz w:val="28"/>
          <w:szCs w:val="28"/>
          <w:lang w:val="ro-RO"/>
        </w:rPr>
        <w:t xml:space="preserve"> </w:t>
      </w:r>
      <w:r w:rsidR="0093121B" w:rsidRPr="003C7B0F">
        <w:rPr>
          <w:rFonts w:ascii="Times New Roman" w:hAnsi="Times New Roman" w:cs="Times New Roman"/>
          <w:b/>
          <w:sz w:val="28"/>
          <w:szCs w:val="28"/>
          <w:lang w:val="ro-RO"/>
        </w:rPr>
        <w:t>cu privire la</w:t>
      </w:r>
      <w:r w:rsidR="002B0D7A" w:rsidRPr="003C7B0F">
        <w:rPr>
          <w:rFonts w:ascii="Times New Roman" w:hAnsi="Times New Roman" w:cs="Times New Roman"/>
          <w:b/>
          <w:sz w:val="28"/>
          <w:szCs w:val="28"/>
          <w:lang w:val="ro-RO"/>
        </w:rPr>
        <w:t xml:space="preserve"> aprobarea</w:t>
      </w:r>
      <w:r w:rsidR="0093121B" w:rsidRPr="003C7B0F">
        <w:rPr>
          <w:rFonts w:ascii="Times New Roman" w:hAnsi="Times New Roman" w:cs="Times New Roman"/>
          <w:b/>
          <w:sz w:val="28"/>
          <w:szCs w:val="28"/>
          <w:lang w:val="ro-RO"/>
        </w:rPr>
        <w:t xml:space="preserve"> </w:t>
      </w:r>
      <w:r w:rsidR="003C7B0F" w:rsidRPr="004238F4">
        <w:rPr>
          <w:rFonts w:ascii="Times New Roman" w:hAnsi="Times New Roman" w:cs="Times New Roman"/>
          <w:b/>
          <w:sz w:val="28"/>
          <w:szCs w:val="28"/>
          <w:lang w:val="ro-RO"/>
        </w:rPr>
        <w:t>Programului național al Republicii Moldova privind conservarea și utilizarea durabilă a resurselor genetice vegetale pentru alimentație și agricultură pentru anii 201</w:t>
      </w:r>
      <w:r w:rsidR="003C7B0F">
        <w:rPr>
          <w:rFonts w:ascii="Times New Roman" w:hAnsi="Times New Roman" w:cs="Times New Roman"/>
          <w:b/>
          <w:sz w:val="28"/>
          <w:szCs w:val="28"/>
          <w:lang w:val="ro-RO"/>
        </w:rPr>
        <w:t>9</w:t>
      </w:r>
      <w:r w:rsidR="003C7B0F" w:rsidRPr="004238F4">
        <w:rPr>
          <w:rFonts w:ascii="Times New Roman" w:hAnsi="Times New Roman" w:cs="Times New Roman"/>
          <w:b/>
          <w:sz w:val="28"/>
          <w:szCs w:val="28"/>
          <w:lang w:val="ro-RO"/>
        </w:rPr>
        <w:t>-2023</w:t>
      </w:r>
    </w:p>
    <w:p w:rsidR="004305B8" w:rsidRPr="004305B8" w:rsidRDefault="004305B8" w:rsidP="00187F12">
      <w:pPr>
        <w:jc w:val="center"/>
        <w:rPr>
          <w:bCs/>
          <w:iCs/>
          <w:sz w:val="28"/>
          <w:szCs w:val="28"/>
          <w:lang w:val="ro-RO" w:eastAsia="x-none"/>
        </w:rPr>
      </w:pPr>
    </w:p>
    <w:p w:rsidR="003C7B0F" w:rsidRDefault="00366DCD" w:rsidP="003C7B0F">
      <w:pPr>
        <w:ind w:firstLine="284"/>
        <w:jc w:val="both"/>
        <w:rPr>
          <w:b/>
          <w:bCs/>
          <w:color w:val="000000" w:themeColor="text1"/>
          <w:sz w:val="28"/>
          <w:szCs w:val="28"/>
          <w:lang w:val="ro-RO"/>
        </w:rPr>
      </w:pPr>
      <w:r w:rsidRPr="00802A1B">
        <w:rPr>
          <w:bCs/>
          <w:iCs/>
          <w:color w:val="000000" w:themeColor="text1"/>
          <w:sz w:val="28"/>
          <w:szCs w:val="28"/>
          <w:lang w:val="ro-RO" w:eastAsia="x-none"/>
        </w:rPr>
        <w:t xml:space="preserve">În conformitate cu prevederile Legii nr. 239-XVI din 13 noiembrie 2008 privind </w:t>
      </w:r>
      <w:r w:rsidR="00745132" w:rsidRPr="00802A1B">
        <w:rPr>
          <w:bCs/>
          <w:iCs/>
          <w:color w:val="000000" w:themeColor="text1"/>
          <w:sz w:val="28"/>
          <w:szCs w:val="28"/>
          <w:lang w:val="ro-RO" w:eastAsia="x-none"/>
        </w:rPr>
        <w:t>transparența</w:t>
      </w:r>
      <w:r w:rsidRPr="00802A1B">
        <w:rPr>
          <w:bCs/>
          <w:iCs/>
          <w:color w:val="000000" w:themeColor="text1"/>
          <w:sz w:val="28"/>
          <w:szCs w:val="28"/>
          <w:lang w:val="ro-RO" w:eastAsia="x-none"/>
        </w:rPr>
        <w:t xml:space="preserve"> în procesul decizional, Ministerul anunță</w:t>
      </w:r>
      <w:r w:rsidR="00745132" w:rsidRPr="00802A1B">
        <w:rPr>
          <w:bCs/>
          <w:iCs/>
          <w:color w:val="000000" w:themeColor="text1"/>
          <w:sz w:val="28"/>
          <w:szCs w:val="28"/>
          <w:lang w:val="ro-RO" w:eastAsia="x-none"/>
        </w:rPr>
        <w:t xml:space="preserve">, </w:t>
      </w:r>
      <w:proofErr w:type="spellStart"/>
      <w:r w:rsidR="00745132" w:rsidRPr="00802A1B">
        <w:rPr>
          <w:bCs/>
          <w:iCs/>
          <w:color w:val="000000" w:themeColor="text1"/>
          <w:sz w:val="28"/>
          <w:szCs w:val="28"/>
          <w:lang w:val="ro-RO" w:eastAsia="x-none"/>
        </w:rPr>
        <w:t>începî</w:t>
      </w:r>
      <w:r w:rsidRPr="00802A1B">
        <w:rPr>
          <w:bCs/>
          <w:iCs/>
          <w:color w:val="000000" w:themeColor="text1"/>
          <w:sz w:val="28"/>
          <w:szCs w:val="28"/>
          <w:lang w:val="ro-RO" w:eastAsia="x-none"/>
        </w:rPr>
        <w:t>nd</w:t>
      </w:r>
      <w:proofErr w:type="spellEnd"/>
      <w:r w:rsidRPr="00802A1B">
        <w:rPr>
          <w:bCs/>
          <w:iCs/>
          <w:color w:val="000000" w:themeColor="text1"/>
          <w:sz w:val="28"/>
          <w:szCs w:val="28"/>
          <w:lang w:val="ro-RO" w:eastAsia="x-none"/>
        </w:rPr>
        <w:t xml:space="preserve"> cu </w:t>
      </w:r>
      <w:r w:rsidR="003C7B0F" w:rsidRPr="003C7B0F">
        <w:rPr>
          <w:b/>
          <w:bCs/>
          <w:iCs/>
          <w:color w:val="000000" w:themeColor="text1"/>
          <w:sz w:val="28"/>
          <w:szCs w:val="28"/>
          <w:lang w:val="ro-RO" w:eastAsia="x-none"/>
        </w:rPr>
        <w:t>1</w:t>
      </w:r>
      <w:r w:rsidR="00E86A9F">
        <w:rPr>
          <w:b/>
          <w:bCs/>
          <w:iCs/>
          <w:color w:val="000000" w:themeColor="text1"/>
          <w:sz w:val="28"/>
          <w:szCs w:val="28"/>
          <w:lang w:val="ro-RO" w:eastAsia="x-none"/>
        </w:rPr>
        <w:t>4</w:t>
      </w:r>
      <w:bookmarkStart w:id="0" w:name="_GoBack"/>
      <w:bookmarkEnd w:id="0"/>
      <w:r w:rsidR="00E77054">
        <w:rPr>
          <w:b/>
          <w:bCs/>
          <w:iCs/>
          <w:color w:val="000000" w:themeColor="text1"/>
          <w:sz w:val="28"/>
          <w:szCs w:val="28"/>
          <w:lang w:val="ro-RO" w:eastAsia="x-none"/>
        </w:rPr>
        <w:t xml:space="preserve"> septembrie</w:t>
      </w:r>
      <w:r w:rsidR="00745132" w:rsidRPr="00802A1B">
        <w:rPr>
          <w:bCs/>
          <w:iCs/>
          <w:color w:val="000000" w:themeColor="text1"/>
          <w:sz w:val="28"/>
          <w:szCs w:val="28"/>
          <w:lang w:val="ro-RO" w:eastAsia="x-none"/>
        </w:rPr>
        <w:t xml:space="preserve"> </w:t>
      </w:r>
      <w:r w:rsidR="00543908">
        <w:rPr>
          <w:b/>
          <w:bCs/>
          <w:iCs/>
          <w:color w:val="000000" w:themeColor="text1"/>
          <w:sz w:val="28"/>
          <w:szCs w:val="28"/>
          <w:lang w:val="ro-RO" w:eastAsia="x-none"/>
        </w:rPr>
        <w:t>2018</w:t>
      </w:r>
      <w:r w:rsidRPr="00802A1B">
        <w:rPr>
          <w:bCs/>
          <w:iCs/>
          <w:color w:val="000000" w:themeColor="text1"/>
          <w:sz w:val="28"/>
          <w:szCs w:val="28"/>
          <w:lang w:val="ro-RO" w:eastAsia="x-none"/>
        </w:rPr>
        <w:t xml:space="preserve">, </w:t>
      </w:r>
      <w:r w:rsidR="00745132" w:rsidRPr="00802A1B">
        <w:rPr>
          <w:bCs/>
          <w:iCs/>
          <w:color w:val="000000" w:themeColor="text1"/>
          <w:sz w:val="28"/>
          <w:szCs w:val="28"/>
          <w:lang w:val="ro-RO" w:eastAsia="x-none"/>
        </w:rPr>
        <w:t>inițierea</w:t>
      </w:r>
      <w:r w:rsidRPr="00802A1B">
        <w:rPr>
          <w:bCs/>
          <w:iCs/>
          <w:color w:val="000000" w:themeColor="text1"/>
          <w:sz w:val="28"/>
          <w:szCs w:val="28"/>
          <w:lang w:val="ro-RO" w:eastAsia="x-none"/>
        </w:rPr>
        <w:t xml:space="preserve"> consultărilor publice asupra</w:t>
      </w:r>
      <w:r w:rsidR="00745132" w:rsidRPr="00BE50D7">
        <w:rPr>
          <w:color w:val="000000" w:themeColor="text1"/>
          <w:sz w:val="28"/>
          <w:szCs w:val="28"/>
          <w:lang w:val="en-US"/>
        </w:rPr>
        <w:t xml:space="preserve"> </w:t>
      </w:r>
      <w:r w:rsidR="00E77054" w:rsidRPr="00E77054">
        <w:rPr>
          <w:bCs/>
          <w:color w:val="222222"/>
          <w:sz w:val="28"/>
          <w:szCs w:val="28"/>
          <w:shd w:val="clear" w:color="auto" w:fill="FFFFFF"/>
          <w:lang w:val="ro-RO"/>
        </w:rPr>
        <w:t>proiectului</w:t>
      </w:r>
      <w:r w:rsidR="00E77054" w:rsidRPr="00BE50D7">
        <w:rPr>
          <w:bCs/>
          <w:sz w:val="28"/>
          <w:szCs w:val="28"/>
          <w:lang w:val="en-US"/>
        </w:rPr>
        <w:t xml:space="preserve"> </w:t>
      </w:r>
      <w:proofErr w:type="spellStart"/>
      <w:r w:rsidR="00E77054" w:rsidRPr="00BE50D7">
        <w:rPr>
          <w:bCs/>
          <w:sz w:val="28"/>
          <w:szCs w:val="28"/>
          <w:lang w:val="en-US"/>
        </w:rPr>
        <w:t>Hotărârii</w:t>
      </w:r>
      <w:proofErr w:type="spellEnd"/>
      <w:r w:rsidR="00E77054" w:rsidRPr="00BE50D7">
        <w:rPr>
          <w:bCs/>
          <w:sz w:val="28"/>
          <w:szCs w:val="28"/>
          <w:lang w:val="en-US"/>
        </w:rPr>
        <w:t xml:space="preserve"> </w:t>
      </w:r>
      <w:proofErr w:type="spellStart"/>
      <w:r w:rsidR="00E77054" w:rsidRPr="00BE50D7">
        <w:rPr>
          <w:bCs/>
          <w:sz w:val="28"/>
          <w:szCs w:val="28"/>
          <w:lang w:val="en-US"/>
        </w:rPr>
        <w:t>Guvernului</w:t>
      </w:r>
      <w:proofErr w:type="spellEnd"/>
      <w:r w:rsidR="00E77054" w:rsidRPr="00BE50D7">
        <w:rPr>
          <w:bCs/>
          <w:sz w:val="28"/>
          <w:szCs w:val="28"/>
          <w:lang w:val="en-US"/>
        </w:rPr>
        <w:t xml:space="preserve"> cu </w:t>
      </w:r>
      <w:proofErr w:type="spellStart"/>
      <w:r w:rsidR="00E77054" w:rsidRPr="00BE50D7">
        <w:rPr>
          <w:bCs/>
          <w:sz w:val="28"/>
          <w:szCs w:val="28"/>
          <w:lang w:val="en-US"/>
        </w:rPr>
        <w:t>privire</w:t>
      </w:r>
      <w:proofErr w:type="spellEnd"/>
      <w:r w:rsidR="00E77054" w:rsidRPr="00BE50D7">
        <w:rPr>
          <w:bCs/>
          <w:sz w:val="28"/>
          <w:szCs w:val="28"/>
          <w:lang w:val="en-US"/>
        </w:rPr>
        <w:t xml:space="preserve"> la</w:t>
      </w:r>
      <w:r w:rsidR="00E77054" w:rsidRPr="00E77054">
        <w:rPr>
          <w:bCs/>
          <w:sz w:val="28"/>
          <w:szCs w:val="28"/>
          <w:lang w:val="ro-RO"/>
        </w:rPr>
        <w:t xml:space="preserve"> aprobarea</w:t>
      </w:r>
      <w:r w:rsidR="00E77054" w:rsidRPr="00BE50D7">
        <w:rPr>
          <w:bCs/>
          <w:sz w:val="28"/>
          <w:szCs w:val="28"/>
          <w:lang w:val="en-US"/>
        </w:rPr>
        <w:t xml:space="preserve"> </w:t>
      </w:r>
      <w:r w:rsidR="003C7B0F" w:rsidRPr="003C7B0F">
        <w:rPr>
          <w:sz w:val="28"/>
          <w:szCs w:val="28"/>
          <w:lang w:val="ro-RO"/>
        </w:rPr>
        <w:t>Programului național al Republicii Moldova privind conservarea și utilizarea durabilă a resurselor genetice vegetale pentru alimentație și agricultură pentru anii 2019-2023</w:t>
      </w:r>
      <w:r w:rsidR="003C7B0F">
        <w:rPr>
          <w:sz w:val="28"/>
          <w:szCs w:val="28"/>
          <w:lang w:val="ro-RO"/>
        </w:rPr>
        <w:t>.</w:t>
      </w:r>
    </w:p>
    <w:p w:rsidR="003C7B0F" w:rsidRPr="00E77054" w:rsidRDefault="003C7B0F" w:rsidP="003C7B0F">
      <w:pPr>
        <w:ind w:left="-284" w:firstLine="284"/>
        <w:jc w:val="both"/>
        <w:rPr>
          <w:b/>
          <w:bCs/>
          <w:color w:val="000000" w:themeColor="text1"/>
          <w:sz w:val="28"/>
          <w:szCs w:val="28"/>
          <w:lang w:val="ro-RO"/>
        </w:rPr>
      </w:pPr>
    </w:p>
    <w:p w:rsidR="003C7B0F" w:rsidRPr="00DA1ED5" w:rsidRDefault="00E77054" w:rsidP="00F6156C">
      <w:pPr>
        <w:ind w:firstLine="284"/>
        <w:jc w:val="both"/>
        <w:rPr>
          <w:sz w:val="28"/>
          <w:szCs w:val="28"/>
          <w:lang w:val="ro-RO"/>
        </w:rPr>
      </w:pPr>
      <w:r w:rsidRPr="009126B0">
        <w:rPr>
          <w:b/>
          <w:color w:val="000000" w:themeColor="text1"/>
          <w:sz w:val="28"/>
          <w:szCs w:val="28"/>
          <w:lang w:val="ro-RO"/>
        </w:rPr>
        <w:t>S</w:t>
      </w:r>
      <w:proofErr w:type="spellStart"/>
      <w:r w:rsidR="0009161C" w:rsidRPr="00BE50D7">
        <w:rPr>
          <w:b/>
          <w:color w:val="000000" w:themeColor="text1"/>
          <w:sz w:val="28"/>
          <w:szCs w:val="28"/>
          <w:lang w:val="en-US"/>
        </w:rPr>
        <w:t>copul</w:t>
      </w:r>
      <w:proofErr w:type="spellEnd"/>
      <w:r w:rsidR="0009161C" w:rsidRPr="00BE50D7">
        <w:rPr>
          <w:b/>
          <w:color w:val="000000" w:themeColor="text1"/>
          <w:sz w:val="28"/>
          <w:szCs w:val="28"/>
          <w:lang w:val="en-US"/>
        </w:rPr>
        <w:t xml:space="preserve"> </w:t>
      </w:r>
      <w:proofErr w:type="spellStart"/>
      <w:r w:rsidR="0009161C" w:rsidRPr="00BE50D7">
        <w:rPr>
          <w:b/>
          <w:color w:val="000000" w:themeColor="text1"/>
          <w:sz w:val="28"/>
          <w:szCs w:val="28"/>
          <w:lang w:val="en-US"/>
        </w:rPr>
        <w:t>proiectului</w:t>
      </w:r>
      <w:proofErr w:type="spellEnd"/>
      <w:r w:rsidR="0009161C" w:rsidRPr="00BE50D7">
        <w:rPr>
          <w:b/>
          <w:color w:val="000000" w:themeColor="text1"/>
          <w:sz w:val="28"/>
          <w:szCs w:val="28"/>
          <w:lang w:val="en-US"/>
        </w:rPr>
        <w:t>:</w:t>
      </w:r>
      <w:r w:rsidRPr="009126B0">
        <w:rPr>
          <w:b/>
          <w:color w:val="000000" w:themeColor="text1"/>
          <w:sz w:val="28"/>
          <w:szCs w:val="28"/>
          <w:lang w:val="ro-RO"/>
        </w:rPr>
        <w:t xml:space="preserve"> </w:t>
      </w:r>
      <w:r w:rsidR="003C7B0F" w:rsidRPr="00DA1ED5">
        <w:rPr>
          <w:sz w:val="28"/>
          <w:szCs w:val="28"/>
          <w:lang w:val="ro-RO"/>
        </w:rPr>
        <w:t>Scopul principal al Programului realizat constă în promovarea se</w:t>
      </w:r>
      <w:r w:rsidR="007748CE">
        <w:rPr>
          <w:sz w:val="28"/>
          <w:szCs w:val="28"/>
          <w:lang w:val="ro-RO"/>
        </w:rPr>
        <w:t>curității alimentare și dezvolta</w:t>
      </w:r>
      <w:r w:rsidR="003C7B0F" w:rsidRPr="00DA1ED5">
        <w:rPr>
          <w:sz w:val="28"/>
          <w:szCs w:val="28"/>
          <w:lang w:val="ro-RO"/>
        </w:rPr>
        <w:t xml:space="preserve">rea durabilă a agriculturii prin asigurarea păstrării </w:t>
      </w:r>
      <w:r w:rsidR="007E2418" w:rsidRPr="007E2418">
        <w:rPr>
          <w:sz w:val="28"/>
          <w:szCs w:val="28"/>
          <w:lang w:val="ro-RO"/>
        </w:rPr>
        <w:t>resurselor genetice vegetale pentru alimentație și agricultură</w:t>
      </w:r>
      <w:r w:rsidR="003C7B0F" w:rsidRPr="00DA1ED5">
        <w:rPr>
          <w:sz w:val="28"/>
          <w:szCs w:val="28"/>
          <w:lang w:val="ro-RO"/>
        </w:rPr>
        <w:t xml:space="preserve"> și crearea unei baze sigure pentru studiul lor multilateral și utilizarea rațională.  </w:t>
      </w:r>
    </w:p>
    <w:p w:rsidR="005A5AD9" w:rsidRDefault="005A5AD9" w:rsidP="003C7B0F">
      <w:pPr>
        <w:jc w:val="both"/>
        <w:rPr>
          <w:color w:val="000000" w:themeColor="text1"/>
          <w:sz w:val="28"/>
          <w:szCs w:val="28"/>
          <w:lang w:val="ro-RO"/>
        </w:rPr>
      </w:pPr>
    </w:p>
    <w:p w:rsidR="004E0C0A" w:rsidRDefault="0009161C" w:rsidP="003C7B0F">
      <w:pPr>
        <w:ind w:firstLine="284"/>
        <w:jc w:val="both"/>
        <w:rPr>
          <w:sz w:val="28"/>
          <w:szCs w:val="28"/>
          <w:lang w:val="en-US"/>
        </w:rPr>
      </w:pPr>
      <w:r w:rsidRPr="00D85A20">
        <w:rPr>
          <w:b/>
          <w:sz w:val="28"/>
          <w:szCs w:val="28"/>
          <w:lang w:val="ro-RO"/>
        </w:rPr>
        <w:t>Impactul proiectului</w:t>
      </w:r>
      <w:r>
        <w:rPr>
          <w:b/>
          <w:sz w:val="28"/>
          <w:szCs w:val="28"/>
          <w:lang w:val="ro-RO"/>
        </w:rPr>
        <w:t xml:space="preserve">: </w:t>
      </w:r>
      <w:r w:rsidR="003C7B0F" w:rsidRPr="00DA1ED5">
        <w:rPr>
          <w:sz w:val="28"/>
          <w:szCs w:val="28"/>
          <w:lang w:val="ro-RO"/>
        </w:rPr>
        <w:t xml:space="preserve">Programul va avea impact pozitiv asupra dezvoltării sectorului </w:t>
      </w:r>
      <w:proofErr w:type="spellStart"/>
      <w:r w:rsidR="003C7B0F" w:rsidRPr="00DA1ED5">
        <w:rPr>
          <w:sz w:val="28"/>
          <w:szCs w:val="28"/>
          <w:lang w:val="ro-RO"/>
        </w:rPr>
        <w:t>agro-industrial</w:t>
      </w:r>
      <w:proofErr w:type="spellEnd"/>
      <w:r w:rsidR="003C7B0F" w:rsidRPr="00DA1ED5">
        <w:rPr>
          <w:sz w:val="28"/>
          <w:szCs w:val="28"/>
          <w:lang w:val="ro-RO"/>
        </w:rPr>
        <w:t xml:space="preserve"> și ocrotirii biodiversității agricole. Vor fi create condiții necesare pentru păstrarea formelor locale de culturi agricole, rudelor sălbatice ale plantelor cultivate, se vor crea condiții favorabile pentru accesul amelioratorilor la material genetic valoros necesar pentru obținerea unor soiuri și hibrizi noi productivi și rezistenți la stresurile biotice și abiotice. Se va intensifica conlucrarea între instituțiile de ramură din domeniul agrar cu cele de profil biologic, ecologic, silvic, fapt ce va permite o conlucrare eficientă la realizarea unor obiective strategice ale țării.</w:t>
      </w:r>
    </w:p>
    <w:p w:rsidR="006E18E4" w:rsidRPr="004E0C0A" w:rsidRDefault="006E18E4" w:rsidP="00EA1240">
      <w:pPr>
        <w:ind w:left="-284" w:firstLine="284"/>
        <w:jc w:val="both"/>
        <w:rPr>
          <w:color w:val="000000" w:themeColor="text1"/>
          <w:sz w:val="28"/>
          <w:szCs w:val="28"/>
          <w:lang w:val="ro-RO"/>
        </w:rPr>
      </w:pPr>
    </w:p>
    <w:p w:rsidR="00745132" w:rsidRPr="003C7B0F" w:rsidRDefault="00AC2184" w:rsidP="003C7B0F">
      <w:pPr>
        <w:ind w:right="-122" w:firstLine="284"/>
        <w:jc w:val="both"/>
        <w:rPr>
          <w:color w:val="000000" w:themeColor="text1"/>
          <w:sz w:val="28"/>
          <w:szCs w:val="28"/>
          <w:lang w:val="en-US"/>
        </w:rPr>
      </w:pPr>
      <w:r w:rsidRPr="00BE50D7">
        <w:rPr>
          <w:color w:val="000000" w:themeColor="text1"/>
          <w:sz w:val="28"/>
          <w:szCs w:val="28"/>
          <w:lang w:val="en-US" w:eastAsia="ro-RO" w:bidi="or-IN"/>
        </w:rPr>
        <w:t xml:space="preserve">     </w:t>
      </w:r>
      <w:proofErr w:type="spellStart"/>
      <w:r w:rsidR="00745132" w:rsidRPr="003C7B0F">
        <w:rPr>
          <w:color w:val="000000" w:themeColor="text1"/>
          <w:sz w:val="28"/>
          <w:szCs w:val="28"/>
          <w:lang w:val="en-US" w:eastAsia="ro-RO" w:bidi="or-IN"/>
        </w:rPr>
        <w:t>Recomandările</w:t>
      </w:r>
      <w:proofErr w:type="spellEnd"/>
      <w:r w:rsidR="00745132" w:rsidRPr="003C7B0F">
        <w:rPr>
          <w:color w:val="000000" w:themeColor="text1"/>
          <w:sz w:val="28"/>
          <w:szCs w:val="28"/>
          <w:lang w:val="en-US" w:eastAsia="ro-RO" w:bidi="or-IN"/>
        </w:rPr>
        <w:t xml:space="preserve"> </w:t>
      </w:r>
      <w:proofErr w:type="spellStart"/>
      <w:r w:rsidR="00745132" w:rsidRPr="003C7B0F">
        <w:rPr>
          <w:color w:val="000000" w:themeColor="text1"/>
          <w:sz w:val="28"/>
          <w:szCs w:val="28"/>
          <w:lang w:val="en-US" w:eastAsia="ro-RO" w:bidi="or-IN"/>
        </w:rPr>
        <w:t>pe</w:t>
      </w:r>
      <w:proofErr w:type="spellEnd"/>
      <w:r w:rsidR="00745132" w:rsidRPr="003C7B0F">
        <w:rPr>
          <w:color w:val="000000" w:themeColor="text1"/>
          <w:sz w:val="28"/>
          <w:szCs w:val="28"/>
          <w:lang w:val="en-US" w:eastAsia="ro-RO" w:bidi="or-IN"/>
        </w:rPr>
        <w:t xml:space="preserve"> </w:t>
      </w:r>
      <w:proofErr w:type="spellStart"/>
      <w:r w:rsidR="00745132" w:rsidRPr="003C7B0F">
        <w:rPr>
          <w:color w:val="000000" w:themeColor="text1"/>
          <w:sz w:val="28"/>
          <w:szCs w:val="28"/>
          <w:lang w:val="en-US" w:eastAsia="ro-RO" w:bidi="or-IN"/>
        </w:rPr>
        <w:t>marginea</w:t>
      </w:r>
      <w:proofErr w:type="spellEnd"/>
      <w:r w:rsidR="00745132" w:rsidRPr="003C7B0F">
        <w:rPr>
          <w:color w:val="000000" w:themeColor="text1"/>
          <w:sz w:val="28"/>
          <w:szCs w:val="28"/>
          <w:lang w:val="en-US" w:eastAsia="ro-RO" w:bidi="or-IN"/>
        </w:rPr>
        <w:t xml:space="preserve"> </w:t>
      </w:r>
      <w:proofErr w:type="spellStart"/>
      <w:r w:rsidR="00745132" w:rsidRPr="003C7B0F">
        <w:rPr>
          <w:color w:val="000000" w:themeColor="text1"/>
          <w:sz w:val="28"/>
          <w:szCs w:val="28"/>
          <w:lang w:val="en-US" w:eastAsia="ro-RO" w:bidi="or-IN"/>
        </w:rPr>
        <w:t>proiectului</w:t>
      </w:r>
      <w:proofErr w:type="spellEnd"/>
      <w:r w:rsidR="00745132" w:rsidRPr="003C7B0F">
        <w:rPr>
          <w:color w:val="000000" w:themeColor="text1"/>
          <w:sz w:val="28"/>
          <w:szCs w:val="28"/>
          <w:lang w:val="en-US"/>
        </w:rPr>
        <w:t xml:space="preserve"> </w:t>
      </w:r>
      <w:proofErr w:type="spellStart"/>
      <w:r w:rsidR="00745132" w:rsidRPr="003C7B0F">
        <w:rPr>
          <w:color w:val="000000" w:themeColor="text1"/>
          <w:sz w:val="28"/>
          <w:szCs w:val="28"/>
          <w:lang w:val="en-US"/>
        </w:rPr>
        <w:t>Hotărârii</w:t>
      </w:r>
      <w:proofErr w:type="spellEnd"/>
      <w:r w:rsidR="00745132" w:rsidRPr="003C7B0F">
        <w:rPr>
          <w:color w:val="000000" w:themeColor="text1"/>
          <w:sz w:val="28"/>
          <w:szCs w:val="28"/>
          <w:lang w:val="en-US"/>
        </w:rPr>
        <w:t xml:space="preserve"> de </w:t>
      </w:r>
      <w:proofErr w:type="spellStart"/>
      <w:r w:rsidR="00745132" w:rsidRPr="003C7B0F">
        <w:rPr>
          <w:color w:val="000000" w:themeColor="text1"/>
          <w:sz w:val="28"/>
          <w:szCs w:val="28"/>
          <w:lang w:val="en-US"/>
        </w:rPr>
        <w:t>Guvern</w:t>
      </w:r>
      <w:proofErr w:type="spellEnd"/>
      <w:r w:rsidR="00745132" w:rsidRPr="003C7B0F">
        <w:rPr>
          <w:color w:val="000000" w:themeColor="text1"/>
          <w:sz w:val="28"/>
          <w:szCs w:val="28"/>
          <w:lang w:val="en-US"/>
        </w:rPr>
        <w:t xml:space="preserve"> </w:t>
      </w:r>
      <w:proofErr w:type="spellStart"/>
      <w:r w:rsidR="00745132" w:rsidRPr="003C7B0F">
        <w:rPr>
          <w:color w:val="000000" w:themeColor="text1"/>
          <w:sz w:val="28"/>
          <w:szCs w:val="28"/>
          <w:lang w:val="en-US"/>
        </w:rPr>
        <w:t>sus</w:t>
      </w:r>
      <w:proofErr w:type="spellEnd"/>
      <w:r w:rsidR="00745132" w:rsidRPr="003C7B0F">
        <w:rPr>
          <w:color w:val="000000" w:themeColor="text1"/>
          <w:sz w:val="28"/>
          <w:szCs w:val="28"/>
          <w:lang w:val="en-US"/>
        </w:rPr>
        <w:t xml:space="preserve"> </w:t>
      </w:r>
      <w:proofErr w:type="spellStart"/>
      <w:r w:rsidR="00745132" w:rsidRPr="003C7B0F">
        <w:rPr>
          <w:color w:val="000000" w:themeColor="text1"/>
          <w:sz w:val="28"/>
          <w:szCs w:val="28"/>
          <w:lang w:val="en-US"/>
        </w:rPr>
        <w:t>menționat</w:t>
      </w:r>
      <w:proofErr w:type="spellEnd"/>
      <w:r w:rsidR="00745132" w:rsidRPr="003C7B0F">
        <w:rPr>
          <w:color w:val="000000" w:themeColor="text1"/>
          <w:sz w:val="28"/>
          <w:szCs w:val="28"/>
          <w:lang w:val="en-US" w:eastAsia="ro-RO" w:bidi="or-IN"/>
        </w:rPr>
        <w:t xml:space="preserve">, pot fi </w:t>
      </w:r>
      <w:proofErr w:type="spellStart"/>
      <w:r w:rsidR="00745132" w:rsidRPr="003C7B0F">
        <w:rPr>
          <w:color w:val="000000" w:themeColor="text1"/>
          <w:sz w:val="28"/>
          <w:szCs w:val="28"/>
          <w:lang w:val="en-US" w:eastAsia="ro-RO" w:bidi="or-IN"/>
        </w:rPr>
        <w:t>expediate</w:t>
      </w:r>
      <w:proofErr w:type="spellEnd"/>
      <w:r w:rsidR="00745132" w:rsidRPr="003C7B0F">
        <w:rPr>
          <w:color w:val="000000" w:themeColor="text1"/>
          <w:sz w:val="28"/>
          <w:szCs w:val="28"/>
          <w:lang w:val="en-US" w:eastAsia="ro-RO" w:bidi="or-IN"/>
        </w:rPr>
        <w:t xml:space="preserve"> </w:t>
      </w:r>
      <w:proofErr w:type="spellStart"/>
      <w:r w:rsidR="00745132" w:rsidRPr="003C7B0F">
        <w:rPr>
          <w:color w:val="000000" w:themeColor="text1"/>
          <w:sz w:val="28"/>
          <w:szCs w:val="28"/>
          <w:lang w:val="en-US" w:eastAsia="ro-RO" w:bidi="or-IN"/>
        </w:rPr>
        <w:t>până</w:t>
      </w:r>
      <w:proofErr w:type="spellEnd"/>
      <w:r w:rsidR="00745132" w:rsidRPr="003C7B0F">
        <w:rPr>
          <w:color w:val="000000" w:themeColor="text1"/>
          <w:sz w:val="28"/>
          <w:szCs w:val="28"/>
          <w:lang w:val="en-US" w:eastAsia="ro-RO" w:bidi="or-IN"/>
        </w:rPr>
        <w:t xml:space="preserve"> </w:t>
      </w:r>
      <w:proofErr w:type="spellStart"/>
      <w:r w:rsidR="00745132" w:rsidRPr="003C7B0F">
        <w:rPr>
          <w:color w:val="000000" w:themeColor="text1"/>
          <w:sz w:val="28"/>
          <w:szCs w:val="28"/>
          <w:lang w:val="en-US" w:eastAsia="ro-RO" w:bidi="or-IN"/>
        </w:rPr>
        <w:t>pe</w:t>
      </w:r>
      <w:proofErr w:type="spellEnd"/>
      <w:r w:rsidR="00745132" w:rsidRPr="003C7B0F">
        <w:rPr>
          <w:color w:val="000000" w:themeColor="text1"/>
          <w:sz w:val="28"/>
          <w:szCs w:val="28"/>
          <w:lang w:val="en-US" w:eastAsia="ro-RO" w:bidi="or-IN"/>
        </w:rPr>
        <w:t xml:space="preserve"> data de </w:t>
      </w:r>
      <w:r w:rsidR="00DF146A">
        <w:rPr>
          <w:b/>
          <w:color w:val="000000" w:themeColor="text1"/>
          <w:sz w:val="28"/>
          <w:szCs w:val="28"/>
          <w:lang w:val="ro-RO" w:eastAsia="ro-RO" w:bidi="or-IN"/>
        </w:rPr>
        <w:t>1</w:t>
      </w:r>
      <w:r w:rsidR="00AC26A1">
        <w:rPr>
          <w:b/>
          <w:color w:val="000000" w:themeColor="text1"/>
          <w:sz w:val="28"/>
          <w:szCs w:val="28"/>
          <w:lang w:val="ro-RO" w:eastAsia="ro-RO" w:bidi="or-IN"/>
        </w:rPr>
        <w:t>1</w:t>
      </w:r>
      <w:r w:rsidR="00DF146A">
        <w:rPr>
          <w:b/>
          <w:color w:val="000000" w:themeColor="text1"/>
          <w:sz w:val="28"/>
          <w:szCs w:val="28"/>
          <w:lang w:val="ro-RO" w:eastAsia="ro-RO" w:bidi="or-IN"/>
        </w:rPr>
        <w:t xml:space="preserve"> </w:t>
      </w:r>
      <w:r w:rsidR="00AC26A1">
        <w:rPr>
          <w:b/>
          <w:color w:val="000000" w:themeColor="text1"/>
          <w:sz w:val="28"/>
          <w:szCs w:val="28"/>
          <w:lang w:val="ro-RO" w:eastAsia="ro-RO" w:bidi="or-IN"/>
        </w:rPr>
        <w:t>octomb</w:t>
      </w:r>
      <w:r w:rsidR="00DF146A">
        <w:rPr>
          <w:b/>
          <w:color w:val="000000" w:themeColor="text1"/>
          <w:sz w:val="28"/>
          <w:szCs w:val="28"/>
          <w:lang w:val="ro-RO" w:eastAsia="ro-RO" w:bidi="or-IN"/>
        </w:rPr>
        <w:t>rie</w:t>
      </w:r>
      <w:r w:rsidRPr="003C7B0F">
        <w:rPr>
          <w:b/>
          <w:color w:val="000000" w:themeColor="text1"/>
          <w:sz w:val="28"/>
          <w:szCs w:val="28"/>
          <w:lang w:val="en-US" w:eastAsia="ro-RO" w:bidi="or-IN"/>
        </w:rPr>
        <w:t xml:space="preserve"> </w:t>
      </w:r>
      <w:r w:rsidR="00543908" w:rsidRPr="003C7B0F">
        <w:rPr>
          <w:b/>
          <w:color w:val="000000" w:themeColor="text1"/>
          <w:sz w:val="28"/>
          <w:szCs w:val="28"/>
          <w:lang w:val="en-US" w:eastAsia="ro-RO" w:bidi="or-IN"/>
        </w:rPr>
        <w:t>2018</w:t>
      </w:r>
      <w:r w:rsidR="00745132" w:rsidRPr="003C7B0F">
        <w:rPr>
          <w:color w:val="000000" w:themeColor="text1"/>
          <w:sz w:val="28"/>
          <w:szCs w:val="28"/>
          <w:lang w:val="en-US" w:eastAsia="ro-RO" w:bidi="or-IN"/>
        </w:rPr>
        <w:t xml:space="preserve"> </w:t>
      </w:r>
      <w:proofErr w:type="spellStart"/>
      <w:r w:rsidR="00745132" w:rsidRPr="003C7B0F">
        <w:rPr>
          <w:color w:val="000000" w:themeColor="text1"/>
          <w:sz w:val="28"/>
          <w:szCs w:val="28"/>
          <w:lang w:val="en-US" w:eastAsia="ro-RO" w:bidi="or-IN"/>
        </w:rPr>
        <w:t>în</w:t>
      </w:r>
      <w:proofErr w:type="spellEnd"/>
      <w:r w:rsidR="00745132" w:rsidRPr="003C7B0F">
        <w:rPr>
          <w:color w:val="000000" w:themeColor="text1"/>
          <w:sz w:val="28"/>
          <w:szCs w:val="28"/>
          <w:lang w:val="en-US" w:eastAsia="ro-RO" w:bidi="or-IN"/>
        </w:rPr>
        <w:t xml:space="preserve"> </w:t>
      </w:r>
      <w:proofErr w:type="spellStart"/>
      <w:r w:rsidR="00745132" w:rsidRPr="003C7B0F">
        <w:rPr>
          <w:color w:val="000000" w:themeColor="text1"/>
          <w:sz w:val="28"/>
          <w:szCs w:val="28"/>
          <w:lang w:val="en-US" w:eastAsia="ro-RO" w:bidi="or-IN"/>
        </w:rPr>
        <w:t>adresa</w:t>
      </w:r>
      <w:proofErr w:type="spellEnd"/>
      <w:r w:rsidR="00745132" w:rsidRPr="003C7B0F">
        <w:rPr>
          <w:color w:val="000000" w:themeColor="text1"/>
          <w:sz w:val="28"/>
          <w:szCs w:val="28"/>
          <w:lang w:val="en-US" w:eastAsia="ro-RO" w:bidi="or-IN"/>
        </w:rPr>
        <w:t xml:space="preserve"> </w:t>
      </w:r>
      <w:proofErr w:type="spellStart"/>
      <w:r w:rsidRPr="003C7B0F">
        <w:rPr>
          <w:color w:val="000000" w:themeColor="text1"/>
          <w:sz w:val="28"/>
          <w:szCs w:val="28"/>
          <w:lang w:val="en-US"/>
        </w:rPr>
        <w:t>persoanei</w:t>
      </w:r>
      <w:proofErr w:type="spellEnd"/>
      <w:r w:rsidRPr="003C7B0F">
        <w:rPr>
          <w:color w:val="000000" w:themeColor="text1"/>
          <w:sz w:val="28"/>
          <w:szCs w:val="28"/>
          <w:lang w:val="en-US"/>
        </w:rPr>
        <w:t xml:space="preserve"> </w:t>
      </w:r>
      <w:proofErr w:type="spellStart"/>
      <w:r w:rsidRPr="003C7B0F">
        <w:rPr>
          <w:color w:val="000000" w:themeColor="text1"/>
          <w:sz w:val="28"/>
          <w:szCs w:val="28"/>
          <w:lang w:val="en-US"/>
        </w:rPr>
        <w:t>responsabile</w:t>
      </w:r>
      <w:proofErr w:type="spellEnd"/>
      <w:r w:rsidRPr="003C7B0F">
        <w:rPr>
          <w:color w:val="000000" w:themeColor="text1"/>
          <w:sz w:val="28"/>
          <w:szCs w:val="28"/>
          <w:lang w:val="en-US"/>
        </w:rPr>
        <w:t>:</w:t>
      </w:r>
      <w:r w:rsidRPr="003C7B0F">
        <w:rPr>
          <w:color w:val="000000" w:themeColor="text1"/>
          <w:sz w:val="28"/>
          <w:szCs w:val="28"/>
          <w:lang w:val="en-US" w:eastAsia="ro-RO" w:bidi="or-IN"/>
        </w:rPr>
        <w:t xml:space="preserve"> </w:t>
      </w:r>
      <w:r w:rsidR="003C7B0F">
        <w:rPr>
          <w:color w:val="000000" w:themeColor="text1"/>
          <w:sz w:val="28"/>
          <w:szCs w:val="28"/>
          <w:lang w:val="en-US" w:eastAsia="ro-RO" w:bidi="or-IN"/>
        </w:rPr>
        <w:t xml:space="preserve">Marin </w:t>
      </w:r>
      <w:proofErr w:type="spellStart"/>
      <w:r w:rsidR="003C7B0F">
        <w:rPr>
          <w:color w:val="000000" w:themeColor="text1"/>
          <w:sz w:val="28"/>
          <w:szCs w:val="28"/>
          <w:lang w:val="en-US" w:eastAsia="ro-RO" w:bidi="or-IN"/>
        </w:rPr>
        <w:t>Grama</w:t>
      </w:r>
      <w:proofErr w:type="spellEnd"/>
      <w:r w:rsidRPr="003C7B0F">
        <w:rPr>
          <w:color w:val="000000" w:themeColor="text1"/>
          <w:sz w:val="28"/>
          <w:szCs w:val="28"/>
          <w:lang w:val="en-US"/>
        </w:rPr>
        <w:t>,</w:t>
      </w:r>
      <w:r w:rsidR="00DF146A">
        <w:rPr>
          <w:color w:val="000000" w:themeColor="text1"/>
          <w:sz w:val="28"/>
          <w:szCs w:val="28"/>
          <w:lang w:val="ro-RO"/>
        </w:rPr>
        <w:t xml:space="preserve"> </w:t>
      </w:r>
      <w:r w:rsidR="003C7B0F" w:rsidRPr="00E15DBD">
        <w:rPr>
          <w:sz w:val="28"/>
          <w:szCs w:val="28"/>
          <w:lang w:val="ro-RO"/>
        </w:rPr>
        <w:t>consultant superior, Direcţia politici de producţie, procesare şi reglementare a calității produselor de origine vegetală,</w:t>
      </w:r>
      <w:r w:rsidR="003C7B0F">
        <w:rPr>
          <w:sz w:val="28"/>
          <w:szCs w:val="28"/>
          <w:lang w:val="ro-RO"/>
        </w:rPr>
        <w:t xml:space="preserve"> </w:t>
      </w:r>
      <w:r w:rsidR="003C7B0F" w:rsidRPr="00E15DBD">
        <w:rPr>
          <w:sz w:val="28"/>
          <w:szCs w:val="28"/>
          <w:lang w:val="ro-RO"/>
        </w:rPr>
        <w:t>Ministerul Agriculturii, Dezvoltării Regionale şi Mediului,</w:t>
      </w:r>
      <w:r w:rsidR="003C7B0F">
        <w:rPr>
          <w:sz w:val="28"/>
          <w:szCs w:val="28"/>
          <w:lang w:val="ro-RO"/>
        </w:rPr>
        <w:t xml:space="preserve"> </w:t>
      </w:r>
      <w:r w:rsidR="003C7B0F" w:rsidRPr="00E15DBD">
        <w:rPr>
          <w:sz w:val="28"/>
          <w:szCs w:val="28"/>
          <w:lang w:val="ro-RO"/>
        </w:rPr>
        <w:t>Republica Moldova, MD-2005, or. Chişinău, str. Constantin Tănase 9</w:t>
      </w:r>
      <w:r w:rsidR="00DF146A">
        <w:rPr>
          <w:color w:val="000000" w:themeColor="text1"/>
          <w:sz w:val="28"/>
          <w:szCs w:val="28"/>
          <w:lang w:val="ro-RO"/>
        </w:rPr>
        <w:t>,</w:t>
      </w:r>
      <w:r w:rsidRPr="003C7B0F">
        <w:rPr>
          <w:color w:val="000000" w:themeColor="text1"/>
          <w:sz w:val="28"/>
          <w:szCs w:val="28"/>
          <w:lang w:val="en-US"/>
        </w:rPr>
        <w:t xml:space="preserve"> </w:t>
      </w:r>
      <w:r w:rsidR="00F6156C">
        <w:rPr>
          <w:color w:val="000000" w:themeColor="text1"/>
          <w:sz w:val="28"/>
          <w:szCs w:val="28"/>
          <w:lang w:val="en-US"/>
        </w:rPr>
        <w:t>E</w:t>
      </w:r>
      <w:r w:rsidRPr="003C7B0F">
        <w:rPr>
          <w:color w:val="000000" w:themeColor="text1"/>
          <w:sz w:val="28"/>
          <w:szCs w:val="28"/>
          <w:lang w:val="en-US"/>
        </w:rPr>
        <w:t>-mail</w:t>
      </w:r>
      <w:r w:rsidRPr="003C7B0F">
        <w:rPr>
          <w:color w:val="000000" w:themeColor="text1"/>
          <w:sz w:val="28"/>
          <w:szCs w:val="28"/>
          <w:lang w:val="en-US" w:eastAsia="ro-RO" w:bidi="or-IN"/>
        </w:rPr>
        <w:t xml:space="preserve">: </w:t>
      </w:r>
      <w:hyperlink r:id="rId5" w:history="1">
        <w:r w:rsidR="003C7B0F" w:rsidRPr="00744275">
          <w:rPr>
            <w:rStyle w:val="a3"/>
            <w:sz w:val="28"/>
            <w:szCs w:val="28"/>
            <w:lang w:val="en-US" w:eastAsia="ro-RO" w:bidi="or-IN"/>
          </w:rPr>
          <w:t>marin.g</w:t>
        </w:r>
        <w:r w:rsidR="003C7B0F" w:rsidRPr="00744275">
          <w:rPr>
            <w:rStyle w:val="a3"/>
            <w:sz w:val="28"/>
            <w:szCs w:val="28"/>
            <w:lang w:val="ro-RO" w:eastAsia="ro-RO" w:bidi="or-IN"/>
          </w:rPr>
          <w:t>rama</w:t>
        </w:r>
        <w:r w:rsidR="003C7B0F" w:rsidRPr="00744275">
          <w:rPr>
            <w:rStyle w:val="a3"/>
            <w:sz w:val="28"/>
            <w:szCs w:val="28"/>
            <w:lang w:val="en-US" w:eastAsia="ro-RO" w:bidi="or-IN"/>
          </w:rPr>
          <w:t>@madrm.gov.md</w:t>
        </w:r>
      </w:hyperlink>
      <w:r w:rsidR="00F6156C">
        <w:rPr>
          <w:color w:val="000000" w:themeColor="text1"/>
          <w:sz w:val="28"/>
          <w:szCs w:val="28"/>
          <w:lang w:val="en-US" w:eastAsia="ro-RO" w:bidi="or-IN"/>
        </w:rPr>
        <w:t>,</w:t>
      </w:r>
      <w:r w:rsidRPr="003C7B0F">
        <w:rPr>
          <w:color w:val="000000" w:themeColor="text1"/>
          <w:sz w:val="28"/>
          <w:szCs w:val="28"/>
          <w:lang w:val="en-US" w:eastAsia="ro-RO" w:bidi="or-IN"/>
        </w:rPr>
        <w:t xml:space="preserve"> </w:t>
      </w:r>
      <w:proofErr w:type="spellStart"/>
      <w:r w:rsidR="00745132" w:rsidRPr="003C7B0F">
        <w:rPr>
          <w:color w:val="000000" w:themeColor="text1"/>
          <w:sz w:val="28"/>
          <w:szCs w:val="28"/>
          <w:lang w:val="en-US" w:eastAsia="ro-RO" w:bidi="or-IN"/>
        </w:rPr>
        <w:t>telefon</w:t>
      </w:r>
      <w:proofErr w:type="spellEnd"/>
      <w:r w:rsidR="00745132" w:rsidRPr="003C7B0F">
        <w:rPr>
          <w:color w:val="000000" w:themeColor="text1"/>
          <w:sz w:val="28"/>
          <w:szCs w:val="28"/>
          <w:lang w:val="en-US" w:eastAsia="ro-RO" w:bidi="or-IN"/>
        </w:rPr>
        <w:t xml:space="preserve"> </w:t>
      </w:r>
      <w:r w:rsidR="00D47189" w:rsidRPr="003C7B0F">
        <w:rPr>
          <w:color w:val="000000" w:themeColor="text1"/>
          <w:sz w:val="28"/>
          <w:szCs w:val="28"/>
          <w:lang w:val="en-US" w:eastAsia="ro-RO" w:bidi="or-IN"/>
        </w:rPr>
        <w:t xml:space="preserve">de contact: </w:t>
      </w:r>
      <w:r w:rsidR="00745132" w:rsidRPr="003C7B0F">
        <w:rPr>
          <w:color w:val="000000" w:themeColor="text1"/>
          <w:sz w:val="28"/>
          <w:szCs w:val="28"/>
          <w:lang w:val="en-US" w:eastAsia="ro-RO" w:bidi="or-IN"/>
        </w:rPr>
        <w:t>022-204-5</w:t>
      </w:r>
      <w:r w:rsidR="007748CE">
        <w:rPr>
          <w:color w:val="000000" w:themeColor="text1"/>
          <w:sz w:val="28"/>
          <w:szCs w:val="28"/>
          <w:lang w:val="en-US" w:eastAsia="ro-RO" w:bidi="or-IN"/>
        </w:rPr>
        <w:t>7</w:t>
      </w:r>
      <w:r w:rsidR="00DF146A">
        <w:rPr>
          <w:color w:val="000000" w:themeColor="text1"/>
          <w:sz w:val="28"/>
          <w:szCs w:val="28"/>
          <w:lang w:val="ro-RO" w:eastAsia="ro-RO" w:bidi="or-IN"/>
        </w:rPr>
        <w:t>3</w:t>
      </w:r>
      <w:r w:rsidRPr="003C7B0F">
        <w:rPr>
          <w:color w:val="000000" w:themeColor="text1"/>
          <w:sz w:val="28"/>
          <w:szCs w:val="28"/>
          <w:lang w:val="en-US" w:eastAsia="ro-RO" w:bidi="or-IN"/>
        </w:rPr>
        <w:t>.</w:t>
      </w:r>
    </w:p>
    <w:p w:rsidR="006B0641" w:rsidRPr="003C7B0F" w:rsidRDefault="006B0641" w:rsidP="00AC2184">
      <w:pPr>
        <w:spacing w:after="120"/>
        <w:ind w:left="-284" w:firstLine="284"/>
        <w:jc w:val="both"/>
        <w:rPr>
          <w:color w:val="000000" w:themeColor="text1"/>
          <w:lang w:val="en-US"/>
        </w:rPr>
      </w:pPr>
    </w:p>
    <w:sectPr w:rsidR="006B0641" w:rsidRPr="003C7B0F" w:rsidSect="00AC2184">
      <w:pgSz w:w="11906" w:h="16838"/>
      <w:pgMar w:top="900" w:right="850"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DA7"/>
    <w:rsid w:val="000036EE"/>
    <w:rsid w:val="00020709"/>
    <w:rsid w:val="00030348"/>
    <w:rsid w:val="00061005"/>
    <w:rsid w:val="00061625"/>
    <w:rsid w:val="0009161C"/>
    <w:rsid w:val="000A0226"/>
    <w:rsid w:val="000D007D"/>
    <w:rsid w:val="000F389F"/>
    <w:rsid w:val="0016783B"/>
    <w:rsid w:val="00171685"/>
    <w:rsid w:val="00187F12"/>
    <w:rsid w:val="001B6C8A"/>
    <w:rsid w:val="00200502"/>
    <w:rsid w:val="00200E91"/>
    <w:rsid w:val="00213F2D"/>
    <w:rsid w:val="00222079"/>
    <w:rsid w:val="00265AE5"/>
    <w:rsid w:val="002913D7"/>
    <w:rsid w:val="002B0D7A"/>
    <w:rsid w:val="002B28FF"/>
    <w:rsid w:val="002B4A0C"/>
    <w:rsid w:val="00366DCD"/>
    <w:rsid w:val="003C7B0F"/>
    <w:rsid w:val="004305B8"/>
    <w:rsid w:val="004D54FB"/>
    <w:rsid w:val="004E0C0A"/>
    <w:rsid w:val="00543908"/>
    <w:rsid w:val="00577FAC"/>
    <w:rsid w:val="005A5AD9"/>
    <w:rsid w:val="00623BA9"/>
    <w:rsid w:val="006B0641"/>
    <w:rsid w:val="006E18E4"/>
    <w:rsid w:val="00745132"/>
    <w:rsid w:val="007748CE"/>
    <w:rsid w:val="00780F26"/>
    <w:rsid w:val="00782199"/>
    <w:rsid w:val="007A6814"/>
    <w:rsid w:val="007C689F"/>
    <w:rsid w:val="007E2418"/>
    <w:rsid w:val="007F14DA"/>
    <w:rsid w:val="00802A1B"/>
    <w:rsid w:val="008713C9"/>
    <w:rsid w:val="0087407C"/>
    <w:rsid w:val="008B4907"/>
    <w:rsid w:val="008E6817"/>
    <w:rsid w:val="00905654"/>
    <w:rsid w:val="009126B0"/>
    <w:rsid w:val="00923228"/>
    <w:rsid w:val="0093121B"/>
    <w:rsid w:val="009577CD"/>
    <w:rsid w:val="0098164D"/>
    <w:rsid w:val="00992DA7"/>
    <w:rsid w:val="009D04EB"/>
    <w:rsid w:val="009E4FD1"/>
    <w:rsid w:val="009F09DD"/>
    <w:rsid w:val="00A15837"/>
    <w:rsid w:val="00A47827"/>
    <w:rsid w:val="00A5734A"/>
    <w:rsid w:val="00A944A2"/>
    <w:rsid w:val="00AC2184"/>
    <w:rsid w:val="00AC26A1"/>
    <w:rsid w:val="00AF5784"/>
    <w:rsid w:val="00B07D2A"/>
    <w:rsid w:val="00B43BBA"/>
    <w:rsid w:val="00B5395F"/>
    <w:rsid w:val="00BB45A5"/>
    <w:rsid w:val="00BE3B4A"/>
    <w:rsid w:val="00BE4B3C"/>
    <w:rsid w:val="00BE50D7"/>
    <w:rsid w:val="00C36264"/>
    <w:rsid w:val="00C54335"/>
    <w:rsid w:val="00C84334"/>
    <w:rsid w:val="00C936F6"/>
    <w:rsid w:val="00CF51FC"/>
    <w:rsid w:val="00D04011"/>
    <w:rsid w:val="00D261A8"/>
    <w:rsid w:val="00D47189"/>
    <w:rsid w:val="00D8379B"/>
    <w:rsid w:val="00DE450D"/>
    <w:rsid w:val="00DF146A"/>
    <w:rsid w:val="00E27B68"/>
    <w:rsid w:val="00E77054"/>
    <w:rsid w:val="00E86A9F"/>
    <w:rsid w:val="00EA1240"/>
    <w:rsid w:val="00EF7206"/>
    <w:rsid w:val="00F02B84"/>
    <w:rsid w:val="00F6156C"/>
    <w:rsid w:val="00FE1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DA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1">
    <w:name w:val="doc_header1"/>
    <w:rsid w:val="00992DA7"/>
    <w:rPr>
      <w:rFonts w:ascii="Times New Roman" w:hAnsi="Times New Roman" w:cs="Times New Roman" w:hint="default"/>
      <w:b/>
      <w:bCs/>
      <w:color w:val="000000"/>
      <w:sz w:val="24"/>
      <w:szCs w:val="24"/>
    </w:rPr>
  </w:style>
  <w:style w:type="character" w:styleId="a3">
    <w:name w:val="Hyperlink"/>
    <w:basedOn w:val="a0"/>
    <w:uiPriority w:val="99"/>
    <w:unhideWhenUsed/>
    <w:rsid w:val="00B5395F"/>
    <w:rPr>
      <w:color w:val="0000FF" w:themeColor="hyperlink"/>
      <w:u w:val="single"/>
    </w:rPr>
  </w:style>
  <w:style w:type="character" w:styleId="a4">
    <w:name w:val="Emphasis"/>
    <w:basedOn w:val="a0"/>
    <w:qFormat/>
    <w:rsid w:val="00B5395F"/>
    <w:rPr>
      <w:i/>
      <w:iCs/>
    </w:rPr>
  </w:style>
  <w:style w:type="paragraph" w:styleId="HTML">
    <w:name w:val="HTML Preformatted"/>
    <w:basedOn w:val="a"/>
    <w:link w:val="HTML0"/>
    <w:uiPriority w:val="99"/>
    <w:semiHidden/>
    <w:unhideWhenUsed/>
    <w:rsid w:val="00BE3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BE3B4A"/>
    <w:rPr>
      <w:rFonts w:ascii="Courier New" w:eastAsia="Times New Roman" w:hAnsi="Courier New" w:cs="Courier New"/>
      <w:sz w:val="20"/>
      <w:szCs w:val="20"/>
      <w:lang w:eastAsia="ru-RU"/>
    </w:rPr>
  </w:style>
  <w:style w:type="paragraph" w:styleId="a5">
    <w:name w:val="No Spacing"/>
    <w:link w:val="a6"/>
    <w:uiPriority w:val="1"/>
    <w:qFormat/>
    <w:rsid w:val="0087407C"/>
    <w:pPr>
      <w:spacing w:after="0" w:line="240" w:lineRule="auto"/>
    </w:pPr>
  </w:style>
  <w:style w:type="paragraph" w:styleId="a7">
    <w:name w:val="Balloon Text"/>
    <w:basedOn w:val="a"/>
    <w:link w:val="a8"/>
    <w:uiPriority w:val="99"/>
    <w:semiHidden/>
    <w:unhideWhenUsed/>
    <w:rsid w:val="00577FAC"/>
    <w:rPr>
      <w:rFonts w:ascii="Segoe UI" w:hAnsi="Segoe UI" w:cs="Segoe UI"/>
      <w:sz w:val="18"/>
      <w:szCs w:val="18"/>
    </w:rPr>
  </w:style>
  <w:style w:type="character" w:customStyle="1" w:styleId="a8">
    <w:name w:val="Текст выноски Знак"/>
    <w:basedOn w:val="a0"/>
    <w:link w:val="a7"/>
    <w:uiPriority w:val="99"/>
    <w:semiHidden/>
    <w:rsid w:val="00577FAC"/>
    <w:rPr>
      <w:rFonts w:ascii="Segoe UI" w:eastAsia="Times New Roman" w:hAnsi="Segoe UI" w:cs="Segoe UI"/>
      <w:sz w:val="18"/>
      <w:szCs w:val="18"/>
      <w:lang w:eastAsia="ru-RU"/>
    </w:rPr>
  </w:style>
  <w:style w:type="character" w:customStyle="1" w:styleId="a6">
    <w:name w:val="Без интервала Знак"/>
    <w:basedOn w:val="a0"/>
    <w:link w:val="a5"/>
    <w:uiPriority w:val="1"/>
    <w:rsid w:val="003C7B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DA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1">
    <w:name w:val="doc_header1"/>
    <w:rsid w:val="00992DA7"/>
    <w:rPr>
      <w:rFonts w:ascii="Times New Roman" w:hAnsi="Times New Roman" w:cs="Times New Roman" w:hint="default"/>
      <w:b/>
      <w:bCs/>
      <w:color w:val="000000"/>
      <w:sz w:val="24"/>
      <w:szCs w:val="24"/>
    </w:rPr>
  </w:style>
  <w:style w:type="character" w:styleId="a3">
    <w:name w:val="Hyperlink"/>
    <w:basedOn w:val="a0"/>
    <w:uiPriority w:val="99"/>
    <w:unhideWhenUsed/>
    <w:rsid w:val="00B5395F"/>
    <w:rPr>
      <w:color w:val="0000FF" w:themeColor="hyperlink"/>
      <w:u w:val="single"/>
    </w:rPr>
  </w:style>
  <w:style w:type="character" w:styleId="a4">
    <w:name w:val="Emphasis"/>
    <w:basedOn w:val="a0"/>
    <w:qFormat/>
    <w:rsid w:val="00B5395F"/>
    <w:rPr>
      <w:i/>
      <w:iCs/>
    </w:rPr>
  </w:style>
  <w:style w:type="paragraph" w:styleId="HTML">
    <w:name w:val="HTML Preformatted"/>
    <w:basedOn w:val="a"/>
    <w:link w:val="HTML0"/>
    <w:uiPriority w:val="99"/>
    <w:semiHidden/>
    <w:unhideWhenUsed/>
    <w:rsid w:val="00BE3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BE3B4A"/>
    <w:rPr>
      <w:rFonts w:ascii="Courier New" w:eastAsia="Times New Roman" w:hAnsi="Courier New" w:cs="Courier New"/>
      <w:sz w:val="20"/>
      <w:szCs w:val="20"/>
      <w:lang w:eastAsia="ru-RU"/>
    </w:rPr>
  </w:style>
  <w:style w:type="paragraph" w:styleId="a5">
    <w:name w:val="No Spacing"/>
    <w:link w:val="a6"/>
    <w:uiPriority w:val="1"/>
    <w:qFormat/>
    <w:rsid w:val="0087407C"/>
    <w:pPr>
      <w:spacing w:after="0" w:line="240" w:lineRule="auto"/>
    </w:pPr>
  </w:style>
  <w:style w:type="paragraph" w:styleId="a7">
    <w:name w:val="Balloon Text"/>
    <w:basedOn w:val="a"/>
    <w:link w:val="a8"/>
    <w:uiPriority w:val="99"/>
    <w:semiHidden/>
    <w:unhideWhenUsed/>
    <w:rsid w:val="00577FAC"/>
    <w:rPr>
      <w:rFonts w:ascii="Segoe UI" w:hAnsi="Segoe UI" w:cs="Segoe UI"/>
      <w:sz w:val="18"/>
      <w:szCs w:val="18"/>
    </w:rPr>
  </w:style>
  <w:style w:type="character" w:customStyle="1" w:styleId="a8">
    <w:name w:val="Текст выноски Знак"/>
    <w:basedOn w:val="a0"/>
    <w:link w:val="a7"/>
    <w:uiPriority w:val="99"/>
    <w:semiHidden/>
    <w:rsid w:val="00577FAC"/>
    <w:rPr>
      <w:rFonts w:ascii="Segoe UI" w:eastAsia="Times New Roman" w:hAnsi="Segoe UI" w:cs="Segoe UI"/>
      <w:sz w:val="18"/>
      <w:szCs w:val="18"/>
      <w:lang w:eastAsia="ru-RU"/>
    </w:rPr>
  </w:style>
  <w:style w:type="character" w:customStyle="1" w:styleId="a6">
    <w:name w:val="Без интервала Знак"/>
    <w:basedOn w:val="a0"/>
    <w:link w:val="a5"/>
    <w:uiPriority w:val="1"/>
    <w:rsid w:val="003C7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76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in.grama@madrm.gov.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339</Words>
  <Characters>1938</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Viorel Sandu</cp:lastModifiedBy>
  <cp:revision>8</cp:revision>
  <cp:lastPrinted>2018-09-12T12:31:00Z</cp:lastPrinted>
  <dcterms:created xsi:type="dcterms:W3CDTF">2018-09-12T11:03:00Z</dcterms:created>
  <dcterms:modified xsi:type="dcterms:W3CDTF">2018-09-20T11:35:00Z</dcterms:modified>
</cp:coreProperties>
</file>