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15D" w:rsidRPr="000E3513" w:rsidRDefault="0036115D" w:rsidP="0036115D">
      <w:pPr>
        <w:jc w:val="right"/>
        <w:rPr>
          <w:i/>
          <w:sz w:val="28"/>
          <w:szCs w:val="28"/>
          <w:lang w:val="ro-RO"/>
        </w:rPr>
      </w:pPr>
      <w:r w:rsidRPr="000E3513">
        <w:rPr>
          <w:i/>
          <w:sz w:val="28"/>
          <w:szCs w:val="28"/>
          <w:lang w:val="ro-RO"/>
        </w:rPr>
        <w:t xml:space="preserve">Proiect </w:t>
      </w:r>
    </w:p>
    <w:p w:rsidR="0036115D" w:rsidRPr="000E3513" w:rsidRDefault="0036115D" w:rsidP="0036115D">
      <w:pPr>
        <w:jc w:val="right"/>
        <w:rPr>
          <w:sz w:val="28"/>
          <w:szCs w:val="28"/>
          <w:lang w:val="ro-RO"/>
        </w:rPr>
      </w:pPr>
    </w:p>
    <w:p w:rsidR="0036115D" w:rsidRPr="000E3513" w:rsidRDefault="0036115D" w:rsidP="0036115D">
      <w:pPr>
        <w:jc w:val="center"/>
        <w:rPr>
          <w:sz w:val="28"/>
          <w:szCs w:val="28"/>
          <w:lang w:val="ro-RO"/>
        </w:rPr>
      </w:pPr>
      <w:r w:rsidRPr="000E3513">
        <w:rPr>
          <w:noProof/>
          <w:sz w:val="28"/>
          <w:szCs w:val="28"/>
          <w:lang w:val="ro-RO" w:eastAsia="ro-RO"/>
        </w:rPr>
        <w:drawing>
          <wp:inline distT="0" distB="0" distL="0" distR="0">
            <wp:extent cx="777875" cy="962025"/>
            <wp:effectExtent l="19050" t="0" r="3175" b="0"/>
            <wp:docPr id="2" name="Рисунок 1" descr="stema-moldov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tema-moldovei"/>
                    <pic:cNvPicPr>
                      <a:picLocks noChangeAspect="1" noChangeArrowheads="1"/>
                    </pic:cNvPicPr>
                  </pic:nvPicPr>
                  <pic:blipFill>
                    <a:blip r:embed="rId8" cstate="print"/>
                    <a:srcRect/>
                    <a:stretch>
                      <a:fillRect/>
                    </a:stretch>
                  </pic:blipFill>
                  <pic:spPr bwMode="auto">
                    <a:xfrm>
                      <a:off x="0" y="0"/>
                      <a:ext cx="777875" cy="962025"/>
                    </a:xfrm>
                    <a:prstGeom prst="rect">
                      <a:avLst/>
                    </a:prstGeom>
                    <a:noFill/>
                    <a:ln w="9525">
                      <a:noFill/>
                      <a:miter lim="800000"/>
                      <a:headEnd/>
                      <a:tailEnd/>
                    </a:ln>
                  </pic:spPr>
                </pic:pic>
              </a:graphicData>
            </a:graphic>
          </wp:inline>
        </w:drawing>
      </w:r>
    </w:p>
    <w:p w:rsidR="0036115D" w:rsidRPr="000E3513" w:rsidRDefault="0036115D" w:rsidP="0036115D">
      <w:pPr>
        <w:jc w:val="right"/>
        <w:rPr>
          <w:b/>
          <w:sz w:val="28"/>
          <w:szCs w:val="28"/>
          <w:lang w:val="ro-RO"/>
        </w:rPr>
      </w:pPr>
    </w:p>
    <w:p w:rsidR="0036115D" w:rsidRPr="000E3513" w:rsidRDefault="0036115D" w:rsidP="0036115D">
      <w:pPr>
        <w:jc w:val="center"/>
        <w:rPr>
          <w:b/>
          <w:sz w:val="28"/>
          <w:szCs w:val="28"/>
          <w:lang w:val="ro-RO"/>
        </w:rPr>
      </w:pPr>
      <w:r w:rsidRPr="000E3513">
        <w:rPr>
          <w:b/>
          <w:sz w:val="28"/>
          <w:szCs w:val="28"/>
          <w:lang w:val="ro-RO"/>
        </w:rPr>
        <w:t>GUVERNUL REPUBLICII MOLDOVA</w:t>
      </w:r>
    </w:p>
    <w:p w:rsidR="0036115D" w:rsidRPr="000E3513" w:rsidRDefault="0036115D" w:rsidP="0036115D">
      <w:pPr>
        <w:jc w:val="center"/>
        <w:rPr>
          <w:b/>
          <w:sz w:val="28"/>
          <w:szCs w:val="28"/>
          <w:lang w:val="ro-RO"/>
        </w:rPr>
      </w:pPr>
    </w:p>
    <w:p w:rsidR="0036115D" w:rsidRPr="000E3513" w:rsidRDefault="0036115D" w:rsidP="0036115D">
      <w:pPr>
        <w:jc w:val="center"/>
        <w:rPr>
          <w:sz w:val="28"/>
          <w:szCs w:val="28"/>
          <w:lang w:val="ro-RO"/>
        </w:rPr>
      </w:pPr>
      <w:r w:rsidRPr="000E3513">
        <w:rPr>
          <w:b/>
          <w:sz w:val="28"/>
          <w:szCs w:val="28"/>
          <w:lang w:val="ro-RO"/>
        </w:rPr>
        <w:t xml:space="preserve">HOTĂRÎRE </w:t>
      </w:r>
      <w:r w:rsidRPr="000E3513">
        <w:rPr>
          <w:sz w:val="28"/>
          <w:szCs w:val="28"/>
          <w:lang w:val="ro-RO"/>
        </w:rPr>
        <w:t xml:space="preserve">nr. ____  </w:t>
      </w:r>
    </w:p>
    <w:p w:rsidR="0036115D" w:rsidRPr="000E3513" w:rsidRDefault="0036115D" w:rsidP="0036115D">
      <w:pPr>
        <w:jc w:val="center"/>
        <w:rPr>
          <w:b/>
          <w:sz w:val="28"/>
          <w:szCs w:val="28"/>
          <w:lang w:val="ro-RO"/>
        </w:rPr>
      </w:pPr>
      <w:r w:rsidRPr="000E3513">
        <w:rPr>
          <w:sz w:val="28"/>
          <w:szCs w:val="28"/>
          <w:lang w:val="ro-RO"/>
        </w:rPr>
        <w:t>din _____________</w:t>
      </w:r>
    </w:p>
    <w:p w:rsidR="0036115D" w:rsidRPr="000E3513" w:rsidRDefault="0036115D" w:rsidP="0036115D">
      <w:pPr>
        <w:pStyle w:val="tt"/>
        <w:rPr>
          <w:b w:val="0"/>
          <w:sz w:val="28"/>
          <w:szCs w:val="28"/>
          <w:lang w:val="ro-RO"/>
        </w:rPr>
      </w:pPr>
    </w:p>
    <w:p w:rsidR="0036115D" w:rsidRPr="000E3513" w:rsidRDefault="0036115D" w:rsidP="0036115D">
      <w:pPr>
        <w:spacing w:line="276" w:lineRule="auto"/>
        <w:ind w:firstLine="0"/>
        <w:jc w:val="center"/>
        <w:rPr>
          <w:b/>
          <w:sz w:val="28"/>
          <w:szCs w:val="28"/>
          <w:lang w:val="ro-RO"/>
        </w:rPr>
      </w:pPr>
      <w:r w:rsidRPr="000E3513">
        <w:rPr>
          <w:sz w:val="28"/>
          <w:szCs w:val="28"/>
          <w:lang w:val="ro-RO"/>
        </w:rPr>
        <w:t xml:space="preserve">Cu privire la aprobarea proiectului de lege </w:t>
      </w:r>
      <w:r w:rsidRPr="000E3513">
        <w:rPr>
          <w:b/>
          <w:sz w:val="28"/>
          <w:szCs w:val="28"/>
          <w:lang w:val="ro-RO"/>
        </w:rPr>
        <w:t>privind controlul pericolelor de accidente majore care implică substanțe periculoase</w:t>
      </w:r>
    </w:p>
    <w:p w:rsidR="0036115D" w:rsidRPr="000E3513" w:rsidRDefault="0036115D" w:rsidP="0036115D">
      <w:pPr>
        <w:pStyle w:val="tt"/>
        <w:rPr>
          <w:sz w:val="28"/>
          <w:szCs w:val="28"/>
          <w:lang w:val="ro-RO"/>
        </w:rPr>
      </w:pPr>
      <w:r w:rsidRPr="000E3513">
        <w:rPr>
          <w:sz w:val="28"/>
          <w:szCs w:val="28"/>
          <w:lang w:val="ro-RO"/>
        </w:rPr>
        <w:t>----------------------------------------------------------</w:t>
      </w:r>
    </w:p>
    <w:p w:rsidR="00A22563" w:rsidRPr="000E3513" w:rsidRDefault="00A22563" w:rsidP="00A22563">
      <w:pPr>
        <w:rPr>
          <w:noProof/>
          <w:sz w:val="28"/>
          <w:szCs w:val="28"/>
          <w:lang w:val="ro-RO" w:eastAsia="ru-RU"/>
        </w:rPr>
      </w:pPr>
      <w:r w:rsidRPr="000E3513">
        <w:rPr>
          <w:noProof/>
          <w:sz w:val="28"/>
          <w:szCs w:val="28"/>
          <w:lang w:val="ro-RO" w:eastAsia="ru-RU"/>
        </w:rPr>
        <w:t xml:space="preserve">În vederea executării prevederilor </w:t>
      </w:r>
      <w:r w:rsidR="00D90507" w:rsidRPr="000E3513">
        <w:rPr>
          <w:noProof/>
          <w:sz w:val="28"/>
          <w:szCs w:val="28"/>
          <w:lang w:val="ro-RO" w:eastAsia="ru-RU"/>
        </w:rPr>
        <w:t xml:space="preserve">din </w:t>
      </w:r>
      <w:r w:rsidR="00D90507" w:rsidRPr="000E3513">
        <w:rPr>
          <w:noProof/>
          <w:sz w:val="28"/>
          <w:szCs w:val="28"/>
          <w:lang w:val="ro-RO"/>
        </w:rPr>
        <w:t xml:space="preserve">Anexa XI la Capitolul 16 „Mediul înconjurător” a </w:t>
      </w:r>
      <w:r w:rsidRPr="000E3513">
        <w:rPr>
          <w:noProof/>
          <w:sz w:val="28"/>
          <w:szCs w:val="28"/>
          <w:lang w:val="ro-RO" w:eastAsia="ru-RU"/>
        </w:rPr>
        <w:t>Acordului de Asociere între Republica Moldova, pe de o parte, şi Uniunea Europeană şi Comunitatea Europeană a Energiei Atomice şi statele membre ale acestora, pe de altă parte, ratificat prin Legea nr.112 din 02.07.2014 (Monitorul Oficial al Republicii Moldova, 2014, nr.185-199, art.442), Guvernul</w:t>
      </w:r>
    </w:p>
    <w:p w:rsidR="00A22563" w:rsidRPr="000E3513" w:rsidRDefault="00A22563" w:rsidP="0036115D">
      <w:pPr>
        <w:ind w:firstLine="708"/>
        <w:rPr>
          <w:sz w:val="28"/>
          <w:szCs w:val="28"/>
          <w:lang w:val="ro-RO"/>
        </w:rPr>
      </w:pPr>
    </w:p>
    <w:p w:rsidR="0036115D" w:rsidRPr="000E3513" w:rsidRDefault="0036115D" w:rsidP="00A22563">
      <w:pPr>
        <w:ind w:firstLine="708"/>
        <w:jc w:val="center"/>
        <w:rPr>
          <w:sz w:val="28"/>
          <w:szCs w:val="28"/>
          <w:lang w:val="ro-RO"/>
        </w:rPr>
      </w:pPr>
      <w:r w:rsidRPr="000E3513">
        <w:rPr>
          <w:sz w:val="28"/>
          <w:szCs w:val="28"/>
          <w:lang w:val="ro-RO"/>
        </w:rPr>
        <w:t>HOTĂRĂŞTE:</w:t>
      </w:r>
    </w:p>
    <w:p w:rsidR="0036115D" w:rsidRPr="000E3513" w:rsidRDefault="0036115D" w:rsidP="0036115D">
      <w:pPr>
        <w:pStyle w:val="tt"/>
        <w:ind w:firstLine="708"/>
        <w:jc w:val="both"/>
        <w:rPr>
          <w:b w:val="0"/>
          <w:sz w:val="28"/>
          <w:szCs w:val="28"/>
          <w:lang w:val="ro-RO"/>
        </w:rPr>
      </w:pPr>
    </w:p>
    <w:p w:rsidR="00226338" w:rsidRPr="000E3513" w:rsidRDefault="00226338" w:rsidP="00226338">
      <w:pPr>
        <w:spacing w:line="276" w:lineRule="auto"/>
        <w:ind w:firstLine="708"/>
        <w:rPr>
          <w:sz w:val="28"/>
          <w:szCs w:val="28"/>
          <w:lang w:val="ro-RO"/>
        </w:rPr>
      </w:pPr>
      <w:r w:rsidRPr="000E3513">
        <w:rPr>
          <w:sz w:val="28"/>
          <w:szCs w:val="28"/>
          <w:lang w:val="ro-RO"/>
        </w:rPr>
        <w:t>Se aprobă şi se prezintă Parlamentului spre adoptare proiectul de lege privind controlul pericolelor de accidente majore care implică substanțe periculoase.</w:t>
      </w:r>
    </w:p>
    <w:p w:rsidR="0036115D" w:rsidRPr="000E3513" w:rsidRDefault="0036115D" w:rsidP="00226338">
      <w:pPr>
        <w:pStyle w:val="tt"/>
        <w:ind w:firstLine="708"/>
        <w:jc w:val="both"/>
        <w:rPr>
          <w:b w:val="0"/>
          <w:sz w:val="28"/>
          <w:szCs w:val="28"/>
          <w:lang w:val="ro-RO"/>
        </w:rPr>
      </w:pPr>
    </w:p>
    <w:p w:rsidR="0036115D" w:rsidRPr="000E3513" w:rsidRDefault="0036115D" w:rsidP="0036115D">
      <w:pPr>
        <w:ind w:left="180" w:firstLine="528"/>
        <w:rPr>
          <w:sz w:val="28"/>
          <w:szCs w:val="28"/>
          <w:lang w:val="ro-RO"/>
        </w:rPr>
      </w:pPr>
    </w:p>
    <w:p w:rsidR="0036115D" w:rsidRPr="000E3513" w:rsidRDefault="0036115D" w:rsidP="0036115D">
      <w:pPr>
        <w:ind w:left="180" w:firstLine="528"/>
        <w:rPr>
          <w:sz w:val="28"/>
          <w:szCs w:val="28"/>
          <w:lang w:val="ro-RO"/>
        </w:rPr>
      </w:pPr>
    </w:p>
    <w:p w:rsidR="0036115D" w:rsidRPr="000E3513" w:rsidRDefault="0036115D" w:rsidP="0036115D">
      <w:pPr>
        <w:ind w:left="180" w:firstLine="528"/>
        <w:rPr>
          <w:sz w:val="28"/>
          <w:szCs w:val="28"/>
          <w:lang w:val="ro-RO"/>
        </w:rPr>
      </w:pPr>
    </w:p>
    <w:p w:rsidR="0036115D" w:rsidRPr="000E3513" w:rsidRDefault="0036115D" w:rsidP="0036115D">
      <w:pPr>
        <w:ind w:firstLine="708"/>
        <w:rPr>
          <w:b/>
          <w:sz w:val="28"/>
          <w:szCs w:val="28"/>
          <w:lang w:val="ro-RO"/>
        </w:rPr>
      </w:pPr>
      <w:r w:rsidRPr="000E3513">
        <w:rPr>
          <w:b/>
          <w:sz w:val="28"/>
          <w:szCs w:val="28"/>
          <w:lang w:val="ro-RO"/>
        </w:rPr>
        <w:t>Prim-ministru</w:t>
      </w:r>
      <w:r w:rsidRPr="000E3513">
        <w:rPr>
          <w:b/>
          <w:sz w:val="28"/>
          <w:szCs w:val="28"/>
          <w:lang w:val="ro-RO"/>
        </w:rPr>
        <w:tab/>
      </w:r>
      <w:r w:rsidRPr="000E3513">
        <w:rPr>
          <w:b/>
          <w:sz w:val="28"/>
          <w:szCs w:val="28"/>
          <w:lang w:val="ro-RO"/>
        </w:rPr>
        <w:tab/>
      </w:r>
      <w:r w:rsidRPr="000E3513">
        <w:rPr>
          <w:b/>
          <w:sz w:val="28"/>
          <w:szCs w:val="28"/>
          <w:lang w:val="ro-RO"/>
        </w:rPr>
        <w:tab/>
      </w:r>
      <w:r w:rsidRPr="000E3513">
        <w:rPr>
          <w:b/>
          <w:sz w:val="28"/>
          <w:szCs w:val="28"/>
          <w:lang w:val="ro-RO"/>
        </w:rPr>
        <w:tab/>
      </w:r>
      <w:r w:rsidRPr="000E3513">
        <w:rPr>
          <w:b/>
          <w:sz w:val="28"/>
          <w:szCs w:val="28"/>
          <w:lang w:val="ro-RO"/>
        </w:rPr>
        <w:tab/>
      </w:r>
      <w:r w:rsidRPr="000E3513">
        <w:rPr>
          <w:b/>
          <w:sz w:val="28"/>
          <w:szCs w:val="28"/>
          <w:lang w:val="ro-RO"/>
        </w:rPr>
        <w:tab/>
        <w:t>Pavel FILIP</w:t>
      </w:r>
    </w:p>
    <w:p w:rsidR="0036115D" w:rsidRPr="000E3513" w:rsidRDefault="0036115D" w:rsidP="0036115D">
      <w:pPr>
        <w:rPr>
          <w:b/>
          <w:sz w:val="28"/>
          <w:szCs w:val="28"/>
          <w:lang w:val="ro-RO"/>
        </w:rPr>
      </w:pPr>
    </w:p>
    <w:p w:rsidR="0036115D" w:rsidRPr="000E3513" w:rsidRDefault="0036115D" w:rsidP="00AB5232">
      <w:pPr>
        <w:spacing w:line="276" w:lineRule="auto"/>
        <w:ind w:firstLine="0"/>
        <w:jc w:val="right"/>
        <w:rPr>
          <w:b/>
          <w:sz w:val="28"/>
          <w:szCs w:val="28"/>
          <w:lang w:val="ro-RO"/>
        </w:rPr>
      </w:pPr>
    </w:p>
    <w:p w:rsidR="0036115D" w:rsidRPr="000E3513" w:rsidRDefault="0036115D" w:rsidP="00AB5232">
      <w:pPr>
        <w:spacing w:line="276" w:lineRule="auto"/>
        <w:ind w:firstLine="0"/>
        <w:jc w:val="right"/>
        <w:rPr>
          <w:b/>
          <w:sz w:val="28"/>
          <w:szCs w:val="28"/>
          <w:lang w:val="ro-RO"/>
        </w:rPr>
      </w:pPr>
    </w:p>
    <w:p w:rsidR="0036115D" w:rsidRPr="000E3513" w:rsidRDefault="0036115D" w:rsidP="00AB5232">
      <w:pPr>
        <w:spacing w:line="276" w:lineRule="auto"/>
        <w:ind w:firstLine="0"/>
        <w:jc w:val="right"/>
        <w:rPr>
          <w:b/>
          <w:sz w:val="28"/>
          <w:szCs w:val="28"/>
          <w:lang w:val="ro-RO"/>
        </w:rPr>
      </w:pPr>
    </w:p>
    <w:p w:rsidR="0036115D" w:rsidRPr="000E3513" w:rsidRDefault="0036115D" w:rsidP="00AB5232">
      <w:pPr>
        <w:spacing w:line="276" w:lineRule="auto"/>
        <w:ind w:firstLine="0"/>
        <w:jc w:val="right"/>
        <w:rPr>
          <w:b/>
          <w:sz w:val="28"/>
          <w:szCs w:val="28"/>
          <w:lang w:val="ro-RO"/>
        </w:rPr>
      </w:pPr>
    </w:p>
    <w:p w:rsidR="0036115D" w:rsidRPr="000E3513" w:rsidRDefault="0036115D" w:rsidP="00AB5232">
      <w:pPr>
        <w:spacing w:line="276" w:lineRule="auto"/>
        <w:ind w:firstLine="0"/>
        <w:jc w:val="right"/>
        <w:rPr>
          <w:b/>
          <w:sz w:val="28"/>
          <w:szCs w:val="28"/>
          <w:lang w:val="ro-RO"/>
        </w:rPr>
      </w:pPr>
    </w:p>
    <w:p w:rsidR="0036115D" w:rsidRPr="000E3513" w:rsidRDefault="0036115D" w:rsidP="00AB5232">
      <w:pPr>
        <w:spacing w:line="276" w:lineRule="auto"/>
        <w:ind w:firstLine="0"/>
        <w:jc w:val="right"/>
        <w:rPr>
          <w:b/>
          <w:sz w:val="28"/>
          <w:szCs w:val="28"/>
          <w:lang w:val="ro-RO"/>
        </w:rPr>
      </w:pPr>
    </w:p>
    <w:p w:rsidR="0036115D" w:rsidRPr="000E3513" w:rsidRDefault="0036115D" w:rsidP="00AB5232">
      <w:pPr>
        <w:spacing w:line="276" w:lineRule="auto"/>
        <w:ind w:firstLine="0"/>
        <w:jc w:val="right"/>
        <w:rPr>
          <w:b/>
          <w:sz w:val="28"/>
          <w:szCs w:val="28"/>
          <w:lang w:val="ro-RO"/>
        </w:rPr>
      </w:pPr>
    </w:p>
    <w:p w:rsidR="0036115D" w:rsidRPr="000E3513" w:rsidRDefault="0036115D" w:rsidP="00AB5232">
      <w:pPr>
        <w:spacing w:line="276" w:lineRule="auto"/>
        <w:ind w:firstLine="0"/>
        <w:jc w:val="right"/>
        <w:rPr>
          <w:b/>
          <w:sz w:val="28"/>
          <w:szCs w:val="28"/>
          <w:lang w:val="ro-RO"/>
        </w:rPr>
      </w:pPr>
    </w:p>
    <w:p w:rsidR="0036115D" w:rsidRPr="000E3513" w:rsidRDefault="0036115D" w:rsidP="00AB5232">
      <w:pPr>
        <w:spacing w:line="276" w:lineRule="auto"/>
        <w:ind w:firstLine="0"/>
        <w:jc w:val="right"/>
        <w:rPr>
          <w:b/>
          <w:sz w:val="28"/>
          <w:szCs w:val="28"/>
          <w:lang w:val="ro-RO"/>
        </w:rPr>
      </w:pPr>
    </w:p>
    <w:p w:rsidR="0036115D" w:rsidRPr="000E3513" w:rsidRDefault="0036115D" w:rsidP="00AB5232">
      <w:pPr>
        <w:spacing w:line="276" w:lineRule="auto"/>
        <w:ind w:firstLine="0"/>
        <w:jc w:val="right"/>
        <w:rPr>
          <w:b/>
          <w:sz w:val="28"/>
          <w:szCs w:val="28"/>
          <w:lang w:val="ro-RO"/>
        </w:rPr>
      </w:pPr>
    </w:p>
    <w:p w:rsidR="000171B8" w:rsidRPr="000E3513" w:rsidRDefault="000171B8" w:rsidP="00AB5232">
      <w:pPr>
        <w:spacing w:line="276" w:lineRule="auto"/>
        <w:ind w:firstLine="0"/>
        <w:jc w:val="right"/>
        <w:rPr>
          <w:b/>
          <w:sz w:val="28"/>
          <w:szCs w:val="28"/>
          <w:lang w:val="ro-RO"/>
        </w:rPr>
      </w:pPr>
      <w:r w:rsidRPr="000E3513">
        <w:rPr>
          <w:b/>
          <w:sz w:val="28"/>
          <w:szCs w:val="28"/>
          <w:lang w:val="ro-RO"/>
        </w:rPr>
        <w:lastRenderedPageBreak/>
        <w:t>UE</w:t>
      </w:r>
    </w:p>
    <w:p w:rsidR="00AB5232" w:rsidRPr="000E3513" w:rsidRDefault="00AB5232" w:rsidP="00AB5232">
      <w:pPr>
        <w:spacing w:line="276" w:lineRule="auto"/>
        <w:ind w:firstLine="0"/>
        <w:jc w:val="right"/>
        <w:rPr>
          <w:sz w:val="28"/>
          <w:szCs w:val="28"/>
          <w:lang w:val="ro-RO"/>
        </w:rPr>
      </w:pPr>
      <w:r w:rsidRPr="000E3513">
        <w:rPr>
          <w:sz w:val="28"/>
          <w:szCs w:val="28"/>
          <w:lang w:val="ro-RO"/>
        </w:rPr>
        <w:t>Proiect</w:t>
      </w:r>
    </w:p>
    <w:p w:rsidR="00205345" w:rsidRPr="000E3513" w:rsidRDefault="00205345" w:rsidP="00AB5232">
      <w:pPr>
        <w:spacing w:line="276" w:lineRule="auto"/>
        <w:ind w:firstLine="0"/>
        <w:jc w:val="right"/>
        <w:rPr>
          <w:sz w:val="28"/>
          <w:szCs w:val="28"/>
          <w:lang w:val="ro-RO"/>
        </w:rPr>
      </w:pPr>
    </w:p>
    <w:p w:rsidR="00AB5232" w:rsidRPr="000E3513" w:rsidRDefault="00AB5232" w:rsidP="00AB5232">
      <w:pPr>
        <w:spacing w:line="276" w:lineRule="auto"/>
        <w:ind w:firstLine="0"/>
        <w:jc w:val="center"/>
        <w:rPr>
          <w:b/>
          <w:sz w:val="28"/>
          <w:szCs w:val="28"/>
          <w:lang w:val="ro-RO"/>
        </w:rPr>
      </w:pPr>
      <w:r w:rsidRPr="000E3513">
        <w:rPr>
          <w:b/>
          <w:sz w:val="28"/>
          <w:szCs w:val="28"/>
          <w:lang w:val="ro-RO"/>
        </w:rPr>
        <w:t xml:space="preserve">Lege privind controlul pericolelor de accidente majore </w:t>
      </w:r>
    </w:p>
    <w:p w:rsidR="00AB5232" w:rsidRPr="000E3513" w:rsidRDefault="00AB5232" w:rsidP="00AB5232">
      <w:pPr>
        <w:spacing w:line="276" w:lineRule="auto"/>
        <w:ind w:firstLine="0"/>
        <w:jc w:val="center"/>
        <w:rPr>
          <w:b/>
          <w:sz w:val="28"/>
          <w:szCs w:val="28"/>
          <w:lang w:val="ro-RO"/>
        </w:rPr>
      </w:pPr>
      <w:r w:rsidRPr="000E3513">
        <w:rPr>
          <w:b/>
          <w:sz w:val="28"/>
          <w:szCs w:val="28"/>
          <w:lang w:val="ro-RO"/>
        </w:rPr>
        <w:t>care implică substanțe periculoase</w:t>
      </w:r>
    </w:p>
    <w:p w:rsidR="00A54E8A" w:rsidRPr="000E3513" w:rsidRDefault="00A54E8A" w:rsidP="00AB5232">
      <w:pPr>
        <w:spacing w:line="276" w:lineRule="auto"/>
        <w:ind w:firstLine="0"/>
        <w:jc w:val="center"/>
        <w:rPr>
          <w:b/>
          <w:sz w:val="28"/>
          <w:szCs w:val="28"/>
          <w:lang w:val="ro-RO"/>
        </w:rPr>
      </w:pPr>
    </w:p>
    <w:p w:rsidR="002762CA" w:rsidRPr="000E3513" w:rsidRDefault="00A54E8A" w:rsidP="00AB5232">
      <w:pPr>
        <w:spacing w:line="276" w:lineRule="auto"/>
        <w:ind w:firstLine="0"/>
        <w:jc w:val="center"/>
        <w:rPr>
          <w:b/>
          <w:sz w:val="28"/>
          <w:szCs w:val="28"/>
          <w:lang w:val="ro-RO"/>
        </w:rPr>
      </w:pPr>
      <w:r w:rsidRPr="000E3513">
        <w:rPr>
          <w:b/>
          <w:sz w:val="28"/>
          <w:szCs w:val="28"/>
          <w:lang w:val="ro-RO"/>
        </w:rPr>
        <w:t>Preambul</w:t>
      </w:r>
    </w:p>
    <w:p w:rsidR="00607CEC" w:rsidRPr="000E3513" w:rsidRDefault="00607CEC" w:rsidP="00AB5232">
      <w:pPr>
        <w:spacing w:line="276" w:lineRule="auto"/>
        <w:ind w:firstLine="0"/>
        <w:jc w:val="center"/>
        <w:rPr>
          <w:b/>
          <w:sz w:val="28"/>
          <w:szCs w:val="28"/>
          <w:lang w:val="ro-RO"/>
        </w:rPr>
      </w:pPr>
    </w:p>
    <w:p w:rsidR="00554F5C" w:rsidRPr="000E3513" w:rsidRDefault="00A54E8A" w:rsidP="00554F5C">
      <w:pPr>
        <w:ind w:firstLine="708"/>
        <w:rPr>
          <w:sz w:val="28"/>
          <w:szCs w:val="28"/>
          <w:lang w:val="ro-RO" w:eastAsia="ro-RO"/>
        </w:rPr>
      </w:pPr>
      <w:r w:rsidRPr="000E3513">
        <w:rPr>
          <w:noProof/>
          <w:sz w:val="28"/>
          <w:szCs w:val="28"/>
          <w:lang w:val="ro-RO"/>
        </w:rPr>
        <w:t xml:space="preserve">Scopul </w:t>
      </w:r>
      <w:r w:rsidR="00ED4C01" w:rsidRPr="000E3513">
        <w:rPr>
          <w:noProof/>
          <w:sz w:val="28"/>
          <w:szCs w:val="28"/>
          <w:lang w:val="ro-RO"/>
        </w:rPr>
        <w:t xml:space="preserve">emiterii </w:t>
      </w:r>
      <w:r w:rsidRPr="000E3513">
        <w:rPr>
          <w:noProof/>
          <w:sz w:val="28"/>
          <w:szCs w:val="28"/>
          <w:lang w:val="ro-RO"/>
        </w:rPr>
        <w:t xml:space="preserve">proiectului </w:t>
      </w:r>
      <w:r w:rsidR="00EA320A" w:rsidRPr="000E3513">
        <w:rPr>
          <w:sz w:val="28"/>
          <w:szCs w:val="28"/>
          <w:lang w:val="ro-RO" w:eastAsia="ro-RO"/>
        </w:rPr>
        <w:t xml:space="preserve">de lege </w:t>
      </w:r>
      <w:r w:rsidR="00EA320A" w:rsidRPr="000E3513">
        <w:rPr>
          <w:sz w:val="28"/>
          <w:szCs w:val="28"/>
          <w:lang w:val="ro-RO"/>
        </w:rPr>
        <w:t>privind controlul pericolelor de accidente majore care implică substanțe periculoase</w:t>
      </w:r>
      <w:r w:rsidR="00EA320A" w:rsidRPr="000E3513">
        <w:rPr>
          <w:sz w:val="28"/>
          <w:szCs w:val="28"/>
          <w:lang w:val="ro-RO" w:eastAsia="ro-RO"/>
        </w:rPr>
        <w:t xml:space="preserve"> </w:t>
      </w:r>
      <w:r w:rsidR="00554F5C" w:rsidRPr="000E3513">
        <w:rPr>
          <w:sz w:val="28"/>
          <w:szCs w:val="28"/>
          <w:lang w:val="ro-RO" w:eastAsia="ro-RO"/>
        </w:rPr>
        <w:t xml:space="preserve">este crearea cadrului legal necesar privind reglementarea măsurilor de control și prevenire a pericolelor de accidente majore în care sunt implicate substanţe periculoase, precum şi de limitare a consecinţelor acestora asupra sănătăţii populaţiei şi mediului înconjurător. </w:t>
      </w:r>
    </w:p>
    <w:p w:rsidR="00A54E8A" w:rsidRPr="000E3513" w:rsidRDefault="00554F5C" w:rsidP="00554F5C">
      <w:pPr>
        <w:ind w:firstLine="708"/>
        <w:rPr>
          <w:noProof/>
          <w:sz w:val="28"/>
          <w:szCs w:val="28"/>
          <w:lang w:val="ro-RO"/>
        </w:rPr>
      </w:pPr>
      <w:r w:rsidRPr="000E3513">
        <w:rPr>
          <w:sz w:val="28"/>
          <w:szCs w:val="28"/>
          <w:lang w:val="ro-RO" w:eastAsia="ro-RO"/>
        </w:rPr>
        <w:t>D</w:t>
      </w:r>
      <w:r w:rsidR="00ED4C01" w:rsidRPr="000E3513">
        <w:rPr>
          <w:sz w:val="28"/>
          <w:szCs w:val="28"/>
          <w:lang w:val="ro-RO" w:eastAsia="ro-RO"/>
        </w:rPr>
        <w:t xml:space="preserve">irecţiile principale care </w:t>
      </w:r>
      <w:proofErr w:type="spellStart"/>
      <w:r w:rsidR="00ED4C01" w:rsidRPr="000E3513">
        <w:rPr>
          <w:sz w:val="28"/>
          <w:szCs w:val="28"/>
          <w:lang w:val="ro-RO" w:eastAsia="ro-RO"/>
        </w:rPr>
        <w:t>sînt</w:t>
      </w:r>
      <w:proofErr w:type="spellEnd"/>
      <w:r w:rsidR="00ED4C01" w:rsidRPr="000E3513">
        <w:rPr>
          <w:sz w:val="28"/>
          <w:szCs w:val="28"/>
          <w:lang w:val="ro-RO" w:eastAsia="ro-RO"/>
        </w:rPr>
        <w:t xml:space="preserve"> reflectate în actul normativ</w:t>
      </w:r>
      <w:r w:rsidR="00ED4C01" w:rsidRPr="000E3513">
        <w:rPr>
          <w:noProof/>
          <w:sz w:val="28"/>
          <w:szCs w:val="28"/>
          <w:lang w:val="ro-RO"/>
        </w:rPr>
        <w:t xml:space="preserve"> sunt:</w:t>
      </w:r>
      <w:r w:rsidR="00A54E8A" w:rsidRPr="000E3513">
        <w:rPr>
          <w:noProof/>
          <w:sz w:val="28"/>
          <w:szCs w:val="28"/>
          <w:lang w:val="ro-RO"/>
        </w:rPr>
        <w:t xml:space="preserve"> desemnarea autorităților competente</w:t>
      </w:r>
      <w:r w:rsidR="003D0D0D" w:rsidRPr="000E3513">
        <w:rPr>
          <w:noProof/>
          <w:sz w:val="28"/>
          <w:szCs w:val="28"/>
          <w:lang w:val="ro-RO"/>
        </w:rPr>
        <w:t xml:space="preserve">, </w:t>
      </w:r>
      <w:r w:rsidR="00A54E8A" w:rsidRPr="000E3513">
        <w:rPr>
          <w:noProof/>
          <w:sz w:val="28"/>
          <w:szCs w:val="28"/>
          <w:lang w:val="ro-RO"/>
        </w:rPr>
        <w:t xml:space="preserve">instituirea unor mecanisme eficiente de coordonare între autorități </w:t>
      </w:r>
      <w:r w:rsidR="003D0D0D" w:rsidRPr="000E3513">
        <w:rPr>
          <w:noProof/>
          <w:sz w:val="28"/>
          <w:szCs w:val="28"/>
          <w:lang w:val="ro-RO"/>
        </w:rPr>
        <w:t xml:space="preserve">și </w:t>
      </w:r>
      <w:r w:rsidR="00A54E8A" w:rsidRPr="000E3513">
        <w:rPr>
          <w:noProof/>
          <w:sz w:val="28"/>
          <w:szCs w:val="28"/>
          <w:lang w:val="ro-RO"/>
        </w:rPr>
        <w:t xml:space="preserve">crearea unor sisteme de primire a notificărilor cu privire la unitățile Seveso relevante și de </w:t>
      </w:r>
      <w:r w:rsidR="003D0D0D" w:rsidRPr="000E3513">
        <w:rPr>
          <w:noProof/>
          <w:sz w:val="28"/>
          <w:szCs w:val="28"/>
          <w:lang w:val="ro-RO"/>
        </w:rPr>
        <w:t>raportare a accidentelor majore.</w:t>
      </w:r>
    </w:p>
    <w:p w:rsidR="00554F5C" w:rsidRPr="000E3513" w:rsidRDefault="00554F5C" w:rsidP="003D0D0D">
      <w:pPr>
        <w:ind w:firstLine="708"/>
        <w:rPr>
          <w:sz w:val="17"/>
          <w:szCs w:val="17"/>
          <w:lang w:val="ro-RO"/>
        </w:rPr>
      </w:pPr>
    </w:p>
    <w:p w:rsidR="00554F5C" w:rsidRPr="000E3513" w:rsidRDefault="00554F5C" w:rsidP="00554F5C">
      <w:pPr>
        <w:ind w:firstLine="708"/>
        <w:jc w:val="center"/>
        <w:rPr>
          <w:b/>
          <w:bCs/>
          <w:sz w:val="28"/>
          <w:szCs w:val="28"/>
          <w:lang w:val="ro-RO"/>
        </w:rPr>
      </w:pPr>
      <w:r w:rsidRPr="000E3513">
        <w:rPr>
          <w:b/>
          <w:sz w:val="28"/>
          <w:szCs w:val="28"/>
          <w:lang w:val="ro-RO"/>
        </w:rPr>
        <w:t>Clauza de adoptare şi clauza de armonizare</w:t>
      </w:r>
    </w:p>
    <w:p w:rsidR="00554F5C" w:rsidRPr="000E3513" w:rsidRDefault="00554F5C" w:rsidP="00554F5C">
      <w:pPr>
        <w:ind w:firstLine="708"/>
        <w:jc w:val="left"/>
        <w:rPr>
          <w:bCs/>
          <w:sz w:val="28"/>
          <w:szCs w:val="28"/>
          <w:lang w:val="ro-RO"/>
        </w:rPr>
      </w:pPr>
    </w:p>
    <w:p w:rsidR="00214E11" w:rsidRPr="000E3513" w:rsidRDefault="00B27DB3" w:rsidP="00214E11">
      <w:pPr>
        <w:shd w:val="clear" w:color="auto" w:fill="FFFFFF"/>
        <w:autoSpaceDE w:val="0"/>
        <w:autoSpaceDN w:val="0"/>
        <w:adjustRightInd w:val="0"/>
        <w:ind w:firstLine="708"/>
        <w:rPr>
          <w:sz w:val="28"/>
          <w:szCs w:val="28"/>
          <w:lang w:val="ro-RO"/>
        </w:rPr>
      </w:pPr>
      <w:r>
        <w:rPr>
          <w:sz w:val="28"/>
          <w:szCs w:val="28"/>
          <w:lang w:val="ro-RO" w:eastAsia="ro-RO"/>
        </w:rPr>
        <w:t>P</w:t>
      </w:r>
      <w:r w:rsidR="00554F5C" w:rsidRPr="000E3513">
        <w:rPr>
          <w:sz w:val="28"/>
          <w:szCs w:val="28"/>
          <w:lang w:val="ro-RO" w:eastAsia="ro-RO"/>
        </w:rPr>
        <w:t xml:space="preserve">roiectul de lege </w:t>
      </w:r>
      <w:r w:rsidR="00554F5C" w:rsidRPr="000E3513">
        <w:rPr>
          <w:sz w:val="28"/>
          <w:szCs w:val="28"/>
          <w:lang w:val="ro-RO"/>
        </w:rPr>
        <w:t>privind controlul pericolelor de accidente majore care implică substanțe periculoase</w:t>
      </w:r>
      <w:r>
        <w:rPr>
          <w:sz w:val="28"/>
          <w:szCs w:val="28"/>
          <w:lang w:val="ro-RO" w:eastAsia="ro-RO"/>
        </w:rPr>
        <w:t xml:space="preserve"> a fost elaborat</w:t>
      </w:r>
      <w:r w:rsidR="00554F5C" w:rsidRPr="000E3513">
        <w:rPr>
          <w:sz w:val="28"/>
          <w:szCs w:val="28"/>
          <w:lang w:val="ro-RO"/>
        </w:rPr>
        <w:t xml:space="preserve"> în vederea </w:t>
      </w:r>
      <w:r w:rsidR="00214E11" w:rsidRPr="000E3513">
        <w:rPr>
          <w:sz w:val="28"/>
          <w:szCs w:val="28"/>
          <w:lang w:val="ro-RO"/>
        </w:rPr>
        <w:t xml:space="preserve">creării cadrului legal necesar pentru aplicarea prevederilor </w:t>
      </w:r>
      <w:r w:rsidR="00214E11" w:rsidRPr="000E3513">
        <w:rPr>
          <w:bCs/>
          <w:sz w:val="28"/>
          <w:szCs w:val="28"/>
          <w:lang w:val="ro-RO"/>
        </w:rPr>
        <w:t xml:space="preserve">Directivei </w:t>
      </w:r>
      <w:r w:rsidR="00214E11" w:rsidRPr="000E3513">
        <w:rPr>
          <w:sz w:val="28"/>
          <w:szCs w:val="28"/>
          <w:lang w:val="ro-RO"/>
        </w:rPr>
        <w:t>2012/18/UE a Parlamentului European și a Consiliului din 04 iulie 2012 privind controlul pericolelor de accidente majore care implică substanțe periculoase, de modificare și ulterior de abrogare a Directivei 96/82/CE a Consiliului (Jurnalul Oficial al Uniunii Europene L197/1 din 24.07.2012).</w:t>
      </w:r>
    </w:p>
    <w:p w:rsidR="00554F5C" w:rsidRPr="000E3513" w:rsidRDefault="00554F5C" w:rsidP="00214E11">
      <w:pPr>
        <w:shd w:val="clear" w:color="auto" w:fill="FFFFFF"/>
        <w:autoSpaceDE w:val="0"/>
        <w:autoSpaceDN w:val="0"/>
        <w:adjustRightInd w:val="0"/>
        <w:ind w:firstLine="708"/>
        <w:rPr>
          <w:bCs/>
          <w:sz w:val="28"/>
          <w:szCs w:val="28"/>
          <w:lang w:val="ro-RO" w:eastAsia="ro-RO"/>
        </w:rPr>
      </w:pPr>
      <w:r w:rsidRPr="000E3513">
        <w:rPr>
          <w:bCs/>
          <w:sz w:val="28"/>
          <w:szCs w:val="28"/>
          <w:lang w:val="ro-RO"/>
        </w:rPr>
        <w:t xml:space="preserve">Necesitatea transpunerii Directivei </w:t>
      </w:r>
      <w:r w:rsidRPr="000E3513">
        <w:rPr>
          <w:sz w:val="28"/>
          <w:szCs w:val="28"/>
          <w:lang w:val="ro-RO"/>
        </w:rPr>
        <w:t>2012/18/UE (</w:t>
      </w:r>
      <w:proofErr w:type="spellStart"/>
      <w:r w:rsidRPr="000E3513">
        <w:rPr>
          <w:sz w:val="28"/>
          <w:szCs w:val="28"/>
          <w:lang w:val="ro-RO"/>
        </w:rPr>
        <w:t>Seveso</w:t>
      </w:r>
      <w:proofErr w:type="spellEnd"/>
      <w:r w:rsidRPr="000E3513">
        <w:rPr>
          <w:sz w:val="28"/>
          <w:szCs w:val="28"/>
          <w:lang w:val="ro-RO"/>
        </w:rPr>
        <w:t xml:space="preserve"> III</w:t>
      </w:r>
      <w:r w:rsidRPr="000E3513">
        <w:rPr>
          <w:sz w:val="28"/>
          <w:szCs w:val="28"/>
          <w:lang w:val="ro-RO" w:eastAsia="ro-RO"/>
        </w:rPr>
        <w:t xml:space="preserve">) </w:t>
      </w:r>
      <w:r w:rsidRPr="000E3513">
        <w:rPr>
          <w:bCs/>
          <w:sz w:val="28"/>
          <w:szCs w:val="28"/>
          <w:lang w:val="ro-RO"/>
        </w:rPr>
        <w:t xml:space="preserve">este prevăzută în </w:t>
      </w:r>
      <w:r w:rsidRPr="000E3513">
        <w:rPr>
          <w:bCs/>
          <w:sz w:val="28"/>
          <w:szCs w:val="28"/>
          <w:lang w:val="ro-RO" w:eastAsia="ro-RO"/>
        </w:rPr>
        <w:t xml:space="preserve">Acordul de Asociere între Republica Moldova, pe de o parte, şi Uniunea Europeană şi Comunitatea Europeană a Energiei Atomice şi statele membre ale acestora, pe de altă parte, ratificat prin Legea nr. </w:t>
      </w:r>
      <w:r w:rsidRPr="000E3513">
        <w:rPr>
          <w:sz w:val="28"/>
          <w:szCs w:val="28"/>
          <w:lang w:val="ro-RO"/>
        </w:rPr>
        <w:t> 112 din  02.07.2014 (</w:t>
      </w:r>
      <w:r w:rsidRPr="000E3513">
        <w:rPr>
          <w:noProof/>
          <w:sz w:val="28"/>
          <w:szCs w:val="28"/>
          <w:lang w:val="ro-RO"/>
        </w:rPr>
        <w:t>Anexa XI la Capitolul 16 „Mediul înconjurător”)</w:t>
      </w:r>
      <w:r w:rsidRPr="000E3513">
        <w:rPr>
          <w:sz w:val="28"/>
          <w:szCs w:val="28"/>
          <w:lang w:val="ro-RO"/>
        </w:rPr>
        <w:t xml:space="preserve"> și </w:t>
      </w:r>
      <w:r w:rsidRPr="000E3513">
        <w:rPr>
          <w:bCs/>
          <w:sz w:val="28"/>
          <w:szCs w:val="28"/>
          <w:lang w:val="ro-RO"/>
        </w:rPr>
        <w:t xml:space="preserve">în </w:t>
      </w:r>
      <w:r w:rsidRPr="000E3513">
        <w:rPr>
          <w:bCs/>
          <w:sz w:val="28"/>
          <w:szCs w:val="28"/>
          <w:lang w:val="ro-RO" w:eastAsia="ro-RO"/>
        </w:rPr>
        <w:t>Planul naţional de acţiuni pentru implementarea Acordului de Asociere Republica Moldova – Uniunea Europeană în perioada 2017–2019, aprobat prin Hotărârea Guvernului nr. 1472 din 30.12.2016.</w:t>
      </w:r>
    </w:p>
    <w:p w:rsidR="00C3763D" w:rsidRPr="000E3513" w:rsidRDefault="00C3763D" w:rsidP="008660C1">
      <w:pPr>
        <w:ind w:firstLine="708"/>
        <w:rPr>
          <w:sz w:val="28"/>
          <w:szCs w:val="28"/>
          <w:lang w:val="ro-RO"/>
        </w:rPr>
      </w:pPr>
      <w:r w:rsidRPr="000E3513">
        <w:rPr>
          <w:sz w:val="28"/>
          <w:szCs w:val="28"/>
          <w:lang w:val="ro-RO"/>
        </w:rPr>
        <w:t>Parlamentul adoptă prezenta lege or</w:t>
      </w:r>
      <w:r w:rsidR="00554F5C" w:rsidRPr="000E3513">
        <w:rPr>
          <w:sz w:val="28"/>
          <w:szCs w:val="28"/>
          <w:lang w:val="ro-RO"/>
        </w:rPr>
        <w:t>ganică</w:t>
      </w:r>
      <w:r w:rsidRPr="000E3513">
        <w:rPr>
          <w:sz w:val="28"/>
          <w:szCs w:val="28"/>
          <w:lang w:val="ro-RO"/>
        </w:rPr>
        <w:t>.</w:t>
      </w:r>
    </w:p>
    <w:p w:rsidR="00C3763D" w:rsidRPr="000E3513" w:rsidRDefault="00C3763D" w:rsidP="00C3763D">
      <w:pPr>
        <w:rPr>
          <w:bCs/>
          <w:sz w:val="28"/>
          <w:szCs w:val="28"/>
          <w:lang w:val="ro-RO" w:eastAsia="ro-RO"/>
        </w:rPr>
      </w:pPr>
    </w:p>
    <w:p w:rsidR="00AB5232" w:rsidRPr="000E3513" w:rsidRDefault="00AB5232" w:rsidP="00AB5232">
      <w:pPr>
        <w:spacing w:line="276" w:lineRule="auto"/>
        <w:ind w:firstLine="0"/>
        <w:jc w:val="center"/>
        <w:rPr>
          <w:b/>
          <w:bCs/>
          <w:sz w:val="28"/>
          <w:szCs w:val="28"/>
          <w:lang w:val="ro-RO"/>
        </w:rPr>
      </w:pPr>
      <w:r w:rsidRPr="000E3513">
        <w:rPr>
          <w:b/>
          <w:bCs/>
          <w:sz w:val="28"/>
          <w:szCs w:val="28"/>
          <w:lang w:val="ro-RO"/>
        </w:rPr>
        <w:t>Capitolul I</w:t>
      </w:r>
      <w:r w:rsidRPr="000E3513">
        <w:rPr>
          <w:b/>
          <w:bCs/>
          <w:sz w:val="28"/>
          <w:szCs w:val="28"/>
          <w:lang w:val="ro-RO"/>
        </w:rPr>
        <w:br/>
        <w:t>DISPOZIȚII GENERALE</w:t>
      </w:r>
    </w:p>
    <w:p w:rsidR="002762CA" w:rsidRPr="000E3513" w:rsidRDefault="002762CA" w:rsidP="00AB5232">
      <w:pPr>
        <w:spacing w:line="276" w:lineRule="auto"/>
        <w:ind w:firstLine="0"/>
        <w:jc w:val="center"/>
        <w:rPr>
          <w:b/>
          <w:bCs/>
          <w:sz w:val="28"/>
          <w:szCs w:val="28"/>
          <w:lang w:val="ro-RO"/>
        </w:rPr>
      </w:pPr>
    </w:p>
    <w:p w:rsidR="002762CA" w:rsidRPr="000E3513" w:rsidRDefault="002762CA">
      <w:pPr>
        <w:rPr>
          <w:b/>
          <w:sz w:val="28"/>
          <w:szCs w:val="28"/>
          <w:lang w:val="ro-RO"/>
        </w:rPr>
      </w:pPr>
      <w:r w:rsidRPr="000E3513">
        <w:rPr>
          <w:b/>
          <w:sz w:val="28"/>
          <w:szCs w:val="28"/>
          <w:lang w:val="ro-RO"/>
        </w:rPr>
        <w:t>Articolul 1.</w:t>
      </w:r>
      <w:r w:rsidR="000171B8" w:rsidRPr="000E3513">
        <w:rPr>
          <w:b/>
          <w:bCs/>
          <w:sz w:val="28"/>
          <w:szCs w:val="28"/>
          <w:lang w:val="ro-RO"/>
        </w:rPr>
        <w:t xml:space="preserve">  </w:t>
      </w:r>
      <w:r w:rsidR="0037753E" w:rsidRPr="000E3513">
        <w:rPr>
          <w:sz w:val="28"/>
          <w:szCs w:val="28"/>
          <w:lang w:val="ro-RO"/>
        </w:rPr>
        <w:t>Obiectul</w:t>
      </w:r>
      <w:r w:rsidR="003D767E" w:rsidRPr="000E3513">
        <w:rPr>
          <w:sz w:val="28"/>
          <w:szCs w:val="28"/>
          <w:lang w:val="ro-RO"/>
        </w:rPr>
        <w:t xml:space="preserve"> </w:t>
      </w:r>
      <w:r w:rsidR="00C22AE0" w:rsidRPr="000E3513">
        <w:rPr>
          <w:sz w:val="28"/>
          <w:szCs w:val="28"/>
          <w:lang w:val="ro-RO"/>
        </w:rPr>
        <w:t xml:space="preserve">și scopul </w:t>
      </w:r>
      <w:r w:rsidR="003D767E" w:rsidRPr="000E3513">
        <w:rPr>
          <w:sz w:val="28"/>
          <w:szCs w:val="28"/>
          <w:lang w:val="ro-RO"/>
        </w:rPr>
        <w:t>legii</w:t>
      </w:r>
    </w:p>
    <w:p w:rsidR="002762CA" w:rsidRPr="000E3513" w:rsidRDefault="000171B8">
      <w:pPr>
        <w:rPr>
          <w:sz w:val="28"/>
          <w:szCs w:val="28"/>
          <w:lang w:val="ro-RO"/>
        </w:rPr>
      </w:pPr>
      <w:r w:rsidRPr="000E3513">
        <w:rPr>
          <w:sz w:val="28"/>
          <w:szCs w:val="28"/>
          <w:lang w:val="ro-RO"/>
        </w:rPr>
        <w:t>(1) Prezenta lege reglementează măsuri pentru prevenirea accidentelor majore care implicat</w:t>
      </w:r>
      <w:r w:rsidR="0037753E" w:rsidRPr="000E3513">
        <w:rPr>
          <w:sz w:val="28"/>
          <w:szCs w:val="28"/>
          <w:lang w:val="ro-RO"/>
        </w:rPr>
        <w:t>ă</w:t>
      </w:r>
      <w:r w:rsidRPr="000E3513">
        <w:rPr>
          <w:sz w:val="28"/>
          <w:szCs w:val="28"/>
          <w:lang w:val="ro-RO"/>
        </w:rPr>
        <w:t xml:space="preserve"> substanţe periculoase, precum şi pentru limitarea </w:t>
      </w:r>
      <w:r w:rsidRPr="000E3513">
        <w:rPr>
          <w:sz w:val="28"/>
          <w:szCs w:val="28"/>
          <w:lang w:val="ro-RO"/>
        </w:rPr>
        <w:lastRenderedPageBreak/>
        <w:t xml:space="preserve">consecinţelor acestora asupra sănătăţii umane şi asupra mediului, </w:t>
      </w:r>
      <w:r w:rsidR="0037753E" w:rsidRPr="000E3513">
        <w:rPr>
          <w:sz w:val="28"/>
          <w:szCs w:val="28"/>
          <w:lang w:val="ro-RO"/>
        </w:rPr>
        <w:t xml:space="preserve">în vederea asigurării </w:t>
      </w:r>
      <w:r w:rsidRPr="000E3513">
        <w:rPr>
          <w:sz w:val="28"/>
          <w:szCs w:val="28"/>
          <w:lang w:val="ro-RO"/>
        </w:rPr>
        <w:t>unui nivel ridicat de protecţie pe întreg teritoriul naţional, într-o manieră consecventă şi eficace.</w:t>
      </w:r>
    </w:p>
    <w:p w:rsidR="000171B8" w:rsidRPr="000E3513" w:rsidRDefault="000171B8">
      <w:pPr>
        <w:rPr>
          <w:b/>
          <w:sz w:val="28"/>
          <w:szCs w:val="28"/>
          <w:lang w:val="ro-RO"/>
        </w:rPr>
      </w:pPr>
      <w:r w:rsidRPr="000E3513">
        <w:rPr>
          <w:sz w:val="28"/>
          <w:szCs w:val="28"/>
          <w:lang w:val="ro-RO"/>
        </w:rPr>
        <w:t>(2) Prevederile prezentei legi nu aduc atingere dispoziţiilor privind protecţia civilă, respectiv securitatea şi sănătatea în muncă.</w:t>
      </w:r>
    </w:p>
    <w:p w:rsidR="000171B8" w:rsidRPr="000E3513" w:rsidRDefault="000171B8" w:rsidP="002762CA">
      <w:pPr>
        <w:jc w:val="center"/>
        <w:rPr>
          <w:b/>
          <w:sz w:val="28"/>
          <w:szCs w:val="28"/>
          <w:lang w:val="ro-RO"/>
        </w:rPr>
      </w:pPr>
    </w:p>
    <w:p w:rsidR="009673B8" w:rsidRPr="000E3513" w:rsidRDefault="003D767E" w:rsidP="009673B8">
      <w:pPr>
        <w:jc w:val="left"/>
        <w:rPr>
          <w:sz w:val="28"/>
          <w:szCs w:val="28"/>
          <w:lang w:val="ro-RO"/>
        </w:rPr>
      </w:pPr>
      <w:r w:rsidRPr="000E3513">
        <w:rPr>
          <w:b/>
          <w:sz w:val="28"/>
          <w:szCs w:val="28"/>
          <w:lang w:val="ro-RO"/>
        </w:rPr>
        <w:t xml:space="preserve">Articolul </w:t>
      </w:r>
      <w:r w:rsidR="00C22AE0" w:rsidRPr="000E3513">
        <w:rPr>
          <w:b/>
          <w:sz w:val="28"/>
          <w:szCs w:val="28"/>
          <w:lang w:val="ro-RO"/>
        </w:rPr>
        <w:t>2</w:t>
      </w:r>
      <w:r w:rsidRPr="000E3513">
        <w:rPr>
          <w:b/>
          <w:sz w:val="28"/>
          <w:szCs w:val="28"/>
          <w:lang w:val="ro-RO"/>
        </w:rPr>
        <w:t xml:space="preserve">. </w:t>
      </w:r>
      <w:r w:rsidR="009673B8" w:rsidRPr="000E3513">
        <w:rPr>
          <w:sz w:val="28"/>
          <w:szCs w:val="28"/>
          <w:lang w:val="ro-RO"/>
        </w:rPr>
        <w:t>Domeniul de aplicare</w:t>
      </w:r>
    </w:p>
    <w:p w:rsidR="009673B8" w:rsidRPr="000E3513" w:rsidRDefault="00127C15" w:rsidP="009673B8">
      <w:pPr>
        <w:rPr>
          <w:sz w:val="28"/>
          <w:szCs w:val="28"/>
          <w:lang w:val="ro-RO"/>
        </w:rPr>
      </w:pPr>
      <w:r w:rsidRPr="000E3513">
        <w:rPr>
          <w:sz w:val="28"/>
          <w:szCs w:val="28"/>
          <w:lang w:val="ro-RO"/>
        </w:rPr>
        <w:t xml:space="preserve"> (1) Prevederile prezentei legi se aplică amplasamentelor definite la art. 3.</w:t>
      </w:r>
    </w:p>
    <w:p w:rsidR="009673B8" w:rsidRPr="000E3513" w:rsidRDefault="00127C15" w:rsidP="009673B8">
      <w:pPr>
        <w:rPr>
          <w:sz w:val="28"/>
          <w:szCs w:val="28"/>
          <w:lang w:val="ro-RO"/>
        </w:rPr>
      </w:pPr>
      <w:r w:rsidRPr="000E3513">
        <w:rPr>
          <w:sz w:val="28"/>
          <w:szCs w:val="28"/>
          <w:lang w:val="ro-RO"/>
        </w:rPr>
        <w:t xml:space="preserve"> (2) Prezenta lege nu se aplică:</w:t>
      </w:r>
    </w:p>
    <w:p w:rsidR="009673B8" w:rsidRPr="000E3513" w:rsidRDefault="00127C15" w:rsidP="009673B8">
      <w:pPr>
        <w:rPr>
          <w:sz w:val="28"/>
          <w:szCs w:val="28"/>
          <w:lang w:val="ro-RO"/>
        </w:rPr>
      </w:pPr>
      <w:r w:rsidRPr="000E3513">
        <w:rPr>
          <w:sz w:val="28"/>
          <w:szCs w:val="28"/>
          <w:lang w:val="ro-RO"/>
        </w:rPr>
        <w:t xml:space="preserve">a) amplasamentelor, instalaţiilor sau zonelor de depozitare ale unităţilor militare; </w:t>
      </w:r>
    </w:p>
    <w:p w:rsidR="009673B8" w:rsidRPr="000E3513" w:rsidRDefault="00127C15" w:rsidP="009673B8">
      <w:pPr>
        <w:rPr>
          <w:sz w:val="28"/>
          <w:szCs w:val="28"/>
          <w:lang w:val="ro-RO"/>
        </w:rPr>
      </w:pPr>
      <w:r w:rsidRPr="000E3513">
        <w:rPr>
          <w:sz w:val="28"/>
          <w:szCs w:val="28"/>
          <w:lang w:val="ro-RO"/>
        </w:rPr>
        <w:t xml:space="preserve">b) pericolelor create de radiaţii ionizante provenite de la materiale radioactive; </w:t>
      </w:r>
    </w:p>
    <w:p w:rsidR="009673B8" w:rsidRPr="000E3513" w:rsidRDefault="00127C15" w:rsidP="009673B8">
      <w:pPr>
        <w:rPr>
          <w:sz w:val="28"/>
          <w:szCs w:val="28"/>
          <w:lang w:val="ro-RO"/>
        </w:rPr>
      </w:pPr>
      <w:r w:rsidRPr="000E3513">
        <w:rPr>
          <w:sz w:val="28"/>
          <w:szCs w:val="28"/>
          <w:lang w:val="ro-RO"/>
        </w:rPr>
        <w:t xml:space="preserve">c) transportului de substanţe periculoase şi depozitării temporare direct legate de transportul pe căi rutiere, căi ferate, căi de navigaţie fluvială interne, căi maritime sau aeriene, în afara amplasamentelor care intră sub incidenţa prevederilor prezentei legi, inclusiv încărcării, descărcării şi transportului la ori de la alte mijloace de transport pe docuri, pontoane sau staţii de triaj; </w:t>
      </w:r>
    </w:p>
    <w:p w:rsidR="009673B8" w:rsidRPr="000E3513" w:rsidRDefault="00127C15" w:rsidP="009673B8">
      <w:pPr>
        <w:rPr>
          <w:sz w:val="28"/>
          <w:szCs w:val="28"/>
          <w:lang w:val="ro-RO"/>
        </w:rPr>
      </w:pPr>
      <w:r w:rsidRPr="000E3513">
        <w:rPr>
          <w:sz w:val="28"/>
          <w:szCs w:val="28"/>
          <w:lang w:val="ro-RO"/>
        </w:rPr>
        <w:t>d) transportului de substanţe periculoase prin conducte, inclusiv staţii de pompare, în afara amplasamentelor care intră sub incidenţa prevederilor prezentei legi;</w:t>
      </w:r>
    </w:p>
    <w:p w:rsidR="009673B8" w:rsidRPr="000E3513" w:rsidRDefault="00127C15" w:rsidP="009673B8">
      <w:pPr>
        <w:rPr>
          <w:sz w:val="28"/>
          <w:szCs w:val="28"/>
          <w:lang w:val="ro-RO"/>
        </w:rPr>
      </w:pPr>
      <w:r w:rsidRPr="000E3513">
        <w:rPr>
          <w:sz w:val="28"/>
          <w:szCs w:val="28"/>
          <w:lang w:val="ro-RO"/>
        </w:rPr>
        <w:t xml:space="preserve">e) explorării şi exploatării minereurilor în mine şi cariere, inclusiv prin intermediul forajelor; </w:t>
      </w:r>
    </w:p>
    <w:p w:rsidR="009673B8" w:rsidRPr="000E3513" w:rsidRDefault="004441F4" w:rsidP="009673B8">
      <w:pPr>
        <w:rPr>
          <w:sz w:val="28"/>
          <w:szCs w:val="28"/>
          <w:lang w:val="ro-RO"/>
        </w:rPr>
      </w:pPr>
      <w:r w:rsidRPr="000E3513">
        <w:rPr>
          <w:sz w:val="28"/>
          <w:szCs w:val="28"/>
          <w:lang w:val="ro-RO"/>
        </w:rPr>
        <w:t>f</w:t>
      </w:r>
      <w:r w:rsidR="00127C15" w:rsidRPr="000E3513">
        <w:rPr>
          <w:sz w:val="28"/>
          <w:szCs w:val="28"/>
          <w:lang w:val="ro-RO"/>
        </w:rPr>
        <w:t xml:space="preserve">) depozitelor de deşeuri, inclusiv depozitării subterane a deşeurilor. </w:t>
      </w:r>
    </w:p>
    <w:p w:rsidR="00410153" w:rsidRPr="000E3513" w:rsidRDefault="00127C15" w:rsidP="009673B8">
      <w:pPr>
        <w:rPr>
          <w:sz w:val="28"/>
          <w:szCs w:val="28"/>
          <w:lang w:val="ro-RO"/>
        </w:rPr>
      </w:pPr>
      <w:r w:rsidRPr="000E3513">
        <w:rPr>
          <w:sz w:val="28"/>
          <w:szCs w:val="28"/>
          <w:lang w:val="ro-RO"/>
        </w:rPr>
        <w:t xml:space="preserve">(3) Fără a aduce atingere prevederilor alin. (2) lit. e) şi </w:t>
      </w:r>
      <w:r w:rsidR="00410153" w:rsidRPr="000E3513">
        <w:rPr>
          <w:sz w:val="28"/>
          <w:szCs w:val="28"/>
          <w:lang w:val="ro-RO"/>
        </w:rPr>
        <w:t>f</w:t>
      </w:r>
      <w:r w:rsidRPr="000E3513">
        <w:rPr>
          <w:sz w:val="28"/>
          <w:szCs w:val="28"/>
          <w:lang w:val="ro-RO"/>
        </w:rPr>
        <w:t>), sunt incluse în domeniul de aplicare a prevederilor prezentei legi:</w:t>
      </w:r>
    </w:p>
    <w:p w:rsidR="00410153" w:rsidRPr="000E3513" w:rsidRDefault="00127C15" w:rsidP="009673B8">
      <w:pPr>
        <w:rPr>
          <w:sz w:val="28"/>
          <w:szCs w:val="28"/>
          <w:lang w:val="ro-RO"/>
        </w:rPr>
      </w:pPr>
      <w:r w:rsidRPr="000E3513">
        <w:rPr>
          <w:sz w:val="28"/>
          <w:szCs w:val="28"/>
          <w:lang w:val="ro-RO"/>
        </w:rPr>
        <w:t xml:space="preserve"> a) depozitarea subterană pe întreg teritoriu, a gazului în straturi naturale, acvifere, cavităţi saline şi mine dezafectate; şi</w:t>
      </w:r>
    </w:p>
    <w:p w:rsidR="00127C15" w:rsidRPr="000E3513" w:rsidRDefault="00127C15" w:rsidP="009673B8">
      <w:pPr>
        <w:rPr>
          <w:b/>
          <w:sz w:val="28"/>
          <w:szCs w:val="28"/>
          <w:lang w:val="ro-RO"/>
        </w:rPr>
      </w:pPr>
      <w:r w:rsidRPr="000E3513">
        <w:rPr>
          <w:sz w:val="28"/>
          <w:szCs w:val="28"/>
          <w:lang w:val="ro-RO"/>
        </w:rPr>
        <w:t xml:space="preserve"> b) operaţiunile de prelucrare chimică şi termică şi depozitarea aferentă acestor operaţiuni, care implică substanţe periculoase, precum şi instalaţiile funcţionale de eliminare a sterilului, inclusiv bazine de decantare sau baraje care conţin substanţe periculoase.</w:t>
      </w:r>
    </w:p>
    <w:p w:rsidR="00127C15" w:rsidRPr="000E3513" w:rsidRDefault="00127C15" w:rsidP="009673B8">
      <w:pPr>
        <w:rPr>
          <w:b/>
          <w:sz w:val="28"/>
          <w:szCs w:val="28"/>
          <w:lang w:val="ro-RO"/>
        </w:rPr>
      </w:pPr>
    </w:p>
    <w:p w:rsidR="009673B8" w:rsidRPr="000E3513" w:rsidRDefault="009673B8" w:rsidP="00205345">
      <w:pPr>
        <w:jc w:val="left"/>
        <w:rPr>
          <w:sz w:val="28"/>
          <w:szCs w:val="28"/>
          <w:lang w:val="ro-RO"/>
        </w:rPr>
      </w:pPr>
      <w:r w:rsidRPr="000E3513">
        <w:rPr>
          <w:b/>
          <w:sz w:val="28"/>
          <w:szCs w:val="28"/>
          <w:lang w:val="ro-RO"/>
        </w:rPr>
        <w:t xml:space="preserve">Articolul 3. </w:t>
      </w:r>
      <w:r w:rsidR="00205345" w:rsidRPr="000E3513">
        <w:rPr>
          <w:sz w:val="28"/>
          <w:szCs w:val="28"/>
          <w:lang w:val="ro-RO" w:eastAsia="ro-RO"/>
        </w:rPr>
        <w:t>Noţiuni principale</w:t>
      </w:r>
      <w:r w:rsidR="00205345" w:rsidRPr="000E3513">
        <w:rPr>
          <w:sz w:val="28"/>
          <w:szCs w:val="28"/>
          <w:lang w:val="ro-RO" w:eastAsia="ro-RO"/>
        </w:rPr>
        <w:br/>
      </w:r>
      <w:r w:rsidRPr="000E3513">
        <w:rPr>
          <w:sz w:val="28"/>
          <w:szCs w:val="28"/>
          <w:lang w:val="ro-RO"/>
        </w:rPr>
        <w:t xml:space="preserve">Pentru aplicarea prezentei legi, termenii şi expresiile de mai jos semnifică după cum urmează: </w:t>
      </w:r>
    </w:p>
    <w:p w:rsidR="009673B8" w:rsidRPr="000E3513" w:rsidRDefault="009673B8" w:rsidP="009673B8">
      <w:pPr>
        <w:rPr>
          <w:sz w:val="28"/>
          <w:szCs w:val="28"/>
          <w:lang w:val="ro-RO"/>
        </w:rPr>
      </w:pPr>
      <w:r w:rsidRPr="000E3513">
        <w:rPr>
          <w:b/>
          <w:i/>
          <w:sz w:val="28"/>
          <w:szCs w:val="28"/>
          <w:lang w:val="ro-RO"/>
        </w:rPr>
        <w:t xml:space="preserve">amplasament </w:t>
      </w:r>
      <w:r w:rsidRPr="000E3513">
        <w:rPr>
          <w:sz w:val="28"/>
          <w:szCs w:val="28"/>
          <w:lang w:val="ro-RO"/>
        </w:rPr>
        <w:t xml:space="preserve">- întreaga zonă care se află sub controlul unui operator, unde sunt prezente substanţe periculoase în una sau mai multe instalaţii situate în această zonă, inclusiv în infrastructurile sau activităţile obişnuite ori conexe; amplasamentele sunt fie amplasamente de nivel inferior, fie amplasamente de nivel superior; </w:t>
      </w:r>
    </w:p>
    <w:p w:rsidR="009673B8" w:rsidRPr="000E3513" w:rsidRDefault="009673B8" w:rsidP="009673B8">
      <w:pPr>
        <w:rPr>
          <w:sz w:val="28"/>
          <w:szCs w:val="28"/>
          <w:lang w:val="ro-RO"/>
        </w:rPr>
      </w:pPr>
      <w:r w:rsidRPr="000E3513">
        <w:rPr>
          <w:b/>
          <w:i/>
          <w:sz w:val="28"/>
          <w:szCs w:val="28"/>
          <w:lang w:val="ro-RO"/>
        </w:rPr>
        <w:t>amplasament de nivel inferior</w:t>
      </w:r>
      <w:r w:rsidRPr="000E3513">
        <w:rPr>
          <w:sz w:val="28"/>
          <w:szCs w:val="28"/>
          <w:lang w:val="ro-RO"/>
        </w:rPr>
        <w:t xml:space="preserve"> - un amplasament în care substanţele periculoase sunt prezente în cantităţi egale sau mai mari decât cantităţile prevăzute în coloana 2 din partea 1 sau în coloana 2 din partea a 2-a din anexa nr. 1, dar mai mici decât cantităţile prevăzute în coloana 3 din partea 1 sau în </w:t>
      </w:r>
      <w:r w:rsidRPr="000E3513">
        <w:rPr>
          <w:sz w:val="28"/>
          <w:szCs w:val="28"/>
          <w:lang w:val="ro-RO"/>
        </w:rPr>
        <w:lastRenderedPageBreak/>
        <w:t xml:space="preserve">coloana 3 din partea a 2-a din anexa nr. 1, acolo unde este necesar aplicându-se regula de însumare stabilită în nota 4 din anexa nr. 1; </w:t>
      </w:r>
    </w:p>
    <w:p w:rsidR="009673B8" w:rsidRPr="000E3513" w:rsidRDefault="009673B8" w:rsidP="009673B8">
      <w:pPr>
        <w:rPr>
          <w:sz w:val="28"/>
          <w:szCs w:val="28"/>
          <w:lang w:val="ro-RO"/>
        </w:rPr>
      </w:pPr>
      <w:r w:rsidRPr="000E3513">
        <w:rPr>
          <w:b/>
          <w:i/>
          <w:sz w:val="28"/>
          <w:szCs w:val="28"/>
          <w:lang w:val="ro-RO"/>
        </w:rPr>
        <w:t>amplasament de nivel superior</w:t>
      </w:r>
      <w:r w:rsidRPr="000E3513">
        <w:rPr>
          <w:sz w:val="28"/>
          <w:szCs w:val="28"/>
          <w:lang w:val="ro-RO"/>
        </w:rPr>
        <w:t xml:space="preserve"> - un amplasament în care substanţele periculoase sunt prezente în cantităţi egale cu sau mai mari decât cantităţile prevăzute în coloana 3 din partea 1 ori în coloana 3 din partea a 2-a din anexa nr. 1, acolo unde este necesar aplicându-se regula de însumare stabilită în nota 4 din anexa nr. 1;</w:t>
      </w:r>
    </w:p>
    <w:p w:rsidR="004F7B2E" w:rsidRPr="000E3513" w:rsidRDefault="009673B8" w:rsidP="009673B8">
      <w:pPr>
        <w:rPr>
          <w:sz w:val="28"/>
          <w:szCs w:val="28"/>
          <w:lang w:val="ro-RO"/>
        </w:rPr>
      </w:pPr>
      <w:r w:rsidRPr="000E3513">
        <w:rPr>
          <w:sz w:val="28"/>
          <w:szCs w:val="28"/>
          <w:lang w:val="ro-RO"/>
        </w:rPr>
        <w:t xml:space="preserve"> </w:t>
      </w:r>
      <w:r w:rsidRPr="000E3513">
        <w:rPr>
          <w:b/>
          <w:i/>
          <w:sz w:val="28"/>
          <w:szCs w:val="28"/>
          <w:lang w:val="ro-RO"/>
        </w:rPr>
        <w:t>amplasament învecinat</w:t>
      </w:r>
      <w:r w:rsidRPr="000E3513">
        <w:rPr>
          <w:sz w:val="28"/>
          <w:szCs w:val="28"/>
          <w:lang w:val="ro-RO"/>
        </w:rPr>
        <w:t xml:space="preserve"> - un amplasament a cărui poziţionare în apropierea unui alt amplasament este de natură să sporească riscul sau consecinţele unui accident major; </w:t>
      </w:r>
    </w:p>
    <w:p w:rsidR="004F7B2E" w:rsidRPr="000E3513" w:rsidRDefault="009673B8" w:rsidP="009673B8">
      <w:pPr>
        <w:rPr>
          <w:sz w:val="28"/>
          <w:szCs w:val="28"/>
          <w:lang w:val="ro-RO"/>
        </w:rPr>
      </w:pPr>
      <w:r w:rsidRPr="000E3513">
        <w:rPr>
          <w:b/>
          <w:i/>
          <w:sz w:val="28"/>
          <w:szCs w:val="28"/>
          <w:lang w:val="ro-RO"/>
        </w:rPr>
        <w:t>amplasament nou</w:t>
      </w:r>
      <w:r w:rsidRPr="000E3513">
        <w:rPr>
          <w:sz w:val="28"/>
          <w:szCs w:val="28"/>
          <w:lang w:val="ro-RO"/>
        </w:rPr>
        <w:t xml:space="preserve">: </w:t>
      </w:r>
    </w:p>
    <w:p w:rsidR="004F7B2E" w:rsidRPr="000E3513" w:rsidRDefault="00193B84" w:rsidP="009673B8">
      <w:pPr>
        <w:rPr>
          <w:sz w:val="28"/>
          <w:szCs w:val="28"/>
          <w:lang w:val="ro-RO"/>
        </w:rPr>
      </w:pPr>
      <w:r w:rsidRPr="000E3513">
        <w:rPr>
          <w:sz w:val="28"/>
          <w:szCs w:val="28"/>
          <w:lang w:val="ro-RO"/>
        </w:rPr>
        <w:t xml:space="preserve"> </w:t>
      </w:r>
      <w:r w:rsidR="009673B8" w:rsidRPr="000E3513">
        <w:rPr>
          <w:sz w:val="28"/>
          <w:szCs w:val="28"/>
          <w:lang w:val="ro-RO"/>
        </w:rPr>
        <w:t>a) un amplasament care intră în exploatare sau este construit de la data intrării în vigoare a prezentei legi; sau</w:t>
      </w:r>
    </w:p>
    <w:p w:rsidR="00C75C65" w:rsidRPr="000E3513" w:rsidRDefault="009673B8" w:rsidP="00C75C65">
      <w:pPr>
        <w:ind w:left="121"/>
        <w:rPr>
          <w:sz w:val="28"/>
          <w:szCs w:val="28"/>
          <w:lang w:val="ro-RO"/>
        </w:rPr>
      </w:pPr>
      <w:r w:rsidRPr="000E3513">
        <w:rPr>
          <w:sz w:val="28"/>
          <w:szCs w:val="28"/>
          <w:lang w:val="ro-RO"/>
        </w:rPr>
        <w:t xml:space="preserve"> b) </w:t>
      </w:r>
      <w:r w:rsidR="00C75C65" w:rsidRPr="000E3513">
        <w:rPr>
          <w:sz w:val="28"/>
          <w:szCs w:val="28"/>
          <w:lang w:val="ro-RO"/>
        </w:rPr>
        <w:t>un obiect industrial periculos sau un sit de exploatare sau, care intră sub incidenţa prevederilor prezentei legi sau un amplasament de nivel inferior care devine amplasament de nivel superior ori un amplasament de nivel superior care devine amplasament de nivel inferior de la data intrării în vigoare a prezentei legi, ca urmare a unor modificări ale instalaţiilor sau activităţilor sale ce duc la o modificare a inventarului său de substanţe periculoase;</w:t>
      </w:r>
    </w:p>
    <w:p w:rsidR="004F7B2E" w:rsidRPr="000E3513" w:rsidRDefault="009673B8" w:rsidP="00C75C65">
      <w:pPr>
        <w:ind w:left="121"/>
        <w:rPr>
          <w:sz w:val="28"/>
          <w:szCs w:val="28"/>
          <w:lang w:val="ro-RO"/>
        </w:rPr>
      </w:pPr>
      <w:r w:rsidRPr="000E3513">
        <w:rPr>
          <w:sz w:val="28"/>
          <w:szCs w:val="28"/>
          <w:lang w:val="ro-RO"/>
        </w:rPr>
        <w:t xml:space="preserve"> </w:t>
      </w:r>
      <w:r w:rsidRPr="000E3513">
        <w:rPr>
          <w:b/>
          <w:i/>
          <w:sz w:val="28"/>
          <w:szCs w:val="28"/>
          <w:lang w:val="ro-RO"/>
        </w:rPr>
        <w:t>amplasament existent</w:t>
      </w:r>
      <w:r w:rsidRPr="000E3513">
        <w:rPr>
          <w:sz w:val="28"/>
          <w:szCs w:val="28"/>
          <w:lang w:val="ro-RO"/>
        </w:rPr>
        <w:t xml:space="preserve"> - </w:t>
      </w:r>
      <w:r w:rsidR="00C75C65" w:rsidRPr="000E3513">
        <w:rPr>
          <w:sz w:val="28"/>
          <w:szCs w:val="28"/>
          <w:lang w:val="ro-RO"/>
        </w:rPr>
        <w:t xml:space="preserve">un amplasament care până la data intrării în vigoare a prezentei legi se afla în domeniul de aplicare a Legii nr.116 din 18.05.2012 privind securitatea industrială a obiectelor industriale periculoase, cu modificările şi completările ulterioare, iar de la data intrării în vigoare a prezentei legi intră sub incidenţa prevederilor acesteia, fiind reatribuit din obiect industrial periculos </w:t>
      </w:r>
      <w:r w:rsidR="00016026" w:rsidRPr="000E3513">
        <w:rPr>
          <w:sz w:val="28"/>
          <w:szCs w:val="28"/>
          <w:lang w:val="ro-RO"/>
        </w:rPr>
        <w:t>la</w:t>
      </w:r>
      <w:r w:rsidR="00C75C65" w:rsidRPr="000E3513">
        <w:rPr>
          <w:sz w:val="28"/>
          <w:szCs w:val="28"/>
          <w:lang w:val="ro-RO"/>
        </w:rPr>
        <w:t xml:space="preserve"> amplasament de nivel inferior sau de amplasament de nivel superior;</w:t>
      </w:r>
    </w:p>
    <w:p w:rsidR="00C75C65" w:rsidRPr="000E3513" w:rsidRDefault="009673B8" w:rsidP="00C75C65">
      <w:pPr>
        <w:ind w:left="121"/>
        <w:rPr>
          <w:sz w:val="28"/>
          <w:szCs w:val="28"/>
          <w:lang w:val="ro-RO"/>
        </w:rPr>
      </w:pPr>
      <w:r w:rsidRPr="000E3513">
        <w:rPr>
          <w:b/>
          <w:i/>
          <w:sz w:val="28"/>
          <w:szCs w:val="28"/>
          <w:lang w:val="ro-RO"/>
        </w:rPr>
        <w:t>alt amplasament</w:t>
      </w:r>
      <w:r w:rsidRPr="000E3513">
        <w:rPr>
          <w:sz w:val="28"/>
          <w:szCs w:val="28"/>
          <w:lang w:val="ro-RO"/>
        </w:rPr>
        <w:t xml:space="preserve"> - </w:t>
      </w:r>
      <w:r w:rsidR="00C75C65" w:rsidRPr="000E3513">
        <w:rPr>
          <w:sz w:val="28"/>
          <w:szCs w:val="28"/>
          <w:lang w:val="ro-RO"/>
        </w:rPr>
        <w:t xml:space="preserve">un sit de exploatare care intră în domeniul de aplicare a prevederilor prezentei legi sau un amplasament de nivel inferior care devine amplasament de nivel superior ori un amplasament de nivel superior care devine amplasament de nivel inferior de la data intrării în vigoare a prezentei legi, din alte motive decât cele atribuite la </w:t>
      </w:r>
      <w:r w:rsidR="00C75C65" w:rsidRPr="000E3513">
        <w:rPr>
          <w:sz w:val="28"/>
          <w:szCs w:val="28"/>
          <w:lang w:val="ro-RO" w:eastAsia="ro-RO"/>
        </w:rPr>
        <w:t>„amplasament nou”</w:t>
      </w:r>
      <w:r w:rsidR="00C75C65" w:rsidRPr="000E3513">
        <w:rPr>
          <w:sz w:val="28"/>
          <w:szCs w:val="28"/>
          <w:lang w:val="ro-RO"/>
        </w:rPr>
        <w:t xml:space="preserve">; </w:t>
      </w:r>
    </w:p>
    <w:p w:rsidR="004F7B2E" w:rsidRPr="000E3513" w:rsidRDefault="009673B8" w:rsidP="009673B8">
      <w:pPr>
        <w:rPr>
          <w:sz w:val="28"/>
          <w:szCs w:val="28"/>
          <w:lang w:val="ro-RO"/>
        </w:rPr>
      </w:pPr>
      <w:r w:rsidRPr="000E3513">
        <w:rPr>
          <w:b/>
          <w:i/>
          <w:sz w:val="28"/>
          <w:szCs w:val="28"/>
          <w:lang w:val="ro-RO"/>
        </w:rPr>
        <w:t>accident major</w:t>
      </w:r>
      <w:r w:rsidRPr="000E3513">
        <w:rPr>
          <w:sz w:val="28"/>
          <w:szCs w:val="28"/>
          <w:lang w:val="ro-RO"/>
        </w:rPr>
        <w:t xml:space="preserve"> - un eveniment, cum ar fi o emisie majoră, un incendiu sau o explozie ce rezultă din evoluţii necontrolate în cursul exploatării oricărui amplasament care intră sub incidenţa prevederilor prezentei legi şi care conduce la pericole grave, imediate sau întârziate, pentru sănătatea umană sau pentru mediu, în interiorul sau în exteriorul amplasamentului, şi care implică una ori mai multe substanţe periculoase;</w:t>
      </w:r>
    </w:p>
    <w:p w:rsidR="004F7B2E" w:rsidRPr="000E3513" w:rsidRDefault="009673B8" w:rsidP="009673B8">
      <w:pPr>
        <w:rPr>
          <w:sz w:val="28"/>
          <w:szCs w:val="28"/>
          <w:lang w:val="ro-RO"/>
        </w:rPr>
      </w:pPr>
      <w:r w:rsidRPr="000E3513">
        <w:rPr>
          <w:sz w:val="28"/>
          <w:szCs w:val="28"/>
          <w:lang w:val="ro-RO"/>
        </w:rPr>
        <w:t xml:space="preserve"> </w:t>
      </w:r>
      <w:r w:rsidRPr="000E3513">
        <w:rPr>
          <w:b/>
          <w:i/>
          <w:sz w:val="28"/>
          <w:szCs w:val="28"/>
          <w:lang w:val="ro-RO"/>
        </w:rPr>
        <w:t>amestec</w:t>
      </w:r>
      <w:r w:rsidRPr="000E3513">
        <w:rPr>
          <w:sz w:val="28"/>
          <w:szCs w:val="28"/>
          <w:lang w:val="ro-RO"/>
        </w:rPr>
        <w:t xml:space="preserve"> - o mixtură sau o soluţie compusă din două sau mai multe substanţe; </w:t>
      </w:r>
    </w:p>
    <w:p w:rsidR="004F7B2E" w:rsidRPr="000E3513" w:rsidRDefault="009673B8" w:rsidP="009673B8">
      <w:pPr>
        <w:rPr>
          <w:sz w:val="28"/>
          <w:szCs w:val="28"/>
          <w:lang w:val="ro-RO"/>
        </w:rPr>
      </w:pPr>
      <w:r w:rsidRPr="000E3513">
        <w:rPr>
          <w:b/>
          <w:i/>
          <w:sz w:val="28"/>
          <w:szCs w:val="28"/>
          <w:lang w:val="ro-RO"/>
        </w:rPr>
        <w:t>depozitare</w:t>
      </w:r>
      <w:r w:rsidRPr="000E3513">
        <w:rPr>
          <w:sz w:val="28"/>
          <w:szCs w:val="28"/>
          <w:lang w:val="ro-RO"/>
        </w:rPr>
        <w:t xml:space="preserve"> - prezenţa unei cantităţi de substanţe periculoase în scopul înmagazinării, depozitării în condiţii de siguranţă sau menţinerii în stoc;</w:t>
      </w:r>
    </w:p>
    <w:p w:rsidR="004F7B2E" w:rsidRPr="000E3513" w:rsidRDefault="009673B8" w:rsidP="009673B8">
      <w:pPr>
        <w:rPr>
          <w:sz w:val="28"/>
          <w:szCs w:val="28"/>
          <w:lang w:val="ro-RO"/>
        </w:rPr>
      </w:pPr>
      <w:r w:rsidRPr="000E3513">
        <w:rPr>
          <w:sz w:val="28"/>
          <w:szCs w:val="28"/>
          <w:lang w:val="ro-RO"/>
        </w:rPr>
        <w:t xml:space="preserve"> </w:t>
      </w:r>
      <w:r w:rsidRPr="000E3513">
        <w:rPr>
          <w:b/>
          <w:i/>
          <w:sz w:val="28"/>
          <w:szCs w:val="28"/>
          <w:lang w:val="ro-RO"/>
        </w:rPr>
        <w:t>efectul domino</w:t>
      </w:r>
      <w:r w:rsidRPr="000E3513">
        <w:rPr>
          <w:sz w:val="28"/>
          <w:szCs w:val="28"/>
          <w:lang w:val="ro-RO"/>
        </w:rPr>
        <w:t xml:space="preserve"> - rezultatul unei serii de evenimente, în cascadă, în care consecinţele unui accident ce are loc la o instalaţie, un sit de exploatare sau un amplasament sunt amplificate prin propagarea efectelor sale şi producerea unui alt accident la o altă instalaţie, alt sit de exploatare ori amplasament, din cauza </w:t>
      </w:r>
      <w:r w:rsidRPr="000E3513">
        <w:rPr>
          <w:sz w:val="28"/>
          <w:szCs w:val="28"/>
          <w:lang w:val="ro-RO"/>
        </w:rPr>
        <w:lastRenderedPageBreak/>
        <w:t xml:space="preserve">distanţelor dintre amplasamente şi a proprietăţilor substanţelor prezente, şi care conduce în final la un accident major; </w:t>
      </w:r>
    </w:p>
    <w:p w:rsidR="00BD0DC0" w:rsidRPr="000E3513" w:rsidRDefault="00BD0DC0" w:rsidP="009673B8">
      <w:pPr>
        <w:rPr>
          <w:sz w:val="28"/>
          <w:szCs w:val="28"/>
          <w:lang w:val="ro-RO"/>
        </w:rPr>
      </w:pPr>
      <w:r w:rsidRPr="000E3513">
        <w:rPr>
          <w:b/>
          <w:i/>
          <w:sz w:val="28"/>
          <w:szCs w:val="28"/>
          <w:shd w:val="clear" w:color="auto" w:fill="FFFFFF"/>
          <w:lang w:val="ro-RO"/>
        </w:rPr>
        <w:t>efecte transfrontaliere</w:t>
      </w:r>
      <w:r w:rsidRPr="000E3513">
        <w:rPr>
          <w:sz w:val="28"/>
          <w:szCs w:val="28"/>
          <w:shd w:val="clear" w:color="auto" w:fill="FFFFFF"/>
          <w:lang w:val="ro-RO"/>
        </w:rPr>
        <w:t xml:space="preserve">  - efectele grave care se produc în limitele jurisdicției unei părți, ca urmare a unui accident industrial survenit în limitele jurisdicției unei alte părți;</w:t>
      </w:r>
      <w:r w:rsidR="00B64929" w:rsidRPr="000E3513">
        <w:rPr>
          <w:sz w:val="28"/>
          <w:szCs w:val="28"/>
          <w:shd w:val="clear" w:color="auto" w:fill="FFFFFF"/>
          <w:lang w:val="ro-RO"/>
        </w:rPr>
        <w:t xml:space="preserve"> </w:t>
      </w:r>
    </w:p>
    <w:p w:rsidR="00CA4F8E" w:rsidRPr="000E3513" w:rsidRDefault="009673B8" w:rsidP="009673B8">
      <w:pPr>
        <w:rPr>
          <w:sz w:val="28"/>
          <w:szCs w:val="28"/>
          <w:lang w:val="ro-RO"/>
        </w:rPr>
      </w:pPr>
      <w:r w:rsidRPr="000E3513">
        <w:rPr>
          <w:b/>
          <w:i/>
          <w:sz w:val="28"/>
          <w:szCs w:val="28"/>
          <w:lang w:val="ro-RO"/>
        </w:rPr>
        <w:t>instalaţie</w:t>
      </w:r>
      <w:r w:rsidRPr="000E3513">
        <w:rPr>
          <w:sz w:val="28"/>
          <w:szCs w:val="28"/>
          <w:lang w:val="ro-RO"/>
        </w:rPr>
        <w:t xml:space="preserve"> - o unitate tehnică din cadrul unui amplasament, aflată la nivelul sau sub nivelul solului, în care sunt produse, utilizate, manipulate ori depozitate substanţe periculoase; aceasta cuprinde totalitatea echipamentelor, structurilor, sistemelor de conducte, utilajelor, instrumentelor, căilor ferate proprii de garare, docurilor, cheiurilor de descărcare care deservesc instalaţia, pontoanelor, depozitelor sau altor structuri similare, plutitoare ori de altă natură, necesare pentru exploatarea instalaţiei respective; </w:t>
      </w:r>
    </w:p>
    <w:p w:rsidR="004F7B2E" w:rsidRPr="000E3513" w:rsidRDefault="009673B8" w:rsidP="009673B8">
      <w:pPr>
        <w:rPr>
          <w:sz w:val="28"/>
          <w:szCs w:val="28"/>
          <w:lang w:val="ro-RO"/>
        </w:rPr>
      </w:pPr>
      <w:r w:rsidRPr="000E3513">
        <w:rPr>
          <w:b/>
          <w:i/>
          <w:sz w:val="28"/>
          <w:szCs w:val="28"/>
          <w:lang w:val="ro-RO"/>
        </w:rPr>
        <w:t xml:space="preserve">operator </w:t>
      </w:r>
      <w:r w:rsidRPr="000E3513">
        <w:rPr>
          <w:sz w:val="28"/>
          <w:szCs w:val="28"/>
          <w:lang w:val="ro-RO"/>
        </w:rPr>
        <w:t xml:space="preserve">- orice persoană juridică care exploatează ori deţine controlul unui amplasament sau al unei instalaţii ori căreia, potrivit prevederilor legislaţiei naţionale, i-a fost delegată puterea de decizie economică sau de luare a deciziilor asupra funcţionării din punct de vedere tehnic şi al siguranţei amplasamentului ori instalaţiei; </w:t>
      </w:r>
    </w:p>
    <w:p w:rsidR="004F7B2E" w:rsidRPr="000E3513" w:rsidRDefault="009673B8" w:rsidP="009673B8">
      <w:pPr>
        <w:rPr>
          <w:sz w:val="28"/>
          <w:szCs w:val="28"/>
          <w:lang w:val="ro-RO"/>
        </w:rPr>
      </w:pPr>
      <w:r w:rsidRPr="000E3513">
        <w:rPr>
          <w:b/>
          <w:i/>
          <w:sz w:val="28"/>
          <w:szCs w:val="28"/>
          <w:lang w:val="ro-RO"/>
        </w:rPr>
        <w:t>pericol</w:t>
      </w:r>
      <w:r w:rsidRPr="000E3513">
        <w:rPr>
          <w:sz w:val="28"/>
          <w:szCs w:val="28"/>
          <w:lang w:val="ro-RO"/>
        </w:rPr>
        <w:t xml:space="preserve"> - proprietatea intrinsecă a unei substanţe periculoase sau a unei situaţii fizice, cu potenţial de a produce daune asupra sănătăţii umane ori asupra mediului;</w:t>
      </w:r>
    </w:p>
    <w:p w:rsidR="004F7B2E" w:rsidRPr="000E3513" w:rsidRDefault="009673B8" w:rsidP="009673B8">
      <w:pPr>
        <w:rPr>
          <w:sz w:val="28"/>
          <w:szCs w:val="28"/>
          <w:lang w:val="ro-RO"/>
        </w:rPr>
      </w:pPr>
      <w:r w:rsidRPr="000E3513">
        <w:rPr>
          <w:b/>
          <w:i/>
          <w:sz w:val="28"/>
          <w:szCs w:val="28"/>
          <w:lang w:val="ro-RO"/>
        </w:rPr>
        <w:t>prezenţa substanţelor periculoase</w:t>
      </w:r>
      <w:r w:rsidRPr="000E3513">
        <w:rPr>
          <w:sz w:val="28"/>
          <w:szCs w:val="28"/>
          <w:lang w:val="ro-RO"/>
        </w:rPr>
        <w:t xml:space="preserve"> - prezenţa efectivă sau anticipată a substanţelor periculoase pe amplasament ori a substanţelor periculoase despre care se poate prevedea că ar putea fi generate în timpul pierderii controlului asupra proceselor, inclusiv a activităţilor de depozitare, în oricare dintre instalaţiile aflate în cadrul amplasamentului, în cantităţi egale cu sau mai mari decât cantităţile relevante pentru încadrare prevăzute în anexa nr. 1; </w:t>
      </w:r>
    </w:p>
    <w:p w:rsidR="004F7B2E" w:rsidRPr="000E3513" w:rsidRDefault="009673B8" w:rsidP="009673B8">
      <w:pPr>
        <w:rPr>
          <w:sz w:val="28"/>
          <w:szCs w:val="28"/>
          <w:lang w:val="ro-RO"/>
        </w:rPr>
      </w:pPr>
      <w:r w:rsidRPr="000E3513">
        <w:rPr>
          <w:b/>
          <w:i/>
          <w:sz w:val="28"/>
          <w:szCs w:val="28"/>
          <w:lang w:val="ro-RO"/>
        </w:rPr>
        <w:t>public</w:t>
      </w:r>
      <w:r w:rsidRPr="000E3513">
        <w:rPr>
          <w:sz w:val="28"/>
          <w:szCs w:val="28"/>
          <w:lang w:val="ro-RO"/>
        </w:rPr>
        <w:t xml:space="preserve"> - orice persoană fizică sau juridică, indiferent de forma de constituire a acesteia;</w:t>
      </w:r>
    </w:p>
    <w:p w:rsidR="004F7B2E" w:rsidRPr="000E3513" w:rsidRDefault="009673B8" w:rsidP="009673B8">
      <w:pPr>
        <w:rPr>
          <w:sz w:val="28"/>
          <w:szCs w:val="28"/>
          <w:lang w:val="ro-RO"/>
        </w:rPr>
      </w:pPr>
      <w:r w:rsidRPr="000E3513">
        <w:rPr>
          <w:b/>
          <w:i/>
          <w:sz w:val="28"/>
          <w:szCs w:val="28"/>
          <w:lang w:val="ro-RO"/>
        </w:rPr>
        <w:t>public interesat</w:t>
      </w:r>
      <w:r w:rsidRPr="000E3513">
        <w:rPr>
          <w:sz w:val="28"/>
          <w:szCs w:val="28"/>
          <w:lang w:val="ro-RO"/>
        </w:rPr>
        <w:t xml:space="preserve"> - publicul afectat sau posibil a fi afectat ori care are un interes în luarea unei decizii privind oricare dintre aspectele prevăzute la art. 15 alin. (1); în accepţiunea prezentei definiţii, organizaţiile neguvernamentale care promovează protecţia mediului şi care îndeplinesc toate cerinţele aplicabile în conformitate cu legislaţia naţională sunt considerate public interesat; </w:t>
      </w:r>
    </w:p>
    <w:p w:rsidR="004F7B2E" w:rsidRPr="000E3513" w:rsidRDefault="009673B8" w:rsidP="009673B8">
      <w:pPr>
        <w:rPr>
          <w:sz w:val="28"/>
          <w:szCs w:val="28"/>
          <w:lang w:val="ro-RO"/>
        </w:rPr>
      </w:pPr>
      <w:r w:rsidRPr="000E3513">
        <w:rPr>
          <w:b/>
          <w:i/>
          <w:sz w:val="28"/>
          <w:szCs w:val="28"/>
          <w:lang w:val="ro-RO"/>
        </w:rPr>
        <w:t>risc</w:t>
      </w:r>
      <w:r w:rsidRPr="000E3513">
        <w:rPr>
          <w:sz w:val="28"/>
          <w:szCs w:val="28"/>
          <w:lang w:val="ro-RO"/>
        </w:rPr>
        <w:t xml:space="preserve"> - probabilitatea ca un efect specific să se producă într-o anumită perioadă sau în anumite împrejurări; </w:t>
      </w:r>
    </w:p>
    <w:p w:rsidR="004F7B2E" w:rsidRPr="000E3513" w:rsidRDefault="009673B8" w:rsidP="009673B8">
      <w:pPr>
        <w:rPr>
          <w:sz w:val="28"/>
          <w:szCs w:val="28"/>
          <w:lang w:val="ro-RO"/>
        </w:rPr>
      </w:pPr>
      <w:r w:rsidRPr="000E3513">
        <w:rPr>
          <w:b/>
          <w:i/>
          <w:sz w:val="28"/>
          <w:szCs w:val="28"/>
          <w:lang w:val="ro-RO"/>
        </w:rPr>
        <w:t>risc rezidual</w:t>
      </w:r>
      <w:r w:rsidRPr="000E3513">
        <w:rPr>
          <w:sz w:val="28"/>
          <w:szCs w:val="28"/>
          <w:lang w:val="ro-RO"/>
        </w:rPr>
        <w:t xml:space="preserve"> - riscul rămas după aplicarea măsurilor de reducere a acestuia;</w:t>
      </w:r>
    </w:p>
    <w:p w:rsidR="009673B8" w:rsidRPr="000E3513" w:rsidRDefault="009673B8" w:rsidP="009673B8">
      <w:pPr>
        <w:rPr>
          <w:b/>
          <w:sz w:val="28"/>
          <w:szCs w:val="28"/>
          <w:lang w:val="ro-RO"/>
        </w:rPr>
      </w:pPr>
      <w:r w:rsidRPr="000E3513">
        <w:rPr>
          <w:b/>
          <w:i/>
          <w:sz w:val="28"/>
          <w:szCs w:val="28"/>
          <w:lang w:val="ro-RO"/>
        </w:rPr>
        <w:t>substanţă periculoasă</w:t>
      </w:r>
      <w:r w:rsidRPr="000E3513">
        <w:rPr>
          <w:sz w:val="28"/>
          <w:szCs w:val="28"/>
          <w:lang w:val="ro-RO"/>
        </w:rPr>
        <w:t xml:space="preserve"> - o substanţă sau un amestec care intră sub incidenţa părţii 1 ori care este prevăzută/prevăzut în partea a 2-a din anexa nr. 1, inclusiv sub formă de materie primă, produs, produs secundar, rezidual sau intermediar.</w:t>
      </w:r>
    </w:p>
    <w:p w:rsidR="00BC40B6" w:rsidRPr="000E3513" w:rsidRDefault="00BC40B6" w:rsidP="004F7B2E">
      <w:pPr>
        <w:jc w:val="center"/>
        <w:rPr>
          <w:sz w:val="28"/>
          <w:szCs w:val="28"/>
          <w:lang w:val="ro-RO"/>
        </w:rPr>
      </w:pPr>
    </w:p>
    <w:p w:rsidR="009B5820" w:rsidRDefault="009B5820" w:rsidP="004F7B2E">
      <w:pPr>
        <w:jc w:val="center"/>
        <w:rPr>
          <w:sz w:val="28"/>
          <w:szCs w:val="28"/>
          <w:lang w:val="ro-RO"/>
        </w:rPr>
      </w:pPr>
    </w:p>
    <w:p w:rsidR="00B27DB3" w:rsidRDefault="00B27DB3" w:rsidP="004F7B2E">
      <w:pPr>
        <w:jc w:val="center"/>
        <w:rPr>
          <w:sz w:val="28"/>
          <w:szCs w:val="28"/>
          <w:lang w:val="ro-RO"/>
        </w:rPr>
      </w:pPr>
    </w:p>
    <w:p w:rsidR="00B27DB3" w:rsidRPr="000E3513" w:rsidRDefault="00B27DB3" w:rsidP="004F7B2E">
      <w:pPr>
        <w:jc w:val="center"/>
        <w:rPr>
          <w:sz w:val="28"/>
          <w:szCs w:val="28"/>
          <w:lang w:val="ro-RO"/>
        </w:rPr>
      </w:pPr>
    </w:p>
    <w:p w:rsidR="004F7B2E" w:rsidRPr="000E3513" w:rsidRDefault="004F7B2E" w:rsidP="004F7B2E">
      <w:pPr>
        <w:jc w:val="center"/>
        <w:rPr>
          <w:sz w:val="28"/>
          <w:szCs w:val="28"/>
          <w:lang w:val="ro-RO"/>
        </w:rPr>
      </w:pPr>
      <w:r w:rsidRPr="000E3513">
        <w:rPr>
          <w:sz w:val="28"/>
          <w:szCs w:val="28"/>
          <w:lang w:val="ro-RO"/>
        </w:rPr>
        <w:lastRenderedPageBreak/>
        <w:t>CAPITOLUL II</w:t>
      </w:r>
    </w:p>
    <w:p w:rsidR="004F7B2E" w:rsidRPr="000E3513" w:rsidRDefault="004F7B2E" w:rsidP="004F7B2E">
      <w:pPr>
        <w:jc w:val="center"/>
        <w:rPr>
          <w:b/>
          <w:sz w:val="28"/>
          <w:szCs w:val="28"/>
          <w:lang w:val="ro-RO"/>
        </w:rPr>
      </w:pPr>
      <w:r w:rsidRPr="000E3513">
        <w:rPr>
          <w:b/>
          <w:sz w:val="28"/>
          <w:szCs w:val="28"/>
          <w:lang w:val="ro-RO"/>
        </w:rPr>
        <w:t>Obligaţii şi responsabilităţi</w:t>
      </w:r>
    </w:p>
    <w:p w:rsidR="00490BD5" w:rsidRPr="000E3513" w:rsidRDefault="00490BD5" w:rsidP="004F7B2E">
      <w:pPr>
        <w:jc w:val="center"/>
        <w:rPr>
          <w:sz w:val="28"/>
          <w:szCs w:val="28"/>
          <w:lang w:val="ro-RO"/>
        </w:rPr>
      </w:pPr>
    </w:p>
    <w:p w:rsidR="001F5598" w:rsidRPr="000E3513" w:rsidRDefault="00490BD5" w:rsidP="00FD0A03">
      <w:pPr>
        <w:shd w:val="clear" w:color="auto" w:fill="FFFFFF"/>
        <w:spacing w:before="60" w:after="120" w:line="312" w:lineRule="atLeast"/>
        <w:textAlignment w:val="baseline"/>
        <w:rPr>
          <w:bCs/>
          <w:sz w:val="28"/>
          <w:szCs w:val="28"/>
          <w:lang w:val="ro-RO" w:eastAsia="ro-RO"/>
        </w:rPr>
      </w:pPr>
      <w:r w:rsidRPr="000E3513">
        <w:rPr>
          <w:b/>
          <w:sz w:val="28"/>
          <w:szCs w:val="28"/>
          <w:lang w:val="ro-RO"/>
        </w:rPr>
        <w:t xml:space="preserve">Articolul 4. </w:t>
      </w:r>
      <w:r w:rsidR="001F5598" w:rsidRPr="000E3513">
        <w:rPr>
          <w:bCs/>
          <w:sz w:val="28"/>
          <w:szCs w:val="28"/>
          <w:lang w:val="ro-RO" w:eastAsia="ro-RO"/>
        </w:rPr>
        <w:t>Evaluarea pericolelor de accidente majore pentru o anumită substanță periculoasă</w:t>
      </w:r>
    </w:p>
    <w:p w:rsidR="00490BD5" w:rsidRPr="000E3513" w:rsidRDefault="001F5598" w:rsidP="001F5598">
      <w:pPr>
        <w:rPr>
          <w:sz w:val="28"/>
          <w:szCs w:val="28"/>
          <w:lang w:val="ro-RO"/>
        </w:rPr>
      </w:pPr>
      <w:r w:rsidRPr="000E3513">
        <w:rPr>
          <w:sz w:val="28"/>
          <w:szCs w:val="28"/>
          <w:lang w:val="ro-RO"/>
        </w:rPr>
        <w:t xml:space="preserve"> </w:t>
      </w:r>
      <w:r w:rsidR="00490BD5" w:rsidRPr="000E3513">
        <w:rPr>
          <w:sz w:val="28"/>
          <w:szCs w:val="28"/>
          <w:lang w:val="ro-RO"/>
        </w:rPr>
        <w:t xml:space="preserve">(1) În situaţia în care un operator consideră că o anumită substanţă periculoasă care intră sub incidenţa dispoziţiilor prevăzute în anexa nr. 1 nu poate cauza, în practică, o emisie de materie sau energie care ar putea provoca un accident major, atât în condiţii normale, cât şi în condiţii anormale, acestea putând fi rezonabil prevăzute şi nu prezintă un pericol de accident major, notifică acest lucru autorităţilor competente prevăzute la art. 6 alin. (2) lit. a), transmiţând şi justificarea care stă la baza unei astfel de propuneri, inclusiv informaţiile prevăzute la alin. (4). </w:t>
      </w:r>
    </w:p>
    <w:p w:rsidR="00A63E52" w:rsidRPr="000E3513" w:rsidRDefault="00490BD5" w:rsidP="001F5598">
      <w:pPr>
        <w:rPr>
          <w:sz w:val="28"/>
          <w:szCs w:val="28"/>
          <w:lang w:val="ro-RO"/>
        </w:rPr>
      </w:pPr>
      <w:r w:rsidRPr="000E3513">
        <w:rPr>
          <w:sz w:val="28"/>
          <w:szCs w:val="28"/>
          <w:lang w:val="ro-RO"/>
        </w:rPr>
        <w:t xml:space="preserve">(2) Autorităţile competente prevăzute la art. 6 alin. (2) lit. a) realizează o verificare preliminară a informaţiilor din documentele primite potrivit prevederilor alin. (1) de la operator, din punctul de vedere al respectării dispoziţiilor alin. (4), şi transmit documentele </w:t>
      </w:r>
      <w:r w:rsidR="001F5598" w:rsidRPr="000E3513">
        <w:rPr>
          <w:sz w:val="28"/>
          <w:szCs w:val="28"/>
          <w:lang w:val="ro-RO"/>
        </w:rPr>
        <w:t xml:space="preserve">către </w:t>
      </w:r>
      <w:r w:rsidR="00A63E52" w:rsidRPr="000E3513">
        <w:rPr>
          <w:sz w:val="28"/>
          <w:szCs w:val="28"/>
          <w:lang w:val="ro-RO"/>
        </w:rPr>
        <w:t>Agenţi</w:t>
      </w:r>
      <w:r w:rsidR="001F5598" w:rsidRPr="000E3513">
        <w:rPr>
          <w:sz w:val="28"/>
          <w:szCs w:val="28"/>
          <w:lang w:val="ro-RO"/>
        </w:rPr>
        <w:t>a</w:t>
      </w:r>
      <w:r w:rsidR="00A63E52" w:rsidRPr="000E3513">
        <w:rPr>
          <w:sz w:val="28"/>
          <w:szCs w:val="28"/>
          <w:lang w:val="ro-RO"/>
        </w:rPr>
        <w:t xml:space="preserve"> </w:t>
      </w:r>
      <w:r w:rsidR="00BC40B6" w:rsidRPr="000E3513">
        <w:rPr>
          <w:sz w:val="28"/>
          <w:szCs w:val="28"/>
          <w:lang w:val="ro-RO"/>
        </w:rPr>
        <w:t>de</w:t>
      </w:r>
      <w:r w:rsidRPr="000E3513">
        <w:rPr>
          <w:sz w:val="28"/>
          <w:szCs w:val="28"/>
          <w:lang w:val="ro-RO"/>
        </w:rPr>
        <w:t xml:space="preserve"> Mediu.</w:t>
      </w:r>
      <w:r w:rsidR="00A63E52" w:rsidRPr="000E3513">
        <w:rPr>
          <w:sz w:val="28"/>
          <w:szCs w:val="28"/>
          <w:lang w:val="ro-RO"/>
        </w:rPr>
        <w:t xml:space="preserve"> </w:t>
      </w:r>
    </w:p>
    <w:p w:rsidR="00A63E52" w:rsidRPr="000E3513" w:rsidRDefault="00490BD5" w:rsidP="001F5598">
      <w:pPr>
        <w:rPr>
          <w:sz w:val="28"/>
          <w:szCs w:val="28"/>
          <w:lang w:val="ro-RO"/>
        </w:rPr>
      </w:pPr>
      <w:r w:rsidRPr="000E3513">
        <w:rPr>
          <w:sz w:val="28"/>
          <w:szCs w:val="28"/>
          <w:lang w:val="ro-RO"/>
        </w:rPr>
        <w:t>(3) Agenţi</w:t>
      </w:r>
      <w:r w:rsidR="001F5598" w:rsidRPr="000E3513">
        <w:rPr>
          <w:sz w:val="28"/>
          <w:szCs w:val="28"/>
          <w:lang w:val="ro-RO"/>
        </w:rPr>
        <w:t>a</w:t>
      </w:r>
      <w:r w:rsidRPr="000E3513">
        <w:rPr>
          <w:sz w:val="28"/>
          <w:szCs w:val="28"/>
          <w:lang w:val="ro-RO"/>
        </w:rPr>
        <w:t xml:space="preserve"> </w:t>
      </w:r>
      <w:r w:rsidR="00BC40B6" w:rsidRPr="000E3513">
        <w:rPr>
          <w:sz w:val="28"/>
          <w:szCs w:val="28"/>
          <w:lang w:val="ro-RO"/>
        </w:rPr>
        <w:t>de</w:t>
      </w:r>
      <w:r w:rsidRPr="000E3513">
        <w:rPr>
          <w:sz w:val="28"/>
          <w:szCs w:val="28"/>
          <w:lang w:val="ro-RO"/>
        </w:rPr>
        <w:t xml:space="preserve"> Mediu, în colaborare cu celelalte autorităţi competente prevăzute la art. 6 alin. (1), în urma verificării finale a documentaţiei primite potrivit prevederilor alin. (2), notifică </w:t>
      </w:r>
      <w:r w:rsidR="005921EC" w:rsidRPr="000E3513">
        <w:rPr>
          <w:sz w:val="28"/>
          <w:szCs w:val="28"/>
          <w:lang w:val="ro-RO" w:eastAsia="ro-RO"/>
        </w:rPr>
        <w:t>Ministerul Agriculturii, Dezvoltării Regionale și Mediului</w:t>
      </w:r>
      <w:r w:rsidRPr="000E3513">
        <w:rPr>
          <w:sz w:val="28"/>
          <w:szCs w:val="28"/>
          <w:lang w:val="ro-RO"/>
        </w:rPr>
        <w:t>.</w:t>
      </w:r>
    </w:p>
    <w:p w:rsidR="00A63E52" w:rsidRPr="000E3513" w:rsidRDefault="00490BD5" w:rsidP="00A63E52">
      <w:pPr>
        <w:rPr>
          <w:sz w:val="28"/>
          <w:szCs w:val="28"/>
          <w:lang w:val="ro-RO"/>
        </w:rPr>
      </w:pPr>
      <w:r w:rsidRPr="000E3513">
        <w:rPr>
          <w:sz w:val="28"/>
          <w:szCs w:val="28"/>
          <w:lang w:val="ro-RO"/>
        </w:rPr>
        <w:t xml:space="preserve">(4) În sensul prevederilor alin. (1) - (3), informaţiile pentru evaluarea proprietăţilor substanţei periculoase în cauză, din care decurg riscuri pentru sănătate, riscuri fizice şi riscuri pentru mediu, includ: </w:t>
      </w:r>
    </w:p>
    <w:p w:rsidR="00A63E52" w:rsidRPr="000E3513" w:rsidRDefault="00490BD5" w:rsidP="00A63E52">
      <w:pPr>
        <w:rPr>
          <w:sz w:val="28"/>
          <w:szCs w:val="28"/>
          <w:lang w:val="ro-RO"/>
        </w:rPr>
      </w:pPr>
      <w:r w:rsidRPr="000E3513">
        <w:rPr>
          <w:sz w:val="28"/>
          <w:szCs w:val="28"/>
          <w:lang w:val="ro-RO"/>
        </w:rPr>
        <w:t xml:space="preserve">a) o listă detaliată a proprietăţilor necesare pentru a evalua potenţialul substanţei periculoase de a provoca daune fizice, de sănătate sau asupra mediului; </w:t>
      </w:r>
    </w:p>
    <w:p w:rsidR="00A63E52" w:rsidRPr="000E3513" w:rsidRDefault="00490BD5" w:rsidP="00A63E52">
      <w:pPr>
        <w:rPr>
          <w:sz w:val="28"/>
          <w:szCs w:val="28"/>
          <w:lang w:val="ro-RO"/>
        </w:rPr>
      </w:pPr>
      <w:r w:rsidRPr="000E3513">
        <w:rPr>
          <w:sz w:val="28"/>
          <w:szCs w:val="28"/>
          <w:lang w:val="ro-RO"/>
        </w:rPr>
        <w:t xml:space="preserve">b) proprietăţile fizice şi chimice, de exemplu: masa moleculară, presiunea vaporilor saturaţi, toxicitatea intrinsecă, punctul de fierbere, reactivitatea, vâscozitatea, solubilitatea şi alte proprietăţi relevante; </w:t>
      </w:r>
    </w:p>
    <w:p w:rsidR="00A63E52" w:rsidRPr="000E3513" w:rsidRDefault="00490BD5" w:rsidP="00A63E52">
      <w:pPr>
        <w:rPr>
          <w:sz w:val="28"/>
          <w:szCs w:val="28"/>
          <w:lang w:val="ro-RO"/>
        </w:rPr>
      </w:pPr>
      <w:r w:rsidRPr="000E3513">
        <w:rPr>
          <w:sz w:val="28"/>
          <w:szCs w:val="28"/>
          <w:lang w:val="ro-RO"/>
        </w:rPr>
        <w:t xml:space="preserve">c) proprietăţile care prezintă riscuri fizice sau pentru sănătate, de exemplu: reactivitatea, inflamabilitatea, toxicitatea împreună cu alţi factori, precum şi modul în care substanţa periculoasă atacă organismul, raportul vătămări/decese, efectele pe termen lung şi alte proprietăţi relevante; </w:t>
      </w:r>
    </w:p>
    <w:p w:rsidR="00A63E52" w:rsidRPr="000E3513" w:rsidRDefault="00490BD5" w:rsidP="00A63E52">
      <w:pPr>
        <w:rPr>
          <w:sz w:val="28"/>
          <w:szCs w:val="28"/>
          <w:lang w:val="ro-RO"/>
        </w:rPr>
      </w:pPr>
      <w:r w:rsidRPr="000E3513">
        <w:rPr>
          <w:sz w:val="28"/>
          <w:szCs w:val="28"/>
          <w:lang w:val="ro-RO"/>
        </w:rPr>
        <w:t xml:space="preserve">d) proprietăţile din care decurg riscuri pentru mediu, de exemplu: </w:t>
      </w:r>
      <w:proofErr w:type="spellStart"/>
      <w:r w:rsidRPr="000E3513">
        <w:rPr>
          <w:sz w:val="28"/>
          <w:szCs w:val="28"/>
          <w:lang w:val="ro-RO"/>
        </w:rPr>
        <w:t>ecotoxicitatea</w:t>
      </w:r>
      <w:proofErr w:type="spellEnd"/>
      <w:r w:rsidRPr="000E3513">
        <w:rPr>
          <w:sz w:val="28"/>
          <w:szCs w:val="28"/>
          <w:lang w:val="ro-RO"/>
        </w:rPr>
        <w:t>, persistenţa, bioacumularea, potenţialul de propagare pe distanţe lungi în mediu şi alte proprietăţi relevante;</w:t>
      </w:r>
    </w:p>
    <w:p w:rsidR="00A63E52" w:rsidRPr="000E3513" w:rsidRDefault="00490BD5" w:rsidP="00A63E52">
      <w:pPr>
        <w:rPr>
          <w:sz w:val="28"/>
          <w:szCs w:val="28"/>
          <w:lang w:val="ro-RO"/>
        </w:rPr>
      </w:pPr>
      <w:r w:rsidRPr="000E3513">
        <w:rPr>
          <w:sz w:val="28"/>
          <w:szCs w:val="28"/>
          <w:lang w:val="ro-RO"/>
        </w:rPr>
        <w:t>e) dacă este disponibilă, clasificarea la nivelul Uniunii Europene a substanţei sau amestecului potrivit prevede</w:t>
      </w:r>
      <w:r w:rsidR="009725FC" w:rsidRPr="000E3513">
        <w:rPr>
          <w:sz w:val="28"/>
          <w:szCs w:val="28"/>
          <w:lang w:val="ro-RO"/>
        </w:rPr>
        <w:t>rilor Regulamentului (CE) nr. 1</w:t>
      </w:r>
      <w:r w:rsidRPr="000E3513">
        <w:rPr>
          <w:sz w:val="28"/>
          <w:szCs w:val="28"/>
          <w:lang w:val="ro-RO"/>
        </w:rPr>
        <w:t>272/2008 al Parlamentului European şi al Consiliului din 16 decembrie 2008 privind clasificarea, etichetarea şi ambalarea substanţelor şi a amestecurilor, de modificare şi de abrogare a Directivelor 67/548/CEE şi 1999/45/CE, precum şi de modific</w:t>
      </w:r>
      <w:r w:rsidR="003F4A52" w:rsidRPr="000E3513">
        <w:rPr>
          <w:sz w:val="28"/>
          <w:szCs w:val="28"/>
          <w:lang w:val="ro-RO"/>
        </w:rPr>
        <w:t>are a Regulamentului (CE) nr. 1</w:t>
      </w:r>
      <w:r w:rsidRPr="000E3513">
        <w:rPr>
          <w:sz w:val="28"/>
          <w:szCs w:val="28"/>
          <w:lang w:val="ro-RO"/>
        </w:rPr>
        <w:t xml:space="preserve">907/2006; </w:t>
      </w:r>
    </w:p>
    <w:p w:rsidR="00490BD5" w:rsidRPr="000E3513" w:rsidRDefault="00490BD5" w:rsidP="00A63E52">
      <w:pPr>
        <w:rPr>
          <w:sz w:val="28"/>
          <w:szCs w:val="28"/>
          <w:lang w:val="ro-RO"/>
        </w:rPr>
      </w:pPr>
      <w:r w:rsidRPr="000E3513">
        <w:rPr>
          <w:sz w:val="28"/>
          <w:szCs w:val="28"/>
          <w:lang w:val="ro-RO"/>
        </w:rPr>
        <w:t xml:space="preserve">f) informaţii despre condiţiile de exploatare specifice substanţei, de exemplu: temperatura, presiunea şi alte condiţii relevante în care substanţa </w:t>
      </w:r>
      <w:r w:rsidRPr="000E3513">
        <w:rPr>
          <w:sz w:val="28"/>
          <w:szCs w:val="28"/>
          <w:lang w:val="ro-RO"/>
        </w:rPr>
        <w:lastRenderedPageBreak/>
        <w:t>periculoasă poate fi stocată, utilizată şi/sau poate fi prezentă în cazul unor operaţiuni anormale previzibile sau al unui accident, precum incendiul.</w:t>
      </w:r>
    </w:p>
    <w:p w:rsidR="00241D22" w:rsidRPr="000E3513" w:rsidRDefault="00241D22" w:rsidP="00241D22">
      <w:pPr>
        <w:rPr>
          <w:bCs/>
          <w:sz w:val="28"/>
          <w:szCs w:val="28"/>
          <w:lang w:val="ro-RO"/>
        </w:rPr>
      </w:pPr>
      <w:r w:rsidRPr="000E3513">
        <w:rPr>
          <w:sz w:val="28"/>
          <w:szCs w:val="28"/>
          <w:lang w:val="ro-RO"/>
        </w:rPr>
        <w:t xml:space="preserve">(5) </w:t>
      </w:r>
      <w:r w:rsidRPr="000E3513">
        <w:rPr>
          <w:bCs/>
          <w:sz w:val="28"/>
          <w:szCs w:val="28"/>
          <w:lang w:val="ro-RO"/>
        </w:rPr>
        <w:t xml:space="preserve">În urma evaluării menționate la alineatul (1), Ministerul </w:t>
      </w:r>
      <w:r w:rsidR="00A705DE" w:rsidRPr="000E3513">
        <w:rPr>
          <w:bCs/>
          <w:sz w:val="28"/>
          <w:szCs w:val="28"/>
          <w:lang w:val="ro-RO"/>
        </w:rPr>
        <w:t>A</w:t>
      </w:r>
      <w:r w:rsidRPr="000E3513">
        <w:rPr>
          <w:bCs/>
          <w:sz w:val="28"/>
          <w:szCs w:val="28"/>
          <w:lang w:val="ro-RO"/>
        </w:rPr>
        <w:t>griculturii, Dezvoltării Regionale și Mediului prezintă, dacă este necesar, o propunere legislativă pentru a exclude substanța periculoasă în cauză din domeniul de aplicare a prezentei legi.</w:t>
      </w:r>
    </w:p>
    <w:p w:rsidR="00241D22" w:rsidRPr="000E3513" w:rsidRDefault="00241D22" w:rsidP="00241D22">
      <w:pPr>
        <w:rPr>
          <w:bCs/>
          <w:sz w:val="28"/>
          <w:szCs w:val="28"/>
          <w:lang w:val="ro-RO"/>
        </w:rPr>
      </w:pPr>
    </w:p>
    <w:p w:rsidR="001F5598" w:rsidRPr="000E3513" w:rsidRDefault="00541CCE" w:rsidP="001F5598">
      <w:pPr>
        <w:rPr>
          <w:sz w:val="28"/>
          <w:szCs w:val="28"/>
          <w:lang w:val="ro-RO"/>
        </w:rPr>
      </w:pPr>
      <w:r w:rsidRPr="000E3513">
        <w:rPr>
          <w:b/>
          <w:sz w:val="28"/>
          <w:szCs w:val="28"/>
          <w:lang w:val="ro-RO"/>
        </w:rPr>
        <w:t xml:space="preserve">Articolul 5. </w:t>
      </w:r>
      <w:r w:rsidR="001F5598" w:rsidRPr="000E3513">
        <w:rPr>
          <w:bCs/>
          <w:sz w:val="28"/>
          <w:szCs w:val="28"/>
          <w:lang w:val="ro-RO"/>
        </w:rPr>
        <w:t>Obligaţiile generale ale operatorului</w:t>
      </w:r>
    </w:p>
    <w:p w:rsidR="00541CCE" w:rsidRPr="000E3513" w:rsidRDefault="00541CCE" w:rsidP="00F61450">
      <w:pPr>
        <w:pStyle w:val="Default"/>
        <w:ind w:firstLine="708"/>
        <w:jc w:val="both"/>
        <w:rPr>
          <w:color w:val="auto"/>
          <w:sz w:val="28"/>
          <w:szCs w:val="28"/>
        </w:rPr>
      </w:pPr>
      <w:r w:rsidRPr="000E3513">
        <w:rPr>
          <w:color w:val="auto"/>
          <w:sz w:val="28"/>
          <w:szCs w:val="28"/>
        </w:rPr>
        <w:t xml:space="preserve">(1) Potrivit prevederilor prezentei legi, operatorul are următoarele obligaţii: </w:t>
      </w:r>
    </w:p>
    <w:p w:rsidR="00541CCE" w:rsidRPr="000E3513" w:rsidRDefault="00541CCE" w:rsidP="00F61450">
      <w:pPr>
        <w:pStyle w:val="Default"/>
        <w:ind w:firstLine="708"/>
        <w:jc w:val="both"/>
        <w:rPr>
          <w:color w:val="auto"/>
          <w:sz w:val="28"/>
          <w:szCs w:val="28"/>
        </w:rPr>
      </w:pPr>
      <w:r w:rsidRPr="000E3513">
        <w:rPr>
          <w:color w:val="auto"/>
          <w:sz w:val="28"/>
          <w:szCs w:val="28"/>
        </w:rPr>
        <w:t xml:space="preserve">a) să ia toate măsurile necesare, potrivit prevederilor legislaţiei în vigoare, pentru a preveni accidentele majore şi pentru a limita consecinţele acestora asupra sănătăţii umane şi asupra mediului; </w:t>
      </w:r>
    </w:p>
    <w:p w:rsidR="00541CCE" w:rsidRPr="000E3513" w:rsidRDefault="00541CCE" w:rsidP="00F61450">
      <w:pPr>
        <w:pStyle w:val="Default"/>
        <w:ind w:firstLine="708"/>
        <w:jc w:val="both"/>
        <w:rPr>
          <w:color w:val="auto"/>
          <w:sz w:val="28"/>
          <w:szCs w:val="28"/>
        </w:rPr>
      </w:pPr>
      <w:r w:rsidRPr="000E3513">
        <w:rPr>
          <w:color w:val="auto"/>
          <w:sz w:val="28"/>
          <w:szCs w:val="28"/>
        </w:rPr>
        <w:t xml:space="preserve">b) de a dovedi autorităţilor competente prevăzute la art. 6, în orice moment, în special cu ocazia </w:t>
      </w:r>
      <w:r w:rsidR="003359A5" w:rsidRPr="000E3513">
        <w:rPr>
          <w:color w:val="auto"/>
          <w:sz w:val="28"/>
          <w:szCs w:val="28"/>
        </w:rPr>
        <w:t>controalelor</w:t>
      </w:r>
      <w:r w:rsidRPr="000E3513">
        <w:rPr>
          <w:color w:val="auto"/>
          <w:sz w:val="28"/>
          <w:szCs w:val="28"/>
        </w:rPr>
        <w:t xml:space="preserve"> prevăzute la art. 20 şi a controalelor prevăzute la art. 13 alin. (1), că a luat toate măsurile necesare pentru prevenirea accidentelor majore care implică substanţe periculoase şi pentru limitarea consecinţelor acestora asupra sănătăţii umane şi asupra mediului. </w:t>
      </w:r>
    </w:p>
    <w:p w:rsidR="00541CCE" w:rsidRPr="000E3513" w:rsidRDefault="00541CCE" w:rsidP="00F61450">
      <w:pPr>
        <w:rPr>
          <w:b/>
          <w:sz w:val="28"/>
          <w:szCs w:val="28"/>
          <w:lang w:val="ro-RO"/>
        </w:rPr>
      </w:pPr>
      <w:r w:rsidRPr="000E3513">
        <w:rPr>
          <w:sz w:val="28"/>
          <w:szCs w:val="28"/>
          <w:lang w:val="ro-RO"/>
        </w:rPr>
        <w:t>(2) Operatorii au obligaţia să desemneze un responsabil pentru managementul securităţii la nivelul amplasamentului, în vederea asigurării aplicării prevederilor prezentei legi</w:t>
      </w:r>
      <w:r w:rsidR="00012F5D" w:rsidRPr="000E3513">
        <w:rPr>
          <w:sz w:val="28"/>
          <w:szCs w:val="28"/>
          <w:lang w:val="ro-RO"/>
        </w:rPr>
        <w:t xml:space="preserve">, care să fie instruit și atestat în condițiile Legii privind securitatea </w:t>
      </w:r>
      <w:proofErr w:type="spellStart"/>
      <w:r w:rsidR="00012F5D" w:rsidRPr="000E3513">
        <w:rPr>
          <w:sz w:val="28"/>
          <w:szCs w:val="28"/>
          <w:lang w:val="ro-RO"/>
        </w:rPr>
        <w:t>idustrială</w:t>
      </w:r>
      <w:proofErr w:type="spellEnd"/>
      <w:r w:rsidR="00012F5D" w:rsidRPr="000E3513">
        <w:rPr>
          <w:sz w:val="28"/>
          <w:szCs w:val="28"/>
          <w:lang w:val="ro-RO"/>
        </w:rPr>
        <w:t xml:space="preserve"> a obiectelor industriale periculoase nr. 116 din 18 mai 2012</w:t>
      </w:r>
      <w:r w:rsidRPr="000E3513">
        <w:rPr>
          <w:sz w:val="28"/>
          <w:szCs w:val="28"/>
          <w:lang w:val="ro-RO"/>
        </w:rPr>
        <w:t xml:space="preserve">. </w:t>
      </w:r>
      <w:r w:rsidRPr="000E3513">
        <w:rPr>
          <w:b/>
          <w:sz w:val="28"/>
          <w:szCs w:val="28"/>
          <w:lang w:val="ro-RO"/>
        </w:rPr>
        <w:t xml:space="preserve"> </w:t>
      </w:r>
    </w:p>
    <w:p w:rsidR="00541CCE" w:rsidRPr="000E3513" w:rsidRDefault="00541CCE" w:rsidP="00F61450">
      <w:pPr>
        <w:rPr>
          <w:b/>
          <w:sz w:val="28"/>
          <w:szCs w:val="28"/>
          <w:lang w:val="ro-RO"/>
        </w:rPr>
      </w:pPr>
    </w:p>
    <w:p w:rsidR="00541CCE" w:rsidRPr="000E3513" w:rsidRDefault="00541CCE" w:rsidP="00541CCE">
      <w:pPr>
        <w:jc w:val="left"/>
        <w:rPr>
          <w:sz w:val="28"/>
          <w:szCs w:val="28"/>
          <w:lang w:val="ro-RO"/>
        </w:rPr>
      </w:pPr>
      <w:r w:rsidRPr="000E3513">
        <w:rPr>
          <w:b/>
          <w:sz w:val="28"/>
          <w:szCs w:val="28"/>
          <w:lang w:val="ro-RO"/>
        </w:rPr>
        <w:t xml:space="preserve">Articolul 6. </w:t>
      </w:r>
      <w:r w:rsidR="009132FD" w:rsidRPr="000E3513">
        <w:rPr>
          <w:sz w:val="28"/>
          <w:szCs w:val="28"/>
          <w:lang w:val="ro-RO"/>
        </w:rPr>
        <w:t>Autorități competente</w:t>
      </w:r>
    </w:p>
    <w:p w:rsidR="00F8446F" w:rsidRPr="000E3513" w:rsidRDefault="00F8446F" w:rsidP="00870F30">
      <w:pPr>
        <w:pStyle w:val="Default"/>
        <w:ind w:firstLine="708"/>
        <w:jc w:val="both"/>
        <w:rPr>
          <w:color w:val="auto"/>
          <w:sz w:val="28"/>
          <w:szCs w:val="28"/>
        </w:rPr>
      </w:pPr>
      <w:r w:rsidRPr="000E3513">
        <w:rPr>
          <w:color w:val="auto"/>
          <w:sz w:val="28"/>
          <w:szCs w:val="28"/>
        </w:rPr>
        <w:t xml:space="preserve">(1) </w:t>
      </w:r>
      <w:r w:rsidR="00B41151" w:rsidRPr="000E3513">
        <w:rPr>
          <w:color w:val="auto"/>
          <w:sz w:val="28"/>
          <w:szCs w:val="28"/>
        </w:rPr>
        <w:t>A</w:t>
      </w:r>
      <w:r w:rsidRPr="000E3513">
        <w:rPr>
          <w:color w:val="auto"/>
          <w:sz w:val="28"/>
          <w:szCs w:val="28"/>
        </w:rPr>
        <w:t>utoritățile competente desemnate la nivel central responsabile pentru aplicarea prevederilor prezentei legi sunt:</w:t>
      </w:r>
    </w:p>
    <w:p w:rsidR="00772F98" w:rsidRPr="000E3513" w:rsidRDefault="00F8446F" w:rsidP="00772F98">
      <w:pPr>
        <w:pStyle w:val="Default"/>
        <w:ind w:firstLine="708"/>
        <w:jc w:val="both"/>
        <w:rPr>
          <w:color w:val="auto"/>
          <w:sz w:val="28"/>
          <w:szCs w:val="28"/>
        </w:rPr>
      </w:pPr>
      <w:r w:rsidRPr="000E3513">
        <w:rPr>
          <w:color w:val="auto"/>
          <w:sz w:val="28"/>
          <w:szCs w:val="28"/>
        </w:rPr>
        <w:t xml:space="preserve">a) </w:t>
      </w:r>
      <w:r w:rsidRPr="000E3513">
        <w:rPr>
          <w:b/>
          <w:color w:val="auto"/>
          <w:sz w:val="28"/>
          <w:szCs w:val="28"/>
          <w:lang w:eastAsia="ro-RO"/>
        </w:rPr>
        <w:t>Ministerul Agriculturii, Dezvoltării Regionale și Mediului</w:t>
      </w:r>
      <w:r w:rsidR="00772F98" w:rsidRPr="000E3513">
        <w:rPr>
          <w:color w:val="auto"/>
          <w:sz w:val="28"/>
          <w:szCs w:val="28"/>
          <w:lang w:eastAsia="ro-RO"/>
        </w:rPr>
        <w:t xml:space="preserve"> </w:t>
      </w:r>
      <w:r w:rsidR="00806C02" w:rsidRPr="000E3513">
        <w:rPr>
          <w:color w:val="auto"/>
          <w:sz w:val="28"/>
          <w:szCs w:val="28"/>
          <w:lang w:eastAsia="ro-RO"/>
        </w:rPr>
        <w:t xml:space="preserve">(Direcția politici de prevenire a poluării și evaluării de mediu) </w:t>
      </w:r>
      <w:r w:rsidR="00772F98" w:rsidRPr="000E3513">
        <w:rPr>
          <w:color w:val="auto"/>
          <w:sz w:val="28"/>
          <w:szCs w:val="28"/>
          <w:lang w:eastAsia="ro-RO"/>
        </w:rPr>
        <w:t xml:space="preserve">- </w:t>
      </w:r>
      <w:r w:rsidR="00285853" w:rsidRPr="000E3513">
        <w:rPr>
          <w:color w:val="auto"/>
          <w:sz w:val="28"/>
          <w:szCs w:val="28"/>
        </w:rPr>
        <w:t>organul central de specialitate al administrației publice</w:t>
      </w:r>
      <w:r w:rsidR="000349B6" w:rsidRPr="000E3513">
        <w:rPr>
          <w:color w:val="auto"/>
          <w:sz w:val="28"/>
          <w:szCs w:val="28"/>
        </w:rPr>
        <w:t>,</w:t>
      </w:r>
      <w:r w:rsidR="00285853" w:rsidRPr="000E3513">
        <w:rPr>
          <w:color w:val="auto"/>
          <w:sz w:val="28"/>
          <w:szCs w:val="28"/>
        </w:rPr>
        <w:t xml:space="preserve"> care asigură realizarea politicii guvernamentale </w:t>
      </w:r>
      <w:r w:rsidR="0077243F" w:rsidRPr="000E3513">
        <w:rPr>
          <w:color w:val="auto"/>
          <w:sz w:val="28"/>
          <w:szCs w:val="28"/>
          <w:lang w:eastAsia="ro-RO"/>
        </w:rPr>
        <w:t>în domeniul dezvoltării regionale și rurale, planificării spațiale</w:t>
      </w:r>
      <w:r w:rsidR="00772F98" w:rsidRPr="000E3513">
        <w:rPr>
          <w:color w:val="auto"/>
          <w:sz w:val="28"/>
          <w:szCs w:val="28"/>
          <w:lang w:eastAsia="ro-RO"/>
        </w:rPr>
        <w:t>,</w:t>
      </w:r>
      <w:r w:rsidR="0077243F" w:rsidRPr="000E3513">
        <w:rPr>
          <w:color w:val="auto"/>
          <w:sz w:val="28"/>
          <w:szCs w:val="28"/>
          <w:lang w:eastAsia="ro-RO"/>
        </w:rPr>
        <w:t xml:space="preserve"> protecției mediului și schimbărilor climatice, resurselor naturale</w:t>
      </w:r>
      <w:r w:rsidR="000349B6" w:rsidRPr="000E3513">
        <w:rPr>
          <w:color w:val="auto"/>
          <w:sz w:val="28"/>
          <w:szCs w:val="28"/>
          <w:lang w:eastAsia="ro-RO"/>
        </w:rPr>
        <w:t>. Totodată,</w:t>
      </w:r>
      <w:r w:rsidR="001418B5" w:rsidRPr="000E3513">
        <w:rPr>
          <w:color w:val="auto"/>
          <w:sz w:val="28"/>
          <w:szCs w:val="28"/>
          <w:lang w:eastAsia="ro-RO"/>
        </w:rPr>
        <w:t xml:space="preserve"> </w:t>
      </w:r>
      <w:r w:rsidR="000349B6" w:rsidRPr="000E3513">
        <w:rPr>
          <w:color w:val="auto"/>
          <w:sz w:val="28"/>
          <w:szCs w:val="28"/>
          <w:lang w:eastAsia="ro-RO"/>
        </w:rPr>
        <w:t xml:space="preserve">ministerul este </w:t>
      </w:r>
      <w:r w:rsidR="00C63F6A" w:rsidRPr="000E3513">
        <w:rPr>
          <w:color w:val="auto"/>
          <w:sz w:val="28"/>
          <w:szCs w:val="28"/>
          <w:shd w:val="clear" w:color="auto" w:fill="FFFFFF"/>
        </w:rPr>
        <w:t>c</w:t>
      </w:r>
      <w:r w:rsidR="00772F98" w:rsidRPr="000E3513">
        <w:rPr>
          <w:color w:val="auto"/>
          <w:sz w:val="28"/>
          <w:szCs w:val="28"/>
          <w:shd w:val="clear" w:color="auto" w:fill="FFFFFF"/>
        </w:rPr>
        <w:t>oordonator naţional al Convenţiei  privind efectele transfrontaliere ale accidentelor industriale (CETAI)</w:t>
      </w:r>
      <w:r w:rsidR="00C63F6A" w:rsidRPr="000E3513">
        <w:rPr>
          <w:color w:val="auto"/>
          <w:sz w:val="28"/>
          <w:szCs w:val="28"/>
          <w:shd w:val="clear" w:color="auto" w:fill="FFFFFF"/>
        </w:rPr>
        <w:t xml:space="preserve"> </w:t>
      </w:r>
      <w:r w:rsidR="006070B3" w:rsidRPr="000E3513">
        <w:rPr>
          <w:color w:val="auto"/>
          <w:sz w:val="28"/>
          <w:szCs w:val="28"/>
        </w:rPr>
        <w:t xml:space="preserve">nr. 1992 din 17.03.1992 </w:t>
      </w:r>
      <w:r w:rsidR="006070B3" w:rsidRPr="000E3513">
        <w:rPr>
          <w:bCs/>
          <w:color w:val="auto"/>
          <w:sz w:val="28"/>
          <w:szCs w:val="28"/>
          <w:lang w:eastAsia="ro-RO"/>
        </w:rPr>
        <w:t>(</w:t>
      </w:r>
      <w:r w:rsidR="006070B3" w:rsidRPr="000E3513">
        <w:rPr>
          <w:color w:val="auto"/>
          <w:sz w:val="28"/>
          <w:szCs w:val="28"/>
        </w:rPr>
        <w:t xml:space="preserve">publicată la 30.12.2001 în Tratate </w:t>
      </w:r>
      <w:proofErr w:type="spellStart"/>
      <w:r w:rsidR="006070B3" w:rsidRPr="000E3513">
        <w:rPr>
          <w:color w:val="auto"/>
          <w:sz w:val="28"/>
          <w:szCs w:val="28"/>
        </w:rPr>
        <w:t>Internationale</w:t>
      </w:r>
      <w:proofErr w:type="spellEnd"/>
      <w:r w:rsidR="006070B3" w:rsidRPr="000E3513">
        <w:rPr>
          <w:color w:val="auto"/>
          <w:sz w:val="28"/>
          <w:szCs w:val="28"/>
        </w:rPr>
        <w:t xml:space="preserve"> nr. 26, art. nr. 55), la care Republica Moldova a aderat prin </w:t>
      </w:r>
      <w:proofErr w:type="spellStart"/>
      <w:r w:rsidR="00772F98" w:rsidRPr="000E3513">
        <w:rPr>
          <w:color w:val="auto"/>
          <w:sz w:val="28"/>
          <w:szCs w:val="28"/>
          <w:shd w:val="clear" w:color="auto" w:fill="FFFFFF"/>
        </w:rPr>
        <w:t>Hotărîrea</w:t>
      </w:r>
      <w:proofErr w:type="spellEnd"/>
      <w:r w:rsidR="00772F98" w:rsidRPr="000E3513">
        <w:rPr>
          <w:color w:val="auto"/>
          <w:sz w:val="28"/>
          <w:szCs w:val="28"/>
          <w:shd w:val="clear" w:color="auto" w:fill="FFFFFF"/>
        </w:rPr>
        <w:t xml:space="preserve"> Parlamentului nr. 1546-XII din 23 iunie 1993 </w:t>
      </w:r>
      <w:r w:rsidR="00772F98" w:rsidRPr="000E3513">
        <w:rPr>
          <w:rStyle w:val="Robust"/>
          <w:b w:val="0"/>
          <w:bCs w:val="0"/>
          <w:color w:val="auto"/>
          <w:sz w:val="28"/>
          <w:szCs w:val="28"/>
          <w:shd w:val="clear" w:color="auto" w:fill="FFFFFF"/>
        </w:rPr>
        <w:t>pentru aderarea Republicii Moldova la unele convenţii în domeniul protecţiei mediului înconjurător şi ratificarea Convenţiei privind diversitatea biologică</w:t>
      </w:r>
      <w:r w:rsidR="006070B3" w:rsidRPr="000E3513">
        <w:rPr>
          <w:rStyle w:val="Robust"/>
          <w:b w:val="0"/>
          <w:bCs w:val="0"/>
          <w:color w:val="auto"/>
          <w:sz w:val="28"/>
          <w:szCs w:val="28"/>
          <w:shd w:val="clear" w:color="auto" w:fill="FFFFFF"/>
        </w:rPr>
        <w:t>.</w:t>
      </w:r>
      <w:r w:rsidR="00772F98" w:rsidRPr="000E3513">
        <w:rPr>
          <w:color w:val="auto"/>
          <w:sz w:val="28"/>
          <w:szCs w:val="28"/>
        </w:rPr>
        <w:t xml:space="preserve"> </w:t>
      </w:r>
    </w:p>
    <w:p w:rsidR="003D7FED" w:rsidRPr="000E3513" w:rsidRDefault="0077243F" w:rsidP="00DB2CE6">
      <w:pPr>
        <w:shd w:val="clear" w:color="auto" w:fill="FFFFFF"/>
        <w:autoSpaceDE w:val="0"/>
        <w:autoSpaceDN w:val="0"/>
        <w:adjustRightInd w:val="0"/>
        <w:ind w:firstLine="708"/>
        <w:rPr>
          <w:sz w:val="28"/>
          <w:szCs w:val="28"/>
          <w:lang w:val="ro-RO" w:eastAsia="ro-RO"/>
        </w:rPr>
      </w:pPr>
      <w:r w:rsidRPr="000E3513">
        <w:rPr>
          <w:sz w:val="28"/>
          <w:szCs w:val="28"/>
          <w:lang w:val="ro-RO"/>
        </w:rPr>
        <w:t>b</w:t>
      </w:r>
      <w:r w:rsidR="00F8446F" w:rsidRPr="000E3513">
        <w:rPr>
          <w:sz w:val="28"/>
          <w:szCs w:val="28"/>
          <w:lang w:val="ro-RO"/>
        </w:rPr>
        <w:t>)</w:t>
      </w:r>
      <w:r w:rsidR="00F8446F" w:rsidRPr="000E3513">
        <w:rPr>
          <w:sz w:val="28"/>
          <w:szCs w:val="28"/>
          <w:lang w:val="ro-RO" w:eastAsia="ro-RO"/>
        </w:rPr>
        <w:t xml:space="preserve"> </w:t>
      </w:r>
      <w:r w:rsidR="00F8446F" w:rsidRPr="000E3513">
        <w:rPr>
          <w:b/>
          <w:sz w:val="28"/>
          <w:szCs w:val="28"/>
          <w:lang w:val="ro-RO" w:eastAsia="ro-RO"/>
        </w:rPr>
        <w:t>Ministerul Economiei și Infrast</w:t>
      </w:r>
      <w:r w:rsidR="006070B3" w:rsidRPr="000E3513">
        <w:rPr>
          <w:b/>
          <w:sz w:val="28"/>
          <w:szCs w:val="28"/>
          <w:lang w:val="ro-RO" w:eastAsia="ro-RO"/>
        </w:rPr>
        <w:t>r</w:t>
      </w:r>
      <w:r w:rsidR="00F8446F" w:rsidRPr="000E3513">
        <w:rPr>
          <w:b/>
          <w:sz w:val="28"/>
          <w:szCs w:val="28"/>
          <w:lang w:val="ro-RO" w:eastAsia="ro-RO"/>
        </w:rPr>
        <w:t>ucturii</w:t>
      </w:r>
      <w:r w:rsidR="000349B6" w:rsidRPr="000E3513">
        <w:rPr>
          <w:sz w:val="28"/>
          <w:szCs w:val="28"/>
          <w:lang w:val="ro-RO" w:eastAsia="ro-RO"/>
        </w:rPr>
        <w:t xml:space="preserve"> </w:t>
      </w:r>
      <w:r w:rsidR="00806C02" w:rsidRPr="000E3513">
        <w:rPr>
          <w:sz w:val="28"/>
          <w:szCs w:val="28"/>
          <w:lang w:val="ro-RO" w:eastAsia="ro-RO"/>
        </w:rPr>
        <w:t>(</w:t>
      </w:r>
      <w:proofErr w:type="spellStart"/>
      <w:r w:rsidR="00806C02" w:rsidRPr="000E3513">
        <w:rPr>
          <w:sz w:val="28"/>
          <w:szCs w:val="28"/>
        </w:rPr>
        <w:t>Direcţia</w:t>
      </w:r>
      <w:proofErr w:type="spellEnd"/>
      <w:r w:rsidR="00806C02" w:rsidRPr="000E3513">
        <w:rPr>
          <w:sz w:val="28"/>
          <w:szCs w:val="28"/>
        </w:rPr>
        <w:t xml:space="preserve"> </w:t>
      </w:r>
      <w:proofErr w:type="spellStart"/>
      <w:r w:rsidR="00806C02" w:rsidRPr="000E3513">
        <w:rPr>
          <w:sz w:val="28"/>
          <w:szCs w:val="28"/>
        </w:rPr>
        <w:t>infrastructura</w:t>
      </w:r>
      <w:proofErr w:type="spellEnd"/>
      <w:r w:rsidR="00806C02" w:rsidRPr="000E3513">
        <w:rPr>
          <w:sz w:val="28"/>
          <w:szCs w:val="28"/>
        </w:rPr>
        <w:t xml:space="preserve"> </w:t>
      </w:r>
      <w:proofErr w:type="spellStart"/>
      <w:r w:rsidR="00806C02" w:rsidRPr="000E3513">
        <w:rPr>
          <w:sz w:val="28"/>
          <w:szCs w:val="28"/>
        </w:rPr>
        <w:t>calităţii</w:t>
      </w:r>
      <w:proofErr w:type="spellEnd"/>
      <w:r w:rsidR="00806C02" w:rsidRPr="000E3513">
        <w:rPr>
          <w:sz w:val="28"/>
          <w:szCs w:val="28"/>
        </w:rPr>
        <w:t xml:space="preserve"> </w:t>
      </w:r>
      <w:proofErr w:type="spellStart"/>
      <w:r w:rsidR="00806C02" w:rsidRPr="000E3513">
        <w:rPr>
          <w:sz w:val="28"/>
          <w:szCs w:val="28"/>
        </w:rPr>
        <w:t>şi</w:t>
      </w:r>
      <w:proofErr w:type="spellEnd"/>
      <w:r w:rsidR="00806C02" w:rsidRPr="000E3513">
        <w:rPr>
          <w:sz w:val="28"/>
          <w:szCs w:val="28"/>
        </w:rPr>
        <w:t xml:space="preserve"> </w:t>
      </w:r>
      <w:proofErr w:type="spellStart"/>
      <w:r w:rsidR="00806C02" w:rsidRPr="000E3513">
        <w:rPr>
          <w:sz w:val="28"/>
          <w:szCs w:val="28"/>
        </w:rPr>
        <w:t>securitate</w:t>
      </w:r>
      <w:proofErr w:type="spellEnd"/>
      <w:r w:rsidR="00806C02" w:rsidRPr="000E3513">
        <w:rPr>
          <w:sz w:val="28"/>
          <w:szCs w:val="28"/>
        </w:rPr>
        <w:t xml:space="preserve"> </w:t>
      </w:r>
      <w:proofErr w:type="spellStart"/>
      <w:r w:rsidR="00806C02" w:rsidRPr="000E3513">
        <w:rPr>
          <w:sz w:val="28"/>
          <w:szCs w:val="28"/>
        </w:rPr>
        <w:t>industrială</w:t>
      </w:r>
      <w:proofErr w:type="spellEnd"/>
      <w:r w:rsidR="00806C02" w:rsidRPr="000E3513">
        <w:rPr>
          <w:sz w:val="28"/>
          <w:szCs w:val="28"/>
        </w:rPr>
        <w:t>)</w:t>
      </w:r>
      <w:r w:rsidR="00806C02" w:rsidRPr="000E3513">
        <w:rPr>
          <w:sz w:val="28"/>
          <w:szCs w:val="28"/>
          <w:lang w:val="ro-RO" w:eastAsia="ro-RO"/>
        </w:rPr>
        <w:t xml:space="preserve"> </w:t>
      </w:r>
      <w:r w:rsidR="000349B6" w:rsidRPr="000E3513">
        <w:rPr>
          <w:sz w:val="28"/>
          <w:szCs w:val="28"/>
          <w:lang w:val="ro-RO" w:eastAsia="ro-RO"/>
        </w:rPr>
        <w:t xml:space="preserve">- </w:t>
      </w:r>
      <w:proofErr w:type="spellStart"/>
      <w:r w:rsidR="000349B6" w:rsidRPr="000E3513">
        <w:rPr>
          <w:sz w:val="28"/>
          <w:szCs w:val="28"/>
        </w:rPr>
        <w:t>organul</w:t>
      </w:r>
      <w:proofErr w:type="spellEnd"/>
      <w:r w:rsidR="000349B6" w:rsidRPr="000E3513">
        <w:rPr>
          <w:sz w:val="28"/>
          <w:szCs w:val="28"/>
        </w:rPr>
        <w:t xml:space="preserve"> central de </w:t>
      </w:r>
      <w:proofErr w:type="spellStart"/>
      <w:r w:rsidR="000349B6" w:rsidRPr="000E3513">
        <w:rPr>
          <w:sz w:val="28"/>
          <w:szCs w:val="28"/>
        </w:rPr>
        <w:t>specialitate</w:t>
      </w:r>
      <w:proofErr w:type="spellEnd"/>
      <w:r w:rsidR="000349B6" w:rsidRPr="000E3513">
        <w:rPr>
          <w:sz w:val="28"/>
          <w:szCs w:val="28"/>
        </w:rPr>
        <w:t xml:space="preserve"> al </w:t>
      </w:r>
      <w:proofErr w:type="spellStart"/>
      <w:r w:rsidR="000349B6" w:rsidRPr="000E3513">
        <w:rPr>
          <w:sz w:val="28"/>
          <w:szCs w:val="28"/>
        </w:rPr>
        <w:t>administrației</w:t>
      </w:r>
      <w:proofErr w:type="spellEnd"/>
      <w:r w:rsidR="000349B6" w:rsidRPr="000E3513">
        <w:rPr>
          <w:sz w:val="28"/>
          <w:szCs w:val="28"/>
        </w:rPr>
        <w:t xml:space="preserve"> </w:t>
      </w:r>
      <w:proofErr w:type="spellStart"/>
      <w:r w:rsidR="000349B6" w:rsidRPr="000E3513">
        <w:rPr>
          <w:sz w:val="28"/>
          <w:szCs w:val="28"/>
        </w:rPr>
        <w:t>publice</w:t>
      </w:r>
      <w:proofErr w:type="spellEnd"/>
      <w:r w:rsidR="000349B6" w:rsidRPr="000E3513">
        <w:rPr>
          <w:sz w:val="28"/>
          <w:szCs w:val="28"/>
        </w:rPr>
        <w:t xml:space="preserve">, care </w:t>
      </w:r>
      <w:proofErr w:type="spellStart"/>
      <w:r w:rsidR="000349B6" w:rsidRPr="000E3513">
        <w:rPr>
          <w:sz w:val="28"/>
          <w:szCs w:val="28"/>
        </w:rPr>
        <w:t>asigură</w:t>
      </w:r>
      <w:proofErr w:type="spellEnd"/>
      <w:r w:rsidR="000349B6" w:rsidRPr="000E3513">
        <w:rPr>
          <w:sz w:val="28"/>
          <w:szCs w:val="28"/>
        </w:rPr>
        <w:t xml:space="preserve"> </w:t>
      </w:r>
      <w:proofErr w:type="spellStart"/>
      <w:r w:rsidR="000349B6" w:rsidRPr="000E3513">
        <w:rPr>
          <w:sz w:val="28"/>
          <w:szCs w:val="28"/>
        </w:rPr>
        <w:t>realizarea</w:t>
      </w:r>
      <w:proofErr w:type="spellEnd"/>
      <w:r w:rsidR="000349B6" w:rsidRPr="000E3513">
        <w:rPr>
          <w:sz w:val="28"/>
          <w:szCs w:val="28"/>
        </w:rPr>
        <w:t xml:space="preserve"> </w:t>
      </w:r>
      <w:proofErr w:type="spellStart"/>
      <w:r w:rsidR="000349B6" w:rsidRPr="000E3513">
        <w:rPr>
          <w:sz w:val="28"/>
          <w:szCs w:val="28"/>
        </w:rPr>
        <w:t>politicii</w:t>
      </w:r>
      <w:proofErr w:type="spellEnd"/>
      <w:r w:rsidR="000349B6" w:rsidRPr="000E3513">
        <w:rPr>
          <w:sz w:val="28"/>
          <w:szCs w:val="28"/>
        </w:rPr>
        <w:t xml:space="preserve"> </w:t>
      </w:r>
      <w:proofErr w:type="spellStart"/>
      <w:r w:rsidR="000349B6" w:rsidRPr="000E3513">
        <w:rPr>
          <w:sz w:val="28"/>
          <w:szCs w:val="28"/>
        </w:rPr>
        <w:t>guvernamentale</w:t>
      </w:r>
      <w:proofErr w:type="spellEnd"/>
      <w:r w:rsidR="000349B6" w:rsidRPr="000E3513">
        <w:rPr>
          <w:sz w:val="28"/>
          <w:szCs w:val="28"/>
        </w:rPr>
        <w:t xml:space="preserve"> </w:t>
      </w:r>
      <w:r w:rsidR="000349B6" w:rsidRPr="000E3513">
        <w:rPr>
          <w:sz w:val="28"/>
          <w:szCs w:val="28"/>
          <w:lang w:val="ro-RO" w:eastAsia="ro-RO"/>
        </w:rPr>
        <w:t>în domeniul</w:t>
      </w:r>
      <w:r w:rsidR="00DB2CE6" w:rsidRPr="000E3513">
        <w:rPr>
          <w:sz w:val="28"/>
          <w:szCs w:val="28"/>
          <w:lang w:val="ro-RO" w:eastAsia="ro-RO"/>
        </w:rPr>
        <w:t xml:space="preserve"> </w:t>
      </w:r>
      <w:proofErr w:type="spellStart"/>
      <w:r w:rsidR="00DB2CE6" w:rsidRPr="000E3513">
        <w:rPr>
          <w:sz w:val="28"/>
          <w:szCs w:val="28"/>
        </w:rPr>
        <w:t>securit</w:t>
      </w:r>
      <w:r w:rsidR="00915F2B" w:rsidRPr="000E3513">
        <w:rPr>
          <w:sz w:val="28"/>
          <w:szCs w:val="28"/>
        </w:rPr>
        <w:t>ății</w:t>
      </w:r>
      <w:proofErr w:type="spellEnd"/>
      <w:r w:rsidR="000B43E1" w:rsidRPr="000E3513">
        <w:rPr>
          <w:sz w:val="28"/>
          <w:szCs w:val="28"/>
        </w:rPr>
        <w:t xml:space="preserve"> </w:t>
      </w:r>
      <w:proofErr w:type="spellStart"/>
      <w:r w:rsidR="000B43E1" w:rsidRPr="000E3513">
        <w:rPr>
          <w:sz w:val="28"/>
          <w:szCs w:val="28"/>
        </w:rPr>
        <w:t>industriale</w:t>
      </w:r>
      <w:proofErr w:type="spellEnd"/>
      <w:r w:rsidR="00915F2B" w:rsidRPr="000E3513">
        <w:rPr>
          <w:sz w:val="28"/>
          <w:szCs w:val="28"/>
        </w:rPr>
        <w:t>.</w:t>
      </w:r>
    </w:p>
    <w:p w:rsidR="003D7FED" w:rsidRPr="000E3513" w:rsidRDefault="0077243F" w:rsidP="00915F2B">
      <w:pPr>
        <w:shd w:val="clear" w:color="auto" w:fill="FFFFFF"/>
        <w:autoSpaceDE w:val="0"/>
        <w:autoSpaceDN w:val="0"/>
        <w:adjustRightInd w:val="0"/>
        <w:ind w:firstLine="708"/>
        <w:rPr>
          <w:sz w:val="28"/>
          <w:szCs w:val="28"/>
        </w:rPr>
      </w:pPr>
      <w:r w:rsidRPr="000E3513">
        <w:rPr>
          <w:sz w:val="28"/>
          <w:szCs w:val="28"/>
          <w:lang w:val="ro-RO" w:eastAsia="ro-RO"/>
        </w:rPr>
        <w:t>c</w:t>
      </w:r>
      <w:r w:rsidR="00870F30" w:rsidRPr="000E3513">
        <w:rPr>
          <w:sz w:val="28"/>
          <w:szCs w:val="28"/>
          <w:lang w:val="ro-RO" w:eastAsia="ro-RO"/>
        </w:rPr>
        <w:t xml:space="preserve">) </w:t>
      </w:r>
      <w:r w:rsidR="00870F30" w:rsidRPr="000E3513">
        <w:rPr>
          <w:b/>
          <w:sz w:val="28"/>
          <w:szCs w:val="28"/>
          <w:lang w:val="ro-RO" w:eastAsia="ro-RO"/>
        </w:rPr>
        <w:t>Ministerul Afacerilor Interne</w:t>
      </w:r>
      <w:r w:rsidR="00915F2B" w:rsidRPr="000E3513">
        <w:rPr>
          <w:sz w:val="28"/>
          <w:szCs w:val="28"/>
        </w:rPr>
        <w:t xml:space="preserve"> </w:t>
      </w:r>
      <w:r w:rsidR="00806C02" w:rsidRPr="000E3513">
        <w:rPr>
          <w:sz w:val="28"/>
          <w:szCs w:val="28"/>
        </w:rPr>
        <w:t> (</w:t>
      </w:r>
      <w:proofErr w:type="spellStart"/>
      <w:r w:rsidR="00806C02" w:rsidRPr="000E3513">
        <w:rPr>
          <w:sz w:val="28"/>
          <w:szCs w:val="28"/>
        </w:rPr>
        <w:t>Direcția</w:t>
      </w:r>
      <w:proofErr w:type="spellEnd"/>
      <w:r w:rsidR="00806C02" w:rsidRPr="000E3513">
        <w:rPr>
          <w:sz w:val="28"/>
          <w:szCs w:val="28"/>
        </w:rPr>
        <w:t xml:space="preserve"> </w:t>
      </w:r>
      <w:proofErr w:type="spellStart"/>
      <w:r w:rsidR="00806C02" w:rsidRPr="000E3513">
        <w:rPr>
          <w:sz w:val="28"/>
          <w:szCs w:val="28"/>
        </w:rPr>
        <w:t>politici</w:t>
      </w:r>
      <w:proofErr w:type="spellEnd"/>
      <w:r w:rsidR="00806C02" w:rsidRPr="000E3513">
        <w:rPr>
          <w:sz w:val="28"/>
          <w:szCs w:val="28"/>
        </w:rPr>
        <w:t xml:space="preserve"> </w:t>
      </w:r>
      <w:proofErr w:type="spellStart"/>
      <w:r w:rsidR="00806C02" w:rsidRPr="000E3513">
        <w:rPr>
          <w:sz w:val="28"/>
          <w:szCs w:val="28"/>
        </w:rPr>
        <w:t>în</w:t>
      </w:r>
      <w:proofErr w:type="spellEnd"/>
      <w:r w:rsidR="00806C02" w:rsidRPr="000E3513">
        <w:rPr>
          <w:sz w:val="28"/>
          <w:szCs w:val="28"/>
        </w:rPr>
        <w:t xml:space="preserve"> </w:t>
      </w:r>
      <w:proofErr w:type="spellStart"/>
      <w:r w:rsidR="00806C02" w:rsidRPr="000E3513">
        <w:rPr>
          <w:sz w:val="28"/>
          <w:szCs w:val="28"/>
        </w:rPr>
        <w:t>domeniul</w:t>
      </w:r>
      <w:proofErr w:type="spellEnd"/>
      <w:r w:rsidR="00806C02" w:rsidRPr="000E3513">
        <w:rPr>
          <w:sz w:val="28"/>
          <w:szCs w:val="28"/>
        </w:rPr>
        <w:t xml:space="preserve"> </w:t>
      </w:r>
      <w:proofErr w:type="spellStart"/>
      <w:r w:rsidR="00806C02" w:rsidRPr="000E3513">
        <w:rPr>
          <w:sz w:val="28"/>
          <w:szCs w:val="28"/>
        </w:rPr>
        <w:t>gestionării</w:t>
      </w:r>
      <w:proofErr w:type="spellEnd"/>
      <w:r w:rsidR="00806C02" w:rsidRPr="000E3513">
        <w:rPr>
          <w:sz w:val="28"/>
          <w:szCs w:val="28"/>
        </w:rPr>
        <w:t xml:space="preserve"> </w:t>
      </w:r>
      <w:proofErr w:type="spellStart"/>
      <w:r w:rsidR="00806C02" w:rsidRPr="000E3513">
        <w:rPr>
          <w:sz w:val="28"/>
          <w:szCs w:val="28"/>
        </w:rPr>
        <w:t>crizelor</w:t>
      </w:r>
      <w:proofErr w:type="spellEnd"/>
      <w:r w:rsidR="00806C02" w:rsidRPr="000E3513">
        <w:rPr>
          <w:sz w:val="28"/>
          <w:szCs w:val="28"/>
        </w:rPr>
        <w:t xml:space="preserve"> </w:t>
      </w:r>
      <w:proofErr w:type="spellStart"/>
      <w:r w:rsidR="00806C02" w:rsidRPr="000E3513">
        <w:rPr>
          <w:sz w:val="28"/>
          <w:szCs w:val="28"/>
        </w:rPr>
        <w:t>și</w:t>
      </w:r>
      <w:proofErr w:type="spellEnd"/>
      <w:r w:rsidR="00806C02" w:rsidRPr="000E3513">
        <w:rPr>
          <w:sz w:val="28"/>
          <w:szCs w:val="28"/>
        </w:rPr>
        <w:t xml:space="preserve"> </w:t>
      </w:r>
      <w:proofErr w:type="spellStart"/>
      <w:r w:rsidR="00806C02" w:rsidRPr="000E3513">
        <w:rPr>
          <w:sz w:val="28"/>
          <w:szCs w:val="28"/>
        </w:rPr>
        <w:t>situațiilor</w:t>
      </w:r>
      <w:proofErr w:type="spellEnd"/>
      <w:r w:rsidR="00806C02" w:rsidRPr="000E3513">
        <w:rPr>
          <w:sz w:val="28"/>
          <w:szCs w:val="28"/>
        </w:rPr>
        <w:t xml:space="preserve"> de </w:t>
      </w:r>
      <w:proofErr w:type="spellStart"/>
      <w:r w:rsidR="00806C02" w:rsidRPr="000E3513">
        <w:rPr>
          <w:sz w:val="28"/>
          <w:szCs w:val="28"/>
        </w:rPr>
        <w:t>urgență</w:t>
      </w:r>
      <w:proofErr w:type="spellEnd"/>
      <w:r w:rsidR="00806C02" w:rsidRPr="000E3513">
        <w:rPr>
          <w:sz w:val="28"/>
          <w:szCs w:val="28"/>
        </w:rPr>
        <w:t xml:space="preserve">) - </w:t>
      </w:r>
      <w:proofErr w:type="spellStart"/>
      <w:r w:rsidR="00915F2B" w:rsidRPr="000E3513">
        <w:rPr>
          <w:sz w:val="28"/>
          <w:szCs w:val="28"/>
        </w:rPr>
        <w:t>organul</w:t>
      </w:r>
      <w:proofErr w:type="spellEnd"/>
      <w:r w:rsidR="00915F2B" w:rsidRPr="000E3513">
        <w:rPr>
          <w:sz w:val="28"/>
          <w:szCs w:val="28"/>
        </w:rPr>
        <w:t xml:space="preserve"> central de </w:t>
      </w:r>
      <w:proofErr w:type="spellStart"/>
      <w:r w:rsidR="00915F2B" w:rsidRPr="000E3513">
        <w:rPr>
          <w:sz w:val="28"/>
          <w:szCs w:val="28"/>
        </w:rPr>
        <w:t>specialitate</w:t>
      </w:r>
      <w:proofErr w:type="spellEnd"/>
      <w:r w:rsidR="00915F2B" w:rsidRPr="000E3513">
        <w:rPr>
          <w:sz w:val="28"/>
          <w:szCs w:val="28"/>
        </w:rPr>
        <w:t xml:space="preserve"> al </w:t>
      </w:r>
      <w:proofErr w:type="spellStart"/>
      <w:r w:rsidR="00915F2B" w:rsidRPr="000E3513">
        <w:rPr>
          <w:sz w:val="28"/>
          <w:szCs w:val="28"/>
        </w:rPr>
        <w:lastRenderedPageBreak/>
        <w:t>administrației</w:t>
      </w:r>
      <w:proofErr w:type="spellEnd"/>
      <w:r w:rsidR="00915F2B" w:rsidRPr="000E3513">
        <w:rPr>
          <w:sz w:val="28"/>
          <w:szCs w:val="28"/>
        </w:rPr>
        <w:t xml:space="preserve"> </w:t>
      </w:r>
      <w:proofErr w:type="spellStart"/>
      <w:r w:rsidR="00915F2B" w:rsidRPr="000E3513">
        <w:rPr>
          <w:sz w:val="28"/>
          <w:szCs w:val="28"/>
        </w:rPr>
        <w:t>publice</w:t>
      </w:r>
      <w:proofErr w:type="spellEnd"/>
      <w:r w:rsidR="00915F2B" w:rsidRPr="000E3513">
        <w:rPr>
          <w:sz w:val="28"/>
          <w:szCs w:val="28"/>
        </w:rPr>
        <w:t xml:space="preserve">, care </w:t>
      </w:r>
      <w:proofErr w:type="spellStart"/>
      <w:r w:rsidR="00915F2B" w:rsidRPr="000E3513">
        <w:rPr>
          <w:sz w:val="28"/>
          <w:szCs w:val="28"/>
        </w:rPr>
        <w:t>asigură</w:t>
      </w:r>
      <w:proofErr w:type="spellEnd"/>
      <w:r w:rsidR="00915F2B" w:rsidRPr="000E3513">
        <w:rPr>
          <w:sz w:val="28"/>
          <w:szCs w:val="28"/>
        </w:rPr>
        <w:t xml:space="preserve"> </w:t>
      </w:r>
      <w:proofErr w:type="spellStart"/>
      <w:r w:rsidR="00915F2B" w:rsidRPr="000E3513">
        <w:rPr>
          <w:sz w:val="28"/>
          <w:szCs w:val="28"/>
        </w:rPr>
        <w:t>realizarea</w:t>
      </w:r>
      <w:proofErr w:type="spellEnd"/>
      <w:r w:rsidR="00915F2B" w:rsidRPr="000E3513">
        <w:rPr>
          <w:sz w:val="28"/>
          <w:szCs w:val="28"/>
        </w:rPr>
        <w:t xml:space="preserve"> </w:t>
      </w:r>
      <w:proofErr w:type="spellStart"/>
      <w:r w:rsidR="00915F2B" w:rsidRPr="000E3513">
        <w:rPr>
          <w:sz w:val="28"/>
          <w:szCs w:val="28"/>
        </w:rPr>
        <w:t>politicii</w:t>
      </w:r>
      <w:proofErr w:type="spellEnd"/>
      <w:r w:rsidR="00915F2B" w:rsidRPr="000E3513">
        <w:rPr>
          <w:sz w:val="28"/>
          <w:szCs w:val="28"/>
        </w:rPr>
        <w:t xml:space="preserve"> </w:t>
      </w:r>
      <w:proofErr w:type="spellStart"/>
      <w:r w:rsidR="00915F2B" w:rsidRPr="000E3513">
        <w:rPr>
          <w:sz w:val="28"/>
          <w:szCs w:val="28"/>
        </w:rPr>
        <w:t>guvernamentale</w:t>
      </w:r>
      <w:proofErr w:type="spellEnd"/>
      <w:r w:rsidR="00915F2B" w:rsidRPr="000E3513">
        <w:rPr>
          <w:sz w:val="28"/>
          <w:szCs w:val="28"/>
        </w:rPr>
        <w:t xml:space="preserve"> </w:t>
      </w:r>
      <w:r w:rsidR="00915F2B" w:rsidRPr="000E3513">
        <w:rPr>
          <w:sz w:val="28"/>
          <w:szCs w:val="28"/>
          <w:lang w:val="ro-RO" w:eastAsia="ro-RO"/>
        </w:rPr>
        <w:t xml:space="preserve">în domeniul </w:t>
      </w:r>
      <w:proofErr w:type="spellStart"/>
      <w:r w:rsidR="00915F2B" w:rsidRPr="000E3513">
        <w:rPr>
          <w:sz w:val="28"/>
          <w:szCs w:val="28"/>
        </w:rPr>
        <w:t>prevenir</w:t>
      </w:r>
      <w:r w:rsidR="00467396" w:rsidRPr="000E3513">
        <w:rPr>
          <w:sz w:val="28"/>
          <w:szCs w:val="28"/>
        </w:rPr>
        <w:t>ii</w:t>
      </w:r>
      <w:proofErr w:type="spellEnd"/>
      <w:r w:rsidR="00915F2B" w:rsidRPr="000E3513">
        <w:rPr>
          <w:sz w:val="28"/>
          <w:szCs w:val="28"/>
        </w:rPr>
        <w:t xml:space="preserve"> </w:t>
      </w:r>
      <w:proofErr w:type="spellStart"/>
      <w:r w:rsidR="00915F2B" w:rsidRPr="000E3513">
        <w:rPr>
          <w:sz w:val="28"/>
          <w:szCs w:val="28"/>
        </w:rPr>
        <w:t>şi</w:t>
      </w:r>
      <w:proofErr w:type="spellEnd"/>
      <w:r w:rsidR="00915F2B" w:rsidRPr="000E3513">
        <w:rPr>
          <w:sz w:val="28"/>
          <w:szCs w:val="28"/>
        </w:rPr>
        <w:t xml:space="preserve"> </w:t>
      </w:r>
      <w:proofErr w:type="spellStart"/>
      <w:r w:rsidR="00915F2B" w:rsidRPr="000E3513">
        <w:rPr>
          <w:sz w:val="28"/>
          <w:szCs w:val="28"/>
        </w:rPr>
        <w:t>lichid</w:t>
      </w:r>
      <w:r w:rsidR="00467396" w:rsidRPr="000E3513">
        <w:rPr>
          <w:sz w:val="28"/>
          <w:szCs w:val="28"/>
        </w:rPr>
        <w:t>ării</w:t>
      </w:r>
      <w:proofErr w:type="spellEnd"/>
      <w:r w:rsidR="00915F2B" w:rsidRPr="000E3513">
        <w:rPr>
          <w:sz w:val="28"/>
          <w:szCs w:val="28"/>
        </w:rPr>
        <w:t xml:space="preserve"> </w:t>
      </w:r>
      <w:proofErr w:type="spellStart"/>
      <w:r w:rsidR="00915F2B" w:rsidRPr="000E3513">
        <w:rPr>
          <w:sz w:val="28"/>
          <w:szCs w:val="28"/>
        </w:rPr>
        <w:t>consecinţelor</w:t>
      </w:r>
      <w:proofErr w:type="spellEnd"/>
      <w:r w:rsidR="00915F2B" w:rsidRPr="000E3513">
        <w:rPr>
          <w:sz w:val="28"/>
          <w:szCs w:val="28"/>
        </w:rPr>
        <w:t xml:space="preserve"> </w:t>
      </w:r>
      <w:proofErr w:type="spellStart"/>
      <w:r w:rsidR="00915F2B" w:rsidRPr="000E3513">
        <w:rPr>
          <w:sz w:val="28"/>
          <w:szCs w:val="28"/>
        </w:rPr>
        <w:t>situaţiilor</w:t>
      </w:r>
      <w:proofErr w:type="spellEnd"/>
      <w:r w:rsidR="00915F2B" w:rsidRPr="000E3513">
        <w:rPr>
          <w:sz w:val="28"/>
          <w:szCs w:val="28"/>
        </w:rPr>
        <w:t xml:space="preserve"> de </w:t>
      </w:r>
      <w:proofErr w:type="spellStart"/>
      <w:r w:rsidR="00915F2B" w:rsidRPr="000E3513">
        <w:rPr>
          <w:sz w:val="28"/>
          <w:szCs w:val="28"/>
        </w:rPr>
        <w:t>urgenţă</w:t>
      </w:r>
      <w:proofErr w:type="spellEnd"/>
      <w:r w:rsidR="00915F2B" w:rsidRPr="000E3513">
        <w:rPr>
          <w:sz w:val="28"/>
          <w:szCs w:val="28"/>
        </w:rPr>
        <w:t xml:space="preserve"> </w:t>
      </w:r>
      <w:proofErr w:type="spellStart"/>
      <w:r w:rsidR="00915F2B" w:rsidRPr="000E3513">
        <w:rPr>
          <w:sz w:val="28"/>
          <w:szCs w:val="28"/>
        </w:rPr>
        <w:t>şi</w:t>
      </w:r>
      <w:proofErr w:type="spellEnd"/>
      <w:r w:rsidR="00915F2B" w:rsidRPr="000E3513">
        <w:rPr>
          <w:sz w:val="28"/>
          <w:szCs w:val="28"/>
        </w:rPr>
        <w:t xml:space="preserve"> </w:t>
      </w:r>
      <w:proofErr w:type="spellStart"/>
      <w:r w:rsidR="00915F2B" w:rsidRPr="000E3513">
        <w:rPr>
          <w:sz w:val="28"/>
          <w:szCs w:val="28"/>
        </w:rPr>
        <w:t>excepţionale</w:t>
      </w:r>
      <w:proofErr w:type="spellEnd"/>
      <w:r w:rsidR="00915F2B" w:rsidRPr="000E3513">
        <w:rPr>
          <w:sz w:val="28"/>
          <w:szCs w:val="28"/>
        </w:rPr>
        <w:t xml:space="preserve">, </w:t>
      </w:r>
      <w:proofErr w:type="spellStart"/>
      <w:r w:rsidR="00915F2B" w:rsidRPr="000E3513">
        <w:rPr>
          <w:sz w:val="28"/>
          <w:szCs w:val="28"/>
        </w:rPr>
        <w:t>protecţia</w:t>
      </w:r>
      <w:proofErr w:type="spellEnd"/>
      <w:r w:rsidR="00915F2B" w:rsidRPr="000E3513">
        <w:rPr>
          <w:sz w:val="28"/>
          <w:szCs w:val="28"/>
        </w:rPr>
        <w:t xml:space="preserve"> </w:t>
      </w:r>
      <w:proofErr w:type="spellStart"/>
      <w:r w:rsidR="00915F2B" w:rsidRPr="000E3513">
        <w:rPr>
          <w:sz w:val="28"/>
          <w:szCs w:val="28"/>
        </w:rPr>
        <w:t>civilă</w:t>
      </w:r>
      <w:proofErr w:type="spellEnd"/>
      <w:r w:rsidR="00915F2B" w:rsidRPr="000E3513">
        <w:rPr>
          <w:sz w:val="28"/>
          <w:szCs w:val="28"/>
        </w:rPr>
        <w:t xml:space="preserve">, </w:t>
      </w:r>
      <w:proofErr w:type="spellStart"/>
      <w:r w:rsidR="00915F2B" w:rsidRPr="000E3513">
        <w:rPr>
          <w:sz w:val="28"/>
          <w:szCs w:val="28"/>
        </w:rPr>
        <w:t>apărarea</w:t>
      </w:r>
      <w:proofErr w:type="spellEnd"/>
      <w:r w:rsidR="00915F2B" w:rsidRPr="000E3513">
        <w:rPr>
          <w:sz w:val="28"/>
          <w:szCs w:val="28"/>
        </w:rPr>
        <w:t xml:space="preserve"> </w:t>
      </w:r>
      <w:proofErr w:type="spellStart"/>
      <w:r w:rsidR="00915F2B" w:rsidRPr="000E3513">
        <w:rPr>
          <w:sz w:val="28"/>
          <w:szCs w:val="28"/>
        </w:rPr>
        <w:t>împotriva</w:t>
      </w:r>
      <w:proofErr w:type="spellEnd"/>
      <w:r w:rsidR="00915F2B" w:rsidRPr="000E3513">
        <w:rPr>
          <w:sz w:val="28"/>
          <w:szCs w:val="28"/>
        </w:rPr>
        <w:t xml:space="preserve"> </w:t>
      </w:r>
      <w:proofErr w:type="spellStart"/>
      <w:r w:rsidR="00915F2B" w:rsidRPr="000E3513">
        <w:rPr>
          <w:sz w:val="28"/>
          <w:szCs w:val="28"/>
        </w:rPr>
        <w:t>incendiilor</w:t>
      </w:r>
      <w:proofErr w:type="spellEnd"/>
      <w:r w:rsidR="00915F2B" w:rsidRPr="000E3513">
        <w:rPr>
          <w:sz w:val="28"/>
          <w:szCs w:val="28"/>
        </w:rPr>
        <w:t xml:space="preserve"> </w:t>
      </w:r>
      <w:proofErr w:type="spellStart"/>
      <w:r w:rsidR="00915F2B" w:rsidRPr="000E3513">
        <w:rPr>
          <w:sz w:val="28"/>
          <w:szCs w:val="28"/>
        </w:rPr>
        <w:t>şi</w:t>
      </w:r>
      <w:proofErr w:type="spellEnd"/>
      <w:r w:rsidR="00915F2B" w:rsidRPr="000E3513">
        <w:rPr>
          <w:sz w:val="28"/>
          <w:szCs w:val="28"/>
        </w:rPr>
        <w:t xml:space="preserve"> </w:t>
      </w:r>
      <w:proofErr w:type="spellStart"/>
      <w:r w:rsidR="00915F2B" w:rsidRPr="000E3513">
        <w:rPr>
          <w:sz w:val="28"/>
          <w:szCs w:val="28"/>
        </w:rPr>
        <w:t>acordarea</w:t>
      </w:r>
      <w:proofErr w:type="spellEnd"/>
      <w:r w:rsidR="00915F2B" w:rsidRPr="000E3513">
        <w:rPr>
          <w:sz w:val="28"/>
          <w:szCs w:val="28"/>
        </w:rPr>
        <w:t xml:space="preserve"> </w:t>
      </w:r>
      <w:proofErr w:type="spellStart"/>
      <w:r w:rsidR="00915F2B" w:rsidRPr="000E3513">
        <w:rPr>
          <w:sz w:val="28"/>
          <w:szCs w:val="28"/>
        </w:rPr>
        <w:t>primului</w:t>
      </w:r>
      <w:proofErr w:type="spellEnd"/>
      <w:r w:rsidR="00915F2B" w:rsidRPr="000E3513">
        <w:rPr>
          <w:sz w:val="28"/>
          <w:szCs w:val="28"/>
        </w:rPr>
        <w:t xml:space="preserve"> </w:t>
      </w:r>
      <w:proofErr w:type="spellStart"/>
      <w:r w:rsidR="00915F2B" w:rsidRPr="000E3513">
        <w:rPr>
          <w:sz w:val="28"/>
          <w:szCs w:val="28"/>
        </w:rPr>
        <w:t>ajutor</w:t>
      </w:r>
      <w:proofErr w:type="spellEnd"/>
      <w:r w:rsidR="00915F2B" w:rsidRPr="000E3513">
        <w:rPr>
          <w:sz w:val="28"/>
          <w:szCs w:val="28"/>
        </w:rPr>
        <w:t xml:space="preserve"> </w:t>
      </w:r>
      <w:proofErr w:type="spellStart"/>
      <w:r w:rsidR="00915F2B" w:rsidRPr="000E3513">
        <w:rPr>
          <w:sz w:val="28"/>
          <w:szCs w:val="28"/>
        </w:rPr>
        <w:t>calificat</w:t>
      </w:r>
      <w:proofErr w:type="spellEnd"/>
      <w:r w:rsidR="00467396" w:rsidRPr="000E3513">
        <w:rPr>
          <w:sz w:val="28"/>
          <w:szCs w:val="28"/>
        </w:rPr>
        <w:t>,</w:t>
      </w:r>
      <w:r w:rsidR="00915F2B" w:rsidRPr="000E3513">
        <w:rPr>
          <w:sz w:val="28"/>
          <w:szCs w:val="28"/>
        </w:rPr>
        <w:t> </w:t>
      </w:r>
      <w:r w:rsidR="00467396" w:rsidRPr="000E3513">
        <w:rPr>
          <w:sz w:val="28"/>
          <w:szCs w:val="28"/>
          <w:lang w:val="ro-RO" w:eastAsia="ro-RO"/>
        </w:rPr>
        <w:t>domeniul</w:t>
      </w:r>
      <w:r w:rsidR="00467396" w:rsidRPr="000E3513">
        <w:rPr>
          <w:sz w:val="28"/>
          <w:szCs w:val="28"/>
        </w:rPr>
        <w:t xml:space="preserve"> </w:t>
      </w:r>
      <w:proofErr w:type="spellStart"/>
      <w:r w:rsidR="00915F2B" w:rsidRPr="000E3513">
        <w:rPr>
          <w:sz w:val="28"/>
          <w:szCs w:val="28"/>
        </w:rPr>
        <w:t>ordin</w:t>
      </w:r>
      <w:r w:rsidR="00467396" w:rsidRPr="000E3513">
        <w:rPr>
          <w:sz w:val="28"/>
          <w:szCs w:val="28"/>
        </w:rPr>
        <w:t>ii</w:t>
      </w:r>
      <w:proofErr w:type="spellEnd"/>
      <w:r w:rsidR="00915F2B" w:rsidRPr="000E3513">
        <w:rPr>
          <w:sz w:val="28"/>
          <w:szCs w:val="28"/>
        </w:rPr>
        <w:t xml:space="preserve"> </w:t>
      </w:r>
      <w:proofErr w:type="spellStart"/>
      <w:r w:rsidR="00915F2B" w:rsidRPr="000E3513">
        <w:rPr>
          <w:sz w:val="28"/>
          <w:szCs w:val="28"/>
        </w:rPr>
        <w:t>şi</w:t>
      </w:r>
      <w:proofErr w:type="spellEnd"/>
      <w:r w:rsidR="00915F2B" w:rsidRPr="000E3513">
        <w:rPr>
          <w:sz w:val="28"/>
          <w:szCs w:val="28"/>
        </w:rPr>
        <w:t xml:space="preserve"> </w:t>
      </w:r>
      <w:proofErr w:type="spellStart"/>
      <w:r w:rsidR="00915F2B" w:rsidRPr="000E3513">
        <w:rPr>
          <w:sz w:val="28"/>
          <w:szCs w:val="28"/>
        </w:rPr>
        <w:t>securit</w:t>
      </w:r>
      <w:r w:rsidR="00467396" w:rsidRPr="000E3513">
        <w:rPr>
          <w:sz w:val="28"/>
          <w:szCs w:val="28"/>
        </w:rPr>
        <w:t>ății</w:t>
      </w:r>
      <w:proofErr w:type="spellEnd"/>
      <w:r w:rsidR="00915F2B" w:rsidRPr="000E3513">
        <w:rPr>
          <w:sz w:val="28"/>
          <w:szCs w:val="28"/>
        </w:rPr>
        <w:t xml:space="preserve"> </w:t>
      </w:r>
      <w:proofErr w:type="spellStart"/>
      <w:r w:rsidR="00915F2B" w:rsidRPr="000E3513">
        <w:rPr>
          <w:sz w:val="28"/>
          <w:szCs w:val="28"/>
        </w:rPr>
        <w:t>public</w:t>
      </w:r>
      <w:r w:rsidR="00467396" w:rsidRPr="000E3513">
        <w:rPr>
          <w:sz w:val="28"/>
          <w:szCs w:val="28"/>
        </w:rPr>
        <w:t>e</w:t>
      </w:r>
      <w:proofErr w:type="spellEnd"/>
      <w:r w:rsidR="00915F2B" w:rsidRPr="000E3513">
        <w:rPr>
          <w:sz w:val="28"/>
          <w:szCs w:val="28"/>
        </w:rPr>
        <w:t>;</w:t>
      </w:r>
    </w:p>
    <w:p w:rsidR="006C2C2D" w:rsidRPr="000E3513" w:rsidRDefault="006C2C2D" w:rsidP="00915F2B">
      <w:pPr>
        <w:shd w:val="clear" w:color="auto" w:fill="FFFFFF"/>
        <w:autoSpaceDE w:val="0"/>
        <w:autoSpaceDN w:val="0"/>
        <w:adjustRightInd w:val="0"/>
        <w:ind w:firstLine="708"/>
        <w:rPr>
          <w:sz w:val="28"/>
          <w:szCs w:val="28"/>
          <w:lang w:val="ro-RO" w:eastAsia="ro-RO"/>
        </w:rPr>
      </w:pPr>
      <w:proofErr w:type="spellStart"/>
      <w:r w:rsidRPr="000E3513">
        <w:rPr>
          <w:sz w:val="28"/>
          <w:szCs w:val="28"/>
        </w:rPr>
        <w:t>Autoritățile</w:t>
      </w:r>
      <w:proofErr w:type="spellEnd"/>
      <w:r w:rsidRPr="000E3513">
        <w:rPr>
          <w:sz w:val="28"/>
          <w:szCs w:val="28"/>
        </w:rPr>
        <w:t xml:space="preserve"> </w:t>
      </w:r>
      <w:proofErr w:type="spellStart"/>
      <w:r w:rsidRPr="000E3513">
        <w:rPr>
          <w:sz w:val="28"/>
          <w:szCs w:val="28"/>
        </w:rPr>
        <w:t>competente</w:t>
      </w:r>
      <w:proofErr w:type="spellEnd"/>
      <w:r w:rsidRPr="000E3513">
        <w:rPr>
          <w:sz w:val="28"/>
          <w:szCs w:val="28"/>
        </w:rPr>
        <w:t xml:space="preserve"> </w:t>
      </w:r>
      <w:proofErr w:type="spellStart"/>
      <w:r w:rsidRPr="000E3513">
        <w:rPr>
          <w:sz w:val="28"/>
          <w:szCs w:val="28"/>
        </w:rPr>
        <w:t>desemnate</w:t>
      </w:r>
      <w:proofErr w:type="spellEnd"/>
      <w:r w:rsidRPr="000E3513">
        <w:rPr>
          <w:sz w:val="28"/>
          <w:szCs w:val="28"/>
        </w:rPr>
        <w:t xml:space="preserve"> la </w:t>
      </w:r>
      <w:proofErr w:type="spellStart"/>
      <w:r w:rsidRPr="000E3513">
        <w:rPr>
          <w:sz w:val="28"/>
          <w:szCs w:val="28"/>
        </w:rPr>
        <w:t>nivel</w:t>
      </w:r>
      <w:proofErr w:type="spellEnd"/>
      <w:r w:rsidRPr="000E3513">
        <w:rPr>
          <w:sz w:val="28"/>
          <w:szCs w:val="28"/>
        </w:rPr>
        <w:t xml:space="preserve"> central </w:t>
      </w:r>
      <w:proofErr w:type="gramStart"/>
      <w:r w:rsidRPr="000E3513">
        <w:rPr>
          <w:sz w:val="28"/>
          <w:szCs w:val="28"/>
        </w:rPr>
        <w:t>au  </w:t>
      </w:r>
      <w:proofErr w:type="spellStart"/>
      <w:r w:rsidRPr="000E3513">
        <w:rPr>
          <w:sz w:val="28"/>
          <w:szCs w:val="28"/>
        </w:rPr>
        <w:t>misiunea</w:t>
      </w:r>
      <w:proofErr w:type="spellEnd"/>
      <w:proofErr w:type="gramEnd"/>
      <w:r w:rsidRPr="000E3513">
        <w:rPr>
          <w:sz w:val="28"/>
          <w:szCs w:val="28"/>
        </w:rPr>
        <w:t xml:space="preserve"> de a </w:t>
      </w:r>
      <w:proofErr w:type="spellStart"/>
      <w:r w:rsidRPr="000E3513">
        <w:rPr>
          <w:sz w:val="28"/>
          <w:szCs w:val="28"/>
        </w:rPr>
        <w:t>analiza</w:t>
      </w:r>
      <w:proofErr w:type="spellEnd"/>
      <w:r w:rsidRPr="000E3513">
        <w:rPr>
          <w:sz w:val="28"/>
          <w:szCs w:val="28"/>
        </w:rPr>
        <w:t xml:space="preserve"> </w:t>
      </w:r>
      <w:proofErr w:type="spellStart"/>
      <w:r w:rsidRPr="000E3513">
        <w:rPr>
          <w:sz w:val="28"/>
          <w:szCs w:val="28"/>
        </w:rPr>
        <w:t>situaţia</w:t>
      </w:r>
      <w:proofErr w:type="spellEnd"/>
      <w:r w:rsidRPr="000E3513">
        <w:rPr>
          <w:sz w:val="28"/>
          <w:szCs w:val="28"/>
        </w:rPr>
        <w:t xml:space="preserve"> </w:t>
      </w:r>
      <w:proofErr w:type="spellStart"/>
      <w:r w:rsidRPr="000E3513">
        <w:rPr>
          <w:sz w:val="28"/>
          <w:szCs w:val="28"/>
        </w:rPr>
        <w:t>şi</w:t>
      </w:r>
      <w:proofErr w:type="spellEnd"/>
      <w:r w:rsidRPr="000E3513">
        <w:rPr>
          <w:sz w:val="28"/>
          <w:szCs w:val="28"/>
        </w:rPr>
        <w:t xml:space="preserve"> </w:t>
      </w:r>
      <w:proofErr w:type="spellStart"/>
      <w:r w:rsidRPr="000E3513">
        <w:rPr>
          <w:sz w:val="28"/>
          <w:szCs w:val="28"/>
        </w:rPr>
        <w:t>problemele</w:t>
      </w:r>
      <w:proofErr w:type="spellEnd"/>
      <w:r w:rsidRPr="000E3513">
        <w:rPr>
          <w:sz w:val="28"/>
          <w:szCs w:val="28"/>
        </w:rPr>
        <w:t xml:space="preserve"> din </w:t>
      </w:r>
      <w:proofErr w:type="spellStart"/>
      <w:r w:rsidRPr="000E3513">
        <w:rPr>
          <w:sz w:val="28"/>
          <w:szCs w:val="28"/>
        </w:rPr>
        <w:t>domeniul</w:t>
      </w:r>
      <w:proofErr w:type="spellEnd"/>
      <w:r w:rsidRPr="000E3513">
        <w:rPr>
          <w:sz w:val="28"/>
          <w:szCs w:val="28"/>
        </w:rPr>
        <w:t xml:space="preserve"> </w:t>
      </w:r>
      <w:proofErr w:type="spellStart"/>
      <w:r w:rsidRPr="000E3513">
        <w:rPr>
          <w:sz w:val="28"/>
          <w:szCs w:val="28"/>
        </w:rPr>
        <w:t>controlului</w:t>
      </w:r>
      <w:proofErr w:type="spellEnd"/>
      <w:r w:rsidRPr="000E3513">
        <w:rPr>
          <w:sz w:val="28"/>
          <w:szCs w:val="28"/>
        </w:rPr>
        <w:t xml:space="preserve"> </w:t>
      </w:r>
      <w:proofErr w:type="spellStart"/>
      <w:r w:rsidRPr="000E3513">
        <w:rPr>
          <w:sz w:val="28"/>
          <w:szCs w:val="28"/>
        </w:rPr>
        <w:t>pericolelor</w:t>
      </w:r>
      <w:proofErr w:type="spellEnd"/>
      <w:r w:rsidRPr="000E3513">
        <w:rPr>
          <w:sz w:val="28"/>
          <w:szCs w:val="28"/>
        </w:rPr>
        <w:t xml:space="preserve"> de </w:t>
      </w:r>
      <w:proofErr w:type="spellStart"/>
      <w:r w:rsidRPr="000E3513">
        <w:rPr>
          <w:sz w:val="28"/>
          <w:szCs w:val="28"/>
        </w:rPr>
        <w:t>accidente</w:t>
      </w:r>
      <w:proofErr w:type="spellEnd"/>
      <w:r w:rsidRPr="000E3513">
        <w:rPr>
          <w:sz w:val="28"/>
          <w:szCs w:val="28"/>
        </w:rPr>
        <w:t xml:space="preserve"> </w:t>
      </w:r>
      <w:proofErr w:type="spellStart"/>
      <w:r w:rsidRPr="000E3513">
        <w:rPr>
          <w:sz w:val="28"/>
          <w:szCs w:val="28"/>
        </w:rPr>
        <w:t>majore</w:t>
      </w:r>
      <w:proofErr w:type="spellEnd"/>
      <w:r w:rsidRPr="000E3513">
        <w:rPr>
          <w:sz w:val="28"/>
          <w:szCs w:val="28"/>
        </w:rPr>
        <w:t xml:space="preserve">, de a </w:t>
      </w:r>
      <w:proofErr w:type="spellStart"/>
      <w:r w:rsidRPr="000E3513">
        <w:rPr>
          <w:sz w:val="28"/>
          <w:szCs w:val="28"/>
        </w:rPr>
        <w:t>elabora</w:t>
      </w:r>
      <w:proofErr w:type="spellEnd"/>
      <w:r w:rsidRPr="000E3513">
        <w:rPr>
          <w:sz w:val="28"/>
          <w:szCs w:val="28"/>
        </w:rPr>
        <w:t xml:space="preserve"> </w:t>
      </w:r>
      <w:proofErr w:type="spellStart"/>
      <w:r w:rsidRPr="000E3513">
        <w:rPr>
          <w:sz w:val="28"/>
          <w:szCs w:val="28"/>
        </w:rPr>
        <w:t>politici</w:t>
      </w:r>
      <w:proofErr w:type="spellEnd"/>
      <w:r w:rsidRPr="000E3513">
        <w:rPr>
          <w:sz w:val="28"/>
          <w:szCs w:val="28"/>
        </w:rPr>
        <w:t xml:space="preserve"> </w:t>
      </w:r>
      <w:proofErr w:type="spellStart"/>
      <w:r w:rsidRPr="000E3513">
        <w:rPr>
          <w:sz w:val="28"/>
          <w:szCs w:val="28"/>
        </w:rPr>
        <w:t>publice</w:t>
      </w:r>
      <w:proofErr w:type="spellEnd"/>
      <w:r w:rsidRPr="000E3513">
        <w:rPr>
          <w:sz w:val="28"/>
          <w:szCs w:val="28"/>
        </w:rPr>
        <w:t xml:space="preserve"> </w:t>
      </w:r>
      <w:proofErr w:type="spellStart"/>
      <w:r w:rsidRPr="000E3513">
        <w:rPr>
          <w:sz w:val="28"/>
          <w:szCs w:val="28"/>
        </w:rPr>
        <w:t>eficiente</w:t>
      </w:r>
      <w:proofErr w:type="spellEnd"/>
      <w:r w:rsidRPr="000E3513">
        <w:rPr>
          <w:sz w:val="28"/>
          <w:szCs w:val="28"/>
        </w:rPr>
        <w:t xml:space="preserve"> </w:t>
      </w:r>
      <w:proofErr w:type="spellStart"/>
      <w:r w:rsidRPr="000E3513">
        <w:rPr>
          <w:sz w:val="28"/>
          <w:szCs w:val="28"/>
        </w:rPr>
        <w:t>în</w:t>
      </w:r>
      <w:proofErr w:type="spellEnd"/>
      <w:r w:rsidRPr="000E3513">
        <w:rPr>
          <w:sz w:val="28"/>
          <w:szCs w:val="28"/>
        </w:rPr>
        <w:t xml:space="preserve"> </w:t>
      </w:r>
      <w:proofErr w:type="spellStart"/>
      <w:r w:rsidRPr="000E3513">
        <w:rPr>
          <w:sz w:val="28"/>
          <w:szCs w:val="28"/>
        </w:rPr>
        <w:t>domeniu</w:t>
      </w:r>
      <w:proofErr w:type="spellEnd"/>
      <w:r w:rsidRPr="000E3513">
        <w:rPr>
          <w:sz w:val="28"/>
          <w:szCs w:val="28"/>
        </w:rPr>
        <w:t xml:space="preserve">, de a </w:t>
      </w:r>
      <w:proofErr w:type="spellStart"/>
      <w:r w:rsidRPr="000E3513">
        <w:rPr>
          <w:sz w:val="28"/>
          <w:szCs w:val="28"/>
        </w:rPr>
        <w:t>monitoriza</w:t>
      </w:r>
      <w:proofErr w:type="spellEnd"/>
      <w:r w:rsidRPr="000E3513">
        <w:rPr>
          <w:sz w:val="28"/>
          <w:szCs w:val="28"/>
        </w:rPr>
        <w:t xml:space="preserve"> </w:t>
      </w:r>
      <w:proofErr w:type="spellStart"/>
      <w:r w:rsidRPr="000E3513">
        <w:rPr>
          <w:sz w:val="28"/>
          <w:szCs w:val="28"/>
        </w:rPr>
        <w:t>calitatea</w:t>
      </w:r>
      <w:proofErr w:type="spellEnd"/>
      <w:r w:rsidRPr="000E3513">
        <w:rPr>
          <w:sz w:val="28"/>
          <w:szCs w:val="28"/>
        </w:rPr>
        <w:t xml:space="preserve"> </w:t>
      </w:r>
      <w:proofErr w:type="spellStart"/>
      <w:r w:rsidRPr="000E3513">
        <w:rPr>
          <w:sz w:val="28"/>
          <w:szCs w:val="28"/>
        </w:rPr>
        <w:t>politicilor</w:t>
      </w:r>
      <w:proofErr w:type="spellEnd"/>
      <w:r w:rsidRPr="000E3513">
        <w:rPr>
          <w:sz w:val="28"/>
          <w:szCs w:val="28"/>
        </w:rPr>
        <w:t xml:space="preserve"> </w:t>
      </w:r>
      <w:proofErr w:type="spellStart"/>
      <w:r w:rsidRPr="000E3513">
        <w:rPr>
          <w:sz w:val="28"/>
          <w:szCs w:val="28"/>
        </w:rPr>
        <w:t>şi</w:t>
      </w:r>
      <w:proofErr w:type="spellEnd"/>
      <w:r w:rsidRPr="000E3513">
        <w:rPr>
          <w:sz w:val="28"/>
          <w:szCs w:val="28"/>
        </w:rPr>
        <w:t xml:space="preserve"> </w:t>
      </w:r>
      <w:proofErr w:type="spellStart"/>
      <w:r w:rsidRPr="000E3513">
        <w:rPr>
          <w:sz w:val="28"/>
          <w:szCs w:val="28"/>
        </w:rPr>
        <w:t>actelor</w:t>
      </w:r>
      <w:proofErr w:type="spellEnd"/>
      <w:r w:rsidRPr="000E3513">
        <w:rPr>
          <w:sz w:val="28"/>
          <w:szCs w:val="28"/>
        </w:rPr>
        <w:t xml:space="preserve"> normative </w:t>
      </w:r>
      <w:proofErr w:type="spellStart"/>
      <w:r w:rsidRPr="000E3513">
        <w:rPr>
          <w:sz w:val="28"/>
          <w:szCs w:val="28"/>
        </w:rPr>
        <w:t>şi</w:t>
      </w:r>
      <w:proofErr w:type="spellEnd"/>
      <w:r w:rsidRPr="000E3513">
        <w:rPr>
          <w:sz w:val="28"/>
          <w:szCs w:val="28"/>
        </w:rPr>
        <w:t xml:space="preserve"> de a </w:t>
      </w:r>
      <w:proofErr w:type="spellStart"/>
      <w:r w:rsidRPr="000E3513">
        <w:rPr>
          <w:sz w:val="28"/>
          <w:szCs w:val="28"/>
        </w:rPr>
        <w:t>propune</w:t>
      </w:r>
      <w:proofErr w:type="spellEnd"/>
      <w:r w:rsidRPr="000E3513">
        <w:rPr>
          <w:sz w:val="28"/>
          <w:szCs w:val="28"/>
        </w:rPr>
        <w:t xml:space="preserve"> </w:t>
      </w:r>
      <w:proofErr w:type="spellStart"/>
      <w:r w:rsidRPr="000E3513">
        <w:rPr>
          <w:sz w:val="28"/>
          <w:szCs w:val="28"/>
        </w:rPr>
        <w:t>intervenţii</w:t>
      </w:r>
      <w:proofErr w:type="spellEnd"/>
      <w:r w:rsidRPr="000E3513">
        <w:rPr>
          <w:sz w:val="28"/>
          <w:szCs w:val="28"/>
        </w:rPr>
        <w:t xml:space="preserve"> </w:t>
      </w:r>
      <w:proofErr w:type="spellStart"/>
      <w:r w:rsidRPr="000E3513">
        <w:rPr>
          <w:sz w:val="28"/>
          <w:szCs w:val="28"/>
        </w:rPr>
        <w:t>justificate</w:t>
      </w:r>
      <w:proofErr w:type="spellEnd"/>
      <w:r w:rsidRPr="000E3513">
        <w:rPr>
          <w:sz w:val="28"/>
          <w:szCs w:val="28"/>
        </w:rPr>
        <w:t xml:space="preserve"> ale </w:t>
      </w:r>
      <w:proofErr w:type="spellStart"/>
      <w:r w:rsidRPr="000E3513">
        <w:rPr>
          <w:sz w:val="28"/>
          <w:szCs w:val="28"/>
        </w:rPr>
        <w:t>statului</w:t>
      </w:r>
      <w:proofErr w:type="spellEnd"/>
      <w:r w:rsidRPr="000E3513">
        <w:rPr>
          <w:sz w:val="28"/>
          <w:szCs w:val="28"/>
        </w:rPr>
        <w:t xml:space="preserve"> care </w:t>
      </w:r>
      <w:proofErr w:type="spellStart"/>
      <w:r w:rsidRPr="000E3513">
        <w:rPr>
          <w:sz w:val="28"/>
          <w:szCs w:val="28"/>
        </w:rPr>
        <w:t>urmează</w:t>
      </w:r>
      <w:proofErr w:type="spellEnd"/>
      <w:r w:rsidRPr="000E3513">
        <w:rPr>
          <w:sz w:val="28"/>
          <w:szCs w:val="28"/>
        </w:rPr>
        <w:t xml:space="preserve"> </w:t>
      </w:r>
      <w:proofErr w:type="spellStart"/>
      <w:r w:rsidRPr="000E3513">
        <w:rPr>
          <w:sz w:val="28"/>
          <w:szCs w:val="28"/>
        </w:rPr>
        <w:t>să</w:t>
      </w:r>
      <w:proofErr w:type="spellEnd"/>
      <w:r w:rsidRPr="000E3513">
        <w:rPr>
          <w:sz w:val="28"/>
          <w:szCs w:val="28"/>
        </w:rPr>
        <w:t xml:space="preserve"> </w:t>
      </w:r>
      <w:proofErr w:type="spellStart"/>
      <w:r w:rsidRPr="000E3513">
        <w:rPr>
          <w:sz w:val="28"/>
          <w:szCs w:val="28"/>
        </w:rPr>
        <w:t>ofere</w:t>
      </w:r>
      <w:proofErr w:type="spellEnd"/>
      <w:r w:rsidRPr="000E3513">
        <w:rPr>
          <w:sz w:val="28"/>
          <w:szCs w:val="28"/>
        </w:rPr>
        <w:t xml:space="preserve"> </w:t>
      </w:r>
      <w:proofErr w:type="spellStart"/>
      <w:r w:rsidRPr="000E3513">
        <w:rPr>
          <w:sz w:val="28"/>
          <w:szCs w:val="28"/>
        </w:rPr>
        <w:t>soluţii</w:t>
      </w:r>
      <w:proofErr w:type="spellEnd"/>
      <w:r w:rsidRPr="000E3513">
        <w:rPr>
          <w:sz w:val="28"/>
          <w:szCs w:val="28"/>
        </w:rPr>
        <w:t xml:space="preserve"> </w:t>
      </w:r>
      <w:proofErr w:type="spellStart"/>
      <w:r w:rsidRPr="000E3513">
        <w:rPr>
          <w:sz w:val="28"/>
          <w:szCs w:val="28"/>
        </w:rPr>
        <w:t>eficiente</w:t>
      </w:r>
      <w:proofErr w:type="spellEnd"/>
      <w:r w:rsidRPr="000E3513">
        <w:rPr>
          <w:sz w:val="28"/>
          <w:szCs w:val="28"/>
        </w:rPr>
        <w:t xml:space="preserve"> </w:t>
      </w:r>
      <w:proofErr w:type="spellStart"/>
      <w:r w:rsidRPr="000E3513">
        <w:rPr>
          <w:sz w:val="28"/>
          <w:szCs w:val="28"/>
        </w:rPr>
        <w:t>în</w:t>
      </w:r>
      <w:proofErr w:type="spellEnd"/>
      <w:r w:rsidRPr="000E3513">
        <w:rPr>
          <w:sz w:val="28"/>
          <w:szCs w:val="28"/>
        </w:rPr>
        <w:t xml:space="preserve"> </w:t>
      </w:r>
      <w:proofErr w:type="spellStart"/>
      <w:r w:rsidRPr="000E3513">
        <w:rPr>
          <w:sz w:val="28"/>
          <w:szCs w:val="28"/>
        </w:rPr>
        <w:t>domeniu</w:t>
      </w:r>
      <w:proofErr w:type="spellEnd"/>
      <w:r w:rsidRPr="000E3513">
        <w:rPr>
          <w:sz w:val="28"/>
          <w:szCs w:val="28"/>
        </w:rPr>
        <w:t xml:space="preserve">, </w:t>
      </w:r>
      <w:proofErr w:type="spellStart"/>
      <w:r w:rsidRPr="000E3513">
        <w:rPr>
          <w:sz w:val="28"/>
          <w:szCs w:val="28"/>
        </w:rPr>
        <w:t>asigurînd</w:t>
      </w:r>
      <w:proofErr w:type="spellEnd"/>
      <w:r w:rsidRPr="000E3513">
        <w:rPr>
          <w:sz w:val="28"/>
          <w:szCs w:val="28"/>
        </w:rPr>
        <w:t xml:space="preserve"> </w:t>
      </w:r>
      <w:proofErr w:type="spellStart"/>
      <w:r w:rsidRPr="000E3513">
        <w:rPr>
          <w:sz w:val="28"/>
          <w:szCs w:val="28"/>
        </w:rPr>
        <w:t>cel</w:t>
      </w:r>
      <w:proofErr w:type="spellEnd"/>
      <w:r w:rsidRPr="000E3513">
        <w:rPr>
          <w:sz w:val="28"/>
          <w:szCs w:val="28"/>
        </w:rPr>
        <w:t xml:space="preserve"> </w:t>
      </w:r>
      <w:proofErr w:type="spellStart"/>
      <w:r w:rsidRPr="000E3513">
        <w:rPr>
          <w:sz w:val="28"/>
          <w:szCs w:val="28"/>
        </w:rPr>
        <w:t>mai</w:t>
      </w:r>
      <w:proofErr w:type="spellEnd"/>
      <w:r w:rsidRPr="000E3513">
        <w:rPr>
          <w:sz w:val="28"/>
          <w:szCs w:val="28"/>
        </w:rPr>
        <w:t xml:space="preserve"> bun </w:t>
      </w:r>
      <w:proofErr w:type="spellStart"/>
      <w:r w:rsidRPr="000E3513">
        <w:rPr>
          <w:sz w:val="28"/>
          <w:szCs w:val="28"/>
        </w:rPr>
        <w:t>raport</w:t>
      </w:r>
      <w:proofErr w:type="spellEnd"/>
      <w:r w:rsidRPr="000E3513">
        <w:rPr>
          <w:sz w:val="28"/>
          <w:szCs w:val="28"/>
        </w:rPr>
        <w:t xml:space="preserve"> </w:t>
      </w:r>
      <w:proofErr w:type="spellStart"/>
      <w:r w:rsidRPr="000E3513">
        <w:rPr>
          <w:sz w:val="28"/>
          <w:szCs w:val="28"/>
        </w:rPr>
        <w:t>dintre</w:t>
      </w:r>
      <w:proofErr w:type="spellEnd"/>
      <w:r w:rsidRPr="000E3513">
        <w:rPr>
          <w:sz w:val="28"/>
          <w:szCs w:val="28"/>
        </w:rPr>
        <w:t xml:space="preserve"> </w:t>
      </w:r>
      <w:proofErr w:type="spellStart"/>
      <w:r w:rsidRPr="000E3513">
        <w:rPr>
          <w:sz w:val="28"/>
          <w:szCs w:val="28"/>
        </w:rPr>
        <w:t>rezultatele</w:t>
      </w:r>
      <w:proofErr w:type="spellEnd"/>
      <w:r w:rsidRPr="000E3513">
        <w:rPr>
          <w:sz w:val="28"/>
          <w:szCs w:val="28"/>
        </w:rPr>
        <w:t xml:space="preserve"> </w:t>
      </w:r>
      <w:proofErr w:type="spellStart"/>
      <w:r w:rsidRPr="000E3513">
        <w:rPr>
          <w:sz w:val="28"/>
          <w:szCs w:val="28"/>
        </w:rPr>
        <w:t>scontate</w:t>
      </w:r>
      <w:proofErr w:type="spellEnd"/>
      <w:r w:rsidRPr="000E3513">
        <w:rPr>
          <w:sz w:val="28"/>
          <w:szCs w:val="28"/>
        </w:rPr>
        <w:t xml:space="preserve"> </w:t>
      </w:r>
      <w:proofErr w:type="spellStart"/>
      <w:r w:rsidRPr="000E3513">
        <w:rPr>
          <w:sz w:val="28"/>
          <w:szCs w:val="28"/>
        </w:rPr>
        <w:t>şi</w:t>
      </w:r>
      <w:proofErr w:type="spellEnd"/>
      <w:r w:rsidRPr="000E3513">
        <w:rPr>
          <w:sz w:val="28"/>
          <w:szCs w:val="28"/>
        </w:rPr>
        <w:t xml:space="preserve"> </w:t>
      </w:r>
      <w:proofErr w:type="spellStart"/>
      <w:r w:rsidRPr="000E3513">
        <w:rPr>
          <w:sz w:val="28"/>
          <w:szCs w:val="28"/>
        </w:rPr>
        <w:t>costurile</w:t>
      </w:r>
      <w:proofErr w:type="spellEnd"/>
      <w:r w:rsidRPr="000E3513">
        <w:rPr>
          <w:sz w:val="28"/>
          <w:szCs w:val="28"/>
        </w:rPr>
        <w:t xml:space="preserve"> </w:t>
      </w:r>
      <w:proofErr w:type="spellStart"/>
      <w:r w:rsidRPr="000E3513">
        <w:rPr>
          <w:sz w:val="28"/>
          <w:szCs w:val="28"/>
        </w:rPr>
        <w:t>preconizate</w:t>
      </w:r>
      <w:proofErr w:type="spellEnd"/>
      <w:r w:rsidRPr="000E3513">
        <w:rPr>
          <w:sz w:val="28"/>
          <w:szCs w:val="28"/>
        </w:rPr>
        <w:t>.</w:t>
      </w:r>
    </w:p>
    <w:p w:rsidR="00870F30" w:rsidRPr="000E3513" w:rsidRDefault="0077243F" w:rsidP="00870F30">
      <w:pPr>
        <w:pStyle w:val="Default"/>
        <w:ind w:firstLine="708"/>
        <w:jc w:val="both"/>
        <w:rPr>
          <w:color w:val="auto"/>
          <w:sz w:val="28"/>
          <w:szCs w:val="28"/>
        </w:rPr>
      </w:pPr>
      <w:r w:rsidRPr="000E3513">
        <w:rPr>
          <w:color w:val="auto"/>
          <w:sz w:val="28"/>
          <w:szCs w:val="28"/>
        </w:rPr>
        <w:t xml:space="preserve"> </w:t>
      </w:r>
      <w:r w:rsidR="00870F30" w:rsidRPr="000E3513">
        <w:rPr>
          <w:color w:val="auto"/>
          <w:sz w:val="28"/>
          <w:szCs w:val="28"/>
        </w:rPr>
        <w:t>(2) autoritățile competente desemnate la nivel local responsabile pentru aplicarea prevederilor prezentei legi sunt:</w:t>
      </w:r>
    </w:p>
    <w:p w:rsidR="00870F30" w:rsidRPr="000E3513" w:rsidRDefault="00870F30" w:rsidP="00870F30">
      <w:pPr>
        <w:shd w:val="clear" w:color="auto" w:fill="FFFFFF"/>
        <w:autoSpaceDE w:val="0"/>
        <w:autoSpaceDN w:val="0"/>
        <w:adjustRightInd w:val="0"/>
        <w:spacing w:line="276" w:lineRule="auto"/>
        <w:ind w:firstLine="0"/>
        <w:rPr>
          <w:sz w:val="28"/>
          <w:szCs w:val="28"/>
          <w:lang w:val="ro-RO"/>
        </w:rPr>
      </w:pPr>
      <w:r w:rsidRPr="000E3513">
        <w:rPr>
          <w:sz w:val="28"/>
          <w:szCs w:val="28"/>
          <w:lang w:val="ro-RO" w:eastAsia="ro-RO"/>
        </w:rPr>
        <w:t xml:space="preserve">         </w:t>
      </w:r>
      <w:r w:rsidRPr="000E3513">
        <w:rPr>
          <w:sz w:val="28"/>
          <w:szCs w:val="28"/>
          <w:lang w:val="ro-RO" w:eastAsia="ro-RO"/>
        </w:rPr>
        <w:tab/>
        <w:t xml:space="preserve">a) </w:t>
      </w:r>
      <w:r w:rsidRPr="000E3513">
        <w:rPr>
          <w:b/>
          <w:sz w:val="28"/>
          <w:szCs w:val="28"/>
          <w:lang w:val="ro-RO"/>
        </w:rPr>
        <w:t>Agenți</w:t>
      </w:r>
      <w:r w:rsidR="004A3F65" w:rsidRPr="000E3513">
        <w:rPr>
          <w:b/>
          <w:sz w:val="28"/>
          <w:szCs w:val="28"/>
          <w:lang w:val="ro-RO"/>
        </w:rPr>
        <w:t>a</w:t>
      </w:r>
      <w:r w:rsidRPr="000E3513">
        <w:rPr>
          <w:b/>
          <w:sz w:val="28"/>
          <w:szCs w:val="28"/>
          <w:lang w:val="ro-RO"/>
        </w:rPr>
        <w:t xml:space="preserve"> de Mediu</w:t>
      </w:r>
      <w:r w:rsidR="003D7FED" w:rsidRPr="000E3513">
        <w:rPr>
          <w:sz w:val="28"/>
          <w:szCs w:val="28"/>
          <w:lang w:val="ro-RO"/>
        </w:rPr>
        <w:t>,</w:t>
      </w:r>
      <w:r w:rsidR="002164D4" w:rsidRPr="000E3513">
        <w:rPr>
          <w:sz w:val="28"/>
          <w:szCs w:val="28"/>
          <w:lang w:val="ro-RO"/>
        </w:rPr>
        <w:t xml:space="preserve"> </w:t>
      </w:r>
      <w:r w:rsidR="002164D4" w:rsidRPr="000E3513">
        <w:rPr>
          <w:bCs/>
          <w:sz w:val="28"/>
          <w:szCs w:val="28"/>
          <w:lang w:val="ro-RO"/>
        </w:rPr>
        <w:t xml:space="preserve">prin subdiviziunile </w:t>
      </w:r>
      <w:r w:rsidR="003D7FED" w:rsidRPr="000E3513">
        <w:rPr>
          <w:bCs/>
          <w:sz w:val="28"/>
          <w:szCs w:val="28"/>
          <w:lang w:val="ro-RO"/>
        </w:rPr>
        <w:t xml:space="preserve">sale </w:t>
      </w:r>
      <w:r w:rsidR="002164D4" w:rsidRPr="000E3513">
        <w:rPr>
          <w:bCs/>
          <w:sz w:val="28"/>
          <w:szCs w:val="28"/>
          <w:lang w:val="ro-RO"/>
        </w:rPr>
        <w:t>teritoriale</w:t>
      </w:r>
      <w:r w:rsidR="00603DCF" w:rsidRPr="000E3513">
        <w:rPr>
          <w:bCs/>
          <w:sz w:val="28"/>
          <w:szCs w:val="28"/>
          <w:lang w:val="ro-RO"/>
        </w:rPr>
        <w:t>, prin</w:t>
      </w:r>
      <w:r w:rsidR="00603DCF" w:rsidRPr="000E3513">
        <w:rPr>
          <w:sz w:val="28"/>
          <w:szCs w:val="28"/>
        </w:rPr>
        <w:t xml:space="preserve">  </w:t>
      </w:r>
      <w:proofErr w:type="spellStart"/>
      <w:r w:rsidR="00603DCF" w:rsidRPr="000E3513">
        <w:rPr>
          <w:sz w:val="28"/>
          <w:szCs w:val="28"/>
        </w:rPr>
        <w:t>asigurarea</w:t>
      </w:r>
      <w:proofErr w:type="spellEnd"/>
      <w:r w:rsidR="00603DCF" w:rsidRPr="000E3513">
        <w:rPr>
          <w:sz w:val="28"/>
          <w:szCs w:val="28"/>
        </w:rPr>
        <w:t xml:space="preserve"> </w:t>
      </w:r>
      <w:proofErr w:type="spellStart"/>
      <w:r w:rsidR="00603DCF" w:rsidRPr="000E3513">
        <w:rPr>
          <w:sz w:val="28"/>
          <w:szCs w:val="28"/>
        </w:rPr>
        <w:t>implementării</w:t>
      </w:r>
      <w:proofErr w:type="spellEnd"/>
      <w:r w:rsidR="00603DCF" w:rsidRPr="000E3513">
        <w:rPr>
          <w:sz w:val="28"/>
          <w:szCs w:val="28"/>
        </w:rPr>
        <w:t xml:space="preserve"> </w:t>
      </w:r>
      <w:proofErr w:type="spellStart"/>
      <w:r w:rsidR="00603DCF" w:rsidRPr="000E3513">
        <w:rPr>
          <w:sz w:val="28"/>
          <w:szCs w:val="28"/>
        </w:rPr>
        <w:t>documentelor</w:t>
      </w:r>
      <w:proofErr w:type="spellEnd"/>
      <w:r w:rsidR="00603DCF" w:rsidRPr="000E3513">
        <w:rPr>
          <w:sz w:val="28"/>
          <w:szCs w:val="28"/>
        </w:rPr>
        <w:t xml:space="preserve"> de </w:t>
      </w:r>
      <w:proofErr w:type="spellStart"/>
      <w:r w:rsidR="00603DCF" w:rsidRPr="000E3513">
        <w:rPr>
          <w:sz w:val="28"/>
          <w:szCs w:val="28"/>
        </w:rPr>
        <w:t>politici</w:t>
      </w:r>
      <w:proofErr w:type="spellEnd"/>
      <w:r w:rsidR="00603DCF" w:rsidRPr="000E3513">
        <w:rPr>
          <w:sz w:val="28"/>
          <w:szCs w:val="28"/>
        </w:rPr>
        <w:t xml:space="preserve"> </w:t>
      </w:r>
      <w:proofErr w:type="spellStart"/>
      <w:r w:rsidR="00603DCF" w:rsidRPr="000E3513">
        <w:rPr>
          <w:sz w:val="28"/>
          <w:szCs w:val="28"/>
        </w:rPr>
        <w:t>publice</w:t>
      </w:r>
      <w:proofErr w:type="spellEnd"/>
      <w:r w:rsidR="00603DCF" w:rsidRPr="000E3513">
        <w:rPr>
          <w:sz w:val="28"/>
          <w:szCs w:val="28"/>
        </w:rPr>
        <w:t xml:space="preserve"> </w:t>
      </w:r>
      <w:proofErr w:type="spellStart"/>
      <w:r w:rsidR="00603DCF" w:rsidRPr="000E3513">
        <w:rPr>
          <w:sz w:val="28"/>
          <w:szCs w:val="28"/>
        </w:rPr>
        <w:t>și</w:t>
      </w:r>
      <w:proofErr w:type="spellEnd"/>
      <w:r w:rsidR="00603DCF" w:rsidRPr="000E3513">
        <w:rPr>
          <w:sz w:val="28"/>
          <w:szCs w:val="28"/>
        </w:rPr>
        <w:t xml:space="preserve"> a </w:t>
      </w:r>
      <w:proofErr w:type="spellStart"/>
      <w:r w:rsidR="00603DCF" w:rsidRPr="000E3513">
        <w:rPr>
          <w:sz w:val="28"/>
          <w:szCs w:val="28"/>
        </w:rPr>
        <w:t>legislației</w:t>
      </w:r>
      <w:proofErr w:type="spellEnd"/>
      <w:r w:rsidR="00603DCF" w:rsidRPr="000E3513">
        <w:rPr>
          <w:sz w:val="28"/>
          <w:szCs w:val="28"/>
        </w:rPr>
        <w:t xml:space="preserve"> </w:t>
      </w:r>
      <w:proofErr w:type="spellStart"/>
      <w:r w:rsidR="00603DCF" w:rsidRPr="000E3513">
        <w:rPr>
          <w:sz w:val="28"/>
          <w:szCs w:val="28"/>
        </w:rPr>
        <w:t>privind</w:t>
      </w:r>
      <w:proofErr w:type="spellEnd"/>
      <w:r w:rsidR="00603DCF" w:rsidRPr="000E3513">
        <w:rPr>
          <w:sz w:val="28"/>
          <w:szCs w:val="28"/>
        </w:rPr>
        <w:t xml:space="preserve"> </w:t>
      </w:r>
      <w:proofErr w:type="spellStart"/>
      <w:r w:rsidR="00603DCF" w:rsidRPr="000E3513">
        <w:rPr>
          <w:sz w:val="28"/>
          <w:szCs w:val="28"/>
        </w:rPr>
        <w:t>protecția</w:t>
      </w:r>
      <w:proofErr w:type="spellEnd"/>
      <w:r w:rsidR="00603DCF" w:rsidRPr="000E3513">
        <w:rPr>
          <w:sz w:val="28"/>
          <w:szCs w:val="28"/>
        </w:rPr>
        <w:t xml:space="preserve"> </w:t>
      </w:r>
      <w:proofErr w:type="spellStart"/>
      <w:r w:rsidR="00603DCF" w:rsidRPr="000E3513">
        <w:rPr>
          <w:sz w:val="28"/>
          <w:szCs w:val="28"/>
        </w:rPr>
        <w:t>mediului</w:t>
      </w:r>
      <w:proofErr w:type="spellEnd"/>
      <w:r w:rsidR="00603DCF" w:rsidRPr="000E3513">
        <w:rPr>
          <w:sz w:val="28"/>
          <w:szCs w:val="28"/>
        </w:rPr>
        <w:t xml:space="preserve"> </w:t>
      </w:r>
      <w:proofErr w:type="spellStart"/>
      <w:r w:rsidR="00603DCF" w:rsidRPr="000E3513">
        <w:rPr>
          <w:sz w:val="28"/>
          <w:szCs w:val="28"/>
        </w:rPr>
        <w:t>atît</w:t>
      </w:r>
      <w:proofErr w:type="spellEnd"/>
      <w:r w:rsidR="00603DCF" w:rsidRPr="000E3513">
        <w:rPr>
          <w:sz w:val="28"/>
          <w:szCs w:val="28"/>
        </w:rPr>
        <w:t xml:space="preserve"> la </w:t>
      </w:r>
      <w:proofErr w:type="spellStart"/>
      <w:r w:rsidR="00603DCF" w:rsidRPr="000E3513">
        <w:rPr>
          <w:sz w:val="28"/>
          <w:szCs w:val="28"/>
        </w:rPr>
        <w:t>nivel</w:t>
      </w:r>
      <w:proofErr w:type="spellEnd"/>
      <w:r w:rsidR="00603DCF" w:rsidRPr="000E3513">
        <w:rPr>
          <w:sz w:val="28"/>
          <w:szCs w:val="28"/>
        </w:rPr>
        <w:t xml:space="preserve"> </w:t>
      </w:r>
      <w:proofErr w:type="spellStart"/>
      <w:r w:rsidR="00603DCF" w:rsidRPr="000E3513">
        <w:rPr>
          <w:sz w:val="28"/>
          <w:szCs w:val="28"/>
        </w:rPr>
        <w:t>național</w:t>
      </w:r>
      <w:proofErr w:type="spellEnd"/>
      <w:r w:rsidR="00603DCF" w:rsidRPr="000E3513">
        <w:rPr>
          <w:sz w:val="28"/>
          <w:szCs w:val="28"/>
        </w:rPr>
        <w:t xml:space="preserve">, </w:t>
      </w:r>
      <w:proofErr w:type="spellStart"/>
      <w:r w:rsidR="00603DCF" w:rsidRPr="000E3513">
        <w:rPr>
          <w:sz w:val="28"/>
          <w:szCs w:val="28"/>
        </w:rPr>
        <w:t>cît</w:t>
      </w:r>
      <w:proofErr w:type="spellEnd"/>
      <w:r w:rsidR="00603DCF" w:rsidRPr="000E3513">
        <w:rPr>
          <w:sz w:val="28"/>
          <w:szCs w:val="28"/>
        </w:rPr>
        <w:t xml:space="preserve"> </w:t>
      </w:r>
      <w:proofErr w:type="spellStart"/>
      <w:r w:rsidR="00603DCF" w:rsidRPr="000E3513">
        <w:rPr>
          <w:sz w:val="28"/>
          <w:szCs w:val="28"/>
        </w:rPr>
        <w:t>și</w:t>
      </w:r>
      <w:proofErr w:type="spellEnd"/>
      <w:r w:rsidR="00603DCF" w:rsidRPr="000E3513">
        <w:rPr>
          <w:sz w:val="28"/>
          <w:szCs w:val="28"/>
        </w:rPr>
        <w:t xml:space="preserve"> local</w:t>
      </w:r>
      <w:r w:rsidRPr="000E3513">
        <w:rPr>
          <w:sz w:val="28"/>
          <w:szCs w:val="28"/>
          <w:lang w:val="ro-RO"/>
        </w:rPr>
        <w:t>;</w:t>
      </w:r>
    </w:p>
    <w:p w:rsidR="00F8446F" w:rsidRPr="000E3513" w:rsidRDefault="00D139A5" w:rsidP="00901C91">
      <w:pPr>
        <w:shd w:val="clear" w:color="auto" w:fill="FFFFFF"/>
        <w:autoSpaceDE w:val="0"/>
        <w:autoSpaceDN w:val="0"/>
        <w:adjustRightInd w:val="0"/>
        <w:spacing w:line="276" w:lineRule="auto"/>
        <w:ind w:firstLine="708"/>
        <w:rPr>
          <w:sz w:val="28"/>
          <w:szCs w:val="28"/>
          <w:lang w:val="ro-RO"/>
        </w:rPr>
      </w:pPr>
      <w:r w:rsidRPr="000E3513">
        <w:rPr>
          <w:sz w:val="28"/>
          <w:szCs w:val="28"/>
          <w:lang w:val="ro-RO" w:eastAsia="ro-RO"/>
        </w:rPr>
        <w:t>b</w:t>
      </w:r>
      <w:r w:rsidR="00870F30" w:rsidRPr="000E3513">
        <w:rPr>
          <w:sz w:val="28"/>
          <w:szCs w:val="28"/>
          <w:lang w:val="ro-RO" w:eastAsia="ro-RO"/>
        </w:rPr>
        <w:t>)</w:t>
      </w:r>
      <w:r w:rsidR="00DB2CE6" w:rsidRPr="000E3513">
        <w:rPr>
          <w:sz w:val="28"/>
          <w:szCs w:val="28"/>
          <w:lang w:val="ro-RO" w:eastAsia="ro-RO"/>
        </w:rPr>
        <w:t xml:space="preserve"> </w:t>
      </w:r>
      <w:r w:rsidR="00870F30" w:rsidRPr="000E3513">
        <w:rPr>
          <w:b/>
          <w:sz w:val="28"/>
          <w:szCs w:val="28"/>
          <w:lang w:val="ro-RO"/>
        </w:rPr>
        <w:t>Inspec</w:t>
      </w:r>
      <w:r w:rsidR="002164D4" w:rsidRPr="000E3513">
        <w:rPr>
          <w:b/>
          <w:sz w:val="28"/>
          <w:szCs w:val="28"/>
          <w:lang w:val="ro-RO"/>
        </w:rPr>
        <w:t xml:space="preserve">toratul pentru </w:t>
      </w:r>
      <w:r w:rsidRPr="000E3513">
        <w:rPr>
          <w:b/>
          <w:sz w:val="28"/>
          <w:szCs w:val="28"/>
          <w:lang w:val="ro-RO"/>
        </w:rPr>
        <w:t>Protecția Mediului</w:t>
      </w:r>
      <w:r w:rsidR="002164D4" w:rsidRPr="000E3513">
        <w:rPr>
          <w:bCs/>
          <w:sz w:val="28"/>
          <w:szCs w:val="28"/>
          <w:lang w:val="ro-RO"/>
        </w:rPr>
        <w:t xml:space="preserve"> prin subdiviziunile </w:t>
      </w:r>
      <w:r w:rsidR="003D7FED" w:rsidRPr="000E3513">
        <w:rPr>
          <w:bCs/>
          <w:sz w:val="28"/>
          <w:szCs w:val="28"/>
          <w:lang w:val="ro-RO"/>
        </w:rPr>
        <w:t xml:space="preserve">sale </w:t>
      </w:r>
      <w:r w:rsidR="002164D4" w:rsidRPr="000E3513">
        <w:rPr>
          <w:bCs/>
          <w:sz w:val="28"/>
          <w:szCs w:val="28"/>
          <w:lang w:val="ro-RO"/>
        </w:rPr>
        <w:t>teritoriale</w:t>
      </w:r>
      <w:r w:rsidR="00901C91" w:rsidRPr="000E3513">
        <w:rPr>
          <w:bCs/>
          <w:sz w:val="28"/>
          <w:szCs w:val="28"/>
          <w:lang w:val="ro-RO"/>
        </w:rPr>
        <w:t xml:space="preserve">, prin </w:t>
      </w:r>
      <w:proofErr w:type="spellStart"/>
      <w:r w:rsidR="00901C91" w:rsidRPr="000E3513">
        <w:rPr>
          <w:sz w:val="28"/>
          <w:szCs w:val="28"/>
        </w:rPr>
        <w:t>implementarea</w:t>
      </w:r>
      <w:proofErr w:type="spellEnd"/>
      <w:r w:rsidR="00901C91" w:rsidRPr="000E3513">
        <w:rPr>
          <w:sz w:val="28"/>
          <w:szCs w:val="28"/>
        </w:rPr>
        <w:t xml:space="preserve"> </w:t>
      </w:r>
      <w:proofErr w:type="spellStart"/>
      <w:r w:rsidR="00901C91" w:rsidRPr="000E3513">
        <w:rPr>
          <w:sz w:val="28"/>
          <w:szCs w:val="28"/>
        </w:rPr>
        <w:t>politicii</w:t>
      </w:r>
      <w:proofErr w:type="spellEnd"/>
      <w:r w:rsidR="00901C91" w:rsidRPr="000E3513">
        <w:rPr>
          <w:sz w:val="28"/>
          <w:szCs w:val="28"/>
        </w:rPr>
        <w:t xml:space="preserve"> </w:t>
      </w:r>
      <w:proofErr w:type="spellStart"/>
      <w:r w:rsidR="00901C91" w:rsidRPr="000E3513">
        <w:rPr>
          <w:sz w:val="28"/>
          <w:szCs w:val="28"/>
        </w:rPr>
        <w:t>statului</w:t>
      </w:r>
      <w:proofErr w:type="spellEnd"/>
      <w:r w:rsidR="00901C91" w:rsidRPr="000E3513">
        <w:rPr>
          <w:sz w:val="28"/>
          <w:szCs w:val="28"/>
        </w:rPr>
        <w:t xml:space="preserve"> </w:t>
      </w:r>
      <w:proofErr w:type="spellStart"/>
      <w:r w:rsidR="00901C91" w:rsidRPr="000E3513">
        <w:rPr>
          <w:sz w:val="28"/>
          <w:szCs w:val="28"/>
        </w:rPr>
        <w:t>în</w:t>
      </w:r>
      <w:proofErr w:type="spellEnd"/>
      <w:r w:rsidR="00901C91" w:rsidRPr="000E3513">
        <w:rPr>
          <w:sz w:val="28"/>
          <w:szCs w:val="28"/>
        </w:rPr>
        <w:t xml:space="preserve"> </w:t>
      </w:r>
      <w:proofErr w:type="spellStart"/>
      <w:r w:rsidR="00901C91" w:rsidRPr="000E3513">
        <w:rPr>
          <w:sz w:val="28"/>
          <w:szCs w:val="28"/>
        </w:rPr>
        <w:t>domeniul</w:t>
      </w:r>
      <w:proofErr w:type="spellEnd"/>
      <w:r w:rsidR="00901C91" w:rsidRPr="000E3513">
        <w:rPr>
          <w:sz w:val="28"/>
          <w:szCs w:val="28"/>
        </w:rPr>
        <w:t xml:space="preserve"> </w:t>
      </w:r>
      <w:proofErr w:type="spellStart"/>
      <w:r w:rsidR="00901C91" w:rsidRPr="000E3513">
        <w:rPr>
          <w:sz w:val="28"/>
          <w:szCs w:val="28"/>
        </w:rPr>
        <w:t>protecției</w:t>
      </w:r>
      <w:proofErr w:type="spellEnd"/>
      <w:r w:rsidR="00901C91" w:rsidRPr="000E3513">
        <w:rPr>
          <w:sz w:val="28"/>
          <w:szCs w:val="28"/>
        </w:rPr>
        <w:t xml:space="preserve"> </w:t>
      </w:r>
      <w:proofErr w:type="spellStart"/>
      <w:r w:rsidR="00901C91" w:rsidRPr="000E3513">
        <w:rPr>
          <w:sz w:val="28"/>
          <w:szCs w:val="28"/>
        </w:rPr>
        <w:t>mediului</w:t>
      </w:r>
      <w:proofErr w:type="spellEnd"/>
      <w:r w:rsidR="00901C91" w:rsidRPr="000E3513">
        <w:rPr>
          <w:sz w:val="28"/>
          <w:szCs w:val="28"/>
        </w:rPr>
        <w:t xml:space="preserve"> </w:t>
      </w:r>
      <w:proofErr w:type="spellStart"/>
      <w:r w:rsidR="00901C91" w:rsidRPr="000E3513">
        <w:rPr>
          <w:sz w:val="28"/>
          <w:szCs w:val="28"/>
        </w:rPr>
        <w:t>și</w:t>
      </w:r>
      <w:proofErr w:type="spellEnd"/>
      <w:r w:rsidR="00901C91" w:rsidRPr="000E3513">
        <w:rPr>
          <w:sz w:val="28"/>
          <w:szCs w:val="28"/>
        </w:rPr>
        <w:t xml:space="preserve"> </w:t>
      </w:r>
      <w:proofErr w:type="spellStart"/>
      <w:r w:rsidR="00901C91" w:rsidRPr="000E3513">
        <w:rPr>
          <w:sz w:val="28"/>
          <w:szCs w:val="28"/>
        </w:rPr>
        <w:t>utilizării</w:t>
      </w:r>
      <w:proofErr w:type="spellEnd"/>
      <w:r w:rsidR="00901C91" w:rsidRPr="000E3513">
        <w:rPr>
          <w:sz w:val="28"/>
          <w:szCs w:val="28"/>
        </w:rPr>
        <w:t xml:space="preserve"> </w:t>
      </w:r>
      <w:proofErr w:type="spellStart"/>
      <w:r w:rsidR="00901C91" w:rsidRPr="000E3513">
        <w:rPr>
          <w:sz w:val="28"/>
          <w:szCs w:val="28"/>
        </w:rPr>
        <w:t>raționale</w:t>
      </w:r>
      <w:proofErr w:type="spellEnd"/>
      <w:r w:rsidR="00901C91" w:rsidRPr="000E3513">
        <w:rPr>
          <w:sz w:val="28"/>
          <w:szCs w:val="28"/>
        </w:rPr>
        <w:t xml:space="preserve"> a </w:t>
      </w:r>
      <w:proofErr w:type="spellStart"/>
      <w:r w:rsidR="00901C91" w:rsidRPr="000E3513">
        <w:rPr>
          <w:sz w:val="28"/>
          <w:szCs w:val="28"/>
        </w:rPr>
        <w:t>resurselor</w:t>
      </w:r>
      <w:proofErr w:type="spellEnd"/>
      <w:r w:rsidR="00901C91" w:rsidRPr="000E3513">
        <w:rPr>
          <w:sz w:val="28"/>
          <w:szCs w:val="28"/>
        </w:rPr>
        <w:t xml:space="preserve"> </w:t>
      </w:r>
      <w:proofErr w:type="spellStart"/>
      <w:r w:rsidR="00901C91" w:rsidRPr="000E3513">
        <w:rPr>
          <w:sz w:val="28"/>
          <w:szCs w:val="28"/>
        </w:rPr>
        <w:t>naturale</w:t>
      </w:r>
      <w:proofErr w:type="spellEnd"/>
      <w:r w:rsidR="00901C91" w:rsidRPr="000E3513">
        <w:rPr>
          <w:sz w:val="28"/>
          <w:szCs w:val="28"/>
        </w:rPr>
        <w:t xml:space="preserve">, </w:t>
      </w:r>
      <w:proofErr w:type="spellStart"/>
      <w:r w:rsidR="00901C91" w:rsidRPr="000E3513">
        <w:rPr>
          <w:sz w:val="28"/>
          <w:szCs w:val="28"/>
        </w:rPr>
        <w:t>exercitarea</w:t>
      </w:r>
      <w:proofErr w:type="spellEnd"/>
      <w:r w:rsidR="00901C91" w:rsidRPr="000E3513">
        <w:rPr>
          <w:sz w:val="28"/>
          <w:szCs w:val="28"/>
        </w:rPr>
        <w:t xml:space="preserve"> </w:t>
      </w:r>
      <w:proofErr w:type="spellStart"/>
      <w:r w:rsidR="00901C91" w:rsidRPr="000E3513">
        <w:rPr>
          <w:sz w:val="28"/>
          <w:szCs w:val="28"/>
        </w:rPr>
        <w:t>controlului</w:t>
      </w:r>
      <w:proofErr w:type="spellEnd"/>
      <w:r w:rsidR="00901C91" w:rsidRPr="000E3513">
        <w:rPr>
          <w:sz w:val="28"/>
          <w:szCs w:val="28"/>
        </w:rPr>
        <w:t xml:space="preserve"> </w:t>
      </w:r>
      <w:proofErr w:type="spellStart"/>
      <w:r w:rsidR="00901C91" w:rsidRPr="000E3513">
        <w:rPr>
          <w:sz w:val="28"/>
          <w:szCs w:val="28"/>
        </w:rPr>
        <w:t>și</w:t>
      </w:r>
      <w:proofErr w:type="spellEnd"/>
      <w:r w:rsidR="00901C91" w:rsidRPr="000E3513">
        <w:rPr>
          <w:sz w:val="28"/>
          <w:szCs w:val="28"/>
        </w:rPr>
        <w:t xml:space="preserve"> </w:t>
      </w:r>
      <w:proofErr w:type="spellStart"/>
      <w:r w:rsidR="00901C91" w:rsidRPr="000E3513">
        <w:rPr>
          <w:sz w:val="28"/>
          <w:szCs w:val="28"/>
        </w:rPr>
        <w:t>supravegherii</w:t>
      </w:r>
      <w:proofErr w:type="spellEnd"/>
      <w:r w:rsidR="00901C91" w:rsidRPr="000E3513">
        <w:rPr>
          <w:sz w:val="28"/>
          <w:szCs w:val="28"/>
        </w:rPr>
        <w:t xml:space="preserve"> de stat, </w:t>
      </w:r>
      <w:proofErr w:type="spellStart"/>
      <w:r w:rsidR="00901C91" w:rsidRPr="000E3513">
        <w:rPr>
          <w:sz w:val="28"/>
          <w:szCs w:val="28"/>
        </w:rPr>
        <w:t>prevenirea</w:t>
      </w:r>
      <w:proofErr w:type="spellEnd"/>
      <w:r w:rsidR="00901C91" w:rsidRPr="000E3513">
        <w:rPr>
          <w:sz w:val="28"/>
          <w:szCs w:val="28"/>
        </w:rPr>
        <w:t xml:space="preserve"> </w:t>
      </w:r>
      <w:proofErr w:type="spellStart"/>
      <w:r w:rsidR="00901C91" w:rsidRPr="000E3513">
        <w:rPr>
          <w:sz w:val="28"/>
          <w:szCs w:val="28"/>
        </w:rPr>
        <w:t>și</w:t>
      </w:r>
      <w:proofErr w:type="spellEnd"/>
      <w:r w:rsidR="00901C91" w:rsidRPr="000E3513">
        <w:rPr>
          <w:sz w:val="28"/>
          <w:szCs w:val="28"/>
        </w:rPr>
        <w:t xml:space="preserve"> </w:t>
      </w:r>
      <w:proofErr w:type="spellStart"/>
      <w:r w:rsidR="00901C91" w:rsidRPr="000E3513">
        <w:rPr>
          <w:sz w:val="28"/>
          <w:szCs w:val="28"/>
        </w:rPr>
        <w:t>contracararea</w:t>
      </w:r>
      <w:proofErr w:type="spellEnd"/>
      <w:r w:rsidR="00901C91" w:rsidRPr="000E3513">
        <w:rPr>
          <w:sz w:val="28"/>
          <w:szCs w:val="28"/>
        </w:rPr>
        <w:t xml:space="preserve"> </w:t>
      </w:r>
      <w:proofErr w:type="spellStart"/>
      <w:r w:rsidR="00901C91" w:rsidRPr="000E3513">
        <w:rPr>
          <w:sz w:val="28"/>
          <w:szCs w:val="28"/>
        </w:rPr>
        <w:t>încălcărilor</w:t>
      </w:r>
      <w:proofErr w:type="spellEnd"/>
      <w:r w:rsidR="00901C91" w:rsidRPr="000E3513">
        <w:rPr>
          <w:sz w:val="28"/>
          <w:szCs w:val="28"/>
        </w:rPr>
        <w:t xml:space="preserve"> </w:t>
      </w:r>
      <w:proofErr w:type="spellStart"/>
      <w:r w:rsidR="00901C91" w:rsidRPr="000E3513">
        <w:rPr>
          <w:sz w:val="28"/>
          <w:szCs w:val="28"/>
        </w:rPr>
        <w:t>în</w:t>
      </w:r>
      <w:proofErr w:type="spellEnd"/>
      <w:r w:rsidR="00901C91" w:rsidRPr="000E3513">
        <w:rPr>
          <w:sz w:val="28"/>
          <w:szCs w:val="28"/>
        </w:rPr>
        <w:t xml:space="preserve"> </w:t>
      </w:r>
      <w:proofErr w:type="spellStart"/>
      <w:r w:rsidR="00901C91" w:rsidRPr="000E3513">
        <w:rPr>
          <w:sz w:val="28"/>
          <w:szCs w:val="28"/>
        </w:rPr>
        <w:t>domeniile</w:t>
      </w:r>
      <w:proofErr w:type="spellEnd"/>
      <w:r w:rsidR="00901C91" w:rsidRPr="000E3513">
        <w:rPr>
          <w:sz w:val="28"/>
          <w:szCs w:val="28"/>
        </w:rPr>
        <w:t xml:space="preserve"> de </w:t>
      </w:r>
      <w:proofErr w:type="spellStart"/>
      <w:r w:rsidR="00901C91" w:rsidRPr="000E3513">
        <w:rPr>
          <w:sz w:val="28"/>
          <w:szCs w:val="28"/>
        </w:rPr>
        <w:t>competență</w:t>
      </w:r>
      <w:proofErr w:type="spellEnd"/>
      <w:r w:rsidR="00901C91" w:rsidRPr="000E3513">
        <w:rPr>
          <w:sz w:val="28"/>
          <w:szCs w:val="28"/>
        </w:rPr>
        <w:t xml:space="preserve">, </w:t>
      </w:r>
      <w:proofErr w:type="spellStart"/>
      <w:r w:rsidR="00901C91" w:rsidRPr="000E3513">
        <w:rPr>
          <w:sz w:val="28"/>
          <w:szCs w:val="28"/>
        </w:rPr>
        <w:t>pentru</w:t>
      </w:r>
      <w:proofErr w:type="spellEnd"/>
      <w:r w:rsidR="00901C91" w:rsidRPr="000E3513">
        <w:rPr>
          <w:sz w:val="28"/>
          <w:szCs w:val="28"/>
        </w:rPr>
        <w:t xml:space="preserve"> a </w:t>
      </w:r>
      <w:proofErr w:type="spellStart"/>
      <w:r w:rsidR="00901C91" w:rsidRPr="000E3513">
        <w:rPr>
          <w:sz w:val="28"/>
          <w:szCs w:val="28"/>
        </w:rPr>
        <w:t>asigura</w:t>
      </w:r>
      <w:proofErr w:type="spellEnd"/>
      <w:r w:rsidR="00901C91" w:rsidRPr="000E3513">
        <w:rPr>
          <w:sz w:val="28"/>
          <w:szCs w:val="28"/>
        </w:rPr>
        <w:t xml:space="preserve"> un </w:t>
      </w:r>
      <w:proofErr w:type="spellStart"/>
      <w:r w:rsidR="00901C91" w:rsidRPr="000E3513">
        <w:rPr>
          <w:sz w:val="28"/>
          <w:szCs w:val="28"/>
        </w:rPr>
        <w:t>nivel</w:t>
      </w:r>
      <w:proofErr w:type="spellEnd"/>
      <w:r w:rsidR="00901C91" w:rsidRPr="000E3513">
        <w:rPr>
          <w:sz w:val="28"/>
          <w:szCs w:val="28"/>
        </w:rPr>
        <w:t xml:space="preserve"> </w:t>
      </w:r>
      <w:proofErr w:type="spellStart"/>
      <w:r w:rsidR="00901C91" w:rsidRPr="000E3513">
        <w:rPr>
          <w:sz w:val="28"/>
          <w:szCs w:val="28"/>
        </w:rPr>
        <w:t>înalt</w:t>
      </w:r>
      <w:proofErr w:type="spellEnd"/>
      <w:r w:rsidR="00901C91" w:rsidRPr="000E3513">
        <w:rPr>
          <w:sz w:val="28"/>
          <w:szCs w:val="28"/>
        </w:rPr>
        <w:t xml:space="preserve"> de </w:t>
      </w:r>
      <w:proofErr w:type="spellStart"/>
      <w:r w:rsidR="00901C91" w:rsidRPr="000E3513">
        <w:rPr>
          <w:sz w:val="28"/>
          <w:szCs w:val="28"/>
        </w:rPr>
        <w:t>supraveghere</w:t>
      </w:r>
      <w:proofErr w:type="spellEnd"/>
      <w:r w:rsidR="00901C91" w:rsidRPr="000E3513">
        <w:rPr>
          <w:sz w:val="28"/>
          <w:szCs w:val="28"/>
        </w:rPr>
        <w:t xml:space="preserve"> </w:t>
      </w:r>
      <w:proofErr w:type="spellStart"/>
      <w:r w:rsidR="00901C91" w:rsidRPr="000E3513">
        <w:rPr>
          <w:sz w:val="28"/>
          <w:szCs w:val="28"/>
        </w:rPr>
        <w:t>și</w:t>
      </w:r>
      <w:proofErr w:type="spellEnd"/>
      <w:r w:rsidR="00901C91" w:rsidRPr="000E3513">
        <w:rPr>
          <w:sz w:val="28"/>
          <w:szCs w:val="28"/>
        </w:rPr>
        <w:t xml:space="preserve"> </w:t>
      </w:r>
      <w:proofErr w:type="spellStart"/>
      <w:r w:rsidR="00901C91" w:rsidRPr="000E3513">
        <w:rPr>
          <w:sz w:val="28"/>
          <w:szCs w:val="28"/>
        </w:rPr>
        <w:t>protecţie</w:t>
      </w:r>
      <w:proofErr w:type="spellEnd"/>
      <w:r w:rsidR="00901C91" w:rsidRPr="000E3513">
        <w:rPr>
          <w:sz w:val="28"/>
          <w:szCs w:val="28"/>
        </w:rPr>
        <w:t xml:space="preserve"> </w:t>
      </w:r>
      <w:proofErr w:type="spellStart"/>
      <w:r w:rsidR="00901C91" w:rsidRPr="000E3513">
        <w:rPr>
          <w:sz w:val="28"/>
          <w:szCs w:val="28"/>
        </w:rPr>
        <w:t>mediului</w:t>
      </w:r>
      <w:proofErr w:type="spellEnd"/>
      <w:r w:rsidR="00901C91" w:rsidRPr="000E3513">
        <w:rPr>
          <w:sz w:val="28"/>
          <w:szCs w:val="28"/>
        </w:rPr>
        <w:t xml:space="preserve">, a </w:t>
      </w:r>
      <w:proofErr w:type="spellStart"/>
      <w:r w:rsidR="00901C91" w:rsidRPr="000E3513">
        <w:rPr>
          <w:sz w:val="28"/>
          <w:szCs w:val="28"/>
        </w:rPr>
        <w:t>intereselor</w:t>
      </w:r>
      <w:proofErr w:type="spellEnd"/>
      <w:r w:rsidR="00901C91" w:rsidRPr="000E3513">
        <w:rPr>
          <w:sz w:val="28"/>
          <w:szCs w:val="28"/>
        </w:rPr>
        <w:t xml:space="preserve"> </w:t>
      </w:r>
      <w:proofErr w:type="spellStart"/>
      <w:r w:rsidR="00901C91" w:rsidRPr="000E3513">
        <w:rPr>
          <w:sz w:val="28"/>
          <w:szCs w:val="28"/>
        </w:rPr>
        <w:t>publice</w:t>
      </w:r>
      <w:proofErr w:type="spellEnd"/>
      <w:r w:rsidR="00901C91" w:rsidRPr="000E3513">
        <w:rPr>
          <w:sz w:val="28"/>
          <w:szCs w:val="28"/>
        </w:rPr>
        <w:t xml:space="preserve">, </w:t>
      </w:r>
      <w:proofErr w:type="spellStart"/>
      <w:r w:rsidR="00901C91" w:rsidRPr="000E3513">
        <w:rPr>
          <w:sz w:val="28"/>
          <w:szCs w:val="28"/>
        </w:rPr>
        <w:t>siguranța</w:t>
      </w:r>
      <w:proofErr w:type="spellEnd"/>
      <w:r w:rsidR="00901C91" w:rsidRPr="000E3513">
        <w:rPr>
          <w:sz w:val="28"/>
          <w:szCs w:val="28"/>
        </w:rPr>
        <w:t xml:space="preserve"> </w:t>
      </w:r>
      <w:proofErr w:type="spellStart"/>
      <w:r w:rsidR="00901C91" w:rsidRPr="000E3513">
        <w:rPr>
          <w:sz w:val="28"/>
          <w:szCs w:val="28"/>
        </w:rPr>
        <w:t>ecologică</w:t>
      </w:r>
      <w:proofErr w:type="spellEnd"/>
      <w:r w:rsidR="00901C91" w:rsidRPr="000E3513">
        <w:rPr>
          <w:sz w:val="28"/>
          <w:szCs w:val="28"/>
        </w:rPr>
        <w:t xml:space="preserve"> a </w:t>
      </w:r>
      <w:proofErr w:type="spellStart"/>
      <w:r w:rsidR="00901C91" w:rsidRPr="000E3513">
        <w:rPr>
          <w:sz w:val="28"/>
          <w:szCs w:val="28"/>
        </w:rPr>
        <w:t>statului</w:t>
      </w:r>
      <w:proofErr w:type="spellEnd"/>
      <w:r w:rsidR="00901C91" w:rsidRPr="000E3513">
        <w:rPr>
          <w:sz w:val="28"/>
          <w:szCs w:val="28"/>
        </w:rPr>
        <w:t xml:space="preserve"> </w:t>
      </w:r>
      <w:proofErr w:type="spellStart"/>
      <w:r w:rsidR="00901C91" w:rsidRPr="000E3513">
        <w:rPr>
          <w:sz w:val="28"/>
          <w:szCs w:val="28"/>
        </w:rPr>
        <w:t>și</w:t>
      </w:r>
      <w:proofErr w:type="spellEnd"/>
      <w:r w:rsidR="00901C91" w:rsidRPr="000E3513">
        <w:rPr>
          <w:sz w:val="28"/>
          <w:szCs w:val="28"/>
        </w:rPr>
        <w:t xml:space="preserve"> </w:t>
      </w:r>
      <w:proofErr w:type="spellStart"/>
      <w:r w:rsidR="00901C91" w:rsidRPr="000E3513">
        <w:rPr>
          <w:sz w:val="28"/>
          <w:szCs w:val="28"/>
        </w:rPr>
        <w:t>altor</w:t>
      </w:r>
      <w:proofErr w:type="spellEnd"/>
      <w:r w:rsidR="00901C91" w:rsidRPr="000E3513">
        <w:rPr>
          <w:sz w:val="28"/>
          <w:szCs w:val="28"/>
        </w:rPr>
        <w:t xml:space="preserve"> </w:t>
      </w:r>
      <w:proofErr w:type="spellStart"/>
      <w:r w:rsidR="00901C91" w:rsidRPr="000E3513">
        <w:rPr>
          <w:sz w:val="28"/>
          <w:szCs w:val="28"/>
        </w:rPr>
        <w:t>valori</w:t>
      </w:r>
      <w:proofErr w:type="spellEnd"/>
      <w:r w:rsidR="00901C91" w:rsidRPr="000E3513">
        <w:rPr>
          <w:sz w:val="28"/>
          <w:szCs w:val="28"/>
        </w:rPr>
        <w:t xml:space="preserve"> </w:t>
      </w:r>
      <w:proofErr w:type="spellStart"/>
      <w:r w:rsidR="00901C91" w:rsidRPr="000E3513">
        <w:rPr>
          <w:sz w:val="28"/>
          <w:szCs w:val="28"/>
        </w:rPr>
        <w:t>ocrotite</w:t>
      </w:r>
      <w:proofErr w:type="spellEnd"/>
      <w:r w:rsidR="00901C91" w:rsidRPr="000E3513">
        <w:rPr>
          <w:sz w:val="28"/>
          <w:szCs w:val="28"/>
        </w:rPr>
        <w:t xml:space="preserve"> </w:t>
      </w:r>
      <w:r w:rsidR="00012EAA" w:rsidRPr="000E3513">
        <w:rPr>
          <w:sz w:val="28"/>
          <w:szCs w:val="28"/>
        </w:rPr>
        <w:t xml:space="preserve">de </w:t>
      </w:r>
      <w:proofErr w:type="spellStart"/>
      <w:r w:rsidR="00901C91" w:rsidRPr="000E3513">
        <w:rPr>
          <w:sz w:val="28"/>
          <w:szCs w:val="28"/>
        </w:rPr>
        <w:t>legislație</w:t>
      </w:r>
      <w:proofErr w:type="spellEnd"/>
      <w:r w:rsidRPr="000E3513">
        <w:rPr>
          <w:sz w:val="28"/>
          <w:szCs w:val="28"/>
          <w:lang w:val="ro-RO"/>
        </w:rPr>
        <w:t>;</w:t>
      </w:r>
    </w:p>
    <w:p w:rsidR="00D139A5" w:rsidRPr="000E3513" w:rsidRDefault="00D139A5" w:rsidP="00953C3F">
      <w:pPr>
        <w:shd w:val="clear" w:color="auto" w:fill="FFFFFF"/>
        <w:autoSpaceDE w:val="0"/>
        <w:autoSpaceDN w:val="0"/>
        <w:adjustRightInd w:val="0"/>
        <w:spacing w:line="276" w:lineRule="auto"/>
        <w:rPr>
          <w:sz w:val="28"/>
          <w:szCs w:val="28"/>
          <w:lang w:val="ro-RO" w:eastAsia="ro-RO"/>
        </w:rPr>
      </w:pPr>
      <w:r w:rsidRPr="000E3513">
        <w:rPr>
          <w:sz w:val="28"/>
          <w:szCs w:val="28"/>
          <w:lang w:val="ro-RO" w:eastAsia="ro-RO"/>
        </w:rPr>
        <w:t>c)</w:t>
      </w:r>
      <w:r w:rsidRPr="000E3513">
        <w:rPr>
          <w:bCs/>
          <w:sz w:val="28"/>
          <w:szCs w:val="28"/>
          <w:lang w:val="ro-RO"/>
        </w:rPr>
        <w:t xml:space="preserve"> </w:t>
      </w:r>
      <w:r w:rsidR="001663F3" w:rsidRPr="000E3513">
        <w:rPr>
          <w:b/>
          <w:bCs/>
          <w:sz w:val="28"/>
          <w:szCs w:val="28"/>
          <w:lang w:val="ro-RO"/>
        </w:rPr>
        <w:t>Agenția</w:t>
      </w:r>
      <w:r w:rsidRPr="000E3513">
        <w:rPr>
          <w:b/>
          <w:bCs/>
          <w:sz w:val="28"/>
          <w:szCs w:val="28"/>
          <w:lang w:val="ro-RO"/>
        </w:rPr>
        <w:t xml:space="preserve"> pentru Supraveghere Tehnică</w:t>
      </w:r>
      <w:r w:rsidR="00953C3F" w:rsidRPr="000E3513">
        <w:rPr>
          <w:bCs/>
          <w:sz w:val="28"/>
          <w:szCs w:val="28"/>
          <w:lang w:val="ro-RO"/>
        </w:rPr>
        <w:t>,</w:t>
      </w:r>
      <w:r w:rsidR="00D26404" w:rsidRPr="000E3513">
        <w:rPr>
          <w:bCs/>
          <w:sz w:val="28"/>
          <w:szCs w:val="28"/>
          <w:lang w:val="ro-RO"/>
        </w:rPr>
        <w:t xml:space="preserve"> prin subdiviziunile </w:t>
      </w:r>
      <w:r w:rsidR="003D7FED" w:rsidRPr="000E3513">
        <w:rPr>
          <w:bCs/>
          <w:sz w:val="28"/>
          <w:szCs w:val="28"/>
          <w:lang w:val="ro-RO"/>
        </w:rPr>
        <w:t xml:space="preserve">sale </w:t>
      </w:r>
      <w:r w:rsidR="00D26404" w:rsidRPr="000E3513">
        <w:rPr>
          <w:bCs/>
          <w:sz w:val="28"/>
          <w:szCs w:val="28"/>
          <w:lang w:val="ro-RO"/>
        </w:rPr>
        <w:t>teritoriale</w:t>
      </w:r>
      <w:r w:rsidR="00953C3F" w:rsidRPr="000E3513">
        <w:rPr>
          <w:bCs/>
          <w:sz w:val="28"/>
          <w:szCs w:val="28"/>
          <w:lang w:val="ro-RO"/>
        </w:rPr>
        <w:t xml:space="preserve">, </w:t>
      </w:r>
      <w:r w:rsidR="00A43E83" w:rsidRPr="000E3513">
        <w:rPr>
          <w:bCs/>
          <w:sz w:val="28"/>
          <w:szCs w:val="28"/>
          <w:lang w:val="ro-RO"/>
        </w:rPr>
        <w:t xml:space="preserve">prin </w:t>
      </w:r>
      <w:proofErr w:type="spellStart"/>
      <w:r w:rsidR="00953C3F" w:rsidRPr="000E3513">
        <w:rPr>
          <w:sz w:val="28"/>
          <w:szCs w:val="28"/>
        </w:rPr>
        <w:t>asigura</w:t>
      </w:r>
      <w:r w:rsidR="00A43E83" w:rsidRPr="000E3513">
        <w:rPr>
          <w:sz w:val="28"/>
          <w:szCs w:val="28"/>
        </w:rPr>
        <w:t>rea</w:t>
      </w:r>
      <w:proofErr w:type="spellEnd"/>
      <w:r w:rsidR="00953C3F" w:rsidRPr="000E3513">
        <w:rPr>
          <w:sz w:val="28"/>
          <w:szCs w:val="28"/>
        </w:rPr>
        <w:t xml:space="preserve"> </w:t>
      </w:r>
      <w:proofErr w:type="spellStart"/>
      <w:r w:rsidR="00953C3F" w:rsidRPr="000E3513">
        <w:rPr>
          <w:sz w:val="28"/>
          <w:szCs w:val="28"/>
        </w:rPr>
        <w:t>implement</w:t>
      </w:r>
      <w:r w:rsidR="00A43E83" w:rsidRPr="000E3513">
        <w:rPr>
          <w:sz w:val="28"/>
          <w:szCs w:val="28"/>
        </w:rPr>
        <w:t>ării</w:t>
      </w:r>
      <w:proofErr w:type="spellEnd"/>
      <w:r w:rsidR="00953C3F" w:rsidRPr="000E3513">
        <w:rPr>
          <w:sz w:val="28"/>
          <w:szCs w:val="28"/>
        </w:rPr>
        <w:t xml:space="preserve"> </w:t>
      </w:r>
      <w:proofErr w:type="spellStart"/>
      <w:r w:rsidR="00953C3F" w:rsidRPr="000E3513">
        <w:rPr>
          <w:sz w:val="28"/>
          <w:szCs w:val="28"/>
        </w:rPr>
        <w:t>politicii</w:t>
      </w:r>
      <w:proofErr w:type="spellEnd"/>
      <w:r w:rsidR="00953C3F" w:rsidRPr="000E3513">
        <w:rPr>
          <w:sz w:val="28"/>
          <w:szCs w:val="28"/>
        </w:rPr>
        <w:t xml:space="preserve"> </w:t>
      </w:r>
      <w:proofErr w:type="spellStart"/>
      <w:r w:rsidR="00953C3F" w:rsidRPr="000E3513">
        <w:rPr>
          <w:sz w:val="28"/>
          <w:szCs w:val="28"/>
        </w:rPr>
        <w:t>statului</w:t>
      </w:r>
      <w:proofErr w:type="spellEnd"/>
      <w:r w:rsidR="00953C3F" w:rsidRPr="000E3513">
        <w:rPr>
          <w:sz w:val="28"/>
          <w:szCs w:val="28"/>
        </w:rPr>
        <w:t xml:space="preserve"> </w:t>
      </w:r>
      <w:proofErr w:type="spellStart"/>
      <w:r w:rsidR="00953C3F" w:rsidRPr="000E3513">
        <w:rPr>
          <w:sz w:val="28"/>
          <w:szCs w:val="28"/>
        </w:rPr>
        <w:t>în</w:t>
      </w:r>
      <w:proofErr w:type="spellEnd"/>
      <w:r w:rsidR="00953C3F" w:rsidRPr="000E3513">
        <w:rPr>
          <w:sz w:val="28"/>
          <w:szCs w:val="28"/>
        </w:rPr>
        <w:t xml:space="preserve"> </w:t>
      </w:r>
      <w:proofErr w:type="spellStart"/>
      <w:r w:rsidR="00953C3F" w:rsidRPr="000E3513">
        <w:rPr>
          <w:sz w:val="28"/>
          <w:szCs w:val="28"/>
        </w:rPr>
        <w:t>domeniul</w:t>
      </w:r>
      <w:proofErr w:type="spellEnd"/>
      <w:r w:rsidR="00953C3F" w:rsidRPr="000E3513">
        <w:rPr>
          <w:sz w:val="28"/>
          <w:szCs w:val="28"/>
        </w:rPr>
        <w:t xml:space="preserve"> </w:t>
      </w:r>
      <w:proofErr w:type="spellStart"/>
      <w:r w:rsidR="00953C3F" w:rsidRPr="000E3513">
        <w:rPr>
          <w:sz w:val="28"/>
          <w:szCs w:val="28"/>
        </w:rPr>
        <w:t>siguranţei</w:t>
      </w:r>
      <w:proofErr w:type="spellEnd"/>
      <w:r w:rsidR="00953C3F" w:rsidRPr="000E3513">
        <w:rPr>
          <w:sz w:val="28"/>
          <w:szCs w:val="28"/>
        </w:rPr>
        <w:t xml:space="preserve"> </w:t>
      </w:r>
      <w:proofErr w:type="spellStart"/>
      <w:r w:rsidR="00953C3F" w:rsidRPr="000E3513">
        <w:rPr>
          <w:sz w:val="28"/>
          <w:szCs w:val="28"/>
        </w:rPr>
        <w:t>obiectelor</w:t>
      </w:r>
      <w:proofErr w:type="spellEnd"/>
      <w:r w:rsidR="00953C3F" w:rsidRPr="000E3513">
        <w:rPr>
          <w:sz w:val="28"/>
          <w:szCs w:val="28"/>
        </w:rPr>
        <w:t xml:space="preserve"> </w:t>
      </w:r>
      <w:proofErr w:type="spellStart"/>
      <w:r w:rsidR="00953C3F" w:rsidRPr="000E3513">
        <w:rPr>
          <w:sz w:val="28"/>
          <w:szCs w:val="28"/>
        </w:rPr>
        <w:t>industriale</w:t>
      </w:r>
      <w:proofErr w:type="spellEnd"/>
      <w:r w:rsidR="00953C3F" w:rsidRPr="000E3513">
        <w:rPr>
          <w:sz w:val="28"/>
          <w:szCs w:val="28"/>
        </w:rPr>
        <w:t xml:space="preserve"> </w:t>
      </w:r>
      <w:proofErr w:type="spellStart"/>
      <w:r w:rsidR="00953C3F" w:rsidRPr="000E3513">
        <w:rPr>
          <w:sz w:val="28"/>
          <w:szCs w:val="28"/>
        </w:rPr>
        <w:t>periculoase</w:t>
      </w:r>
      <w:proofErr w:type="spellEnd"/>
      <w:r w:rsidR="00953C3F" w:rsidRPr="000E3513">
        <w:rPr>
          <w:sz w:val="28"/>
          <w:szCs w:val="28"/>
        </w:rPr>
        <w:t xml:space="preserve">, </w:t>
      </w:r>
      <w:proofErr w:type="spellStart"/>
      <w:r w:rsidR="00953C3F" w:rsidRPr="000E3513">
        <w:rPr>
          <w:sz w:val="28"/>
          <w:szCs w:val="28"/>
        </w:rPr>
        <w:t>supravegherea</w:t>
      </w:r>
      <w:proofErr w:type="spellEnd"/>
      <w:r w:rsidR="00953C3F" w:rsidRPr="000E3513">
        <w:rPr>
          <w:sz w:val="28"/>
          <w:szCs w:val="28"/>
        </w:rPr>
        <w:t xml:space="preserve"> </w:t>
      </w:r>
      <w:proofErr w:type="spellStart"/>
      <w:r w:rsidR="00953C3F" w:rsidRPr="000E3513">
        <w:rPr>
          <w:sz w:val="28"/>
          <w:szCs w:val="28"/>
        </w:rPr>
        <w:t>pieţei</w:t>
      </w:r>
      <w:proofErr w:type="spellEnd"/>
      <w:r w:rsidR="00953C3F" w:rsidRPr="000E3513">
        <w:rPr>
          <w:sz w:val="28"/>
          <w:szCs w:val="28"/>
        </w:rPr>
        <w:t xml:space="preserve"> </w:t>
      </w:r>
      <w:proofErr w:type="spellStart"/>
      <w:r w:rsidR="00953C3F" w:rsidRPr="000E3513">
        <w:rPr>
          <w:sz w:val="28"/>
          <w:szCs w:val="28"/>
        </w:rPr>
        <w:t>privind</w:t>
      </w:r>
      <w:proofErr w:type="spellEnd"/>
      <w:r w:rsidR="00953C3F" w:rsidRPr="000E3513">
        <w:rPr>
          <w:sz w:val="28"/>
          <w:szCs w:val="28"/>
        </w:rPr>
        <w:t xml:space="preserve"> </w:t>
      </w:r>
      <w:proofErr w:type="spellStart"/>
      <w:r w:rsidR="00953C3F" w:rsidRPr="000E3513">
        <w:rPr>
          <w:sz w:val="28"/>
          <w:szCs w:val="28"/>
        </w:rPr>
        <w:t>obiectele</w:t>
      </w:r>
      <w:proofErr w:type="spellEnd"/>
      <w:r w:rsidR="00953C3F" w:rsidRPr="000E3513">
        <w:rPr>
          <w:sz w:val="28"/>
          <w:szCs w:val="28"/>
        </w:rPr>
        <w:t xml:space="preserve"> </w:t>
      </w:r>
      <w:proofErr w:type="spellStart"/>
      <w:r w:rsidR="00953C3F" w:rsidRPr="000E3513">
        <w:rPr>
          <w:sz w:val="28"/>
          <w:szCs w:val="28"/>
        </w:rPr>
        <w:t>industriale</w:t>
      </w:r>
      <w:proofErr w:type="spellEnd"/>
      <w:r w:rsidR="00953C3F" w:rsidRPr="000E3513">
        <w:rPr>
          <w:sz w:val="28"/>
          <w:szCs w:val="28"/>
        </w:rPr>
        <w:t xml:space="preserve"> </w:t>
      </w:r>
      <w:proofErr w:type="spellStart"/>
      <w:r w:rsidR="00953C3F" w:rsidRPr="000E3513">
        <w:rPr>
          <w:sz w:val="28"/>
          <w:szCs w:val="28"/>
        </w:rPr>
        <w:t>periculoase</w:t>
      </w:r>
      <w:proofErr w:type="spellEnd"/>
      <w:r w:rsidR="00953C3F" w:rsidRPr="000E3513">
        <w:rPr>
          <w:sz w:val="28"/>
          <w:szCs w:val="28"/>
        </w:rPr>
        <w:t xml:space="preserve">, </w:t>
      </w:r>
      <w:proofErr w:type="spellStart"/>
      <w:r w:rsidR="00953C3F" w:rsidRPr="000E3513">
        <w:rPr>
          <w:sz w:val="28"/>
          <w:szCs w:val="28"/>
        </w:rPr>
        <w:t>protecţia</w:t>
      </w:r>
      <w:proofErr w:type="spellEnd"/>
      <w:r w:rsidR="00953C3F" w:rsidRPr="000E3513">
        <w:rPr>
          <w:sz w:val="28"/>
          <w:szCs w:val="28"/>
        </w:rPr>
        <w:t xml:space="preserve"> </w:t>
      </w:r>
      <w:proofErr w:type="spellStart"/>
      <w:r w:rsidR="00953C3F" w:rsidRPr="000E3513">
        <w:rPr>
          <w:sz w:val="28"/>
          <w:szCs w:val="28"/>
        </w:rPr>
        <w:t>consumatorilor</w:t>
      </w:r>
      <w:proofErr w:type="spellEnd"/>
      <w:r w:rsidR="00953C3F" w:rsidRPr="000E3513">
        <w:rPr>
          <w:sz w:val="28"/>
          <w:szCs w:val="28"/>
        </w:rPr>
        <w:t xml:space="preserve"> </w:t>
      </w:r>
      <w:proofErr w:type="spellStart"/>
      <w:r w:rsidR="00953C3F" w:rsidRPr="000E3513">
        <w:rPr>
          <w:sz w:val="28"/>
          <w:szCs w:val="28"/>
        </w:rPr>
        <w:t>în</w:t>
      </w:r>
      <w:proofErr w:type="spellEnd"/>
      <w:r w:rsidR="00953C3F" w:rsidRPr="000E3513">
        <w:rPr>
          <w:sz w:val="28"/>
          <w:szCs w:val="28"/>
        </w:rPr>
        <w:t xml:space="preserve"> </w:t>
      </w:r>
      <w:proofErr w:type="spellStart"/>
      <w:r w:rsidR="00953C3F" w:rsidRPr="000E3513">
        <w:rPr>
          <w:sz w:val="28"/>
          <w:szCs w:val="28"/>
        </w:rPr>
        <w:t>sfera</w:t>
      </w:r>
      <w:proofErr w:type="spellEnd"/>
      <w:r w:rsidR="00953C3F" w:rsidRPr="000E3513">
        <w:rPr>
          <w:sz w:val="28"/>
          <w:szCs w:val="28"/>
        </w:rPr>
        <w:t xml:space="preserve"> </w:t>
      </w:r>
      <w:proofErr w:type="spellStart"/>
      <w:r w:rsidR="00953C3F" w:rsidRPr="000E3513">
        <w:rPr>
          <w:sz w:val="28"/>
          <w:szCs w:val="28"/>
        </w:rPr>
        <w:t>securităţii</w:t>
      </w:r>
      <w:proofErr w:type="spellEnd"/>
      <w:r w:rsidR="00953C3F" w:rsidRPr="000E3513">
        <w:rPr>
          <w:sz w:val="28"/>
          <w:szCs w:val="28"/>
        </w:rPr>
        <w:t xml:space="preserve"> </w:t>
      </w:r>
      <w:proofErr w:type="spellStart"/>
      <w:r w:rsidR="00953C3F" w:rsidRPr="000E3513">
        <w:rPr>
          <w:sz w:val="28"/>
          <w:szCs w:val="28"/>
        </w:rPr>
        <w:t>industriale</w:t>
      </w:r>
      <w:proofErr w:type="spellEnd"/>
      <w:r w:rsidR="00953C3F" w:rsidRPr="000E3513">
        <w:rPr>
          <w:sz w:val="28"/>
          <w:szCs w:val="28"/>
        </w:rPr>
        <w:t xml:space="preserve"> </w:t>
      </w:r>
      <w:proofErr w:type="spellStart"/>
      <w:r w:rsidR="00953C3F" w:rsidRPr="000E3513">
        <w:rPr>
          <w:sz w:val="28"/>
          <w:szCs w:val="28"/>
        </w:rPr>
        <w:t>şi</w:t>
      </w:r>
      <w:proofErr w:type="spellEnd"/>
      <w:r w:rsidR="00953C3F" w:rsidRPr="000E3513">
        <w:rPr>
          <w:sz w:val="28"/>
          <w:szCs w:val="28"/>
        </w:rPr>
        <w:t xml:space="preserve"> </w:t>
      </w:r>
      <w:proofErr w:type="spellStart"/>
      <w:r w:rsidR="00953C3F" w:rsidRPr="000E3513">
        <w:rPr>
          <w:sz w:val="28"/>
          <w:szCs w:val="28"/>
        </w:rPr>
        <w:t>construcțiilor</w:t>
      </w:r>
      <w:proofErr w:type="spellEnd"/>
      <w:r w:rsidR="00953C3F" w:rsidRPr="000E3513">
        <w:rPr>
          <w:sz w:val="28"/>
          <w:szCs w:val="28"/>
        </w:rPr>
        <w:t xml:space="preserve"> </w:t>
      </w:r>
      <w:proofErr w:type="spellStart"/>
      <w:r w:rsidR="00953C3F" w:rsidRPr="000E3513">
        <w:rPr>
          <w:sz w:val="28"/>
          <w:szCs w:val="28"/>
        </w:rPr>
        <w:t>și</w:t>
      </w:r>
      <w:proofErr w:type="spellEnd"/>
      <w:r w:rsidR="00953C3F" w:rsidRPr="000E3513">
        <w:rPr>
          <w:sz w:val="28"/>
          <w:szCs w:val="28"/>
        </w:rPr>
        <w:t xml:space="preserve"> </w:t>
      </w:r>
      <w:proofErr w:type="spellStart"/>
      <w:r w:rsidR="00953C3F" w:rsidRPr="000E3513">
        <w:rPr>
          <w:sz w:val="28"/>
          <w:szCs w:val="28"/>
        </w:rPr>
        <w:t>respectarea</w:t>
      </w:r>
      <w:proofErr w:type="spellEnd"/>
      <w:r w:rsidR="00953C3F" w:rsidRPr="000E3513">
        <w:rPr>
          <w:sz w:val="28"/>
          <w:szCs w:val="28"/>
        </w:rPr>
        <w:t xml:space="preserve"> </w:t>
      </w:r>
      <w:proofErr w:type="spellStart"/>
      <w:r w:rsidR="00953C3F" w:rsidRPr="000E3513">
        <w:rPr>
          <w:sz w:val="28"/>
          <w:szCs w:val="28"/>
        </w:rPr>
        <w:t>condiţiilor</w:t>
      </w:r>
      <w:proofErr w:type="spellEnd"/>
      <w:r w:rsidR="00953C3F" w:rsidRPr="000E3513">
        <w:rPr>
          <w:sz w:val="28"/>
          <w:szCs w:val="28"/>
        </w:rPr>
        <w:t xml:space="preserve"> de </w:t>
      </w:r>
      <w:proofErr w:type="spellStart"/>
      <w:r w:rsidR="00953C3F" w:rsidRPr="000E3513">
        <w:rPr>
          <w:sz w:val="28"/>
          <w:szCs w:val="28"/>
        </w:rPr>
        <w:t>licenţiere</w:t>
      </w:r>
      <w:proofErr w:type="spellEnd"/>
      <w:r w:rsidR="00953C3F" w:rsidRPr="000E3513">
        <w:rPr>
          <w:sz w:val="28"/>
          <w:szCs w:val="28"/>
        </w:rPr>
        <w:t xml:space="preserve"> conform </w:t>
      </w:r>
      <w:proofErr w:type="spellStart"/>
      <w:r w:rsidR="00953C3F" w:rsidRPr="000E3513">
        <w:rPr>
          <w:sz w:val="28"/>
          <w:szCs w:val="28"/>
        </w:rPr>
        <w:t>domeniului</w:t>
      </w:r>
      <w:proofErr w:type="spellEnd"/>
      <w:r w:rsidR="00947BEE" w:rsidRPr="000E3513">
        <w:rPr>
          <w:bCs/>
          <w:sz w:val="28"/>
          <w:szCs w:val="28"/>
          <w:lang w:val="ro-RO"/>
        </w:rPr>
        <w:t>;</w:t>
      </w:r>
    </w:p>
    <w:p w:rsidR="00D139A5" w:rsidRPr="000E3513" w:rsidRDefault="00D139A5" w:rsidP="00A43E83">
      <w:pPr>
        <w:shd w:val="clear" w:color="auto" w:fill="FFFFFF"/>
        <w:autoSpaceDE w:val="0"/>
        <w:autoSpaceDN w:val="0"/>
        <w:adjustRightInd w:val="0"/>
        <w:spacing w:line="276" w:lineRule="auto"/>
        <w:ind w:firstLine="708"/>
        <w:rPr>
          <w:sz w:val="28"/>
          <w:szCs w:val="28"/>
          <w:lang w:val="ro-RO" w:eastAsia="ro-RO"/>
        </w:rPr>
      </w:pPr>
      <w:r w:rsidRPr="000E3513">
        <w:rPr>
          <w:sz w:val="28"/>
          <w:szCs w:val="28"/>
          <w:lang w:val="ro-RO" w:eastAsia="ro-RO"/>
        </w:rPr>
        <w:t xml:space="preserve">d) </w:t>
      </w:r>
      <w:r w:rsidR="00C456BC" w:rsidRPr="000E3513">
        <w:rPr>
          <w:b/>
          <w:sz w:val="28"/>
          <w:szCs w:val="28"/>
          <w:lang w:val="ro-RO" w:eastAsia="ro-RO"/>
        </w:rPr>
        <w:t>Inspectoratul General pentru Situații de Urgență</w:t>
      </w:r>
      <w:r w:rsidR="000E3513" w:rsidRPr="000E3513">
        <w:rPr>
          <w:sz w:val="28"/>
          <w:szCs w:val="28"/>
          <w:lang w:val="ro-RO" w:eastAsia="ro-RO"/>
        </w:rPr>
        <w:t>,</w:t>
      </w:r>
      <w:r w:rsidR="00F008DD" w:rsidRPr="000E3513">
        <w:rPr>
          <w:sz w:val="28"/>
          <w:szCs w:val="28"/>
          <w:lang w:val="ro-RO" w:eastAsia="ro-RO"/>
        </w:rPr>
        <w:t xml:space="preserve"> </w:t>
      </w:r>
      <w:r w:rsidR="000E3513" w:rsidRPr="000E3513">
        <w:rPr>
          <w:bCs/>
          <w:sz w:val="28"/>
          <w:szCs w:val="28"/>
          <w:lang w:val="ro-RO"/>
        </w:rPr>
        <w:t>prin subdiviziunile sale teritoriale</w:t>
      </w:r>
      <w:r w:rsidR="000E3513" w:rsidRPr="000E3513">
        <w:rPr>
          <w:sz w:val="28"/>
          <w:szCs w:val="28"/>
          <w:lang w:val="ro-RO" w:eastAsia="ro-RO"/>
        </w:rPr>
        <w:t xml:space="preserve"> </w:t>
      </w:r>
      <w:r w:rsidR="00F008DD" w:rsidRPr="000E3513">
        <w:rPr>
          <w:sz w:val="28"/>
          <w:szCs w:val="28"/>
          <w:lang w:val="ro-RO" w:eastAsia="ro-RO"/>
        </w:rPr>
        <w:t xml:space="preserve">- </w:t>
      </w:r>
      <w:proofErr w:type="spellStart"/>
      <w:r w:rsidR="00F008DD" w:rsidRPr="000E3513">
        <w:rPr>
          <w:sz w:val="28"/>
          <w:szCs w:val="28"/>
        </w:rPr>
        <w:t>punct</w:t>
      </w:r>
      <w:proofErr w:type="spellEnd"/>
      <w:r w:rsidR="00F008DD" w:rsidRPr="000E3513">
        <w:rPr>
          <w:sz w:val="28"/>
          <w:szCs w:val="28"/>
        </w:rPr>
        <w:t xml:space="preserve"> </w:t>
      </w:r>
      <w:proofErr w:type="spellStart"/>
      <w:r w:rsidR="00F008DD" w:rsidRPr="000E3513">
        <w:rPr>
          <w:sz w:val="28"/>
          <w:szCs w:val="28"/>
        </w:rPr>
        <w:t>naţional</w:t>
      </w:r>
      <w:proofErr w:type="spellEnd"/>
      <w:r w:rsidR="00F008DD" w:rsidRPr="000E3513">
        <w:rPr>
          <w:sz w:val="28"/>
          <w:szCs w:val="28"/>
        </w:rPr>
        <w:t xml:space="preserve"> de contact </w:t>
      </w:r>
      <w:proofErr w:type="spellStart"/>
      <w:r w:rsidR="00F008DD" w:rsidRPr="000E3513">
        <w:rPr>
          <w:sz w:val="28"/>
          <w:szCs w:val="28"/>
        </w:rPr>
        <w:t>în</w:t>
      </w:r>
      <w:proofErr w:type="spellEnd"/>
      <w:r w:rsidR="00F008DD" w:rsidRPr="000E3513">
        <w:rPr>
          <w:sz w:val="28"/>
          <w:szCs w:val="28"/>
        </w:rPr>
        <w:t xml:space="preserve"> </w:t>
      </w:r>
      <w:proofErr w:type="spellStart"/>
      <w:r w:rsidR="00F008DD" w:rsidRPr="000E3513">
        <w:rPr>
          <w:sz w:val="28"/>
          <w:szCs w:val="28"/>
        </w:rPr>
        <w:t>relaţia</w:t>
      </w:r>
      <w:proofErr w:type="spellEnd"/>
      <w:r w:rsidR="00F008DD" w:rsidRPr="000E3513">
        <w:rPr>
          <w:sz w:val="28"/>
          <w:szCs w:val="28"/>
        </w:rPr>
        <w:t xml:space="preserve"> cu </w:t>
      </w:r>
      <w:proofErr w:type="spellStart"/>
      <w:r w:rsidR="00F008DD" w:rsidRPr="000E3513">
        <w:rPr>
          <w:sz w:val="28"/>
          <w:szCs w:val="28"/>
        </w:rPr>
        <w:t>instituţiile</w:t>
      </w:r>
      <w:proofErr w:type="spellEnd"/>
      <w:r w:rsidR="00F008DD" w:rsidRPr="000E3513">
        <w:rPr>
          <w:sz w:val="28"/>
          <w:szCs w:val="28"/>
        </w:rPr>
        <w:t xml:space="preserve"> </w:t>
      </w:r>
      <w:proofErr w:type="spellStart"/>
      <w:r w:rsidR="00F008DD" w:rsidRPr="000E3513">
        <w:rPr>
          <w:sz w:val="28"/>
          <w:szCs w:val="28"/>
        </w:rPr>
        <w:t>similare</w:t>
      </w:r>
      <w:proofErr w:type="spellEnd"/>
      <w:r w:rsidR="00F008DD" w:rsidRPr="000E3513">
        <w:rPr>
          <w:sz w:val="28"/>
          <w:szCs w:val="28"/>
        </w:rPr>
        <w:t xml:space="preserve"> din </w:t>
      </w:r>
      <w:proofErr w:type="spellStart"/>
      <w:r w:rsidR="00F008DD" w:rsidRPr="000E3513">
        <w:rPr>
          <w:sz w:val="28"/>
          <w:szCs w:val="28"/>
        </w:rPr>
        <w:t>alte</w:t>
      </w:r>
      <w:proofErr w:type="spellEnd"/>
      <w:r w:rsidR="00F008DD" w:rsidRPr="000E3513">
        <w:rPr>
          <w:sz w:val="28"/>
          <w:szCs w:val="28"/>
        </w:rPr>
        <w:t xml:space="preserve"> state </w:t>
      </w:r>
      <w:proofErr w:type="spellStart"/>
      <w:r w:rsidR="00F008DD" w:rsidRPr="000E3513">
        <w:rPr>
          <w:sz w:val="28"/>
          <w:szCs w:val="28"/>
        </w:rPr>
        <w:t>şi</w:t>
      </w:r>
      <w:proofErr w:type="spellEnd"/>
      <w:r w:rsidR="00F008DD" w:rsidRPr="000E3513">
        <w:rPr>
          <w:sz w:val="28"/>
          <w:szCs w:val="28"/>
        </w:rPr>
        <w:t xml:space="preserve"> cu </w:t>
      </w:r>
      <w:proofErr w:type="spellStart"/>
      <w:r w:rsidR="00F008DD" w:rsidRPr="000E3513">
        <w:rPr>
          <w:sz w:val="28"/>
          <w:szCs w:val="28"/>
        </w:rPr>
        <w:t>organizaţiile</w:t>
      </w:r>
      <w:proofErr w:type="spellEnd"/>
      <w:r w:rsidR="00F008DD" w:rsidRPr="000E3513">
        <w:rPr>
          <w:sz w:val="28"/>
          <w:szCs w:val="28"/>
        </w:rPr>
        <w:t xml:space="preserve"> </w:t>
      </w:r>
      <w:proofErr w:type="spellStart"/>
      <w:r w:rsidR="00F008DD" w:rsidRPr="000E3513">
        <w:rPr>
          <w:sz w:val="28"/>
          <w:szCs w:val="28"/>
        </w:rPr>
        <w:t>internaţionale</w:t>
      </w:r>
      <w:proofErr w:type="spellEnd"/>
      <w:r w:rsidR="00F008DD" w:rsidRPr="000E3513">
        <w:rPr>
          <w:sz w:val="28"/>
          <w:szCs w:val="28"/>
        </w:rPr>
        <w:t xml:space="preserve"> de </w:t>
      </w:r>
      <w:proofErr w:type="spellStart"/>
      <w:r w:rsidR="00F008DD" w:rsidRPr="000E3513">
        <w:rPr>
          <w:sz w:val="28"/>
          <w:szCs w:val="28"/>
        </w:rPr>
        <w:t>profil</w:t>
      </w:r>
      <w:proofErr w:type="spellEnd"/>
      <w:r w:rsidR="00F008DD" w:rsidRPr="000E3513">
        <w:rPr>
          <w:sz w:val="28"/>
          <w:szCs w:val="28"/>
        </w:rPr>
        <w:t xml:space="preserve">, </w:t>
      </w:r>
      <w:proofErr w:type="spellStart"/>
      <w:r w:rsidR="00F008DD" w:rsidRPr="000E3513">
        <w:rPr>
          <w:sz w:val="28"/>
          <w:szCs w:val="28"/>
        </w:rPr>
        <w:t>asigură</w:t>
      </w:r>
      <w:proofErr w:type="spellEnd"/>
      <w:r w:rsidR="00F008DD" w:rsidRPr="000E3513">
        <w:rPr>
          <w:sz w:val="28"/>
          <w:szCs w:val="28"/>
        </w:rPr>
        <w:t xml:space="preserve"> </w:t>
      </w:r>
      <w:proofErr w:type="spellStart"/>
      <w:r w:rsidR="00F008DD" w:rsidRPr="000E3513">
        <w:rPr>
          <w:sz w:val="28"/>
          <w:szCs w:val="28"/>
        </w:rPr>
        <w:t>transmiterea</w:t>
      </w:r>
      <w:proofErr w:type="spellEnd"/>
      <w:r w:rsidR="00F008DD" w:rsidRPr="000E3513">
        <w:rPr>
          <w:sz w:val="28"/>
          <w:szCs w:val="28"/>
        </w:rPr>
        <w:t xml:space="preserve"> </w:t>
      </w:r>
      <w:proofErr w:type="spellStart"/>
      <w:r w:rsidR="00F008DD" w:rsidRPr="000E3513">
        <w:rPr>
          <w:sz w:val="28"/>
          <w:szCs w:val="28"/>
        </w:rPr>
        <w:t>şi</w:t>
      </w:r>
      <w:proofErr w:type="spellEnd"/>
      <w:r w:rsidR="00F008DD" w:rsidRPr="000E3513">
        <w:rPr>
          <w:sz w:val="28"/>
          <w:szCs w:val="28"/>
        </w:rPr>
        <w:t xml:space="preserve"> </w:t>
      </w:r>
      <w:proofErr w:type="spellStart"/>
      <w:r w:rsidR="00F008DD" w:rsidRPr="000E3513">
        <w:rPr>
          <w:sz w:val="28"/>
          <w:szCs w:val="28"/>
        </w:rPr>
        <w:t>primirea</w:t>
      </w:r>
      <w:proofErr w:type="spellEnd"/>
      <w:r w:rsidR="00F008DD" w:rsidRPr="000E3513">
        <w:rPr>
          <w:sz w:val="28"/>
          <w:szCs w:val="28"/>
        </w:rPr>
        <w:t xml:space="preserve"> </w:t>
      </w:r>
      <w:proofErr w:type="spellStart"/>
      <w:r w:rsidR="00F008DD" w:rsidRPr="000E3513">
        <w:rPr>
          <w:sz w:val="28"/>
          <w:szCs w:val="28"/>
        </w:rPr>
        <w:t>cererilor</w:t>
      </w:r>
      <w:proofErr w:type="spellEnd"/>
      <w:r w:rsidR="00F008DD" w:rsidRPr="000E3513">
        <w:rPr>
          <w:sz w:val="28"/>
          <w:szCs w:val="28"/>
        </w:rPr>
        <w:t xml:space="preserve"> de </w:t>
      </w:r>
      <w:proofErr w:type="spellStart"/>
      <w:r w:rsidR="00F008DD" w:rsidRPr="000E3513">
        <w:rPr>
          <w:sz w:val="28"/>
          <w:szCs w:val="28"/>
        </w:rPr>
        <w:t>asistenţă</w:t>
      </w:r>
      <w:proofErr w:type="spellEnd"/>
      <w:r w:rsidR="00F008DD" w:rsidRPr="000E3513">
        <w:rPr>
          <w:sz w:val="28"/>
          <w:szCs w:val="28"/>
        </w:rPr>
        <w:t xml:space="preserve"> </w:t>
      </w:r>
      <w:proofErr w:type="spellStart"/>
      <w:r w:rsidR="00F008DD" w:rsidRPr="000E3513">
        <w:rPr>
          <w:sz w:val="28"/>
          <w:szCs w:val="28"/>
        </w:rPr>
        <w:t>internaţională</w:t>
      </w:r>
      <w:proofErr w:type="spellEnd"/>
      <w:r w:rsidR="00F008DD" w:rsidRPr="000E3513">
        <w:rPr>
          <w:sz w:val="28"/>
          <w:szCs w:val="28"/>
        </w:rPr>
        <w:t xml:space="preserve"> </w:t>
      </w:r>
      <w:proofErr w:type="spellStart"/>
      <w:r w:rsidR="00F008DD" w:rsidRPr="000E3513">
        <w:rPr>
          <w:sz w:val="28"/>
          <w:szCs w:val="28"/>
        </w:rPr>
        <w:t>în</w:t>
      </w:r>
      <w:proofErr w:type="spellEnd"/>
      <w:r w:rsidR="00F008DD" w:rsidRPr="000E3513">
        <w:rPr>
          <w:sz w:val="28"/>
          <w:szCs w:val="28"/>
        </w:rPr>
        <w:t xml:space="preserve"> </w:t>
      </w:r>
      <w:proofErr w:type="spellStart"/>
      <w:r w:rsidR="00F008DD" w:rsidRPr="000E3513">
        <w:rPr>
          <w:sz w:val="28"/>
          <w:szCs w:val="28"/>
        </w:rPr>
        <w:t>situaţii</w:t>
      </w:r>
      <w:proofErr w:type="spellEnd"/>
      <w:r w:rsidR="00F008DD" w:rsidRPr="000E3513">
        <w:rPr>
          <w:sz w:val="28"/>
          <w:szCs w:val="28"/>
        </w:rPr>
        <w:t xml:space="preserve"> de </w:t>
      </w:r>
      <w:proofErr w:type="spellStart"/>
      <w:r w:rsidR="00F008DD" w:rsidRPr="000E3513">
        <w:rPr>
          <w:sz w:val="28"/>
          <w:szCs w:val="28"/>
        </w:rPr>
        <w:t>urgenţă</w:t>
      </w:r>
      <w:proofErr w:type="spellEnd"/>
      <w:r w:rsidR="00F008DD" w:rsidRPr="000E3513">
        <w:rPr>
          <w:sz w:val="28"/>
          <w:szCs w:val="28"/>
        </w:rPr>
        <w:t xml:space="preserve"> </w:t>
      </w:r>
      <w:proofErr w:type="spellStart"/>
      <w:r w:rsidR="00F008DD" w:rsidRPr="000E3513">
        <w:rPr>
          <w:sz w:val="28"/>
          <w:szCs w:val="28"/>
        </w:rPr>
        <w:t>şi</w:t>
      </w:r>
      <w:proofErr w:type="spellEnd"/>
      <w:r w:rsidR="00F008DD" w:rsidRPr="000E3513">
        <w:rPr>
          <w:sz w:val="28"/>
          <w:szCs w:val="28"/>
        </w:rPr>
        <w:t xml:space="preserve"> </w:t>
      </w:r>
      <w:proofErr w:type="spellStart"/>
      <w:r w:rsidR="00F008DD" w:rsidRPr="000E3513">
        <w:rPr>
          <w:sz w:val="28"/>
          <w:szCs w:val="28"/>
        </w:rPr>
        <w:t>în</w:t>
      </w:r>
      <w:proofErr w:type="spellEnd"/>
      <w:r w:rsidR="00F008DD" w:rsidRPr="000E3513">
        <w:rPr>
          <w:sz w:val="28"/>
          <w:szCs w:val="28"/>
        </w:rPr>
        <w:t xml:space="preserve"> </w:t>
      </w:r>
      <w:proofErr w:type="spellStart"/>
      <w:r w:rsidR="00F008DD" w:rsidRPr="000E3513">
        <w:rPr>
          <w:sz w:val="28"/>
          <w:szCs w:val="28"/>
        </w:rPr>
        <w:t>situaţii</w:t>
      </w:r>
      <w:proofErr w:type="spellEnd"/>
      <w:r w:rsidR="00F008DD" w:rsidRPr="000E3513">
        <w:rPr>
          <w:sz w:val="28"/>
          <w:szCs w:val="28"/>
        </w:rPr>
        <w:t xml:space="preserve"> </w:t>
      </w:r>
      <w:proofErr w:type="spellStart"/>
      <w:r w:rsidR="00F008DD" w:rsidRPr="000E3513">
        <w:rPr>
          <w:sz w:val="28"/>
          <w:szCs w:val="28"/>
        </w:rPr>
        <w:t>excepţionale</w:t>
      </w:r>
      <w:proofErr w:type="spellEnd"/>
      <w:r w:rsidR="00F008DD" w:rsidRPr="000E3513">
        <w:rPr>
          <w:sz w:val="28"/>
          <w:szCs w:val="28"/>
        </w:rPr>
        <w:t xml:space="preserve"> </w:t>
      </w:r>
      <w:proofErr w:type="spellStart"/>
      <w:r w:rsidR="00F008DD" w:rsidRPr="000E3513">
        <w:rPr>
          <w:sz w:val="28"/>
          <w:szCs w:val="28"/>
        </w:rPr>
        <w:t>și</w:t>
      </w:r>
      <w:proofErr w:type="spellEnd"/>
      <w:r w:rsidR="00F008DD" w:rsidRPr="000E3513">
        <w:rPr>
          <w:sz w:val="28"/>
          <w:szCs w:val="28"/>
        </w:rPr>
        <w:t xml:space="preserve"> care, </w:t>
      </w:r>
      <w:r w:rsidR="002164D4" w:rsidRPr="000E3513">
        <w:rPr>
          <w:bCs/>
          <w:sz w:val="28"/>
          <w:szCs w:val="28"/>
          <w:lang w:val="ro-RO"/>
        </w:rPr>
        <w:t xml:space="preserve">prin subdiviziunile </w:t>
      </w:r>
      <w:r w:rsidR="00A43E83" w:rsidRPr="000E3513">
        <w:rPr>
          <w:bCs/>
          <w:sz w:val="28"/>
          <w:szCs w:val="28"/>
          <w:lang w:val="ro-RO"/>
        </w:rPr>
        <w:t xml:space="preserve">sale </w:t>
      </w:r>
      <w:r w:rsidR="002164D4" w:rsidRPr="000E3513">
        <w:rPr>
          <w:bCs/>
          <w:sz w:val="28"/>
          <w:szCs w:val="28"/>
          <w:lang w:val="ro-RO"/>
        </w:rPr>
        <w:t>teritoriale</w:t>
      </w:r>
      <w:r w:rsidR="00F008DD" w:rsidRPr="000E3513">
        <w:rPr>
          <w:bCs/>
          <w:sz w:val="28"/>
          <w:szCs w:val="28"/>
          <w:lang w:val="ro-RO"/>
        </w:rPr>
        <w:t xml:space="preserve">, </w:t>
      </w:r>
      <w:proofErr w:type="spellStart"/>
      <w:r w:rsidR="00F008DD" w:rsidRPr="000E3513">
        <w:rPr>
          <w:sz w:val="28"/>
          <w:szCs w:val="28"/>
        </w:rPr>
        <w:t>execută</w:t>
      </w:r>
      <w:proofErr w:type="spellEnd"/>
      <w:r w:rsidR="00F008DD" w:rsidRPr="000E3513">
        <w:rPr>
          <w:sz w:val="28"/>
          <w:szCs w:val="28"/>
        </w:rPr>
        <w:t xml:space="preserve">, </w:t>
      </w:r>
      <w:proofErr w:type="spellStart"/>
      <w:r w:rsidR="00F008DD" w:rsidRPr="000E3513">
        <w:rPr>
          <w:sz w:val="28"/>
          <w:szCs w:val="28"/>
        </w:rPr>
        <w:t>în</w:t>
      </w:r>
      <w:proofErr w:type="spellEnd"/>
      <w:r w:rsidR="00F008DD" w:rsidRPr="000E3513">
        <w:rPr>
          <w:sz w:val="28"/>
          <w:szCs w:val="28"/>
        </w:rPr>
        <w:t xml:space="preserve"> </w:t>
      </w:r>
      <w:proofErr w:type="spellStart"/>
      <w:r w:rsidR="00F008DD" w:rsidRPr="000E3513">
        <w:rPr>
          <w:sz w:val="28"/>
          <w:szCs w:val="28"/>
        </w:rPr>
        <w:t>condiţiile</w:t>
      </w:r>
      <w:proofErr w:type="spellEnd"/>
      <w:r w:rsidR="00F008DD" w:rsidRPr="000E3513">
        <w:rPr>
          <w:sz w:val="28"/>
          <w:szCs w:val="28"/>
        </w:rPr>
        <w:t xml:space="preserve"> </w:t>
      </w:r>
      <w:proofErr w:type="spellStart"/>
      <w:r w:rsidR="00F008DD" w:rsidRPr="000E3513">
        <w:rPr>
          <w:sz w:val="28"/>
          <w:szCs w:val="28"/>
        </w:rPr>
        <w:t>legii</w:t>
      </w:r>
      <w:proofErr w:type="spellEnd"/>
      <w:r w:rsidR="00F008DD" w:rsidRPr="000E3513">
        <w:rPr>
          <w:sz w:val="28"/>
          <w:szCs w:val="28"/>
        </w:rPr>
        <w:t xml:space="preserve">, </w:t>
      </w:r>
      <w:proofErr w:type="spellStart"/>
      <w:r w:rsidR="00F008DD" w:rsidRPr="000E3513">
        <w:rPr>
          <w:sz w:val="28"/>
          <w:szCs w:val="28"/>
        </w:rPr>
        <w:t>sarcini</w:t>
      </w:r>
      <w:proofErr w:type="spellEnd"/>
      <w:r w:rsidR="00F008DD" w:rsidRPr="000E3513">
        <w:rPr>
          <w:sz w:val="28"/>
          <w:szCs w:val="28"/>
        </w:rPr>
        <w:t xml:space="preserve"> </w:t>
      </w:r>
      <w:proofErr w:type="spellStart"/>
      <w:r w:rsidR="00F008DD" w:rsidRPr="000E3513">
        <w:rPr>
          <w:sz w:val="28"/>
          <w:szCs w:val="28"/>
        </w:rPr>
        <w:t>în</w:t>
      </w:r>
      <w:proofErr w:type="spellEnd"/>
      <w:r w:rsidR="00F008DD" w:rsidRPr="000E3513">
        <w:rPr>
          <w:sz w:val="28"/>
          <w:szCs w:val="28"/>
        </w:rPr>
        <w:t xml:space="preserve"> </w:t>
      </w:r>
      <w:proofErr w:type="spellStart"/>
      <w:r w:rsidR="00F008DD" w:rsidRPr="000E3513">
        <w:rPr>
          <w:sz w:val="28"/>
          <w:szCs w:val="28"/>
        </w:rPr>
        <w:t>domeniul</w:t>
      </w:r>
      <w:proofErr w:type="spellEnd"/>
      <w:r w:rsidR="00F008DD" w:rsidRPr="000E3513">
        <w:rPr>
          <w:sz w:val="28"/>
          <w:szCs w:val="28"/>
        </w:rPr>
        <w:t xml:space="preserve"> </w:t>
      </w:r>
      <w:proofErr w:type="spellStart"/>
      <w:r w:rsidR="00F008DD" w:rsidRPr="000E3513">
        <w:rPr>
          <w:sz w:val="28"/>
          <w:szCs w:val="28"/>
        </w:rPr>
        <w:t>protecţiei</w:t>
      </w:r>
      <w:proofErr w:type="spellEnd"/>
      <w:r w:rsidR="00F008DD" w:rsidRPr="000E3513">
        <w:rPr>
          <w:sz w:val="28"/>
          <w:szCs w:val="28"/>
        </w:rPr>
        <w:t xml:space="preserve"> </w:t>
      </w:r>
      <w:proofErr w:type="spellStart"/>
      <w:r w:rsidR="00F008DD" w:rsidRPr="000E3513">
        <w:rPr>
          <w:sz w:val="28"/>
          <w:szCs w:val="28"/>
        </w:rPr>
        <w:t>populaţiei</w:t>
      </w:r>
      <w:proofErr w:type="spellEnd"/>
      <w:r w:rsidR="00F008DD" w:rsidRPr="000E3513">
        <w:rPr>
          <w:sz w:val="28"/>
          <w:szCs w:val="28"/>
        </w:rPr>
        <w:t xml:space="preserve">, </w:t>
      </w:r>
      <w:proofErr w:type="spellStart"/>
      <w:r w:rsidR="00F008DD" w:rsidRPr="000E3513">
        <w:rPr>
          <w:sz w:val="28"/>
          <w:szCs w:val="28"/>
        </w:rPr>
        <w:t>teritoriului</w:t>
      </w:r>
      <w:proofErr w:type="spellEnd"/>
      <w:r w:rsidR="00F008DD" w:rsidRPr="000E3513">
        <w:rPr>
          <w:sz w:val="28"/>
          <w:szCs w:val="28"/>
        </w:rPr>
        <w:t xml:space="preserve">, </w:t>
      </w:r>
      <w:proofErr w:type="spellStart"/>
      <w:r w:rsidR="00F008DD" w:rsidRPr="000E3513">
        <w:rPr>
          <w:sz w:val="28"/>
          <w:szCs w:val="28"/>
        </w:rPr>
        <w:t>mediului</w:t>
      </w:r>
      <w:proofErr w:type="spellEnd"/>
      <w:r w:rsidR="00F008DD" w:rsidRPr="000E3513">
        <w:rPr>
          <w:sz w:val="28"/>
          <w:szCs w:val="28"/>
        </w:rPr>
        <w:t xml:space="preserve"> </w:t>
      </w:r>
      <w:proofErr w:type="spellStart"/>
      <w:r w:rsidR="00F008DD" w:rsidRPr="000E3513">
        <w:rPr>
          <w:sz w:val="28"/>
          <w:szCs w:val="28"/>
        </w:rPr>
        <w:t>înconjurător</w:t>
      </w:r>
      <w:proofErr w:type="spellEnd"/>
      <w:r w:rsidR="00F008DD" w:rsidRPr="000E3513">
        <w:rPr>
          <w:sz w:val="28"/>
          <w:szCs w:val="28"/>
        </w:rPr>
        <w:t xml:space="preserve"> </w:t>
      </w:r>
      <w:proofErr w:type="spellStart"/>
      <w:r w:rsidR="00F008DD" w:rsidRPr="000E3513">
        <w:rPr>
          <w:sz w:val="28"/>
          <w:szCs w:val="28"/>
        </w:rPr>
        <w:t>şi</w:t>
      </w:r>
      <w:proofErr w:type="spellEnd"/>
      <w:r w:rsidR="00F008DD" w:rsidRPr="000E3513">
        <w:rPr>
          <w:sz w:val="28"/>
          <w:szCs w:val="28"/>
        </w:rPr>
        <w:t xml:space="preserve"> </w:t>
      </w:r>
      <w:proofErr w:type="spellStart"/>
      <w:r w:rsidR="00F008DD" w:rsidRPr="000E3513">
        <w:rPr>
          <w:sz w:val="28"/>
          <w:szCs w:val="28"/>
        </w:rPr>
        <w:t>proprietăţii</w:t>
      </w:r>
      <w:proofErr w:type="spellEnd"/>
      <w:r w:rsidR="00F008DD" w:rsidRPr="000E3513">
        <w:rPr>
          <w:sz w:val="28"/>
          <w:szCs w:val="28"/>
        </w:rPr>
        <w:t xml:space="preserve"> </w:t>
      </w:r>
      <w:proofErr w:type="spellStart"/>
      <w:r w:rsidR="00F008DD" w:rsidRPr="000E3513">
        <w:rPr>
          <w:sz w:val="28"/>
          <w:szCs w:val="28"/>
        </w:rPr>
        <w:t>în</w:t>
      </w:r>
      <w:proofErr w:type="spellEnd"/>
      <w:r w:rsidR="00F008DD" w:rsidRPr="000E3513">
        <w:rPr>
          <w:sz w:val="28"/>
          <w:szCs w:val="28"/>
        </w:rPr>
        <w:t xml:space="preserve"> </w:t>
      </w:r>
      <w:proofErr w:type="spellStart"/>
      <w:r w:rsidR="00F008DD" w:rsidRPr="000E3513">
        <w:rPr>
          <w:sz w:val="28"/>
          <w:szCs w:val="28"/>
        </w:rPr>
        <w:t>caz</w:t>
      </w:r>
      <w:proofErr w:type="spellEnd"/>
      <w:r w:rsidR="00F008DD" w:rsidRPr="000E3513">
        <w:rPr>
          <w:sz w:val="28"/>
          <w:szCs w:val="28"/>
        </w:rPr>
        <w:t xml:space="preserve"> de </w:t>
      </w:r>
      <w:proofErr w:type="spellStart"/>
      <w:r w:rsidR="00F008DD" w:rsidRPr="000E3513">
        <w:rPr>
          <w:sz w:val="28"/>
          <w:szCs w:val="28"/>
        </w:rPr>
        <w:t>pericol</w:t>
      </w:r>
      <w:proofErr w:type="spellEnd"/>
      <w:r w:rsidR="00F008DD" w:rsidRPr="000E3513">
        <w:rPr>
          <w:sz w:val="28"/>
          <w:szCs w:val="28"/>
        </w:rPr>
        <w:t xml:space="preserve"> </w:t>
      </w:r>
      <w:proofErr w:type="spellStart"/>
      <w:r w:rsidR="00F008DD" w:rsidRPr="000E3513">
        <w:rPr>
          <w:sz w:val="28"/>
          <w:szCs w:val="28"/>
        </w:rPr>
        <w:t>sau</w:t>
      </w:r>
      <w:proofErr w:type="spellEnd"/>
      <w:r w:rsidR="00F008DD" w:rsidRPr="000E3513">
        <w:rPr>
          <w:sz w:val="28"/>
          <w:szCs w:val="28"/>
        </w:rPr>
        <w:t xml:space="preserve"> </w:t>
      </w:r>
      <w:proofErr w:type="spellStart"/>
      <w:r w:rsidR="00F008DD" w:rsidRPr="000E3513">
        <w:rPr>
          <w:sz w:val="28"/>
          <w:szCs w:val="28"/>
        </w:rPr>
        <w:t>declanşare</w:t>
      </w:r>
      <w:proofErr w:type="spellEnd"/>
      <w:r w:rsidR="00F008DD" w:rsidRPr="000E3513">
        <w:rPr>
          <w:sz w:val="28"/>
          <w:szCs w:val="28"/>
        </w:rPr>
        <w:t xml:space="preserve"> a </w:t>
      </w:r>
      <w:proofErr w:type="spellStart"/>
      <w:r w:rsidR="00F008DD" w:rsidRPr="000E3513">
        <w:rPr>
          <w:sz w:val="28"/>
          <w:szCs w:val="28"/>
        </w:rPr>
        <w:t>situaţiilor</w:t>
      </w:r>
      <w:proofErr w:type="spellEnd"/>
      <w:r w:rsidR="00F008DD" w:rsidRPr="000E3513">
        <w:rPr>
          <w:sz w:val="28"/>
          <w:szCs w:val="28"/>
        </w:rPr>
        <w:t xml:space="preserve"> </w:t>
      </w:r>
      <w:proofErr w:type="spellStart"/>
      <w:r w:rsidR="00F008DD" w:rsidRPr="000E3513">
        <w:rPr>
          <w:sz w:val="28"/>
          <w:szCs w:val="28"/>
        </w:rPr>
        <w:t>excepţionale</w:t>
      </w:r>
      <w:proofErr w:type="spellEnd"/>
      <w:r w:rsidR="00ED3367" w:rsidRPr="000E3513">
        <w:rPr>
          <w:sz w:val="28"/>
          <w:szCs w:val="28"/>
          <w:lang w:val="ro-RO" w:eastAsia="ro-RO"/>
        </w:rPr>
        <w:t>;</w:t>
      </w:r>
    </w:p>
    <w:p w:rsidR="00ED3367" w:rsidRPr="000E3513" w:rsidRDefault="00ED3367" w:rsidP="00965FD9">
      <w:pPr>
        <w:shd w:val="clear" w:color="auto" w:fill="FFFFFF"/>
        <w:autoSpaceDE w:val="0"/>
        <w:autoSpaceDN w:val="0"/>
        <w:adjustRightInd w:val="0"/>
        <w:spacing w:line="276" w:lineRule="auto"/>
        <w:ind w:firstLine="708"/>
        <w:rPr>
          <w:sz w:val="28"/>
          <w:szCs w:val="28"/>
          <w:lang w:val="ro-RO" w:eastAsia="ro-RO"/>
        </w:rPr>
      </w:pPr>
      <w:r w:rsidRPr="000E3513">
        <w:rPr>
          <w:sz w:val="28"/>
          <w:szCs w:val="28"/>
          <w:lang w:val="ro-RO" w:eastAsia="ro-RO"/>
        </w:rPr>
        <w:t xml:space="preserve">e) </w:t>
      </w:r>
      <w:r w:rsidRPr="000E3513">
        <w:rPr>
          <w:b/>
          <w:sz w:val="28"/>
          <w:szCs w:val="28"/>
          <w:lang w:val="ro-RO" w:eastAsia="ro-RO"/>
        </w:rPr>
        <w:t>Autoritatea publică locală</w:t>
      </w:r>
      <w:r w:rsidR="00965FD9" w:rsidRPr="000E3513">
        <w:rPr>
          <w:sz w:val="28"/>
          <w:szCs w:val="28"/>
          <w:lang w:val="ro-RO" w:eastAsia="ro-RO"/>
        </w:rPr>
        <w:t xml:space="preserve">, unde președintele raionului </w:t>
      </w:r>
      <w:proofErr w:type="spellStart"/>
      <w:r w:rsidR="00965FD9" w:rsidRPr="000E3513">
        <w:rPr>
          <w:sz w:val="28"/>
          <w:szCs w:val="28"/>
        </w:rPr>
        <w:t>exercită</w:t>
      </w:r>
      <w:proofErr w:type="spellEnd"/>
      <w:r w:rsidR="00965FD9" w:rsidRPr="000E3513">
        <w:rPr>
          <w:sz w:val="28"/>
          <w:szCs w:val="28"/>
        </w:rPr>
        <w:t xml:space="preserve"> </w:t>
      </w:r>
      <w:proofErr w:type="spellStart"/>
      <w:r w:rsidR="00965FD9" w:rsidRPr="000E3513">
        <w:rPr>
          <w:sz w:val="28"/>
          <w:szCs w:val="28"/>
        </w:rPr>
        <w:t>atribuţiile</w:t>
      </w:r>
      <w:proofErr w:type="spellEnd"/>
      <w:r w:rsidR="00965FD9" w:rsidRPr="000E3513">
        <w:rPr>
          <w:sz w:val="28"/>
          <w:szCs w:val="28"/>
        </w:rPr>
        <w:t xml:space="preserve"> de </w:t>
      </w:r>
      <w:proofErr w:type="spellStart"/>
      <w:r w:rsidR="00965FD9" w:rsidRPr="000E3513">
        <w:rPr>
          <w:sz w:val="28"/>
          <w:szCs w:val="28"/>
        </w:rPr>
        <w:t>preşedinte</w:t>
      </w:r>
      <w:proofErr w:type="spellEnd"/>
      <w:r w:rsidR="00965FD9" w:rsidRPr="000E3513">
        <w:rPr>
          <w:sz w:val="28"/>
          <w:szCs w:val="28"/>
        </w:rPr>
        <w:t xml:space="preserve"> al </w:t>
      </w:r>
      <w:proofErr w:type="spellStart"/>
      <w:r w:rsidR="00965FD9" w:rsidRPr="000E3513">
        <w:rPr>
          <w:sz w:val="28"/>
          <w:szCs w:val="28"/>
        </w:rPr>
        <w:t>comisiei</w:t>
      </w:r>
      <w:proofErr w:type="spellEnd"/>
      <w:r w:rsidR="00965FD9" w:rsidRPr="000E3513">
        <w:rPr>
          <w:sz w:val="28"/>
          <w:szCs w:val="28"/>
        </w:rPr>
        <w:t xml:space="preserve"> </w:t>
      </w:r>
      <w:proofErr w:type="spellStart"/>
      <w:r w:rsidR="00965FD9" w:rsidRPr="000E3513">
        <w:rPr>
          <w:sz w:val="28"/>
          <w:szCs w:val="28"/>
        </w:rPr>
        <w:t>pentru</w:t>
      </w:r>
      <w:proofErr w:type="spellEnd"/>
      <w:r w:rsidR="00965FD9" w:rsidRPr="000E3513">
        <w:rPr>
          <w:sz w:val="28"/>
          <w:szCs w:val="28"/>
        </w:rPr>
        <w:t xml:space="preserve"> </w:t>
      </w:r>
      <w:proofErr w:type="spellStart"/>
      <w:r w:rsidR="00965FD9" w:rsidRPr="000E3513">
        <w:rPr>
          <w:sz w:val="28"/>
          <w:szCs w:val="28"/>
        </w:rPr>
        <w:t>situaţii</w:t>
      </w:r>
      <w:proofErr w:type="spellEnd"/>
      <w:r w:rsidR="00965FD9" w:rsidRPr="000E3513">
        <w:rPr>
          <w:sz w:val="28"/>
          <w:szCs w:val="28"/>
        </w:rPr>
        <w:t xml:space="preserve"> </w:t>
      </w:r>
      <w:proofErr w:type="spellStart"/>
      <w:r w:rsidR="00965FD9" w:rsidRPr="000E3513">
        <w:rPr>
          <w:sz w:val="28"/>
          <w:szCs w:val="28"/>
        </w:rPr>
        <w:t>excepţionale</w:t>
      </w:r>
      <w:proofErr w:type="spellEnd"/>
      <w:r w:rsidR="00965FD9" w:rsidRPr="000E3513">
        <w:rPr>
          <w:sz w:val="28"/>
          <w:szCs w:val="28"/>
        </w:rPr>
        <w:t xml:space="preserve"> </w:t>
      </w:r>
      <w:proofErr w:type="spellStart"/>
      <w:r w:rsidR="00965FD9" w:rsidRPr="000E3513">
        <w:rPr>
          <w:sz w:val="28"/>
          <w:szCs w:val="28"/>
        </w:rPr>
        <w:t>și</w:t>
      </w:r>
      <w:proofErr w:type="spellEnd"/>
      <w:r w:rsidR="00965FD9" w:rsidRPr="000E3513">
        <w:rPr>
          <w:sz w:val="28"/>
          <w:szCs w:val="28"/>
        </w:rPr>
        <w:t xml:space="preserve"> </w:t>
      </w:r>
      <w:proofErr w:type="spellStart"/>
      <w:r w:rsidR="00965FD9" w:rsidRPr="000E3513">
        <w:rPr>
          <w:sz w:val="28"/>
          <w:szCs w:val="28"/>
        </w:rPr>
        <w:t>contribuie</w:t>
      </w:r>
      <w:proofErr w:type="spellEnd"/>
      <w:r w:rsidR="00965FD9" w:rsidRPr="000E3513">
        <w:rPr>
          <w:sz w:val="28"/>
          <w:szCs w:val="28"/>
        </w:rPr>
        <w:t xml:space="preserve">, la </w:t>
      </w:r>
      <w:proofErr w:type="spellStart"/>
      <w:r w:rsidR="00965FD9" w:rsidRPr="000E3513">
        <w:rPr>
          <w:sz w:val="28"/>
          <w:szCs w:val="28"/>
        </w:rPr>
        <w:t>realizarea</w:t>
      </w:r>
      <w:proofErr w:type="spellEnd"/>
      <w:r w:rsidR="00965FD9" w:rsidRPr="000E3513">
        <w:rPr>
          <w:sz w:val="28"/>
          <w:szCs w:val="28"/>
        </w:rPr>
        <w:t xml:space="preserve">, la </w:t>
      </w:r>
      <w:proofErr w:type="spellStart"/>
      <w:r w:rsidR="00965FD9" w:rsidRPr="000E3513">
        <w:rPr>
          <w:sz w:val="28"/>
          <w:szCs w:val="28"/>
        </w:rPr>
        <w:t>nivel</w:t>
      </w:r>
      <w:proofErr w:type="spellEnd"/>
      <w:r w:rsidR="00965FD9" w:rsidRPr="000E3513">
        <w:rPr>
          <w:sz w:val="28"/>
          <w:szCs w:val="28"/>
        </w:rPr>
        <w:t xml:space="preserve"> </w:t>
      </w:r>
      <w:proofErr w:type="spellStart"/>
      <w:r w:rsidR="00965FD9" w:rsidRPr="000E3513">
        <w:rPr>
          <w:sz w:val="28"/>
          <w:szCs w:val="28"/>
        </w:rPr>
        <w:t>raional</w:t>
      </w:r>
      <w:proofErr w:type="spellEnd"/>
      <w:r w:rsidR="00965FD9" w:rsidRPr="000E3513">
        <w:rPr>
          <w:sz w:val="28"/>
          <w:szCs w:val="28"/>
        </w:rPr>
        <w:t xml:space="preserve">, a </w:t>
      </w:r>
      <w:proofErr w:type="spellStart"/>
      <w:r w:rsidR="00965FD9" w:rsidRPr="000E3513">
        <w:rPr>
          <w:sz w:val="28"/>
          <w:szCs w:val="28"/>
        </w:rPr>
        <w:t>măsurilor</w:t>
      </w:r>
      <w:proofErr w:type="spellEnd"/>
      <w:r w:rsidR="00965FD9" w:rsidRPr="000E3513">
        <w:rPr>
          <w:sz w:val="28"/>
          <w:szCs w:val="28"/>
        </w:rPr>
        <w:t xml:space="preserve"> de </w:t>
      </w:r>
      <w:proofErr w:type="spellStart"/>
      <w:r w:rsidR="00965FD9" w:rsidRPr="000E3513">
        <w:rPr>
          <w:sz w:val="28"/>
          <w:szCs w:val="28"/>
        </w:rPr>
        <w:t>protecţie</w:t>
      </w:r>
      <w:proofErr w:type="spellEnd"/>
      <w:r w:rsidR="00965FD9" w:rsidRPr="000E3513">
        <w:rPr>
          <w:sz w:val="28"/>
          <w:szCs w:val="28"/>
        </w:rPr>
        <w:t xml:space="preserve"> a </w:t>
      </w:r>
      <w:proofErr w:type="spellStart"/>
      <w:r w:rsidR="00965FD9" w:rsidRPr="000E3513">
        <w:rPr>
          <w:sz w:val="28"/>
          <w:szCs w:val="28"/>
        </w:rPr>
        <w:t>populaţiei</w:t>
      </w:r>
      <w:proofErr w:type="spellEnd"/>
      <w:r w:rsidR="00965FD9" w:rsidRPr="000E3513">
        <w:rPr>
          <w:sz w:val="28"/>
          <w:szCs w:val="28"/>
        </w:rPr>
        <w:t xml:space="preserve"> </w:t>
      </w:r>
      <w:proofErr w:type="spellStart"/>
      <w:r w:rsidR="00965FD9" w:rsidRPr="000E3513">
        <w:rPr>
          <w:sz w:val="28"/>
          <w:szCs w:val="28"/>
        </w:rPr>
        <w:t>și</w:t>
      </w:r>
      <w:proofErr w:type="spellEnd"/>
      <w:r w:rsidR="00965FD9" w:rsidRPr="000E3513">
        <w:rPr>
          <w:sz w:val="28"/>
          <w:szCs w:val="28"/>
        </w:rPr>
        <w:t xml:space="preserve"> </w:t>
      </w:r>
      <w:proofErr w:type="spellStart"/>
      <w:r w:rsidR="00965FD9" w:rsidRPr="000E3513">
        <w:rPr>
          <w:sz w:val="28"/>
          <w:szCs w:val="28"/>
        </w:rPr>
        <w:t>ia</w:t>
      </w:r>
      <w:proofErr w:type="spellEnd"/>
      <w:r w:rsidR="00965FD9" w:rsidRPr="000E3513">
        <w:rPr>
          <w:sz w:val="28"/>
          <w:szCs w:val="28"/>
        </w:rPr>
        <w:t xml:space="preserve"> </w:t>
      </w:r>
      <w:proofErr w:type="spellStart"/>
      <w:r w:rsidR="00965FD9" w:rsidRPr="000E3513">
        <w:rPr>
          <w:sz w:val="28"/>
          <w:szCs w:val="28"/>
        </w:rPr>
        <w:t>măsuri</w:t>
      </w:r>
      <w:proofErr w:type="spellEnd"/>
      <w:r w:rsidR="00965FD9" w:rsidRPr="000E3513">
        <w:rPr>
          <w:sz w:val="28"/>
          <w:szCs w:val="28"/>
        </w:rPr>
        <w:t xml:space="preserve"> de </w:t>
      </w:r>
      <w:proofErr w:type="spellStart"/>
      <w:r w:rsidR="00965FD9" w:rsidRPr="000E3513">
        <w:rPr>
          <w:sz w:val="28"/>
          <w:szCs w:val="28"/>
        </w:rPr>
        <w:t>prevenire</w:t>
      </w:r>
      <w:proofErr w:type="spellEnd"/>
      <w:r w:rsidR="00965FD9" w:rsidRPr="000E3513">
        <w:rPr>
          <w:sz w:val="28"/>
          <w:szCs w:val="28"/>
        </w:rPr>
        <w:t xml:space="preserve"> a </w:t>
      </w:r>
      <w:proofErr w:type="spellStart"/>
      <w:r w:rsidR="00965FD9" w:rsidRPr="000E3513">
        <w:rPr>
          <w:sz w:val="28"/>
          <w:szCs w:val="28"/>
        </w:rPr>
        <w:t>situaţiilor</w:t>
      </w:r>
      <w:proofErr w:type="spellEnd"/>
      <w:r w:rsidR="00965FD9" w:rsidRPr="000E3513">
        <w:rPr>
          <w:sz w:val="28"/>
          <w:szCs w:val="28"/>
        </w:rPr>
        <w:t xml:space="preserve"> </w:t>
      </w:r>
      <w:proofErr w:type="spellStart"/>
      <w:r w:rsidR="00965FD9" w:rsidRPr="000E3513">
        <w:rPr>
          <w:sz w:val="28"/>
          <w:szCs w:val="28"/>
        </w:rPr>
        <w:t>excepţionale</w:t>
      </w:r>
      <w:proofErr w:type="spellEnd"/>
      <w:r w:rsidR="00965FD9" w:rsidRPr="000E3513">
        <w:rPr>
          <w:sz w:val="28"/>
          <w:szCs w:val="28"/>
        </w:rPr>
        <w:t xml:space="preserve">, de </w:t>
      </w:r>
      <w:proofErr w:type="spellStart"/>
      <w:r w:rsidR="00965FD9" w:rsidRPr="000E3513">
        <w:rPr>
          <w:sz w:val="28"/>
          <w:szCs w:val="28"/>
        </w:rPr>
        <w:t>reducere</w:t>
      </w:r>
      <w:proofErr w:type="spellEnd"/>
      <w:r w:rsidR="00965FD9" w:rsidRPr="000E3513">
        <w:rPr>
          <w:sz w:val="28"/>
          <w:szCs w:val="28"/>
        </w:rPr>
        <w:t xml:space="preserve"> a </w:t>
      </w:r>
      <w:proofErr w:type="spellStart"/>
      <w:r w:rsidR="00965FD9" w:rsidRPr="000E3513">
        <w:rPr>
          <w:sz w:val="28"/>
          <w:szCs w:val="28"/>
        </w:rPr>
        <w:t>prejudiciului</w:t>
      </w:r>
      <w:proofErr w:type="spellEnd"/>
      <w:r w:rsidR="00965FD9" w:rsidRPr="000E3513">
        <w:rPr>
          <w:sz w:val="28"/>
          <w:szCs w:val="28"/>
        </w:rPr>
        <w:t xml:space="preserve"> </w:t>
      </w:r>
      <w:proofErr w:type="spellStart"/>
      <w:r w:rsidR="00965FD9" w:rsidRPr="000E3513">
        <w:rPr>
          <w:sz w:val="28"/>
          <w:szCs w:val="28"/>
        </w:rPr>
        <w:t>şi</w:t>
      </w:r>
      <w:proofErr w:type="spellEnd"/>
      <w:r w:rsidR="00965FD9" w:rsidRPr="000E3513">
        <w:rPr>
          <w:sz w:val="28"/>
          <w:szCs w:val="28"/>
        </w:rPr>
        <w:t xml:space="preserve"> de </w:t>
      </w:r>
      <w:proofErr w:type="spellStart"/>
      <w:r w:rsidR="00965FD9" w:rsidRPr="000E3513">
        <w:rPr>
          <w:sz w:val="28"/>
          <w:szCs w:val="28"/>
        </w:rPr>
        <w:t>lichidare</w:t>
      </w:r>
      <w:proofErr w:type="spellEnd"/>
      <w:r w:rsidR="00965FD9" w:rsidRPr="000E3513">
        <w:rPr>
          <w:sz w:val="28"/>
          <w:szCs w:val="28"/>
        </w:rPr>
        <w:t xml:space="preserve"> a </w:t>
      </w:r>
      <w:proofErr w:type="spellStart"/>
      <w:r w:rsidR="00965FD9" w:rsidRPr="000E3513">
        <w:rPr>
          <w:sz w:val="28"/>
          <w:szCs w:val="28"/>
        </w:rPr>
        <w:t>consecinţelor</w:t>
      </w:r>
      <w:proofErr w:type="spellEnd"/>
      <w:r w:rsidRPr="000E3513">
        <w:rPr>
          <w:sz w:val="28"/>
          <w:szCs w:val="28"/>
          <w:lang w:val="ro-RO" w:eastAsia="ro-RO"/>
        </w:rPr>
        <w:t>.</w:t>
      </w:r>
    </w:p>
    <w:p w:rsidR="00947BEE" w:rsidRPr="000E3513" w:rsidRDefault="00947BEE" w:rsidP="00AB3CE6">
      <w:pPr>
        <w:shd w:val="clear" w:color="auto" w:fill="FFFFFF"/>
        <w:autoSpaceDE w:val="0"/>
        <w:autoSpaceDN w:val="0"/>
        <w:adjustRightInd w:val="0"/>
        <w:ind w:firstLine="708"/>
        <w:rPr>
          <w:sz w:val="28"/>
          <w:szCs w:val="28"/>
          <w:lang w:val="ro-RO" w:eastAsia="ro-RO"/>
        </w:rPr>
      </w:pPr>
      <w:r w:rsidRPr="000E3513">
        <w:rPr>
          <w:sz w:val="28"/>
          <w:szCs w:val="28"/>
          <w:lang w:val="ro-RO" w:eastAsia="ro-RO"/>
        </w:rPr>
        <w:t>(3) Autoritățile competente desemnate potrivit prevederilor alin.</w:t>
      </w:r>
      <w:r w:rsidR="003D7906" w:rsidRPr="000E3513">
        <w:rPr>
          <w:sz w:val="28"/>
          <w:szCs w:val="28"/>
          <w:lang w:val="ro-RO" w:eastAsia="ro-RO"/>
        </w:rPr>
        <w:t xml:space="preserve"> </w:t>
      </w:r>
      <w:r w:rsidRPr="000E3513">
        <w:rPr>
          <w:sz w:val="28"/>
          <w:szCs w:val="28"/>
          <w:lang w:val="ro-RO" w:eastAsia="ro-RO"/>
        </w:rPr>
        <w:t xml:space="preserve">(1) și (2) cooperează și își coordonează activitățile în vederea aplicării prevederilor prezentei legi. </w:t>
      </w:r>
    </w:p>
    <w:p w:rsidR="00F61450" w:rsidRPr="000E3513" w:rsidRDefault="00F61450" w:rsidP="00752A8B">
      <w:pPr>
        <w:pStyle w:val="Default"/>
        <w:ind w:firstLine="708"/>
        <w:jc w:val="both"/>
        <w:rPr>
          <w:color w:val="auto"/>
          <w:sz w:val="28"/>
          <w:szCs w:val="28"/>
        </w:rPr>
      </w:pPr>
      <w:r w:rsidRPr="000E3513">
        <w:rPr>
          <w:color w:val="auto"/>
          <w:sz w:val="28"/>
          <w:szCs w:val="28"/>
        </w:rPr>
        <w:lastRenderedPageBreak/>
        <w:t>(</w:t>
      </w:r>
      <w:r w:rsidR="00560160" w:rsidRPr="000E3513">
        <w:rPr>
          <w:color w:val="auto"/>
          <w:sz w:val="28"/>
          <w:szCs w:val="28"/>
        </w:rPr>
        <w:t>4</w:t>
      </w:r>
      <w:r w:rsidRPr="000E3513">
        <w:rPr>
          <w:color w:val="auto"/>
          <w:sz w:val="28"/>
          <w:szCs w:val="28"/>
        </w:rPr>
        <w:t xml:space="preserve">) În scopul realizării prevederilor prezentei legi, autorităţile competente prevăzute la alin. (1) şi (2) acceptă informaţii echivalente, care îndeplinesc oricare dintre dispoziţiile prezentei legi şi care sunt prezentate de operatori în conformitate cu obligaţiile ce le revin din alte acte normative relevante de la nivel european şi, respectiv, naţional. În astfel de cazuri, autorităţile competente asigură respectarea prevederilor prezentei legi. </w:t>
      </w:r>
    </w:p>
    <w:p w:rsidR="006C7E60" w:rsidRPr="000E3513" w:rsidRDefault="006C7E60" w:rsidP="009132FD">
      <w:pPr>
        <w:pStyle w:val="Default"/>
        <w:ind w:firstLine="708"/>
        <w:rPr>
          <w:b/>
          <w:color w:val="auto"/>
          <w:sz w:val="28"/>
          <w:szCs w:val="28"/>
        </w:rPr>
      </w:pPr>
    </w:p>
    <w:p w:rsidR="009132FD" w:rsidRPr="000E3513" w:rsidRDefault="00F61450" w:rsidP="009132FD">
      <w:pPr>
        <w:pStyle w:val="Default"/>
        <w:ind w:firstLine="708"/>
        <w:rPr>
          <w:color w:val="auto"/>
          <w:sz w:val="28"/>
          <w:szCs w:val="28"/>
        </w:rPr>
      </w:pPr>
      <w:r w:rsidRPr="000E3513">
        <w:rPr>
          <w:b/>
          <w:color w:val="auto"/>
          <w:sz w:val="28"/>
          <w:szCs w:val="28"/>
        </w:rPr>
        <w:t xml:space="preserve">Articolul 7. </w:t>
      </w:r>
      <w:r w:rsidR="009132FD" w:rsidRPr="000E3513">
        <w:rPr>
          <w:bCs/>
          <w:color w:val="auto"/>
          <w:sz w:val="28"/>
          <w:szCs w:val="28"/>
        </w:rPr>
        <w:t>Notificarea</w:t>
      </w:r>
    </w:p>
    <w:p w:rsidR="00F61450" w:rsidRPr="000E3513" w:rsidRDefault="00F61450" w:rsidP="00752A8B">
      <w:pPr>
        <w:pStyle w:val="Default"/>
        <w:ind w:firstLine="708"/>
        <w:jc w:val="both"/>
        <w:rPr>
          <w:color w:val="auto"/>
          <w:sz w:val="28"/>
          <w:szCs w:val="28"/>
        </w:rPr>
      </w:pPr>
      <w:r w:rsidRPr="000E3513">
        <w:rPr>
          <w:color w:val="auto"/>
          <w:sz w:val="28"/>
          <w:szCs w:val="28"/>
        </w:rPr>
        <w:t xml:space="preserve">(1) Operatorul are obligaţia de a transmite </w:t>
      </w:r>
      <w:r w:rsidR="003D7906" w:rsidRPr="000E3513">
        <w:rPr>
          <w:color w:val="auto"/>
          <w:sz w:val="28"/>
          <w:szCs w:val="28"/>
        </w:rPr>
        <w:t>Agenției de Mediu</w:t>
      </w:r>
      <w:r w:rsidRPr="000E3513">
        <w:rPr>
          <w:color w:val="auto"/>
          <w:sz w:val="28"/>
          <w:szCs w:val="28"/>
        </w:rPr>
        <w:t xml:space="preserve">, </w:t>
      </w:r>
      <w:r w:rsidR="00160438" w:rsidRPr="000E3513">
        <w:rPr>
          <w:bCs/>
          <w:color w:val="auto"/>
          <w:sz w:val="28"/>
          <w:szCs w:val="28"/>
        </w:rPr>
        <w:t>prin subdiviziunile sale teritoriale,</w:t>
      </w:r>
      <w:r w:rsidR="00160438" w:rsidRPr="000E3513">
        <w:rPr>
          <w:color w:val="auto"/>
          <w:sz w:val="28"/>
          <w:szCs w:val="28"/>
        </w:rPr>
        <w:t xml:space="preserve"> </w:t>
      </w:r>
      <w:r w:rsidRPr="000E3513">
        <w:rPr>
          <w:color w:val="auto"/>
          <w:sz w:val="28"/>
          <w:szCs w:val="28"/>
        </w:rPr>
        <w:t xml:space="preserve">pe suport hârtie, în </w:t>
      </w:r>
      <w:r w:rsidR="005755B8" w:rsidRPr="000E3513">
        <w:rPr>
          <w:color w:val="auto"/>
          <w:sz w:val="28"/>
          <w:szCs w:val="28"/>
        </w:rPr>
        <w:t>4</w:t>
      </w:r>
      <w:r w:rsidRPr="000E3513">
        <w:rPr>
          <w:color w:val="auto"/>
          <w:sz w:val="28"/>
          <w:szCs w:val="28"/>
        </w:rPr>
        <w:t xml:space="preserve"> exemplare, şi în format electronic, o notificare care să cuprindă următoarele: </w:t>
      </w:r>
    </w:p>
    <w:p w:rsidR="00F61450" w:rsidRPr="000E3513" w:rsidRDefault="00F61450" w:rsidP="00752A8B">
      <w:pPr>
        <w:pStyle w:val="Default"/>
        <w:ind w:firstLine="708"/>
        <w:jc w:val="both"/>
        <w:rPr>
          <w:color w:val="auto"/>
          <w:sz w:val="28"/>
          <w:szCs w:val="28"/>
        </w:rPr>
      </w:pPr>
      <w:r w:rsidRPr="000E3513">
        <w:rPr>
          <w:color w:val="auto"/>
          <w:sz w:val="28"/>
          <w:szCs w:val="28"/>
        </w:rPr>
        <w:t xml:space="preserve">a) numele şi/sau denumirea comercială a operatorului şi adresa completă a amplasamentului în cauză; </w:t>
      </w:r>
    </w:p>
    <w:p w:rsidR="00F61450" w:rsidRPr="000E3513" w:rsidRDefault="00F61450" w:rsidP="00752A8B">
      <w:pPr>
        <w:pStyle w:val="Default"/>
        <w:ind w:firstLine="708"/>
        <w:jc w:val="both"/>
        <w:rPr>
          <w:color w:val="auto"/>
          <w:sz w:val="28"/>
          <w:szCs w:val="28"/>
        </w:rPr>
      </w:pPr>
      <w:r w:rsidRPr="000E3513">
        <w:rPr>
          <w:color w:val="auto"/>
          <w:sz w:val="28"/>
          <w:szCs w:val="28"/>
        </w:rPr>
        <w:t xml:space="preserve">b) sediul social al operatorului, inclusiv adresa completă a acestuia; </w:t>
      </w:r>
    </w:p>
    <w:p w:rsidR="00F61450" w:rsidRPr="000E3513" w:rsidRDefault="00F61450" w:rsidP="00752A8B">
      <w:pPr>
        <w:pStyle w:val="Default"/>
        <w:ind w:firstLine="708"/>
        <w:jc w:val="both"/>
        <w:rPr>
          <w:color w:val="auto"/>
          <w:sz w:val="28"/>
          <w:szCs w:val="28"/>
        </w:rPr>
      </w:pPr>
      <w:r w:rsidRPr="000E3513">
        <w:rPr>
          <w:color w:val="auto"/>
          <w:sz w:val="28"/>
          <w:szCs w:val="28"/>
        </w:rPr>
        <w:t xml:space="preserve">c) numele şi funcţia persoanei care răspunde de amplasament, dacă aceasta este diferită de cea prevăzută la lit. a); </w:t>
      </w:r>
    </w:p>
    <w:p w:rsidR="00F61450" w:rsidRPr="000E3513" w:rsidRDefault="00F61450" w:rsidP="00752A8B">
      <w:pPr>
        <w:pStyle w:val="Default"/>
        <w:ind w:firstLine="708"/>
        <w:jc w:val="both"/>
        <w:rPr>
          <w:color w:val="auto"/>
          <w:sz w:val="28"/>
          <w:szCs w:val="28"/>
        </w:rPr>
      </w:pPr>
      <w:r w:rsidRPr="000E3513">
        <w:rPr>
          <w:color w:val="auto"/>
          <w:sz w:val="28"/>
          <w:szCs w:val="28"/>
        </w:rPr>
        <w:t xml:space="preserve">d) fişele cu date de securitate şi alte informaţii necesare, suficiente pentru a identifica substanţele periculoase şi categoria de substanţe implicate sau care ar putea fi prezente; </w:t>
      </w:r>
    </w:p>
    <w:p w:rsidR="00F61450" w:rsidRPr="000E3513" w:rsidRDefault="00F61450" w:rsidP="00752A8B">
      <w:pPr>
        <w:pStyle w:val="Default"/>
        <w:ind w:firstLine="708"/>
        <w:jc w:val="both"/>
        <w:rPr>
          <w:color w:val="auto"/>
          <w:sz w:val="28"/>
          <w:szCs w:val="28"/>
        </w:rPr>
      </w:pPr>
      <w:r w:rsidRPr="000E3513">
        <w:rPr>
          <w:color w:val="auto"/>
          <w:sz w:val="28"/>
          <w:szCs w:val="28"/>
        </w:rPr>
        <w:t xml:space="preserve">e) cantitatea şi forma fizică sub care se prezintă substanţa sau substanţele periculoase în cauză, precum şi capacităţile de stocare existente pe amplasament, exprimate în tone; </w:t>
      </w:r>
    </w:p>
    <w:p w:rsidR="00F61450" w:rsidRPr="000E3513" w:rsidRDefault="00F61450" w:rsidP="00752A8B">
      <w:pPr>
        <w:pStyle w:val="Default"/>
        <w:ind w:firstLine="708"/>
        <w:jc w:val="both"/>
        <w:rPr>
          <w:color w:val="auto"/>
          <w:sz w:val="28"/>
          <w:szCs w:val="28"/>
        </w:rPr>
      </w:pPr>
      <w:r w:rsidRPr="000E3513">
        <w:rPr>
          <w:color w:val="auto"/>
          <w:sz w:val="28"/>
          <w:szCs w:val="28"/>
        </w:rPr>
        <w:t xml:space="preserve">f) activitatea sau activitatea propusă a instalaţiei ori a zonelor de depozitare; </w:t>
      </w:r>
    </w:p>
    <w:p w:rsidR="00F61450" w:rsidRPr="000E3513" w:rsidRDefault="00F61450" w:rsidP="00752A8B">
      <w:pPr>
        <w:pStyle w:val="Default"/>
        <w:ind w:firstLine="708"/>
        <w:jc w:val="both"/>
        <w:rPr>
          <w:color w:val="auto"/>
          <w:sz w:val="28"/>
          <w:szCs w:val="28"/>
        </w:rPr>
      </w:pPr>
      <w:r w:rsidRPr="000E3513">
        <w:rPr>
          <w:color w:val="auto"/>
          <w:sz w:val="28"/>
          <w:szCs w:val="28"/>
        </w:rPr>
        <w:t xml:space="preserve">g) date despre imediata vecinătate a amplasamentului, factorii care ar putea provoca un accident major sau agrava consecinţele acestuia, inclusiv, dacă sunt disponibile, detalii privind amplasamentele vecine, siturile de exploatare, chiar dacă nu intră în domeniul de aplicare a prevederilor prezentei legi, zone şi dezvoltări care ar putea fi sursa unui accident major ori ar putea creşte riscul sau agrava consecinţele unui accident major şi al unor efecte domino. </w:t>
      </w:r>
    </w:p>
    <w:p w:rsidR="00F61450" w:rsidRPr="000E3513" w:rsidRDefault="00F61450" w:rsidP="00752A8B">
      <w:pPr>
        <w:pStyle w:val="Default"/>
        <w:ind w:firstLine="708"/>
        <w:jc w:val="both"/>
        <w:rPr>
          <w:color w:val="auto"/>
          <w:sz w:val="28"/>
          <w:szCs w:val="28"/>
        </w:rPr>
      </w:pPr>
      <w:r w:rsidRPr="000E3513">
        <w:rPr>
          <w:color w:val="auto"/>
          <w:sz w:val="28"/>
          <w:szCs w:val="28"/>
        </w:rPr>
        <w:t xml:space="preserve">(2) Notificarea sau actualizarea acesteia, după caz, se trimite </w:t>
      </w:r>
      <w:r w:rsidR="003D7906" w:rsidRPr="000E3513">
        <w:rPr>
          <w:color w:val="auto"/>
          <w:sz w:val="28"/>
          <w:szCs w:val="28"/>
        </w:rPr>
        <w:t>Agenției de Mediu</w:t>
      </w:r>
      <w:r w:rsidR="00103022" w:rsidRPr="000E3513">
        <w:rPr>
          <w:bCs/>
          <w:color w:val="auto"/>
          <w:sz w:val="28"/>
          <w:szCs w:val="28"/>
        </w:rPr>
        <w:t xml:space="preserve"> prin subdiviziunile teritoriale</w:t>
      </w:r>
      <w:r w:rsidRPr="000E3513">
        <w:rPr>
          <w:color w:val="auto"/>
          <w:sz w:val="28"/>
          <w:szCs w:val="28"/>
        </w:rPr>
        <w:t xml:space="preserve">, în următoarele termene: </w:t>
      </w:r>
    </w:p>
    <w:p w:rsidR="00F61450" w:rsidRPr="000E3513" w:rsidRDefault="00F61450" w:rsidP="00752A8B">
      <w:pPr>
        <w:pStyle w:val="Default"/>
        <w:ind w:firstLine="708"/>
        <w:jc w:val="both"/>
        <w:rPr>
          <w:color w:val="auto"/>
          <w:sz w:val="28"/>
          <w:szCs w:val="28"/>
        </w:rPr>
      </w:pPr>
      <w:r w:rsidRPr="000E3513">
        <w:rPr>
          <w:color w:val="auto"/>
          <w:sz w:val="28"/>
          <w:szCs w:val="28"/>
        </w:rPr>
        <w:t xml:space="preserve">a) pentru amplasamentele noi, înainte de obţinerea autorizaţiei de construire sau a exploatării, după caz, cu respectarea procedurii de evaluare a impactului asupra mediului, respectiv a procedurii de emitere a autorizaţiei de mediu, potrivit prevederilor legislaţiei specifice, sau cu 90 de zile înainte de schimbarea ce determină o modificare a inventarului de substanţe periculoase, ca urmare a unor modificări ale instalaţiilor ori activităţilor sale; </w:t>
      </w:r>
    </w:p>
    <w:p w:rsidR="00F61450" w:rsidRPr="000E3513" w:rsidRDefault="00F61450" w:rsidP="00752A8B">
      <w:pPr>
        <w:pStyle w:val="Default"/>
        <w:ind w:firstLine="708"/>
        <w:jc w:val="both"/>
        <w:rPr>
          <w:color w:val="auto"/>
          <w:sz w:val="28"/>
          <w:szCs w:val="28"/>
        </w:rPr>
      </w:pPr>
      <w:r w:rsidRPr="000E3513">
        <w:rPr>
          <w:color w:val="auto"/>
          <w:sz w:val="28"/>
          <w:szCs w:val="28"/>
        </w:rPr>
        <w:t xml:space="preserve">b) în toate celelalte cazuri, în termen de 90 de zile de la data intrării în vigoare a prezentei legi şi de la care se aplică amplasamentului în cauză. </w:t>
      </w:r>
    </w:p>
    <w:p w:rsidR="00F61450" w:rsidRPr="000E3513" w:rsidRDefault="00F61450" w:rsidP="007F420B">
      <w:pPr>
        <w:shd w:val="clear" w:color="auto" w:fill="FFFFFF"/>
        <w:autoSpaceDE w:val="0"/>
        <w:autoSpaceDN w:val="0"/>
        <w:adjustRightInd w:val="0"/>
        <w:rPr>
          <w:sz w:val="28"/>
          <w:szCs w:val="28"/>
          <w:lang w:val="ro-RO"/>
        </w:rPr>
      </w:pPr>
      <w:r w:rsidRPr="000E3513">
        <w:rPr>
          <w:sz w:val="28"/>
          <w:szCs w:val="28"/>
          <w:lang w:val="ro-RO"/>
        </w:rPr>
        <w:t xml:space="preserve">(3) Procedura de notificare a activităţilor care prezintă pericole de producere a accidentelor majore în care sunt implicate substanţe periculoase </w:t>
      </w:r>
      <w:r w:rsidR="00AB3CE6" w:rsidRPr="000E3513">
        <w:rPr>
          <w:sz w:val="28"/>
          <w:szCs w:val="28"/>
          <w:lang w:val="ro-RO"/>
        </w:rPr>
        <w:t>se elaborează de către grupul de lucru, înființat prin ordin</w:t>
      </w:r>
      <w:r w:rsidR="00660D32" w:rsidRPr="000E3513">
        <w:rPr>
          <w:sz w:val="28"/>
          <w:szCs w:val="28"/>
          <w:lang w:val="ro-RO"/>
        </w:rPr>
        <w:t xml:space="preserve"> comun</w:t>
      </w:r>
      <w:r w:rsidR="00AB3CE6" w:rsidRPr="000E3513">
        <w:rPr>
          <w:sz w:val="28"/>
          <w:szCs w:val="28"/>
          <w:lang w:val="ro-RO"/>
        </w:rPr>
        <w:t xml:space="preserve"> al ministrului </w:t>
      </w:r>
      <w:r w:rsidR="00AF5679" w:rsidRPr="000E3513">
        <w:rPr>
          <w:sz w:val="28"/>
          <w:szCs w:val="28"/>
          <w:lang w:val="ro-RO" w:eastAsia="ro-RO"/>
        </w:rPr>
        <w:t>a</w:t>
      </w:r>
      <w:r w:rsidR="00AB3CE6" w:rsidRPr="000E3513">
        <w:rPr>
          <w:sz w:val="28"/>
          <w:szCs w:val="28"/>
          <w:lang w:val="ro-RO" w:eastAsia="ro-RO"/>
        </w:rPr>
        <w:t xml:space="preserve">griculturii, </w:t>
      </w:r>
      <w:r w:rsidR="00AF5679" w:rsidRPr="000E3513">
        <w:rPr>
          <w:sz w:val="28"/>
          <w:szCs w:val="28"/>
          <w:lang w:val="ro-RO" w:eastAsia="ro-RO"/>
        </w:rPr>
        <w:t>d</w:t>
      </w:r>
      <w:r w:rsidR="00AB3CE6" w:rsidRPr="000E3513">
        <w:rPr>
          <w:sz w:val="28"/>
          <w:szCs w:val="28"/>
          <w:lang w:val="ro-RO" w:eastAsia="ro-RO"/>
        </w:rPr>
        <w:t xml:space="preserve">ezvoltării </w:t>
      </w:r>
      <w:r w:rsidR="00AF5679" w:rsidRPr="000E3513">
        <w:rPr>
          <w:sz w:val="28"/>
          <w:szCs w:val="28"/>
          <w:lang w:val="ro-RO" w:eastAsia="ro-RO"/>
        </w:rPr>
        <w:t>r</w:t>
      </w:r>
      <w:r w:rsidR="00AB3CE6" w:rsidRPr="000E3513">
        <w:rPr>
          <w:sz w:val="28"/>
          <w:szCs w:val="28"/>
          <w:lang w:val="ro-RO" w:eastAsia="ro-RO"/>
        </w:rPr>
        <w:t xml:space="preserve">egionale și </w:t>
      </w:r>
      <w:r w:rsidR="00AF5679" w:rsidRPr="000E3513">
        <w:rPr>
          <w:sz w:val="28"/>
          <w:szCs w:val="28"/>
          <w:lang w:val="ro-RO" w:eastAsia="ro-RO"/>
        </w:rPr>
        <w:t>m</w:t>
      </w:r>
      <w:r w:rsidR="00AB3CE6" w:rsidRPr="000E3513">
        <w:rPr>
          <w:sz w:val="28"/>
          <w:szCs w:val="28"/>
          <w:lang w:val="ro-RO" w:eastAsia="ro-RO"/>
        </w:rPr>
        <w:t xml:space="preserve">ediului, </w:t>
      </w:r>
      <w:r w:rsidR="00AB3CE6" w:rsidRPr="000E3513">
        <w:rPr>
          <w:sz w:val="28"/>
          <w:szCs w:val="28"/>
          <w:lang w:val="ro-RO"/>
        </w:rPr>
        <w:t>ministrului</w:t>
      </w:r>
      <w:r w:rsidR="00AB3CE6" w:rsidRPr="000E3513">
        <w:rPr>
          <w:sz w:val="28"/>
          <w:szCs w:val="28"/>
          <w:lang w:val="ro-RO" w:eastAsia="ro-RO"/>
        </w:rPr>
        <w:t xml:space="preserve"> </w:t>
      </w:r>
      <w:r w:rsidR="00AF5679" w:rsidRPr="000E3513">
        <w:rPr>
          <w:sz w:val="28"/>
          <w:szCs w:val="28"/>
          <w:lang w:val="ro-RO" w:eastAsia="ro-RO"/>
        </w:rPr>
        <w:t>e</w:t>
      </w:r>
      <w:r w:rsidR="00AB3CE6" w:rsidRPr="000E3513">
        <w:rPr>
          <w:sz w:val="28"/>
          <w:szCs w:val="28"/>
          <w:lang w:val="ro-RO" w:eastAsia="ro-RO"/>
        </w:rPr>
        <w:t xml:space="preserve">conomiei și </w:t>
      </w:r>
      <w:proofErr w:type="spellStart"/>
      <w:r w:rsidR="00AF5679" w:rsidRPr="000E3513">
        <w:rPr>
          <w:sz w:val="28"/>
          <w:szCs w:val="28"/>
          <w:lang w:val="ro-RO" w:eastAsia="ro-RO"/>
        </w:rPr>
        <w:t>i</w:t>
      </w:r>
      <w:r w:rsidR="00AB3CE6" w:rsidRPr="000E3513">
        <w:rPr>
          <w:sz w:val="28"/>
          <w:szCs w:val="28"/>
          <w:lang w:val="ro-RO" w:eastAsia="ro-RO"/>
        </w:rPr>
        <w:t>nfrastucturii</w:t>
      </w:r>
      <w:proofErr w:type="spellEnd"/>
      <w:r w:rsidR="00AB3CE6" w:rsidRPr="000E3513">
        <w:rPr>
          <w:sz w:val="28"/>
          <w:szCs w:val="28"/>
          <w:lang w:val="ro-RO" w:eastAsia="ro-RO"/>
        </w:rPr>
        <w:t xml:space="preserve">, ministrului </w:t>
      </w:r>
      <w:r w:rsidR="00AF5679" w:rsidRPr="000E3513">
        <w:rPr>
          <w:sz w:val="28"/>
          <w:szCs w:val="28"/>
          <w:lang w:val="ro-RO" w:eastAsia="ro-RO"/>
        </w:rPr>
        <w:t>a</w:t>
      </w:r>
      <w:r w:rsidR="00AB3CE6" w:rsidRPr="000E3513">
        <w:rPr>
          <w:sz w:val="28"/>
          <w:szCs w:val="28"/>
          <w:lang w:val="ro-RO" w:eastAsia="ro-RO"/>
        </w:rPr>
        <w:t xml:space="preserve">facerilor </w:t>
      </w:r>
      <w:r w:rsidR="00AF5679" w:rsidRPr="000E3513">
        <w:rPr>
          <w:sz w:val="28"/>
          <w:szCs w:val="28"/>
          <w:lang w:val="ro-RO" w:eastAsia="ro-RO"/>
        </w:rPr>
        <w:t>i</w:t>
      </w:r>
      <w:r w:rsidR="00AB3CE6" w:rsidRPr="000E3513">
        <w:rPr>
          <w:sz w:val="28"/>
          <w:szCs w:val="28"/>
          <w:lang w:val="ro-RO" w:eastAsia="ro-RO"/>
        </w:rPr>
        <w:t xml:space="preserve">nterne și </w:t>
      </w:r>
      <w:r w:rsidRPr="000E3513">
        <w:rPr>
          <w:sz w:val="28"/>
          <w:szCs w:val="28"/>
          <w:lang w:val="ro-RO"/>
        </w:rPr>
        <w:t xml:space="preserve">se aprobă prin </w:t>
      </w:r>
      <w:proofErr w:type="spellStart"/>
      <w:r w:rsidR="00F14553" w:rsidRPr="000E3513">
        <w:rPr>
          <w:sz w:val="28"/>
          <w:szCs w:val="28"/>
          <w:lang w:val="ro-RO"/>
        </w:rPr>
        <w:t>hotărîre</w:t>
      </w:r>
      <w:proofErr w:type="spellEnd"/>
      <w:r w:rsidR="00F14553" w:rsidRPr="000E3513">
        <w:rPr>
          <w:sz w:val="28"/>
          <w:szCs w:val="28"/>
          <w:lang w:val="ro-RO"/>
        </w:rPr>
        <w:t xml:space="preserve"> de Guvern</w:t>
      </w:r>
      <w:r w:rsidRPr="000E3513">
        <w:rPr>
          <w:sz w:val="28"/>
          <w:szCs w:val="28"/>
          <w:lang w:val="ro-RO"/>
        </w:rPr>
        <w:t>.</w:t>
      </w:r>
    </w:p>
    <w:p w:rsidR="00F61450" w:rsidRPr="000E3513" w:rsidRDefault="00F61450" w:rsidP="005755B8">
      <w:pPr>
        <w:rPr>
          <w:sz w:val="28"/>
          <w:szCs w:val="28"/>
          <w:lang w:val="ro-RO"/>
        </w:rPr>
      </w:pPr>
      <w:r w:rsidRPr="000E3513">
        <w:rPr>
          <w:sz w:val="28"/>
          <w:szCs w:val="28"/>
          <w:lang w:val="ro-RO"/>
        </w:rPr>
        <w:lastRenderedPageBreak/>
        <w:t xml:space="preserve">(4) În urma notificării primite </w:t>
      </w:r>
      <w:r w:rsidR="00AB3CE6" w:rsidRPr="000E3513">
        <w:rPr>
          <w:sz w:val="28"/>
          <w:szCs w:val="28"/>
        </w:rPr>
        <w:t xml:space="preserve">de </w:t>
      </w:r>
      <w:proofErr w:type="spellStart"/>
      <w:r w:rsidR="00AB3CE6" w:rsidRPr="000E3513">
        <w:rPr>
          <w:sz w:val="28"/>
          <w:szCs w:val="28"/>
        </w:rPr>
        <w:t>către</w:t>
      </w:r>
      <w:proofErr w:type="spellEnd"/>
      <w:r w:rsidR="00AB3CE6" w:rsidRPr="000E3513">
        <w:rPr>
          <w:sz w:val="28"/>
          <w:szCs w:val="28"/>
        </w:rPr>
        <w:t xml:space="preserve"> </w:t>
      </w:r>
      <w:r w:rsidR="007F420B" w:rsidRPr="000E3513">
        <w:rPr>
          <w:sz w:val="28"/>
          <w:szCs w:val="28"/>
          <w:lang w:val="ro-RO"/>
        </w:rPr>
        <w:t>Agenți</w:t>
      </w:r>
      <w:r w:rsidR="00AB3CE6" w:rsidRPr="000E3513">
        <w:rPr>
          <w:sz w:val="28"/>
          <w:szCs w:val="28"/>
        </w:rPr>
        <w:t>a</w:t>
      </w:r>
      <w:r w:rsidR="007F420B" w:rsidRPr="000E3513">
        <w:rPr>
          <w:sz w:val="28"/>
          <w:szCs w:val="28"/>
          <w:lang w:val="ro-RO"/>
        </w:rPr>
        <w:t xml:space="preserve"> </w:t>
      </w:r>
      <w:r w:rsidR="00103022" w:rsidRPr="000E3513">
        <w:rPr>
          <w:sz w:val="28"/>
          <w:szCs w:val="28"/>
          <w:lang w:val="ro-RO"/>
        </w:rPr>
        <w:t xml:space="preserve">de </w:t>
      </w:r>
      <w:r w:rsidR="007F420B" w:rsidRPr="000E3513">
        <w:rPr>
          <w:sz w:val="28"/>
          <w:szCs w:val="28"/>
          <w:lang w:val="ro-RO"/>
        </w:rPr>
        <w:t>Mediu</w:t>
      </w:r>
      <w:r w:rsidRPr="000E3513">
        <w:rPr>
          <w:sz w:val="28"/>
          <w:szCs w:val="28"/>
          <w:lang w:val="ro-RO"/>
        </w:rPr>
        <w:t>,</w:t>
      </w:r>
      <w:r w:rsidR="00871F4C" w:rsidRPr="000E3513">
        <w:rPr>
          <w:bCs/>
          <w:sz w:val="28"/>
          <w:szCs w:val="28"/>
          <w:lang w:val="ro-RO"/>
        </w:rPr>
        <w:t xml:space="preserve"> prin subdiviziunile teritoriale,</w:t>
      </w:r>
      <w:r w:rsidRPr="000E3513">
        <w:rPr>
          <w:sz w:val="28"/>
          <w:szCs w:val="28"/>
          <w:lang w:val="ro-RO"/>
        </w:rPr>
        <w:t xml:space="preserve"> autorităţile competente la nivel </w:t>
      </w:r>
      <w:r w:rsidR="007F420B" w:rsidRPr="000E3513">
        <w:rPr>
          <w:sz w:val="28"/>
          <w:szCs w:val="28"/>
          <w:lang w:val="ro-RO"/>
        </w:rPr>
        <w:t>local</w:t>
      </w:r>
      <w:r w:rsidR="00BC0AAC" w:rsidRPr="000E3513">
        <w:rPr>
          <w:sz w:val="28"/>
          <w:szCs w:val="28"/>
          <w:lang w:val="ro-RO"/>
        </w:rPr>
        <w:t>, prevăzute la art. 6 alin. (2)</w:t>
      </w:r>
      <w:r w:rsidR="00561878" w:rsidRPr="000E3513">
        <w:rPr>
          <w:sz w:val="28"/>
          <w:szCs w:val="28"/>
          <w:lang w:val="ro-RO"/>
        </w:rPr>
        <w:t xml:space="preserve"> </w:t>
      </w:r>
      <w:r w:rsidRPr="000E3513">
        <w:rPr>
          <w:sz w:val="28"/>
          <w:szCs w:val="28"/>
          <w:lang w:val="ro-RO"/>
        </w:rPr>
        <w:t xml:space="preserve">efectuează împreună vizita pe respectivul amplasament </w:t>
      </w:r>
      <w:proofErr w:type="spellStart"/>
      <w:r w:rsidR="00C37902" w:rsidRPr="000E3513">
        <w:rPr>
          <w:sz w:val="28"/>
          <w:szCs w:val="28"/>
        </w:rPr>
        <w:t>în</w:t>
      </w:r>
      <w:proofErr w:type="spellEnd"/>
      <w:r w:rsidR="00C37902" w:rsidRPr="000E3513">
        <w:rPr>
          <w:sz w:val="28"/>
          <w:szCs w:val="28"/>
        </w:rPr>
        <w:t xml:space="preserve"> </w:t>
      </w:r>
      <w:proofErr w:type="spellStart"/>
      <w:r w:rsidR="00C37902" w:rsidRPr="000E3513">
        <w:rPr>
          <w:sz w:val="28"/>
          <w:szCs w:val="28"/>
        </w:rPr>
        <w:t>conformitate</w:t>
      </w:r>
      <w:proofErr w:type="spellEnd"/>
      <w:r w:rsidR="00C37902" w:rsidRPr="000E3513">
        <w:rPr>
          <w:sz w:val="28"/>
          <w:szCs w:val="28"/>
        </w:rPr>
        <w:t xml:space="preserve"> cu </w:t>
      </w:r>
      <w:proofErr w:type="spellStart"/>
      <w:r w:rsidR="00C37902" w:rsidRPr="000E3513">
        <w:rPr>
          <w:sz w:val="28"/>
          <w:szCs w:val="28"/>
        </w:rPr>
        <w:t>prevederile</w:t>
      </w:r>
      <w:proofErr w:type="spellEnd"/>
      <w:r w:rsidR="00C37902" w:rsidRPr="000E3513">
        <w:rPr>
          <w:sz w:val="28"/>
          <w:szCs w:val="28"/>
        </w:rPr>
        <w:t xml:space="preserve"> </w:t>
      </w:r>
      <w:proofErr w:type="spellStart"/>
      <w:r w:rsidR="00C37902" w:rsidRPr="000E3513">
        <w:rPr>
          <w:sz w:val="28"/>
          <w:szCs w:val="28"/>
        </w:rPr>
        <w:t>Legii</w:t>
      </w:r>
      <w:proofErr w:type="spellEnd"/>
      <w:r w:rsidR="00C37902" w:rsidRPr="000E3513">
        <w:rPr>
          <w:sz w:val="28"/>
          <w:szCs w:val="28"/>
        </w:rPr>
        <w:t xml:space="preserve"> </w:t>
      </w:r>
      <w:r w:rsidR="00C37902" w:rsidRPr="000E3513">
        <w:rPr>
          <w:bCs/>
          <w:sz w:val="28"/>
          <w:szCs w:val="28"/>
          <w:lang w:val="ro-RO" w:eastAsia="ro-RO"/>
        </w:rPr>
        <w:t xml:space="preserve">privind controlul de stat asupra activităţii de întreprinzător </w:t>
      </w:r>
      <w:r w:rsidR="00C37902" w:rsidRPr="000E3513">
        <w:rPr>
          <w:sz w:val="28"/>
          <w:szCs w:val="28"/>
        </w:rPr>
        <w:t xml:space="preserve">nr.131 din 08.06.2012 </w:t>
      </w:r>
      <w:r w:rsidRPr="000E3513">
        <w:rPr>
          <w:sz w:val="28"/>
          <w:szCs w:val="28"/>
          <w:lang w:val="ro-RO"/>
        </w:rPr>
        <w:t xml:space="preserve">şi stabilesc încadrarea acestuia, potrivit dispoziţiilor prezentei legi. </w:t>
      </w:r>
    </w:p>
    <w:p w:rsidR="00F61450" w:rsidRPr="000E3513" w:rsidRDefault="00F61450" w:rsidP="00752A8B">
      <w:pPr>
        <w:pStyle w:val="Default"/>
        <w:ind w:firstLine="708"/>
        <w:jc w:val="both"/>
        <w:rPr>
          <w:color w:val="auto"/>
          <w:sz w:val="28"/>
          <w:szCs w:val="28"/>
        </w:rPr>
      </w:pPr>
      <w:r w:rsidRPr="000E3513">
        <w:rPr>
          <w:color w:val="auto"/>
          <w:sz w:val="28"/>
          <w:szCs w:val="28"/>
        </w:rPr>
        <w:t>(</w:t>
      </w:r>
      <w:r w:rsidR="007F420B" w:rsidRPr="000E3513">
        <w:rPr>
          <w:color w:val="auto"/>
          <w:sz w:val="28"/>
          <w:szCs w:val="28"/>
        </w:rPr>
        <w:t>5</w:t>
      </w:r>
      <w:r w:rsidRPr="000E3513">
        <w:rPr>
          <w:color w:val="auto"/>
          <w:sz w:val="28"/>
          <w:szCs w:val="28"/>
        </w:rPr>
        <w:t xml:space="preserve">) Operatorul are obligaţia să actualizeze notificarea şi să o transmită </w:t>
      </w:r>
      <w:r w:rsidR="00871F4C" w:rsidRPr="000E3513">
        <w:rPr>
          <w:color w:val="auto"/>
          <w:sz w:val="28"/>
          <w:szCs w:val="28"/>
        </w:rPr>
        <w:t xml:space="preserve">Agenției </w:t>
      </w:r>
      <w:r w:rsidR="007F420B" w:rsidRPr="000E3513">
        <w:rPr>
          <w:color w:val="auto"/>
          <w:sz w:val="28"/>
          <w:szCs w:val="28"/>
        </w:rPr>
        <w:t>de Mediu</w:t>
      </w:r>
      <w:r w:rsidR="001310CD" w:rsidRPr="000E3513">
        <w:rPr>
          <w:color w:val="auto"/>
          <w:sz w:val="28"/>
          <w:szCs w:val="28"/>
        </w:rPr>
        <w:t>,</w:t>
      </w:r>
      <w:r w:rsidR="00871F4C" w:rsidRPr="000E3513">
        <w:rPr>
          <w:bCs/>
          <w:color w:val="auto"/>
          <w:sz w:val="28"/>
          <w:szCs w:val="28"/>
        </w:rPr>
        <w:t xml:space="preserve"> prin subdiviziunile teritoriale</w:t>
      </w:r>
      <w:r w:rsidR="007F420B" w:rsidRPr="000E3513">
        <w:rPr>
          <w:color w:val="auto"/>
          <w:sz w:val="28"/>
          <w:szCs w:val="28"/>
        </w:rPr>
        <w:t xml:space="preserve"> </w:t>
      </w:r>
      <w:r w:rsidRPr="000E3513">
        <w:rPr>
          <w:color w:val="auto"/>
          <w:sz w:val="28"/>
          <w:szCs w:val="28"/>
        </w:rPr>
        <w:t xml:space="preserve">înainte de următoarele evenimente: </w:t>
      </w:r>
    </w:p>
    <w:p w:rsidR="00F61450" w:rsidRPr="000E3513" w:rsidRDefault="00F61450" w:rsidP="007F420B">
      <w:pPr>
        <w:pStyle w:val="Default"/>
        <w:ind w:firstLine="708"/>
        <w:jc w:val="both"/>
        <w:rPr>
          <w:color w:val="auto"/>
          <w:sz w:val="28"/>
          <w:szCs w:val="28"/>
        </w:rPr>
      </w:pPr>
      <w:r w:rsidRPr="000E3513">
        <w:rPr>
          <w:color w:val="auto"/>
          <w:sz w:val="28"/>
          <w:szCs w:val="28"/>
        </w:rPr>
        <w:t xml:space="preserve">a) orice creştere ori scădere semnificativă a cantităţii sau orice schimbare semnificativă a naturii ori a formei fizice a substanţei periculoase prezente, după cum se indică în notificarea furnizată de operator potrivit prevederilor alin. (1), sau o modificare semnificativă a proceselor în care aceasta este utilizată; </w:t>
      </w:r>
    </w:p>
    <w:p w:rsidR="00F61450" w:rsidRPr="000E3513" w:rsidRDefault="00F61450" w:rsidP="007F420B">
      <w:pPr>
        <w:pStyle w:val="Default"/>
        <w:ind w:firstLine="708"/>
        <w:jc w:val="both"/>
        <w:rPr>
          <w:color w:val="auto"/>
          <w:sz w:val="28"/>
          <w:szCs w:val="28"/>
        </w:rPr>
      </w:pPr>
      <w:r w:rsidRPr="000E3513">
        <w:rPr>
          <w:color w:val="auto"/>
          <w:sz w:val="28"/>
          <w:szCs w:val="28"/>
        </w:rPr>
        <w:t xml:space="preserve">b) modificarea unui amplasament sau a unei instalaţii care ar putea avea consecinţe semnificative în termeni de pericole de accident major; </w:t>
      </w:r>
    </w:p>
    <w:p w:rsidR="00F61450" w:rsidRPr="000E3513" w:rsidRDefault="00F61450" w:rsidP="007F420B">
      <w:pPr>
        <w:pStyle w:val="Default"/>
        <w:ind w:firstLine="708"/>
        <w:jc w:val="both"/>
        <w:rPr>
          <w:color w:val="auto"/>
          <w:sz w:val="28"/>
          <w:szCs w:val="28"/>
        </w:rPr>
      </w:pPr>
      <w:r w:rsidRPr="000E3513">
        <w:rPr>
          <w:color w:val="auto"/>
          <w:sz w:val="28"/>
          <w:szCs w:val="28"/>
        </w:rPr>
        <w:t xml:space="preserve">c) închiderea definitivă a amplasamentului sau dezafectarea acestuia; </w:t>
      </w:r>
    </w:p>
    <w:p w:rsidR="00F61450" w:rsidRPr="000E3513" w:rsidRDefault="00F61450" w:rsidP="007F420B">
      <w:pPr>
        <w:rPr>
          <w:sz w:val="28"/>
          <w:szCs w:val="28"/>
          <w:lang w:val="ro-RO"/>
        </w:rPr>
      </w:pPr>
      <w:r w:rsidRPr="000E3513">
        <w:rPr>
          <w:sz w:val="28"/>
          <w:szCs w:val="28"/>
          <w:lang w:val="ro-RO"/>
        </w:rPr>
        <w:t>d) modificări ale informaţiilor prevăzute la alin. (1) lit. a) - c).</w:t>
      </w:r>
    </w:p>
    <w:p w:rsidR="00947E7D" w:rsidRPr="000E3513" w:rsidRDefault="00F61450" w:rsidP="00947E7D">
      <w:pPr>
        <w:pStyle w:val="Default"/>
        <w:ind w:firstLine="708"/>
        <w:jc w:val="both"/>
        <w:rPr>
          <w:color w:val="auto"/>
          <w:sz w:val="28"/>
          <w:szCs w:val="28"/>
        </w:rPr>
      </w:pPr>
      <w:r w:rsidRPr="000E3513">
        <w:rPr>
          <w:color w:val="auto"/>
          <w:sz w:val="28"/>
          <w:szCs w:val="28"/>
        </w:rPr>
        <w:t>(</w:t>
      </w:r>
      <w:r w:rsidR="007F420B" w:rsidRPr="000E3513">
        <w:rPr>
          <w:color w:val="auto"/>
          <w:sz w:val="28"/>
          <w:szCs w:val="28"/>
        </w:rPr>
        <w:t>6</w:t>
      </w:r>
      <w:r w:rsidRPr="000E3513">
        <w:rPr>
          <w:color w:val="auto"/>
          <w:sz w:val="28"/>
          <w:szCs w:val="28"/>
        </w:rPr>
        <w:t>) În cazul în care evenimentele prevăzute la alin. (</w:t>
      </w:r>
      <w:r w:rsidR="007F420B" w:rsidRPr="000E3513">
        <w:rPr>
          <w:color w:val="auto"/>
          <w:sz w:val="28"/>
          <w:szCs w:val="28"/>
        </w:rPr>
        <w:t>5</w:t>
      </w:r>
      <w:r w:rsidRPr="000E3513">
        <w:rPr>
          <w:color w:val="auto"/>
          <w:sz w:val="28"/>
          <w:szCs w:val="28"/>
        </w:rPr>
        <w:t xml:space="preserve">) nu au loc, operatorul elaborează şi transmite o notificare actualizată o dată la 5 ani de la depunerea notificării prevăzute la alin. (1). </w:t>
      </w:r>
    </w:p>
    <w:p w:rsidR="00F61450" w:rsidRPr="000E3513" w:rsidRDefault="00F61450" w:rsidP="00F61450">
      <w:pPr>
        <w:jc w:val="center"/>
        <w:rPr>
          <w:b/>
          <w:bCs/>
          <w:sz w:val="28"/>
          <w:szCs w:val="28"/>
          <w:lang w:val="ro-RO"/>
        </w:rPr>
      </w:pPr>
    </w:p>
    <w:p w:rsidR="00947E7D" w:rsidRPr="000E3513" w:rsidRDefault="00752A8B" w:rsidP="00947E7D">
      <w:pPr>
        <w:rPr>
          <w:bCs/>
          <w:sz w:val="28"/>
          <w:szCs w:val="28"/>
          <w:lang w:val="ro-RO"/>
        </w:rPr>
      </w:pPr>
      <w:r w:rsidRPr="000E3513">
        <w:rPr>
          <w:b/>
          <w:sz w:val="28"/>
          <w:szCs w:val="28"/>
          <w:lang w:val="ro-RO"/>
        </w:rPr>
        <w:t>Articolul</w:t>
      </w:r>
      <w:r w:rsidR="00F61450" w:rsidRPr="000E3513">
        <w:rPr>
          <w:sz w:val="28"/>
          <w:szCs w:val="28"/>
          <w:lang w:val="ro-RO"/>
        </w:rPr>
        <w:t xml:space="preserve"> </w:t>
      </w:r>
      <w:r w:rsidR="00F61450" w:rsidRPr="000E3513">
        <w:rPr>
          <w:b/>
          <w:sz w:val="28"/>
          <w:szCs w:val="28"/>
          <w:lang w:val="ro-RO"/>
        </w:rPr>
        <w:t>8</w:t>
      </w:r>
      <w:r w:rsidRPr="000E3513">
        <w:rPr>
          <w:b/>
          <w:sz w:val="28"/>
          <w:szCs w:val="28"/>
          <w:lang w:val="ro-RO"/>
        </w:rPr>
        <w:t>.</w:t>
      </w:r>
      <w:r w:rsidR="00F61450" w:rsidRPr="000E3513">
        <w:rPr>
          <w:sz w:val="28"/>
          <w:szCs w:val="28"/>
          <w:lang w:val="ro-RO"/>
        </w:rPr>
        <w:t xml:space="preserve"> </w:t>
      </w:r>
      <w:r w:rsidR="00947E7D" w:rsidRPr="000E3513">
        <w:rPr>
          <w:bCs/>
          <w:sz w:val="28"/>
          <w:szCs w:val="28"/>
          <w:lang w:val="ro-RO"/>
        </w:rPr>
        <w:t>Politica de prevenire a accidentelor majore</w:t>
      </w:r>
    </w:p>
    <w:p w:rsidR="00F61450" w:rsidRPr="000E3513" w:rsidRDefault="00F61450" w:rsidP="00752A8B">
      <w:pPr>
        <w:pStyle w:val="Default"/>
        <w:ind w:firstLine="708"/>
        <w:jc w:val="both"/>
        <w:rPr>
          <w:color w:val="auto"/>
          <w:sz w:val="28"/>
          <w:szCs w:val="28"/>
        </w:rPr>
      </w:pPr>
      <w:r w:rsidRPr="000E3513">
        <w:rPr>
          <w:color w:val="auto"/>
          <w:sz w:val="28"/>
          <w:szCs w:val="28"/>
        </w:rPr>
        <w:t xml:space="preserve">(1) Operatorul are obligaţia de a elabora un document potrivit prevederilor prevăzute în anexa nr. 2, în care să prezinte politica sa de prevenire a accidentelor majore, denumită în continuare PPAM, şi să garanteze că aceasta este implementată în mod corespunzător. PPAM trebuie să fie elaborată astfel încât să asigure un nivel ridicat de protecţie a sănătăţii umane şi a mediului. Aceasta cuprinde obiectivele globale şi principiile de acţiune ale operatorului, rolul şi responsabilitatea gestionării, precum şi angajamentul privind îmbunătăţirea continuă a controlului pericolelor de accident major şi trebuie să fie elaborată astfel încât să asigure un nivel ridicat de protecţie şi să fie proporţională cu pericolele de accident major. </w:t>
      </w:r>
    </w:p>
    <w:p w:rsidR="00F61450" w:rsidRPr="000E3513" w:rsidRDefault="00F61450" w:rsidP="00752A8B">
      <w:pPr>
        <w:rPr>
          <w:sz w:val="28"/>
          <w:szCs w:val="28"/>
          <w:lang w:val="ro-RO"/>
        </w:rPr>
      </w:pPr>
      <w:r w:rsidRPr="000E3513">
        <w:rPr>
          <w:sz w:val="28"/>
          <w:szCs w:val="28"/>
          <w:lang w:val="ro-RO"/>
        </w:rPr>
        <w:t xml:space="preserve">(2) Operatorul întocmeşte documentul prevăzut la alin. (1) în </w:t>
      </w:r>
      <w:r w:rsidR="00234303" w:rsidRPr="000E3513">
        <w:rPr>
          <w:sz w:val="28"/>
          <w:szCs w:val="28"/>
          <w:lang w:val="ro-RO"/>
        </w:rPr>
        <w:t>4</w:t>
      </w:r>
      <w:r w:rsidRPr="000E3513">
        <w:rPr>
          <w:sz w:val="28"/>
          <w:szCs w:val="28"/>
          <w:lang w:val="ro-RO"/>
        </w:rPr>
        <w:t xml:space="preserve"> exemplare şi îl transmite </w:t>
      </w:r>
      <w:r w:rsidR="00363354" w:rsidRPr="000E3513">
        <w:rPr>
          <w:sz w:val="28"/>
          <w:szCs w:val="28"/>
          <w:lang w:val="ro-RO"/>
        </w:rPr>
        <w:t>Agenției de Mediu</w:t>
      </w:r>
      <w:r w:rsidR="00871F4C" w:rsidRPr="000E3513">
        <w:rPr>
          <w:sz w:val="28"/>
          <w:szCs w:val="28"/>
          <w:lang w:val="ro-RO"/>
        </w:rPr>
        <w:t>,</w:t>
      </w:r>
      <w:r w:rsidRPr="000E3513">
        <w:rPr>
          <w:sz w:val="28"/>
          <w:szCs w:val="28"/>
          <w:lang w:val="ro-RO"/>
        </w:rPr>
        <w:t xml:space="preserve"> </w:t>
      </w:r>
      <w:r w:rsidR="00871F4C" w:rsidRPr="000E3513">
        <w:rPr>
          <w:bCs/>
          <w:sz w:val="28"/>
          <w:szCs w:val="28"/>
          <w:lang w:val="ro-RO"/>
        </w:rPr>
        <w:t>prin subdiviziunile teritoriale,</w:t>
      </w:r>
      <w:r w:rsidR="00871F4C" w:rsidRPr="000E3513">
        <w:rPr>
          <w:sz w:val="28"/>
          <w:szCs w:val="28"/>
          <w:lang w:val="ro-RO"/>
        </w:rPr>
        <w:t xml:space="preserve"> </w:t>
      </w:r>
      <w:r w:rsidRPr="000E3513">
        <w:rPr>
          <w:sz w:val="28"/>
          <w:szCs w:val="28"/>
          <w:lang w:val="ro-RO"/>
        </w:rPr>
        <w:t>pe suport hârtie, precum şi în format electronic, în următoarele termene:</w:t>
      </w:r>
    </w:p>
    <w:p w:rsidR="00247D67" w:rsidRPr="000E3513" w:rsidRDefault="00247D67" w:rsidP="005921EC">
      <w:pPr>
        <w:pStyle w:val="Default"/>
        <w:ind w:firstLine="708"/>
        <w:jc w:val="both"/>
        <w:rPr>
          <w:color w:val="auto"/>
          <w:sz w:val="28"/>
          <w:szCs w:val="28"/>
        </w:rPr>
      </w:pPr>
      <w:r w:rsidRPr="000E3513">
        <w:rPr>
          <w:color w:val="auto"/>
          <w:sz w:val="28"/>
          <w:szCs w:val="28"/>
        </w:rPr>
        <w:t xml:space="preserve">a) pentru amplasamentele noi, înainte de începerea construcţiei sau a exploatării, după caz, cu respectarea procedurii de evaluare a impactului asupra mediului, respectiv a procedurii de emitere a autorizaţiei/autorizaţiei integrate de mediu, potrivit prevederilor legislaţiei specifice, sau cu 90 de zile înainte de schimbarea ce determină o modificare a inventarului de substanţe periculoase ca urmare a unor modificări ale instalaţiilor sau activităţilor sale; </w:t>
      </w:r>
    </w:p>
    <w:p w:rsidR="00247D67" w:rsidRPr="000E3513" w:rsidRDefault="00247D67" w:rsidP="005921EC">
      <w:pPr>
        <w:pStyle w:val="Default"/>
        <w:ind w:firstLine="708"/>
        <w:jc w:val="both"/>
        <w:rPr>
          <w:color w:val="auto"/>
          <w:sz w:val="28"/>
          <w:szCs w:val="28"/>
        </w:rPr>
      </w:pPr>
      <w:r w:rsidRPr="000E3513">
        <w:rPr>
          <w:color w:val="auto"/>
          <w:sz w:val="28"/>
          <w:szCs w:val="28"/>
        </w:rPr>
        <w:t xml:space="preserve">b) în toate celelalte cazuri, în termen de 150 de zile de la data intrării în vigoare a prezentei legi şi de la care se aplică amplasamentului în cauză. </w:t>
      </w:r>
    </w:p>
    <w:p w:rsidR="00247D67" w:rsidRPr="000E3513" w:rsidRDefault="00247D67" w:rsidP="00752A8B">
      <w:pPr>
        <w:pStyle w:val="Default"/>
        <w:ind w:firstLine="708"/>
        <w:jc w:val="both"/>
        <w:rPr>
          <w:color w:val="auto"/>
          <w:sz w:val="28"/>
          <w:szCs w:val="28"/>
        </w:rPr>
      </w:pPr>
      <w:r w:rsidRPr="000E3513">
        <w:rPr>
          <w:color w:val="auto"/>
          <w:sz w:val="28"/>
          <w:szCs w:val="28"/>
        </w:rPr>
        <w:t xml:space="preserve">(3) În vederea elaborării punctelor de vedere scrise, </w:t>
      </w:r>
      <w:r w:rsidR="00C03BD3" w:rsidRPr="000E3513">
        <w:rPr>
          <w:color w:val="auto"/>
          <w:sz w:val="28"/>
          <w:szCs w:val="28"/>
        </w:rPr>
        <w:t>Agenția de Mediu</w:t>
      </w:r>
      <w:r w:rsidR="00871F4C" w:rsidRPr="000E3513">
        <w:rPr>
          <w:color w:val="auto"/>
          <w:sz w:val="28"/>
          <w:szCs w:val="28"/>
        </w:rPr>
        <w:t>,</w:t>
      </w:r>
      <w:r w:rsidR="00871F4C" w:rsidRPr="000E3513">
        <w:rPr>
          <w:bCs/>
          <w:color w:val="auto"/>
          <w:sz w:val="28"/>
          <w:szCs w:val="28"/>
        </w:rPr>
        <w:t xml:space="preserve"> prin subdiviziunile teritoriale,</w:t>
      </w:r>
      <w:r w:rsidRPr="000E3513">
        <w:rPr>
          <w:color w:val="auto"/>
          <w:sz w:val="28"/>
          <w:szCs w:val="28"/>
        </w:rPr>
        <w:t xml:space="preserve"> pune la dispoziţia </w:t>
      </w:r>
      <w:r w:rsidR="00871F4C" w:rsidRPr="000E3513">
        <w:rPr>
          <w:color w:val="auto"/>
          <w:sz w:val="28"/>
          <w:szCs w:val="28"/>
        </w:rPr>
        <w:t>Inspectoratului</w:t>
      </w:r>
      <w:r w:rsidR="00636866" w:rsidRPr="000E3513">
        <w:rPr>
          <w:color w:val="auto"/>
          <w:sz w:val="28"/>
          <w:szCs w:val="28"/>
        </w:rPr>
        <w:t xml:space="preserve"> pentru Protecția </w:t>
      </w:r>
      <w:r w:rsidR="00636866" w:rsidRPr="000E3513">
        <w:rPr>
          <w:color w:val="auto"/>
          <w:sz w:val="28"/>
          <w:szCs w:val="28"/>
        </w:rPr>
        <w:lastRenderedPageBreak/>
        <w:t>Mediului,</w:t>
      </w:r>
      <w:r w:rsidR="00871F4C" w:rsidRPr="000E3513">
        <w:rPr>
          <w:bCs/>
          <w:color w:val="auto"/>
          <w:sz w:val="28"/>
          <w:szCs w:val="28"/>
        </w:rPr>
        <w:t xml:space="preserve"> prin subdiviziunile teritoriale,</w:t>
      </w:r>
      <w:r w:rsidR="00636866" w:rsidRPr="000E3513">
        <w:rPr>
          <w:color w:val="auto"/>
          <w:sz w:val="28"/>
          <w:szCs w:val="28"/>
          <w:lang w:eastAsia="ro-RO"/>
        </w:rPr>
        <w:t xml:space="preserve"> </w:t>
      </w:r>
      <w:r w:rsidR="00DC25FD" w:rsidRPr="000E3513">
        <w:rPr>
          <w:bCs/>
          <w:color w:val="auto"/>
          <w:sz w:val="28"/>
          <w:szCs w:val="28"/>
        </w:rPr>
        <w:t>Agenți</w:t>
      </w:r>
      <w:r w:rsidR="00784781" w:rsidRPr="000E3513">
        <w:rPr>
          <w:bCs/>
          <w:color w:val="auto"/>
          <w:sz w:val="28"/>
          <w:szCs w:val="28"/>
        </w:rPr>
        <w:t>ei</w:t>
      </w:r>
      <w:r w:rsidR="00636866" w:rsidRPr="000E3513">
        <w:rPr>
          <w:bCs/>
          <w:color w:val="auto"/>
          <w:sz w:val="28"/>
          <w:szCs w:val="28"/>
        </w:rPr>
        <w:t xml:space="preserve"> pentru Supraveghere Tehnică</w:t>
      </w:r>
      <w:r w:rsidR="00871F4C" w:rsidRPr="000E3513">
        <w:rPr>
          <w:bCs/>
          <w:color w:val="auto"/>
          <w:sz w:val="28"/>
          <w:szCs w:val="28"/>
        </w:rPr>
        <w:t>, prin subdiviziunile teritoriale</w:t>
      </w:r>
      <w:r w:rsidR="00636866" w:rsidRPr="000E3513">
        <w:rPr>
          <w:color w:val="auto"/>
          <w:sz w:val="28"/>
          <w:szCs w:val="28"/>
          <w:lang w:eastAsia="ro-RO"/>
        </w:rPr>
        <w:t xml:space="preserve"> și </w:t>
      </w:r>
      <w:r w:rsidR="00C456BC" w:rsidRPr="000E3513">
        <w:rPr>
          <w:color w:val="auto"/>
          <w:sz w:val="28"/>
          <w:szCs w:val="28"/>
          <w:lang w:eastAsia="ro-RO"/>
        </w:rPr>
        <w:t>Inspectoratului General pentru Situații de Urgență</w:t>
      </w:r>
      <w:r w:rsidR="00871F4C" w:rsidRPr="000E3513">
        <w:rPr>
          <w:color w:val="auto"/>
          <w:sz w:val="28"/>
          <w:szCs w:val="28"/>
          <w:lang w:eastAsia="ro-RO"/>
        </w:rPr>
        <w:t xml:space="preserve">, </w:t>
      </w:r>
      <w:r w:rsidR="00871F4C" w:rsidRPr="000E3513">
        <w:rPr>
          <w:bCs/>
          <w:color w:val="auto"/>
          <w:sz w:val="28"/>
          <w:szCs w:val="28"/>
        </w:rPr>
        <w:t>prin subdiviziunile teritoriale,</w:t>
      </w:r>
      <w:r w:rsidRPr="000E3513">
        <w:rPr>
          <w:color w:val="auto"/>
          <w:sz w:val="28"/>
          <w:szCs w:val="28"/>
        </w:rPr>
        <w:t xml:space="preserve"> documentul prevăzut la alin. (1). </w:t>
      </w:r>
    </w:p>
    <w:p w:rsidR="00247D67" w:rsidRPr="000E3513" w:rsidRDefault="00247D67" w:rsidP="00752A8B">
      <w:pPr>
        <w:rPr>
          <w:sz w:val="28"/>
          <w:szCs w:val="28"/>
          <w:lang w:val="ro-RO"/>
        </w:rPr>
      </w:pPr>
      <w:r w:rsidRPr="000E3513">
        <w:rPr>
          <w:sz w:val="28"/>
          <w:szCs w:val="28"/>
          <w:lang w:val="ro-RO"/>
        </w:rPr>
        <w:t>(</w:t>
      </w:r>
      <w:r w:rsidR="00477092" w:rsidRPr="000E3513">
        <w:rPr>
          <w:sz w:val="28"/>
          <w:szCs w:val="28"/>
          <w:lang w:val="ro-RO"/>
        </w:rPr>
        <w:t>4</w:t>
      </w:r>
      <w:r w:rsidRPr="000E3513">
        <w:rPr>
          <w:sz w:val="28"/>
          <w:szCs w:val="28"/>
          <w:lang w:val="ro-RO"/>
        </w:rPr>
        <w:t xml:space="preserve">) Fără a se aduce atingere prevederilor art. 11, operatorul revizuieşte periodic, cel puţin o dată la 5 ani, şi actualizează, dacă este necesar, PPAM. Operatorul transmite PPAM actualizată la </w:t>
      </w:r>
      <w:r w:rsidR="00477092" w:rsidRPr="000E3513">
        <w:rPr>
          <w:sz w:val="28"/>
          <w:szCs w:val="28"/>
          <w:lang w:val="ro-RO"/>
        </w:rPr>
        <w:t>Agenția de Mediu</w:t>
      </w:r>
      <w:r w:rsidRPr="000E3513">
        <w:rPr>
          <w:sz w:val="28"/>
          <w:szCs w:val="28"/>
          <w:lang w:val="ro-RO"/>
        </w:rPr>
        <w:t>,</w:t>
      </w:r>
      <w:r w:rsidR="00871F4C" w:rsidRPr="000E3513">
        <w:rPr>
          <w:bCs/>
          <w:sz w:val="28"/>
          <w:szCs w:val="28"/>
          <w:lang w:val="ro-RO"/>
        </w:rPr>
        <w:t xml:space="preserve"> prin subdiviziunile teritoriale,</w:t>
      </w:r>
      <w:r w:rsidRPr="000E3513">
        <w:rPr>
          <w:sz w:val="28"/>
          <w:szCs w:val="28"/>
          <w:lang w:val="ro-RO"/>
        </w:rPr>
        <w:t xml:space="preserve"> cu 90 de zile anterior termenului de 5 ani de la data la care a fost întocmită.</w:t>
      </w:r>
    </w:p>
    <w:p w:rsidR="00F143CC" w:rsidRPr="000E3513" w:rsidRDefault="00F143CC" w:rsidP="00477092">
      <w:pPr>
        <w:pStyle w:val="Default"/>
        <w:ind w:firstLine="708"/>
        <w:jc w:val="both"/>
        <w:rPr>
          <w:color w:val="auto"/>
          <w:sz w:val="28"/>
          <w:szCs w:val="28"/>
        </w:rPr>
      </w:pPr>
      <w:r w:rsidRPr="000E3513">
        <w:rPr>
          <w:color w:val="auto"/>
          <w:sz w:val="28"/>
          <w:szCs w:val="28"/>
        </w:rPr>
        <w:t xml:space="preserve">(6) PPAM este pusă în aplicare de către operator prin mijloace şi structuri </w:t>
      </w:r>
      <w:r w:rsidR="00A15319" w:rsidRPr="000E3513">
        <w:rPr>
          <w:color w:val="auto"/>
          <w:sz w:val="28"/>
          <w:szCs w:val="28"/>
        </w:rPr>
        <w:t>proprii</w:t>
      </w:r>
      <w:r w:rsidRPr="000E3513">
        <w:rPr>
          <w:color w:val="auto"/>
          <w:sz w:val="28"/>
          <w:szCs w:val="28"/>
        </w:rPr>
        <w:t xml:space="preserve"> şi printr-un sistem de management al securităţii, potrivit prevederilor prevăzute în anexa nr. 4, proporţional cu pericolele de accident major şi cu gradul de complexitate a activităţilor din cadrul amplasamentului. În cazul amplasamentelor de nivel inferior, obligaţia de a pune în aplicare PPAM poate fi îndeplinită prin alte mijloace, structuri şi sisteme de management </w:t>
      </w:r>
      <w:r w:rsidR="00A15319" w:rsidRPr="000E3513">
        <w:rPr>
          <w:color w:val="auto"/>
          <w:sz w:val="28"/>
          <w:szCs w:val="28"/>
        </w:rPr>
        <w:t>proprii</w:t>
      </w:r>
      <w:r w:rsidRPr="000E3513">
        <w:rPr>
          <w:color w:val="auto"/>
          <w:sz w:val="28"/>
          <w:szCs w:val="28"/>
        </w:rPr>
        <w:t xml:space="preserve">, proporţionale cu pericolele de accident major, ţinând seama de principiile prevăzute în anexa nr. 4. </w:t>
      </w:r>
    </w:p>
    <w:p w:rsidR="00477092" w:rsidRPr="000E3513" w:rsidRDefault="00F143CC" w:rsidP="00477092">
      <w:pPr>
        <w:shd w:val="clear" w:color="auto" w:fill="FFFFFF"/>
        <w:autoSpaceDE w:val="0"/>
        <w:autoSpaceDN w:val="0"/>
        <w:adjustRightInd w:val="0"/>
        <w:rPr>
          <w:sz w:val="28"/>
          <w:szCs w:val="28"/>
          <w:lang w:val="ro-RO"/>
        </w:rPr>
      </w:pPr>
      <w:r w:rsidRPr="000E3513">
        <w:rPr>
          <w:sz w:val="28"/>
          <w:szCs w:val="28"/>
          <w:lang w:val="ro-RO"/>
        </w:rPr>
        <w:t>(</w:t>
      </w:r>
      <w:r w:rsidR="00B41151" w:rsidRPr="000E3513">
        <w:rPr>
          <w:sz w:val="28"/>
          <w:szCs w:val="28"/>
          <w:lang w:val="ro-RO"/>
        </w:rPr>
        <w:t>7</w:t>
      </w:r>
      <w:r w:rsidRPr="000E3513">
        <w:rPr>
          <w:sz w:val="28"/>
          <w:szCs w:val="28"/>
          <w:lang w:val="ro-RO"/>
        </w:rPr>
        <w:t xml:space="preserve">) Conţinutul-cadru al documentului care prezintă PPAM, precum şi informaţiile privind sistemul de management al securităţii </w:t>
      </w:r>
      <w:r w:rsidR="00D13E3A" w:rsidRPr="000E3513">
        <w:rPr>
          <w:sz w:val="28"/>
          <w:szCs w:val="28"/>
          <w:lang w:val="ro-RO"/>
        </w:rPr>
        <w:t xml:space="preserve">se elaborează de către grupul de lucru, creat </w:t>
      </w:r>
      <w:r w:rsidRPr="000E3513">
        <w:rPr>
          <w:sz w:val="28"/>
          <w:szCs w:val="28"/>
          <w:lang w:val="ro-RO"/>
        </w:rPr>
        <w:t xml:space="preserve">prin ordin </w:t>
      </w:r>
      <w:r w:rsidR="00A51809" w:rsidRPr="000E3513">
        <w:rPr>
          <w:sz w:val="28"/>
          <w:szCs w:val="28"/>
          <w:lang w:val="ro-RO"/>
        </w:rPr>
        <w:t xml:space="preserve">comun </w:t>
      </w:r>
      <w:r w:rsidRPr="000E3513">
        <w:rPr>
          <w:sz w:val="28"/>
          <w:szCs w:val="28"/>
          <w:lang w:val="ro-RO"/>
        </w:rPr>
        <w:t xml:space="preserve">al </w:t>
      </w:r>
      <w:r w:rsidR="00477092" w:rsidRPr="000E3513">
        <w:rPr>
          <w:sz w:val="28"/>
          <w:szCs w:val="28"/>
          <w:lang w:val="ro-RO"/>
        </w:rPr>
        <w:t xml:space="preserve">ministrului </w:t>
      </w:r>
      <w:r w:rsidR="00652A31" w:rsidRPr="000E3513">
        <w:rPr>
          <w:sz w:val="28"/>
          <w:szCs w:val="28"/>
          <w:lang w:val="ro-RO" w:eastAsia="ro-RO"/>
        </w:rPr>
        <w:t>a</w:t>
      </w:r>
      <w:r w:rsidR="00477092" w:rsidRPr="000E3513">
        <w:rPr>
          <w:sz w:val="28"/>
          <w:szCs w:val="28"/>
          <w:lang w:val="ro-RO" w:eastAsia="ro-RO"/>
        </w:rPr>
        <w:t xml:space="preserve">griculturii, </w:t>
      </w:r>
      <w:r w:rsidR="00652A31" w:rsidRPr="000E3513">
        <w:rPr>
          <w:sz w:val="28"/>
          <w:szCs w:val="28"/>
          <w:lang w:val="ro-RO" w:eastAsia="ro-RO"/>
        </w:rPr>
        <w:t>d</w:t>
      </w:r>
      <w:r w:rsidR="00477092" w:rsidRPr="000E3513">
        <w:rPr>
          <w:sz w:val="28"/>
          <w:szCs w:val="28"/>
          <w:lang w:val="ro-RO" w:eastAsia="ro-RO"/>
        </w:rPr>
        <w:t xml:space="preserve">ezvoltării </w:t>
      </w:r>
      <w:r w:rsidR="00652A31" w:rsidRPr="000E3513">
        <w:rPr>
          <w:sz w:val="28"/>
          <w:szCs w:val="28"/>
          <w:lang w:val="ro-RO" w:eastAsia="ro-RO"/>
        </w:rPr>
        <w:t>r</w:t>
      </w:r>
      <w:r w:rsidR="00477092" w:rsidRPr="000E3513">
        <w:rPr>
          <w:sz w:val="28"/>
          <w:szCs w:val="28"/>
          <w:lang w:val="ro-RO" w:eastAsia="ro-RO"/>
        </w:rPr>
        <w:t xml:space="preserve">egionale și </w:t>
      </w:r>
      <w:r w:rsidR="00652A31" w:rsidRPr="000E3513">
        <w:rPr>
          <w:sz w:val="28"/>
          <w:szCs w:val="28"/>
          <w:lang w:val="ro-RO" w:eastAsia="ro-RO"/>
        </w:rPr>
        <w:t>m</w:t>
      </w:r>
      <w:r w:rsidR="00477092" w:rsidRPr="000E3513">
        <w:rPr>
          <w:sz w:val="28"/>
          <w:szCs w:val="28"/>
          <w:lang w:val="ro-RO" w:eastAsia="ro-RO"/>
        </w:rPr>
        <w:t xml:space="preserve">ediului, </w:t>
      </w:r>
      <w:r w:rsidR="00477092" w:rsidRPr="000E3513">
        <w:rPr>
          <w:sz w:val="28"/>
          <w:szCs w:val="28"/>
          <w:lang w:val="ro-RO"/>
        </w:rPr>
        <w:t>ministrului</w:t>
      </w:r>
      <w:r w:rsidR="00477092" w:rsidRPr="000E3513">
        <w:rPr>
          <w:sz w:val="28"/>
          <w:szCs w:val="28"/>
          <w:lang w:val="ro-RO" w:eastAsia="ro-RO"/>
        </w:rPr>
        <w:t xml:space="preserve"> </w:t>
      </w:r>
      <w:r w:rsidR="00652A31" w:rsidRPr="000E3513">
        <w:rPr>
          <w:sz w:val="28"/>
          <w:szCs w:val="28"/>
          <w:lang w:val="ro-RO" w:eastAsia="ro-RO"/>
        </w:rPr>
        <w:t>e</w:t>
      </w:r>
      <w:r w:rsidR="00477092" w:rsidRPr="000E3513">
        <w:rPr>
          <w:sz w:val="28"/>
          <w:szCs w:val="28"/>
          <w:lang w:val="ro-RO" w:eastAsia="ro-RO"/>
        </w:rPr>
        <w:t xml:space="preserve">conomiei și </w:t>
      </w:r>
      <w:proofErr w:type="spellStart"/>
      <w:r w:rsidR="00652A31" w:rsidRPr="000E3513">
        <w:rPr>
          <w:sz w:val="28"/>
          <w:szCs w:val="28"/>
          <w:lang w:val="ro-RO" w:eastAsia="ro-RO"/>
        </w:rPr>
        <w:t>i</w:t>
      </w:r>
      <w:r w:rsidR="00477092" w:rsidRPr="000E3513">
        <w:rPr>
          <w:sz w:val="28"/>
          <w:szCs w:val="28"/>
          <w:lang w:val="ro-RO" w:eastAsia="ro-RO"/>
        </w:rPr>
        <w:t>nfrastucturii</w:t>
      </w:r>
      <w:proofErr w:type="spellEnd"/>
      <w:r w:rsidR="00477092" w:rsidRPr="000E3513">
        <w:rPr>
          <w:sz w:val="28"/>
          <w:szCs w:val="28"/>
          <w:lang w:val="ro-RO" w:eastAsia="ro-RO"/>
        </w:rPr>
        <w:t xml:space="preserve">, și ministrului </w:t>
      </w:r>
      <w:r w:rsidR="00652A31" w:rsidRPr="000E3513">
        <w:rPr>
          <w:sz w:val="28"/>
          <w:szCs w:val="28"/>
          <w:lang w:val="ro-RO" w:eastAsia="ro-RO"/>
        </w:rPr>
        <w:t>a</w:t>
      </w:r>
      <w:r w:rsidR="00477092" w:rsidRPr="000E3513">
        <w:rPr>
          <w:sz w:val="28"/>
          <w:szCs w:val="28"/>
          <w:lang w:val="ro-RO" w:eastAsia="ro-RO"/>
        </w:rPr>
        <w:t xml:space="preserve">facerilor </w:t>
      </w:r>
      <w:r w:rsidR="00652A31" w:rsidRPr="000E3513">
        <w:rPr>
          <w:sz w:val="28"/>
          <w:szCs w:val="28"/>
          <w:lang w:val="ro-RO" w:eastAsia="ro-RO"/>
        </w:rPr>
        <w:t>i</w:t>
      </w:r>
      <w:r w:rsidR="00477092" w:rsidRPr="000E3513">
        <w:rPr>
          <w:sz w:val="28"/>
          <w:szCs w:val="28"/>
          <w:lang w:val="ro-RO" w:eastAsia="ro-RO"/>
        </w:rPr>
        <w:t>nterne</w:t>
      </w:r>
      <w:r w:rsidR="00D13E3A" w:rsidRPr="000E3513">
        <w:rPr>
          <w:sz w:val="28"/>
          <w:szCs w:val="28"/>
          <w:lang w:val="ro-RO"/>
        </w:rPr>
        <w:t xml:space="preserve"> și se aprobă prin </w:t>
      </w:r>
      <w:proofErr w:type="spellStart"/>
      <w:r w:rsidR="00D13E3A" w:rsidRPr="000E3513">
        <w:rPr>
          <w:sz w:val="28"/>
          <w:szCs w:val="28"/>
          <w:lang w:val="ro-RO"/>
        </w:rPr>
        <w:t>hotărîre</w:t>
      </w:r>
      <w:proofErr w:type="spellEnd"/>
      <w:r w:rsidR="00D13E3A" w:rsidRPr="000E3513">
        <w:rPr>
          <w:sz w:val="28"/>
          <w:szCs w:val="28"/>
          <w:lang w:val="ro-RO"/>
        </w:rPr>
        <w:t xml:space="preserve"> de Guvern</w:t>
      </w:r>
      <w:r w:rsidR="00477092" w:rsidRPr="000E3513">
        <w:rPr>
          <w:sz w:val="28"/>
          <w:szCs w:val="28"/>
          <w:lang w:val="ro-RO"/>
        </w:rPr>
        <w:t>.</w:t>
      </w:r>
    </w:p>
    <w:p w:rsidR="00247D67" w:rsidRPr="000E3513" w:rsidRDefault="00247D67" w:rsidP="00752A8B">
      <w:pPr>
        <w:rPr>
          <w:sz w:val="28"/>
          <w:szCs w:val="28"/>
          <w:lang w:val="ro-RO"/>
        </w:rPr>
      </w:pPr>
    </w:p>
    <w:p w:rsidR="00036704" w:rsidRPr="000E3513" w:rsidRDefault="00752A8B" w:rsidP="00036704">
      <w:pPr>
        <w:pStyle w:val="Default"/>
        <w:ind w:firstLine="708"/>
        <w:rPr>
          <w:color w:val="auto"/>
          <w:sz w:val="28"/>
          <w:szCs w:val="28"/>
        </w:rPr>
      </w:pPr>
      <w:r w:rsidRPr="000E3513">
        <w:rPr>
          <w:b/>
          <w:color w:val="auto"/>
          <w:sz w:val="28"/>
          <w:szCs w:val="28"/>
        </w:rPr>
        <w:t>Articolul</w:t>
      </w:r>
      <w:r w:rsidR="00F143CC" w:rsidRPr="000E3513">
        <w:rPr>
          <w:color w:val="auto"/>
          <w:sz w:val="28"/>
          <w:szCs w:val="28"/>
        </w:rPr>
        <w:t xml:space="preserve"> </w:t>
      </w:r>
      <w:r w:rsidR="00F143CC" w:rsidRPr="000E3513">
        <w:rPr>
          <w:b/>
          <w:color w:val="auto"/>
          <w:sz w:val="28"/>
          <w:szCs w:val="28"/>
        </w:rPr>
        <w:t>9</w:t>
      </w:r>
      <w:r w:rsidRPr="000E3513">
        <w:rPr>
          <w:color w:val="auto"/>
          <w:sz w:val="28"/>
          <w:szCs w:val="28"/>
        </w:rPr>
        <w:t>.</w:t>
      </w:r>
      <w:r w:rsidR="00F143CC" w:rsidRPr="000E3513">
        <w:rPr>
          <w:color w:val="auto"/>
          <w:sz w:val="28"/>
          <w:szCs w:val="28"/>
        </w:rPr>
        <w:t xml:space="preserve"> </w:t>
      </w:r>
      <w:r w:rsidR="00036704" w:rsidRPr="000E3513">
        <w:rPr>
          <w:bCs/>
          <w:color w:val="auto"/>
          <w:sz w:val="28"/>
          <w:szCs w:val="28"/>
        </w:rPr>
        <w:t>Efectele domino</w:t>
      </w:r>
    </w:p>
    <w:p w:rsidR="00F143CC" w:rsidRPr="000E3513" w:rsidRDefault="00F143CC" w:rsidP="008D4837">
      <w:pPr>
        <w:pStyle w:val="Default"/>
        <w:ind w:firstLine="708"/>
        <w:jc w:val="both"/>
        <w:rPr>
          <w:color w:val="auto"/>
          <w:sz w:val="28"/>
          <w:szCs w:val="28"/>
        </w:rPr>
      </w:pPr>
      <w:r w:rsidRPr="000E3513">
        <w:rPr>
          <w:color w:val="auto"/>
          <w:sz w:val="28"/>
          <w:szCs w:val="28"/>
        </w:rPr>
        <w:t xml:space="preserve">(1) Autorităţile competente prevăzute la art. 6 alin. (2), pe baza tuturor informaţiilor primite de la operatori potrivit prevederilor art. 7 şi 10 sau în urma solicitării de informaţii suplimentare ori ca urmare a constatărilor rezultate în urma </w:t>
      </w:r>
      <w:r w:rsidR="00EB2D01" w:rsidRPr="000E3513">
        <w:rPr>
          <w:color w:val="auto"/>
          <w:sz w:val="28"/>
          <w:szCs w:val="28"/>
        </w:rPr>
        <w:t>controalelor</w:t>
      </w:r>
      <w:r w:rsidRPr="000E3513">
        <w:rPr>
          <w:color w:val="auto"/>
          <w:sz w:val="28"/>
          <w:szCs w:val="28"/>
        </w:rPr>
        <w:t xml:space="preserve"> efectuate în temeiul art. 20, identifică toate amplasamentele de nivel inferior şi de nivel superior sau grupurile de amplasamente în care riscul ori consecinţele unui accident major pot creşte din cauza poziţiei geografice şi a proximităţii unor astfel de amplasamente, precum şi din cauza substanţelor periculoase inventariate pe respectivul amplasament. </w:t>
      </w:r>
    </w:p>
    <w:p w:rsidR="00F143CC" w:rsidRPr="000E3513" w:rsidRDefault="00F143CC" w:rsidP="008D4837">
      <w:pPr>
        <w:rPr>
          <w:sz w:val="28"/>
          <w:szCs w:val="28"/>
          <w:lang w:val="ro-RO"/>
        </w:rPr>
      </w:pPr>
      <w:r w:rsidRPr="000E3513">
        <w:rPr>
          <w:sz w:val="28"/>
          <w:szCs w:val="28"/>
          <w:lang w:val="ro-RO"/>
        </w:rPr>
        <w:t>(2) În cazul în care autorităţile competente prevăzute la art. 6 alin. (2) dispun de informaţii suplimentare faţă de cele furnizate de operator potrivit prevederilor art. 7 alin. (1) lit. g), acestea pun la dispoziţia operatorului în cauză informaţiile respective, dacă acest lucru este necesar, pentru aplicarea prevederilor prezentului articol.</w:t>
      </w:r>
    </w:p>
    <w:p w:rsidR="00F143CC" w:rsidRPr="000E3513" w:rsidRDefault="00F143CC" w:rsidP="008D4837">
      <w:pPr>
        <w:pStyle w:val="Default"/>
        <w:ind w:firstLine="708"/>
        <w:jc w:val="both"/>
        <w:rPr>
          <w:color w:val="auto"/>
          <w:sz w:val="28"/>
          <w:szCs w:val="28"/>
        </w:rPr>
      </w:pPr>
      <w:r w:rsidRPr="000E3513">
        <w:rPr>
          <w:color w:val="auto"/>
          <w:sz w:val="28"/>
          <w:szCs w:val="28"/>
        </w:rPr>
        <w:t xml:space="preserve">(3) Operatorii amplasamentelor identificate potrivit prevederilor alin. (1) au următoarele obligaţii: </w:t>
      </w:r>
    </w:p>
    <w:p w:rsidR="00F143CC" w:rsidRPr="000E3513" w:rsidRDefault="00F143CC" w:rsidP="008D4837">
      <w:pPr>
        <w:pStyle w:val="Default"/>
        <w:ind w:firstLine="708"/>
        <w:jc w:val="both"/>
        <w:rPr>
          <w:color w:val="auto"/>
          <w:sz w:val="28"/>
          <w:szCs w:val="28"/>
        </w:rPr>
      </w:pPr>
      <w:r w:rsidRPr="000E3513">
        <w:rPr>
          <w:color w:val="auto"/>
          <w:sz w:val="28"/>
          <w:szCs w:val="28"/>
        </w:rPr>
        <w:t xml:space="preserve">a) să realizeze un schimb de informaţii pertinente între ei, pentru a permite ca pentru aceste amplasamente să se ţină cont de natura şi de nivelul general de pericol de accident major în </w:t>
      </w:r>
      <w:proofErr w:type="spellStart"/>
      <w:r w:rsidRPr="000E3513">
        <w:rPr>
          <w:color w:val="auto"/>
          <w:sz w:val="28"/>
          <w:szCs w:val="28"/>
        </w:rPr>
        <w:t>PPAM-urile</w:t>
      </w:r>
      <w:proofErr w:type="spellEnd"/>
      <w:r w:rsidRPr="000E3513">
        <w:rPr>
          <w:color w:val="auto"/>
          <w:sz w:val="28"/>
          <w:szCs w:val="28"/>
        </w:rPr>
        <w:t xml:space="preserve"> corespunzătoare, în sistemele lor de management al securităţii, în rapoartele lor de securitate şi în planurile lor de urgenţă internă, după caz; </w:t>
      </w:r>
    </w:p>
    <w:p w:rsidR="00F143CC" w:rsidRPr="000E3513" w:rsidRDefault="00F143CC" w:rsidP="008D4837">
      <w:pPr>
        <w:rPr>
          <w:sz w:val="28"/>
          <w:szCs w:val="28"/>
          <w:lang w:val="ro-RO"/>
        </w:rPr>
      </w:pPr>
      <w:r w:rsidRPr="000E3513">
        <w:rPr>
          <w:sz w:val="28"/>
          <w:szCs w:val="28"/>
          <w:lang w:val="ro-RO"/>
        </w:rPr>
        <w:t xml:space="preserve">b) să coopereze în ceea ce priveşte informarea publicului şi în privinţa siturilor de exploatare învecinate care nu intră în domeniul de aplicare a </w:t>
      </w:r>
      <w:r w:rsidRPr="000E3513">
        <w:rPr>
          <w:sz w:val="28"/>
          <w:szCs w:val="28"/>
          <w:lang w:val="ro-RO"/>
        </w:rPr>
        <w:lastRenderedPageBreak/>
        <w:t xml:space="preserve">prevederilor prezentei legi, precum şi în ceea ce priveşte furnizarea de informaţii către </w:t>
      </w:r>
      <w:r w:rsidR="000D101B" w:rsidRPr="000E3513">
        <w:rPr>
          <w:sz w:val="28"/>
          <w:szCs w:val="28"/>
          <w:lang w:val="ro-RO" w:eastAsia="ro-RO"/>
        </w:rPr>
        <w:t>s</w:t>
      </w:r>
      <w:r w:rsidR="00C874B4" w:rsidRPr="000E3513">
        <w:rPr>
          <w:sz w:val="28"/>
          <w:szCs w:val="28"/>
          <w:lang w:val="ro-RO" w:eastAsia="ro-RO"/>
        </w:rPr>
        <w:t>ubdiviziunile</w:t>
      </w:r>
      <w:r w:rsidR="00C874B4" w:rsidRPr="000E3513">
        <w:rPr>
          <w:bCs/>
          <w:sz w:val="28"/>
          <w:szCs w:val="28"/>
          <w:lang w:val="ro-RO"/>
        </w:rPr>
        <w:t xml:space="preserve"> </w:t>
      </w:r>
      <w:r w:rsidR="00DC25FD" w:rsidRPr="000E3513">
        <w:rPr>
          <w:bCs/>
          <w:sz w:val="28"/>
          <w:szCs w:val="28"/>
          <w:lang w:val="ro-RO"/>
        </w:rPr>
        <w:t>Agenți</w:t>
      </w:r>
      <w:r w:rsidR="00C874B4" w:rsidRPr="000E3513">
        <w:rPr>
          <w:bCs/>
          <w:sz w:val="28"/>
          <w:szCs w:val="28"/>
          <w:lang w:val="ro-RO"/>
        </w:rPr>
        <w:t>ei</w:t>
      </w:r>
      <w:r w:rsidR="003E1972" w:rsidRPr="000E3513">
        <w:rPr>
          <w:bCs/>
          <w:sz w:val="28"/>
          <w:szCs w:val="28"/>
          <w:lang w:val="ro-RO"/>
        </w:rPr>
        <w:t xml:space="preserve"> pentru Supraveghere Tehnică</w:t>
      </w:r>
      <w:r w:rsidR="003E1972" w:rsidRPr="000E3513">
        <w:rPr>
          <w:sz w:val="28"/>
          <w:szCs w:val="28"/>
          <w:lang w:val="ro-RO" w:eastAsia="ro-RO"/>
        </w:rPr>
        <w:t xml:space="preserve"> și </w:t>
      </w:r>
      <w:r w:rsidR="000D101B" w:rsidRPr="000E3513">
        <w:rPr>
          <w:sz w:val="28"/>
          <w:szCs w:val="28"/>
          <w:lang w:val="ro-RO" w:eastAsia="ro-RO"/>
        </w:rPr>
        <w:t>s</w:t>
      </w:r>
      <w:r w:rsidR="00C456BC" w:rsidRPr="000E3513">
        <w:rPr>
          <w:sz w:val="28"/>
          <w:szCs w:val="28"/>
          <w:lang w:val="ro-RO" w:eastAsia="ro-RO"/>
        </w:rPr>
        <w:t>ubdiviziunile Inspectoratului General pentru Situații de Urgență</w:t>
      </w:r>
      <w:r w:rsidRPr="000E3513">
        <w:rPr>
          <w:sz w:val="28"/>
          <w:szCs w:val="28"/>
          <w:lang w:val="ro-RO"/>
        </w:rPr>
        <w:t>.</w:t>
      </w:r>
    </w:p>
    <w:p w:rsidR="008533BE" w:rsidRPr="000E3513" w:rsidRDefault="008533BE" w:rsidP="006C7E60">
      <w:pPr>
        <w:pStyle w:val="Default"/>
        <w:ind w:firstLine="708"/>
        <w:rPr>
          <w:b/>
          <w:color w:val="auto"/>
          <w:sz w:val="28"/>
          <w:szCs w:val="28"/>
        </w:rPr>
      </w:pPr>
    </w:p>
    <w:p w:rsidR="00780FFF" w:rsidRPr="000E3513" w:rsidRDefault="006546B8" w:rsidP="006C7E60">
      <w:pPr>
        <w:pStyle w:val="Default"/>
        <w:ind w:firstLine="708"/>
        <w:rPr>
          <w:bCs/>
          <w:color w:val="auto"/>
          <w:sz w:val="28"/>
          <w:szCs w:val="28"/>
        </w:rPr>
      </w:pPr>
      <w:r w:rsidRPr="000E3513">
        <w:rPr>
          <w:b/>
          <w:color w:val="auto"/>
          <w:sz w:val="28"/>
          <w:szCs w:val="28"/>
        </w:rPr>
        <w:t xml:space="preserve">Articolul </w:t>
      </w:r>
      <w:r w:rsidR="00F143CC" w:rsidRPr="000E3513">
        <w:rPr>
          <w:b/>
          <w:color w:val="auto"/>
          <w:sz w:val="28"/>
          <w:szCs w:val="28"/>
        </w:rPr>
        <w:t>10</w:t>
      </w:r>
      <w:r w:rsidRPr="000E3513">
        <w:rPr>
          <w:color w:val="auto"/>
          <w:sz w:val="28"/>
          <w:szCs w:val="28"/>
        </w:rPr>
        <w:t>.</w:t>
      </w:r>
      <w:r w:rsidR="00F143CC" w:rsidRPr="000E3513">
        <w:rPr>
          <w:color w:val="auto"/>
          <w:sz w:val="28"/>
          <w:szCs w:val="28"/>
        </w:rPr>
        <w:t xml:space="preserve"> </w:t>
      </w:r>
      <w:r w:rsidR="003E1972" w:rsidRPr="000E3513">
        <w:rPr>
          <w:bCs/>
          <w:color w:val="auto"/>
          <w:sz w:val="28"/>
          <w:szCs w:val="28"/>
        </w:rPr>
        <w:t>Raportul de securitate</w:t>
      </w:r>
    </w:p>
    <w:p w:rsidR="00F143CC" w:rsidRPr="000E3513" w:rsidRDefault="00F143CC" w:rsidP="00A51809">
      <w:pPr>
        <w:pStyle w:val="Default"/>
        <w:jc w:val="both"/>
        <w:rPr>
          <w:color w:val="auto"/>
          <w:sz w:val="28"/>
          <w:szCs w:val="28"/>
        </w:rPr>
      </w:pPr>
      <w:r w:rsidRPr="000E3513">
        <w:rPr>
          <w:color w:val="auto"/>
          <w:sz w:val="28"/>
          <w:szCs w:val="28"/>
        </w:rPr>
        <w:t xml:space="preserve">(1) Operatorul unui amplasament de nivel superior are obligaţia de a întocmi un raport de securitate cu scopul: </w:t>
      </w:r>
    </w:p>
    <w:p w:rsidR="00F143CC" w:rsidRPr="000E3513" w:rsidRDefault="00F143CC" w:rsidP="006546B8">
      <w:pPr>
        <w:rPr>
          <w:sz w:val="28"/>
          <w:szCs w:val="28"/>
          <w:lang w:val="ro-RO"/>
        </w:rPr>
      </w:pPr>
      <w:r w:rsidRPr="000E3513">
        <w:rPr>
          <w:sz w:val="28"/>
          <w:szCs w:val="28"/>
          <w:lang w:val="ro-RO"/>
        </w:rPr>
        <w:t>a) de a demonstra că au fost puse în practică o PPAM şi un sistem de management al securităţii pentru punerea în aplicare a acesteia, potrivit informaţiilor prevăzute în anexele nr. 2 şi 4;</w:t>
      </w:r>
    </w:p>
    <w:p w:rsidR="00F143CC" w:rsidRPr="000E3513" w:rsidRDefault="00F143CC" w:rsidP="006546B8">
      <w:pPr>
        <w:pStyle w:val="Default"/>
        <w:ind w:firstLine="708"/>
        <w:jc w:val="both"/>
        <w:rPr>
          <w:color w:val="auto"/>
          <w:sz w:val="28"/>
          <w:szCs w:val="28"/>
        </w:rPr>
      </w:pPr>
      <w:r w:rsidRPr="000E3513">
        <w:rPr>
          <w:color w:val="auto"/>
          <w:sz w:val="28"/>
          <w:szCs w:val="28"/>
        </w:rPr>
        <w:t xml:space="preserve">b) de a demonstra că au fost identificate pericolele de accident major şi scenarii posibile de accidente majore şi că au fost luate măsurile necesare pentru a se preveni astfel de accidente şi pentru a se limita consecinţele acestora asupra sănătăţii umane şi asupra mediului; </w:t>
      </w:r>
    </w:p>
    <w:p w:rsidR="00E25340" w:rsidRPr="000E3513" w:rsidRDefault="00F143CC" w:rsidP="00E25340">
      <w:pPr>
        <w:pStyle w:val="Default"/>
        <w:ind w:firstLine="708"/>
        <w:jc w:val="both"/>
        <w:rPr>
          <w:color w:val="auto"/>
          <w:sz w:val="28"/>
          <w:szCs w:val="28"/>
        </w:rPr>
      </w:pPr>
      <w:r w:rsidRPr="000E3513">
        <w:rPr>
          <w:color w:val="auto"/>
          <w:sz w:val="28"/>
          <w:szCs w:val="28"/>
        </w:rPr>
        <w:t xml:space="preserve">c) de a demonstra că au fost luate în considerare securitatea şi fiabilitatea </w:t>
      </w:r>
      <w:r w:rsidR="00E14FE5" w:rsidRPr="000E3513">
        <w:rPr>
          <w:color w:val="auto"/>
          <w:sz w:val="28"/>
          <w:szCs w:val="28"/>
        </w:rPr>
        <w:t>corespunzătoare</w:t>
      </w:r>
      <w:r w:rsidRPr="000E3513">
        <w:rPr>
          <w:color w:val="auto"/>
          <w:sz w:val="28"/>
          <w:szCs w:val="28"/>
        </w:rPr>
        <w:t xml:space="preserve"> în proiectarea, construcţia, exploatarea şi întreţinerea oricărei instalaţii, zone de depozitare, echipamente şi infrastructura aferente exploatării, care sunt legate de pericolele de accident major</w:t>
      </w:r>
      <w:r w:rsidR="00E25340" w:rsidRPr="000E3513">
        <w:rPr>
          <w:color w:val="auto"/>
          <w:sz w:val="28"/>
          <w:szCs w:val="28"/>
        </w:rPr>
        <w:t xml:space="preserve"> în interiorul amplasamentului;</w:t>
      </w:r>
    </w:p>
    <w:p w:rsidR="00F143CC" w:rsidRPr="000E3513" w:rsidRDefault="00F143CC" w:rsidP="00E25340">
      <w:pPr>
        <w:pStyle w:val="Default"/>
        <w:ind w:firstLine="708"/>
        <w:jc w:val="both"/>
        <w:rPr>
          <w:color w:val="auto"/>
          <w:sz w:val="28"/>
          <w:szCs w:val="28"/>
        </w:rPr>
      </w:pPr>
      <w:r w:rsidRPr="000E3513">
        <w:rPr>
          <w:color w:val="auto"/>
          <w:sz w:val="28"/>
          <w:szCs w:val="28"/>
        </w:rPr>
        <w:t xml:space="preserve">d) de a demonstra că planurile de urgenţă internă au fost elaborate şi de a furniza informaţii care să permită întocmirea planului de urgenţă externă; </w:t>
      </w:r>
    </w:p>
    <w:p w:rsidR="00F143CC" w:rsidRPr="000E3513" w:rsidRDefault="00F143CC" w:rsidP="006546B8">
      <w:pPr>
        <w:pStyle w:val="Default"/>
        <w:ind w:firstLine="708"/>
        <w:jc w:val="both"/>
        <w:rPr>
          <w:color w:val="auto"/>
          <w:sz w:val="28"/>
          <w:szCs w:val="28"/>
        </w:rPr>
      </w:pPr>
      <w:r w:rsidRPr="000E3513">
        <w:rPr>
          <w:color w:val="auto"/>
          <w:sz w:val="28"/>
          <w:szCs w:val="28"/>
        </w:rPr>
        <w:t xml:space="preserve">e) de a furniza suficiente informaţii autorităţilor competente prevăzute la art. 6 alin. (2) şi autorităţilor administraţiei publice responsabile cu amenajarea teritoriului şi cu urbanismul, pentru a permite luarea de decizii cu privire la localizarea sau dezvoltarea de noi activităţi în jurul amplasamentelor existente. </w:t>
      </w:r>
    </w:p>
    <w:p w:rsidR="00F61450" w:rsidRPr="000E3513" w:rsidRDefault="00F143CC" w:rsidP="006546B8">
      <w:pPr>
        <w:rPr>
          <w:b/>
          <w:sz w:val="28"/>
          <w:szCs w:val="28"/>
          <w:lang w:val="ro-RO"/>
        </w:rPr>
      </w:pPr>
      <w:r w:rsidRPr="000E3513">
        <w:rPr>
          <w:sz w:val="28"/>
          <w:szCs w:val="28"/>
          <w:lang w:val="ro-RO"/>
        </w:rPr>
        <w:t>(2) Raportul de securitate conţine cel puţin datele şi informaţiile prevăzute în anexa nr. 3 şi trebuie corelat cu cerinţele din legislaţia subsecventă prezentei legi. Condiţiile minime se detaliază în funcţie de obiectiv şi de solicitările autorităţilor competente care examinează documentaţia. Acesta indică numele organizaţiilor relevante implicate în elaborarea raportului.</w:t>
      </w:r>
    </w:p>
    <w:p w:rsidR="00F143CC" w:rsidRPr="000E3513" w:rsidRDefault="00F143CC" w:rsidP="006546B8">
      <w:pPr>
        <w:pStyle w:val="Default"/>
        <w:ind w:firstLine="708"/>
        <w:jc w:val="both"/>
        <w:rPr>
          <w:color w:val="auto"/>
          <w:sz w:val="28"/>
          <w:szCs w:val="28"/>
        </w:rPr>
      </w:pPr>
      <w:r w:rsidRPr="000E3513">
        <w:rPr>
          <w:color w:val="auto"/>
          <w:sz w:val="28"/>
          <w:szCs w:val="28"/>
        </w:rPr>
        <w:t xml:space="preserve">(3) Operatorul transmite raportul de securitate la </w:t>
      </w:r>
      <w:r w:rsidR="00404796" w:rsidRPr="000E3513">
        <w:rPr>
          <w:color w:val="auto"/>
          <w:sz w:val="28"/>
          <w:szCs w:val="28"/>
        </w:rPr>
        <w:t xml:space="preserve">Agenția de Mediu </w:t>
      </w:r>
      <w:r w:rsidRPr="000E3513">
        <w:rPr>
          <w:color w:val="auto"/>
          <w:sz w:val="28"/>
          <w:szCs w:val="28"/>
        </w:rPr>
        <w:t xml:space="preserve">în </w:t>
      </w:r>
      <w:r w:rsidR="00594D22" w:rsidRPr="000E3513">
        <w:rPr>
          <w:color w:val="auto"/>
          <w:sz w:val="28"/>
          <w:szCs w:val="28"/>
        </w:rPr>
        <w:t>4</w:t>
      </w:r>
      <w:r w:rsidRPr="000E3513">
        <w:rPr>
          <w:color w:val="auto"/>
          <w:sz w:val="28"/>
          <w:szCs w:val="28"/>
        </w:rPr>
        <w:t xml:space="preserve"> exemplare, pe suport hârtie, precum şi în format electronic, în următoarele termene: </w:t>
      </w:r>
    </w:p>
    <w:p w:rsidR="00F143CC" w:rsidRPr="000E3513" w:rsidRDefault="00F143CC" w:rsidP="006546B8">
      <w:pPr>
        <w:pStyle w:val="Default"/>
        <w:ind w:firstLine="708"/>
        <w:jc w:val="both"/>
        <w:rPr>
          <w:color w:val="auto"/>
          <w:sz w:val="28"/>
          <w:szCs w:val="28"/>
        </w:rPr>
      </w:pPr>
      <w:r w:rsidRPr="000E3513">
        <w:rPr>
          <w:color w:val="auto"/>
          <w:sz w:val="28"/>
          <w:szCs w:val="28"/>
        </w:rPr>
        <w:t xml:space="preserve">a) pentru amplasamentele noi, înainte de începerea construcţiei sau a exploatării, după caz, cu respectarea procedurii de evaluare a impactului asupra mediului, respectiv a procedurii de emitere a autorizaţiei/autorizaţiei integrate de mediu, potrivit prevederilor legislaţiei specifice, sau cu 90 de zile înainte de schimbarea ce determină o modificare a inventarului de substanţe periculoase ca urmare a unor modificări ale instalaţiilor ori activităţilor sale; </w:t>
      </w:r>
    </w:p>
    <w:p w:rsidR="00F61450" w:rsidRPr="000E3513" w:rsidRDefault="00404796" w:rsidP="006546B8">
      <w:pPr>
        <w:rPr>
          <w:b/>
          <w:sz w:val="28"/>
          <w:szCs w:val="28"/>
          <w:lang w:val="ro-RO"/>
        </w:rPr>
      </w:pPr>
      <w:r w:rsidRPr="000E3513">
        <w:rPr>
          <w:sz w:val="28"/>
          <w:szCs w:val="28"/>
          <w:lang w:val="ro-RO"/>
        </w:rPr>
        <w:t>b</w:t>
      </w:r>
      <w:r w:rsidR="00F143CC" w:rsidRPr="000E3513">
        <w:rPr>
          <w:sz w:val="28"/>
          <w:szCs w:val="28"/>
          <w:lang w:val="ro-RO"/>
        </w:rPr>
        <w:t>) pentru alte amplasamente, la un an de la data intrării în vigoare a prezentei legi şi de la care se aplică amplasamentului în cauză.</w:t>
      </w:r>
    </w:p>
    <w:p w:rsidR="00EB61A4" w:rsidRPr="000E3513" w:rsidRDefault="00EB61A4" w:rsidP="006546B8">
      <w:pPr>
        <w:pStyle w:val="Default"/>
        <w:ind w:firstLine="708"/>
        <w:jc w:val="both"/>
        <w:rPr>
          <w:color w:val="auto"/>
          <w:sz w:val="28"/>
          <w:szCs w:val="28"/>
        </w:rPr>
      </w:pPr>
      <w:r w:rsidRPr="000E3513">
        <w:rPr>
          <w:color w:val="auto"/>
          <w:sz w:val="28"/>
          <w:szCs w:val="28"/>
        </w:rPr>
        <w:t>(</w:t>
      </w:r>
      <w:r w:rsidR="006C4F3A" w:rsidRPr="000E3513">
        <w:rPr>
          <w:color w:val="auto"/>
          <w:sz w:val="28"/>
          <w:szCs w:val="28"/>
        </w:rPr>
        <w:t>4</w:t>
      </w:r>
      <w:r w:rsidRPr="000E3513">
        <w:rPr>
          <w:color w:val="auto"/>
          <w:sz w:val="28"/>
          <w:szCs w:val="28"/>
        </w:rPr>
        <w:t xml:space="preserve">) Fără a se aduce atingere prevederilor art. 11, operatorul revizuieşte periodic, cel puţin o dată la 5 ani şi actualizează, dacă este necesar, raportul de securitate. De asemenea, operatorul revizuieşte şi, dacă este necesar, actualizează raportul de securitate în urma unui accident major sau incident pe amplasamentul său şi în orice alt moment, din proprie iniţiativă ori la cererea autorităţii </w:t>
      </w:r>
      <w:r w:rsidRPr="000E3513">
        <w:rPr>
          <w:color w:val="auto"/>
          <w:sz w:val="28"/>
          <w:szCs w:val="28"/>
        </w:rPr>
        <w:lastRenderedPageBreak/>
        <w:t xml:space="preserve">competente prevăzute la art. 6 alin. (2), în cazul în care acest lucru este justificat de date noi sau de cunoştinţe tehnologice noi în domeniul securităţii, inclusiv cunoştinţe care decurg din analiza unor accidente ori, pe cât posibil, a evenimentelor la limita de producere a unui accident, precum şi de progresele în ceea ce priveşte cunoştinţele legate de evaluarea pericolelor. </w:t>
      </w:r>
    </w:p>
    <w:p w:rsidR="00EB61A4" w:rsidRPr="000E3513" w:rsidRDefault="00EB61A4" w:rsidP="006546B8">
      <w:pPr>
        <w:rPr>
          <w:sz w:val="28"/>
          <w:szCs w:val="28"/>
          <w:lang w:val="ro-RO"/>
        </w:rPr>
      </w:pPr>
      <w:r w:rsidRPr="000E3513">
        <w:rPr>
          <w:sz w:val="28"/>
          <w:szCs w:val="28"/>
          <w:lang w:val="ro-RO"/>
        </w:rPr>
        <w:t>(</w:t>
      </w:r>
      <w:r w:rsidR="006C4F3A" w:rsidRPr="000E3513">
        <w:rPr>
          <w:sz w:val="28"/>
          <w:szCs w:val="28"/>
          <w:lang w:val="ro-RO"/>
        </w:rPr>
        <w:t>5</w:t>
      </w:r>
      <w:r w:rsidRPr="000E3513">
        <w:rPr>
          <w:sz w:val="28"/>
          <w:szCs w:val="28"/>
          <w:lang w:val="ro-RO"/>
        </w:rPr>
        <w:t xml:space="preserve">) Raportul de securitate actualizat sau părţile actualizate ale acestuia se transmit </w:t>
      </w:r>
      <w:r w:rsidR="00496C2F" w:rsidRPr="000E3513">
        <w:rPr>
          <w:sz w:val="28"/>
          <w:szCs w:val="28"/>
          <w:lang w:val="ro-RO"/>
        </w:rPr>
        <w:t>Agenției de Mediu</w:t>
      </w:r>
      <w:r w:rsidR="00870BE6" w:rsidRPr="000E3513">
        <w:rPr>
          <w:sz w:val="28"/>
          <w:szCs w:val="28"/>
          <w:lang w:val="ro-RO"/>
        </w:rPr>
        <w:t>,</w:t>
      </w:r>
      <w:r w:rsidR="00870BE6" w:rsidRPr="000E3513">
        <w:rPr>
          <w:bCs/>
          <w:sz w:val="28"/>
          <w:szCs w:val="28"/>
          <w:lang w:val="ro-RO"/>
        </w:rPr>
        <w:t xml:space="preserve"> prin subdiviziunile teritoriale</w:t>
      </w:r>
      <w:r w:rsidR="00870BE6" w:rsidRPr="000E3513">
        <w:rPr>
          <w:bCs/>
          <w:sz w:val="28"/>
          <w:szCs w:val="28"/>
        </w:rPr>
        <w:t>,</w:t>
      </w:r>
      <w:r w:rsidR="00870BE6" w:rsidRPr="000E3513">
        <w:rPr>
          <w:sz w:val="28"/>
          <w:szCs w:val="28"/>
        </w:rPr>
        <w:t xml:space="preserve"> </w:t>
      </w:r>
      <w:r w:rsidRPr="000E3513">
        <w:rPr>
          <w:sz w:val="28"/>
          <w:szCs w:val="28"/>
          <w:lang w:val="ro-RO"/>
        </w:rPr>
        <w:t>în cel mult 15 zile de la actualizare.</w:t>
      </w:r>
    </w:p>
    <w:p w:rsidR="00EB61A4" w:rsidRPr="000E3513" w:rsidRDefault="00EB61A4" w:rsidP="006546B8">
      <w:pPr>
        <w:pStyle w:val="Default"/>
        <w:ind w:firstLine="708"/>
        <w:jc w:val="both"/>
        <w:rPr>
          <w:color w:val="auto"/>
          <w:sz w:val="28"/>
          <w:szCs w:val="28"/>
        </w:rPr>
      </w:pPr>
      <w:r w:rsidRPr="000E3513">
        <w:rPr>
          <w:color w:val="auto"/>
          <w:sz w:val="28"/>
          <w:szCs w:val="28"/>
        </w:rPr>
        <w:t>(</w:t>
      </w:r>
      <w:r w:rsidR="006C4F3A" w:rsidRPr="000E3513">
        <w:rPr>
          <w:color w:val="auto"/>
          <w:sz w:val="28"/>
          <w:szCs w:val="28"/>
        </w:rPr>
        <w:t>6</w:t>
      </w:r>
      <w:r w:rsidRPr="000E3513">
        <w:rPr>
          <w:color w:val="auto"/>
          <w:sz w:val="28"/>
          <w:szCs w:val="28"/>
        </w:rPr>
        <w:t xml:space="preserve">) Înainte ca operatorul să înceapă construcţia sau exploatarea, după caz, sau în cazurile prevăzute la alin. (3) lit. </w:t>
      </w:r>
      <w:r w:rsidR="00E5040E" w:rsidRPr="000E3513">
        <w:rPr>
          <w:color w:val="auto"/>
          <w:sz w:val="28"/>
          <w:szCs w:val="28"/>
        </w:rPr>
        <w:t>b</w:t>
      </w:r>
      <w:r w:rsidRPr="000E3513">
        <w:rPr>
          <w:color w:val="auto"/>
          <w:sz w:val="28"/>
          <w:szCs w:val="28"/>
        </w:rPr>
        <w:t xml:space="preserve">) şi la alin. (5), </w:t>
      </w:r>
      <w:r w:rsidR="007D188E" w:rsidRPr="000E3513">
        <w:rPr>
          <w:color w:val="auto"/>
          <w:sz w:val="28"/>
          <w:szCs w:val="28"/>
        </w:rPr>
        <w:t>Agenția de Mediu</w:t>
      </w:r>
      <w:r w:rsidRPr="000E3513">
        <w:rPr>
          <w:color w:val="auto"/>
          <w:sz w:val="28"/>
          <w:szCs w:val="28"/>
        </w:rPr>
        <w:t xml:space="preserve">, </w:t>
      </w:r>
      <w:r w:rsidR="00351F14" w:rsidRPr="000E3513">
        <w:rPr>
          <w:bCs/>
          <w:color w:val="auto"/>
          <w:sz w:val="28"/>
          <w:szCs w:val="28"/>
        </w:rPr>
        <w:t>prin subdiviziunile teritoriale,</w:t>
      </w:r>
      <w:r w:rsidR="00351F14" w:rsidRPr="000E3513">
        <w:rPr>
          <w:color w:val="auto"/>
          <w:sz w:val="28"/>
          <w:szCs w:val="28"/>
        </w:rPr>
        <w:t xml:space="preserve"> </w:t>
      </w:r>
      <w:r w:rsidRPr="000E3513">
        <w:rPr>
          <w:color w:val="auto"/>
          <w:sz w:val="28"/>
          <w:szCs w:val="28"/>
        </w:rPr>
        <w:t xml:space="preserve">după consultarea în scris a </w:t>
      </w:r>
      <w:r w:rsidR="00DC25FD" w:rsidRPr="000E3513">
        <w:rPr>
          <w:bCs/>
          <w:color w:val="auto"/>
          <w:sz w:val="28"/>
          <w:szCs w:val="28"/>
        </w:rPr>
        <w:t>Agenți</w:t>
      </w:r>
      <w:r w:rsidR="00594D22" w:rsidRPr="000E3513">
        <w:rPr>
          <w:bCs/>
          <w:color w:val="auto"/>
          <w:sz w:val="28"/>
          <w:szCs w:val="28"/>
        </w:rPr>
        <w:t>ei</w:t>
      </w:r>
      <w:r w:rsidR="00496C2F" w:rsidRPr="000E3513">
        <w:rPr>
          <w:bCs/>
          <w:color w:val="auto"/>
          <w:sz w:val="28"/>
          <w:szCs w:val="28"/>
        </w:rPr>
        <w:t xml:space="preserve"> pentru Supraveghere Tehnică</w:t>
      </w:r>
      <w:r w:rsidRPr="000E3513">
        <w:rPr>
          <w:color w:val="auto"/>
          <w:sz w:val="28"/>
          <w:szCs w:val="28"/>
        </w:rPr>
        <w:t xml:space="preserve">, într-un interval de timp stabilit de comun acord, dar care să nu depăşească 12 luni de la primirea raportului, în funcţie de complexitatea acestuia, comunică operatorului concluziile evaluării raportului de securitate şi, după caz, potrivit prevederilor art. 19, autorităţile competente prevăzute la art. 6 alin. (2) interzic utilizarea sau punerea în funcţiune a amplasamentului în cauză. </w:t>
      </w:r>
    </w:p>
    <w:p w:rsidR="000D20C5" w:rsidRPr="000E3513" w:rsidRDefault="00EB61A4" w:rsidP="000D20C5">
      <w:pPr>
        <w:shd w:val="clear" w:color="auto" w:fill="FFFFFF"/>
        <w:autoSpaceDE w:val="0"/>
        <w:autoSpaceDN w:val="0"/>
        <w:adjustRightInd w:val="0"/>
        <w:rPr>
          <w:sz w:val="28"/>
          <w:szCs w:val="28"/>
          <w:lang w:val="ro-RO"/>
        </w:rPr>
      </w:pPr>
      <w:r w:rsidRPr="000E3513">
        <w:rPr>
          <w:sz w:val="28"/>
          <w:szCs w:val="28"/>
        </w:rPr>
        <w:t>(</w:t>
      </w:r>
      <w:r w:rsidR="006C4F3A" w:rsidRPr="000E3513">
        <w:rPr>
          <w:sz w:val="28"/>
          <w:szCs w:val="28"/>
        </w:rPr>
        <w:t>7</w:t>
      </w:r>
      <w:r w:rsidRPr="000E3513">
        <w:rPr>
          <w:sz w:val="28"/>
          <w:szCs w:val="28"/>
        </w:rPr>
        <w:t xml:space="preserve">) </w:t>
      </w:r>
      <w:proofErr w:type="spellStart"/>
      <w:r w:rsidRPr="000E3513">
        <w:rPr>
          <w:sz w:val="28"/>
          <w:szCs w:val="28"/>
        </w:rPr>
        <w:t>Conţinutul-cadru</w:t>
      </w:r>
      <w:proofErr w:type="spellEnd"/>
      <w:r w:rsidRPr="000E3513">
        <w:rPr>
          <w:sz w:val="28"/>
          <w:szCs w:val="28"/>
        </w:rPr>
        <w:t xml:space="preserve"> al </w:t>
      </w:r>
      <w:proofErr w:type="spellStart"/>
      <w:r w:rsidRPr="000E3513">
        <w:rPr>
          <w:sz w:val="28"/>
          <w:szCs w:val="28"/>
        </w:rPr>
        <w:t>raportului</w:t>
      </w:r>
      <w:proofErr w:type="spellEnd"/>
      <w:r w:rsidRPr="000E3513">
        <w:rPr>
          <w:sz w:val="28"/>
          <w:szCs w:val="28"/>
        </w:rPr>
        <w:t xml:space="preserve"> de </w:t>
      </w:r>
      <w:proofErr w:type="spellStart"/>
      <w:r w:rsidRPr="000E3513">
        <w:rPr>
          <w:sz w:val="28"/>
          <w:szCs w:val="28"/>
        </w:rPr>
        <w:t>securitate</w:t>
      </w:r>
      <w:proofErr w:type="spellEnd"/>
      <w:r w:rsidRPr="000E3513">
        <w:rPr>
          <w:sz w:val="28"/>
          <w:szCs w:val="28"/>
        </w:rPr>
        <w:t xml:space="preserve"> se </w:t>
      </w:r>
      <w:r w:rsidR="000D20C5" w:rsidRPr="000E3513">
        <w:rPr>
          <w:sz w:val="28"/>
          <w:szCs w:val="28"/>
          <w:lang w:val="ro-RO"/>
        </w:rPr>
        <w:t xml:space="preserve">se elaborează de către grupul de lucru, creat prin ordin comun al ministrului </w:t>
      </w:r>
      <w:r w:rsidR="00652A31" w:rsidRPr="000E3513">
        <w:rPr>
          <w:sz w:val="28"/>
          <w:szCs w:val="28"/>
          <w:lang w:val="ro-RO" w:eastAsia="ro-RO"/>
        </w:rPr>
        <w:t>a</w:t>
      </w:r>
      <w:r w:rsidR="000D20C5" w:rsidRPr="000E3513">
        <w:rPr>
          <w:sz w:val="28"/>
          <w:szCs w:val="28"/>
          <w:lang w:val="ro-RO" w:eastAsia="ro-RO"/>
        </w:rPr>
        <w:t xml:space="preserve">griculturii, </w:t>
      </w:r>
      <w:r w:rsidR="00652A31" w:rsidRPr="000E3513">
        <w:rPr>
          <w:sz w:val="28"/>
          <w:szCs w:val="28"/>
          <w:lang w:val="ro-RO" w:eastAsia="ro-RO"/>
        </w:rPr>
        <w:t>d</w:t>
      </w:r>
      <w:r w:rsidR="000D20C5" w:rsidRPr="000E3513">
        <w:rPr>
          <w:sz w:val="28"/>
          <w:szCs w:val="28"/>
          <w:lang w:val="ro-RO" w:eastAsia="ro-RO"/>
        </w:rPr>
        <w:t xml:space="preserve">ezvoltării </w:t>
      </w:r>
      <w:r w:rsidR="00652A31" w:rsidRPr="000E3513">
        <w:rPr>
          <w:sz w:val="28"/>
          <w:szCs w:val="28"/>
          <w:lang w:val="ro-RO" w:eastAsia="ro-RO"/>
        </w:rPr>
        <w:t>r</w:t>
      </w:r>
      <w:r w:rsidR="000D20C5" w:rsidRPr="000E3513">
        <w:rPr>
          <w:sz w:val="28"/>
          <w:szCs w:val="28"/>
          <w:lang w:val="ro-RO" w:eastAsia="ro-RO"/>
        </w:rPr>
        <w:t xml:space="preserve">egionale și </w:t>
      </w:r>
      <w:r w:rsidR="00652A31" w:rsidRPr="000E3513">
        <w:rPr>
          <w:sz w:val="28"/>
          <w:szCs w:val="28"/>
          <w:lang w:val="ro-RO" w:eastAsia="ro-RO"/>
        </w:rPr>
        <w:t>m</w:t>
      </w:r>
      <w:r w:rsidR="000D20C5" w:rsidRPr="000E3513">
        <w:rPr>
          <w:sz w:val="28"/>
          <w:szCs w:val="28"/>
          <w:lang w:val="ro-RO" w:eastAsia="ro-RO"/>
        </w:rPr>
        <w:t>ediului</w:t>
      </w:r>
      <w:r w:rsidR="000D101B" w:rsidRPr="000E3513">
        <w:rPr>
          <w:sz w:val="28"/>
          <w:szCs w:val="28"/>
          <w:lang w:val="ro-RO" w:eastAsia="ro-RO"/>
        </w:rPr>
        <w:t xml:space="preserve"> și</w:t>
      </w:r>
      <w:r w:rsidR="000D20C5" w:rsidRPr="000E3513">
        <w:rPr>
          <w:sz w:val="28"/>
          <w:szCs w:val="28"/>
          <w:lang w:val="ro-RO" w:eastAsia="ro-RO"/>
        </w:rPr>
        <w:t xml:space="preserve"> </w:t>
      </w:r>
      <w:r w:rsidR="000D20C5" w:rsidRPr="000E3513">
        <w:rPr>
          <w:sz w:val="28"/>
          <w:szCs w:val="28"/>
          <w:lang w:val="ro-RO"/>
        </w:rPr>
        <w:t>ministrului</w:t>
      </w:r>
      <w:r w:rsidR="000D20C5" w:rsidRPr="000E3513">
        <w:rPr>
          <w:sz w:val="28"/>
          <w:szCs w:val="28"/>
          <w:lang w:val="ro-RO" w:eastAsia="ro-RO"/>
        </w:rPr>
        <w:t xml:space="preserve"> </w:t>
      </w:r>
      <w:r w:rsidR="00652A31" w:rsidRPr="000E3513">
        <w:rPr>
          <w:sz w:val="28"/>
          <w:szCs w:val="28"/>
          <w:lang w:val="ro-RO" w:eastAsia="ro-RO"/>
        </w:rPr>
        <w:t>e</w:t>
      </w:r>
      <w:r w:rsidR="000D20C5" w:rsidRPr="000E3513">
        <w:rPr>
          <w:sz w:val="28"/>
          <w:szCs w:val="28"/>
          <w:lang w:val="ro-RO" w:eastAsia="ro-RO"/>
        </w:rPr>
        <w:t xml:space="preserve">conomiei și </w:t>
      </w:r>
      <w:proofErr w:type="spellStart"/>
      <w:r w:rsidR="00652A31" w:rsidRPr="000E3513">
        <w:rPr>
          <w:sz w:val="28"/>
          <w:szCs w:val="28"/>
          <w:lang w:val="ro-RO" w:eastAsia="ro-RO"/>
        </w:rPr>
        <w:t>i</w:t>
      </w:r>
      <w:r w:rsidR="000D20C5" w:rsidRPr="000E3513">
        <w:rPr>
          <w:sz w:val="28"/>
          <w:szCs w:val="28"/>
          <w:lang w:val="ro-RO" w:eastAsia="ro-RO"/>
        </w:rPr>
        <w:t>nfrastucturii</w:t>
      </w:r>
      <w:proofErr w:type="spellEnd"/>
      <w:r w:rsidR="000D20C5" w:rsidRPr="000E3513">
        <w:rPr>
          <w:sz w:val="28"/>
          <w:szCs w:val="28"/>
          <w:lang w:val="ro-RO" w:eastAsia="ro-RO"/>
        </w:rPr>
        <w:t>.</w:t>
      </w:r>
    </w:p>
    <w:p w:rsidR="005E13C7" w:rsidRPr="000E3513" w:rsidRDefault="000D20C5" w:rsidP="005E13C7">
      <w:pPr>
        <w:rPr>
          <w:b/>
          <w:sz w:val="28"/>
          <w:szCs w:val="28"/>
          <w:lang w:val="ro-RO"/>
        </w:rPr>
      </w:pPr>
      <w:r w:rsidRPr="000E3513">
        <w:rPr>
          <w:sz w:val="28"/>
          <w:szCs w:val="28"/>
          <w:lang w:val="ro-RO"/>
        </w:rPr>
        <w:t xml:space="preserve"> </w:t>
      </w:r>
      <w:r w:rsidR="00EB61A4" w:rsidRPr="000E3513">
        <w:rPr>
          <w:sz w:val="28"/>
          <w:szCs w:val="28"/>
          <w:lang w:val="ro-RO"/>
        </w:rPr>
        <w:t>(</w:t>
      </w:r>
      <w:r w:rsidR="006C4F3A" w:rsidRPr="000E3513">
        <w:rPr>
          <w:sz w:val="28"/>
          <w:szCs w:val="28"/>
          <w:lang w:val="ro-RO"/>
        </w:rPr>
        <w:t>8</w:t>
      </w:r>
      <w:r w:rsidR="00EB61A4" w:rsidRPr="000E3513">
        <w:rPr>
          <w:sz w:val="28"/>
          <w:szCs w:val="28"/>
          <w:lang w:val="ro-RO"/>
        </w:rPr>
        <w:t xml:space="preserve">) Raportul de securitate se elaborează de către </w:t>
      </w:r>
      <w:proofErr w:type="spellStart"/>
      <w:r w:rsidR="00EB61A4" w:rsidRPr="000E3513">
        <w:rPr>
          <w:sz w:val="28"/>
          <w:szCs w:val="28"/>
          <w:lang w:val="ro-RO"/>
        </w:rPr>
        <w:t>persoan</w:t>
      </w:r>
      <w:r w:rsidR="00594D22" w:rsidRPr="000E3513">
        <w:rPr>
          <w:sz w:val="28"/>
          <w:szCs w:val="28"/>
          <w:lang w:val="ro-RO"/>
        </w:rPr>
        <w:t>alul</w:t>
      </w:r>
      <w:proofErr w:type="spellEnd"/>
      <w:r w:rsidR="00594D22" w:rsidRPr="000E3513">
        <w:rPr>
          <w:sz w:val="28"/>
          <w:szCs w:val="28"/>
          <w:lang w:val="ro-RO"/>
        </w:rPr>
        <w:t xml:space="preserve"> instruit și</w:t>
      </w:r>
      <w:r w:rsidR="00EB61A4" w:rsidRPr="000E3513">
        <w:rPr>
          <w:sz w:val="28"/>
          <w:szCs w:val="28"/>
          <w:lang w:val="ro-RO"/>
        </w:rPr>
        <w:t xml:space="preserve"> </w:t>
      </w:r>
      <w:r w:rsidR="00594D22" w:rsidRPr="000E3513">
        <w:rPr>
          <w:sz w:val="28"/>
          <w:szCs w:val="28"/>
          <w:lang w:val="ro-RO"/>
        </w:rPr>
        <w:t>atestat</w:t>
      </w:r>
      <w:r w:rsidR="00EB61A4" w:rsidRPr="000E3513">
        <w:rPr>
          <w:sz w:val="28"/>
          <w:szCs w:val="28"/>
          <w:lang w:val="ro-RO"/>
        </w:rPr>
        <w:t xml:space="preserve"> </w:t>
      </w:r>
      <w:r w:rsidR="00594D22" w:rsidRPr="000E3513">
        <w:rPr>
          <w:sz w:val="28"/>
          <w:szCs w:val="28"/>
          <w:lang w:val="ro-RO"/>
        </w:rPr>
        <w:t xml:space="preserve">în </w:t>
      </w:r>
      <w:r w:rsidR="005E13C7" w:rsidRPr="000E3513">
        <w:rPr>
          <w:sz w:val="28"/>
          <w:szCs w:val="28"/>
          <w:lang w:val="ro-RO"/>
        </w:rPr>
        <w:t xml:space="preserve">condițiile Legii privind securitatea </w:t>
      </w:r>
      <w:proofErr w:type="spellStart"/>
      <w:r w:rsidR="005E13C7" w:rsidRPr="000E3513">
        <w:rPr>
          <w:sz w:val="28"/>
          <w:szCs w:val="28"/>
          <w:lang w:val="ro-RO"/>
        </w:rPr>
        <w:t>idustrială</w:t>
      </w:r>
      <w:proofErr w:type="spellEnd"/>
      <w:r w:rsidR="005E13C7" w:rsidRPr="000E3513">
        <w:rPr>
          <w:sz w:val="28"/>
          <w:szCs w:val="28"/>
          <w:lang w:val="ro-RO"/>
        </w:rPr>
        <w:t xml:space="preserve"> a obiectelor industriale periculoase nr. 116 din 18 mai 2012. </w:t>
      </w:r>
      <w:r w:rsidR="005E13C7" w:rsidRPr="000E3513">
        <w:rPr>
          <w:b/>
          <w:sz w:val="28"/>
          <w:szCs w:val="28"/>
          <w:lang w:val="ro-RO"/>
        </w:rPr>
        <w:t xml:space="preserve"> </w:t>
      </w:r>
    </w:p>
    <w:p w:rsidR="00EB61A4" w:rsidRPr="000E3513" w:rsidRDefault="00EB61A4" w:rsidP="006546B8">
      <w:pPr>
        <w:rPr>
          <w:sz w:val="28"/>
          <w:szCs w:val="28"/>
          <w:lang w:val="ro-RO"/>
        </w:rPr>
      </w:pPr>
      <w:r w:rsidRPr="000E3513">
        <w:rPr>
          <w:sz w:val="28"/>
          <w:szCs w:val="28"/>
          <w:lang w:val="ro-RO"/>
        </w:rPr>
        <w:t>.</w:t>
      </w:r>
    </w:p>
    <w:p w:rsidR="007D188E" w:rsidRPr="000E3513" w:rsidRDefault="006546B8" w:rsidP="006C7E60">
      <w:pPr>
        <w:pStyle w:val="Default"/>
        <w:ind w:firstLine="708"/>
        <w:jc w:val="both"/>
        <w:rPr>
          <w:bCs/>
          <w:color w:val="auto"/>
          <w:sz w:val="28"/>
          <w:szCs w:val="28"/>
        </w:rPr>
      </w:pPr>
      <w:r w:rsidRPr="000E3513">
        <w:rPr>
          <w:b/>
          <w:color w:val="auto"/>
          <w:sz w:val="28"/>
          <w:szCs w:val="28"/>
        </w:rPr>
        <w:t>Articolul 11.</w:t>
      </w:r>
      <w:r w:rsidR="007D188E" w:rsidRPr="000E3513">
        <w:rPr>
          <w:b/>
          <w:bCs/>
          <w:color w:val="auto"/>
          <w:sz w:val="28"/>
          <w:szCs w:val="28"/>
        </w:rPr>
        <w:t xml:space="preserve"> </w:t>
      </w:r>
      <w:r w:rsidR="007D188E" w:rsidRPr="000E3513">
        <w:rPr>
          <w:bCs/>
          <w:color w:val="auto"/>
          <w:sz w:val="28"/>
          <w:szCs w:val="28"/>
        </w:rPr>
        <w:t>Modificarea unei instalaţii, a unui amplasament sau a unei zone de depozitare</w:t>
      </w:r>
    </w:p>
    <w:p w:rsidR="00EB61A4" w:rsidRPr="000E3513" w:rsidRDefault="00EB61A4" w:rsidP="001A6696">
      <w:pPr>
        <w:pStyle w:val="Default"/>
        <w:ind w:firstLine="708"/>
        <w:jc w:val="both"/>
        <w:rPr>
          <w:color w:val="auto"/>
          <w:sz w:val="28"/>
          <w:szCs w:val="28"/>
        </w:rPr>
      </w:pPr>
      <w:r w:rsidRPr="000E3513">
        <w:rPr>
          <w:color w:val="auto"/>
          <w:sz w:val="28"/>
          <w:szCs w:val="28"/>
        </w:rPr>
        <w:t xml:space="preserve">(1) În cazul în care se aduc modificări unei instalaţii, unui amplasament, unei zone de depozitare sau a unui proces ori modificări ale naturii, clasificării sau a cantităţii substanţelor periculoase utilizate, care ar putea avea consecinţe semnificative în cazul producerii unui accident major sau ar putea determina reclasificarea unui amplasament de nivel inferior ca amplasament de nivel superior ori viceversa, operatorul are obligaţia să revizuiască şi să actualizeze dacă este necesar: </w:t>
      </w:r>
    </w:p>
    <w:p w:rsidR="00EB61A4" w:rsidRPr="000E3513" w:rsidRDefault="00EB61A4" w:rsidP="001A6696">
      <w:pPr>
        <w:pStyle w:val="Default"/>
        <w:ind w:firstLine="708"/>
        <w:jc w:val="both"/>
        <w:rPr>
          <w:color w:val="auto"/>
          <w:sz w:val="28"/>
          <w:szCs w:val="28"/>
        </w:rPr>
      </w:pPr>
      <w:r w:rsidRPr="000E3513">
        <w:rPr>
          <w:color w:val="auto"/>
          <w:sz w:val="28"/>
          <w:szCs w:val="28"/>
        </w:rPr>
        <w:t xml:space="preserve">a) notificarea, care va fi însoţită de fişele cu date de securitate; </w:t>
      </w:r>
    </w:p>
    <w:p w:rsidR="00EB61A4" w:rsidRPr="000E3513" w:rsidRDefault="00EB61A4" w:rsidP="001A6696">
      <w:pPr>
        <w:pStyle w:val="Default"/>
        <w:ind w:firstLine="708"/>
        <w:jc w:val="both"/>
        <w:rPr>
          <w:color w:val="auto"/>
          <w:sz w:val="28"/>
          <w:szCs w:val="28"/>
        </w:rPr>
      </w:pPr>
      <w:r w:rsidRPr="000E3513">
        <w:rPr>
          <w:color w:val="auto"/>
          <w:sz w:val="28"/>
          <w:szCs w:val="28"/>
        </w:rPr>
        <w:t>b)</w:t>
      </w:r>
      <w:r w:rsidR="00351F14" w:rsidRPr="000E3513">
        <w:rPr>
          <w:color w:val="auto"/>
          <w:sz w:val="28"/>
          <w:szCs w:val="28"/>
        </w:rPr>
        <w:t xml:space="preserve"> </w:t>
      </w:r>
      <w:r w:rsidRPr="000E3513">
        <w:rPr>
          <w:color w:val="auto"/>
          <w:sz w:val="28"/>
          <w:szCs w:val="28"/>
        </w:rPr>
        <w:t xml:space="preserve">documentul ce reprezintă PPAM şi sistemul de management al securităţii, potrivit informaţiilor prevăzute în anexele nr. 2 şi 4; </w:t>
      </w:r>
    </w:p>
    <w:p w:rsidR="00EB61A4" w:rsidRPr="000E3513" w:rsidRDefault="00EB61A4" w:rsidP="001A6696">
      <w:pPr>
        <w:pStyle w:val="Default"/>
        <w:ind w:firstLine="708"/>
        <w:jc w:val="both"/>
        <w:rPr>
          <w:color w:val="auto"/>
          <w:sz w:val="28"/>
          <w:szCs w:val="28"/>
        </w:rPr>
      </w:pPr>
      <w:r w:rsidRPr="000E3513">
        <w:rPr>
          <w:color w:val="auto"/>
          <w:sz w:val="28"/>
          <w:szCs w:val="28"/>
        </w:rPr>
        <w:t xml:space="preserve">c) raportul de securitate, potrivit informaţiilor prevăzute în anexa nr. 3; </w:t>
      </w:r>
    </w:p>
    <w:p w:rsidR="00EB61A4" w:rsidRPr="000E3513" w:rsidRDefault="00EB61A4" w:rsidP="001A6696">
      <w:pPr>
        <w:pStyle w:val="Default"/>
        <w:ind w:firstLine="708"/>
        <w:jc w:val="both"/>
        <w:rPr>
          <w:color w:val="auto"/>
          <w:sz w:val="28"/>
          <w:szCs w:val="28"/>
        </w:rPr>
      </w:pPr>
      <w:r w:rsidRPr="000E3513">
        <w:rPr>
          <w:color w:val="auto"/>
          <w:sz w:val="28"/>
          <w:szCs w:val="28"/>
        </w:rPr>
        <w:t xml:space="preserve">d) planul de urgenţă internă, potrivit informaţiilor prevăzute în anexa nr. 5. </w:t>
      </w:r>
    </w:p>
    <w:p w:rsidR="00EB61A4" w:rsidRPr="000E3513" w:rsidRDefault="00EB61A4" w:rsidP="001A6696">
      <w:pPr>
        <w:pStyle w:val="Default"/>
        <w:ind w:firstLine="708"/>
        <w:jc w:val="both"/>
        <w:rPr>
          <w:color w:val="auto"/>
          <w:sz w:val="28"/>
          <w:szCs w:val="28"/>
        </w:rPr>
      </w:pPr>
      <w:r w:rsidRPr="000E3513">
        <w:rPr>
          <w:color w:val="auto"/>
          <w:sz w:val="28"/>
          <w:szCs w:val="28"/>
        </w:rPr>
        <w:t xml:space="preserve">(2) Operatorul are obligaţia să informeze </w:t>
      </w:r>
      <w:r w:rsidR="001A6696" w:rsidRPr="000E3513">
        <w:rPr>
          <w:color w:val="auto"/>
          <w:sz w:val="28"/>
          <w:szCs w:val="28"/>
        </w:rPr>
        <w:t>Agenția de Mediu</w:t>
      </w:r>
      <w:r w:rsidRPr="000E3513">
        <w:rPr>
          <w:color w:val="auto"/>
          <w:sz w:val="28"/>
          <w:szCs w:val="28"/>
        </w:rPr>
        <w:t xml:space="preserve">, </w:t>
      </w:r>
      <w:r w:rsidR="00351F14" w:rsidRPr="000E3513">
        <w:rPr>
          <w:bCs/>
          <w:color w:val="auto"/>
          <w:sz w:val="28"/>
          <w:szCs w:val="28"/>
        </w:rPr>
        <w:t>prin subdiviziunile teritoriale,</w:t>
      </w:r>
      <w:r w:rsidR="00351F14" w:rsidRPr="000E3513">
        <w:rPr>
          <w:color w:val="auto"/>
          <w:sz w:val="28"/>
          <w:szCs w:val="28"/>
        </w:rPr>
        <w:t xml:space="preserve"> </w:t>
      </w:r>
      <w:r w:rsidRPr="000E3513">
        <w:rPr>
          <w:color w:val="auto"/>
          <w:sz w:val="28"/>
          <w:szCs w:val="28"/>
        </w:rPr>
        <w:t xml:space="preserve">iar în cazul planului de urgenţă internă, </w:t>
      </w:r>
      <w:r w:rsidR="0079242D" w:rsidRPr="000E3513">
        <w:rPr>
          <w:color w:val="auto"/>
          <w:sz w:val="28"/>
          <w:szCs w:val="28"/>
          <w:lang w:eastAsia="ro-RO"/>
        </w:rPr>
        <w:t>Inspectoratul</w:t>
      </w:r>
      <w:r w:rsidR="00351F14" w:rsidRPr="000E3513">
        <w:rPr>
          <w:color w:val="auto"/>
          <w:sz w:val="28"/>
          <w:szCs w:val="28"/>
          <w:lang w:eastAsia="ro-RO"/>
        </w:rPr>
        <w:t xml:space="preserve"> </w:t>
      </w:r>
      <w:r w:rsidR="0079242D" w:rsidRPr="000E3513">
        <w:rPr>
          <w:color w:val="auto"/>
          <w:sz w:val="28"/>
          <w:szCs w:val="28"/>
          <w:lang w:eastAsia="ro-RO"/>
        </w:rPr>
        <w:t>General pentru Situații de Urgență</w:t>
      </w:r>
      <w:r w:rsidRPr="000E3513">
        <w:rPr>
          <w:color w:val="auto"/>
          <w:sz w:val="28"/>
          <w:szCs w:val="28"/>
        </w:rPr>
        <w:t xml:space="preserve">, </w:t>
      </w:r>
      <w:r w:rsidR="00351F14" w:rsidRPr="000E3513">
        <w:rPr>
          <w:bCs/>
          <w:color w:val="auto"/>
          <w:sz w:val="28"/>
          <w:szCs w:val="28"/>
        </w:rPr>
        <w:t>prin subdiviziunile teritoriale,</w:t>
      </w:r>
      <w:r w:rsidR="00351F14" w:rsidRPr="000E3513">
        <w:rPr>
          <w:color w:val="auto"/>
          <w:sz w:val="28"/>
          <w:szCs w:val="28"/>
        </w:rPr>
        <w:t xml:space="preserve"> </w:t>
      </w:r>
      <w:r w:rsidRPr="000E3513">
        <w:rPr>
          <w:color w:val="auto"/>
          <w:sz w:val="28"/>
          <w:szCs w:val="28"/>
        </w:rPr>
        <w:t xml:space="preserve">cu privire la detaliile respectivelor actualizări şi să transmită documentele actualizate prevăzute la alin. (1), pe suport hârtie, în </w:t>
      </w:r>
      <w:r w:rsidR="00900F43" w:rsidRPr="000E3513">
        <w:rPr>
          <w:color w:val="auto"/>
          <w:sz w:val="28"/>
          <w:szCs w:val="28"/>
        </w:rPr>
        <w:t xml:space="preserve">4 </w:t>
      </w:r>
      <w:r w:rsidRPr="000E3513">
        <w:rPr>
          <w:color w:val="auto"/>
          <w:sz w:val="28"/>
          <w:szCs w:val="28"/>
        </w:rPr>
        <w:t xml:space="preserve">exemplare, şi în format electronic, înainte de realizarea modificărilor. </w:t>
      </w:r>
    </w:p>
    <w:p w:rsidR="00EB61A4" w:rsidRPr="000E3513" w:rsidRDefault="00EB61A4" w:rsidP="001A6696">
      <w:pPr>
        <w:rPr>
          <w:sz w:val="28"/>
          <w:szCs w:val="28"/>
          <w:lang w:val="ro-RO"/>
        </w:rPr>
      </w:pPr>
      <w:r w:rsidRPr="000E3513">
        <w:rPr>
          <w:sz w:val="28"/>
          <w:szCs w:val="28"/>
          <w:lang w:val="ro-RO"/>
        </w:rPr>
        <w:t xml:space="preserve">(3) Orice modificare la care se face referire în alin. (1) are loc după validarea de către autorităţile competente definite la art. 6 alin. (2) a </w:t>
      </w:r>
      <w:r w:rsidRPr="000E3513">
        <w:rPr>
          <w:sz w:val="28"/>
          <w:szCs w:val="28"/>
          <w:lang w:val="ro-RO"/>
        </w:rPr>
        <w:lastRenderedPageBreak/>
        <w:t xml:space="preserve">documentelor prezentate </w:t>
      </w:r>
      <w:r w:rsidR="001A6696" w:rsidRPr="000E3513">
        <w:rPr>
          <w:sz w:val="28"/>
          <w:szCs w:val="28"/>
          <w:lang w:val="ro-RO"/>
        </w:rPr>
        <w:t>Agenției de Mediu</w:t>
      </w:r>
      <w:r w:rsidR="00351F14" w:rsidRPr="000E3513">
        <w:rPr>
          <w:sz w:val="28"/>
          <w:szCs w:val="28"/>
          <w:lang w:val="ro-RO"/>
        </w:rPr>
        <w:t>,</w:t>
      </w:r>
      <w:r w:rsidRPr="000E3513">
        <w:rPr>
          <w:sz w:val="28"/>
          <w:szCs w:val="28"/>
          <w:lang w:val="ro-RO"/>
        </w:rPr>
        <w:t xml:space="preserve"> </w:t>
      </w:r>
      <w:r w:rsidR="00351F14" w:rsidRPr="000E3513">
        <w:rPr>
          <w:bCs/>
          <w:sz w:val="28"/>
          <w:szCs w:val="28"/>
          <w:lang w:val="ro-RO"/>
        </w:rPr>
        <w:t>prin subdiviziunile teritoriale</w:t>
      </w:r>
      <w:r w:rsidR="00351F14" w:rsidRPr="000E3513">
        <w:rPr>
          <w:bCs/>
          <w:sz w:val="28"/>
          <w:szCs w:val="28"/>
        </w:rPr>
        <w:t>,</w:t>
      </w:r>
      <w:r w:rsidR="00351F14" w:rsidRPr="000E3513">
        <w:rPr>
          <w:sz w:val="28"/>
          <w:szCs w:val="28"/>
        </w:rPr>
        <w:t xml:space="preserve"> </w:t>
      </w:r>
      <w:r w:rsidRPr="000E3513">
        <w:rPr>
          <w:sz w:val="28"/>
          <w:szCs w:val="28"/>
          <w:lang w:val="ro-RO"/>
        </w:rPr>
        <w:t>conform alin. (2).</w:t>
      </w:r>
    </w:p>
    <w:p w:rsidR="001A6696" w:rsidRPr="000E3513" w:rsidRDefault="001A6696" w:rsidP="006546B8">
      <w:pPr>
        <w:pStyle w:val="Default"/>
        <w:jc w:val="center"/>
        <w:rPr>
          <w:b/>
          <w:bCs/>
          <w:color w:val="auto"/>
          <w:sz w:val="28"/>
          <w:szCs w:val="28"/>
        </w:rPr>
      </w:pPr>
    </w:p>
    <w:p w:rsidR="00EB61A4" w:rsidRPr="000E3513" w:rsidRDefault="001A6696" w:rsidP="001A6696">
      <w:pPr>
        <w:pStyle w:val="Default"/>
        <w:ind w:firstLine="708"/>
        <w:rPr>
          <w:color w:val="auto"/>
          <w:sz w:val="28"/>
          <w:szCs w:val="28"/>
        </w:rPr>
      </w:pPr>
      <w:r w:rsidRPr="000E3513">
        <w:rPr>
          <w:b/>
          <w:color w:val="auto"/>
          <w:sz w:val="28"/>
          <w:szCs w:val="28"/>
        </w:rPr>
        <w:t>Articolul 12.</w:t>
      </w:r>
      <w:r w:rsidRPr="000E3513">
        <w:rPr>
          <w:b/>
          <w:bCs/>
          <w:color w:val="auto"/>
          <w:sz w:val="28"/>
          <w:szCs w:val="28"/>
        </w:rPr>
        <w:t xml:space="preserve"> </w:t>
      </w:r>
      <w:r w:rsidR="00EB61A4" w:rsidRPr="000E3513">
        <w:rPr>
          <w:bCs/>
          <w:color w:val="auto"/>
          <w:sz w:val="28"/>
          <w:szCs w:val="28"/>
        </w:rPr>
        <w:t>Planurile de urgenţă</w:t>
      </w:r>
    </w:p>
    <w:p w:rsidR="00EB61A4" w:rsidRPr="000E3513" w:rsidRDefault="00EB61A4" w:rsidP="00780A74">
      <w:pPr>
        <w:pStyle w:val="Default"/>
        <w:ind w:firstLine="708"/>
        <w:jc w:val="both"/>
        <w:rPr>
          <w:color w:val="auto"/>
          <w:sz w:val="28"/>
          <w:szCs w:val="28"/>
        </w:rPr>
      </w:pPr>
      <w:r w:rsidRPr="000E3513">
        <w:rPr>
          <w:color w:val="auto"/>
          <w:sz w:val="28"/>
          <w:szCs w:val="28"/>
        </w:rPr>
        <w:t xml:space="preserve">(1) Pentru toate amplasamentele de nivel superior, operatorul are următoarele obligaţii: </w:t>
      </w:r>
    </w:p>
    <w:p w:rsidR="00EB61A4" w:rsidRPr="000E3513" w:rsidRDefault="00EB61A4" w:rsidP="00780A74">
      <w:pPr>
        <w:pStyle w:val="Default"/>
        <w:ind w:firstLine="708"/>
        <w:jc w:val="both"/>
        <w:rPr>
          <w:color w:val="auto"/>
          <w:sz w:val="28"/>
          <w:szCs w:val="28"/>
        </w:rPr>
      </w:pPr>
      <w:r w:rsidRPr="000E3513">
        <w:rPr>
          <w:color w:val="auto"/>
          <w:sz w:val="28"/>
          <w:szCs w:val="28"/>
        </w:rPr>
        <w:t xml:space="preserve">a) elaborarea unui plan de urgenţă internă care să cuprindă măsurile ce trebuie aplicate în interiorul amplasamentului; </w:t>
      </w:r>
    </w:p>
    <w:p w:rsidR="00EB61A4" w:rsidRPr="000E3513" w:rsidRDefault="00EB61A4" w:rsidP="00780A74">
      <w:pPr>
        <w:pStyle w:val="Default"/>
        <w:ind w:firstLine="708"/>
        <w:jc w:val="both"/>
        <w:rPr>
          <w:color w:val="auto"/>
          <w:sz w:val="28"/>
          <w:szCs w:val="28"/>
        </w:rPr>
      </w:pPr>
      <w:r w:rsidRPr="000E3513">
        <w:rPr>
          <w:color w:val="auto"/>
          <w:sz w:val="28"/>
          <w:szCs w:val="28"/>
        </w:rPr>
        <w:t xml:space="preserve">b) furnizarea </w:t>
      </w:r>
      <w:r w:rsidR="0087008A" w:rsidRPr="000E3513">
        <w:rPr>
          <w:color w:val="auto"/>
          <w:sz w:val="28"/>
          <w:szCs w:val="28"/>
          <w:lang w:eastAsia="ro-RO"/>
        </w:rPr>
        <w:t>Autorității publice locale</w:t>
      </w:r>
      <w:r w:rsidR="00417284" w:rsidRPr="000E3513">
        <w:rPr>
          <w:color w:val="auto"/>
          <w:sz w:val="28"/>
          <w:szCs w:val="28"/>
          <w:lang w:eastAsia="ro-RO"/>
        </w:rPr>
        <w:t>,</w:t>
      </w:r>
      <w:r w:rsidR="0087008A" w:rsidRPr="000E3513">
        <w:rPr>
          <w:color w:val="auto"/>
          <w:sz w:val="28"/>
          <w:szCs w:val="28"/>
        </w:rPr>
        <w:t xml:space="preserve"> pe teritoriul căreia se află amplasamentul, cu sprijinul Agenției pentru Supraveghere Tehnică</w:t>
      </w:r>
      <w:r w:rsidR="00D92C69" w:rsidRPr="000E3513">
        <w:rPr>
          <w:bCs/>
          <w:color w:val="auto"/>
          <w:sz w:val="28"/>
          <w:szCs w:val="28"/>
        </w:rPr>
        <w:t xml:space="preserve"> prin subdiviziunile teritoriale,</w:t>
      </w:r>
      <w:r w:rsidR="0087008A" w:rsidRPr="000E3513">
        <w:rPr>
          <w:color w:val="auto"/>
          <w:sz w:val="28"/>
          <w:szCs w:val="28"/>
        </w:rPr>
        <w:t xml:space="preserve"> </w:t>
      </w:r>
      <w:r w:rsidRPr="000E3513">
        <w:rPr>
          <w:color w:val="auto"/>
          <w:sz w:val="28"/>
          <w:szCs w:val="28"/>
        </w:rPr>
        <w:t xml:space="preserve">a informaţiilor necesare pentru a permite elaborarea planului de urgenţă externă. </w:t>
      </w:r>
    </w:p>
    <w:p w:rsidR="00EB61A4" w:rsidRPr="000E3513" w:rsidRDefault="00EB61A4" w:rsidP="00780A74">
      <w:pPr>
        <w:pStyle w:val="Default"/>
        <w:ind w:firstLine="708"/>
        <w:jc w:val="both"/>
        <w:rPr>
          <w:color w:val="auto"/>
          <w:sz w:val="28"/>
          <w:szCs w:val="28"/>
        </w:rPr>
      </w:pPr>
      <w:r w:rsidRPr="000E3513">
        <w:rPr>
          <w:color w:val="auto"/>
          <w:sz w:val="28"/>
          <w:szCs w:val="28"/>
        </w:rPr>
        <w:t xml:space="preserve">(2) În termen de 180 de zile de la data primirii de la operator a informaţiilor necesare, în temeiul prevederilor alin. (1) lit. b), </w:t>
      </w:r>
      <w:r w:rsidR="005544DA" w:rsidRPr="000E3513">
        <w:rPr>
          <w:color w:val="auto"/>
          <w:sz w:val="28"/>
          <w:szCs w:val="28"/>
        </w:rPr>
        <w:t>A</w:t>
      </w:r>
      <w:r w:rsidR="00417284" w:rsidRPr="000E3513">
        <w:rPr>
          <w:color w:val="auto"/>
          <w:sz w:val="28"/>
          <w:szCs w:val="28"/>
        </w:rPr>
        <w:t xml:space="preserve">utoritatea </w:t>
      </w:r>
      <w:r w:rsidR="005544DA" w:rsidRPr="000E3513">
        <w:rPr>
          <w:color w:val="auto"/>
          <w:sz w:val="28"/>
          <w:szCs w:val="28"/>
        </w:rPr>
        <w:t>publică locală</w:t>
      </w:r>
      <w:r w:rsidR="00417284" w:rsidRPr="000E3513">
        <w:rPr>
          <w:color w:val="auto"/>
          <w:sz w:val="28"/>
          <w:szCs w:val="28"/>
        </w:rPr>
        <w:t>,</w:t>
      </w:r>
      <w:r w:rsidR="005544DA" w:rsidRPr="000E3513">
        <w:rPr>
          <w:color w:val="auto"/>
          <w:sz w:val="28"/>
          <w:szCs w:val="28"/>
        </w:rPr>
        <w:t xml:space="preserve"> pe teritoriul căreia se află amplasamentul, cu sprijinul Agenției pentru Supraveghere Tehnică</w:t>
      </w:r>
      <w:r w:rsidR="00417284" w:rsidRPr="000E3513">
        <w:rPr>
          <w:color w:val="auto"/>
          <w:sz w:val="28"/>
          <w:szCs w:val="28"/>
        </w:rPr>
        <w:t xml:space="preserve"> și Inspectoratului General pentru Situații de Urgență</w:t>
      </w:r>
      <w:r w:rsidRPr="000E3513">
        <w:rPr>
          <w:color w:val="auto"/>
          <w:sz w:val="28"/>
          <w:szCs w:val="28"/>
        </w:rPr>
        <w:t>,</w:t>
      </w:r>
      <w:r w:rsidR="00D92C69" w:rsidRPr="000E3513">
        <w:rPr>
          <w:bCs/>
          <w:color w:val="auto"/>
          <w:sz w:val="28"/>
          <w:szCs w:val="28"/>
        </w:rPr>
        <w:t xml:space="preserve"> prin subdiviziunile teritoriale,</w:t>
      </w:r>
      <w:r w:rsidR="00D92C69" w:rsidRPr="000E3513">
        <w:rPr>
          <w:color w:val="auto"/>
          <w:sz w:val="28"/>
          <w:szCs w:val="28"/>
        </w:rPr>
        <w:t xml:space="preserve"> </w:t>
      </w:r>
      <w:r w:rsidR="007E5A97" w:rsidRPr="000E3513">
        <w:rPr>
          <w:color w:val="auto"/>
          <w:sz w:val="28"/>
          <w:szCs w:val="28"/>
        </w:rPr>
        <w:t xml:space="preserve">în conformitate cu prevederile Legii privind administrația publică locală nr. 436 din 28.12.2006, </w:t>
      </w:r>
      <w:r w:rsidRPr="000E3513">
        <w:rPr>
          <w:color w:val="auto"/>
          <w:sz w:val="28"/>
          <w:szCs w:val="28"/>
        </w:rPr>
        <w:t xml:space="preserve">elaborează un plan de urgenţă externă pentru măsurile care trebuie luate în exteriorul amplasamentului. </w:t>
      </w:r>
    </w:p>
    <w:p w:rsidR="00EB61A4" w:rsidRPr="000E3513" w:rsidRDefault="00EB61A4" w:rsidP="00780A74">
      <w:pPr>
        <w:pStyle w:val="Default"/>
        <w:ind w:firstLine="708"/>
        <w:jc w:val="both"/>
        <w:rPr>
          <w:color w:val="auto"/>
          <w:sz w:val="28"/>
          <w:szCs w:val="28"/>
        </w:rPr>
      </w:pPr>
      <w:r w:rsidRPr="000E3513">
        <w:rPr>
          <w:color w:val="auto"/>
          <w:sz w:val="28"/>
          <w:szCs w:val="28"/>
        </w:rPr>
        <w:t xml:space="preserve">(3) Operatorul se conformează obligaţiilor prevăzute la alin. (1), în următoarele termene: </w:t>
      </w:r>
    </w:p>
    <w:p w:rsidR="00EB61A4" w:rsidRPr="000E3513" w:rsidRDefault="00EB61A4" w:rsidP="00780A74">
      <w:pPr>
        <w:pStyle w:val="Default"/>
        <w:ind w:firstLine="708"/>
        <w:jc w:val="both"/>
        <w:rPr>
          <w:color w:val="auto"/>
          <w:sz w:val="28"/>
          <w:szCs w:val="28"/>
        </w:rPr>
      </w:pPr>
      <w:r w:rsidRPr="000E3513">
        <w:rPr>
          <w:color w:val="auto"/>
          <w:sz w:val="28"/>
          <w:szCs w:val="28"/>
        </w:rPr>
        <w:t xml:space="preserve">a) pentru amplasamentele noi, cu 90 de zile anterior începerii exploatării acestora sau înainte de schimbarea ce determină o modificare a inventarului de substanţe periculoase; </w:t>
      </w:r>
    </w:p>
    <w:p w:rsidR="00EB61A4" w:rsidRPr="000E3513" w:rsidRDefault="0001023C" w:rsidP="00780A74">
      <w:pPr>
        <w:pStyle w:val="Default"/>
        <w:ind w:firstLine="708"/>
        <w:jc w:val="both"/>
        <w:rPr>
          <w:color w:val="auto"/>
          <w:sz w:val="28"/>
          <w:szCs w:val="28"/>
        </w:rPr>
      </w:pPr>
      <w:r w:rsidRPr="000E3513">
        <w:rPr>
          <w:color w:val="auto"/>
          <w:sz w:val="28"/>
          <w:szCs w:val="28"/>
        </w:rPr>
        <w:t>b</w:t>
      </w:r>
      <w:r w:rsidR="00EB61A4" w:rsidRPr="000E3513">
        <w:rPr>
          <w:color w:val="auto"/>
          <w:sz w:val="28"/>
          <w:szCs w:val="28"/>
        </w:rPr>
        <w:t xml:space="preserve">) pentru alte amplasamente, în termen de un an de la data intrării în vigoare a prezentei legi şi de la care se aplică amplasamentului în cauză. </w:t>
      </w:r>
    </w:p>
    <w:p w:rsidR="00EB61A4" w:rsidRPr="000E3513" w:rsidRDefault="00EB61A4" w:rsidP="00780A74">
      <w:pPr>
        <w:pStyle w:val="Default"/>
        <w:ind w:firstLine="708"/>
        <w:jc w:val="both"/>
        <w:rPr>
          <w:color w:val="auto"/>
          <w:sz w:val="28"/>
          <w:szCs w:val="28"/>
        </w:rPr>
      </w:pPr>
      <w:r w:rsidRPr="000E3513">
        <w:rPr>
          <w:color w:val="auto"/>
          <w:sz w:val="28"/>
          <w:szCs w:val="28"/>
        </w:rPr>
        <w:t xml:space="preserve">(4) Planurile de urgenţă se stabilesc cu următoarele obiective: </w:t>
      </w:r>
    </w:p>
    <w:p w:rsidR="00EB61A4" w:rsidRPr="000E3513" w:rsidRDefault="00EB61A4" w:rsidP="00780A74">
      <w:pPr>
        <w:pStyle w:val="Default"/>
        <w:ind w:firstLine="708"/>
        <w:jc w:val="both"/>
        <w:rPr>
          <w:color w:val="auto"/>
          <w:sz w:val="28"/>
          <w:szCs w:val="28"/>
        </w:rPr>
      </w:pPr>
      <w:r w:rsidRPr="000E3513">
        <w:rPr>
          <w:color w:val="auto"/>
          <w:sz w:val="28"/>
          <w:szCs w:val="28"/>
        </w:rPr>
        <w:t xml:space="preserve">a) controlul şi limitarea efectelor incidentelor astfel încât să se minimizeze efectele şi să se limiteze daunele asupra sănătăţii populaţiei, mediului şi proprietăţii; </w:t>
      </w:r>
    </w:p>
    <w:p w:rsidR="00EB61A4" w:rsidRPr="000E3513" w:rsidRDefault="00EB61A4" w:rsidP="00780A74">
      <w:pPr>
        <w:pStyle w:val="Default"/>
        <w:ind w:firstLine="708"/>
        <w:jc w:val="both"/>
        <w:rPr>
          <w:color w:val="auto"/>
          <w:sz w:val="28"/>
          <w:szCs w:val="28"/>
        </w:rPr>
      </w:pPr>
      <w:r w:rsidRPr="000E3513">
        <w:rPr>
          <w:color w:val="auto"/>
          <w:sz w:val="28"/>
          <w:szCs w:val="28"/>
        </w:rPr>
        <w:t xml:space="preserve">b) implementarea măsurilor necesare pentru protecţia sănătăţii umane şi a mediului împotriva efectelor accidentelor majore; </w:t>
      </w:r>
    </w:p>
    <w:p w:rsidR="00EB61A4" w:rsidRPr="000E3513" w:rsidRDefault="00EB61A4" w:rsidP="00780A74">
      <w:pPr>
        <w:pStyle w:val="Default"/>
        <w:ind w:firstLine="708"/>
        <w:jc w:val="both"/>
        <w:rPr>
          <w:color w:val="auto"/>
          <w:sz w:val="28"/>
          <w:szCs w:val="28"/>
        </w:rPr>
      </w:pPr>
      <w:r w:rsidRPr="000E3513">
        <w:rPr>
          <w:color w:val="auto"/>
          <w:sz w:val="28"/>
          <w:szCs w:val="28"/>
        </w:rPr>
        <w:t xml:space="preserve">c) comunicarea informaţiilor necesare către publicul şi serviciile sau autorităţile implicate din zona respectivă; </w:t>
      </w:r>
    </w:p>
    <w:p w:rsidR="00EB61A4" w:rsidRPr="000E3513" w:rsidRDefault="00EB61A4" w:rsidP="00780A74">
      <w:pPr>
        <w:pStyle w:val="Default"/>
        <w:ind w:firstLine="708"/>
        <w:jc w:val="both"/>
        <w:rPr>
          <w:color w:val="auto"/>
          <w:sz w:val="28"/>
          <w:szCs w:val="28"/>
        </w:rPr>
      </w:pPr>
      <w:r w:rsidRPr="000E3513">
        <w:rPr>
          <w:color w:val="auto"/>
          <w:sz w:val="28"/>
          <w:szCs w:val="28"/>
        </w:rPr>
        <w:t xml:space="preserve">d) asigurarea refacerii ecologice şi curăţarea zonei afectate în urma unui accident major. </w:t>
      </w:r>
    </w:p>
    <w:p w:rsidR="00EB61A4" w:rsidRPr="000E3513" w:rsidRDefault="00EB61A4" w:rsidP="00780A74">
      <w:pPr>
        <w:pStyle w:val="Default"/>
        <w:jc w:val="both"/>
        <w:rPr>
          <w:color w:val="auto"/>
          <w:sz w:val="28"/>
          <w:szCs w:val="28"/>
        </w:rPr>
      </w:pPr>
      <w:r w:rsidRPr="000E3513">
        <w:rPr>
          <w:color w:val="auto"/>
          <w:sz w:val="28"/>
          <w:szCs w:val="28"/>
        </w:rPr>
        <w:t xml:space="preserve">Planurile de urgenţă trebuie să cuprindă informaţiile prevăzute în anexa nr. 5. </w:t>
      </w:r>
    </w:p>
    <w:p w:rsidR="00EB61A4" w:rsidRPr="000E3513" w:rsidRDefault="00EB61A4" w:rsidP="00780A74">
      <w:pPr>
        <w:rPr>
          <w:sz w:val="28"/>
          <w:szCs w:val="28"/>
          <w:lang w:val="ro-RO"/>
        </w:rPr>
      </w:pPr>
      <w:r w:rsidRPr="000E3513">
        <w:rPr>
          <w:sz w:val="28"/>
          <w:szCs w:val="28"/>
          <w:lang w:val="ro-RO"/>
        </w:rPr>
        <w:t>(5) La elaborarea şi actualizarea planului de urgenţă internă operatorul este obligat să consulte personalul care lucrează în cadrul amplasamentului, inclusiv personalul subcontractat pentru diferite servicii pe termen lung, relevant din punctul de vedere al securităţii amplasamentului.</w:t>
      </w:r>
    </w:p>
    <w:p w:rsidR="00EB61A4" w:rsidRPr="000E3513" w:rsidRDefault="00EB61A4" w:rsidP="00780A74">
      <w:pPr>
        <w:pStyle w:val="Default"/>
        <w:ind w:firstLine="708"/>
        <w:jc w:val="both"/>
        <w:rPr>
          <w:color w:val="auto"/>
          <w:sz w:val="28"/>
          <w:szCs w:val="28"/>
        </w:rPr>
      </w:pPr>
      <w:r w:rsidRPr="000E3513">
        <w:rPr>
          <w:color w:val="auto"/>
          <w:sz w:val="28"/>
          <w:szCs w:val="28"/>
        </w:rPr>
        <w:t xml:space="preserve">(6) </w:t>
      </w:r>
      <w:r w:rsidR="00A958AF" w:rsidRPr="000E3513">
        <w:rPr>
          <w:color w:val="auto"/>
          <w:sz w:val="28"/>
          <w:szCs w:val="28"/>
        </w:rPr>
        <w:t xml:space="preserve">Autoritatea publică locală </w:t>
      </w:r>
      <w:r w:rsidRPr="000E3513">
        <w:rPr>
          <w:color w:val="auto"/>
          <w:sz w:val="28"/>
          <w:szCs w:val="28"/>
        </w:rPr>
        <w:t xml:space="preserve">pune din timp la dispoziţia publicului interesat planurile de urgenţă externă atunci când acestea sunt elaborate sau modificate substanţial, înainte de a fi aprobate, astfel încât publicul să aibă posibilitatea să îşi exprime opinia cu privire la aceste planuri. </w:t>
      </w:r>
    </w:p>
    <w:p w:rsidR="00EB61A4" w:rsidRPr="000E3513" w:rsidRDefault="00EB61A4" w:rsidP="00780A74">
      <w:pPr>
        <w:pStyle w:val="Default"/>
        <w:ind w:firstLine="708"/>
        <w:jc w:val="both"/>
        <w:rPr>
          <w:color w:val="auto"/>
          <w:sz w:val="28"/>
          <w:szCs w:val="28"/>
        </w:rPr>
      </w:pPr>
      <w:r w:rsidRPr="000E3513">
        <w:rPr>
          <w:color w:val="auto"/>
          <w:sz w:val="28"/>
          <w:szCs w:val="28"/>
        </w:rPr>
        <w:lastRenderedPageBreak/>
        <w:t xml:space="preserve">(7) Planurile de urgenţă internă şi externă sunt revizuite şi testate periodic, la intervale de cel mult 3 ani şi, unde este necesar, actualizate de operator şi, respectiv, de </w:t>
      </w:r>
      <w:r w:rsidR="00A958AF" w:rsidRPr="000E3513">
        <w:rPr>
          <w:color w:val="auto"/>
          <w:sz w:val="28"/>
          <w:szCs w:val="28"/>
        </w:rPr>
        <w:t>Autoritatea publică locală</w:t>
      </w:r>
      <w:r w:rsidRPr="000E3513">
        <w:rPr>
          <w:color w:val="auto"/>
          <w:sz w:val="28"/>
          <w:szCs w:val="28"/>
        </w:rPr>
        <w:t xml:space="preserve">. Revizuirea are în vedere modificările care au loc în cadrul amplasamentelor respective sau în serviciile de urgenţă implicate, noile cunoştinţe tehnice, precum şi noile cunoştinţe privind intervenţia în caz de accidente majore. </w:t>
      </w:r>
    </w:p>
    <w:p w:rsidR="00EB61A4" w:rsidRPr="000E3513" w:rsidRDefault="00EB61A4" w:rsidP="00780A74">
      <w:pPr>
        <w:pStyle w:val="Default"/>
        <w:ind w:firstLine="708"/>
        <w:jc w:val="both"/>
        <w:rPr>
          <w:color w:val="auto"/>
          <w:sz w:val="28"/>
          <w:szCs w:val="28"/>
        </w:rPr>
      </w:pPr>
      <w:r w:rsidRPr="000E3513">
        <w:rPr>
          <w:color w:val="auto"/>
          <w:sz w:val="28"/>
          <w:szCs w:val="28"/>
        </w:rPr>
        <w:t xml:space="preserve">(8) Planurile de urgenţă se pun în aplicare imediat de operator şi, dacă este necesar, de </w:t>
      </w:r>
      <w:r w:rsidR="00A958AF" w:rsidRPr="000E3513">
        <w:rPr>
          <w:color w:val="auto"/>
          <w:sz w:val="28"/>
          <w:szCs w:val="28"/>
        </w:rPr>
        <w:t>Autoritatea publică locală</w:t>
      </w:r>
      <w:r w:rsidRPr="000E3513">
        <w:rPr>
          <w:color w:val="auto"/>
          <w:sz w:val="28"/>
          <w:szCs w:val="28"/>
        </w:rPr>
        <w:t xml:space="preserve">, în următoarele situaţii: </w:t>
      </w:r>
    </w:p>
    <w:p w:rsidR="00EB61A4" w:rsidRPr="000E3513" w:rsidRDefault="00EB61A4" w:rsidP="00780A74">
      <w:pPr>
        <w:pStyle w:val="Default"/>
        <w:ind w:firstLine="708"/>
        <w:jc w:val="both"/>
        <w:rPr>
          <w:color w:val="auto"/>
          <w:sz w:val="28"/>
          <w:szCs w:val="28"/>
        </w:rPr>
      </w:pPr>
      <w:r w:rsidRPr="000E3513">
        <w:rPr>
          <w:color w:val="auto"/>
          <w:sz w:val="28"/>
          <w:szCs w:val="28"/>
        </w:rPr>
        <w:t xml:space="preserve">a) când survine un accident major; sau </w:t>
      </w:r>
    </w:p>
    <w:p w:rsidR="00EB61A4" w:rsidRPr="000E3513" w:rsidRDefault="00EB61A4" w:rsidP="00780A74">
      <w:pPr>
        <w:pStyle w:val="Default"/>
        <w:ind w:firstLine="708"/>
        <w:jc w:val="both"/>
        <w:rPr>
          <w:color w:val="auto"/>
          <w:sz w:val="28"/>
          <w:szCs w:val="28"/>
        </w:rPr>
      </w:pPr>
      <w:r w:rsidRPr="000E3513">
        <w:rPr>
          <w:color w:val="auto"/>
          <w:sz w:val="28"/>
          <w:szCs w:val="28"/>
        </w:rPr>
        <w:t xml:space="preserve">b) când survine un eveniment necontrolat, care poate, prin natura sa, să conducă la un accident major. </w:t>
      </w:r>
    </w:p>
    <w:p w:rsidR="00EB61A4" w:rsidRPr="000E3513" w:rsidRDefault="00EB61A4" w:rsidP="00A51B20">
      <w:pPr>
        <w:ind w:firstLine="567"/>
        <w:rPr>
          <w:sz w:val="28"/>
          <w:szCs w:val="28"/>
          <w:lang w:val="ro-RO"/>
        </w:rPr>
      </w:pPr>
      <w:r w:rsidRPr="000E3513">
        <w:rPr>
          <w:sz w:val="28"/>
          <w:szCs w:val="28"/>
          <w:lang w:val="ro-RO"/>
        </w:rPr>
        <w:t xml:space="preserve">(9) În baza informaţiilor conţinute în raportul de securitate, </w:t>
      </w:r>
      <w:r w:rsidR="00A51B20" w:rsidRPr="000E3513">
        <w:rPr>
          <w:sz w:val="28"/>
          <w:szCs w:val="28"/>
          <w:lang w:val="ro-RO"/>
        </w:rPr>
        <w:t>Autoritatea publică locală, în comun cu Agenția pentru Supraveghere Tehnică și Inspectoratului General pentru Situații de Urgență</w:t>
      </w:r>
      <w:r w:rsidR="00D4187A" w:rsidRPr="000E3513">
        <w:rPr>
          <w:sz w:val="28"/>
          <w:szCs w:val="28"/>
          <w:lang w:val="ro-RO"/>
        </w:rPr>
        <w:t xml:space="preserve">, </w:t>
      </w:r>
      <w:r w:rsidR="00D4187A" w:rsidRPr="000E3513">
        <w:rPr>
          <w:bCs/>
          <w:sz w:val="28"/>
          <w:szCs w:val="28"/>
          <w:lang w:val="ro-RO"/>
        </w:rPr>
        <w:t>prin subdiviziunile teritoriale</w:t>
      </w:r>
      <w:r w:rsidR="00D4187A" w:rsidRPr="000E3513">
        <w:rPr>
          <w:bCs/>
          <w:sz w:val="28"/>
          <w:szCs w:val="28"/>
        </w:rPr>
        <w:t>,</w:t>
      </w:r>
      <w:r w:rsidR="00D4187A" w:rsidRPr="000E3513">
        <w:rPr>
          <w:sz w:val="28"/>
          <w:szCs w:val="28"/>
        </w:rPr>
        <w:t xml:space="preserve"> </w:t>
      </w:r>
      <w:r w:rsidR="00A51B20" w:rsidRPr="000E3513">
        <w:rPr>
          <w:sz w:val="28"/>
          <w:szCs w:val="28"/>
          <w:lang w:val="ro-RO"/>
        </w:rPr>
        <w:t xml:space="preserve"> poate decide, motivat</w:t>
      </w:r>
      <w:r w:rsidRPr="000E3513">
        <w:rPr>
          <w:sz w:val="28"/>
          <w:szCs w:val="28"/>
          <w:lang w:val="ro-RO"/>
        </w:rPr>
        <w:t xml:space="preserve">, cu acordul </w:t>
      </w:r>
      <w:r w:rsidR="002531B4" w:rsidRPr="000E3513">
        <w:rPr>
          <w:sz w:val="28"/>
          <w:szCs w:val="28"/>
          <w:lang w:val="ro-RO" w:eastAsia="ro-RO"/>
        </w:rPr>
        <w:t>Inspectoratului General pentru Situații de Urgență</w:t>
      </w:r>
      <w:r w:rsidRPr="000E3513">
        <w:rPr>
          <w:sz w:val="28"/>
          <w:szCs w:val="28"/>
          <w:lang w:val="ro-RO"/>
        </w:rPr>
        <w:t xml:space="preserve">, că pentru anumite amplasamente nu este necesar să se elaboreze planul de urgenţă externă prevăzut la alin. (1) lit. b). </w:t>
      </w:r>
    </w:p>
    <w:p w:rsidR="00EB61A4" w:rsidRPr="000E3513" w:rsidRDefault="00EB61A4" w:rsidP="00780A74">
      <w:pPr>
        <w:rPr>
          <w:sz w:val="28"/>
          <w:szCs w:val="28"/>
          <w:lang w:val="ro-RO"/>
        </w:rPr>
      </w:pPr>
      <w:r w:rsidRPr="000E3513">
        <w:rPr>
          <w:sz w:val="28"/>
          <w:szCs w:val="28"/>
          <w:lang w:val="ro-RO"/>
        </w:rPr>
        <w:t xml:space="preserve">(10) În cadrul planurilor de urgenţă externă, </w:t>
      </w:r>
      <w:r w:rsidR="00B57061" w:rsidRPr="000E3513">
        <w:rPr>
          <w:sz w:val="28"/>
          <w:szCs w:val="28"/>
          <w:lang w:val="ro-RO"/>
        </w:rPr>
        <w:t>A</w:t>
      </w:r>
      <w:r w:rsidR="00394049" w:rsidRPr="000E3513">
        <w:rPr>
          <w:sz w:val="28"/>
          <w:szCs w:val="28"/>
          <w:lang w:val="ro-RO"/>
        </w:rPr>
        <w:t>utoritatea publică locală, Agenția pentru Supraveghere Tehnică și Inspectoratului General pentru Situații de Urgență</w:t>
      </w:r>
      <w:r w:rsidR="00D4187A" w:rsidRPr="000E3513">
        <w:rPr>
          <w:bCs/>
          <w:sz w:val="28"/>
          <w:szCs w:val="28"/>
          <w:lang w:val="ro-RO"/>
        </w:rPr>
        <w:t xml:space="preserve"> prin subdiviziunile teritoriale</w:t>
      </w:r>
      <w:r w:rsidR="00D4187A" w:rsidRPr="000E3513">
        <w:rPr>
          <w:bCs/>
          <w:sz w:val="28"/>
          <w:szCs w:val="28"/>
        </w:rPr>
        <w:t>,</w:t>
      </w:r>
      <w:r w:rsidR="00D4187A" w:rsidRPr="000E3513">
        <w:rPr>
          <w:sz w:val="28"/>
          <w:szCs w:val="28"/>
        </w:rPr>
        <w:t xml:space="preserve"> </w:t>
      </w:r>
      <w:r w:rsidRPr="000E3513">
        <w:rPr>
          <w:sz w:val="28"/>
          <w:szCs w:val="28"/>
          <w:lang w:val="ro-RO"/>
        </w:rPr>
        <w:t>se asigură că, acolo unde este cazul, se ia în considerare necesitatea întăririi cooperării în ceea ce priveşte asistenţa în domeniul protecţiei civile, cu statele vecine, în caz de accidente majore.</w:t>
      </w:r>
    </w:p>
    <w:p w:rsidR="00EB61A4" w:rsidRPr="000E3513" w:rsidRDefault="00EB61A4" w:rsidP="00780A74">
      <w:pPr>
        <w:pStyle w:val="Default"/>
        <w:ind w:firstLine="708"/>
        <w:jc w:val="both"/>
        <w:rPr>
          <w:color w:val="auto"/>
          <w:sz w:val="28"/>
          <w:szCs w:val="28"/>
        </w:rPr>
      </w:pPr>
      <w:r w:rsidRPr="000E3513">
        <w:rPr>
          <w:color w:val="auto"/>
          <w:sz w:val="28"/>
          <w:szCs w:val="28"/>
        </w:rPr>
        <w:t xml:space="preserve">(11) Planurile de urgenţă se elaborează şi se testează potrivit normelor metodologice elaborate de </w:t>
      </w:r>
      <w:r w:rsidR="005646CC" w:rsidRPr="000E3513">
        <w:rPr>
          <w:color w:val="auto"/>
          <w:sz w:val="28"/>
          <w:szCs w:val="28"/>
          <w:lang w:eastAsia="ro-RO"/>
        </w:rPr>
        <w:t>Guvern</w:t>
      </w:r>
      <w:r w:rsidRPr="000E3513">
        <w:rPr>
          <w:color w:val="auto"/>
          <w:sz w:val="28"/>
          <w:szCs w:val="28"/>
        </w:rPr>
        <w:t xml:space="preserve">. </w:t>
      </w:r>
    </w:p>
    <w:p w:rsidR="00EB61A4" w:rsidRPr="000E3513" w:rsidRDefault="00EB61A4" w:rsidP="00EB61A4">
      <w:pPr>
        <w:pStyle w:val="Default"/>
        <w:rPr>
          <w:color w:val="auto"/>
          <w:sz w:val="28"/>
          <w:szCs w:val="28"/>
        </w:rPr>
      </w:pPr>
    </w:p>
    <w:p w:rsidR="00144AF5" w:rsidRPr="000E3513" w:rsidRDefault="00780A74" w:rsidP="00144AF5">
      <w:pPr>
        <w:pStyle w:val="Default"/>
        <w:ind w:firstLine="708"/>
        <w:rPr>
          <w:color w:val="auto"/>
          <w:sz w:val="28"/>
          <w:szCs w:val="28"/>
        </w:rPr>
      </w:pPr>
      <w:r w:rsidRPr="000E3513">
        <w:rPr>
          <w:b/>
          <w:color w:val="auto"/>
          <w:sz w:val="28"/>
          <w:szCs w:val="28"/>
        </w:rPr>
        <w:t>Articolul</w:t>
      </w:r>
      <w:r w:rsidRPr="000E3513">
        <w:rPr>
          <w:color w:val="auto"/>
          <w:sz w:val="28"/>
          <w:szCs w:val="28"/>
        </w:rPr>
        <w:t xml:space="preserve"> </w:t>
      </w:r>
      <w:r w:rsidRPr="000E3513">
        <w:rPr>
          <w:b/>
          <w:color w:val="auto"/>
          <w:sz w:val="28"/>
          <w:szCs w:val="28"/>
        </w:rPr>
        <w:t>13.</w:t>
      </w:r>
      <w:r w:rsidR="00144AF5" w:rsidRPr="000E3513">
        <w:rPr>
          <w:b/>
          <w:bCs/>
          <w:color w:val="auto"/>
          <w:sz w:val="28"/>
          <w:szCs w:val="28"/>
        </w:rPr>
        <w:t xml:space="preserve"> </w:t>
      </w:r>
      <w:r w:rsidR="00144AF5" w:rsidRPr="000E3513">
        <w:rPr>
          <w:bCs/>
          <w:color w:val="auto"/>
          <w:sz w:val="28"/>
          <w:szCs w:val="28"/>
        </w:rPr>
        <w:t>Amenajarea teritoriului</w:t>
      </w:r>
    </w:p>
    <w:p w:rsidR="00EB61A4" w:rsidRPr="000E3513" w:rsidRDefault="00EB61A4" w:rsidP="00780A74">
      <w:pPr>
        <w:rPr>
          <w:b/>
          <w:sz w:val="28"/>
          <w:szCs w:val="28"/>
          <w:lang w:val="ro-RO"/>
        </w:rPr>
      </w:pPr>
      <w:r w:rsidRPr="000E3513">
        <w:rPr>
          <w:sz w:val="28"/>
          <w:szCs w:val="28"/>
          <w:lang w:val="ro-RO"/>
        </w:rPr>
        <w:t xml:space="preserve">(1) Autorităţile administraţiei publice responsabile </w:t>
      </w:r>
      <w:r w:rsidR="008755F4" w:rsidRPr="000E3513">
        <w:rPr>
          <w:sz w:val="28"/>
          <w:szCs w:val="28"/>
          <w:lang w:val="ro-RO"/>
        </w:rPr>
        <w:t>de</w:t>
      </w:r>
      <w:r w:rsidRPr="000E3513">
        <w:rPr>
          <w:sz w:val="28"/>
          <w:szCs w:val="28"/>
          <w:lang w:val="ro-RO"/>
        </w:rPr>
        <w:t xml:space="preserve"> amena</w:t>
      </w:r>
      <w:r w:rsidR="000A2A95" w:rsidRPr="000E3513">
        <w:rPr>
          <w:sz w:val="28"/>
          <w:szCs w:val="28"/>
          <w:lang w:val="ro-RO"/>
        </w:rPr>
        <w:t>jarea teritoriului şi urbanism</w:t>
      </w:r>
      <w:r w:rsidRPr="000E3513">
        <w:rPr>
          <w:sz w:val="28"/>
          <w:szCs w:val="28"/>
          <w:lang w:val="ro-RO"/>
        </w:rPr>
        <w:t>, în colaborare cu autorităţile competente prevăzute la art. (6) alin. (2), se asigură că obiectivele de prevenire a accidentelor majore şi de limitare a consecinţelor unor astfel de accidente pentru sănătatea umană şi pentru mediu sunt incluse în cadrul politicilor de amenajare a teritoriului sau al altor politici relevante</w:t>
      </w:r>
      <w:r w:rsidR="00B14081" w:rsidRPr="000E3513">
        <w:rPr>
          <w:sz w:val="28"/>
          <w:szCs w:val="28"/>
          <w:lang w:val="ro-RO"/>
        </w:rPr>
        <w:t xml:space="preserve">, inclusiv în documentația de amenajare a teritoriului </w:t>
      </w:r>
      <w:r w:rsidR="00EC5AED" w:rsidRPr="000E3513">
        <w:rPr>
          <w:sz w:val="28"/>
          <w:szCs w:val="28"/>
          <w:lang w:val="ro-RO"/>
        </w:rPr>
        <w:t>și urbanism</w:t>
      </w:r>
      <w:r w:rsidR="009A4485" w:rsidRPr="000E3513">
        <w:rPr>
          <w:sz w:val="28"/>
          <w:szCs w:val="28"/>
          <w:lang w:val="ro-RO"/>
        </w:rPr>
        <w:t>, elaborată și aprobată conform legislației în vigoare</w:t>
      </w:r>
      <w:r w:rsidRPr="000E3513">
        <w:rPr>
          <w:sz w:val="28"/>
          <w:szCs w:val="28"/>
          <w:lang w:val="ro-RO"/>
        </w:rPr>
        <w:t xml:space="preserve">. În acest scop, aceste autorităţi efectuează controale </w:t>
      </w:r>
      <w:r w:rsidR="00EC5AED" w:rsidRPr="000E3513">
        <w:rPr>
          <w:sz w:val="28"/>
          <w:szCs w:val="28"/>
          <w:lang w:val="ro-RO"/>
        </w:rPr>
        <w:t xml:space="preserve">și emit avize la proiectele, în care sunt implicate substanțe </w:t>
      </w:r>
      <w:r w:rsidR="0029495B" w:rsidRPr="000E3513">
        <w:rPr>
          <w:sz w:val="28"/>
          <w:szCs w:val="28"/>
          <w:lang w:val="ro-RO"/>
        </w:rPr>
        <w:t xml:space="preserve">sau amestecuri </w:t>
      </w:r>
      <w:r w:rsidR="00EC5AED" w:rsidRPr="000E3513">
        <w:rPr>
          <w:sz w:val="28"/>
          <w:szCs w:val="28"/>
          <w:lang w:val="ro-RO"/>
        </w:rPr>
        <w:t xml:space="preserve">periculoase, </w:t>
      </w:r>
      <w:r w:rsidRPr="000E3513">
        <w:rPr>
          <w:sz w:val="28"/>
          <w:szCs w:val="28"/>
          <w:lang w:val="ro-RO"/>
        </w:rPr>
        <w:t>privind:</w:t>
      </w:r>
    </w:p>
    <w:p w:rsidR="00EB61A4" w:rsidRPr="000E3513" w:rsidRDefault="00EB61A4" w:rsidP="00780A74">
      <w:pPr>
        <w:pStyle w:val="Default"/>
        <w:ind w:firstLine="708"/>
        <w:jc w:val="both"/>
        <w:rPr>
          <w:color w:val="auto"/>
          <w:sz w:val="28"/>
          <w:szCs w:val="28"/>
        </w:rPr>
      </w:pPr>
      <w:r w:rsidRPr="000E3513">
        <w:rPr>
          <w:color w:val="auto"/>
          <w:sz w:val="28"/>
          <w:szCs w:val="28"/>
        </w:rPr>
        <w:t>a) poziţionarea</w:t>
      </w:r>
      <w:r w:rsidR="00EC5AED" w:rsidRPr="000E3513">
        <w:rPr>
          <w:color w:val="auto"/>
          <w:sz w:val="28"/>
          <w:szCs w:val="28"/>
        </w:rPr>
        <w:t xml:space="preserve"> și construirea </w:t>
      </w:r>
      <w:r w:rsidRPr="000E3513">
        <w:rPr>
          <w:color w:val="auto"/>
          <w:sz w:val="28"/>
          <w:szCs w:val="28"/>
        </w:rPr>
        <w:t>noilor amplasamente</w:t>
      </w:r>
      <w:r w:rsidR="00EC5AED" w:rsidRPr="000E3513">
        <w:rPr>
          <w:color w:val="auto"/>
          <w:sz w:val="28"/>
          <w:szCs w:val="28"/>
        </w:rPr>
        <w:t>, care se încadrează în prevederile prezentei legi</w:t>
      </w:r>
      <w:r w:rsidRPr="000E3513">
        <w:rPr>
          <w:color w:val="auto"/>
          <w:sz w:val="28"/>
          <w:szCs w:val="28"/>
        </w:rPr>
        <w:t xml:space="preserve">; </w:t>
      </w:r>
    </w:p>
    <w:p w:rsidR="00EB61A4" w:rsidRPr="000E3513" w:rsidRDefault="00EB61A4" w:rsidP="00780A74">
      <w:pPr>
        <w:pStyle w:val="Default"/>
        <w:ind w:firstLine="708"/>
        <w:jc w:val="both"/>
        <w:rPr>
          <w:color w:val="auto"/>
          <w:sz w:val="28"/>
          <w:szCs w:val="28"/>
        </w:rPr>
      </w:pPr>
      <w:r w:rsidRPr="000E3513">
        <w:rPr>
          <w:color w:val="auto"/>
          <w:sz w:val="28"/>
          <w:szCs w:val="28"/>
        </w:rPr>
        <w:t xml:space="preserve">b) modificările aduse amplasamentelor existente cărora le sunt aplicabile prevederile art. 11; </w:t>
      </w:r>
    </w:p>
    <w:p w:rsidR="00EB61A4" w:rsidRPr="000E3513" w:rsidRDefault="00EB61A4" w:rsidP="00780A74">
      <w:pPr>
        <w:pStyle w:val="Default"/>
        <w:ind w:firstLine="708"/>
        <w:jc w:val="both"/>
        <w:rPr>
          <w:color w:val="auto"/>
          <w:sz w:val="28"/>
          <w:szCs w:val="28"/>
        </w:rPr>
      </w:pPr>
      <w:r w:rsidRPr="000E3513">
        <w:rPr>
          <w:color w:val="auto"/>
          <w:sz w:val="28"/>
          <w:szCs w:val="28"/>
        </w:rPr>
        <w:t xml:space="preserve">c) noi proiecte de dezvoltare, inclusiv căi de transport, locaţii de uz public şi zone rezidenţiale aflate în vecinătatea amplasamentelor, unde stabilirea de amplasamente sau dezvoltările pot genera ori creşte riscul ori agrava consecinţele unui accident major. </w:t>
      </w:r>
    </w:p>
    <w:p w:rsidR="00EB61A4" w:rsidRPr="000E3513" w:rsidRDefault="00EB61A4" w:rsidP="00780A74">
      <w:pPr>
        <w:pStyle w:val="Default"/>
        <w:ind w:firstLine="708"/>
        <w:jc w:val="both"/>
        <w:rPr>
          <w:color w:val="auto"/>
          <w:sz w:val="28"/>
          <w:szCs w:val="28"/>
        </w:rPr>
      </w:pPr>
      <w:r w:rsidRPr="000E3513">
        <w:rPr>
          <w:color w:val="auto"/>
          <w:sz w:val="28"/>
          <w:szCs w:val="28"/>
        </w:rPr>
        <w:t xml:space="preserve">(2) Autorităţile competente prevăzute la art. 6 alin. (2), în colaborare cu autorităţile administraţiei publice </w:t>
      </w:r>
      <w:r w:rsidR="00E2706A" w:rsidRPr="000E3513">
        <w:rPr>
          <w:color w:val="auto"/>
          <w:sz w:val="28"/>
          <w:szCs w:val="28"/>
        </w:rPr>
        <w:t xml:space="preserve">locale </w:t>
      </w:r>
      <w:r w:rsidRPr="000E3513">
        <w:rPr>
          <w:color w:val="auto"/>
          <w:sz w:val="28"/>
          <w:szCs w:val="28"/>
        </w:rPr>
        <w:t xml:space="preserve">responsabile </w:t>
      </w:r>
      <w:r w:rsidR="000239A6" w:rsidRPr="000E3513">
        <w:rPr>
          <w:color w:val="auto"/>
          <w:sz w:val="28"/>
          <w:szCs w:val="28"/>
        </w:rPr>
        <w:t xml:space="preserve">de </w:t>
      </w:r>
      <w:r w:rsidRPr="000E3513">
        <w:rPr>
          <w:color w:val="auto"/>
          <w:sz w:val="28"/>
          <w:szCs w:val="28"/>
        </w:rPr>
        <w:t xml:space="preserve">amenajarea teritoriului şi </w:t>
      </w:r>
      <w:r w:rsidR="000A2A95" w:rsidRPr="000E3513">
        <w:rPr>
          <w:color w:val="auto"/>
          <w:sz w:val="28"/>
          <w:szCs w:val="28"/>
        </w:rPr>
        <w:lastRenderedPageBreak/>
        <w:t>urbanism</w:t>
      </w:r>
      <w:r w:rsidRPr="000E3513">
        <w:rPr>
          <w:color w:val="auto"/>
          <w:sz w:val="28"/>
          <w:szCs w:val="28"/>
        </w:rPr>
        <w:t xml:space="preserve">, se asigură că politicile de dezvoltare şi amenajare a teritoriului sau alte politici relevante şi procedurile de punere în aplicare a acestora prevăd pe termen lung necesitatea: </w:t>
      </w:r>
    </w:p>
    <w:p w:rsidR="00EB61A4" w:rsidRPr="000E3513" w:rsidRDefault="00EB61A4" w:rsidP="00780A74">
      <w:pPr>
        <w:pStyle w:val="Default"/>
        <w:ind w:firstLine="708"/>
        <w:jc w:val="both"/>
        <w:rPr>
          <w:color w:val="auto"/>
          <w:sz w:val="28"/>
          <w:szCs w:val="28"/>
        </w:rPr>
      </w:pPr>
      <w:r w:rsidRPr="000E3513">
        <w:rPr>
          <w:color w:val="auto"/>
          <w:sz w:val="28"/>
          <w:szCs w:val="28"/>
        </w:rPr>
        <w:t xml:space="preserve">a) menţinerii unor distanţe de siguranţă </w:t>
      </w:r>
      <w:r w:rsidR="00E14FE5" w:rsidRPr="000E3513">
        <w:rPr>
          <w:color w:val="auto"/>
          <w:sz w:val="28"/>
          <w:szCs w:val="28"/>
        </w:rPr>
        <w:t>corespunzătoare</w:t>
      </w:r>
      <w:r w:rsidRPr="000E3513">
        <w:rPr>
          <w:color w:val="auto"/>
          <w:sz w:val="28"/>
          <w:szCs w:val="28"/>
        </w:rPr>
        <w:t xml:space="preserve">, între amplasamentele care intră sub incidenţa prevederilor prezentei legi, şi zonele rezidenţiale, clădirile şi zonele frecventate de public, zonele de agrement şi, în măsura în care este posibil, căile de transport importante; </w:t>
      </w:r>
    </w:p>
    <w:p w:rsidR="00F61450" w:rsidRPr="000E3513" w:rsidRDefault="00EB61A4" w:rsidP="00780A74">
      <w:pPr>
        <w:rPr>
          <w:sz w:val="28"/>
          <w:szCs w:val="28"/>
          <w:lang w:val="ro-RO"/>
        </w:rPr>
      </w:pPr>
      <w:r w:rsidRPr="000E3513">
        <w:rPr>
          <w:sz w:val="28"/>
          <w:szCs w:val="28"/>
          <w:lang w:val="ro-RO"/>
        </w:rPr>
        <w:t>b) protejării ariilor naturale deosebit de vulnerabile sau de interes natural deosebit, aflate în apropierea amplasamentelor, atunci când este necesar, prin distanţe de siguranţă ori alte măsuri corespunzătoare;</w:t>
      </w:r>
    </w:p>
    <w:p w:rsidR="00EB61A4" w:rsidRPr="000E3513" w:rsidRDefault="00EB61A4" w:rsidP="00780A74">
      <w:pPr>
        <w:pStyle w:val="Default"/>
        <w:ind w:firstLine="708"/>
        <w:jc w:val="both"/>
        <w:rPr>
          <w:color w:val="auto"/>
          <w:sz w:val="28"/>
          <w:szCs w:val="28"/>
        </w:rPr>
      </w:pPr>
      <w:r w:rsidRPr="000E3513">
        <w:rPr>
          <w:color w:val="auto"/>
          <w:sz w:val="28"/>
          <w:szCs w:val="28"/>
        </w:rPr>
        <w:t xml:space="preserve">c) luării unor măsuri tehnice suplimentare, în cazul amplasamentelor existente, potrivit prevederilor art. 5, pentru a nu creşte riscurile pentru sănătatea umană şi pentru mediu. </w:t>
      </w:r>
    </w:p>
    <w:p w:rsidR="0000330B" w:rsidRPr="000E3513" w:rsidRDefault="00EB61A4" w:rsidP="009359A6">
      <w:pPr>
        <w:rPr>
          <w:sz w:val="28"/>
          <w:szCs w:val="28"/>
          <w:lang w:val="ro-RO"/>
        </w:rPr>
      </w:pPr>
      <w:r w:rsidRPr="000E3513">
        <w:rPr>
          <w:sz w:val="28"/>
          <w:szCs w:val="28"/>
          <w:lang w:val="ro-RO"/>
        </w:rPr>
        <w:t>(3) Autorităţile competente prevăzute la art. (6) alin. (2),</w:t>
      </w:r>
      <w:r w:rsidR="003A33EF" w:rsidRPr="000E3513">
        <w:rPr>
          <w:sz w:val="28"/>
          <w:szCs w:val="28"/>
          <w:lang w:val="ro-RO"/>
        </w:rPr>
        <w:t xml:space="preserve"> literele a), b), c) și d),</w:t>
      </w:r>
      <w:r w:rsidRPr="000E3513">
        <w:rPr>
          <w:sz w:val="28"/>
          <w:szCs w:val="28"/>
          <w:lang w:val="ro-RO"/>
        </w:rPr>
        <w:t xml:space="preserve"> în colaborare cu autorităţile administraţiei publice </w:t>
      </w:r>
      <w:r w:rsidR="00E2706A" w:rsidRPr="000E3513">
        <w:rPr>
          <w:sz w:val="28"/>
          <w:szCs w:val="28"/>
          <w:lang w:val="ro-RO"/>
        </w:rPr>
        <w:t xml:space="preserve">locale </w:t>
      </w:r>
      <w:r w:rsidRPr="000E3513">
        <w:rPr>
          <w:sz w:val="28"/>
          <w:szCs w:val="28"/>
          <w:lang w:val="ro-RO"/>
        </w:rPr>
        <w:t xml:space="preserve">responsabile </w:t>
      </w:r>
      <w:r w:rsidR="000A2A95" w:rsidRPr="000E3513">
        <w:rPr>
          <w:sz w:val="28"/>
          <w:szCs w:val="28"/>
          <w:lang w:val="ro-RO"/>
        </w:rPr>
        <w:t>de</w:t>
      </w:r>
      <w:r w:rsidRPr="000E3513">
        <w:rPr>
          <w:sz w:val="28"/>
          <w:szCs w:val="28"/>
          <w:lang w:val="ro-RO"/>
        </w:rPr>
        <w:t xml:space="preserve"> amenajarea teritoriului şi </w:t>
      </w:r>
      <w:r w:rsidR="000A2A95" w:rsidRPr="000E3513">
        <w:rPr>
          <w:sz w:val="28"/>
          <w:szCs w:val="28"/>
          <w:lang w:val="ro-RO"/>
        </w:rPr>
        <w:t>urbanism</w:t>
      </w:r>
      <w:r w:rsidRPr="000E3513">
        <w:rPr>
          <w:sz w:val="28"/>
          <w:szCs w:val="28"/>
          <w:lang w:val="ro-RO"/>
        </w:rPr>
        <w:t xml:space="preserve">, iniţiază proceduri de consultare </w:t>
      </w:r>
      <w:r w:rsidR="00A95FC5" w:rsidRPr="000E3513">
        <w:rPr>
          <w:sz w:val="28"/>
          <w:szCs w:val="28"/>
          <w:lang w:val="ro-RO"/>
        </w:rPr>
        <w:t xml:space="preserve">corespunzătoare </w:t>
      </w:r>
      <w:r w:rsidRPr="000E3513">
        <w:rPr>
          <w:sz w:val="28"/>
          <w:szCs w:val="28"/>
          <w:lang w:val="ro-RO"/>
        </w:rPr>
        <w:t>pentru a facilita punerea în aplicare a politicilor stabilite la alin. (1). În acest sens, operatorii amplasamentelor</w:t>
      </w:r>
      <w:r w:rsidR="00780A74" w:rsidRPr="000E3513">
        <w:rPr>
          <w:sz w:val="28"/>
          <w:szCs w:val="28"/>
          <w:lang w:val="ro-RO"/>
        </w:rPr>
        <w:t xml:space="preserve"> </w:t>
      </w:r>
      <w:r w:rsidR="0000330B" w:rsidRPr="000E3513">
        <w:rPr>
          <w:sz w:val="28"/>
          <w:szCs w:val="28"/>
          <w:lang w:val="ro-RO"/>
        </w:rPr>
        <w:t xml:space="preserve">au obligaţia să furnizeze autorităţilor prevăzute mai sus informaţii suficiente cu privire la riscurile pe care le presupune amplasamentul, precum şi recomandările tehnice cu privire la aceste riscuri, fie de la caz la caz, fie la nivel general, atunci când se iau decizii. </w:t>
      </w:r>
    </w:p>
    <w:p w:rsidR="0000330B" w:rsidRPr="000E3513" w:rsidRDefault="0000330B" w:rsidP="00F56033">
      <w:pPr>
        <w:pStyle w:val="Default"/>
        <w:ind w:firstLine="567"/>
        <w:jc w:val="both"/>
        <w:rPr>
          <w:color w:val="auto"/>
          <w:sz w:val="28"/>
          <w:szCs w:val="28"/>
        </w:rPr>
      </w:pPr>
      <w:r w:rsidRPr="000E3513">
        <w:rPr>
          <w:color w:val="auto"/>
          <w:sz w:val="28"/>
          <w:szCs w:val="28"/>
        </w:rPr>
        <w:t xml:space="preserve">(4) Operatorii amplasamentelor de nivel inferior furnizează, la cererea autorităţilor competente prevăzute la art. (6) alin. (2), informaţii suficiente cu privire la riscurile pe care le presupune amplasamentul, acestea fiind necesare în scopul amenajării teritoriului. </w:t>
      </w:r>
    </w:p>
    <w:p w:rsidR="0000330B" w:rsidRPr="000E3513" w:rsidRDefault="0000330B" w:rsidP="00F56033">
      <w:pPr>
        <w:pStyle w:val="Default"/>
        <w:ind w:firstLine="567"/>
        <w:jc w:val="both"/>
        <w:rPr>
          <w:color w:val="auto"/>
          <w:sz w:val="28"/>
          <w:szCs w:val="28"/>
        </w:rPr>
      </w:pPr>
      <w:r w:rsidRPr="000E3513">
        <w:rPr>
          <w:color w:val="auto"/>
          <w:sz w:val="28"/>
          <w:szCs w:val="28"/>
        </w:rPr>
        <w:t xml:space="preserve">(5) Dispoziţiile prevăzute la alin. (1) - (4) se aplică fără a aduce atingere </w:t>
      </w:r>
      <w:r w:rsidR="00342AF3" w:rsidRPr="000E3513">
        <w:rPr>
          <w:color w:val="auto"/>
          <w:sz w:val="28"/>
          <w:szCs w:val="28"/>
        </w:rPr>
        <w:t>prevederilor</w:t>
      </w:r>
      <w:r w:rsidRPr="000E3513">
        <w:rPr>
          <w:color w:val="auto"/>
          <w:sz w:val="28"/>
          <w:szCs w:val="28"/>
        </w:rPr>
        <w:t xml:space="preserve"> </w:t>
      </w:r>
      <w:r w:rsidR="00342AF3" w:rsidRPr="000E3513">
        <w:rPr>
          <w:color w:val="auto"/>
          <w:sz w:val="28"/>
          <w:szCs w:val="28"/>
        </w:rPr>
        <w:t xml:space="preserve">Legii </w:t>
      </w:r>
      <w:r w:rsidRPr="000E3513">
        <w:rPr>
          <w:color w:val="auto"/>
          <w:sz w:val="28"/>
          <w:szCs w:val="28"/>
        </w:rPr>
        <w:t>privind evaluarea impactului asupra mediului</w:t>
      </w:r>
      <w:r w:rsidR="00C85F0F" w:rsidRPr="000E3513">
        <w:rPr>
          <w:color w:val="auto"/>
          <w:sz w:val="28"/>
          <w:szCs w:val="28"/>
        </w:rPr>
        <w:t xml:space="preserve"> nr. 86 din 29.05.2014</w:t>
      </w:r>
      <w:r w:rsidRPr="000E3513">
        <w:rPr>
          <w:color w:val="auto"/>
          <w:sz w:val="28"/>
          <w:szCs w:val="28"/>
        </w:rPr>
        <w:t xml:space="preserve">, cu modificările şi completările ulterioare şi ale </w:t>
      </w:r>
      <w:r w:rsidR="00342AF3" w:rsidRPr="000E3513">
        <w:rPr>
          <w:color w:val="auto"/>
          <w:sz w:val="28"/>
          <w:szCs w:val="28"/>
        </w:rPr>
        <w:t xml:space="preserve">Legii </w:t>
      </w:r>
      <w:r w:rsidR="006044FA" w:rsidRPr="000E3513">
        <w:rPr>
          <w:color w:val="auto"/>
          <w:sz w:val="28"/>
          <w:szCs w:val="28"/>
        </w:rPr>
        <w:t>privind evaluarea strategică de mediu</w:t>
      </w:r>
      <w:r w:rsidR="00C85F0F" w:rsidRPr="000E3513">
        <w:rPr>
          <w:color w:val="auto"/>
          <w:sz w:val="28"/>
          <w:szCs w:val="28"/>
        </w:rPr>
        <w:t xml:space="preserve"> nr. 11 din 02.03.2017</w:t>
      </w:r>
      <w:r w:rsidRPr="000E3513">
        <w:rPr>
          <w:color w:val="auto"/>
          <w:sz w:val="28"/>
          <w:szCs w:val="28"/>
        </w:rPr>
        <w:t xml:space="preserve">, cu modificările ulterioare. </w:t>
      </w:r>
    </w:p>
    <w:p w:rsidR="00D8574A" w:rsidRPr="000E3513" w:rsidRDefault="0000330B" w:rsidP="00680D18">
      <w:pPr>
        <w:ind w:firstLine="567"/>
        <w:rPr>
          <w:sz w:val="28"/>
          <w:szCs w:val="28"/>
          <w:lang w:val="ro-RO"/>
        </w:rPr>
      </w:pPr>
      <w:r w:rsidRPr="000E3513">
        <w:rPr>
          <w:sz w:val="28"/>
          <w:szCs w:val="28"/>
          <w:lang w:val="ro-RO"/>
        </w:rPr>
        <w:t xml:space="preserve">(6) Metodologia pentru stabilirea distanţelor </w:t>
      </w:r>
      <w:r w:rsidR="002A5A6B" w:rsidRPr="000E3513">
        <w:rPr>
          <w:sz w:val="28"/>
          <w:szCs w:val="28"/>
          <w:lang w:val="ro-RO"/>
        </w:rPr>
        <w:t>corespunzătoare</w:t>
      </w:r>
      <w:r w:rsidRPr="000E3513">
        <w:rPr>
          <w:sz w:val="28"/>
          <w:szCs w:val="28"/>
          <w:lang w:val="ro-RO"/>
        </w:rPr>
        <w:t xml:space="preserve"> în activităţile de amenajare a teritoriului şi urbanism</w:t>
      </w:r>
      <w:r w:rsidR="00B55FB1" w:rsidRPr="000E3513">
        <w:rPr>
          <w:sz w:val="28"/>
          <w:szCs w:val="28"/>
          <w:lang w:val="ro-RO"/>
        </w:rPr>
        <w:t xml:space="preserve"> față de </w:t>
      </w:r>
      <w:r w:rsidRPr="000E3513">
        <w:rPr>
          <w:sz w:val="28"/>
          <w:szCs w:val="28"/>
          <w:lang w:val="ro-RO"/>
        </w:rPr>
        <w:t>amplasamentel</w:t>
      </w:r>
      <w:r w:rsidR="00B55FB1" w:rsidRPr="000E3513">
        <w:rPr>
          <w:sz w:val="28"/>
          <w:szCs w:val="28"/>
          <w:lang w:val="ro-RO"/>
        </w:rPr>
        <w:t>e</w:t>
      </w:r>
      <w:r w:rsidRPr="000E3513">
        <w:rPr>
          <w:sz w:val="28"/>
          <w:szCs w:val="28"/>
          <w:lang w:val="ro-RO"/>
        </w:rPr>
        <w:t xml:space="preserve"> care se încadrează în prevederile prezentei legi </w:t>
      </w:r>
      <w:r w:rsidR="00BE756F" w:rsidRPr="000E3513">
        <w:rPr>
          <w:sz w:val="28"/>
          <w:szCs w:val="28"/>
          <w:lang w:val="ro-RO"/>
        </w:rPr>
        <w:t xml:space="preserve">se elaborează de grupul de lucru instituit prin </w:t>
      </w:r>
      <w:r w:rsidRPr="000E3513">
        <w:rPr>
          <w:sz w:val="28"/>
          <w:szCs w:val="28"/>
          <w:lang w:val="ro-RO"/>
        </w:rPr>
        <w:t xml:space="preserve">ordin comun al </w:t>
      </w:r>
      <w:r w:rsidR="00680D18" w:rsidRPr="000E3513">
        <w:rPr>
          <w:sz w:val="28"/>
          <w:szCs w:val="28"/>
          <w:lang w:val="ro-RO"/>
        </w:rPr>
        <w:t xml:space="preserve">ministrului </w:t>
      </w:r>
      <w:r w:rsidR="0081588C" w:rsidRPr="000E3513">
        <w:rPr>
          <w:sz w:val="28"/>
          <w:szCs w:val="28"/>
          <w:lang w:val="ro-RO" w:eastAsia="ro-RO"/>
        </w:rPr>
        <w:t xml:space="preserve">agriculturii, dezvoltării regionale și mediului, </w:t>
      </w:r>
      <w:r w:rsidR="0081588C" w:rsidRPr="000E3513">
        <w:rPr>
          <w:sz w:val="28"/>
          <w:szCs w:val="28"/>
          <w:lang w:val="ro-RO"/>
        </w:rPr>
        <w:t>ministrului</w:t>
      </w:r>
      <w:r w:rsidR="0081588C" w:rsidRPr="000E3513">
        <w:rPr>
          <w:sz w:val="28"/>
          <w:szCs w:val="28"/>
          <w:lang w:val="ro-RO" w:eastAsia="ro-RO"/>
        </w:rPr>
        <w:t xml:space="preserve"> economiei și </w:t>
      </w:r>
      <w:proofErr w:type="spellStart"/>
      <w:r w:rsidR="0081588C" w:rsidRPr="000E3513">
        <w:rPr>
          <w:sz w:val="28"/>
          <w:szCs w:val="28"/>
          <w:lang w:val="ro-RO" w:eastAsia="ro-RO"/>
        </w:rPr>
        <w:t>infrastucturii</w:t>
      </w:r>
      <w:proofErr w:type="spellEnd"/>
      <w:r w:rsidR="00F56033" w:rsidRPr="000E3513">
        <w:rPr>
          <w:sz w:val="28"/>
          <w:szCs w:val="28"/>
          <w:lang w:val="ro-RO" w:eastAsia="ro-RO"/>
        </w:rPr>
        <w:t xml:space="preserve"> și </w:t>
      </w:r>
      <w:r w:rsidR="00F56033" w:rsidRPr="000E3513">
        <w:rPr>
          <w:sz w:val="28"/>
          <w:szCs w:val="28"/>
          <w:lang w:val="ro-RO"/>
        </w:rPr>
        <w:t xml:space="preserve">se aprobă prin </w:t>
      </w:r>
      <w:proofErr w:type="spellStart"/>
      <w:r w:rsidR="00F56033" w:rsidRPr="000E3513">
        <w:rPr>
          <w:sz w:val="28"/>
          <w:szCs w:val="28"/>
          <w:lang w:val="ro-RO"/>
        </w:rPr>
        <w:t>hotărîre</w:t>
      </w:r>
      <w:proofErr w:type="spellEnd"/>
      <w:r w:rsidR="00F56033" w:rsidRPr="000E3513">
        <w:rPr>
          <w:sz w:val="28"/>
          <w:szCs w:val="28"/>
          <w:lang w:val="ro-RO"/>
        </w:rPr>
        <w:t xml:space="preserve"> de Guvern</w:t>
      </w:r>
      <w:r w:rsidR="0081588C" w:rsidRPr="000E3513">
        <w:rPr>
          <w:sz w:val="28"/>
          <w:szCs w:val="28"/>
          <w:lang w:val="ro-RO"/>
        </w:rPr>
        <w:t xml:space="preserve">. </w:t>
      </w:r>
    </w:p>
    <w:p w:rsidR="00680D18" w:rsidRPr="000E3513" w:rsidRDefault="00B55FB1" w:rsidP="00680D18">
      <w:pPr>
        <w:ind w:firstLine="567"/>
        <w:rPr>
          <w:sz w:val="28"/>
          <w:szCs w:val="28"/>
          <w:lang w:val="ro-RO"/>
        </w:rPr>
      </w:pPr>
      <w:r w:rsidRPr="000E3513">
        <w:rPr>
          <w:sz w:val="28"/>
          <w:szCs w:val="28"/>
          <w:lang w:val="ro-RO"/>
        </w:rPr>
        <w:t>Metodologia se aplic</w:t>
      </w:r>
      <w:r w:rsidR="00D8574A" w:rsidRPr="000E3513">
        <w:rPr>
          <w:sz w:val="28"/>
          <w:szCs w:val="28"/>
          <w:lang w:val="ro-RO"/>
        </w:rPr>
        <w:t>ă</w:t>
      </w:r>
      <w:r w:rsidRPr="000E3513">
        <w:rPr>
          <w:sz w:val="28"/>
          <w:szCs w:val="28"/>
          <w:lang w:val="ro-RO"/>
        </w:rPr>
        <w:t xml:space="preserve"> </w:t>
      </w:r>
      <w:r w:rsidR="00D8574A" w:rsidRPr="000E3513">
        <w:rPr>
          <w:sz w:val="28"/>
          <w:szCs w:val="28"/>
          <w:lang w:val="ro-RO"/>
        </w:rPr>
        <w:t>la</w:t>
      </w:r>
      <w:r w:rsidRPr="000E3513">
        <w:rPr>
          <w:sz w:val="28"/>
          <w:szCs w:val="28"/>
          <w:lang w:val="ro-RO"/>
        </w:rPr>
        <w:t xml:space="preserve"> elaborarea, avizarea și aprobarea planurilor de amenajare a ter</w:t>
      </w:r>
      <w:r w:rsidR="0081588C" w:rsidRPr="000E3513">
        <w:rPr>
          <w:sz w:val="28"/>
          <w:szCs w:val="28"/>
          <w:lang w:val="ro-RO"/>
        </w:rPr>
        <w:t>i</w:t>
      </w:r>
      <w:r w:rsidRPr="000E3513">
        <w:rPr>
          <w:sz w:val="28"/>
          <w:szCs w:val="28"/>
          <w:lang w:val="ro-RO"/>
        </w:rPr>
        <w:t xml:space="preserve">toriului și urbanism și în autorizarea executării lucrărilor </w:t>
      </w:r>
      <w:r w:rsidR="00D8574A" w:rsidRPr="000E3513">
        <w:rPr>
          <w:sz w:val="28"/>
          <w:szCs w:val="28"/>
          <w:lang w:val="ro-RO"/>
        </w:rPr>
        <w:t>de construcții, în concordanță cu prevederile art. 13</w:t>
      </w:r>
      <w:r w:rsidR="00BE0D4F" w:rsidRPr="000E3513">
        <w:rPr>
          <w:sz w:val="28"/>
          <w:szCs w:val="28"/>
          <w:lang w:val="ro-RO"/>
        </w:rPr>
        <w:t xml:space="preserve"> alin. (1) din prezenta lege.</w:t>
      </w:r>
    </w:p>
    <w:p w:rsidR="0000330B" w:rsidRPr="000E3513" w:rsidRDefault="0000330B" w:rsidP="00780A74">
      <w:pPr>
        <w:jc w:val="center"/>
        <w:rPr>
          <w:b/>
          <w:sz w:val="28"/>
          <w:szCs w:val="28"/>
          <w:lang w:val="ro-RO"/>
        </w:rPr>
      </w:pPr>
    </w:p>
    <w:p w:rsidR="008D1F26" w:rsidRPr="000E3513" w:rsidRDefault="00780A74" w:rsidP="008D1F26">
      <w:pPr>
        <w:rPr>
          <w:sz w:val="28"/>
          <w:szCs w:val="28"/>
          <w:lang w:val="ro-RO"/>
        </w:rPr>
      </w:pPr>
      <w:r w:rsidRPr="000E3513">
        <w:rPr>
          <w:b/>
          <w:sz w:val="28"/>
          <w:szCs w:val="28"/>
          <w:lang w:val="ro-RO"/>
        </w:rPr>
        <w:t>Articolul 14.</w:t>
      </w:r>
      <w:r w:rsidR="008D1F26" w:rsidRPr="000E3513">
        <w:rPr>
          <w:b/>
          <w:sz w:val="28"/>
          <w:szCs w:val="28"/>
          <w:lang w:val="ro-RO"/>
        </w:rPr>
        <w:t xml:space="preserve"> </w:t>
      </w:r>
      <w:r w:rsidR="008D1F26" w:rsidRPr="000E3513">
        <w:rPr>
          <w:bCs/>
          <w:sz w:val="28"/>
          <w:szCs w:val="28"/>
          <w:lang w:val="ro-RO"/>
        </w:rPr>
        <w:t>Informarea publicului</w:t>
      </w:r>
    </w:p>
    <w:p w:rsidR="0000330B" w:rsidRPr="000E3513" w:rsidRDefault="0000330B" w:rsidP="00311525">
      <w:pPr>
        <w:pStyle w:val="Default"/>
        <w:ind w:firstLine="708"/>
        <w:jc w:val="both"/>
        <w:rPr>
          <w:color w:val="auto"/>
          <w:sz w:val="28"/>
          <w:szCs w:val="28"/>
        </w:rPr>
      </w:pPr>
      <w:r w:rsidRPr="000E3513">
        <w:rPr>
          <w:color w:val="auto"/>
          <w:sz w:val="28"/>
          <w:szCs w:val="28"/>
        </w:rPr>
        <w:t xml:space="preserve">(1) Operatorul are obligaţia ca informaţiile prevăzute în anexa nr. 6 să fie puse în permanenţă la dispoziţia publicului, inclusiv în format electronic pe propria pagină de internet. Informaţiile se actualizează, atunci când este necesar, inclusiv în cazul modificărilor prevăzute la art. 11. </w:t>
      </w:r>
    </w:p>
    <w:p w:rsidR="0000330B" w:rsidRPr="000E3513" w:rsidRDefault="0000330B" w:rsidP="00311525">
      <w:pPr>
        <w:pStyle w:val="Default"/>
        <w:ind w:firstLine="708"/>
        <w:jc w:val="both"/>
        <w:rPr>
          <w:color w:val="auto"/>
          <w:sz w:val="28"/>
          <w:szCs w:val="28"/>
        </w:rPr>
      </w:pPr>
      <w:r w:rsidRPr="000E3513">
        <w:rPr>
          <w:color w:val="auto"/>
          <w:sz w:val="28"/>
          <w:szCs w:val="28"/>
        </w:rPr>
        <w:t xml:space="preserve">(2) Pentru amplasamentele de nivel superior, operatorul are obligaţia: </w:t>
      </w:r>
    </w:p>
    <w:p w:rsidR="0000330B" w:rsidRPr="000E3513" w:rsidRDefault="0000330B" w:rsidP="00311525">
      <w:pPr>
        <w:pStyle w:val="Default"/>
        <w:ind w:firstLine="708"/>
        <w:jc w:val="both"/>
        <w:rPr>
          <w:color w:val="auto"/>
          <w:sz w:val="28"/>
          <w:szCs w:val="28"/>
        </w:rPr>
      </w:pPr>
      <w:r w:rsidRPr="000E3513">
        <w:rPr>
          <w:color w:val="auto"/>
          <w:sz w:val="28"/>
          <w:szCs w:val="28"/>
        </w:rPr>
        <w:lastRenderedPageBreak/>
        <w:t xml:space="preserve">a) să informeze periodic şi în forma cea mai </w:t>
      </w:r>
      <w:r w:rsidR="003321B0" w:rsidRPr="000E3513">
        <w:rPr>
          <w:color w:val="auto"/>
          <w:sz w:val="28"/>
          <w:szCs w:val="28"/>
        </w:rPr>
        <w:t>potrivită</w:t>
      </w:r>
      <w:r w:rsidRPr="000E3513">
        <w:rPr>
          <w:color w:val="auto"/>
          <w:sz w:val="28"/>
          <w:szCs w:val="28"/>
        </w:rPr>
        <w:t xml:space="preserve"> toate persoanele care ar putea fi afectate de un accident major, fără ca acestea să solicite acest lucru, cu informaţii clare, suficiente şi inteligibile privind măsurile de securitate şi conduita obligatorie în caz de accident major; </w:t>
      </w:r>
    </w:p>
    <w:p w:rsidR="0000330B" w:rsidRPr="000E3513" w:rsidRDefault="0000330B" w:rsidP="00311525">
      <w:pPr>
        <w:ind w:firstLine="708"/>
        <w:rPr>
          <w:sz w:val="28"/>
          <w:szCs w:val="28"/>
          <w:lang w:val="ro-RO"/>
        </w:rPr>
      </w:pPr>
      <w:r w:rsidRPr="000E3513">
        <w:rPr>
          <w:sz w:val="28"/>
          <w:szCs w:val="28"/>
          <w:lang w:val="ro-RO"/>
        </w:rPr>
        <w:t>b) să pună la dispoziţia publicului, la cerere, raportul de securitate, iar în cazul aplicării prevederilor art. 22 alin. (3), să pună la dispoziţia acestuia un raport modificat, sub forma unui rezumat fără caracter tehnic, care include cel puţin informaţii generale privind pericolele de accident major şi efectele potenţiale asupra sănătăţii umane şi asupra mediului în caz de accident major;</w:t>
      </w:r>
    </w:p>
    <w:p w:rsidR="0000330B" w:rsidRPr="000E3513" w:rsidRDefault="0000330B" w:rsidP="00311525">
      <w:pPr>
        <w:pStyle w:val="Default"/>
        <w:ind w:firstLine="708"/>
        <w:jc w:val="both"/>
        <w:rPr>
          <w:color w:val="auto"/>
          <w:sz w:val="28"/>
          <w:szCs w:val="28"/>
        </w:rPr>
      </w:pPr>
      <w:r w:rsidRPr="000E3513">
        <w:rPr>
          <w:color w:val="auto"/>
          <w:sz w:val="28"/>
          <w:szCs w:val="28"/>
        </w:rPr>
        <w:t xml:space="preserve">c) să pună la dispoziţia publicului, la cerere, inventarul substanţelor periculoase, în conformitate cu prevederile art. 22 alin. (3). </w:t>
      </w:r>
    </w:p>
    <w:p w:rsidR="0000330B" w:rsidRPr="000E3513" w:rsidRDefault="0000330B" w:rsidP="00311525">
      <w:pPr>
        <w:pStyle w:val="Default"/>
        <w:ind w:firstLine="708"/>
        <w:jc w:val="both"/>
        <w:rPr>
          <w:color w:val="auto"/>
          <w:sz w:val="28"/>
          <w:szCs w:val="28"/>
        </w:rPr>
      </w:pPr>
      <w:r w:rsidRPr="000E3513">
        <w:rPr>
          <w:color w:val="auto"/>
          <w:sz w:val="28"/>
          <w:szCs w:val="28"/>
        </w:rPr>
        <w:t xml:space="preserve">(3) Informaţiile care urmează să fie furnizate în temeiul prevederilor alin. (2) lit. a) includ cel puţin informaţiile prevăzute în anexa nr. 6. Aceste informaţii sunt, de asemenea, furnizate tuturor administratorilor sau proprietarilor construcţiilor şi zonelor de utilitate publică, inclusiv şcoli şi spitale, şi tuturor amplasamentelor învecinate, în cazul amplasamentelor care intră sub incidenţa prevederilor art. 9. </w:t>
      </w:r>
    </w:p>
    <w:p w:rsidR="0000330B" w:rsidRPr="000E3513" w:rsidRDefault="0000330B" w:rsidP="00311525">
      <w:pPr>
        <w:pStyle w:val="Default"/>
        <w:ind w:firstLine="708"/>
        <w:jc w:val="both"/>
        <w:rPr>
          <w:color w:val="auto"/>
          <w:sz w:val="28"/>
          <w:szCs w:val="28"/>
        </w:rPr>
      </w:pPr>
      <w:r w:rsidRPr="000E3513">
        <w:rPr>
          <w:color w:val="auto"/>
          <w:sz w:val="28"/>
          <w:szCs w:val="28"/>
        </w:rPr>
        <w:t xml:space="preserve">(4) Operatorul are obligaţia să furnizeze informaţiile, cel puţin o dată la 5 ani, să le revizuiască periodic şi, atunci când este necesar, să le actualizeze, inclusiv în cazul unor modificări care intră sub incidenţa prevederilor art. 11. </w:t>
      </w:r>
    </w:p>
    <w:p w:rsidR="0000330B" w:rsidRPr="000E3513" w:rsidRDefault="0000330B" w:rsidP="00311525">
      <w:pPr>
        <w:pStyle w:val="Default"/>
        <w:ind w:firstLine="708"/>
        <w:jc w:val="both"/>
        <w:rPr>
          <w:color w:val="auto"/>
          <w:sz w:val="28"/>
          <w:szCs w:val="28"/>
        </w:rPr>
      </w:pPr>
      <w:r w:rsidRPr="000E3513">
        <w:rPr>
          <w:color w:val="auto"/>
          <w:sz w:val="28"/>
          <w:szCs w:val="28"/>
        </w:rPr>
        <w:t xml:space="preserve">(5) În ceea ce priveşte posibilitatea producerii unui accident major cu efecte transfrontaliere provenind de la un amplasament de nivel superior, </w:t>
      </w:r>
      <w:r w:rsidR="00B97A46" w:rsidRPr="000E3513">
        <w:rPr>
          <w:color w:val="auto"/>
          <w:sz w:val="28"/>
          <w:szCs w:val="28"/>
          <w:lang w:eastAsia="ro-RO"/>
        </w:rPr>
        <w:t>Inspectoratul General pentru Situații de Urgență</w:t>
      </w:r>
      <w:r w:rsidR="00B97A46" w:rsidRPr="000E3513">
        <w:rPr>
          <w:color w:val="auto"/>
          <w:sz w:val="28"/>
          <w:szCs w:val="28"/>
        </w:rPr>
        <w:t xml:space="preserve"> </w:t>
      </w:r>
      <w:r w:rsidRPr="000E3513">
        <w:rPr>
          <w:color w:val="auto"/>
          <w:sz w:val="28"/>
          <w:szCs w:val="28"/>
        </w:rPr>
        <w:t xml:space="preserve">furnizează informaţii suficiente statelor învecinate care ar putea fi afectate, astfel încât prevederile art. 12, 13 şi ale prezentului articol să poată fi folosite, acolo unde sunt aplicabile, de către statele care ar putea fi afectate. </w:t>
      </w:r>
    </w:p>
    <w:p w:rsidR="0000330B" w:rsidRPr="000E3513" w:rsidRDefault="0000330B" w:rsidP="00311525">
      <w:pPr>
        <w:pStyle w:val="Default"/>
        <w:ind w:firstLine="708"/>
        <w:jc w:val="both"/>
        <w:rPr>
          <w:color w:val="auto"/>
          <w:sz w:val="28"/>
          <w:szCs w:val="28"/>
        </w:rPr>
      </w:pPr>
      <w:r w:rsidRPr="000E3513">
        <w:rPr>
          <w:color w:val="auto"/>
          <w:sz w:val="28"/>
          <w:szCs w:val="28"/>
        </w:rPr>
        <w:t xml:space="preserve">(6) În cazurile în care </w:t>
      </w:r>
      <w:r w:rsidR="00B97A46" w:rsidRPr="000E3513">
        <w:rPr>
          <w:color w:val="auto"/>
          <w:sz w:val="28"/>
          <w:szCs w:val="28"/>
          <w:lang w:eastAsia="ro-RO"/>
        </w:rPr>
        <w:t>Inspectoratul General pentru Situații de Urgență</w:t>
      </w:r>
      <w:r w:rsidRPr="000E3513">
        <w:rPr>
          <w:color w:val="auto"/>
          <w:sz w:val="28"/>
          <w:szCs w:val="28"/>
        </w:rPr>
        <w:t xml:space="preserve"> decide că un amplasament aflat în apropierea teritoriului altui stat nu prezintă pericol de accident major în afara perimetrului său în contextul prevederilor art. 12 alin. (9) şi, din acest motiv, nu este necesară elaborarea unui plan de urgenţă externă prevăzut la art. 12 alin. (1), informează în acest sens autorităţile similare din statul membru vecin cu privire la decizia luată şi motivarea acesteia. </w:t>
      </w:r>
    </w:p>
    <w:p w:rsidR="0000330B" w:rsidRPr="000E3513" w:rsidRDefault="0000330B" w:rsidP="002762CA">
      <w:pPr>
        <w:jc w:val="center"/>
        <w:rPr>
          <w:b/>
          <w:sz w:val="28"/>
          <w:szCs w:val="28"/>
          <w:lang w:val="ro-RO"/>
        </w:rPr>
      </w:pPr>
    </w:p>
    <w:p w:rsidR="00891A98" w:rsidRPr="000E3513" w:rsidRDefault="00780A74" w:rsidP="00891A98">
      <w:pPr>
        <w:rPr>
          <w:sz w:val="28"/>
          <w:szCs w:val="28"/>
          <w:lang w:val="ro-RO"/>
        </w:rPr>
      </w:pPr>
      <w:r w:rsidRPr="000E3513">
        <w:rPr>
          <w:b/>
          <w:sz w:val="28"/>
          <w:szCs w:val="28"/>
          <w:lang w:val="ro-RO"/>
        </w:rPr>
        <w:t>Articolul 15.</w:t>
      </w:r>
      <w:r w:rsidR="00891A98" w:rsidRPr="000E3513">
        <w:rPr>
          <w:b/>
          <w:sz w:val="28"/>
          <w:szCs w:val="28"/>
          <w:lang w:val="ro-RO"/>
        </w:rPr>
        <w:t xml:space="preserve"> </w:t>
      </w:r>
      <w:r w:rsidR="00891A98" w:rsidRPr="000E3513">
        <w:rPr>
          <w:bCs/>
          <w:sz w:val="28"/>
          <w:szCs w:val="28"/>
          <w:lang w:val="ro-RO"/>
        </w:rPr>
        <w:t>Consultarea publicului şi participarea la procesul decizional</w:t>
      </w:r>
    </w:p>
    <w:p w:rsidR="00BD5B32" w:rsidRPr="000E3513" w:rsidRDefault="00BD5B32" w:rsidP="00780A74">
      <w:pPr>
        <w:pStyle w:val="Default"/>
        <w:ind w:firstLine="708"/>
        <w:jc w:val="both"/>
        <w:rPr>
          <w:color w:val="auto"/>
          <w:sz w:val="28"/>
          <w:szCs w:val="28"/>
        </w:rPr>
      </w:pPr>
      <w:r w:rsidRPr="000E3513">
        <w:rPr>
          <w:color w:val="auto"/>
          <w:sz w:val="28"/>
          <w:szCs w:val="28"/>
        </w:rPr>
        <w:t xml:space="preserve">(1) </w:t>
      </w:r>
      <w:r w:rsidR="00DA32F5" w:rsidRPr="000E3513">
        <w:rPr>
          <w:color w:val="auto"/>
          <w:sz w:val="28"/>
          <w:szCs w:val="28"/>
        </w:rPr>
        <w:t xml:space="preserve">Agenția teritorială de </w:t>
      </w:r>
      <w:r w:rsidR="005D356D" w:rsidRPr="000E3513">
        <w:rPr>
          <w:color w:val="auto"/>
          <w:sz w:val="28"/>
          <w:szCs w:val="28"/>
        </w:rPr>
        <w:t>M</w:t>
      </w:r>
      <w:r w:rsidR="00DA32F5" w:rsidRPr="000E3513">
        <w:rPr>
          <w:color w:val="auto"/>
          <w:sz w:val="28"/>
          <w:szCs w:val="28"/>
        </w:rPr>
        <w:t>ediu</w:t>
      </w:r>
      <w:r w:rsidRPr="000E3513">
        <w:rPr>
          <w:color w:val="auto"/>
          <w:sz w:val="28"/>
          <w:szCs w:val="28"/>
        </w:rPr>
        <w:t xml:space="preserve">, în colaborare cu </w:t>
      </w:r>
      <w:r w:rsidR="00DA32F5" w:rsidRPr="000E3513">
        <w:rPr>
          <w:color w:val="auto"/>
          <w:sz w:val="28"/>
          <w:szCs w:val="28"/>
        </w:rPr>
        <w:t>A</w:t>
      </w:r>
      <w:r w:rsidRPr="000E3513">
        <w:rPr>
          <w:color w:val="auto"/>
          <w:sz w:val="28"/>
          <w:szCs w:val="28"/>
        </w:rPr>
        <w:t xml:space="preserve">utoritatea </w:t>
      </w:r>
      <w:r w:rsidR="00DA32F5" w:rsidRPr="000E3513">
        <w:rPr>
          <w:color w:val="auto"/>
          <w:sz w:val="28"/>
          <w:szCs w:val="28"/>
        </w:rPr>
        <w:t>publică</w:t>
      </w:r>
      <w:r w:rsidRPr="000E3513">
        <w:rPr>
          <w:color w:val="auto"/>
          <w:sz w:val="28"/>
          <w:szCs w:val="28"/>
        </w:rPr>
        <w:t xml:space="preserve"> local</w:t>
      </w:r>
      <w:r w:rsidR="00DA32F5" w:rsidRPr="000E3513">
        <w:rPr>
          <w:color w:val="auto"/>
          <w:sz w:val="28"/>
          <w:szCs w:val="28"/>
        </w:rPr>
        <w:t>ă</w:t>
      </w:r>
      <w:r w:rsidRPr="000E3513">
        <w:rPr>
          <w:color w:val="auto"/>
          <w:sz w:val="28"/>
          <w:szCs w:val="28"/>
        </w:rPr>
        <w:t xml:space="preserve">, ia măsurile prevăzute de legislaţia în vigoare pentru a oferi, din timp, publicului interesat posibilitatea să îşi exprime opinia cu privire la proiectele individuale specifice privind: </w:t>
      </w:r>
    </w:p>
    <w:p w:rsidR="00BD5B32" w:rsidRPr="000E3513" w:rsidRDefault="00BD5B32" w:rsidP="00780A74">
      <w:pPr>
        <w:pStyle w:val="Default"/>
        <w:ind w:firstLine="708"/>
        <w:jc w:val="both"/>
        <w:rPr>
          <w:color w:val="auto"/>
          <w:sz w:val="28"/>
          <w:szCs w:val="28"/>
        </w:rPr>
      </w:pPr>
      <w:r w:rsidRPr="000E3513">
        <w:rPr>
          <w:color w:val="auto"/>
          <w:sz w:val="28"/>
          <w:szCs w:val="28"/>
        </w:rPr>
        <w:t xml:space="preserve">a) planificarea de noi amplasamente, prevăzută la art. 13; </w:t>
      </w:r>
    </w:p>
    <w:p w:rsidR="00BD5B32" w:rsidRPr="000E3513" w:rsidRDefault="00BD5B32" w:rsidP="00780A74">
      <w:pPr>
        <w:pStyle w:val="Default"/>
        <w:ind w:firstLine="708"/>
        <w:jc w:val="both"/>
        <w:rPr>
          <w:color w:val="auto"/>
          <w:sz w:val="28"/>
          <w:szCs w:val="28"/>
        </w:rPr>
      </w:pPr>
      <w:r w:rsidRPr="000E3513">
        <w:rPr>
          <w:color w:val="auto"/>
          <w:sz w:val="28"/>
          <w:szCs w:val="28"/>
        </w:rPr>
        <w:t xml:space="preserve">b) modificarea semnificativă a amplasamentelor prevăzută la art. 11, în cazul în care aceste modificări sunt supuse obligaţiilor prevăzute la art. 13; </w:t>
      </w:r>
    </w:p>
    <w:p w:rsidR="00BD5B32" w:rsidRPr="000E3513" w:rsidRDefault="00BD5B32" w:rsidP="00780A74">
      <w:pPr>
        <w:pStyle w:val="Default"/>
        <w:ind w:firstLine="708"/>
        <w:jc w:val="both"/>
        <w:rPr>
          <w:color w:val="auto"/>
          <w:sz w:val="28"/>
          <w:szCs w:val="28"/>
        </w:rPr>
      </w:pPr>
      <w:r w:rsidRPr="000E3513">
        <w:rPr>
          <w:color w:val="auto"/>
          <w:sz w:val="28"/>
          <w:szCs w:val="28"/>
        </w:rPr>
        <w:t xml:space="preserve">c) noile amenajări în apropierea imediată a amplasamentelor în cazul în care acestea pot creşte riscul sau agrava consecinţele unui accident major, potrivit prevederilor art. 13. </w:t>
      </w:r>
    </w:p>
    <w:p w:rsidR="00BD5B32" w:rsidRPr="000E3513" w:rsidRDefault="00BD5B32" w:rsidP="00780A74">
      <w:pPr>
        <w:pStyle w:val="Default"/>
        <w:ind w:firstLine="708"/>
        <w:jc w:val="both"/>
        <w:rPr>
          <w:color w:val="auto"/>
          <w:sz w:val="28"/>
          <w:szCs w:val="28"/>
        </w:rPr>
      </w:pPr>
      <w:r w:rsidRPr="000E3513">
        <w:rPr>
          <w:color w:val="auto"/>
          <w:sz w:val="28"/>
          <w:szCs w:val="28"/>
        </w:rPr>
        <w:lastRenderedPageBreak/>
        <w:t xml:space="preserve">(2) În ceea ce priveşte proiectele individuale specifice prevăzute la alin. (1), publicul este informat prin anunţuri publice sau prin alte mijloace, inclusiv prin mijloace electronice, dacă sunt disponibile, la începutul procedurii de adoptare a unei decizii ori, cel mai târziu, de îndată ce informaţiile pot fi furnizate în mod rezonabil, cu privire la următoarele aspecte: </w:t>
      </w:r>
    </w:p>
    <w:p w:rsidR="00BD5B32" w:rsidRPr="000E3513" w:rsidRDefault="00BD5B32" w:rsidP="00780A74">
      <w:pPr>
        <w:pStyle w:val="Default"/>
        <w:ind w:firstLine="708"/>
        <w:jc w:val="both"/>
        <w:rPr>
          <w:color w:val="auto"/>
          <w:sz w:val="28"/>
          <w:szCs w:val="28"/>
        </w:rPr>
      </w:pPr>
      <w:r w:rsidRPr="000E3513">
        <w:rPr>
          <w:color w:val="auto"/>
          <w:sz w:val="28"/>
          <w:szCs w:val="28"/>
        </w:rPr>
        <w:t xml:space="preserve">a) obiectul proiectului specific; </w:t>
      </w:r>
    </w:p>
    <w:p w:rsidR="00BD5B32" w:rsidRPr="000E3513" w:rsidRDefault="00BD5B32" w:rsidP="00780A74">
      <w:pPr>
        <w:pStyle w:val="Default"/>
        <w:ind w:firstLine="708"/>
        <w:jc w:val="both"/>
        <w:rPr>
          <w:color w:val="auto"/>
          <w:sz w:val="28"/>
          <w:szCs w:val="28"/>
        </w:rPr>
      </w:pPr>
      <w:r w:rsidRPr="000E3513">
        <w:rPr>
          <w:color w:val="auto"/>
          <w:sz w:val="28"/>
          <w:szCs w:val="28"/>
        </w:rPr>
        <w:t xml:space="preserve">b) dacă este cazul, faptul că un proiect face obiectul unei evaluări de impact asupra mediului la nivel naţional sau transfrontalier ori al consultărilor între statele membre în conformitate cu dispoziţiile art. 14 alin. (5); </w:t>
      </w:r>
    </w:p>
    <w:p w:rsidR="00BD5B32" w:rsidRPr="000E3513" w:rsidRDefault="00BD5B32" w:rsidP="00780A74">
      <w:pPr>
        <w:pStyle w:val="Default"/>
        <w:ind w:firstLine="708"/>
        <w:jc w:val="both"/>
        <w:rPr>
          <w:color w:val="auto"/>
          <w:sz w:val="28"/>
          <w:szCs w:val="28"/>
        </w:rPr>
      </w:pPr>
      <w:r w:rsidRPr="000E3513">
        <w:rPr>
          <w:color w:val="auto"/>
          <w:sz w:val="28"/>
          <w:szCs w:val="28"/>
        </w:rPr>
        <w:t xml:space="preserve">c) detalii privind autoritatea responsabilă cu luarea deciziei, de la care pot fi obţinute informaţii relevante, şi căreia îi pot fi prezentate observaţii sau întrebări şi detalii privind termenele pentru transmiterea acestora; </w:t>
      </w:r>
    </w:p>
    <w:p w:rsidR="00BD5B32" w:rsidRPr="000E3513" w:rsidRDefault="00BD5B32" w:rsidP="00780A74">
      <w:pPr>
        <w:pStyle w:val="Default"/>
        <w:ind w:firstLine="708"/>
        <w:jc w:val="both"/>
        <w:rPr>
          <w:color w:val="auto"/>
          <w:sz w:val="28"/>
          <w:szCs w:val="28"/>
        </w:rPr>
      </w:pPr>
      <w:r w:rsidRPr="000E3513">
        <w:rPr>
          <w:color w:val="auto"/>
          <w:sz w:val="28"/>
          <w:szCs w:val="28"/>
        </w:rPr>
        <w:t xml:space="preserve">d) natura posibilelor decizii sau, în cazul în care există o decizie, proiectul acesteia; </w:t>
      </w:r>
    </w:p>
    <w:p w:rsidR="00BD5B32" w:rsidRPr="000E3513" w:rsidRDefault="00BD5B32" w:rsidP="00780A74">
      <w:pPr>
        <w:pStyle w:val="Default"/>
        <w:ind w:firstLine="708"/>
        <w:jc w:val="both"/>
        <w:rPr>
          <w:color w:val="auto"/>
          <w:sz w:val="28"/>
          <w:szCs w:val="28"/>
        </w:rPr>
      </w:pPr>
      <w:r w:rsidRPr="000E3513">
        <w:rPr>
          <w:color w:val="auto"/>
          <w:sz w:val="28"/>
          <w:szCs w:val="28"/>
        </w:rPr>
        <w:t xml:space="preserve">e) precizarea orelor şi a locurilor în care sau a mijloacelor prin care vor fi oferite informaţiile relevante; </w:t>
      </w:r>
    </w:p>
    <w:p w:rsidR="00BD5B32" w:rsidRPr="000E3513" w:rsidRDefault="00BD5B32" w:rsidP="00780A74">
      <w:pPr>
        <w:pStyle w:val="Default"/>
        <w:ind w:firstLine="708"/>
        <w:jc w:val="both"/>
        <w:rPr>
          <w:b/>
          <w:color w:val="auto"/>
          <w:sz w:val="28"/>
          <w:szCs w:val="28"/>
        </w:rPr>
      </w:pPr>
      <w:r w:rsidRPr="000E3513">
        <w:rPr>
          <w:color w:val="auto"/>
          <w:sz w:val="28"/>
          <w:szCs w:val="28"/>
        </w:rPr>
        <w:t>f) detalii privind modalităţile de participare şi consultare a publicului, realizate în temeiul alin. (8).</w:t>
      </w:r>
      <w:r w:rsidRPr="000E3513">
        <w:rPr>
          <w:b/>
          <w:color w:val="auto"/>
          <w:sz w:val="28"/>
          <w:szCs w:val="28"/>
        </w:rPr>
        <w:t xml:space="preserve"> </w:t>
      </w:r>
    </w:p>
    <w:p w:rsidR="00BD5B32" w:rsidRPr="000E3513" w:rsidRDefault="00BD5B32" w:rsidP="00780A74">
      <w:pPr>
        <w:pStyle w:val="Default"/>
        <w:ind w:firstLine="708"/>
        <w:jc w:val="both"/>
        <w:rPr>
          <w:color w:val="auto"/>
          <w:sz w:val="28"/>
          <w:szCs w:val="28"/>
        </w:rPr>
      </w:pPr>
      <w:r w:rsidRPr="000E3513">
        <w:rPr>
          <w:color w:val="auto"/>
          <w:sz w:val="28"/>
          <w:szCs w:val="28"/>
        </w:rPr>
        <w:t xml:space="preserve">(3) În ceea ce priveşte proiectele individuale specifice prevăzute la alin. (1), autoritatea competentă pentru protecţia mediului se asigură că următoarele elemente sunt puse la dispoziţia publicului interesat, în termenele legale stipulate în procedurile de reglementare: </w:t>
      </w:r>
    </w:p>
    <w:p w:rsidR="00BD5B32" w:rsidRPr="000E3513" w:rsidRDefault="00BD5B32" w:rsidP="00780A74">
      <w:pPr>
        <w:pStyle w:val="Default"/>
        <w:ind w:firstLine="708"/>
        <w:jc w:val="both"/>
        <w:rPr>
          <w:color w:val="auto"/>
          <w:sz w:val="28"/>
          <w:szCs w:val="28"/>
        </w:rPr>
      </w:pPr>
      <w:r w:rsidRPr="000E3513">
        <w:rPr>
          <w:color w:val="auto"/>
          <w:sz w:val="28"/>
          <w:szCs w:val="28"/>
        </w:rPr>
        <w:t xml:space="preserve">a) principalele rapoarte şi recomandări adresate autorităţii competente pentru protecţia mediului la momentul în care publicul interesat a fost informat în conformitate cu alin. (2), potrivit prevederilor legislaţiei naţionale; </w:t>
      </w:r>
    </w:p>
    <w:p w:rsidR="00BD5B32" w:rsidRPr="000E3513" w:rsidRDefault="00BD5B32" w:rsidP="00934B13">
      <w:pPr>
        <w:rPr>
          <w:sz w:val="28"/>
          <w:szCs w:val="28"/>
          <w:lang w:val="ro-RO"/>
        </w:rPr>
      </w:pPr>
      <w:r w:rsidRPr="000E3513">
        <w:rPr>
          <w:sz w:val="28"/>
          <w:szCs w:val="28"/>
          <w:lang w:val="ro-RO"/>
        </w:rPr>
        <w:t xml:space="preserve">b) alte informaţii decât cele cuprinse în prezentul alineat, care sunt relevante pentru decizia adoptată şi care devin disponibile numai după ce publicul interesat a fost informat, potrivit prevederilor Hotărârii Guvernului nr. </w:t>
      </w:r>
      <w:r w:rsidR="0097301D" w:rsidRPr="000E3513">
        <w:rPr>
          <w:sz w:val="28"/>
          <w:szCs w:val="28"/>
          <w:lang w:val="ro-RO"/>
        </w:rPr>
        <w:t xml:space="preserve">1467 din 30.12.2016 pentru aprobarea </w:t>
      </w:r>
      <w:r w:rsidR="0097301D" w:rsidRPr="000E3513">
        <w:rPr>
          <w:bCs/>
          <w:sz w:val="28"/>
          <w:szCs w:val="28"/>
          <w:lang w:val="ro-RO" w:eastAsia="ro-RO"/>
        </w:rPr>
        <w:t>Regulamentului privind </w:t>
      </w:r>
      <w:r w:rsidR="0097301D" w:rsidRPr="000E3513">
        <w:rPr>
          <w:bCs/>
          <w:sz w:val="28"/>
          <w:szCs w:val="28"/>
          <w:lang w:val="ro-RO" w:eastAsia="ro-RO"/>
        </w:rPr>
        <w:br/>
        <w:t>accesul publicului la informaţia de mediu</w:t>
      </w:r>
      <w:r w:rsidRPr="000E3513">
        <w:rPr>
          <w:sz w:val="28"/>
          <w:szCs w:val="28"/>
          <w:lang w:val="ro-RO"/>
        </w:rPr>
        <w:t xml:space="preserve">. </w:t>
      </w:r>
    </w:p>
    <w:p w:rsidR="00BD5B32" w:rsidRPr="000E3513" w:rsidRDefault="00BD5B32" w:rsidP="00780A74">
      <w:pPr>
        <w:pStyle w:val="Default"/>
        <w:ind w:firstLine="708"/>
        <w:jc w:val="both"/>
        <w:rPr>
          <w:color w:val="auto"/>
          <w:sz w:val="28"/>
          <w:szCs w:val="28"/>
        </w:rPr>
      </w:pPr>
      <w:r w:rsidRPr="000E3513">
        <w:rPr>
          <w:color w:val="auto"/>
          <w:sz w:val="28"/>
          <w:szCs w:val="28"/>
        </w:rPr>
        <w:t xml:space="preserve">(4) </w:t>
      </w:r>
      <w:r w:rsidR="005D356D" w:rsidRPr="000E3513">
        <w:rPr>
          <w:color w:val="auto"/>
          <w:sz w:val="28"/>
          <w:szCs w:val="28"/>
        </w:rPr>
        <w:t>Agenția de</w:t>
      </w:r>
      <w:r w:rsidRPr="000E3513">
        <w:rPr>
          <w:color w:val="auto"/>
          <w:sz w:val="28"/>
          <w:szCs w:val="28"/>
        </w:rPr>
        <w:t xml:space="preserve"> </w:t>
      </w:r>
      <w:r w:rsidR="005D356D" w:rsidRPr="000E3513">
        <w:rPr>
          <w:color w:val="auto"/>
          <w:sz w:val="28"/>
          <w:szCs w:val="28"/>
        </w:rPr>
        <w:t>M</w:t>
      </w:r>
      <w:r w:rsidRPr="000E3513">
        <w:rPr>
          <w:color w:val="auto"/>
          <w:sz w:val="28"/>
          <w:szCs w:val="28"/>
        </w:rPr>
        <w:t>ediu</w:t>
      </w:r>
      <w:r w:rsidR="00CF138F" w:rsidRPr="000E3513">
        <w:rPr>
          <w:color w:val="auto"/>
          <w:sz w:val="28"/>
          <w:szCs w:val="28"/>
        </w:rPr>
        <w:t xml:space="preserve">, prin subdiviziunile sale teritoriale, </w:t>
      </w:r>
      <w:r w:rsidRPr="000E3513">
        <w:rPr>
          <w:color w:val="auto"/>
          <w:sz w:val="28"/>
          <w:szCs w:val="28"/>
        </w:rPr>
        <w:t xml:space="preserve">se asigură că publicul interesat beneficiază de dreptul de a formula observaţii şi opinii înainte de adoptarea unei decizii cu privire la un proiect individual, astfel cum prevede alin. (1), şi că rezultatele consultărilor desfăşurate în temeiul respectivului alineat sunt luate în considerare, în mod corespunzător, în adoptarea unei decizii. </w:t>
      </w:r>
    </w:p>
    <w:p w:rsidR="00BD5B32" w:rsidRPr="000E3513" w:rsidRDefault="00BD5B32" w:rsidP="00780A74">
      <w:pPr>
        <w:pStyle w:val="Default"/>
        <w:ind w:firstLine="708"/>
        <w:jc w:val="both"/>
        <w:rPr>
          <w:color w:val="auto"/>
          <w:sz w:val="28"/>
          <w:szCs w:val="28"/>
        </w:rPr>
      </w:pPr>
      <w:r w:rsidRPr="000E3513">
        <w:rPr>
          <w:color w:val="auto"/>
          <w:sz w:val="28"/>
          <w:szCs w:val="28"/>
        </w:rPr>
        <w:t xml:space="preserve">(5) Atunci când sunt luate deciziile relevante, autoritatea competentă pentru protecţia mediului pune la dispoziţia publicului: </w:t>
      </w:r>
    </w:p>
    <w:p w:rsidR="00BD5B32" w:rsidRPr="000E3513" w:rsidRDefault="00BD5B32" w:rsidP="00780A74">
      <w:pPr>
        <w:pStyle w:val="Default"/>
        <w:ind w:firstLine="708"/>
        <w:jc w:val="both"/>
        <w:rPr>
          <w:color w:val="auto"/>
          <w:sz w:val="28"/>
          <w:szCs w:val="28"/>
        </w:rPr>
      </w:pPr>
      <w:r w:rsidRPr="000E3513">
        <w:rPr>
          <w:color w:val="auto"/>
          <w:sz w:val="28"/>
          <w:szCs w:val="28"/>
        </w:rPr>
        <w:t xml:space="preserve">a) conţinutul deciziei şi motivele pe care se bazează, inclusiv orice actualizări ulterioare; </w:t>
      </w:r>
    </w:p>
    <w:p w:rsidR="00BD5B32" w:rsidRPr="000E3513" w:rsidRDefault="00BD5B32" w:rsidP="00780A74">
      <w:pPr>
        <w:rPr>
          <w:sz w:val="28"/>
          <w:szCs w:val="28"/>
          <w:lang w:val="ro-RO"/>
        </w:rPr>
      </w:pPr>
      <w:r w:rsidRPr="000E3513">
        <w:rPr>
          <w:sz w:val="28"/>
          <w:szCs w:val="28"/>
          <w:lang w:val="ro-RO"/>
        </w:rPr>
        <w:t>b) rezultatele consultărilor organizate înainte de adoptarea deciziei şi o explicaţie a modului în care acestea au fost luate în considerare în decizia respectivă.</w:t>
      </w:r>
    </w:p>
    <w:p w:rsidR="00BD5B32" w:rsidRPr="000E3513" w:rsidRDefault="00BD5B32" w:rsidP="00051640">
      <w:pPr>
        <w:pStyle w:val="Default"/>
        <w:ind w:firstLine="708"/>
        <w:jc w:val="both"/>
        <w:rPr>
          <w:color w:val="auto"/>
          <w:sz w:val="28"/>
          <w:szCs w:val="28"/>
        </w:rPr>
      </w:pPr>
      <w:r w:rsidRPr="000E3513">
        <w:rPr>
          <w:color w:val="auto"/>
          <w:sz w:val="28"/>
          <w:szCs w:val="28"/>
        </w:rPr>
        <w:t xml:space="preserve">(6) La stabilirea de planuri sau programe legate de aspectele prevăzute la alin. (1) lit. a) sau c), </w:t>
      </w:r>
      <w:r w:rsidR="005D356D" w:rsidRPr="000E3513">
        <w:rPr>
          <w:color w:val="auto"/>
          <w:sz w:val="28"/>
          <w:szCs w:val="28"/>
        </w:rPr>
        <w:t xml:space="preserve">Agenția </w:t>
      </w:r>
      <w:r w:rsidR="00353231" w:rsidRPr="000E3513">
        <w:rPr>
          <w:color w:val="auto"/>
          <w:sz w:val="28"/>
          <w:szCs w:val="28"/>
        </w:rPr>
        <w:t xml:space="preserve">de </w:t>
      </w:r>
      <w:r w:rsidR="005D356D" w:rsidRPr="000E3513">
        <w:rPr>
          <w:color w:val="auto"/>
          <w:sz w:val="28"/>
          <w:szCs w:val="28"/>
        </w:rPr>
        <w:t xml:space="preserve">Mediu </w:t>
      </w:r>
      <w:r w:rsidRPr="000E3513">
        <w:rPr>
          <w:color w:val="auto"/>
          <w:sz w:val="28"/>
          <w:szCs w:val="28"/>
        </w:rPr>
        <w:t xml:space="preserve">se asigură că publicului i se oferă din timp posibilităţi efective de a participa la pregătirea şi modificarea sau revizuirea </w:t>
      </w:r>
      <w:r w:rsidRPr="000E3513">
        <w:rPr>
          <w:color w:val="auto"/>
          <w:sz w:val="28"/>
          <w:szCs w:val="28"/>
        </w:rPr>
        <w:lastRenderedPageBreak/>
        <w:t xml:space="preserve">acestora, prin utilizarea </w:t>
      </w:r>
      <w:r w:rsidR="00A271D9" w:rsidRPr="000E3513">
        <w:rPr>
          <w:color w:val="auto"/>
          <w:sz w:val="28"/>
          <w:szCs w:val="28"/>
        </w:rPr>
        <w:t>procedurilor stabilite în Legea nr. 11 din 2 martie 2017 privind evaluarea strategică de mediu</w:t>
      </w:r>
      <w:bookmarkStart w:id="0" w:name="_GoBack"/>
      <w:bookmarkEnd w:id="0"/>
      <w:r w:rsidR="00A271D9" w:rsidRPr="000E3513">
        <w:rPr>
          <w:color w:val="auto"/>
          <w:sz w:val="28"/>
          <w:szCs w:val="28"/>
        </w:rPr>
        <w:t xml:space="preserve"> și Legea nr. 86 din </w:t>
      </w:r>
      <w:r w:rsidR="00A271D9" w:rsidRPr="000E3513">
        <w:rPr>
          <w:bCs/>
          <w:color w:val="auto"/>
          <w:sz w:val="28"/>
          <w:szCs w:val="28"/>
        </w:rPr>
        <w:t>29 mai 2014 privind evaluarea impactului asupra mediului</w:t>
      </w:r>
      <w:r w:rsidR="00A271D9" w:rsidRPr="000E3513">
        <w:rPr>
          <w:color w:val="auto"/>
          <w:sz w:val="28"/>
          <w:szCs w:val="28"/>
        </w:rPr>
        <w:t>, cu modificările ulterioare</w:t>
      </w:r>
      <w:r w:rsidR="00E94D5E" w:rsidRPr="000E3513">
        <w:rPr>
          <w:color w:val="auto"/>
          <w:sz w:val="28"/>
          <w:szCs w:val="28"/>
        </w:rPr>
        <w:t xml:space="preserve">. </w:t>
      </w:r>
      <w:r w:rsidRPr="000E3513">
        <w:rPr>
          <w:color w:val="auto"/>
          <w:sz w:val="28"/>
          <w:szCs w:val="28"/>
        </w:rPr>
        <w:t xml:space="preserve">Autoritatea competentă pentru protecţia mediului identifică publicul îndreptăţit să participe în sensul prezentului alineat, inclusiv organizaţiile neguvernamentale relevante care îndeplinesc condiţiile impuse în legislaţia naţională, precum cele care promovează protecţia mediului. </w:t>
      </w:r>
    </w:p>
    <w:p w:rsidR="00BD5B32" w:rsidRPr="000E3513" w:rsidRDefault="00BD5B32" w:rsidP="00051640">
      <w:pPr>
        <w:pStyle w:val="Default"/>
        <w:ind w:firstLine="708"/>
        <w:jc w:val="both"/>
        <w:rPr>
          <w:color w:val="auto"/>
          <w:sz w:val="28"/>
          <w:szCs w:val="28"/>
        </w:rPr>
      </w:pPr>
      <w:r w:rsidRPr="000E3513">
        <w:rPr>
          <w:color w:val="auto"/>
          <w:sz w:val="28"/>
          <w:szCs w:val="28"/>
        </w:rPr>
        <w:t xml:space="preserve">(7) Prevederile alin. (6) nu se aplică planurilor şi programelor pentru care o procedură de participare a publicului se realizează în conformitate cu </w:t>
      </w:r>
      <w:r w:rsidR="00EC0222" w:rsidRPr="000E3513">
        <w:rPr>
          <w:color w:val="auto"/>
          <w:sz w:val="28"/>
          <w:szCs w:val="28"/>
        </w:rPr>
        <w:t>Leg</w:t>
      </w:r>
      <w:r w:rsidR="00353231" w:rsidRPr="000E3513">
        <w:rPr>
          <w:color w:val="auto"/>
          <w:sz w:val="28"/>
          <w:szCs w:val="28"/>
        </w:rPr>
        <w:t>ea</w:t>
      </w:r>
      <w:r w:rsidR="00EC0222" w:rsidRPr="000E3513">
        <w:rPr>
          <w:color w:val="auto"/>
          <w:sz w:val="28"/>
          <w:szCs w:val="28"/>
        </w:rPr>
        <w:t xml:space="preserve"> nr. 11 din 02</w:t>
      </w:r>
      <w:r w:rsidR="00A271D9" w:rsidRPr="000E3513">
        <w:rPr>
          <w:color w:val="auto"/>
          <w:sz w:val="28"/>
          <w:szCs w:val="28"/>
        </w:rPr>
        <w:t xml:space="preserve"> martie </w:t>
      </w:r>
      <w:r w:rsidR="00EC0222" w:rsidRPr="000E3513">
        <w:rPr>
          <w:color w:val="auto"/>
          <w:sz w:val="28"/>
          <w:szCs w:val="28"/>
        </w:rPr>
        <w:t xml:space="preserve">2017 privind evaluarea strategică de mediu, </w:t>
      </w:r>
      <w:r w:rsidRPr="000E3513">
        <w:rPr>
          <w:color w:val="auto"/>
          <w:sz w:val="28"/>
          <w:szCs w:val="28"/>
        </w:rPr>
        <w:t xml:space="preserve">cu modificările ulterioare. </w:t>
      </w:r>
    </w:p>
    <w:p w:rsidR="00BD5B32" w:rsidRPr="000E3513" w:rsidRDefault="00BD5B32" w:rsidP="00E94D5E">
      <w:pPr>
        <w:rPr>
          <w:sz w:val="28"/>
          <w:szCs w:val="28"/>
          <w:lang w:val="ro-RO"/>
        </w:rPr>
      </w:pPr>
      <w:r w:rsidRPr="000E3513">
        <w:rPr>
          <w:sz w:val="28"/>
          <w:szCs w:val="28"/>
          <w:lang w:val="ro-RO"/>
        </w:rPr>
        <w:t xml:space="preserve">(8) Modalităţile de informare şi consultare a publicului interesat sunt cele prevăzute în </w:t>
      </w:r>
      <w:r w:rsidR="00056A39" w:rsidRPr="000E3513">
        <w:rPr>
          <w:sz w:val="28"/>
          <w:szCs w:val="28"/>
          <w:lang w:val="ro-RO"/>
        </w:rPr>
        <w:t>Hotărârii Guvernului nr. 1467 din 30</w:t>
      </w:r>
      <w:r w:rsidR="00A271D9" w:rsidRPr="000E3513">
        <w:rPr>
          <w:sz w:val="28"/>
          <w:szCs w:val="28"/>
          <w:lang w:val="ro-RO"/>
        </w:rPr>
        <w:t xml:space="preserve"> decembrie</w:t>
      </w:r>
      <w:r w:rsidR="00CF75AC" w:rsidRPr="000E3513">
        <w:rPr>
          <w:sz w:val="28"/>
          <w:szCs w:val="28"/>
          <w:lang w:val="ro-RO"/>
        </w:rPr>
        <w:t xml:space="preserve"> </w:t>
      </w:r>
      <w:r w:rsidR="00056A39" w:rsidRPr="000E3513">
        <w:rPr>
          <w:sz w:val="28"/>
          <w:szCs w:val="28"/>
          <w:lang w:val="ro-RO"/>
        </w:rPr>
        <w:t xml:space="preserve">2016 pentru aprobarea </w:t>
      </w:r>
      <w:r w:rsidR="00056A39" w:rsidRPr="000E3513">
        <w:rPr>
          <w:bCs/>
          <w:sz w:val="28"/>
          <w:szCs w:val="28"/>
          <w:lang w:val="ro-RO" w:eastAsia="ro-RO"/>
        </w:rPr>
        <w:t>Regulamentului privind accesul publicului la informaţia de mediu</w:t>
      </w:r>
      <w:r w:rsidRPr="000E3513">
        <w:rPr>
          <w:sz w:val="28"/>
          <w:szCs w:val="28"/>
          <w:lang w:val="ro-RO"/>
        </w:rPr>
        <w:t xml:space="preserve">. </w:t>
      </w:r>
    </w:p>
    <w:p w:rsidR="00BD5B32" w:rsidRPr="000E3513" w:rsidRDefault="00BD5B32" w:rsidP="00051640">
      <w:pPr>
        <w:jc w:val="center"/>
        <w:rPr>
          <w:b/>
          <w:sz w:val="28"/>
          <w:szCs w:val="28"/>
          <w:lang w:val="ro-RO"/>
        </w:rPr>
      </w:pPr>
    </w:p>
    <w:p w:rsidR="00ED01F3" w:rsidRPr="000E3513" w:rsidRDefault="00051640" w:rsidP="00713950">
      <w:pPr>
        <w:ind w:firstLine="567"/>
        <w:rPr>
          <w:sz w:val="28"/>
          <w:szCs w:val="28"/>
          <w:lang w:val="ro-RO"/>
        </w:rPr>
      </w:pPr>
      <w:r w:rsidRPr="000E3513">
        <w:rPr>
          <w:b/>
          <w:sz w:val="28"/>
          <w:szCs w:val="28"/>
          <w:lang w:val="ro-RO"/>
        </w:rPr>
        <w:t>Articolul 16.</w:t>
      </w:r>
      <w:r w:rsidR="00ED01F3" w:rsidRPr="000E3513">
        <w:rPr>
          <w:b/>
          <w:bCs/>
          <w:sz w:val="28"/>
          <w:szCs w:val="28"/>
          <w:lang w:val="ro-RO"/>
        </w:rPr>
        <w:t xml:space="preserve"> </w:t>
      </w:r>
      <w:r w:rsidR="00ED01F3" w:rsidRPr="000E3513">
        <w:rPr>
          <w:bCs/>
          <w:sz w:val="28"/>
          <w:szCs w:val="28"/>
          <w:lang w:val="ro-RO"/>
        </w:rPr>
        <w:t>Informaţiile care trebuie furnizate de către operator şi acţiunile care trebuie întreprinse în urma producerii unui accident major</w:t>
      </w:r>
    </w:p>
    <w:p w:rsidR="00BD5B32" w:rsidRPr="000E3513" w:rsidRDefault="00BD5B32" w:rsidP="00713950">
      <w:pPr>
        <w:pStyle w:val="Default"/>
        <w:ind w:firstLine="567"/>
        <w:jc w:val="both"/>
        <w:rPr>
          <w:color w:val="auto"/>
          <w:sz w:val="28"/>
          <w:szCs w:val="28"/>
        </w:rPr>
      </w:pPr>
      <w:r w:rsidRPr="000E3513">
        <w:rPr>
          <w:color w:val="auto"/>
          <w:sz w:val="28"/>
          <w:szCs w:val="28"/>
        </w:rPr>
        <w:t xml:space="preserve">(1) În cazul producerii unui accident major, operatorul are obligaţia să ia următoarele măsuri: </w:t>
      </w:r>
    </w:p>
    <w:p w:rsidR="00BD5B32" w:rsidRPr="000E3513" w:rsidRDefault="00713950" w:rsidP="00713950">
      <w:pPr>
        <w:pStyle w:val="Default"/>
        <w:ind w:firstLine="567"/>
        <w:jc w:val="both"/>
        <w:rPr>
          <w:color w:val="auto"/>
          <w:sz w:val="28"/>
          <w:szCs w:val="28"/>
        </w:rPr>
      </w:pPr>
      <w:r w:rsidRPr="000E3513">
        <w:rPr>
          <w:color w:val="auto"/>
          <w:sz w:val="28"/>
          <w:szCs w:val="28"/>
        </w:rPr>
        <w:t xml:space="preserve">a) să informeze imediat </w:t>
      </w:r>
      <w:r w:rsidR="00FF1412" w:rsidRPr="000E3513">
        <w:rPr>
          <w:color w:val="auto"/>
          <w:sz w:val="28"/>
          <w:szCs w:val="28"/>
          <w:lang w:eastAsia="ro-RO"/>
        </w:rPr>
        <w:t>Inspectoratul General pentru Situații de Urgență</w:t>
      </w:r>
      <w:r w:rsidR="00302B50" w:rsidRPr="000E3513">
        <w:rPr>
          <w:color w:val="auto"/>
          <w:sz w:val="28"/>
          <w:szCs w:val="28"/>
          <w:lang w:eastAsia="ro-RO"/>
        </w:rPr>
        <w:t xml:space="preserve">, </w:t>
      </w:r>
      <w:proofErr w:type="spellStart"/>
      <w:r w:rsidR="00302B50" w:rsidRPr="000E3513">
        <w:rPr>
          <w:color w:val="auto"/>
          <w:sz w:val="28"/>
          <w:szCs w:val="28"/>
          <w:lang w:eastAsia="ro-RO"/>
        </w:rPr>
        <w:t>prib</w:t>
      </w:r>
      <w:proofErr w:type="spellEnd"/>
      <w:r w:rsidR="00302B50" w:rsidRPr="000E3513">
        <w:rPr>
          <w:color w:val="auto"/>
          <w:sz w:val="28"/>
          <w:szCs w:val="28"/>
          <w:lang w:eastAsia="ro-RO"/>
        </w:rPr>
        <w:t xml:space="preserve"> subdiviziunile sale teritoriale </w:t>
      </w:r>
      <w:r w:rsidR="00BD5B32" w:rsidRPr="000E3513">
        <w:rPr>
          <w:color w:val="auto"/>
          <w:sz w:val="28"/>
          <w:szCs w:val="28"/>
        </w:rPr>
        <w:t xml:space="preserve">privind producerea accidentului; </w:t>
      </w:r>
    </w:p>
    <w:p w:rsidR="00BD5B32" w:rsidRPr="000E3513" w:rsidRDefault="00BD5B32" w:rsidP="00713950">
      <w:pPr>
        <w:pStyle w:val="Default"/>
        <w:ind w:firstLine="567"/>
        <w:jc w:val="both"/>
        <w:rPr>
          <w:color w:val="auto"/>
          <w:sz w:val="28"/>
          <w:szCs w:val="28"/>
        </w:rPr>
      </w:pPr>
      <w:r w:rsidRPr="000E3513">
        <w:rPr>
          <w:color w:val="auto"/>
          <w:sz w:val="28"/>
          <w:szCs w:val="28"/>
        </w:rPr>
        <w:t xml:space="preserve">b) să ofere </w:t>
      </w:r>
      <w:r w:rsidR="00302B50" w:rsidRPr="000E3513">
        <w:rPr>
          <w:color w:val="auto"/>
          <w:sz w:val="28"/>
          <w:szCs w:val="28"/>
          <w:lang w:eastAsia="ro-RO"/>
        </w:rPr>
        <w:t>s</w:t>
      </w:r>
      <w:r w:rsidR="00FF1412" w:rsidRPr="000E3513">
        <w:rPr>
          <w:color w:val="auto"/>
          <w:sz w:val="28"/>
          <w:szCs w:val="28"/>
          <w:lang w:eastAsia="ro-RO"/>
        </w:rPr>
        <w:t>ubdiviziunil</w:t>
      </w:r>
      <w:r w:rsidR="00AA6C9B" w:rsidRPr="000E3513">
        <w:rPr>
          <w:color w:val="auto"/>
          <w:sz w:val="28"/>
          <w:szCs w:val="28"/>
          <w:lang w:eastAsia="ro-RO"/>
        </w:rPr>
        <w:t>or</w:t>
      </w:r>
      <w:r w:rsidR="00FF1412" w:rsidRPr="000E3513">
        <w:rPr>
          <w:color w:val="auto"/>
          <w:sz w:val="28"/>
          <w:szCs w:val="28"/>
          <w:lang w:eastAsia="ro-RO"/>
        </w:rPr>
        <w:t xml:space="preserve"> Inspectoratului General pentru Situații de Urgență</w:t>
      </w:r>
      <w:r w:rsidRPr="000E3513">
        <w:rPr>
          <w:color w:val="auto"/>
          <w:sz w:val="28"/>
          <w:szCs w:val="28"/>
        </w:rPr>
        <w:t xml:space="preserve">, imediat ce acestea devin disponibile, dar nu mai târziu de două ore de la producerea accidentului, următoarele informaţii referitoare la: circumstanţele accidentului, substanţele periculoase implicate, datele disponibile pentru evaluarea efectelor accidentului asupra sănătăţii umane, asupra mediului şi proprietăţii şi măsurile de urgenţă adoptate; </w:t>
      </w:r>
    </w:p>
    <w:p w:rsidR="00BD5B32" w:rsidRPr="000E3513" w:rsidRDefault="00BD5B32" w:rsidP="00713950">
      <w:pPr>
        <w:pStyle w:val="Default"/>
        <w:ind w:firstLine="567"/>
        <w:jc w:val="both"/>
        <w:rPr>
          <w:color w:val="auto"/>
          <w:sz w:val="28"/>
          <w:szCs w:val="28"/>
        </w:rPr>
      </w:pPr>
      <w:r w:rsidRPr="000E3513">
        <w:rPr>
          <w:color w:val="auto"/>
          <w:sz w:val="28"/>
          <w:szCs w:val="28"/>
        </w:rPr>
        <w:t xml:space="preserve">c) să informeze autorităţile competente prevăzute la art. 6 alin. (2) cu privire la măsurile avute în vedere pentru atenuarea efectelor pe termen mediu şi lung ale accidentului, precum şi pentru prevenirea repetării unui astfel de accident; </w:t>
      </w:r>
    </w:p>
    <w:p w:rsidR="00BD5B32" w:rsidRPr="000E3513" w:rsidRDefault="00BD5B32" w:rsidP="00713950">
      <w:pPr>
        <w:pStyle w:val="Default"/>
        <w:ind w:firstLine="567"/>
        <w:jc w:val="both"/>
        <w:rPr>
          <w:color w:val="auto"/>
          <w:sz w:val="28"/>
          <w:szCs w:val="28"/>
        </w:rPr>
      </w:pPr>
      <w:r w:rsidRPr="000E3513">
        <w:rPr>
          <w:color w:val="auto"/>
          <w:sz w:val="28"/>
          <w:szCs w:val="28"/>
        </w:rPr>
        <w:t xml:space="preserve">d) să actualizeze informaţiile furnizate dacă cercetările ulterioare fac cunoscute date suplimentare care modifică informaţiile iniţiale sau concluziile stabilite. </w:t>
      </w:r>
    </w:p>
    <w:p w:rsidR="00BD5B32" w:rsidRPr="000E3513" w:rsidRDefault="00BD5B32" w:rsidP="00713950">
      <w:pPr>
        <w:pStyle w:val="Default"/>
        <w:ind w:firstLine="567"/>
        <w:jc w:val="both"/>
        <w:rPr>
          <w:color w:val="auto"/>
          <w:sz w:val="28"/>
          <w:szCs w:val="28"/>
        </w:rPr>
      </w:pPr>
      <w:r w:rsidRPr="000E3513">
        <w:rPr>
          <w:color w:val="auto"/>
          <w:sz w:val="28"/>
          <w:szCs w:val="28"/>
        </w:rPr>
        <w:t xml:space="preserve">(2) </w:t>
      </w:r>
      <w:r w:rsidR="00713950" w:rsidRPr="000E3513">
        <w:rPr>
          <w:color w:val="auto"/>
          <w:sz w:val="28"/>
          <w:szCs w:val="28"/>
          <w:lang w:eastAsia="ro-RO"/>
        </w:rPr>
        <w:t xml:space="preserve">Subdiviziunea </w:t>
      </w:r>
      <w:r w:rsidR="00713950" w:rsidRPr="000E3513">
        <w:rPr>
          <w:color w:val="auto"/>
          <w:sz w:val="28"/>
          <w:szCs w:val="28"/>
        </w:rPr>
        <w:t>teritorială</w:t>
      </w:r>
      <w:r w:rsidR="00713950" w:rsidRPr="000E3513">
        <w:rPr>
          <w:color w:val="auto"/>
          <w:sz w:val="28"/>
          <w:szCs w:val="28"/>
          <w:lang w:eastAsia="ro-RO"/>
        </w:rPr>
        <w:t xml:space="preserve"> </w:t>
      </w:r>
      <w:r w:rsidR="00AA6C9B" w:rsidRPr="000E3513">
        <w:rPr>
          <w:color w:val="auto"/>
          <w:sz w:val="28"/>
          <w:szCs w:val="28"/>
          <w:lang w:eastAsia="ro-RO"/>
        </w:rPr>
        <w:t>a Inspectoratului General pentru Situații de Urgență</w:t>
      </w:r>
      <w:r w:rsidRPr="000E3513">
        <w:rPr>
          <w:color w:val="auto"/>
          <w:sz w:val="28"/>
          <w:szCs w:val="28"/>
        </w:rPr>
        <w:t xml:space="preserve">, la primirea informaţiilor furnizate de către operator în temeiul alin. (1) lit. a) şi b), informează toate celelalte autorităţi competente prevăzute la art. 6 alin. (2). </w:t>
      </w:r>
    </w:p>
    <w:p w:rsidR="00BD5B32" w:rsidRPr="000E3513" w:rsidRDefault="00BD5B32" w:rsidP="00713950">
      <w:pPr>
        <w:ind w:firstLine="567"/>
        <w:rPr>
          <w:sz w:val="28"/>
          <w:szCs w:val="28"/>
          <w:lang w:val="ro-RO"/>
        </w:rPr>
      </w:pPr>
      <w:r w:rsidRPr="000E3513">
        <w:rPr>
          <w:sz w:val="28"/>
          <w:szCs w:val="28"/>
          <w:lang w:val="ro-RO"/>
        </w:rPr>
        <w:t xml:space="preserve">(3) Procedura de notificare a accidentelor majore în care sunt implicate substanţe periculoase, produse inclusiv în context transfrontalier, </w:t>
      </w:r>
      <w:r w:rsidR="00EB3A02" w:rsidRPr="000E3513">
        <w:rPr>
          <w:sz w:val="28"/>
          <w:szCs w:val="28"/>
          <w:lang w:val="ro-RO"/>
        </w:rPr>
        <w:t xml:space="preserve">se elaborează de către Grupul de lucru, înființat </w:t>
      </w:r>
      <w:r w:rsidRPr="000E3513">
        <w:rPr>
          <w:sz w:val="28"/>
          <w:szCs w:val="28"/>
          <w:lang w:val="ro-RO"/>
        </w:rPr>
        <w:t xml:space="preserve">prin ordin comun al </w:t>
      </w:r>
      <w:r w:rsidR="009B2237" w:rsidRPr="000E3513">
        <w:rPr>
          <w:sz w:val="28"/>
          <w:szCs w:val="28"/>
          <w:lang w:val="ro-RO"/>
        </w:rPr>
        <w:t xml:space="preserve">ministrului </w:t>
      </w:r>
      <w:r w:rsidR="00F30A7A" w:rsidRPr="000E3513">
        <w:rPr>
          <w:sz w:val="28"/>
          <w:szCs w:val="28"/>
          <w:lang w:val="ro-RO" w:eastAsia="ro-RO"/>
        </w:rPr>
        <w:t>a</w:t>
      </w:r>
      <w:r w:rsidR="009B2237" w:rsidRPr="000E3513">
        <w:rPr>
          <w:sz w:val="28"/>
          <w:szCs w:val="28"/>
          <w:lang w:val="ro-RO" w:eastAsia="ro-RO"/>
        </w:rPr>
        <w:t xml:space="preserve">griculturii, </w:t>
      </w:r>
      <w:r w:rsidR="00F30A7A" w:rsidRPr="000E3513">
        <w:rPr>
          <w:sz w:val="28"/>
          <w:szCs w:val="28"/>
          <w:lang w:val="ro-RO" w:eastAsia="ro-RO"/>
        </w:rPr>
        <w:t>d</w:t>
      </w:r>
      <w:r w:rsidR="009B2237" w:rsidRPr="000E3513">
        <w:rPr>
          <w:sz w:val="28"/>
          <w:szCs w:val="28"/>
          <w:lang w:val="ro-RO" w:eastAsia="ro-RO"/>
        </w:rPr>
        <w:t xml:space="preserve">ezvoltării </w:t>
      </w:r>
      <w:r w:rsidR="00F30A7A" w:rsidRPr="000E3513">
        <w:rPr>
          <w:sz w:val="28"/>
          <w:szCs w:val="28"/>
          <w:lang w:val="ro-RO" w:eastAsia="ro-RO"/>
        </w:rPr>
        <w:t>r</w:t>
      </w:r>
      <w:r w:rsidR="009B2237" w:rsidRPr="000E3513">
        <w:rPr>
          <w:sz w:val="28"/>
          <w:szCs w:val="28"/>
          <w:lang w:val="ro-RO" w:eastAsia="ro-RO"/>
        </w:rPr>
        <w:t xml:space="preserve">egionale și </w:t>
      </w:r>
      <w:r w:rsidR="00F30A7A" w:rsidRPr="000E3513">
        <w:rPr>
          <w:sz w:val="28"/>
          <w:szCs w:val="28"/>
          <w:lang w:val="ro-RO" w:eastAsia="ro-RO"/>
        </w:rPr>
        <w:t>m</w:t>
      </w:r>
      <w:r w:rsidR="009B2237" w:rsidRPr="000E3513">
        <w:rPr>
          <w:sz w:val="28"/>
          <w:szCs w:val="28"/>
          <w:lang w:val="ro-RO" w:eastAsia="ro-RO"/>
        </w:rPr>
        <w:t xml:space="preserve">ediului, </w:t>
      </w:r>
      <w:r w:rsidR="009B2237" w:rsidRPr="000E3513">
        <w:rPr>
          <w:sz w:val="28"/>
          <w:szCs w:val="28"/>
          <w:lang w:val="ro-RO"/>
        </w:rPr>
        <w:t>ministrului</w:t>
      </w:r>
      <w:r w:rsidR="009B2237" w:rsidRPr="000E3513">
        <w:rPr>
          <w:sz w:val="28"/>
          <w:szCs w:val="28"/>
          <w:lang w:val="ro-RO" w:eastAsia="ro-RO"/>
        </w:rPr>
        <w:t xml:space="preserve"> </w:t>
      </w:r>
      <w:r w:rsidR="00F30A7A" w:rsidRPr="000E3513">
        <w:rPr>
          <w:sz w:val="28"/>
          <w:szCs w:val="28"/>
          <w:lang w:val="ro-RO" w:eastAsia="ro-RO"/>
        </w:rPr>
        <w:t>e</w:t>
      </w:r>
      <w:r w:rsidR="009B2237" w:rsidRPr="000E3513">
        <w:rPr>
          <w:sz w:val="28"/>
          <w:szCs w:val="28"/>
          <w:lang w:val="ro-RO" w:eastAsia="ro-RO"/>
        </w:rPr>
        <w:t xml:space="preserve">conomiei și </w:t>
      </w:r>
      <w:proofErr w:type="spellStart"/>
      <w:r w:rsidR="00F30A7A" w:rsidRPr="000E3513">
        <w:rPr>
          <w:sz w:val="28"/>
          <w:szCs w:val="28"/>
          <w:lang w:val="ro-RO" w:eastAsia="ro-RO"/>
        </w:rPr>
        <w:t>i</w:t>
      </w:r>
      <w:r w:rsidR="009B2237" w:rsidRPr="000E3513">
        <w:rPr>
          <w:sz w:val="28"/>
          <w:szCs w:val="28"/>
          <w:lang w:val="ro-RO" w:eastAsia="ro-RO"/>
        </w:rPr>
        <w:t>nfrastucturii</w:t>
      </w:r>
      <w:proofErr w:type="spellEnd"/>
      <w:r w:rsidR="009B2237" w:rsidRPr="000E3513">
        <w:rPr>
          <w:sz w:val="28"/>
          <w:szCs w:val="28"/>
          <w:lang w:val="ro-RO" w:eastAsia="ro-RO"/>
        </w:rPr>
        <w:t xml:space="preserve">, ministrului </w:t>
      </w:r>
      <w:r w:rsidR="00F30A7A" w:rsidRPr="000E3513">
        <w:rPr>
          <w:sz w:val="28"/>
          <w:szCs w:val="28"/>
          <w:lang w:val="ro-RO" w:eastAsia="ro-RO"/>
        </w:rPr>
        <w:t>a</w:t>
      </w:r>
      <w:r w:rsidR="009B2237" w:rsidRPr="000E3513">
        <w:rPr>
          <w:sz w:val="28"/>
          <w:szCs w:val="28"/>
          <w:lang w:val="ro-RO" w:eastAsia="ro-RO"/>
        </w:rPr>
        <w:t xml:space="preserve">facerilor </w:t>
      </w:r>
      <w:r w:rsidR="00F30A7A" w:rsidRPr="000E3513">
        <w:rPr>
          <w:sz w:val="28"/>
          <w:szCs w:val="28"/>
          <w:lang w:val="ro-RO" w:eastAsia="ro-RO"/>
        </w:rPr>
        <w:t>i</w:t>
      </w:r>
      <w:r w:rsidR="009B2237" w:rsidRPr="000E3513">
        <w:rPr>
          <w:sz w:val="28"/>
          <w:szCs w:val="28"/>
          <w:lang w:val="ro-RO" w:eastAsia="ro-RO"/>
        </w:rPr>
        <w:t>nterne</w:t>
      </w:r>
      <w:r w:rsidR="00EB3A02" w:rsidRPr="000E3513">
        <w:rPr>
          <w:sz w:val="28"/>
          <w:szCs w:val="28"/>
          <w:lang w:val="ro-RO" w:eastAsia="ro-RO"/>
        </w:rPr>
        <w:t xml:space="preserve"> și se aprobă de Guvern</w:t>
      </w:r>
      <w:r w:rsidRPr="000E3513">
        <w:rPr>
          <w:sz w:val="28"/>
          <w:szCs w:val="28"/>
          <w:lang w:val="ro-RO"/>
        </w:rPr>
        <w:t>.</w:t>
      </w:r>
    </w:p>
    <w:p w:rsidR="00051640" w:rsidRPr="000E3513" w:rsidRDefault="00051640" w:rsidP="00BD5B32">
      <w:pPr>
        <w:pStyle w:val="Default"/>
        <w:rPr>
          <w:color w:val="auto"/>
          <w:sz w:val="28"/>
          <w:szCs w:val="28"/>
        </w:rPr>
      </w:pPr>
    </w:p>
    <w:p w:rsidR="000A61E0" w:rsidRPr="000E3513" w:rsidRDefault="00051640" w:rsidP="007D6925">
      <w:pPr>
        <w:pStyle w:val="Default"/>
        <w:ind w:firstLine="567"/>
        <w:rPr>
          <w:color w:val="auto"/>
          <w:sz w:val="28"/>
          <w:szCs w:val="28"/>
        </w:rPr>
      </w:pPr>
      <w:r w:rsidRPr="000E3513">
        <w:rPr>
          <w:b/>
          <w:color w:val="auto"/>
          <w:sz w:val="28"/>
          <w:szCs w:val="28"/>
        </w:rPr>
        <w:t>Articolul</w:t>
      </w:r>
      <w:r w:rsidRPr="000E3513">
        <w:rPr>
          <w:color w:val="auto"/>
          <w:sz w:val="28"/>
          <w:szCs w:val="28"/>
        </w:rPr>
        <w:t xml:space="preserve"> </w:t>
      </w:r>
      <w:r w:rsidRPr="000E3513">
        <w:rPr>
          <w:b/>
          <w:color w:val="auto"/>
          <w:sz w:val="28"/>
          <w:szCs w:val="28"/>
        </w:rPr>
        <w:t>17.</w:t>
      </w:r>
      <w:r w:rsidR="000A61E0" w:rsidRPr="000E3513">
        <w:rPr>
          <w:b/>
          <w:bCs/>
          <w:color w:val="auto"/>
          <w:sz w:val="28"/>
          <w:szCs w:val="28"/>
        </w:rPr>
        <w:t xml:space="preserve"> </w:t>
      </w:r>
      <w:r w:rsidR="000A61E0" w:rsidRPr="000E3513">
        <w:rPr>
          <w:bCs/>
          <w:color w:val="auto"/>
          <w:sz w:val="28"/>
          <w:szCs w:val="28"/>
        </w:rPr>
        <w:t>Acţiunile care trebuie întreprins</w:t>
      </w:r>
      <w:r w:rsidR="007D6925" w:rsidRPr="000E3513">
        <w:rPr>
          <w:bCs/>
          <w:color w:val="auto"/>
          <w:sz w:val="28"/>
          <w:szCs w:val="28"/>
        </w:rPr>
        <w:t xml:space="preserve">e de autorităţile competente în </w:t>
      </w:r>
      <w:r w:rsidR="000A61E0" w:rsidRPr="000E3513">
        <w:rPr>
          <w:bCs/>
          <w:color w:val="auto"/>
          <w:sz w:val="28"/>
          <w:szCs w:val="28"/>
        </w:rPr>
        <w:t>urma producerii unui accident major</w:t>
      </w:r>
    </w:p>
    <w:p w:rsidR="00BD5B32" w:rsidRPr="000E3513" w:rsidRDefault="00BD5B32" w:rsidP="00051640">
      <w:pPr>
        <w:pStyle w:val="Default"/>
        <w:ind w:firstLine="708"/>
        <w:jc w:val="both"/>
        <w:rPr>
          <w:color w:val="auto"/>
          <w:sz w:val="28"/>
          <w:szCs w:val="28"/>
        </w:rPr>
      </w:pPr>
      <w:r w:rsidRPr="000E3513">
        <w:rPr>
          <w:color w:val="auto"/>
          <w:sz w:val="28"/>
          <w:szCs w:val="28"/>
        </w:rPr>
        <w:lastRenderedPageBreak/>
        <w:t xml:space="preserve">(1) În urma producerii unui accident major, autorităţile competente prevăzute la art. 6 alin. (2) au următoarele obligaţii: </w:t>
      </w:r>
    </w:p>
    <w:p w:rsidR="00BD5B32" w:rsidRPr="000E3513" w:rsidRDefault="00BD5B32" w:rsidP="00051640">
      <w:pPr>
        <w:pStyle w:val="Default"/>
        <w:ind w:firstLine="708"/>
        <w:jc w:val="both"/>
        <w:rPr>
          <w:color w:val="auto"/>
          <w:sz w:val="28"/>
          <w:szCs w:val="28"/>
        </w:rPr>
      </w:pPr>
      <w:r w:rsidRPr="000E3513">
        <w:rPr>
          <w:color w:val="auto"/>
          <w:sz w:val="28"/>
          <w:szCs w:val="28"/>
        </w:rPr>
        <w:t xml:space="preserve">a) să se asigure că s-au luat toate măsurile urgente, care s-ar putea dovedi necesare, pe termen mediu şi lung; </w:t>
      </w:r>
    </w:p>
    <w:p w:rsidR="00BD5B32" w:rsidRPr="000E3513" w:rsidRDefault="00BD5B32" w:rsidP="00051640">
      <w:pPr>
        <w:pStyle w:val="Default"/>
        <w:ind w:firstLine="708"/>
        <w:jc w:val="both"/>
        <w:rPr>
          <w:color w:val="auto"/>
          <w:sz w:val="28"/>
          <w:szCs w:val="28"/>
        </w:rPr>
      </w:pPr>
      <w:r w:rsidRPr="000E3513">
        <w:rPr>
          <w:color w:val="auto"/>
          <w:sz w:val="28"/>
          <w:szCs w:val="28"/>
        </w:rPr>
        <w:t xml:space="preserve">b) să colecteze, prin </w:t>
      </w:r>
      <w:r w:rsidR="009D5EC5" w:rsidRPr="000E3513">
        <w:rPr>
          <w:color w:val="auto"/>
          <w:sz w:val="28"/>
          <w:szCs w:val="28"/>
        </w:rPr>
        <w:t>control</w:t>
      </w:r>
      <w:r w:rsidRPr="000E3513">
        <w:rPr>
          <w:color w:val="auto"/>
          <w:sz w:val="28"/>
          <w:szCs w:val="28"/>
        </w:rPr>
        <w:t xml:space="preserve">, investigaţie sau prin alte mijloace </w:t>
      </w:r>
      <w:r w:rsidR="00AC3920" w:rsidRPr="000E3513">
        <w:rPr>
          <w:color w:val="auto"/>
          <w:sz w:val="28"/>
          <w:szCs w:val="28"/>
        </w:rPr>
        <w:t>corespunzătoar</w:t>
      </w:r>
      <w:r w:rsidRPr="000E3513">
        <w:rPr>
          <w:color w:val="auto"/>
          <w:sz w:val="28"/>
          <w:szCs w:val="28"/>
        </w:rPr>
        <w:t xml:space="preserve">e, informaţiile necesare pentru o analiză completă a aspectelor tehnice, organizaţionale şi manageriale ale accidentului; </w:t>
      </w:r>
    </w:p>
    <w:p w:rsidR="00BD5B32" w:rsidRPr="000E3513" w:rsidRDefault="00BD5B32" w:rsidP="00051640">
      <w:pPr>
        <w:pStyle w:val="Default"/>
        <w:ind w:firstLine="708"/>
        <w:jc w:val="both"/>
        <w:rPr>
          <w:color w:val="auto"/>
          <w:sz w:val="28"/>
          <w:szCs w:val="28"/>
        </w:rPr>
      </w:pPr>
      <w:r w:rsidRPr="000E3513">
        <w:rPr>
          <w:color w:val="auto"/>
          <w:sz w:val="28"/>
          <w:szCs w:val="28"/>
        </w:rPr>
        <w:t xml:space="preserve">c) să se asigure că operatorul a luat toate măsurile necesare de remediere; </w:t>
      </w:r>
    </w:p>
    <w:p w:rsidR="00BD5B32" w:rsidRPr="000E3513" w:rsidRDefault="00BD5B32" w:rsidP="00051640">
      <w:pPr>
        <w:pStyle w:val="Default"/>
        <w:ind w:firstLine="708"/>
        <w:jc w:val="both"/>
        <w:rPr>
          <w:color w:val="auto"/>
          <w:sz w:val="28"/>
          <w:szCs w:val="28"/>
        </w:rPr>
      </w:pPr>
      <w:r w:rsidRPr="000E3513">
        <w:rPr>
          <w:color w:val="auto"/>
          <w:sz w:val="28"/>
          <w:szCs w:val="28"/>
        </w:rPr>
        <w:t xml:space="preserve">d) să facă recomandări cu privire la măsurile preventive viitoare; </w:t>
      </w:r>
    </w:p>
    <w:p w:rsidR="00BD5B32" w:rsidRPr="000E3513" w:rsidRDefault="00BD5B32" w:rsidP="00051640">
      <w:pPr>
        <w:pStyle w:val="Default"/>
        <w:ind w:firstLine="708"/>
        <w:jc w:val="both"/>
        <w:rPr>
          <w:color w:val="auto"/>
          <w:sz w:val="28"/>
          <w:szCs w:val="28"/>
        </w:rPr>
      </w:pPr>
      <w:r w:rsidRPr="000E3513">
        <w:rPr>
          <w:color w:val="auto"/>
          <w:sz w:val="28"/>
          <w:szCs w:val="28"/>
        </w:rPr>
        <w:t xml:space="preserve">e) să informeze persoanele care ar putea fi afectate cu privire la accidentul care a avut loc şi, atunci când este cazul, cu privire la măsurile luate pentru atenuarea consecinţelor acestuia; </w:t>
      </w:r>
    </w:p>
    <w:p w:rsidR="00BD5B32" w:rsidRPr="000E3513" w:rsidRDefault="00BD5B32" w:rsidP="00051640">
      <w:pPr>
        <w:pStyle w:val="Default"/>
        <w:ind w:firstLine="708"/>
        <w:jc w:val="both"/>
        <w:rPr>
          <w:color w:val="auto"/>
          <w:sz w:val="28"/>
          <w:szCs w:val="28"/>
        </w:rPr>
      </w:pPr>
      <w:r w:rsidRPr="000E3513">
        <w:rPr>
          <w:color w:val="auto"/>
          <w:sz w:val="28"/>
          <w:szCs w:val="28"/>
        </w:rPr>
        <w:t xml:space="preserve">f) să informeze în cel mai scurt timp autorităţile competente prevăzute la art. 6 alin. (1) cu privire la producerea accidentului. </w:t>
      </w:r>
    </w:p>
    <w:p w:rsidR="009B2237" w:rsidRPr="000E3513" w:rsidRDefault="00BD5B32" w:rsidP="009B2237">
      <w:pPr>
        <w:ind w:firstLine="567"/>
        <w:rPr>
          <w:sz w:val="28"/>
          <w:szCs w:val="28"/>
          <w:lang w:val="ro-RO"/>
        </w:rPr>
      </w:pPr>
      <w:r w:rsidRPr="000E3513">
        <w:rPr>
          <w:sz w:val="28"/>
          <w:szCs w:val="28"/>
          <w:lang w:val="ro-RO"/>
        </w:rPr>
        <w:t xml:space="preserve">(2) Procedura de investigare a accidentelor majore în care sunt implicate substanţe periculoase se </w:t>
      </w:r>
      <w:r w:rsidR="00EB3A02" w:rsidRPr="000E3513">
        <w:rPr>
          <w:sz w:val="28"/>
          <w:szCs w:val="28"/>
          <w:lang w:val="ro-RO"/>
        </w:rPr>
        <w:t xml:space="preserve">elaborează de către Grupul de lucru, înființat </w:t>
      </w:r>
      <w:r w:rsidRPr="000E3513">
        <w:rPr>
          <w:sz w:val="28"/>
          <w:szCs w:val="28"/>
          <w:lang w:val="ro-RO"/>
        </w:rPr>
        <w:t xml:space="preserve">prin ordin comun al </w:t>
      </w:r>
      <w:r w:rsidR="009B2237" w:rsidRPr="000E3513">
        <w:rPr>
          <w:sz w:val="28"/>
          <w:szCs w:val="28"/>
          <w:lang w:val="ro-RO"/>
        </w:rPr>
        <w:t xml:space="preserve">ministrului </w:t>
      </w:r>
      <w:r w:rsidR="007D6925" w:rsidRPr="000E3513">
        <w:rPr>
          <w:sz w:val="28"/>
          <w:szCs w:val="28"/>
          <w:lang w:val="ro-RO" w:eastAsia="ro-RO"/>
        </w:rPr>
        <w:t>a</w:t>
      </w:r>
      <w:r w:rsidR="009B2237" w:rsidRPr="000E3513">
        <w:rPr>
          <w:sz w:val="28"/>
          <w:szCs w:val="28"/>
          <w:lang w:val="ro-RO" w:eastAsia="ro-RO"/>
        </w:rPr>
        <w:t xml:space="preserve">griculturii, </w:t>
      </w:r>
      <w:r w:rsidR="007D6925" w:rsidRPr="000E3513">
        <w:rPr>
          <w:sz w:val="28"/>
          <w:szCs w:val="28"/>
          <w:lang w:val="ro-RO" w:eastAsia="ro-RO"/>
        </w:rPr>
        <w:t>d</w:t>
      </w:r>
      <w:r w:rsidR="009B2237" w:rsidRPr="000E3513">
        <w:rPr>
          <w:sz w:val="28"/>
          <w:szCs w:val="28"/>
          <w:lang w:val="ro-RO" w:eastAsia="ro-RO"/>
        </w:rPr>
        <w:t xml:space="preserve">ezvoltării </w:t>
      </w:r>
      <w:r w:rsidR="007D6925" w:rsidRPr="000E3513">
        <w:rPr>
          <w:sz w:val="28"/>
          <w:szCs w:val="28"/>
          <w:lang w:val="ro-RO" w:eastAsia="ro-RO"/>
        </w:rPr>
        <w:t>r</w:t>
      </w:r>
      <w:r w:rsidR="009B2237" w:rsidRPr="000E3513">
        <w:rPr>
          <w:sz w:val="28"/>
          <w:szCs w:val="28"/>
          <w:lang w:val="ro-RO" w:eastAsia="ro-RO"/>
        </w:rPr>
        <w:t xml:space="preserve">egionale și </w:t>
      </w:r>
      <w:r w:rsidR="007D6925" w:rsidRPr="000E3513">
        <w:rPr>
          <w:sz w:val="28"/>
          <w:szCs w:val="28"/>
          <w:lang w:val="ro-RO" w:eastAsia="ro-RO"/>
        </w:rPr>
        <w:t>m</w:t>
      </w:r>
      <w:r w:rsidR="009B2237" w:rsidRPr="000E3513">
        <w:rPr>
          <w:sz w:val="28"/>
          <w:szCs w:val="28"/>
          <w:lang w:val="ro-RO" w:eastAsia="ro-RO"/>
        </w:rPr>
        <w:t xml:space="preserve">ediului, </w:t>
      </w:r>
      <w:r w:rsidR="009B2237" w:rsidRPr="000E3513">
        <w:rPr>
          <w:sz w:val="28"/>
          <w:szCs w:val="28"/>
          <w:lang w:val="ro-RO"/>
        </w:rPr>
        <w:t>ministrului</w:t>
      </w:r>
      <w:r w:rsidR="009B2237" w:rsidRPr="000E3513">
        <w:rPr>
          <w:sz w:val="28"/>
          <w:szCs w:val="28"/>
          <w:lang w:val="ro-RO" w:eastAsia="ro-RO"/>
        </w:rPr>
        <w:t xml:space="preserve"> </w:t>
      </w:r>
      <w:r w:rsidR="007D6925" w:rsidRPr="000E3513">
        <w:rPr>
          <w:sz w:val="28"/>
          <w:szCs w:val="28"/>
          <w:lang w:val="ro-RO" w:eastAsia="ro-RO"/>
        </w:rPr>
        <w:t>e</w:t>
      </w:r>
      <w:r w:rsidR="009B2237" w:rsidRPr="000E3513">
        <w:rPr>
          <w:sz w:val="28"/>
          <w:szCs w:val="28"/>
          <w:lang w:val="ro-RO" w:eastAsia="ro-RO"/>
        </w:rPr>
        <w:t xml:space="preserve">conomiei și </w:t>
      </w:r>
      <w:proofErr w:type="spellStart"/>
      <w:r w:rsidR="007D6925" w:rsidRPr="000E3513">
        <w:rPr>
          <w:sz w:val="28"/>
          <w:szCs w:val="28"/>
          <w:lang w:val="ro-RO" w:eastAsia="ro-RO"/>
        </w:rPr>
        <w:t>i</w:t>
      </w:r>
      <w:r w:rsidR="009B2237" w:rsidRPr="000E3513">
        <w:rPr>
          <w:sz w:val="28"/>
          <w:szCs w:val="28"/>
          <w:lang w:val="ro-RO" w:eastAsia="ro-RO"/>
        </w:rPr>
        <w:t>nfrastucturii</w:t>
      </w:r>
      <w:proofErr w:type="spellEnd"/>
      <w:r w:rsidR="009B2237" w:rsidRPr="000E3513">
        <w:rPr>
          <w:sz w:val="28"/>
          <w:szCs w:val="28"/>
          <w:lang w:val="ro-RO" w:eastAsia="ro-RO"/>
        </w:rPr>
        <w:t xml:space="preserve">, și ministrului </w:t>
      </w:r>
      <w:r w:rsidR="007D6925" w:rsidRPr="000E3513">
        <w:rPr>
          <w:sz w:val="28"/>
          <w:szCs w:val="28"/>
          <w:lang w:val="ro-RO" w:eastAsia="ro-RO"/>
        </w:rPr>
        <w:t>a</w:t>
      </w:r>
      <w:r w:rsidR="009B2237" w:rsidRPr="000E3513">
        <w:rPr>
          <w:sz w:val="28"/>
          <w:szCs w:val="28"/>
          <w:lang w:val="ro-RO" w:eastAsia="ro-RO"/>
        </w:rPr>
        <w:t xml:space="preserve">facerilor </w:t>
      </w:r>
      <w:r w:rsidR="007D6925" w:rsidRPr="000E3513">
        <w:rPr>
          <w:sz w:val="28"/>
          <w:szCs w:val="28"/>
          <w:lang w:val="ro-RO" w:eastAsia="ro-RO"/>
        </w:rPr>
        <w:t>i</w:t>
      </w:r>
      <w:r w:rsidR="009B2237" w:rsidRPr="000E3513">
        <w:rPr>
          <w:sz w:val="28"/>
          <w:szCs w:val="28"/>
          <w:lang w:val="ro-RO" w:eastAsia="ro-RO"/>
        </w:rPr>
        <w:t>nterne</w:t>
      </w:r>
      <w:r w:rsidR="00EB3A02" w:rsidRPr="000E3513">
        <w:rPr>
          <w:sz w:val="28"/>
          <w:szCs w:val="28"/>
          <w:lang w:val="ro-RO" w:eastAsia="ro-RO"/>
        </w:rPr>
        <w:t xml:space="preserve"> și se aprobă de Guvern</w:t>
      </w:r>
      <w:r w:rsidR="009B2237" w:rsidRPr="000E3513">
        <w:rPr>
          <w:sz w:val="28"/>
          <w:szCs w:val="28"/>
          <w:lang w:val="ro-RO"/>
        </w:rPr>
        <w:t>.</w:t>
      </w:r>
    </w:p>
    <w:p w:rsidR="00051640" w:rsidRPr="000E3513" w:rsidRDefault="00051640" w:rsidP="00342BD3">
      <w:pPr>
        <w:pStyle w:val="Default"/>
        <w:ind w:firstLine="708"/>
        <w:jc w:val="both"/>
        <w:rPr>
          <w:color w:val="auto"/>
          <w:sz w:val="28"/>
          <w:szCs w:val="28"/>
        </w:rPr>
      </w:pPr>
    </w:p>
    <w:p w:rsidR="000A61E0" w:rsidRPr="000E3513" w:rsidRDefault="00051640" w:rsidP="00C93D4F">
      <w:pPr>
        <w:jc w:val="left"/>
        <w:rPr>
          <w:sz w:val="28"/>
          <w:szCs w:val="28"/>
          <w:lang w:val="ro-RO"/>
        </w:rPr>
      </w:pPr>
      <w:r w:rsidRPr="000E3513">
        <w:rPr>
          <w:b/>
          <w:sz w:val="28"/>
          <w:szCs w:val="28"/>
          <w:lang w:val="ro-RO"/>
        </w:rPr>
        <w:t>Articolul 18.</w:t>
      </w:r>
      <w:r w:rsidR="000A61E0" w:rsidRPr="000E3513">
        <w:rPr>
          <w:b/>
          <w:bCs/>
          <w:sz w:val="28"/>
          <w:szCs w:val="28"/>
          <w:lang w:val="ro-RO"/>
        </w:rPr>
        <w:t xml:space="preserve"> </w:t>
      </w:r>
      <w:r w:rsidR="000A61E0" w:rsidRPr="000E3513">
        <w:rPr>
          <w:bCs/>
          <w:sz w:val="28"/>
          <w:szCs w:val="28"/>
          <w:lang w:val="ro-RO"/>
        </w:rPr>
        <w:t>Informaţii care trebuie furnizate de către statele membre în urma producerii unui accident major</w:t>
      </w:r>
      <w:r w:rsidR="0042085A" w:rsidRPr="000E3513">
        <w:rPr>
          <w:bCs/>
          <w:sz w:val="28"/>
          <w:szCs w:val="28"/>
          <w:lang w:val="ro-RO"/>
        </w:rPr>
        <w:t xml:space="preserve"> </w:t>
      </w:r>
    </w:p>
    <w:p w:rsidR="00BD5B32" w:rsidRPr="000E3513" w:rsidRDefault="00BD5B32" w:rsidP="00C93D4F">
      <w:pPr>
        <w:pStyle w:val="Default"/>
        <w:ind w:firstLine="708"/>
        <w:jc w:val="both"/>
        <w:rPr>
          <w:color w:val="auto"/>
          <w:sz w:val="28"/>
          <w:szCs w:val="28"/>
        </w:rPr>
      </w:pPr>
      <w:r w:rsidRPr="000E3513">
        <w:rPr>
          <w:color w:val="auto"/>
          <w:sz w:val="28"/>
          <w:szCs w:val="28"/>
        </w:rPr>
        <w:t xml:space="preserve">(1) În scopul prevenirii şi limitării consecinţelor accidentelor majore, </w:t>
      </w:r>
      <w:r w:rsidR="007534F3" w:rsidRPr="000E3513">
        <w:rPr>
          <w:color w:val="auto"/>
          <w:sz w:val="28"/>
          <w:szCs w:val="28"/>
          <w:lang w:eastAsia="ro-RO"/>
        </w:rPr>
        <w:t>Inspectoratul General pentru Situații de Urgență</w:t>
      </w:r>
      <w:r w:rsidR="007534F3" w:rsidRPr="000E3513">
        <w:rPr>
          <w:color w:val="auto"/>
          <w:sz w:val="28"/>
          <w:szCs w:val="28"/>
        </w:rPr>
        <w:t xml:space="preserve"> informează Comisia Europeană și Secretariatul executiv al Comisiei Economice pentru Europa (în conformitate cu prevederile </w:t>
      </w:r>
      <w:r w:rsidR="007534F3" w:rsidRPr="000E3513">
        <w:rPr>
          <w:color w:val="auto"/>
          <w:sz w:val="28"/>
          <w:szCs w:val="28"/>
          <w:shd w:val="clear" w:color="auto" w:fill="FFFFFF"/>
        </w:rPr>
        <w:t xml:space="preserve">Convenţiei privind efectele </w:t>
      </w:r>
      <w:proofErr w:type="spellStart"/>
      <w:r w:rsidR="007534F3" w:rsidRPr="000E3513">
        <w:rPr>
          <w:color w:val="auto"/>
          <w:sz w:val="28"/>
          <w:szCs w:val="28"/>
          <w:shd w:val="clear" w:color="auto" w:fill="FFFFFF"/>
        </w:rPr>
        <w:t>transfrontiere</w:t>
      </w:r>
      <w:proofErr w:type="spellEnd"/>
      <w:r w:rsidR="007534F3" w:rsidRPr="000E3513">
        <w:rPr>
          <w:color w:val="auto"/>
          <w:sz w:val="28"/>
          <w:szCs w:val="28"/>
          <w:shd w:val="clear" w:color="auto" w:fill="FFFFFF"/>
        </w:rPr>
        <w:t xml:space="preserve"> ale accidentelor industriale) </w:t>
      </w:r>
      <w:r w:rsidR="007534F3" w:rsidRPr="000E3513">
        <w:rPr>
          <w:color w:val="auto"/>
          <w:sz w:val="28"/>
          <w:szCs w:val="28"/>
        </w:rPr>
        <w:t>asupra accidentelor majore produse pe teritoriul naţional</w:t>
      </w:r>
      <w:r w:rsidRPr="000E3513">
        <w:rPr>
          <w:color w:val="auto"/>
          <w:sz w:val="28"/>
          <w:szCs w:val="28"/>
        </w:rPr>
        <w:t xml:space="preserve">, care îndeplinesc criteriile prevăzute în anexa nr. 7. Informarea cuprinde următoarele detalii: </w:t>
      </w:r>
    </w:p>
    <w:p w:rsidR="00BD5B32" w:rsidRPr="000E3513" w:rsidRDefault="00BD5B32" w:rsidP="00C93D4F">
      <w:pPr>
        <w:pStyle w:val="Default"/>
        <w:ind w:firstLine="708"/>
        <w:jc w:val="both"/>
        <w:rPr>
          <w:color w:val="auto"/>
          <w:sz w:val="28"/>
          <w:szCs w:val="28"/>
        </w:rPr>
      </w:pPr>
      <w:r w:rsidRPr="000E3513">
        <w:rPr>
          <w:color w:val="auto"/>
          <w:sz w:val="28"/>
          <w:szCs w:val="28"/>
        </w:rPr>
        <w:t xml:space="preserve">a) statul, numele şi adresa autorităţii responsabile pentru elaborarea raportului; </w:t>
      </w:r>
    </w:p>
    <w:p w:rsidR="00BD5B32" w:rsidRPr="000E3513" w:rsidRDefault="00BD5B32" w:rsidP="00C93D4F">
      <w:pPr>
        <w:pStyle w:val="Default"/>
        <w:ind w:firstLine="708"/>
        <w:jc w:val="both"/>
        <w:rPr>
          <w:color w:val="auto"/>
          <w:sz w:val="28"/>
          <w:szCs w:val="28"/>
        </w:rPr>
      </w:pPr>
      <w:r w:rsidRPr="000E3513">
        <w:rPr>
          <w:color w:val="auto"/>
          <w:sz w:val="28"/>
          <w:szCs w:val="28"/>
        </w:rPr>
        <w:t xml:space="preserve">b) data, ora şi locul producerii accidentului major, incluzând numele complet al operatorului şi adresa amplasamentului implicat; </w:t>
      </w:r>
    </w:p>
    <w:p w:rsidR="00DF2EB0" w:rsidRPr="000E3513" w:rsidRDefault="00BD5B32" w:rsidP="00C93D4F">
      <w:pPr>
        <w:rPr>
          <w:sz w:val="28"/>
          <w:szCs w:val="28"/>
          <w:lang w:val="ro-RO"/>
        </w:rPr>
      </w:pPr>
      <w:r w:rsidRPr="000E3513">
        <w:rPr>
          <w:sz w:val="28"/>
          <w:szCs w:val="28"/>
          <w:lang w:val="ro-RO"/>
        </w:rPr>
        <w:t>c) o descriere succintă a circumstanţelor în care s-a produs accidentul, incluzând substanţele periculoase implicate şi efectele imediate asupra sănătăţii populaţiei şi mediului;</w:t>
      </w:r>
    </w:p>
    <w:p w:rsidR="00BD5B32" w:rsidRPr="000E3513" w:rsidRDefault="00BD5B32" w:rsidP="00C93D4F">
      <w:pPr>
        <w:rPr>
          <w:sz w:val="28"/>
          <w:szCs w:val="28"/>
          <w:lang w:val="ro-RO"/>
        </w:rPr>
      </w:pPr>
      <w:r w:rsidRPr="000E3513">
        <w:rPr>
          <w:sz w:val="28"/>
          <w:szCs w:val="28"/>
          <w:lang w:val="ro-RO"/>
        </w:rPr>
        <w:t xml:space="preserve">d) o descriere succintă a măsurilor de urgenţă întreprinse şi a măsurilor de precauţie imediate necesare pentru a preveni repetarea accidentului; </w:t>
      </w:r>
    </w:p>
    <w:p w:rsidR="00BD5B32" w:rsidRPr="000E3513" w:rsidRDefault="00BD5B32" w:rsidP="00C93D4F">
      <w:pPr>
        <w:pStyle w:val="Default"/>
        <w:ind w:firstLine="708"/>
        <w:jc w:val="both"/>
        <w:rPr>
          <w:color w:val="auto"/>
          <w:sz w:val="28"/>
          <w:szCs w:val="28"/>
        </w:rPr>
      </w:pPr>
      <w:r w:rsidRPr="000E3513">
        <w:rPr>
          <w:color w:val="auto"/>
          <w:sz w:val="28"/>
          <w:szCs w:val="28"/>
        </w:rPr>
        <w:t xml:space="preserve">e) rezultatele analizei şi recomandările </w:t>
      </w:r>
      <w:r w:rsidR="00342BD3" w:rsidRPr="000E3513">
        <w:rPr>
          <w:color w:val="auto"/>
          <w:sz w:val="28"/>
          <w:szCs w:val="28"/>
          <w:lang w:eastAsia="ro-RO"/>
        </w:rPr>
        <w:t>Inspectoratului General pentru Situații de Urgență</w:t>
      </w:r>
      <w:r w:rsidRPr="000E3513">
        <w:rPr>
          <w:color w:val="auto"/>
          <w:sz w:val="28"/>
          <w:szCs w:val="28"/>
        </w:rPr>
        <w:t xml:space="preserve">. </w:t>
      </w:r>
    </w:p>
    <w:p w:rsidR="00BD5B32" w:rsidRPr="000E3513" w:rsidRDefault="00BD5B32" w:rsidP="00C93D4F">
      <w:pPr>
        <w:pStyle w:val="Default"/>
        <w:ind w:firstLine="708"/>
        <w:jc w:val="both"/>
        <w:rPr>
          <w:color w:val="auto"/>
          <w:sz w:val="28"/>
          <w:szCs w:val="28"/>
        </w:rPr>
      </w:pPr>
      <w:r w:rsidRPr="000E3513">
        <w:rPr>
          <w:color w:val="auto"/>
          <w:sz w:val="28"/>
          <w:szCs w:val="28"/>
        </w:rPr>
        <w:t xml:space="preserve">(2) Informaţiile prevăzute la alin. (1) se pun la dispoziţia Comisiei Europene de îndată ce este posibil din punct de vedere practic şi cel târziu în decurs de un an de la data accidentului, prin utilizarea bazei de date prevăzute la art. 21 alin. (4). Dacă în acest termen pot fi furnizate numai informaţii preliminare, potrivit prevederilor alin. (1) lit. e), pentru introducerea în baza de </w:t>
      </w:r>
      <w:r w:rsidRPr="000E3513">
        <w:rPr>
          <w:color w:val="auto"/>
          <w:sz w:val="28"/>
          <w:szCs w:val="28"/>
        </w:rPr>
        <w:lastRenderedPageBreak/>
        <w:t xml:space="preserve">date, informaţiile sunt actualizate odată ce rezultatele unei analize mai aprofundate şi noi recomandări sunt disponibile. </w:t>
      </w:r>
    </w:p>
    <w:p w:rsidR="00BD5B32" w:rsidRPr="000E3513" w:rsidRDefault="00BD5B32" w:rsidP="00C93D4F">
      <w:pPr>
        <w:pStyle w:val="Default"/>
        <w:ind w:firstLine="708"/>
        <w:jc w:val="both"/>
        <w:rPr>
          <w:color w:val="auto"/>
          <w:sz w:val="28"/>
          <w:szCs w:val="28"/>
        </w:rPr>
      </w:pPr>
      <w:r w:rsidRPr="000E3513">
        <w:rPr>
          <w:color w:val="auto"/>
          <w:sz w:val="28"/>
          <w:szCs w:val="28"/>
        </w:rPr>
        <w:t xml:space="preserve">(3) Raportarea informaţiilor prevăzute la alin. (1) lit. e) poate fi amânată pentru a permite finalizarea procedurilor judiciare în cazul în care o astfel de raportare ar putea afecta acele proceduri. </w:t>
      </w:r>
    </w:p>
    <w:p w:rsidR="00BD5B32" w:rsidRPr="000E3513" w:rsidRDefault="00BD5B32" w:rsidP="00C93D4F">
      <w:pPr>
        <w:rPr>
          <w:sz w:val="28"/>
          <w:szCs w:val="28"/>
          <w:lang w:val="ro-RO"/>
        </w:rPr>
      </w:pPr>
      <w:r w:rsidRPr="000E3513">
        <w:rPr>
          <w:sz w:val="28"/>
          <w:szCs w:val="28"/>
          <w:lang w:val="ro-RO"/>
        </w:rPr>
        <w:t xml:space="preserve">(4) </w:t>
      </w:r>
      <w:r w:rsidR="00342BD3" w:rsidRPr="000E3513">
        <w:rPr>
          <w:sz w:val="28"/>
          <w:szCs w:val="28"/>
          <w:lang w:val="ro-RO" w:eastAsia="ro-RO"/>
        </w:rPr>
        <w:t>Inspectoratul General pentru Situații de Urgență</w:t>
      </w:r>
      <w:r w:rsidRPr="000E3513">
        <w:rPr>
          <w:sz w:val="28"/>
          <w:szCs w:val="28"/>
          <w:lang w:val="ro-RO"/>
        </w:rPr>
        <w:t xml:space="preserve"> furnizează Comisiei Europene numele şi adresa oricărei instituţii/organizaţii, care ar putea deţine informaţii relevante asupra accidentelor majore şi care este în măsură să asigure consultanţă autorităţilor competente din alte state care trebuie să intervină în eventualitatea unui astfel de accident.</w:t>
      </w:r>
    </w:p>
    <w:p w:rsidR="00BD5B32" w:rsidRPr="000E3513" w:rsidRDefault="00BD5B32" w:rsidP="00C93D4F">
      <w:pPr>
        <w:rPr>
          <w:sz w:val="28"/>
          <w:szCs w:val="28"/>
          <w:lang w:val="ro-RO"/>
        </w:rPr>
      </w:pPr>
    </w:p>
    <w:p w:rsidR="000A61E0" w:rsidRPr="000E3513" w:rsidRDefault="00B36DCF" w:rsidP="000A61E0">
      <w:pPr>
        <w:pStyle w:val="Default"/>
        <w:ind w:firstLine="708"/>
        <w:rPr>
          <w:color w:val="auto"/>
          <w:sz w:val="28"/>
          <w:szCs w:val="28"/>
        </w:rPr>
      </w:pPr>
      <w:r w:rsidRPr="000E3513">
        <w:rPr>
          <w:b/>
          <w:color w:val="auto"/>
          <w:sz w:val="28"/>
          <w:szCs w:val="28"/>
        </w:rPr>
        <w:t>Articolul 19.</w:t>
      </w:r>
      <w:r w:rsidR="000A61E0" w:rsidRPr="000E3513">
        <w:rPr>
          <w:b/>
          <w:bCs/>
          <w:color w:val="auto"/>
          <w:sz w:val="28"/>
          <w:szCs w:val="28"/>
        </w:rPr>
        <w:t xml:space="preserve"> </w:t>
      </w:r>
      <w:r w:rsidR="000A61E0" w:rsidRPr="000E3513">
        <w:rPr>
          <w:bCs/>
          <w:color w:val="auto"/>
          <w:sz w:val="28"/>
          <w:szCs w:val="28"/>
        </w:rPr>
        <w:t>Interzicerea utilizării</w:t>
      </w:r>
    </w:p>
    <w:p w:rsidR="00BD5B32" w:rsidRPr="000E3513" w:rsidRDefault="00BD5B32" w:rsidP="00B36DCF">
      <w:pPr>
        <w:pStyle w:val="Default"/>
        <w:ind w:firstLine="708"/>
        <w:jc w:val="both"/>
        <w:rPr>
          <w:color w:val="auto"/>
          <w:sz w:val="28"/>
          <w:szCs w:val="28"/>
        </w:rPr>
      </w:pPr>
      <w:r w:rsidRPr="000E3513">
        <w:rPr>
          <w:color w:val="auto"/>
          <w:sz w:val="28"/>
          <w:szCs w:val="28"/>
        </w:rPr>
        <w:t xml:space="preserve">(1) Autorităţile competente prevăzute la art. 6 alin. (2) interzic utilizarea sau punerea în funcţiune a oricărui amplasament, instalaţii sau zone de depozitare sau a oricărei părţi din acestea, dacă măsurile luate de operator pentru prevenirea sau atenuarea accidentelor majore prezintă deficienţe grave. În acest sens, se iau în considerare, între altele, deficienţele grave în desfăşurarea acţiunilor necesare identificate în raportul de inspecţie. </w:t>
      </w:r>
    </w:p>
    <w:p w:rsidR="00BD5B32" w:rsidRPr="000E3513" w:rsidRDefault="00BD5B32" w:rsidP="00B36DCF">
      <w:pPr>
        <w:pStyle w:val="Default"/>
        <w:ind w:firstLine="708"/>
        <w:jc w:val="both"/>
        <w:rPr>
          <w:color w:val="auto"/>
          <w:sz w:val="28"/>
          <w:szCs w:val="28"/>
        </w:rPr>
      </w:pPr>
      <w:r w:rsidRPr="000E3513">
        <w:rPr>
          <w:color w:val="auto"/>
          <w:sz w:val="28"/>
          <w:szCs w:val="28"/>
        </w:rPr>
        <w:t xml:space="preserve">(2) Autorităţile competente prevăzute la alin. (1) pot interzice utilizarea ori punerea în funcţiune a oricărui amplasament, instalaţii sau zone de depozitare ori a oricărei părţi din acestea, dacă operatorul nu a înaintat, în termenul stabilit: notificarea, documentul privind politica de prevenire a accidentelor majore, raportul de securitate sau alte informaţii solicitate potrivit prevederilor prezentei legi. </w:t>
      </w:r>
    </w:p>
    <w:p w:rsidR="00B36DCF" w:rsidRPr="000E3513" w:rsidRDefault="00BD5B32" w:rsidP="00C93D4F">
      <w:pPr>
        <w:rPr>
          <w:sz w:val="28"/>
          <w:szCs w:val="28"/>
          <w:lang w:val="ro-RO"/>
        </w:rPr>
      </w:pPr>
      <w:r w:rsidRPr="000E3513">
        <w:rPr>
          <w:sz w:val="28"/>
          <w:szCs w:val="28"/>
          <w:lang w:val="ro-RO"/>
        </w:rPr>
        <w:t xml:space="preserve">(3) Operatorii au dreptul să conteste decizia de interdicţie. Contestaţia se poate adresa instanţei de contencios administrativ competente, cu respectarea prevederilor Legii contenciosului </w:t>
      </w:r>
      <w:r w:rsidR="00C93D4F" w:rsidRPr="000E3513">
        <w:rPr>
          <w:sz w:val="28"/>
          <w:szCs w:val="28"/>
          <w:lang w:val="ro-RO"/>
        </w:rPr>
        <w:t>administrative nr. 793 din 10 februarie 2000</w:t>
      </w:r>
      <w:r w:rsidRPr="000E3513">
        <w:rPr>
          <w:sz w:val="28"/>
          <w:szCs w:val="28"/>
          <w:lang w:val="ro-RO"/>
        </w:rPr>
        <w:t>, cu modificările şi completările ulterioare, şi fără a aduce atingere altor prevederi legale.</w:t>
      </w:r>
      <w:r w:rsidR="00B36DCF" w:rsidRPr="000E3513">
        <w:rPr>
          <w:sz w:val="28"/>
          <w:szCs w:val="28"/>
          <w:lang w:val="ro-RO"/>
        </w:rPr>
        <w:t xml:space="preserve"> </w:t>
      </w:r>
    </w:p>
    <w:p w:rsidR="00660F12" w:rsidRPr="000E3513" w:rsidRDefault="00BD5B32" w:rsidP="00660F12">
      <w:pPr>
        <w:ind w:firstLine="567"/>
        <w:rPr>
          <w:sz w:val="28"/>
          <w:szCs w:val="28"/>
          <w:lang w:val="ro-RO"/>
        </w:rPr>
      </w:pPr>
      <w:r w:rsidRPr="000E3513">
        <w:rPr>
          <w:sz w:val="28"/>
          <w:szCs w:val="28"/>
          <w:lang w:val="ro-RO"/>
        </w:rPr>
        <w:t xml:space="preserve">(4) Procedura de interzicere a utilizării sau punerii în funcţiune a unui amplasament, instalaţii ori zone de depozitare sau a oricărei părţi din acestea se </w:t>
      </w:r>
      <w:r w:rsidR="000A1895" w:rsidRPr="000E3513">
        <w:rPr>
          <w:sz w:val="28"/>
          <w:szCs w:val="28"/>
          <w:lang w:val="ro-RO"/>
        </w:rPr>
        <w:t xml:space="preserve">elaborează de către Grupul de lucru, înființat </w:t>
      </w:r>
      <w:r w:rsidRPr="000E3513">
        <w:rPr>
          <w:sz w:val="28"/>
          <w:szCs w:val="28"/>
          <w:lang w:val="ro-RO"/>
        </w:rPr>
        <w:t xml:space="preserve">prin ordin comun al </w:t>
      </w:r>
      <w:r w:rsidR="00660F12" w:rsidRPr="000E3513">
        <w:rPr>
          <w:sz w:val="28"/>
          <w:szCs w:val="28"/>
          <w:lang w:val="ro-RO"/>
        </w:rPr>
        <w:t xml:space="preserve">ministrului </w:t>
      </w:r>
      <w:r w:rsidR="00041D4E" w:rsidRPr="000E3513">
        <w:rPr>
          <w:sz w:val="28"/>
          <w:szCs w:val="28"/>
          <w:lang w:val="ro-RO" w:eastAsia="ro-RO"/>
        </w:rPr>
        <w:t>a</w:t>
      </w:r>
      <w:r w:rsidR="00660F12" w:rsidRPr="000E3513">
        <w:rPr>
          <w:sz w:val="28"/>
          <w:szCs w:val="28"/>
          <w:lang w:val="ro-RO" w:eastAsia="ro-RO"/>
        </w:rPr>
        <w:t xml:space="preserve">griculturii, </w:t>
      </w:r>
      <w:r w:rsidR="00041D4E" w:rsidRPr="000E3513">
        <w:rPr>
          <w:sz w:val="28"/>
          <w:szCs w:val="28"/>
          <w:lang w:val="ro-RO" w:eastAsia="ro-RO"/>
        </w:rPr>
        <w:t>d</w:t>
      </w:r>
      <w:r w:rsidR="00660F12" w:rsidRPr="000E3513">
        <w:rPr>
          <w:sz w:val="28"/>
          <w:szCs w:val="28"/>
          <w:lang w:val="ro-RO" w:eastAsia="ro-RO"/>
        </w:rPr>
        <w:t xml:space="preserve">ezvoltării </w:t>
      </w:r>
      <w:r w:rsidR="00041D4E" w:rsidRPr="000E3513">
        <w:rPr>
          <w:sz w:val="28"/>
          <w:szCs w:val="28"/>
          <w:lang w:val="ro-RO" w:eastAsia="ro-RO"/>
        </w:rPr>
        <w:t>r</w:t>
      </w:r>
      <w:r w:rsidR="00660F12" w:rsidRPr="000E3513">
        <w:rPr>
          <w:sz w:val="28"/>
          <w:szCs w:val="28"/>
          <w:lang w:val="ro-RO" w:eastAsia="ro-RO"/>
        </w:rPr>
        <w:t xml:space="preserve">egionale și </w:t>
      </w:r>
      <w:r w:rsidR="00041D4E" w:rsidRPr="000E3513">
        <w:rPr>
          <w:sz w:val="28"/>
          <w:szCs w:val="28"/>
          <w:lang w:val="ro-RO" w:eastAsia="ro-RO"/>
        </w:rPr>
        <w:t>m</w:t>
      </w:r>
      <w:r w:rsidR="00660F12" w:rsidRPr="000E3513">
        <w:rPr>
          <w:sz w:val="28"/>
          <w:szCs w:val="28"/>
          <w:lang w:val="ro-RO" w:eastAsia="ro-RO"/>
        </w:rPr>
        <w:t xml:space="preserve">ediului, </w:t>
      </w:r>
      <w:r w:rsidR="00660F12" w:rsidRPr="000E3513">
        <w:rPr>
          <w:sz w:val="28"/>
          <w:szCs w:val="28"/>
          <w:lang w:val="ro-RO"/>
        </w:rPr>
        <w:t>ministrului</w:t>
      </w:r>
      <w:r w:rsidR="00660F12" w:rsidRPr="000E3513">
        <w:rPr>
          <w:sz w:val="28"/>
          <w:szCs w:val="28"/>
          <w:lang w:val="ro-RO" w:eastAsia="ro-RO"/>
        </w:rPr>
        <w:t xml:space="preserve"> </w:t>
      </w:r>
      <w:r w:rsidR="00041D4E" w:rsidRPr="000E3513">
        <w:rPr>
          <w:sz w:val="28"/>
          <w:szCs w:val="28"/>
          <w:lang w:val="ro-RO" w:eastAsia="ro-RO"/>
        </w:rPr>
        <w:t>e</w:t>
      </w:r>
      <w:r w:rsidR="00660F12" w:rsidRPr="000E3513">
        <w:rPr>
          <w:sz w:val="28"/>
          <w:szCs w:val="28"/>
          <w:lang w:val="ro-RO" w:eastAsia="ro-RO"/>
        </w:rPr>
        <w:t xml:space="preserve">conomiei și </w:t>
      </w:r>
      <w:proofErr w:type="spellStart"/>
      <w:r w:rsidR="00041D4E" w:rsidRPr="000E3513">
        <w:rPr>
          <w:sz w:val="28"/>
          <w:szCs w:val="28"/>
          <w:lang w:val="ro-RO" w:eastAsia="ro-RO"/>
        </w:rPr>
        <w:t>i</w:t>
      </w:r>
      <w:r w:rsidR="00660F12" w:rsidRPr="000E3513">
        <w:rPr>
          <w:sz w:val="28"/>
          <w:szCs w:val="28"/>
          <w:lang w:val="ro-RO" w:eastAsia="ro-RO"/>
        </w:rPr>
        <w:t>nfrastucturii</w:t>
      </w:r>
      <w:proofErr w:type="spellEnd"/>
      <w:r w:rsidR="00660F12" w:rsidRPr="000E3513">
        <w:rPr>
          <w:sz w:val="28"/>
          <w:szCs w:val="28"/>
          <w:lang w:val="ro-RO" w:eastAsia="ro-RO"/>
        </w:rPr>
        <w:t xml:space="preserve">, și ministrului </w:t>
      </w:r>
      <w:r w:rsidR="00041D4E" w:rsidRPr="000E3513">
        <w:rPr>
          <w:sz w:val="28"/>
          <w:szCs w:val="28"/>
          <w:lang w:val="ro-RO" w:eastAsia="ro-RO"/>
        </w:rPr>
        <w:t>a</w:t>
      </w:r>
      <w:r w:rsidR="00660F12" w:rsidRPr="000E3513">
        <w:rPr>
          <w:sz w:val="28"/>
          <w:szCs w:val="28"/>
          <w:lang w:val="ro-RO" w:eastAsia="ro-RO"/>
        </w:rPr>
        <w:t xml:space="preserve">facerilor </w:t>
      </w:r>
      <w:r w:rsidR="00041D4E" w:rsidRPr="000E3513">
        <w:rPr>
          <w:sz w:val="28"/>
          <w:szCs w:val="28"/>
          <w:lang w:val="ro-RO" w:eastAsia="ro-RO"/>
        </w:rPr>
        <w:t>i</w:t>
      </w:r>
      <w:r w:rsidR="00660F12" w:rsidRPr="000E3513">
        <w:rPr>
          <w:sz w:val="28"/>
          <w:szCs w:val="28"/>
          <w:lang w:val="ro-RO" w:eastAsia="ro-RO"/>
        </w:rPr>
        <w:t>nterne</w:t>
      </w:r>
      <w:r w:rsidR="000A1895" w:rsidRPr="000E3513">
        <w:rPr>
          <w:sz w:val="28"/>
          <w:szCs w:val="28"/>
          <w:lang w:val="ro-RO" w:eastAsia="ro-RO"/>
        </w:rPr>
        <w:t xml:space="preserve"> și se aprobă de Guvern</w:t>
      </w:r>
      <w:r w:rsidR="00660F12" w:rsidRPr="000E3513">
        <w:rPr>
          <w:sz w:val="28"/>
          <w:szCs w:val="28"/>
          <w:lang w:val="ro-RO"/>
        </w:rPr>
        <w:t>.</w:t>
      </w:r>
    </w:p>
    <w:p w:rsidR="00BD5B32" w:rsidRPr="000E3513" w:rsidRDefault="00BD5B32" w:rsidP="00BD5B32">
      <w:pPr>
        <w:pStyle w:val="Default"/>
        <w:rPr>
          <w:color w:val="auto"/>
          <w:sz w:val="28"/>
          <w:szCs w:val="28"/>
        </w:rPr>
      </w:pPr>
    </w:p>
    <w:p w:rsidR="000A61E0" w:rsidRPr="000E3513" w:rsidRDefault="00B36DCF" w:rsidP="000A61E0">
      <w:pPr>
        <w:pStyle w:val="Default"/>
        <w:ind w:firstLine="708"/>
        <w:rPr>
          <w:color w:val="auto"/>
          <w:sz w:val="28"/>
          <w:szCs w:val="28"/>
        </w:rPr>
      </w:pPr>
      <w:r w:rsidRPr="000E3513">
        <w:rPr>
          <w:b/>
          <w:color w:val="auto"/>
          <w:sz w:val="28"/>
          <w:szCs w:val="28"/>
        </w:rPr>
        <w:t>Articolul 20.</w:t>
      </w:r>
      <w:r w:rsidR="000A61E0" w:rsidRPr="000E3513">
        <w:rPr>
          <w:b/>
          <w:bCs/>
          <w:color w:val="auto"/>
          <w:sz w:val="28"/>
          <w:szCs w:val="28"/>
        </w:rPr>
        <w:t xml:space="preserve"> </w:t>
      </w:r>
      <w:r w:rsidR="00013DB5" w:rsidRPr="000E3513">
        <w:rPr>
          <w:bCs/>
          <w:color w:val="auto"/>
          <w:sz w:val="28"/>
          <w:szCs w:val="28"/>
        </w:rPr>
        <w:t>Controale</w:t>
      </w:r>
    </w:p>
    <w:p w:rsidR="00773168" w:rsidRPr="000E3513" w:rsidRDefault="00BD5B32" w:rsidP="00B939AF">
      <w:pPr>
        <w:rPr>
          <w:sz w:val="28"/>
          <w:szCs w:val="28"/>
          <w:lang w:val="ro-RO"/>
        </w:rPr>
      </w:pPr>
      <w:r w:rsidRPr="000E3513">
        <w:rPr>
          <w:sz w:val="28"/>
          <w:szCs w:val="28"/>
          <w:lang w:val="ro-RO"/>
        </w:rPr>
        <w:t xml:space="preserve">(1) Autorităţile competente cu atribuţii de </w:t>
      </w:r>
      <w:r w:rsidR="00013DB5" w:rsidRPr="000E3513">
        <w:rPr>
          <w:sz w:val="28"/>
          <w:szCs w:val="28"/>
          <w:lang w:val="ro-RO"/>
        </w:rPr>
        <w:t>control</w:t>
      </w:r>
      <w:r w:rsidRPr="000E3513">
        <w:rPr>
          <w:sz w:val="28"/>
          <w:szCs w:val="28"/>
          <w:lang w:val="ro-RO"/>
        </w:rPr>
        <w:t xml:space="preserve">, respectiv </w:t>
      </w:r>
      <w:r w:rsidR="007C79DE" w:rsidRPr="000E3513">
        <w:rPr>
          <w:sz w:val="28"/>
          <w:szCs w:val="28"/>
          <w:lang w:val="ro-RO"/>
        </w:rPr>
        <w:t xml:space="preserve">Inspectoratul </w:t>
      </w:r>
      <w:r w:rsidR="002D49F0" w:rsidRPr="000E3513">
        <w:rPr>
          <w:sz w:val="28"/>
          <w:szCs w:val="28"/>
          <w:lang w:val="ro-RO"/>
        </w:rPr>
        <w:t xml:space="preserve">pentru </w:t>
      </w:r>
      <w:r w:rsidR="007C79DE" w:rsidRPr="000E3513">
        <w:rPr>
          <w:sz w:val="28"/>
          <w:szCs w:val="28"/>
          <w:lang w:val="ro-RO"/>
        </w:rPr>
        <w:t>P</w:t>
      </w:r>
      <w:r w:rsidR="002D49F0" w:rsidRPr="000E3513">
        <w:rPr>
          <w:sz w:val="28"/>
          <w:szCs w:val="28"/>
          <w:lang w:val="ro-RO"/>
        </w:rPr>
        <w:t xml:space="preserve">rotecția </w:t>
      </w:r>
      <w:r w:rsidR="007C79DE" w:rsidRPr="000E3513">
        <w:rPr>
          <w:sz w:val="28"/>
          <w:szCs w:val="28"/>
          <w:lang w:val="ro-RO"/>
        </w:rPr>
        <w:t>M</w:t>
      </w:r>
      <w:r w:rsidR="002D49F0" w:rsidRPr="000E3513">
        <w:rPr>
          <w:sz w:val="28"/>
          <w:szCs w:val="28"/>
          <w:lang w:val="ro-RO"/>
        </w:rPr>
        <w:t>ediului</w:t>
      </w:r>
      <w:r w:rsidR="00A82AE4" w:rsidRPr="000E3513">
        <w:rPr>
          <w:sz w:val="28"/>
          <w:szCs w:val="28"/>
          <w:lang w:val="ro-RO"/>
        </w:rPr>
        <w:t>,</w:t>
      </w:r>
      <w:r w:rsidRPr="000E3513">
        <w:rPr>
          <w:sz w:val="28"/>
          <w:szCs w:val="28"/>
          <w:lang w:val="ro-RO"/>
        </w:rPr>
        <w:t xml:space="preserve"> </w:t>
      </w:r>
      <w:r w:rsidR="00FF1412" w:rsidRPr="000E3513">
        <w:rPr>
          <w:sz w:val="28"/>
          <w:szCs w:val="28"/>
          <w:lang w:val="ro-RO" w:eastAsia="ro-RO"/>
        </w:rPr>
        <w:t>Inspectoratul General pentru Situații de Urgență</w:t>
      </w:r>
      <w:r w:rsidRPr="000E3513">
        <w:rPr>
          <w:sz w:val="28"/>
          <w:szCs w:val="28"/>
          <w:lang w:val="ro-RO"/>
        </w:rPr>
        <w:t xml:space="preserve"> </w:t>
      </w:r>
      <w:r w:rsidR="00A82AE4" w:rsidRPr="000E3513">
        <w:rPr>
          <w:sz w:val="28"/>
          <w:szCs w:val="28"/>
          <w:lang w:val="ro-RO"/>
        </w:rPr>
        <w:t xml:space="preserve">și </w:t>
      </w:r>
      <w:r w:rsidR="00DC25FD" w:rsidRPr="000E3513">
        <w:rPr>
          <w:bCs/>
          <w:sz w:val="28"/>
          <w:szCs w:val="28"/>
          <w:lang w:val="ro-RO"/>
        </w:rPr>
        <w:t>Agenția</w:t>
      </w:r>
      <w:r w:rsidR="00A82AE4" w:rsidRPr="000E3513">
        <w:rPr>
          <w:bCs/>
          <w:sz w:val="28"/>
          <w:szCs w:val="28"/>
          <w:lang w:val="ro-RO"/>
        </w:rPr>
        <w:t xml:space="preserve"> pentru Supraveghere Tehnică</w:t>
      </w:r>
      <w:r w:rsidR="00EE3520" w:rsidRPr="000E3513">
        <w:rPr>
          <w:bCs/>
          <w:sz w:val="28"/>
          <w:szCs w:val="28"/>
          <w:lang w:val="ro-RO"/>
        </w:rPr>
        <w:t>,</w:t>
      </w:r>
      <w:r w:rsidR="00A82AE4" w:rsidRPr="000E3513">
        <w:rPr>
          <w:sz w:val="28"/>
          <w:szCs w:val="28"/>
          <w:lang w:val="ro-RO"/>
        </w:rPr>
        <w:t xml:space="preserve"> </w:t>
      </w:r>
      <w:r w:rsidR="00EE3520" w:rsidRPr="000E3513">
        <w:rPr>
          <w:sz w:val="28"/>
          <w:szCs w:val="28"/>
          <w:lang w:val="ro-RO"/>
        </w:rPr>
        <w:t>prin subdiviziunile sale teritoriale</w:t>
      </w:r>
      <w:r w:rsidR="009627A2" w:rsidRPr="000E3513">
        <w:rPr>
          <w:sz w:val="28"/>
          <w:szCs w:val="28"/>
          <w:lang w:val="ro-RO"/>
        </w:rPr>
        <w:t xml:space="preserve">, </w:t>
      </w:r>
      <w:r w:rsidRPr="000E3513">
        <w:rPr>
          <w:sz w:val="28"/>
          <w:szCs w:val="28"/>
          <w:lang w:val="ro-RO"/>
        </w:rPr>
        <w:t xml:space="preserve">organizează un sistem de </w:t>
      </w:r>
      <w:r w:rsidR="00013DB5" w:rsidRPr="000E3513">
        <w:rPr>
          <w:sz w:val="28"/>
          <w:szCs w:val="28"/>
          <w:lang w:val="ro-RO"/>
        </w:rPr>
        <w:t>controale</w:t>
      </w:r>
      <w:r w:rsidR="00B939AF" w:rsidRPr="000E3513">
        <w:rPr>
          <w:sz w:val="28"/>
          <w:szCs w:val="28"/>
          <w:lang w:val="ro-RO"/>
        </w:rPr>
        <w:t xml:space="preserve">, </w:t>
      </w:r>
      <w:r w:rsidRPr="000E3513">
        <w:rPr>
          <w:sz w:val="28"/>
          <w:szCs w:val="28"/>
          <w:lang w:val="ro-RO"/>
        </w:rPr>
        <w:t>adaptat tipului de amplasament în cauză, indiferent de primirea raportului de securitate sau a oricărei altei doc</w:t>
      </w:r>
      <w:r w:rsidR="00773168" w:rsidRPr="000E3513">
        <w:rPr>
          <w:sz w:val="28"/>
          <w:szCs w:val="28"/>
          <w:lang w:val="ro-RO"/>
        </w:rPr>
        <w:t xml:space="preserve">umentaţii înaintate de operator, în conformitate cu cerințele și în condițiile prevederilor Legii nr. 131 din 08 iunie 2012 </w:t>
      </w:r>
      <w:r w:rsidR="00773168" w:rsidRPr="000E3513">
        <w:rPr>
          <w:rStyle w:val="docheader"/>
          <w:sz w:val="28"/>
          <w:szCs w:val="28"/>
          <w:lang w:val="ro-RO"/>
        </w:rPr>
        <w:t>privind controlul de stat asupra activităţii de întreprinzător</w:t>
      </w:r>
      <w:r w:rsidR="00773168" w:rsidRPr="000E3513">
        <w:rPr>
          <w:sz w:val="28"/>
          <w:szCs w:val="28"/>
          <w:lang w:val="ro-RO"/>
        </w:rPr>
        <w:t xml:space="preserve">. </w:t>
      </w:r>
    </w:p>
    <w:p w:rsidR="00BD5B32" w:rsidRPr="000E3513" w:rsidRDefault="00BD5B32" w:rsidP="00B36DCF">
      <w:pPr>
        <w:pStyle w:val="Default"/>
        <w:ind w:firstLine="708"/>
        <w:jc w:val="both"/>
        <w:rPr>
          <w:color w:val="auto"/>
          <w:sz w:val="28"/>
          <w:szCs w:val="28"/>
        </w:rPr>
      </w:pPr>
      <w:r w:rsidRPr="000E3513">
        <w:rPr>
          <w:color w:val="auto"/>
          <w:sz w:val="28"/>
          <w:szCs w:val="28"/>
        </w:rPr>
        <w:lastRenderedPageBreak/>
        <w:t xml:space="preserve">(2) Numărul </w:t>
      </w:r>
      <w:r w:rsidR="00013DB5" w:rsidRPr="000E3513">
        <w:rPr>
          <w:color w:val="auto"/>
          <w:sz w:val="28"/>
          <w:szCs w:val="28"/>
        </w:rPr>
        <w:t>controalelor</w:t>
      </w:r>
      <w:r w:rsidRPr="000E3513">
        <w:rPr>
          <w:color w:val="auto"/>
          <w:sz w:val="28"/>
          <w:szCs w:val="28"/>
        </w:rPr>
        <w:t xml:space="preserve"> efectuate trebuie să asigure o examinare planificată şi sistematică a sistemelor tehnice, organizaţionale sau manageriale utilizate în cadrul amplasamentului, complexitatea acestuia şi cantităţile de substanţe existente, astfel încât să se asigure în special că: </w:t>
      </w:r>
    </w:p>
    <w:p w:rsidR="00BD5B32" w:rsidRPr="000E3513" w:rsidRDefault="00BD5B32" w:rsidP="00B36DCF">
      <w:pPr>
        <w:pStyle w:val="Default"/>
        <w:ind w:firstLine="708"/>
        <w:jc w:val="both"/>
        <w:rPr>
          <w:color w:val="auto"/>
          <w:sz w:val="28"/>
          <w:szCs w:val="28"/>
        </w:rPr>
      </w:pPr>
      <w:r w:rsidRPr="000E3513">
        <w:rPr>
          <w:color w:val="auto"/>
          <w:sz w:val="28"/>
          <w:szCs w:val="28"/>
        </w:rPr>
        <w:t xml:space="preserve">a) operatorul poate demonstra că a luat măsuri </w:t>
      </w:r>
      <w:r w:rsidR="00213F29" w:rsidRPr="000E3513">
        <w:rPr>
          <w:color w:val="auto"/>
          <w:sz w:val="28"/>
          <w:szCs w:val="28"/>
        </w:rPr>
        <w:t>necesare</w:t>
      </w:r>
      <w:r w:rsidRPr="000E3513">
        <w:rPr>
          <w:color w:val="auto"/>
          <w:sz w:val="28"/>
          <w:szCs w:val="28"/>
        </w:rPr>
        <w:t xml:space="preserve">, în legătură cu diversele activităţi din cadrul amplasamentului, pentru a preveni accidentele majore; </w:t>
      </w:r>
    </w:p>
    <w:p w:rsidR="00BD5B32" w:rsidRPr="000E3513" w:rsidRDefault="00BD5B32" w:rsidP="00B36DCF">
      <w:pPr>
        <w:pStyle w:val="Default"/>
        <w:ind w:firstLine="708"/>
        <w:jc w:val="both"/>
        <w:rPr>
          <w:color w:val="auto"/>
          <w:sz w:val="28"/>
          <w:szCs w:val="28"/>
        </w:rPr>
      </w:pPr>
      <w:r w:rsidRPr="000E3513">
        <w:rPr>
          <w:color w:val="auto"/>
          <w:sz w:val="28"/>
          <w:szCs w:val="28"/>
        </w:rPr>
        <w:t xml:space="preserve">b) operatorul poate demonstra că a asigurat mijloacele </w:t>
      </w:r>
      <w:r w:rsidR="00213F29" w:rsidRPr="000E3513">
        <w:rPr>
          <w:color w:val="auto"/>
          <w:sz w:val="28"/>
          <w:szCs w:val="28"/>
        </w:rPr>
        <w:t>necesare</w:t>
      </w:r>
      <w:r w:rsidRPr="000E3513">
        <w:rPr>
          <w:color w:val="auto"/>
          <w:sz w:val="28"/>
          <w:szCs w:val="28"/>
        </w:rPr>
        <w:t xml:space="preserve"> pentru limitarea consecinţelor accidentelor majore, în interiorul amplasamentului şi în afara acestuia; </w:t>
      </w:r>
    </w:p>
    <w:p w:rsidR="00BD5B32" w:rsidRPr="000E3513" w:rsidRDefault="00BD5B32" w:rsidP="00B36DCF">
      <w:pPr>
        <w:rPr>
          <w:sz w:val="28"/>
          <w:szCs w:val="28"/>
          <w:lang w:val="ro-RO"/>
        </w:rPr>
      </w:pPr>
      <w:r w:rsidRPr="000E3513">
        <w:rPr>
          <w:sz w:val="28"/>
          <w:szCs w:val="28"/>
          <w:lang w:val="ro-RO"/>
        </w:rPr>
        <w:t>c) datele şi informaţiile cuprinse în raportul de securitate sau în orice alt document înaintat reflectă în mod corespunzător condiţiile din cadrul amplasamentului;</w:t>
      </w:r>
    </w:p>
    <w:p w:rsidR="00BD5B32" w:rsidRPr="000E3513" w:rsidRDefault="00BD5B32" w:rsidP="00B36DCF">
      <w:pPr>
        <w:pStyle w:val="Default"/>
        <w:ind w:firstLine="708"/>
        <w:jc w:val="both"/>
        <w:rPr>
          <w:color w:val="auto"/>
          <w:sz w:val="28"/>
          <w:szCs w:val="28"/>
        </w:rPr>
      </w:pPr>
      <w:r w:rsidRPr="000E3513">
        <w:rPr>
          <w:color w:val="auto"/>
          <w:sz w:val="28"/>
          <w:szCs w:val="28"/>
        </w:rPr>
        <w:t xml:space="preserve">d) informaţiile sunt puse la dispoziţia publicului potrivit prevederilor art. 14. </w:t>
      </w:r>
    </w:p>
    <w:p w:rsidR="00F77C03" w:rsidRPr="000E3513" w:rsidRDefault="00BD5B32" w:rsidP="00B36DCF">
      <w:pPr>
        <w:pStyle w:val="Default"/>
        <w:ind w:firstLine="708"/>
        <w:jc w:val="both"/>
        <w:rPr>
          <w:color w:val="auto"/>
          <w:sz w:val="28"/>
          <w:szCs w:val="28"/>
        </w:rPr>
      </w:pPr>
      <w:r w:rsidRPr="000E3513">
        <w:rPr>
          <w:color w:val="auto"/>
          <w:sz w:val="28"/>
          <w:szCs w:val="28"/>
        </w:rPr>
        <w:t xml:space="preserve">(3) </w:t>
      </w:r>
      <w:r w:rsidR="008A3C43" w:rsidRPr="000E3513">
        <w:rPr>
          <w:color w:val="auto"/>
          <w:sz w:val="28"/>
          <w:szCs w:val="28"/>
          <w:lang w:eastAsia="ro-RO"/>
        </w:rPr>
        <w:t xml:space="preserve">Subdiviziunile </w:t>
      </w:r>
      <w:r w:rsidR="005D2020" w:rsidRPr="000E3513">
        <w:rPr>
          <w:color w:val="auto"/>
          <w:sz w:val="28"/>
          <w:szCs w:val="28"/>
          <w:lang w:eastAsia="ro-RO"/>
        </w:rPr>
        <w:t xml:space="preserve">teritoriale ale </w:t>
      </w:r>
      <w:r w:rsidR="008A3C43" w:rsidRPr="000E3513">
        <w:rPr>
          <w:color w:val="auto"/>
          <w:sz w:val="28"/>
          <w:szCs w:val="28"/>
          <w:lang w:eastAsia="ro-RO"/>
        </w:rPr>
        <w:t xml:space="preserve">Inspectoratului </w:t>
      </w:r>
      <w:r w:rsidR="001F655F" w:rsidRPr="000E3513">
        <w:rPr>
          <w:color w:val="auto"/>
          <w:sz w:val="28"/>
          <w:szCs w:val="28"/>
        </w:rPr>
        <w:t xml:space="preserve">pentru </w:t>
      </w:r>
      <w:r w:rsidR="008A3C43" w:rsidRPr="000E3513">
        <w:rPr>
          <w:color w:val="auto"/>
          <w:sz w:val="28"/>
          <w:szCs w:val="28"/>
        </w:rPr>
        <w:t>P</w:t>
      </w:r>
      <w:r w:rsidR="001F655F" w:rsidRPr="000E3513">
        <w:rPr>
          <w:color w:val="auto"/>
          <w:sz w:val="28"/>
          <w:szCs w:val="28"/>
        </w:rPr>
        <w:t xml:space="preserve">rotecția </w:t>
      </w:r>
      <w:r w:rsidR="008A3C43" w:rsidRPr="000E3513">
        <w:rPr>
          <w:color w:val="auto"/>
          <w:sz w:val="28"/>
          <w:szCs w:val="28"/>
        </w:rPr>
        <w:t>M</w:t>
      </w:r>
      <w:r w:rsidR="001F655F" w:rsidRPr="000E3513">
        <w:rPr>
          <w:color w:val="auto"/>
          <w:sz w:val="28"/>
          <w:szCs w:val="28"/>
        </w:rPr>
        <w:t xml:space="preserve">ediului, </w:t>
      </w:r>
      <w:r w:rsidR="00FF1412" w:rsidRPr="000E3513">
        <w:rPr>
          <w:color w:val="auto"/>
          <w:sz w:val="28"/>
          <w:szCs w:val="28"/>
          <w:lang w:eastAsia="ro-RO"/>
        </w:rPr>
        <w:t>Inspectoratului General pentru Situații de Urgență</w:t>
      </w:r>
      <w:r w:rsidR="001F655F" w:rsidRPr="000E3513">
        <w:rPr>
          <w:color w:val="auto"/>
          <w:sz w:val="28"/>
          <w:szCs w:val="28"/>
        </w:rPr>
        <w:t xml:space="preserve"> și </w:t>
      </w:r>
      <w:r w:rsidR="00DC25FD" w:rsidRPr="000E3513">
        <w:rPr>
          <w:bCs/>
          <w:color w:val="auto"/>
          <w:sz w:val="28"/>
          <w:szCs w:val="28"/>
        </w:rPr>
        <w:t>Agenți</w:t>
      </w:r>
      <w:r w:rsidR="008A3C43" w:rsidRPr="000E3513">
        <w:rPr>
          <w:bCs/>
          <w:color w:val="auto"/>
          <w:sz w:val="28"/>
          <w:szCs w:val="28"/>
        </w:rPr>
        <w:t>ei</w:t>
      </w:r>
      <w:r w:rsidR="001F655F" w:rsidRPr="000E3513">
        <w:rPr>
          <w:bCs/>
          <w:color w:val="auto"/>
          <w:sz w:val="28"/>
          <w:szCs w:val="28"/>
        </w:rPr>
        <w:t xml:space="preserve"> pentru Supraveghere Tehnică</w:t>
      </w:r>
      <w:r w:rsidR="001F655F" w:rsidRPr="000E3513">
        <w:rPr>
          <w:color w:val="auto"/>
          <w:sz w:val="28"/>
          <w:szCs w:val="28"/>
        </w:rPr>
        <w:t xml:space="preserve"> </w:t>
      </w:r>
      <w:r w:rsidRPr="000E3513">
        <w:rPr>
          <w:color w:val="auto"/>
          <w:sz w:val="28"/>
          <w:szCs w:val="28"/>
        </w:rPr>
        <w:t xml:space="preserve">elaborează anual un plan comun de </w:t>
      </w:r>
      <w:r w:rsidR="002B6091" w:rsidRPr="000E3513">
        <w:rPr>
          <w:color w:val="auto"/>
          <w:sz w:val="28"/>
          <w:szCs w:val="28"/>
        </w:rPr>
        <w:t>controale</w:t>
      </w:r>
      <w:r w:rsidRPr="000E3513">
        <w:rPr>
          <w:color w:val="auto"/>
          <w:sz w:val="28"/>
          <w:szCs w:val="28"/>
        </w:rPr>
        <w:t xml:space="preserve"> pentru amplasamentele încadrate sub incidenţa prevederilor prezentei legi. </w:t>
      </w:r>
    </w:p>
    <w:p w:rsidR="00BD5B32" w:rsidRPr="000E3513" w:rsidRDefault="00BD5B32" w:rsidP="00B36DCF">
      <w:pPr>
        <w:pStyle w:val="Default"/>
        <w:ind w:firstLine="708"/>
        <w:jc w:val="both"/>
        <w:rPr>
          <w:color w:val="auto"/>
          <w:sz w:val="28"/>
          <w:szCs w:val="28"/>
        </w:rPr>
      </w:pPr>
      <w:r w:rsidRPr="000E3513">
        <w:rPr>
          <w:color w:val="auto"/>
          <w:sz w:val="28"/>
          <w:szCs w:val="28"/>
        </w:rPr>
        <w:t xml:space="preserve">(4) Fiecare plan de </w:t>
      </w:r>
      <w:r w:rsidR="008C7781" w:rsidRPr="000E3513">
        <w:rPr>
          <w:color w:val="auto"/>
          <w:sz w:val="28"/>
          <w:szCs w:val="28"/>
        </w:rPr>
        <w:t>controale</w:t>
      </w:r>
      <w:r w:rsidRPr="000E3513">
        <w:rPr>
          <w:color w:val="auto"/>
          <w:sz w:val="28"/>
          <w:szCs w:val="28"/>
        </w:rPr>
        <w:t xml:space="preserve"> include următoarele elemente: </w:t>
      </w:r>
    </w:p>
    <w:p w:rsidR="00BD5B32" w:rsidRPr="000E3513" w:rsidRDefault="00BD5B32" w:rsidP="00B36DCF">
      <w:pPr>
        <w:pStyle w:val="Default"/>
        <w:ind w:firstLine="708"/>
        <w:jc w:val="both"/>
        <w:rPr>
          <w:color w:val="auto"/>
          <w:sz w:val="28"/>
          <w:szCs w:val="28"/>
        </w:rPr>
      </w:pPr>
      <w:r w:rsidRPr="000E3513">
        <w:rPr>
          <w:color w:val="auto"/>
          <w:sz w:val="28"/>
          <w:szCs w:val="28"/>
        </w:rPr>
        <w:t xml:space="preserve">a) o evaluare generală a problemelor de securitate relevante; </w:t>
      </w:r>
    </w:p>
    <w:p w:rsidR="00BD5B32" w:rsidRPr="000E3513" w:rsidRDefault="00BD5B32" w:rsidP="00B36DCF">
      <w:pPr>
        <w:pStyle w:val="Default"/>
        <w:ind w:firstLine="708"/>
        <w:jc w:val="both"/>
        <w:rPr>
          <w:color w:val="auto"/>
          <w:sz w:val="28"/>
          <w:szCs w:val="28"/>
        </w:rPr>
      </w:pPr>
      <w:r w:rsidRPr="000E3513">
        <w:rPr>
          <w:color w:val="auto"/>
          <w:sz w:val="28"/>
          <w:szCs w:val="28"/>
        </w:rPr>
        <w:t xml:space="preserve">b) zona geografică acoperită de planul de </w:t>
      </w:r>
      <w:r w:rsidR="00F8154E" w:rsidRPr="000E3513">
        <w:rPr>
          <w:color w:val="auto"/>
          <w:sz w:val="28"/>
          <w:szCs w:val="28"/>
        </w:rPr>
        <w:t>contro</w:t>
      </w:r>
      <w:r w:rsidR="00252297" w:rsidRPr="000E3513">
        <w:rPr>
          <w:color w:val="auto"/>
          <w:sz w:val="28"/>
          <w:szCs w:val="28"/>
        </w:rPr>
        <w:t>ale</w:t>
      </w:r>
      <w:r w:rsidRPr="000E3513">
        <w:rPr>
          <w:color w:val="auto"/>
          <w:sz w:val="28"/>
          <w:szCs w:val="28"/>
        </w:rPr>
        <w:t xml:space="preserve">; </w:t>
      </w:r>
    </w:p>
    <w:p w:rsidR="00BD5B32" w:rsidRPr="000E3513" w:rsidRDefault="00BD5B32" w:rsidP="00B36DCF">
      <w:pPr>
        <w:pStyle w:val="Default"/>
        <w:ind w:firstLine="708"/>
        <w:jc w:val="both"/>
        <w:rPr>
          <w:color w:val="auto"/>
          <w:sz w:val="28"/>
          <w:szCs w:val="28"/>
        </w:rPr>
      </w:pPr>
      <w:r w:rsidRPr="000E3513">
        <w:rPr>
          <w:color w:val="auto"/>
          <w:sz w:val="28"/>
          <w:szCs w:val="28"/>
        </w:rPr>
        <w:t xml:space="preserve">c) o listă a amplasamentelor incluse în plan; </w:t>
      </w:r>
    </w:p>
    <w:p w:rsidR="00BD5B32" w:rsidRPr="000E3513" w:rsidRDefault="00BD5B32" w:rsidP="00B36DCF">
      <w:pPr>
        <w:pStyle w:val="Default"/>
        <w:ind w:firstLine="708"/>
        <w:jc w:val="both"/>
        <w:rPr>
          <w:color w:val="auto"/>
          <w:sz w:val="28"/>
          <w:szCs w:val="28"/>
        </w:rPr>
      </w:pPr>
      <w:r w:rsidRPr="000E3513">
        <w:rPr>
          <w:color w:val="auto"/>
          <w:sz w:val="28"/>
          <w:szCs w:val="28"/>
        </w:rPr>
        <w:t>d)</w:t>
      </w:r>
      <w:r w:rsidR="00C16183" w:rsidRPr="000E3513">
        <w:rPr>
          <w:color w:val="auto"/>
          <w:sz w:val="28"/>
          <w:szCs w:val="28"/>
        </w:rPr>
        <w:t xml:space="preserve"> </w:t>
      </w:r>
      <w:r w:rsidRPr="000E3513">
        <w:rPr>
          <w:color w:val="auto"/>
          <w:sz w:val="28"/>
          <w:szCs w:val="28"/>
        </w:rPr>
        <w:t xml:space="preserve">o listă a grupurilor de amplasamente, cu posibile efecte domino, conform dispoziţiilor art. 9; </w:t>
      </w:r>
    </w:p>
    <w:p w:rsidR="00BD5B32" w:rsidRPr="000E3513" w:rsidRDefault="00BD5B32" w:rsidP="00B36DCF">
      <w:pPr>
        <w:pStyle w:val="Default"/>
        <w:ind w:firstLine="708"/>
        <w:jc w:val="both"/>
        <w:rPr>
          <w:color w:val="auto"/>
          <w:sz w:val="28"/>
          <w:szCs w:val="28"/>
        </w:rPr>
      </w:pPr>
      <w:r w:rsidRPr="000E3513">
        <w:rPr>
          <w:color w:val="auto"/>
          <w:sz w:val="28"/>
          <w:szCs w:val="28"/>
        </w:rPr>
        <w:t xml:space="preserve">e) o listă a amplasamentelor, în cazul în care anumite surse externe de risc sau de pericol ar putea creşte riscul ori consecinţele unui accident major; </w:t>
      </w:r>
    </w:p>
    <w:p w:rsidR="00BD5B32" w:rsidRPr="000E3513" w:rsidRDefault="00BD5B32" w:rsidP="00B36DCF">
      <w:pPr>
        <w:pStyle w:val="Default"/>
        <w:ind w:firstLine="708"/>
        <w:jc w:val="both"/>
        <w:rPr>
          <w:color w:val="auto"/>
          <w:sz w:val="28"/>
          <w:szCs w:val="28"/>
        </w:rPr>
      </w:pPr>
      <w:r w:rsidRPr="000E3513">
        <w:rPr>
          <w:color w:val="auto"/>
          <w:sz w:val="28"/>
          <w:szCs w:val="28"/>
        </w:rPr>
        <w:t xml:space="preserve">f) procedurile pentru </w:t>
      </w:r>
      <w:r w:rsidR="00961FE8" w:rsidRPr="000E3513">
        <w:rPr>
          <w:color w:val="auto"/>
          <w:sz w:val="28"/>
          <w:szCs w:val="28"/>
        </w:rPr>
        <w:t>controale</w:t>
      </w:r>
      <w:r w:rsidRPr="000E3513">
        <w:rPr>
          <w:color w:val="auto"/>
          <w:sz w:val="28"/>
          <w:szCs w:val="28"/>
        </w:rPr>
        <w:t xml:space="preserve"> planificate, inclusiv programele pentru astfel de </w:t>
      </w:r>
      <w:r w:rsidR="00961FE8" w:rsidRPr="000E3513">
        <w:rPr>
          <w:color w:val="auto"/>
          <w:sz w:val="28"/>
          <w:szCs w:val="28"/>
        </w:rPr>
        <w:t>controale</w:t>
      </w:r>
      <w:r w:rsidRPr="000E3513">
        <w:rPr>
          <w:color w:val="auto"/>
          <w:sz w:val="28"/>
          <w:szCs w:val="28"/>
        </w:rPr>
        <w:t xml:space="preserve"> în conformitate cu prevederile alin. (3); </w:t>
      </w:r>
    </w:p>
    <w:p w:rsidR="00BD5B32" w:rsidRPr="000E3513" w:rsidRDefault="00BD5B32" w:rsidP="00B36DCF">
      <w:pPr>
        <w:pStyle w:val="Default"/>
        <w:ind w:firstLine="708"/>
        <w:jc w:val="both"/>
        <w:rPr>
          <w:color w:val="auto"/>
          <w:sz w:val="28"/>
          <w:szCs w:val="28"/>
        </w:rPr>
      </w:pPr>
      <w:r w:rsidRPr="000E3513">
        <w:rPr>
          <w:color w:val="auto"/>
          <w:sz w:val="28"/>
          <w:szCs w:val="28"/>
        </w:rPr>
        <w:t xml:space="preserve">g) procedurile aplicabile </w:t>
      </w:r>
      <w:r w:rsidR="00C74EF4" w:rsidRPr="000E3513">
        <w:rPr>
          <w:color w:val="auto"/>
          <w:sz w:val="28"/>
          <w:szCs w:val="28"/>
        </w:rPr>
        <w:t>controalelor</w:t>
      </w:r>
      <w:r w:rsidRPr="000E3513">
        <w:rPr>
          <w:color w:val="auto"/>
          <w:sz w:val="28"/>
          <w:szCs w:val="28"/>
        </w:rPr>
        <w:t xml:space="preserve"> excepţionale în conformitate cu prevederile alin. (7); </w:t>
      </w:r>
    </w:p>
    <w:p w:rsidR="00BD5B32" w:rsidRPr="000E3513" w:rsidRDefault="00BD5B32" w:rsidP="00B36DCF">
      <w:pPr>
        <w:rPr>
          <w:sz w:val="28"/>
          <w:szCs w:val="28"/>
          <w:lang w:val="ro-RO"/>
        </w:rPr>
      </w:pPr>
      <w:r w:rsidRPr="000E3513">
        <w:rPr>
          <w:sz w:val="28"/>
          <w:szCs w:val="28"/>
          <w:lang w:val="ro-RO"/>
        </w:rPr>
        <w:t xml:space="preserve">h) dispoziţii privind cooperarea între diferitele autorităţi cu atribuţii de </w:t>
      </w:r>
      <w:r w:rsidR="00D87996" w:rsidRPr="000E3513">
        <w:rPr>
          <w:sz w:val="28"/>
          <w:szCs w:val="28"/>
          <w:lang w:val="ro-RO"/>
        </w:rPr>
        <w:t>control</w:t>
      </w:r>
      <w:r w:rsidRPr="000E3513">
        <w:rPr>
          <w:sz w:val="28"/>
          <w:szCs w:val="28"/>
          <w:lang w:val="ro-RO"/>
        </w:rPr>
        <w:t>.</w:t>
      </w:r>
    </w:p>
    <w:p w:rsidR="00BD5B32" w:rsidRPr="000E3513" w:rsidRDefault="00BD5B32" w:rsidP="00B36DCF">
      <w:pPr>
        <w:pStyle w:val="Default"/>
        <w:ind w:firstLine="708"/>
        <w:jc w:val="both"/>
        <w:rPr>
          <w:color w:val="auto"/>
          <w:sz w:val="28"/>
          <w:szCs w:val="28"/>
        </w:rPr>
      </w:pPr>
      <w:r w:rsidRPr="000E3513">
        <w:rPr>
          <w:color w:val="auto"/>
          <w:sz w:val="28"/>
          <w:szCs w:val="28"/>
        </w:rPr>
        <w:t xml:space="preserve">(5) Perioada dintre două vizite consecutive la faţa locului nu depăşeşte un an pentru amplasamentele de nivel superior şi 3 ani pentru amplasamentele de nivel inferior, cu excepţia cazului în care autoritatea competentă a întocmit un program de </w:t>
      </w:r>
      <w:r w:rsidR="0024407D" w:rsidRPr="000E3513">
        <w:rPr>
          <w:color w:val="auto"/>
          <w:sz w:val="28"/>
          <w:szCs w:val="28"/>
        </w:rPr>
        <w:t>controale</w:t>
      </w:r>
      <w:r w:rsidRPr="000E3513">
        <w:rPr>
          <w:color w:val="auto"/>
          <w:sz w:val="28"/>
          <w:szCs w:val="28"/>
        </w:rPr>
        <w:t xml:space="preserve"> bazat pe o evaluare sistematică a pericolelor de accidente majore în cadrul amplasamentelor vizate. </w:t>
      </w:r>
    </w:p>
    <w:p w:rsidR="00BD5B32" w:rsidRPr="000E3513" w:rsidRDefault="00BD5B32" w:rsidP="00B36DCF">
      <w:pPr>
        <w:pStyle w:val="Default"/>
        <w:ind w:firstLine="708"/>
        <w:jc w:val="both"/>
        <w:rPr>
          <w:color w:val="auto"/>
          <w:sz w:val="28"/>
          <w:szCs w:val="28"/>
        </w:rPr>
      </w:pPr>
      <w:r w:rsidRPr="000E3513">
        <w:rPr>
          <w:color w:val="auto"/>
          <w:sz w:val="28"/>
          <w:szCs w:val="28"/>
        </w:rPr>
        <w:t xml:space="preserve">(6) Pentru stabilirea frecvenţei </w:t>
      </w:r>
      <w:r w:rsidR="007F033C" w:rsidRPr="000E3513">
        <w:rPr>
          <w:color w:val="auto"/>
          <w:sz w:val="28"/>
          <w:szCs w:val="28"/>
        </w:rPr>
        <w:t xml:space="preserve">controalelor </w:t>
      </w:r>
      <w:r w:rsidRPr="000E3513">
        <w:rPr>
          <w:color w:val="auto"/>
          <w:sz w:val="28"/>
          <w:szCs w:val="28"/>
        </w:rPr>
        <w:t xml:space="preserve">se realizează o evaluare sistematică a pericolelor din amplasamentele în cauză care se bazează, cel puţin, pe următoarele criterii: </w:t>
      </w:r>
    </w:p>
    <w:p w:rsidR="00BD5B32" w:rsidRPr="000E3513" w:rsidRDefault="00BD5B32" w:rsidP="00B36DCF">
      <w:pPr>
        <w:pStyle w:val="Default"/>
        <w:ind w:firstLine="708"/>
        <w:jc w:val="both"/>
        <w:rPr>
          <w:color w:val="auto"/>
          <w:sz w:val="28"/>
          <w:szCs w:val="28"/>
        </w:rPr>
      </w:pPr>
      <w:r w:rsidRPr="000E3513">
        <w:rPr>
          <w:color w:val="auto"/>
          <w:sz w:val="28"/>
          <w:szCs w:val="28"/>
        </w:rPr>
        <w:t xml:space="preserve">a) impactul potenţial al amplasamentelor în cauză asupra sănătăţii umane şi a mediului; </w:t>
      </w:r>
    </w:p>
    <w:p w:rsidR="00BD5B32" w:rsidRPr="000E3513" w:rsidRDefault="00BD5B32" w:rsidP="00B36DCF">
      <w:pPr>
        <w:pStyle w:val="Default"/>
        <w:ind w:firstLine="708"/>
        <w:jc w:val="both"/>
        <w:rPr>
          <w:color w:val="auto"/>
          <w:sz w:val="28"/>
          <w:szCs w:val="28"/>
        </w:rPr>
      </w:pPr>
      <w:r w:rsidRPr="000E3513">
        <w:rPr>
          <w:color w:val="auto"/>
          <w:sz w:val="28"/>
          <w:szCs w:val="28"/>
        </w:rPr>
        <w:t xml:space="preserve">b) măsura în care cerinţele prezentei legi au fost respectate; </w:t>
      </w:r>
    </w:p>
    <w:p w:rsidR="00BD5B32" w:rsidRPr="000E3513" w:rsidRDefault="00BD5B32" w:rsidP="00B36DCF">
      <w:pPr>
        <w:pStyle w:val="Default"/>
        <w:ind w:firstLine="708"/>
        <w:jc w:val="both"/>
        <w:rPr>
          <w:color w:val="auto"/>
          <w:sz w:val="28"/>
          <w:szCs w:val="28"/>
        </w:rPr>
      </w:pPr>
      <w:r w:rsidRPr="000E3513">
        <w:rPr>
          <w:color w:val="auto"/>
          <w:sz w:val="28"/>
          <w:szCs w:val="28"/>
        </w:rPr>
        <w:lastRenderedPageBreak/>
        <w:t xml:space="preserve">c) numărul de incidente/accidente înregistrate anterior pe amplasament. </w:t>
      </w:r>
      <w:r w:rsidR="00B36DCF" w:rsidRPr="000E3513">
        <w:rPr>
          <w:color w:val="auto"/>
          <w:sz w:val="28"/>
          <w:szCs w:val="28"/>
        </w:rPr>
        <w:t>D</w:t>
      </w:r>
      <w:r w:rsidRPr="000E3513">
        <w:rPr>
          <w:color w:val="auto"/>
          <w:sz w:val="28"/>
          <w:szCs w:val="28"/>
        </w:rPr>
        <w:t xml:space="preserve">acă este cazul, se iau în considerare constatările relevante ale </w:t>
      </w:r>
      <w:r w:rsidR="007F033C" w:rsidRPr="000E3513">
        <w:rPr>
          <w:color w:val="auto"/>
          <w:sz w:val="28"/>
          <w:szCs w:val="28"/>
        </w:rPr>
        <w:t xml:space="preserve">controalelor </w:t>
      </w:r>
      <w:r w:rsidRPr="000E3513">
        <w:rPr>
          <w:color w:val="auto"/>
          <w:sz w:val="28"/>
          <w:szCs w:val="28"/>
        </w:rPr>
        <w:t xml:space="preserve">efectuate în temeiul altor acte normative în vigoare. </w:t>
      </w:r>
    </w:p>
    <w:p w:rsidR="00BD5B32" w:rsidRPr="000E3513" w:rsidRDefault="00BD5B32" w:rsidP="00B36DCF">
      <w:pPr>
        <w:rPr>
          <w:sz w:val="28"/>
          <w:szCs w:val="28"/>
          <w:lang w:val="ro-RO"/>
        </w:rPr>
      </w:pPr>
      <w:r w:rsidRPr="000E3513">
        <w:rPr>
          <w:sz w:val="28"/>
          <w:szCs w:val="28"/>
          <w:lang w:val="ro-RO"/>
        </w:rPr>
        <w:t xml:space="preserve">(7) Pentru investigarea sesizărilor privind deficienţele grave, a accidentelor grave şi evenimentelor la limita de producere a unui accident, a incidentelor sau cazurilor de neconformitate, se desfăşoară </w:t>
      </w:r>
      <w:r w:rsidR="00C74EF4" w:rsidRPr="000E3513">
        <w:rPr>
          <w:sz w:val="28"/>
          <w:szCs w:val="28"/>
          <w:lang w:val="ro-RO"/>
        </w:rPr>
        <w:t>controale</w:t>
      </w:r>
      <w:r w:rsidRPr="000E3513">
        <w:rPr>
          <w:sz w:val="28"/>
          <w:szCs w:val="28"/>
          <w:lang w:val="ro-RO"/>
        </w:rPr>
        <w:t xml:space="preserve"> </w:t>
      </w:r>
      <w:r w:rsidR="00C74EF4" w:rsidRPr="000E3513">
        <w:rPr>
          <w:sz w:val="28"/>
          <w:szCs w:val="28"/>
          <w:lang w:val="ro-RO"/>
        </w:rPr>
        <w:t>inopinate</w:t>
      </w:r>
      <w:r w:rsidRPr="000E3513">
        <w:rPr>
          <w:sz w:val="28"/>
          <w:szCs w:val="28"/>
          <w:lang w:val="ro-RO"/>
        </w:rPr>
        <w:t xml:space="preserve"> de către autorităţile prevăzute la alin. (1), cât mai curând posibil de la data primirii acestor informaţii.</w:t>
      </w:r>
    </w:p>
    <w:p w:rsidR="00BE62B6" w:rsidRPr="000E3513" w:rsidRDefault="00BE62B6" w:rsidP="00B36DCF">
      <w:pPr>
        <w:pStyle w:val="Default"/>
        <w:ind w:firstLine="708"/>
        <w:jc w:val="both"/>
        <w:rPr>
          <w:color w:val="auto"/>
          <w:sz w:val="28"/>
          <w:szCs w:val="28"/>
        </w:rPr>
      </w:pPr>
      <w:r w:rsidRPr="000E3513">
        <w:rPr>
          <w:color w:val="auto"/>
          <w:sz w:val="28"/>
          <w:szCs w:val="28"/>
        </w:rPr>
        <w:t xml:space="preserve">(8) În termen de cel mult </w:t>
      </w:r>
      <w:r w:rsidR="00F77C03" w:rsidRPr="000E3513">
        <w:rPr>
          <w:color w:val="auto"/>
          <w:sz w:val="28"/>
          <w:szCs w:val="28"/>
        </w:rPr>
        <w:t>5</w:t>
      </w:r>
      <w:r w:rsidR="00D87996" w:rsidRPr="000E3513">
        <w:rPr>
          <w:color w:val="auto"/>
          <w:sz w:val="28"/>
          <w:szCs w:val="28"/>
        </w:rPr>
        <w:t xml:space="preserve"> zile</w:t>
      </w:r>
      <w:r w:rsidRPr="000E3513">
        <w:rPr>
          <w:color w:val="auto"/>
          <w:sz w:val="28"/>
          <w:szCs w:val="28"/>
        </w:rPr>
        <w:t xml:space="preserve"> de la data realizării fiecăr</w:t>
      </w:r>
      <w:r w:rsidR="000F0F8C" w:rsidRPr="000E3513">
        <w:rPr>
          <w:color w:val="auto"/>
          <w:sz w:val="28"/>
          <w:szCs w:val="28"/>
        </w:rPr>
        <w:t>ui</w:t>
      </w:r>
      <w:r w:rsidRPr="000E3513">
        <w:rPr>
          <w:color w:val="auto"/>
          <w:sz w:val="28"/>
          <w:szCs w:val="28"/>
        </w:rPr>
        <w:t xml:space="preserve"> </w:t>
      </w:r>
      <w:r w:rsidR="000F0F8C" w:rsidRPr="000E3513">
        <w:rPr>
          <w:color w:val="auto"/>
          <w:sz w:val="28"/>
          <w:szCs w:val="28"/>
        </w:rPr>
        <w:t>control</w:t>
      </w:r>
      <w:r w:rsidRPr="000E3513">
        <w:rPr>
          <w:color w:val="auto"/>
          <w:sz w:val="28"/>
          <w:szCs w:val="28"/>
        </w:rPr>
        <w:t xml:space="preserve">, autorităţile competente prevăzute la alin. (1) comunică operatorului concluziile </w:t>
      </w:r>
      <w:r w:rsidR="000F0F8C" w:rsidRPr="000E3513">
        <w:rPr>
          <w:color w:val="auto"/>
          <w:sz w:val="28"/>
          <w:szCs w:val="28"/>
        </w:rPr>
        <w:t>controlului</w:t>
      </w:r>
      <w:r w:rsidRPr="000E3513">
        <w:rPr>
          <w:color w:val="auto"/>
          <w:sz w:val="28"/>
          <w:szCs w:val="28"/>
        </w:rPr>
        <w:t xml:space="preserve">, precum şi toate acţiunile necesare identificate, dacă acestea nu au fost dispuse până la această dată. </w:t>
      </w:r>
    </w:p>
    <w:p w:rsidR="00BE62B6" w:rsidRPr="000E3513" w:rsidRDefault="00BE62B6" w:rsidP="00B36DCF">
      <w:pPr>
        <w:pStyle w:val="Default"/>
        <w:ind w:firstLine="708"/>
        <w:jc w:val="both"/>
        <w:rPr>
          <w:color w:val="auto"/>
          <w:sz w:val="28"/>
          <w:szCs w:val="28"/>
        </w:rPr>
      </w:pPr>
      <w:r w:rsidRPr="000E3513">
        <w:rPr>
          <w:color w:val="auto"/>
          <w:sz w:val="28"/>
          <w:szCs w:val="28"/>
        </w:rPr>
        <w:t xml:space="preserve">(9) După primirea comunicării concluziilor </w:t>
      </w:r>
      <w:r w:rsidR="000F0F8C" w:rsidRPr="000E3513">
        <w:rPr>
          <w:color w:val="auto"/>
          <w:sz w:val="28"/>
          <w:szCs w:val="28"/>
        </w:rPr>
        <w:t>controlului</w:t>
      </w:r>
      <w:r w:rsidRPr="000E3513">
        <w:rPr>
          <w:color w:val="auto"/>
          <w:sz w:val="28"/>
          <w:szCs w:val="28"/>
        </w:rPr>
        <w:t xml:space="preserve">, pentru fiecare acţiune prevăzută, operatorul, de comun acord cu autorităţile competente prevăzute la alin. (1), stabileşte un calendar pentru punerea în practică a tuturor acestor acţiuni identificate şi notifică acestora realizarea fiecărei acţiuni. </w:t>
      </w:r>
    </w:p>
    <w:p w:rsidR="00BE62B6" w:rsidRPr="000E3513" w:rsidRDefault="00BE62B6" w:rsidP="00B36DCF">
      <w:pPr>
        <w:pStyle w:val="Default"/>
        <w:ind w:firstLine="708"/>
        <w:jc w:val="both"/>
        <w:rPr>
          <w:color w:val="auto"/>
          <w:sz w:val="28"/>
          <w:szCs w:val="28"/>
        </w:rPr>
      </w:pPr>
      <w:r w:rsidRPr="000E3513">
        <w:rPr>
          <w:color w:val="auto"/>
          <w:sz w:val="28"/>
          <w:szCs w:val="28"/>
        </w:rPr>
        <w:t>(10) Dacă în cadrul realizării un</w:t>
      </w:r>
      <w:r w:rsidR="000F0F8C" w:rsidRPr="000E3513">
        <w:rPr>
          <w:color w:val="auto"/>
          <w:sz w:val="28"/>
          <w:szCs w:val="28"/>
        </w:rPr>
        <w:t>ui</w:t>
      </w:r>
      <w:r w:rsidRPr="000E3513">
        <w:rPr>
          <w:color w:val="auto"/>
          <w:sz w:val="28"/>
          <w:szCs w:val="28"/>
        </w:rPr>
        <w:t xml:space="preserve"> </w:t>
      </w:r>
      <w:r w:rsidR="000F0F8C" w:rsidRPr="000E3513">
        <w:rPr>
          <w:color w:val="auto"/>
          <w:sz w:val="28"/>
          <w:szCs w:val="28"/>
        </w:rPr>
        <w:t>control</w:t>
      </w:r>
      <w:r w:rsidRPr="000E3513">
        <w:rPr>
          <w:color w:val="auto"/>
          <w:sz w:val="28"/>
          <w:szCs w:val="28"/>
        </w:rPr>
        <w:t xml:space="preserve"> se identifică un caz important de neconformitate cu dispoziţiile prezentei legi, se efectuează </w:t>
      </w:r>
      <w:r w:rsidR="000F0F8C" w:rsidRPr="000E3513">
        <w:rPr>
          <w:color w:val="auto"/>
          <w:sz w:val="28"/>
          <w:szCs w:val="28"/>
        </w:rPr>
        <w:t>un</w:t>
      </w:r>
      <w:r w:rsidRPr="000E3513">
        <w:rPr>
          <w:color w:val="auto"/>
          <w:sz w:val="28"/>
          <w:szCs w:val="28"/>
        </w:rPr>
        <w:t xml:space="preserve"> </w:t>
      </w:r>
      <w:r w:rsidR="000F0F8C" w:rsidRPr="000E3513">
        <w:rPr>
          <w:color w:val="auto"/>
          <w:sz w:val="28"/>
          <w:szCs w:val="28"/>
        </w:rPr>
        <w:t xml:space="preserve">control </w:t>
      </w:r>
      <w:r w:rsidRPr="000E3513">
        <w:rPr>
          <w:color w:val="auto"/>
          <w:sz w:val="28"/>
          <w:szCs w:val="28"/>
        </w:rPr>
        <w:t xml:space="preserve">suplimentar, în termen de maximum 6 luni. </w:t>
      </w:r>
    </w:p>
    <w:p w:rsidR="00BE62B6" w:rsidRPr="000E3513" w:rsidRDefault="00BE62B6" w:rsidP="00B36DCF">
      <w:pPr>
        <w:pStyle w:val="Default"/>
        <w:ind w:firstLine="708"/>
        <w:jc w:val="both"/>
        <w:rPr>
          <w:color w:val="auto"/>
          <w:sz w:val="28"/>
          <w:szCs w:val="28"/>
        </w:rPr>
      </w:pPr>
      <w:r w:rsidRPr="000E3513">
        <w:rPr>
          <w:color w:val="auto"/>
          <w:sz w:val="28"/>
          <w:szCs w:val="28"/>
        </w:rPr>
        <w:t xml:space="preserve">(11) În situaţia în care este posibil, </w:t>
      </w:r>
      <w:r w:rsidR="000F0F8C" w:rsidRPr="000E3513">
        <w:rPr>
          <w:color w:val="auto"/>
          <w:sz w:val="28"/>
          <w:szCs w:val="28"/>
        </w:rPr>
        <w:t>controalele</w:t>
      </w:r>
      <w:r w:rsidRPr="000E3513">
        <w:rPr>
          <w:color w:val="auto"/>
          <w:sz w:val="28"/>
          <w:szCs w:val="28"/>
        </w:rPr>
        <w:t xml:space="preserve"> se coordonează şi se combină cu alte </w:t>
      </w:r>
      <w:proofErr w:type="spellStart"/>
      <w:r w:rsidR="000F0F8C" w:rsidRPr="000E3513">
        <w:rPr>
          <w:color w:val="auto"/>
          <w:sz w:val="28"/>
          <w:szCs w:val="28"/>
        </w:rPr>
        <w:t>conroale</w:t>
      </w:r>
      <w:proofErr w:type="spellEnd"/>
      <w:r w:rsidR="000F0F8C" w:rsidRPr="000E3513">
        <w:rPr>
          <w:color w:val="auto"/>
          <w:sz w:val="28"/>
          <w:szCs w:val="28"/>
        </w:rPr>
        <w:t>,</w:t>
      </w:r>
      <w:r w:rsidRPr="000E3513">
        <w:rPr>
          <w:color w:val="auto"/>
          <w:sz w:val="28"/>
          <w:szCs w:val="28"/>
        </w:rPr>
        <w:t xml:space="preserve"> efectuate în temeiul altor acte normative în vigoare, acolo unde este cazul. </w:t>
      </w:r>
    </w:p>
    <w:p w:rsidR="00C35BD2" w:rsidRPr="000E3513" w:rsidRDefault="00BE62B6" w:rsidP="00B36DCF">
      <w:pPr>
        <w:rPr>
          <w:sz w:val="28"/>
          <w:szCs w:val="28"/>
          <w:lang w:val="ro-RO"/>
        </w:rPr>
      </w:pPr>
      <w:r w:rsidRPr="000E3513">
        <w:rPr>
          <w:sz w:val="28"/>
          <w:szCs w:val="28"/>
          <w:lang w:val="ro-RO"/>
        </w:rPr>
        <w:t>(12) Autorităţile competente prevăzute la art. 6 furnizează informaţii privind mecanismele şi instrumentele necesare schimbului de experienţă şi pentru consolidarea cunoştinţelor şi participă la astfel de mecanisme la nivelul Uniunii Europene.</w:t>
      </w:r>
    </w:p>
    <w:p w:rsidR="00C35BD2" w:rsidRPr="000E3513" w:rsidRDefault="00C35BD2" w:rsidP="00B36DCF">
      <w:pPr>
        <w:rPr>
          <w:sz w:val="28"/>
          <w:szCs w:val="28"/>
          <w:lang w:val="ro-RO"/>
        </w:rPr>
      </w:pPr>
      <w:r w:rsidRPr="000E3513">
        <w:rPr>
          <w:sz w:val="28"/>
          <w:szCs w:val="28"/>
          <w:lang w:val="ro-RO"/>
        </w:rPr>
        <w:t xml:space="preserve">(13) Operatorii au obligaţia să furnizeze autorităţilor competente prevăzute la alin. (1) întreaga asistenţă necesară pentru efectuarea </w:t>
      </w:r>
      <w:r w:rsidR="000F0F8C" w:rsidRPr="000E3513">
        <w:rPr>
          <w:sz w:val="28"/>
          <w:szCs w:val="28"/>
          <w:lang w:val="ro-RO"/>
        </w:rPr>
        <w:t>controlului</w:t>
      </w:r>
      <w:r w:rsidRPr="000E3513">
        <w:rPr>
          <w:sz w:val="28"/>
          <w:szCs w:val="28"/>
          <w:lang w:val="ro-RO"/>
        </w:rPr>
        <w:t xml:space="preserve"> şi obţinerea oricărei informaţii necesare, în special pentru a permite acestora o evaluare completă a posibilităţii producerii unui accident major şi determinarea măsurii în care este posibil să crească probabilitatea producerii unor accidente majore sau al agravării acestora, pregătirea unui plan de urgenţă externă şi luarea în considerare a substanţelor care, datorită caracteristicilor lor fizice, condiţiilor speciale sau localizării lor, ar putea impune atenţie suplimentară, în scopul respectării prevederilor prezentei legi. </w:t>
      </w:r>
    </w:p>
    <w:p w:rsidR="00C35BD2" w:rsidRPr="000E3513" w:rsidRDefault="00C35BD2" w:rsidP="00B36DCF">
      <w:pPr>
        <w:pStyle w:val="Default"/>
        <w:ind w:firstLine="708"/>
        <w:jc w:val="both"/>
        <w:rPr>
          <w:color w:val="auto"/>
          <w:sz w:val="28"/>
          <w:szCs w:val="28"/>
        </w:rPr>
      </w:pPr>
      <w:r w:rsidRPr="000E3513">
        <w:rPr>
          <w:color w:val="auto"/>
          <w:sz w:val="28"/>
          <w:szCs w:val="28"/>
        </w:rPr>
        <w:t>(14)</w:t>
      </w:r>
      <w:r w:rsidR="003729AD" w:rsidRPr="000E3513">
        <w:rPr>
          <w:color w:val="auto"/>
          <w:sz w:val="28"/>
          <w:szCs w:val="28"/>
        </w:rPr>
        <w:t xml:space="preserve"> </w:t>
      </w:r>
      <w:r w:rsidRPr="000E3513">
        <w:rPr>
          <w:color w:val="auto"/>
          <w:sz w:val="28"/>
          <w:szCs w:val="28"/>
        </w:rPr>
        <w:t xml:space="preserve">Modul de planificare, organizare, pregătire şi desfăşurare a </w:t>
      </w:r>
      <w:r w:rsidR="000F0F8C" w:rsidRPr="000E3513">
        <w:rPr>
          <w:color w:val="auto"/>
          <w:sz w:val="28"/>
          <w:szCs w:val="28"/>
        </w:rPr>
        <w:t>con</w:t>
      </w:r>
      <w:r w:rsidR="00F716D0" w:rsidRPr="000E3513">
        <w:rPr>
          <w:color w:val="auto"/>
          <w:sz w:val="28"/>
          <w:szCs w:val="28"/>
        </w:rPr>
        <w:t>t</w:t>
      </w:r>
      <w:r w:rsidR="000F0F8C" w:rsidRPr="000E3513">
        <w:rPr>
          <w:color w:val="auto"/>
          <w:sz w:val="28"/>
          <w:szCs w:val="28"/>
        </w:rPr>
        <w:t>roalelor</w:t>
      </w:r>
      <w:r w:rsidRPr="000E3513">
        <w:rPr>
          <w:color w:val="auto"/>
          <w:sz w:val="28"/>
          <w:szCs w:val="28"/>
        </w:rPr>
        <w:t xml:space="preserve"> pe amplasamentele care se supun prevederilor prezentei legi se </w:t>
      </w:r>
      <w:r w:rsidR="000F0F8C" w:rsidRPr="000E3513">
        <w:rPr>
          <w:color w:val="auto"/>
          <w:sz w:val="28"/>
          <w:szCs w:val="28"/>
        </w:rPr>
        <w:t xml:space="preserve">elaborează de către Grupul de lucru, înființat </w:t>
      </w:r>
      <w:r w:rsidRPr="000E3513">
        <w:rPr>
          <w:color w:val="auto"/>
          <w:sz w:val="28"/>
          <w:szCs w:val="28"/>
        </w:rPr>
        <w:t xml:space="preserve">prin ordin </w:t>
      </w:r>
      <w:r w:rsidR="00B27DB3">
        <w:rPr>
          <w:color w:val="auto"/>
          <w:sz w:val="28"/>
          <w:szCs w:val="28"/>
        </w:rPr>
        <w:t xml:space="preserve">comun </w:t>
      </w:r>
      <w:r w:rsidRPr="000E3513">
        <w:rPr>
          <w:color w:val="auto"/>
          <w:sz w:val="28"/>
          <w:szCs w:val="28"/>
        </w:rPr>
        <w:t xml:space="preserve">al ministrului </w:t>
      </w:r>
      <w:r w:rsidR="000F0F8C" w:rsidRPr="000E3513">
        <w:rPr>
          <w:color w:val="auto"/>
          <w:sz w:val="28"/>
          <w:szCs w:val="28"/>
        </w:rPr>
        <w:t xml:space="preserve">agriculturii, dezvoltării regionale și </w:t>
      </w:r>
      <w:r w:rsidRPr="000E3513">
        <w:rPr>
          <w:color w:val="auto"/>
          <w:sz w:val="28"/>
          <w:szCs w:val="28"/>
        </w:rPr>
        <w:t>mediului</w:t>
      </w:r>
      <w:r w:rsidR="00B27DB3">
        <w:rPr>
          <w:color w:val="auto"/>
          <w:sz w:val="28"/>
          <w:szCs w:val="28"/>
        </w:rPr>
        <w:t xml:space="preserve">, ministrului economiei și </w:t>
      </w:r>
      <w:proofErr w:type="spellStart"/>
      <w:r w:rsidR="00B27DB3">
        <w:rPr>
          <w:color w:val="auto"/>
          <w:sz w:val="28"/>
          <w:szCs w:val="28"/>
        </w:rPr>
        <w:t>infrastucturii</w:t>
      </w:r>
      <w:proofErr w:type="spellEnd"/>
      <w:r w:rsidR="00B27DB3">
        <w:rPr>
          <w:color w:val="auto"/>
          <w:sz w:val="28"/>
          <w:szCs w:val="28"/>
        </w:rPr>
        <w:t xml:space="preserve"> </w:t>
      </w:r>
      <w:r w:rsidRPr="000E3513">
        <w:rPr>
          <w:color w:val="auto"/>
          <w:sz w:val="28"/>
          <w:szCs w:val="28"/>
        </w:rPr>
        <w:t xml:space="preserve">şi al ministrului afacerilor interne. </w:t>
      </w:r>
    </w:p>
    <w:p w:rsidR="00F26092" w:rsidRPr="000E3513" w:rsidRDefault="00F26092" w:rsidP="00F26092">
      <w:pPr>
        <w:rPr>
          <w:bCs/>
          <w:sz w:val="28"/>
          <w:szCs w:val="28"/>
          <w:lang w:val="ro-RO" w:eastAsia="ro-RO"/>
        </w:rPr>
      </w:pPr>
      <w:r w:rsidRPr="000E3513">
        <w:rPr>
          <w:sz w:val="28"/>
          <w:szCs w:val="28"/>
        </w:rPr>
        <w:t xml:space="preserve">(15) </w:t>
      </w:r>
      <w:proofErr w:type="spellStart"/>
      <w:r w:rsidRPr="000E3513">
        <w:rPr>
          <w:sz w:val="28"/>
          <w:szCs w:val="28"/>
        </w:rPr>
        <w:t>Dispoziţiile</w:t>
      </w:r>
      <w:proofErr w:type="spellEnd"/>
      <w:r w:rsidRPr="000E3513">
        <w:rPr>
          <w:sz w:val="28"/>
          <w:szCs w:val="28"/>
        </w:rPr>
        <w:t xml:space="preserve"> </w:t>
      </w:r>
      <w:proofErr w:type="spellStart"/>
      <w:r w:rsidRPr="000E3513">
        <w:rPr>
          <w:sz w:val="28"/>
          <w:szCs w:val="28"/>
        </w:rPr>
        <w:t>prezentei</w:t>
      </w:r>
      <w:proofErr w:type="spellEnd"/>
      <w:r w:rsidRPr="000E3513">
        <w:rPr>
          <w:sz w:val="28"/>
          <w:szCs w:val="28"/>
        </w:rPr>
        <w:t xml:space="preserve"> </w:t>
      </w:r>
      <w:proofErr w:type="spellStart"/>
      <w:r w:rsidRPr="000E3513">
        <w:rPr>
          <w:sz w:val="28"/>
          <w:szCs w:val="28"/>
        </w:rPr>
        <w:t>legi</w:t>
      </w:r>
      <w:proofErr w:type="spellEnd"/>
      <w:r w:rsidRPr="000E3513">
        <w:rPr>
          <w:sz w:val="28"/>
          <w:szCs w:val="28"/>
        </w:rPr>
        <w:t xml:space="preserve"> se </w:t>
      </w:r>
      <w:proofErr w:type="spellStart"/>
      <w:r w:rsidRPr="000E3513">
        <w:rPr>
          <w:sz w:val="28"/>
          <w:szCs w:val="28"/>
        </w:rPr>
        <w:t>aplică</w:t>
      </w:r>
      <w:proofErr w:type="spellEnd"/>
      <w:r w:rsidRPr="000E3513">
        <w:rPr>
          <w:sz w:val="28"/>
          <w:szCs w:val="28"/>
        </w:rPr>
        <w:t xml:space="preserve"> </w:t>
      </w:r>
      <w:proofErr w:type="spellStart"/>
      <w:r w:rsidRPr="000E3513">
        <w:rPr>
          <w:sz w:val="28"/>
          <w:szCs w:val="28"/>
        </w:rPr>
        <w:t>în</w:t>
      </w:r>
      <w:proofErr w:type="spellEnd"/>
      <w:r w:rsidRPr="000E3513">
        <w:rPr>
          <w:sz w:val="28"/>
          <w:szCs w:val="28"/>
        </w:rPr>
        <w:t xml:space="preserve"> </w:t>
      </w:r>
      <w:proofErr w:type="spellStart"/>
      <w:r w:rsidRPr="000E3513">
        <w:rPr>
          <w:sz w:val="28"/>
          <w:szCs w:val="28"/>
        </w:rPr>
        <w:t>măsura</w:t>
      </w:r>
      <w:proofErr w:type="spellEnd"/>
      <w:r w:rsidRPr="000E3513">
        <w:rPr>
          <w:sz w:val="28"/>
          <w:szCs w:val="28"/>
        </w:rPr>
        <w:t xml:space="preserve"> </w:t>
      </w:r>
      <w:proofErr w:type="spellStart"/>
      <w:r w:rsidRPr="000E3513">
        <w:rPr>
          <w:sz w:val="28"/>
          <w:szCs w:val="28"/>
        </w:rPr>
        <w:t>în</w:t>
      </w:r>
      <w:proofErr w:type="spellEnd"/>
      <w:r w:rsidRPr="000E3513">
        <w:rPr>
          <w:sz w:val="28"/>
          <w:szCs w:val="28"/>
        </w:rPr>
        <w:t xml:space="preserve"> care nu </w:t>
      </w:r>
      <w:proofErr w:type="spellStart"/>
      <w:r w:rsidRPr="000E3513">
        <w:rPr>
          <w:sz w:val="28"/>
          <w:szCs w:val="28"/>
        </w:rPr>
        <w:t>contravin</w:t>
      </w:r>
      <w:proofErr w:type="spellEnd"/>
      <w:r w:rsidRPr="000E3513">
        <w:rPr>
          <w:sz w:val="28"/>
          <w:szCs w:val="28"/>
        </w:rPr>
        <w:t xml:space="preserve"> </w:t>
      </w:r>
      <w:proofErr w:type="spellStart"/>
      <w:r w:rsidRPr="000E3513">
        <w:rPr>
          <w:sz w:val="28"/>
          <w:szCs w:val="28"/>
        </w:rPr>
        <w:t>prevederilor</w:t>
      </w:r>
      <w:proofErr w:type="spellEnd"/>
      <w:r w:rsidRPr="000E3513">
        <w:rPr>
          <w:sz w:val="28"/>
          <w:szCs w:val="28"/>
        </w:rPr>
        <w:t xml:space="preserve"> </w:t>
      </w:r>
      <w:proofErr w:type="spellStart"/>
      <w:r w:rsidRPr="000E3513">
        <w:rPr>
          <w:sz w:val="28"/>
          <w:szCs w:val="28"/>
        </w:rPr>
        <w:t>legislaţiei</w:t>
      </w:r>
      <w:proofErr w:type="spellEnd"/>
      <w:r w:rsidRPr="000E3513">
        <w:rPr>
          <w:sz w:val="28"/>
          <w:szCs w:val="28"/>
        </w:rPr>
        <w:t xml:space="preserve"> </w:t>
      </w:r>
      <w:proofErr w:type="spellStart"/>
      <w:r w:rsidRPr="000E3513">
        <w:rPr>
          <w:sz w:val="28"/>
          <w:szCs w:val="28"/>
        </w:rPr>
        <w:t>în</w:t>
      </w:r>
      <w:proofErr w:type="spellEnd"/>
      <w:r w:rsidRPr="000E3513">
        <w:rPr>
          <w:sz w:val="28"/>
          <w:szCs w:val="28"/>
        </w:rPr>
        <w:t xml:space="preserve"> </w:t>
      </w:r>
      <w:proofErr w:type="spellStart"/>
      <w:r w:rsidRPr="000E3513">
        <w:rPr>
          <w:sz w:val="28"/>
          <w:szCs w:val="28"/>
        </w:rPr>
        <w:t>vigoare</w:t>
      </w:r>
      <w:proofErr w:type="spellEnd"/>
      <w:r w:rsidRPr="000E3513">
        <w:rPr>
          <w:sz w:val="28"/>
          <w:szCs w:val="28"/>
        </w:rPr>
        <w:t xml:space="preserve"> </w:t>
      </w:r>
      <w:proofErr w:type="spellStart"/>
      <w:r w:rsidRPr="000E3513">
        <w:rPr>
          <w:sz w:val="28"/>
          <w:szCs w:val="28"/>
        </w:rPr>
        <w:t>privind</w:t>
      </w:r>
      <w:proofErr w:type="spellEnd"/>
      <w:r w:rsidRPr="000E3513">
        <w:rPr>
          <w:sz w:val="28"/>
          <w:szCs w:val="28"/>
        </w:rPr>
        <w:t xml:space="preserve"> </w:t>
      </w:r>
      <w:r w:rsidRPr="000E3513">
        <w:rPr>
          <w:bCs/>
          <w:sz w:val="28"/>
          <w:szCs w:val="28"/>
          <w:lang w:val="ro-RO" w:eastAsia="ro-RO"/>
        </w:rPr>
        <w:t>controlul de stat asupra activităţii de întreprinzător.</w:t>
      </w:r>
    </w:p>
    <w:p w:rsidR="00F26092" w:rsidRPr="000E3513" w:rsidRDefault="00F26092" w:rsidP="00B36DCF">
      <w:pPr>
        <w:pStyle w:val="Default"/>
        <w:ind w:firstLine="708"/>
        <w:jc w:val="both"/>
        <w:rPr>
          <w:color w:val="auto"/>
          <w:sz w:val="28"/>
          <w:szCs w:val="28"/>
        </w:rPr>
      </w:pPr>
    </w:p>
    <w:p w:rsidR="006D70FE" w:rsidRDefault="006D70FE" w:rsidP="009959A6">
      <w:pPr>
        <w:pStyle w:val="Default"/>
        <w:ind w:firstLine="708"/>
        <w:rPr>
          <w:b/>
          <w:color w:val="auto"/>
          <w:sz w:val="28"/>
          <w:szCs w:val="28"/>
        </w:rPr>
      </w:pPr>
    </w:p>
    <w:p w:rsidR="009959A6" w:rsidRPr="000E3513" w:rsidRDefault="00B36DCF" w:rsidP="009959A6">
      <w:pPr>
        <w:pStyle w:val="Default"/>
        <w:ind w:firstLine="708"/>
        <w:rPr>
          <w:color w:val="auto"/>
          <w:sz w:val="28"/>
          <w:szCs w:val="28"/>
        </w:rPr>
      </w:pPr>
      <w:r w:rsidRPr="000E3513">
        <w:rPr>
          <w:b/>
          <w:color w:val="auto"/>
          <w:sz w:val="28"/>
          <w:szCs w:val="28"/>
        </w:rPr>
        <w:lastRenderedPageBreak/>
        <w:t>Articolul 21.</w:t>
      </w:r>
      <w:r w:rsidR="009959A6" w:rsidRPr="000E3513">
        <w:rPr>
          <w:b/>
          <w:bCs/>
          <w:color w:val="auto"/>
          <w:sz w:val="28"/>
          <w:szCs w:val="28"/>
        </w:rPr>
        <w:t xml:space="preserve"> Sistemul şi schimbul de informaţii</w:t>
      </w:r>
    </w:p>
    <w:p w:rsidR="00E72E03" w:rsidRPr="000E3513" w:rsidRDefault="00DE6CEB" w:rsidP="00B36DCF">
      <w:pPr>
        <w:pStyle w:val="Default"/>
        <w:ind w:firstLine="708"/>
        <w:jc w:val="both"/>
        <w:rPr>
          <w:color w:val="auto"/>
          <w:sz w:val="28"/>
          <w:szCs w:val="28"/>
        </w:rPr>
      </w:pPr>
      <w:r w:rsidRPr="000E3513">
        <w:rPr>
          <w:color w:val="auto"/>
          <w:sz w:val="28"/>
          <w:szCs w:val="28"/>
        </w:rPr>
        <w:t xml:space="preserve">(1) Autorităţile competente prevăzute la art. 6 alin. (1) </w:t>
      </w:r>
      <w:r w:rsidRPr="000E3513">
        <w:rPr>
          <w:rFonts w:eastAsia="Times New Roman"/>
          <w:color w:val="auto"/>
          <w:sz w:val="28"/>
          <w:szCs w:val="28"/>
          <w:lang w:eastAsia="ro-RO"/>
        </w:rPr>
        <w:t xml:space="preserve">efectuează schimburi de informații în domeniul controlului pericolelor de accidente majore </w:t>
      </w:r>
      <w:r w:rsidRPr="000E3513">
        <w:rPr>
          <w:color w:val="auto"/>
          <w:sz w:val="28"/>
          <w:szCs w:val="28"/>
        </w:rPr>
        <w:t>care pot cauza efecte transfrontaliere</w:t>
      </w:r>
      <w:r w:rsidRPr="000E3513">
        <w:rPr>
          <w:rFonts w:eastAsia="Times New Roman"/>
          <w:color w:val="auto"/>
          <w:sz w:val="28"/>
          <w:szCs w:val="28"/>
          <w:lang w:eastAsia="ro-RO"/>
        </w:rPr>
        <w:t xml:space="preserve"> în conformitate cu </w:t>
      </w:r>
      <w:r w:rsidRPr="000E3513">
        <w:rPr>
          <w:color w:val="auto"/>
          <w:sz w:val="28"/>
          <w:szCs w:val="28"/>
        </w:rPr>
        <w:t xml:space="preserve">prezenta lege și Convenția </w:t>
      </w:r>
      <w:r w:rsidRPr="000E3513">
        <w:rPr>
          <w:bCs/>
          <w:color w:val="auto"/>
          <w:sz w:val="28"/>
          <w:szCs w:val="28"/>
          <w:lang w:eastAsia="ro-RO"/>
        </w:rPr>
        <w:t xml:space="preserve">privind efectele transfrontaliere ale accidentelor industriale </w:t>
      </w:r>
      <w:r w:rsidR="0024478E" w:rsidRPr="000E3513">
        <w:rPr>
          <w:color w:val="auto"/>
          <w:sz w:val="28"/>
          <w:szCs w:val="28"/>
        </w:rPr>
        <w:t xml:space="preserve">nr. 1992 din 17.03.1992 </w:t>
      </w:r>
      <w:r w:rsidRPr="000E3513">
        <w:rPr>
          <w:bCs/>
          <w:color w:val="auto"/>
          <w:sz w:val="28"/>
          <w:szCs w:val="28"/>
          <w:lang w:eastAsia="ro-RO"/>
        </w:rPr>
        <w:t>(</w:t>
      </w:r>
      <w:r w:rsidRPr="000E3513">
        <w:rPr>
          <w:color w:val="auto"/>
          <w:sz w:val="28"/>
          <w:szCs w:val="28"/>
        </w:rPr>
        <w:t xml:space="preserve">publicată la 30.12.2001 în Tratate </w:t>
      </w:r>
      <w:proofErr w:type="spellStart"/>
      <w:r w:rsidRPr="000E3513">
        <w:rPr>
          <w:color w:val="auto"/>
          <w:sz w:val="28"/>
          <w:szCs w:val="28"/>
        </w:rPr>
        <w:t>Internationale</w:t>
      </w:r>
      <w:proofErr w:type="spellEnd"/>
      <w:r w:rsidRPr="000E3513">
        <w:rPr>
          <w:color w:val="auto"/>
          <w:sz w:val="28"/>
          <w:szCs w:val="28"/>
        </w:rPr>
        <w:t xml:space="preserve"> nr. 26, art</w:t>
      </w:r>
      <w:r w:rsidR="00ED71EA" w:rsidRPr="000E3513">
        <w:rPr>
          <w:color w:val="auto"/>
          <w:sz w:val="28"/>
          <w:szCs w:val="28"/>
        </w:rPr>
        <w:t>.</w:t>
      </w:r>
      <w:r w:rsidRPr="000E3513">
        <w:rPr>
          <w:color w:val="auto"/>
          <w:sz w:val="28"/>
          <w:szCs w:val="28"/>
        </w:rPr>
        <w:t xml:space="preserve"> nr. 55), la care Republica Moldova este parte. </w:t>
      </w:r>
    </w:p>
    <w:p w:rsidR="00C35BD2" w:rsidRPr="000E3513" w:rsidRDefault="00C35BD2" w:rsidP="00B36DCF">
      <w:pPr>
        <w:pStyle w:val="Default"/>
        <w:ind w:firstLine="708"/>
        <w:jc w:val="both"/>
        <w:rPr>
          <w:color w:val="auto"/>
          <w:sz w:val="28"/>
          <w:szCs w:val="28"/>
        </w:rPr>
      </w:pPr>
      <w:r w:rsidRPr="000E3513">
        <w:rPr>
          <w:color w:val="auto"/>
          <w:sz w:val="28"/>
          <w:szCs w:val="28"/>
        </w:rPr>
        <w:t xml:space="preserve">(2) </w:t>
      </w:r>
      <w:r w:rsidR="00CA635A" w:rsidRPr="000E3513">
        <w:rPr>
          <w:color w:val="auto"/>
          <w:sz w:val="28"/>
          <w:szCs w:val="28"/>
        </w:rPr>
        <w:t>La</w:t>
      </w:r>
      <w:r w:rsidRPr="000E3513">
        <w:rPr>
          <w:color w:val="auto"/>
          <w:sz w:val="28"/>
          <w:szCs w:val="28"/>
        </w:rPr>
        <w:t xml:space="preserve"> fiecare 4 ani, </w:t>
      </w:r>
      <w:r w:rsidR="00DE6CEB" w:rsidRPr="000E3513">
        <w:rPr>
          <w:color w:val="auto"/>
          <w:sz w:val="28"/>
          <w:szCs w:val="28"/>
        </w:rPr>
        <w:t>Inspectoratul General pentru Situații de Urgență</w:t>
      </w:r>
      <w:r w:rsidRPr="000E3513">
        <w:rPr>
          <w:color w:val="auto"/>
          <w:sz w:val="28"/>
          <w:szCs w:val="28"/>
        </w:rPr>
        <w:t xml:space="preserve"> transmite Comisiei Europene un raport întocmit în colaborare cu celelalte autorităţi competente de la nivel central, privind punerea în aplicar</w:t>
      </w:r>
      <w:r w:rsidR="00DE6CEB" w:rsidRPr="000E3513">
        <w:rPr>
          <w:color w:val="auto"/>
          <w:sz w:val="28"/>
          <w:szCs w:val="28"/>
        </w:rPr>
        <w:t>e a prevederilor prezentei legi</w:t>
      </w:r>
      <w:r w:rsidRPr="000E3513">
        <w:rPr>
          <w:color w:val="auto"/>
          <w:sz w:val="28"/>
          <w:szCs w:val="28"/>
        </w:rPr>
        <w:t xml:space="preserve">. </w:t>
      </w:r>
    </w:p>
    <w:p w:rsidR="00C35BD2" w:rsidRPr="000E3513" w:rsidRDefault="00C35BD2" w:rsidP="00B36DCF">
      <w:pPr>
        <w:pStyle w:val="Default"/>
        <w:ind w:firstLine="708"/>
        <w:jc w:val="both"/>
        <w:rPr>
          <w:color w:val="auto"/>
          <w:sz w:val="28"/>
          <w:szCs w:val="28"/>
        </w:rPr>
      </w:pPr>
      <w:r w:rsidRPr="000E3513">
        <w:rPr>
          <w:color w:val="auto"/>
          <w:sz w:val="28"/>
          <w:szCs w:val="28"/>
        </w:rPr>
        <w:t>(3) Pentru amplasamentele care intră sub incidenţa prevederilor prezentei legi, I</w:t>
      </w:r>
      <w:r w:rsidR="00F8652E" w:rsidRPr="000E3513">
        <w:rPr>
          <w:color w:val="auto"/>
          <w:sz w:val="28"/>
          <w:szCs w:val="28"/>
        </w:rPr>
        <w:t xml:space="preserve">nspectoratul </w:t>
      </w:r>
      <w:r w:rsidRPr="000E3513">
        <w:rPr>
          <w:color w:val="auto"/>
          <w:sz w:val="28"/>
          <w:szCs w:val="28"/>
        </w:rPr>
        <w:t>G</w:t>
      </w:r>
      <w:r w:rsidR="00F8652E" w:rsidRPr="000E3513">
        <w:rPr>
          <w:color w:val="auto"/>
          <w:sz w:val="28"/>
          <w:szCs w:val="28"/>
        </w:rPr>
        <w:t xml:space="preserve">eneral pentru </w:t>
      </w:r>
      <w:r w:rsidRPr="000E3513">
        <w:rPr>
          <w:color w:val="auto"/>
          <w:sz w:val="28"/>
          <w:szCs w:val="28"/>
        </w:rPr>
        <w:t>S</w:t>
      </w:r>
      <w:r w:rsidR="00F8652E" w:rsidRPr="000E3513">
        <w:rPr>
          <w:color w:val="auto"/>
          <w:sz w:val="28"/>
          <w:szCs w:val="28"/>
        </w:rPr>
        <w:t xml:space="preserve">ituații de </w:t>
      </w:r>
      <w:r w:rsidRPr="000E3513">
        <w:rPr>
          <w:color w:val="auto"/>
          <w:sz w:val="28"/>
          <w:szCs w:val="28"/>
        </w:rPr>
        <w:t>U</w:t>
      </w:r>
      <w:r w:rsidR="00F8652E" w:rsidRPr="000E3513">
        <w:rPr>
          <w:color w:val="auto"/>
          <w:sz w:val="28"/>
          <w:szCs w:val="28"/>
        </w:rPr>
        <w:t>rgență</w:t>
      </w:r>
      <w:r w:rsidRPr="000E3513">
        <w:rPr>
          <w:color w:val="auto"/>
          <w:sz w:val="28"/>
          <w:szCs w:val="28"/>
        </w:rPr>
        <w:t xml:space="preserve"> transmite Comisiei Europene informaţii prelucrate în colaborare cu celelalte autorităţi competente la nivel central, care trebuie să conţină cel puţin următoarele: </w:t>
      </w:r>
    </w:p>
    <w:p w:rsidR="00C35BD2" w:rsidRPr="000E3513" w:rsidRDefault="00C35BD2" w:rsidP="00B36DCF">
      <w:pPr>
        <w:pStyle w:val="Default"/>
        <w:ind w:firstLine="708"/>
        <w:jc w:val="both"/>
        <w:rPr>
          <w:color w:val="auto"/>
          <w:sz w:val="28"/>
          <w:szCs w:val="28"/>
        </w:rPr>
      </w:pPr>
      <w:r w:rsidRPr="000E3513">
        <w:rPr>
          <w:color w:val="auto"/>
          <w:sz w:val="28"/>
          <w:szCs w:val="28"/>
        </w:rPr>
        <w:t xml:space="preserve">a) numele sau denumirea comercială a operatorului şi adresa completă a amplasamentului în cauză; </w:t>
      </w:r>
    </w:p>
    <w:p w:rsidR="00C35BD2" w:rsidRPr="000E3513" w:rsidRDefault="00C35BD2" w:rsidP="00B36DCF">
      <w:pPr>
        <w:pStyle w:val="Default"/>
        <w:ind w:firstLine="708"/>
        <w:jc w:val="both"/>
        <w:rPr>
          <w:color w:val="auto"/>
          <w:sz w:val="28"/>
          <w:szCs w:val="28"/>
        </w:rPr>
      </w:pPr>
      <w:r w:rsidRPr="000E3513">
        <w:rPr>
          <w:color w:val="auto"/>
          <w:sz w:val="28"/>
          <w:szCs w:val="28"/>
        </w:rPr>
        <w:t xml:space="preserve">b) activitatea sau activităţile desfăşurate în cadrul amplasamentului. </w:t>
      </w:r>
    </w:p>
    <w:p w:rsidR="00C35BD2" w:rsidRPr="000E3513" w:rsidRDefault="00C35BD2" w:rsidP="00B36DCF">
      <w:pPr>
        <w:rPr>
          <w:sz w:val="28"/>
          <w:szCs w:val="28"/>
          <w:lang w:val="ro-RO"/>
        </w:rPr>
      </w:pPr>
      <w:r w:rsidRPr="000E3513">
        <w:rPr>
          <w:sz w:val="28"/>
          <w:szCs w:val="28"/>
          <w:lang w:val="ro-RO"/>
        </w:rPr>
        <w:t xml:space="preserve">(4) Autorităţile competente prevăzute la art. 6 alin. (1) stabilesc persoane desemnate care să acceseze bazele de date dezvoltate de Comisia Europeană referitoare la amplasamentele ce se supun prezentei legi, precum şi accidentele majore care au avut loc. În vederea obţinerii accesului la aceste baze de date, lista cu persoanele desemnate din cadrul autorităţilor competente se întocmeşte, se actualizează periodic şi se transmite de </w:t>
      </w:r>
      <w:r w:rsidR="00DE6CEB" w:rsidRPr="000E3513">
        <w:rPr>
          <w:sz w:val="28"/>
          <w:szCs w:val="28"/>
          <w:lang w:val="ro-RO"/>
        </w:rPr>
        <w:t>Inspectoratul General pentru Situații de Urgență</w:t>
      </w:r>
      <w:r w:rsidRPr="000E3513">
        <w:rPr>
          <w:sz w:val="28"/>
          <w:szCs w:val="28"/>
          <w:lang w:val="ro-RO"/>
        </w:rPr>
        <w:t xml:space="preserve"> Comisiei Europene.</w:t>
      </w:r>
    </w:p>
    <w:p w:rsidR="0035698E" w:rsidRPr="000E3513" w:rsidRDefault="00C35BD2" w:rsidP="00B36DCF">
      <w:pPr>
        <w:pStyle w:val="Default"/>
        <w:ind w:firstLine="708"/>
        <w:jc w:val="both"/>
        <w:rPr>
          <w:color w:val="auto"/>
          <w:sz w:val="28"/>
          <w:szCs w:val="28"/>
        </w:rPr>
      </w:pPr>
      <w:r w:rsidRPr="000E3513">
        <w:rPr>
          <w:color w:val="auto"/>
          <w:sz w:val="28"/>
          <w:szCs w:val="28"/>
        </w:rPr>
        <w:t>(5) În vederea asigurării comunicării cu Comisia Europeană, autorităţile competente prevăzute la art. 6 alin. (1) dezvoltă baze de date comune care să</w:t>
      </w:r>
      <w:r w:rsidR="0035698E" w:rsidRPr="000E3513">
        <w:rPr>
          <w:color w:val="auto"/>
          <w:sz w:val="28"/>
          <w:szCs w:val="28"/>
        </w:rPr>
        <w:t xml:space="preserve"> cuprindă informaţii referitoare la amplasamentele ce se supun prevederilor prezentei legi, precum şi incidentele şi accidentele majore care au avut loc pe teritoriul naţional. </w:t>
      </w:r>
    </w:p>
    <w:p w:rsidR="00B36DCF" w:rsidRPr="000E3513" w:rsidRDefault="00B36DCF" w:rsidP="0035698E">
      <w:pPr>
        <w:pStyle w:val="Default"/>
        <w:rPr>
          <w:color w:val="auto"/>
          <w:sz w:val="28"/>
          <w:szCs w:val="28"/>
        </w:rPr>
      </w:pPr>
    </w:p>
    <w:p w:rsidR="009959A6" w:rsidRPr="000E3513" w:rsidRDefault="00B36DCF" w:rsidP="009959A6">
      <w:pPr>
        <w:pStyle w:val="Default"/>
        <w:ind w:firstLine="708"/>
        <w:rPr>
          <w:color w:val="auto"/>
          <w:sz w:val="28"/>
          <w:szCs w:val="28"/>
        </w:rPr>
      </w:pPr>
      <w:r w:rsidRPr="000E3513">
        <w:rPr>
          <w:b/>
          <w:color w:val="auto"/>
          <w:sz w:val="28"/>
          <w:szCs w:val="28"/>
        </w:rPr>
        <w:t>Articolul 22.</w:t>
      </w:r>
      <w:r w:rsidR="009959A6" w:rsidRPr="000E3513">
        <w:rPr>
          <w:b/>
          <w:bCs/>
          <w:color w:val="auto"/>
          <w:sz w:val="28"/>
          <w:szCs w:val="28"/>
        </w:rPr>
        <w:t xml:space="preserve"> </w:t>
      </w:r>
      <w:r w:rsidR="009959A6" w:rsidRPr="000E3513">
        <w:rPr>
          <w:bCs/>
          <w:color w:val="auto"/>
          <w:sz w:val="28"/>
          <w:szCs w:val="28"/>
        </w:rPr>
        <w:t>Accesul la informaţii şi confidenţialitatea</w:t>
      </w:r>
    </w:p>
    <w:p w:rsidR="00B64929" w:rsidRPr="000E3513" w:rsidRDefault="0035698E" w:rsidP="00B64929">
      <w:pPr>
        <w:rPr>
          <w:sz w:val="28"/>
          <w:szCs w:val="28"/>
          <w:lang w:val="ro-RO"/>
        </w:rPr>
      </w:pPr>
      <w:r w:rsidRPr="000E3513">
        <w:rPr>
          <w:sz w:val="28"/>
          <w:szCs w:val="28"/>
          <w:lang w:val="ro-RO"/>
        </w:rPr>
        <w:t xml:space="preserve">(1) În scopul asigurării transparenţei, autoritatea competentă pentru protecţia mediului are obligaţia de a pune la dispoziţia oricărei persoane fizice sau juridice care solicită acest lucru toate informaţiile primite în baza prevederilor acestei legi şi în conformitate cu Hotărârea Guvernului </w:t>
      </w:r>
      <w:r w:rsidR="00B64929" w:rsidRPr="000E3513">
        <w:rPr>
          <w:sz w:val="28"/>
          <w:szCs w:val="28"/>
          <w:lang w:val="ro-RO"/>
        </w:rPr>
        <w:t xml:space="preserve">pentru aprobarea </w:t>
      </w:r>
      <w:r w:rsidR="00B64929" w:rsidRPr="000E3513">
        <w:rPr>
          <w:bCs/>
          <w:sz w:val="28"/>
          <w:szCs w:val="28"/>
          <w:lang w:val="ro-RO" w:eastAsia="ro-RO"/>
        </w:rPr>
        <w:t>Regulamentului privind accesul publicului la informaţia de mediu</w:t>
      </w:r>
      <w:r w:rsidR="0024478E" w:rsidRPr="000E3513">
        <w:rPr>
          <w:sz w:val="28"/>
          <w:szCs w:val="28"/>
        </w:rPr>
        <w:t xml:space="preserve"> nr. 1467 din 30.12.2016</w:t>
      </w:r>
      <w:r w:rsidR="00B64929" w:rsidRPr="000E3513">
        <w:rPr>
          <w:sz w:val="28"/>
          <w:szCs w:val="28"/>
          <w:lang w:val="ro-RO"/>
        </w:rPr>
        <w:t xml:space="preserve">. </w:t>
      </w:r>
    </w:p>
    <w:p w:rsidR="00B64929" w:rsidRPr="000E3513" w:rsidRDefault="0035698E" w:rsidP="00B64929">
      <w:pPr>
        <w:rPr>
          <w:sz w:val="28"/>
          <w:szCs w:val="28"/>
          <w:lang w:val="ro-RO"/>
        </w:rPr>
      </w:pPr>
      <w:r w:rsidRPr="000E3513">
        <w:rPr>
          <w:sz w:val="28"/>
          <w:szCs w:val="28"/>
          <w:lang w:val="ro-RO"/>
        </w:rPr>
        <w:t xml:space="preserve">(2) Divulgarea oricăror informaţii cerute în temeiul prevederilor prezentei legi, inclusiv în baza prevederilor art. 14, poate fi refuzată sau restricţionată de către autoritatea competentă pentru protecţia mediului, în cazul în care sunt îndeplinite condiţiile prevăzute de dispoziţiile </w:t>
      </w:r>
      <w:r w:rsidR="00B64929" w:rsidRPr="000E3513">
        <w:rPr>
          <w:sz w:val="28"/>
          <w:szCs w:val="28"/>
          <w:lang w:val="ro-RO"/>
        </w:rPr>
        <w:t>cap. III</w:t>
      </w:r>
      <w:r w:rsidRPr="000E3513">
        <w:rPr>
          <w:sz w:val="28"/>
          <w:szCs w:val="28"/>
          <w:lang w:val="ro-RO"/>
        </w:rPr>
        <w:t xml:space="preserve"> din </w:t>
      </w:r>
      <w:r w:rsidR="00B64929" w:rsidRPr="000E3513">
        <w:rPr>
          <w:sz w:val="28"/>
          <w:szCs w:val="28"/>
          <w:lang w:val="ro-RO"/>
        </w:rPr>
        <w:t xml:space="preserve">Hotărârea Guvernului pentru aprobarea </w:t>
      </w:r>
      <w:r w:rsidR="00B64929" w:rsidRPr="000E3513">
        <w:rPr>
          <w:bCs/>
          <w:sz w:val="28"/>
          <w:szCs w:val="28"/>
          <w:lang w:val="ro-RO" w:eastAsia="ro-RO"/>
        </w:rPr>
        <w:t>Regulamentului privind accesul publicului la informaţia de mediu</w:t>
      </w:r>
      <w:r w:rsidR="0024478E" w:rsidRPr="000E3513">
        <w:rPr>
          <w:bCs/>
          <w:sz w:val="28"/>
          <w:szCs w:val="28"/>
          <w:lang w:val="ro-RO" w:eastAsia="ro-RO"/>
        </w:rPr>
        <w:t xml:space="preserve"> </w:t>
      </w:r>
      <w:r w:rsidR="0024478E" w:rsidRPr="000E3513">
        <w:rPr>
          <w:sz w:val="28"/>
          <w:szCs w:val="28"/>
        </w:rPr>
        <w:t>nr. 1467 din 30.12.2016</w:t>
      </w:r>
      <w:r w:rsidR="00B64929" w:rsidRPr="000E3513">
        <w:rPr>
          <w:sz w:val="28"/>
          <w:szCs w:val="28"/>
          <w:lang w:val="ro-RO"/>
        </w:rPr>
        <w:t xml:space="preserve">. </w:t>
      </w:r>
    </w:p>
    <w:p w:rsidR="0035698E" w:rsidRPr="000E3513" w:rsidRDefault="0035698E" w:rsidP="00B36DCF">
      <w:pPr>
        <w:pStyle w:val="Default"/>
        <w:ind w:firstLine="708"/>
        <w:jc w:val="both"/>
        <w:rPr>
          <w:color w:val="auto"/>
          <w:sz w:val="28"/>
          <w:szCs w:val="28"/>
        </w:rPr>
      </w:pPr>
      <w:r w:rsidRPr="000E3513">
        <w:rPr>
          <w:color w:val="auto"/>
          <w:sz w:val="28"/>
          <w:szCs w:val="28"/>
        </w:rPr>
        <w:lastRenderedPageBreak/>
        <w:t xml:space="preserve">(3) Divulgarea informaţiilor complete prevăzute de dispoziţiile art. 14 alin. (2) lit. b) şi c) deţinute de către autoritatea competentă pentru protecţia mediului poate fi refuzată de către aceasta, fără a aduce atingere alin. (2), în cazul în care operatorul a solicitat să nu se divulge anumite părţi ale raportului de securitate sau inventarul substanţelor periculoase în condiţiile prevăzute de dispoziţiile </w:t>
      </w:r>
      <w:r w:rsidR="000D503F" w:rsidRPr="000E3513">
        <w:rPr>
          <w:color w:val="auto"/>
          <w:sz w:val="28"/>
          <w:szCs w:val="28"/>
        </w:rPr>
        <w:t>pct.</w:t>
      </w:r>
      <w:r w:rsidRPr="000E3513">
        <w:rPr>
          <w:color w:val="auto"/>
          <w:sz w:val="28"/>
          <w:szCs w:val="28"/>
        </w:rPr>
        <w:t xml:space="preserve"> </w:t>
      </w:r>
      <w:r w:rsidR="000D503F" w:rsidRPr="000E3513">
        <w:rPr>
          <w:color w:val="auto"/>
          <w:sz w:val="28"/>
          <w:szCs w:val="28"/>
        </w:rPr>
        <w:t>26 și pct.</w:t>
      </w:r>
      <w:r w:rsidRPr="000E3513">
        <w:rPr>
          <w:color w:val="auto"/>
          <w:sz w:val="28"/>
          <w:szCs w:val="28"/>
        </w:rPr>
        <w:t xml:space="preserve"> </w:t>
      </w:r>
      <w:r w:rsidR="000D503F" w:rsidRPr="000E3513">
        <w:rPr>
          <w:color w:val="auto"/>
          <w:sz w:val="28"/>
          <w:szCs w:val="28"/>
        </w:rPr>
        <w:t>29</w:t>
      </w:r>
      <w:r w:rsidRPr="000E3513">
        <w:rPr>
          <w:color w:val="auto"/>
          <w:sz w:val="28"/>
          <w:szCs w:val="28"/>
        </w:rPr>
        <w:t xml:space="preserve"> din Hotărârea Guvernului </w:t>
      </w:r>
      <w:r w:rsidR="000D503F" w:rsidRPr="000E3513">
        <w:rPr>
          <w:color w:val="auto"/>
          <w:sz w:val="28"/>
          <w:szCs w:val="28"/>
        </w:rPr>
        <w:t xml:space="preserve">pentru aprobarea </w:t>
      </w:r>
      <w:r w:rsidR="000D503F" w:rsidRPr="000E3513">
        <w:rPr>
          <w:bCs/>
          <w:color w:val="auto"/>
          <w:sz w:val="28"/>
          <w:szCs w:val="28"/>
          <w:lang w:eastAsia="ro-RO"/>
        </w:rPr>
        <w:t>Regulamentului privind accesul publicului la informaţia de mediu</w:t>
      </w:r>
      <w:r w:rsidR="0024478E" w:rsidRPr="000E3513">
        <w:rPr>
          <w:color w:val="auto"/>
          <w:sz w:val="28"/>
          <w:szCs w:val="28"/>
        </w:rPr>
        <w:t xml:space="preserve"> nr. 1467 din 30.12.2016</w:t>
      </w:r>
      <w:r w:rsidRPr="000E3513">
        <w:rPr>
          <w:color w:val="auto"/>
          <w:sz w:val="28"/>
          <w:szCs w:val="28"/>
        </w:rPr>
        <w:t xml:space="preserve">. Autoritatea competentă pentru protecţia mediului poate decide, de asemenea, din aceleaşi motive, nedivulgarea anumitor părţi ale raportului sau inventarului substanţelor periculoase. În astfel de cazuri şi cu aprobarea autorităţii respective, operatorul furnizează autorităţii competente un raport sau un inventar modificat, care exclude aceste părţi. </w:t>
      </w:r>
    </w:p>
    <w:p w:rsidR="00B36DCF" w:rsidRPr="000E3513" w:rsidRDefault="00B36DCF" w:rsidP="0035698E">
      <w:pPr>
        <w:pStyle w:val="Default"/>
        <w:rPr>
          <w:color w:val="auto"/>
          <w:sz w:val="28"/>
          <w:szCs w:val="28"/>
        </w:rPr>
      </w:pPr>
    </w:p>
    <w:p w:rsidR="009959A6" w:rsidRPr="000E3513" w:rsidRDefault="00B36DCF" w:rsidP="009959A6">
      <w:pPr>
        <w:pStyle w:val="Default"/>
        <w:ind w:firstLine="708"/>
        <w:rPr>
          <w:bCs/>
          <w:color w:val="auto"/>
          <w:sz w:val="28"/>
          <w:szCs w:val="28"/>
        </w:rPr>
      </w:pPr>
      <w:r w:rsidRPr="000E3513">
        <w:rPr>
          <w:b/>
          <w:color w:val="auto"/>
          <w:sz w:val="28"/>
          <w:szCs w:val="28"/>
        </w:rPr>
        <w:t>Articolul 23.</w:t>
      </w:r>
      <w:r w:rsidR="009959A6" w:rsidRPr="000E3513">
        <w:rPr>
          <w:b/>
          <w:bCs/>
          <w:color w:val="auto"/>
          <w:sz w:val="28"/>
          <w:szCs w:val="28"/>
        </w:rPr>
        <w:t xml:space="preserve"> </w:t>
      </w:r>
      <w:r w:rsidR="009959A6" w:rsidRPr="000E3513">
        <w:rPr>
          <w:bCs/>
          <w:color w:val="auto"/>
          <w:sz w:val="28"/>
          <w:szCs w:val="28"/>
        </w:rPr>
        <w:t>Accesul la justiţie</w:t>
      </w:r>
    </w:p>
    <w:p w:rsidR="0035698E" w:rsidRPr="000E3513" w:rsidRDefault="0035698E" w:rsidP="00110221">
      <w:pPr>
        <w:pStyle w:val="Default"/>
        <w:ind w:firstLine="708"/>
        <w:jc w:val="both"/>
        <w:rPr>
          <w:color w:val="auto"/>
          <w:sz w:val="28"/>
          <w:szCs w:val="28"/>
        </w:rPr>
      </w:pPr>
      <w:r w:rsidRPr="000E3513">
        <w:rPr>
          <w:color w:val="auto"/>
          <w:sz w:val="28"/>
          <w:szCs w:val="28"/>
        </w:rPr>
        <w:t xml:space="preserve">Autoritatea competentă se asigură că: </w:t>
      </w:r>
    </w:p>
    <w:p w:rsidR="0035698E" w:rsidRPr="000E3513" w:rsidRDefault="0035698E" w:rsidP="00110221">
      <w:pPr>
        <w:pStyle w:val="Default"/>
        <w:ind w:firstLine="708"/>
        <w:jc w:val="both"/>
        <w:rPr>
          <w:color w:val="auto"/>
          <w:sz w:val="28"/>
          <w:szCs w:val="28"/>
        </w:rPr>
      </w:pPr>
      <w:r w:rsidRPr="000E3513">
        <w:rPr>
          <w:color w:val="auto"/>
          <w:sz w:val="28"/>
          <w:szCs w:val="28"/>
        </w:rPr>
        <w:t xml:space="preserve">a) orice persoană care solicită informaţii în conformitate cu dispoziţiile art. 14 alin. (2) lit. b) sau c) sau cu art. 22 alin. (1) poate să obţină o revizuire, potrivit prevederilor art. 16 - 19 din Hotărârea Guvernului </w:t>
      </w:r>
      <w:r w:rsidR="00C37BAA" w:rsidRPr="000E3513">
        <w:rPr>
          <w:color w:val="auto"/>
          <w:sz w:val="28"/>
          <w:szCs w:val="28"/>
        </w:rPr>
        <w:t xml:space="preserve">pentru aprobarea </w:t>
      </w:r>
      <w:r w:rsidR="00C37BAA" w:rsidRPr="000E3513">
        <w:rPr>
          <w:bCs/>
          <w:color w:val="auto"/>
          <w:sz w:val="28"/>
          <w:szCs w:val="28"/>
          <w:lang w:eastAsia="ro-RO"/>
        </w:rPr>
        <w:t>Regulamentului privind accesul publicului la informaţia de mediu</w:t>
      </w:r>
      <w:r w:rsidR="0024478E" w:rsidRPr="000E3513">
        <w:rPr>
          <w:color w:val="auto"/>
          <w:sz w:val="28"/>
          <w:szCs w:val="28"/>
        </w:rPr>
        <w:t xml:space="preserve"> nr. 1467 din 30.12.2016</w:t>
      </w:r>
      <w:r w:rsidRPr="000E3513">
        <w:rPr>
          <w:color w:val="auto"/>
          <w:sz w:val="28"/>
          <w:szCs w:val="28"/>
        </w:rPr>
        <w:t xml:space="preserve">, a actelor sau a omisiunilor unei autorităţi competente în legătură cu o astfel de solicitare; </w:t>
      </w:r>
    </w:p>
    <w:p w:rsidR="0035698E" w:rsidRPr="000E3513" w:rsidRDefault="0035698E" w:rsidP="00110221">
      <w:pPr>
        <w:pStyle w:val="Default"/>
        <w:ind w:firstLine="708"/>
        <w:jc w:val="both"/>
        <w:rPr>
          <w:color w:val="auto"/>
          <w:sz w:val="28"/>
          <w:szCs w:val="28"/>
        </w:rPr>
      </w:pPr>
      <w:r w:rsidRPr="000E3513">
        <w:rPr>
          <w:color w:val="auto"/>
          <w:sz w:val="28"/>
          <w:szCs w:val="28"/>
        </w:rPr>
        <w:t xml:space="preserve">b) în cadrul sistemului juridic naţional, publicul interesat are acces la procedurile de atac </w:t>
      </w:r>
      <w:r w:rsidR="00197004" w:rsidRPr="000E3513">
        <w:rPr>
          <w:color w:val="auto"/>
          <w:sz w:val="28"/>
          <w:szCs w:val="28"/>
        </w:rPr>
        <w:t>în conformitate cu prevederile Legii contenciosului administrativ nr. 793-XIV din 10 februarie 2000</w:t>
      </w:r>
      <w:r w:rsidRPr="000E3513">
        <w:rPr>
          <w:color w:val="auto"/>
          <w:sz w:val="28"/>
          <w:szCs w:val="28"/>
        </w:rPr>
        <w:t xml:space="preserve">. </w:t>
      </w:r>
    </w:p>
    <w:p w:rsidR="0035698E" w:rsidRPr="000E3513" w:rsidRDefault="0035698E" w:rsidP="00D52F2F">
      <w:pPr>
        <w:pStyle w:val="Default"/>
        <w:jc w:val="center"/>
        <w:rPr>
          <w:color w:val="auto"/>
          <w:sz w:val="28"/>
          <w:szCs w:val="28"/>
        </w:rPr>
      </w:pPr>
    </w:p>
    <w:p w:rsidR="00D52F2F" w:rsidRPr="000E3513" w:rsidRDefault="00D52F2F" w:rsidP="00D52F2F">
      <w:pPr>
        <w:pStyle w:val="Default"/>
        <w:jc w:val="center"/>
        <w:rPr>
          <w:b/>
          <w:color w:val="auto"/>
          <w:sz w:val="28"/>
          <w:szCs w:val="28"/>
        </w:rPr>
      </w:pPr>
      <w:r w:rsidRPr="000E3513">
        <w:rPr>
          <w:b/>
          <w:color w:val="auto"/>
          <w:sz w:val="28"/>
          <w:szCs w:val="28"/>
        </w:rPr>
        <w:t>CAPITOLUL III</w:t>
      </w:r>
    </w:p>
    <w:p w:rsidR="00D52F2F" w:rsidRPr="000E3513" w:rsidRDefault="00D52F2F" w:rsidP="00D52F2F">
      <w:pPr>
        <w:pStyle w:val="Default"/>
        <w:jc w:val="center"/>
        <w:rPr>
          <w:color w:val="auto"/>
          <w:sz w:val="28"/>
          <w:szCs w:val="28"/>
        </w:rPr>
      </w:pPr>
      <w:r w:rsidRPr="000E3513">
        <w:rPr>
          <w:b/>
          <w:bCs/>
          <w:color w:val="auto"/>
          <w:sz w:val="28"/>
          <w:szCs w:val="28"/>
        </w:rPr>
        <w:t>Dispoziţii finale şi tranzitorii</w:t>
      </w:r>
    </w:p>
    <w:p w:rsidR="00D52F2F" w:rsidRPr="000E3513" w:rsidRDefault="00D52F2F" w:rsidP="00D52F2F">
      <w:pPr>
        <w:pStyle w:val="Default"/>
        <w:rPr>
          <w:color w:val="auto"/>
          <w:sz w:val="28"/>
          <w:szCs w:val="28"/>
        </w:rPr>
      </w:pPr>
    </w:p>
    <w:p w:rsidR="00D52F2F" w:rsidRPr="000E3513" w:rsidRDefault="00F63423" w:rsidP="00F63423">
      <w:pPr>
        <w:pStyle w:val="Default"/>
        <w:ind w:firstLine="567"/>
        <w:rPr>
          <w:color w:val="auto"/>
          <w:sz w:val="28"/>
          <w:szCs w:val="28"/>
        </w:rPr>
      </w:pPr>
      <w:r w:rsidRPr="000E3513">
        <w:rPr>
          <w:b/>
          <w:color w:val="auto"/>
          <w:sz w:val="28"/>
          <w:szCs w:val="28"/>
        </w:rPr>
        <w:t xml:space="preserve"> </w:t>
      </w:r>
      <w:r w:rsidR="00D52F2F" w:rsidRPr="000E3513">
        <w:rPr>
          <w:b/>
          <w:color w:val="auto"/>
          <w:sz w:val="28"/>
          <w:szCs w:val="28"/>
        </w:rPr>
        <w:t>Articolul 25.</w:t>
      </w:r>
      <w:r w:rsidR="00AB13B9" w:rsidRPr="000E3513">
        <w:rPr>
          <w:color w:val="auto"/>
          <w:sz w:val="28"/>
          <w:szCs w:val="28"/>
        </w:rPr>
        <w:t xml:space="preserve"> </w:t>
      </w:r>
      <w:r w:rsidR="00753385" w:rsidRPr="000E3513">
        <w:rPr>
          <w:color w:val="auto"/>
          <w:sz w:val="28"/>
          <w:szCs w:val="28"/>
        </w:rPr>
        <w:t>Dispoziții finale.</w:t>
      </w:r>
      <w:r w:rsidR="00AB13B9" w:rsidRPr="000E3513">
        <w:rPr>
          <w:color w:val="auto"/>
          <w:sz w:val="28"/>
          <w:szCs w:val="28"/>
        </w:rPr>
        <w:br/>
      </w:r>
      <w:r w:rsidR="002F3FA4" w:rsidRPr="000E3513">
        <w:rPr>
          <w:color w:val="auto"/>
          <w:sz w:val="28"/>
          <w:szCs w:val="28"/>
        </w:rPr>
        <w:t xml:space="preserve">        </w:t>
      </w:r>
      <w:r w:rsidR="00753385" w:rsidRPr="000E3513">
        <w:rPr>
          <w:color w:val="auto"/>
          <w:sz w:val="28"/>
          <w:szCs w:val="28"/>
        </w:rPr>
        <w:t xml:space="preserve">La momentul aderării Republicii </w:t>
      </w:r>
      <w:r w:rsidR="0063105E" w:rsidRPr="000E3513">
        <w:rPr>
          <w:color w:val="auto"/>
          <w:sz w:val="28"/>
          <w:szCs w:val="28"/>
        </w:rPr>
        <w:t>M</w:t>
      </w:r>
      <w:r w:rsidR="00753385" w:rsidRPr="000E3513">
        <w:rPr>
          <w:color w:val="auto"/>
          <w:sz w:val="28"/>
          <w:szCs w:val="28"/>
        </w:rPr>
        <w:t xml:space="preserve">oldova la </w:t>
      </w:r>
      <w:r w:rsidR="0063105E" w:rsidRPr="000E3513">
        <w:rPr>
          <w:color w:val="auto"/>
          <w:sz w:val="28"/>
          <w:szCs w:val="28"/>
        </w:rPr>
        <w:t>U</w:t>
      </w:r>
      <w:r w:rsidR="00753385" w:rsidRPr="000E3513">
        <w:rPr>
          <w:color w:val="auto"/>
          <w:sz w:val="28"/>
          <w:szCs w:val="28"/>
        </w:rPr>
        <w:t xml:space="preserve">niunea </w:t>
      </w:r>
      <w:r w:rsidR="0063105E" w:rsidRPr="000E3513">
        <w:rPr>
          <w:color w:val="auto"/>
          <w:sz w:val="28"/>
          <w:szCs w:val="28"/>
        </w:rPr>
        <w:t>E</w:t>
      </w:r>
      <w:r w:rsidR="00753385" w:rsidRPr="000E3513">
        <w:rPr>
          <w:color w:val="auto"/>
          <w:sz w:val="28"/>
          <w:szCs w:val="28"/>
        </w:rPr>
        <w:t xml:space="preserve">uropeană, Comisia </w:t>
      </w:r>
      <w:r w:rsidR="00110122" w:rsidRPr="000E3513">
        <w:rPr>
          <w:color w:val="auto"/>
          <w:sz w:val="28"/>
          <w:szCs w:val="28"/>
        </w:rPr>
        <w:t>E</w:t>
      </w:r>
      <w:r w:rsidR="00753385" w:rsidRPr="000E3513">
        <w:rPr>
          <w:color w:val="auto"/>
          <w:sz w:val="28"/>
          <w:szCs w:val="28"/>
        </w:rPr>
        <w:t>uropeană va fi notificată cu privire la autoritățile de supraveghere și domeniile lor de competență, în conformitate cu legislația comunitară de armonizare sau cu reglementările tehnice care o transpun, precum și privind sancțiunile aplicabile pentru nerespectarea prevederilor prezentei legi.</w:t>
      </w:r>
    </w:p>
    <w:p w:rsidR="00D7433A" w:rsidRPr="000E3513" w:rsidRDefault="00D7433A" w:rsidP="00F63423">
      <w:pPr>
        <w:pStyle w:val="Default"/>
        <w:ind w:firstLine="567"/>
        <w:jc w:val="both"/>
        <w:rPr>
          <w:b/>
          <w:bCs/>
          <w:color w:val="auto"/>
          <w:sz w:val="28"/>
          <w:szCs w:val="28"/>
        </w:rPr>
      </w:pPr>
    </w:p>
    <w:p w:rsidR="002D4B23" w:rsidRPr="000E3513" w:rsidRDefault="002D4B23" w:rsidP="009B5820">
      <w:pPr>
        <w:pStyle w:val="Default"/>
        <w:ind w:firstLine="708"/>
        <w:jc w:val="both"/>
        <w:rPr>
          <w:color w:val="auto"/>
          <w:sz w:val="28"/>
          <w:szCs w:val="28"/>
        </w:rPr>
      </w:pPr>
      <w:r w:rsidRPr="000E3513">
        <w:rPr>
          <w:b/>
          <w:bCs/>
          <w:color w:val="auto"/>
          <w:sz w:val="28"/>
          <w:szCs w:val="28"/>
        </w:rPr>
        <w:t>Articolul 26.</w:t>
      </w:r>
      <w:r w:rsidRPr="000E3513">
        <w:rPr>
          <w:color w:val="auto"/>
          <w:sz w:val="28"/>
          <w:szCs w:val="28"/>
        </w:rPr>
        <w:t> </w:t>
      </w:r>
      <w:r w:rsidR="001E7B27" w:rsidRPr="000E3513">
        <w:rPr>
          <w:color w:val="auto"/>
          <w:sz w:val="28"/>
          <w:szCs w:val="28"/>
        </w:rPr>
        <w:t>Organizarea executării</w:t>
      </w:r>
    </w:p>
    <w:p w:rsidR="001E7B27" w:rsidRPr="000E3513" w:rsidRDefault="00D52F2F" w:rsidP="009B5820">
      <w:pPr>
        <w:pStyle w:val="Default"/>
        <w:ind w:firstLine="708"/>
        <w:jc w:val="both"/>
        <w:rPr>
          <w:color w:val="auto"/>
          <w:sz w:val="28"/>
          <w:szCs w:val="28"/>
        </w:rPr>
      </w:pPr>
      <w:r w:rsidRPr="000E3513">
        <w:rPr>
          <w:color w:val="auto"/>
          <w:sz w:val="28"/>
          <w:szCs w:val="28"/>
        </w:rPr>
        <w:t xml:space="preserve">(1) </w:t>
      </w:r>
      <w:r w:rsidR="0063105E" w:rsidRPr="000E3513">
        <w:rPr>
          <w:color w:val="auto"/>
          <w:sz w:val="28"/>
          <w:szCs w:val="28"/>
        </w:rPr>
        <w:t xml:space="preserve">Prezenta lege intră în vigoare după expirarea unei perioade de 12 luni de la data publicării. </w:t>
      </w:r>
      <w:r w:rsidRPr="000E3513">
        <w:rPr>
          <w:color w:val="auto"/>
          <w:sz w:val="28"/>
          <w:szCs w:val="28"/>
        </w:rPr>
        <w:t xml:space="preserve">La data intrării în vigoare a prezentei legi, </w:t>
      </w:r>
      <w:r w:rsidR="0030182A" w:rsidRPr="000E3513">
        <w:rPr>
          <w:color w:val="auto"/>
          <w:sz w:val="28"/>
          <w:szCs w:val="28"/>
        </w:rPr>
        <w:t>actele normative în vigoare se vor aplica în măsura în care nu contravin prezentei legi</w:t>
      </w:r>
      <w:r w:rsidR="00D74082" w:rsidRPr="000E3513">
        <w:rPr>
          <w:color w:val="auto"/>
          <w:sz w:val="28"/>
          <w:szCs w:val="28"/>
        </w:rPr>
        <w:t>.</w:t>
      </w:r>
      <w:r w:rsidRPr="000E3513">
        <w:rPr>
          <w:color w:val="auto"/>
          <w:sz w:val="28"/>
          <w:szCs w:val="28"/>
        </w:rPr>
        <w:t xml:space="preserve"> </w:t>
      </w:r>
    </w:p>
    <w:p w:rsidR="001E7B27" w:rsidRPr="000E3513" w:rsidRDefault="001E7B27" w:rsidP="009B5820">
      <w:pPr>
        <w:pStyle w:val="Default"/>
        <w:ind w:firstLine="708"/>
        <w:jc w:val="both"/>
        <w:rPr>
          <w:color w:val="auto"/>
          <w:sz w:val="28"/>
          <w:szCs w:val="28"/>
        </w:rPr>
      </w:pPr>
      <w:r w:rsidRPr="000E3513">
        <w:rPr>
          <w:color w:val="auto"/>
          <w:sz w:val="28"/>
          <w:szCs w:val="28"/>
        </w:rPr>
        <w:t>(2) Guvernul, în termen de 12 luni de la data publicării prezentei legi: </w:t>
      </w:r>
    </w:p>
    <w:p w:rsidR="001E7B27" w:rsidRPr="000E3513" w:rsidRDefault="001E7B27" w:rsidP="009B5820">
      <w:pPr>
        <w:pStyle w:val="Listparagraf"/>
        <w:numPr>
          <w:ilvl w:val="0"/>
          <w:numId w:val="2"/>
        </w:numPr>
        <w:spacing w:after="0" w:line="240" w:lineRule="auto"/>
        <w:jc w:val="both"/>
        <w:rPr>
          <w:rFonts w:ascii="Times New Roman" w:hAnsi="Times New Roman"/>
          <w:sz w:val="28"/>
          <w:szCs w:val="28"/>
          <w:lang w:val="ro-RO"/>
        </w:rPr>
      </w:pPr>
      <w:r w:rsidRPr="000E3513">
        <w:rPr>
          <w:rFonts w:ascii="Times New Roman" w:hAnsi="Times New Roman"/>
          <w:sz w:val="28"/>
          <w:szCs w:val="28"/>
          <w:lang w:val="ro-RO"/>
        </w:rPr>
        <w:t>va prezenta Parlamentului propuneri privind punerea în concordanţă a legislaţiei în vigoare cu prevederile prezentei legi; </w:t>
      </w:r>
    </w:p>
    <w:p w:rsidR="001E7B27" w:rsidRPr="000E3513" w:rsidRDefault="001E7B27" w:rsidP="009B5820">
      <w:pPr>
        <w:pStyle w:val="Listparagraf"/>
        <w:numPr>
          <w:ilvl w:val="0"/>
          <w:numId w:val="2"/>
        </w:numPr>
        <w:spacing w:after="0" w:line="240" w:lineRule="auto"/>
        <w:jc w:val="both"/>
        <w:rPr>
          <w:rFonts w:ascii="Times New Roman" w:hAnsi="Times New Roman"/>
          <w:sz w:val="28"/>
          <w:szCs w:val="28"/>
          <w:lang w:val="ro-RO"/>
        </w:rPr>
      </w:pPr>
      <w:r w:rsidRPr="000E3513">
        <w:rPr>
          <w:rFonts w:ascii="Times New Roman" w:hAnsi="Times New Roman"/>
          <w:sz w:val="28"/>
          <w:szCs w:val="28"/>
          <w:lang w:val="ro-RO"/>
        </w:rPr>
        <w:t>va aduce în concordanţă actele sale normative cu prevederile prezentei legi; </w:t>
      </w:r>
    </w:p>
    <w:p w:rsidR="001E7B27" w:rsidRPr="000E3513" w:rsidRDefault="001E7B27" w:rsidP="009B5820">
      <w:pPr>
        <w:pStyle w:val="Listparagraf"/>
        <w:numPr>
          <w:ilvl w:val="0"/>
          <w:numId w:val="2"/>
        </w:numPr>
        <w:spacing w:after="0" w:line="240" w:lineRule="auto"/>
        <w:jc w:val="both"/>
        <w:rPr>
          <w:rFonts w:ascii="Times New Roman" w:hAnsi="Times New Roman"/>
          <w:sz w:val="28"/>
          <w:szCs w:val="28"/>
          <w:lang w:val="ro-RO"/>
        </w:rPr>
      </w:pPr>
      <w:r w:rsidRPr="000E3513">
        <w:rPr>
          <w:rFonts w:ascii="Times New Roman" w:hAnsi="Times New Roman"/>
          <w:sz w:val="28"/>
          <w:szCs w:val="28"/>
          <w:lang w:val="ro-RO"/>
        </w:rPr>
        <w:lastRenderedPageBreak/>
        <w:t>va adopta actele normative necesare pentru executarea prezentei legi.</w:t>
      </w:r>
    </w:p>
    <w:p w:rsidR="001F0B48" w:rsidRPr="000E3513" w:rsidRDefault="001F0B48" w:rsidP="009B5820">
      <w:pPr>
        <w:pStyle w:val="Default"/>
        <w:ind w:firstLine="708"/>
        <w:jc w:val="both"/>
        <w:rPr>
          <w:color w:val="auto"/>
          <w:sz w:val="28"/>
          <w:szCs w:val="28"/>
        </w:rPr>
      </w:pPr>
      <w:r w:rsidRPr="000E3513">
        <w:rPr>
          <w:color w:val="auto"/>
          <w:sz w:val="28"/>
          <w:szCs w:val="28"/>
        </w:rPr>
        <w:t xml:space="preserve">(3) Procedurile şi normele metodologice privind evaluarea raportului de securitate privind activităţile care prezintă pericole de producere a accidentelor majore în care sunt implicate substanţe periculoase, privind elaborarea planurilor de urgenţă în caz de accidente în care sunt implicate substanţe periculoase, privind procedura de inspecţie pentru amplasamentele care prezintă pericole de producere a accidentelor majore în care sunt implicate substanţe periculoase, privind procedurile de notificare a activităţilor care prezintă pericole de producere a accidentelor majore în care sunt implicate substanţe periculoase şi, respectiv, a accidentelor majore produse, privind organizarea şi funcţionarea </w:t>
      </w:r>
      <w:proofErr w:type="spellStart"/>
      <w:r w:rsidRPr="000E3513">
        <w:rPr>
          <w:color w:val="auto"/>
          <w:sz w:val="28"/>
          <w:szCs w:val="28"/>
        </w:rPr>
        <w:t>controaleor</w:t>
      </w:r>
      <w:proofErr w:type="spellEnd"/>
      <w:r w:rsidRPr="000E3513">
        <w:rPr>
          <w:color w:val="auto"/>
          <w:sz w:val="28"/>
          <w:szCs w:val="28"/>
        </w:rPr>
        <w:t xml:space="preserve"> comune a activităţilor care prezintă pericole de accidente majore în care sunt implicate substanţe periculoase, privind procedura de investigare a accidentelor majore în care sunt implicate substanţe periculoase, aflate în vigoare la momentul intrării în vigoare a prezentei legi, îşi vor produce efecte până la elaborarea şi aprobarea, prin hotărâre a Guvernului sau prin ordin, după caz, a noilor proceduri şi norme metodologice prevăzute de prezenta lege. </w:t>
      </w:r>
    </w:p>
    <w:p w:rsidR="001F0B48" w:rsidRPr="000E3513" w:rsidRDefault="001F0B48" w:rsidP="009B5820">
      <w:pPr>
        <w:pStyle w:val="Default"/>
        <w:ind w:firstLine="708"/>
        <w:jc w:val="both"/>
        <w:rPr>
          <w:color w:val="auto"/>
          <w:sz w:val="28"/>
          <w:szCs w:val="28"/>
        </w:rPr>
      </w:pPr>
      <w:r w:rsidRPr="000E3513">
        <w:rPr>
          <w:color w:val="auto"/>
          <w:sz w:val="28"/>
          <w:szCs w:val="28"/>
        </w:rPr>
        <w:t>(</w:t>
      </w:r>
      <w:r w:rsidR="006D70FE">
        <w:rPr>
          <w:color w:val="auto"/>
          <w:sz w:val="28"/>
          <w:szCs w:val="28"/>
        </w:rPr>
        <w:t>4</w:t>
      </w:r>
      <w:r w:rsidRPr="000E3513">
        <w:rPr>
          <w:color w:val="auto"/>
          <w:sz w:val="28"/>
          <w:szCs w:val="28"/>
        </w:rPr>
        <w:t xml:space="preserve">) Actele normative prevăzute la art. 8 alin. (7), art. 10 alin. (7), art. 13 alin. (6), art. 19 alin. (4) şi art. 20 alin. (14) se elaborează în termen de un an de la data intrării în vigoare a prezentei legi. </w:t>
      </w:r>
    </w:p>
    <w:p w:rsidR="001F0B48" w:rsidRPr="000E3513" w:rsidRDefault="001F0B48" w:rsidP="009B5820">
      <w:pPr>
        <w:pStyle w:val="Default"/>
        <w:ind w:firstLine="708"/>
        <w:jc w:val="both"/>
        <w:rPr>
          <w:color w:val="auto"/>
          <w:sz w:val="28"/>
          <w:szCs w:val="28"/>
        </w:rPr>
      </w:pPr>
      <w:r w:rsidRPr="000E3513">
        <w:rPr>
          <w:color w:val="auto"/>
          <w:sz w:val="28"/>
          <w:szCs w:val="28"/>
        </w:rPr>
        <w:t>(</w:t>
      </w:r>
      <w:r w:rsidR="006D70FE">
        <w:rPr>
          <w:color w:val="auto"/>
          <w:sz w:val="28"/>
          <w:szCs w:val="28"/>
        </w:rPr>
        <w:t>5</w:t>
      </w:r>
      <w:r w:rsidRPr="000E3513">
        <w:rPr>
          <w:color w:val="auto"/>
          <w:sz w:val="28"/>
          <w:szCs w:val="28"/>
        </w:rPr>
        <w:t xml:space="preserve">) Autorităţile competente prevăzute la art. 6 alin. (2) literele a), b), c), d), elaborează proceduri de evaluare a documentelor prevăzute la art. 7, 8, 10 şi 12, care se aprobă prin decizie a conducătorilor Agenţiei pentru Protecţia Mediului, Inspectoratului pentru Protecția Mediului, ai Inspectoratului General pentru Situații de Urgență și Agenția pentru Supraveghere Tehnică. </w:t>
      </w:r>
    </w:p>
    <w:p w:rsidR="001F0B48" w:rsidRPr="000E3513" w:rsidRDefault="001F0B48" w:rsidP="009B5820">
      <w:pPr>
        <w:ind w:firstLine="708"/>
        <w:jc w:val="left"/>
        <w:rPr>
          <w:b/>
          <w:bCs/>
          <w:sz w:val="28"/>
          <w:szCs w:val="28"/>
          <w:lang w:val="ro-RO"/>
        </w:rPr>
      </w:pPr>
    </w:p>
    <w:p w:rsidR="001E7B27" w:rsidRPr="000E3513" w:rsidRDefault="001E7B27" w:rsidP="009B5820">
      <w:pPr>
        <w:pStyle w:val="Listparagraf"/>
        <w:spacing w:after="0" w:line="240" w:lineRule="auto"/>
        <w:ind w:left="1068"/>
        <w:jc w:val="both"/>
        <w:rPr>
          <w:rFonts w:ascii="Times New Roman" w:hAnsi="Times New Roman"/>
          <w:sz w:val="28"/>
          <w:szCs w:val="28"/>
          <w:lang w:val="ro-RO"/>
        </w:rPr>
      </w:pPr>
    </w:p>
    <w:p w:rsidR="001E7B27" w:rsidRPr="000E3513" w:rsidRDefault="001E7B27" w:rsidP="009B5820">
      <w:pPr>
        <w:pStyle w:val="Listparagraf"/>
        <w:spacing w:after="0" w:line="240" w:lineRule="auto"/>
        <w:ind w:left="1068"/>
        <w:jc w:val="both"/>
        <w:rPr>
          <w:rFonts w:ascii="Times New Roman" w:hAnsi="Times New Roman"/>
          <w:sz w:val="28"/>
          <w:szCs w:val="28"/>
          <w:lang w:val="ro-RO"/>
        </w:rPr>
      </w:pPr>
    </w:p>
    <w:p w:rsidR="001E7B27" w:rsidRPr="000E3513" w:rsidRDefault="001E7B27" w:rsidP="009B5820">
      <w:pPr>
        <w:rPr>
          <w:rStyle w:val="docsign1"/>
          <w:b/>
          <w:bCs/>
          <w:sz w:val="28"/>
          <w:szCs w:val="28"/>
          <w:lang w:val="ro-RO"/>
        </w:rPr>
      </w:pPr>
      <w:r w:rsidRPr="000E3513">
        <w:rPr>
          <w:rStyle w:val="docsign1"/>
          <w:b/>
          <w:bCs/>
          <w:sz w:val="28"/>
          <w:szCs w:val="28"/>
          <w:lang w:val="ro-RO"/>
        </w:rPr>
        <w:t>PREŞEDINTELE  PARLAMENTULUI                </w:t>
      </w:r>
      <w:r w:rsidRPr="000E3513">
        <w:rPr>
          <w:rStyle w:val="docsign1"/>
          <w:b/>
          <w:bCs/>
          <w:sz w:val="28"/>
          <w:szCs w:val="28"/>
          <w:lang w:val="ro-RO"/>
        </w:rPr>
        <w:tab/>
      </w:r>
      <w:r w:rsidRPr="000E3513">
        <w:rPr>
          <w:rStyle w:val="docsign1"/>
          <w:b/>
          <w:bCs/>
          <w:sz w:val="28"/>
          <w:szCs w:val="28"/>
          <w:lang w:val="ro-RO"/>
        </w:rPr>
        <w:tab/>
        <w:t xml:space="preserve">     </w:t>
      </w:r>
      <w:proofErr w:type="spellStart"/>
      <w:r w:rsidRPr="000E3513">
        <w:rPr>
          <w:rStyle w:val="docsign1"/>
          <w:b/>
          <w:bCs/>
          <w:sz w:val="28"/>
          <w:szCs w:val="28"/>
          <w:lang w:val="ro-RO"/>
        </w:rPr>
        <w:t>Andrian</w:t>
      </w:r>
      <w:proofErr w:type="spellEnd"/>
      <w:r w:rsidRPr="000E3513">
        <w:rPr>
          <w:rStyle w:val="docsign1"/>
          <w:b/>
          <w:bCs/>
          <w:sz w:val="28"/>
          <w:szCs w:val="28"/>
          <w:lang w:val="ro-RO"/>
        </w:rPr>
        <w:t xml:space="preserve"> CANDU</w:t>
      </w:r>
    </w:p>
    <w:p w:rsidR="001E7B27" w:rsidRPr="000E3513" w:rsidRDefault="001E7B27" w:rsidP="009B5820">
      <w:pPr>
        <w:rPr>
          <w:sz w:val="28"/>
          <w:szCs w:val="28"/>
          <w:shd w:val="clear" w:color="auto" w:fill="FFFFFF"/>
          <w:lang w:val="ro-RO"/>
        </w:rPr>
      </w:pPr>
      <w:r w:rsidRPr="000E3513">
        <w:rPr>
          <w:rStyle w:val="docsign1"/>
          <w:b/>
          <w:bCs/>
          <w:sz w:val="28"/>
          <w:szCs w:val="28"/>
          <w:lang w:val="ro-RO"/>
        </w:rPr>
        <w:t>Nr. ____.  Chișinău, ______________2018</w:t>
      </w:r>
    </w:p>
    <w:p w:rsidR="001E7B27" w:rsidRPr="000E3513" w:rsidRDefault="001E7B27" w:rsidP="009B5820">
      <w:pPr>
        <w:pStyle w:val="Default"/>
        <w:ind w:firstLine="708"/>
        <w:jc w:val="both"/>
        <w:rPr>
          <w:color w:val="auto"/>
          <w:sz w:val="28"/>
          <w:szCs w:val="28"/>
        </w:rPr>
      </w:pPr>
    </w:p>
    <w:p w:rsidR="001E7B27" w:rsidRPr="000E3513" w:rsidRDefault="001E7B27" w:rsidP="00264DC2">
      <w:pPr>
        <w:pStyle w:val="Default"/>
        <w:ind w:firstLine="708"/>
        <w:jc w:val="both"/>
        <w:rPr>
          <w:color w:val="auto"/>
          <w:sz w:val="28"/>
          <w:szCs w:val="28"/>
        </w:rPr>
      </w:pPr>
    </w:p>
    <w:p w:rsidR="001E7B27" w:rsidRPr="000E3513" w:rsidRDefault="001E7B27" w:rsidP="00264DC2">
      <w:pPr>
        <w:pStyle w:val="Default"/>
        <w:ind w:firstLine="708"/>
        <w:jc w:val="both"/>
        <w:rPr>
          <w:color w:val="auto"/>
          <w:sz w:val="28"/>
          <w:szCs w:val="28"/>
        </w:rPr>
      </w:pPr>
    </w:p>
    <w:p w:rsidR="00211204" w:rsidRPr="000E3513" w:rsidRDefault="00211204" w:rsidP="00D7433A">
      <w:pPr>
        <w:ind w:firstLine="708"/>
        <w:jc w:val="left"/>
        <w:rPr>
          <w:b/>
          <w:bCs/>
          <w:sz w:val="22"/>
          <w:szCs w:val="22"/>
          <w:lang w:val="ro-RO"/>
        </w:rPr>
      </w:pPr>
    </w:p>
    <w:p w:rsidR="001E7B27" w:rsidRPr="000E3513" w:rsidRDefault="001E7B27" w:rsidP="009C3FAB">
      <w:pPr>
        <w:ind w:firstLine="0"/>
        <w:jc w:val="right"/>
        <w:rPr>
          <w:b/>
          <w:sz w:val="28"/>
          <w:szCs w:val="28"/>
          <w:lang w:val="ro-RO"/>
        </w:rPr>
      </w:pPr>
    </w:p>
    <w:p w:rsidR="009B5820" w:rsidRPr="000E3513" w:rsidRDefault="009B5820" w:rsidP="009C3FAB">
      <w:pPr>
        <w:ind w:firstLine="0"/>
        <w:jc w:val="right"/>
        <w:rPr>
          <w:b/>
          <w:sz w:val="28"/>
          <w:szCs w:val="28"/>
          <w:lang w:val="ro-RO"/>
        </w:rPr>
      </w:pPr>
    </w:p>
    <w:p w:rsidR="009B5820" w:rsidRPr="000E3513" w:rsidRDefault="009B5820" w:rsidP="009C3FAB">
      <w:pPr>
        <w:ind w:firstLine="0"/>
        <w:jc w:val="right"/>
        <w:rPr>
          <w:b/>
          <w:sz w:val="28"/>
          <w:szCs w:val="28"/>
          <w:lang w:val="ro-RO"/>
        </w:rPr>
      </w:pPr>
    </w:p>
    <w:p w:rsidR="009B5820" w:rsidRPr="000E3513" w:rsidRDefault="009B5820" w:rsidP="009C3FAB">
      <w:pPr>
        <w:ind w:firstLine="0"/>
        <w:jc w:val="right"/>
        <w:rPr>
          <w:b/>
          <w:sz w:val="28"/>
          <w:szCs w:val="28"/>
          <w:lang w:val="ro-RO"/>
        </w:rPr>
      </w:pPr>
    </w:p>
    <w:p w:rsidR="009B5820" w:rsidRPr="000E3513" w:rsidRDefault="009B5820" w:rsidP="009C3FAB">
      <w:pPr>
        <w:ind w:firstLine="0"/>
        <w:jc w:val="right"/>
        <w:rPr>
          <w:b/>
          <w:sz w:val="28"/>
          <w:szCs w:val="28"/>
          <w:lang w:val="ro-RO"/>
        </w:rPr>
      </w:pPr>
    </w:p>
    <w:p w:rsidR="009B5820" w:rsidRPr="000E3513" w:rsidRDefault="009B5820" w:rsidP="009C3FAB">
      <w:pPr>
        <w:ind w:firstLine="0"/>
        <w:jc w:val="right"/>
        <w:rPr>
          <w:b/>
          <w:sz w:val="28"/>
          <w:szCs w:val="28"/>
          <w:lang w:val="ro-RO"/>
        </w:rPr>
      </w:pPr>
    </w:p>
    <w:p w:rsidR="009B5820" w:rsidRPr="000E3513" w:rsidRDefault="009B5820" w:rsidP="009C3FAB">
      <w:pPr>
        <w:ind w:firstLine="0"/>
        <w:jc w:val="right"/>
        <w:rPr>
          <w:b/>
          <w:sz w:val="28"/>
          <w:szCs w:val="28"/>
          <w:lang w:val="ro-RO"/>
        </w:rPr>
      </w:pPr>
    </w:p>
    <w:p w:rsidR="009B5820" w:rsidRPr="000E3513" w:rsidRDefault="009B5820" w:rsidP="009C3FAB">
      <w:pPr>
        <w:ind w:firstLine="0"/>
        <w:jc w:val="right"/>
        <w:rPr>
          <w:b/>
          <w:sz w:val="28"/>
          <w:szCs w:val="28"/>
          <w:lang w:val="ro-RO"/>
        </w:rPr>
      </w:pPr>
    </w:p>
    <w:p w:rsidR="009B5820" w:rsidRPr="000E3513" w:rsidRDefault="009B5820" w:rsidP="009C3FAB">
      <w:pPr>
        <w:ind w:firstLine="0"/>
        <w:jc w:val="right"/>
        <w:rPr>
          <w:b/>
          <w:sz w:val="28"/>
          <w:szCs w:val="28"/>
          <w:lang w:val="ro-RO"/>
        </w:rPr>
      </w:pPr>
    </w:p>
    <w:p w:rsidR="006D70FE" w:rsidRDefault="006D70FE" w:rsidP="009C3FAB">
      <w:pPr>
        <w:ind w:firstLine="0"/>
        <w:jc w:val="right"/>
        <w:rPr>
          <w:b/>
          <w:sz w:val="28"/>
          <w:szCs w:val="28"/>
          <w:lang w:val="ro-RO"/>
        </w:rPr>
      </w:pPr>
    </w:p>
    <w:p w:rsidR="009C3FAB" w:rsidRPr="000E3513" w:rsidRDefault="009C3FAB" w:rsidP="009C3FAB">
      <w:pPr>
        <w:ind w:firstLine="0"/>
        <w:jc w:val="right"/>
        <w:rPr>
          <w:b/>
          <w:sz w:val="28"/>
          <w:szCs w:val="28"/>
          <w:lang w:val="ro-RO"/>
        </w:rPr>
      </w:pPr>
      <w:r w:rsidRPr="000E3513">
        <w:rPr>
          <w:b/>
          <w:sz w:val="28"/>
          <w:szCs w:val="28"/>
          <w:lang w:val="ro-RO"/>
        </w:rPr>
        <w:lastRenderedPageBreak/>
        <w:t>Anexa nr. 1</w:t>
      </w:r>
    </w:p>
    <w:p w:rsidR="000F5E12" w:rsidRPr="000E3513" w:rsidRDefault="000F5E12" w:rsidP="00457050">
      <w:pPr>
        <w:shd w:val="clear" w:color="auto" w:fill="FFFFFF"/>
        <w:spacing w:line="312" w:lineRule="atLeast"/>
        <w:ind w:firstLine="708"/>
        <w:textAlignment w:val="baseline"/>
        <w:rPr>
          <w:b/>
          <w:bCs/>
          <w:sz w:val="28"/>
          <w:szCs w:val="28"/>
          <w:lang w:val="ro-RO" w:eastAsia="ro-RO"/>
        </w:rPr>
      </w:pPr>
      <w:r w:rsidRPr="000E3513">
        <w:rPr>
          <w:b/>
          <w:bCs/>
          <w:sz w:val="28"/>
          <w:szCs w:val="28"/>
          <w:lang w:val="ro-RO" w:eastAsia="ro-RO"/>
        </w:rPr>
        <w:t>SUBSTANȚE PERICULOASE</w:t>
      </w:r>
    </w:p>
    <w:p w:rsidR="000F5E12" w:rsidRPr="000E3513" w:rsidRDefault="000F5E12" w:rsidP="00457050">
      <w:pPr>
        <w:shd w:val="clear" w:color="auto" w:fill="FFFFFF"/>
        <w:spacing w:before="86" w:line="312" w:lineRule="atLeast"/>
        <w:ind w:firstLine="708"/>
        <w:textAlignment w:val="baseline"/>
        <w:rPr>
          <w:sz w:val="28"/>
          <w:szCs w:val="28"/>
          <w:lang w:val="ro-RO" w:eastAsia="ro-RO"/>
        </w:rPr>
      </w:pPr>
      <w:r w:rsidRPr="000E3513">
        <w:rPr>
          <w:sz w:val="28"/>
          <w:szCs w:val="28"/>
          <w:lang w:val="ro-RO" w:eastAsia="ro-RO"/>
        </w:rPr>
        <w:t>Substanțele periculoase care intră sub incidența categoriilor de pericol prevăzute în lista din coloana 1 din partea 1 din prezenta anexă fac obiectul cantităților relevante pentru încadrare stabilite în coloanele 2 și 3 din partea 1.</w:t>
      </w:r>
    </w:p>
    <w:p w:rsidR="000F5E12" w:rsidRPr="000E3513" w:rsidRDefault="000F5E12" w:rsidP="00457050">
      <w:pPr>
        <w:shd w:val="clear" w:color="auto" w:fill="FFFFFF"/>
        <w:spacing w:before="86" w:line="312" w:lineRule="atLeast"/>
        <w:ind w:firstLine="708"/>
        <w:textAlignment w:val="baseline"/>
        <w:rPr>
          <w:sz w:val="28"/>
          <w:szCs w:val="28"/>
          <w:lang w:val="ro-RO" w:eastAsia="ro-RO"/>
        </w:rPr>
      </w:pPr>
      <w:r w:rsidRPr="000E3513">
        <w:rPr>
          <w:sz w:val="28"/>
          <w:szCs w:val="28"/>
          <w:lang w:val="ro-RO" w:eastAsia="ro-RO"/>
        </w:rPr>
        <w:t>În cazul în care o substanță periculoasă intră sub incidența părții 1 din prezenta anexă și este de asemenea menționată în lista din partea 2, sunt aplicabile cantitățile relevante pentru încadrare stabilite în coloanele 2 și 3 din partea 2.</w:t>
      </w:r>
    </w:p>
    <w:p w:rsidR="000F5E12" w:rsidRPr="000E3513" w:rsidRDefault="000F5E12" w:rsidP="000F5E12">
      <w:pPr>
        <w:shd w:val="clear" w:color="auto" w:fill="FFFFFF"/>
        <w:spacing w:before="172" w:after="86" w:line="312" w:lineRule="atLeast"/>
        <w:ind w:firstLine="0"/>
        <w:textAlignment w:val="baseline"/>
        <w:rPr>
          <w:b/>
          <w:bCs/>
          <w:sz w:val="28"/>
          <w:szCs w:val="28"/>
          <w:lang w:val="ro-RO" w:eastAsia="ro-RO"/>
        </w:rPr>
      </w:pPr>
      <w:r w:rsidRPr="000E3513">
        <w:rPr>
          <w:b/>
          <w:bCs/>
          <w:sz w:val="28"/>
          <w:szCs w:val="28"/>
          <w:lang w:val="ro-RO" w:eastAsia="ro-RO"/>
        </w:rPr>
        <w:t>PARTEA 1</w:t>
      </w:r>
    </w:p>
    <w:p w:rsidR="000F5E12" w:rsidRPr="000E3513" w:rsidRDefault="000F5E12" w:rsidP="000F5E12">
      <w:pPr>
        <w:shd w:val="clear" w:color="auto" w:fill="FFFFFF"/>
        <w:spacing w:line="312" w:lineRule="atLeast"/>
        <w:ind w:firstLine="0"/>
        <w:textAlignment w:val="baseline"/>
        <w:rPr>
          <w:b/>
          <w:bCs/>
          <w:sz w:val="28"/>
          <w:szCs w:val="28"/>
          <w:lang w:val="ro-RO" w:eastAsia="ro-RO"/>
        </w:rPr>
      </w:pPr>
      <w:r w:rsidRPr="000E3513">
        <w:rPr>
          <w:b/>
          <w:bCs/>
          <w:i/>
          <w:iCs/>
          <w:sz w:val="28"/>
          <w:szCs w:val="28"/>
          <w:lang w:val="ro-RO" w:eastAsia="ro-RO"/>
        </w:rPr>
        <w:t>Categorii de substanțe periculoase</w:t>
      </w:r>
    </w:p>
    <w:p w:rsidR="000F5E12" w:rsidRPr="000E3513" w:rsidRDefault="000F5E12" w:rsidP="000F5E12">
      <w:pPr>
        <w:shd w:val="clear" w:color="auto" w:fill="FFFFFF"/>
        <w:spacing w:before="86" w:line="312" w:lineRule="atLeast"/>
        <w:ind w:firstLine="0"/>
        <w:textAlignment w:val="baseline"/>
        <w:rPr>
          <w:sz w:val="28"/>
          <w:szCs w:val="28"/>
          <w:lang w:val="ro-RO" w:eastAsia="ro-RO"/>
        </w:rPr>
      </w:pPr>
      <w:r w:rsidRPr="000E3513">
        <w:rPr>
          <w:sz w:val="28"/>
          <w:szCs w:val="28"/>
          <w:lang w:val="ro-RO" w:eastAsia="ro-RO"/>
        </w:rPr>
        <w:t>Prezenta parte include toate substanțele periculoase care intră sub incidența categoriilor de pericol enumerate în coloana 1:</w:t>
      </w:r>
    </w:p>
    <w:tbl>
      <w:tblPr>
        <w:tblW w:w="5000" w:type="pct"/>
        <w:tblBorders>
          <w:top w:val="single" w:sz="4" w:space="0" w:color="000000"/>
          <w:left w:val="single" w:sz="4" w:space="0" w:color="000000"/>
          <w:bottom w:val="single" w:sz="4" w:space="0" w:color="000000"/>
          <w:right w:val="single" w:sz="4" w:space="0" w:color="000000"/>
        </w:tblBorders>
        <w:shd w:val="clear" w:color="auto" w:fill="FFFFFF"/>
        <w:tblCellMar>
          <w:left w:w="0" w:type="dxa"/>
          <w:right w:w="0" w:type="dxa"/>
        </w:tblCellMar>
        <w:tblLook w:val="04A0"/>
      </w:tblPr>
      <w:tblGrid>
        <w:gridCol w:w="4778"/>
        <w:gridCol w:w="2126"/>
        <w:gridCol w:w="2299"/>
      </w:tblGrid>
      <w:tr w:rsidR="000F5E12" w:rsidRPr="000E3513" w:rsidTr="000F5E12">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center"/>
              <w:textAlignment w:val="baseline"/>
              <w:rPr>
                <w:b/>
                <w:bCs/>
                <w:sz w:val="28"/>
                <w:szCs w:val="28"/>
                <w:lang w:val="ro-RO" w:eastAsia="ro-RO"/>
              </w:rPr>
            </w:pPr>
            <w:r w:rsidRPr="000E3513">
              <w:rPr>
                <w:b/>
                <w:bCs/>
                <w:sz w:val="28"/>
                <w:szCs w:val="28"/>
                <w:lang w:val="ro-RO" w:eastAsia="ro-RO"/>
              </w:rPr>
              <w:t>Coloana 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center"/>
              <w:textAlignment w:val="baseline"/>
              <w:rPr>
                <w:b/>
                <w:bCs/>
                <w:sz w:val="28"/>
                <w:szCs w:val="28"/>
                <w:lang w:val="ro-RO" w:eastAsia="ro-RO"/>
              </w:rPr>
            </w:pPr>
            <w:r w:rsidRPr="000E3513">
              <w:rPr>
                <w:b/>
                <w:bCs/>
                <w:sz w:val="28"/>
                <w:szCs w:val="28"/>
                <w:lang w:val="ro-RO" w:eastAsia="ro-RO"/>
              </w:rPr>
              <w:t>Coloana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center"/>
              <w:textAlignment w:val="baseline"/>
              <w:rPr>
                <w:b/>
                <w:bCs/>
                <w:sz w:val="28"/>
                <w:szCs w:val="28"/>
                <w:lang w:val="ro-RO" w:eastAsia="ro-RO"/>
              </w:rPr>
            </w:pPr>
            <w:r w:rsidRPr="000E3513">
              <w:rPr>
                <w:b/>
                <w:bCs/>
                <w:sz w:val="28"/>
                <w:szCs w:val="28"/>
                <w:lang w:val="ro-RO" w:eastAsia="ro-RO"/>
              </w:rPr>
              <w:t>Coloana 3</w:t>
            </w:r>
          </w:p>
        </w:tc>
      </w:tr>
      <w:tr w:rsidR="000F5E12" w:rsidRPr="000E3513" w:rsidTr="000F5E12">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center"/>
              <w:textAlignment w:val="baseline"/>
              <w:rPr>
                <w:b/>
                <w:bCs/>
                <w:sz w:val="28"/>
                <w:szCs w:val="28"/>
                <w:lang w:val="ro-RO" w:eastAsia="ro-RO"/>
              </w:rPr>
            </w:pPr>
            <w:r w:rsidRPr="000E3513">
              <w:rPr>
                <w:b/>
                <w:bCs/>
                <w:sz w:val="28"/>
                <w:szCs w:val="28"/>
                <w:lang w:val="ro-RO" w:eastAsia="ro-RO"/>
              </w:rPr>
              <w:t>Categorii de pericol în conformitate cu Regulamentul (CE) nr. 1272/2008</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center"/>
              <w:textAlignment w:val="baseline"/>
              <w:rPr>
                <w:b/>
                <w:bCs/>
                <w:sz w:val="28"/>
                <w:szCs w:val="28"/>
                <w:lang w:val="ro-RO" w:eastAsia="ro-RO"/>
              </w:rPr>
            </w:pPr>
            <w:r w:rsidRPr="000E3513">
              <w:rPr>
                <w:b/>
                <w:bCs/>
                <w:sz w:val="28"/>
                <w:szCs w:val="28"/>
                <w:lang w:val="ro-RO" w:eastAsia="ro-RO"/>
              </w:rPr>
              <w:t>Cantitățile relevante (tone) ale substanțelor periculoase, astfel cum sunt menționate la articolul 3 alineatul (10), pentru încadrarea amplasamentelor de</w:t>
            </w:r>
          </w:p>
        </w:tc>
      </w:tr>
      <w:tr w:rsidR="000F5E12" w:rsidRPr="000E3513" w:rsidTr="000F5E12">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5E12" w:rsidRPr="000E3513" w:rsidRDefault="000F5E12" w:rsidP="000F5E12">
            <w:pPr>
              <w:ind w:firstLine="0"/>
              <w:jc w:val="left"/>
              <w:rPr>
                <w:b/>
                <w:bCs/>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center"/>
              <w:textAlignment w:val="baseline"/>
              <w:rPr>
                <w:b/>
                <w:bCs/>
                <w:sz w:val="28"/>
                <w:szCs w:val="28"/>
                <w:lang w:val="ro-RO" w:eastAsia="ro-RO"/>
              </w:rPr>
            </w:pPr>
            <w:r w:rsidRPr="000E3513">
              <w:rPr>
                <w:b/>
                <w:bCs/>
                <w:sz w:val="28"/>
                <w:szCs w:val="28"/>
                <w:lang w:val="ro-RO" w:eastAsia="ro-RO"/>
              </w:rPr>
              <w:t>nivel inferior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center"/>
              <w:textAlignment w:val="baseline"/>
              <w:rPr>
                <w:b/>
                <w:bCs/>
                <w:sz w:val="28"/>
                <w:szCs w:val="28"/>
                <w:lang w:val="ro-RO" w:eastAsia="ro-RO"/>
              </w:rPr>
            </w:pPr>
            <w:r w:rsidRPr="000E3513">
              <w:rPr>
                <w:b/>
                <w:bCs/>
                <w:sz w:val="28"/>
                <w:szCs w:val="28"/>
                <w:lang w:val="ro-RO" w:eastAsia="ro-RO"/>
              </w:rPr>
              <w:t>nivel superior</w:t>
            </w:r>
          </w:p>
        </w:tc>
      </w:tr>
      <w:tr w:rsidR="000F5E12" w:rsidRPr="000E3513" w:rsidTr="000F5E12">
        <w:tc>
          <w:tcPr>
            <w:tcW w:w="0" w:type="auto"/>
            <w:gridSpan w:val="3"/>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0F5E12">
            <w:pPr>
              <w:ind w:firstLine="0"/>
              <w:jc w:val="left"/>
              <w:rPr>
                <w:b/>
                <w:sz w:val="28"/>
                <w:szCs w:val="28"/>
                <w:lang w:val="ro-RO" w:eastAsia="ro-RO"/>
              </w:rPr>
            </w:pPr>
            <w:r w:rsidRPr="000E3513">
              <w:rPr>
                <w:b/>
                <w:sz w:val="28"/>
                <w:szCs w:val="28"/>
                <w:lang w:val="ro-RO" w:eastAsia="ro-RO"/>
              </w:rPr>
              <w:t>Secțiunea „H” –   </w:t>
            </w:r>
          </w:p>
          <w:p w:rsidR="000F5E12" w:rsidRPr="000E3513" w:rsidRDefault="000F5E12" w:rsidP="000F5E12">
            <w:pPr>
              <w:spacing w:before="86" w:line="312" w:lineRule="atLeast"/>
              <w:ind w:firstLine="0"/>
              <w:textAlignment w:val="baseline"/>
              <w:rPr>
                <w:b/>
                <w:sz w:val="28"/>
                <w:szCs w:val="28"/>
                <w:lang w:val="ro-RO" w:eastAsia="ro-RO"/>
              </w:rPr>
            </w:pPr>
            <w:r w:rsidRPr="000E3513">
              <w:rPr>
                <w:b/>
                <w:sz w:val="28"/>
                <w:szCs w:val="28"/>
                <w:lang w:val="ro-RO" w:eastAsia="ro-RO"/>
              </w:rPr>
              <w:t>PERICOLE PENTRU SĂNĂTATE</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H1 TOXICITATE ACUTĂ categoria 1, toate căile de expunere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H2 TOXICITATE ACUTĂ</w:t>
            </w: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75"/>
              <w:gridCol w:w="4318"/>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Categoria 2, toate căile de expunere</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55"/>
              <w:gridCol w:w="4338"/>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Categoria 3, căi de expunere – prin inhalare (a se vedea nota 7)</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200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H3 STOT TOXICITATE ASUPRA UNUI ORGAN ȚINTĂ SPECIFIC – EXPUNERE SINGULARĂ</w:t>
            </w:r>
          </w:p>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STOT SE categoria 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200</w:t>
            </w:r>
          </w:p>
        </w:tc>
      </w:tr>
      <w:tr w:rsidR="000F5E12" w:rsidRPr="000E3513" w:rsidTr="000F5E12">
        <w:tc>
          <w:tcPr>
            <w:tcW w:w="0" w:type="auto"/>
            <w:gridSpan w:val="3"/>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0F5E12">
            <w:pPr>
              <w:ind w:firstLine="0"/>
              <w:jc w:val="left"/>
              <w:rPr>
                <w:sz w:val="28"/>
                <w:szCs w:val="28"/>
                <w:lang w:val="ro-RO" w:eastAsia="ro-RO"/>
              </w:rPr>
            </w:pPr>
            <w:r w:rsidRPr="000E3513">
              <w:rPr>
                <w:sz w:val="28"/>
                <w:szCs w:val="28"/>
                <w:lang w:val="ro-RO" w:eastAsia="ro-RO"/>
              </w:rPr>
              <w:t>Secțiunea „P” –   </w:t>
            </w:r>
          </w:p>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PERICOLE FIZICE</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P1a EXPLOZIVI (a se vedea nota 8)</w:t>
            </w: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553"/>
              <w:gridCol w:w="4140"/>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Explozivi instabili; sau</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55"/>
              <w:gridCol w:w="4338"/>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Explozivi, diviziunea 1.1, 1.2, 1.3, 1.5 sau 1.6; sau</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55"/>
              <w:gridCol w:w="4338"/>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lastRenderedPageBreak/>
                    <w:t>—</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xml:space="preserve">Substanțe sau amestecuri având proprietăți explozive în conformitate cu metoda A.14 din Regulamentul (CE) nr. 440/2008 (a se vedea nota 9) și care nu fac parte din clasele de pericol peroxizi organici sau substanțe și amestecuri </w:t>
                  </w:r>
                  <w:proofErr w:type="spellStart"/>
                  <w:r w:rsidRPr="000E3513">
                    <w:rPr>
                      <w:sz w:val="28"/>
                      <w:szCs w:val="28"/>
                      <w:lang w:val="ro-RO" w:eastAsia="ro-RO"/>
                    </w:rPr>
                    <w:t>autoreactive</w:t>
                  </w:r>
                  <w:proofErr w:type="spellEnd"/>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lastRenderedPageBreak/>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lastRenderedPageBreak/>
              <w:t>P1b EXPLOZIVI (a se vedea nota 8)</w:t>
            </w:r>
          </w:p>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Explozivi, Diviziunea 1.4 (a se vedea nota 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200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P2 GAZE INFLAMABILE</w:t>
            </w:r>
          </w:p>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Gaze inflamabile, categoria 1 sau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P3a AEROSOLI INFLAMABILI (a se vedea nota 11.1)</w:t>
            </w:r>
          </w:p>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Aerosoli „inflamabili” categoria 1 sau 2, care conțin gaze inflamabile categoria 1 sau 2 sau lichide inflamabile categoria 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line="312" w:lineRule="atLeast"/>
              <w:ind w:firstLine="0"/>
              <w:jc w:val="left"/>
              <w:textAlignment w:val="baseline"/>
              <w:rPr>
                <w:sz w:val="28"/>
                <w:szCs w:val="28"/>
                <w:lang w:val="ro-RO" w:eastAsia="ro-RO"/>
              </w:rPr>
            </w:pPr>
            <w:r w:rsidRPr="000E3513">
              <w:rPr>
                <w:sz w:val="28"/>
                <w:szCs w:val="28"/>
                <w:lang w:val="ro-RO" w:eastAsia="ro-RO"/>
              </w:rPr>
              <w:t>150 </w:t>
            </w:r>
            <w:r w:rsidRPr="000E3513">
              <w:rPr>
                <w:i/>
                <w:iCs/>
                <w:sz w:val="28"/>
                <w:szCs w:val="28"/>
                <w:lang w:val="ro-RO" w:eastAsia="ro-RO"/>
              </w:rPr>
              <w:t>(net)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line="312" w:lineRule="atLeast"/>
              <w:ind w:firstLine="0"/>
              <w:jc w:val="left"/>
              <w:textAlignment w:val="baseline"/>
              <w:rPr>
                <w:sz w:val="28"/>
                <w:szCs w:val="28"/>
                <w:lang w:val="ro-RO" w:eastAsia="ro-RO"/>
              </w:rPr>
            </w:pPr>
            <w:r w:rsidRPr="000E3513">
              <w:rPr>
                <w:sz w:val="28"/>
                <w:szCs w:val="28"/>
                <w:lang w:val="ro-RO" w:eastAsia="ro-RO"/>
              </w:rPr>
              <w:t>500 </w:t>
            </w:r>
            <w:r w:rsidRPr="000E3513">
              <w:rPr>
                <w:i/>
                <w:iCs/>
                <w:sz w:val="28"/>
                <w:szCs w:val="28"/>
                <w:lang w:val="ro-RO" w:eastAsia="ro-RO"/>
              </w:rPr>
              <w:t>(net)</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P3b AEROSOLI INFLAMABILI (a se vedea nota 11.1)</w:t>
            </w:r>
          </w:p>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Aerosoli „inflamabili” categoria 1 sau 2, care nu conțin gaze inflamabile categoria 1 sau 2 sau lichide inflamabile categoria 1 (a se vedea nota 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line="312" w:lineRule="atLeast"/>
              <w:ind w:right="140" w:firstLine="0"/>
              <w:jc w:val="right"/>
              <w:textAlignment w:val="baseline"/>
              <w:rPr>
                <w:sz w:val="28"/>
                <w:szCs w:val="28"/>
                <w:lang w:val="ro-RO" w:eastAsia="ro-RO"/>
              </w:rPr>
            </w:pPr>
            <w:r w:rsidRPr="000E3513">
              <w:rPr>
                <w:sz w:val="28"/>
                <w:szCs w:val="28"/>
                <w:lang w:val="ro-RO" w:eastAsia="ro-RO"/>
              </w:rPr>
              <w:t>5 000</w:t>
            </w:r>
            <w:r w:rsidRPr="000E3513">
              <w:rPr>
                <w:i/>
                <w:iCs/>
                <w:sz w:val="28"/>
                <w:szCs w:val="28"/>
                <w:lang w:val="ro-RO" w:eastAsia="ro-RO"/>
              </w:rPr>
              <w:t>(net)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line="312" w:lineRule="atLeast"/>
              <w:ind w:right="140" w:firstLine="0"/>
              <w:jc w:val="right"/>
              <w:textAlignment w:val="baseline"/>
              <w:rPr>
                <w:sz w:val="28"/>
                <w:szCs w:val="28"/>
                <w:lang w:val="ro-RO" w:eastAsia="ro-RO"/>
              </w:rPr>
            </w:pPr>
            <w:r w:rsidRPr="000E3513">
              <w:rPr>
                <w:sz w:val="28"/>
                <w:szCs w:val="28"/>
                <w:lang w:val="ro-RO" w:eastAsia="ro-RO"/>
              </w:rPr>
              <w:t>50 000</w:t>
            </w:r>
            <w:r w:rsidRPr="000E3513">
              <w:rPr>
                <w:i/>
                <w:iCs/>
                <w:sz w:val="28"/>
                <w:szCs w:val="28"/>
                <w:lang w:val="ro-RO" w:eastAsia="ro-RO"/>
              </w:rPr>
              <w:t>(net)</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P4 GAZE OXIDANTE</w:t>
            </w:r>
          </w:p>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Gaze oxidante, categoria 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200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P5a LICHIDE INFLAMABILE</w:t>
            </w: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68"/>
              <w:gridCol w:w="4325"/>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Lichide inflamabile, categoria 1; sau</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55"/>
              <w:gridCol w:w="4338"/>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Lichide inflamabile categoria 2 sau 3 menținute la o temperatură superioară punctului de fierbere; sau</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55"/>
              <w:gridCol w:w="4338"/>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Alte lichide cu punct de aprindere ≤ 60 °C, menținute la o temperatură superioară punctului lor de fierbere (a se vedea nota 12)</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P5b LICHIDE INFLAMABILE</w:t>
            </w: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55"/>
              <w:gridCol w:w="4338"/>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xml:space="preserve">Lichide inflamabile de categoria 2 sau 3 în cazul cărora anumite condiții de procesare, cum ar fi presiune înaltă sau temperatură ridicată, pot </w:t>
                  </w:r>
                  <w:r w:rsidRPr="000E3513">
                    <w:rPr>
                      <w:sz w:val="28"/>
                      <w:szCs w:val="28"/>
                      <w:lang w:val="ro-RO" w:eastAsia="ro-RO"/>
                    </w:rPr>
                    <w:lastRenderedPageBreak/>
                    <w:t>crea pericole de accidente majore; sau</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55"/>
              <w:gridCol w:w="4338"/>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Alte lichide cu punct de aprindere ≤ 60 °C în cazul cărora anumite condiții de procesare, cum ar fi presiune înaltă sau temperatură ridicată, pot crea pericole de accidente majore (a se vedea nota 12)</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lastRenderedPageBreak/>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200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lastRenderedPageBreak/>
              <w:t>P5c LICHIDE INFLAMABILE</w:t>
            </w:r>
          </w:p>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Lichide inflamabile, categoria 2 sau 3, care nu sunt incluse în P5a și P5b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5 000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50 000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P6a SUBSTANȚE ȘI AMESTECURI AUTOREACTIVE și PEROXIZI ORGANICI</w:t>
            </w:r>
          </w:p>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 xml:space="preserve">Substanțe și amestecuri </w:t>
            </w:r>
            <w:proofErr w:type="spellStart"/>
            <w:r w:rsidRPr="000E3513">
              <w:rPr>
                <w:sz w:val="28"/>
                <w:szCs w:val="28"/>
                <w:lang w:val="ro-RO" w:eastAsia="ro-RO"/>
              </w:rPr>
              <w:t>autoreactive</w:t>
            </w:r>
            <w:proofErr w:type="spellEnd"/>
            <w:r w:rsidRPr="000E3513">
              <w:rPr>
                <w:sz w:val="28"/>
                <w:szCs w:val="28"/>
                <w:lang w:val="ro-RO" w:eastAsia="ro-RO"/>
              </w:rPr>
              <w:t>, tipul A sau B, sau peroxizi organici, tipul A sau 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P6b SUBSTANȚE ȘI AMESTECURI AUTOREACTIVE și PEROXIZI ORGANICI</w:t>
            </w:r>
          </w:p>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 xml:space="preserve">Substanțe și amestecuri </w:t>
            </w:r>
            <w:proofErr w:type="spellStart"/>
            <w:r w:rsidRPr="000E3513">
              <w:rPr>
                <w:sz w:val="28"/>
                <w:szCs w:val="28"/>
                <w:lang w:val="ro-RO" w:eastAsia="ro-RO"/>
              </w:rPr>
              <w:t>autoreactive</w:t>
            </w:r>
            <w:proofErr w:type="spellEnd"/>
            <w:r w:rsidRPr="000E3513">
              <w:rPr>
                <w:sz w:val="28"/>
                <w:szCs w:val="28"/>
                <w:lang w:val="ro-RO" w:eastAsia="ro-RO"/>
              </w:rPr>
              <w:t>, tipul C, D, E sau F, sau peroxizi organici, tipul C, D, E sau 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200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P7 LICHIDE ȘI SOLIDE PIROFORICE</w:t>
            </w: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188"/>
              <w:gridCol w:w="4505"/>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Lichide piroforice, categoria 1</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195"/>
              <w:gridCol w:w="4498"/>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Solide piroforice, categoria 1</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200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P8 LICHIDE ȘI SOLIDE OXIDANTE</w:t>
            </w: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145"/>
              <w:gridCol w:w="4548"/>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Lichide oxidante, categoria 1, 2 sau 3; sau</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159"/>
              <w:gridCol w:w="4534"/>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Solide oxidante, categoria 1, 2 sau 3</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200</w:t>
            </w:r>
          </w:p>
        </w:tc>
      </w:tr>
      <w:tr w:rsidR="000F5E12" w:rsidRPr="000E3513" w:rsidTr="000F5E12">
        <w:tc>
          <w:tcPr>
            <w:tcW w:w="0" w:type="auto"/>
            <w:gridSpan w:val="3"/>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0F5E12">
            <w:pPr>
              <w:ind w:firstLine="0"/>
              <w:jc w:val="left"/>
              <w:rPr>
                <w:b/>
                <w:sz w:val="28"/>
                <w:szCs w:val="28"/>
                <w:lang w:val="ro-RO" w:eastAsia="ro-RO"/>
              </w:rPr>
            </w:pPr>
            <w:r w:rsidRPr="000E3513">
              <w:rPr>
                <w:b/>
                <w:sz w:val="28"/>
                <w:szCs w:val="28"/>
                <w:lang w:val="ro-RO" w:eastAsia="ro-RO"/>
              </w:rPr>
              <w:t>Secțiunea „E” –   </w:t>
            </w:r>
          </w:p>
          <w:p w:rsidR="000F5E12" w:rsidRPr="000E3513" w:rsidRDefault="000F5E12" w:rsidP="000F5E12">
            <w:pPr>
              <w:spacing w:before="86" w:line="312" w:lineRule="atLeast"/>
              <w:ind w:firstLine="0"/>
              <w:textAlignment w:val="baseline"/>
              <w:rPr>
                <w:sz w:val="28"/>
                <w:szCs w:val="28"/>
                <w:lang w:val="ro-RO" w:eastAsia="ro-RO"/>
              </w:rPr>
            </w:pPr>
            <w:r w:rsidRPr="000E3513">
              <w:rPr>
                <w:b/>
                <w:sz w:val="28"/>
                <w:szCs w:val="28"/>
                <w:lang w:val="ro-RO" w:eastAsia="ro-RO"/>
              </w:rPr>
              <w:t>PERICOLE PENTRU MEDIU</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E1 Periculoase pentru mediul acvatic în categoria acut 1 sau cronic 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200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E2 Periculoase pentru mediul acvatic în categoria cronic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500</w:t>
            </w:r>
          </w:p>
        </w:tc>
      </w:tr>
      <w:tr w:rsidR="000F5E12" w:rsidRPr="000E3513" w:rsidTr="000F5E12">
        <w:tc>
          <w:tcPr>
            <w:tcW w:w="0" w:type="auto"/>
            <w:gridSpan w:val="3"/>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0F5E12">
            <w:pPr>
              <w:ind w:firstLine="0"/>
              <w:jc w:val="left"/>
              <w:rPr>
                <w:b/>
                <w:sz w:val="28"/>
                <w:szCs w:val="28"/>
                <w:lang w:val="ro-RO" w:eastAsia="ro-RO"/>
              </w:rPr>
            </w:pPr>
            <w:r w:rsidRPr="000E3513">
              <w:rPr>
                <w:b/>
                <w:sz w:val="28"/>
                <w:szCs w:val="28"/>
                <w:lang w:val="ro-RO" w:eastAsia="ro-RO"/>
              </w:rPr>
              <w:t>Secțiunea „O” –   </w:t>
            </w:r>
          </w:p>
          <w:p w:rsidR="000F5E12" w:rsidRPr="000E3513" w:rsidRDefault="000F5E12" w:rsidP="000F5E12">
            <w:pPr>
              <w:spacing w:before="86" w:line="312" w:lineRule="atLeast"/>
              <w:ind w:firstLine="0"/>
              <w:textAlignment w:val="baseline"/>
              <w:rPr>
                <w:sz w:val="28"/>
                <w:szCs w:val="28"/>
                <w:lang w:val="ro-RO" w:eastAsia="ro-RO"/>
              </w:rPr>
            </w:pPr>
            <w:r w:rsidRPr="000E3513">
              <w:rPr>
                <w:b/>
                <w:sz w:val="28"/>
                <w:szCs w:val="28"/>
                <w:lang w:val="ro-RO" w:eastAsia="ro-RO"/>
              </w:rPr>
              <w:t>ALTE PERICOLE</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lastRenderedPageBreak/>
              <w:t>O1 Substanțe sau amestecuri cu frază de pericol EUH014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O2 Substanțe și amestecuri care în contact cu apa emit gaze inflamabile, categoria 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O3 Substanțe sau amestecuri cu frază de pericol EUH029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200</w:t>
            </w:r>
          </w:p>
        </w:tc>
      </w:tr>
    </w:tbl>
    <w:p w:rsidR="000F5E12" w:rsidRPr="000E3513" w:rsidRDefault="000F5E12" w:rsidP="000F5E12">
      <w:pPr>
        <w:shd w:val="clear" w:color="auto" w:fill="FFFFFF"/>
        <w:spacing w:before="172" w:after="86" w:line="312" w:lineRule="atLeast"/>
        <w:ind w:firstLine="0"/>
        <w:textAlignment w:val="baseline"/>
        <w:rPr>
          <w:b/>
          <w:bCs/>
          <w:sz w:val="28"/>
          <w:szCs w:val="28"/>
          <w:lang w:val="ro-RO" w:eastAsia="ro-RO"/>
        </w:rPr>
      </w:pPr>
      <w:r w:rsidRPr="000E3513">
        <w:rPr>
          <w:b/>
          <w:bCs/>
          <w:sz w:val="28"/>
          <w:szCs w:val="28"/>
          <w:lang w:val="ro-RO" w:eastAsia="ro-RO"/>
        </w:rPr>
        <w:t>PARTEA 2</w:t>
      </w:r>
    </w:p>
    <w:p w:rsidR="000F5E12" w:rsidRPr="000E3513" w:rsidRDefault="000F5E12" w:rsidP="000F5E12">
      <w:pPr>
        <w:shd w:val="clear" w:color="auto" w:fill="FFFFFF"/>
        <w:spacing w:line="312" w:lineRule="atLeast"/>
        <w:ind w:firstLine="0"/>
        <w:textAlignment w:val="baseline"/>
        <w:rPr>
          <w:b/>
          <w:bCs/>
          <w:sz w:val="28"/>
          <w:szCs w:val="28"/>
          <w:lang w:val="ro-RO" w:eastAsia="ro-RO"/>
        </w:rPr>
      </w:pPr>
      <w:r w:rsidRPr="000E3513">
        <w:rPr>
          <w:b/>
          <w:bCs/>
          <w:i/>
          <w:iCs/>
          <w:sz w:val="28"/>
          <w:szCs w:val="28"/>
          <w:lang w:val="ro-RO" w:eastAsia="ro-RO"/>
        </w:rPr>
        <w:t>Denumirea substanțelor periculoase</w:t>
      </w:r>
    </w:p>
    <w:tbl>
      <w:tblPr>
        <w:tblW w:w="5000" w:type="pct"/>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tblPr>
      <w:tblGrid>
        <w:gridCol w:w="5097"/>
        <w:gridCol w:w="1344"/>
        <w:gridCol w:w="1368"/>
        <w:gridCol w:w="1394"/>
      </w:tblGrid>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center"/>
              <w:textAlignment w:val="baseline"/>
              <w:rPr>
                <w:b/>
                <w:bCs/>
                <w:sz w:val="28"/>
                <w:szCs w:val="28"/>
                <w:lang w:val="ro-RO" w:eastAsia="ro-RO"/>
              </w:rPr>
            </w:pPr>
            <w:r w:rsidRPr="000E3513">
              <w:rPr>
                <w:b/>
                <w:bCs/>
                <w:sz w:val="28"/>
                <w:szCs w:val="28"/>
                <w:lang w:val="ro-RO" w:eastAsia="ro-RO"/>
              </w:rPr>
              <w:t>Coloana 1</w:t>
            </w:r>
          </w:p>
        </w:tc>
        <w:tc>
          <w:tcPr>
            <w:tcW w:w="0" w:type="auto"/>
            <w:vMerge w:val="restart"/>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line="312" w:lineRule="atLeast"/>
              <w:ind w:right="140" w:firstLine="0"/>
              <w:jc w:val="center"/>
              <w:textAlignment w:val="baseline"/>
              <w:rPr>
                <w:b/>
                <w:bCs/>
                <w:sz w:val="28"/>
                <w:szCs w:val="28"/>
                <w:lang w:val="ro-RO" w:eastAsia="ro-RO"/>
              </w:rPr>
            </w:pPr>
            <w:r w:rsidRPr="000E3513">
              <w:rPr>
                <w:b/>
                <w:bCs/>
                <w:sz w:val="28"/>
                <w:szCs w:val="28"/>
                <w:lang w:val="ro-RO" w:eastAsia="ro-RO"/>
              </w:rPr>
              <w:t>Numărul CAS</w:t>
            </w:r>
            <w:hyperlink r:id="rId9" w:anchor="ntr1-L_2012197RO.01001901-E0001" w:history="1">
              <w:r w:rsidRPr="000E3513">
                <w:rPr>
                  <w:b/>
                  <w:bCs/>
                  <w:sz w:val="28"/>
                  <w:szCs w:val="28"/>
                  <w:lang w:val="ro-RO" w:eastAsia="ro-RO"/>
                </w:rPr>
                <w:t> (</w:t>
              </w:r>
              <w:r w:rsidRPr="000E3513">
                <w:rPr>
                  <w:b/>
                  <w:bCs/>
                  <w:sz w:val="28"/>
                  <w:szCs w:val="28"/>
                  <w:vertAlign w:val="superscript"/>
                  <w:lang w:val="ro-RO" w:eastAsia="ro-RO"/>
                </w:rPr>
                <w:t>1</w:t>
              </w:r>
              <w:r w:rsidRPr="000E3513">
                <w:rPr>
                  <w:b/>
                  <w:bCs/>
                  <w:sz w:val="28"/>
                  <w:szCs w:val="28"/>
                  <w:lang w:val="ro-RO" w:eastAsia="ro-RO"/>
                </w:rPr>
                <w:t>)</w:t>
              </w:r>
            </w:hyperlink>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center"/>
              <w:textAlignment w:val="baseline"/>
              <w:rPr>
                <w:b/>
                <w:bCs/>
                <w:sz w:val="28"/>
                <w:szCs w:val="28"/>
                <w:lang w:val="ro-RO" w:eastAsia="ro-RO"/>
              </w:rPr>
            </w:pPr>
            <w:r w:rsidRPr="000E3513">
              <w:rPr>
                <w:b/>
                <w:bCs/>
                <w:sz w:val="28"/>
                <w:szCs w:val="28"/>
                <w:lang w:val="ro-RO" w:eastAsia="ro-RO"/>
              </w:rPr>
              <w:t>Coloana 2</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center"/>
              <w:textAlignment w:val="baseline"/>
              <w:rPr>
                <w:b/>
                <w:bCs/>
                <w:sz w:val="28"/>
                <w:szCs w:val="28"/>
                <w:lang w:val="ro-RO" w:eastAsia="ro-RO"/>
              </w:rPr>
            </w:pPr>
            <w:r w:rsidRPr="000E3513">
              <w:rPr>
                <w:b/>
                <w:bCs/>
                <w:sz w:val="28"/>
                <w:szCs w:val="28"/>
                <w:lang w:val="ro-RO" w:eastAsia="ro-RO"/>
              </w:rPr>
              <w:t>Coloana 3</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c>
          <w:tcPr>
            <w:tcW w:w="0" w:type="auto"/>
            <w:vMerge/>
            <w:tcBorders>
              <w:top w:val="single" w:sz="4" w:space="0" w:color="000000"/>
              <w:left w:val="single" w:sz="4" w:space="0" w:color="000000"/>
              <w:bottom w:val="single" w:sz="4" w:space="0" w:color="000000"/>
              <w:right w:val="single" w:sz="4" w:space="0" w:color="000000"/>
            </w:tcBorders>
            <w:vAlign w:val="bottom"/>
            <w:hideMark/>
          </w:tcPr>
          <w:p w:rsidR="000F5E12" w:rsidRPr="000E3513" w:rsidRDefault="000F5E12" w:rsidP="000F5E12">
            <w:pPr>
              <w:ind w:firstLine="0"/>
              <w:jc w:val="left"/>
              <w:rPr>
                <w:b/>
                <w:bCs/>
                <w:sz w:val="28"/>
                <w:szCs w:val="28"/>
                <w:lang w:val="ro-RO" w:eastAsia="ro-RO"/>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center"/>
              <w:textAlignment w:val="baseline"/>
              <w:rPr>
                <w:b/>
                <w:bCs/>
                <w:sz w:val="28"/>
                <w:szCs w:val="28"/>
                <w:lang w:val="ro-RO" w:eastAsia="ro-RO"/>
              </w:rPr>
            </w:pPr>
            <w:r w:rsidRPr="000E3513">
              <w:rPr>
                <w:b/>
                <w:bCs/>
                <w:sz w:val="28"/>
                <w:szCs w:val="28"/>
                <w:lang w:val="ro-RO" w:eastAsia="ro-RO"/>
              </w:rPr>
              <w:t>Cantitățile relevante (în tone) ale substanțelor pentru încadrarea amplasamentelor de</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center"/>
              <w:textAlignment w:val="baseline"/>
              <w:rPr>
                <w:b/>
                <w:bCs/>
                <w:sz w:val="28"/>
                <w:szCs w:val="28"/>
                <w:lang w:val="ro-RO" w:eastAsia="ro-RO"/>
              </w:rPr>
            </w:pPr>
            <w:r w:rsidRPr="000E3513">
              <w:rPr>
                <w:b/>
                <w:bCs/>
                <w:sz w:val="28"/>
                <w:szCs w:val="28"/>
                <w:lang w:val="ro-RO" w:eastAsia="ro-RO"/>
              </w:rPr>
              <w:t>Substanțe periculoase</w:t>
            </w:r>
          </w:p>
        </w:tc>
        <w:tc>
          <w:tcPr>
            <w:tcW w:w="0" w:type="auto"/>
            <w:vMerge/>
            <w:tcBorders>
              <w:top w:val="single" w:sz="4" w:space="0" w:color="000000"/>
              <w:left w:val="single" w:sz="4" w:space="0" w:color="000000"/>
              <w:bottom w:val="single" w:sz="4" w:space="0" w:color="000000"/>
              <w:right w:val="single" w:sz="4" w:space="0" w:color="000000"/>
            </w:tcBorders>
            <w:vAlign w:val="bottom"/>
            <w:hideMark/>
          </w:tcPr>
          <w:p w:rsidR="000F5E12" w:rsidRPr="000E3513" w:rsidRDefault="000F5E12" w:rsidP="000F5E12">
            <w:pPr>
              <w:ind w:firstLine="0"/>
              <w:jc w:val="left"/>
              <w:rPr>
                <w:b/>
                <w:bCs/>
                <w:sz w:val="28"/>
                <w:szCs w:val="28"/>
                <w:lang w:val="ro-RO" w:eastAsia="ro-RO"/>
              </w:rPr>
            </w:pPr>
          </w:p>
        </w:tc>
        <w:tc>
          <w:tcPr>
            <w:tcW w:w="0" w:type="auto"/>
            <w:gridSpan w:val="2"/>
            <w:vMerge/>
            <w:tcBorders>
              <w:top w:val="single" w:sz="4" w:space="0" w:color="000000"/>
              <w:left w:val="single" w:sz="4" w:space="0" w:color="000000"/>
              <w:bottom w:val="single" w:sz="4" w:space="0" w:color="000000"/>
              <w:right w:val="single" w:sz="4" w:space="0" w:color="000000"/>
            </w:tcBorders>
            <w:vAlign w:val="bottom"/>
            <w:hideMark/>
          </w:tcPr>
          <w:p w:rsidR="000F5E12" w:rsidRPr="000E3513" w:rsidRDefault="000F5E12" w:rsidP="000F5E12">
            <w:pPr>
              <w:ind w:firstLine="0"/>
              <w:jc w:val="left"/>
              <w:rPr>
                <w:b/>
                <w:bCs/>
                <w:sz w:val="28"/>
                <w:szCs w:val="28"/>
                <w:lang w:val="ro-RO" w:eastAsia="ro-RO"/>
              </w:rPr>
            </w:pP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center"/>
              <w:textAlignment w:val="baseline"/>
              <w:rPr>
                <w:b/>
                <w:bCs/>
                <w:sz w:val="28"/>
                <w:szCs w:val="28"/>
                <w:lang w:val="ro-RO" w:eastAsia="ro-RO"/>
              </w:rPr>
            </w:pPr>
            <w:r w:rsidRPr="000E3513">
              <w:rPr>
                <w:b/>
                <w:bCs/>
                <w:sz w:val="28"/>
                <w:szCs w:val="28"/>
                <w:lang w:val="ro-RO" w:eastAsia="ro-RO"/>
              </w:rPr>
              <w:t>nivel inferior</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center"/>
              <w:textAlignment w:val="baseline"/>
              <w:rPr>
                <w:b/>
                <w:bCs/>
                <w:sz w:val="28"/>
                <w:szCs w:val="28"/>
                <w:lang w:val="ro-RO" w:eastAsia="ro-RO"/>
              </w:rPr>
            </w:pPr>
            <w:r w:rsidRPr="000E3513">
              <w:rPr>
                <w:b/>
                <w:bCs/>
                <w:sz w:val="28"/>
                <w:szCs w:val="28"/>
                <w:lang w:val="ro-RO" w:eastAsia="ro-RO"/>
              </w:rPr>
              <w:t>nivel superior</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07"/>
              <w:gridCol w:w="4705"/>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1.</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Azotat de amoniu (a se vedea nota 13)</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5 000</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10 000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07"/>
              <w:gridCol w:w="4705"/>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2.</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Azotat de amoniu (a se vedea nota 14)</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1 250</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5 000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07"/>
              <w:gridCol w:w="4705"/>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3.</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Azotat de amoniu (a se vedea nota 15)</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350</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2 500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07"/>
              <w:gridCol w:w="4705"/>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4.</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Azotat de amoniu (a se vedea nota 16)</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10</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09"/>
              <w:gridCol w:w="4703"/>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5.</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Azotat de potasiu (a se vedea nota 17)</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5 000</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10 000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09"/>
              <w:gridCol w:w="4703"/>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6.</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Azotat de potasiu (a se vedea nota 18)</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1 250</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5 000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285"/>
              <w:gridCol w:w="472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7.</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Pentaoxid de arsen, acid arsenic (V) și/sau sărurile lor</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1303-28-2</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1</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285"/>
              <w:gridCol w:w="472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8.</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xml:space="preserve">Trioxid de arsen, acid </w:t>
                  </w:r>
                  <w:proofErr w:type="spellStart"/>
                  <w:r w:rsidRPr="000E3513">
                    <w:rPr>
                      <w:sz w:val="28"/>
                      <w:szCs w:val="28"/>
                      <w:lang w:val="ro-RO" w:eastAsia="ro-RO"/>
                    </w:rPr>
                    <w:t>arsenos</w:t>
                  </w:r>
                  <w:proofErr w:type="spellEnd"/>
                  <w:r w:rsidRPr="000E3513">
                    <w:rPr>
                      <w:sz w:val="28"/>
                      <w:szCs w:val="28"/>
                      <w:lang w:val="ro-RO" w:eastAsia="ro-RO"/>
                    </w:rPr>
                    <w:t xml:space="preserve"> (III) acid și/sau sărurile lor</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1327-53-3</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0,1</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1431"/>
              <w:gridCol w:w="3581"/>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9.</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Brom</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7726-95-6</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20</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100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2134"/>
              <w:gridCol w:w="2878"/>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10.</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Clor</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7782-50-5</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10</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25</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25"/>
              <w:gridCol w:w="458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11.</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xml:space="preserve">Compuși de nichel sub formă de pudră inhalabilă: monoxid de nichel, dioxid de nichel, sulfură de nichel, </w:t>
                  </w:r>
                  <w:proofErr w:type="spellStart"/>
                  <w:r w:rsidRPr="000E3513">
                    <w:rPr>
                      <w:sz w:val="28"/>
                      <w:szCs w:val="28"/>
                      <w:lang w:val="ro-RO" w:eastAsia="ro-RO"/>
                    </w:rPr>
                    <w:t>disulfură</w:t>
                  </w:r>
                  <w:proofErr w:type="spellEnd"/>
                  <w:r w:rsidRPr="000E3513">
                    <w:rPr>
                      <w:sz w:val="28"/>
                      <w:szCs w:val="28"/>
                      <w:lang w:val="ro-RO" w:eastAsia="ro-RO"/>
                    </w:rPr>
                    <w:t xml:space="preserve"> de </w:t>
                  </w:r>
                  <w:proofErr w:type="spellStart"/>
                  <w:r w:rsidRPr="000E3513">
                    <w:rPr>
                      <w:sz w:val="28"/>
                      <w:szCs w:val="28"/>
                      <w:lang w:val="ro-RO" w:eastAsia="ro-RO"/>
                    </w:rPr>
                    <w:t>trinichel</w:t>
                  </w:r>
                  <w:proofErr w:type="spellEnd"/>
                  <w:r w:rsidRPr="000E3513">
                    <w:rPr>
                      <w:sz w:val="28"/>
                      <w:szCs w:val="28"/>
                      <w:lang w:val="ro-RO" w:eastAsia="ro-RO"/>
                    </w:rPr>
                    <w:t xml:space="preserve">, trioxid de </w:t>
                  </w:r>
                  <w:proofErr w:type="spellStart"/>
                  <w:r w:rsidRPr="000E3513">
                    <w:rPr>
                      <w:sz w:val="28"/>
                      <w:szCs w:val="28"/>
                      <w:lang w:val="ro-RO" w:eastAsia="ro-RO"/>
                    </w:rPr>
                    <w:t>dinichel</w:t>
                  </w:r>
                  <w:proofErr w:type="spellEnd"/>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1</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1150"/>
              <w:gridCol w:w="3862"/>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lastRenderedPageBreak/>
                    <w:t>12.</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proofErr w:type="spellStart"/>
                  <w:r w:rsidRPr="000E3513">
                    <w:rPr>
                      <w:sz w:val="28"/>
                      <w:szCs w:val="28"/>
                      <w:lang w:val="ro-RO" w:eastAsia="ro-RO"/>
                    </w:rPr>
                    <w:t>Etilenamină</w:t>
                  </w:r>
                  <w:proofErr w:type="spellEnd"/>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151-56-4</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10</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1924"/>
              <w:gridCol w:w="3088"/>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13.</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Fluor</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7782-41-4</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10</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67"/>
              <w:gridCol w:w="4545"/>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14.</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Formaldehidă (concentrație ≥ 90 %)</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50-00-0</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1367"/>
              <w:gridCol w:w="3645"/>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15.</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Hidrogen</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1333-74-0</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555"/>
              <w:gridCol w:w="445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16.</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Acid clorhidric (gaz lichefiat)</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7647-01-0</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25</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250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888"/>
              <w:gridCol w:w="4124"/>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17.</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Alchili de plumb</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25"/>
              <w:gridCol w:w="458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18.</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Gaze lichefiate inflamabile, categoria 1 sau 2 (inclusiv GPL) și gaz natural (a se vedea nota 19)</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200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1354"/>
              <w:gridCol w:w="3658"/>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19.</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Acetilenă</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74-86-2</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963"/>
              <w:gridCol w:w="4049"/>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20.</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Oxid de etilenă</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75-21-8</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845"/>
              <w:gridCol w:w="416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21.</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Oxid de propilenă</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75-56-9</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1485"/>
              <w:gridCol w:w="352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22.</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Metanol</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67-56-1</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500</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5 000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25"/>
              <w:gridCol w:w="458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23.</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4, 4′</w:t>
                  </w:r>
                  <w:proofErr w:type="spellStart"/>
                  <w:r w:rsidRPr="000E3513">
                    <w:rPr>
                      <w:sz w:val="28"/>
                      <w:szCs w:val="28"/>
                      <w:lang w:val="ro-RO" w:eastAsia="ro-RO"/>
                    </w:rPr>
                    <w:t>-Metilen-bis</w:t>
                  </w:r>
                  <w:proofErr w:type="spellEnd"/>
                  <w:r w:rsidRPr="000E3513">
                    <w:rPr>
                      <w:sz w:val="28"/>
                      <w:szCs w:val="28"/>
                      <w:lang w:val="ro-RO" w:eastAsia="ro-RO"/>
                    </w:rPr>
                    <w:t xml:space="preserve"> (2-cloranilină) și/sau săruri, sub formă de pudră</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101-14-4</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0,01</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1006"/>
              <w:gridCol w:w="4006"/>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24.</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proofErr w:type="spellStart"/>
                  <w:r w:rsidRPr="000E3513">
                    <w:rPr>
                      <w:sz w:val="28"/>
                      <w:szCs w:val="28"/>
                      <w:lang w:val="ro-RO" w:eastAsia="ro-RO"/>
                    </w:rPr>
                    <w:t>Metilizocianat</w:t>
                  </w:r>
                  <w:proofErr w:type="spellEnd"/>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624-83-9</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0,15</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1608"/>
              <w:gridCol w:w="3404"/>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25.</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Oxigen</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7782-44-7</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200</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2 000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681"/>
              <w:gridCol w:w="4331"/>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26.</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xml:space="preserve">2,4-Toluen </w:t>
                  </w:r>
                  <w:proofErr w:type="spellStart"/>
                  <w:r w:rsidRPr="000E3513">
                    <w:rPr>
                      <w:sz w:val="28"/>
                      <w:szCs w:val="28"/>
                      <w:lang w:val="ro-RO" w:eastAsia="ro-RO"/>
                    </w:rPr>
                    <w:t>di-izocianat</w:t>
                  </w:r>
                  <w:proofErr w:type="spellEnd"/>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584-84-9</w:t>
            </w:r>
          </w:p>
        </w:tc>
        <w:tc>
          <w:tcPr>
            <w:tcW w:w="0" w:type="auto"/>
            <w:vMerge w:val="restart"/>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10</w:t>
            </w:r>
          </w:p>
        </w:tc>
        <w:tc>
          <w:tcPr>
            <w:tcW w:w="0" w:type="auto"/>
            <w:vMerge w:val="restart"/>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100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 xml:space="preserve">2,6-Toluen </w:t>
            </w:r>
            <w:proofErr w:type="spellStart"/>
            <w:r w:rsidRPr="000E3513">
              <w:rPr>
                <w:sz w:val="28"/>
                <w:szCs w:val="28"/>
                <w:lang w:val="ro-RO" w:eastAsia="ro-RO"/>
              </w:rPr>
              <w:t>di-izocianat</w:t>
            </w:r>
            <w:proofErr w:type="spellEnd"/>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91-08-7</w:t>
            </w:r>
          </w:p>
        </w:tc>
        <w:tc>
          <w:tcPr>
            <w:tcW w:w="0" w:type="auto"/>
            <w:vMerge/>
            <w:tcBorders>
              <w:top w:val="single" w:sz="4" w:space="0" w:color="000000"/>
              <w:left w:val="single" w:sz="4" w:space="0" w:color="000000"/>
              <w:bottom w:val="single" w:sz="4" w:space="0" w:color="000000"/>
              <w:right w:val="single" w:sz="4" w:space="0" w:color="000000"/>
            </w:tcBorders>
            <w:vAlign w:val="bottom"/>
            <w:hideMark/>
          </w:tcPr>
          <w:p w:rsidR="000F5E12" w:rsidRPr="000E3513" w:rsidRDefault="000F5E12" w:rsidP="000F5E12">
            <w:pPr>
              <w:ind w:firstLine="0"/>
              <w:jc w:val="left"/>
              <w:rPr>
                <w:sz w:val="28"/>
                <w:szCs w:val="28"/>
                <w:lang w:val="ro-RO" w:eastAsia="ro-RO"/>
              </w:rPr>
            </w:pPr>
          </w:p>
        </w:tc>
        <w:tc>
          <w:tcPr>
            <w:tcW w:w="0" w:type="auto"/>
            <w:vMerge/>
            <w:tcBorders>
              <w:top w:val="single" w:sz="4" w:space="0" w:color="000000"/>
              <w:left w:val="single" w:sz="4" w:space="0" w:color="000000"/>
              <w:bottom w:val="single" w:sz="4" w:space="0" w:color="000000"/>
              <w:right w:val="single" w:sz="4" w:space="0" w:color="000000"/>
            </w:tcBorders>
            <w:vAlign w:val="bottom"/>
            <w:hideMark/>
          </w:tcPr>
          <w:p w:rsidR="000F5E12" w:rsidRPr="000E3513" w:rsidRDefault="000F5E12" w:rsidP="000F5E12">
            <w:pPr>
              <w:ind w:firstLine="0"/>
              <w:jc w:val="left"/>
              <w:rPr>
                <w:sz w:val="28"/>
                <w:szCs w:val="28"/>
                <w:lang w:val="ro-RO" w:eastAsia="ro-RO"/>
              </w:rPr>
            </w:pP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546"/>
              <w:gridCol w:w="4466"/>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27.</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proofErr w:type="spellStart"/>
                  <w:r w:rsidRPr="000E3513">
                    <w:rPr>
                      <w:sz w:val="28"/>
                      <w:szCs w:val="28"/>
                      <w:lang w:val="ro-RO" w:eastAsia="ro-RO"/>
                    </w:rPr>
                    <w:t>Diclorură</w:t>
                  </w:r>
                  <w:proofErr w:type="spellEnd"/>
                  <w:r w:rsidRPr="000E3513">
                    <w:rPr>
                      <w:sz w:val="28"/>
                      <w:szCs w:val="28"/>
                      <w:lang w:val="ro-RO" w:eastAsia="ro-RO"/>
                    </w:rPr>
                    <w:t xml:space="preserve"> de carbonil (fosgen)</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75-44-5</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0,3</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0,75</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611"/>
              <w:gridCol w:w="4401"/>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28.</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proofErr w:type="spellStart"/>
                  <w:r w:rsidRPr="000E3513">
                    <w:rPr>
                      <w:sz w:val="28"/>
                      <w:szCs w:val="28"/>
                      <w:lang w:val="ro-RO" w:eastAsia="ro-RO"/>
                    </w:rPr>
                    <w:t>Arsină</w:t>
                  </w:r>
                  <w:proofErr w:type="spellEnd"/>
                  <w:r w:rsidRPr="000E3513">
                    <w:rPr>
                      <w:sz w:val="28"/>
                      <w:szCs w:val="28"/>
                      <w:lang w:val="ro-RO" w:eastAsia="ro-RO"/>
                    </w:rPr>
                    <w:t xml:space="preserve"> (hidrogen arsenios)</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7784-42-1</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0,2</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1</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603"/>
              <w:gridCol w:w="4409"/>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29.</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proofErr w:type="spellStart"/>
                  <w:r w:rsidRPr="000E3513">
                    <w:rPr>
                      <w:sz w:val="28"/>
                      <w:szCs w:val="28"/>
                      <w:lang w:val="ro-RO" w:eastAsia="ro-RO"/>
                    </w:rPr>
                    <w:t>Fosfină</w:t>
                  </w:r>
                  <w:proofErr w:type="spellEnd"/>
                  <w:r w:rsidRPr="000E3513">
                    <w:rPr>
                      <w:sz w:val="28"/>
                      <w:szCs w:val="28"/>
                      <w:lang w:val="ro-RO" w:eastAsia="ro-RO"/>
                    </w:rPr>
                    <w:t xml:space="preserve"> (hidrogen fosforat)</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7803-51-2</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0,2</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1</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888"/>
              <w:gridCol w:w="4124"/>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30.</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proofErr w:type="spellStart"/>
                  <w:r w:rsidRPr="000E3513">
                    <w:rPr>
                      <w:sz w:val="28"/>
                      <w:szCs w:val="28"/>
                      <w:lang w:val="ro-RO" w:eastAsia="ro-RO"/>
                    </w:rPr>
                    <w:t>Diclorură</w:t>
                  </w:r>
                  <w:proofErr w:type="spellEnd"/>
                  <w:r w:rsidRPr="000E3513">
                    <w:rPr>
                      <w:sz w:val="28"/>
                      <w:szCs w:val="28"/>
                      <w:lang w:val="ro-RO" w:eastAsia="ro-RO"/>
                    </w:rPr>
                    <w:t xml:space="preserve"> de sulf</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10545-99-0</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1</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984"/>
              <w:gridCol w:w="4028"/>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31.</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Trioxid de sulf</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7446-11-9</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15</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75</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25"/>
              <w:gridCol w:w="458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32.</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proofErr w:type="spellStart"/>
                  <w:r w:rsidRPr="000E3513">
                    <w:rPr>
                      <w:sz w:val="28"/>
                      <w:szCs w:val="28"/>
                      <w:lang w:val="ro-RO" w:eastAsia="ro-RO"/>
                    </w:rPr>
                    <w:t>Policlordibenzofurani</w:t>
                  </w:r>
                  <w:proofErr w:type="spellEnd"/>
                  <w:r w:rsidRPr="000E3513">
                    <w:rPr>
                      <w:sz w:val="28"/>
                      <w:szCs w:val="28"/>
                      <w:lang w:val="ro-RO" w:eastAsia="ro-RO"/>
                    </w:rPr>
                    <w:t xml:space="preserve"> și </w:t>
                  </w:r>
                  <w:proofErr w:type="spellStart"/>
                  <w:r w:rsidRPr="000E3513">
                    <w:rPr>
                      <w:sz w:val="28"/>
                      <w:szCs w:val="28"/>
                      <w:lang w:val="ro-RO" w:eastAsia="ro-RO"/>
                    </w:rPr>
                    <w:t>policlordibenzodioxine</w:t>
                  </w:r>
                  <w:proofErr w:type="spellEnd"/>
                  <w:r w:rsidRPr="000E3513">
                    <w:rPr>
                      <w:sz w:val="28"/>
                      <w:szCs w:val="28"/>
                      <w:lang w:val="ro-RO" w:eastAsia="ro-RO"/>
                    </w:rPr>
                    <w:t xml:space="preserve"> (inclusiv TCDD), calculate în echivalenți TCDD (a se vedea nota 20)</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0,001</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25"/>
              <w:gridCol w:w="458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33.</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xml:space="preserve">Următoarele substanțe cancerigene sau amestecurile care conțin următorii </w:t>
                  </w:r>
                  <w:r w:rsidRPr="000E3513">
                    <w:rPr>
                      <w:sz w:val="28"/>
                      <w:szCs w:val="28"/>
                      <w:lang w:val="ro-RO" w:eastAsia="ro-RO"/>
                    </w:rPr>
                    <w:lastRenderedPageBreak/>
                    <w:t>agenți cancerigeni în concentrații de peste 5 % în greutate:</w:t>
                  </w:r>
                </w:p>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xml:space="preserve">4-Aminodifenil și/sau sărurile acestuia, </w:t>
                  </w:r>
                  <w:proofErr w:type="spellStart"/>
                  <w:r w:rsidRPr="000E3513">
                    <w:rPr>
                      <w:sz w:val="28"/>
                      <w:szCs w:val="28"/>
                      <w:lang w:val="ro-RO" w:eastAsia="ro-RO"/>
                    </w:rPr>
                    <w:t>Benzotriclorură</w:t>
                  </w:r>
                  <w:proofErr w:type="spellEnd"/>
                  <w:r w:rsidRPr="000E3513">
                    <w:rPr>
                      <w:sz w:val="28"/>
                      <w:szCs w:val="28"/>
                      <w:lang w:val="ro-RO" w:eastAsia="ro-RO"/>
                    </w:rPr>
                    <w:t xml:space="preserve">, </w:t>
                  </w:r>
                  <w:proofErr w:type="spellStart"/>
                  <w:r w:rsidRPr="000E3513">
                    <w:rPr>
                      <w:sz w:val="28"/>
                      <w:szCs w:val="28"/>
                      <w:lang w:val="ro-RO" w:eastAsia="ro-RO"/>
                    </w:rPr>
                    <w:t>benzidină</w:t>
                  </w:r>
                  <w:proofErr w:type="spellEnd"/>
                  <w:r w:rsidRPr="000E3513">
                    <w:rPr>
                      <w:sz w:val="28"/>
                      <w:szCs w:val="28"/>
                      <w:lang w:val="ro-RO" w:eastAsia="ro-RO"/>
                    </w:rPr>
                    <w:t xml:space="preserve"> și/sau sărurile acesteia, di(</w:t>
                  </w:r>
                  <w:proofErr w:type="spellStart"/>
                  <w:r w:rsidRPr="000E3513">
                    <w:rPr>
                      <w:sz w:val="28"/>
                      <w:szCs w:val="28"/>
                      <w:lang w:val="ro-RO" w:eastAsia="ro-RO"/>
                    </w:rPr>
                    <w:t>clormetil</w:t>
                  </w:r>
                  <w:proofErr w:type="spellEnd"/>
                  <w:r w:rsidRPr="000E3513">
                    <w:rPr>
                      <w:sz w:val="28"/>
                      <w:szCs w:val="28"/>
                      <w:lang w:val="ro-RO" w:eastAsia="ro-RO"/>
                    </w:rPr>
                    <w:t xml:space="preserve">)eter, </w:t>
                  </w:r>
                  <w:proofErr w:type="spellStart"/>
                  <w:r w:rsidRPr="000E3513">
                    <w:rPr>
                      <w:sz w:val="28"/>
                      <w:szCs w:val="28"/>
                      <w:lang w:val="ro-RO" w:eastAsia="ro-RO"/>
                    </w:rPr>
                    <w:t>clormetil-metil-eter</w:t>
                  </w:r>
                  <w:proofErr w:type="spellEnd"/>
                  <w:r w:rsidRPr="000E3513">
                    <w:rPr>
                      <w:sz w:val="28"/>
                      <w:szCs w:val="28"/>
                      <w:lang w:val="ro-RO" w:eastAsia="ro-RO"/>
                    </w:rPr>
                    <w:t xml:space="preserve">, 1,2-dibrometan, sulfat de </w:t>
                  </w:r>
                  <w:proofErr w:type="spellStart"/>
                  <w:r w:rsidRPr="000E3513">
                    <w:rPr>
                      <w:sz w:val="28"/>
                      <w:szCs w:val="28"/>
                      <w:lang w:val="ro-RO" w:eastAsia="ro-RO"/>
                    </w:rPr>
                    <w:t>dietil</w:t>
                  </w:r>
                  <w:proofErr w:type="spellEnd"/>
                  <w:r w:rsidRPr="000E3513">
                    <w:rPr>
                      <w:sz w:val="28"/>
                      <w:szCs w:val="28"/>
                      <w:lang w:val="ro-RO" w:eastAsia="ro-RO"/>
                    </w:rPr>
                    <w:t xml:space="preserve">, sulfat de </w:t>
                  </w:r>
                  <w:proofErr w:type="spellStart"/>
                  <w:r w:rsidRPr="000E3513">
                    <w:rPr>
                      <w:sz w:val="28"/>
                      <w:szCs w:val="28"/>
                      <w:lang w:val="ro-RO" w:eastAsia="ro-RO"/>
                    </w:rPr>
                    <w:t>dimetil</w:t>
                  </w:r>
                  <w:proofErr w:type="spellEnd"/>
                  <w:r w:rsidRPr="000E3513">
                    <w:rPr>
                      <w:sz w:val="28"/>
                      <w:szCs w:val="28"/>
                      <w:lang w:val="ro-RO" w:eastAsia="ro-RO"/>
                    </w:rPr>
                    <w:t xml:space="preserve">, clorură de </w:t>
                  </w:r>
                  <w:proofErr w:type="spellStart"/>
                  <w:r w:rsidRPr="000E3513">
                    <w:rPr>
                      <w:sz w:val="28"/>
                      <w:szCs w:val="28"/>
                      <w:lang w:val="ro-RO" w:eastAsia="ro-RO"/>
                    </w:rPr>
                    <w:t>dimetil-carbonil</w:t>
                  </w:r>
                  <w:proofErr w:type="spellEnd"/>
                  <w:r w:rsidRPr="000E3513">
                    <w:rPr>
                      <w:sz w:val="28"/>
                      <w:szCs w:val="28"/>
                      <w:lang w:val="ro-RO" w:eastAsia="ro-RO"/>
                    </w:rPr>
                    <w:t xml:space="preserve">, 1,2-dibrom-3- </w:t>
                  </w:r>
                  <w:proofErr w:type="spellStart"/>
                  <w:r w:rsidRPr="000E3513">
                    <w:rPr>
                      <w:sz w:val="28"/>
                      <w:szCs w:val="28"/>
                      <w:lang w:val="ro-RO" w:eastAsia="ro-RO"/>
                    </w:rPr>
                    <w:t>clorpropan</w:t>
                  </w:r>
                  <w:proofErr w:type="spellEnd"/>
                  <w:r w:rsidRPr="000E3513">
                    <w:rPr>
                      <w:sz w:val="28"/>
                      <w:szCs w:val="28"/>
                      <w:lang w:val="ro-RO" w:eastAsia="ro-RO"/>
                    </w:rPr>
                    <w:t xml:space="preserve">, 1,2-dimetil-hidrazină, </w:t>
                  </w:r>
                  <w:proofErr w:type="spellStart"/>
                  <w:r w:rsidRPr="000E3513">
                    <w:rPr>
                      <w:sz w:val="28"/>
                      <w:szCs w:val="28"/>
                      <w:lang w:val="ro-RO" w:eastAsia="ro-RO"/>
                    </w:rPr>
                    <w:t>dimetil-nitrozamină</w:t>
                  </w:r>
                  <w:proofErr w:type="spellEnd"/>
                  <w:r w:rsidRPr="000E3513">
                    <w:rPr>
                      <w:sz w:val="28"/>
                      <w:szCs w:val="28"/>
                      <w:lang w:val="ro-RO" w:eastAsia="ro-RO"/>
                    </w:rPr>
                    <w:t xml:space="preserve">, </w:t>
                  </w:r>
                  <w:proofErr w:type="spellStart"/>
                  <w:r w:rsidRPr="000E3513">
                    <w:rPr>
                      <w:sz w:val="28"/>
                      <w:szCs w:val="28"/>
                      <w:lang w:val="ro-RO" w:eastAsia="ro-RO"/>
                    </w:rPr>
                    <w:t>triamidă</w:t>
                  </w:r>
                  <w:proofErr w:type="spellEnd"/>
                  <w:r w:rsidRPr="000E3513">
                    <w:rPr>
                      <w:sz w:val="28"/>
                      <w:szCs w:val="28"/>
                      <w:lang w:val="ro-RO" w:eastAsia="ro-RO"/>
                    </w:rPr>
                    <w:t xml:space="preserve"> </w:t>
                  </w:r>
                  <w:proofErr w:type="spellStart"/>
                  <w:r w:rsidRPr="000E3513">
                    <w:rPr>
                      <w:sz w:val="28"/>
                      <w:szCs w:val="28"/>
                      <w:lang w:val="ro-RO" w:eastAsia="ro-RO"/>
                    </w:rPr>
                    <w:t>hexametil</w:t>
                  </w:r>
                  <w:proofErr w:type="spellEnd"/>
                  <w:r w:rsidRPr="000E3513">
                    <w:rPr>
                      <w:sz w:val="28"/>
                      <w:szCs w:val="28"/>
                      <w:lang w:val="ro-RO" w:eastAsia="ro-RO"/>
                    </w:rPr>
                    <w:t xml:space="preserve"> fosforică, hidrazină, 2-naftilamină și/sau sărurile acesteia, 4-nitrodifenil și 1,3 </w:t>
                  </w:r>
                  <w:proofErr w:type="spellStart"/>
                  <w:r w:rsidRPr="000E3513">
                    <w:rPr>
                      <w:sz w:val="28"/>
                      <w:szCs w:val="28"/>
                      <w:lang w:val="ro-RO" w:eastAsia="ro-RO"/>
                    </w:rPr>
                    <w:t>propansultonă</w:t>
                  </w:r>
                  <w:proofErr w:type="spellEnd"/>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lastRenderedPageBreak/>
              <w:t>—</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0,5</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25"/>
              <w:gridCol w:w="458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lastRenderedPageBreak/>
                    <w:t>34.</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Produse petroliere și carburanți alternativi</w:t>
                  </w: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723"/>
                    <w:gridCol w:w="3779"/>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(a)</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benzine și păcure</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02"/>
                    <w:gridCol w:w="4100"/>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(b)</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kerosen (inclusiv carburanți pentru avioane)</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86"/>
                    <w:gridCol w:w="4116"/>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(c)</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distilate de petrol, exclusiv fracția grea (inclusiv motorină, combustibil gazos pentru încălzirea locuințelor și amestecurile de combustibili gazoși)</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1479"/>
                    <w:gridCol w:w="3023"/>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(d)</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păcură</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86"/>
                    <w:gridCol w:w="4116"/>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(e)</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carburanți alternativi utilizați în aceleași scopuri și având proprietăți similare în ceea ce privește inflamabilitatea și pericolele pentru mediu ca produsele menționate la literele (a)-(d)</w:t>
                        </w:r>
                      </w:p>
                    </w:tc>
                  </w:tr>
                </w:tbl>
                <w:p w:rsidR="000F5E12" w:rsidRPr="000E3513" w:rsidRDefault="000F5E12" w:rsidP="000F5E12">
                  <w:pPr>
                    <w:ind w:firstLine="0"/>
                    <w:jc w:val="left"/>
                    <w:rPr>
                      <w:sz w:val="28"/>
                      <w:szCs w:val="28"/>
                      <w:lang w:val="ro-RO" w:eastAsia="ro-RO"/>
                    </w:rPr>
                  </w:pP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2 500</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25 000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869"/>
              <w:gridCol w:w="4143"/>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35.</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Amoniac anhidru</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7664-41-7</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200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845"/>
              <w:gridCol w:w="416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36.</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proofErr w:type="spellStart"/>
                  <w:r w:rsidRPr="000E3513">
                    <w:rPr>
                      <w:sz w:val="28"/>
                      <w:szCs w:val="28"/>
                      <w:lang w:val="ro-RO" w:eastAsia="ro-RO"/>
                    </w:rPr>
                    <w:t>Trifluorură</w:t>
                  </w:r>
                  <w:proofErr w:type="spellEnd"/>
                  <w:r w:rsidRPr="000E3513">
                    <w:rPr>
                      <w:sz w:val="28"/>
                      <w:szCs w:val="28"/>
                      <w:lang w:val="ro-RO" w:eastAsia="ro-RO"/>
                    </w:rPr>
                    <w:t xml:space="preserve"> de bor</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7637-07-2</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974"/>
              <w:gridCol w:w="4038"/>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37.</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Acid sulfhidric</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7783-06-4</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1290"/>
              <w:gridCol w:w="3722"/>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38.</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proofErr w:type="spellStart"/>
                  <w:r w:rsidRPr="000E3513">
                    <w:rPr>
                      <w:sz w:val="28"/>
                      <w:szCs w:val="28"/>
                      <w:lang w:val="ro-RO" w:eastAsia="ro-RO"/>
                    </w:rPr>
                    <w:t>Piperidină</w:t>
                  </w:r>
                  <w:proofErr w:type="spellEnd"/>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110-89-4</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200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64"/>
              <w:gridCol w:w="4548"/>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39.</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Bis(2-dimetilaminoetil)(metil)amină</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3030-47-5</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200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543"/>
              <w:gridCol w:w="4469"/>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40.</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3-(2-Etil-hexiloxi)</w:t>
                  </w:r>
                  <w:proofErr w:type="spellStart"/>
                  <w:r w:rsidRPr="000E3513">
                    <w:rPr>
                      <w:sz w:val="28"/>
                      <w:szCs w:val="28"/>
                      <w:lang w:val="ro-RO" w:eastAsia="ro-RO"/>
                    </w:rPr>
                    <w:t>propilamină</w:t>
                  </w:r>
                  <w:proofErr w:type="spellEnd"/>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5397-31-9</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200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25"/>
              <w:gridCol w:w="458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41.</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line="312" w:lineRule="atLeast"/>
                    <w:ind w:firstLine="0"/>
                    <w:textAlignment w:val="baseline"/>
                    <w:rPr>
                      <w:sz w:val="28"/>
                      <w:szCs w:val="28"/>
                      <w:lang w:val="ro-RO" w:eastAsia="ro-RO"/>
                    </w:rPr>
                  </w:pPr>
                  <w:r w:rsidRPr="000E3513">
                    <w:rPr>
                      <w:sz w:val="28"/>
                      <w:szCs w:val="28"/>
                      <w:lang w:val="ro-RO" w:eastAsia="ro-RO"/>
                    </w:rPr>
                    <w:t>Amestecurile</w:t>
                  </w:r>
                  <w:hyperlink r:id="rId10" w:anchor="ntr2-L_2012197RO.01001901-E0002" w:history="1">
                    <w:r w:rsidRPr="000E3513">
                      <w:rPr>
                        <w:sz w:val="28"/>
                        <w:szCs w:val="28"/>
                        <w:lang w:val="ro-RO" w:eastAsia="ro-RO"/>
                      </w:rPr>
                      <w:t> (</w:t>
                    </w:r>
                    <w:r w:rsidRPr="000E3513">
                      <w:rPr>
                        <w:sz w:val="28"/>
                        <w:szCs w:val="28"/>
                        <w:vertAlign w:val="superscript"/>
                        <w:lang w:val="ro-RO" w:eastAsia="ro-RO"/>
                      </w:rPr>
                      <w:t>2</w:t>
                    </w:r>
                    <w:r w:rsidRPr="000E3513">
                      <w:rPr>
                        <w:sz w:val="28"/>
                        <w:szCs w:val="28"/>
                        <w:lang w:val="ro-RO" w:eastAsia="ro-RO"/>
                      </w:rPr>
                      <w:t>)</w:t>
                    </w:r>
                  </w:hyperlink>
                  <w:r w:rsidRPr="000E3513">
                    <w:rPr>
                      <w:sz w:val="28"/>
                      <w:szCs w:val="28"/>
                      <w:lang w:val="ro-RO" w:eastAsia="ro-RO"/>
                    </w:rPr>
                    <w:t xml:space="preserve"> de hipoclorit de sodiu </w:t>
                  </w:r>
                  <w:r w:rsidRPr="000E3513">
                    <w:rPr>
                      <w:sz w:val="28"/>
                      <w:szCs w:val="28"/>
                      <w:lang w:val="ro-RO" w:eastAsia="ro-RO"/>
                    </w:rPr>
                    <w:lastRenderedPageBreak/>
                    <w:t>clasificate ca periculoase pentru mediul acvatic – pericol acut, categoria 1 [H400] care conțin mai puțin de 5 % clor activ și neclasificate în niciuna dintre celelalte categorii de pericole din partea 1 din anexa I.</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lastRenderedPageBreak/>
              <w:t>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200</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510"/>
              <w:gridCol w:w="4502"/>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lastRenderedPageBreak/>
                    <w:t>42.</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proofErr w:type="spellStart"/>
                  <w:r w:rsidRPr="000E3513">
                    <w:rPr>
                      <w:sz w:val="28"/>
                      <w:szCs w:val="28"/>
                      <w:lang w:val="ro-RO" w:eastAsia="ro-RO"/>
                    </w:rPr>
                    <w:t>Propilamină</w:t>
                  </w:r>
                  <w:proofErr w:type="spellEnd"/>
                  <w:r w:rsidRPr="000E3513">
                    <w:rPr>
                      <w:sz w:val="28"/>
                      <w:szCs w:val="28"/>
                      <w:lang w:val="ro-RO" w:eastAsia="ro-RO"/>
                    </w:rPr>
                    <w:t xml:space="preserve"> (a se vedea nota 21)</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107-10-8</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500</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2 000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29"/>
              <w:gridCol w:w="4583"/>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43.</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xml:space="preserve">Acrilat de </w:t>
                  </w:r>
                  <w:proofErr w:type="spellStart"/>
                  <w:r w:rsidRPr="000E3513">
                    <w:rPr>
                      <w:sz w:val="28"/>
                      <w:szCs w:val="28"/>
                      <w:lang w:val="ro-RO" w:eastAsia="ro-RO"/>
                    </w:rPr>
                    <w:t>terț-butil</w:t>
                  </w:r>
                  <w:proofErr w:type="spellEnd"/>
                  <w:r w:rsidRPr="000E3513">
                    <w:rPr>
                      <w:sz w:val="28"/>
                      <w:szCs w:val="28"/>
                      <w:lang w:val="ro-RO" w:eastAsia="ro-RO"/>
                    </w:rPr>
                    <w:t xml:space="preserve"> (a se vedea nota 21)</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1663-39-4</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200</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25"/>
              <w:gridCol w:w="458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44.</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2-Metil-3-butenonitril (a se vedea nota 21)</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16529-56-9</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500</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2 000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25"/>
              <w:gridCol w:w="458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45.</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Tetrahidro-3,5-dimetil-1,3,5,-tiadiazină-2-tionă (</w:t>
                  </w:r>
                  <w:proofErr w:type="spellStart"/>
                  <w:r w:rsidRPr="000E3513">
                    <w:rPr>
                      <w:sz w:val="28"/>
                      <w:szCs w:val="28"/>
                      <w:lang w:val="ro-RO" w:eastAsia="ro-RO"/>
                    </w:rPr>
                    <w:t>dazomet</w:t>
                  </w:r>
                  <w:proofErr w:type="spellEnd"/>
                  <w:r w:rsidRPr="000E3513">
                    <w:rPr>
                      <w:sz w:val="28"/>
                      <w:szCs w:val="28"/>
                      <w:lang w:val="ro-RO" w:eastAsia="ro-RO"/>
                    </w:rPr>
                    <w:t>) (a se vedea nota 21)</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533-74-4</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100</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200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66"/>
              <w:gridCol w:w="4546"/>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46.</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Acrilat de metil (a se vedea nota 21)</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96-33-3</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500</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2 000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71"/>
              <w:gridCol w:w="4541"/>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47.</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3-Metilpiridină (a se vedea nota 21)</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108-99-6</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500</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2 000</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25"/>
              <w:gridCol w:w="458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48.</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1-Bromo-3-cloropropan (a se vedea nota 21)</w:t>
                  </w:r>
                </w:p>
              </w:tc>
            </w:tr>
          </w:tbl>
          <w:p w:rsidR="000F5E12" w:rsidRPr="000E3513" w:rsidRDefault="000F5E12" w:rsidP="000F5E12">
            <w:pPr>
              <w:ind w:firstLine="0"/>
              <w:jc w:val="left"/>
              <w:rPr>
                <w:sz w:val="28"/>
                <w:szCs w:val="28"/>
                <w:lang w:val="ro-RO" w:eastAsia="ro-RO"/>
              </w:rPr>
            </w:pP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109-70-6</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500</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2 000</w:t>
            </w:r>
          </w:p>
        </w:tc>
      </w:tr>
    </w:tbl>
    <w:p w:rsidR="00E25170" w:rsidRPr="000E3513" w:rsidRDefault="00E25170" w:rsidP="00E25170">
      <w:pPr>
        <w:shd w:val="clear" w:color="auto" w:fill="FFFFFF"/>
        <w:spacing w:before="86" w:line="312" w:lineRule="atLeast"/>
        <w:ind w:firstLine="0"/>
        <w:jc w:val="center"/>
        <w:textAlignment w:val="baseline"/>
        <w:rPr>
          <w:b/>
          <w:iCs/>
          <w:sz w:val="28"/>
          <w:szCs w:val="28"/>
          <w:lang w:val="ro-RO" w:eastAsia="ro-RO"/>
        </w:rPr>
      </w:pPr>
    </w:p>
    <w:p w:rsidR="00E25170" w:rsidRPr="000E3513" w:rsidRDefault="00E25170" w:rsidP="00E25170">
      <w:pPr>
        <w:shd w:val="clear" w:color="auto" w:fill="FFFFFF"/>
        <w:spacing w:before="86" w:line="312" w:lineRule="atLeast"/>
        <w:ind w:firstLine="0"/>
        <w:jc w:val="center"/>
        <w:textAlignment w:val="baseline"/>
        <w:rPr>
          <w:b/>
          <w:iCs/>
          <w:sz w:val="28"/>
          <w:szCs w:val="28"/>
          <w:lang w:val="ro-RO" w:eastAsia="ro-RO"/>
        </w:rPr>
      </w:pPr>
      <w:r w:rsidRPr="000E3513">
        <w:rPr>
          <w:b/>
          <w:iCs/>
          <w:sz w:val="28"/>
          <w:szCs w:val="28"/>
          <w:lang w:val="ro-RO" w:eastAsia="ro-RO"/>
        </w:rPr>
        <w:t xml:space="preserve">Note </w:t>
      </w:r>
    </w:p>
    <w:p w:rsidR="000F5E12" w:rsidRPr="000E3513" w:rsidRDefault="00E25170" w:rsidP="00E25170">
      <w:pPr>
        <w:shd w:val="clear" w:color="auto" w:fill="FFFFFF"/>
        <w:spacing w:before="86" w:line="312" w:lineRule="atLeast"/>
        <w:ind w:firstLine="0"/>
        <w:jc w:val="center"/>
        <w:textAlignment w:val="baseline"/>
        <w:rPr>
          <w:iCs/>
          <w:sz w:val="28"/>
          <w:szCs w:val="28"/>
          <w:lang w:val="ro-RO" w:eastAsia="ro-RO"/>
        </w:rPr>
      </w:pPr>
      <w:r w:rsidRPr="000E3513">
        <w:rPr>
          <w:iCs/>
          <w:sz w:val="28"/>
          <w:szCs w:val="28"/>
          <w:lang w:val="ro-RO" w:eastAsia="ro-RO"/>
        </w:rPr>
        <w:t>la Anexa nr.1</w:t>
      </w: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285"/>
        <w:gridCol w:w="891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1.</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Substanțele și amestecurile sunt clasificate în conformitate cu Regulamentul (CE) nr. 1272/2008.</w:t>
            </w:r>
          </w:p>
        </w:tc>
      </w:tr>
    </w:tbl>
    <w:p w:rsidR="000F5E12" w:rsidRPr="000E3513" w:rsidRDefault="000F5E12" w:rsidP="000F5E12">
      <w:pPr>
        <w:shd w:val="clear" w:color="auto" w:fill="FFFFFF"/>
        <w:ind w:firstLine="0"/>
        <w:jc w:val="left"/>
        <w:textAlignment w:val="baseline"/>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285"/>
        <w:gridCol w:w="891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2.</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Amestecurile sunt tratate în același mod ca substanțele pure, cu condiția ca acestea să rămână în limitele de concentrație stabilite conform proprietăților lor în temeiul Regulamentului (CE) nr 1272/2008 sau al ultimei sale adaptări la progresul tehnic, cu excepția cazului în care este precizat, în mod special, un procentaj din compoziția lor sau este dată o altă descriere.</w:t>
            </w:r>
          </w:p>
        </w:tc>
      </w:tr>
    </w:tbl>
    <w:p w:rsidR="000F5E12" w:rsidRPr="000E3513" w:rsidRDefault="000F5E12" w:rsidP="000F5E12">
      <w:pPr>
        <w:shd w:val="clear" w:color="auto" w:fill="FFFFFF"/>
        <w:ind w:firstLine="0"/>
        <w:jc w:val="left"/>
        <w:textAlignment w:val="baseline"/>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285"/>
        <w:gridCol w:w="891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3.</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Cantitățile relevante pentru încadrare stabilite mai sus se referă la fiecare amplasament în parte.</w:t>
            </w:r>
          </w:p>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Cantitățile care trebuie luate în considerare pentru aplicarea articolelor relevante sunt cantitățile maxime prezente sau care ar putea exista la un moment dat. Substanțele periculoase care se găsesc în cadrul unui amplasament doar în cantități egale cu sau mai mici de 2 % din cantitatea relevantă pentru încadrare nu sunt luate în considerare la calcularea cantității totale existente dacă localizarea lor în cadrul amplasamentului este de așa natură încât să nu poată provoca un accident major în altă zonă a amplasamentului respectiv.</w:t>
            </w:r>
          </w:p>
        </w:tc>
      </w:tr>
    </w:tbl>
    <w:p w:rsidR="000F5E12" w:rsidRPr="000E3513" w:rsidRDefault="000F5E12" w:rsidP="000F5E12">
      <w:pPr>
        <w:shd w:val="clear" w:color="auto" w:fill="FFFFFF"/>
        <w:ind w:firstLine="0"/>
        <w:jc w:val="left"/>
        <w:textAlignment w:val="baseline"/>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285"/>
        <w:gridCol w:w="891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4.</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xml:space="preserve">Se aplică, dacă este cazul, următoarele reguli care reglementează însumarea de </w:t>
            </w:r>
            <w:r w:rsidRPr="000E3513">
              <w:rPr>
                <w:sz w:val="28"/>
                <w:szCs w:val="28"/>
                <w:lang w:val="ro-RO" w:eastAsia="ro-RO"/>
              </w:rPr>
              <w:lastRenderedPageBreak/>
              <w:t>substanțe periculoase sau de categorii de substanțe periculoase:</w:t>
            </w:r>
          </w:p>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xml:space="preserve">În cazul unui amplasament în care </w:t>
            </w:r>
            <w:proofErr w:type="spellStart"/>
            <w:r w:rsidRPr="000E3513">
              <w:rPr>
                <w:sz w:val="28"/>
                <w:szCs w:val="28"/>
                <w:lang w:val="ro-RO" w:eastAsia="ro-RO"/>
              </w:rPr>
              <w:t>nicio</w:t>
            </w:r>
            <w:proofErr w:type="spellEnd"/>
            <w:r w:rsidRPr="000E3513">
              <w:rPr>
                <w:sz w:val="28"/>
                <w:szCs w:val="28"/>
                <w:lang w:val="ro-RO" w:eastAsia="ro-RO"/>
              </w:rPr>
              <w:t xml:space="preserve"> substanță periculoasă individuală nu este prezentă într-o cantitate mai mare decât sau egală cu cantitățile relevante pentru încadrare, se aplică următoarea regulă pentru a se stabili dacă amplasamentul intră sub incidența cerințelor relevante din prezenta directivă.</w:t>
            </w:r>
          </w:p>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xml:space="preserve">Prezenta </w:t>
            </w:r>
            <w:r w:rsidR="009020D0" w:rsidRPr="000E3513">
              <w:rPr>
                <w:sz w:val="28"/>
                <w:szCs w:val="28"/>
                <w:lang w:val="ro-RO" w:eastAsia="ro-RO"/>
              </w:rPr>
              <w:t>lege</w:t>
            </w:r>
            <w:r w:rsidRPr="000E3513">
              <w:rPr>
                <w:sz w:val="28"/>
                <w:szCs w:val="28"/>
                <w:lang w:val="ro-RO" w:eastAsia="ro-RO"/>
              </w:rPr>
              <w:t xml:space="preserve"> se aplică amplasamentelor de nivel superior dacă suma:</w:t>
            </w:r>
          </w:p>
          <w:p w:rsidR="000F5E12" w:rsidRPr="000E3513" w:rsidRDefault="000F5E12" w:rsidP="000F5E12">
            <w:pPr>
              <w:spacing w:line="312" w:lineRule="atLeast"/>
              <w:ind w:firstLine="0"/>
              <w:textAlignment w:val="baseline"/>
              <w:rPr>
                <w:sz w:val="28"/>
                <w:szCs w:val="28"/>
                <w:lang w:val="ro-RO" w:eastAsia="ro-RO"/>
              </w:rPr>
            </w:pPr>
            <w:r w:rsidRPr="000E3513">
              <w:rPr>
                <w:sz w:val="28"/>
                <w:szCs w:val="28"/>
                <w:lang w:val="ro-RO" w:eastAsia="ro-RO"/>
              </w:rPr>
              <w:t>q</w:t>
            </w:r>
            <w:r w:rsidRPr="000E3513">
              <w:rPr>
                <w:sz w:val="28"/>
                <w:szCs w:val="28"/>
                <w:vertAlign w:val="subscript"/>
                <w:lang w:val="ro-RO" w:eastAsia="ro-RO"/>
              </w:rPr>
              <w:t>1</w:t>
            </w:r>
            <w:r w:rsidRPr="000E3513">
              <w:rPr>
                <w:sz w:val="28"/>
                <w:szCs w:val="28"/>
                <w:lang w:val="ro-RO" w:eastAsia="ro-RO"/>
              </w:rPr>
              <w:t>/Q</w:t>
            </w:r>
            <w:r w:rsidRPr="000E3513">
              <w:rPr>
                <w:sz w:val="28"/>
                <w:szCs w:val="28"/>
                <w:vertAlign w:val="subscript"/>
                <w:lang w:val="ro-RO" w:eastAsia="ro-RO"/>
              </w:rPr>
              <w:t>U1</w:t>
            </w:r>
            <w:r w:rsidRPr="000E3513">
              <w:rPr>
                <w:sz w:val="28"/>
                <w:szCs w:val="28"/>
                <w:lang w:val="ro-RO" w:eastAsia="ro-RO"/>
              </w:rPr>
              <w:t> + q</w:t>
            </w:r>
            <w:r w:rsidRPr="000E3513">
              <w:rPr>
                <w:sz w:val="28"/>
                <w:szCs w:val="28"/>
                <w:vertAlign w:val="subscript"/>
                <w:lang w:val="ro-RO" w:eastAsia="ro-RO"/>
              </w:rPr>
              <w:t>2</w:t>
            </w:r>
            <w:r w:rsidRPr="000E3513">
              <w:rPr>
                <w:sz w:val="28"/>
                <w:szCs w:val="28"/>
                <w:lang w:val="ro-RO" w:eastAsia="ro-RO"/>
              </w:rPr>
              <w:t>/Q</w:t>
            </w:r>
            <w:r w:rsidRPr="000E3513">
              <w:rPr>
                <w:sz w:val="28"/>
                <w:szCs w:val="28"/>
                <w:vertAlign w:val="subscript"/>
                <w:lang w:val="ro-RO" w:eastAsia="ro-RO"/>
              </w:rPr>
              <w:t>U2</w:t>
            </w:r>
            <w:r w:rsidRPr="000E3513">
              <w:rPr>
                <w:sz w:val="28"/>
                <w:szCs w:val="28"/>
                <w:lang w:val="ro-RO" w:eastAsia="ro-RO"/>
              </w:rPr>
              <w:t> + q</w:t>
            </w:r>
            <w:r w:rsidRPr="000E3513">
              <w:rPr>
                <w:sz w:val="28"/>
                <w:szCs w:val="28"/>
                <w:vertAlign w:val="subscript"/>
                <w:lang w:val="ro-RO" w:eastAsia="ro-RO"/>
              </w:rPr>
              <w:t>3</w:t>
            </w:r>
            <w:r w:rsidRPr="000E3513">
              <w:rPr>
                <w:sz w:val="28"/>
                <w:szCs w:val="28"/>
                <w:lang w:val="ro-RO" w:eastAsia="ro-RO"/>
              </w:rPr>
              <w:t>/Q</w:t>
            </w:r>
            <w:r w:rsidRPr="000E3513">
              <w:rPr>
                <w:sz w:val="28"/>
                <w:szCs w:val="28"/>
                <w:vertAlign w:val="subscript"/>
                <w:lang w:val="ro-RO" w:eastAsia="ro-RO"/>
              </w:rPr>
              <w:t>U3</w:t>
            </w:r>
            <w:r w:rsidRPr="000E3513">
              <w:rPr>
                <w:sz w:val="28"/>
                <w:szCs w:val="28"/>
                <w:lang w:val="ro-RO" w:eastAsia="ro-RO"/>
              </w:rPr>
              <w:t> + q</w:t>
            </w:r>
            <w:r w:rsidRPr="000E3513">
              <w:rPr>
                <w:sz w:val="28"/>
                <w:szCs w:val="28"/>
                <w:vertAlign w:val="subscript"/>
                <w:lang w:val="ro-RO" w:eastAsia="ro-RO"/>
              </w:rPr>
              <w:t>4</w:t>
            </w:r>
            <w:r w:rsidRPr="000E3513">
              <w:rPr>
                <w:sz w:val="28"/>
                <w:szCs w:val="28"/>
                <w:lang w:val="ro-RO" w:eastAsia="ro-RO"/>
              </w:rPr>
              <w:t>/Q</w:t>
            </w:r>
            <w:r w:rsidRPr="000E3513">
              <w:rPr>
                <w:sz w:val="28"/>
                <w:szCs w:val="28"/>
                <w:vertAlign w:val="subscript"/>
                <w:lang w:val="ro-RO" w:eastAsia="ro-RO"/>
              </w:rPr>
              <w:t>U4</w:t>
            </w:r>
            <w:r w:rsidRPr="000E3513">
              <w:rPr>
                <w:sz w:val="28"/>
                <w:szCs w:val="28"/>
                <w:lang w:val="ro-RO" w:eastAsia="ro-RO"/>
              </w:rPr>
              <w:t> + q</w:t>
            </w:r>
            <w:r w:rsidRPr="000E3513">
              <w:rPr>
                <w:sz w:val="28"/>
                <w:szCs w:val="28"/>
                <w:vertAlign w:val="subscript"/>
                <w:lang w:val="ro-RO" w:eastAsia="ro-RO"/>
              </w:rPr>
              <w:t>5</w:t>
            </w:r>
            <w:r w:rsidRPr="000E3513">
              <w:rPr>
                <w:sz w:val="28"/>
                <w:szCs w:val="28"/>
                <w:lang w:val="ro-RO" w:eastAsia="ro-RO"/>
              </w:rPr>
              <w:t>/Q</w:t>
            </w:r>
            <w:r w:rsidRPr="000E3513">
              <w:rPr>
                <w:sz w:val="28"/>
                <w:szCs w:val="28"/>
                <w:vertAlign w:val="subscript"/>
                <w:lang w:val="ro-RO" w:eastAsia="ro-RO"/>
              </w:rPr>
              <w:t>U5</w:t>
            </w:r>
            <w:r w:rsidRPr="000E3513">
              <w:rPr>
                <w:sz w:val="28"/>
                <w:szCs w:val="28"/>
                <w:lang w:val="ro-RO" w:eastAsia="ro-RO"/>
              </w:rPr>
              <w:t> + … este mai mare de sau egală cu 1,</w:t>
            </w:r>
          </w:p>
          <w:p w:rsidR="000F5E12" w:rsidRPr="000E3513" w:rsidRDefault="000F5E12" w:rsidP="000F5E12">
            <w:pPr>
              <w:spacing w:line="312" w:lineRule="atLeast"/>
              <w:ind w:firstLine="0"/>
              <w:textAlignment w:val="baseline"/>
              <w:rPr>
                <w:sz w:val="28"/>
                <w:szCs w:val="28"/>
                <w:lang w:val="ro-RO" w:eastAsia="ro-RO"/>
              </w:rPr>
            </w:pPr>
            <w:r w:rsidRPr="000E3513">
              <w:rPr>
                <w:sz w:val="28"/>
                <w:szCs w:val="28"/>
                <w:lang w:val="ro-RO" w:eastAsia="ro-RO"/>
              </w:rPr>
              <w:t xml:space="preserve">unde </w:t>
            </w:r>
            <w:proofErr w:type="spellStart"/>
            <w:r w:rsidRPr="000E3513">
              <w:rPr>
                <w:sz w:val="28"/>
                <w:szCs w:val="28"/>
                <w:lang w:val="ro-RO" w:eastAsia="ro-RO"/>
              </w:rPr>
              <w:t>q</w:t>
            </w:r>
            <w:r w:rsidRPr="000E3513">
              <w:rPr>
                <w:sz w:val="28"/>
                <w:szCs w:val="28"/>
                <w:vertAlign w:val="subscript"/>
                <w:lang w:val="ro-RO" w:eastAsia="ro-RO"/>
              </w:rPr>
              <w:t>x</w:t>
            </w:r>
            <w:proofErr w:type="spellEnd"/>
            <w:r w:rsidRPr="000E3513">
              <w:rPr>
                <w:sz w:val="28"/>
                <w:szCs w:val="28"/>
                <w:lang w:val="ro-RO" w:eastAsia="ro-RO"/>
              </w:rPr>
              <w:t> = cantitatea de substanță periculoasă x (sau categoria de substanțe periculoase) inclusă în partea 1 sau în partea 2 din prezenta anexă,</w:t>
            </w:r>
          </w:p>
          <w:p w:rsidR="000F5E12" w:rsidRPr="000E3513" w:rsidRDefault="000F5E12" w:rsidP="000F5E12">
            <w:pPr>
              <w:spacing w:line="312" w:lineRule="atLeast"/>
              <w:ind w:firstLine="0"/>
              <w:textAlignment w:val="baseline"/>
              <w:rPr>
                <w:sz w:val="28"/>
                <w:szCs w:val="28"/>
                <w:lang w:val="ro-RO" w:eastAsia="ro-RO"/>
              </w:rPr>
            </w:pPr>
            <w:r w:rsidRPr="000E3513">
              <w:rPr>
                <w:sz w:val="28"/>
                <w:szCs w:val="28"/>
                <w:lang w:val="ro-RO" w:eastAsia="ro-RO"/>
              </w:rPr>
              <w:t>iar Q</w:t>
            </w:r>
            <w:r w:rsidRPr="000E3513">
              <w:rPr>
                <w:sz w:val="28"/>
                <w:szCs w:val="28"/>
                <w:vertAlign w:val="subscript"/>
                <w:lang w:val="ro-RO" w:eastAsia="ro-RO"/>
              </w:rPr>
              <w:t>UX</w:t>
            </w:r>
            <w:r w:rsidRPr="000E3513">
              <w:rPr>
                <w:sz w:val="28"/>
                <w:szCs w:val="28"/>
                <w:lang w:val="ro-RO" w:eastAsia="ro-RO"/>
              </w:rPr>
              <w:t> = cantitatea relevantă pentru încadrare pentru substanța periculoasă sau categoria x din coloana 3 din partea 1 sau din coloana 3 din partea 2 din prezenta anexă.</w:t>
            </w:r>
          </w:p>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xml:space="preserve">Prezenta </w:t>
            </w:r>
            <w:r w:rsidR="009020D0" w:rsidRPr="000E3513">
              <w:rPr>
                <w:sz w:val="28"/>
                <w:szCs w:val="28"/>
                <w:lang w:val="ro-RO" w:eastAsia="ro-RO"/>
              </w:rPr>
              <w:t>lege</w:t>
            </w:r>
            <w:r w:rsidRPr="000E3513">
              <w:rPr>
                <w:sz w:val="28"/>
                <w:szCs w:val="28"/>
                <w:lang w:val="ro-RO" w:eastAsia="ro-RO"/>
              </w:rPr>
              <w:t xml:space="preserve"> se aplică amplasamentelor de nivel inferior dacă suma:</w:t>
            </w:r>
          </w:p>
          <w:p w:rsidR="000F5E12" w:rsidRPr="000E3513" w:rsidRDefault="000F5E12" w:rsidP="000F5E12">
            <w:pPr>
              <w:spacing w:line="312" w:lineRule="atLeast"/>
              <w:ind w:firstLine="0"/>
              <w:textAlignment w:val="baseline"/>
              <w:rPr>
                <w:sz w:val="28"/>
                <w:szCs w:val="28"/>
                <w:lang w:val="ro-RO" w:eastAsia="ro-RO"/>
              </w:rPr>
            </w:pPr>
            <w:r w:rsidRPr="000E3513">
              <w:rPr>
                <w:sz w:val="28"/>
                <w:szCs w:val="28"/>
                <w:lang w:val="ro-RO" w:eastAsia="ro-RO"/>
              </w:rPr>
              <w:t>q</w:t>
            </w:r>
            <w:r w:rsidRPr="000E3513">
              <w:rPr>
                <w:sz w:val="28"/>
                <w:szCs w:val="28"/>
                <w:vertAlign w:val="subscript"/>
                <w:lang w:val="ro-RO" w:eastAsia="ro-RO"/>
              </w:rPr>
              <w:t>1</w:t>
            </w:r>
            <w:r w:rsidRPr="000E3513">
              <w:rPr>
                <w:sz w:val="28"/>
                <w:szCs w:val="28"/>
                <w:lang w:val="ro-RO" w:eastAsia="ro-RO"/>
              </w:rPr>
              <w:t>/Q</w:t>
            </w:r>
            <w:r w:rsidRPr="000E3513">
              <w:rPr>
                <w:sz w:val="28"/>
                <w:szCs w:val="28"/>
                <w:vertAlign w:val="subscript"/>
                <w:lang w:val="ro-RO" w:eastAsia="ro-RO"/>
              </w:rPr>
              <w:t>L1</w:t>
            </w:r>
            <w:r w:rsidRPr="000E3513">
              <w:rPr>
                <w:sz w:val="28"/>
                <w:szCs w:val="28"/>
                <w:lang w:val="ro-RO" w:eastAsia="ro-RO"/>
              </w:rPr>
              <w:t> + q</w:t>
            </w:r>
            <w:r w:rsidRPr="000E3513">
              <w:rPr>
                <w:sz w:val="28"/>
                <w:szCs w:val="28"/>
                <w:vertAlign w:val="subscript"/>
                <w:lang w:val="ro-RO" w:eastAsia="ro-RO"/>
              </w:rPr>
              <w:t>2</w:t>
            </w:r>
            <w:r w:rsidRPr="000E3513">
              <w:rPr>
                <w:sz w:val="28"/>
                <w:szCs w:val="28"/>
                <w:lang w:val="ro-RO" w:eastAsia="ro-RO"/>
              </w:rPr>
              <w:t>/Q</w:t>
            </w:r>
            <w:r w:rsidRPr="000E3513">
              <w:rPr>
                <w:sz w:val="28"/>
                <w:szCs w:val="28"/>
                <w:vertAlign w:val="subscript"/>
                <w:lang w:val="ro-RO" w:eastAsia="ro-RO"/>
              </w:rPr>
              <w:t>L2</w:t>
            </w:r>
            <w:r w:rsidRPr="000E3513">
              <w:rPr>
                <w:sz w:val="28"/>
                <w:szCs w:val="28"/>
                <w:lang w:val="ro-RO" w:eastAsia="ro-RO"/>
              </w:rPr>
              <w:t> + q</w:t>
            </w:r>
            <w:r w:rsidRPr="000E3513">
              <w:rPr>
                <w:sz w:val="28"/>
                <w:szCs w:val="28"/>
                <w:vertAlign w:val="subscript"/>
                <w:lang w:val="ro-RO" w:eastAsia="ro-RO"/>
              </w:rPr>
              <w:t>3</w:t>
            </w:r>
            <w:r w:rsidRPr="000E3513">
              <w:rPr>
                <w:sz w:val="28"/>
                <w:szCs w:val="28"/>
                <w:lang w:val="ro-RO" w:eastAsia="ro-RO"/>
              </w:rPr>
              <w:t>/Q</w:t>
            </w:r>
            <w:r w:rsidRPr="000E3513">
              <w:rPr>
                <w:sz w:val="28"/>
                <w:szCs w:val="28"/>
                <w:vertAlign w:val="subscript"/>
                <w:lang w:val="ro-RO" w:eastAsia="ro-RO"/>
              </w:rPr>
              <w:t>L3</w:t>
            </w:r>
            <w:r w:rsidRPr="000E3513">
              <w:rPr>
                <w:sz w:val="28"/>
                <w:szCs w:val="28"/>
                <w:lang w:val="ro-RO" w:eastAsia="ro-RO"/>
              </w:rPr>
              <w:t> + q</w:t>
            </w:r>
            <w:r w:rsidRPr="000E3513">
              <w:rPr>
                <w:sz w:val="28"/>
                <w:szCs w:val="28"/>
                <w:vertAlign w:val="subscript"/>
                <w:lang w:val="ro-RO" w:eastAsia="ro-RO"/>
              </w:rPr>
              <w:t>4</w:t>
            </w:r>
            <w:r w:rsidRPr="000E3513">
              <w:rPr>
                <w:sz w:val="28"/>
                <w:szCs w:val="28"/>
                <w:lang w:val="ro-RO" w:eastAsia="ro-RO"/>
              </w:rPr>
              <w:t>/Q</w:t>
            </w:r>
            <w:r w:rsidRPr="000E3513">
              <w:rPr>
                <w:sz w:val="28"/>
                <w:szCs w:val="28"/>
                <w:vertAlign w:val="subscript"/>
                <w:lang w:val="ro-RO" w:eastAsia="ro-RO"/>
              </w:rPr>
              <w:t>L4</w:t>
            </w:r>
            <w:r w:rsidRPr="000E3513">
              <w:rPr>
                <w:sz w:val="28"/>
                <w:szCs w:val="28"/>
                <w:lang w:val="ro-RO" w:eastAsia="ro-RO"/>
              </w:rPr>
              <w:t> + q</w:t>
            </w:r>
            <w:r w:rsidRPr="000E3513">
              <w:rPr>
                <w:sz w:val="28"/>
                <w:szCs w:val="28"/>
                <w:vertAlign w:val="subscript"/>
                <w:lang w:val="ro-RO" w:eastAsia="ro-RO"/>
              </w:rPr>
              <w:t>5</w:t>
            </w:r>
            <w:r w:rsidRPr="000E3513">
              <w:rPr>
                <w:sz w:val="28"/>
                <w:szCs w:val="28"/>
                <w:lang w:val="ro-RO" w:eastAsia="ro-RO"/>
              </w:rPr>
              <w:t>/Q</w:t>
            </w:r>
            <w:r w:rsidRPr="000E3513">
              <w:rPr>
                <w:sz w:val="28"/>
                <w:szCs w:val="28"/>
                <w:vertAlign w:val="subscript"/>
                <w:lang w:val="ro-RO" w:eastAsia="ro-RO"/>
              </w:rPr>
              <w:t>L5</w:t>
            </w:r>
            <w:r w:rsidRPr="000E3513">
              <w:rPr>
                <w:sz w:val="28"/>
                <w:szCs w:val="28"/>
                <w:lang w:val="ro-RO" w:eastAsia="ro-RO"/>
              </w:rPr>
              <w:t> + … este mai mare de sau egală cu 1,</w:t>
            </w:r>
          </w:p>
          <w:p w:rsidR="000F5E12" w:rsidRPr="000E3513" w:rsidRDefault="000F5E12" w:rsidP="000F5E12">
            <w:pPr>
              <w:spacing w:line="312" w:lineRule="atLeast"/>
              <w:ind w:firstLine="0"/>
              <w:textAlignment w:val="baseline"/>
              <w:rPr>
                <w:sz w:val="28"/>
                <w:szCs w:val="28"/>
                <w:lang w:val="ro-RO" w:eastAsia="ro-RO"/>
              </w:rPr>
            </w:pPr>
            <w:r w:rsidRPr="000E3513">
              <w:rPr>
                <w:sz w:val="28"/>
                <w:szCs w:val="28"/>
                <w:lang w:val="ro-RO" w:eastAsia="ro-RO"/>
              </w:rPr>
              <w:t xml:space="preserve">unde </w:t>
            </w:r>
            <w:proofErr w:type="spellStart"/>
            <w:r w:rsidRPr="000E3513">
              <w:rPr>
                <w:sz w:val="28"/>
                <w:szCs w:val="28"/>
                <w:lang w:val="ro-RO" w:eastAsia="ro-RO"/>
              </w:rPr>
              <w:t>q</w:t>
            </w:r>
            <w:r w:rsidRPr="000E3513">
              <w:rPr>
                <w:sz w:val="28"/>
                <w:szCs w:val="28"/>
                <w:vertAlign w:val="subscript"/>
                <w:lang w:val="ro-RO" w:eastAsia="ro-RO"/>
              </w:rPr>
              <w:t>x</w:t>
            </w:r>
            <w:proofErr w:type="spellEnd"/>
            <w:r w:rsidRPr="000E3513">
              <w:rPr>
                <w:sz w:val="28"/>
                <w:szCs w:val="28"/>
                <w:lang w:val="ro-RO" w:eastAsia="ro-RO"/>
              </w:rPr>
              <w:t> = cantitatea de substanță periculoasă x (sau categoria de substanțe periculoase) inclusă în partea 1 sau în partea 2 din prezenta anexă,</w:t>
            </w:r>
          </w:p>
          <w:p w:rsidR="000F5E12" w:rsidRPr="000E3513" w:rsidRDefault="000F5E12" w:rsidP="000F5E12">
            <w:pPr>
              <w:spacing w:line="312" w:lineRule="atLeast"/>
              <w:ind w:firstLine="0"/>
              <w:textAlignment w:val="baseline"/>
              <w:rPr>
                <w:sz w:val="28"/>
                <w:szCs w:val="28"/>
                <w:lang w:val="ro-RO" w:eastAsia="ro-RO"/>
              </w:rPr>
            </w:pPr>
            <w:r w:rsidRPr="000E3513">
              <w:rPr>
                <w:sz w:val="28"/>
                <w:szCs w:val="28"/>
                <w:lang w:val="ro-RO" w:eastAsia="ro-RO"/>
              </w:rPr>
              <w:t>iar Q</w:t>
            </w:r>
            <w:r w:rsidRPr="000E3513">
              <w:rPr>
                <w:sz w:val="28"/>
                <w:szCs w:val="28"/>
                <w:vertAlign w:val="subscript"/>
                <w:lang w:val="ro-RO" w:eastAsia="ro-RO"/>
              </w:rPr>
              <w:t>LX</w:t>
            </w:r>
            <w:r w:rsidRPr="000E3513">
              <w:rPr>
                <w:sz w:val="28"/>
                <w:szCs w:val="28"/>
                <w:lang w:val="ro-RO" w:eastAsia="ro-RO"/>
              </w:rPr>
              <w:t> = cantitatea relevantă pentru încadrare pentru substanța periculoasă sau categoria x din coloana 2 din partea 1 sau din coloana 2 din partea 2 din prezenta anexă.</w:t>
            </w:r>
          </w:p>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Această regulă se utilizează pentru evaluarea pericolelor pentru sănătate, pericolele fizice și pericolele pentru mediu. Prin urmare, ea trebuie aplicată de trei ori:</w:t>
            </w: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86"/>
              <w:gridCol w:w="844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(a)</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pentru însumarea substanțelor periculoase enumerate în partea 2, care se încadrează în categoriile de toxicitate acută 1, 2 sau 3 (prin inhalare) sau STOT SE categoria 1, împreună cu substanțele periculoase care se încadrează în secțiunea H, rubricile H1-H3 din partea 1;</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02"/>
              <w:gridCol w:w="8431"/>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(b)</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xml:space="preserve">pentru însumarea substanțelor periculoase enumerate în partea 2, care sunt explozivi, gaze inflamabile, aerosoli inflamabili, gaze oxidante, lichide inflamabile, substanțe și amestecuri </w:t>
                  </w:r>
                  <w:proofErr w:type="spellStart"/>
                  <w:r w:rsidRPr="000E3513">
                    <w:rPr>
                      <w:sz w:val="28"/>
                      <w:szCs w:val="28"/>
                      <w:lang w:val="ro-RO" w:eastAsia="ro-RO"/>
                    </w:rPr>
                    <w:t>autoreactive</w:t>
                  </w:r>
                  <w:proofErr w:type="spellEnd"/>
                  <w:r w:rsidRPr="000E3513">
                    <w:rPr>
                      <w:sz w:val="28"/>
                      <w:szCs w:val="28"/>
                      <w:lang w:val="ro-RO" w:eastAsia="ro-RO"/>
                    </w:rPr>
                    <w:t>, peroxizi organici, lichide și solide piroforice, lichide și solide oxidante, împreună cu substanțele periculoase care se încadrează la secțiunea P, rubricile P1-P8 din partea 1;</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86"/>
              <w:gridCol w:w="844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(c)</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pentru însumarea substanțelor periculoase enumerate în partea 2, care sunt încadrate ca periculoase pentru mediul acvatic, toxicitate acută categoria 1, toxicitate cronică categoria 1 sau 2, împreună cu substanțele periculoase care se încadrează la secțiunea E, rubricile E1-E2 din partea 1.</w:t>
                  </w:r>
                </w:p>
              </w:tc>
            </w:tr>
          </w:tbl>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Dispozițiile relevante din prezenta directivă se aplică dacă oricare dintre sumele obținute prin calculele menționate la litera (a), (b) sau (c) este mai mare de sau egală cu 1.</w:t>
            </w:r>
          </w:p>
        </w:tc>
      </w:tr>
    </w:tbl>
    <w:p w:rsidR="000F5E12" w:rsidRPr="000E3513" w:rsidRDefault="000F5E12" w:rsidP="000F5E12">
      <w:pPr>
        <w:shd w:val="clear" w:color="auto" w:fill="FFFFFF"/>
        <w:ind w:firstLine="0"/>
        <w:jc w:val="left"/>
        <w:textAlignment w:val="baseline"/>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285"/>
        <w:gridCol w:w="891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5.</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xml:space="preserve">În cazul substanțelor periculoase care nu intră sub incidența Regulamentului </w:t>
            </w:r>
            <w:r w:rsidRPr="000E3513">
              <w:rPr>
                <w:sz w:val="28"/>
                <w:szCs w:val="28"/>
                <w:lang w:val="ro-RO" w:eastAsia="ro-RO"/>
              </w:rPr>
              <w:lastRenderedPageBreak/>
              <w:t>(CE) nr. 1272/2008, inclusiv deșeuri, dar care totuși sunt prezente sau sunt susceptibile de a fi prezente într-un amplasament și care au sau ar putea avea, în condițiile constatate în amplasament, proprietăți echivalente în ceea ce privește potențialul de accidente majore, acestea sunt, în mod provizoriu, atribuite categoriei sau substanței periculoase nominalizate cea mai apropiată care intră în domeniul de aplicare a prezentei directive.</w:t>
            </w:r>
          </w:p>
        </w:tc>
      </w:tr>
    </w:tbl>
    <w:p w:rsidR="000F5E12" w:rsidRPr="000E3513" w:rsidRDefault="000F5E12" w:rsidP="000F5E12">
      <w:pPr>
        <w:shd w:val="clear" w:color="auto" w:fill="FFFFFF"/>
        <w:ind w:firstLine="0"/>
        <w:jc w:val="left"/>
        <w:textAlignment w:val="baseline"/>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285"/>
        <w:gridCol w:w="891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6.</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În cazul substanțelor periculoase cu proprietăți care pot conduce la mai multe clasificări, în scopurile prezentei directive, se aplică cantitățile relevante pentru încadrare cele mai mici. Cu toate acestea, în vederea aplicării regulii de la nota 4, trebuie utilizată cantitatea relevantă pentru încadrare cea mai redusă pentru fiecare grup din categoriile de la nota 4 literele (a), (b) și (c) corespunzătoare clasificării respective.</w:t>
            </w:r>
          </w:p>
        </w:tc>
      </w:tr>
    </w:tbl>
    <w:p w:rsidR="000F5E12" w:rsidRPr="000E3513" w:rsidRDefault="000F5E12" w:rsidP="000F5E12">
      <w:pPr>
        <w:shd w:val="clear" w:color="auto" w:fill="FFFFFF"/>
        <w:ind w:firstLine="0"/>
        <w:jc w:val="left"/>
        <w:textAlignment w:val="baseline"/>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285"/>
        <w:gridCol w:w="891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7.</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Substanțele periculoase care se încadrează în Toxicitate acută, categoria 3 pe cale orală (H 301) sunt înscrise la rubrica H2 TOXICITATE ACUTĂ, în cazul în care nici clasificarea de toxicitate acută prin inhalare, nici clasificarea de toxicitate acută pe cale cutanată nu pot fi stabilite, de exemplu din cauza lipsei de date concludente privind toxicitatea prin inhalare și pe cale cutanată.</w:t>
            </w:r>
          </w:p>
        </w:tc>
      </w:tr>
    </w:tbl>
    <w:p w:rsidR="000F5E12" w:rsidRPr="000E3513" w:rsidRDefault="000F5E12" w:rsidP="000F5E12">
      <w:pPr>
        <w:shd w:val="clear" w:color="auto" w:fill="FFFFFF"/>
        <w:ind w:firstLine="0"/>
        <w:jc w:val="left"/>
        <w:textAlignment w:val="baseline"/>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285"/>
        <w:gridCol w:w="891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8.</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Clasa de pericol explozivi include produse explozive [a se vedea secțiunea 2.1 din anexa I la Regulamentul (CE) nr. 1272/2008]. În cazul în care cantitatea de substanță explozivă sau de amestec conținută în produs este cunoscută, această cantitate este luată în considerare în sensul prezentei directive. În cazul în care cantitatea de substanță sau de amestec exploziv conținută în produs nu este cunoscută, atunci, în sensul prezentei directive, întreg produsul este considerat a fi exploziv.</w:t>
            </w:r>
          </w:p>
        </w:tc>
      </w:tr>
    </w:tbl>
    <w:p w:rsidR="000F5E12" w:rsidRPr="000E3513" w:rsidRDefault="000F5E12" w:rsidP="000F5E12">
      <w:pPr>
        <w:shd w:val="clear" w:color="auto" w:fill="FFFFFF"/>
        <w:ind w:firstLine="0"/>
        <w:jc w:val="left"/>
        <w:textAlignment w:val="baseline"/>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285"/>
        <w:gridCol w:w="891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9.</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line="312" w:lineRule="atLeast"/>
              <w:ind w:firstLine="0"/>
              <w:textAlignment w:val="baseline"/>
              <w:rPr>
                <w:sz w:val="28"/>
                <w:szCs w:val="28"/>
                <w:lang w:val="ro-RO" w:eastAsia="ro-RO"/>
              </w:rPr>
            </w:pPr>
            <w:r w:rsidRPr="000E3513">
              <w:rPr>
                <w:sz w:val="28"/>
                <w:szCs w:val="28"/>
                <w:lang w:val="ro-RO" w:eastAsia="ro-RO"/>
              </w:rPr>
              <w:t>Testarea proprietăților explozive ale substanțelor și amestecurilor este necesară doar în cazul în care procedura de depistare în conformitate cu apendicele 6 partea 3 a Recomandărilor ONU privind transportul mărfurilor periculoase, Manual de teste și criterii (Manualul ONU de teste și criterii)</w:t>
            </w:r>
            <w:hyperlink r:id="rId11" w:anchor="ntr3-L_2012197RO.01001901-E0003" w:history="1">
              <w:r w:rsidRPr="000E3513">
                <w:rPr>
                  <w:sz w:val="28"/>
                  <w:szCs w:val="28"/>
                  <w:lang w:val="ro-RO" w:eastAsia="ro-RO"/>
                </w:rPr>
                <w:t> (</w:t>
              </w:r>
              <w:r w:rsidRPr="000E3513">
                <w:rPr>
                  <w:sz w:val="28"/>
                  <w:szCs w:val="28"/>
                  <w:vertAlign w:val="superscript"/>
                  <w:lang w:val="ro-RO" w:eastAsia="ro-RO"/>
                </w:rPr>
                <w:t>3</w:t>
              </w:r>
              <w:r w:rsidRPr="000E3513">
                <w:rPr>
                  <w:sz w:val="28"/>
                  <w:szCs w:val="28"/>
                  <w:lang w:val="ro-RO" w:eastAsia="ro-RO"/>
                </w:rPr>
                <w:t>)</w:t>
              </w:r>
            </w:hyperlink>
            <w:r w:rsidRPr="000E3513">
              <w:rPr>
                <w:sz w:val="28"/>
                <w:szCs w:val="28"/>
                <w:lang w:val="ro-RO" w:eastAsia="ro-RO"/>
              </w:rPr>
              <w:t> identifică substanța sau amestecul ca putând avea proprietăți explozive.</w:t>
            </w:r>
          </w:p>
        </w:tc>
      </w:tr>
    </w:tbl>
    <w:p w:rsidR="000F5E12" w:rsidRPr="000E3513" w:rsidRDefault="000F5E12" w:rsidP="000F5E12">
      <w:pPr>
        <w:shd w:val="clear" w:color="auto" w:fill="FFFFFF"/>
        <w:ind w:firstLine="0"/>
        <w:jc w:val="left"/>
        <w:textAlignment w:val="baseline"/>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25"/>
        <w:gridCol w:w="877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10.</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În cazul în care explozivii din diviziunea 1.4 sunt neambalați sau reambalați, aceștia sunt incluși în categoria P1a, cu excepția cazului în care se arată că pericolele corespund încă diviziunii 1.4, în conformitate cu Regulamentul (CE) nr. 1272/2008.</w:t>
            </w:r>
          </w:p>
        </w:tc>
      </w:tr>
    </w:tbl>
    <w:p w:rsidR="000F5E12" w:rsidRPr="000E3513" w:rsidRDefault="000F5E12" w:rsidP="000F5E12">
      <w:pPr>
        <w:shd w:val="clear" w:color="auto" w:fill="FFFFFF"/>
        <w:ind w:firstLine="0"/>
        <w:jc w:val="left"/>
        <w:textAlignment w:val="baseline"/>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635"/>
        <w:gridCol w:w="856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11.1.</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line="312" w:lineRule="atLeast"/>
              <w:ind w:firstLine="0"/>
              <w:textAlignment w:val="baseline"/>
              <w:rPr>
                <w:sz w:val="28"/>
                <w:szCs w:val="28"/>
                <w:lang w:val="ro-RO" w:eastAsia="ro-RO"/>
              </w:rPr>
            </w:pPr>
            <w:r w:rsidRPr="000E3513">
              <w:rPr>
                <w:sz w:val="28"/>
                <w:szCs w:val="28"/>
                <w:lang w:val="ro-RO" w:eastAsia="ro-RO"/>
              </w:rPr>
              <w:t>Aerosolii inflamabili se clasifică în conformitate cu Directiva 75/324/CEE a Consiliului din 20 mai 1975 privind apropierea legislațiilor statelor membre referitoare la generatoarele de aerosoli</w:t>
            </w:r>
            <w:hyperlink r:id="rId12" w:anchor="ntr4-L_2012197RO.01001901-E0004" w:history="1">
              <w:r w:rsidRPr="000E3513">
                <w:rPr>
                  <w:sz w:val="28"/>
                  <w:szCs w:val="28"/>
                  <w:lang w:val="ro-RO" w:eastAsia="ro-RO"/>
                </w:rPr>
                <w:t> (</w:t>
              </w:r>
              <w:r w:rsidRPr="000E3513">
                <w:rPr>
                  <w:sz w:val="28"/>
                  <w:szCs w:val="28"/>
                  <w:vertAlign w:val="superscript"/>
                  <w:lang w:val="ro-RO" w:eastAsia="ro-RO"/>
                </w:rPr>
                <w:t>4</w:t>
              </w:r>
              <w:r w:rsidRPr="000E3513">
                <w:rPr>
                  <w:sz w:val="28"/>
                  <w:szCs w:val="28"/>
                  <w:lang w:val="ro-RO" w:eastAsia="ro-RO"/>
                </w:rPr>
                <w:t>)</w:t>
              </w:r>
            </w:hyperlink>
            <w:r w:rsidRPr="000E3513">
              <w:rPr>
                <w:sz w:val="28"/>
                <w:szCs w:val="28"/>
                <w:lang w:val="ro-RO" w:eastAsia="ro-RO"/>
              </w:rPr>
              <w:t> („Directiva referitoare la generatoarele de aerosoli”). Aerosolii „extrem de inflamabili” și „inflamabili” din Directiva 75/324/CEE corespund aerosolilor inflamabili din categoria 1 sau, respectiv, 2 din Regulamentul (CE) nr. 1272/2008.</w:t>
            </w:r>
          </w:p>
        </w:tc>
      </w:tr>
    </w:tbl>
    <w:p w:rsidR="000F5E12" w:rsidRPr="000E3513" w:rsidRDefault="000F5E12" w:rsidP="000F5E12">
      <w:pPr>
        <w:shd w:val="clear" w:color="auto" w:fill="FFFFFF"/>
        <w:ind w:firstLine="0"/>
        <w:jc w:val="left"/>
        <w:textAlignment w:val="baseline"/>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635"/>
        <w:gridCol w:w="856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11.2.</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xml:space="preserve">Pentru a utiliza această categorie, trebuie să se dovedească prin documentație că generatorul de aerosoli nu conține gaze inflamabile din </w:t>
            </w:r>
            <w:r w:rsidRPr="000E3513">
              <w:rPr>
                <w:sz w:val="28"/>
                <w:szCs w:val="28"/>
                <w:lang w:val="ro-RO" w:eastAsia="ro-RO"/>
              </w:rPr>
              <w:lastRenderedPageBreak/>
              <w:t>categoria 1 sau 2 și nici lichide inflamabile din categoria 1.</w:t>
            </w:r>
          </w:p>
        </w:tc>
      </w:tr>
    </w:tbl>
    <w:p w:rsidR="000F5E12" w:rsidRPr="000E3513" w:rsidRDefault="000F5E12" w:rsidP="000F5E12">
      <w:pPr>
        <w:shd w:val="clear" w:color="auto" w:fill="FFFFFF"/>
        <w:ind w:firstLine="0"/>
        <w:jc w:val="left"/>
        <w:textAlignment w:val="baseline"/>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25"/>
        <w:gridCol w:w="877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12.</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Conform punctului 2.6.4.5 din anexa I la Regulamentul (CE) nr. 1272/2008, lichidele cu un punct de aprindere de peste 35 °C nu este necesar să fie clasificate în categoria 3 dacă s-au obținut rezultate negative la testul susținut de combustibilitate L.2 partea III secțiunea 32 din Manualul ONU de teste și criterii. Acest lucru nu este, totuși, valabil în condiții aparte, cum ar fi temperaturi sau presiuni ridicate, și, prin urmare, astfel de lichide sunt incluse la această rubrică.</w:t>
            </w:r>
          </w:p>
        </w:tc>
      </w:tr>
    </w:tbl>
    <w:p w:rsidR="000F5E12" w:rsidRPr="000E3513" w:rsidRDefault="000F5E12" w:rsidP="000F5E12">
      <w:pPr>
        <w:shd w:val="clear" w:color="auto" w:fill="FFFFFF"/>
        <w:ind w:firstLine="0"/>
        <w:jc w:val="left"/>
        <w:textAlignment w:val="baseline"/>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25"/>
        <w:gridCol w:w="877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13.</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Azotat de amoniu (5 000/10 000): îngrășăminte capabile de o descompunere autoîntreținută</w:t>
            </w:r>
          </w:p>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xml:space="preserve">Se aplică îngrășămintelor complexe/compuse pe bază de azotat de amoniu (îngrășămintele complexe/compuse conțin amestecuri de azotat de amoniu cu fosfat și/sau potasă) care sunt capabile de descompunere autoîntreținută conform testului </w:t>
            </w:r>
            <w:proofErr w:type="spellStart"/>
            <w:r w:rsidRPr="000E3513">
              <w:rPr>
                <w:sz w:val="28"/>
                <w:szCs w:val="28"/>
                <w:lang w:val="ro-RO" w:eastAsia="ro-RO"/>
              </w:rPr>
              <w:t>Trough</w:t>
            </w:r>
            <w:proofErr w:type="spellEnd"/>
            <w:r w:rsidRPr="000E3513">
              <w:rPr>
                <w:sz w:val="28"/>
                <w:szCs w:val="28"/>
                <w:lang w:val="ro-RO" w:eastAsia="ro-RO"/>
              </w:rPr>
              <w:t xml:space="preserve"> al ONU (a se vedea Manualul ONU de teste și criterii, partea III subsecțiunea 38.2) și în care conținutul de azot datorat azotatului de amoniu este:</w:t>
            </w: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55"/>
              <w:gridCol w:w="8338"/>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line="312" w:lineRule="atLeast"/>
                    <w:ind w:firstLine="0"/>
                    <w:textAlignment w:val="baseline"/>
                    <w:rPr>
                      <w:sz w:val="28"/>
                      <w:szCs w:val="28"/>
                      <w:lang w:val="ro-RO" w:eastAsia="ro-RO"/>
                    </w:rPr>
                  </w:pPr>
                  <w:r w:rsidRPr="000E3513">
                    <w:rPr>
                      <w:sz w:val="28"/>
                      <w:szCs w:val="28"/>
                      <w:lang w:val="ro-RO" w:eastAsia="ro-RO"/>
                    </w:rPr>
                    <w:t>cuprins între 15,75 %</w:t>
                  </w:r>
                  <w:hyperlink r:id="rId13" w:anchor="ntr5-L_2012197RO.01001901-E0005" w:history="1">
                    <w:r w:rsidRPr="000E3513">
                      <w:rPr>
                        <w:sz w:val="28"/>
                        <w:szCs w:val="28"/>
                        <w:lang w:val="ro-RO" w:eastAsia="ro-RO"/>
                      </w:rPr>
                      <w:t> (</w:t>
                    </w:r>
                    <w:r w:rsidRPr="000E3513">
                      <w:rPr>
                        <w:sz w:val="28"/>
                        <w:szCs w:val="28"/>
                        <w:vertAlign w:val="superscript"/>
                        <w:lang w:val="ro-RO" w:eastAsia="ro-RO"/>
                      </w:rPr>
                      <w:t>5</w:t>
                    </w:r>
                    <w:r w:rsidRPr="000E3513">
                      <w:rPr>
                        <w:sz w:val="28"/>
                        <w:szCs w:val="28"/>
                        <w:lang w:val="ro-RO" w:eastAsia="ro-RO"/>
                      </w:rPr>
                      <w:t>)</w:t>
                    </w:r>
                  </w:hyperlink>
                  <w:r w:rsidRPr="000E3513">
                    <w:rPr>
                      <w:sz w:val="28"/>
                      <w:szCs w:val="28"/>
                      <w:lang w:val="ro-RO" w:eastAsia="ro-RO"/>
                    </w:rPr>
                    <w:t> și 24,5 %</w:t>
                  </w:r>
                  <w:hyperlink r:id="rId14" w:anchor="ntr6-L_2012197RO.01001901-E0006" w:history="1">
                    <w:r w:rsidRPr="000E3513">
                      <w:rPr>
                        <w:sz w:val="28"/>
                        <w:szCs w:val="28"/>
                        <w:lang w:val="ro-RO" w:eastAsia="ro-RO"/>
                      </w:rPr>
                      <w:t> (</w:t>
                    </w:r>
                    <w:r w:rsidRPr="000E3513">
                      <w:rPr>
                        <w:sz w:val="28"/>
                        <w:szCs w:val="28"/>
                        <w:vertAlign w:val="superscript"/>
                        <w:lang w:val="ro-RO" w:eastAsia="ro-RO"/>
                      </w:rPr>
                      <w:t>6</w:t>
                    </w:r>
                    <w:r w:rsidRPr="000E3513">
                      <w:rPr>
                        <w:sz w:val="28"/>
                        <w:szCs w:val="28"/>
                        <w:lang w:val="ro-RO" w:eastAsia="ro-RO"/>
                      </w:rPr>
                      <w:t>)</w:t>
                    </w:r>
                  </w:hyperlink>
                  <w:r w:rsidRPr="000E3513">
                    <w:rPr>
                      <w:sz w:val="28"/>
                      <w:szCs w:val="28"/>
                      <w:lang w:val="ro-RO" w:eastAsia="ro-RO"/>
                    </w:rPr>
                    <w:t> din greutate și cu cel mult de 0,4 % din totalul de materii combustibile/organice sau care îndeplinesc cerințele din anexa III-2 la Regulamentul (CE) nr. 2003/2003 al Parlamentului European și al Consiliului din 13 octombrie 2003 privind îngrășămintele</w:t>
                  </w:r>
                  <w:hyperlink r:id="rId15" w:anchor="ntr7-L_2012197RO.01001901-E0007" w:history="1">
                    <w:r w:rsidRPr="000E3513">
                      <w:rPr>
                        <w:sz w:val="28"/>
                        <w:szCs w:val="28"/>
                        <w:lang w:val="ro-RO" w:eastAsia="ro-RO"/>
                      </w:rPr>
                      <w:t> (</w:t>
                    </w:r>
                    <w:r w:rsidRPr="000E3513">
                      <w:rPr>
                        <w:sz w:val="28"/>
                        <w:szCs w:val="28"/>
                        <w:vertAlign w:val="superscript"/>
                        <w:lang w:val="ro-RO" w:eastAsia="ro-RO"/>
                      </w:rPr>
                      <w:t>7</w:t>
                    </w:r>
                    <w:r w:rsidRPr="000E3513">
                      <w:rPr>
                        <w:sz w:val="28"/>
                        <w:szCs w:val="28"/>
                        <w:lang w:val="ro-RO" w:eastAsia="ro-RO"/>
                      </w:rPr>
                      <w:t>)</w:t>
                    </w:r>
                  </w:hyperlink>
                  <w:r w:rsidRPr="000E3513">
                    <w:rPr>
                      <w:sz w:val="28"/>
                      <w:szCs w:val="28"/>
                      <w:lang w:val="ro-RO" w:eastAsia="ro-RO"/>
                    </w:rPr>
                    <w:t>;</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55"/>
              <w:gridCol w:w="8338"/>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15,75 % din greutate sau mai puțin și fără limite de concentrație pentru materialele combustibile.</w:t>
                  </w:r>
                </w:p>
              </w:tc>
            </w:tr>
          </w:tbl>
          <w:p w:rsidR="000F5E12" w:rsidRPr="000E3513" w:rsidRDefault="000F5E12" w:rsidP="000F5E12">
            <w:pPr>
              <w:ind w:firstLine="0"/>
              <w:jc w:val="left"/>
              <w:rPr>
                <w:sz w:val="28"/>
                <w:szCs w:val="28"/>
                <w:lang w:val="ro-RO" w:eastAsia="ro-RO"/>
              </w:rPr>
            </w:pPr>
          </w:p>
        </w:tc>
      </w:tr>
    </w:tbl>
    <w:p w:rsidR="000F5E12" w:rsidRPr="000E3513" w:rsidRDefault="000F5E12" w:rsidP="000F5E12">
      <w:pPr>
        <w:shd w:val="clear" w:color="auto" w:fill="FFFFFF"/>
        <w:ind w:firstLine="0"/>
        <w:jc w:val="left"/>
        <w:textAlignment w:val="baseline"/>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25"/>
        <w:gridCol w:w="877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14.</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Azotat de amoniu (1 250/5 000): calitatea de îngrășământ</w:t>
            </w:r>
          </w:p>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Se aplică îngrășămintelor strict pe bază de azotat de amoniu și îngrășămintelor complexe/compuse pe bază de azotat de amoniu care îndeplinesc cerințele din anexa III-2 la Regulamentul (CE) nr. 2003/2003 și în care conținutul de azot datorat azotatului de amoniu este:</w:t>
            </w: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55"/>
              <w:gridCol w:w="8338"/>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peste 24,5 % din greutate, cu excepția amestecurilor de îngrășăminte strict pe bază de azotat de amoniu, cu dolomită, calcar și/sau carbonat de calciu cu o puritate de minimum 90 %;</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55"/>
              <w:gridCol w:w="8338"/>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peste 15,75 % din greutate pentru amestecurile de azotat de amoniu și sulfat de amoniu;</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55"/>
              <w:gridCol w:w="8338"/>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line="312" w:lineRule="atLeast"/>
                    <w:ind w:firstLine="0"/>
                    <w:textAlignment w:val="baseline"/>
                    <w:rPr>
                      <w:sz w:val="28"/>
                      <w:szCs w:val="28"/>
                      <w:lang w:val="ro-RO" w:eastAsia="ro-RO"/>
                    </w:rPr>
                  </w:pPr>
                  <w:r w:rsidRPr="000E3513">
                    <w:rPr>
                      <w:sz w:val="28"/>
                      <w:szCs w:val="28"/>
                      <w:lang w:val="ro-RO" w:eastAsia="ro-RO"/>
                    </w:rPr>
                    <w:t>peste 28 %</w:t>
                  </w:r>
                  <w:hyperlink r:id="rId16" w:anchor="ntr8-L_2012197RO.01001901-E0008" w:history="1">
                    <w:r w:rsidRPr="000E3513">
                      <w:rPr>
                        <w:sz w:val="28"/>
                        <w:szCs w:val="28"/>
                        <w:lang w:val="ro-RO" w:eastAsia="ro-RO"/>
                      </w:rPr>
                      <w:t> (</w:t>
                    </w:r>
                    <w:r w:rsidRPr="000E3513">
                      <w:rPr>
                        <w:sz w:val="28"/>
                        <w:szCs w:val="28"/>
                        <w:vertAlign w:val="superscript"/>
                        <w:lang w:val="ro-RO" w:eastAsia="ro-RO"/>
                      </w:rPr>
                      <w:t>8</w:t>
                    </w:r>
                    <w:r w:rsidRPr="000E3513">
                      <w:rPr>
                        <w:sz w:val="28"/>
                        <w:szCs w:val="28"/>
                        <w:lang w:val="ro-RO" w:eastAsia="ro-RO"/>
                      </w:rPr>
                      <w:t>)</w:t>
                    </w:r>
                  </w:hyperlink>
                  <w:r w:rsidRPr="000E3513">
                    <w:rPr>
                      <w:sz w:val="28"/>
                      <w:szCs w:val="28"/>
                      <w:lang w:val="ro-RO" w:eastAsia="ro-RO"/>
                    </w:rPr>
                    <w:t> din greutate, pentru amestecurile de îngrășăminte strict pe bază de azotat de amoniu, cu dolomită, calcar și/sau carbonat de calciu cu o puritate de minimum 90 %.</w:t>
                  </w:r>
                </w:p>
              </w:tc>
            </w:tr>
          </w:tbl>
          <w:p w:rsidR="000F5E12" w:rsidRPr="000E3513" w:rsidRDefault="000F5E12" w:rsidP="000F5E12">
            <w:pPr>
              <w:ind w:firstLine="0"/>
              <w:jc w:val="left"/>
              <w:rPr>
                <w:sz w:val="28"/>
                <w:szCs w:val="28"/>
                <w:lang w:val="ro-RO" w:eastAsia="ro-RO"/>
              </w:rPr>
            </w:pPr>
          </w:p>
        </w:tc>
      </w:tr>
    </w:tbl>
    <w:p w:rsidR="000F5E12" w:rsidRPr="000E3513" w:rsidRDefault="000F5E12" w:rsidP="000F5E12">
      <w:pPr>
        <w:shd w:val="clear" w:color="auto" w:fill="FFFFFF"/>
        <w:ind w:firstLine="0"/>
        <w:jc w:val="left"/>
        <w:textAlignment w:val="baseline"/>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25"/>
        <w:gridCol w:w="877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15.</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Azotat de amoniu (350/2 500): calitate tehnică</w:t>
            </w:r>
          </w:p>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Se aplică azotatului de amoniu și amestecurilor de azotat de amoniu, în care conținutul de azot, datorat azotatului de amoniu, este:</w:t>
            </w: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55"/>
              <w:gridCol w:w="8338"/>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xml:space="preserve">între 24,5 % și 28 % din greutate și care nu conțin mai mult de 0,4 % </w:t>
                  </w:r>
                  <w:r w:rsidRPr="000E3513">
                    <w:rPr>
                      <w:sz w:val="28"/>
                      <w:szCs w:val="28"/>
                      <w:lang w:val="ro-RO" w:eastAsia="ro-RO"/>
                    </w:rPr>
                    <w:lastRenderedPageBreak/>
                    <w:t>substanțe combustibile;</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55"/>
              <w:gridCol w:w="8338"/>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peste 28 % din greutate și care nu conțin mai mult de 0,2 % substanțe combustibile.</w:t>
                  </w:r>
                </w:p>
              </w:tc>
            </w:tr>
          </w:tbl>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De asemenea, se aplică la soluțiile apoase de azotat de amoniu în care concentrația de azotat de amoniu este de peste 80 % din greutate.</w:t>
            </w:r>
          </w:p>
        </w:tc>
      </w:tr>
    </w:tbl>
    <w:p w:rsidR="000F5E12" w:rsidRPr="000E3513" w:rsidRDefault="000F5E12" w:rsidP="000F5E12">
      <w:pPr>
        <w:shd w:val="clear" w:color="auto" w:fill="FFFFFF"/>
        <w:ind w:firstLine="0"/>
        <w:jc w:val="left"/>
        <w:textAlignment w:val="baseline"/>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25"/>
        <w:gridCol w:w="877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16.</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Azotat de amoniu (10/50): materii „</w:t>
            </w:r>
            <w:proofErr w:type="spellStart"/>
            <w:r w:rsidRPr="000E3513">
              <w:rPr>
                <w:sz w:val="28"/>
                <w:szCs w:val="28"/>
                <w:lang w:val="ro-RO" w:eastAsia="ro-RO"/>
              </w:rPr>
              <w:t>off-specs</w:t>
            </w:r>
            <w:proofErr w:type="spellEnd"/>
            <w:r w:rsidRPr="000E3513">
              <w:rPr>
                <w:sz w:val="28"/>
                <w:szCs w:val="28"/>
                <w:lang w:val="ro-RO" w:eastAsia="ro-RO"/>
              </w:rPr>
              <w:t>” (neconforme cu specificațiile) și îngrășăminte care nu trec testul de detonare</w:t>
            </w:r>
          </w:p>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Se aplică:</w:t>
            </w: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55"/>
              <w:gridCol w:w="8338"/>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xml:space="preserve">materiilor refuzate în procesul de fabricație și azotatului de amoniu și amestecurilor de azotat de amoniu, îngrășămintelor strict pe bază de azotat de amoniu și îngrășămintelor complexe/compuse pe bază de azotat de amoniu menționate în notele 14 și 15 care sunt înapoiate sau au fost înapoiate de utilizatorul final unui fabricant, unei instalații de depozitare temporară sau de </w:t>
                  </w:r>
                  <w:proofErr w:type="spellStart"/>
                  <w:r w:rsidRPr="000E3513">
                    <w:rPr>
                      <w:sz w:val="28"/>
                      <w:szCs w:val="28"/>
                      <w:lang w:val="ro-RO" w:eastAsia="ro-RO"/>
                    </w:rPr>
                    <w:t>reprelucrare</w:t>
                  </w:r>
                  <w:proofErr w:type="spellEnd"/>
                  <w:r w:rsidRPr="000E3513">
                    <w:rPr>
                      <w:sz w:val="28"/>
                      <w:szCs w:val="28"/>
                      <w:lang w:val="ro-RO" w:eastAsia="ro-RO"/>
                    </w:rPr>
                    <w:t xml:space="preserve"> pentru </w:t>
                  </w:r>
                  <w:proofErr w:type="spellStart"/>
                  <w:r w:rsidRPr="000E3513">
                    <w:rPr>
                      <w:sz w:val="28"/>
                      <w:szCs w:val="28"/>
                      <w:lang w:val="ro-RO" w:eastAsia="ro-RO"/>
                    </w:rPr>
                    <w:t>refabricare</w:t>
                  </w:r>
                  <w:proofErr w:type="spellEnd"/>
                  <w:r w:rsidRPr="000E3513">
                    <w:rPr>
                      <w:sz w:val="28"/>
                      <w:szCs w:val="28"/>
                      <w:lang w:val="ro-RO" w:eastAsia="ro-RO"/>
                    </w:rPr>
                    <w:t>, reciclare sau tratare în scopul utilizării în condiții de securitate, deoarece nu mai îndeplinesc specificațiile din notele 14 și 15;</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55"/>
              <w:gridCol w:w="8338"/>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îngrășămintelor prevăzute în nota 13 prima liniuță și în nota 14 la prezenta anexă, care nu îndeplinesc cerințele din anexa III-2 la Regulamentul (CE) nr. 2003/2003.</w:t>
                  </w:r>
                </w:p>
              </w:tc>
            </w:tr>
          </w:tbl>
          <w:p w:rsidR="000F5E12" w:rsidRPr="000E3513" w:rsidRDefault="000F5E12" w:rsidP="000F5E12">
            <w:pPr>
              <w:ind w:firstLine="0"/>
              <w:jc w:val="left"/>
              <w:rPr>
                <w:sz w:val="28"/>
                <w:szCs w:val="28"/>
                <w:lang w:val="ro-RO" w:eastAsia="ro-RO"/>
              </w:rPr>
            </w:pPr>
          </w:p>
        </w:tc>
      </w:tr>
    </w:tbl>
    <w:p w:rsidR="000F5E12" w:rsidRPr="000E3513" w:rsidRDefault="000F5E12" w:rsidP="000F5E12">
      <w:pPr>
        <w:shd w:val="clear" w:color="auto" w:fill="FFFFFF"/>
        <w:spacing w:before="172" w:after="86" w:line="312" w:lineRule="atLeast"/>
        <w:ind w:firstLine="0"/>
        <w:textAlignment w:val="baseline"/>
        <w:rPr>
          <w:b/>
          <w:bCs/>
          <w:sz w:val="28"/>
          <w:szCs w:val="28"/>
          <w:lang w:val="ro-RO" w:eastAsia="ro-RO"/>
        </w:rPr>
      </w:pPr>
      <w:r w:rsidRPr="000E3513">
        <w:rPr>
          <w:b/>
          <w:bCs/>
          <w:sz w:val="28"/>
          <w:szCs w:val="28"/>
          <w:lang w:val="ro-RO" w:eastAsia="ro-RO"/>
        </w:rPr>
        <w:t>17.   Azotat de potasiu (5 000/10 000)</w:t>
      </w:r>
    </w:p>
    <w:p w:rsidR="000F5E12" w:rsidRPr="000E3513" w:rsidRDefault="000F5E12" w:rsidP="000F5E12">
      <w:pPr>
        <w:shd w:val="clear" w:color="auto" w:fill="FFFFFF"/>
        <w:spacing w:before="86" w:line="312" w:lineRule="atLeast"/>
        <w:ind w:firstLine="0"/>
        <w:textAlignment w:val="baseline"/>
        <w:rPr>
          <w:sz w:val="28"/>
          <w:szCs w:val="28"/>
          <w:lang w:val="ro-RO" w:eastAsia="ro-RO"/>
        </w:rPr>
      </w:pPr>
      <w:r w:rsidRPr="000E3513">
        <w:rPr>
          <w:sz w:val="28"/>
          <w:szCs w:val="28"/>
          <w:lang w:val="ro-RO" w:eastAsia="ro-RO"/>
        </w:rPr>
        <w:t>Se aplică acelor îngrășăminte compuse pe bază de azotat de potasiu (sub formă perlată/de granule) care au aceleași proprietăți periculoase ca azotatul de potasiu pur.</w:t>
      </w:r>
    </w:p>
    <w:p w:rsidR="000F5E12" w:rsidRPr="000E3513" w:rsidRDefault="000F5E12" w:rsidP="000F5E12">
      <w:pPr>
        <w:shd w:val="clear" w:color="auto" w:fill="FFFFFF"/>
        <w:spacing w:before="172" w:after="86" w:line="312" w:lineRule="atLeast"/>
        <w:ind w:firstLine="0"/>
        <w:textAlignment w:val="baseline"/>
        <w:rPr>
          <w:b/>
          <w:bCs/>
          <w:sz w:val="28"/>
          <w:szCs w:val="28"/>
          <w:lang w:val="ro-RO" w:eastAsia="ro-RO"/>
        </w:rPr>
      </w:pPr>
      <w:r w:rsidRPr="000E3513">
        <w:rPr>
          <w:b/>
          <w:bCs/>
          <w:sz w:val="28"/>
          <w:szCs w:val="28"/>
          <w:lang w:val="ro-RO" w:eastAsia="ro-RO"/>
        </w:rPr>
        <w:t>18.   Azotat de potasiu (1 250/5 000)</w:t>
      </w:r>
    </w:p>
    <w:p w:rsidR="000F5E12" w:rsidRPr="000E3513" w:rsidRDefault="000F5E12" w:rsidP="000F5E12">
      <w:pPr>
        <w:shd w:val="clear" w:color="auto" w:fill="FFFFFF"/>
        <w:spacing w:before="86" w:line="312" w:lineRule="atLeast"/>
        <w:ind w:firstLine="0"/>
        <w:textAlignment w:val="baseline"/>
        <w:rPr>
          <w:sz w:val="28"/>
          <w:szCs w:val="28"/>
          <w:lang w:val="ro-RO" w:eastAsia="ro-RO"/>
        </w:rPr>
      </w:pPr>
      <w:r w:rsidRPr="000E3513">
        <w:rPr>
          <w:sz w:val="28"/>
          <w:szCs w:val="28"/>
          <w:lang w:val="ro-RO" w:eastAsia="ro-RO"/>
        </w:rPr>
        <w:t>Se aplică acelor îngrășăminte compuse pe bază de azotat de potasiu (sub formă cristalină) care au aceleași proprietăți periculoase ca azotatul de potasiu pur.</w:t>
      </w:r>
    </w:p>
    <w:p w:rsidR="000F5E12" w:rsidRPr="000E3513" w:rsidRDefault="000F5E12" w:rsidP="000F5E12">
      <w:pPr>
        <w:shd w:val="clear" w:color="auto" w:fill="FFFFFF"/>
        <w:spacing w:before="172" w:after="86" w:line="312" w:lineRule="atLeast"/>
        <w:ind w:firstLine="0"/>
        <w:textAlignment w:val="baseline"/>
        <w:rPr>
          <w:b/>
          <w:bCs/>
          <w:sz w:val="28"/>
          <w:szCs w:val="28"/>
          <w:lang w:val="ro-RO" w:eastAsia="ro-RO"/>
        </w:rPr>
      </w:pPr>
      <w:r w:rsidRPr="000E3513">
        <w:rPr>
          <w:b/>
          <w:bCs/>
          <w:sz w:val="28"/>
          <w:szCs w:val="28"/>
          <w:lang w:val="ro-RO" w:eastAsia="ro-RO"/>
        </w:rPr>
        <w:t>19.   Biogaz îmbogățit</w:t>
      </w:r>
    </w:p>
    <w:p w:rsidR="000F5E12" w:rsidRPr="000E3513" w:rsidRDefault="000F5E12" w:rsidP="000F5E12">
      <w:pPr>
        <w:shd w:val="clear" w:color="auto" w:fill="FFFFFF"/>
        <w:spacing w:before="86" w:line="312" w:lineRule="atLeast"/>
        <w:ind w:firstLine="0"/>
        <w:textAlignment w:val="baseline"/>
        <w:rPr>
          <w:sz w:val="28"/>
          <w:szCs w:val="28"/>
          <w:lang w:val="ro-RO" w:eastAsia="ro-RO"/>
        </w:rPr>
      </w:pPr>
      <w:r w:rsidRPr="000E3513">
        <w:rPr>
          <w:sz w:val="28"/>
          <w:szCs w:val="28"/>
          <w:lang w:val="ro-RO" w:eastAsia="ro-RO"/>
        </w:rPr>
        <w:t>În scopul aplicării prezentei directive, biogazul îmbogățit poate fi clasificat la rubrica 18 din anexa I partea 2 atunci când a fost prelucrat în conformitate cu standardele aplicabile biogazului purificat și îmbogățit, asigurând o calitate echivalentă cu cea a gazului natural, inclusiv în ceea ce privește conținutul de metan, și care are o cantitate maximă de oxigen de 1 %.</w:t>
      </w:r>
    </w:p>
    <w:p w:rsidR="000F5E12" w:rsidRPr="000E3513" w:rsidRDefault="000F5E12" w:rsidP="000F5E12">
      <w:pPr>
        <w:shd w:val="clear" w:color="auto" w:fill="FFFFFF"/>
        <w:spacing w:before="172" w:after="86" w:line="312" w:lineRule="atLeast"/>
        <w:ind w:firstLine="0"/>
        <w:textAlignment w:val="baseline"/>
        <w:rPr>
          <w:b/>
          <w:bCs/>
          <w:sz w:val="28"/>
          <w:szCs w:val="28"/>
          <w:lang w:val="ro-RO" w:eastAsia="ro-RO"/>
        </w:rPr>
      </w:pPr>
      <w:r w:rsidRPr="000E3513">
        <w:rPr>
          <w:b/>
          <w:bCs/>
          <w:sz w:val="28"/>
          <w:szCs w:val="28"/>
          <w:lang w:val="ro-RO" w:eastAsia="ro-RO"/>
        </w:rPr>
        <w:t>20.   </w:t>
      </w:r>
      <w:proofErr w:type="spellStart"/>
      <w:r w:rsidRPr="000E3513">
        <w:rPr>
          <w:b/>
          <w:bCs/>
          <w:sz w:val="28"/>
          <w:szCs w:val="28"/>
          <w:lang w:val="ro-RO" w:eastAsia="ro-RO"/>
        </w:rPr>
        <w:t>Policlordibenzofurani</w:t>
      </w:r>
      <w:proofErr w:type="spellEnd"/>
      <w:r w:rsidRPr="000E3513">
        <w:rPr>
          <w:b/>
          <w:bCs/>
          <w:sz w:val="28"/>
          <w:szCs w:val="28"/>
          <w:lang w:val="ro-RO" w:eastAsia="ro-RO"/>
        </w:rPr>
        <w:t xml:space="preserve"> și </w:t>
      </w:r>
      <w:proofErr w:type="spellStart"/>
      <w:r w:rsidRPr="000E3513">
        <w:rPr>
          <w:b/>
          <w:bCs/>
          <w:sz w:val="28"/>
          <w:szCs w:val="28"/>
          <w:lang w:val="ro-RO" w:eastAsia="ro-RO"/>
        </w:rPr>
        <w:t>policlordibenzodioxine</w:t>
      </w:r>
      <w:proofErr w:type="spellEnd"/>
    </w:p>
    <w:p w:rsidR="000F5E12" w:rsidRPr="000E3513" w:rsidRDefault="000F5E12" w:rsidP="000F5E12">
      <w:pPr>
        <w:shd w:val="clear" w:color="auto" w:fill="FFFFFF"/>
        <w:spacing w:before="86" w:line="312" w:lineRule="atLeast"/>
        <w:ind w:firstLine="0"/>
        <w:textAlignment w:val="baseline"/>
        <w:rPr>
          <w:sz w:val="28"/>
          <w:szCs w:val="28"/>
          <w:lang w:val="ro-RO" w:eastAsia="ro-RO"/>
        </w:rPr>
      </w:pPr>
      <w:r w:rsidRPr="000E3513">
        <w:rPr>
          <w:sz w:val="28"/>
          <w:szCs w:val="28"/>
          <w:lang w:val="ro-RO" w:eastAsia="ro-RO"/>
        </w:rPr>
        <w:t xml:space="preserve">Cantitățile de </w:t>
      </w:r>
      <w:proofErr w:type="spellStart"/>
      <w:r w:rsidRPr="000E3513">
        <w:rPr>
          <w:sz w:val="28"/>
          <w:szCs w:val="28"/>
          <w:lang w:val="ro-RO" w:eastAsia="ro-RO"/>
        </w:rPr>
        <w:t>policlordibenzofurani</w:t>
      </w:r>
      <w:proofErr w:type="spellEnd"/>
      <w:r w:rsidRPr="000E3513">
        <w:rPr>
          <w:sz w:val="28"/>
          <w:szCs w:val="28"/>
          <w:lang w:val="ro-RO" w:eastAsia="ro-RO"/>
        </w:rPr>
        <w:t xml:space="preserve"> și de </w:t>
      </w:r>
      <w:proofErr w:type="spellStart"/>
      <w:r w:rsidRPr="000E3513">
        <w:rPr>
          <w:sz w:val="28"/>
          <w:szCs w:val="28"/>
          <w:lang w:val="ro-RO" w:eastAsia="ro-RO"/>
        </w:rPr>
        <w:t>policlordibenzodioxine</w:t>
      </w:r>
      <w:proofErr w:type="spellEnd"/>
      <w:r w:rsidRPr="000E3513">
        <w:rPr>
          <w:sz w:val="28"/>
          <w:szCs w:val="28"/>
          <w:lang w:val="ro-RO" w:eastAsia="ro-RO"/>
        </w:rPr>
        <w:t xml:space="preserve"> se calculează folosind următorii factori:</w:t>
      </w:r>
    </w:p>
    <w:tbl>
      <w:tblPr>
        <w:tblW w:w="5000" w:type="pct"/>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tblPr>
      <w:tblGrid>
        <w:gridCol w:w="3115"/>
        <w:gridCol w:w="1504"/>
        <w:gridCol w:w="3080"/>
        <w:gridCol w:w="1504"/>
      </w:tblGrid>
      <w:tr w:rsidR="000F5E12" w:rsidRPr="000E3513" w:rsidTr="000F5E12">
        <w:tc>
          <w:tcPr>
            <w:tcW w:w="0" w:type="auto"/>
            <w:gridSpan w:val="4"/>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center"/>
              <w:textAlignment w:val="baseline"/>
              <w:rPr>
                <w:b/>
                <w:bCs/>
                <w:sz w:val="28"/>
                <w:szCs w:val="28"/>
                <w:lang w:val="ro-RO" w:eastAsia="ro-RO"/>
              </w:rPr>
            </w:pPr>
            <w:r w:rsidRPr="000E3513">
              <w:rPr>
                <w:b/>
                <w:bCs/>
                <w:sz w:val="28"/>
                <w:szCs w:val="28"/>
                <w:lang w:val="ro-RO" w:eastAsia="ro-RO"/>
              </w:rPr>
              <w:t>OMS 2005 TEF</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2,3,7,8-TCDD</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1</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2,3,7,8-TCDF</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0,1</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1,2,3,7,8-PeCDD</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1</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2,3,4,7,8-PeCDF</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0,3</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lastRenderedPageBreak/>
              <w:t>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1,2,3,7,8-PeCDF</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0,03</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1,2,3,4,7,8-HxCDD</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0,1</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1,2,3,6,7,8-HxCDD</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0,1</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1,2,3,4,7,8-HxCDF</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0,1</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1,2,3,7,8,9-HxCDD</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0,1</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1,2,3,7,8,9-HxCDF</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0,1</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1,2,3,6,7,8-HxCDF</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0,1</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1,2,3,4,6,7,8-HpCDD</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0,01</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2,3,4,6,7,8-HxCDF</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0,1</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OCDD</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0,0003</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1,2,3,4,6,7,8-HpCDF</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0,01</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1,2,3,4,7,8,9-HpCDF</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0,01</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r>
      <w:tr w:rsidR="000F5E12" w:rsidRPr="000E3513" w:rsidTr="000F5E12">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OCDF</w:t>
            </w:r>
          </w:p>
        </w:tc>
        <w:tc>
          <w:tcPr>
            <w:tcW w:w="0" w:type="auto"/>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right="140" w:firstLine="0"/>
              <w:jc w:val="right"/>
              <w:textAlignment w:val="baseline"/>
              <w:rPr>
                <w:sz w:val="28"/>
                <w:szCs w:val="28"/>
                <w:lang w:val="ro-RO" w:eastAsia="ro-RO"/>
              </w:rPr>
            </w:pPr>
            <w:r w:rsidRPr="000E3513">
              <w:rPr>
                <w:sz w:val="28"/>
                <w:szCs w:val="28"/>
                <w:lang w:val="ro-RO" w:eastAsia="ro-RO"/>
              </w:rPr>
              <w:t>0,0003</w:t>
            </w:r>
          </w:p>
        </w:tc>
      </w:tr>
      <w:tr w:rsidR="000F5E12" w:rsidRPr="000E3513" w:rsidTr="000F5E12">
        <w:tc>
          <w:tcPr>
            <w:tcW w:w="0" w:type="auto"/>
            <w:gridSpan w:val="4"/>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 xml:space="preserve">(T = tetra, P = </w:t>
            </w:r>
            <w:proofErr w:type="spellStart"/>
            <w:r w:rsidRPr="000E3513">
              <w:rPr>
                <w:sz w:val="28"/>
                <w:szCs w:val="28"/>
                <w:lang w:val="ro-RO" w:eastAsia="ro-RO"/>
              </w:rPr>
              <w:t>penta</w:t>
            </w:r>
            <w:proofErr w:type="spellEnd"/>
            <w:r w:rsidRPr="000E3513">
              <w:rPr>
                <w:sz w:val="28"/>
                <w:szCs w:val="28"/>
                <w:lang w:val="ro-RO" w:eastAsia="ro-RO"/>
              </w:rPr>
              <w:t xml:space="preserve">, </w:t>
            </w:r>
            <w:proofErr w:type="spellStart"/>
            <w:r w:rsidRPr="000E3513">
              <w:rPr>
                <w:sz w:val="28"/>
                <w:szCs w:val="28"/>
                <w:lang w:val="ro-RO" w:eastAsia="ro-RO"/>
              </w:rPr>
              <w:t>Hx</w:t>
            </w:r>
            <w:proofErr w:type="spellEnd"/>
            <w:r w:rsidRPr="000E3513">
              <w:rPr>
                <w:sz w:val="28"/>
                <w:szCs w:val="28"/>
                <w:lang w:val="ro-RO" w:eastAsia="ro-RO"/>
              </w:rPr>
              <w:t xml:space="preserve"> = </w:t>
            </w:r>
            <w:proofErr w:type="spellStart"/>
            <w:r w:rsidRPr="000E3513">
              <w:rPr>
                <w:sz w:val="28"/>
                <w:szCs w:val="28"/>
                <w:lang w:val="ro-RO" w:eastAsia="ro-RO"/>
              </w:rPr>
              <w:t>hexa</w:t>
            </w:r>
            <w:proofErr w:type="spellEnd"/>
            <w:r w:rsidRPr="000E3513">
              <w:rPr>
                <w:sz w:val="28"/>
                <w:szCs w:val="28"/>
                <w:lang w:val="ro-RO" w:eastAsia="ro-RO"/>
              </w:rPr>
              <w:t xml:space="preserve">, Hp = </w:t>
            </w:r>
            <w:proofErr w:type="spellStart"/>
            <w:r w:rsidRPr="000E3513">
              <w:rPr>
                <w:sz w:val="28"/>
                <w:szCs w:val="28"/>
                <w:lang w:val="ro-RO" w:eastAsia="ro-RO"/>
              </w:rPr>
              <w:t>hepta</w:t>
            </w:r>
            <w:proofErr w:type="spellEnd"/>
            <w:r w:rsidRPr="000E3513">
              <w:rPr>
                <w:sz w:val="28"/>
                <w:szCs w:val="28"/>
                <w:lang w:val="ro-RO" w:eastAsia="ro-RO"/>
              </w:rPr>
              <w:t xml:space="preserve">, O = </w:t>
            </w:r>
            <w:proofErr w:type="spellStart"/>
            <w:r w:rsidRPr="000E3513">
              <w:rPr>
                <w:sz w:val="28"/>
                <w:szCs w:val="28"/>
                <w:lang w:val="ro-RO" w:eastAsia="ro-RO"/>
              </w:rPr>
              <w:t>octa</w:t>
            </w:r>
            <w:proofErr w:type="spellEnd"/>
            <w:r w:rsidRPr="000E3513">
              <w:rPr>
                <w:sz w:val="28"/>
                <w:szCs w:val="28"/>
                <w:lang w:val="ro-RO" w:eastAsia="ro-RO"/>
              </w:rPr>
              <w:t>)</w:t>
            </w:r>
          </w:p>
        </w:tc>
      </w:tr>
      <w:tr w:rsidR="000F5E12" w:rsidRPr="000E3513" w:rsidTr="000F5E12">
        <w:tc>
          <w:tcPr>
            <w:tcW w:w="0" w:type="auto"/>
            <w:gridSpan w:val="4"/>
            <w:tcBorders>
              <w:top w:val="single" w:sz="4" w:space="0" w:color="000000"/>
              <w:left w:val="single" w:sz="4" w:space="0" w:color="000000"/>
              <w:bottom w:val="single" w:sz="4" w:space="0" w:color="000000"/>
              <w:right w:val="single" w:sz="4" w:space="0" w:color="000000"/>
            </w:tcBorders>
            <w:tcMar>
              <w:top w:w="21" w:type="dxa"/>
              <w:left w:w="54" w:type="dxa"/>
              <w:bottom w:w="21" w:type="dxa"/>
              <w:right w:w="21" w:type="dxa"/>
            </w:tcMar>
            <w:hideMark/>
          </w:tcPr>
          <w:p w:rsidR="000F5E12" w:rsidRPr="000E3513" w:rsidRDefault="000F5E12" w:rsidP="000F5E12">
            <w:pPr>
              <w:spacing w:before="43" w:after="43" w:line="312" w:lineRule="atLeast"/>
              <w:ind w:firstLine="0"/>
              <w:jc w:val="left"/>
              <w:textAlignment w:val="baseline"/>
              <w:rPr>
                <w:sz w:val="28"/>
                <w:szCs w:val="28"/>
                <w:lang w:val="ro-RO" w:eastAsia="ro-RO"/>
              </w:rPr>
            </w:pPr>
            <w:r w:rsidRPr="000E3513">
              <w:rPr>
                <w:sz w:val="28"/>
                <w:szCs w:val="28"/>
                <w:lang w:val="ro-RO" w:eastAsia="ro-RO"/>
              </w:rPr>
              <w:t xml:space="preserve">Referință – Van den Berg et al: Reevaluarea factorilor de echivalență toxică pentru oameni și mamifere ai </w:t>
            </w:r>
            <w:proofErr w:type="spellStart"/>
            <w:r w:rsidRPr="000E3513">
              <w:rPr>
                <w:sz w:val="28"/>
                <w:szCs w:val="28"/>
                <w:lang w:val="ro-RO" w:eastAsia="ro-RO"/>
              </w:rPr>
              <w:t>dioxinelor</w:t>
            </w:r>
            <w:proofErr w:type="spellEnd"/>
            <w:r w:rsidRPr="000E3513">
              <w:rPr>
                <w:sz w:val="28"/>
                <w:szCs w:val="28"/>
                <w:lang w:val="ro-RO" w:eastAsia="ro-RO"/>
              </w:rPr>
              <w:t xml:space="preserve"> și compușilor de tipul </w:t>
            </w:r>
            <w:proofErr w:type="spellStart"/>
            <w:r w:rsidRPr="000E3513">
              <w:rPr>
                <w:sz w:val="28"/>
                <w:szCs w:val="28"/>
                <w:lang w:val="ro-RO" w:eastAsia="ro-RO"/>
              </w:rPr>
              <w:t>dioxinelor</w:t>
            </w:r>
            <w:proofErr w:type="spellEnd"/>
            <w:r w:rsidRPr="000E3513">
              <w:rPr>
                <w:sz w:val="28"/>
                <w:szCs w:val="28"/>
                <w:lang w:val="ro-RO" w:eastAsia="ro-RO"/>
              </w:rPr>
              <w:t xml:space="preserve"> a Organizației Mondiale a Sănătății din 2005</w:t>
            </w:r>
          </w:p>
        </w:tc>
      </w:tr>
    </w:tbl>
    <w:p w:rsidR="000F5E12" w:rsidRPr="000E3513" w:rsidRDefault="000F5E12" w:rsidP="000F5E12">
      <w:pPr>
        <w:shd w:val="clear" w:color="auto" w:fill="FFFFFF"/>
        <w:ind w:firstLine="0"/>
        <w:jc w:val="left"/>
        <w:textAlignment w:val="baseline"/>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25"/>
        <w:gridCol w:w="877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21.</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În cazul în care această substanță periculoasă se încadrează la categoria P5a lichide inflamabile sau P5b lichide inflamabile, se aplică cele mai reduse cantități relevante pentru încadrare, în sensul prezentei directive.</w:t>
            </w:r>
          </w:p>
        </w:tc>
      </w:tr>
    </w:tbl>
    <w:p w:rsidR="000F5E12" w:rsidRPr="000E3513" w:rsidRDefault="009A4855" w:rsidP="000F5E12">
      <w:pPr>
        <w:shd w:val="clear" w:color="auto" w:fill="FFFFFF"/>
        <w:spacing w:before="172" w:after="43"/>
        <w:ind w:firstLine="0"/>
        <w:jc w:val="left"/>
        <w:textAlignment w:val="baseline"/>
        <w:rPr>
          <w:sz w:val="28"/>
          <w:szCs w:val="28"/>
          <w:lang w:val="ro-RO" w:eastAsia="ro-RO"/>
        </w:rPr>
      </w:pPr>
      <w:r w:rsidRPr="000E3513">
        <w:rPr>
          <w:sz w:val="28"/>
          <w:szCs w:val="28"/>
          <w:lang w:val="ro-RO" w:eastAsia="ro-RO"/>
        </w:rPr>
        <w:pict>
          <v:rect id="_x0000_i1025" style="width:103.65pt;height:.55pt" o:hrpct="0" o:hrstd="t" o:hrnoshade="t" o:hr="t" fillcolor="black" stroked="f"/>
        </w:pict>
      </w:r>
    </w:p>
    <w:p w:rsidR="000F5E12" w:rsidRPr="000E3513" w:rsidRDefault="009A4855" w:rsidP="000F5E12">
      <w:pPr>
        <w:shd w:val="clear" w:color="auto" w:fill="FFFFFF"/>
        <w:spacing w:line="312" w:lineRule="atLeast"/>
        <w:ind w:firstLine="0"/>
        <w:textAlignment w:val="baseline"/>
        <w:rPr>
          <w:sz w:val="28"/>
          <w:szCs w:val="28"/>
          <w:lang w:val="ro-RO" w:eastAsia="ro-RO"/>
        </w:rPr>
      </w:pPr>
      <w:hyperlink r:id="rId17" w:anchor="ntc1-L_2012197RO.01001901-E0001" w:history="1">
        <w:r w:rsidR="000F5E12" w:rsidRPr="000E3513">
          <w:rPr>
            <w:sz w:val="28"/>
            <w:szCs w:val="28"/>
            <w:lang w:val="ro-RO" w:eastAsia="ro-RO"/>
          </w:rPr>
          <w:t>(</w:t>
        </w:r>
        <w:r w:rsidR="000F5E12" w:rsidRPr="000E3513">
          <w:rPr>
            <w:sz w:val="28"/>
            <w:szCs w:val="28"/>
            <w:vertAlign w:val="superscript"/>
            <w:lang w:val="ro-RO" w:eastAsia="ro-RO"/>
          </w:rPr>
          <w:t>1</w:t>
        </w:r>
        <w:r w:rsidR="000F5E12" w:rsidRPr="000E3513">
          <w:rPr>
            <w:sz w:val="28"/>
            <w:szCs w:val="28"/>
            <w:lang w:val="ro-RO" w:eastAsia="ro-RO"/>
          </w:rPr>
          <w:t>)</w:t>
        </w:r>
      </w:hyperlink>
      <w:r w:rsidR="000F5E12" w:rsidRPr="000E3513">
        <w:rPr>
          <w:sz w:val="28"/>
          <w:szCs w:val="28"/>
          <w:lang w:val="ro-RO" w:eastAsia="ro-RO"/>
        </w:rPr>
        <w:t>  Numărul CAS este menționat doar indicativ.</w:t>
      </w:r>
    </w:p>
    <w:p w:rsidR="000F5E12" w:rsidRPr="000E3513" w:rsidRDefault="009A4855" w:rsidP="000F5E12">
      <w:pPr>
        <w:shd w:val="clear" w:color="auto" w:fill="FFFFFF"/>
        <w:spacing w:line="312" w:lineRule="atLeast"/>
        <w:ind w:firstLine="0"/>
        <w:textAlignment w:val="baseline"/>
        <w:rPr>
          <w:sz w:val="28"/>
          <w:szCs w:val="28"/>
          <w:lang w:val="ro-RO" w:eastAsia="ro-RO"/>
        </w:rPr>
      </w:pPr>
      <w:hyperlink r:id="rId18" w:anchor="ntc2-L_2012197RO.01001901-E0002" w:history="1">
        <w:r w:rsidR="000F5E12" w:rsidRPr="000E3513">
          <w:rPr>
            <w:sz w:val="28"/>
            <w:szCs w:val="28"/>
            <w:lang w:val="ro-RO" w:eastAsia="ro-RO"/>
          </w:rPr>
          <w:t>(</w:t>
        </w:r>
        <w:r w:rsidR="000F5E12" w:rsidRPr="000E3513">
          <w:rPr>
            <w:sz w:val="28"/>
            <w:szCs w:val="28"/>
            <w:vertAlign w:val="superscript"/>
            <w:lang w:val="ro-RO" w:eastAsia="ro-RO"/>
          </w:rPr>
          <w:t>2</w:t>
        </w:r>
        <w:r w:rsidR="000F5E12" w:rsidRPr="000E3513">
          <w:rPr>
            <w:sz w:val="28"/>
            <w:szCs w:val="28"/>
            <w:lang w:val="ro-RO" w:eastAsia="ro-RO"/>
          </w:rPr>
          <w:t>)</w:t>
        </w:r>
      </w:hyperlink>
      <w:r w:rsidR="000F5E12" w:rsidRPr="000E3513">
        <w:rPr>
          <w:sz w:val="28"/>
          <w:szCs w:val="28"/>
          <w:lang w:val="ro-RO" w:eastAsia="ro-RO"/>
        </w:rPr>
        <w:t>  Cu condiția ca amestecul, în absența hipocloritului de sodiu, să nu fie clasificat ca periculos pentru mediul acvatic – pericol acut, categoria 1 [H400].</w:t>
      </w:r>
    </w:p>
    <w:p w:rsidR="000F5E12" w:rsidRPr="000E3513" w:rsidRDefault="009A4855" w:rsidP="000F5E12">
      <w:pPr>
        <w:shd w:val="clear" w:color="auto" w:fill="FFFFFF"/>
        <w:spacing w:line="312" w:lineRule="atLeast"/>
        <w:ind w:firstLine="0"/>
        <w:textAlignment w:val="baseline"/>
        <w:rPr>
          <w:sz w:val="28"/>
          <w:szCs w:val="28"/>
          <w:lang w:val="ro-RO" w:eastAsia="ro-RO"/>
        </w:rPr>
      </w:pPr>
      <w:hyperlink r:id="rId19" w:anchor="ntc3-L_2012197RO.01001901-E0003" w:history="1">
        <w:r w:rsidR="000F5E12" w:rsidRPr="000E3513">
          <w:rPr>
            <w:sz w:val="28"/>
            <w:szCs w:val="28"/>
            <w:lang w:val="ro-RO" w:eastAsia="ro-RO"/>
          </w:rPr>
          <w:t>(</w:t>
        </w:r>
        <w:r w:rsidR="000F5E12" w:rsidRPr="000E3513">
          <w:rPr>
            <w:sz w:val="28"/>
            <w:szCs w:val="28"/>
            <w:vertAlign w:val="superscript"/>
            <w:lang w:val="ro-RO" w:eastAsia="ro-RO"/>
          </w:rPr>
          <w:t>3</w:t>
        </w:r>
        <w:r w:rsidR="000F5E12" w:rsidRPr="000E3513">
          <w:rPr>
            <w:sz w:val="28"/>
            <w:szCs w:val="28"/>
            <w:lang w:val="ro-RO" w:eastAsia="ro-RO"/>
          </w:rPr>
          <w:t>)</w:t>
        </w:r>
      </w:hyperlink>
      <w:r w:rsidR="000F5E12" w:rsidRPr="000E3513">
        <w:rPr>
          <w:sz w:val="28"/>
          <w:szCs w:val="28"/>
          <w:lang w:val="ro-RO" w:eastAsia="ro-RO"/>
        </w:rPr>
        <w:t>  Mai multe orientări cu privire la renunțarea la testare pot fi găsite în descrierea metodei A.14, a se vedea Regulamentul (CE) nr. 440/2008 al Comisiei din 30 mai 2008 de stabilire a metodelor de testare în temeiul Regulamentului (CE) nr. 1907/2006 al Parlamentului European și al Consiliului privind înregistrarea, evaluarea, autorizarea și restricționarea substanțelor chimice (REACH) (</w:t>
      </w:r>
      <w:hyperlink r:id="rId20" w:history="1">
        <w:r w:rsidR="000F5E12" w:rsidRPr="000E3513">
          <w:rPr>
            <w:sz w:val="28"/>
            <w:szCs w:val="28"/>
            <w:lang w:val="ro-RO" w:eastAsia="ro-RO"/>
          </w:rPr>
          <w:t>JO L 142, 31.5.2008, p. 1</w:t>
        </w:r>
      </w:hyperlink>
      <w:r w:rsidR="000F5E12" w:rsidRPr="000E3513">
        <w:rPr>
          <w:sz w:val="28"/>
          <w:szCs w:val="28"/>
          <w:lang w:val="ro-RO" w:eastAsia="ro-RO"/>
        </w:rPr>
        <w:t>)</w:t>
      </w:r>
    </w:p>
    <w:p w:rsidR="000F5E12" w:rsidRPr="000E3513" w:rsidRDefault="009A4855" w:rsidP="000F5E12">
      <w:pPr>
        <w:shd w:val="clear" w:color="auto" w:fill="FFFFFF"/>
        <w:spacing w:line="312" w:lineRule="atLeast"/>
        <w:ind w:firstLine="0"/>
        <w:textAlignment w:val="baseline"/>
        <w:rPr>
          <w:sz w:val="28"/>
          <w:szCs w:val="28"/>
          <w:lang w:val="ro-RO" w:eastAsia="ro-RO"/>
        </w:rPr>
      </w:pPr>
      <w:hyperlink r:id="rId21" w:anchor="ntc4-L_2012197RO.01001901-E0004" w:history="1">
        <w:r w:rsidR="000F5E12" w:rsidRPr="000E3513">
          <w:rPr>
            <w:sz w:val="28"/>
            <w:szCs w:val="28"/>
            <w:lang w:val="ro-RO" w:eastAsia="ro-RO"/>
          </w:rPr>
          <w:t>(</w:t>
        </w:r>
        <w:r w:rsidR="000F5E12" w:rsidRPr="000E3513">
          <w:rPr>
            <w:sz w:val="28"/>
            <w:szCs w:val="28"/>
            <w:vertAlign w:val="superscript"/>
            <w:lang w:val="ro-RO" w:eastAsia="ro-RO"/>
          </w:rPr>
          <w:t>4</w:t>
        </w:r>
        <w:r w:rsidR="000F5E12" w:rsidRPr="000E3513">
          <w:rPr>
            <w:sz w:val="28"/>
            <w:szCs w:val="28"/>
            <w:lang w:val="ro-RO" w:eastAsia="ro-RO"/>
          </w:rPr>
          <w:t>)</w:t>
        </w:r>
      </w:hyperlink>
      <w:r w:rsidR="000F5E12" w:rsidRPr="000E3513">
        <w:rPr>
          <w:sz w:val="28"/>
          <w:szCs w:val="28"/>
          <w:lang w:val="ro-RO" w:eastAsia="ro-RO"/>
        </w:rPr>
        <w:t>  </w:t>
      </w:r>
      <w:hyperlink r:id="rId22" w:history="1">
        <w:r w:rsidR="000F5E12" w:rsidRPr="000E3513">
          <w:rPr>
            <w:sz w:val="28"/>
            <w:szCs w:val="28"/>
            <w:lang w:val="ro-RO" w:eastAsia="ro-RO"/>
          </w:rPr>
          <w:t>JO L 147, 9.6.1975, p. 40</w:t>
        </w:r>
      </w:hyperlink>
      <w:r w:rsidR="000F5E12" w:rsidRPr="000E3513">
        <w:rPr>
          <w:sz w:val="28"/>
          <w:szCs w:val="28"/>
          <w:lang w:val="ro-RO" w:eastAsia="ro-RO"/>
        </w:rPr>
        <w:t>.</w:t>
      </w:r>
    </w:p>
    <w:p w:rsidR="000F5E12" w:rsidRPr="000E3513" w:rsidRDefault="009A4855" w:rsidP="000F5E12">
      <w:pPr>
        <w:shd w:val="clear" w:color="auto" w:fill="FFFFFF"/>
        <w:spacing w:line="312" w:lineRule="atLeast"/>
        <w:ind w:firstLine="0"/>
        <w:textAlignment w:val="baseline"/>
        <w:rPr>
          <w:sz w:val="28"/>
          <w:szCs w:val="28"/>
          <w:lang w:val="ro-RO" w:eastAsia="ro-RO"/>
        </w:rPr>
      </w:pPr>
      <w:hyperlink r:id="rId23" w:anchor="ntc5-L_2012197RO.01001901-E0005" w:history="1">
        <w:r w:rsidR="000F5E12" w:rsidRPr="000E3513">
          <w:rPr>
            <w:sz w:val="28"/>
            <w:szCs w:val="28"/>
            <w:lang w:val="ro-RO" w:eastAsia="ro-RO"/>
          </w:rPr>
          <w:t>(</w:t>
        </w:r>
        <w:r w:rsidR="000F5E12" w:rsidRPr="000E3513">
          <w:rPr>
            <w:sz w:val="28"/>
            <w:szCs w:val="28"/>
            <w:vertAlign w:val="superscript"/>
            <w:lang w:val="ro-RO" w:eastAsia="ro-RO"/>
          </w:rPr>
          <w:t>5</w:t>
        </w:r>
        <w:r w:rsidR="000F5E12" w:rsidRPr="000E3513">
          <w:rPr>
            <w:sz w:val="28"/>
            <w:szCs w:val="28"/>
            <w:lang w:val="ro-RO" w:eastAsia="ro-RO"/>
          </w:rPr>
          <w:t>)</w:t>
        </w:r>
      </w:hyperlink>
      <w:r w:rsidR="000F5E12" w:rsidRPr="000E3513">
        <w:rPr>
          <w:sz w:val="28"/>
          <w:szCs w:val="28"/>
          <w:lang w:val="ro-RO" w:eastAsia="ro-RO"/>
        </w:rPr>
        <w:t>  Un conținut de azot de 15,75 % din greutate datorat azotatului de amoniu corespunde unui procent de 45 % de azotat de amoniu.</w:t>
      </w:r>
    </w:p>
    <w:p w:rsidR="000F5E12" w:rsidRPr="000E3513" w:rsidRDefault="009A4855" w:rsidP="000F5E12">
      <w:pPr>
        <w:shd w:val="clear" w:color="auto" w:fill="FFFFFF"/>
        <w:spacing w:line="312" w:lineRule="atLeast"/>
        <w:ind w:firstLine="0"/>
        <w:textAlignment w:val="baseline"/>
        <w:rPr>
          <w:sz w:val="28"/>
          <w:szCs w:val="28"/>
          <w:lang w:val="ro-RO" w:eastAsia="ro-RO"/>
        </w:rPr>
      </w:pPr>
      <w:hyperlink r:id="rId24" w:anchor="ntc6-L_2012197RO.01001901-E0006" w:history="1">
        <w:r w:rsidR="000F5E12" w:rsidRPr="000E3513">
          <w:rPr>
            <w:sz w:val="28"/>
            <w:szCs w:val="28"/>
            <w:lang w:val="ro-RO" w:eastAsia="ro-RO"/>
          </w:rPr>
          <w:t>(</w:t>
        </w:r>
        <w:r w:rsidR="000F5E12" w:rsidRPr="000E3513">
          <w:rPr>
            <w:sz w:val="28"/>
            <w:szCs w:val="28"/>
            <w:vertAlign w:val="superscript"/>
            <w:lang w:val="ro-RO" w:eastAsia="ro-RO"/>
          </w:rPr>
          <w:t>6</w:t>
        </w:r>
        <w:r w:rsidR="000F5E12" w:rsidRPr="000E3513">
          <w:rPr>
            <w:sz w:val="28"/>
            <w:szCs w:val="28"/>
            <w:lang w:val="ro-RO" w:eastAsia="ro-RO"/>
          </w:rPr>
          <w:t>)</w:t>
        </w:r>
      </w:hyperlink>
      <w:r w:rsidR="000F5E12" w:rsidRPr="000E3513">
        <w:rPr>
          <w:sz w:val="28"/>
          <w:szCs w:val="28"/>
          <w:lang w:val="ro-RO" w:eastAsia="ro-RO"/>
        </w:rPr>
        <w:t>  Un conținut de azot de 24,5 % din greutate datorat azotatului de amoniu corespunde unui procent de 70 % de azotat de amoniu.</w:t>
      </w:r>
    </w:p>
    <w:p w:rsidR="000F5E12" w:rsidRPr="000E3513" w:rsidRDefault="009A4855" w:rsidP="000F5E12">
      <w:pPr>
        <w:shd w:val="clear" w:color="auto" w:fill="FFFFFF"/>
        <w:spacing w:line="312" w:lineRule="atLeast"/>
        <w:ind w:firstLine="0"/>
        <w:textAlignment w:val="baseline"/>
        <w:rPr>
          <w:sz w:val="28"/>
          <w:szCs w:val="28"/>
          <w:lang w:val="ro-RO" w:eastAsia="ro-RO"/>
        </w:rPr>
      </w:pPr>
      <w:hyperlink r:id="rId25" w:anchor="ntc7-L_2012197RO.01001901-E0007" w:history="1">
        <w:r w:rsidR="000F5E12" w:rsidRPr="000E3513">
          <w:rPr>
            <w:sz w:val="28"/>
            <w:szCs w:val="28"/>
            <w:lang w:val="ro-RO" w:eastAsia="ro-RO"/>
          </w:rPr>
          <w:t>(</w:t>
        </w:r>
        <w:r w:rsidR="000F5E12" w:rsidRPr="000E3513">
          <w:rPr>
            <w:sz w:val="28"/>
            <w:szCs w:val="28"/>
            <w:vertAlign w:val="superscript"/>
            <w:lang w:val="ro-RO" w:eastAsia="ro-RO"/>
          </w:rPr>
          <w:t>7</w:t>
        </w:r>
        <w:r w:rsidR="000F5E12" w:rsidRPr="000E3513">
          <w:rPr>
            <w:sz w:val="28"/>
            <w:szCs w:val="28"/>
            <w:lang w:val="ro-RO" w:eastAsia="ro-RO"/>
          </w:rPr>
          <w:t>)</w:t>
        </w:r>
      </w:hyperlink>
      <w:r w:rsidR="000F5E12" w:rsidRPr="000E3513">
        <w:rPr>
          <w:sz w:val="28"/>
          <w:szCs w:val="28"/>
          <w:lang w:val="ro-RO" w:eastAsia="ro-RO"/>
        </w:rPr>
        <w:t>  </w:t>
      </w:r>
      <w:hyperlink r:id="rId26" w:history="1">
        <w:r w:rsidR="000F5E12" w:rsidRPr="000E3513">
          <w:rPr>
            <w:sz w:val="28"/>
            <w:szCs w:val="28"/>
            <w:lang w:val="ro-RO" w:eastAsia="ro-RO"/>
          </w:rPr>
          <w:t>JO L 304, 21.11.2003, p. 1</w:t>
        </w:r>
      </w:hyperlink>
      <w:r w:rsidR="000F5E12" w:rsidRPr="000E3513">
        <w:rPr>
          <w:sz w:val="28"/>
          <w:szCs w:val="28"/>
          <w:lang w:val="ro-RO" w:eastAsia="ro-RO"/>
        </w:rPr>
        <w:t>.</w:t>
      </w:r>
    </w:p>
    <w:p w:rsidR="001E6E3E" w:rsidRPr="000E3513" w:rsidRDefault="009A4855" w:rsidP="003A6D22">
      <w:pPr>
        <w:shd w:val="clear" w:color="auto" w:fill="FFFFFF"/>
        <w:spacing w:line="312" w:lineRule="atLeast"/>
        <w:ind w:firstLine="0"/>
        <w:textAlignment w:val="baseline"/>
        <w:rPr>
          <w:b/>
          <w:bCs/>
          <w:sz w:val="28"/>
          <w:szCs w:val="28"/>
          <w:lang w:val="ro-RO" w:eastAsia="ro-RO"/>
        </w:rPr>
      </w:pPr>
      <w:hyperlink r:id="rId27" w:anchor="ntc8-L_2012197RO.01001901-E0008" w:history="1">
        <w:r w:rsidR="000F5E12" w:rsidRPr="000E3513">
          <w:rPr>
            <w:sz w:val="28"/>
            <w:szCs w:val="28"/>
            <w:lang w:val="ro-RO" w:eastAsia="ro-RO"/>
          </w:rPr>
          <w:t>(</w:t>
        </w:r>
        <w:r w:rsidR="000F5E12" w:rsidRPr="000E3513">
          <w:rPr>
            <w:sz w:val="28"/>
            <w:szCs w:val="28"/>
            <w:vertAlign w:val="superscript"/>
            <w:lang w:val="ro-RO" w:eastAsia="ro-RO"/>
          </w:rPr>
          <w:t>8</w:t>
        </w:r>
        <w:r w:rsidR="000F5E12" w:rsidRPr="000E3513">
          <w:rPr>
            <w:sz w:val="28"/>
            <w:szCs w:val="28"/>
            <w:lang w:val="ro-RO" w:eastAsia="ro-RO"/>
          </w:rPr>
          <w:t>)</w:t>
        </w:r>
      </w:hyperlink>
      <w:r w:rsidR="000F5E12" w:rsidRPr="000E3513">
        <w:rPr>
          <w:sz w:val="28"/>
          <w:szCs w:val="28"/>
          <w:lang w:val="ro-RO" w:eastAsia="ro-RO"/>
        </w:rPr>
        <w:t>  Un conținut de azot de 28 % din greutate datorat azotatului de amoniu corespunde unui procent de 80 % de azotat de amoniu.</w:t>
      </w:r>
    </w:p>
    <w:p w:rsidR="006C7E60" w:rsidRPr="000E3513" w:rsidRDefault="006C7E60" w:rsidP="006F07C9">
      <w:pPr>
        <w:shd w:val="clear" w:color="auto" w:fill="FFFFFF"/>
        <w:spacing w:before="172" w:after="86" w:line="312" w:lineRule="atLeast"/>
        <w:ind w:firstLine="0"/>
        <w:jc w:val="right"/>
        <w:textAlignment w:val="baseline"/>
        <w:rPr>
          <w:b/>
          <w:bCs/>
          <w:sz w:val="28"/>
          <w:szCs w:val="28"/>
          <w:lang w:val="ro-RO" w:eastAsia="ro-RO"/>
        </w:rPr>
      </w:pPr>
    </w:p>
    <w:p w:rsidR="006F07C9" w:rsidRPr="000E3513" w:rsidRDefault="006F07C9" w:rsidP="006F07C9">
      <w:pPr>
        <w:shd w:val="clear" w:color="auto" w:fill="FFFFFF"/>
        <w:spacing w:before="172" w:after="86" w:line="312" w:lineRule="atLeast"/>
        <w:ind w:firstLine="0"/>
        <w:jc w:val="right"/>
        <w:textAlignment w:val="baseline"/>
        <w:rPr>
          <w:b/>
          <w:bCs/>
          <w:sz w:val="28"/>
          <w:szCs w:val="28"/>
          <w:lang w:val="ro-RO" w:eastAsia="ro-RO"/>
        </w:rPr>
      </w:pPr>
      <w:r w:rsidRPr="000E3513">
        <w:rPr>
          <w:b/>
          <w:bCs/>
          <w:sz w:val="28"/>
          <w:szCs w:val="28"/>
          <w:lang w:val="ro-RO" w:eastAsia="ro-RO"/>
        </w:rPr>
        <w:t>Anexa nr. 2</w:t>
      </w:r>
    </w:p>
    <w:p w:rsidR="006F07C9" w:rsidRPr="000E3513" w:rsidRDefault="006F07C9" w:rsidP="00CC23B9">
      <w:pPr>
        <w:pStyle w:val="Default"/>
        <w:jc w:val="center"/>
        <w:rPr>
          <w:b/>
          <w:bCs/>
          <w:color w:val="auto"/>
          <w:sz w:val="28"/>
          <w:szCs w:val="28"/>
        </w:rPr>
      </w:pPr>
    </w:p>
    <w:p w:rsidR="006C7E60" w:rsidRPr="000E3513" w:rsidRDefault="006F07C9" w:rsidP="00CC23B9">
      <w:pPr>
        <w:pStyle w:val="Default"/>
        <w:jc w:val="center"/>
        <w:rPr>
          <w:b/>
          <w:bCs/>
          <w:color w:val="auto"/>
          <w:sz w:val="28"/>
          <w:szCs w:val="28"/>
        </w:rPr>
      </w:pPr>
      <w:r w:rsidRPr="000E3513">
        <w:rPr>
          <w:b/>
          <w:bCs/>
          <w:color w:val="auto"/>
          <w:sz w:val="28"/>
          <w:szCs w:val="28"/>
        </w:rPr>
        <w:t>Date şi informaţii minime ce trebuie cuprinse în documentul care prezintă punerea în aplicare a politicii de prevenire a accidentelor majore (PPAM) prevăzută la art. 8</w:t>
      </w:r>
    </w:p>
    <w:p w:rsidR="00CC23B9" w:rsidRPr="000E3513" w:rsidRDefault="00CC23B9" w:rsidP="00CC23B9">
      <w:pPr>
        <w:pStyle w:val="Default"/>
        <w:jc w:val="center"/>
        <w:rPr>
          <w:b/>
          <w:bCs/>
          <w:color w:val="auto"/>
          <w:sz w:val="28"/>
          <w:szCs w:val="28"/>
        </w:rPr>
      </w:pPr>
    </w:p>
    <w:p w:rsidR="006F07C9" w:rsidRPr="000E3513" w:rsidRDefault="006F07C9" w:rsidP="003F7C31">
      <w:pPr>
        <w:pStyle w:val="Default"/>
        <w:ind w:firstLine="708"/>
        <w:jc w:val="both"/>
        <w:rPr>
          <w:color w:val="auto"/>
          <w:sz w:val="28"/>
          <w:szCs w:val="28"/>
        </w:rPr>
      </w:pPr>
      <w:r w:rsidRPr="000E3513">
        <w:rPr>
          <w:color w:val="auto"/>
          <w:sz w:val="28"/>
          <w:szCs w:val="28"/>
        </w:rPr>
        <w:t xml:space="preserve">PPAM trebuie să fie elaborată astfel încât să asigure un nivel ridicat de protecţie a sănătăţii umane şi a mediului, să fie proporţională cu pericolele de accidente majore prezente pe amplasament şi trebuie să cuprindă cel puţin următoarele: </w:t>
      </w:r>
    </w:p>
    <w:p w:rsidR="006F07C9" w:rsidRPr="000E3513" w:rsidRDefault="006F07C9" w:rsidP="006C7E60">
      <w:pPr>
        <w:pStyle w:val="Default"/>
        <w:jc w:val="both"/>
        <w:rPr>
          <w:color w:val="auto"/>
          <w:sz w:val="28"/>
          <w:szCs w:val="28"/>
        </w:rPr>
      </w:pPr>
      <w:r w:rsidRPr="000E3513">
        <w:rPr>
          <w:color w:val="auto"/>
          <w:sz w:val="28"/>
          <w:szCs w:val="28"/>
        </w:rPr>
        <w:t xml:space="preserve">1. politica, principii de acţiune şi obiective globale ale operatorului privind prevenirea accidentelor majore; </w:t>
      </w:r>
    </w:p>
    <w:p w:rsidR="006F07C9" w:rsidRPr="000E3513" w:rsidRDefault="006F07C9" w:rsidP="006C7E60">
      <w:pPr>
        <w:pStyle w:val="Default"/>
        <w:jc w:val="both"/>
        <w:rPr>
          <w:color w:val="auto"/>
          <w:sz w:val="28"/>
          <w:szCs w:val="28"/>
        </w:rPr>
      </w:pPr>
      <w:r w:rsidRPr="000E3513">
        <w:rPr>
          <w:color w:val="auto"/>
          <w:sz w:val="28"/>
          <w:szCs w:val="28"/>
        </w:rPr>
        <w:t xml:space="preserve">2. informaţii asupra sistemului de management şi asupra organizării amplasamentului în vederea prevenirii accidentelor majore, conform anexei nr. 4; </w:t>
      </w:r>
    </w:p>
    <w:p w:rsidR="006F07C9" w:rsidRPr="000E3513" w:rsidRDefault="006F07C9" w:rsidP="006C7E60">
      <w:pPr>
        <w:pStyle w:val="Default"/>
        <w:jc w:val="both"/>
        <w:rPr>
          <w:color w:val="auto"/>
          <w:sz w:val="28"/>
          <w:szCs w:val="28"/>
        </w:rPr>
      </w:pPr>
      <w:r w:rsidRPr="000E3513">
        <w:rPr>
          <w:color w:val="auto"/>
          <w:sz w:val="28"/>
          <w:szCs w:val="28"/>
        </w:rPr>
        <w:t xml:space="preserve">3. prezentarea mediului în care este localizat amplasamentul; </w:t>
      </w:r>
    </w:p>
    <w:p w:rsidR="006F07C9" w:rsidRPr="000E3513" w:rsidRDefault="006F07C9" w:rsidP="006C7E60">
      <w:pPr>
        <w:pStyle w:val="Default"/>
        <w:jc w:val="both"/>
        <w:rPr>
          <w:color w:val="auto"/>
          <w:sz w:val="28"/>
          <w:szCs w:val="28"/>
        </w:rPr>
      </w:pPr>
      <w:r w:rsidRPr="000E3513">
        <w:rPr>
          <w:color w:val="auto"/>
          <w:sz w:val="28"/>
          <w:szCs w:val="28"/>
        </w:rPr>
        <w:t xml:space="preserve">4. descrierea instalaţiilor relevante, activităţilor, proceselor şi substanţelor prezente pe amplasament; </w:t>
      </w:r>
    </w:p>
    <w:p w:rsidR="006F07C9" w:rsidRPr="000E3513" w:rsidRDefault="006F07C9" w:rsidP="00CC23B9">
      <w:pPr>
        <w:pStyle w:val="Default"/>
        <w:jc w:val="both"/>
        <w:rPr>
          <w:color w:val="auto"/>
          <w:sz w:val="28"/>
          <w:szCs w:val="28"/>
        </w:rPr>
      </w:pPr>
      <w:r w:rsidRPr="000E3513">
        <w:rPr>
          <w:color w:val="auto"/>
          <w:sz w:val="28"/>
          <w:szCs w:val="28"/>
        </w:rPr>
        <w:t xml:space="preserve">5. identificarea şi analiza riscurilor de accidente şi metodele de prevenire; </w:t>
      </w:r>
    </w:p>
    <w:p w:rsidR="006F07C9" w:rsidRPr="000E3513" w:rsidRDefault="006F07C9" w:rsidP="00CC23B9">
      <w:pPr>
        <w:shd w:val="clear" w:color="auto" w:fill="FFFFFF"/>
        <w:ind w:firstLine="0"/>
        <w:textAlignment w:val="baseline"/>
        <w:rPr>
          <w:b/>
          <w:bCs/>
          <w:sz w:val="28"/>
          <w:szCs w:val="28"/>
          <w:lang w:val="ro-RO" w:eastAsia="ro-RO"/>
        </w:rPr>
      </w:pPr>
      <w:r w:rsidRPr="000E3513">
        <w:rPr>
          <w:sz w:val="28"/>
          <w:szCs w:val="28"/>
          <w:lang w:val="ro-RO"/>
        </w:rPr>
        <w:t>6. măsuri de protecţie şi de intervenţie pentru limitarea consecinţelor unui accident major.</w:t>
      </w:r>
    </w:p>
    <w:p w:rsidR="006C7E60" w:rsidRPr="000E3513" w:rsidRDefault="006C7E60" w:rsidP="000F5E12">
      <w:pPr>
        <w:shd w:val="clear" w:color="auto" w:fill="FFFFFF"/>
        <w:spacing w:before="172" w:after="86" w:line="312" w:lineRule="atLeast"/>
        <w:ind w:firstLine="0"/>
        <w:jc w:val="right"/>
        <w:textAlignment w:val="baseline"/>
        <w:rPr>
          <w:b/>
          <w:bCs/>
          <w:sz w:val="28"/>
          <w:szCs w:val="28"/>
          <w:lang w:val="ro-RO" w:eastAsia="ro-RO"/>
        </w:rPr>
      </w:pPr>
    </w:p>
    <w:p w:rsidR="006C7E60" w:rsidRPr="000E3513" w:rsidRDefault="006C7E60" w:rsidP="000F5E12">
      <w:pPr>
        <w:shd w:val="clear" w:color="auto" w:fill="FFFFFF"/>
        <w:spacing w:before="172" w:after="86" w:line="312" w:lineRule="atLeast"/>
        <w:ind w:firstLine="0"/>
        <w:jc w:val="right"/>
        <w:textAlignment w:val="baseline"/>
        <w:rPr>
          <w:b/>
          <w:bCs/>
          <w:sz w:val="28"/>
          <w:szCs w:val="28"/>
          <w:lang w:val="ro-RO" w:eastAsia="ro-RO"/>
        </w:rPr>
      </w:pPr>
    </w:p>
    <w:p w:rsidR="006C7E60" w:rsidRPr="000E3513" w:rsidRDefault="006C7E60" w:rsidP="000F5E12">
      <w:pPr>
        <w:shd w:val="clear" w:color="auto" w:fill="FFFFFF"/>
        <w:spacing w:before="172" w:after="86" w:line="312" w:lineRule="atLeast"/>
        <w:ind w:firstLine="0"/>
        <w:jc w:val="right"/>
        <w:textAlignment w:val="baseline"/>
        <w:rPr>
          <w:b/>
          <w:bCs/>
          <w:sz w:val="28"/>
          <w:szCs w:val="28"/>
          <w:lang w:val="ro-RO" w:eastAsia="ro-RO"/>
        </w:rPr>
      </w:pPr>
    </w:p>
    <w:p w:rsidR="006C7E60" w:rsidRPr="000E3513" w:rsidRDefault="006C7E60" w:rsidP="000F5E12">
      <w:pPr>
        <w:shd w:val="clear" w:color="auto" w:fill="FFFFFF"/>
        <w:spacing w:before="172" w:after="86" w:line="312" w:lineRule="atLeast"/>
        <w:ind w:firstLine="0"/>
        <w:jc w:val="right"/>
        <w:textAlignment w:val="baseline"/>
        <w:rPr>
          <w:b/>
          <w:bCs/>
          <w:sz w:val="28"/>
          <w:szCs w:val="28"/>
          <w:lang w:val="ro-RO" w:eastAsia="ro-RO"/>
        </w:rPr>
      </w:pPr>
    </w:p>
    <w:p w:rsidR="006C7E60" w:rsidRPr="000E3513" w:rsidRDefault="006C7E60" w:rsidP="000F5E12">
      <w:pPr>
        <w:shd w:val="clear" w:color="auto" w:fill="FFFFFF"/>
        <w:spacing w:before="172" w:after="86" w:line="312" w:lineRule="atLeast"/>
        <w:ind w:firstLine="0"/>
        <w:jc w:val="right"/>
        <w:textAlignment w:val="baseline"/>
        <w:rPr>
          <w:b/>
          <w:bCs/>
          <w:sz w:val="28"/>
          <w:szCs w:val="28"/>
          <w:lang w:val="ro-RO" w:eastAsia="ro-RO"/>
        </w:rPr>
      </w:pPr>
    </w:p>
    <w:p w:rsidR="006C7E60" w:rsidRPr="000E3513" w:rsidRDefault="006C7E60" w:rsidP="000F5E12">
      <w:pPr>
        <w:shd w:val="clear" w:color="auto" w:fill="FFFFFF"/>
        <w:spacing w:before="172" w:after="86" w:line="312" w:lineRule="atLeast"/>
        <w:ind w:firstLine="0"/>
        <w:jc w:val="right"/>
        <w:textAlignment w:val="baseline"/>
        <w:rPr>
          <w:b/>
          <w:bCs/>
          <w:sz w:val="28"/>
          <w:szCs w:val="28"/>
          <w:lang w:val="ro-RO" w:eastAsia="ro-RO"/>
        </w:rPr>
      </w:pPr>
    </w:p>
    <w:p w:rsidR="006C7E60" w:rsidRPr="000E3513" w:rsidRDefault="006C7E60" w:rsidP="000F5E12">
      <w:pPr>
        <w:shd w:val="clear" w:color="auto" w:fill="FFFFFF"/>
        <w:spacing w:before="172" w:after="86" w:line="312" w:lineRule="atLeast"/>
        <w:ind w:firstLine="0"/>
        <w:jc w:val="right"/>
        <w:textAlignment w:val="baseline"/>
        <w:rPr>
          <w:b/>
          <w:bCs/>
          <w:sz w:val="28"/>
          <w:szCs w:val="28"/>
          <w:lang w:val="ro-RO" w:eastAsia="ro-RO"/>
        </w:rPr>
      </w:pPr>
    </w:p>
    <w:p w:rsidR="006C7E60" w:rsidRPr="000E3513" w:rsidRDefault="006C7E60" w:rsidP="000F5E12">
      <w:pPr>
        <w:shd w:val="clear" w:color="auto" w:fill="FFFFFF"/>
        <w:spacing w:before="172" w:after="86" w:line="312" w:lineRule="atLeast"/>
        <w:ind w:firstLine="0"/>
        <w:jc w:val="right"/>
        <w:textAlignment w:val="baseline"/>
        <w:rPr>
          <w:b/>
          <w:bCs/>
          <w:sz w:val="28"/>
          <w:szCs w:val="28"/>
          <w:lang w:val="ro-RO" w:eastAsia="ro-RO"/>
        </w:rPr>
      </w:pPr>
    </w:p>
    <w:p w:rsidR="006C7E60" w:rsidRPr="000E3513" w:rsidRDefault="006C7E60" w:rsidP="000F5E12">
      <w:pPr>
        <w:shd w:val="clear" w:color="auto" w:fill="FFFFFF"/>
        <w:spacing w:before="172" w:after="86" w:line="312" w:lineRule="atLeast"/>
        <w:ind w:firstLine="0"/>
        <w:jc w:val="right"/>
        <w:textAlignment w:val="baseline"/>
        <w:rPr>
          <w:b/>
          <w:bCs/>
          <w:sz w:val="28"/>
          <w:szCs w:val="28"/>
          <w:lang w:val="ro-RO" w:eastAsia="ro-RO"/>
        </w:rPr>
      </w:pPr>
    </w:p>
    <w:p w:rsidR="006C7E60" w:rsidRPr="000E3513" w:rsidRDefault="006C7E60" w:rsidP="000F5E12">
      <w:pPr>
        <w:shd w:val="clear" w:color="auto" w:fill="FFFFFF"/>
        <w:spacing w:before="172" w:after="86" w:line="312" w:lineRule="atLeast"/>
        <w:ind w:firstLine="0"/>
        <w:jc w:val="right"/>
        <w:textAlignment w:val="baseline"/>
        <w:rPr>
          <w:b/>
          <w:bCs/>
          <w:sz w:val="28"/>
          <w:szCs w:val="28"/>
          <w:lang w:val="ro-RO" w:eastAsia="ro-RO"/>
        </w:rPr>
      </w:pPr>
    </w:p>
    <w:p w:rsidR="006C7E60" w:rsidRPr="000E3513" w:rsidRDefault="006C7E60" w:rsidP="000F5E12">
      <w:pPr>
        <w:shd w:val="clear" w:color="auto" w:fill="FFFFFF"/>
        <w:spacing w:before="172" w:after="86" w:line="312" w:lineRule="atLeast"/>
        <w:ind w:firstLine="0"/>
        <w:jc w:val="right"/>
        <w:textAlignment w:val="baseline"/>
        <w:rPr>
          <w:b/>
          <w:bCs/>
          <w:sz w:val="28"/>
          <w:szCs w:val="28"/>
          <w:lang w:val="ro-RO" w:eastAsia="ro-RO"/>
        </w:rPr>
      </w:pPr>
    </w:p>
    <w:p w:rsidR="006C7E60" w:rsidRPr="000E3513" w:rsidRDefault="006C7E60" w:rsidP="000F5E12">
      <w:pPr>
        <w:shd w:val="clear" w:color="auto" w:fill="FFFFFF"/>
        <w:spacing w:before="172" w:after="86" w:line="312" w:lineRule="atLeast"/>
        <w:ind w:firstLine="0"/>
        <w:jc w:val="right"/>
        <w:textAlignment w:val="baseline"/>
        <w:rPr>
          <w:b/>
          <w:bCs/>
          <w:sz w:val="28"/>
          <w:szCs w:val="28"/>
          <w:lang w:val="ro-RO" w:eastAsia="ro-RO"/>
        </w:rPr>
      </w:pPr>
    </w:p>
    <w:p w:rsidR="00565C28" w:rsidRPr="000E3513" w:rsidRDefault="00565C28" w:rsidP="000F5E12">
      <w:pPr>
        <w:shd w:val="clear" w:color="auto" w:fill="FFFFFF"/>
        <w:spacing w:before="172" w:after="86" w:line="312" w:lineRule="atLeast"/>
        <w:ind w:firstLine="0"/>
        <w:jc w:val="right"/>
        <w:textAlignment w:val="baseline"/>
        <w:rPr>
          <w:b/>
          <w:bCs/>
          <w:sz w:val="28"/>
          <w:szCs w:val="28"/>
          <w:lang w:val="ro-RO" w:eastAsia="ro-RO"/>
        </w:rPr>
      </w:pPr>
    </w:p>
    <w:p w:rsidR="006C7E60" w:rsidRPr="000E3513" w:rsidRDefault="006C7E60" w:rsidP="000F5E12">
      <w:pPr>
        <w:shd w:val="clear" w:color="auto" w:fill="FFFFFF"/>
        <w:spacing w:before="172" w:after="86" w:line="312" w:lineRule="atLeast"/>
        <w:ind w:firstLine="0"/>
        <w:jc w:val="right"/>
        <w:textAlignment w:val="baseline"/>
        <w:rPr>
          <w:b/>
          <w:bCs/>
          <w:sz w:val="28"/>
          <w:szCs w:val="28"/>
          <w:lang w:val="ro-RO" w:eastAsia="ro-RO"/>
        </w:rPr>
      </w:pPr>
    </w:p>
    <w:p w:rsidR="006C7E60" w:rsidRPr="000E3513" w:rsidRDefault="006C7E60" w:rsidP="000F5E12">
      <w:pPr>
        <w:shd w:val="clear" w:color="auto" w:fill="FFFFFF"/>
        <w:spacing w:before="172" w:after="86" w:line="312" w:lineRule="atLeast"/>
        <w:ind w:firstLine="0"/>
        <w:jc w:val="right"/>
        <w:textAlignment w:val="baseline"/>
        <w:rPr>
          <w:b/>
          <w:bCs/>
          <w:sz w:val="28"/>
          <w:szCs w:val="28"/>
          <w:lang w:val="ro-RO" w:eastAsia="ro-RO"/>
        </w:rPr>
      </w:pPr>
    </w:p>
    <w:p w:rsidR="000F5E12" w:rsidRPr="000E3513" w:rsidRDefault="000F5E12" w:rsidP="000F5E12">
      <w:pPr>
        <w:shd w:val="clear" w:color="auto" w:fill="FFFFFF"/>
        <w:spacing w:before="172" w:after="86" w:line="312" w:lineRule="atLeast"/>
        <w:ind w:firstLine="0"/>
        <w:jc w:val="right"/>
        <w:textAlignment w:val="baseline"/>
        <w:rPr>
          <w:b/>
          <w:bCs/>
          <w:sz w:val="28"/>
          <w:szCs w:val="28"/>
          <w:lang w:val="ro-RO" w:eastAsia="ro-RO"/>
        </w:rPr>
      </w:pPr>
      <w:r w:rsidRPr="000E3513">
        <w:rPr>
          <w:b/>
          <w:bCs/>
          <w:sz w:val="28"/>
          <w:szCs w:val="28"/>
          <w:lang w:val="ro-RO" w:eastAsia="ro-RO"/>
        </w:rPr>
        <w:t xml:space="preserve">Anexa nr. </w:t>
      </w:r>
      <w:r w:rsidR="006F07C9" w:rsidRPr="000E3513">
        <w:rPr>
          <w:b/>
          <w:bCs/>
          <w:sz w:val="28"/>
          <w:szCs w:val="28"/>
          <w:lang w:val="ro-RO" w:eastAsia="ro-RO"/>
        </w:rPr>
        <w:t>3</w:t>
      </w:r>
    </w:p>
    <w:p w:rsidR="000F5E12" w:rsidRPr="000E3513" w:rsidRDefault="000F5E12" w:rsidP="000F5E12">
      <w:pPr>
        <w:shd w:val="clear" w:color="auto" w:fill="FFFFFF"/>
        <w:spacing w:line="312" w:lineRule="atLeast"/>
        <w:ind w:firstLine="0"/>
        <w:jc w:val="center"/>
        <w:textAlignment w:val="baseline"/>
        <w:rPr>
          <w:b/>
          <w:bCs/>
          <w:sz w:val="28"/>
          <w:szCs w:val="28"/>
          <w:lang w:val="ro-RO" w:eastAsia="ro-RO"/>
        </w:rPr>
      </w:pPr>
      <w:r w:rsidRPr="000E3513">
        <w:rPr>
          <w:b/>
          <w:bCs/>
          <w:sz w:val="28"/>
          <w:szCs w:val="28"/>
          <w:lang w:val="ro-RO" w:eastAsia="ro-RO"/>
        </w:rPr>
        <w:t>Minimul de date și informații ce trebuie cuprinse în raportul de securitate menționat la articolul 10</w:t>
      </w:r>
    </w:p>
    <w:p w:rsidR="00CC23B9" w:rsidRPr="000E3513" w:rsidRDefault="00CC23B9" w:rsidP="000F5E12">
      <w:pPr>
        <w:shd w:val="clear" w:color="auto" w:fill="FFFFFF"/>
        <w:spacing w:line="312" w:lineRule="atLeast"/>
        <w:ind w:firstLine="0"/>
        <w:jc w:val="center"/>
        <w:textAlignment w:val="baseline"/>
        <w:rPr>
          <w:b/>
          <w:bCs/>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285"/>
        <w:gridCol w:w="891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1.</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Informații asupra sistemului de management și asupra organizării amplasamentului în vederea prevenirii accidentelor majore.</w:t>
            </w:r>
          </w:p>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 xml:space="preserve">Aceste informații trebuie să cuprindă elementele indicate în anexa </w:t>
            </w:r>
            <w:r w:rsidR="00CC23B9" w:rsidRPr="000E3513">
              <w:rPr>
                <w:sz w:val="28"/>
                <w:szCs w:val="28"/>
                <w:lang w:val="ro-RO" w:eastAsia="ro-RO"/>
              </w:rPr>
              <w:t>nr. 3</w:t>
            </w:r>
            <w:r w:rsidRPr="000E3513">
              <w:rPr>
                <w:sz w:val="28"/>
                <w:szCs w:val="28"/>
                <w:lang w:val="ro-RO" w:eastAsia="ro-RO"/>
              </w:rPr>
              <w:t>.</w:t>
            </w:r>
          </w:p>
        </w:tc>
      </w:tr>
    </w:tbl>
    <w:p w:rsidR="000F5E12" w:rsidRPr="000E3513" w:rsidRDefault="000F5E12" w:rsidP="00CC23B9">
      <w:pPr>
        <w:shd w:val="clear" w:color="auto" w:fill="FFFFFF"/>
        <w:ind w:firstLine="0"/>
        <w:jc w:val="left"/>
        <w:textAlignment w:val="baseline"/>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285"/>
        <w:gridCol w:w="891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2.</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Prezentarea mediului în care este localizat amplasamentul:</w:t>
            </w: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86"/>
              <w:gridCol w:w="844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(a)</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descrierea amplasamentului și a mediului acestuia, inclusiv localizarea geografică, condițiile meteorologice, geologice, hidrografice și, dacă este necesar, istoricul acestuia;</w:t>
                  </w:r>
                </w:p>
              </w:tc>
            </w:tr>
          </w:tbl>
          <w:p w:rsidR="000F5E12" w:rsidRPr="000E3513" w:rsidRDefault="000F5E12" w:rsidP="00CC23B9">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02"/>
              <w:gridCol w:w="8431"/>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(b)</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identificarea instalațiilor și a altor activități ale amplasamentului care ar putea prezenta un pericol de accident major;</w:t>
                  </w:r>
                </w:p>
              </w:tc>
            </w:tr>
          </w:tbl>
          <w:p w:rsidR="000F5E12" w:rsidRPr="000E3513" w:rsidRDefault="000F5E12" w:rsidP="00CC23B9">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86"/>
              <w:gridCol w:w="844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(c)</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pe baza informațiilor disponibile, identificarea amplasamentelor învecinate, precum și a siturilor care nu intră în domeniul de aplicare a prezentei directive, zone și amenajări care ar putea genera sau crește riscul sau consecințele unui accident major și ale unor efecte domino;</w:t>
                  </w:r>
                </w:p>
              </w:tc>
            </w:tr>
          </w:tbl>
          <w:p w:rsidR="000F5E12" w:rsidRPr="000E3513" w:rsidRDefault="000F5E12" w:rsidP="00CC23B9">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96"/>
              <w:gridCol w:w="833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(d)</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descrierea zonelor în care poate avea loc un accident major.</w:t>
                  </w:r>
                </w:p>
              </w:tc>
            </w:tr>
          </w:tbl>
          <w:p w:rsidR="000F5E12" w:rsidRPr="000E3513" w:rsidRDefault="000F5E12" w:rsidP="00CC23B9">
            <w:pPr>
              <w:ind w:firstLine="0"/>
              <w:jc w:val="left"/>
              <w:rPr>
                <w:sz w:val="28"/>
                <w:szCs w:val="28"/>
                <w:lang w:val="ro-RO" w:eastAsia="ro-RO"/>
              </w:rPr>
            </w:pPr>
          </w:p>
        </w:tc>
      </w:tr>
    </w:tbl>
    <w:p w:rsidR="000F5E12" w:rsidRPr="000E3513" w:rsidRDefault="000F5E12" w:rsidP="00CC23B9">
      <w:pPr>
        <w:shd w:val="clear" w:color="auto" w:fill="FFFFFF"/>
        <w:ind w:firstLine="0"/>
        <w:jc w:val="left"/>
        <w:textAlignment w:val="baseline"/>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285"/>
        <w:gridCol w:w="891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3.</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Descrierea instalației:</w:t>
            </w: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86"/>
              <w:gridCol w:w="844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(a)</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descrierea activităților și a produselor principale ale acelor părți ale amplasamentului care sunt importante din punctul de vedere al securității, al surselor de risc de accident major și al condițiilor în care un astfel de accident major poate surveni, alături de o descriere a măsurilor preventive propuse;</w:t>
                  </w:r>
                </w:p>
              </w:tc>
            </w:tr>
          </w:tbl>
          <w:p w:rsidR="000F5E12" w:rsidRPr="000E3513" w:rsidRDefault="000F5E12" w:rsidP="00CC23B9">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02"/>
              <w:gridCol w:w="8431"/>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(b)</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descrierea proceselor, în special a metodelor de operare, luând în considerare, atunci când este cazul, informațiile disponibile privind cele mai bune practici;</w:t>
                  </w:r>
                </w:p>
              </w:tc>
            </w:tr>
          </w:tbl>
          <w:p w:rsidR="000F5E12" w:rsidRPr="000E3513" w:rsidRDefault="000F5E12" w:rsidP="00CC23B9">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86"/>
              <w:gridCol w:w="844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(c)</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descrierea substanțelor periculoase:</w:t>
                  </w: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40"/>
                    <w:gridCol w:w="8022"/>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(i)</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inventarul substanțelor periculoase, care să cuprindă:</w:t>
                        </w: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55"/>
                          <w:gridCol w:w="7582"/>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identificarea substanțelor periculoase: denumire chimică, număr CAS, denumirea conform nomenclatorului IUPAC;</w:t>
                              </w:r>
                            </w:p>
                          </w:tc>
                        </w:tr>
                      </w:tbl>
                      <w:p w:rsidR="000F5E12" w:rsidRPr="000E3513" w:rsidRDefault="000F5E12" w:rsidP="00CC23B9">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55"/>
                          <w:gridCol w:w="7582"/>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cantitatea maximă de substanțe periculoase care există în amplasament sau care ar putea exista;</w:t>
                              </w:r>
                            </w:p>
                          </w:tc>
                        </w:tr>
                      </w:tbl>
                      <w:p w:rsidR="000F5E12" w:rsidRPr="000E3513" w:rsidRDefault="000F5E12" w:rsidP="00CC23B9">
                        <w:pPr>
                          <w:ind w:firstLine="0"/>
                          <w:jc w:val="left"/>
                          <w:rPr>
                            <w:sz w:val="28"/>
                            <w:szCs w:val="28"/>
                            <w:lang w:val="ro-RO" w:eastAsia="ro-RO"/>
                          </w:rPr>
                        </w:pPr>
                      </w:p>
                    </w:tc>
                  </w:tr>
                </w:tbl>
                <w:p w:rsidR="000F5E12" w:rsidRPr="000E3513" w:rsidRDefault="000F5E12" w:rsidP="00CC23B9">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18"/>
                    <w:gridCol w:w="7944"/>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(ii)</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6500D">
                        <w:pPr>
                          <w:spacing w:line="312" w:lineRule="atLeast"/>
                          <w:ind w:firstLine="0"/>
                          <w:textAlignment w:val="baseline"/>
                          <w:rPr>
                            <w:sz w:val="28"/>
                            <w:szCs w:val="28"/>
                            <w:lang w:val="ro-RO" w:eastAsia="ro-RO"/>
                          </w:rPr>
                        </w:pPr>
                        <w:r w:rsidRPr="000E3513">
                          <w:rPr>
                            <w:sz w:val="28"/>
                            <w:szCs w:val="28"/>
                            <w:lang w:val="ro-RO" w:eastAsia="ro-RO"/>
                          </w:rPr>
                          <w:t xml:space="preserve">caracteristicile fizice, chimice, toxicologice și menționarea pericolelor, </w:t>
                        </w:r>
                        <w:proofErr w:type="spellStart"/>
                        <w:r w:rsidRPr="000E3513">
                          <w:rPr>
                            <w:sz w:val="28"/>
                            <w:szCs w:val="28"/>
                            <w:lang w:val="ro-RO" w:eastAsia="ro-RO"/>
                          </w:rPr>
                          <w:t>at</w:t>
                        </w:r>
                        <w:r w:rsidR="0006500D" w:rsidRPr="000E3513">
                          <w:rPr>
                            <w:sz w:val="28"/>
                            <w:szCs w:val="28"/>
                            <w:lang w:val="ro-RO" w:eastAsia="ro-RO"/>
                          </w:rPr>
                          <w:t>î</w:t>
                        </w:r>
                        <w:r w:rsidRPr="000E3513">
                          <w:rPr>
                            <w:sz w:val="28"/>
                            <w:szCs w:val="28"/>
                            <w:lang w:val="ro-RO" w:eastAsia="ro-RO"/>
                          </w:rPr>
                          <w:t>t</w:t>
                        </w:r>
                        <w:proofErr w:type="spellEnd"/>
                        <w:r w:rsidRPr="000E3513">
                          <w:rPr>
                            <w:sz w:val="28"/>
                            <w:szCs w:val="28"/>
                            <w:lang w:val="ro-RO" w:eastAsia="ro-RO"/>
                          </w:rPr>
                          <w:t xml:space="preserve"> imediate, </w:t>
                        </w:r>
                        <w:proofErr w:type="spellStart"/>
                        <w:r w:rsidRPr="000E3513">
                          <w:rPr>
                            <w:sz w:val="28"/>
                            <w:szCs w:val="28"/>
                            <w:lang w:val="ro-RO" w:eastAsia="ro-RO"/>
                          </w:rPr>
                          <w:t>c</w:t>
                        </w:r>
                        <w:r w:rsidR="0006500D" w:rsidRPr="000E3513">
                          <w:rPr>
                            <w:sz w:val="28"/>
                            <w:szCs w:val="28"/>
                            <w:lang w:val="ro-RO" w:eastAsia="ro-RO"/>
                          </w:rPr>
                          <w:t>î</w:t>
                        </w:r>
                        <w:r w:rsidRPr="000E3513">
                          <w:rPr>
                            <w:sz w:val="28"/>
                            <w:szCs w:val="28"/>
                            <w:lang w:val="ro-RO" w:eastAsia="ro-RO"/>
                          </w:rPr>
                          <w:t>t</w:t>
                        </w:r>
                        <w:proofErr w:type="spellEnd"/>
                        <w:r w:rsidRPr="000E3513">
                          <w:rPr>
                            <w:sz w:val="28"/>
                            <w:szCs w:val="28"/>
                            <w:lang w:val="ro-RO" w:eastAsia="ro-RO"/>
                          </w:rPr>
                          <w:t xml:space="preserve"> și pe termen lung, pentru sănătatea umană și pentru mediu;</w:t>
                        </w:r>
                      </w:p>
                    </w:tc>
                  </w:tr>
                </w:tbl>
                <w:p w:rsidR="000F5E12" w:rsidRPr="000E3513" w:rsidRDefault="000F5E12" w:rsidP="00CC23B9">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95"/>
                    <w:gridCol w:w="786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w:t>
                        </w:r>
                        <w:proofErr w:type="spellStart"/>
                        <w:r w:rsidRPr="000E3513">
                          <w:rPr>
                            <w:sz w:val="28"/>
                            <w:szCs w:val="28"/>
                            <w:lang w:val="ro-RO" w:eastAsia="ro-RO"/>
                          </w:rPr>
                          <w:t>iii</w:t>
                        </w:r>
                        <w:proofErr w:type="spellEnd"/>
                        <w:r w:rsidRPr="000E3513">
                          <w:rPr>
                            <w:sz w:val="28"/>
                            <w:szCs w:val="28"/>
                            <w:lang w:val="ro-RO" w:eastAsia="ro-RO"/>
                          </w:rPr>
                          <w:t>)</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comportamentul fizic și chimic în condiții normale de utilizare sau în condiții previzibile de accident.</w:t>
                        </w:r>
                      </w:p>
                    </w:tc>
                  </w:tr>
                </w:tbl>
                <w:p w:rsidR="000F5E12" w:rsidRPr="000E3513" w:rsidRDefault="000F5E12" w:rsidP="00CC23B9">
                  <w:pPr>
                    <w:ind w:firstLine="0"/>
                    <w:jc w:val="left"/>
                    <w:rPr>
                      <w:sz w:val="28"/>
                      <w:szCs w:val="28"/>
                      <w:lang w:val="ro-RO" w:eastAsia="ro-RO"/>
                    </w:rPr>
                  </w:pPr>
                </w:p>
              </w:tc>
            </w:tr>
          </w:tbl>
          <w:p w:rsidR="000F5E12" w:rsidRPr="000E3513" w:rsidRDefault="000F5E12" w:rsidP="00CC23B9">
            <w:pPr>
              <w:ind w:firstLine="0"/>
              <w:jc w:val="left"/>
              <w:rPr>
                <w:sz w:val="28"/>
                <w:szCs w:val="28"/>
                <w:lang w:val="ro-RO" w:eastAsia="ro-RO"/>
              </w:rPr>
            </w:pPr>
          </w:p>
        </w:tc>
      </w:tr>
    </w:tbl>
    <w:p w:rsidR="000F5E12" w:rsidRPr="000E3513" w:rsidRDefault="000F5E12" w:rsidP="00CC23B9">
      <w:pPr>
        <w:shd w:val="clear" w:color="auto" w:fill="FFFFFF"/>
        <w:ind w:firstLine="0"/>
        <w:jc w:val="left"/>
        <w:textAlignment w:val="baseline"/>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285"/>
        <w:gridCol w:w="891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4.</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Identificarea și analiza riscurilor de accidente și metodele de prevenire:</w:t>
            </w: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86"/>
              <w:gridCol w:w="844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(a)</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 xml:space="preserve">descrierea detaliată a scenariilor posibile de accidente majore și </w:t>
                  </w:r>
                  <w:r w:rsidRPr="000E3513">
                    <w:rPr>
                      <w:sz w:val="28"/>
                      <w:szCs w:val="28"/>
                      <w:lang w:val="ro-RO" w:eastAsia="ro-RO"/>
                    </w:rPr>
                    <w:lastRenderedPageBreak/>
                    <w:t>probabilitatea producerii acestora sau condițiile în care acestea se produc, inclusiv un rezumat al evenimentelor care pot juca un rol în declanșarea fiecăruia dintre aceste scenarii, fie că aceste cauze sunt interne sau externe instalației; inclusiv, în special:</w:t>
                  </w:r>
                </w:p>
                <w:tbl>
                  <w:tblPr>
                    <w:tblW w:w="4666"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542"/>
                    <w:gridCol w:w="7261"/>
                  </w:tblGrid>
                  <w:tr w:rsidR="000F5E12" w:rsidRPr="000E3513" w:rsidTr="0006500D">
                    <w:tc>
                      <w:tcPr>
                        <w:tcW w:w="347" w:type="pct"/>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(i)</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6500D">
                        <w:pPr>
                          <w:spacing w:line="312" w:lineRule="atLeast"/>
                          <w:ind w:left="-197" w:firstLine="142"/>
                          <w:textAlignment w:val="baseline"/>
                          <w:rPr>
                            <w:sz w:val="28"/>
                            <w:szCs w:val="28"/>
                            <w:lang w:val="ro-RO" w:eastAsia="ro-RO"/>
                          </w:rPr>
                        </w:pPr>
                        <w:r w:rsidRPr="000E3513">
                          <w:rPr>
                            <w:sz w:val="28"/>
                            <w:szCs w:val="28"/>
                            <w:lang w:val="ro-RO" w:eastAsia="ro-RO"/>
                          </w:rPr>
                          <w:t>cauze operaționale;</w:t>
                        </w:r>
                      </w:p>
                    </w:tc>
                  </w:tr>
                </w:tbl>
                <w:p w:rsidR="000F5E12" w:rsidRPr="000E3513" w:rsidRDefault="000F5E12" w:rsidP="00CC23B9">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18"/>
                    <w:gridCol w:w="7944"/>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(ii)</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cauze externe, precum cele legate, de exemplu, de efectele domino, de situri care nu intră în domeniul de aplicare a prezentei directive, de zone și amenajări care ar putea genera sau crește riscul sau consecințele unui accident major;</w:t>
                        </w:r>
                      </w:p>
                    </w:tc>
                  </w:tr>
                </w:tbl>
                <w:p w:rsidR="000F5E12" w:rsidRPr="000E3513" w:rsidRDefault="000F5E12" w:rsidP="00CC23B9">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726"/>
                    <w:gridCol w:w="7636"/>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w:t>
                        </w:r>
                        <w:proofErr w:type="spellStart"/>
                        <w:r w:rsidRPr="000E3513">
                          <w:rPr>
                            <w:sz w:val="28"/>
                            <w:szCs w:val="28"/>
                            <w:lang w:val="ro-RO" w:eastAsia="ro-RO"/>
                          </w:rPr>
                          <w:t>iii</w:t>
                        </w:r>
                        <w:proofErr w:type="spellEnd"/>
                        <w:r w:rsidRPr="000E3513">
                          <w:rPr>
                            <w:sz w:val="28"/>
                            <w:szCs w:val="28"/>
                            <w:lang w:val="ro-RO" w:eastAsia="ro-RO"/>
                          </w:rPr>
                          <w:t>)</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naturale, de exemplu cutremure sau inundații;</w:t>
                        </w:r>
                      </w:p>
                    </w:tc>
                  </w:tr>
                </w:tbl>
                <w:p w:rsidR="000F5E12" w:rsidRPr="000E3513" w:rsidRDefault="000F5E12" w:rsidP="00CC23B9">
                  <w:pPr>
                    <w:ind w:firstLine="0"/>
                    <w:jc w:val="left"/>
                    <w:rPr>
                      <w:sz w:val="28"/>
                      <w:szCs w:val="28"/>
                      <w:lang w:val="ro-RO" w:eastAsia="ro-RO"/>
                    </w:rPr>
                  </w:pPr>
                </w:p>
              </w:tc>
            </w:tr>
          </w:tbl>
          <w:p w:rsidR="000F5E12" w:rsidRPr="000E3513" w:rsidRDefault="000F5E12" w:rsidP="00CC23B9">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02"/>
              <w:gridCol w:w="8431"/>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(b)</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evaluarea magnitudinii și severității consecințelor accidentelor majore identificate, inclusiv hărți, imagini sau, dacă este cazul, descrieri echivalente care prezintă zonele care ar putea fi afectate de astfel de accidente generate de amplasament;</w:t>
                  </w:r>
                </w:p>
              </w:tc>
            </w:tr>
          </w:tbl>
          <w:p w:rsidR="000F5E12" w:rsidRPr="000E3513" w:rsidRDefault="000F5E12" w:rsidP="00CC23B9">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86"/>
              <w:gridCol w:w="844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(c)</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analiza accidentelor și incidentelor din trecut, cu aceleași substanțe și procese utilizate, luarea în considerare a experienței acumulate, precum și referința explicită la măsurile specifice luate pentru a preveni astfel de accidente;</w:t>
                  </w:r>
                </w:p>
              </w:tc>
            </w:tr>
          </w:tbl>
          <w:p w:rsidR="000F5E12" w:rsidRPr="000E3513" w:rsidRDefault="000F5E12" w:rsidP="00CC23B9">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02"/>
              <w:gridCol w:w="8431"/>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(d)</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descrierea parametrilor tehnici și a echipamentului utilizat pentru securitatea instalațiilor.</w:t>
                  </w:r>
                </w:p>
              </w:tc>
            </w:tr>
          </w:tbl>
          <w:p w:rsidR="000F5E12" w:rsidRPr="000E3513" w:rsidRDefault="000F5E12" w:rsidP="00CC23B9">
            <w:pPr>
              <w:ind w:firstLine="0"/>
              <w:jc w:val="left"/>
              <w:rPr>
                <w:sz w:val="28"/>
                <w:szCs w:val="28"/>
                <w:lang w:val="ro-RO" w:eastAsia="ro-RO"/>
              </w:rPr>
            </w:pPr>
          </w:p>
        </w:tc>
      </w:tr>
    </w:tbl>
    <w:p w:rsidR="000F5E12" w:rsidRPr="000E3513" w:rsidRDefault="000F5E12" w:rsidP="00CC23B9">
      <w:pPr>
        <w:shd w:val="clear" w:color="auto" w:fill="FFFFFF"/>
        <w:ind w:firstLine="0"/>
        <w:jc w:val="left"/>
        <w:textAlignment w:val="baseline"/>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285"/>
        <w:gridCol w:w="891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5.</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Măsuri de protecție și de intervenție pentru limitarea consecințelor unui accident major:</w:t>
            </w: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86"/>
              <w:gridCol w:w="844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(a)</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 xml:space="preserve">descrierea echipamentului instalat în cadrul amplasamentului pentru limitarea consecințelor accidentelor majore pentru sănătatea umană și mediu, care include, de exemplu, sisteme de detecție/de protecție, dispozitive tehnice pentru limitarea volumului emisiilor accidentale, inclusiv pulverizatoare de apă, perdele de vapori, cuve de retenție de urgență sau vase de colectare, ventile de blocare, sisteme de </w:t>
                  </w:r>
                  <w:proofErr w:type="spellStart"/>
                  <w:r w:rsidRPr="000E3513">
                    <w:rPr>
                      <w:sz w:val="28"/>
                      <w:szCs w:val="28"/>
                      <w:lang w:val="ro-RO" w:eastAsia="ro-RO"/>
                    </w:rPr>
                    <w:t>inertizare</w:t>
                  </w:r>
                  <w:proofErr w:type="spellEnd"/>
                  <w:r w:rsidRPr="000E3513">
                    <w:rPr>
                      <w:sz w:val="28"/>
                      <w:szCs w:val="28"/>
                      <w:lang w:val="ro-RO" w:eastAsia="ro-RO"/>
                    </w:rPr>
                    <w:t>, amenajări pentru reținerea apei de incendiu;</w:t>
                  </w:r>
                </w:p>
              </w:tc>
            </w:tr>
          </w:tbl>
          <w:p w:rsidR="000F5E12" w:rsidRPr="000E3513" w:rsidRDefault="000F5E12" w:rsidP="00CC23B9">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772"/>
              <w:gridCol w:w="8061"/>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(b)</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organizarea alertării și a intervenției;</w:t>
                  </w:r>
                </w:p>
              </w:tc>
            </w:tr>
          </w:tbl>
          <w:p w:rsidR="000F5E12" w:rsidRPr="000E3513" w:rsidRDefault="000F5E12" w:rsidP="00CC23B9">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55"/>
              <w:gridCol w:w="8378"/>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(c)</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descrierea resurselor interne sau externe care pot fi mobilizate;</w:t>
                  </w:r>
                </w:p>
              </w:tc>
            </w:tr>
          </w:tbl>
          <w:p w:rsidR="000F5E12" w:rsidRPr="000E3513" w:rsidRDefault="000F5E12" w:rsidP="00CC23B9">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02"/>
              <w:gridCol w:w="8431"/>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(d)</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CC23B9">
                  <w:pPr>
                    <w:spacing w:line="312" w:lineRule="atLeast"/>
                    <w:ind w:firstLine="0"/>
                    <w:textAlignment w:val="baseline"/>
                    <w:rPr>
                      <w:sz w:val="28"/>
                      <w:szCs w:val="28"/>
                      <w:lang w:val="ro-RO" w:eastAsia="ro-RO"/>
                    </w:rPr>
                  </w:pPr>
                  <w:r w:rsidRPr="000E3513">
                    <w:rPr>
                      <w:sz w:val="28"/>
                      <w:szCs w:val="28"/>
                      <w:lang w:val="ro-RO" w:eastAsia="ro-RO"/>
                    </w:rPr>
                    <w:t>descrierea tuturor măsurilor tehnice și netehnice relevante pentru reducerea impactului unui accident major.</w:t>
                  </w:r>
                </w:p>
              </w:tc>
            </w:tr>
          </w:tbl>
          <w:p w:rsidR="000F5E12" w:rsidRPr="000E3513" w:rsidRDefault="000F5E12" w:rsidP="00CC23B9">
            <w:pPr>
              <w:ind w:firstLine="0"/>
              <w:jc w:val="left"/>
              <w:rPr>
                <w:sz w:val="28"/>
                <w:szCs w:val="28"/>
                <w:lang w:val="ro-RO" w:eastAsia="ro-RO"/>
              </w:rPr>
            </w:pPr>
          </w:p>
        </w:tc>
      </w:tr>
    </w:tbl>
    <w:p w:rsidR="00CC23B9" w:rsidRPr="000E3513" w:rsidRDefault="00CC23B9" w:rsidP="009C3FAB">
      <w:pPr>
        <w:ind w:firstLine="0"/>
        <w:jc w:val="right"/>
        <w:rPr>
          <w:b/>
          <w:sz w:val="28"/>
          <w:szCs w:val="28"/>
          <w:lang w:val="ro-RO"/>
        </w:rPr>
      </w:pPr>
    </w:p>
    <w:p w:rsidR="00CC23B9" w:rsidRPr="000E3513" w:rsidRDefault="00CC23B9" w:rsidP="009C3FAB">
      <w:pPr>
        <w:ind w:firstLine="0"/>
        <w:jc w:val="right"/>
        <w:rPr>
          <w:b/>
          <w:sz w:val="28"/>
          <w:szCs w:val="28"/>
          <w:lang w:val="ro-RO"/>
        </w:rPr>
      </w:pPr>
    </w:p>
    <w:p w:rsidR="00CC23B9" w:rsidRPr="000E3513" w:rsidRDefault="00CC23B9" w:rsidP="009C3FAB">
      <w:pPr>
        <w:ind w:firstLine="0"/>
        <w:jc w:val="right"/>
        <w:rPr>
          <w:b/>
          <w:sz w:val="28"/>
          <w:szCs w:val="28"/>
          <w:lang w:val="ro-RO"/>
        </w:rPr>
      </w:pPr>
    </w:p>
    <w:p w:rsidR="00CC23B9" w:rsidRPr="000E3513" w:rsidRDefault="00CC23B9" w:rsidP="009C3FAB">
      <w:pPr>
        <w:ind w:firstLine="0"/>
        <w:jc w:val="right"/>
        <w:rPr>
          <w:b/>
          <w:sz w:val="28"/>
          <w:szCs w:val="28"/>
          <w:lang w:val="ro-RO"/>
        </w:rPr>
      </w:pPr>
    </w:p>
    <w:p w:rsidR="00565C28" w:rsidRPr="000E3513" w:rsidRDefault="00565C28" w:rsidP="009C3FAB">
      <w:pPr>
        <w:ind w:firstLine="0"/>
        <w:jc w:val="right"/>
        <w:rPr>
          <w:b/>
          <w:sz w:val="28"/>
          <w:szCs w:val="28"/>
          <w:lang w:val="ro-RO"/>
        </w:rPr>
      </w:pPr>
    </w:p>
    <w:p w:rsidR="00565C28" w:rsidRPr="000E3513" w:rsidRDefault="00565C28" w:rsidP="009C3FAB">
      <w:pPr>
        <w:ind w:firstLine="0"/>
        <w:jc w:val="right"/>
        <w:rPr>
          <w:b/>
          <w:sz w:val="28"/>
          <w:szCs w:val="28"/>
          <w:lang w:val="ro-RO"/>
        </w:rPr>
      </w:pPr>
    </w:p>
    <w:p w:rsidR="00565C28" w:rsidRPr="000E3513" w:rsidRDefault="00565C28" w:rsidP="009C3FAB">
      <w:pPr>
        <w:ind w:firstLine="0"/>
        <w:jc w:val="right"/>
        <w:rPr>
          <w:b/>
          <w:sz w:val="28"/>
          <w:szCs w:val="28"/>
          <w:lang w:val="ro-RO"/>
        </w:rPr>
      </w:pPr>
    </w:p>
    <w:p w:rsidR="00565C28" w:rsidRPr="000E3513" w:rsidRDefault="00565C28" w:rsidP="009C3FAB">
      <w:pPr>
        <w:ind w:firstLine="0"/>
        <w:jc w:val="right"/>
        <w:rPr>
          <w:b/>
          <w:sz w:val="28"/>
          <w:szCs w:val="28"/>
          <w:lang w:val="ro-RO"/>
        </w:rPr>
      </w:pPr>
    </w:p>
    <w:p w:rsidR="00CC23B9" w:rsidRPr="000E3513" w:rsidRDefault="00CC23B9" w:rsidP="009C3FAB">
      <w:pPr>
        <w:ind w:firstLine="0"/>
        <w:jc w:val="right"/>
        <w:rPr>
          <w:b/>
          <w:sz w:val="28"/>
          <w:szCs w:val="28"/>
          <w:lang w:val="ro-RO"/>
        </w:rPr>
      </w:pPr>
    </w:p>
    <w:p w:rsidR="00CC23B9" w:rsidRPr="000E3513" w:rsidRDefault="00CC23B9" w:rsidP="009C3FAB">
      <w:pPr>
        <w:ind w:firstLine="0"/>
        <w:jc w:val="right"/>
        <w:rPr>
          <w:b/>
          <w:sz w:val="28"/>
          <w:szCs w:val="28"/>
          <w:lang w:val="ro-RO"/>
        </w:rPr>
      </w:pPr>
    </w:p>
    <w:p w:rsidR="003A6D22" w:rsidRPr="000E3513" w:rsidRDefault="003A6D22" w:rsidP="009C3FAB">
      <w:pPr>
        <w:ind w:firstLine="0"/>
        <w:jc w:val="right"/>
        <w:rPr>
          <w:b/>
          <w:sz w:val="28"/>
          <w:szCs w:val="28"/>
          <w:lang w:val="ro-RO"/>
        </w:rPr>
      </w:pPr>
    </w:p>
    <w:p w:rsidR="009C3FAB" w:rsidRPr="000E3513" w:rsidRDefault="009C3FAB" w:rsidP="009C3FAB">
      <w:pPr>
        <w:ind w:firstLine="0"/>
        <w:jc w:val="right"/>
        <w:rPr>
          <w:b/>
          <w:sz w:val="28"/>
          <w:szCs w:val="28"/>
          <w:lang w:val="ro-RO"/>
        </w:rPr>
      </w:pPr>
      <w:r w:rsidRPr="000E3513">
        <w:rPr>
          <w:b/>
          <w:sz w:val="28"/>
          <w:szCs w:val="28"/>
          <w:lang w:val="ro-RO"/>
        </w:rPr>
        <w:t xml:space="preserve">Anexa nr. </w:t>
      </w:r>
      <w:r w:rsidR="006C7E60" w:rsidRPr="000E3513">
        <w:rPr>
          <w:b/>
          <w:sz w:val="28"/>
          <w:szCs w:val="28"/>
          <w:lang w:val="ro-RO"/>
        </w:rPr>
        <w:t>4</w:t>
      </w:r>
    </w:p>
    <w:p w:rsidR="00200A50" w:rsidRPr="000E3513" w:rsidRDefault="00200A50" w:rsidP="009C3FAB">
      <w:pPr>
        <w:ind w:firstLine="0"/>
        <w:jc w:val="right"/>
        <w:rPr>
          <w:b/>
          <w:sz w:val="28"/>
          <w:szCs w:val="28"/>
          <w:lang w:val="ro-RO"/>
        </w:rPr>
      </w:pPr>
    </w:p>
    <w:p w:rsidR="000F5E12" w:rsidRPr="000E3513" w:rsidRDefault="000F5E12" w:rsidP="00200A50">
      <w:pPr>
        <w:shd w:val="clear" w:color="auto" w:fill="FFFFFF"/>
        <w:spacing w:line="312" w:lineRule="atLeast"/>
        <w:ind w:firstLine="0"/>
        <w:jc w:val="center"/>
        <w:textAlignment w:val="baseline"/>
        <w:rPr>
          <w:b/>
          <w:bCs/>
          <w:sz w:val="28"/>
          <w:szCs w:val="28"/>
          <w:lang w:val="ro-RO" w:eastAsia="ro-RO"/>
        </w:rPr>
      </w:pPr>
      <w:r w:rsidRPr="000E3513">
        <w:rPr>
          <w:b/>
          <w:bCs/>
          <w:sz w:val="28"/>
          <w:szCs w:val="28"/>
          <w:lang w:val="ro-RO" w:eastAsia="ro-RO"/>
        </w:rPr>
        <w:t>Informațiile prevăzute la articolul 8 alineatul (</w:t>
      </w:r>
      <w:r w:rsidR="0049242C" w:rsidRPr="000E3513">
        <w:rPr>
          <w:b/>
          <w:bCs/>
          <w:sz w:val="28"/>
          <w:szCs w:val="28"/>
          <w:lang w:val="ro-RO" w:eastAsia="ro-RO"/>
        </w:rPr>
        <w:t>6</w:t>
      </w:r>
      <w:r w:rsidRPr="000E3513">
        <w:rPr>
          <w:b/>
          <w:bCs/>
          <w:sz w:val="28"/>
          <w:szCs w:val="28"/>
          <w:lang w:val="ro-RO" w:eastAsia="ro-RO"/>
        </w:rPr>
        <w:t>) și articolul 10 privind sistemul de management al securității și organizarea amplasamentelor în vederea prevenirii accidentelor majore</w:t>
      </w:r>
    </w:p>
    <w:p w:rsidR="000F5E12" w:rsidRPr="000E3513" w:rsidRDefault="000F5E12" w:rsidP="000F5E12">
      <w:pPr>
        <w:shd w:val="clear" w:color="auto" w:fill="FFFFFF"/>
        <w:spacing w:before="86" w:line="312" w:lineRule="atLeast"/>
        <w:ind w:firstLine="0"/>
        <w:textAlignment w:val="baseline"/>
        <w:rPr>
          <w:sz w:val="28"/>
          <w:szCs w:val="28"/>
          <w:lang w:val="ro-RO" w:eastAsia="ro-RO"/>
        </w:rPr>
      </w:pPr>
      <w:r w:rsidRPr="000E3513">
        <w:rPr>
          <w:sz w:val="28"/>
          <w:szCs w:val="28"/>
          <w:lang w:val="ro-RO" w:eastAsia="ro-RO"/>
        </w:rPr>
        <w:t>În scopul punerii în aplicare a sistemului operatorului de management al securității, se ține seama de următoarele elemente:</w:t>
      </w:r>
    </w:p>
    <w:tbl>
      <w:tblPr>
        <w:tblW w:w="5000" w:type="pct"/>
        <w:tblBorders>
          <w:top w:val="single" w:sz="4" w:space="0" w:color="FFFFFF"/>
          <w:left w:val="single" w:sz="4" w:space="0" w:color="FFFFFF"/>
          <w:bottom w:val="single" w:sz="4" w:space="0" w:color="FFFFFF"/>
          <w:right w:val="single" w:sz="4" w:space="0" w:color="FFFFFF"/>
        </w:tblBorders>
        <w:shd w:val="clear" w:color="auto" w:fill="FFFFFF"/>
        <w:tblCellMar>
          <w:left w:w="0" w:type="dxa"/>
          <w:right w:w="0" w:type="dxa"/>
        </w:tblCellMar>
        <w:tblLook w:val="04A0"/>
      </w:tblPr>
      <w:tblGrid>
        <w:gridCol w:w="386"/>
        <w:gridCol w:w="8817"/>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(a)</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sistemul de management al securității trebuie să fie proporțional cu pericolele, activitățile industriale și complexitatea organizării în cadrul amplasamentului și să se bazeze pe evaluarea riscurilor. Acesta ar trebui să includă partea din sistemul de management general care conține structura organizatorică, responsabilitățile, practicile, procedurile, procesele și resursele pentru stabilirea și punerea în aplicare a politicii de prevenire a accidentelor majore (PPAM);</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shd w:val="clear" w:color="auto" w:fill="FFFFFF"/>
        <w:tblCellMar>
          <w:left w:w="0" w:type="dxa"/>
          <w:right w:w="0" w:type="dxa"/>
        </w:tblCellMar>
        <w:tblLook w:val="04A0"/>
      </w:tblPr>
      <w:tblGrid>
        <w:gridCol w:w="402"/>
        <w:gridCol w:w="8801"/>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(b)</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în cadrul sistemului de management al securității sunt abordate următoarele aspecte:</w:t>
            </w: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40"/>
              <w:gridCol w:w="8376"/>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(i)</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organizare și personal — rolurile și responsabilitățile personalului implicat în managementul pericolelor majore la toate nivelurile organizației, împreună cu măsurile de sensibilizare în ceea ce privește necesitatea unei îmbunătățiri permanente. Identificarea nevoilor de instruire ale acestui personal și furnizarea instruirii astfel identificate. Implicarea angajaților și a personalului subcontractat care lucrează în cadrul amplasamentului care prezintă importanță din punctul de vedere al securității;</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18"/>
              <w:gridCol w:w="8298"/>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(ii)</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identificarea și evaluarea pericolelor majore – adoptarea și punerea în aplicare a unor proceduri care permit identificarea sistematică a pericolelor majore care decurg din operarea normală și anormală, inclusiv pentru activitățile subcontractate, atunci când este cazul, precum și evaluarea probabilității producerii și a severității acestora;</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95"/>
              <w:gridCol w:w="8221"/>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w:t>
                  </w:r>
                  <w:proofErr w:type="spellStart"/>
                  <w:r w:rsidRPr="000E3513">
                    <w:rPr>
                      <w:sz w:val="28"/>
                      <w:szCs w:val="28"/>
                      <w:lang w:val="ro-RO" w:eastAsia="ro-RO"/>
                    </w:rPr>
                    <w:t>iii</w:t>
                  </w:r>
                  <w:proofErr w:type="spellEnd"/>
                  <w:r w:rsidRPr="000E3513">
                    <w:rPr>
                      <w:sz w:val="28"/>
                      <w:szCs w:val="28"/>
                      <w:lang w:val="ro-RO" w:eastAsia="ro-RO"/>
                    </w:rPr>
                    <w:t>)</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controlul exploatării – adoptarea și punerea în aplicare de proceduri și instrucțiuni pentru exploatarea în condiții de securitate, inclusiv întreținerea instalației, a proceselor, a echipamentului, și pentru gestionarea alarmelor și opririle temporare; luarea în considerare a informațiilor disponibile privind cele mai bune practici de monitorizare și control, în scopul reducerii riscului de defectare a sistemului; gestionarea și controlul riscurilor legate de echipamentul învechit aflat în cadrul amplasamentului și de coroziune; inventarierea echipamentului din cadrul amplasamentului, strategia și metodologia de monitorizare și control al stării echipamentului, acțiuni ulterioare corespunzătoare și orice măsură necesară de soluționare a problemelor;</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80"/>
              <w:gridCol w:w="8236"/>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w:t>
                  </w:r>
                  <w:proofErr w:type="spellStart"/>
                  <w:r w:rsidRPr="000E3513">
                    <w:rPr>
                      <w:sz w:val="28"/>
                      <w:szCs w:val="28"/>
                      <w:lang w:val="ro-RO" w:eastAsia="ro-RO"/>
                    </w:rPr>
                    <w:t>iv</w:t>
                  </w:r>
                  <w:proofErr w:type="spellEnd"/>
                  <w:r w:rsidRPr="000E3513">
                    <w:rPr>
                      <w:sz w:val="28"/>
                      <w:szCs w:val="28"/>
                      <w:lang w:val="ro-RO" w:eastAsia="ro-RO"/>
                    </w:rPr>
                    <w:t>)</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xml:space="preserve">managementul schimbărilor – adoptarea și punerea în aplicare a </w:t>
                  </w:r>
                  <w:r w:rsidRPr="000E3513">
                    <w:rPr>
                      <w:sz w:val="28"/>
                      <w:szCs w:val="28"/>
                      <w:lang w:val="ro-RO" w:eastAsia="ro-RO"/>
                    </w:rPr>
                    <w:lastRenderedPageBreak/>
                    <w:t>procedurilor de planificare a modificărilor aduse unor instalații, procese sau suprafețe de depozitare sau a proiectării de noi instalații, procese sau suprafețe de depozitare;</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02"/>
              <w:gridCol w:w="8314"/>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(v)</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planificarea pentru situații de urgență – adoptarea și punerea în aplicare a procedurilor vizând identificarea urgențelor previzibile prin analiză sistematică, în vederea pregătirii, testării și revizuirii planurilor de urgență pentru a răspunde unor astfel de situații de urgență și pentru a asigura instruire specifică pentru personalul vizat. Această instruire se asigură întregului personal care lucrează în cadrul amplasamentului, inclusiv personalului subcontractat relevant;</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80"/>
              <w:gridCol w:w="8236"/>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(vi)</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monitorizarea performanțelor – adoptarea și punerea în aplicare de proceduri pentru o evaluare permanentă a conformității cu obiectivele stabilite de operator în cadrul PPAM și al sistemului său de management al securității și aplicarea unor mecanisme de investigare și de corecție în caz de neconformitate. Procedurile trebuie să vizeze sistemul operatorului de raportare a accidentelor majore sau a „evenimentelor la limita de producere a unui accident”, în special cele care implică eșecul măsurilor de protecție, precum și investigarea acestora și monitorizarea pe baza experienței acumulate. Procedurile ar putea include, de asemenea, indicatori de performanță, cum ar fi indicatori de performanță în domeniul securității (SPI) și/sau alți indicatori relevanți;</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558"/>
              <w:gridCol w:w="8158"/>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(vii)</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xml:space="preserve">audit și revizuire – adoptarea și punerea în aplicare a unor proceduri de evaluare sistematică și periodică a PPAM și a eficacității și caracterului </w:t>
                  </w:r>
                  <w:r w:rsidR="00A92B22" w:rsidRPr="000E3513">
                    <w:rPr>
                      <w:sz w:val="28"/>
                      <w:szCs w:val="28"/>
                      <w:lang w:val="ro-RO" w:eastAsia="ro-RO"/>
                    </w:rPr>
                    <w:t>corespunzător</w:t>
                  </w:r>
                  <w:r w:rsidRPr="000E3513">
                    <w:rPr>
                      <w:sz w:val="28"/>
                      <w:szCs w:val="28"/>
                      <w:lang w:val="ro-RO" w:eastAsia="ro-RO"/>
                    </w:rPr>
                    <w:t xml:space="preserve"> al sistemului de management al securității; examinarea documentată a performanței politicii și sistemului de management al securității și actualizarea acestuia de către conducere, inclusiv luarea în considerare și încorporarea modificărilor necesare indicate în urma auditului și revizuirii.</w:t>
                  </w:r>
                </w:p>
                <w:p w:rsidR="006C7E60" w:rsidRPr="000E3513" w:rsidRDefault="006C7E60" w:rsidP="000F5E12">
                  <w:pPr>
                    <w:spacing w:before="86" w:line="312" w:lineRule="atLeast"/>
                    <w:ind w:firstLine="0"/>
                    <w:textAlignment w:val="baseline"/>
                    <w:rPr>
                      <w:sz w:val="28"/>
                      <w:szCs w:val="28"/>
                      <w:lang w:val="ro-RO" w:eastAsia="ro-RO"/>
                    </w:rPr>
                  </w:pPr>
                </w:p>
                <w:p w:rsidR="006C7E60" w:rsidRPr="000E3513" w:rsidRDefault="006C7E60" w:rsidP="000F5E12">
                  <w:pPr>
                    <w:spacing w:before="86" w:line="312" w:lineRule="atLeast"/>
                    <w:ind w:firstLine="0"/>
                    <w:textAlignment w:val="baseline"/>
                    <w:rPr>
                      <w:sz w:val="28"/>
                      <w:szCs w:val="28"/>
                      <w:lang w:val="ro-RO" w:eastAsia="ro-RO"/>
                    </w:rPr>
                  </w:pPr>
                </w:p>
                <w:p w:rsidR="006C7E60" w:rsidRPr="000E3513" w:rsidRDefault="006C7E60" w:rsidP="000F5E12">
                  <w:pPr>
                    <w:spacing w:before="86" w:line="312" w:lineRule="atLeast"/>
                    <w:ind w:firstLine="0"/>
                    <w:textAlignment w:val="baseline"/>
                    <w:rPr>
                      <w:sz w:val="28"/>
                      <w:szCs w:val="28"/>
                      <w:lang w:val="ro-RO" w:eastAsia="ro-RO"/>
                    </w:rPr>
                  </w:pPr>
                </w:p>
                <w:p w:rsidR="006C7E60" w:rsidRPr="000E3513" w:rsidRDefault="006C7E60" w:rsidP="000F5E12">
                  <w:pPr>
                    <w:spacing w:before="86" w:line="312" w:lineRule="atLeast"/>
                    <w:ind w:firstLine="0"/>
                    <w:textAlignment w:val="baseline"/>
                    <w:rPr>
                      <w:sz w:val="28"/>
                      <w:szCs w:val="28"/>
                      <w:lang w:val="ro-RO" w:eastAsia="ro-RO"/>
                    </w:rPr>
                  </w:pPr>
                </w:p>
                <w:p w:rsidR="006C7E60" w:rsidRPr="000E3513" w:rsidRDefault="006C7E60" w:rsidP="000F5E12">
                  <w:pPr>
                    <w:spacing w:before="86" w:line="312" w:lineRule="atLeast"/>
                    <w:ind w:firstLine="0"/>
                    <w:textAlignment w:val="baseline"/>
                    <w:rPr>
                      <w:sz w:val="28"/>
                      <w:szCs w:val="28"/>
                      <w:lang w:val="ro-RO" w:eastAsia="ro-RO"/>
                    </w:rPr>
                  </w:pPr>
                </w:p>
                <w:p w:rsidR="006C7E60" w:rsidRPr="000E3513" w:rsidRDefault="006C7E60" w:rsidP="000F5E12">
                  <w:pPr>
                    <w:spacing w:before="86" w:line="312" w:lineRule="atLeast"/>
                    <w:ind w:firstLine="0"/>
                    <w:textAlignment w:val="baseline"/>
                    <w:rPr>
                      <w:sz w:val="28"/>
                      <w:szCs w:val="28"/>
                      <w:lang w:val="ro-RO" w:eastAsia="ro-RO"/>
                    </w:rPr>
                  </w:pPr>
                </w:p>
                <w:p w:rsidR="006C7E60" w:rsidRPr="000E3513" w:rsidRDefault="006C7E60" w:rsidP="000F5E12">
                  <w:pPr>
                    <w:spacing w:before="86" w:line="312" w:lineRule="atLeast"/>
                    <w:ind w:firstLine="0"/>
                    <w:textAlignment w:val="baseline"/>
                    <w:rPr>
                      <w:sz w:val="28"/>
                      <w:szCs w:val="28"/>
                      <w:lang w:val="ro-RO" w:eastAsia="ro-RO"/>
                    </w:rPr>
                  </w:pPr>
                </w:p>
                <w:p w:rsidR="006C7E60" w:rsidRPr="000E3513" w:rsidRDefault="006C7E60" w:rsidP="000F5E12">
                  <w:pPr>
                    <w:spacing w:before="86" w:line="312" w:lineRule="atLeast"/>
                    <w:ind w:firstLine="0"/>
                    <w:textAlignment w:val="baseline"/>
                    <w:rPr>
                      <w:sz w:val="28"/>
                      <w:szCs w:val="28"/>
                      <w:lang w:val="ro-RO" w:eastAsia="ro-RO"/>
                    </w:rPr>
                  </w:pPr>
                </w:p>
                <w:p w:rsidR="00565C28" w:rsidRPr="000E3513" w:rsidRDefault="00565C28" w:rsidP="000F5E12">
                  <w:pPr>
                    <w:spacing w:before="86" w:line="312" w:lineRule="atLeast"/>
                    <w:ind w:firstLine="0"/>
                    <w:textAlignment w:val="baseline"/>
                    <w:rPr>
                      <w:sz w:val="28"/>
                      <w:szCs w:val="28"/>
                      <w:lang w:val="ro-RO" w:eastAsia="ro-RO"/>
                    </w:rPr>
                  </w:pPr>
                </w:p>
                <w:p w:rsidR="00565C28" w:rsidRPr="000E3513" w:rsidRDefault="00565C28" w:rsidP="000F5E12">
                  <w:pPr>
                    <w:spacing w:before="86" w:line="312" w:lineRule="atLeast"/>
                    <w:ind w:firstLine="0"/>
                    <w:textAlignment w:val="baseline"/>
                    <w:rPr>
                      <w:sz w:val="28"/>
                      <w:szCs w:val="28"/>
                      <w:lang w:val="ro-RO" w:eastAsia="ro-RO"/>
                    </w:rPr>
                  </w:pPr>
                </w:p>
                <w:p w:rsidR="006C7E60" w:rsidRPr="000E3513" w:rsidRDefault="006C7E60" w:rsidP="000F5E12">
                  <w:pPr>
                    <w:spacing w:before="86" w:line="312" w:lineRule="atLeast"/>
                    <w:ind w:firstLine="0"/>
                    <w:textAlignment w:val="baseline"/>
                    <w:rPr>
                      <w:sz w:val="28"/>
                      <w:szCs w:val="28"/>
                      <w:lang w:val="ro-RO" w:eastAsia="ro-RO"/>
                    </w:rPr>
                  </w:pPr>
                </w:p>
              </w:tc>
            </w:tr>
          </w:tbl>
          <w:p w:rsidR="000F5E12" w:rsidRPr="000E3513" w:rsidRDefault="000F5E12" w:rsidP="000F5E12">
            <w:pPr>
              <w:ind w:firstLine="0"/>
              <w:jc w:val="left"/>
              <w:rPr>
                <w:sz w:val="28"/>
                <w:szCs w:val="28"/>
                <w:lang w:val="ro-RO" w:eastAsia="ro-RO"/>
              </w:rPr>
            </w:pPr>
          </w:p>
        </w:tc>
      </w:tr>
    </w:tbl>
    <w:p w:rsidR="001E6E3E" w:rsidRPr="000E3513" w:rsidRDefault="001E6E3E" w:rsidP="009C3FAB">
      <w:pPr>
        <w:ind w:firstLine="0"/>
        <w:jc w:val="right"/>
        <w:rPr>
          <w:b/>
          <w:sz w:val="28"/>
          <w:szCs w:val="28"/>
          <w:lang w:val="ro-RO"/>
        </w:rPr>
      </w:pPr>
    </w:p>
    <w:p w:rsidR="003A6D22" w:rsidRPr="000E3513" w:rsidRDefault="003A6D22" w:rsidP="009C3FAB">
      <w:pPr>
        <w:ind w:firstLine="0"/>
        <w:jc w:val="right"/>
        <w:rPr>
          <w:b/>
          <w:sz w:val="28"/>
          <w:szCs w:val="28"/>
          <w:lang w:val="ro-RO"/>
        </w:rPr>
      </w:pPr>
    </w:p>
    <w:p w:rsidR="009C3FAB" w:rsidRPr="000E3513" w:rsidRDefault="009C3FAB" w:rsidP="009C3FAB">
      <w:pPr>
        <w:ind w:firstLine="0"/>
        <w:jc w:val="right"/>
        <w:rPr>
          <w:b/>
          <w:sz w:val="28"/>
          <w:szCs w:val="28"/>
          <w:lang w:val="ro-RO"/>
        </w:rPr>
      </w:pPr>
      <w:r w:rsidRPr="000E3513">
        <w:rPr>
          <w:b/>
          <w:sz w:val="28"/>
          <w:szCs w:val="28"/>
          <w:lang w:val="ro-RO"/>
        </w:rPr>
        <w:t xml:space="preserve">Anexa nr. </w:t>
      </w:r>
      <w:r w:rsidR="006C7E60" w:rsidRPr="000E3513">
        <w:rPr>
          <w:b/>
          <w:sz w:val="28"/>
          <w:szCs w:val="28"/>
          <w:lang w:val="ro-RO"/>
        </w:rPr>
        <w:t>5</w:t>
      </w:r>
    </w:p>
    <w:p w:rsidR="000F5E12" w:rsidRPr="000E3513" w:rsidRDefault="000F5E12" w:rsidP="0057197C">
      <w:pPr>
        <w:shd w:val="clear" w:color="auto" w:fill="FFFFFF"/>
        <w:spacing w:line="312" w:lineRule="atLeast"/>
        <w:ind w:firstLine="0"/>
        <w:jc w:val="center"/>
        <w:textAlignment w:val="baseline"/>
        <w:rPr>
          <w:b/>
          <w:bCs/>
          <w:sz w:val="28"/>
          <w:szCs w:val="28"/>
          <w:lang w:val="ro-RO" w:eastAsia="ro-RO"/>
        </w:rPr>
      </w:pPr>
      <w:r w:rsidRPr="000E3513">
        <w:rPr>
          <w:b/>
          <w:bCs/>
          <w:sz w:val="28"/>
          <w:szCs w:val="28"/>
          <w:lang w:val="ro-RO" w:eastAsia="ro-RO"/>
        </w:rPr>
        <w:t>Date și informații ce trebuie incluse în planurile de urgență menționate la articolul 12</w:t>
      </w:r>
    </w:p>
    <w:tbl>
      <w:tblPr>
        <w:tblW w:w="5000" w:type="pct"/>
        <w:tblBorders>
          <w:top w:val="single" w:sz="4" w:space="0" w:color="FFFFFF"/>
          <w:left w:val="single" w:sz="4" w:space="0" w:color="FFFFFF"/>
          <w:bottom w:val="single" w:sz="4" w:space="0" w:color="FFFFFF"/>
          <w:right w:val="single" w:sz="4" w:space="0" w:color="FFFFFF"/>
        </w:tblBorders>
        <w:shd w:val="clear" w:color="auto" w:fill="FFFFFF"/>
        <w:tblCellMar>
          <w:left w:w="0" w:type="dxa"/>
          <w:right w:w="0" w:type="dxa"/>
        </w:tblCellMar>
        <w:tblLook w:val="04A0"/>
      </w:tblPr>
      <w:tblGrid>
        <w:gridCol w:w="285"/>
        <w:gridCol w:w="891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1.</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Planurile de urgență interne:</w:t>
            </w: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86"/>
              <w:gridCol w:w="844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(a)</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numele sau funcțiile persoanelor autorizate să declanșeze proceduri de urgență și persoana responsabilă pentru coordonarea la fața locului a acțiunii de atenuare a efectelor;</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02"/>
              <w:gridCol w:w="8431"/>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(b)</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numele sau funcția persoanei care are responsabilitatea de a menține legătura cu autoritatea responsabilă pentru planul de urgență extern;</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86"/>
              <w:gridCol w:w="844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(c)</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în cazul condițiilor sau al evenimentelor previzibile care ar putea avea o contribuție semnificativă la declanșarea unui accident major, o descriere a acțiunilor care trebuie întreprinse pentru a menține sub control aceste condiții sau evenimente și pentru a limita consecințele acestora, inclusiv o descriere a echipamentului de protecție și a resurselor disponibile;</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02"/>
              <w:gridCol w:w="8431"/>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(d)</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măsuri în vederea limitării riscurilor pentru persoanele aflate în cadrul amplasamentului, inclusiv informații despre modul în care se face avertizarea, precum și acțiunile pe care trebuie să le întreprindă personalul după avertizare;</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86"/>
              <w:gridCol w:w="844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(e)</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măsuri de avertizare rapidă cu privire la incident a autorității responsabile pentru declanșarea planului de urgență extern, tipul de informații care trebuie cuprinse în avertizarea inițială și măsurile pentru furnizarea unor informații mai detaliate de îndată ce acestea devin disponibile;</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55"/>
              <w:gridCol w:w="8478"/>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(f)</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atunci când este necesar, măsuri pentru formarea personalului în vederea sarcinilor pe care va trebui să le îndeplinească și, dacă este cazul, pentru coordonarea cu serviciile de urgență din afara sitului;</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02"/>
              <w:gridCol w:w="8431"/>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(g)</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măsuri pentru acordarea de sprijin prin acțiuni de atenuare a efectelor în exteriorul amplasamentului.</w:t>
                  </w:r>
                </w:p>
              </w:tc>
            </w:tr>
          </w:tbl>
          <w:p w:rsidR="000F5E12" w:rsidRPr="000E3513" w:rsidRDefault="000F5E12" w:rsidP="000F5E12">
            <w:pPr>
              <w:ind w:firstLine="0"/>
              <w:jc w:val="left"/>
              <w:rPr>
                <w:sz w:val="28"/>
                <w:szCs w:val="28"/>
                <w:lang w:val="ro-RO" w:eastAsia="ro-RO"/>
              </w:rPr>
            </w:pP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shd w:val="clear" w:color="auto" w:fill="FFFFFF"/>
        <w:tblCellMar>
          <w:left w:w="0" w:type="dxa"/>
          <w:right w:w="0" w:type="dxa"/>
        </w:tblCellMar>
        <w:tblLook w:val="04A0"/>
      </w:tblPr>
      <w:tblGrid>
        <w:gridCol w:w="285"/>
        <w:gridCol w:w="891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2.</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Planurile de urgență externe:</w:t>
            </w: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86"/>
              <w:gridCol w:w="844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(a)</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numele sau funcțiile persoanelor autorizate să declanșeze proceduri de urgență și ale persoanelor autorizate pentru conducerea și coordonarea acțiunilor în exteriorul amplasamentului;</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02"/>
              <w:gridCol w:w="8431"/>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(b)</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măsuri pentru primirea unor avertizări rapide cu privire la incidente, precum și pentru procedurile de alertă și de intervenție;</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86"/>
              <w:gridCol w:w="844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(c)</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măsuri pentru coordonarea resurselor necesare pentru punerea în aplicare a planului de urgență extern;</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02"/>
              <w:gridCol w:w="8431"/>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(d)</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măsuri pentru acordarea de sprijin prin acțiuni de atenuare a efectelor în interiorul amplasamentului;</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86"/>
              <w:gridCol w:w="8447"/>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(e)</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 xml:space="preserve">măsuri pentru acțiuni de atenuare a efectelor în exteriorul </w:t>
                  </w:r>
                  <w:r w:rsidRPr="000E3513">
                    <w:rPr>
                      <w:sz w:val="28"/>
                      <w:szCs w:val="28"/>
                      <w:lang w:val="ro-RO" w:eastAsia="ro-RO"/>
                    </w:rPr>
                    <w:lastRenderedPageBreak/>
                    <w:t>amplasamentului, inclusiv răspunsurile la scenarii de accidente majore, astfel cum sunt prevăzute în raportul de securitate, și luând în considerare posibilele efecte domino, inclusiv ale celor cu impact asupra mediului;</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55"/>
              <w:gridCol w:w="8478"/>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(f)</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măsuri pentru punerea la dispoziția publicului, precum și a oricăror amplasamente învecinate sau situri care nu intră în domeniul de aplicare a prezentei directive, în conformitate cu articolul 9, de informații specifice referitoare la accident și la conduita care ar trebui să fie adoptată;</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02"/>
              <w:gridCol w:w="8431"/>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(g)</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măsuri pentru furnizarea de informații către serviciile de urgență ale altor state membre, în cazul în care se produce un accident major cu posibile consecințe transfrontaliere.</w:t>
                  </w:r>
                </w:p>
              </w:tc>
            </w:tr>
          </w:tbl>
          <w:p w:rsidR="000F5E12" w:rsidRPr="000E3513" w:rsidRDefault="000F5E12" w:rsidP="000F5E12">
            <w:pPr>
              <w:ind w:firstLine="0"/>
              <w:jc w:val="left"/>
              <w:rPr>
                <w:sz w:val="28"/>
                <w:szCs w:val="28"/>
                <w:lang w:val="ro-RO" w:eastAsia="ro-RO"/>
              </w:rPr>
            </w:pPr>
          </w:p>
        </w:tc>
      </w:tr>
    </w:tbl>
    <w:p w:rsidR="000F5E12" w:rsidRPr="000E3513" w:rsidRDefault="000F5E12" w:rsidP="009C3FAB">
      <w:pPr>
        <w:ind w:firstLine="0"/>
        <w:jc w:val="right"/>
        <w:rPr>
          <w:b/>
          <w:sz w:val="28"/>
          <w:szCs w:val="28"/>
          <w:lang w:val="ro-RO"/>
        </w:rPr>
      </w:pPr>
    </w:p>
    <w:p w:rsidR="006C7E60" w:rsidRPr="000E3513" w:rsidRDefault="006C7E60" w:rsidP="009C3FAB">
      <w:pPr>
        <w:ind w:firstLine="0"/>
        <w:jc w:val="right"/>
        <w:rPr>
          <w:b/>
          <w:sz w:val="28"/>
          <w:szCs w:val="28"/>
          <w:lang w:val="ro-RO"/>
        </w:rPr>
      </w:pPr>
    </w:p>
    <w:p w:rsidR="006C7E60" w:rsidRPr="000E3513" w:rsidRDefault="006C7E60" w:rsidP="009C3FAB">
      <w:pPr>
        <w:ind w:firstLine="0"/>
        <w:jc w:val="right"/>
        <w:rPr>
          <w:b/>
          <w:sz w:val="28"/>
          <w:szCs w:val="28"/>
          <w:lang w:val="ro-RO"/>
        </w:rPr>
      </w:pPr>
    </w:p>
    <w:p w:rsidR="006C7E60" w:rsidRPr="000E3513" w:rsidRDefault="006C7E60" w:rsidP="009C3FAB">
      <w:pPr>
        <w:ind w:firstLine="0"/>
        <w:jc w:val="right"/>
        <w:rPr>
          <w:b/>
          <w:sz w:val="28"/>
          <w:szCs w:val="28"/>
          <w:lang w:val="ro-RO"/>
        </w:rPr>
      </w:pPr>
    </w:p>
    <w:p w:rsidR="006C7E60" w:rsidRPr="000E3513" w:rsidRDefault="006C7E60" w:rsidP="009C3FAB">
      <w:pPr>
        <w:ind w:firstLine="0"/>
        <w:jc w:val="right"/>
        <w:rPr>
          <w:b/>
          <w:sz w:val="28"/>
          <w:szCs w:val="28"/>
          <w:lang w:val="ro-RO"/>
        </w:rPr>
      </w:pPr>
    </w:p>
    <w:p w:rsidR="006C7E60" w:rsidRPr="000E3513" w:rsidRDefault="006C7E60" w:rsidP="009C3FAB">
      <w:pPr>
        <w:ind w:firstLine="0"/>
        <w:jc w:val="right"/>
        <w:rPr>
          <w:b/>
          <w:sz w:val="28"/>
          <w:szCs w:val="28"/>
          <w:lang w:val="ro-RO"/>
        </w:rPr>
      </w:pPr>
    </w:p>
    <w:p w:rsidR="006C7E60" w:rsidRPr="000E3513" w:rsidRDefault="006C7E60" w:rsidP="009C3FAB">
      <w:pPr>
        <w:ind w:firstLine="0"/>
        <w:jc w:val="right"/>
        <w:rPr>
          <w:b/>
          <w:sz w:val="28"/>
          <w:szCs w:val="28"/>
          <w:lang w:val="ro-RO"/>
        </w:rPr>
      </w:pPr>
    </w:p>
    <w:p w:rsidR="006C7E60" w:rsidRPr="000E3513" w:rsidRDefault="006C7E60" w:rsidP="009C3FAB">
      <w:pPr>
        <w:ind w:firstLine="0"/>
        <w:jc w:val="right"/>
        <w:rPr>
          <w:b/>
          <w:sz w:val="28"/>
          <w:szCs w:val="28"/>
          <w:lang w:val="ro-RO"/>
        </w:rPr>
      </w:pPr>
    </w:p>
    <w:p w:rsidR="006C7E60" w:rsidRPr="000E3513" w:rsidRDefault="006C7E60" w:rsidP="009C3FAB">
      <w:pPr>
        <w:ind w:firstLine="0"/>
        <w:jc w:val="right"/>
        <w:rPr>
          <w:b/>
          <w:sz w:val="28"/>
          <w:szCs w:val="28"/>
          <w:lang w:val="ro-RO"/>
        </w:rPr>
      </w:pPr>
    </w:p>
    <w:p w:rsidR="006C7E60" w:rsidRPr="000E3513" w:rsidRDefault="006C7E60" w:rsidP="009C3FAB">
      <w:pPr>
        <w:ind w:firstLine="0"/>
        <w:jc w:val="right"/>
        <w:rPr>
          <w:b/>
          <w:sz w:val="28"/>
          <w:szCs w:val="28"/>
          <w:lang w:val="ro-RO"/>
        </w:rPr>
      </w:pPr>
    </w:p>
    <w:p w:rsidR="006C7E60" w:rsidRPr="000E3513" w:rsidRDefault="006C7E60" w:rsidP="009C3FAB">
      <w:pPr>
        <w:ind w:firstLine="0"/>
        <w:jc w:val="right"/>
        <w:rPr>
          <w:b/>
          <w:sz w:val="28"/>
          <w:szCs w:val="28"/>
          <w:lang w:val="ro-RO"/>
        </w:rPr>
      </w:pPr>
    </w:p>
    <w:p w:rsidR="006C7E60" w:rsidRPr="000E3513" w:rsidRDefault="006C7E60" w:rsidP="009C3FAB">
      <w:pPr>
        <w:ind w:firstLine="0"/>
        <w:jc w:val="right"/>
        <w:rPr>
          <w:b/>
          <w:sz w:val="28"/>
          <w:szCs w:val="28"/>
          <w:lang w:val="ro-RO"/>
        </w:rPr>
      </w:pPr>
    </w:p>
    <w:p w:rsidR="006C7E60" w:rsidRPr="000E3513" w:rsidRDefault="006C7E60" w:rsidP="009C3FAB">
      <w:pPr>
        <w:ind w:firstLine="0"/>
        <w:jc w:val="right"/>
        <w:rPr>
          <w:b/>
          <w:sz w:val="28"/>
          <w:szCs w:val="28"/>
          <w:lang w:val="ro-RO"/>
        </w:rPr>
      </w:pPr>
    </w:p>
    <w:p w:rsidR="006C7E60" w:rsidRPr="000E3513" w:rsidRDefault="006C7E60" w:rsidP="009C3FAB">
      <w:pPr>
        <w:ind w:firstLine="0"/>
        <w:jc w:val="right"/>
        <w:rPr>
          <w:b/>
          <w:sz w:val="28"/>
          <w:szCs w:val="28"/>
          <w:lang w:val="ro-RO"/>
        </w:rPr>
      </w:pPr>
    </w:p>
    <w:p w:rsidR="006C7E60" w:rsidRPr="000E3513" w:rsidRDefault="006C7E60" w:rsidP="009C3FAB">
      <w:pPr>
        <w:ind w:firstLine="0"/>
        <w:jc w:val="right"/>
        <w:rPr>
          <w:b/>
          <w:sz w:val="28"/>
          <w:szCs w:val="28"/>
          <w:lang w:val="ro-RO"/>
        </w:rPr>
      </w:pPr>
    </w:p>
    <w:p w:rsidR="006C7E60" w:rsidRPr="000E3513" w:rsidRDefault="006C7E60" w:rsidP="009C3FAB">
      <w:pPr>
        <w:ind w:firstLine="0"/>
        <w:jc w:val="right"/>
        <w:rPr>
          <w:b/>
          <w:sz w:val="28"/>
          <w:szCs w:val="28"/>
          <w:lang w:val="ro-RO"/>
        </w:rPr>
      </w:pPr>
    </w:p>
    <w:p w:rsidR="006C7E60" w:rsidRPr="000E3513" w:rsidRDefault="006C7E60" w:rsidP="009C3FAB">
      <w:pPr>
        <w:ind w:firstLine="0"/>
        <w:jc w:val="right"/>
        <w:rPr>
          <w:b/>
          <w:sz w:val="28"/>
          <w:szCs w:val="28"/>
          <w:lang w:val="ro-RO"/>
        </w:rPr>
      </w:pPr>
    </w:p>
    <w:p w:rsidR="006C7E60" w:rsidRPr="000E3513" w:rsidRDefault="006C7E60" w:rsidP="009C3FAB">
      <w:pPr>
        <w:ind w:firstLine="0"/>
        <w:jc w:val="right"/>
        <w:rPr>
          <w:b/>
          <w:sz w:val="28"/>
          <w:szCs w:val="28"/>
          <w:lang w:val="ro-RO"/>
        </w:rPr>
      </w:pPr>
    </w:p>
    <w:p w:rsidR="006C7E60" w:rsidRPr="000E3513" w:rsidRDefault="006C7E60" w:rsidP="009C3FAB">
      <w:pPr>
        <w:ind w:firstLine="0"/>
        <w:jc w:val="right"/>
        <w:rPr>
          <w:b/>
          <w:sz w:val="28"/>
          <w:szCs w:val="28"/>
          <w:lang w:val="ro-RO"/>
        </w:rPr>
      </w:pPr>
    </w:p>
    <w:p w:rsidR="006C7E60" w:rsidRPr="000E3513" w:rsidRDefault="006C7E60" w:rsidP="009C3FAB">
      <w:pPr>
        <w:ind w:firstLine="0"/>
        <w:jc w:val="right"/>
        <w:rPr>
          <w:b/>
          <w:sz w:val="28"/>
          <w:szCs w:val="28"/>
          <w:lang w:val="ro-RO"/>
        </w:rPr>
      </w:pPr>
    </w:p>
    <w:p w:rsidR="006C7E60" w:rsidRPr="000E3513" w:rsidRDefault="006C7E60" w:rsidP="009C3FAB">
      <w:pPr>
        <w:ind w:firstLine="0"/>
        <w:jc w:val="right"/>
        <w:rPr>
          <w:b/>
          <w:sz w:val="28"/>
          <w:szCs w:val="28"/>
          <w:lang w:val="ro-RO"/>
        </w:rPr>
      </w:pPr>
    </w:p>
    <w:p w:rsidR="006C7E60" w:rsidRPr="000E3513" w:rsidRDefault="006C7E60" w:rsidP="009C3FAB">
      <w:pPr>
        <w:ind w:firstLine="0"/>
        <w:jc w:val="right"/>
        <w:rPr>
          <w:b/>
          <w:sz w:val="28"/>
          <w:szCs w:val="28"/>
          <w:lang w:val="ro-RO"/>
        </w:rPr>
      </w:pPr>
    </w:p>
    <w:p w:rsidR="006C7E60" w:rsidRPr="000E3513" w:rsidRDefault="006C7E60" w:rsidP="009C3FAB">
      <w:pPr>
        <w:ind w:firstLine="0"/>
        <w:jc w:val="right"/>
        <w:rPr>
          <w:b/>
          <w:sz w:val="28"/>
          <w:szCs w:val="28"/>
          <w:lang w:val="ro-RO"/>
        </w:rPr>
      </w:pPr>
    </w:p>
    <w:p w:rsidR="001E6E3E" w:rsidRPr="000E3513" w:rsidRDefault="001E6E3E" w:rsidP="009C3FAB">
      <w:pPr>
        <w:ind w:firstLine="0"/>
        <w:jc w:val="right"/>
        <w:rPr>
          <w:b/>
          <w:sz w:val="28"/>
          <w:szCs w:val="28"/>
          <w:lang w:val="ro-RO"/>
        </w:rPr>
      </w:pPr>
    </w:p>
    <w:p w:rsidR="001E6E3E" w:rsidRPr="000E3513" w:rsidRDefault="001E6E3E" w:rsidP="009C3FAB">
      <w:pPr>
        <w:ind w:firstLine="0"/>
        <w:jc w:val="right"/>
        <w:rPr>
          <w:b/>
          <w:sz w:val="28"/>
          <w:szCs w:val="28"/>
          <w:lang w:val="ro-RO"/>
        </w:rPr>
      </w:pPr>
    </w:p>
    <w:p w:rsidR="00565C28" w:rsidRPr="000E3513" w:rsidRDefault="00565C28" w:rsidP="009C3FAB">
      <w:pPr>
        <w:ind w:firstLine="0"/>
        <w:jc w:val="right"/>
        <w:rPr>
          <w:b/>
          <w:sz w:val="28"/>
          <w:szCs w:val="28"/>
          <w:lang w:val="ro-RO"/>
        </w:rPr>
      </w:pPr>
    </w:p>
    <w:p w:rsidR="00565C28" w:rsidRPr="000E3513" w:rsidRDefault="00565C28" w:rsidP="009C3FAB">
      <w:pPr>
        <w:ind w:firstLine="0"/>
        <w:jc w:val="right"/>
        <w:rPr>
          <w:b/>
          <w:sz w:val="28"/>
          <w:szCs w:val="28"/>
          <w:lang w:val="ro-RO"/>
        </w:rPr>
      </w:pPr>
    </w:p>
    <w:p w:rsidR="00565C28" w:rsidRPr="000E3513" w:rsidRDefault="00565C28" w:rsidP="009C3FAB">
      <w:pPr>
        <w:ind w:firstLine="0"/>
        <w:jc w:val="right"/>
        <w:rPr>
          <w:b/>
          <w:sz w:val="28"/>
          <w:szCs w:val="28"/>
          <w:lang w:val="ro-RO"/>
        </w:rPr>
      </w:pPr>
    </w:p>
    <w:p w:rsidR="006C7E60" w:rsidRPr="000E3513" w:rsidRDefault="006C7E60" w:rsidP="009C3FAB">
      <w:pPr>
        <w:ind w:firstLine="0"/>
        <w:jc w:val="right"/>
        <w:rPr>
          <w:b/>
          <w:sz w:val="28"/>
          <w:szCs w:val="28"/>
          <w:lang w:val="ro-RO"/>
        </w:rPr>
      </w:pPr>
    </w:p>
    <w:p w:rsidR="006C7E60" w:rsidRPr="000E3513" w:rsidRDefault="006C7E60" w:rsidP="009C3FAB">
      <w:pPr>
        <w:ind w:firstLine="0"/>
        <w:jc w:val="right"/>
        <w:rPr>
          <w:b/>
          <w:sz w:val="28"/>
          <w:szCs w:val="28"/>
          <w:lang w:val="ro-RO"/>
        </w:rPr>
      </w:pPr>
    </w:p>
    <w:p w:rsidR="006C7E60" w:rsidRPr="000E3513" w:rsidRDefault="006C7E60" w:rsidP="009C3FAB">
      <w:pPr>
        <w:ind w:firstLine="0"/>
        <w:jc w:val="right"/>
        <w:rPr>
          <w:b/>
          <w:sz w:val="28"/>
          <w:szCs w:val="28"/>
          <w:lang w:val="ro-RO"/>
        </w:rPr>
      </w:pPr>
    </w:p>
    <w:p w:rsidR="006C7E60" w:rsidRPr="000E3513" w:rsidRDefault="006C7E60" w:rsidP="009C3FAB">
      <w:pPr>
        <w:ind w:firstLine="0"/>
        <w:jc w:val="right"/>
        <w:rPr>
          <w:b/>
          <w:sz w:val="28"/>
          <w:szCs w:val="28"/>
          <w:lang w:val="ro-RO"/>
        </w:rPr>
      </w:pPr>
    </w:p>
    <w:p w:rsidR="006C7E60" w:rsidRPr="000E3513" w:rsidRDefault="006C7E60" w:rsidP="009C3FAB">
      <w:pPr>
        <w:ind w:firstLine="0"/>
        <w:jc w:val="right"/>
        <w:rPr>
          <w:b/>
          <w:sz w:val="28"/>
          <w:szCs w:val="28"/>
          <w:lang w:val="ro-RO"/>
        </w:rPr>
      </w:pPr>
    </w:p>
    <w:p w:rsidR="003A6D22" w:rsidRPr="000E3513" w:rsidRDefault="003A6D22" w:rsidP="009C3FAB">
      <w:pPr>
        <w:ind w:firstLine="0"/>
        <w:jc w:val="right"/>
        <w:rPr>
          <w:b/>
          <w:sz w:val="28"/>
          <w:szCs w:val="28"/>
          <w:lang w:val="ro-RO"/>
        </w:rPr>
      </w:pPr>
    </w:p>
    <w:p w:rsidR="003A6D22" w:rsidRPr="000E3513" w:rsidRDefault="003A6D22" w:rsidP="009C3FAB">
      <w:pPr>
        <w:ind w:firstLine="0"/>
        <w:jc w:val="right"/>
        <w:rPr>
          <w:b/>
          <w:sz w:val="28"/>
          <w:szCs w:val="28"/>
          <w:lang w:val="ro-RO"/>
        </w:rPr>
      </w:pPr>
    </w:p>
    <w:p w:rsidR="009C3FAB" w:rsidRPr="000E3513" w:rsidRDefault="009C3FAB" w:rsidP="009C3FAB">
      <w:pPr>
        <w:ind w:firstLine="0"/>
        <w:jc w:val="right"/>
        <w:rPr>
          <w:b/>
          <w:sz w:val="28"/>
          <w:szCs w:val="28"/>
          <w:lang w:val="ro-RO"/>
        </w:rPr>
      </w:pPr>
      <w:r w:rsidRPr="000E3513">
        <w:rPr>
          <w:b/>
          <w:sz w:val="28"/>
          <w:szCs w:val="28"/>
          <w:lang w:val="ro-RO"/>
        </w:rPr>
        <w:t xml:space="preserve">Anexa nr. </w:t>
      </w:r>
      <w:r w:rsidR="006C7E60" w:rsidRPr="000E3513">
        <w:rPr>
          <w:b/>
          <w:sz w:val="28"/>
          <w:szCs w:val="28"/>
          <w:lang w:val="ro-RO"/>
        </w:rPr>
        <w:t>6</w:t>
      </w:r>
    </w:p>
    <w:p w:rsidR="000F5E12" w:rsidRPr="000E3513" w:rsidRDefault="000F5E12" w:rsidP="000F5E12">
      <w:pPr>
        <w:shd w:val="clear" w:color="auto" w:fill="FFFFFF"/>
        <w:spacing w:line="312" w:lineRule="atLeast"/>
        <w:ind w:firstLine="0"/>
        <w:jc w:val="center"/>
        <w:textAlignment w:val="baseline"/>
        <w:rPr>
          <w:b/>
          <w:bCs/>
          <w:sz w:val="28"/>
          <w:szCs w:val="28"/>
          <w:lang w:val="ro-RO" w:eastAsia="ro-RO"/>
        </w:rPr>
      </w:pPr>
      <w:r w:rsidRPr="000E3513">
        <w:rPr>
          <w:b/>
          <w:bCs/>
          <w:sz w:val="28"/>
          <w:szCs w:val="28"/>
          <w:lang w:val="ro-RO" w:eastAsia="ro-RO"/>
        </w:rPr>
        <w:t>Elemente de informații ce trebuie comunicate publicului conform dispozițiilor articolului 14 alineatul (1) și ale articolului 14 alineatul (2) litera (a)</w:t>
      </w:r>
    </w:p>
    <w:p w:rsidR="000F5E12" w:rsidRPr="000E3513" w:rsidRDefault="000F5E12" w:rsidP="000F5E12">
      <w:pPr>
        <w:shd w:val="clear" w:color="auto" w:fill="FFFFFF"/>
        <w:spacing w:before="172" w:after="86" w:line="312" w:lineRule="atLeast"/>
        <w:ind w:firstLine="0"/>
        <w:textAlignment w:val="baseline"/>
        <w:rPr>
          <w:b/>
          <w:bCs/>
          <w:sz w:val="28"/>
          <w:szCs w:val="28"/>
          <w:lang w:val="ro-RO" w:eastAsia="ro-RO"/>
        </w:rPr>
      </w:pPr>
      <w:r w:rsidRPr="000E3513">
        <w:rPr>
          <w:b/>
          <w:bCs/>
          <w:sz w:val="28"/>
          <w:szCs w:val="28"/>
          <w:lang w:val="ro-RO" w:eastAsia="ro-RO"/>
        </w:rPr>
        <w:t>PARTEA 1</w:t>
      </w:r>
    </w:p>
    <w:p w:rsidR="000F5E12" w:rsidRPr="000E3513" w:rsidRDefault="000F5E12" w:rsidP="000F5E12">
      <w:pPr>
        <w:shd w:val="clear" w:color="auto" w:fill="FFFFFF"/>
        <w:spacing w:before="86" w:line="312" w:lineRule="atLeast"/>
        <w:ind w:firstLine="0"/>
        <w:textAlignment w:val="baseline"/>
        <w:rPr>
          <w:sz w:val="28"/>
          <w:szCs w:val="28"/>
          <w:lang w:val="ro-RO" w:eastAsia="ro-RO"/>
        </w:rPr>
      </w:pPr>
      <w:r w:rsidRPr="000E3513">
        <w:rPr>
          <w:sz w:val="28"/>
          <w:szCs w:val="28"/>
          <w:lang w:val="ro-RO" w:eastAsia="ro-RO"/>
        </w:rPr>
        <w:t>Pentru toate amplasamentele care intră sub incidența prezentei directive:</w:t>
      </w:r>
    </w:p>
    <w:tbl>
      <w:tblPr>
        <w:tblW w:w="5000" w:type="pct"/>
        <w:tblBorders>
          <w:top w:val="single" w:sz="4" w:space="0" w:color="FFFFFF"/>
          <w:left w:val="single" w:sz="4" w:space="0" w:color="FFFFFF"/>
          <w:bottom w:val="single" w:sz="4" w:space="0" w:color="FFFFFF"/>
          <w:right w:val="single" w:sz="4" w:space="0" w:color="FFFFFF"/>
        </w:tblBorders>
        <w:shd w:val="clear" w:color="auto" w:fill="FFFFFF"/>
        <w:tblCellMar>
          <w:left w:w="0" w:type="dxa"/>
          <w:right w:w="0" w:type="dxa"/>
        </w:tblCellMar>
        <w:tblLook w:val="04A0"/>
      </w:tblPr>
      <w:tblGrid>
        <w:gridCol w:w="285"/>
        <w:gridCol w:w="891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1.</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numele sau denumirea comercială a operatorului și adresa completă a amplasamentului respectiv;</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shd w:val="clear" w:color="auto" w:fill="FFFFFF"/>
        <w:tblCellMar>
          <w:left w:w="0" w:type="dxa"/>
          <w:right w:w="0" w:type="dxa"/>
        </w:tblCellMar>
        <w:tblLook w:val="04A0"/>
      </w:tblPr>
      <w:tblGrid>
        <w:gridCol w:w="285"/>
        <w:gridCol w:w="891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2.</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confirmarea faptului că amplasamentul intră sub incidența reglementărilor și/sau a dispozițiilor administrative de punere în aplicare a prezentei directive și că notificarea prevăzută la articolul 7 alineatul (1) sau raportul de securitate prevăzut la articolul 10 alineatul (1) au fost înaintate autorității competente;</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shd w:val="clear" w:color="auto" w:fill="FFFFFF"/>
        <w:tblCellMar>
          <w:left w:w="0" w:type="dxa"/>
          <w:right w:w="0" w:type="dxa"/>
        </w:tblCellMar>
        <w:tblLook w:val="04A0"/>
      </w:tblPr>
      <w:tblGrid>
        <w:gridCol w:w="285"/>
        <w:gridCol w:w="891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3.</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explicarea, în termeni simpli, a activității sau a activităților desfășurate în cadrul amplasamentului;</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shd w:val="clear" w:color="auto" w:fill="FFFFFF"/>
        <w:tblCellMar>
          <w:left w:w="0" w:type="dxa"/>
          <w:right w:w="0" w:type="dxa"/>
        </w:tblCellMar>
        <w:tblLook w:val="04A0"/>
      </w:tblPr>
      <w:tblGrid>
        <w:gridCol w:w="285"/>
        <w:gridCol w:w="891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4.</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denumirile comune sau, în cazul substanțelor periculoase cuprinse în partea 1 a anexei 1, denumirile generice sau categoria generală de periculozitate a substanțelor periculoase relevante din cadrul amplasamentului care ar putea provoca un accident major, indicându-se în termeni simpli principalele lor caracteristici periculoase;</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shd w:val="clear" w:color="auto" w:fill="FFFFFF"/>
        <w:tblCellMar>
          <w:left w:w="0" w:type="dxa"/>
          <w:right w:w="0" w:type="dxa"/>
        </w:tblCellMar>
        <w:tblLook w:val="04A0"/>
      </w:tblPr>
      <w:tblGrid>
        <w:gridCol w:w="285"/>
        <w:gridCol w:w="891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5.</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BE3370">
            <w:pPr>
              <w:spacing w:before="86" w:line="312" w:lineRule="atLeast"/>
              <w:ind w:firstLine="0"/>
              <w:textAlignment w:val="baseline"/>
              <w:rPr>
                <w:sz w:val="28"/>
                <w:szCs w:val="28"/>
                <w:lang w:val="ro-RO" w:eastAsia="ro-RO"/>
              </w:rPr>
            </w:pPr>
            <w:r w:rsidRPr="000E3513">
              <w:rPr>
                <w:sz w:val="28"/>
                <w:szCs w:val="28"/>
                <w:lang w:val="ro-RO" w:eastAsia="ro-RO"/>
              </w:rPr>
              <w:t xml:space="preserve">informații generale cu privire la modalitățile de avertizare a publicului interesat, dacă este necesar; informații </w:t>
            </w:r>
            <w:r w:rsidR="00BE3370" w:rsidRPr="000E3513">
              <w:rPr>
                <w:sz w:val="28"/>
                <w:szCs w:val="28"/>
                <w:lang w:val="ro-RO" w:eastAsia="ro-RO"/>
              </w:rPr>
              <w:t>corespunzătoare</w:t>
            </w:r>
            <w:r w:rsidRPr="000E3513">
              <w:rPr>
                <w:sz w:val="28"/>
                <w:szCs w:val="28"/>
                <w:lang w:val="ro-RO" w:eastAsia="ro-RO"/>
              </w:rPr>
              <w:t xml:space="preserve"> cu privire la conduita potrivită în cazul unui accident major sau indicarea locului în care informațiile respective pot fi accesate electronic;</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shd w:val="clear" w:color="auto" w:fill="FFFFFF"/>
        <w:tblCellMar>
          <w:left w:w="0" w:type="dxa"/>
          <w:right w:w="0" w:type="dxa"/>
        </w:tblCellMar>
        <w:tblLook w:val="04A0"/>
      </w:tblPr>
      <w:tblGrid>
        <w:gridCol w:w="285"/>
        <w:gridCol w:w="891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6.</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3A6D22">
            <w:pPr>
              <w:spacing w:before="86" w:line="312" w:lineRule="atLeast"/>
              <w:ind w:firstLine="0"/>
              <w:textAlignment w:val="baseline"/>
              <w:rPr>
                <w:sz w:val="28"/>
                <w:szCs w:val="28"/>
                <w:lang w:val="ro-RO" w:eastAsia="ro-RO"/>
              </w:rPr>
            </w:pPr>
            <w:r w:rsidRPr="000E3513">
              <w:rPr>
                <w:sz w:val="28"/>
                <w:szCs w:val="28"/>
                <w:lang w:val="ro-RO" w:eastAsia="ro-RO"/>
              </w:rPr>
              <w:t xml:space="preserve">data ultimei vizite efectuate pe sit, în conformitate cu articolul 20 alineatul (4), sau indicarea locului în care informațiile respective pot fi accesate electronic; informații cu privire la locul unde este posibil să se obțină, la cerere, informații mai detaliate despre </w:t>
            </w:r>
            <w:r w:rsidR="003A6D22" w:rsidRPr="000E3513">
              <w:rPr>
                <w:sz w:val="28"/>
                <w:szCs w:val="28"/>
                <w:lang w:val="ro-RO" w:eastAsia="ro-RO"/>
              </w:rPr>
              <w:t>control</w:t>
            </w:r>
            <w:r w:rsidRPr="000E3513">
              <w:rPr>
                <w:sz w:val="28"/>
                <w:szCs w:val="28"/>
                <w:lang w:val="ro-RO" w:eastAsia="ro-RO"/>
              </w:rPr>
              <w:t xml:space="preserve"> și planul </w:t>
            </w:r>
            <w:r w:rsidR="003A6D22" w:rsidRPr="000E3513">
              <w:rPr>
                <w:sz w:val="28"/>
                <w:szCs w:val="28"/>
                <w:lang w:val="ro-RO" w:eastAsia="ro-RO"/>
              </w:rPr>
              <w:t>controalelor</w:t>
            </w:r>
            <w:r w:rsidRPr="000E3513">
              <w:rPr>
                <w:sz w:val="28"/>
                <w:szCs w:val="28"/>
                <w:lang w:val="ro-RO" w:eastAsia="ro-RO"/>
              </w:rPr>
              <w:t>, sub rezerva dispozițiilor articolului 22;</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shd w:val="clear" w:color="auto" w:fill="FFFFFF"/>
        <w:tblCellMar>
          <w:left w:w="0" w:type="dxa"/>
          <w:right w:w="0" w:type="dxa"/>
        </w:tblCellMar>
        <w:tblLook w:val="04A0"/>
      </w:tblPr>
      <w:tblGrid>
        <w:gridCol w:w="285"/>
        <w:gridCol w:w="891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7.</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detalii privind sursele de unde se pot obține mai multe informații relevante, sub rezerva cerințelor de la articolul 22.</w:t>
            </w:r>
          </w:p>
          <w:p w:rsidR="000F5E12" w:rsidRPr="000E3513" w:rsidRDefault="000F5E12" w:rsidP="000F5E12">
            <w:pPr>
              <w:shd w:val="clear" w:color="auto" w:fill="FFFFFF"/>
              <w:spacing w:before="172" w:after="86" w:line="312" w:lineRule="atLeast"/>
              <w:ind w:firstLine="0"/>
              <w:textAlignment w:val="baseline"/>
              <w:rPr>
                <w:b/>
                <w:bCs/>
                <w:sz w:val="28"/>
                <w:szCs w:val="28"/>
                <w:lang w:val="ro-RO" w:eastAsia="ro-RO"/>
              </w:rPr>
            </w:pPr>
            <w:r w:rsidRPr="000E3513">
              <w:rPr>
                <w:b/>
                <w:bCs/>
                <w:sz w:val="28"/>
                <w:szCs w:val="28"/>
                <w:lang w:val="ro-RO" w:eastAsia="ro-RO"/>
              </w:rPr>
              <w:t>PARTEA 2</w:t>
            </w:r>
          </w:p>
          <w:p w:rsidR="000F5E12" w:rsidRPr="000E3513" w:rsidRDefault="000F5E12" w:rsidP="000F5E12">
            <w:pPr>
              <w:shd w:val="clear" w:color="auto" w:fill="FFFFFF"/>
              <w:spacing w:before="86" w:line="312" w:lineRule="atLeast"/>
              <w:ind w:firstLine="0"/>
              <w:textAlignment w:val="baseline"/>
              <w:rPr>
                <w:sz w:val="28"/>
                <w:szCs w:val="28"/>
                <w:lang w:val="ro-RO" w:eastAsia="ro-RO"/>
              </w:rPr>
            </w:pPr>
            <w:r w:rsidRPr="000E3513">
              <w:rPr>
                <w:sz w:val="28"/>
                <w:szCs w:val="28"/>
                <w:lang w:val="ro-RO" w:eastAsia="ro-RO"/>
              </w:rPr>
              <w:t>Pentru amplasamentele de nivel superior, în plus față de informațiile menționate în partea 1 din prezenta anexă:</w:t>
            </w:r>
          </w:p>
          <w:tbl>
            <w:tblPr>
              <w:tblW w:w="5000" w:type="pct"/>
              <w:tblBorders>
                <w:top w:val="single" w:sz="4" w:space="0" w:color="FFFFFF"/>
                <w:left w:val="single" w:sz="4" w:space="0" w:color="FFFFFF"/>
                <w:bottom w:val="single" w:sz="4" w:space="0" w:color="FFFFFF"/>
                <w:right w:val="single" w:sz="4" w:space="0" w:color="FFFFFF"/>
              </w:tblBorders>
              <w:shd w:val="clear" w:color="auto" w:fill="FFFFFF"/>
              <w:tblCellMar>
                <w:left w:w="0" w:type="dxa"/>
                <w:right w:w="0" w:type="dxa"/>
              </w:tblCellMar>
              <w:tblLook w:val="04A0"/>
            </w:tblPr>
            <w:tblGrid>
              <w:gridCol w:w="285"/>
              <w:gridCol w:w="854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1.</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informații generale cu privire la natura pericolelor de accident major, inclusiv cu privire la efectele lor potențiale asupra sănătății umane și asupra mediului și detalii succinte privind principalele tipuri de scenarii de accidente majore și măsurile de control pentru gestionarea acestora;</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shd w:val="clear" w:color="auto" w:fill="FFFFFF"/>
              <w:tblCellMar>
                <w:left w:w="0" w:type="dxa"/>
                <w:right w:w="0" w:type="dxa"/>
              </w:tblCellMar>
              <w:tblLook w:val="04A0"/>
            </w:tblPr>
            <w:tblGrid>
              <w:gridCol w:w="285"/>
              <w:gridCol w:w="854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2.</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BE3370">
                  <w:pPr>
                    <w:spacing w:before="86" w:line="312" w:lineRule="atLeast"/>
                    <w:ind w:firstLine="0"/>
                    <w:textAlignment w:val="baseline"/>
                    <w:rPr>
                      <w:sz w:val="28"/>
                      <w:szCs w:val="28"/>
                      <w:lang w:val="ro-RO" w:eastAsia="ro-RO"/>
                    </w:rPr>
                  </w:pPr>
                  <w:r w:rsidRPr="000E3513">
                    <w:rPr>
                      <w:sz w:val="28"/>
                      <w:szCs w:val="28"/>
                      <w:lang w:val="ro-RO" w:eastAsia="ro-RO"/>
                    </w:rPr>
                    <w:t xml:space="preserve">confirmarea faptului că operatorul are obligația de a lua măsuri </w:t>
                  </w:r>
                  <w:r w:rsidR="00BE3370" w:rsidRPr="000E3513">
                    <w:rPr>
                      <w:sz w:val="28"/>
                      <w:szCs w:val="28"/>
                      <w:lang w:val="ro-RO" w:eastAsia="ro-RO"/>
                    </w:rPr>
                    <w:lastRenderedPageBreak/>
                    <w:t>corespunzătoar</w:t>
                  </w:r>
                  <w:r w:rsidRPr="000E3513">
                    <w:rPr>
                      <w:sz w:val="28"/>
                      <w:szCs w:val="28"/>
                      <w:lang w:val="ro-RO" w:eastAsia="ro-RO"/>
                    </w:rPr>
                    <w:t>e în cadrul amplasamentului, în special menținerea legăturii cu serviciile de intervenție în caz de urgență, pentru a acționa în caz de accidente majore și pentru a minimaliza efectele acestora;</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shd w:val="clear" w:color="auto" w:fill="FFFFFF"/>
              <w:tblCellMar>
                <w:left w:w="0" w:type="dxa"/>
                <w:right w:w="0" w:type="dxa"/>
              </w:tblCellMar>
              <w:tblLook w:val="04A0"/>
            </w:tblPr>
            <w:tblGrid>
              <w:gridCol w:w="285"/>
              <w:gridCol w:w="854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3.</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informații corespunzătoare din planul de urgență extern elaborat pentru a face față oricăror efecte în afara amplasamentului, în urma unui accident. Acestea ar trebui să includă recomandarea de a se urma toate instrucțiunile și de a se răspunde la toate solicitările din partea serviciilor de intervenție în caz de urgență în timpul unui accident;</w:t>
                  </w:r>
                </w:p>
              </w:tc>
            </w:tr>
          </w:tbl>
          <w:p w:rsidR="000F5E12" w:rsidRPr="000E3513" w:rsidRDefault="000F5E12" w:rsidP="000F5E12">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shd w:val="clear" w:color="auto" w:fill="FFFFFF"/>
              <w:tblCellMar>
                <w:left w:w="0" w:type="dxa"/>
                <w:right w:w="0" w:type="dxa"/>
              </w:tblCellMar>
              <w:tblLook w:val="04A0"/>
            </w:tblPr>
            <w:tblGrid>
              <w:gridCol w:w="285"/>
              <w:gridCol w:w="854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4.</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21" w:type="dxa"/>
                    <w:left w:w="54" w:type="dxa"/>
                    <w:bottom w:w="21" w:type="dxa"/>
                    <w:right w:w="21" w:type="dxa"/>
                  </w:tcMar>
                  <w:hideMark/>
                </w:tcPr>
                <w:p w:rsidR="000F5E12" w:rsidRPr="000E3513" w:rsidRDefault="000F5E12" w:rsidP="000F5E12">
                  <w:pPr>
                    <w:spacing w:before="86" w:line="312" w:lineRule="atLeast"/>
                    <w:ind w:firstLine="0"/>
                    <w:textAlignment w:val="baseline"/>
                    <w:rPr>
                      <w:sz w:val="28"/>
                      <w:szCs w:val="28"/>
                      <w:lang w:val="ro-RO" w:eastAsia="ro-RO"/>
                    </w:rPr>
                  </w:pPr>
                  <w:r w:rsidRPr="000E3513">
                    <w:rPr>
                      <w:sz w:val="28"/>
                      <w:szCs w:val="28"/>
                      <w:lang w:val="ro-RO" w:eastAsia="ro-RO"/>
                    </w:rPr>
                    <w:t>acolo unde este cazul, se indică dacă amplasamentul se află în apropierea teritoriului unui alt stat și dacă există posibilitatea unui accident major cu efecte transfrontaliere în conformitate cu Convenția Comisiei Economice a Organizației Națiunilor Unite pentru Europa privind efectele transfrontaliere ale accidentelor industriale.</w:t>
                  </w:r>
                </w:p>
                <w:p w:rsidR="006C7E60" w:rsidRPr="000E3513" w:rsidRDefault="006C7E60" w:rsidP="000F5E12">
                  <w:pPr>
                    <w:spacing w:before="86" w:line="312" w:lineRule="atLeast"/>
                    <w:ind w:firstLine="0"/>
                    <w:textAlignment w:val="baseline"/>
                    <w:rPr>
                      <w:sz w:val="28"/>
                      <w:szCs w:val="28"/>
                      <w:lang w:val="ro-RO" w:eastAsia="ro-RO"/>
                    </w:rPr>
                  </w:pPr>
                </w:p>
                <w:p w:rsidR="006C7E60" w:rsidRPr="000E3513" w:rsidRDefault="006C7E60" w:rsidP="000F5E12">
                  <w:pPr>
                    <w:spacing w:before="86" w:line="312" w:lineRule="atLeast"/>
                    <w:ind w:firstLine="0"/>
                    <w:textAlignment w:val="baseline"/>
                    <w:rPr>
                      <w:sz w:val="28"/>
                      <w:szCs w:val="28"/>
                      <w:lang w:val="ro-RO" w:eastAsia="ro-RO"/>
                    </w:rPr>
                  </w:pPr>
                </w:p>
                <w:p w:rsidR="006C7E60" w:rsidRPr="000E3513" w:rsidRDefault="006C7E60" w:rsidP="000F5E12">
                  <w:pPr>
                    <w:spacing w:before="86" w:line="312" w:lineRule="atLeast"/>
                    <w:ind w:firstLine="0"/>
                    <w:textAlignment w:val="baseline"/>
                    <w:rPr>
                      <w:sz w:val="28"/>
                      <w:szCs w:val="28"/>
                      <w:lang w:val="ro-RO" w:eastAsia="ro-RO"/>
                    </w:rPr>
                  </w:pPr>
                </w:p>
                <w:p w:rsidR="006C7E60" w:rsidRPr="000E3513" w:rsidRDefault="006C7E60" w:rsidP="000F5E12">
                  <w:pPr>
                    <w:spacing w:before="86" w:line="312" w:lineRule="atLeast"/>
                    <w:ind w:firstLine="0"/>
                    <w:textAlignment w:val="baseline"/>
                    <w:rPr>
                      <w:sz w:val="28"/>
                      <w:szCs w:val="28"/>
                      <w:lang w:val="ro-RO" w:eastAsia="ro-RO"/>
                    </w:rPr>
                  </w:pPr>
                </w:p>
                <w:p w:rsidR="006C7E60" w:rsidRPr="000E3513" w:rsidRDefault="006C7E60" w:rsidP="000F5E12">
                  <w:pPr>
                    <w:spacing w:before="86" w:line="312" w:lineRule="atLeast"/>
                    <w:ind w:firstLine="0"/>
                    <w:textAlignment w:val="baseline"/>
                    <w:rPr>
                      <w:sz w:val="28"/>
                      <w:szCs w:val="28"/>
                      <w:lang w:val="ro-RO" w:eastAsia="ro-RO"/>
                    </w:rPr>
                  </w:pPr>
                </w:p>
                <w:p w:rsidR="006C7E60" w:rsidRPr="000E3513" w:rsidRDefault="006C7E60" w:rsidP="000F5E12">
                  <w:pPr>
                    <w:spacing w:before="86" w:line="312" w:lineRule="atLeast"/>
                    <w:ind w:firstLine="0"/>
                    <w:textAlignment w:val="baseline"/>
                    <w:rPr>
                      <w:sz w:val="28"/>
                      <w:szCs w:val="28"/>
                      <w:lang w:val="ro-RO" w:eastAsia="ro-RO"/>
                    </w:rPr>
                  </w:pPr>
                </w:p>
                <w:p w:rsidR="006C7E60" w:rsidRPr="000E3513" w:rsidRDefault="006C7E60" w:rsidP="000F5E12">
                  <w:pPr>
                    <w:spacing w:before="86" w:line="312" w:lineRule="atLeast"/>
                    <w:ind w:firstLine="0"/>
                    <w:textAlignment w:val="baseline"/>
                    <w:rPr>
                      <w:sz w:val="28"/>
                      <w:szCs w:val="28"/>
                      <w:lang w:val="ro-RO" w:eastAsia="ro-RO"/>
                    </w:rPr>
                  </w:pPr>
                </w:p>
                <w:p w:rsidR="006C7E60" w:rsidRPr="000E3513" w:rsidRDefault="006C7E60" w:rsidP="000F5E12">
                  <w:pPr>
                    <w:spacing w:before="86" w:line="312" w:lineRule="atLeast"/>
                    <w:ind w:firstLine="0"/>
                    <w:textAlignment w:val="baseline"/>
                    <w:rPr>
                      <w:sz w:val="28"/>
                      <w:szCs w:val="28"/>
                      <w:lang w:val="ro-RO" w:eastAsia="ro-RO"/>
                    </w:rPr>
                  </w:pPr>
                </w:p>
                <w:p w:rsidR="006C7E60" w:rsidRPr="000E3513" w:rsidRDefault="006C7E60" w:rsidP="000F5E12">
                  <w:pPr>
                    <w:spacing w:before="86" w:line="312" w:lineRule="atLeast"/>
                    <w:ind w:firstLine="0"/>
                    <w:textAlignment w:val="baseline"/>
                    <w:rPr>
                      <w:sz w:val="28"/>
                      <w:szCs w:val="28"/>
                      <w:lang w:val="ro-RO" w:eastAsia="ro-RO"/>
                    </w:rPr>
                  </w:pPr>
                </w:p>
                <w:p w:rsidR="006C7E60" w:rsidRPr="000E3513" w:rsidRDefault="006C7E60" w:rsidP="000F5E12">
                  <w:pPr>
                    <w:spacing w:before="86" w:line="312" w:lineRule="atLeast"/>
                    <w:ind w:firstLine="0"/>
                    <w:textAlignment w:val="baseline"/>
                    <w:rPr>
                      <w:sz w:val="28"/>
                      <w:szCs w:val="28"/>
                      <w:lang w:val="ro-RO" w:eastAsia="ro-RO"/>
                    </w:rPr>
                  </w:pPr>
                </w:p>
                <w:p w:rsidR="006C7E60" w:rsidRPr="000E3513" w:rsidRDefault="006C7E60" w:rsidP="000F5E12">
                  <w:pPr>
                    <w:spacing w:before="86" w:line="312" w:lineRule="atLeast"/>
                    <w:ind w:firstLine="0"/>
                    <w:textAlignment w:val="baseline"/>
                    <w:rPr>
                      <w:sz w:val="28"/>
                      <w:szCs w:val="28"/>
                      <w:lang w:val="ro-RO" w:eastAsia="ro-RO"/>
                    </w:rPr>
                  </w:pPr>
                </w:p>
                <w:p w:rsidR="006C7E60" w:rsidRPr="000E3513" w:rsidRDefault="006C7E60" w:rsidP="000F5E12">
                  <w:pPr>
                    <w:spacing w:before="86" w:line="312" w:lineRule="atLeast"/>
                    <w:ind w:firstLine="0"/>
                    <w:textAlignment w:val="baseline"/>
                    <w:rPr>
                      <w:sz w:val="28"/>
                      <w:szCs w:val="28"/>
                      <w:lang w:val="ro-RO" w:eastAsia="ro-RO"/>
                    </w:rPr>
                  </w:pPr>
                </w:p>
                <w:p w:rsidR="006C7E60" w:rsidRPr="000E3513" w:rsidRDefault="006C7E60" w:rsidP="000F5E12">
                  <w:pPr>
                    <w:spacing w:before="86" w:line="312" w:lineRule="atLeast"/>
                    <w:ind w:firstLine="0"/>
                    <w:textAlignment w:val="baseline"/>
                    <w:rPr>
                      <w:sz w:val="28"/>
                      <w:szCs w:val="28"/>
                      <w:lang w:val="ro-RO" w:eastAsia="ro-RO"/>
                    </w:rPr>
                  </w:pPr>
                </w:p>
                <w:p w:rsidR="006C7E60" w:rsidRPr="000E3513" w:rsidRDefault="006C7E60" w:rsidP="000F5E12">
                  <w:pPr>
                    <w:spacing w:before="86" w:line="312" w:lineRule="atLeast"/>
                    <w:ind w:firstLine="0"/>
                    <w:textAlignment w:val="baseline"/>
                    <w:rPr>
                      <w:sz w:val="28"/>
                      <w:szCs w:val="28"/>
                      <w:lang w:val="ro-RO" w:eastAsia="ro-RO"/>
                    </w:rPr>
                  </w:pPr>
                </w:p>
                <w:p w:rsidR="006C7E60" w:rsidRPr="000E3513" w:rsidRDefault="006C7E60" w:rsidP="000F5E12">
                  <w:pPr>
                    <w:spacing w:before="86" w:line="312" w:lineRule="atLeast"/>
                    <w:ind w:firstLine="0"/>
                    <w:textAlignment w:val="baseline"/>
                    <w:rPr>
                      <w:sz w:val="28"/>
                      <w:szCs w:val="28"/>
                      <w:lang w:val="ro-RO" w:eastAsia="ro-RO"/>
                    </w:rPr>
                  </w:pPr>
                </w:p>
                <w:p w:rsidR="006C7E60" w:rsidRPr="000E3513" w:rsidRDefault="006C7E60" w:rsidP="000F5E12">
                  <w:pPr>
                    <w:spacing w:before="86" w:line="312" w:lineRule="atLeast"/>
                    <w:ind w:firstLine="0"/>
                    <w:textAlignment w:val="baseline"/>
                    <w:rPr>
                      <w:sz w:val="28"/>
                      <w:szCs w:val="28"/>
                      <w:lang w:val="ro-RO" w:eastAsia="ro-RO"/>
                    </w:rPr>
                  </w:pPr>
                </w:p>
                <w:p w:rsidR="006C7E60" w:rsidRPr="000E3513" w:rsidRDefault="006C7E60" w:rsidP="000F5E12">
                  <w:pPr>
                    <w:spacing w:before="86" w:line="312" w:lineRule="atLeast"/>
                    <w:ind w:firstLine="0"/>
                    <w:textAlignment w:val="baseline"/>
                    <w:rPr>
                      <w:sz w:val="28"/>
                      <w:szCs w:val="28"/>
                      <w:lang w:val="ro-RO" w:eastAsia="ro-RO"/>
                    </w:rPr>
                  </w:pPr>
                </w:p>
                <w:p w:rsidR="006C7E60" w:rsidRPr="000E3513" w:rsidRDefault="006C7E60" w:rsidP="000F5E12">
                  <w:pPr>
                    <w:spacing w:before="86" w:line="312" w:lineRule="atLeast"/>
                    <w:ind w:firstLine="0"/>
                    <w:textAlignment w:val="baseline"/>
                    <w:rPr>
                      <w:sz w:val="28"/>
                      <w:szCs w:val="28"/>
                      <w:lang w:val="ro-RO" w:eastAsia="ro-RO"/>
                    </w:rPr>
                  </w:pPr>
                </w:p>
                <w:p w:rsidR="00565C28" w:rsidRPr="000E3513" w:rsidRDefault="00565C28" w:rsidP="000F5E12">
                  <w:pPr>
                    <w:spacing w:before="86" w:line="312" w:lineRule="atLeast"/>
                    <w:ind w:firstLine="0"/>
                    <w:textAlignment w:val="baseline"/>
                    <w:rPr>
                      <w:sz w:val="28"/>
                      <w:szCs w:val="28"/>
                      <w:lang w:val="ro-RO" w:eastAsia="ro-RO"/>
                    </w:rPr>
                  </w:pPr>
                </w:p>
                <w:p w:rsidR="00565C28" w:rsidRPr="000E3513" w:rsidRDefault="00565C28" w:rsidP="000F5E12">
                  <w:pPr>
                    <w:spacing w:before="86" w:line="312" w:lineRule="atLeast"/>
                    <w:ind w:firstLine="0"/>
                    <w:textAlignment w:val="baseline"/>
                    <w:rPr>
                      <w:sz w:val="28"/>
                      <w:szCs w:val="28"/>
                      <w:lang w:val="ro-RO" w:eastAsia="ro-RO"/>
                    </w:rPr>
                  </w:pPr>
                </w:p>
                <w:p w:rsidR="00565C28" w:rsidRPr="000E3513" w:rsidRDefault="00565C28" w:rsidP="000F5E12">
                  <w:pPr>
                    <w:spacing w:before="86" w:line="312" w:lineRule="atLeast"/>
                    <w:ind w:firstLine="0"/>
                    <w:textAlignment w:val="baseline"/>
                    <w:rPr>
                      <w:sz w:val="28"/>
                      <w:szCs w:val="28"/>
                      <w:lang w:val="ro-RO" w:eastAsia="ro-RO"/>
                    </w:rPr>
                  </w:pPr>
                </w:p>
                <w:p w:rsidR="006C7E60" w:rsidRPr="000E3513" w:rsidRDefault="006C7E60" w:rsidP="000F5E12">
                  <w:pPr>
                    <w:spacing w:before="86" w:line="312" w:lineRule="atLeast"/>
                    <w:ind w:firstLine="0"/>
                    <w:textAlignment w:val="baseline"/>
                    <w:rPr>
                      <w:sz w:val="28"/>
                      <w:szCs w:val="28"/>
                      <w:lang w:val="ro-RO" w:eastAsia="ro-RO"/>
                    </w:rPr>
                  </w:pPr>
                </w:p>
                <w:p w:rsidR="006C7E60" w:rsidRPr="000E3513" w:rsidRDefault="006C7E60" w:rsidP="000F5E12">
                  <w:pPr>
                    <w:spacing w:before="86" w:line="312" w:lineRule="atLeast"/>
                    <w:ind w:firstLine="0"/>
                    <w:textAlignment w:val="baseline"/>
                    <w:rPr>
                      <w:sz w:val="28"/>
                      <w:szCs w:val="28"/>
                      <w:lang w:val="ro-RO" w:eastAsia="ro-RO"/>
                    </w:rPr>
                  </w:pPr>
                </w:p>
                <w:p w:rsidR="006C7E60" w:rsidRPr="000E3513" w:rsidRDefault="006C7E60" w:rsidP="000F5E12">
                  <w:pPr>
                    <w:spacing w:before="86" w:line="312" w:lineRule="atLeast"/>
                    <w:ind w:firstLine="0"/>
                    <w:textAlignment w:val="baseline"/>
                    <w:rPr>
                      <w:sz w:val="28"/>
                      <w:szCs w:val="28"/>
                      <w:lang w:val="ro-RO" w:eastAsia="ro-RO"/>
                    </w:rPr>
                  </w:pPr>
                </w:p>
                <w:p w:rsidR="006C7E60" w:rsidRPr="000E3513" w:rsidRDefault="006C7E60" w:rsidP="000F5E12">
                  <w:pPr>
                    <w:spacing w:before="86" w:line="312" w:lineRule="atLeast"/>
                    <w:ind w:firstLine="0"/>
                    <w:textAlignment w:val="baseline"/>
                    <w:rPr>
                      <w:sz w:val="28"/>
                      <w:szCs w:val="28"/>
                      <w:lang w:val="ro-RO" w:eastAsia="ro-RO"/>
                    </w:rPr>
                  </w:pPr>
                </w:p>
              </w:tc>
            </w:tr>
          </w:tbl>
          <w:p w:rsidR="000F5E12" w:rsidRPr="000E3513" w:rsidRDefault="000F5E12" w:rsidP="000F5E12">
            <w:pPr>
              <w:spacing w:before="86" w:line="312" w:lineRule="atLeast"/>
              <w:ind w:firstLine="0"/>
              <w:textAlignment w:val="baseline"/>
              <w:rPr>
                <w:sz w:val="28"/>
                <w:szCs w:val="28"/>
                <w:lang w:val="ro-RO" w:eastAsia="ro-RO"/>
              </w:rPr>
            </w:pPr>
          </w:p>
        </w:tc>
      </w:tr>
    </w:tbl>
    <w:p w:rsidR="009C3FAB" w:rsidRPr="000E3513" w:rsidRDefault="009C3FAB" w:rsidP="006C7E60">
      <w:pPr>
        <w:ind w:firstLine="0"/>
        <w:jc w:val="right"/>
        <w:rPr>
          <w:b/>
          <w:sz w:val="28"/>
          <w:szCs w:val="28"/>
          <w:lang w:val="ro-RO"/>
        </w:rPr>
      </w:pPr>
      <w:r w:rsidRPr="000E3513">
        <w:rPr>
          <w:b/>
          <w:sz w:val="28"/>
          <w:szCs w:val="28"/>
          <w:lang w:val="ro-RO"/>
        </w:rPr>
        <w:lastRenderedPageBreak/>
        <w:t xml:space="preserve">Anexa nr. </w:t>
      </w:r>
      <w:r w:rsidR="006C7E60" w:rsidRPr="000E3513">
        <w:rPr>
          <w:b/>
          <w:sz w:val="28"/>
          <w:szCs w:val="28"/>
          <w:lang w:val="ro-RO"/>
        </w:rPr>
        <w:t>7</w:t>
      </w:r>
    </w:p>
    <w:p w:rsidR="000F5E12" w:rsidRPr="000E3513" w:rsidRDefault="000F5E12" w:rsidP="009C3FAB">
      <w:pPr>
        <w:ind w:firstLine="0"/>
        <w:jc w:val="right"/>
        <w:rPr>
          <w:b/>
          <w:sz w:val="28"/>
          <w:szCs w:val="28"/>
          <w:lang w:val="ro-RO"/>
        </w:rPr>
      </w:pPr>
    </w:p>
    <w:p w:rsidR="000F5E12" w:rsidRPr="000E3513" w:rsidRDefault="000F5E12" w:rsidP="003F7C31">
      <w:pPr>
        <w:shd w:val="clear" w:color="auto" w:fill="FFFFFF"/>
        <w:ind w:firstLine="0"/>
        <w:jc w:val="center"/>
        <w:textAlignment w:val="baseline"/>
        <w:rPr>
          <w:b/>
          <w:bCs/>
          <w:sz w:val="28"/>
          <w:szCs w:val="28"/>
          <w:lang w:val="ro-RO" w:eastAsia="ro-RO"/>
        </w:rPr>
      </w:pPr>
      <w:r w:rsidRPr="000E3513">
        <w:rPr>
          <w:b/>
          <w:bCs/>
          <w:sz w:val="28"/>
          <w:szCs w:val="28"/>
          <w:lang w:val="ro-RO" w:eastAsia="ro-RO"/>
        </w:rPr>
        <w:t xml:space="preserve">Criterii de notificare a unui accident major către </w:t>
      </w:r>
      <w:r w:rsidR="00C00BAF" w:rsidRPr="000E3513">
        <w:rPr>
          <w:b/>
          <w:bCs/>
          <w:sz w:val="28"/>
          <w:szCs w:val="28"/>
          <w:lang w:val="ro-RO" w:eastAsia="ro-RO"/>
        </w:rPr>
        <w:t>alte state</w:t>
      </w:r>
      <w:r w:rsidRPr="000E3513">
        <w:rPr>
          <w:b/>
          <w:bCs/>
          <w:sz w:val="28"/>
          <w:szCs w:val="28"/>
          <w:lang w:val="ro-RO" w:eastAsia="ro-RO"/>
        </w:rPr>
        <w:t xml:space="preserve"> conform dispozițiilor articolului 18 alineatul (1)</w:t>
      </w:r>
    </w:p>
    <w:p w:rsidR="000F5E12" w:rsidRPr="000E3513" w:rsidRDefault="000F5E12" w:rsidP="003F7C31">
      <w:pPr>
        <w:shd w:val="clear" w:color="auto" w:fill="FFFFFF"/>
        <w:spacing w:before="86"/>
        <w:ind w:firstLine="0"/>
        <w:textAlignment w:val="baseline"/>
        <w:rPr>
          <w:sz w:val="28"/>
          <w:szCs w:val="28"/>
          <w:lang w:val="ro-RO" w:eastAsia="ro-RO"/>
        </w:rPr>
      </w:pPr>
      <w:r w:rsidRPr="000E3513">
        <w:rPr>
          <w:sz w:val="28"/>
          <w:szCs w:val="28"/>
          <w:lang w:val="ro-RO" w:eastAsia="ro-RO"/>
        </w:rPr>
        <w:t>I.   Orice accident major care intră sub incidența punctului 1 sau care are cel puțin una dintre consecințele descrise la punctele 2-5 trebuie notificat Comisiei</w:t>
      </w:r>
      <w:r w:rsidR="00696AA4" w:rsidRPr="000E3513">
        <w:rPr>
          <w:sz w:val="28"/>
          <w:szCs w:val="28"/>
          <w:lang w:val="ro-RO" w:eastAsia="ro-RO"/>
        </w:rPr>
        <w:t xml:space="preserve"> Europene</w:t>
      </w:r>
      <w:r w:rsidRPr="000E3513">
        <w:rPr>
          <w:sz w:val="28"/>
          <w:szCs w:val="28"/>
          <w:lang w:val="ro-RO" w:eastAsia="ro-RO"/>
        </w:rPr>
        <w:t>.</w:t>
      </w:r>
    </w:p>
    <w:p w:rsidR="000F5E12" w:rsidRPr="000E3513" w:rsidRDefault="000F5E12" w:rsidP="003F7C31">
      <w:pPr>
        <w:shd w:val="clear" w:color="auto" w:fill="FFFFFF"/>
        <w:spacing w:before="172" w:after="86"/>
        <w:ind w:firstLine="0"/>
        <w:textAlignment w:val="baseline"/>
        <w:rPr>
          <w:b/>
          <w:bCs/>
          <w:sz w:val="28"/>
          <w:szCs w:val="28"/>
          <w:lang w:val="ro-RO" w:eastAsia="ro-RO"/>
        </w:rPr>
      </w:pPr>
      <w:r w:rsidRPr="000E3513">
        <w:rPr>
          <w:b/>
          <w:bCs/>
          <w:sz w:val="28"/>
          <w:szCs w:val="28"/>
          <w:lang w:val="ro-RO" w:eastAsia="ro-RO"/>
        </w:rPr>
        <w:t>1.   Substanțele periculoase implicate</w:t>
      </w:r>
    </w:p>
    <w:p w:rsidR="000F5E12" w:rsidRPr="000E3513" w:rsidRDefault="000F5E12" w:rsidP="003F7C31">
      <w:pPr>
        <w:shd w:val="clear" w:color="auto" w:fill="FFFFFF"/>
        <w:spacing w:before="86"/>
        <w:ind w:firstLine="0"/>
        <w:textAlignment w:val="baseline"/>
        <w:rPr>
          <w:sz w:val="28"/>
          <w:szCs w:val="28"/>
          <w:lang w:val="ro-RO" w:eastAsia="ro-RO"/>
        </w:rPr>
      </w:pPr>
      <w:r w:rsidRPr="000E3513">
        <w:rPr>
          <w:sz w:val="28"/>
          <w:szCs w:val="28"/>
          <w:lang w:val="ro-RO" w:eastAsia="ro-RO"/>
        </w:rPr>
        <w:t>Orice incendiu sau explozie sau evacuare accidentală a unei substanțe periculoase care implică o cantitate de cel puțin 5 % din cantitatea relevantă pentru încadrare stabilită în coloana 3 din partea 1 sau în coloana 3 din partea 2 din anexa I.</w:t>
      </w:r>
    </w:p>
    <w:p w:rsidR="000F5E12" w:rsidRPr="000E3513" w:rsidRDefault="000F5E12" w:rsidP="003F7C31">
      <w:pPr>
        <w:shd w:val="clear" w:color="auto" w:fill="FFFFFF"/>
        <w:spacing w:before="172" w:after="86"/>
        <w:ind w:firstLine="0"/>
        <w:textAlignment w:val="baseline"/>
        <w:rPr>
          <w:b/>
          <w:bCs/>
          <w:sz w:val="28"/>
          <w:szCs w:val="28"/>
          <w:lang w:val="ro-RO" w:eastAsia="ro-RO"/>
        </w:rPr>
      </w:pPr>
      <w:r w:rsidRPr="000E3513">
        <w:rPr>
          <w:b/>
          <w:bCs/>
          <w:sz w:val="28"/>
          <w:szCs w:val="28"/>
          <w:lang w:val="ro-RO" w:eastAsia="ro-RO"/>
        </w:rPr>
        <w:t>2.   Vătămarea persoanelor sau daune asupra proprietății imobiliare:</w:t>
      </w: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8733"/>
        <w:gridCol w:w="470"/>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(a)</w:t>
            </w:r>
            <w:r w:rsidR="00696AA4" w:rsidRPr="000E3513">
              <w:rPr>
                <w:sz w:val="28"/>
                <w:szCs w:val="28"/>
                <w:lang w:val="ro-RO" w:eastAsia="ro-RO"/>
              </w:rPr>
              <w:t xml:space="preserve"> un deces;</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p>
        </w:tc>
      </w:tr>
    </w:tbl>
    <w:p w:rsidR="000F5E12" w:rsidRPr="000E3513" w:rsidRDefault="000F5E12" w:rsidP="003F7C31">
      <w:pPr>
        <w:shd w:val="clear" w:color="auto" w:fill="FFFFFF"/>
        <w:ind w:firstLine="0"/>
        <w:jc w:val="left"/>
        <w:textAlignment w:val="baseline"/>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02"/>
        <w:gridCol w:w="8801"/>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(b)</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rănirea a șase persoane din interiorul amplasamentului și spitalizarea acestora pentru cel puțin 24 de ore;</w:t>
            </w:r>
          </w:p>
        </w:tc>
      </w:tr>
    </w:tbl>
    <w:p w:rsidR="000F5E12" w:rsidRPr="000E3513" w:rsidRDefault="000F5E12" w:rsidP="003F7C31">
      <w:pPr>
        <w:shd w:val="clear" w:color="auto" w:fill="FFFFFF"/>
        <w:ind w:firstLine="0"/>
        <w:jc w:val="left"/>
        <w:textAlignment w:val="baseline"/>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86"/>
        <w:gridCol w:w="8817"/>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(c)</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spitalizarea unei persoane din afara amplasamentului pentru cel puțin 24 de ore;</w:t>
            </w:r>
          </w:p>
        </w:tc>
      </w:tr>
    </w:tbl>
    <w:p w:rsidR="000F5E12" w:rsidRPr="000E3513" w:rsidRDefault="000F5E12" w:rsidP="003F7C31">
      <w:pPr>
        <w:shd w:val="clear" w:color="auto" w:fill="FFFFFF"/>
        <w:ind w:firstLine="0"/>
        <w:jc w:val="left"/>
        <w:textAlignment w:val="baseline"/>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02"/>
        <w:gridCol w:w="8801"/>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(d)</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locuință (locuințe) din afara amplasamentului deteriorată (deteriorate) și inutilizabilă (inutilizabile) ca urmare a accidentului;</w:t>
            </w:r>
          </w:p>
        </w:tc>
      </w:tr>
    </w:tbl>
    <w:p w:rsidR="000F5E12" w:rsidRPr="000E3513" w:rsidRDefault="000F5E12" w:rsidP="003F7C31">
      <w:pPr>
        <w:shd w:val="clear" w:color="auto" w:fill="FFFFFF"/>
        <w:ind w:firstLine="0"/>
        <w:jc w:val="left"/>
        <w:textAlignment w:val="baseline"/>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86"/>
        <w:gridCol w:w="8817"/>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(e)</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evacuarea sau izolarea unor persoane pentru mai mult de 2 ore (persoane × ore): valoarea trebuie să fie de minimum 500;</w:t>
            </w:r>
          </w:p>
        </w:tc>
      </w:tr>
    </w:tbl>
    <w:p w:rsidR="000F5E12" w:rsidRPr="000E3513" w:rsidRDefault="000F5E12" w:rsidP="003F7C31">
      <w:pPr>
        <w:shd w:val="clear" w:color="auto" w:fill="FFFFFF"/>
        <w:ind w:firstLine="0"/>
        <w:jc w:val="left"/>
        <w:textAlignment w:val="baseline"/>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55"/>
        <w:gridCol w:w="884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(f)</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întreruperea serviciilor de furnizare a apei potabile, electricității, gazului sau telecomunicațiilor pentru mai mult de două ore (persoane × ore): valoarea trebuie să fie de minimum 1 000.</w:t>
            </w:r>
          </w:p>
        </w:tc>
      </w:tr>
    </w:tbl>
    <w:p w:rsidR="000F5E12" w:rsidRPr="000E3513" w:rsidRDefault="000F5E12" w:rsidP="003F7C31">
      <w:pPr>
        <w:shd w:val="clear" w:color="auto" w:fill="FFFFFF"/>
        <w:spacing w:before="172" w:after="86"/>
        <w:ind w:firstLine="0"/>
        <w:textAlignment w:val="baseline"/>
        <w:rPr>
          <w:b/>
          <w:bCs/>
          <w:sz w:val="28"/>
          <w:szCs w:val="28"/>
          <w:lang w:val="ro-RO" w:eastAsia="ro-RO"/>
        </w:rPr>
      </w:pPr>
      <w:r w:rsidRPr="000E3513">
        <w:rPr>
          <w:b/>
          <w:bCs/>
          <w:sz w:val="28"/>
          <w:szCs w:val="28"/>
          <w:lang w:val="ro-RO" w:eastAsia="ro-RO"/>
        </w:rPr>
        <w:t>3.   Efecte dăunătoare imediate asupra mediului:</w:t>
      </w: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86"/>
        <w:gridCol w:w="8817"/>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(a)</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daune permanente sau pe termen lung asupra habitatelor terestre:</w:t>
            </w: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40"/>
              <w:gridCol w:w="8392"/>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(i)</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0,5 ha sau mai mult dintr-un habitat cu valoare ecologică sau de conservare, protejat prin lege;</w:t>
                  </w:r>
                </w:p>
              </w:tc>
            </w:tr>
          </w:tbl>
          <w:p w:rsidR="000F5E12" w:rsidRPr="000E3513" w:rsidRDefault="000F5E12" w:rsidP="003F7C31">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32"/>
              <w:gridCol w:w="8300"/>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(ii)</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10 ha sau mai mult dintr-un habitat mai extins, incluzând teren agricol;</w:t>
                  </w:r>
                </w:p>
              </w:tc>
            </w:tr>
          </w:tbl>
          <w:p w:rsidR="000F5E12" w:rsidRPr="000E3513" w:rsidRDefault="000F5E12" w:rsidP="003F7C31">
            <w:pPr>
              <w:ind w:firstLine="0"/>
              <w:jc w:val="left"/>
              <w:rPr>
                <w:sz w:val="28"/>
                <w:szCs w:val="28"/>
                <w:lang w:val="ro-RO" w:eastAsia="ro-RO"/>
              </w:rPr>
            </w:pPr>
          </w:p>
        </w:tc>
      </w:tr>
    </w:tbl>
    <w:p w:rsidR="000F5E12" w:rsidRPr="000E3513" w:rsidRDefault="000F5E12" w:rsidP="003F7C31">
      <w:pPr>
        <w:shd w:val="clear" w:color="auto" w:fill="FFFFFF"/>
        <w:ind w:firstLine="0"/>
        <w:jc w:val="left"/>
        <w:textAlignment w:val="baseline"/>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02"/>
        <w:gridCol w:w="8801"/>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(b)</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daune semnificative sau pe termen lung asupra habitatelor de apă curgătoare sau marine:</w:t>
            </w: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568"/>
              <w:gridCol w:w="8148"/>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(i)</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10 km sau mai mult dintr-un râu sau canal;</w:t>
                  </w:r>
                </w:p>
              </w:tc>
            </w:tr>
          </w:tbl>
          <w:p w:rsidR="000F5E12" w:rsidRPr="000E3513" w:rsidRDefault="000F5E12" w:rsidP="003F7C31">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764"/>
              <w:gridCol w:w="7952"/>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(ii)</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1 ha sau mai mult dintr-un lac sau iaz;</w:t>
                  </w:r>
                </w:p>
              </w:tc>
            </w:tr>
          </w:tbl>
          <w:p w:rsidR="000F5E12" w:rsidRPr="000E3513" w:rsidRDefault="000F5E12" w:rsidP="003F7C31">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1056"/>
              <w:gridCol w:w="7660"/>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w:t>
                  </w:r>
                  <w:proofErr w:type="spellStart"/>
                  <w:r w:rsidRPr="000E3513">
                    <w:rPr>
                      <w:sz w:val="28"/>
                      <w:szCs w:val="28"/>
                      <w:lang w:val="ro-RO" w:eastAsia="ro-RO"/>
                    </w:rPr>
                    <w:t>iii</w:t>
                  </w:r>
                  <w:proofErr w:type="spellEnd"/>
                  <w:r w:rsidRPr="000E3513">
                    <w:rPr>
                      <w:sz w:val="28"/>
                      <w:szCs w:val="28"/>
                      <w:lang w:val="ro-RO" w:eastAsia="ro-RO"/>
                    </w:rPr>
                    <w:t>)</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2 ha sau mai mult dintr-o deltă;</w:t>
                  </w:r>
                </w:p>
              </w:tc>
            </w:tr>
          </w:tbl>
          <w:p w:rsidR="000F5E12" w:rsidRPr="000E3513" w:rsidRDefault="000F5E12" w:rsidP="003F7C31">
            <w:pPr>
              <w:ind w:firstLine="0"/>
              <w:jc w:val="left"/>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628"/>
              <w:gridCol w:w="8088"/>
            </w:tblGrid>
            <w:tr w:rsidR="000F5E12" w:rsidRPr="000E3513">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lastRenderedPageBreak/>
                    <w:t>(</w:t>
                  </w:r>
                  <w:proofErr w:type="spellStart"/>
                  <w:r w:rsidRPr="000E3513">
                    <w:rPr>
                      <w:sz w:val="28"/>
                      <w:szCs w:val="28"/>
                      <w:lang w:val="ro-RO" w:eastAsia="ro-RO"/>
                    </w:rPr>
                    <w:t>iv</w:t>
                  </w:r>
                  <w:proofErr w:type="spellEnd"/>
                  <w:r w:rsidRPr="000E3513">
                    <w:rPr>
                      <w:sz w:val="28"/>
                      <w:szCs w:val="28"/>
                      <w:lang w:val="ro-RO" w:eastAsia="ro-RO"/>
                    </w:rPr>
                    <w:t>)</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2 ha sau mai mult dintr-o zonă de coastă sau din mare;</w:t>
                  </w:r>
                </w:p>
              </w:tc>
            </w:tr>
          </w:tbl>
          <w:p w:rsidR="000F5E12" w:rsidRPr="000E3513" w:rsidRDefault="000F5E12" w:rsidP="003F7C31">
            <w:pPr>
              <w:ind w:firstLine="0"/>
              <w:jc w:val="left"/>
              <w:rPr>
                <w:sz w:val="28"/>
                <w:szCs w:val="28"/>
                <w:lang w:val="ro-RO" w:eastAsia="ro-RO"/>
              </w:rPr>
            </w:pPr>
          </w:p>
        </w:tc>
      </w:tr>
    </w:tbl>
    <w:p w:rsidR="000F5E12" w:rsidRPr="000E3513" w:rsidRDefault="000F5E12" w:rsidP="003F7C31">
      <w:pPr>
        <w:shd w:val="clear" w:color="auto" w:fill="FFFFFF"/>
        <w:ind w:firstLine="0"/>
        <w:jc w:val="left"/>
        <w:textAlignment w:val="baseline"/>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35"/>
        <w:gridCol w:w="8768"/>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(c)</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daune semnificative asupra unui acvifer sau asupra apelor subterane:</w:t>
            </w:r>
          </w:p>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1 ha sau mai mult.</w:t>
            </w:r>
          </w:p>
        </w:tc>
      </w:tr>
    </w:tbl>
    <w:p w:rsidR="000F5E12" w:rsidRPr="000E3513" w:rsidRDefault="000F5E12" w:rsidP="003F7C31">
      <w:pPr>
        <w:shd w:val="clear" w:color="auto" w:fill="FFFFFF"/>
        <w:spacing w:before="172" w:after="86"/>
        <w:ind w:firstLine="0"/>
        <w:textAlignment w:val="baseline"/>
        <w:rPr>
          <w:b/>
          <w:bCs/>
          <w:sz w:val="28"/>
          <w:szCs w:val="28"/>
          <w:lang w:val="ro-RO" w:eastAsia="ro-RO"/>
        </w:rPr>
      </w:pPr>
      <w:r w:rsidRPr="000E3513">
        <w:rPr>
          <w:b/>
          <w:bCs/>
          <w:sz w:val="28"/>
          <w:szCs w:val="28"/>
          <w:lang w:val="ro-RO" w:eastAsia="ro-RO"/>
        </w:rPr>
        <w:t>4.   Daune asupra proprietății:</w:t>
      </w: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386"/>
        <w:gridCol w:w="8817"/>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(a)</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daune asupra proprietății din interiorul amplasamentului: cel puțin 2 000 000 EUR;</w:t>
            </w:r>
          </w:p>
        </w:tc>
      </w:tr>
    </w:tbl>
    <w:p w:rsidR="000F5E12" w:rsidRPr="000E3513" w:rsidRDefault="000F5E12" w:rsidP="003F7C31">
      <w:pPr>
        <w:shd w:val="clear" w:color="auto" w:fill="FFFFFF"/>
        <w:ind w:firstLine="0"/>
        <w:jc w:val="left"/>
        <w:textAlignment w:val="baseline"/>
        <w:rPr>
          <w:vanish/>
          <w:sz w:val="28"/>
          <w:szCs w:val="28"/>
          <w:lang w:val="ro-RO" w:eastAsia="ro-RO"/>
        </w:rPr>
      </w:pPr>
    </w:p>
    <w:tbl>
      <w:tblPr>
        <w:tblW w:w="5000" w:type="pct"/>
        <w:tblBorders>
          <w:top w:val="single" w:sz="4" w:space="0" w:color="FFFFFF"/>
          <w:left w:val="single" w:sz="4" w:space="0" w:color="FFFFFF"/>
          <w:bottom w:val="single" w:sz="4" w:space="0" w:color="FFFFFF"/>
          <w:right w:val="single" w:sz="4" w:space="0" w:color="FFFFFF"/>
        </w:tblBorders>
        <w:tblCellMar>
          <w:left w:w="0" w:type="dxa"/>
          <w:right w:w="0" w:type="dxa"/>
        </w:tblCellMar>
        <w:tblLook w:val="04A0"/>
      </w:tblPr>
      <w:tblGrid>
        <w:gridCol w:w="407"/>
        <w:gridCol w:w="8796"/>
      </w:tblGrid>
      <w:tr w:rsidR="000F5E12" w:rsidRPr="000E3513" w:rsidTr="000F5E12">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(b)</w:t>
            </w:r>
          </w:p>
        </w:tc>
        <w:tc>
          <w:tcPr>
            <w:tcW w:w="0" w:type="auto"/>
            <w:tcBorders>
              <w:top w:val="single" w:sz="4" w:space="0" w:color="FFFFFF"/>
              <w:left w:val="single" w:sz="4" w:space="0" w:color="FFFFFF"/>
              <w:bottom w:val="single" w:sz="4" w:space="0" w:color="FFFFFF"/>
              <w:right w:val="single" w:sz="4" w:space="0" w:color="FFFFFF"/>
            </w:tcBorders>
            <w:tcMar>
              <w:top w:w="21" w:type="dxa"/>
              <w:left w:w="54" w:type="dxa"/>
              <w:bottom w:w="21" w:type="dxa"/>
              <w:right w:w="21" w:type="dxa"/>
            </w:tcMar>
            <w:hideMark/>
          </w:tcPr>
          <w:p w:rsidR="000F5E12" w:rsidRPr="000E3513" w:rsidRDefault="000F5E12" w:rsidP="003F7C31">
            <w:pPr>
              <w:spacing w:before="86"/>
              <w:ind w:firstLine="0"/>
              <w:textAlignment w:val="baseline"/>
              <w:rPr>
                <w:sz w:val="28"/>
                <w:szCs w:val="28"/>
                <w:lang w:val="ro-RO" w:eastAsia="ro-RO"/>
              </w:rPr>
            </w:pPr>
            <w:r w:rsidRPr="000E3513">
              <w:rPr>
                <w:sz w:val="28"/>
                <w:szCs w:val="28"/>
                <w:lang w:val="ro-RO" w:eastAsia="ro-RO"/>
              </w:rPr>
              <w:t>daune asupra proprietății din afara amplasamentului: cel puțin 500 000 EUR.</w:t>
            </w:r>
          </w:p>
        </w:tc>
      </w:tr>
    </w:tbl>
    <w:p w:rsidR="000F5E12" w:rsidRPr="000E3513" w:rsidRDefault="000F5E12" w:rsidP="003F7C31">
      <w:pPr>
        <w:shd w:val="clear" w:color="auto" w:fill="FFFFFF"/>
        <w:spacing w:before="172" w:after="86"/>
        <w:ind w:firstLine="0"/>
        <w:textAlignment w:val="baseline"/>
        <w:rPr>
          <w:b/>
          <w:bCs/>
          <w:sz w:val="28"/>
          <w:szCs w:val="28"/>
          <w:lang w:val="ro-RO" w:eastAsia="ro-RO"/>
        </w:rPr>
      </w:pPr>
      <w:r w:rsidRPr="000E3513">
        <w:rPr>
          <w:b/>
          <w:bCs/>
          <w:sz w:val="28"/>
          <w:szCs w:val="28"/>
          <w:lang w:val="ro-RO" w:eastAsia="ro-RO"/>
        </w:rPr>
        <w:t>5.   Daune transfrontaliere</w:t>
      </w:r>
    </w:p>
    <w:p w:rsidR="000F5E12" w:rsidRPr="000E3513" w:rsidRDefault="000F5E12" w:rsidP="003F7C31">
      <w:pPr>
        <w:shd w:val="clear" w:color="auto" w:fill="FFFFFF"/>
        <w:spacing w:before="86"/>
        <w:ind w:firstLine="0"/>
        <w:textAlignment w:val="baseline"/>
        <w:rPr>
          <w:sz w:val="28"/>
          <w:szCs w:val="28"/>
          <w:lang w:val="ro-RO" w:eastAsia="ro-RO"/>
        </w:rPr>
      </w:pPr>
      <w:r w:rsidRPr="000E3513">
        <w:rPr>
          <w:sz w:val="28"/>
          <w:szCs w:val="28"/>
          <w:lang w:val="ro-RO" w:eastAsia="ro-RO"/>
        </w:rPr>
        <w:t>Orice accident major care implică în mod direct o substanță periculoasă care conduce la efecte în afara teritoriului statului membru respectiv.</w:t>
      </w:r>
    </w:p>
    <w:p w:rsidR="000F5E12" w:rsidRPr="000E3513" w:rsidRDefault="000F5E12" w:rsidP="003F7C31">
      <w:pPr>
        <w:shd w:val="clear" w:color="auto" w:fill="FFFFFF"/>
        <w:spacing w:before="86"/>
        <w:ind w:firstLine="0"/>
        <w:textAlignment w:val="baseline"/>
        <w:rPr>
          <w:sz w:val="28"/>
          <w:szCs w:val="28"/>
          <w:lang w:val="ro-RO" w:eastAsia="ro-RO"/>
        </w:rPr>
      </w:pPr>
      <w:r w:rsidRPr="000E3513">
        <w:rPr>
          <w:sz w:val="28"/>
          <w:szCs w:val="28"/>
          <w:lang w:val="ro-RO" w:eastAsia="ro-RO"/>
        </w:rPr>
        <w:t>II.   Accidente sau „evenimente la limita de producere a unui accident” pe care statele membre le consideră ca prezentând un interes tehnic special pentru prevenirea accidentelor majore și pentru limitarea consecințelor acestora și care nu îndeplinesc criteriile cantitative de mai sus ar trebui să fie notificate Comisiei.</w:t>
      </w:r>
    </w:p>
    <w:p w:rsidR="000F5E12" w:rsidRPr="000E3513" w:rsidRDefault="000F5E12" w:rsidP="00573D99">
      <w:pPr>
        <w:spacing w:line="276" w:lineRule="auto"/>
        <w:ind w:firstLine="0"/>
        <w:jc w:val="right"/>
        <w:rPr>
          <w:b/>
          <w:sz w:val="28"/>
          <w:szCs w:val="28"/>
          <w:lang w:val="ro-RO"/>
        </w:rPr>
      </w:pPr>
    </w:p>
    <w:p w:rsidR="006F07C9" w:rsidRPr="000E3513" w:rsidRDefault="006F07C9" w:rsidP="00573D99">
      <w:pPr>
        <w:spacing w:line="276" w:lineRule="auto"/>
        <w:ind w:firstLine="0"/>
        <w:jc w:val="right"/>
        <w:rPr>
          <w:b/>
          <w:sz w:val="28"/>
          <w:szCs w:val="28"/>
          <w:lang w:val="ro-RO"/>
        </w:rPr>
      </w:pPr>
    </w:p>
    <w:sectPr w:rsidR="006F07C9" w:rsidRPr="000E3513" w:rsidSect="001F0B48">
      <w:footerReference w:type="default" r:id="rId28"/>
      <w:pgSz w:w="11906" w:h="16838"/>
      <w:pgMar w:top="993" w:right="964" w:bottom="851" w:left="181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0E5" w:rsidRDefault="00BE00E5" w:rsidP="00541CCE">
      <w:r>
        <w:separator/>
      </w:r>
    </w:p>
  </w:endnote>
  <w:endnote w:type="continuationSeparator" w:id="0">
    <w:p w:rsidR="00BE00E5" w:rsidRDefault="00BE00E5" w:rsidP="00541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6657"/>
      <w:docPartObj>
        <w:docPartGallery w:val="Page Numbers (Bottom of Page)"/>
        <w:docPartUnique/>
      </w:docPartObj>
    </w:sdtPr>
    <w:sdtContent>
      <w:p w:rsidR="000E3513" w:rsidRDefault="000E3513">
        <w:pPr>
          <w:pStyle w:val="Subsol"/>
          <w:jc w:val="right"/>
        </w:pPr>
        <w:fldSimple w:instr=" PAGE   \* MERGEFORMAT ">
          <w:r w:rsidR="00281D36">
            <w:rPr>
              <w:noProof/>
            </w:rPr>
            <w:t>43</w:t>
          </w:r>
        </w:fldSimple>
      </w:p>
    </w:sdtContent>
  </w:sdt>
  <w:p w:rsidR="000E3513" w:rsidRDefault="000E3513">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0E5" w:rsidRDefault="00BE00E5" w:rsidP="00541CCE">
      <w:r>
        <w:separator/>
      </w:r>
    </w:p>
  </w:footnote>
  <w:footnote w:type="continuationSeparator" w:id="0">
    <w:p w:rsidR="00BE00E5" w:rsidRDefault="00BE00E5" w:rsidP="00541C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D0861"/>
    <w:multiLevelType w:val="hybridMultilevel"/>
    <w:tmpl w:val="566032CE"/>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459C40F4"/>
    <w:multiLevelType w:val="hybridMultilevel"/>
    <w:tmpl w:val="0608BFAA"/>
    <w:lvl w:ilvl="0" w:tplc="04180017">
      <w:start w:val="1"/>
      <w:numFmt w:val="lowerLetter"/>
      <w:lvlText w:val="%1)"/>
      <w:lvlJc w:val="left"/>
      <w:pPr>
        <w:ind w:left="1788" w:hanging="360"/>
      </w:pPr>
    </w:lvl>
    <w:lvl w:ilvl="1" w:tplc="04180019" w:tentative="1">
      <w:start w:val="1"/>
      <w:numFmt w:val="lowerLetter"/>
      <w:lvlText w:val="%2."/>
      <w:lvlJc w:val="left"/>
      <w:pPr>
        <w:ind w:left="2508" w:hanging="360"/>
      </w:pPr>
    </w:lvl>
    <w:lvl w:ilvl="2" w:tplc="0418001B" w:tentative="1">
      <w:start w:val="1"/>
      <w:numFmt w:val="lowerRoman"/>
      <w:lvlText w:val="%3."/>
      <w:lvlJc w:val="right"/>
      <w:pPr>
        <w:ind w:left="3228" w:hanging="180"/>
      </w:pPr>
    </w:lvl>
    <w:lvl w:ilvl="3" w:tplc="0418000F" w:tentative="1">
      <w:start w:val="1"/>
      <w:numFmt w:val="decimal"/>
      <w:lvlText w:val="%4."/>
      <w:lvlJc w:val="left"/>
      <w:pPr>
        <w:ind w:left="3948" w:hanging="360"/>
      </w:pPr>
    </w:lvl>
    <w:lvl w:ilvl="4" w:tplc="04180019" w:tentative="1">
      <w:start w:val="1"/>
      <w:numFmt w:val="lowerLetter"/>
      <w:lvlText w:val="%5."/>
      <w:lvlJc w:val="left"/>
      <w:pPr>
        <w:ind w:left="4668" w:hanging="360"/>
      </w:pPr>
    </w:lvl>
    <w:lvl w:ilvl="5" w:tplc="0418001B" w:tentative="1">
      <w:start w:val="1"/>
      <w:numFmt w:val="lowerRoman"/>
      <w:lvlText w:val="%6."/>
      <w:lvlJc w:val="right"/>
      <w:pPr>
        <w:ind w:left="5388" w:hanging="180"/>
      </w:pPr>
    </w:lvl>
    <w:lvl w:ilvl="6" w:tplc="0418000F" w:tentative="1">
      <w:start w:val="1"/>
      <w:numFmt w:val="decimal"/>
      <w:lvlText w:val="%7."/>
      <w:lvlJc w:val="left"/>
      <w:pPr>
        <w:ind w:left="6108" w:hanging="360"/>
      </w:pPr>
    </w:lvl>
    <w:lvl w:ilvl="7" w:tplc="04180019" w:tentative="1">
      <w:start w:val="1"/>
      <w:numFmt w:val="lowerLetter"/>
      <w:lvlText w:val="%8."/>
      <w:lvlJc w:val="left"/>
      <w:pPr>
        <w:ind w:left="6828" w:hanging="360"/>
      </w:pPr>
    </w:lvl>
    <w:lvl w:ilvl="8" w:tplc="0418001B" w:tentative="1">
      <w:start w:val="1"/>
      <w:numFmt w:val="lowerRoman"/>
      <w:lvlText w:val="%9."/>
      <w:lvlJc w:val="right"/>
      <w:pPr>
        <w:ind w:left="7548" w:hanging="180"/>
      </w:pPr>
    </w:lvl>
  </w:abstractNum>
  <w:abstractNum w:abstractNumId="2">
    <w:nsid w:val="48EB1462"/>
    <w:multiLevelType w:val="hybridMultilevel"/>
    <w:tmpl w:val="E76471CA"/>
    <w:lvl w:ilvl="0" w:tplc="F69209CA">
      <w:start w:val="1"/>
      <w:numFmt w:val="lowerLetter"/>
      <w:lvlText w:val="%1)"/>
      <w:lvlJc w:val="left"/>
      <w:pPr>
        <w:ind w:left="1953" w:hanging="405"/>
      </w:pPr>
      <w:rPr>
        <w:rFonts w:hint="default"/>
      </w:rPr>
    </w:lvl>
    <w:lvl w:ilvl="1" w:tplc="04180019" w:tentative="1">
      <w:start w:val="1"/>
      <w:numFmt w:val="lowerLetter"/>
      <w:lvlText w:val="%2."/>
      <w:lvlJc w:val="left"/>
      <w:pPr>
        <w:ind w:left="2628" w:hanging="360"/>
      </w:pPr>
    </w:lvl>
    <w:lvl w:ilvl="2" w:tplc="0418001B" w:tentative="1">
      <w:start w:val="1"/>
      <w:numFmt w:val="lowerRoman"/>
      <w:lvlText w:val="%3."/>
      <w:lvlJc w:val="right"/>
      <w:pPr>
        <w:ind w:left="3348" w:hanging="180"/>
      </w:pPr>
    </w:lvl>
    <w:lvl w:ilvl="3" w:tplc="0418000F" w:tentative="1">
      <w:start w:val="1"/>
      <w:numFmt w:val="decimal"/>
      <w:lvlText w:val="%4."/>
      <w:lvlJc w:val="left"/>
      <w:pPr>
        <w:ind w:left="4068" w:hanging="360"/>
      </w:pPr>
    </w:lvl>
    <w:lvl w:ilvl="4" w:tplc="04180019" w:tentative="1">
      <w:start w:val="1"/>
      <w:numFmt w:val="lowerLetter"/>
      <w:lvlText w:val="%5."/>
      <w:lvlJc w:val="left"/>
      <w:pPr>
        <w:ind w:left="4788" w:hanging="360"/>
      </w:pPr>
    </w:lvl>
    <w:lvl w:ilvl="5" w:tplc="0418001B" w:tentative="1">
      <w:start w:val="1"/>
      <w:numFmt w:val="lowerRoman"/>
      <w:lvlText w:val="%6."/>
      <w:lvlJc w:val="right"/>
      <w:pPr>
        <w:ind w:left="5508" w:hanging="180"/>
      </w:pPr>
    </w:lvl>
    <w:lvl w:ilvl="6" w:tplc="0418000F" w:tentative="1">
      <w:start w:val="1"/>
      <w:numFmt w:val="decimal"/>
      <w:lvlText w:val="%7."/>
      <w:lvlJc w:val="left"/>
      <w:pPr>
        <w:ind w:left="6228" w:hanging="360"/>
      </w:pPr>
    </w:lvl>
    <w:lvl w:ilvl="7" w:tplc="04180019" w:tentative="1">
      <w:start w:val="1"/>
      <w:numFmt w:val="lowerLetter"/>
      <w:lvlText w:val="%8."/>
      <w:lvlJc w:val="left"/>
      <w:pPr>
        <w:ind w:left="6948" w:hanging="360"/>
      </w:pPr>
    </w:lvl>
    <w:lvl w:ilvl="8" w:tplc="0418001B" w:tentative="1">
      <w:start w:val="1"/>
      <w:numFmt w:val="lowerRoman"/>
      <w:lvlText w:val="%9."/>
      <w:lvlJc w:val="right"/>
      <w:pPr>
        <w:ind w:left="766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AB5232"/>
    <w:rsid w:val="0000330B"/>
    <w:rsid w:val="00006320"/>
    <w:rsid w:val="00006782"/>
    <w:rsid w:val="000073FC"/>
    <w:rsid w:val="0001023C"/>
    <w:rsid w:val="00012EAA"/>
    <w:rsid w:val="00012F5D"/>
    <w:rsid w:val="00013DB5"/>
    <w:rsid w:val="000142A2"/>
    <w:rsid w:val="00014A70"/>
    <w:rsid w:val="00016026"/>
    <w:rsid w:val="000171B8"/>
    <w:rsid w:val="00017FA7"/>
    <w:rsid w:val="00020867"/>
    <w:rsid w:val="00021128"/>
    <w:rsid w:val="000239A6"/>
    <w:rsid w:val="00033AE5"/>
    <w:rsid w:val="000349B6"/>
    <w:rsid w:val="00036704"/>
    <w:rsid w:val="00041D4E"/>
    <w:rsid w:val="00051640"/>
    <w:rsid w:val="00056A39"/>
    <w:rsid w:val="00061F2C"/>
    <w:rsid w:val="0006500D"/>
    <w:rsid w:val="00065F49"/>
    <w:rsid w:val="00066B1B"/>
    <w:rsid w:val="00071817"/>
    <w:rsid w:val="00073473"/>
    <w:rsid w:val="00096C7E"/>
    <w:rsid w:val="000A1895"/>
    <w:rsid w:val="000A2A95"/>
    <w:rsid w:val="000A61E0"/>
    <w:rsid w:val="000B2E1B"/>
    <w:rsid w:val="000B43E1"/>
    <w:rsid w:val="000D101B"/>
    <w:rsid w:val="000D20C5"/>
    <w:rsid w:val="000D503F"/>
    <w:rsid w:val="000E1DDA"/>
    <w:rsid w:val="000E3513"/>
    <w:rsid w:val="000E359A"/>
    <w:rsid w:val="000E521F"/>
    <w:rsid w:val="000F0F8C"/>
    <w:rsid w:val="000F46E5"/>
    <w:rsid w:val="000F5E12"/>
    <w:rsid w:val="00103022"/>
    <w:rsid w:val="00110122"/>
    <w:rsid w:val="00110221"/>
    <w:rsid w:val="001136AA"/>
    <w:rsid w:val="00115112"/>
    <w:rsid w:val="00127C15"/>
    <w:rsid w:val="001310CD"/>
    <w:rsid w:val="00131F60"/>
    <w:rsid w:val="00132CB3"/>
    <w:rsid w:val="00140AB7"/>
    <w:rsid w:val="001418B5"/>
    <w:rsid w:val="00144AF5"/>
    <w:rsid w:val="001562A9"/>
    <w:rsid w:val="00160438"/>
    <w:rsid w:val="001663F3"/>
    <w:rsid w:val="00166B34"/>
    <w:rsid w:val="00185D5E"/>
    <w:rsid w:val="0019089B"/>
    <w:rsid w:val="00193B84"/>
    <w:rsid w:val="00197004"/>
    <w:rsid w:val="001A6696"/>
    <w:rsid w:val="001B0B54"/>
    <w:rsid w:val="001C7717"/>
    <w:rsid w:val="001D7739"/>
    <w:rsid w:val="001E1449"/>
    <w:rsid w:val="001E4690"/>
    <w:rsid w:val="001E6E3E"/>
    <w:rsid w:val="001E7B27"/>
    <w:rsid w:val="001F0B48"/>
    <w:rsid w:val="001F5598"/>
    <w:rsid w:val="001F655F"/>
    <w:rsid w:val="001F68E2"/>
    <w:rsid w:val="00200A50"/>
    <w:rsid w:val="00205345"/>
    <w:rsid w:val="00206013"/>
    <w:rsid w:val="00211204"/>
    <w:rsid w:val="00213F29"/>
    <w:rsid w:val="00214931"/>
    <w:rsid w:val="00214E11"/>
    <w:rsid w:val="002164D4"/>
    <w:rsid w:val="00226338"/>
    <w:rsid w:val="00234303"/>
    <w:rsid w:val="00241D22"/>
    <w:rsid w:val="0024407D"/>
    <w:rsid w:val="0024478E"/>
    <w:rsid w:val="0024481B"/>
    <w:rsid w:val="00247D67"/>
    <w:rsid w:val="00250676"/>
    <w:rsid w:val="00252297"/>
    <w:rsid w:val="00252A1F"/>
    <w:rsid w:val="002531B4"/>
    <w:rsid w:val="00264DC2"/>
    <w:rsid w:val="00271CAD"/>
    <w:rsid w:val="002762CA"/>
    <w:rsid w:val="00281D36"/>
    <w:rsid w:val="00285853"/>
    <w:rsid w:val="0029495B"/>
    <w:rsid w:val="00294EDD"/>
    <w:rsid w:val="002A5A6B"/>
    <w:rsid w:val="002A5F48"/>
    <w:rsid w:val="002B52E2"/>
    <w:rsid w:val="002B6091"/>
    <w:rsid w:val="002D49F0"/>
    <w:rsid w:val="002D4B23"/>
    <w:rsid w:val="002F2DE3"/>
    <w:rsid w:val="002F3FA4"/>
    <w:rsid w:val="0030182A"/>
    <w:rsid w:val="00302B50"/>
    <w:rsid w:val="00311525"/>
    <w:rsid w:val="00312AB0"/>
    <w:rsid w:val="00314706"/>
    <w:rsid w:val="00314861"/>
    <w:rsid w:val="00316FC0"/>
    <w:rsid w:val="003179F7"/>
    <w:rsid w:val="00326B29"/>
    <w:rsid w:val="003321B0"/>
    <w:rsid w:val="003359A5"/>
    <w:rsid w:val="0034120F"/>
    <w:rsid w:val="00342AF3"/>
    <w:rsid w:val="00342BD3"/>
    <w:rsid w:val="00351F14"/>
    <w:rsid w:val="00353231"/>
    <w:rsid w:val="003536EC"/>
    <w:rsid w:val="0035698E"/>
    <w:rsid w:val="0036115D"/>
    <w:rsid w:val="00363354"/>
    <w:rsid w:val="003711B7"/>
    <w:rsid w:val="00371C6A"/>
    <w:rsid w:val="003729AD"/>
    <w:rsid w:val="0037526E"/>
    <w:rsid w:val="0037657A"/>
    <w:rsid w:val="0037753E"/>
    <w:rsid w:val="00394049"/>
    <w:rsid w:val="003A2D99"/>
    <w:rsid w:val="003A33EF"/>
    <w:rsid w:val="003A6D22"/>
    <w:rsid w:val="003C3A74"/>
    <w:rsid w:val="003D0D0D"/>
    <w:rsid w:val="003D28AF"/>
    <w:rsid w:val="003D619A"/>
    <w:rsid w:val="003D767E"/>
    <w:rsid w:val="003D7906"/>
    <w:rsid w:val="003D7FED"/>
    <w:rsid w:val="003E15B4"/>
    <w:rsid w:val="003E1972"/>
    <w:rsid w:val="003E3892"/>
    <w:rsid w:val="003E4663"/>
    <w:rsid w:val="003F4A52"/>
    <w:rsid w:val="003F6476"/>
    <w:rsid w:val="003F7C31"/>
    <w:rsid w:val="00402F9D"/>
    <w:rsid w:val="00404796"/>
    <w:rsid w:val="00410153"/>
    <w:rsid w:val="00410D5E"/>
    <w:rsid w:val="00417284"/>
    <w:rsid w:val="0042085A"/>
    <w:rsid w:val="00427288"/>
    <w:rsid w:val="004441F4"/>
    <w:rsid w:val="0045118D"/>
    <w:rsid w:val="00457050"/>
    <w:rsid w:val="00462955"/>
    <w:rsid w:val="00467396"/>
    <w:rsid w:val="00474F43"/>
    <w:rsid w:val="00477092"/>
    <w:rsid w:val="00490BD5"/>
    <w:rsid w:val="00491DBF"/>
    <w:rsid w:val="0049242C"/>
    <w:rsid w:val="00496C2F"/>
    <w:rsid w:val="004A3F65"/>
    <w:rsid w:val="004B687B"/>
    <w:rsid w:val="004E5F0A"/>
    <w:rsid w:val="004F47A2"/>
    <w:rsid w:val="004F7B2E"/>
    <w:rsid w:val="0051234E"/>
    <w:rsid w:val="00514769"/>
    <w:rsid w:val="00516515"/>
    <w:rsid w:val="00541A37"/>
    <w:rsid w:val="00541CCE"/>
    <w:rsid w:val="005544DA"/>
    <w:rsid w:val="00554839"/>
    <w:rsid w:val="00554F5C"/>
    <w:rsid w:val="00560160"/>
    <w:rsid w:val="00561878"/>
    <w:rsid w:val="005646CC"/>
    <w:rsid w:val="00565C28"/>
    <w:rsid w:val="00570971"/>
    <w:rsid w:val="0057197C"/>
    <w:rsid w:val="0057363C"/>
    <w:rsid w:val="00573D99"/>
    <w:rsid w:val="005755B8"/>
    <w:rsid w:val="005921EC"/>
    <w:rsid w:val="00594D22"/>
    <w:rsid w:val="005A1A51"/>
    <w:rsid w:val="005A2E90"/>
    <w:rsid w:val="005B31E3"/>
    <w:rsid w:val="005B5714"/>
    <w:rsid w:val="005D2020"/>
    <w:rsid w:val="005D356D"/>
    <w:rsid w:val="005D7C48"/>
    <w:rsid w:val="005E13C7"/>
    <w:rsid w:val="00600B63"/>
    <w:rsid w:val="00603DCF"/>
    <w:rsid w:val="006044FA"/>
    <w:rsid w:val="00606B5E"/>
    <w:rsid w:val="006070B3"/>
    <w:rsid w:val="00607CEC"/>
    <w:rsid w:val="00610213"/>
    <w:rsid w:val="006227C0"/>
    <w:rsid w:val="0063105E"/>
    <w:rsid w:val="00636866"/>
    <w:rsid w:val="00643CFC"/>
    <w:rsid w:val="006509BA"/>
    <w:rsid w:val="00652A31"/>
    <w:rsid w:val="006546B8"/>
    <w:rsid w:val="00660D32"/>
    <w:rsid w:val="00660F12"/>
    <w:rsid w:val="0066192C"/>
    <w:rsid w:val="00680D18"/>
    <w:rsid w:val="0069319D"/>
    <w:rsid w:val="00696AA4"/>
    <w:rsid w:val="006A6F6D"/>
    <w:rsid w:val="006B2B47"/>
    <w:rsid w:val="006C2C2D"/>
    <w:rsid w:val="006C4F3A"/>
    <w:rsid w:val="006C7E60"/>
    <w:rsid w:val="006D2CC1"/>
    <w:rsid w:val="006D70FE"/>
    <w:rsid w:val="006E4F54"/>
    <w:rsid w:val="006F07C9"/>
    <w:rsid w:val="006F544B"/>
    <w:rsid w:val="00703A6F"/>
    <w:rsid w:val="00713950"/>
    <w:rsid w:val="0072739D"/>
    <w:rsid w:val="00746616"/>
    <w:rsid w:val="00747C67"/>
    <w:rsid w:val="00752A8B"/>
    <w:rsid w:val="00753385"/>
    <w:rsid w:val="007534F3"/>
    <w:rsid w:val="00753EF5"/>
    <w:rsid w:val="007700DB"/>
    <w:rsid w:val="0077212C"/>
    <w:rsid w:val="0077243F"/>
    <w:rsid w:val="00772F98"/>
    <w:rsid w:val="00773168"/>
    <w:rsid w:val="00780A74"/>
    <w:rsid w:val="00780FFF"/>
    <w:rsid w:val="00784781"/>
    <w:rsid w:val="00787151"/>
    <w:rsid w:val="0079242D"/>
    <w:rsid w:val="007A1D16"/>
    <w:rsid w:val="007B22BC"/>
    <w:rsid w:val="007B7ECF"/>
    <w:rsid w:val="007C79DE"/>
    <w:rsid w:val="007D188E"/>
    <w:rsid w:val="007D6925"/>
    <w:rsid w:val="007E5A97"/>
    <w:rsid w:val="007F033C"/>
    <w:rsid w:val="007F420B"/>
    <w:rsid w:val="00806C02"/>
    <w:rsid w:val="008103C9"/>
    <w:rsid w:val="00813022"/>
    <w:rsid w:val="0081588C"/>
    <w:rsid w:val="00826CCD"/>
    <w:rsid w:val="008351A2"/>
    <w:rsid w:val="00844FB4"/>
    <w:rsid w:val="008533BE"/>
    <w:rsid w:val="008660C1"/>
    <w:rsid w:val="0087008A"/>
    <w:rsid w:val="00870BE6"/>
    <w:rsid w:val="00870F30"/>
    <w:rsid w:val="00871F4C"/>
    <w:rsid w:val="008755F4"/>
    <w:rsid w:val="00881533"/>
    <w:rsid w:val="0088232B"/>
    <w:rsid w:val="00891A98"/>
    <w:rsid w:val="008A3C43"/>
    <w:rsid w:val="008A4E51"/>
    <w:rsid w:val="008B15C3"/>
    <w:rsid w:val="008C11F2"/>
    <w:rsid w:val="008C7781"/>
    <w:rsid w:val="008D0A42"/>
    <w:rsid w:val="008D1F26"/>
    <w:rsid w:val="008D4837"/>
    <w:rsid w:val="008E1A2C"/>
    <w:rsid w:val="008E33FB"/>
    <w:rsid w:val="008F373C"/>
    <w:rsid w:val="008F7B40"/>
    <w:rsid w:val="00900F43"/>
    <w:rsid w:val="00901C91"/>
    <w:rsid w:val="009020D0"/>
    <w:rsid w:val="009023D9"/>
    <w:rsid w:val="00912827"/>
    <w:rsid w:val="009132FD"/>
    <w:rsid w:val="00915F2B"/>
    <w:rsid w:val="00924690"/>
    <w:rsid w:val="00934B13"/>
    <w:rsid w:val="009359A6"/>
    <w:rsid w:val="0094171E"/>
    <w:rsid w:val="00941F9B"/>
    <w:rsid w:val="009474F4"/>
    <w:rsid w:val="00947BEE"/>
    <w:rsid w:val="00947E7D"/>
    <w:rsid w:val="00952091"/>
    <w:rsid w:val="00953C3F"/>
    <w:rsid w:val="00955D32"/>
    <w:rsid w:val="00961FE8"/>
    <w:rsid w:val="009627A2"/>
    <w:rsid w:val="00964463"/>
    <w:rsid w:val="00965FD9"/>
    <w:rsid w:val="009673B8"/>
    <w:rsid w:val="009725FC"/>
    <w:rsid w:val="0097301D"/>
    <w:rsid w:val="00977415"/>
    <w:rsid w:val="00982053"/>
    <w:rsid w:val="009826A5"/>
    <w:rsid w:val="009847C1"/>
    <w:rsid w:val="009866DB"/>
    <w:rsid w:val="009959A6"/>
    <w:rsid w:val="009A2683"/>
    <w:rsid w:val="009A4485"/>
    <w:rsid w:val="009A4855"/>
    <w:rsid w:val="009B2237"/>
    <w:rsid w:val="009B5820"/>
    <w:rsid w:val="009C3FAB"/>
    <w:rsid w:val="009C57CF"/>
    <w:rsid w:val="009C5EA0"/>
    <w:rsid w:val="009D5EC5"/>
    <w:rsid w:val="009D5F92"/>
    <w:rsid w:val="009E57B7"/>
    <w:rsid w:val="00A069FF"/>
    <w:rsid w:val="00A143B1"/>
    <w:rsid w:val="00A144E3"/>
    <w:rsid w:val="00A15319"/>
    <w:rsid w:val="00A22563"/>
    <w:rsid w:val="00A26AE3"/>
    <w:rsid w:val="00A271D9"/>
    <w:rsid w:val="00A43E83"/>
    <w:rsid w:val="00A473A3"/>
    <w:rsid w:val="00A51008"/>
    <w:rsid w:val="00A51809"/>
    <w:rsid w:val="00A51B20"/>
    <w:rsid w:val="00A54E8A"/>
    <w:rsid w:val="00A569AA"/>
    <w:rsid w:val="00A601F5"/>
    <w:rsid w:val="00A63E52"/>
    <w:rsid w:val="00A67B6F"/>
    <w:rsid w:val="00A705DE"/>
    <w:rsid w:val="00A72DCC"/>
    <w:rsid w:val="00A82AE4"/>
    <w:rsid w:val="00A90025"/>
    <w:rsid w:val="00A92B22"/>
    <w:rsid w:val="00A958AF"/>
    <w:rsid w:val="00A95FC5"/>
    <w:rsid w:val="00AA38CB"/>
    <w:rsid w:val="00AA6C9B"/>
    <w:rsid w:val="00AB13B9"/>
    <w:rsid w:val="00AB3CE6"/>
    <w:rsid w:val="00AB4451"/>
    <w:rsid w:val="00AB5232"/>
    <w:rsid w:val="00AC3920"/>
    <w:rsid w:val="00AC5390"/>
    <w:rsid w:val="00AD2372"/>
    <w:rsid w:val="00AF5679"/>
    <w:rsid w:val="00B14081"/>
    <w:rsid w:val="00B21245"/>
    <w:rsid w:val="00B27DB3"/>
    <w:rsid w:val="00B36DCF"/>
    <w:rsid w:val="00B41151"/>
    <w:rsid w:val="00B55FB1"/>
    <w:rsid w:val="00B57061"/>
    <w:rsid w:val="00B64929"/>
    <w:rsid w:val="00B939AF"/>
    <w:rsid w:val="00B97A46"/>
    <w:rsid w:val="00BB0019"/>
    <w:rsid w:val="00BB03D6"/>
    <w:rsid w:val="00BB1DED"/>
    <w:rsid w:val="00BC0305"/>
    <w:rsid w:val="00BC0AAC"/>
    <w:rsid w:val="00BC40B6"/>
    <w:rsid w:val="00BD0DC0"/>
    <w:rsid w:val="00BD5B32"/>
    <w:rsid w:val="00BD7500"/>
    <w:rsid w:val="00BE00E5"/>
    <w:rsid w:val="00BE0734"/>
    <w:rsid w:val="00BE0D4F"/>
    <w:rsid w:val="00BE2A56"/>
    <w:rsid w:val="00BE3370"/>
    <w:rsid w:val="00BE62B6"/>
    <w:rsid w:val="00BE756F"/>
    <w:rsid w:val="00BF34B0"/>
    <w:rsid w:val="00C00B26"/>
    <w:rsid w:val="00C00BAF"/>
    <w:rsid w:val="00C03BD3"/>
    <w:rsid w:val="00C1312C"/>
    <w:rsid w:val="00C142D7"/>
    <w:rsid w:val="00C16183"/>
    <w:rsid w:val="00C16B3C"/>
    <w:rsid w:val="00C17573"/>
    <w:rsid w:val="00C22AE0"/>
    <w:rsid w:val="00C35BD2"/>
    <w:rsid w:val="00C3763D"/>
    <w:rsid w:val="00C37902"/>
    <w:rsid w:val="00C37BAA"/>
    <w:rsid w:val="00C456BC"/>
    <w:rsid w:val="00C63F6A"/>
    <w:rsid w:val="00C74481"/>
    <w:rsid w:val="00C74EF4"/>
    <w:rsid w:val="00C75C65"/>
    <w:rsid w:val="00C77C84"/>
    <w:rsid w:val="00C80A8C"/>
    <w:rsid w:val="00C85F0F"/>
    <w:rsid w:val="00C874B4"/>
    <w:rsid w:val="00C93D4F"/>
    <w:rsid w:val="00C966C5"/>
    <w:rsid w:val="00CA3E7E"/>
    <w:rsid w:val="00CA4F8E"/>
    <w:rsid w:val="00CA635A"/>
    <w:rsid w:val="00CA743E"/>
    <w:rsid w:val="00CB088B"/>
    <w:rsid w:val="00CC23B9"/>
    <w:rsid w:val="00CE2CE9"/>
    <w:rsid w:val="00CE39ED"/>
    <w:rsid w:val="00CF138F"/>
    <w:rsid w:val="00CF23F4"/>
    <w:rsid w:val="00CF6764"/>
    <w:rsid w:val="00CF75AC"/>
    <w:rsid w:val="00D03F59"/>
    <w:rsid w:val="00D11924"/>
    <w:rsid w:val="00D139A5"/>
    <w:rsid w:val="00D13E3A"/>
    <w:rsid w:val="00D21AC3"/>
    <w:rsid w:val="00D26404"/>
    <w:rsid w:val="00D4187A"/>
    <w:rsid w:val="00D50CF1"/>
    <w:rsid w:val="00D515B4"/>
    <w:rsid w:val="00D52F2F"/>
    <w:rsid w:val="00D5666E"/>
    <w:rsid w:val="00D63B2A"/>
    <w:rsid w:val="00D64E91"/>
    <w:rsid w:val="00D6716E"/>
    <w:rsid w:val="00D67A24"/>
    <w:rsid w:val="00D73FFA"/>
    <w:rsid w:val="00D74082"/>
    <w:rsid w:val="00D7433A"/>
    <w:rsid w:val="00D76A4F"/>
    <w:rsid w:val="00D837E8"/>
    <w:rsid w:val="00D85287"/>
    <w:rsid w:val="00D8574A"/>
    <w:rsid w:val="00D87996"/>
    <w:rsid w:val="00D90507"/>
    <w:rsid w:val="00D92C69"/>
    <w:rsid w:val="00DA32F5"/>
    <w:rsid w:val="00DB2CE6"/>
    <w:rsid w:val="00DB5F3E"/>
    <w:rsid w:val="00DC25FD"/>
    <w:rsid w:val="00DE1A70"/>
    <w:rsid w:val="00DE6CEB"/>
    <w:rsid w:val="00DF2EB0"/>
    <w:rsid w:val="00DF5505"/>
    <w:rsid w:val="00E12F4E"/>
    <w:rsid w:val="00E14FE5"/>
    <w:rsid w:val="00E20D9B"/>
    <w:rsid w:val="00E25170"/>
    <w:rsid w:val="00E25340"/>
    <w:rsid w:val="00E2706A"/>
    <w:rsid w:val="00E441AE"/>
    <w:rsid w:val="00E5040E"/>
    <w:rsid w:val="00E72E03"/>
    <w:rsid w:val="00E77F04"/>
    <w:rsid w:val="00E86EB1"/>
    <w:rsid w:val="00E94D5E"/>
    <w:rsid w:val="00E974CB"/>
    <w:rsid w:val="00E97CFE"/>
    <w:rsid w:val="00EA320A"/>
    <w:rsid w:val="00EA6BB3"/>
    <w:rsid w:val="00EB1DA5"/>
    <w:rsid w:val="00EB2D01"/>
    <w:rsid w:val="00EB3A02"/>
    <w:rsid w:val="00EB451D"/>
    <w:rsid w:val="00EB61A4"/>
    <w:rsid w:val="00EB62AE"/>
    <w:rsid w:val="00EC0222"/>
    <w:rsid w:val="00EC5AED"/>
    <w:rsid w:val="00ED01F3"/>
    <w:rsid w:val="00ED3367"/>
    <w:rsid w:val="00ED4C01"/>
    <w:rsid w:val="00ED71EA"/>
    <w:rsid w:val="00EE3520"/>
    <w:rsid w:val="00EF7DD5"/>
    <w:rsid w:val="00F008DD"/>
    <w:rsid w:val="00F06F07"/>
    <w:rsid w:val="00F107C2"/>
    <w:rsid w:val="00F143CC"/>
    <w:rsid w:val="00F14553"/>
    <w:rsid w:val="00F26092"/>
    <w:rsid w:val="00F26300"/>
    <w:rsid w:val="00F30A7A"/>
    <w:rsid w:val="00F36E37"/>
    <w:rsid w:val="00F55745"/>
    <w:rsid w:val="00F56033"/>
    <w:rsid w:val="00F61450"/>
    <w:rsid w:val="00F63423"/>
    <w:rsid w:val="00F6343D"/>
    <w:rsid w:val="00F6471E"/>
    <w:rsid w:val="00F716D0"/>
    <w:rsid w:val="00F77C03"/>
    <w:rsid w:val="00F8154E"/>
    <w:rsid w:val="00F8446F"/>
    <w:rsid w:val="00F8652E"/>
    <w:rsid w:val="00FC39CA"/>
    <w:rsid w:val="00FD093C"/>
    <w:rsid w:val="00FD0A03"/>
    <w:rsid w:val="00FE022F"/>
    <w:rsid w:val="00FE0F29"/>
    <w:rsid w:val="00FE4E9D"/>
    <w:rsid w:val="00FF0DB4"/>
    <w:rsid w:val="00FF1412"/>
    <w:rsid w:val="00FF505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232"/>
    <w:pPr>
      <w:spacing w:after="0" w:line="240" w:lineRule="auto"/>
      <w:ind w:firstLine="720"/>
      <w:jc w:val="both"/>
    </w:pPr>
    <w:rPr>
      <w:rFonts w:ascii="Times New Roman" w:eastAsia="Times New Roman" w:hAnsi="Times New Roman" w:cs="Times New Roman"/>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541CCE"/>
    <w:pPr>
      <w:autoSpaceDE w:val="0"/>
      <w:autoSpaceDN w:val="0"/>
      <w:adjustRightInd w:val="0"/>
      <w:spacing w:after="0" w:line="240" w:lineRule="auto"/>
    </w:pPr>
    <w:rPr>
      <w:rFonts w:ascii="Times New Roman" w:hAnsi="Times New Roman" w:cs="Times New Roman"/>
      <w:color w:val="000000"/>
      <w:sz w:val="24"/>
      <w:szCs w:val="24"/>
    </w:rPr>
  </w:style>
  <w:style w:type="paragraph" w:styleId="Antet">
    <w:name w:val="header"/>
    <w:basedOn w:val="Normal"/>
    <w:link w:val="AntetCaracter"/>
    <w:uiPriority w:val="99"/>
    <w:semiHidden/>
    <w:unhideWhenUsed/>
    <w:rsid w:val="00541CCE"/>
    <w:pPr>
      <w:tabs>
        <w:tab w:val="center" w:pos="4677"/>
        <w:tab w:val="right" w:pos="9355"/>
      </w:tabs>
    </w:pPr>
  </w:style>
  <w:style w:type="character" w:customStyle="1" w:styleId="AntetCaracter">
    <w:name w:val="Antet Caracter"/>
    <w:basedOn w:val="Fontdeparagrafimplicit"/>
    <w:link w:val="Antet"/>
    <w:uiPriority w:val="99"/>
    <w:semiHidden/>
    <w:rsid w:val="00541CCE"/>
    <w:rPr>
      <w:rFonts w:ascii="Times New Roman" w:eastAsia="Times New Roman" w:hAnsi="Times New Roman" w:cs="Times New Roman"/>
      <w:sz w:val="20"/>
      <w:szCs w:val="20"/>
      <w:lang w:val="en-US"/>
    </w:rPr>
  </w:style>
  <w:style w:type="paragraph" w:styleId="Subsol">
    <w:name w:val="footer"/>
    <w:basedOn w:val="Normal"/>
    <w:link w:val="SubsolCaracter"/>
    <w:uiPriority w:val="99"/>
    <w:unhideWhenUsed/>
    <w:rsid w:val="00541CCE"/>
    <w:pPr>
      <w:tabs>
        <w:tab w:val="center" w:pos="4677"/>
        <w:tab w:val="right" w:pos="9355"/>
      </w:tabs>
    </w:pPr>
  </w:style>
  <w:style w:type="character" w:customStyle="1" w:styleId="SubsolCaracter">
    <w:name w:val="Subsol Caracter"/>
    <w:basedOn w:val="Fontdeparagrafimplicit"/>
    <w:link w:val="Subsol"/>
    <w:uiPriority w:val="99"/>
    <w:rsid w:val="00541CCE"/>
    <w:rPr>
      <w:rFonts w:ascii="Times New Roman" w:eastAsia="Times New Roman" w:hAnsi="Times New Roman" w:cs="Times New Roman"/>
      <w:sz w:val="20"/>
      <w:szCs w:val="20"/>
      <w:lang w:val="en-US"/>
    </w:rPr>
  </w:style>
  <w:style w:type="character" w:customStyle="1" w:styleId="docheader">
    <w:name w:val="doc_header"/>
    <w:basedOn w:val="Fontdeparagrafimplicit"/>
    <w:rsid w:val="00CE2CE9"/>
  </w:style>
  <w:style w:type="paragraph" w:customStyle="1" w:styleId="ti-grseq-1">
    <w:name w:val="ti-grseq-1"/>
    <w:basedOn w:val="Normal"/>
    <w:rsid w:val="000F5E12"/>
    <w:pPr>
      <w:spacing w:before="100" w:beforeAutospacing="1" w:after="100" w:afterAutospacing="1"/>
      <w:ind w:firstLine="0"/>
      <w:jc w:val="left"/>
    </w:pPr>
    <w:rPr>
      <w:sz w:val="24"/>
      <w:szCs w:val="24"/>
      <w:lang w:val="ro-RO" w:eastAsia="ro-RO"/>
    </w:rPr>
  </w:style>
  <w:style w:type="character" w:customStyle="1" w:styleId="bold">
    <w:name w:val="bold"/>
    <w:basedOn w:val="Fontdeparagrafimplicit"/>
    <w:rsid w:val="000F5E12"/>
  </w:style>
  <w:style w:type="paragraph" w:customStyle="1" w:styleId="normal0">
    <w:name w:val="normal"/>
    <w:basedOn w:val="Normal"/>
    <w:rsid w:val="000F5E12"/>
    <w:pPr>
      <w:spacing w:before="100" w:beforeAutospacing="1" w:after="100" w:afterAutospacing="1"/>
      <w:ind w:firstLine="0"/>
      <w:jc w:val="left"/>
    </w:pPr>
    <w:rPr>
      <w:sz w:val="24"/>
      <w:szCs w:val="24"/>
      <w:lang w:val="ro-RO" w:eastAsia="ro-RO"/>
    </w:rPr>
  </w:style>
  <w:style w:type="character" w:customStyle="1" w:styleId="italic">
    <w:name w:val="italic"/>
    <w:basedOn w:val="Fontdeparagrafimplicit"/>
    <w:rsid w:val="000F5E12"/>
  </w:style>
  <w:style w:type="paragraph" w:customStyle="1" w:styleId="tbl-hdr">
    <w:name w:val="tbl-hdr"/>
    <w:basedOn w:val="Normal"/>
    <w:rsid w:val="000F5E12"/>
    <w:pPr>
      <w:spacing w:before="100" w:beforeAutospacing="1" w:after="100" w:afterAutospacing="1"/>
      <w:ind w:firstLine="0"/>
      <w:jc w:val="left"/>
    </w:pPr>
    <w:rPr>
      <w:sz w:val="24"/>
      <w:szCs w:val="24"/>
      <w:lang w:val="ro-RO" w:eastAsia="ro-RO"/>
    </w:rPr>
  </w:style>
  <w:style w:type="paragraph" w:customStyle="1" w:styleId="tbl-txt">
    <w:name w:val="tbl-txt"/>
    <w:basedOn w:val="Normal"/>
    <w:rsid w:val="000F5E12"/>
    <w:pPr>
      <w:spacing w:before="100" w:beforeAutospacing="1" w:after="100" w:afterAutospacing="1"/>
      <w:ind w:firstLine="0"/>
      <w:jc w:val="left"/>
    </w:pPr>
    <w:rPr>
      <w:sz w:val="24"/>
      <w:szCs w:val="24"/>
      <w:lang w:val="ro-RO" w:eastAsia="ro-RO"/>
    </w:rPr>
  </w:style>
  <w:style w:type="paragraph" w:customStyle="1" w:styleId="tbl-num">
    <w:name w:val="tbl-num"/>
    <w:basedOn w:val="Normal"/>
    <w:rsid w:val="000F5E12"/>
    <w:pPr>
      <w:spacing w:before="100" w:beforeAutospacing="1" w:after="100" w:afterAutospacing="1"/>
      <w:ind w:firstLine="0"/>
      <w:jc w:val="left"/>
    </w:pPr>
    <w:rPr>
      <w:sz w:val="24"/>
      <w:szCs w:val="24"/>
      <w:lang w:val="ro-RO" w:eastAsia="ro-RO"/>
    </w:rPr>
  </w:style>
  <w:style w:type="paragraph" w:customStyle="1" w:styleId="tt">
    <w:name w:val="tt"/>
    <w:basedOn w:val="Normal"/>
    <w:rsid w:val="0036115D"/>
    <w:pPr>
      <w:ind w:firstLine="0"/>
      <w:jc w:val="center"/>
    </w:pPr>
    <w:rPr>
      <w:b/>
      <w:bCs/>
      <w:sz w:val="24"/>
      <w:szCs w:val="24"/>
      <w:lang w:val="ru-RU" w:eastAsia="ru-RU"/>
    </w:rPr>
  </w:style>
  <w:style w:type="paragraph" w:styleId="TextnBalon">
    <w:name w:val="Balloon Text"/>
    <w:basedOn w:val="Normal"/>
    <w:link w:val="TextnBalonCaracter"/>
    <w:uiPriority w:val="99"/>
    <w:semiHidden/>
    <w:unhideWhenUsed/>
    <w:rsid w:val="0036115D"/>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6115D"/>
    <w:rPr>
      <w:rFonts w:ascii="Tahoma" w:eastAsia="Times New Roman" w:hAnsi="Tahoma" w:cs="Tahoma"/>
      <w:sz w:val="16"/>
      <w:szCs w:val="16"/>
      <w:lang w:val="en-US"/>
    </w:rPr>
  </w:style>
  <w:style w:type="character" w:styleId="Referincomentariu">
    <w:name w:val="annotation reference"/>
    <w:basedOn w:val="Fontdeparagrafimplicit"/>
    <w:uiPriority w:val="99"/>
    <w:semiHidden/>
    <w:unhideWhenUsed/>
    <w:rsid w:val="008F7B40"/>
    <w:rPr>
      <w:sz w:val="16"/>
      <w:szCs w:val="16"/>
    </w:rPr>
  </w:style>
  <w:style w:type="paragraph" w:styleId="Textcomentariu">
    <w:name w:val="annotation text"/>
    <w:basedOn w:val="Normal"/>
    <w:link w:val="TextcomentariuCaracter"/>
    <w:uiPriority w:val="99"/>
    <w:semiHidden/>
    <w:unhideWhenUsed/>
    <w:rsid w:val="008F7B40"/>
  </w:style>
  <w:style w:type="character" w:customStyle="1" w:styleId="TextcomentariuCaracter">
    <w:name w:val="Text comentariu Caracter"/>
    <w:basedOn w:val="Fontdeparagrafimplicit"/>
    <w:link w:val="Textcomentariu"/>
    <w:uiPriority w:val="99"/>
    <w:semiHidden/>
    <w:rsid w:val="008F7B40"/>
    <w:rPr>
      <w:rFonts w:ascii="Times New Roman" w:eastAsia="Times New Roman" w:hAnsi="Times New Roman" w:cs="Times New Roman"/>
      <w:sz w:val="20"/>
      <w:szCs w:val="20"/>
      <w:lang w:val="en-US"/>
    </w:rPr>
  </w:style>
  <w:style w:type="paragraph" w:styleId="SubiectComentariu">
    <w:name w:val="annotation subject"/>
    <w:basedOn w:val="Textcomentariu"/>
    <w:next w:val="Textcomentariu"/>
    <w:link w:val="SubiectComentariuCaracter"/>
    <w:uiPriority w:val="99"/>
    <w:semiHidden/>
    <w:unhideWhenUsed/>
    <w:rsid w:val="008F7B40"/>
    <w:rPr>
      <w:b/>
      <w:bCs/>
    </w:rPr>
  </w:style>
  <w:style w:type="character" w:customStyle="1" w:styleId="SubiectComentariuCaracter">
    <w:name w:val="Subiect Comentariu Caracter"/>
    <w:basedOn w:val="TextcomentariuCaracter"/>
    <w:link w:val="SubiectComentariu"/>
    <w:uiPriority w:val="99"/>
    <w:semiHidden/>
    <w:rsid w:val="008F7B40"/>
    <w:rPr>
      <w:b/>
      <w:bCs/>
    </w:rPr>
  </w:style>
  <w:style w:type="paragraph" w:styleId="Listparagraf">
    <w:name w:val="List Paragraph"/>
    <w:basedOn w:val="Normal"/>
    <w:uiPriority w:val="34"/>
    <w:qFormat/>
    <w:rsid w:val="001E7B27"/>
    <w:pPr>
      <w:spacing w:after="200" w:line="276" w:lineRule="auto"/>
      <w:ind w:left="720" w:firstLine="0"/>
      <w:contextualSpacing/>
      <w:jc w:val="left"/>
    </w:pPr>
    <w:rPr>
      <w:rFonts w:ascii="Calibri" w:eastAsia="Calibri" w:hAnsi="Calibri"/>
      <w:sz w:val="22"/>
      <w:szCs w:val="22"/>
      <w:lang w:val="ru-RU"/>
    </w:rPr>
  </w:style>
  <w:style w:type="character" w:customStyle="1" w:styleId="docsign1">
    <w:name w:val="doc_sign1"/>
    <w:basedOn w:val="Fontdeparagrafimplicit"/>
    <w:rsid w:val="001E7B27"/>
  </w:style>
  <w:style w:type="character" w:styleId="Robust">
    <w:name w:val="Strong"/>
    <w:basedOn w:val="Fontdeparagrafimplicit"/>
    <w:uiPriority w:val="22"/>
    <w:qFormat/>
    <w:rsid w:val="00772F98"/>
    <w:rPr>
      <w:b/>
      <w:bCs/>
    </w:rPr>
  </w:style>
</w:styles>
</file>

<file path=word/webSettings.xml><?xml version="1.0" encoding="utf-8"?>
<w:webSettings xmlns:r="http://schemas.openxmlformats.org/officeDocument/2006/relationships" xmlns:w="http://schemas.openxmlformats.org/wordprocessingml/2006/main">
  <w:divs>
    <w:div w:id="77942409">
      <w:bodyDiv w:val="1"/>
      <w:marLeft w:val="0"/>
      <w:marRight w:val="0"/>
      <w:marTop w:val="0"/>
      <w:marBottom w:val="0"/>
      <w:divBdr>
        <w:top w:val="none" w:sz="0" w:space="0" w:color="auto"/>
        <w:left w:val="none" w:sz="0" w:space="0" w:color="auto"/>
        <w:bottom w:val="none" w:sz="0" w:space="0" w:color="auto"/>
        <w:right w:val="none" w:sz="0" w:space="0" w:color="auto"/>
      </w:divBdr>
    </w:div>
    <w:div w:id="144443163">
      <w:bodyDiv w:val="1"/>
      <w:marLeft w:val="0"/>
      <w:marRight w:val="0"/>
      <w:marTop w:val="0"/>
      <w:marBottom w:val="0"/>
      <w:divBdr>
        <w:top w:val="none" w:sz="0" w:space="0" w:color="auto"/>
        <w:left w:val="none" w:sz="0" w:space="0" w:color="auto"/>
        <w:bottom w:val="none" w:sz="0" w:space="0" w:color="auto"/>
        <w:right w:val="none" w:sz="0" w:space="0" w:color="auto"/>
      </w:divBdr>
    </w:div>
    <w:div w:id="270939718">
      <w:bodyDiv w:val="1"/>
      <w:marLeft w:val="0"/>
      <w:marRight w:val="0"/>
      <w:marTop w:val="0"/>
      <w:marBottom w:val="0"/>
      <w:divBdr>
        <w:top w:val="none" w:sz="0" w:space="0" w:color="auto"/>
        <w:left w:val="none" w:sz="0" w:space="0" w:color="auto"/>
        <w:bottom w:val="none" w:sz="0" w:space="0" w:color="auto"/>
        <w:right w:val="none" w:sz="0" w:space="0" w:color="auto"/>
      </w:divBdr>
    </w:div>
    <w:div w:id="364990825">
      <w:bodyDiv w:val="1"/>
      <w:marLeft w:val="0"/>
      <w:marRight w:val="0"/>
      <w:marTop w:val="0"/>
      <w:marBottom w:val="0"/>
      <w:divBdr>
        <w:top w:val="none" w:sz="0" w:space="0" w:color="auto"/>
        <w:left w:val="none" w:sz="0" w:space="0" w:color="auto"/>
        <w:bottom w:val="none" w:sz="0" w:space="0" w:color="auto"/>
        <w:right w:val="none" w:sz="0" w:space="0" w:color="auto"/>
      </w:divBdr>
    </w:div>
    <w:div w:id="419567554">
      <w:bodyDiv w:val="1"/>
      <w:marLeft w:val="0"/>
      <w:marRight w:val="0"/>
      <w:marTop w:val="0"/>
      <w:marBottom w:val="0"/>
      <w:divBdr>
        <w:top w:val="none" w:sz="0" w:space="0" w:color="auto"/>
        <w:left w:val="none" w:sz="0" w:space="0" w:color="auto"/>
        <w:bottom w:val="none" w:sz="0" w:space="0" w:color="auto"/>
        <w:right w:val="none" w:sz="0" w:space="0" w:color="auto"/>
      </w:divBdr>
    </w:div>
    <w:div w:id="578488968">
      <w:bodyDiv w:val="1"/>
      <w:marLeft w:val="0"/>
      <w:marRight w:val="0"/>
      <w:marTop w:val="0"/>
      <w:marBottom w:val="0"/>
      <w:divBdr>
        <w:top w:val="none" w:sz="0" w:space="0" w:color="auto"/>
        <w:left w:val="none" w:sz="0" w:space="0" w:color="auto"/>
        <w:bottom w:val="none" w:sz="0" w:space="0" w:color="auto"/>
        <w:right w:val="none" w:sz="0" w:space="0" w:color="auto"/>
      </w:divBdr>
    </w:div>
    <w:div w:id="970063873">
      <w:bodyDiv w:val="1"/>
      <w:marLeft w:val="0"/>
      <w:marRight w:val="0"/>
      <w:marTop w:val="0"/>
      <w:marBottom w:val="0"/>
      <w:divBdr>
        <w:top w:val="none" w:sz="0" w:space="0" w:color="auto"/>
        <w:left w:val="none" w:sz="0" w:space="0" w:color="auto"/>
        <w:bottom w:val="none" w:sz="0" w:space="0" w:color="auto"/>
        <w:right w:val="none" w:sz="0" w:space="0" w:color="auto"/>
      </w:divBdr>
      <w:divsChild>
        <w:div w:id="1920868760">
          <w:marLeft w:val="0"/>
          <w:marRight w:val="0"/>
          <w:marTop w:val="0"/>
          <w:marBottom w:val="0"/>
          <w:divBdr>
            <w:top w:val="none" w:sz="0" w:space="0" w:color="auto"/>
            <w:left w:val="none" w:sz="0" w:space="0" w:color="auto"/>
            <w:bottom w:val="none" w:sz="0" w:space="0" w:color="auto"/>
            <w:right w:val="none" w:sz="0" w:space="0" w:color="auto"/>
          </w:divBdr>
        </w:div>
      </w:divsChild>
    </w:div>
    <w:div w:id="990403074">
      <w:bodyDiv w:val="1"/>
      <w:marLeft w:val="0"/>
      <w:marRight w:val="0"/>
      <w:marTop w:val="0"/>
      <w:marBottom w:val="0"/>
      <w:divBdr>
        <w:top w:val="none" w:sz="0" w:space="0" w:color="auto"/>
        <w:left w:val="none" w:sz="0" w:space="0" w:color="auto"/>
        <w:bottom w:val="none" w:sz="0" w:space="0" w:color="auto"/>
        <w:right w:val="none" w:sz="0" w:space="0" w:color="auto"/>
      </w:divBdr>
      <w:divsChild>
        <w:div w:id="217667785">
          <w:marLeft w:val="0"/>
          <w:marRight w:val="0"/>
          <w:marTop w:val="0"/>
          <w:marBottom w:val="0"/>
          <w:divBdr>
            <w:top w:val="none" w:sz="0" w:space="0" w:color="auto"/>
            <w:left w:val="none" w:sz="0" w:space="0" w:color="auto"/>
            <w:bottom w:val="none" w:sz="0" w:space="0" w:color="auto"/>
            <w:right w:val="none" w:sz="0" w:space="0" w:color="auto"/>
          </w:divBdr>
        </w:div>
        <w:div w:id="2018578860">
          <w:marLeft w:val="0"/>
          <w:marRight w:val="0"/>
          <w:marTop w:val="0"/>
          <w:marBottom w:val="0"/>
          <w:divBdr>
            <w:top w:val="none" w:sz="0" w:space="0" w:color="auto"/>
            <w:left w:val="none" w:sz="0" w:space="0" w:color="auto"/>
            <w:bottom w:val="none" w:sz="0" w:space="0" w:color="auto"/>
            <w:right w:val="none" w:sz="0" w:space="0" w:color="auto"/>
          </w:divBdr>
        </w:div>
      </w:divsChild>
    </w:div>
    <w:div w:id="1408575426">
      <w:bodyDiv w:val="1"/>
      <w:marLeft w:val="0"/>
      <w:marRight w:val="0"/>
      <w:marTop w:val="0"/>
      <w:marBottom w:val="0"/>
      <w:divBdr>
        <w:top w:val="none" w:sz="0" w:space="0" w:color="auto"/>
        <w:left w:val="none" w:sz="0" w:space="0" w:color="auto"/>
        <w:bottom w:val="none" w:sz="0" w:space="0" w:color="auto"/>
        <w:right w:val="none" w:sz="0" w:space="0" w:color="auto"/>
      </w:divBdr>
    </w:div>
    <w:div w:id="1645893227">
      <w:bodyDiv w:val="1"/>
      <w:marLeft w:val="0"/>
      <w:marRight w:val="0"/>
      <w:marTop w:val="0"/>
      <w:marBottom w:val="0"/>
      <w:divBdr>
        <w:top w:val="none" w:sz="0" w:space="0" w:color="auto"/>
        <w:left w:val="none" w:sz="0" w:space="0" w:color="auto"/>
        <w:bottom w:val="none" w:sz="0" w:space="0" w:color="auto"/>
        <w:right w:val="none" w:sz="0" w:space="0" w:color="auto"/>
      </w:divBdr>
    </w:div>
    <w:div w:id="1729457079">
      <w:bodyDiv w:val="1"/>
      <w:marLeft w:val="0"/>
      <w:marRight w:val="0"/>
      <w:marTop w:val="0"/>
      <w:marBottom w:val="0"/>
      <w:divBdr>
        <w:top w:val="none" w:sz="0" w:space="0" w:color="auto"/>
        <w:left w:val="none" w:sz="0" w:space="0" w:color="auto"/>
        <w:bottom w:val="none" w:sz="0" w:space="0" w:color="auto"/>
        <w:right w:val="none" w:sz="0" w:space="0" w:color="auto"/>
      </w:divBdr>
    </w:div>
    <w:div w:id="1916939755">
      <w:bodyDiv w:val="1"/>
      <w:marLeft w:val="0"/>
      <w:marRight w:val="0"/>
      <w:marTop w:val="0"/>
      <w:marBottom w:val="0"/>
      <w:divBdr>
        <w:top w:val="none" w:sz="0" w:space="0" w:color="auto"/>
        <w:left w:val="none" w:sz="0" w:space="0" w:color="auto"/>
        <w:bottom w:val="none" w:sz="0" w:space="0" w:color="auto"/>
        <w:right w:val="none" w:sz="0" w:space="0" w:color="auto"/>
      </w:divBdr>
    </w:div>
    <w:div w:id="1950890959">
      <w:bodyDiv w:val="1"/>
      <w:marLeft w:val="0"/>
      <w:marRight w:val="0"/>
      <w:marTop w:val="0"/>
      <w:marBottom w:val="0"/>
      <w:divBdr>
        <w:top w:val="none" w:sz="0" w:space="0" w:color="auto"/>
        <w:left w:val="none" w:sz="0" w:space="0" w:color="auto"/>
        <w:bottom w:val="none" w:sz="0" w:space="0" w:color="auto"/>
        <w:right w:val="none" w:sz="0" w:space="0" w:color="auto"/>
      </w:divBdr>
    </w:div>
    <w:div w:id="198141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RO/TXT/?uri=CELEX%3A32012L0018" TargetMode="External"/><Relationship Id="rId18" Type="http://schemas.openxmlformats.org/officeDocument/2006/relationships/hyperlink" Target="https://eur-lex.europa.eu/legal-content/RO/TXT/?uri=CELEX%3A32012L0018" TargetMode="External"/><Relationship Id="rId26" Type="http://schemas.openxmlformats.org/officeDocument/2006/relationships/hyperlink" Target="https://eur-lex.europa.eu/legal-content/RO/AUTO/?uri=OJ:L:2003:304:TOC" TargetMode="External"/><Relationship Id="rId3" Type="http://schemas.openxmlformats.org/officeDocument/2006/relationships/styles" Target="styles.xml"/><Relationship Id="rId21" Type="http://schemas.openxmlformats.org/officeDocument/2006/relationships/hyperlink" Target="https://eur-lex.europa.eu/legal-content/RO/TXT/?uri=CELEX%3A32012L0018" TargetMode="External"/><Relationship Id="rId7" Type="http://schemas.openxmlformats.org/officeDocument/2006/relationships/endnotes" Target="endnotes.xml"/><Relationship Id="rId12" Type="http://schemas.openxmlformats.org/officeDocument/2006/relationships/hyperlink" Target="https://eur-lex.europa.eu/legal-content/RO/TXT/?uri=CELEX%3A32012L0018" TargetMode="External"/><Relationship Id="rId17" Type="http://schemas.openxmlformats.org/officeDocument/2006/relationships/hyperlink" Target="https://eur-lex.europa.eu/legal-content/RO/TXT/?uri=CELEX%3A32012L0018" TargetMode="External"/><Relationship Id="rId25" Type="http://schemas.openxmlformats.org/officeDocument/2006/relationships/hyperlink" Target="https://eur-lex.europa.eu/legal-content/RO/TXT/?uri=CELEX%3A32012L0018" TargetMode="External"/><Relationship Id="rId2" Type="http://schemas.openxmlformats.org/officeDocument/2006/relationships/numbering" Target="numbering.xml"/><Relationship Id="rId16" Type="http://schemas.openxmlformats.org/officeDocument/2006/relationships/hyperlink" Target="https://eur-lex.europa.eu/legal-content/RO/TXT/?uri=CELEX%3A32012L0018" TargetMode="External"/><Relationship Id="rId20" Type="http://schemas.openxmlformats.org/officeDocument/2006/relationships/hyperlink" Target="https://eur-lex.europa.eu/legal-content/RO/AUTO/?uri=OJ:L:2008:142:T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RO/TXT/?uri=CELEX%3A32012L0018" TargetMode="External"/><Relationship Id="rId24" Type="http://schemas.openxmlformats.org/officeDocument/2006/relationships/hyperlink" Target="https://eur-lex.europa.eu/legal-content/RO/TXT/?uri=CELEX%3A32012L0018" TargetMode="External"/><Relationship Id="rId5" Type="http://schemas.openxmlformats.org/officeDocument/2006/relationships/webSettings" Target="webSettings.xml"/><Relationship Id="rId15" Type="http://schemas.openxmlformats.org/officeDocument/2006/relationships/hyperlink" Target="https://eur-lex.europa.eu/legal-content/RO/TXT/?uri=CELEX%3A32012L0018" TargetMode="External"/><Relationship Id="rId23" Type="http://schemas.openxmlformats.org/officeDocument/2006/relationships/hyperlink" Target="https://eur-lex.europa.eu/legal-content/RO/TXT/?uri=CELEX%3A32012L0018" TargetMode="External"/><Relationship Id="rId28" Type="http://schemas.openxmlformats.org/officeDocument/2006/relationships/footer" Target="footer1.xml"/><Relationship Id="rId10" Type="http://schemas.openxmlformats.org/officeDocument/2006/relationships/hyperlink" Target="https://eur-lex.europa.eu/legal-content/RO/TXT/?uri=CELEX%3A32012L0018" TargetMode="External"/><Relationship Id="rId19" Type="http://schemas.openxmlformats.org/officeDocument/2006/relationships/hyperlink" Target="https://eur-lex.europa.eu/legal-content/RO/TXT/?uri=CELEX%3A32012L0018" TargetMode="External"/><Relationship Id="rId4" Type="http://schemas.openxmlformats.org/officeDocument/2006/relationships/settings" Target="settings.xml"/><Relationship Id="rId9" Type="http://schemas.openxmlformats.org/officeDocument/2006/relationships/hyperlink" Target="https://eur-lex.europa.eu/legal-content/RO/TXT/?uri=CELEX%3A32012L0018" TargetMode="External"/><Relationship Id="rId14" Type="http://schemas.openxmlformats.org/officeDocument/2006/relationships/hyperlink" Target="https://eur-lex.europa.eu/legal-content/RO/TXT/?uri=CELEX%3A32012L0018" TargetMode="External"/><Relationship Id="rId22" Type="http://schemas.openxmlformats.org/officeDocument/2006/relationships/hyperlink" Target="https://eur-lex.europa.eu/legal-content/RO/AUTO/?uri=OJ:L:1975:147:TOC" TargetMode="External"/><Relationship Id="rId27" Type="http://schemas.openxmlformats.org/officeDocument/2006/relationships/hyperlink" Target="https://eur-lex.europa.eu/legal-content/RO/TXT/?uri=CELEX%3A32012L0018" TargetMode="External"/><Relationship Id="rId30"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025D2-7059-4B20-A7AE-2BF83C0E3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2857</TotalTime>
  <Pages>49</Pages>
  <Words>17030</Words>
  <Characters>98780</Characters>
  <Application>Microsoft Office Word</Application>
  <DocSecurity>0</DocSecurity>
  <Lines>823</Lines>
  <Paragraphs>231</Paragraphs>
  <ScaleCrop>false</ScaleCrop>
  <HeadingPairs>
    <vt:vector size="2" baseType="variant">
      <vt:variant>
        <vt:lpstr>Titlu</vt:lpstr>
      </vt:variant>
      <vt:variant>
        <vt:i4>1</vt:i4>
      </vt:variant>
    </vt:vector>
  </HeadingPairs>
  <TitlesOfParts>
    <vt:vector size="1" baseType="lpstr">
      <vt:lpstr/>
    </vt:vector>
  </TitlesOfParts>
  <Company>SPecialiST RePack</Company>
  <LinksUpToDate>false</LinksUpToDate>
  <CharactersWithSpaces>115579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mediu</dc:creator>
  <cp:lastModifiedBy>mediu</cp:lastModifiedBy>
  <cp:revision>166</cp:revision>
  <cp:lastPrinted>2018-05-10T08:43:00Z</cp:lastPrinted>
  <dcterms:created xsi:type="dcterms:W3CDTF">2018-06-08T12:13:00Z</dcterms:created>
  <dcterms:modified xsi:type="dcterms:W3CDTF">2018-08-10T08:36:00Z</dcterms:modified>
</cp:coreProperties>
</file>