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C4" w:rsidRPr="00653FFF" w:rsidRDefault="00171BC4" w:rsidP="00171BC4">
      <w:pPr>
        <w:spacing w:after="0" w:line="240" w:lineRule="auto"/>
        <w:ind w:right="-720"/>
        <w:jc w:val="right"/>
        <w:rPr>
          <w:rFonts w:ascii="Times New Roman" w:eastAsia="Times New Roman" w:hAnsi="Times New Roman"/>
          <w:i/>
          <w:sz w:val="28"/>
          <w:szCs w:val="28"/>
        </w:rPr>
      </w:pPr>
      <w:r w:rsidRPr="00653FFF">
        <w:rPr>
          <w:rFonts w:ascii="Times New Roman" w:eastAsia="Times New Roman" w:hAnsi="Times New Roman"/>
          <w:i/>
          <w:sz w:val="28"/>
          <w:szCs w:val="28"/>
        </w:rPr>
        <w:t>Proiect</w:t>
      </w:r>
    </w:p>
    <w:p w:rsidR="00171BC4" w:rsidRPr="00561178" w:rsidRDefault="00171BC4" w:rsidP="00171BC4">
      <w:pPr>
        <w:tabs>
          <w:tab w:val="left" w:pos="2820"/>
          <w:tab w:val="left" w:pos="3780"/>
        </w:tabs>
        <w:spacing w:after="0" w:line="240" w:lineRule="auto"/>
        <w:jc w:val="center"/>
        <w:rPr>
          <w:rFonts w:ascii="Times New Roman" w:eastAsia="Times New Roman" w:hAnsi="Times New Roman"/>
          <w:sz w:val="28"/>
          <w:szCs w:val="28"/>
        </w:rPr>
      </w:pPr>
      <w:r>
        <w:rPr>
          <w:rFonts w:eastAsia="Times New Roman"/>
          <w:noProof/>
          <w:lang w:val="en-US"/>
        </w:rPr>
        <w:drawing>
          <wp:inline distT="0" distB="0" distL="0" distR="0">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rsidR="00171BC4" w:rsidRPr="00561178" w:rsidRDefault="00171BC4" w:rsidP="00171BC4">
      <w:pPr>
        <w:tabs>
          <w:tab w:val="left" w:pos="3780"/>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G U V E R N U L</w:t>
      </w:r>
      <w:r w:rsidRPr="00561178">
        <w:rPr>
          <w:rFonts w:ascii="Times New Roman" w:eastAsia="Times New Roman" w:hAnsi="Times New Roman"/>
          <w:sz w:val="28"/>
          <w:szCs w:val="28"/>
        </w:rPr>
        <w:t xml:space="preserve">  R E P U B L I C I I  M O L D O V A</w:t>
      </w:r>
    </w:p>
    <w:p w:rsidR="00171BC4" w:rsidRDefault="00171BC4" w:rsidP="00171BC4">
      <w:pPr>
        <w:spacing w:after="0" w:line="240" w:lineRule="auto"/>
        <w:ind w:right="-720"/>
        <w:jc w:val="center"/>
        <w:rPr>
          <w:rFonts w:ascii="Times New Roman" w:eastAsia="Times New Roman" w:hAnsi="Times New Roman"/>
          <w:b/>
          <w:bCs/>
          <w:sz w:val="28"/>
          <w:szCs w:val="28"/>
        </w:rPr>
      </w:pPr>
    </w:p>
    <w:p w:rsidR="00171BC4" w:rsidRDefault="00171BC4" w:rsidP="00171BC4">
      <w:pPr>
        <w:spacing w:after="0" w:line="240" w:lineRule="auto"/>
        <w:ind w:right="-720"/>
        <w:jc w:val="center"/>
        <w:rPr>
          <w:rFonts w:ascii="Times New Roman" w:eastAsia="Times New Roman" w:hAnsi="Times New Roman"/>
          <w:b/>
          <w:bCs/>
          <w:sz w:val="28"/>
          <w:szCs w:val="28"/>
          <w:lang w:val="en-US"/>
        </w:rPr>
      </w:pPr>
      <w:r w:rsidRPr="00F64A80">
        <w:rPr>
          <w:rFonts w:ascii="Times New Roman" w:eastAsia="Times New Roman" w:hAnsi="Times New Roman"/>
          <w:b/>
          <w:bCs/>
          <w:sz w:val="28"/>
          <w:szCs w:val="28"/>
          <w:lang w:val="en-US"/>
        </w:rPr>
        <w:t xml:space="preserve">H O T Ă R Î R E </w:t>
      </w:r>
      <w:r>
        <w:rPr>
          <w:rFonts w:ascii="Times New Roman" w:eastAsia="Times New Roman" w:hAnsi="Times New Roman"/>
          <w:b/>
          <w:bCs/>
          <w:sz w:val="28"/>
          <w:szCs w:val="28"/>
          <w:lang w:val="en-US"/>
        </w:rPr>
        <w:t>N</w:t>
      </w:r>
      <w:r w:rsidRPr="00F64A80">
        <w:rPr>
          <w:rFonts w:ascii="Times New Roman" w:eastAsia="Times New Roman" w:hAnsi="Times New Roman"/>
          <w:b/>
          <w:bCs/>
          <w:sz w:val="28"/>
          <w:szCs w:val="28"/>
          <w:lang w:val="en-US"/>
        </w:rPr>
        <w:t>r.______</w:t>
      </w:r>
      <w:r w:rsidRPr="00BB0CFE">
        <w:rPr>
          <w:rFonts w:ascii="Times New Roman" w:eastAsia="Times New Roman" w:hAnsi="Times New Roman"/>
          <w:b/>
          <w:bCs/>
          <w:sz w:val="28"/>
          <w:szCs w:val="28"/>
          <w:lang w:val="en-US"/>
        </w:rPr>
        <w:t xml:space="preserve"> </w:t>
      </w:r>
    </w:p>
    <w:p w:rsidR="00171BC4" w:rsidRDefault="00171BC4" w:rsidP="00171BC4">
      <w:pPr>
        <w:spacing w:after="0" w:line="240" w:lineRule="auto"/>
        <w:ind w:right="-720"/>
        <w:jc w:val="center"/>
        <w:rPr>
          <w:rFonts w:ascii="Times New Roman" w:eastAsia="Times New Roman" w:hAnsi="Times New Roman"/>
          <w:b/>
          <w:bCs/>
          <w:sz w:val="28"/>
          <w:szCs w:val="28"/>
          <w:lang w:val="en-US"/>
        </w:rPr>
      </w:pPr>
      <w:r w:rsidRPr="00F64A80">
        <w:rPr>
          <w:rFonts w:ascii="Times New Roman" w:eastAsia="Times New Roman" w:hAnsi="Times New Roman"/>
          <w:b/>
          <w:bCs/>
          <w:sz w:val="28"/>
          <w:szCs w:val="28"/>
          <w:lang w:val="en-US"/>
        </w:rPr>
        <w:t xml:space="preserve">din _____________ </w:t>
      </w:r>
      <w:r w:rsidR="00653FFF">
        <w:rPr>
          <w:rFonts w:ascii="Times New Roman" w:eastAsia="Times New Roman" w:hAnsi="Times New Roman"/>
          <w:b/>
          <w:bCs/>
          <w:sz w:val="28"/>
          <w:szCs w:val="28"/>
          <w:lang w:val="en-US"/>
        </w:rPr>
        <w:t>2018</w:t>
      </w:r>
    </w:p>
    <w:p w:rsidR="00171BC4" w:rsidRDefault="00171BC4" w:rsidP="00171BC4">
      <w:pPr>
        <w:spacing w:after="0" w:line="240" w:lineRule="auto"/>
        <w:ind w:right="-720"/>
        <w:jc w:val="center"/>
        <w:rPr>
          <w:rFonts w:ascii="Times New Roman" w:eastAsia="Times New Roman" w:hAnsi="Times New Roman"/>
          <w:b/>
          <w:bCs/>
          <w:sz w:val="28"/>
          <w:szCs w:val="28"/>
          <w:lang w:val="en-US"/>
        </w:rPr>
      </w:pPr>
    </w:p>
    <w:p w:rsidR="00F64A80" w:rsidRDefault="00171BC4" w:rsidP="00171BC4">
      <w:pPr>
        <w:spacing w:after="0" w:line="240" w:lineRule="auto"/>
        <w:ind w:right="-720"/>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privind </w:t>
      </w:r>
      <w:r w:rsidR="00653FFF">
        <w:rPr>
          <w:rFonts w:ascii="Times New Roman" w:eastAsia="Times New Roman" w:hAnsi="Times New Roman"/>
          <w:b/>
          <w:bCs/>
          <w:sz w:val="28"/>
          <w:szCs w:val="28"/>
          <w:lang w:val="en-US"/>
        </w:rPr>
        <w:t xml:space="preserve">modificarea </w:t>
      </w:r>
      <w:r w:rsidR="00653FFF">
        <w:rPr>
          <w:rFonts w:ascii="Times New Roman" w:eastAsia="Times New Roman" w:hAnsi="Times New Roman"/>
          <w:b/>
          <w:bCs/>
          <w:sz w:val="28"/>
          <w:szCs w:val="28"/>
        </w:rPr>
        <w:t>și completarea unor hotărîri ale Guvernului</w:t>
      </w:r>
      <w:r w:rsidR="00F64A80" w:rsidRPr="00F64A80">
        <w:rPr>
          <w:rFonts w:ascii="Times New Roman" w:eastAsia="Times New Roman" w:hAnsi="Times New Roman"/>
          <w:b/>
          <w:bCs/>
          <w:sz w:val="28"/>
          <w:szCs w:val="28"/>
          <w:lang w:val="en-US"/>
        </w:rPr>
        <w:t xml:space="preserve"> </w:t>
      </w:r>
    </w:p>
    <w:p w:rsidR="007501E9" w:rsidRDefault="007501E9" w:rsidP="007501E9">
      <w:pPr>
        <w:spacing w:after="0" w:line="240" w:lineRule="auto"/>
        <w:ind w:right="-720"/>
        <w:jc w:val="both"/>
        <w:rPr>
          <w:rFonts w:ascii="Times New Roman" w:eastAsia="Times New Roman" w:hAnsi="Times New Roman"/>
          <w:b/>
          <w:bCs/>
          <w:sz w:val="28"/>
          <w:szCs w:val="28"/>
          <w:lang w:val="en-US"/>
        </w:rPr>
      </w:pPr>
    </w:p>
    <w:p w:rsidR="007501E9" w:rsidRDefault="001B3200" w:rsidP="00171BC4">
      <w:pPr>
        <w:spacing w:after="0" w:line="240" w:lineRule="auto"/>
        <w:ind w:right="-720"/>
        <w:jc w:val="both"/>
        <w:rPr>
          <w:rFonts w:ascii="Times New Roman" w:eastAsia="Times New Roman" w:hAnsi="Times New Roman"/>
          <w:color w:val="000000"/>
          <w:sz w:val="28"/>
          <w:szCs w:val="28"/>
        </w:rPr>
      </w:pPr>
      <w:r>
        <w:rPr>
          <w:rFonts w:ascii="Times New Roman" w:eastAsia="Times New Roman" w:hAnsi="Times New Roman"/>
          <w:b/>
          <w:bCs/>
          <w:sz w:val="28"/>
          <w:szCs w:val="28"/>
          <w:lang w:val="en-US"/>
        </w:rPr>
        <w:t xml:space="preserve">        </w:t>
      </w:r>
      <w:r w:rsidR="00F64A80">
        <w:rPr>
          <w:rFonts w:ascii="Times New Roman" w:eastAsia="Times New Roman" w:hAnsi="Times New Roman"/>
          <w:color w:val="000000"/>
          <w:sz w:val="28"/>
          <w:szCs w:val="28"/>
        </w:rPr>
        <w:t xml:space="preserve">În temeiul </w:t>
      </w:r>
      <w:r w:rsidR="00541A8A">
        <w:rPr>
          <w:rFonts w:ascii="Times New Roman" w:eastAsia="Times New Roman" w:hAnsi="Times New Roman"/>
          <w:color w:val="000000"/>
          <w:sz w:val="28"/>
          <w:szCs w:val="28"/>
        </w:rPr>
        <w:t xml:space="preserve">prevederilor </w:t>
      </w:r>
      <w:r w:rsidR="00BF71B5">
        <w:rPr>
          <w:rFonts w:ascii="Times New Roman" w:hAnsi="Times New Roman"/>
          <w:sz w:val="28"/>
          <w:szCs w:val="28"/>
        </w:rPr>
        <w:t>art. 11</w:t>
      </w:r>
      <w:r w:rsidR="00C27C01">
        <w:rPr>
          <w:rFonts w:ascii="Times New Roman" w:hAnsi="Times New Roman"/>
          <w:sz w:val="28"/>
          <w:szCs w:val="28"/>
        </w:rPr>
        <w:t xml:space="preserve"> alin. (1)</w:t>
      </w:r>
      <w:r w:rsidR="00BF71B5">
        <w:rPr>
          <w:rFonts w:ascii="Times New Roman" w:hAnsi="Times New Roman"/>
          <w:sz w:val="28"/>
          <w:szCs w:val="28"/>
        </w:rPr>
        <w:t xml:space="preserve"> lit. g) </w:t>
      </w:r>
      <w:r w:rsidR="00C27C01">
        <w:rPr>
          <w:rFonts w:ascii="Times New Roman" w:hAnsi="Times New Roman"/>
          <w:sz w:val="28"/>
          <w:szCs w:val="28"/>
        </w:rPr>
        <w:t>al Legii nr. 98 din 4 mai 2012 privind administrația publică centrală de specialitate (</w:t>
      </w:r>
      <w:r w:rsidR="00C27C01" w:rsidRPr="00E173F5">
        <w:rPr>
          <w:rFonts w:ascii="Times New Roman" w:hAnsi="Times New Roman"/>
          <w:sz w:val="28"/>
          <w:szCs w:val="28"/>
        </w:rPr>
        <w:t>Monitorul Oficial al Republicii</w:t>
      </w:r>
      <w:r w:rsidR="00C27C01">
        <w:rPr>
          <w:rFonts w:ascii="Times New Roman" w:hAnsi="Times New Roman"/>
          <w:sz w:val="28"/>
          <w:szCs w:val="28"/>
        </w:rPr>
        <w:t xml:space="preserve"> Moldova, 2012</w:t>
      </w:r>
      <w:r w:rsidR="00C27C01" w:rsidRPr="00E173F5">
        <w:rPr>
          <w:rFonts w:ascii="Times New Roman" w:hAnsi="Times New Roman"/>
          <w:sz w:val="28"/>
          <w:szCs w:val="28"/>
        </w:rPr>
        <w:t>, nr.</w:t>
      </w:r>
      <w:r w:rsidR="00C27C01">
        <w:rPr>
          <w:rFonts w:ascii="Times New Roman" w:hAnsi="Times New Roman"/>
          <w:sz w:val="28"/>
          <w:szCs w:val="28"/>
        </w:rPr>
        <w:t xml:space="preserve"> 160-164</w:t>
      </w:r>
      <w:r w:rsidR="00C27C01" w:rsidRPr="00E173F5">
        <w:rPr>
          <w:rFonts w:ascii="Times New Roman" w:hAnsi="Times New Roman"/>
          <w:sz w:val="28"/>
          <w:szCs w:val="28"/>
        </w:rPr>
        <w:t>, art.</w:t>
      </w:r>
      <w:r w:rsidR="00C27C01">
        <w:rPr>
          <w:rFonts w:ascii="Times New Roman" w:hAnsi="Times New Roman"/>
          <w:sz w:val="28"/>
          <w:szCs w:val="28"/>
        </w:rPr>
        <w:t xml:space="preserve"> 537), </w:t>
      </w:r>
      <w:r w:rsidR="00BF71B5" w:rsidRPr="00BF71B5">
        <w:rPr>
          <w:rFonts w:ascii="Times New Roman" w:hAnsi="Times New Roman"/>
          <w:sz w:val="28"/>
          <w:szCs w:val="28"/>
        </w:rPr>
        <w:t>cu modificările și completările ulterioare</w:t>
      </w:r>
      <w:r w:rsidR="00BF71B5">
        <w:rPr>
          <w:rFonts w:ascii="Times New Roman" w:hAnsi="Times New Roman"/>
          <w:sz w:val="28"/>
          <w:szCs w:val="28"/>
        </w:rPr>
        <w:t>, art. 17 alin. (1</w:t>
      </w:r>
      <w:r w:rsidR="00BF71B5">
        <w:rPr>
          <w:rFonts w:ascii="Times New Roman" w:hAnsi="Times New Roman"/>
          <w:sz w:val="28"/>
          <w:szCs w:val="28"/>
          <w:vertAlign w:val="superscript"/>
        </w:rPr>
        <w:t>1</w:t>
      </w:r>
      <w:r w:rsidR="00BF71B5">
        <w:rPr>
          <w:rFonts w:ascii="Times New Roman" w:hAnsi="Times New Roman"/>
          <w:sz w:val="28"/>
          <w:szCs w:val="28"/>
        </w:rPr>
        <w:t>), (1</w:t>
      </w:r>
      <w:r w:rsidR="00BF71B5">
        <w:rPr>
          <w:rFonts w:ascii="Times New Roman" w:hAnsi="Times New Roman"/>
          <w:sz w:val="28"/>
          <w:szCs w:val="28"/>
          <w:vertAlign w:val="superscript"/>
        </w:rPr>
        <w:t>2</w:t>
      </w:r>
      <w:r w:rsidR="00BF71B5">
        <w:rPr>
          <w:rFonts w:ascii="Times New Roman" w:hAnsi="Times New Roman"/>
          <w:sz w:val="28"/>
          <w:szCs w:val="28"/>
        </w:rPr>
        <w:t xml:space="preserve">), (6) </w:t>
      </w:r>
      <w:r w:rsidR="00BF71B5" w:rsidRPr="00BF71B5">
        <w:rPr>
          <w:rFonts w:ascii="Times New Roman" w:hAnsi="Times New Roman"/>
          <w:sz w:val="28"/>
          <w:szCs w:val="28"/>
        </w:rPr>
        <w:t>din Legea cetățeniei Republicii Moldova nr. 1024-XIV din 2 iunie 2000 (Monitorul Oficial al Republicii Moldova, 2000, nr. 98-101, art. 709), cu modificările și completările ulterioar</w:t>
      </w:r>
      <w:r w:rsidR="00D853F7">
        <w:rPr>
          <w:rFonts w:ascii="Times New Roman" w:hAnsi="Times New Roman"/>
          <w:sz w:val="28"/>
          <w:szCs w:val="28"/>
        </w:rPr>
        <w:t xml:space="preserve">e, în scopul </w:t>
      </w:r>
      <w:r w:rsidR="00D853F7" w:rsidRPr="00D853F7">
        <w:rPr>
          <w:rFonts w:ascii="Times New Roman" w:eastAsia="Times New Roman" w:hAnsi="Times New Roman"/>
          <w:color w:val="000000"/>
          <w:sz w:val="28"/>
          <w:szCs w:val="28"/>
        </w:rPr>
        <w:t>implement</w:t>
      </w:r>
      <w:r w:rsidR="00D853F7">
        <w:rPr>
          <w:rFonts w:ascii="Times New Roman" w:eastAsia="Times New Roman" w:hAnsi="Times New Roman"/>
          <w:color w:val="000000"/>
          <w:sz w:val="28"/>
          <w:szCs w:val="28"/>
        </w:rPr>
        <w:t>ării</w:t>
      </w:r>
      <w:r w:rsidR="00D853F7" w:rsidRPr="00D853F7">
        <w:rPr>
          <w:rFonts w:ascii="Times New Roman" w:eastAsia="Times New Roman" w:hAnsi="Times New Roman"/>
          <w:color w:val="000000"/>
          <w:sz w:val="28"/>
          <w:szCs w:val="28"/>
        </w:rPr>
        <w:t xml:space="preserve"> Programului privind dobîndirea cetățeniei Republicii Moldova prin investiție</w:t>
      </w:r>
      <w:r w:rsidR="00D853F7">
        <w:rPr>
          <w:rFonts w:ascii="Times New Roman" w:eastAsia="Times New Roman" w:hAnsi="Times New Roman"/>
          <w:color w:val="000000"/>
          <w:sz w:val="28"/>
          <w:szCs w:val="28"/>
        </w:rPr>
        <w:t>,</w:t>
      </w:r>
    </w:p>
    <w:p w:rsidR="00B034B9" w:rsidRPr="00541A8A" w:rsidRDefault="00B034B9" w:rsidP="00541A8A">
      <w:pPr>
        <w:spacing w:after="0" w:line="240" w:lineRule="auto"/>
        <w:ind w:right="-720"/>
        <w:jc w:val="both"/>
        <w:rPr>
          <w:rFonts w:ascii="Times New Roman" w:eastAsia="Times New Roman" w:hAnsi="Times New Roman"/>
          <w:sz w:val="28"/>
          <w:szCs w:val="28"/>
        </w:rPr>
      </w:pPr>
    </w:p>
    <w:p w:rsidR="001B3200" w:rsidRPr="0042161D" w:rsidRDefault="001B3200" w:rsidP="001B3200">
      <w:pPr>
        <w:spacing w:after="0" w:line="240" w:lineRule="auto"/>
        <w:ind w:right="-720"/>
        <w:rPr>
          <w:rFonts w:ascii="Times New Roman" w:eastAsia="Times New Roman" w:hAnsi="Times New Roman"/>
          <w:b/>
          <w:bCs/>
          <w:sz w:val="28"/>
          <w:szCs w:val="28"/>
          <w:lang w:val="en-US"/>
        </w:rPr>
      </w:pPr>
      <w:r w:rsidRPr="00D853F7">
        <w:rPr>
          <w:rFonts w:ascii="Times New Roman" w:eastAsia="Times New Roman" w:hAnsi="Times New Roman"/>
          <w:b/>
          <w:bCs/>
          <w:sz w:val="28"/>
          <w:szCs w:val="28"/>
        </w:rPr>
        <w:t xml:space="preserve">        </w:t>
      </w:r>
      <w:r w:rsidR="00F64A80" w:rsidRPr="0042161D">
        <w:rPr>
          <w:rFonts w:ascii="Times New Roman" w:eastAsia="Times New Roman" w:hAnsi="Times New Roman"/>
          <w:sz w:val="28"/>
          <w:szCs w:val="28"/>
          <w:lang w:val="en-US"/>
        </w:rPr>
        <w:t xml:space="preserve">Guvernul </w:t>
      </w:r>
      <w:r w:rsidR="00F64A80" w:rsidRPr="0042161D">
        <w:rPr>
          <w:rFonts w:ascii="Times New Roman" w:eastAsia="Times New Roman" w:hAnsi="Times New Roman"/>
          <w:b/>
          <w:bCs/>
          <w:sz w:val="28"/>
          <w:szCs w:val="28"/>
          <w:lang w:val="en-US"/>
        </w:rPr>
        <w:t>HOTĂRĂŞTE:</w:t>
      </w:r>
    </w:p>
    <w:p w:rsidR="00B034B9" w:rsidRPr="0042161D" w:rsidRDefault="00B034B9" w:rsidP="001B3200">
      <w:pPr>
        <w:spacing w:after="0" w:line="240" w:lineRule="auto"/>
        <w:ind w:right="-720"/>
        <w:rPr>
          <w:rFonts w:ascii="Times New Roman" w:eastAsia="Times New Roman" w:hAnsi="Times New Roman"/>
          <w:b/>
          <w:bCs/>
          <w:sz w:val="28"/>
          <w:szCs w:val="28"/>
          <w:lang w:val="en-US"/>
        </w:rPr>
      </w:pPr>
    </w:p>
    <w:p w:rsidR="00B034B9" w:rsidRDefault="001B3200" w:rsidP="00653FFF">
      <w:pPr>
        <w:spacing w:after="0" w:line="240" w:lineRule="auto"/>
        <w:ind w:right="-720" w:firstLine="567"/>
        <w:jc w:val="both"/>
        <w:rPr>
          <w:rFonts w:ascii="Times New Roman" w:eastAsia="Times New Roman" w:hAnsi="Times New Roman"/>
          <w:sz w:val="28"/>
          <w:szCs w:val="28"/>
          <w:lang w:val="en-US"/>
        </w:rPr>
      </w:pPr>
      <w:r w:rsidRPr="0042161D">
        <w:rPr>
          <w:rFonts w:ascii="Times New Roman" w:eastAsia="Times New Roman" w:hAnsi="Times New Roman"/>
          <w:b/>
          <w:bCs/>
          <w:sz w:val="28"/>
          <w:szCs w:val="28"/>
          <w:lang w:val="en-US"/>
        </w:rPr>
        <w:t xml:space="preserve">1. </w:t>
      </w:r>
      <w:r w:rsidR="00653FFF">
        <w:rPr>
          <w:rFonts w:ascii="Times New Roman" w:eastAsia="Times New Roman" w:hAnsi="Times New Roman"/>
          <w:sz w:val="28"/>
          <w:szCs w:val="28"/>
          <w:lang w:val="en-US"/>
        </w:rPr>
        <w:t>Hotărîrea Guvernului nr. 786</w:t>
      </w:r>
      <w:r w:rsidR="00653FFF" w:rsidRPr="00653FFF">
        <w:rPr>
          <w:rFonts w:ascii="Times New Roman" w:eastAsia="Times New Roman" w:hAnsi="Times New Roman"/>
          <w:sz w:val="28"/>
          <w:szCs w:val="28"/>
          <w:lang w:val="en-US"/>
        </w:rPr>
        <w:t xml:space="preserve"> din </w:t>
      </w:r>
      <w:r w:rsidR="00BF71B5">
        <w:rPr>
          <w:rFonts w:ascii="Times New Roman" w:eastAsia="Times New Roman" w:hAnsi="Times New Roman"/>
          <w:sz w:val="28"/>
          <w:szCs w:val="28"/>
          <w:lang w:val="en-US"/>
        </w:rPr>
        <w:t xml:space="preserve">4 octombrie </w:t>
      </w:r>
      <w:r w:rsidR="00653FFF">
        <w:rPr>
          <w:rFonts w:ascii="Times New Roman" w:eastAsia="Times New Roman" w:hAnsi="Times New Roman"/>
          <w:sz w:val="28"/>
          <w:szCs w:val="28"/>
          <w:lang w:val="en-US"/>
        </w:rPr>
        <w:t xml:space="preserve">2017 </w:t>
      </w:r>
      <w:r w:rsidR="00653FFF" w:rsidRPr="00653FFF">
        <w:rPr>
          <w:rFonts w:ascii="Times New Roman" w:eastAsia="Times New Roman" w:hAnsi="Times New Roman"/>
          <w:sz w:val="28"/>
          <w:szCs w:val="28"/>
          <w:lang w:val="en-US"/>
        </w:rPr>
        <w:t>cu privire la dobîndirea cetățeniei prin investiție (Monitorul Ofi</w:t>
      </w:r>
      <w:r w:rsidR="00653FFF">
        <w:rPr>
          <w:rFonts w:ascii="Times New Roman" w:eastAsia="Times New Roman" w:hAnsi="Times New Roman"/>
          <w:sz w:val="28"/>
          <w:szCs w:val="28"/>
          <w:lang w:val="en-US"/>
        </w:rPr>
        <w:t>cial al Republicii Moldova, 2017</w:t>
      </w:r>
      <w:r w:rsidR="00653FFF" w:rsidRPr="00653FFF">
        <w:rPr>
          <w:rFonts w:ascii="Times New Roman" w:eastAsia="Times New Roman" w:hAnsi="Times New Roman"/>
          <w:sz w:val="28"/>
          <w:szCs w:val="28"/>
          <w:lang w:val="en-US"/>
        </w:rPr>
        <w:t xml:space="preserve">, nr. </w:t>
      </w:r>
      <w:r w:rsidR="00653FFF">
        <w:rPr>
          <w:rFonts w:ascii="Times New Roman" w:eastAsia="Times New Roman" w:hAnsi="Times New Roman"/>
          <w:sz w:val="28"/>
          <w:szCs w:val="28"/>
          <w:lang w:val="en-US"/>
        </w:rPr>
        <w:t>356</w:t>
      </w:r>
      <w:r w:rsidR="00653FFF" w:rsidRPr="00653FFF">
        <w:rPr>
          <w:rFonts w:ascii="Times New Roman" w:eastAsia="Times New Roman" w:hAnsi="Times New Roman"/>
          <w:sz w:val="28"/>
          <w:szCs w:val="28"/>
          <w:lang w:val="en-US"/>
        </w:rPr>
        <w:t>-</w:t>
      </w:r>
      <w:r w:rsidR="00653FFF">
        <w:rPr>
          <w:rFonts w:ascii="Times New Roman" w:eastAsia="Times New Roman" w:hAnsi="Times New Roman"/>
          <w:sz w:val="28"/>
          <w:szCs w:val="28"/>
          <w:lang w:val="en-US"/>
        </w:rPr>
        <w:t>359, art. 892</w:t>
      </w:r>
      <w:r w:rsidR="00653FFF" w:rsidRPr="00653FFF">
        <w:rPr>
          <w:rFonts w:ascii="Times New Roman" w:eastAsia="Times New Roman" w:hAnsi="Times New Roman"/>
          <w:sz w:val="28"/>
          <w:szCs w:val="28"/>
          <w:lang w:val="en-US"/>
        </w:rPr>
        <w:t>), cu modificările și completările ulterioare, se modifică și se completează după cum urmează:</w:t>
      </w:r>
      <w:r w:rsidRPr="0042161D">
        <w:rPr>
          <w:rFonts w:ascii="Times New Roman" w:eastAsia="Times New Roman" w:hAnsi="Times New Roman"/>
          <w:sz w:val="28"/>
          <w:szCs w:val="28"/>
          <w:lang w:val="en-US"/>
        </w:rPr>
        <w:t xml:space="preserve"> </w:t>
      </w:r>
    </w:p>
    <w:p w:rsidR="00601279" w:rsidRDefault="00C21574" w:rsidP="00CE34C3">
      <w:pPr>
        <w:spacing w:after="0" w:line="240" w:lineRule="auto"/>
        <w:ind w:right="-720" w:firstLine="567"/>
        <w:jc w:val="both"/>
        <w:rPr>
          <w:rFonts w:ascii="Times New Roman" w:eastAsia="Times New Roman" w:hAnsi="Times New Roman"/>
          <w:sz w:val="28"/>
          <w:szCs w:val="28"/>
          <w:lang w:val="en-US"/>
        </w:rPr>
      </w:pPr>
      <w:r w:rsidRPr="00DA4271">
        <w:rPr>
          <w:rFonts w:ascii="Times New Roman" w:eastAsia="Times New Roman" w:hAnsi="Times New Roman"/>
          <w:b/>
          <w:sz w:val="28"/>
          <w:szCs w:val="28"/>
          <w:lang w:val="en-US"/>
        </w:rPr>
        <w:t>1)</w:t>
      </w:r>
      <w:r>
        <w:rPr>
          <w:rFonts w:ascii="Times New Roman" w:eastAsia="Times New Roman" w:hAnsi="Times New Roman"/>
          <w:sz w:val="28"/>
          <w:szCs w:val="28"/>
          <w:lang w:val="en-US"/>
        </w:rPr>
        <w:t xml:space="preserve"> </w:t>
      </w:r>
      <w:r w:rsidRPr="00C21574">
        <w:rPr>
          <w:rFonts w:ascii="Times New Roman" w:eastAsia="Times New Roman" w:hAnsi="Times New Roman"/>
          <w:sz w:val="28"/>
          <w:szCs w:val="28"/>
          <w:lang w:val="en-US"/>
        </w:rPr>
        <w:t xml:space="preserve"> </w:t>
      </w:r>
      <w:r w:rsidR="00AA2425">
        <w:rPr>
          <w:rFonts w:ascii="Times New Roman" w:eastAsia="Times New Roman" w:hAnsi="Times New Roman"/>
          <w:sz w:val="28"/>
          <w:szCs w:val="28"/>
          <w:lang w:val="en-US"/>
        </w:rPr>
        <w:t>H</w:t>
      </w:r>
      <w:r w:rsidR="00CE34C3">
        <w:rPr>
          <w:rFonts w:ascii="Times New Roman" w:eastAsia="Times New Roman" w:hAnsi="Times New Roman"/>
          <w:sz w:val="28"/>
          <w:szCs w:val="28"/>
          <w:lang w:val="en-US"/>
        </w:rPr>
        <w:t xml:space="preserve">otărîrea </w:t>
      </w:r>
      <w:r>
        <w:rPr>
          <w:rFonts w:ascii="Times New Roman" w:eastAsia="Times New Roman" w:hAnsi="Times New Roman"/>
          <w:sz w:val="28"/>
          <w:szCs w:val="28"/>
          <w:lang w:val="en-US"/>
        </w:rPr>
        <w:t>se completeaz</w:t>
      </w:r>
      <w:r>
        <w:rPr>
          <w:rFonts w:ascii="Times New Roman" w:eastAsia="Times New Roman" w:hAnsi="Times New Roman"/>
          <w:sz w:val="28"/>
          <w:szCs w:val="28"/>
        </w:rPr>
        <w:t>ă cu punctul 3 cu următorul cuprins:</w:t>
      </w:r>
    </w:p>
    <w:p w:rsidR="00C21574" w:rsidRDefault="00C21574" w:rsidP="00964EF0">
      <w:pPr>
        <w:spacing w:after="0" w:line="240" w:lineRule="auto"/>
        <w:ind w:left="284"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517AD4">
        <w:rPr>
          <w:rFonts w:ascii="Times New Roman" w:eastAsia="Times New Roman" w:hAnsi="Times New Roman"/>
          <w:sz w:val="28"/>
          <w:szCs w:val="28"/>
          <w:lang w:val="en-US"/>
        </w:rPr>
        <w:t xml:space="preserve">3. </w:t>
      </w:r>
      <w:r w:rsidRPr="00C21574">
        <w:rPr>
          <w:rFonts w:ascii="Times New Roman" w:eastAsia="Times New Roman" w:hAnsi="Times New Roman"/>
          <w:sz w:val="28"/>
          <w:szCs w:val="28"/>
        </w:rPr>
        <w:t xml:space="preserve">Se aprobă </w:t>
      </w:r>
      <w:r w:rsidR="00F57AE0" w:rsidRPr="00F57AE0">
        <w:rPr>
          <w:rFonts w:ascii="Times New Roman" w:eastAsia="Times New Roman" w:hAnsi="Times New Roman"/>
          <w:sz w:val="28"/>
          <w:szCs w:val="28"/>
        </w:rPr>
        <w:t xml:space="preserve">Lista taxelor și plăților ce urmează a fi achitate de către solicitanți pentru </w:t>
      </w:r>
      <w:r w:rsidR="00FD57FC">
        <w:rPr>
          <w:rFonts w:ascii="Times New Roman" w:eastAsia="Times New Roman" w:hAnsi="Times New Roman"/>
          <w:sz w:val="28"/>
          <w:szCs w:val="28"/>
        </w:rPr>
        <w:t>dobîndirea</w:t>
      </w:r>
      <w:r w:rsidR="00F57AE0" w:rsidRPr="00F57AE0">
        <w:rPr>
          <w:rFonts w:ascii="Times New Roman" w:eastAsia="Times New Roman" w:hAnsi="Times New Roman"/>
          <w:sz w:val="28"/>
          <w:szCs w:val="28"/>
        </w:rPr>
        <w:t xml:space="preserve"> cetățeniei Republicii Moldova prin investiție</w:t>
      </w:r>
      <w:r w:rsidRPr="00C21574">
        <w:rPr>
          <w:rFonts w:ascii="Times New Roman" w:eastAsia="Times New Roman" w:hAnsi="Times New Roman"/>
          <w:sz w:val="28"/>
          <w:szCs w:val="28"/>
        </w:rPr>
        <w:t>, conform anexei nr. 3</w:t>
      </w:r>
      <w:r>
        <w:rPr>
          <w:rFonts w:ascii="Times New Roman" w:eastAsia="Times New Roman" w:hAnsi="Times New Roman"/>
          <w:sz w:val="28"/>
          <w:szCs w:val="28"/>
        </w:rPr>
        <w:t>”</w:t>
      </w:r>
      <w:r w:rsidRPr="00C21574">
        <w:rPr>
          <w:rFonts w:ascii="Times New Roman" w:eastAsia="Times New Roman" w:hAnsi="Times New Roman"/>
          <w:sz w:val="28"/>
          <w:szCs w:val="28"/>
        </w:rPr>
        <w:t>.</w:t>
      </w:r>
    </w:p>
    <w:p w:rsidR="00653FFF" w:rsidRDefault="00AA2425" w:rsidP="00C21574">
      <w:pPr>
        <w:spacing w:after="0" w:line="240" w:lineRule="auto"/>
        <w:ind w:right="-720" w:firstLine="567"/>
        <w:jc w:val="both"/>
        <w:rPr>
          <w:rFonts w:ascii="Times New Roman" w:eastAsia="Times New Roman" w:hAnsi="Times New Roman"/>
          <w:sz w:val="28"/>
          <w:szCs w:val="28"/>
          <w:lang w:val="en-US"/>
        </w:rPr>
      </w:pPr>
      <w:r w:rsidRPr="00DA4271">
        <w:rPr>
          <w:rFonts w:ascii="Times New Roman" w:eastAsia="Times New Roman" w:hAnsi="Times New Roman"/>
          <w:b/>
          <w:sz w:val="28"/>
          <w:szCs w:val="28"/>
        </w:rPr>
        <w:t>2)</w:t>
      </w:r>
      <w:r>
        <w:rPr>
          <w:rFonts w:ascii="Times New Roman" w:eastAsia="Times New Roman" w:hAnsi="Times New Roman"/>
          <w:sz w:val="28"/>
          <w:szCs w:val="28"/>
        </w:rPr>
        <w:t xml:space="preserve"> în A</w:t>
      </w:r>
      <w:r w:rsidR="00C21574">
        <w:rPr>
          <w:rFonts w:ascii="Times New Roman" w:eastAsia="Times New Roman" w:hAnsi="Times New Roman"/>
          <w:sz w:val="28"/>
          <w:szCs w:val="28"/>
        </w:rPr>
        <w:t>nexa nr. 1:</w:t>
      </w:r>
    </w:p>
    <w:p w:rsidR="00AA2425" w:rsidRDefault="00AA2425"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î</w:t>
      </w:r>
      <w:r>
        <w:rPr>
          <w:rFonts w:ascii="Times New Roman" w:eastAsia="Times New Roman" w:hAnsi="Times New Roman"/>
          <w:sz w:val="28"/>
          <w:szCs w:val="28"/>
        </w:rPr>
        <w:t xml:space="preserve">n </w:t>
      </w:r>
      <w:r w:rsidRPr="00AA2425">
        <w:rPr>
          <w:rFonts w:ascii="Times New Roman" w:eastAsia="Times New Roman" w:hAnsi="Times New Roman"/>
          <w:sz w:val="28"/>
          <w:szCs w:val="28"/>
        </w:rPr>
        <w:t xml:space="preserve">tot textul </w:t>
      </w:r>
      <w:r>
        <w:rPr>
          <w:rFonts w:ascii="Times New Roman" w:eastAsia="Times New Roman" w:hAnsi="Times New Roman"/>
          <w:sz w:val="28"/>
          <w:szCs w:val="28"/>
        </w:rPr>
        <w:t>Regulamentului</w:t>
      </w:r>
      <w:r w:rsidRPr="00AA2425">
        <w:rPr>
          <w:rFonts w:ascii="Times New Roman" w:eastAsia="Times New Roman" w:hAnsi="Times New Roman"/>
          <w:sz w:val="28"/>
          <w:szCs w:val="28"/>
        </w:rPr>
        <w:t xml:space="preserve">, </w:t>
      </w:r>
      <w:r>
        <w:rPr>
          <w:rFonts w:ascii="Times New Roman" w:eastAsia="Times New Roman" w:hAnsi="Times New Roman"/>
          <w:sz w:val="28"/>
          <w:szCs w:val="28"/>
        </w:rPr>
        <w:t>cuvîntul</w:t>
      </w:r>
      <w:r w:rsidRPr="00AA2425">
        <w:rPr>
          <w:rFonts w:ascii="Times New Roman" w:eastAsia="Times New Roman" w:hAnsi="Times New Roman"/>
          <w:sz w:val="28"/>
          <w:szCs w:val="28"/>
        </w:rPr>
        <w:t xml:space="preserve"> „</w:t>
      </w:r>
      <w:r>
        <w:rPr>
          <w:rFonts w:ascii="Times New Roman" w:eastAsia="Times New Roman" w:hAnsi="Times New Roman"/>
          <w:sz w:val="28"/>
          <w:szCs w:val="28"/>
        </w:rPr>
        <w:t>obținere”, la orice caz gramatical,</w:t>
      </w:r>
      <w:r w:rsidRPr="00AA2425">
        <w:rPr>
          <w:rFonts w:ascii="Times New Roman" w:eastAsia="Times New Roman" w:hAnsi="Times New Roman"/>
          <w:sz w:val="28"/>
          <w:szCs w:val="28"/>
        </w:rPr>
        <w:t xml:space="preserve"> se substituie cu </w:t>
      </w:r>
      <w:r>
        <w:rPr>
          <w:rFonts w:ascii="Times New Roman" w:eastAsia="Times New Roman" w:hAnsi="Times New Roman"/>
          <w:sz w:val="28"/>
          <w:szCs w:val="28"/>
        </w:rPr>
        <w:t>cuvîntul</w:t>
      </w:r>
      <w:r w:rsidRPr="00AA2425">
        <w:rPr>
          <w:rFonts w:ascii="Times New Roman" w:eastAsia="Times New Roman" w:hAnsi="Times New Roman"/>
          <w:sz w:val="28"/>
          <w:szCs w:val="28"/>
        </w:rPr>
        <w:t xml:space="preserve"> „</w:t>
      </w:r>
      <w:r>
        <w:rPr>
          <w:rFonts w:ascii="Times New Roman" w:eastAsia="Times New Roman" w:hAnsi="Times New Roman"/>
          <w:sz w:val="28"/>
          <w:szCs w:val="28"/>
        </w:rPr>
        <w:t>dobîndire</w:t>
      </w:r>
      <w:r w:rsidRPr="00AA2425">
        <w:rPr>
          <w:rFonts w:ascii="Times New Roman" w:eastAsia="Times New Roman" w:hAnsi="Times New Roman"/>
          <w:sz w:val="28"/>
          <w:szCs w:val="28"/>
        </w:rPr>
        <w:t>”, la cazul gramatical corespunzător;</w:t>
      </w:r>
    </w:p>
    <w:p w:rsidR="00601279" w:rsidRDefault="00AA2425"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w:t>
      </w:r>
      <w:r w:rsidR="00C21574" w:rsidRPr="00601279">
        <w:rPr>
          <w:rFonts w:ascii="Times New Roman" w:eastAsia="Times New Roman" w:hAnsi="Times New Roman"/>
          <w:sz w:val="28"/>
          <w:szCs w:val="28"/>
          <w:lang w:val="en-US"/>
        </w:rPr>
        <w:t>unctu</w:t>
      </w:r>
      <w:r w:rsidR="00964EF0">
        <w:rPr>
          <w:rFonts w:ascii="Times New Roman" w:eastAsia="Times New Roman" w:hAnsi="Times New Roman"/>
          <w:sz w:val="28"/>
          <w:szCs w:val="28"/>
          <w:lang w:val="en-US"/>
        </w:rPr>
        <w:t>l</w:t>
      </w:r>
      <w:r w:rsidR="00C21574" w:rsidRPr="00601279">
        <w:rPr>
          <w:rFonts w:ascii="Times New Roman" w:eastAsia="Times New Roman" w:hAnsi="Times New Roman"/>
          <w:sz w:val="28"/>
          <w:szCs w:val="28"/>
          <w:lang w:val="en-US"/>
        </w:rPr>
        <w:t xml:space="preserve"> 1, după sintagma “(în continuare – </w:t>
      </w:r>
      <w:r w:rsidR="00C21574" w:rsidRPr="00601279">
        <w:rPr>
          <w:rFonts w:ascii="Times New Roman" w:eastAsia="Times New Roman" w:hAnsi="Times New Roman"/>
          <w:i/>
          <w:sz w:val="28"/>
          <w:szCs w:val="28"/>
          <w:lang w:val="en-US"/>
        </w:rPr>
        <w:t>Regulament</w:t>
      </w:r>
      <w:r w:rsidR="00C21574" w:rsidRPr="00601279">
        <w:rPr>
          <w:rFonts w:ascii="Times New Roman" w:eastAsia="Times New Roman" w:hAnsi="Times New Roman"/>
          <w:sz w:val="28"/>
          <w:szCs w:val="28"/>
          <w:lang w:val="en-US"/>
        </w:rPr>
        <w:t xml:space="preserve">)” </w:t>
      </w:r>
      <w:r w:rsidR="00C21574" w:rsidRPr="00601279">
        <w:rPr>
          <w:rFonts w:ascii="Times New Roman" w:eastAsia="Times New Roman" w:hAnsi="Times New Roman"/>
          <w:sz w:val="28"/>
          <w:szCs w:val="28"/>
        </w:rPr>
        <w:t>se completează cu textul</w:t>
      </w:r>
      <w:r w:rsidR="00BF71B5" w:rsidRPr="00BF71B5">
        <w:t xml:space="preserve"> </w:t>
      </w:r>
      <w:r w:rsidR="00BF71B5" w:rsidRPr="00601279">
        <w:rPr>
          <w:rFonts w:ascii="Times New Roman" w:hAnsi="Times New Roman"/>
          <w:sz w:val="28"/>
          <w:szCs w:val="28"/>
          <w:lang w:val="en-US"/>
        </w:rPr>
        <w:t>“</w:t>
      </w:r>
      <w:r w:rsidR="00BF71B5" w:rsidRPr="00601279">
        <w:rPr>
          <w:rFonts w:ascii="Times New Roman" w:eastAsia="Times New Roman" w:hAnsi="Times New Roman"/>
          <w:sz w:val="28"/>
          <w:szCs w:val="28"/>
        </w:rPr>
        <w:t xml:space="preserve">de către apatrizi sau cetățenii străini (în continuare – </w:t>
      </w:r>
      <w:r w:rsidR="00BF71B5" w:rsidRPr="00601279">
        <w:rPr>
          <w:rFonts w:ascii="Times New Roman" w:eastAsia="Times New Roman" w:hAnsi="Times New Roman"/>
          <w:i/>
          <w:sz w:val="28"/>
          <w:szCs w:val="28"/>
        </w:rPr>
        <w:t>Solicitant</w:t>
      </w:r>
      <w:r w:rsidR="00BF71B5" w:rsidRPr="00601279">
        <w:rPr>
          <w:rFonts w:ascii="Times New Roman" w:eastAsia="Times New Roman" w:hAnsi="Times New Roman"/>
          <w:sz w:val="28"/>
          <w:szCs w:val="28"/>
        </w:rPr>
        <w:t xml:space="preserve"> sau </w:t>
      </w:r>
      <w:r w:rsidR="00BF71B5" w:rsidRPr="00601279">
        <w:rPr>
          <w:rFonts w:ascii="Times New Roman" w:eastAsia="Times New Roman" w:hAnsi="Times New Roman"/>
          <w:i/>
          <w:sz w:val="28"/>
          <w:szCs w:val="28"/>
        </w:rPr>
        <w:t>Solicitanți</w:t>
      </w:r>
      <w:r w:rsidR="00BF71B5" w:rsidRPr="00601279">
        <w:rPr>
          <w:rFonts w:ascii="Times New Roman" w:eastAsia="Times New Roman" w:hAnsi="Times New Roman"/>
          <w:sz w:val="28"/>
          <w:szCs w:val="28"/>
        </w:rPr>
        <w:t>)”</w:t>
      </w:r>
      <w:r w:rsidR="00BF71B5" w:rsidRPr="00601279">
        <w:rPr>
          <w:rFonts w:ascii="Times New Roman" w:eastAsia="Times New Roman" w:hAnsi="Times New Roman"/>
          <w:sz w:val="28"/>
          <w:szCs w:val="28"/>
          <w:lang w:val="en-US"/>
        </w:rPr>
        <w:t>;</w:t>
      </w:r>
    </w:p>
    <w:p w:rsidR="00601279" w:rsidRPr="00601279" w:rsidRDefault="001C2814"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601279">
        <w:rPr>
          <w:rFonts w:ascii="Times New Roman" w:eastAsia="Times New Roman" w:hAnsi="Times New Roman"/>
          <w:sz w:val="28"/>
          <w:szCs w:val="28"/>
          <w:lang w:val="en-US"/>
        </w:rPr>
        <w:t xml:space="preserve">se completează cu </w:t>
      </w:r>
      <w:r w:rsidR="00B56C23">
        <w:rPr>
          <w:rFonts w:ascii="Times New Roman" w:eastAsia="Times New Roman" w:hAnsi="Times New Roman"/>
          <w:sz w:val="28"/>
          <w:szCs w:val="28"/>
          <w:lang w:val="en-US"/>
        </w:rPr>
        <w:t>sub</w:t>
      </w:r>
      <w:r w:rsidRPr="00601279">
        <w:rPr>
          <w:rFonts w:ascii="Times New Roman" w:eastAsia="Times New Roman" w:hAnsi="Times New Roman"/>
          <w:sz w:val="28"/>
          <w:szCs w:val="28"/>
          <w:lang w:val="en-US"/>
        </w:rPr>
        <w:t>punctul 1</w:t>
      </w:r>
      <w:r w:rsidRPr="00601279">
        <w:rPr>
          <w:rFonts w:ascii="Times New Roman" w:eastAsia="Times New Roman" w:hAnsi="Times New Roman"/>
          <w:sz w:val="28"/>
          <w:szCs w:val="28"/>
          <w:vertAlign w:val="superscript"/>
          <w:lang w:val="en-US"/>
        </w:rPr>
        <w:t>1</w:t>
      </w:r>
      <w:r w:rsidR="00D853F7">
        <w:rPr>
          <w:rFonts w:ascii="Times New Roman" w:eastAsia="Times New Roman" w:hAnsi="Times New Roman"/>
          <w:sz w:val="28"/>
          <w:szCs w:val="28"/>
          <w:lang w:val="en-US"/>
        </w:rPr>
        <w:t>)</w:t>
      </w:r>
      <w:r w:rsidRPr="00601279">
        <w:rPr>
          <w:rFonts w:ascii="Times New Roman" w:eastAsia="Times New Roman" w:hAnsi="Times New Roman"/>
          <w:sz w:val="28"/>
          <w:szCs w:val="28"/>
          <w:vertAlign w:val="superscript"/>
          <w:lang w:val="en-US"/>
        </w:rPr>
        <w:t xml:space="preserve"> </w:t>
      </w:r>
      <w:r w:rsidRPr="00601279">
        <w:rPr>
          <w:rFonts w:ascii="Times New Roman" w:eastAsia="Times New Roman" w:hAnsi="Times New Roman"/>
          <w:sz w:val="28"/>
          <w:szCs w:val="28"/>
        </w:rPr>
        <w:t>cu următorul cuprins:</w:t>
      </w:r>
    </w:p>
    <w:p w:rsidR="00601279" w:rsidRDefault="001C2814"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601279">
        <w:rPr>
          <w:rFonts w:ascii="Times New Roman" w:eastAsia="Times New Roman" w:hAnsi="Times New Roman"/>
          <w:sz w:val="28"/>
          <w:szCs w:val="28"/>
          <w:lang w:val="en-US"/>
        </w:rPr>
        <w:t>“</w:t>
      </w:r>
      <w:r w:rsidR="00517AD4">
        <w:rPr>
          <w:rFonts w:ascii="Times New Roman" w:eastAsia="Times New Roman" w:hAnsi="Times New Roman"/>
          <w:sz w:val="28"/>
          <w:szCs w:val="28"/>
          <w:lang w:val="en-US"/>
        </w:rPr>
        <w:t>1</w:t>
      </w:r>
      <w:r w:rsidR="00517AD4">
        <w:rPr>
          <w:rFonts w:ascii="Times New Roman" w:eastAsia="Times New Roman" w:hAnsi="Times New Roman"/>
          <w:sz w:val="28"/>
          <w:szCs w:val="28"/>
          <w:vertAlign w:val="superscript"/>
          <w:lang w:val="en-US"/>
        </w:rPr>
        <w:t>1</w:t>
      </w:r>
      <w:r w:rsidR="00517AD4">
        <w:rPr>
          <w:rFonts w:ascii="Times New Roman" w:eastAsia="Times New Roman" w:hAnsi="Times New Roman"/>
          <w:sz w:val="28"/>
          <w:szCs w:val="28"/>
          <w:lang w:val="en-US"/>
        </w:rPr>
        <w:t xml:space="preserve">) </w:t>
      </w:r>
      <w:r w:rsidRPr="00601279">
        <w:rPr>
          <w:rFonts w:ascii="Times New Roman" w:eastAsia="Times New Roman" w:hAnsi="Times New Roman"/>
          <w:sz w:val="28"/>
          <w:szCs w:val="28"/>
        </w:rPr>
        <w:t>taxele și plățile ce urmează a fi achitate de către Solicitanți pentru dobîndirea cetățeniei prin investiție;</w:t>
      </w:r>
      <w:r w:rsidRPr="00601279">
        <w:rPr>
          <w:rFonts w:ascii="Times New Roman" w:eastAsia="Times New Roman" w:hAnsi="Times New Roman"/>
          <w:sz w:val="28"/>
          <w:szCs w:val="28"/>
          <w:lang w:val="en-US"/>
        </w:rPr>
        <w:t>”;</w:t>
      </w:r>
    </w:p>
    <w:p w:rsidR="00601279" w:rsidRDefault="00B56C23"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sub</w:t>
      </w:r>
      <w:r w:rsidR="00D853F7">
        <w:rPr>
          <w:rFonts w:ascii="Times New Roman" w:eastAsia="Times New Roman" w:hAnsi="Times New Roman"/>
          <w:sz w:val="28"/>
          <w:szCs w:val="28"/>
          <w:lang w:val="en-US"/>
        </w:rPr>
        <w:t>punctele</w:t>
      </w:r>
      <w:r w:rsidR="00044EB1" w:rsidRPr="00044EB1">
        <w:rPr>
          <w:rFonts w:ascii="Times New Roman" w:eastAsia="Times New Roman" w:hAnsi="Times New Roman"/>
          <w:sz w:val="28"/>
          <w:szCs w:val="28"/>
          <w:lang w:val="en-US"/>
        </w:rPr>
        <w:t xml:space="preserve"> </w:t>
      </w:r>
      <w:r w:rsidR="00044EB1">
        <w:rPr>
          <w:rFonts w:ascii="Times New Roman" w:eastAsia="Times New Roman" w:hAnsi="Times New Roman"/>
          <w:sz w:val="28"/>
          <w:szCs w:val="28"/>
          <w:lang w:val="en-US"/>
        </w:rPr>
        <w:t>2</w:t>
      </w:r>
      <w:r w:rsidR="00D853F7">
        <w:rPr>
          <w:rFonts w:ascii="Times New Roman" w:eastAsia="Times New Roman" w:hAnsi="Times New Roman"/>
          <w:sz w:val="28"/>
          <w:szCs w:val="28"/>
          <w:lang w:val="en-US"/>
        </w:rPr>
        <w:t>)</w:t>
      </w:r>
      <w:r w:rsidR="00F1428C">
        <w:rPr>
          <w:rFonts w:ascii="Times New Roman" w:eastAsia="Times New Roman" w:hAnsi="Times New Roman"/>
          <w:sz w:val="28"/>
          <w:szCs w:val="28"/>
          <w:lang w:val="en-US"/>
        </w:rPr>
        <w:t xml:space="preserve"> </w:t>
      </w:r>
      <w:r w:rsidR="00D853F7">
        <w:rPr>
          <w:rFonts w:ascii="Times New Roman" w:eastAsia="Times New Roman" w:hAnsi="Times New Roman"/>
          <w:sz w:val="28"/>
          <w:szCs w:val="28"/>
          <w:lang w:val="en-US"/>
        </w:rPr>
        <w:t>și 3) se vor</w:t>
      </w:r>
      <w:r w:rsidR="00F1428C">
        <w:rPr>
          <w:rFonts w:ascii="Times New Roman" w:eastAsia="Times New Roman" w:hAnsi="Times New Roman"/>
          <w:sz w:val="28"/>
          <w:szCs w:val="28"/>
          <w:lang w:val="en-US"/>
        </w:rPr>
        <w:t xml:space="preserve"> reda</w:t>
      </w:r>
      <w:r w:rsidR="00044EB1" w:rsidRPr="00044EB1">
        <w:rPr>
          <w:rFonts w:ascii="Times New Roman" w:eastAsia="Times New Roman" w:hAnsi="Times New Roman"/>
          <w:sz w:val="28"/>
          <w:szCs w:val="28"/>
          <w:lang w:val="en-US"/>
        </w:rPr>
        <w:t xml:space="preserve"> în următoarea redacție:</w:t>
      </w:r>
    </w:p>
    <w:p w:rsidR="00601279" w:rsidRDefault="00044EB1"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601279">
        <w:rPr>
          <w:rFonts w:ascii="Times New Roman" w:eastAsia="Times New Roman" w:hAnsi="Times New Roman"/>
          <w:sz w:val="28"/>
          <w:szCs w:val="28"/>
          <w:lang w:val="en-US"/>
        </w:rPr>
        <w:t>“</w:t>
      </w:r>
      <w:r w:rsidR="00517AD4">
        <w:rPr>
          <w:rFonts w:ascii="Times New Roman" w:eastAsia="Times New Roman" w:hAnsi="Times New Roman"/>
          <w:sz w:val="28"/>
          <w:szCs w:val="28"/>
          <w:lang w:val="en-US"/>
        </w:rPr>
        <w:t xml:space="preserve">2) </w:t>
      </w:r>
      <w:r w:rsidRPr="00601279">
        <w:rPr>
          <w:rFonts w:ascii="Times New Roman" w:eastAsia="Times New Roman" w:hAnsi="Times New Roman"/>
          <w:sz w:val="28"/>
          <w:szCs w:val="28"/>
          <w:lang w:val="en-US"/>
        </w:rPr>
        <w:t>criteriile de calificare și eligibilitate, modul și condițiile de verificare a îndeplinirii acestora, inclusiv a bunei reputații economice ș</w:t>
      </w:r>
      <w:r w:rsidR="00D853F7">
        <w:rPr>
          <w:rFonts w:ascii="Times New Roman" w:eastAsia="Times New Roman" w:hAnsi="Times New Roman"/>
          <w:sz w:val="28"/>
          <w:szCs w:val="28"/>
          <w:lang w:val="en-US"/>
        </w:rPr>
        <w:t>i financiare a Solicitanților;</w:t>
      </w:r>
    </w:p>
    <w:p w:rsidR="00601279" w:rsidRDefault="00517AD4"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3) </w:t>
      </w:r>
      <w:r w:rsidR="00A35B26" w:rsidRPr="00601279">
        <w:rPr>
          <w:rFonts w:ascii="Times New Roman" w:eastAsia="Times New Roman" w:hAnsi="Times New Roman"/>
          <w:sz w:val="28"/>
          <w:szCs w:val="28"/>
          <w:lang w:val="en-US"/>
        </w:rPr>
        <w:t xml:space="preserve">modul și condițiile de acceptare a investiției eligibile, inclusiv de monitorizare a investiției în scopul </w:t>
      </w:r>
      <w:r w:rsidR="00700444">
        <w:rPr>
          <w:rFonts w:ascii="Times New Roman" w:eastAsia="Times New Roman" w:hAnsi="Times New Roman"/>
          <w:sz w:val="28"/>
          <w:szCs w:val="28"/>
          <w:lang w:val="en-US"/>
        </w:rPr>
        <w:t>dobîndirii</w:t>
      </w:r>
      <w:r w:rsidR="00A35B26" w:rsidRPr="00601279">
        <w:rPr>
          <w:rFonts w:ascii="Times New Roman" w:eastAsia="Times New Roman" w:hAnsi="Times New Roman"/>
          <w:sz w:val="28"/>
          <w:szCs w:val="28"/>
          <w:lang w:val="en-US"/>
        </w:rPr>
        <w:t xml:space="preserve"> cetățeniei;”</w:t>
      </w:r>
      <w:r w:rsidR="001C2814" w:rsidRPr="00601279">
        <w:rPr>
          <w:rFonts w:ascii="Times New Roman" w:eastAsia="Times New Roman" w:hAnsi="Times New Roman"/>
          <w:sz w:val="28"/>
          <w:szCs w:val="28"/>
          <w:lang w:val="en-US"/>
        </w:rPr>
        <w:t>;</w:t>
      </w:r>
    </w:p>
    <w:p w:rsidR="001C2814" w:rsidRDefault="001C2814"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la </w:t>
      </w:r>
      <w:r w:rsidR="00B56C23">
        <w:rPr>
          <w:rFonts w:ascii="Times New Roman" w:eastAsia="Times New Roman" w:hAnsi="Times New Roman"/>
          <w:sz w:val="28"/>
          <w:szCs w:val="28"/>
          <w:lang w:val="en-US"/>
        </w:rPr>
        <w:t>sub</w:t>
      </w:r>
      <w:r>
        <w:rPr>
          <w:rFonts w:ascii="Times New Roman" w:eastAsia="Times New Roman" w:hAnsi="Times New Roman"/>
          <w:sz w:val="28"/>
          <w:szCs w:val="28"/>
          <w:lang w:val="en-US"/>
        </w:rPr>
        <w:t>punctul 4</w:t>
      </w:r>
      <w:r w:rsidR="00D853F7">
        <w:rPr>
          <w:rFonts w:ascii="Times New Roman" w:eastAsia="Times New Roman" w:hAnsi="Times New Roman"/>
          <w:sz w:val="28"/>
          <w:szCs w:val="28"/>
          <w:lang w:val="en-US"/>
        </w:rPr>
        <w:t>)</w:t>
      </w:r>
      <w:r>
        <w:rPr>
          <w:rFonts w:ascii="Times New Roman" w:eastAsia="Times New Roman" w:hAnsi="Times New Roman"/>
          <w:sz w:val="28"/>
          <w:szCs w:val="28"/>
          <w:lang w:val="en-US"/>
        </w:rPr>
        <w:t>, textul “prin participare la programul de investi</w:t>
      </w:r>
      <w:r>
        <w:rPr>
          <w:rFonts w:ascii="Times New Roman" w:eastAsia="Times New Roman" w:hAnsi="Times New Roman"/>
          <w:sz w:val="28"/>
          <w:szCs w:val="28"/>
        </w:rPr>
        <w:t>ț</w:t>
      </w:r>
      <w:r>
        <w:rPr>
          <w:rFonts w:ascii="Times New Roman" w:eastAsia="Times New Roman" w:hAnsi="Times New Roman"/>
          <w:sz w:val="28"/>
          <w:szCs w:val="28"/>
          <w:lang w:val="en-US"/>
        </w:rPr>
        <w:t>ii” se substituie cu sintagma “</w:t>
      </w:r>
      <w:r w:rsidRPr="001C2814">
        <w:rPr>
          <w:rFonts w:ascii="Times New Roman" w:eastAsia="Times New Roman" w:hAnsi="Times New Roman"/>
          <w:sz w:val="28"/>
          <w:szCs w:val="28"/>
          <w:lang w:val="en-US"/>
        </w:rPr>
        <w:t>prin investiție</w:t>
      </w:r>
      <w:r>
        <w:rPr>
          <w:rFonts w:ascii="Times New Roman" w:eastAsia="Times New Roman" w:hAnsi="Times New Roman"/>
          <w:sz w:val="28"/>
          <w:szCs w:val="28"/>
          <w:lang w:val="en-US"/>
        </w:rPr>
        <w:t>”;</w:t>
      </w:r>
    </w:p>
    <w:p w:rsidR="00601279" w:rsidRDefault="00F1428C"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punctul 2 va avea </w:t>
      </w:r>
      <w:r w:rsidRPr="00F1428C">
        <w:rPr>
          <w:rFonts w:ascii="Times New Roman" w:eastAsia="Times New Roman" w:hAnsi="Times New Roman"/>
          <w:sz w:val="28"/>
          <w:szCs w:val="28"/>
          <w:lang w:val="en-US"/>
        </w:rPr>
        <w:t>următorul cuprins:</w:t>
      </w:r>
    </w:p>
    <w:p w:rsidR="00F1428C" w:rsidRDefault="00F1428C"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650C71">
        <w:rPr>
          <w:rFonts w:ascii="Times New Roman" w:eastAsia="Times New Roman" w:hAnsi="Times New Roman"/>
          <w:sz w:val="28"/>
          <w:szCs w:val="28"/>
          <w:lang w:val="en-US"/>
        </w:rPr>
        <w:t>“</w:t>
      </w:r>
      <w:r w:rsidR="003E7F87" w:rsidRPr="00650C71">
        <w:rPr>
          <w:rFonts w:ascii="Times New Roman" w:eastAsia="Times New Roman" w:hAnsi="Times New Roman"/>
          <w:sz w:val="28"/>
          <w:szCs w:val="28"/>
          <w:lang w:val="en-US"/>
        </w:rPr>
        <w:t xml:space="preserve">2. </w:t>
      </w:r>
      <w:r w:rsidRPr="00650C71">
        <w:rPr>
          <w:rFonts w:ascii="Times New Roman" w:eastAsia="Times New Roman" w:hAnsi="Times New Roman"/>
          <w:sz w:val="28"/>
          <w:szCs w:val="28"/>
          <w:lang w:val="en-US"/>
        </w:rPr>
        <w:t xml:space="preserve">Valoarea minimă a contribuției nerambursabile la Fondul de investiții publice pentru dezvoltare durabilă </w:t>
      </w:r>
      <w:r w:rsidR="001B0661" w:rsidRPr="00650C71">
        <w:rPr>
          <w:rFonts w:ascii="Times New Roman" w:eastAsia="Times New Roman" w:hAnsi="Times New Roman"/>
          <w:sz w:val="28"/>
          <w:szCs w:val="28"/>
          <w:lang w:val="en-US"/>
        </w:rPr>
        <w:t xml:space="preserve">pentru un Solicitant unic </w:t>
      </w:r>
      <w:r w:rsidR="00207893" w:rsidRPr="00650C71">
        <w:rPr>
          <w:rFonts w:ascii="Times New Roman" w:eastAsia="Times New Roman" w:hAnsi="Times New Roman"/>
          <w:sz w:val="28"/>
          <w:szCs w:val="28"/>
          <w:lang w:val="en-US"/>
        </w:rPr>
        <w:t xml:space="preserve">ce a împlinit vîrsta de 18 ani </w:t>
      </w:r>
      <w:r w:rsidRPr="00650C71">
        <w:rPr>
          <w:rFonts w:ascii="Times New Roman" w:eastAsia="Times New Roman" w:hAnsi="Times New Roman"/>
          <w:sz w:val="28"/>
          <w:szCs w:val="28"/>
          <w:lang w:val="en-US"/>
        </w:rPr>
        <w:t>constituie echivalentul a 1</w:t>
      </w:r>
      <w:r w:rsidR="001B0661" w:rsidRPr="00650C71">
        <w:rPr>
          <w:rFonts w:ascii="Times New Roman" w:eastAsia="Times New Roman" w:hAnsi="Times New Roman"/>
          <w:sz w:val="28"/>
          <w:szCs w:val="28"/>
          <w:lang w:val="en-US"/>
        </w:rPr>
        <w:t>00 mii de euro</w:t>
      </w:r>
      <w:r w:rsidR="00207893" w:rsidRPr="00650C71">
        <w:rPr>
          <w:rFonts w:ascii="Times New Roman" w:eastAsia="Times New Roman" w:hAnsi="Times New Roman"/>
          <w:sz w:val="28"/>
          <w:szCs w:val="28"/>
          <w:lang w:val="en-US"/>
        </w:rPr>
        <w:t xml:space="preserve">. În cazul în care </w:t>
      </w:r>
      <w:r w:rsidRPr="00650C71">
        <w:rPr>
          <w:rFonts w:ascii="Times New Roman" w:eastAsia="Times New Roman" w:hAnsi="Times New Roman"/>
          <w:sz w:val="28"/>
          <w:szCs w:val="28"/>
          <w:lang w:val="en-US"/>
        </w:rPr>
        <w:t>cerere</w:t>
      </w:r>
      <w:r w:rsidR="00207893" w:rsidRPr="00650C71">
        <w:rPr>
          <w:rFonts w:ascii="Times New Roman" w:eastAsia="Times New Roman" w:hAnsi="Times New Roman"/>
          <w:sz w:val="28"/>
          <w:szCs w:val="28"/>
          <w:lang w:val="en-US"/>
        </w:rPr>
        <w:t>a de participare la program</w:t>
      </w:r>
      <w:r w:rsidRPr="00650C71">
        <w:rPr>
          <w:rFonts w:ascii="Times New Roman" w:eastAsia="Times New Roman" w:hAnsi="Times New Roman"/>
          <w:sz w:val="28"/>
          <w:szCs w:val="28"/>
          <w:lang w:val="en-US"/>
        </w:rPr>
        <w:t xml:space="preserve"> este depusă de către un membru de familie</w:t>
      </w:r>
      <w:r w:rsidR="001B0661" w:rsidRPr="00650C71">
        <w:rPr>
          <w:rFonts w:ascii="Times New Roman" w:eastAsia="Times New Roman" w:hAnsi="Times New Roman"/>
          <w:sz w:val="28"/>
          <w:szCs w:val="28"/>
          <w:lang w:val="en-US"/>
        </w:rPr>
        <w:t xml:space="preserve"> </w:t>
      </w:r>
      <w:r w:rsidR="00207893" w:rsidRPr="00650C71">
        <w:rPr>
          <w:rFonts w:ascii="Times New Roman" w:eastAsia="Times New Roman" w:hAnsi="Times New Roman"/>
          <w:sz w:val="28"/>
          <w:szCs w:val="28"/>
          <w:lang w:val="en-US"/>
        </w:rPr>
        <w:t>(</w:t>
      </w:r>
      <w:r w:rsidR="001B0661" w:rsidRPr="00650C71">
        <w:rPr>
          <w:rFonts w:ascii="Times New Roman" w:eastAsia="Times New Roman" w:hAnsi="Times New Roman"/>
          <w:sz w:val="28"/>
          <w:szCs w:val="28"/>
          <w:lang w:val="en-US"/>
        </w:rPr>
        <w:t xml:space="preserve">în continuare – </w:t>
      </w:r>
      <w:r w:rsidR="001B0661" w:rsidRPr="00650C71">
        <w:rPr>
          <w:rFonts w:ascii="Times New Roman" w:eastAsia="Times New Roman" w:hAnsi="Times New Roman"/>
          <w:i/>
          <w:sz w:val="28"/>
          <w:szCs w:val="28"/>
          <w:lang w:val="en-US"/>
        </w:rPr>
        <w:t>Solicitant p</w:t>
      </w:r>
      <w:r w:rsidRPr="00650C71">
        <w:rPr>
          <w:rFonts w:ascii="Times New Roman" w:eastAsia="Times New Roman" w:hAnsi="Times New Roman"/>
          <w:i/>
          <w:sz w:val="28"/>
          <w:szCs w:val="28"/>
          <w:lang w:val="en-US"/>
        </w:rPr>
        <w:t>rincipal</w:t>
      </w:r>
      <w:r w:rsidRPr="00650C71">
        <w:rPr>
          <w:rFonts w:ascii="Times New Roman" w:eastAsia="Times New Roman" w:hAnsi="Times New Roman"/>
          <w:sz w:val="28"/>
          <w:szCs w:val="28"/>
          <w:lang w:val="en-US"/>
        </w:rPr>
        <w:t>), va fi achitat echivalentul a 100 m</w:t>
      </w:r>
      <w:r w:rsidR="001B0661" w:rsidRPr="00650C71">
        <w:rPr>
          <w:rFonts w:ascii="Times New Roman" w:eastAsia="Times New Roman" w:hAnsi="Times New Roman"/>
          <w:sz w:val="28"/>
          <w:szCs w:val="28"/>
          <w:lang w:val="en-US"/>
        </w:rPr>
        <w:t>ii de euro pentru Solicitantul p</w:t>
      </w:r>
      <w:r w:rsidRPr="00650C71">
        <w:rPr>
          <w:rFonts w:ascii="Times New Roman" w:eastAsia="Times New Roman" w:hAnsi="Times New Roman"/>
          <w:sz w:val="28"/>
          <w:szCs w:val="28"/>
          <w:lang w:val="en-US"/>
        </w:rPr>
        <w:t>rincipal, precum și o sumă suplimentară de 15 mii de euro pentru fiecare membru adițional de fami</w:t>
      </w:r>
      <w:r w:rsidR="00D853F7" w:rsidRPr="00650C71">
        <w:rPr>
          <w:rFonts w:ascii="Times New Roman" w:eastAsia="Times New Roman" w:hAnsi="Times New Roman"/>
          <w:sz w:val="28"/>
          <w:szCs w:val="28"/>
          <w:lang w:val="en-US"/>
        </w:rPr>
        <w:t>lie eligibil al Solicitantului p</w:t>
      </w:r>
      <w:r w:rsidRPr="00650C71">
        <w:rPr>
          <w:rFonts w:ascii="Times New Roman" w:eastAsia="Times New Roman" w:hAnsi="Times New Roman"/>
          <w:sz w:val="28"/>
          <w:szCs w:val="28"/>
          <w:lang w:val="en-US"/>
        </w:rPr>
        <w:t xml:space="preserve">rincipal </w:t>
      </w:r>
      <w:r w:rsidR="001B0661" w:rsidRPr="00650C71">
        <w:rPr>
          <w:rFonts w:ascii="Times New Roman" w:eastAsia="Times New Roman" w:hAnsi="Times New Roman"/>
          <w:sz w:val="28"/>
          <w:szCs w:val="28"/>
          <w:lang w:val="en-US"/>
        </w:rPr>
        <w:t>(soț / soție, copii, părinți).</w:t>
      </w:r>
      <w:r w:rsidRPr="00650C71">
        <w:rPr>
          <w:rFonts w:ascii="Times New Roman" w:eastAsia="Times New Roman" w:hAnsi="Times New Roman"/>
          <w:sz w:val="28"/>
          <w:szCs w:val="28"/>
          <w:lang w:val="en-US"/>
        </w:rPr>
        <w:t>”;</w:t>
      </w:r>
    </w:p>
    <w:p w:rsidR="001B0661" w:rsidRPr="001B0661" w:rsidRDefault="003A0460"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după punctul 2 </w:t>
      </w:r>
      <w:r w:rsidR="00700444">
        <w:rPr>
          <w:rFonts w:ascii="Times New Roman" w:eastAsia="Times New Roman" w:hAnsi="Times New Roman"/>
          <w:sz w:val="28"/>
          <w:szCs w:val="28"/>
          <w:lang w:val="en-US"/>
        </w:rPr>
        <w:t>se completează cu punctele</w:t>
      </w:r>
      <w:r w:rsidR="001B0661">
        <w:rPr>
          <w:rFonts w:ascii="Times New Roman" w:eastAsia="Times New Roman" w:hAnsi="Times New Roman"/>
          <w:sz w:val="28"/>
          <w:szCs w:val="28"/>
          <w:lang w:val="en-US"/>
        </w:rPr>
        <w:t xml:space="preserve"> 2</w:t>
      </w:r>
      <w:r w:rsidR="001B0661">
        <w:rPr>
          <w:rFonts w:ascii="Times New Roman" w:eastAsia="Times New Roman" w:hAnsi="Times New Roman"/>
          <w:sz w:val="28"/>
          <w:szCs w:val="28"/>
          <w:vertAlign w:val="superscript"/>
          <w:lang w:val="en-US"/>
        </w:rPr>
        <w:t>1</w:t>
      </w:r>
      <w:r w:rsidR="001B0661" w:rsidRPr="001B0661">
        <w:rPr>
          <w:rFonts w:ascii="Times New Roman" w:eastAsia="Times New Roman" w:hAnsi="Times New Roman"/>
          <w:sz w:val="28"/>
          <w:szCs w:val="28"/>
          <w:lang w:val="en-US"/>
        </w:rPr>
        <w:t xml:space="preserve"> </w:t>
      </w:r>
      <w:r w:rsidR="00B61FBD">
        <w:rPr>
          <w:rFonts w:ascii="Times New Roman" w:eastAsia="Times New Roman" w:hAnsi="Times New Roman"/>
          <w:sz w:val="28"/>
          <w:szCs w:val="28"/>
          <w:lang w:val="en-US"/>
        </w:rPr>
        <w:t>și</w:t>
      </w:r>
      <w:r w:rsidR="00700444">
        <w:rPr>
          <w:rFonts w:ascii="Times New Roman" w:eastAsia="Times New Roman" w:hAnsi="Times New Roman"/>
          <w:sz w:val="28"/>
          <w:szCs w:val="28"/>
          <w:lang w:val="en-US"/>
        </w:rPr>
        <w:t xml:space="preserve"> 2</w:t>
      </w:r>
      <w:r w:rsidR="00B61FBD">
        <w:rPr>
          <w:rFonts w:ascii="Times New Roman" w:eastAsia="Times New Roman" w:hAnsi="Times New Roman"/>
          <w:sz w:val="28"/>
          <w:szCs w:val="28"/>
          <w:vertAlign w:val="superscript"/>
          <w:lang w:val="en-US"/>
        </w:rPr>
        <w:t>2</w:t>
      </w:r>
      <w:r w:rsidR="00700444">
        <w:rPr>
          <w:rFonts w:ascii="Times New Roman" w:eastAsia="Times New Roman" w:hAnsi="Times New Roman"/>
          <w:sz w:val="28"/>
          <w:szCs w:val="28"/>
          <w:lang w:val="en-US"/>
        </w:rPr>
        <w:t xml:space="preserve"> </w:t>
      </w:r>
      <w:r w:rsidR="001B0661" w:rsidRPr="001B0661">
        <w:rPr>
          <w:rFonts w:ascii="Times New Roman" w:eastAsia="Times New Roman" w:hAnsi="Times New Roman"/>
          <w:sz w:val="28"/>
          <w:szCs w:val="28"/>
          <w:lang w:val="en-US"/>
        </w:rPr>
        <w:t>cu următorul cuprins:</w:t>
      </w:r>
    </w:p>
    <w:p w:rsidR="001B0661" w:rsidRPr="001B0661" w:rsidRDefault="001B0661"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1B0661">
        <w:rPr>
          <w:rFonts w:ascii="Times New Roman" w:eastAsia="Times New Roman" w:hAnsi="Times New Roman"/>
          <w:sz w:val="28"/>
          <w:szCs w:val="28"/>
          <w:lang w:val="en-US"/>
        </w:rPr>
        <w:t>“</w:t>
      </w:r>
      <w:r w:rsidR="00700444">
        <w:rPr>
          <w:rFonts w:ascii="Times New Roman" w:eastAsia="Times New Roman" w:hAnsi="Times New Roman"/>
          <w:sz w:val="28"/>
          <w:szCs w:val="28"/>
          <w:lang w:val="en-US"/>
        </w:rPr>
        <w:t>2</w:t>
      </w:r>
      <w:r w:rsidR="00700444">
        <w:rPr>
          <w:rFonts w:ascii="Times New Roman" w:eastAsia="Times New Roman" w:hAnsi="Times New Roman"/>
          <w:sz w:val="28"/>
          <w:szCs w:val="28"/>
          <w:vertAlign w:val="superscript"/>
          <w:lang w:val="en-US"/>
        </w:rPr>
        <w:t>1</w:t>
      </w:r>
      <w:r w:rsidR="00700444">
        <w:rPr>
          <w:rFonts w:ascii="Times New Roman" w:eastAsia="Times New Roman" w:hAnsi="Times New Roman"/>
          <w:sz w:val="28"/>
          <w:szCs w:val="28"/>
          <w:lang w:val="en-US"/>
        </w:rPr>
        <w:t xml:space="preserve">. </w:t>
      </w:r>
      <w:r w:rsidR="00555C4B" w:rsidRPr="00555C4B">
        <w:rPr>
          <w:rFonts w:ascii="Times New Roman" w:eastAsia="Times New Roman" w:hAnsi="Times New Roman"/>
          <w:sz w:val="28"/>
          <w:szCs w:val="28"/>
          <w:lang w:val="en-US"/>
        </w:rPr>
        <w:t>În cazul unei familii compuse din 5 sau mai multe persoane, inclusiv Solicitantul principal, va fi achitat doar echivalentul a 155 mii euro pentru întreaga familie.</w:t>
      </w:r>
    </w:p>
    <w:p w:rsidR="001B0661" w:rsidRDefault="00700444"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2</w:t>
      </w:r>
      <w:r w:rsidR="00B61FBD">
        <w:rPr>
          <w:rFonts w:ascii="Times New Roman" w:eastAsia="Times New Roman" w:hAnsi="Times New Roman"/>
          <w:sz w:val="28"/>
          <w:szCs w:val="28"/>
          <w:vertAlign w:val="superscript"/>
          <w:lang w:val="en-US"/>
        </w:rPr>
        <w:t>2</w:t>
      </w:r>
      <w:r>
        <w:rPr>
          <w:rFonts w:ascii="Times New Roman" w:eastAsia="Times New Roman" w:hAnsi="Times New Roman"/>
          <w:sz w:val="28"/>
          <w:szCs w:val="28"/>
          <w:lang w:val="en-US"/>
        </w:rPr>
        <w:t xml:space="preserve">. </w:t>
      </w:r>
      <w:r w:rsidR="001B0661" w:rsidRPr="001B0661">
        <w:rPr>
          <w:rFonts w:ascii="Times New Roman" w:eastAsia="Times New Roman" w:hAnsi="Times New Roman"/>
          <w:sz w:val="28"/>
          <w:szCs w:val="28"/>
          <w:lang w:val="en-US"/>
        </w:rPr>
        <w:t>Valoarea minimă a investiției, în cel puțin unul dintre domeniile de dezvoltare strategică a Republicii Moldova, constituie echivalentul a 250 mii de euro.</w:t>
      </w:r>
      <w:r w:rsidR="001B0661">
        <w:rPr>
          <w:rFonts w:ascii="Times New Roman" w:eastAsia="Times New Roman" w:hAnsi="Times New Roman"/>
          <w:sz w:val="28"/>
          <w:szCs w:val="28"/>
          <w:lang w:val="en-US"/>
        </w:rPr>
        <w:t>”;</w:t>
      </w:r>
    </w:p>
    <w:p w:rsidR="001B0661" w:rsidRDefault="00555C4B"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rPr>
        <w:t>punctul 5</w:t>
      </w:r>
      <w:r>
        <w:rPr>
          <w:rFonts w:ascii="Times New Roman" w:eastAsia="Times New Roman" w:hAnsi="Times New Roman"/>
          <w:sz w:val="28"/>
          <w:szCs w:val="28"/>
          <w:vertAlign w:val="superscript"/>
        </w:rPr>
        <w:t xml:space="preserve">1 </w:t>
      </w:r>
      <w:r>
        <w:rPr>
          <w:rFonts w:ascii="Times New Roman" w:eastAsia="Times New Roman" w:hAnsi="Times New Roman"/>
          <w:sz w:val="28"/>
          <w:szCs w:val="28"/>
          <w:lang w:val="en-US"/>
        </w:rPr>
        <w:t xml:space="preserve">va avea </w:t>
      </w:r>
      <w:r w:rsidRPr="00F1428C">
        <w:rPr>
          <w:rFonts w:ascii="Times New Roman" w:eastAsia="Times New Roman" w:hAnsi="Times New Roman"/>
          <w:sz w:val="28"/>
          <w:szCs w:val="28"/>
          <w:lang w:val="en-US"/>
        </w:rPr>
        <w:t>următorul cuprins:</w:t>
      </w:r>
    </w:p>
    <w:p w:rsidR="00517AD4" w:rsidRDefault="00555C4B" w:rsidP="00650C71">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700444">
        <w:rPr>
          <w:rFonts w:ascii="Times New Roman" w:eastAsia="Times New Roman" w:hAnsi="Times New Roman"/>
          <w:sz w:val="28"/>
          <w:szCs w:val="28"/>
          <w:lang w:val="en-US"/>
        </w:rPr>
        <w:t>5</w:t>
      </w:r>
      <w:r w:rsidR="00700444">
        <w:rPr>
          <w:rFonts w:ascii="Times New Roman" w:eastAsia="Times New Roman" w:hAnsi="Times New Roman"/>
          <w:sz w:val="28"/>
          <w:szCs w:val="28"/>
          <w:vertAlign w:val="superscript"/>
          <w:lang w:val="en-US"/>
        </w:rPr>
        <w:t>1</w:t>
      </w:r>
      <w:r w:rsidR="00700444">
        <w:rPr>
          <w:rFonts w:ascii="Times New Roman" w:eastAsia="Times New Roman" w:hAnsi="Times New Roman"/>
          <w:sz w:val="28"/>
          <w:szCs w:val="28"/>
          <w:lang w:val="en-US"/>
        </w:rPr>
        <w:t xml:space="preserve">. </w:t>
      </w:r>
      <w:r w:rsidRPr="00555C4B">
        <w:rPr>
          <w:rFonts w:ascii="Times New Roman" w:eastAsia="Times New Roman" w:hAnsi="Times New Roman"/>
          <w:sz w:val="28"/>
          <w:szCs w:val="28"/>
        </w:rPr>
        <w:t>Verificarea bunei reputații economice și financiare și evaluarea riscului în privința ordinii și securității publice a Solicitantului</w:t>
      </w:r>
      <w:r>
        <w:rPr>
          <w:rFonts w:ascii="Times New Roman" w:eastAsia="Times New Roman" w:hAnsi="Times New Roman"/>
          <w:sz w:val="28"/>
          <w:szCs w:val="28"/>
        </w:rPr>
        <w:t xml:space="preserve"> </w:t>
      </w:r>
      <w:r w:rsidRPr="00555C4B">
        <w:rPr>
          <w:rFonts w:ascii="Times New Roman" w:eastAsia="Times New Roman" w:hAnsi="Times New Roman"/>
          <w:sz w:val="28"/>
          <w:szCs w:val="28"/>
        </w:rPr>
        <w:t>este efectuată de Comisie, precum și de una sau mai multe companii specializate în investigații de evaluare a bunei reputații economice și financiare și evaluarea riscului în privința o</w:t>
      </w:r>
      <w:r>
        <w:rPr>
          <w:rFonts w:ascii="Times New Roman" w:eastAsia="Times New Roman" w:hAnsi="Times New Roman"/>
          <w:sz w:val="28"/>
          <w:szCs w:val="28"/>
        </w:rPr>
        <w:t>rdinii și securității publice (î</w:t>
      </w:r>
      <w:r w:rsidRPr="00555C4B">
        <w:rPr>
          <w:rFonts w:ascii="Times New Roman" w:eastAsia="Times New Roman" w:hAnsi="Times New Roman"/>
          <w:sz w:val="28"/>
          <w:szCs w:val="28"/>
        </w:rPr>
        <w:t xml:space="preserve">n continuare – </w:t>
      </w:r>
      <w:r w:rsidR="00924B3F">
        <w:rPr>
          <w:rFonts w:ascii="Times New Roman" w:eastAsia="Times New Roman" w:hAnsi="Times New Roman"/>
          <w:i/>
          <w:sz w:val="28"/>
          <w:szCs w:val="28"/>
        </w:rPr>
        <w:t>c</w:t>
      </w:r>
      <w:r w:rsidRPr="00555C4B">
        <w:rPr>
          <w:rFonts w:ascii="Times New Roman" w:eastAsia="Times New Roman" w:hAnsi="Times New Roman"/>
          <w:i/>
          <w:sz w:val="28"/>
          <w:szCs w:val="28"/>
        </w:rPr>
        <w:t>ompanie de Due Dilligence</w:t>
      </w:r>
      <w:r w:rsidRPr="00555C4B">
        <w:rPr>
          <w:rFonts w:ascii="Times New Roman" w:eastAsia="Times New Roman" w:hAnsi="Times New Roman"/>
          <w:sz w:val="28"/>
          <w:szCs w:val="28"/>
        </w:rPr>
        <w:t>)</w:t>
      </w:r>
      <w:r>
        <w:rPr>
          <w:rFonts w:ascii="Times New Roman" w:eastAsia="Times New Roman" w:hAnsi="Times New Roman"/>
          <w:sz w:val="28"/>
          <w:szCs w:val="28"/>
        </w:rPr>
        <w:t xml:space="preserve"> în modul stabilit de prezentul Regulament</w:t>
      </w:r>
      <w:r w:rsidRPr="00555C4B">
        <w:rPr>
          <w:rFonts w:ascii="Times New Roman" w:eastAsia="Times New Roman" w:hAnsi="Times New Roman"/>
          <w:sz w:val="28"/>
          <w:szCs w:val="28"/>
        </w:rPr>
        <w:t xml:space="preserve">.  </w:t>
      </w:r>
      <w:r w:rsidRPr="008A3672">
        <w:rPr>
          <w:rFonts w:ascii="Times New Roman" w:eastAsia="Times New Roman" w:hAnsi="Times New Roman"/>
          <w:sz w:val="28"/>
          <w:szCs w:val="28"/>
        </w:rPr>
        <w:t xml:space="preserve">Companiile de Due Diligence vor fi selectate </w:t>
      </w:r>
      <w:r w:rsidR="00650C71">
        <w:rPr>
          <w:rFonts w:ascii="Times New Roman" w:eastAsia="Times New Roman" w:hAnsi="Times New Roman"/>
          <w:sz w:val="28"/>
          <w:szCs w:val="28"/>
        </w:rPr>
        <w:t xml:space="preserve">de Comisie </w:t>
      </w:r>
      <w:r w:rsidRPr="008A3672">
        <w:rPr>
          <w:rFonts w:ascii="Times New Roman" w:eastAsia="Times New Roman" w:hAnsi="Times New Roman"/>
          <w:sz w:val="28"/>
          <w:szCs w:val="28"/>
        </w:rPr>
        <w:t xml:space="preserve">și contractate de </w:t>
      </w:r>
      <w:r w:rsidR="00650C71">
        <w:rPr>
          <w:rFonts w:ascii="Times New Roman" w:eastAsia="Times New Roman" w:hAnsi="Times New Roman"/>
          <w:sz w:val="28"/>
          <w:szCs w:val="28"/>
        </w:rPr>
        <w:t xml:space="preserve">Secretariatul </w:t>
      </w:r>
      <w:r w:rsidRPr="008A3672">
        <w:rPr>
          <w:rFonts w:ascii="Times New Roman" w:eastAsia="Times New Roman" w:hAnsi="Times New Roman"/>
          <w:sz w:val="28"/>
          <w:szCs w:val="28"/>
        </w:rPr>
        <w:t>Comisie</w:t>
      </w:r>
      <w:r w:rsidR="00650C71">
        <w:rPr>
          <w:rFonts w:ascii="Times New Roman" w:eastAsia="Times New Roman" w:hAnsi="Times New Roman"/>
          <w:sz w:val="28"/>
          <w:szCs w:val="28"/>
        </w:rPr>
        <w:t>i</w:t>
      </w:r>
      <w:r w:rsidRPr="00555C4B">
        <w:rPr>
          <w:rFonts w:ascii="Times New Roman" w:eastAsia="Times New Roman" w:hAnsi="Times New Roman"/>
          <w:sz w:val="28"/>
          <w:szCs w:val="28"/>
        </w:rPr>
        <w:t xml:space="preserve"> în temeiul prezentei hotărîri de Guvern și în condițiile stabilite de procedurile aprobate de Comisie.</w:t>
      </w:r>
      <w:r>
        <w:rPr>
          <w:rFonts w:ascii="Times New Roman" w:eastAsia="Times New Roman" w:hAnsi="Times New Roman"/>
          <w:sz w:val="28"/>
          <w:szCs w:val="28"/>
        </w:rPr>
        <w:t>”</w:t>
      </w:r>
      <w:r>
        <w:rPr>
          <w:rFonts w:ascii="Times New Roman" w:eastAsia="Times New Roman" w:hAnsi="Times New Roman"/>
          <w:sz w:val="28"/>
          <w:szCs w:val="28"/>
          <w:lang w:val="en-US"/>
        </w:rPr>
        <w:t>;</w:t>
      </w:r>
      <w:r w:rsidR="00650C71" w:rsidRPr="00650C71">
        <w:t xml:space="preserve"> </w:t>
      </w:r>
    </w:p>
    <w:p w:rsidR="00F721EC" w:rsidRDefault="00517AD4" w:rsidP="006B259C">
      <w:pPr>
        <w:pStyle w:val="ListParagraph"/>
        <w:numPr>
          <w:ilvl w:val="0"/>
          <w:numId w:val="22"/>
        </w:numPr>
        <w:tabs>
          <w:tab w:val="left" w:pos="851"/>
        </w:tabs>
        <w:spacing w:after="0" w:line="240" w:lineRule="auto"/>
        <w:ind w:right="-720" w:hanging="495"/>
        <w:jc w:val="both"/>
        <w:rPr>
          <w:rFonts w:ascii="Times New Roman" w:eastAsia="Times New Roman" w:hAnsi="Times New Roman"/>
          <w:sz w:val="28"/>
          <w:szCs w:val="28"/>
          <w:lang w:val="en-US"/>
        </w:rPr>
      </w:pPr>
      <w:r w:rsidRPr="00517AD4">
        <w:rPr>
          <w:rFonts w:ascii="Times New Roman" w:eastAsia="Times New Roman" w:hAnsi="Times New Roman"/>
          <w:sz w:val="28"/>
          <w:szCs w:val="28"/>
        </w:rPr>
        <w:t>p</w:t>
      </w:r>
      <w:r w:rsidR="00F721EC">
        <w:rPr>
          <w:rFonts w:ascii="Times New Roman" w:eastAsia="Times New Roman" w:hAnsi="Times New Roman"/>
          <w:sz w:val="28"/>
          <w:szCs w:val="28"/>
        </w:rPr>
        <w:t>unctul 6 se va reda în următoarea redacție</w:t>
      </w:r>
      <w:r w:rsidR="00F721EC">
        <w:rPr>
          <w:rFonts w:ascii="Times New Roman" w:eastAsia="Times New Roman" w:hAnsi="Times New Roman"/>
          <w:sz w:val="28"/>
          <w:szCs w:val="28"/>
          <w:lang w:val="en-US"/>
        </w:rPr>
        <w:t>:</w:t>
      </w:r>
    </w:p>
    <w:p w:rsidR="00F721EC" w:rsidRDefault="00F721EC" w:rsidP="006B259C">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“6. </w:t>
      </w:r>
      <w:r w:rsidRPr="00F721EC">
        <w:rPr>
          <w:rFonts w:ascii="Times New Roman" w:eastAsia="Times New Roman" w:hAnsi="Times New Roman"/>
          <w:sz w:val="28"/>
          <w:szCs w:val="28"/>
          <w:lang w:val="en-US"/>
        </w:rPr>
        <w:t xml:space="preserve">Pot aplica pentru </w:t>
      </w:r>
      <w:r>
        <w:rPr>
          <w:rFonts w:ascii="Times New Roman" w:eastAsia="Times New Roman" w:hAnsi="Times New Roman"/>
          <w:sz w:val="28"/>
          <w:szCs w:val="28"/>
          <w:lang w:val="en-US"/>
        </w:rPr>
        <w:t>dobîndirea cetățeniei Republicii Moldova î</w:t>
      </w:r>
      <w:r w:rsidRPr="00F721EC">
        <w:rPr>
          <w:rFonts w:ascii="Times New Roman" w:eastAsia="Times New Roman" w:hAnsi="Times New Roman"/>
          <w:sz w:val="28"/>
          <w:szCs w:val="28"/>
          <w:lang w:val="en-US"/>
        </w:rPr>
        <w:t>n cadrul Programului doar Solicitanții și persoanele</w:t>
      </w:r>
      <w:bookmarkStart w:id="0" w:name="_GoBack"/>
      <w:bookmarkEnd w:id="0"/>
      <w:r w:rsidRPr="00F721EC">
        <w:rPr>
          <w:rFonts w:ascii="Times New Roman" w:eastAsia="Times New Roman" w:hAnsi="Times New Roman"/>
          <w:sz w:val="28"/>
          <w:szCs w:val="28"/>
          <w:lang w:val="en-US"/>
        </w:rPr>
        <w:t xml:space="preserve"> aflate la întreținerea acestora, care întrunesc cerințele necesare, inclusiv corespund criteriilor de eligibilitate al bunei reputații economice și financiare și nu prezintă un pericol sau risc pentru ordinea și securitatea st</w:t>
      </w:r>
      <w:r>
        <w:rPr>
          <w:rFonts w:ascii="Times New Roman" w:eastAsia="Times New Roman" w:hAnsi="Times New Roman"/>
          <w:sz w:val="28"/>
          <w:szCs w:val="28"/>
          <w:lang w:val="en-US"/>
        </w:rPr>
        <w:t>atului, după cum este stabilit î</w:t>
      </w:r>
      <w:r w:rsidRPr="00F721EC">
        <w:rPr>
          <w:rFonts w:ascii="Times New Roman" w:eastAsia="Times New Roman" w:hAnsi="Times New Roman"/>
          <w:sz w:val="28"/>
          <w:szCs w:val="28"/>
          <w:lang w:val="en-US"/>
        </w:rPr>
        <w:t xml:space="preserve">n prezentul Regulament, precum și în conformitate cu </w:t>
      </w:r>
      <w:r>
        <w:rPr>
          <w:rFonts w:ascii="Times New Roman" w:eastAsia="Times New Roman" w:hAnsi="Times New Roman"/>
          <w:sz w:val="28"/>
          <w:szCs w:val="28"/>
          <w:lang w:val="en-US"/>
        </w:rPr>
        <w:t>procedurile aprobate de Comisie</w:t>
      </w:r>
      <w:r w:rsidRPr="00F721EC">
        <w:rPr>
          <w:rFonts w:ascii="Times New Roman" w:eastAsia="Times New Roman" w:hAnsi="Times New Roman"/>
          <w:sz w:val="28"/>
          <w:szCs w:val="28"/>
          <w:lang w:val="en-US"/>
        </w:rPr>
        <w:t xml:space="preserve">. Corespunderea Solicitanților </w:t>
      </w:r>
      <w:r>
        <w:rPr>
          <w:rFonts w:ascii="Times New Roman" w:eastAsia="Times New Roman" w:hAnsi="Times New Roman"/>
          <w:sz w:val="28"/>
          <w:szCs w:val="28"/>
          <w:lang w:val="en-US"/>
        </w:rPr>
        <w:t>la criteriile de calificare și eligibilitate stabilite î</w:t>
      </w:r>
      <w:r w:rsidRPr="00F721EC">
        <w:rPr>
          <w:rFonts w:ascii="Times New Roman" w:eastAsia="Times New Roman" w:hAnsi="Times New Roman"/>
          <w:sz w:val="28"/>
          <w:szCs w:val="28"/>
          <w:lang w:val="en-US"/>
        </w:rPr>
        <w:t xml:space="preserve">n </w:t>
      </w:r>
      <w:r>
        <w:rPr>
          <w:rFonts w:ascii="Times New Roman" w:eastAsia="Times New Roman" w:hAnsi="Times New Roman"/>
          <w:sz w:val="28"/>
          <w:szCs w:val="28"/>
          <w:lang w:val="en-US"/>
        </w:rPr>
        <w:t>prezentul</w:t>
      </w:r>
      <w:r w:rsidRPr="00F721EC">
        <w:rPr>
          <w:rFonts w:ascii="Times New Roman" w:eastAsia="Times New Roman" w:hAnsi="Times New Roman"/>
          <w:sz w:val="28"/>
          <w:szCs w:val="28"/>
          <w:lang w:val="en-US"/>
        </w:rPr>
        <w:t xml:space="preserve"> Regulament v</w:t>
      </w:r>
      <w:r w:rsidR="007026F7">
        <w:rPr>
          <w:rFonts w:ascii="Times New Roman" w:eastAsia="Times New Roman" w:hAnsi="Times New Roman"/>
          <w:sz w:val="28"/>
          <w:szCs w:val="28"/>
          <w:lang w:val="en-US"/>
        </w:rPr>
        <w:t>a fi evaluată și confirmată de c</w:t>
      </w:r>
      <w:r w:rsidRPr="00F721EC">
        <w:rPr>
          <w:rFonts w:ascii="Times New Roman" w:eastAsia="Times New Roman" w:hAnsi="Times New Roman"/>
          <w:sz w:val="28"/>
          <w:szCs w:val="28"/>
          <w:lang w:val="en-US"/>
        </w:rPr>
        <w:t xml:space="preserve">ompaniile </w:t>
      </w:r>
      <w:r>
        <w:rPr>
          <w:rFonts w:ascii="Times New Roman" w:eastAsia="Times New Roman" w:hAnsi="Times New Roman"/>
          <w:sz w:val="28"/>
          <w:szCs w:val="28"/>
          <w:lang w:val="en-US"/>
        </w:rPr>
        <w:t xml:space="preserve">de </w:t>
      </w:r>
      <w:r w:rsidRPr="00F721EC">
        <w:rPr>
          <w:rFonts w:ascii="Times New Roman" w:eastAsia="Times New Roman" w:hAnsi="Times New Roman"/>
          <w:sz w:val="28"/>
          <w:szCs w:val="28"/>
          <w:lang w:val="en-US"/>
        </w:rPr>
        <w:t>Due Dilligence.</w:t>
      </w:r>
      <w:r>
        <w:rPr>
          <w:rFonts w:ascii="Times New Roman" w:eastAsia="Times New Roman" w:hAnsi="Times New Roman"/>
          <w:sz w:val="28"/>
          <w:szCs w:val="28"/>
          <w:lang w:val="en-US"/>
        </w:rPr>
        <w:t>”;</w:t>
      </w:r>
    </w:p>
    <w:p w:rsidR="00856F3C" w:rsidRPr="00856F3C" w:rsidRDefault="00F721EC" w:rsidP="006B259C">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sidRPr="00856F3C">
        <w:rPr>
          <w:rFonts w:ascii="Times New Roman" w:eastAsia="Times New Roman" w:hAnsi="Times New Roman"/>
          <w:sz w:val="28"/>
          <w:szCs w:val="28"/>
        </w:rPr>
        <w:t>după punctul 6 se completează cu punctele 6</w:t>
      </w:r>
      <w:r w:rsidRPr="00856F3C">
        <w:rPr>
          <w:rFonts w:ascii="Times New Roman" w:eastAsia="Times New Roman" w:hAnsi="Times New Roman"/>
          <w:sz w:val="28"/>
          <w:szCs w:val="28"/>
          <w:vertAlign w:val="superscript"/>
        </w:rPr>
        <w:t xml:space="preserve">1 </w:t>
      </w:r>
      <w:r w:rsidRPr="00856F3C">
        <w:rPr>
          <w:rFonts w:ascii="Times New Roman" w:eastAsia="Times New Roman" w:hAnsi="Times New Roman"/>
          <w:sz w:val="28"/>
          <w:szCs w:val="28"/>
        </w:rPr>
        <w:t>– 6</w:t>
      </w:r>
      <w:r w:rsidR="00856F3C">
        <w:rPr>
          <w:rFonts w:ascii="Times New Roman" w:eastAsia="Times New Roman" w:hAnsi="Times New Roman"/>
          <w:sz w:val="28"/>
          <w:szCs w:val="28"/>
          <w:vertAlign w:val="superscript"/>
        </w:rPr>
        <w:t>5</w:t>
      </w:r>
      <w:r w:rsidRPr="00856F3C">
        <w:rPr>
          <w:rFonts w:ascii="Times New Roman" w:eastAsia="Times New Roman" w:hAnsi="Times New Roman"/>
          <w:sz w:val="28"/>
          <w:szCs w:val="28"/>
        </w:rPr>
        <w:t xml:space="preserve"> </w:t>
      </w:r>
      <w:r w:rsidR="00856F3C">
        <w:rPr>
          <w:rFonts w:ascii="Times New Roman" w:eastAsia="Times New Roman" w:hAnsi="Times New Roman"/>
          <w:sz w:val="28"/>
          <w:szCs w:val="28"/>
        </w:rPr>
        <w:t>cu următorul cuprins</w:t>
      </w:r>
      <w:r w:rsidR="00856F3C">
        <w:rPr>
          <w:rFonts w:ascii="Times New Roman" w:eastAsia="Times New Roman" w:hAnsi="Times New Roman"/>
          <w:sz w:val="28"/>
          <w:szCs w:val="28"/>
          <w:lang w:val="en-US"/>
        </w:rPr>
        <w:t>:</w:t>
      </w:r>
    </w:p>
    <w:p w:rsidR="00F721EC" w:rsidRPr="00856F3C" w:rsidRDefault="00856F3C" w:rsidP="006B259C">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F721EC" w:rsidRPr="00856F3C">
        <w:rPr>
          <w:rFonts w:ascii="Times New Roman" w:eastAsia="Times New Roman" w:hAnsi="Times New Roman"/>
          <w:color w:val="000000"/>
          <w:sz w:val="28"/>
          <w:szCs w:val="28"/>
          <w:lang w:val="en-GB" w:eastAsia="en-GB"/>
        </w:rPr>
        <w:t>6</w:t>
      </w:r>
      <w:r w:rsidR="00F721EC" w:rsidRPr="00856F3C">
        <w:rPr>
          <w:rFonts w:ascii="Times New Roman" w:eastAsia="Times New Roman" w:hAnsi="Times New Roman"/>
          <w:color w:val="000000"/>
          <w:sz w:val="28"/>
          <w:szCs w:val="28"/>
          <w:vertAlign w:val="superscript"/>
          <w:lang w:val="en-GB" w:eastAsia="en-GB"/>
        </w:rPr>
        <w:t>1</w:t>
      </w:r>
      <w:r w:rsidR="00F721EC" w:rsidRPr="00856F3C">
        <w:rPr>
          <w:rFonts w:ascii="Times New Roman" w:eastAsia="Times New Roman" w:hAnsi="Times New Roman"/>
          <w:color w:val="000000"/>
          <w:sz w:val="28"/>
          <w:szCs w:val="28"/>
          <w:lang w:val="en-GB" w:eastAsia="en-GB"/>
        </w:rPr>
        <w:t xml:space="preserve">. În scopul prezentului Regulament, se consideră </w:t>
      </w:r>
      <w:r w:rsidR="00D853F7" w:rsidRPr="00856F3C">
        <w:rPr>
          <w:rFonts w:ascii="Times New Roman" w:eastAsia="Times New Roman" w:hAnsi="Times New Roman"/>
          <w:color w:val="000000"/>
          <w:sz w:val="28"/>
          <w:szCs w:val="28"/>
          <w:lang w:val="en-GB" w:eastAsia="en-GB"/>
        </w:rPr>
        <w:t xml:space="preserve">persoană </w:t>
      </w:r>
      <w:r w:rsidR="00F721EC" w:rsidRPr="00856F3C">
        <w:rPr>
          <w:rFonts w:ascii="Times New Roman" w:eastAsia="Times New Roman" w:hAnsi="Times New Roman"/>
          <w:color w:val="000000"/>
          <w:sz w:val="28"/>
          <w:szCs w:val="28"/>
          <w:lang w:val="en-GB" w:eastAsia="en-GB"/>
        </w:rPr>
        <w:t>eligibilă aflată la întreținere:</w:t>
      </w:r>
    </w:p>
    <w:p w:rsidR="00F721EC" w:rsidRPr="00F721EC" w:rsidRDefault="00856F3C" w:rsidP="00856F3C">
      <w:pPr>
        <w:numPr>
          <w:ilvl w:val="0"/>
          <w:numId w:val="26"/>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soțul / soția Solicitantului p</w:t>
      </w:r>
      <w:r w:rsidR="00F721EC" w:rsidRPr="00F721EC">
        <w:rPr>
          <w:rFonts w:ascii="Times New Roman" w:eastAsia="Times New Roman" w:hAnsi="Times New Roman"/>
          <w:color w:val="000000"/>
          <w:sz w:val="28"/>
          <w:szCs w:val="28"/>
          <w:lang w:val="en-GB" w:eastAsia="en-GB"/>
        </w:rPr>
        <w:t>rincipal;</w:t>
      </w:r>
    </w:p>
    <w:p w:rsidR="00F721EC" w:rsidRPr="00F721EC" w:rsidRDefault="00F721EC" w:rsidP="00856F3C">
      <w:pPr>
        <w:numPr>
          <w:ilvl w:val="0"/>
          <w:numId w:val="26"/>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copilul Solicitantului principal și/sau al soțului/soției sale cu vîrsta mai mică de 16 ani; </w:t>
      </w:r>
    </w:p>
    <w:p w:rsidR="00F721EC" w:rsidRPr="00F721EC" w:rsidRDefault="00856F3C" w:rsidP="00856F3C">
      <w:pPr>
        <w:numPr>
          <w:ilvl w:val="0"/>
          <w:numId w:val="26"/>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copilul Solicitantului p</w:t>
      </w:r>
      <w:r w:rsidR="00F721EC" w:rsidRPr="00F721EC">
        <w:rPr>
          <w:rFonts w:ascii="Times New Roman" w:eastAsia="Times New Roman" w:hAnsi="Times New Roman"/>
          <w:color w:val="000000"/>
          <w:sz w:val="28"/>
          <w:szCs w:val="28"/>
          <w:lang w:val="en-GB" w:eastAsia="en-GB"/>
        </w:rPr>
        <w:t xml:space="preserve">rincipal și/sau al soțului/soției sale, cu vîrsta cuprinsă între </w:t>
      </w:r>
      <w:r>
        <w:rPr>
          <w:rFonts w:ascii="Times New Roman" w:eastAsia="Times New Roman" w:hAnsi="Times New Roman"/>
          <w:color w:val="000000"/>
          <w:sz w:val="28"/>
          <w:szCs w:val="28"/>
          <w:lang w:val="en-GB" w:eastAsia="en-GB"/>
        </w:rPr>
        <w:t>16</w:t>
      </w:r>
      <w:r w:rsidR="00F721EC" w:rsidRPr="00F721EC">
        <w:rPr>
          <w:rFonts w:ascii="Times New Roman" w:eastAsia="Times New Roman" w:hAnsi="Times New Roman"/>
          <w:color w:val="000000"/>
          <w:sz w:val="28"/>
          <w:szCs w:val="28"/>
          <w:lang w:val="en-GB" w:eastAsia="en-GB"/>
        </w:rPr>
        <w:t xml:space="preserve"> și </w:t>
      </w:r>
      <w:r>
        <w:rPr>
          <w:rFonts w:ascii="Times New Roman" w:eastAsia="Times New Roman" w:hAnsi="Times New Roman"/>
          <w:color w:val="000000"/>
          <w:sz w:val="28"/>
          <w:szCs w:val="28"/>
          <w:lang w:val="en-GB" w:eastAsia="en-GB"/>
        </w:rPr>
        <w:t>29 ani, care</w:t>
      </w:r>
      <w:r w:rsidR="00F721EC" w:rsidRPr="00F721EC">
        <w:rPr>
          <w:rFonts w:ascii="Times New Roman" w:eastAsia="Times New Roman" w:hAnsi="Times New Roman"/>
          <w:color w:val="000000"/>
          <w:sz w:val="28"/>
          <w:szCs w:val="28"/>
          <w:lang w:val="en-GB" w:eastAsia="en-GB"/>
        </w:rPr>
        <w:t xml:space="preserve"> este întreținut de Solicitantul </w:t>
      </w:r>
      <w:r>
        <w:rPr>
          <w:rFonts w:ascii="Times New Roman" w:eastAsia="Times New Roman" w:hAnsi="Times New Roman"/>
          <w:color w:val="000000"/>
          <w:sz w:val="28"/>
          <w:szCs w:val="28"/>
          <w:lang w:val="en-GB" w:eastAsia="en-GB"/>
        </w:rPr>
        <w:t>p</w:t>
      </w:r>
      <w:r w:rsidR="00F721EC" w:rsidRPr="00F721EC">
        <w:rPr>
          <w:rFonts w:ascii="Times New Roman" w:eastAsia="Times New Roman" w:hAnsi="Times New Roman"/>
          <w:color w:val="000000"/>
          <w:sz w:val="28"/>
          <w:szCs w:val="28"/>
          <w:lang w:val="en-GB" w:eastAsia="en-GB"/>
        </w:rPr>
        <w:t>rincipal, fapt evaluat conform procedurilor aprobate de Comisie;</w:t>
      </w:r>
    </w:p>
    <w:p w:rsidR="00F721EC" w:rsidRPr="00F721EC" w:rsidRDefault="00F721EC" w:rsidP="00856F3C">
      <w:pPr>
        <w:numPr>
          <w:ilvl w:val="0"/>
          <w:numId w:val="26"/>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lastRenderedPageBreak/>
        <w:t xml:space="preserve">copilul Solicitantului </w:t>
      </w:r>
      <w:r w:rsidR="00856F3C">
        <w:rPr>
          <w:rFonts w:ascii="Times New Roman" w:eastAsia="Times New Roman" w:hAnsi="Times New Roman"/>
          <w:color w:val="000000"/>
          <w:sz w:val="28"/>
          <w:szCs w:val="28"/>
          <w:lang w:val="en-GB" w:eastAsia="en-GB"/>
        </w:rPr>
        <w:t>p</w:t>
      </w:r>
      <w:r w:rsidRPr="00F721EC">
        <w:rPr>
          <w:rFonts w:ascii="Times New Roman" w:eastAsia="Times New Roman" w:hAnsi="Times New Roman"/>
          <w:color w:val="000000"/>
          <w:sz w:val="28"/>
          <w:szCs w:val="28"/>
          <w:lang w:val="en-GB" w:eastAsia="en-GB"/>
        </w:rPr>
        <w:t>rincipal și/sau al soțului/soției sale, cu vîrsta mai mare de 16 ani, care suferă de</w:t>
      </w:r>
      <w:r w:rsidR="00856F3C">
        <w:rPr>
          <w:rFonts w:ascii="Times New Roman" w:eastAsia="Times New Roman" w:hAnsi="Times New Roman"/>
          <w:color w:val="000000"/>
          <w:sz w:val="28"/>
          <w:szCs w:val="28"/>
          <w:lang w:val="en-GB" w:eastAsia="en-GB"/>
        </w:rPr>
        <w:t xml:space="preserve"> dizabilitate psihic</w:t>
      </w:r>
      <w:r w:rsidR="00856F3C">
        <w:rPr>
          <w:rFonts w:ascii="Times New Roman" w:eastAsia="Times New Roman" w:hAnsi="Times New Roman"/>
          <w:color w:val="000000"/>
          <w:sz w:val="28"/>
          <w:szCs w:val="28"/>
          <w:lang w:eastAsia="en-GB"/>
        </w:rPr>
        <w:t>ă</w:t>
      </w:r>
      <w:r w:rsidRPr="00F721EC">
        <w:rPr>
          <w:rFonts w:ascii="Times New Roman" w:eastAsia="Times New Roman" w:hAnsi="Times New Roman"/>
          <w:color w:val="000000"/>
          <w:sz w:val="28"/>
          <w:szCs w:val="28"/>
          <w:lang w:val="en-GB" w:eastAsia="en-GB"/>
        </w:rPr>
        <w:t xml:space="preserve"> sau mentală, și care este întreținut de </w:t>
      </w:r>
      <w:r w:rsidR="00856F3C">
        <w:rPr>
          <w:rFonts w:ascii="Times New Roman" w:eastAsia="Times New Roman" w:hAnsi="Times New Roman"/>
          <w:color w:val="000000"/>
          <w:sz w:val="28"/>
          <w:szCs w:val="28"/>
          <w:lang w:val="en-GB" w:eastAsia="en-GB"/>
        </w:rPr>
        <w:t>către Solicitantul p</w:t>
      </w:r>
      <w:r w:rsidRPr="00F721EC">
        <w:rPr>
          <w:rFonts w:ascii="Times New Roman" w:eastAsia="Times New Roman" w:hAnsi="Times New Roman"/>
          <w:color w:val="000000"/>
          <w:sz w:val="28"/>
          <w:szCs w:val="28"/>
          <w:lang w:val="en-GB" w:eastAsia="en-GB"/>
        </w:rPr>
        <w:t xml:space="preserve">rincipal; </w:t>
      </w:r>
    </w:p>
    <w:p w:rsidR="00F721EC" w:rsidRPr="00F721EC" w:rsidRDefault="00F721EC" w:rsidP="00856F3C">
      <w:pPr>
        <w:numPr>
          <w:ilvl w:val="0"/>
          <w:numId w:val="26"/>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părin</w:t>
      </w:r>
      <w:r w:rsidR="00856F3C">
        <w:rPr>
          <w:rFonts w:ascii="Times New Roman" w:eastAsia="Times New Roman" w:hAnsi="Times New Roman"/>
          <w:color w:val="000000"/>
          <w:sz w:val="28"/>
          <w:szCs w:val="28"/>
          <w:lang w:val="en-GB" w:eastAsia="en-GB"/>
        </w:rPr>
        <w:t>ții sau bunicii Solicitantului p</w:t>
      </w:r>
      <w:r w:rsidRPr="00F721EC">
        <w:rPr>
          <w:rFonts w:ascii="Times New Roman" w:eastAsia="Times New Roman" w:hAnsi="Times New Roman"/>
          <w:color w:val="000000"/>
          <w:sz w:val="28"/>
          <w:szCs w:val="28"/>
          <w:lang w:val="en-GB" w:eastAsia="en-GB"/>
        </w:rPr>
        <w:t xml:space="preserve">rincipal și/sau al soțului/soției sale, cu vîrsta mai mare de </w:t>
      </w:r>
      <w:r w:rsidR="00856F3C">
        <w:rPr>
          <w:rFonts w:ascii="Times New Roman" w:eastAsia="Times New Roman" w:hAnsi="Times New Roman"/>
          <w:color w:val="000000"/>
          <w:sz w:val="28"/>
          <w:szCs w:val="28"/>
          <w:lang w:val="en-GB" w:eastAsia="en-GB"/>
        </w:rPr>
        <w:t>55 ani</w:t>
      </w:r>
      <w:r w:rsidRPr="00F721EC">
        <w:rPr>
          <w:rFonts w:ascii="Times New Roman" w:eastAsia="Times New Roman" w:hAnsi="Times New Roman"/>
          <w:color w:val="000000"/>
          <w:sz w:val="28"/>
          <w:szCs w:val="28"/>
          <w:lang w:val="en-GB" w:eastAsia="en-GB"/>
        </w:rPr>
        <w:t xml:space="preserve"> și înt</w:t>
      </w:r>
      <w:r w:rsidR="00856F3C">
        <w:rPr>
          <w:rFonts w:ascii="Times New Roman" w:eastAsia="Times New Roman" w:hAnsi="Times New Roman"/>
          <w:color w:val="000000"/>
          <w:sz w:val="28"/>
          <w:szCs w:val="28"/>
          <w:lang w:val="en-GB" w:eastAsia="en-GB"/>
        </w:rPr>
        <w:t>reținuți de către Solicitantul p</w:t>
      </w:r>
      <w:r w:rsidRPr="00F721EC">
        <w:rPr>
          <w:rFonts w:ascii="Times New Roman" w:eastAsia="Times New Roman" w:hAnsi="Times New Roman"/>
          <w:color w:val="000000"/>
          <w:sz w:val="28"/>
          <w:szCs w:val="28"/>
          <w:lang w:val="en-GB" w:eastAsia="en-GB"/>
        </w:rPr>
        <w:t>rincipal.</w:t>
      </w:r>
    </w:p>
    <w:p w:rsidR="00F721EC" w:rsidRPr="00F721EC" w:rsidRDefault="00F721EC" w:rsidP="00F721EC">
      <w:pPr>
        <w:spacing w:after="0" w:line="240" w:lineRule="auto"/>
        <w:ind w:left="284" w:right="-705" w:firstLine="425"/>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6</w:t>
      </w:r>
      <w:r w:rsidRPr="00F721EC">
        <w:rPr>
          <w:rFonts w:ascii="Times New Roman" w:eastAsia="Times New Roman" w:hAnsi="Times New Roman"/>
          <w:color w:val="000000"/>
          <w:sz w:val="28"/>
          <w:szCs w:val="28"/>
          <w:vertAlign w:val="superscript"/>
          <w:lang w:val="en-GB" w:eastAsia="en-GB"/>
        </w:rPr>
        <w:t>2</w:t>
      </w:r>
      <w:r w:rsidRPr="00F721EC">
        <w:rPr>
          <w:rFonts w:ascii="Times New Roman" w:eastAsia="Times New Roman" w:hAnsi="Times New Roman"/>
          <w:color w:val="000000"/>
          <w:sz w:val="28"/>
          <w:szCs w:val="28"/>
          <w:lang w:val="en-GB" w:eastAsia="en-GB"/>
        </w:rPr>
        <w:t>. Se consideră că Solicitantul întrunește criteriile de eligibilitate, inclusiv de bună reputație economică și financiară și nu prezintă pericol sau risc pentru ordinea publică și securitatea de stat, dacă rapoartele de evaluare printre altele</w:t>
      </w:r>
      <w:r w:rsidR="00856F3C">
        <w:rPr>
          <w:rFonts w:ascii="Times New Roman" w:eastAsia="Times New Roman" w:hAnsi="Times New Roman"/>
          <w:color w:val="000000"/>
          <w:sz w:val="28"/>
          <w:szCs w:val="28"/>
          <w:lang w:val="en-GB" w:eastAsia="en-GB"/>
        </w:rPr>
        <w:t>,</w:t>
      </w:r>
      <w:r w:rsidRPr="00F721EC">
        <w:rPr>
          <w:rFonts w:ascii="Times New Roman" w:eastAsia="Times New Roman" w:hAnsi="Times New Roman"/>
          <w:color w:val="000000"/>
          <w:sz w:val="28"/>
          <w:szCs w:val="28"/>
          <w:lang w:val="en-GB" w:eastAsia="en-GB"/>
        </w:rPr>
        <w:t xml:space="preserve"> </w:t>
      </w:r>
      <w:r w:rsidR="00856F3C" w:rsidRPr="00F721EC">
        <w:rPr>
          <w:rFonts w:ascii="Times New Roman" w:eastAsia="Times New Roman" w:hAnsi="Times New Roman"/>
          <w:color w:val="000000"/>
          <w:sz w:val="28"/>
          <w:szCs w:val="28"/>
          <w:lang w:val="en-GB" w:eastAsia="en-GB"/>
        </w:rPr>
        <w:t>după caz</w:t>
      </w:r>
      <w:r w:rsidR="00856F3C">
        <w:rPr>
          <w:rFonts w:ascii="Times New Roman" w:eastAsia="Times New Roman" w:hAnsi="Times New Roman"/>
          <w:color w:val="000000"/>
          <w:sz w:val="28"/>
          <w:szCs w:val="28"/>
          <w:lang w:val="en-GB" w:eastAsia="en-GB"/>
        </w:rPr>
        <w:t>,</w:t>
      </w:r>
      <w:r w:rsidR="00856F3C" w:rsidRPr="00F721EC">
        <w:rPr>
          <w:rFonts w:ascii="Times New Roman" w:eastAsia="Times New Roman" w:hAnsi="Times New Roman"/>
          <w:color w:val="000000"/>
          <w:sz w:val="28"/>
          <w:szCs w:val="28"/>
          <w:lang w:val="en-GB" w:eastAsia="en-GB"/>
        </w:rPr>
        <w:t xml:space="preserve"> </w:t>
      </w:r>
      <w:r w:rsidRPr="00F721EC">
        <w:rPr>
          <w:rFonts w:ascii="Times New Roman" w:eastAsia="Times New Roman" w:hAnsi="Times New Roman"/>
          <w:color w:val="000000"/>
          <w:sz w:val="28"/>
          <w:szCs w:val="28"/>
          <w:lang w:val="en-GB" w:eastAsia="en-GB"/>
        </w:rPr>
        <w:t xml:space="preserve">confirmă că: </w:t>
      </w:r>
    </w:p>
    <w:p w:rsidR="00F721EC" w:rsidRPr="00F721EC"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Solicitantul și/sau oricare dintre persoanele aflate la întreținere sa,</w:t>
      </w:r>
      <w:r w:rsidR="00856F3C">
        <w:rPr>
          <w:rFonts w:ascii="Times New Roman" w:eastAsia="Times New Roman" w:hAnsi="Times New Roman"/>
          <w:color w:val="000000"/>
          <w:sz w:val="28"/>
          <w:szCs w:val="28"/>
          <w:lang w:val="en-GB" w:eastAsia="en-GB"/>
        </w:rPr>
        <w:t xml:space="preserve"> nu sî</w:t>
      </w:r>
      <w:r w:rsidRPr="00F721EC">
        <w:rPr>
          <w:rFonts w:ascii="Times New Roman" w:eastAsia="Times New Roman" w:hAnsi="Times New Roman"/>
          <w:color w:val="000000"/>
          <w:sz w:val="28"/>
          <w:szCs w:val="28"/>
          <w:lang w:val="en-GB" w:eastAsia="en-GB"/>
        </w:rPr>
        <w:t>nt persoane puse sub învinuire sau nu au avut calitatea de învinuit în fața Curții Penale Internaționale, indiferent de faptul dacă aceste persoane au fost sau nu găsite vinovate;</w:t>
      </w:r>
    </w:p>
    <w:p w:rsidR="00F721EC" w:rsidRPr="00F721EC"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Solicitantul și/sau oricare dintre persoanele aflate la întreținerea sa,</w:t>
      </w:r>
      <w:r w:rsidR="00856F3C">
        <w:rPr>
          <w:rFonts w:ascii="Times New Roman" w:eastAsia="Times New Roman" w:hAnsi="Times New Roman"/>
          <w:color w:val="000000"/>
          <w:sz w:val="28"/>
          <w:szCs w:val="28"/>
          <w:lang w:val="en-GB" w:eastAsia="en-GB"/>
        </w:rPr>
        <w:t xml:space="preserve"> nu sî</w:t>
      </w:r>
      <w:r w:rsidRPr="00F721EC">
        <w:rPr>
          <w:rFonts w:ascii="Times New Roman" w:eastAsia="Times New Roman" w:hAnsi="Times New Roman"/>
          <w:color w:val="000000"/>
          <w:sz w:val="28"/>
          <w:szCs w:val="28"/>
          <w:lang w:val="en-GB" w:eastAsia="en-GB"/>
        </w:rPr>
        <w:t>nt persoane date în urmărire de către Organizația Internațională a Poliției Criminale (INTERPOL), nici în trecut și nici la momentul depunerii cererii;</w:t>
      </w:r>
    </w:p>
    <w:p w:rsidR="00F721EC" w:rsidRPr="00F721EC"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Solicitantul nu este inamic al statului Republica</w:t>
      </w:r>
      <w:r w:rsidR="00856F3C">
        <w:rPr>
          <w:rFonts w:ascii="Times New Roman" w:eastAsia="Times New Roman" w:hAnsi="Times New Roman"/>
          <w:color w:val="000000"/>
          <w:sz w:val="28"/>
          <w:szCs w:val="28"/>
          <w:lang w:val="en-GB" w:eastAsia="en-GB"/>
        </w:rPr>
        <w:t xml:space="preserve"> Moldova</w:t>
      </w:r>
      <w:r w:rsidRPr="00F721EC">
        <w:rPr>
          <w:rFonts w:ascii="Times New Roman" w:eastAsia="Times New Roman" w:hAnsi="Times New Roman"/>
          <w:color w:val="000000"/>
          <w:sz w:val="28"/>
          <w:szCs w:val="28"/>
          <w:lang w:val="en-GB" w:eastAsia="en-GB"/>
        </w:rPr>
        <w:t xml:space="preserve"> sau reprezintă o potențială amenințare a independenței și/sau securității naționale a Republicii Moldova;</w:t>
      </w:r>
    </w:p>
    <w:p w:rsidR="00F721EC" w:rsidRPr="00F721EC"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Solicitantul nu poate fi persoana care în orice moment al depunerii cererii este urmărită penal pentru infracțiuni de terorism, finanțarea terorismului, infracțiuni împotriva umanității, infracțiuni de război, infracțiuni împotriva drepturilor și libertăților fundamentale ale omului consfințite de Convenția Europeană a Drepturilor Omului. </w:t>
      </w:r>
      <w:r w:rsidR="00856F3C">
        <w:rPr>
          <w:rFonts w:ascii="Times New Roman" w:eastAsia="Times New Roman" w:hAnsi="Times New Roman"/>
          <w:color w:val="000000"/>
          <w:sz w:val="28"/>
          <w:szCs w:val="28"/>
          <w:lang w:val="en-GB" w:eastAsia="en-GB"/>
        </w:rPr>
        <w:t>P</w:t>
      </w:r>
      <w:r w:rsidRPr="00F721EC">
        <w:rPr>
          <w:rFonts w:ascii="Times New Roman" w:eastAsia="Times New Roman" w:hAnsi="Times New Roman"/>
          <w:color w:val="000000"/>
          <w:sz w:val="28"/>
          <w:szCs w:val="28"/>
          <w:lang w:val="en-GB" w:eastAsia="en-GB"/>
        </w:rPr>
        <w:t>ersoana care în trecut a fost găsită vinovată de comiterea unor astfel de infracțiuni</w:t>
      </w:r>
      <w:r w:rsidR="00856F3C" w:rsidRPr="00856F3C">
        <w:rPr>
          <w:rFonts w:ascii="Times New Roman" w:eastAsia="Times New Roman" w:hAnsi="Times New Roman"/>
          <w:color w:val="000000"/>
          <w:sz w:val="28"/>
          <w:szCs w:val="28"/>
          <w:lang w:val="en-GB" w:eastAsia="en-GB"/>
        </w:rPr>
        <w:t xml:space="preserve"> </w:t>
      </w:r>
      <w:r w:rsidR="00856F3C" w:rsidRPr="00F721EC">
        <w:rPr>
          <w:rFonts w:ascii="Times New Roman" w:eastAsia="Times New Roman" w:hAnsi="Times New Roman"/>
          <w:color w:val="000000"/>
          <w:sz w:val="28"/>
          <w:szCs w:val="28"/>
          <w:lang w:val="en-GB" w:eastAsia="en-GB"/>
        </w:rPr>
        <w:t xml:space="preserve">nu poate fi </w:t>
      </w:r>
      <w:r w:rsidR="00856F3C">
        <w:rPr>
          <w:rFonts w:ascii="Times New Roman" w:eastAsia="Times New Roman" w:hAnsi="Times New Roman"/>
          <w:color w:val="000000"/>
          <w:sz w:val="28"/>
          <w:szCs w:val="28"/>
          <w:lang w:val="en-GB" w:eastAsia="en-GB"/>
        </w:rPr>
        <w:t>Solicitant în Programul respectiv</w:t>
      </w:r>
      <w:r w:rsidRPr="00F721EC">
        <w:rPr>
          <w:rFonts w:ascii="Times New Roman" w:eastAsia="Times New Roman" w:hAnsi="Times New Roman"/>
          <w:color w:val="000000"/>
          <w:sz w:val="28"/>
          <w:szCs w:val="28"/>
          <w:lang w:val="en-GB" w:eastAsia="en-GB"/>
        </w:rPr>
        <w:t>;</w:t>
      </w:r>
    </w:p>
    <w:p w:rsidR="006E12B8"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Solicitantul nu poate fi persoana care a fost găsită vinovată în trecut sau este învinuită de comiterea infracțiunilor contra familiei, unde asemenea infracțiuni printre altele includ</w:t>
      </w:r>
      <w:r w:rsidR="006E12B8">
        <w:rPr>
          <w:rFonts w:ascii="Times New Roman" w:eastAsia="Times New Roman" w:hAnsi="Times New Roman"/>
          <w:color w:val="000000"/>
          <w:sz w:val="28"/>
          <w:szCs w:val="28"/>
          <w:lang w:val="en-GB" w:eastAsia="en-GB"/>
        </w:rPr>
        <w:t xml:space="preserve">: </w:t>
      </w:r>
    </w:p>
    <w:p w:rsidR="006E12B8" w:rsidRPr="006E12B8" w:rsidRDefault="006E12B8" w:rsidP="006E12B8">
      <w:pPr>
        <w:pStyle w:val="ListParagraph"/>
        <w:numPr>
          <w:ilvl w:val="1"/>
          <w:numId w:val="27"/>
        </w:numPr>
        <w:tabs>
          <w:tab w:val="left" w:pos="993"/>
        </w:tabs>
        <w:spacing w:after="0" w:line="240" w:lineRule="auto"/>
        <w:ind w:left="993" w:right="-705" w:hanging="142"/>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raport</w:t>
      </w:r>
      <w:r w:rsidR="00F721EC" w:rsidRPr="006E12B8">
        <w:rPr>
          <w:rFonts w:ascii="Times New Roman" w:eastAsia="Times New Roman" w:hAnsi="Times New Roman"/>
          <w:color w:val="000000"/>
          <w:sz w:val="28"/>
          <w:szCs w:val="28"/>
          <w:lang w:val="en-GB" w:eastAsia="en-GB"/>
        </w:rPr>
        <w:t xml:space="preserve"> sexual cu o persoană care nu a împlinit vîrsta de 16 ani</w:t>
      </w:r>
      <w:r>
        <w:rPr>
          <w:rFonts w:ascii="Times New Roman" w:eastAsia="Times New Roman" w:hAnsi="Times New Roman"/>
          <w:color w:val="000000"/>
          <w:sz w:val="28"/>
          <w:szCs w:val="28"/>
          <w:lang w:val="en-US" w:eastAsia="en-GB"/>
        </w:rPr>
        <w:t>;</w:t>
      </w:r>
      <w:r w:rsidR="00F721EC" w:rsidRPr="006E12B8">
        <w:rPr>
          <w:rFonts w:ascii="Times New Roman" w:eastAsia="Times New Roman" w:hAnsi="Times New Roman"/>
          <w:color w:val="000000"/>
          <w:sz w:val="28"/>
          <w:szCs w:val="28"/>
          <w:lang w:val="en-GB" w:eastAsia="en-GB"/>
        </w:rPr>
        <w:t xml:space="preserve"> </w:t>
      </w:r>
    </w:p>
    <w:p w:rsidR="006E12B8" w:rsidRDefault="00F721EC" w:rsidP="006E12B8">
      <w:pPr>
        <w:pStyle w:val="ListParagraph"/>
        <w:numPr>
          <w:ilvl w:val="1"/>
          <w:numId w:val="27"/>
        </w:numPr>
        <w:tabs>
          <w:tab w:val="left" w:pos="993"/>
        </w:tabs>
        <w:spacing w:after="0" w:line="240" w:lineRule="auto"/>
        <w:ind w:left="993" w:right="-705" w:hanging="142"/>
        <w:jc w:val="both"/>
        <w:rPr>
          <w:rFonts w:ascii="Times New Roman" w:eastAsia="Times New Roman" w:hAnsi="Times New Roman"/>
          <w:color w:val="000000"/>
          <w:sz w:val="28"/>
          <w:szCs w:val="28"/>
          <w:lang w:val="en-GB" w:eastAsia="en-GB"/>
        </w:rPr>
      </w:pPr>
      <w:r w:rsidRPr="006E12B8">
        <w:rPr>
          <w:rFonts w:ascii="Times New Roman" w:eastAsia="Times New Roman" w:hAnsi="Times New Roman"/>
          <w:color w:val="000000"/>
          <w:sz w:val="28"/>
          <w:szCs w:val="28"/>
          <w:lang w:val="en-GB" w:eastAsia="en-GB"/>
        </w:rPr>
        <w:t>ademenir</w:t>
      </w:r>
      <w:r w:rsidR="006E12B8">
        <w:rPr>
          <w:rFonts w:ascii="Times New Roman" w:eastAsia="Times New Roman" w:hAnsi="Times New Roman"/>
          <w:color w:val="000000"/>
          <w:sz w:val="28"/>
          <w:szCs w:val="28"/>
          <w:lang w:val="en-GB" w:eastAsia="en-GB"/>
        </w:rPr>
        <w:t>ea minorului în scopuri sexuale;</w:t>
      </w:r>
      <w:r w:rsidRPr="006E12B8">
        <w:rPr>
          <w:rFonts w:ascii="Times New Roman" w:eastAsia="Times New Roman" w:hAnsi="Times New Roman"/>
          <w:color w:val="000000"/>
          <w:sz w:val="28"/>
          <w:szCs w:val="28"/>
          <w:lang w:val="en-GB" w:eastAsia="en-GB"/>
        </w:rPr>
        <w:t xml:space="preserve"> </w:t>
      </w:r>
    </w:p>
    <w:p w:rsidR="00A857F0" w:rsidRDefault="00F721EC" w:rsidP="00A857F0">
      <w:pPr>
        <w:pStyle w:val="ListParagraph"/>
        <w:numPr>
          <w:ilvl w:val="1"/>
          <w:numId w:val="27"/>
        </w:numPr>
        <w:tabs>
          <w:tab w:val="left" w:pos="993"/>
        </w:tabs>
        <w:spacing w:after="0" w:line="240" w:lineRule="auto"/>
        <w:ind w:left="993" w:right="-705" w:hanging="142"/>
        <w:jc w:val="both"/>
        <w:rPr>
          <w:rFonts w:ascii="Times New Roman" w:eastAsia="Times New Roman" w:hAnsi="Times New Roman"/>
          <w:color w:val="000000"/>
          <w:sz w:val="28"/>
          <w:szCs w:val="28"/>
          <w:lang w:val="en-GB" w:eastAsia="en-GB"/>
        </w:rPr>
      </w:pPr>
      <w:r w:rsidRPr="006E12B8">
        <w:rPr>
          <w:rFonts w:ascii="Times New Roman" w:eastAsia="Times New Roman" w:hAnsi="Times New Roman"/>
          <w:color w:val="000000"/>
          <w:sz w:val="28"/>
          <w:szCs w:val="28"/>
          <w:lang w:val="en-GB" w:eastAsia="en-GB"/>
        </w:rPr>
        <w:t>v</w:t>
      </w:r>
      <w:r w:rsidR="006E12B8">
        <w:rPr>
          <w:rFonts w:ascii="Times New Roman" w:eastAsia="Times New Roman" w:hAnsi="Times New Roman"/>
          <w:color w:val="000000"/>
          <w:sz w:val="28"/>
          <w:szCs w:val="28"/>
          <w:lang w:val="en-GB" w:eastAsia="en-GB"/>
        </w:rPr>
        <w:t>iol;</w:t>
      </w:r>
    </w:p>
    <w:p w:rsidR="006E12B8" w:rsidRPr="00A857F0" w:rsidRDefault="00A857F0" w:rsidP="00A857F0">
      <w:pPr>
        <w:pStyle w:val="ListParagraph"/>
        <w:numPr>
          <w:ilvl w:val="1"/>
          <w:numId w:val="27"/>
        </w:numPr>
        <w:tabs>
          <w:tab w:val="left" w:pos="993"/>
        </w:tabs>
        <w:spacing w:after="0" w:line="240" w:lineRule="auto"/>
        <w:ind w:left="993" w:right="-705" w:hanging="142"/>
        <w:jc w:val="both"/>
        <w:rPr>
          <w:rFonts w:ascii="Times New Roman" w:eastAsia="Times New Roman" w:hAnsi="Times New Roman"/>
          <w:color w:val="000000"/>
          <w:sz w:val="28"/>
          <w:szCs w:val="28"/>
          <w:lang w:val="en-GB" w:eastAsia="en-GB"/>
        </w:rPr>
      </w:pPr>
      <w:r w:rsidRPr="00A857F0">
        <w:rPr>
          <w:rFonts w:ascii="Times New Roman" w:eastAsia="Times New Roman" w:hAnsi="Times New Roman"/>
          <w:color w:val="000000"/>
          <w:sz w:val="28"/>
          <w:szCs w:val="28"/>
          <w:lang w:val="en-GB" w:eastAsia="en-GB"/>
        </w:rPr>
        <w:t>orice altă formă de violenţă sexuală</w:t>
      </w:r>
      <w:r w:rsidR="006E12B8" w:rsidRPr="00A857F0">
        <w:rPr>
          <w:rFonts w:ascii="Times New Roman" w:eastAsia="Times New Roman" w:hAnsi="Times New Roman"/>
          <w:color w:val="000000"/>
          <w:sz w:val="28"/>
          <w:szCs w:val="28"/>
          <w:lang w:val="en-GB" w:eastAsia="en-GB"/>
        </w:rPr>
        <w:t>;</w:t>
      </w:r>
      <w:r w:rsidR="00F721EC" w:rsidRPr="00A857F0">
        <w:rPr>
          <w:rFonts w:ascii="Times New Roman" w:eastAsia="Times New Roman" w:hAnsi="Times New Roman"/>
          <w:color w:val="000000"/>
          <w:sz w:val="28"/>
          <w:szCs w:val="28"/>
          <w:lang w:val="en-GB" w:eastAsia="en-GB"/>
        </w:rPr>
        <w:t xml:space="preserve"> </w:t>
      </w:r>
    </w:p>
    <w:p w:rsidR="006E12B8" w:rsidRDefault="006E12B8" w:rsidP="006E12B8">
      <w:pPr>
        <w:pStyle w:val="ListParagraph"/>
        <w:numPr>
          <w:ilvl w:val="1"/>
          <w:numId w:val="27"/>
        </w:numPr>
        <w:tabs>
          <w:tab w:val="left" w:pos="993"/>
        </w:tabs>
        <w:spacing w:after="0" w:line="240" w:lineRule="auto"/>
        <w:ind w:left="993" w:right="-705" w:hanging="142"/>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trafic de </w:t>
      </w:r>
      <w:r w:rsidR="00A857F0">
        <w:rPr>
          <w:rFonts w:ascii="Times New Roman" w:eastAsia="Times New Roman" w:hAnsi="Times New Roman"/>
          <w:color w:val="000000"/>
          <w:sz w:val="28"/>
          <w:szCs w:val="28"/>
          <w:lang w:val="en-GB" w:eastAsia="en-GB"/>
        </w:rPr>
        <w:t>fiin</w:t>
      </w:r>
      <w:r w:rsidR="00A857F0">
        <w:rPr>
          <w:rFonts w:ascii="Times New Roman" w:eastAsia="Times New Roman" w:hAnsi="Times New Roman"/>
          <w:color w:val="000000"/>
          <w:sz w:val="28"/>
          <w:szCs w:val="28"/>
          <w:lang w:eastAsia="en-GB"/>
        </w:rPr>
        <w:t xml:space="preserve">țe umane, de </w:t>
      </w:r>
      <w:r>
        <w:rPr>
          <w:rFonts w:ascii="Times New Roman" w:eastAsia="Times New Roman" w:hAnsi="Times New Roman"/>
          <w:color w:val="000000"/>
          <w:sz w:val="28"/>
          <w:szCs w:val="28"/>
          <w:lang w:val="en-GB" w:eastAsia="en-GB"/>
        </w:rPr>
        <w:t>copii;</w:t>
      </w:r>
    </w:p>
    <w:p w:rsidR="00F721EC" w:rsidRPr="006E12B8" w:rsidRDefault="006E12B8" w:rsidP="006E12B8">
      <w:pPr>
        <w:pStyle w:val="ListParagraph"/>
        <w:numPr>
          <w:ilvl w:val="1"/>
          <w:numId w:val="27"/>
        </w:numPr>
        <w:tabs>
          <w:tab w:val="left" w:pos="993"/>
        </w:tabs>
        <w:spacing w:after="0" w:line="240" w:lineRule="auto"/>
        <w:ind w:left="993" w:right="-705" w:hanging="142"/>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răpire</w:t>
      </w:r>
      <w:r w:rsidR="00F721EC" w:rsidRPr="006E12B8">
        <w:rPr>
          <w:rFonts w:ascii="Times New Roman" w:eastAsia="Times New Roman" w:hAnsi="Times New Roman"/>
          <w:color w:val="000000"/>
          <w:sz w:val="28"/>
          <w:szCs w:val="28"/>
          <w:lang w:val="en-GB" w:eastAsia="en-GB"/>
        </w:rPr>
        <w:t xml:space="preserve"> de </w:t>
      </w:r>
      <w:r w:rsidR="0068262C">
        <w:rPr>
          <w:rFonts w:ascii="Times New Roman" w:eastAsia="Times New Roman" w:hAnsi="Times New Roman"/>
          <w:color w:val="000000"/>
          <w:sz w:val="28"/>
          <w:szCs w:val="28"/>
          <w:lang w:val="en-GB" w:eastAsia="en-GB"/>
        </w:rPr>
        <w:t>persoan</w:t>
      </w:r>
      <w:r>
        <w:rPr>
          <w:rFonts w:ascii="Times New Roman" w:eastAsia="Times New Roman" w:hAnsi="Times New Roman"/>
          <w:color w:val="000000"/>
          <w:sz w:val="28"/>
          <w:szCs w:val="28"/>
          <w:lang w:val="en-GB" w:eastAsia="en-GB"/>
        </w:rPr>
        <w:t>e.</w:t>
      </w:r>
    </w:p>
    <w:p w:rsidR="00F721EC" w:rsidRPr="00F721EC"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Solicitantul nu poate fi persoana căreia i-a fost refuzată viza într-o țară pentru care cetățenii Republicii Moldova au acces liber de vize, cu excepția cazului în care a obținut-o cu succes ulterior;</w:t>
      </w:r>
    </w:p>
    <w:p w:rsidR="00F721EC" w:rsidRPr="00F721EC" w:rsidRDefault="00F721EC" w:rsidP="00856F3C">
      <w:pPr>
        <w:numPr>
          <w:ilvl w:val="0"/>
          <w:numId w:val="27"/>
        </w:numPr>
        <w:tabs>
          <w:tab w:val="left" w:pos="993"/>
        </w:tabs>
        <w:spacing w:after="0" w:line="240" w:lineRule="auto"/>
        <w:ind w:left="284" w:right="-705" w:firstLine="425"/>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Solicitantul nu poate fi persoana care în orice moment al depunerii cererii este acuzat și are antecedente penale, sau la momentul depunerii cererii este audiat sau bănuit, sau este acuzat de comiterea oricăreia din următoarele infracțiuni: </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contra autorităților publice și a securității de stat;</w:t>
      </w:r>
    </w:p>
    <w:p w:rsidR="006E12B8"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de uzurpare a atribuțiilor autorităților publice comise de persoane fizice</w:t>
      </w:r>
      <w:r w:rsidR="006E12B8">
        <w:rPr>
          <w:rFonts w:ascii="Times New Roman" w:eastAsia="Times New Roman" w:hAnsi="Times New Roman"/>
          <w:color w:val="000000"/>
          <w:sz w:val="28"/>
          <w:szCs w:val="28"/>
          <w:lang w:val="en-GB" w:eastAsia="en-GB"/>
        </w:rPr>
        <w:t>, cum ar fi:</w:t>
      </w:r>
    </w:p>
    <w:p w:rsidR="00A857F0" w:rsidRPr="00A857F0" w:rsidRDefault="00F721EC" w:rsidP="006E12B8">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6E12B8">
        <w:rPr>
          <w:rFonts w:ascii="Times New Roman" w:eastAsia="Times New Roman" w:hAnsi="Times New Roman"/>
          <w:color w:val="000000"/>
          <w:sz w:val="28"/>
          <w:szCs w:val="28"/>
          <w:lang w:val="en-GB" w:eastAsia="en-GB"/>
        </w:rPr>
        <w:t>reținerea sau arestarea ilegală a persoanelor</w:t>
      </w:r>
      <w:r w:rsidR="006E12B8">
        <w:rPr>
          <w:rFonts w:ascii="Times New Roman" w:eastAsia="Times New Roman" w:hAnsi="Times New Roman"/>
          <w:color w:val="000000"/>
          <w:sz w:val="28"/>
          <w:szCs w:val="28"/>
          <w:lang w:val="en-US" w:eastAsia="en-GB"/>
        </w:rPr>
        <w:t>;</w:t>
      </w:r>
    </w:p>
    <w:p w:rsidR="006E12B8" w:rsidRDefault="00A857F0" w:rsidP="00A857F0">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luarea de ostatici</w:t>
      </w:r>
      <w:r>
        <w:rPr>
          <w:rFonts w:ascii="Times New Roman" w:eastAsia="Times New Roman" w:hAnsi="Times New Roman"/>
          <w:color w:val="000000"/>
          <w:sz w:val="28"/>
          <w:szCs w:val="28"/>
          <w:lang w:val="en-US" w:eastAsia="en-GB"/>
        </w:rPr>
        <w:t>;</w:t>
      </w:r>
    </w:p>
    <w:p w:rsidR="006E12B8" w:rsidRDefault="00F721EC" w:rsidP="006E12B8">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6E12B8">
        <w:rPr>
          <w:rFonts w:ascii="Times New Roman" w:eastAsia="Times New Roman" w:hAnsi="Times New Roman"/>
          <w:color w:val="000000"/>
          <w:sz w:val="28"/>
          <w:szCs w:val="28"/>
          <w:lang w:val="en-GB" w:eastAsia="en-GB"/>
        </w:rPr>
        <w:lastRenderedPageBreak/>
        <w:t>exercitarea a</w:t>
      </w:r>
      <w:r w:rsidR="006E12B8">
        <w:rPr>
          <w:rFonts w:ascii="Times New Roman" w:eastAsia="Times New Roman" w:hAnsi="Times New Roman"/>
          <w:color w:val="000000"/>
          <w:sz w:val="28"/>
          <w:szCs w:val="28"/>
          <w:lang w:val="en-GB" w:eastAsia="en-GB"/>
        </w:rPr>
        <w:t>rbitrară a drepturilor pretinse;</w:t>
      </w:r>
      <w:r w:rsidRPr="006E12B8">
        <w:rPr>
          <w:rFonts w:ascii="Times New Roman" w:eastAsia="Times New Roman" w:hAnsi="Times New Roman"/>
          <w:color w:val="000000"/>
          <w:sz w:val="28"/>
          <w:szCs w:val="28"/>
          <w:lang w:val="en-GB" w:eastAsia="en-GB"/>
        </w:rPr>
        <w:t xml:space="preserve"> </w:t>
      </w:r>
    </w:p>
    <w:p w:rsidR="00F721EC" w:rsidRPr="006E12B8" w:rsidRDefault="00F721EC" w:rsidP="006E12B8">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6E12B8">
        <w:rPr>
          <w:rFonts w:ascii="Times New Roman" w:eastAsia="Times New Roman" w:hAnsi="Times New Roman"/>
          <w:color w:val="000000"/>
          <w:sz w:val="28"/>
          <w:szCs w:val="28"/>
          <w:lang w:val="en-GB" w:eastAsia="en-GB"/>
        </w:rPr>
        <w:t xml:space="preserve">mutarea ilegală a unei </w:t>
      </w:r>
      <w:r w:rsidR="006E12B8">
        <w:rPr>
          <w:rFonts w:ascii="Times New Roman" w:eastAsia="Times New Roman" w:hAnsi="Times New Roman"/>
          <w:color w:val="000000"/>
          <w:sz w:val="28"/>
          <w:szCs w:val="28"/>
          <w:lang w:val="en-GB" w:eastAsia="en-GB"/>
        </w:rPr>
        <w:t>persoane într-un alt stat.</w:t>
      </w:r>
    </w:p>
    <w:p w:rsidR="006E12B8"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infracțiuni comise de către persoanele fizice împotriva funcționarilor publici, </w:t>
      </w:r>
      <w:r w:rsidR="006E12B8">
        <w:rPr>
          <w:rFonts w:ascii="Times New Roman" w:eastAsia="Times New Roman" w:hAnsi="Times New Roman"/>
          <w:color w:val="000000"/>
          <w:sz w:val="28"/>
          <w:szCs w:val="28"/>
          <w:lang w:val="en-GB" w:eastAsia="en-GB"/>
        </w:rPr>
        <w:t>inclusiv:</w:t>
      </w:r>
    </w:p>
    <w:p w:rsidR="006E12B8" w:rsidRDefault="0068262C" w:rsidP="006E12B8">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amenințarea</w:t>
      </w:r>
      <w:r w:rsidR="00F721EC" w:rsidRPr="006E12B8">
        <w:rPr>
          <w:rFonts w:ascii="Times New Roman" w:eastAsia="Times New Roman" w:hAnsi="Times New Roman"/>
          <w:color w:val="000000"/>
          <w:sz w:val="28"/>
          <w:szCs w:val="28"/>
          <w:lang w:val="en-GB" w:eastAsia="en-GB"/>
        </w:rPr>
        <w:t xml:space="preserve"> sau vătămarea corporală a funcționarilor publici</w:t>
      </w:r>
      <w:r w:rsidR="006E12B8">
        <w:rPr>
          <w:rFonts w:ascii="Times New Roman" w:eastAsia="Times New Roman" w:hAnsi="Times New Roman"/>
          <w:color w:val="000000"/>
          <w:sz w:val="28"/>
          <w:szCs w:val="28"/>
          <w:lang w:val="en-GB" w:eastAsia="en-GB"/>
        </w:rPr>
        <w:t>;</w:t>
      </w:r>
    </w:p>
    <w:p w:rsidR="006E12B8" w:rsidRDefault="0068262C" w:rsidP="006E12B8">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agresiune</w:t>
      </w:r>
      <w:r w:rsidR="006E12B8">
        <w:rPr>
          <w:rFonts w:ascii="Times New Roman" w:eastAsia="Times New Roman" w:hAnsi="Times New Roman"/>
          <w:color w:val="000000"/>
          <w:sz w:val="28"/>
          <w:szCs w:val="28"/>
          <w:lang w:val="en-GB" w:eastAsia="en-GB"/>
        </w:rPr>
        <w:t xml:space="preserve">a </w:t>
      </w:r>
      <w:r w:rsidR="006E12B8" w:rsidRPr="006E12B8">
        <w:rPr>
          <w:rFonts w:ascii="Times New Roman" w:eastAsia="Times New Roman" w:hAnsi="Times New Roman"/>
          <w:color w:val="000000"/>
          <w:sz w:val="28"/>
          <w:szCs w:val="28"/>
          <w:lang w:val="en-GB" w:eastAsia="en-GB"/>
        </w:rPr>
        <w:t>funcționarilor publici</w:t>
      </w:r>
      <w:r w:rsidR="006E12B8">
        <w:rPr>
          <w:rFonts w:ascii="Times New Roman" w:eastAsia="Times New Roman" w:hAnsi="Times New Roman"/>
          <w:color w:val="000000"/>
          <w:sz w:val="28"/>
          <w:szCs w:val="28"/>
          <w:lang w:val="en-GB" w:eastAsia="en-GB"/>
        </w:rPr>
        <w:t>;</w:t>
      </w:r>
    </w:p>
    <w:p w:rsidR="00F721EC" w:rsidRPr="006E12B8" w:rsidRDefault="00F721EC" w:rsidP="006E12B8">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6E12B8">
        <w:rPr>
          <w:rFonts w:ascii="Times New Roman" w:eastAsia="Times New Roman" w:hAnsi="Times New Roman"/>
          <w:color w:val="000000"/>
          <w:sz w:val="28"/>
          <w:szCs w:val="28"/>
          <w:lang w:val="en-GB" w:eastAsia="en-GB"/>
        </w:rPr>
        <w:t xml:space="preserve">opunerea rezistenței față de funcționarii </w:t>
      </w:r>
      <w:r w:rsidR="006E12B8">
        <w:rPr>
          <w:rFonts w:ascii="Times New Roman" w:eastAsia="Times New Roman" w:hAnsi="Times New Roman"/>
          <w:color w:val="000000"/>
          <w:sz w:val="28"/>
          <w:szCs w:val="28"/>
          <w:lang w:val="en-GB" w:eastAsia="en-GB"/>
        </w:rPr>
        <w:t>publici.</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de denunțare falsă, declarație mincinoasă și depunerea de jurămînt fals în fața unui tribunal competent sau a unei instanțe de judecată;</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de șantaj, luarea și/sau dare de mită, precum și alte infracțiuni de corupție;</w:t>
      </w:r>
    </w:p>
    <w:p w:rsidR="004D60CB"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infracțiuni contra bunei desfășurări a activității în sfera publică, </w:t>
      </w:r>
      <w:r w:rsidR="004D60CB">
        <w:rPr>
          <w:rFonts w:ascii="Times New Roman" w:eastAsia="Times New Roman" w:hAnsi="Times New Roman"/>
          <w:color w:val="000000"/>
          <w:sz w:val="28"/>
          <w:szCs w:val="28"/>
          <w:lang w:val="en-GB" w:eastAsia="en-GB"/>
        </w:rPr>
        <w:t>inclusiv</w:t>
      </w:r>
      <w:r w:rsidR="004D60CB">
        <w:rPr>
          <w:rFonts w:ascii="Times New Roman" w:eastAsia="Times New Roman" w:hAnsi="Times New Roman"/>
          <w:color w:val="000000"/>
          <w:sz w:val="28"/>
          <w:szCs w:val="28"/>
          <w:lang w:val="en-US" w:eastAsia="en-GB"/>
        </w:rPr>
        <w:t>:</w:t>
      </w:r>
      <w:r w:rsidR="004D60CB">
        <w:rPr>
          <w:rFonts w:ascii="Times New Roman" w:eastAsia="Times New Roman" w:hAnsi="Times New Roman"/>
          <w:color w:val="000000"/>
          <w:sz w:val="28"/>
          <w:szCs w:val="28"/>
          <w:lang w:val="en-GB" w:eastAsia="en-GB"/>
        </w:rPr>
        <w:t xml:space="preserve"> </w:t>
      </w:r>
    </w:p>
    <w:p w:rsidR="004D60CB" w:rsidRDefault="00F721EC" w:rsidP="004D60CB">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4D60CB">
        <w:rPr>
          <w:rFonts w:ascii="Times New Roman" w:eastAsia="Times New Roman" w:hAnsi="Times New Roman"/>
          <w:color w:val="000000"/>
          <w:sz w:val="28"/>
          <w:szCs w:val="28"/>
          <w:lang w:val="en-GB" w:eastAsia="en-GB"/>
        </w:rPr>
        <w:t>falsificarea actelor</w:t>
      </w:r>
      <w:r w:rsidR="0068262C">
        <w:rPr>
          <w:rFonts w:ascii="Times New Roman" w:eastAsia="Times New Roman" w:hAnsi="Times New Roman"/>
          <w:color w:val="000000"/>
          <w:sz w:val="28"/>
          <w:szCs w:val="28"/>
          <w:lang w:val="en-US" w:eastAsia="en-GB"/>
        </w:rPr>
        <w:t>;</w:t>
      </w:r>
      <w:r w:rsidRPr="004D60CB">
        <w:rPr>
          <w:rFonts w:ascii="Times New Roman" w:eastAsia="Times New Roman" w:hAnsi="Times New Roman"/>
          <w:color w:val="000000"/>
          <w:sz w:val="28"/>
          <w:szCs w:val="28"/>
          <w:lang w:val="en-GB" w:eastAsia="en-GB"/>
        </w:rPr>
        <w:t xml:space="preserve"> </w:t>
      </w:r>
    </w:p>
    <w:p w:rsidR="004D60CB" w:rsidRDefault="00F721EC" w:rsidP="004D60CB">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4D60CB">
        <w:rPr>
          <w:rFonts w:ascii="Times New Roman" w:eastAsia="Times New Roman" w:hAnsi="Times New Roman"/>
          <w:color w:val="000000"/>
          <w:sz w:val="28"/>
          <w:szCs w:val="28"/>
          <w:lang w:val="en-GB" w:eastAsia="en-GB"/>
        </w:rPr>
        <w:t>utilizarea actelor falsificate</w:t>
      </w:r>
      <w:r w:rsidR="0068262C">
        <w:rPr>
          <w:rFonts w:ascii="Times New Roman" w:eastAsia="Times New Roman" w:hAnsi="Times New Roman"/>
          <w:color w:val="000000"/>
          <w:sz w:val="28"/>
          <w:szCs w:val="28"/>
          <w:lang w:val="en-GB" w:eastAsia="en-GB"/>
        </w:rPr>
        <w:t>;</w:t>
      </w:r>
      <w:r w:rsidRPr="004D60CB">
        <w:rPr>
          <w:rFonts w:ascii="Times New Roman" w:eastAsia="Times New Roman" w:hAnsi="Times New Roman"/>
          <w:color w:val="000000"/>
          <w:sz w:val="28"/>
          <w:szCs w:val="28"/>
          <w:lang w:val="en-GB" w:eastAsia="en-GB"/>
        </w:rPr>
        <w:t xml:space="preserve"> </w:t>
      </w:r>
    </w:p>
    <w:p w:rsidR="004D60CB" w:rsidRDefault="00F721EC" w:rsidP="004D60CB">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4D60CB">
        <w:rPr>
          <w:rFonts w:ascii="Times New Roman" w:eastAsia="Times New Roman" w:hAnsi="Times New Roman"/>
          <w:color w:val="000000"/>
          <w:sz w:val="28"/>
          <w:szCs w:val="28"/>
          <w:lang w:val="en-GB" w:eastAsia="en-GB"/>
        </w:rPr>
        <w:t xml:space="preserve">contrafacerea sigiliilor, </w:t>
      </w:r>
      <w:r w:rsidR="0068262C">
        <w:rPr>
          <w:rFonts w:ascii="Times New Roman" w:eastAsia="Times New Roman" w:hAnsi="Times New Roman"/>
          <w:color w:val="000000"/>
          <w:sz w:val="28"/>
          <w:szCs w:val="28"/>
          <w:lang w:eastAsia="en-GB"/>
        </w:rPr>
        <w:t>ș</w:t>
      </w:r>
      <w:r w:rsidRPr="004D60CB">
        <w:rPr>
          <w:rFonts w:ascii="Times New Roman" w:eastAsia="Times New Roman" w:hAnsi="Times New Roman"/>
          <w:color w:val="000000"/>
          <w:sz w:val="28"/>
          <w:szCs w:val="28"/>
          <w:lang w:val="en-GB" w:eastAsia="en-GB"/>
        </w:rPr>
        <w:t>tampilelor</w:t>
      </w:r>
      <w:r w:rsidR="0068262C">
        <w:rPr>
          <w:rFonts w:ascii="Times New Roman" w:eastAsia="Times New Roman" w:hAnsi="Times New Roman"/>
          <w:color w:val="000000"/>
          <w:sz w:val="28"/>
          <w:szCs w:val="28"/>
          <w:lang w:val="en-GB" w:eastAsia="en-GB"/>
        </w:rPr>
        <w:t xml:space="preserve"> și mărcilor</w:t>
      </w:r>
      <w:r w:rsidR="0068262C">
        <w:rPr>
          <w:rFonts w:ascii="Times New Roman" w:eastAsia="Times New Roman" w:hAnsi="Times New Roman"/>
          <w:color w:val="000000"/>
          <w:sz w:val="28"/>
          <w:szCs w:val="28"/>
          <w:lang w:val="en-US" w:eastAsia="en-GB"/>
        </w:rPr>
        <w:t>;</w:t>
      </w:r>
      <w:r w:rsidRPr="004D60CB">
        <w:rPr>
          <w:rFonts w:ascii="Times New Roman" w:eastAsia="Times New Roman" w:hAnsi="Times New Roman"/>
          <w:color w:val="000000"/>
          <w:sz w:val="28"/>
          <w:szCs w:val="28"/>
          <w:lang w:val="en-GB" w:eastAsia="en-GB"/>
        </w:rPr>
        <w:t xml:space="preserve"> </w:t>
      </w:r>
    </w:p>
    <w:p w:rsidR="00F721EC" w:rsidRPr="004D60CB" w:rsidRDefault="00F721EC" w:rsidP="004D60CB">
      <w:pPr>
        <w:pStyle w:val="ListParagraph"/>
        <w:numPr>
          <w:ilvl w:val="0"/>
          <w:numId w:val="30"/>
        </w:numPr>
        <w:tabs>
          <w:tab w:val="left" w:pos="1418"/>
        </w:tabs>
        <w:spacing w:after="0" w:line="240" w:lineRule="auto"/>
        <w:ind w:right="-705"/>
        <w:jc w:val="both"/>
        <w:rPr>
          <w:rFonts w:ascii="Times New Roman" w:eastAsia="Times New Roman" w:hAnsi="Times New Roman"/>
          <w:color w:val="000000"/>
          <w:sz w:val="28"/>
          <w:szCs w:val="28"/>
          <w:lang w:val="en-GB" w:eastAsia="en-GB"/>
        </w:rPr>
      </w:pPr>
      <w:r w:rsidRPr="004D60CB">
        <w:rPr>
          <w:rFonts w:ascii="Times New Roman" w:eastAsia="Times New Roman" w:hAnsi="Times New Roman"/>
          <w:color w:val="000000"/>
          <w:sz w:val="28"/>
          <w:szCs w:val="28"/>
          <w:lang w:val="en-GB" w:eastAsia="en-GB"/>
        </w:rPr>
        <w:t xml:space="preserve">posesia documentelor și/sau actelor </w:t>
      </w:r>
      <w:r w:rsidR="0068262C">
        <w:rPr>
          <w:rFonts w:ascii="Times New Roman" w:eastAsia="Times New Roman" w:hAnsi="Times New Roman"/>
          <w:color w:val="000000"/>
          <w:sz w:val="28"/>
          <w:szCs w:val="28"/>
          <w:lang w:val="en-GB" w:eastAsia="en-GB"/>
        </w:rPr>
        <w:t>contrafăcute.</w:t>
      </w:r>
      <w:r w:rsidRPr="004D60CB">
        <w:rPr>
          <w:rFonts w:ascii="Times New Roman" w:eastAsia="Times New Roman" w:hAnsi="Times New Roman"/>
          <w:color w:val="000000"/>
          <w:sz w:val="28"/>
          <w:szCs w:val="28"/>
          <w:lang w:val="en-GB" w:eastAsia="en-GB"/>
        </w:rPr>
        <w:t xml:space="preserve"> </w:t>
      </w:r>
    </w:p>
    <w:p w:rsidR="004D60CB" w:rsidRDefault="00F721EC" w:rsidP="0068262C">
      <w:pPr>
        <w:numPr>
          <w:ilvl w:val="1"/>
          <w:numId w:val="28"/>
        </w:numPr>
        <w:spacing w:after="0" w:line="240" w:lineRule="auto"/>
        <w:ind w:left="851" w:right="-705" w:firstLine="0"/>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infracțiuni contra vieții și sănătății persoanei, </w:t>
      </w:r>
      <w:r w:rsidR="0068262C" w:rsidRPr="0068262C">
        <w:rPr>
          <w:rFonts w:ascii="Times New Roman" w:eastAsia="Times New Roman" w:hAnsi="Times New Roman"/>
          <w:color w:val="000000"/>
          <w:sz w:val="28"/>
          <w:szCs w:val="28"/>
          <w:lang w:val="en-GB" w:eastAsia="en-GB"/>
        </w:rPr>
        <w:t>inclusiv:</w:t>
      </w:r>
    </w:p>
    <w:p w:rsidR="004D60CB" w:rsidRDefault="004D60CB" w:rsidP="004D60CB">
      <w:pPr>
        <w:tabs>
          <w:tab w:val="left" w:pos="1276"/>
        </w:tabs>
        <w:spacing w:after="0" w:line="240" w:lineRule="auto"/>
        <w:ind w:left="851" w:right="-705"/>
        <w:contextualSpacing/>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sidR="00F721EC" w:rsidRPr="00F721EC">
        <w:rPr>
          <w:rFonts w:ascii="Times New Roman" w:eastAsia="Times New Roman" w:hAnsi="Times New Roman"/>
          <w:color w:val="000000"/>
          <w:sz w:val="28"/>
          <w:szCs w:val="28"/>
          <w:lang w:val="en-GB" w:eastAsia="en-GB"/>
        </w:rPr>
        <w:t>omorul</w:t>
      </w:r>
      <w:r w:rsidR="0068262C">
        <w:rPr>
          <w:rFonts w:ascii="Times New Roman" w:eastAsia="Times New Roman" w:hAnsi="Times New Roman"/>
          <w:color w:val="000000"/>
          <w:sz w:val="28"/>
          <w:szCs w:val="28"/>
          <w:lang w:val="en-GB" w:eastAsia="en-GB"/>
        </w:rPr>
        <w:t xml:space="preserve"> intenționat;</w:t>
      </w:r>
    </w:p>
    <w:p w:rsidR="004D60CB" w:rsidRDefault="004D60CB" w:rsidP="004D60CB">
      <w:pPr>
        <w:tabs>
          <w:tab w:val="left" w:pos="1276"/>
        </w:tabs>
        <w:spacing w:after="0" w:line="240" w:lineRule="auto"/>
        <w:ind w:left="851" w:right="-705"/>
        <w:contextualSpacing/>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sidR="00F721EC" w:rsidRPr="00F721EC">
        <w:rPr>
          <w:rFonts w:ascii="Times New Roman" w:eastAsia="Times New Roman" w:hAnsi="Times New Roman"/>
          <w:color w:val="000000"/>
          <w:sz w:val="28"/>
          <w:szCs w:val="28"/>
          <w:lang w:val="en-GB" w:eastAsia="en-GB"/>
        </w:rPr>
        <w:t>lipsirea de</w:t>
      </w:r>
      <w:r w:rsidR="0068262C">
        <w:rPr>
          <w:rFonts w:ascii="Times New Roman" w:eastAsia="Times New Roman" w:hAnsi="Times New Roman"/>
          <w:color w:val="000000"/>
          <w:sz w:val="28"/>
          <w:szCs w:val="28"/>
          <w:lang w:val="en-GB" w:eastAsia="en-GB"/>
        </w:rPr>
        <w:t xml:space="preserve"> viață din imprudență;</w:t>
      </w:r>
    </w:p>
    <w:p w:rsidR="00F721EC" w:rsidRPr="00F721EC" w:rsidRDefault="004D60CB" w:rsidP="004D60CB">
      <w:pPr>
        <w:tabs>
          <w:tab w:val="left" w:pos="1276"/>
        </w:tabs>
        <w:spacing w:after="0" w:line="240" w:lineRule="auto"/>
        <w:ind w:left="851" w:right="-705"/>
        <w:contextualSpacing/>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sidR="00F721EC" w:rsidRPr="00F721EC">
        <w:rPr>
          <w:rFonts w:ascii="Times New Roman" w:eastAsia="Times New Roman" w:hAnsi="Times New Roman"/>
          <w:color w:val="000000"/>
          <w:sz w:val="28"/>
          <w:szCs w:val="28"/>
          <w:lang w:val="en-GB" w:eastAsia="en-GB"/>
        </w:rPr>
        <w:t>vătămarea integrității corporale sau a sănătății.</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contra minorilor;</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infracțiuni ce țin de traficul de </w:t>
      </w:r>
      <w:r w:rsidR="00223A68">
        <w:rPr>
          <w:rFonts w:ascii="Times New Roman" w:eastAsia="Times New Roman" w:hAnsi="Times New Roman"/>
          <w:color w:val="000000"/>
          <w:sz w:val="28"/>
          <w:szCs w:val="28"/>
          <w:lang w:val="en-GB" w:eastAsia="en-GB"/>
        </w:rPr>
        <w:t>fiin</w:t>
      </w:r>
      <w:r w:rsidR="00223A68">
        <w:rPr>
          <w:rFonts w:ascii="Times New Roman" w:eastAsia="Times New Roman" w:hAnsi="Times New Roman"/>
          <w:color w:val="000000"/>
          <w:sz w:val="28"/>
          <w:szCs w:val="28"/>
          <w:lang w:eastAsia="en-GB"/>
        </w:rPr>
        <w:t>țe umane</w:t>
      </w:r>
      <w:r w:rsidRPr="00F721EC">
        <w:rPr>
          <w:rFonts w:ascii="Times New Roman" w:eastAsia="Times New Roman" w:hAnsi="Times New Roman"/>
          <w:color w:val="000000"/>
          <w:sz w:val="28"/>
          <w:szCs w:val="28"/>
          <w:lang w:val="en-GB" w:eastAsia="en-GB"/>
        </w:rPr>
        <w:t xml:space="preserve"> sau de traficul ilegal de migranți;</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contra patrimoniului, cum ar fi furtul, escrocheria, spălarea de bani, de</w:t>
      </w:r>
      <w:r w:rsidR="00223A68">
        <w:rPr>
          <w:rFonts w:ascii="Times New Roman" w:eastAsia="Times New Roman" w:hAnsi="Times New Roman"/>
          <w:color w:val="000000"/>
          <w:sz w:val="28"/>
          <w:szCs w:val="28"/>
          <w:lang w:val="en-GB" w:eastAsia="en-GB"/>
        </w:rPr>
        <w:t>lapidarea averii străine</w:t>
      </w:r>
      <w:r w:rsidRPr="00F721EC">
        <w:rPr>
          <w:rFonts w:ascii="Times New Roman" w:eastAsia="Times New Roman" w:hAnsi="Times New Roman"/>
          <w:color w:val="000000"/>
          <w:sz w:val="28"/>
          <w:szCs w:val="28"/>
          <w:lang w:val="en-GB" w:eastAsia="en-GB"/>
        </w:rPr>
        <w:t>;</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infracțiuni contra securității și ordinii publice, cum ar fi livrarea, plasarea, punerea în funcțiune sau detonarea unui dispozitiv exploziv ori a altui dispozitiv cu efect letal</w:t>
      </w:r>
      <w:r w:rsidR="0068262C">
        <w:rPr>
          <w:rFonts w:ascii="Times New Roman" w:eastAsia="Times New Roman" w:hAnsi="Times New Roman"/>
          <w:color w:val="000000"/>
          <w:sz w:val="28"/>
          <w:szCs w:val="28"/>
          <w:lang w:val="en-GB" w:eastAsia="en-GB"/>
        </w:rPr>
        <w:t xml:space="preserve">, inclusiv </w:t>
      </w:r>
      <w:r w:rsidRPr="00F721EC">
        <w:rPr>
          <w:rFonts w:ascii="Times New Roman" w:eastAsia="Times New Roman" w:hAnsi="Times New Roman"/>
          <w:color w:val="000000"/>
          <w:sz w:val="28"/>
          <w:szCs w:val="28"/>
          <w:lang w:val="en-GB" w:eastAsia="en-GB"/>
        </w:rPr>
        <w:t>fabricarea</w:t>
      </w:r>
      <w:r w:rsidR="0068262C">
        <w:rPr>
          <w:rFonts w:ascii="Times New Roman" w:eastAsia="Times New Roman" w:hAnsi="Times New Roman"/>
          <w:color w:val="000000"/>
          <w:sz w:val="28"/>
          <w:szCs w:val="28"/>
          <w:lang w:val="en-GB" w:eastAsia="en-GB"/>
        </w:rPr>
        <w:t>,</w:t>
      </w:r>
      <w:r w:rsidRPr="00F721EC">
        <w:rPr>
          <w:rFonts w:ascii="Times New Roman" w:eastAsia="Times New Roman" w:hAnsi="Times New Roman"/>
          <w:color w:val="000000"/>
          <w:sz w:val="28"/>
          <w:szCs w:val="28"/>
          <w:lang w:val="en-GB" w:eastAsia="en-GB"/>
        </w:rPr>
        <w:t xml:space="preserve"> procurarea, prelucrarea, păstrarea, transportarea, folosirea sau neutralizarea substanțelor explozive ori a materialelor radioactive; incendierea premeditată;</w:t>
      </w:r>
    </w:p>
    <w:p w:rsidR="00F721EC" w:rsidRPr="00F721EC" w:rsidRDefault="00F721EC" w:rsidP="006E12B8">
      <w:pPr>
        <w:numPr>
          <w:ilvl w:val="1"/>
          <w:numId w:val="28"/>
        </w:numPr>
        <w:tabs>
          <w:tab w:val="left" w:pos="1418"/>
        </w:tabs>
        <w:spacing w:after="0" w:line="240" w:lineRule="auto"/>
        <w:ind w:left="284" w:right="-705" w:firstLine="567"/>
        <w:contextualSpacing/>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 xml:space="preserve">orice alte infracțiuni pe care </w:t>
      </w:r>
      <w:r w:rsidR="00FC5FAF">
        <w:rPr>
          <w:rFonts w:ascii="Times New Roman" w:eastAsia="Times New Roman" w:hAnsi="Times New Roman"/>
          <w:color w:val="000000"/>
          <w:sz w:val="28"/>
          <w:szCs w:val="28"/>
          <w:lang w:val="en-GB" w:eastAsia="en-GB"/>
        </w:rPr>
        <w:t>Comisia</w:t>
      </w:r>
      <w:r w:rsidRPr="00F721EC">
        <w:rPr>
          <w:rFonts w:ascii="Times New Roman" w:eastAsia="Times New Roman" w:hAnsi="Times New Roman"/>
          <w:color w:val="000000"/>
          <w:sz w:val="28"/>
          <w:szCs w:val="28"/>
          <w:lang w:val="en-GB" w:eastAsia="en-GB"/>
        </w:rPr>
        <w:t xml:space="preserve"> le va determina la propria discreție ca fiind suficiente pentru a refuza cererea Solicitantului</w:t>
      </w:r>
      <w:r w:rsidR="0068262C">
        <w:rPr>
          <w:rFonts w:ascii="Times New Roman" w:eastAsia="Times New Roman" w:hAnsi="Times New Roman"/>
          <w:color w:val="000000"/>
          <w:sz w:val="28"/>
          <w:szCs w:val="28"/>
          <w:lang w:val="en-GB" w:eastAsia="en-GB"/>
        </w:rPr>
        <w:t xml:space="preserve"> conform Programului.</w:t>
      </w:r>
    </w:p>
    <w:p w:rsidR="00F721EC" w:rsidRPr="00F721EC" w:rsidRDefault="00F721EC" w:rsidP="006B259C">
      <w:pPr>
        <w:spacing w:after="0" w:line="240" w:lineRule="auto"/>
        <w:ind w:left="284" w:right="-705" w:firstLine="283"/>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6</w:t>
      </w:r>
      <w:r w:rsidRPr="00F721EC">
        <w:rPr>
          <w:rFonts w:ascii="Times New Roman" w:eastAsia="Times New Roman" w:hAnsi="Times New Roman"/>
          <w:color w:val="000000"/>
          <w:sz w:val="28"/>
          <w:szCs w:val="28"/>
          <w:vertAlign w:val="superscript"/>
          <w:lang w:val="en-GB" w:eastAsia="en-GB"/>
        </w:rPr>
        <w:t>3</w:t>
      </w:r>
      <w:r w:rsidRPr="00F721EC">
        <w:rPr>
          <w:rFonts w:ascii="Times New Roman" w:eastAsia="Times New Roman" w:hAnsi="Times New Roman"/>
          <w:color w:val="000000"/>
          <w:sz w:val="28"/>
          <w:szCs w:val="28"/>
          <w:lang w:val="en-GB" w:eastAsia="en-GB"/>
        </w:rPr>
        <w:t>. Circumstanțele care nu pot fi confirmate prin intermediul rapoartelor de evaluare se confirmă prin documente suplimentare conform procedurii aprobate de Comisie.</w:t>
      </w:r>
    </w:p>
    <w:p w:rsidR="00F721EC" w:rsidRPr="00F721EC" w:rsidRDefault="00F721EC" w:rsidP="006B259C">
      <w:pPr>
        <w:spacing w:after="0" w:line="240" w:lineRule="auto"/>
        <w:ind w:left="284" w:right="-705" w:firstLine="283"/>
        <w:jc w:val="both"/>
        <w:rPr>
          <w:rFonts w:ascii="Times New Roman" w:eastAsia="Times New Roman" w:hAnsi="Times New Roman"/>
          <w:color w:val="000000"/>
          <w:sz w:val="28"/>
          <w:szCs w:val="28"/>
          <w:lang w:val="en-GB" w:eastAsia="en-GB"/>
        </w:rPr>
      </w:pPr>
      <w:r w:rsidRPr="00F721EC">
        <w:rPr>
          <w:rFonts w:ascii="Times New Roman" w:eastAsia="Times New Roman" w:hAnsi="Times New Roman"/>
          <w:color w:val="000000"/>
          <w:sz w:val="28"/>
          <w:szCs w:val="28"/>
          <w:lang w:val="en-GB" w:eastAsia="en-GB"/>
        </w:rPr>
        <w:t>6</w:t>
      </w:r>
      <w:r w:rsidRPr="00F721EC">
        <w:rPr>
          <w:rFonts w:ascii="Times New Roman" w:eastAsia="Times New Roman" w:hAnsi="Times New Roman"/>
          <w:color w:val="000000"/>
          <w:sz w:val="28"/>
          <w:szCs w:val="28"/>
          <w:vertAlign w:val="superscript"/>
          <w:lang w:val="en-GB" w:eastAsia="en-GB"/>
        </w:rPr>
        <w:t>4</w:t>
      </w:r>
      <w:r w:rsidRPr="00F721EC">
        <w:rPr>
          <w:rFonts w:ascii="Times New Roman" w:eastAsia="Times New Roman" w:hAnsi="Times New Roman"/>
          <w:color w:val="000000"/>
          <w:sz w:val="28"/>
          <w:szCs w:val="28"/>
          <w:lang w:val="en-GB" w:eastAsia="en-GB"/>
        </w:rPr>
        <w:t>. În cazul Solicitanților care pot fi subiecții unor acuzații sau condamnări motivate politic, Comisia poate la discreția sa exercita dreptul de a accepta cererile depuse de aceste persoane, de la caz la caz, în conformitate cu procedurile aprobate de Comisie</w:t>
      </w:r>
      <w:r w:rsidR="004D60CB">
        <w:rPr>
          <w:rFonts w:ascii="Times New Roman" w:eastAsia="Times New Roman" w:hAnsi="Times New Roman"/>
          <w:color w:val="000000"/>
          <w:sz w:val="28"/>
          <w:szCs w:val="28"/>
          <w:lang w:val="en-GB" w:eastAsia="en-GB"/>
        </w:rPr>
        <w:t>.</w:t>
      </w:r>
    </w:p>
    <w:p w:rsidR="00F721EC" w:rsidRPr="00144F97" w:rsidRDefault="00F721EC" w:rsidP="006B259C">
      <w:pPr>
        <w:spacing w:after="0" w:line="240" w:lineRule="auto"/>
        <w:ind w:left="284" w:right="-705" w:firstLine="283"/>
        <w:jc w:val="both"/>
        <w:rPr>
          <w:rFonts w:ascii="Times New Roman" w:eastAsia="Times New Roman" w:hAnsi="Times New Roman"/>
          <w:color w:val="000000"/>
          <w:sz w:val="28"/>
          <w:szCs w:val="28"/>
          <w:lang w:val="en-US" w:eastAsia="en-GB"/>
        </w:rPr>
      </w:pPr>
      <w:r w:rsidRPr="00F07BB3">
        <w:rPr>
          <w:rFonts w:ascii="Times New Roman" w:eastAsia="Times New Roman" w:hAnsi="Times New Roman"/>
          <w:color w:val="000000"/>
          <w:sz w:val="28"/>
          <w:szCs w:val="28"/>
          <w:lang w:val="en-GB" w:eastAsia="en-GB"/>
        </w:rPr>
        <w:t>6</w:t>
      </w:r>
      <w:r w:rsidRPr="00F07BB3">
        <w:rPr>
          <w:rFonts w:ascii="Times New Roman" w:eastAsia="Times New Roman" w:hAnsi="Times New Roman"/>
          <w:color w:val="000000"/>
          <w:sz w:val="28"/>
          <w:szCs w:val="28"/>
          <w:vertAlign w:val="superscript"/>
          <w:lang w:val="en-GB" w:eastAsia="en-GB"/>
        </w:rPr>
        <w:t>5</w:t>
      </w:r>
      <w:r w:rsidR="004D60CB" w:rsidRPr="00F07BB3">
        <w:rPr>
          <w:rFonts w:ascii="Times New Roman" w:eastAsia="Times New Roman" w:hAnsi="Times New Roman"/>
          <w:color w:val="000000"/>
          <w:sz w:val="28"/>
          <w:szCs w:val="28"/>
          <w:lang w:val="en-GB" w:eastAsia="en-GB"/>
        </w:rPr>
        <w:t>. Lista statelor ale căror cetățeni sunt considerați</w:t>
      </w:r>
      <w:r w:rsidR="0002699D" w:rsidRPr="00F07BB3">
        <w:rPr>
          <w:rFonts w:ascii="Times New Roman" w:eastAsia="Times New Roman" w:hAnsi="Times New Roman"/>
          <w:color w:val="000000"/>
          <w:sz w:val="28"/>
          <w:szCs w:val="28"/>
          <w:lang w:val="en-GB" w:eastAsia="en-GB"/>
        </w:rPr>
        <w:t xml:space="preserve"> neeligibili să aplice la Programul de dobîndire a cetățeniei Republicii Moldova prin investiție se aprobă </w:t>
      </w:r>
      <w:r w:rsidR="004E2A37" w:rsidRPr="00F07BB3">
        <w:rPr>
          <w:rFonts w:ascii="Times New Roman" w:eastAsia="Times New Roman" w:hAnsi="Times New Roman"/>
          <w:color w:val="000000"/>
          <w:sz w:val="28"/>
          <w:szCs w:val="28"/>
          <w:lang w:val="en-GB" w:eastAsia="en-GB"/>
        </w:rPr>
        <w:t xml:space="preserve">periodic </w:t>
      </w:r>
      <w:r w:rsidR="0002699D" w:rsidRPr="00F07BB3">
        <w:rPr>
          <w:rFonts w:ascii="Times New Roman" w:eastAsia="Times New Roman" w:hAnsi="Times New Roman"/>
          <w:color w:val="000000"/>
          <w:sz w:val="28"/>
          <w:szCs w:val="28"/>
          <w:lang w:val="en-GB" w:eastAsia="en-GB"/>
        </w:rPr>
        <w:t>de către Guvern.</w:t>
      </w:r>
      <w:r w:rsidR="00144F97" w:rsidRPr="00F07BB3">
        <w:rPr>
          <w:rFonts w:ascii="Times New Roman" w:eastAsia="Times New Roman" w:hAnsi="Times New Roman"/>
          <w:color w:val="000000"/>
          <w:sz w:val="28"/>
          <w:szCs w:val="28"/>
          <w:lang w:val="en-US" w:eastAsia="en-GB"/>
        </w:rPr>
        <w:t>”;</w:t>
      </w:r>
    </w:p>
    <w:p w:rsidR="00144F97" w:rsidRPr="00F07BB3" w:rsidRDefault="00144F97" w:rsidP="006B259C">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sidRPr="00F07BB3">
        <w:rPr>
          <w:rFonts w:ascii="Times New Roman" w:eastAsia="Times New Roman" w:hAnsi="Times New Roman"/>
          <w:sz w:val="28"/>
          <w:szCs w:val="28"/>
        </w:rPr>
        <w:t>punctele 7 și 7</w:t>
      </w:r>
      <w:r w:rsidRPr="00F07BB3">
        <w:rPr>
          <w:rFonts w:ascii="Times New Roman" w:eastAsia="Times New Roman" w:hAnsi="Times New Roman"/>
          <w:sz w:val="28"/>
          <w:szCs w:val="28"/>
          <w:vertAlign w:val="superscript"/>
        </w:rPr>
        <w:t>1</w:t>
      </w:r>
      <w:r w:rsidR="00D853F7" w:rsidRPr="00F07BB3">
        <w:rPr>
          <w:rFonts w:ascii="Times New Roman" w:eastAsia="Times New Roman" w:hAnsi="Times New Roman"/>
          <w:sz w:val="28"/>
          <w:szCs w:val="28"/>
        </w:rPr>
        <w:t xml:space="preserve"> se exclud</w:t>
      </w:r>
      <w:r w:rsidRPr="00F07BB3">
        <w:rPr>
          <w:rFonts w:ascii="Times New Roman" w:eastAsia="Times New Roman" w:hAnsi="Times New Roman"/>
          <w:sz w:val="28"/>
          <w:szCs w:val="28"/>
          <w:lang w:val="en-US"/>
        </w:rPr>
        <w:t>;</w:t>
      </w:r>
    </w:p>
    <w:p w:rsidR="00144F97" w:rsidRDefault="00144F97" w:rsidP="006B259C">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punctul 8 se va reda în următoarea redacție:</w:t>
      </w:r>
    </w:p>
    <w:p w:rsidR="00144F97" w:rsidRPr="00144F97" w:rsidRDefault="00144F97" w:rsidP="006B259C">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lang w:val="en-US"/>
        </w:rPr>
        <w:lastRenderedPageBreak/>
        <w:t xml:space="preserve">“8. </w:t>
      </w:r>
      <w:r w:rsidRPr="00144F97">
        <w:rPr>
          <w:rFonts w:ascii="Times New Roman" w:eastAsia="Times New Roman" w:hAnsi="Times New Roman"/>
          <w:sz w:val="28"/>
          <w:szCs w:val="28"/>
          <w:lang w:val="en-US"/>
        </w:rPr>
        <w:t>Comisia va solicita avizele Centrului Național Anticorupție, Ministerului Afacerilor Interne și Serviciului de Informație și Securitate privind lipsa de pericol sau risc pentru ordinea publică și securitatea statului în ceea ce privește Solicitantul, care vor fi furnizate fără alte costuri suplimentare pentru Solicitant. Concluziile privind existența pericolelor sau riscurilor pentru ordinea publică și securitatea de stat care sunt bazate pe prezumții și informații neconfirmate de circumstanțele de fapt nu sunt luate în considerare.</w:t>
      </w:r>
      <w:r>
        <w:rPr>
          <w:rFonts w:ascii="Times New Roman" w:eastAsia="Times New Roman" w:hAnsi="Times New Roman"/>
          <w:sz w:val="28"/>
          <w:szCs w:val="28"/>
          <w:lang w:val="en-US"/>
        </w:rPr>
        <w:t>”;</w:t>
      </w:r>
    </w:p>
    <w:p w:rsidR="00517AD4" w:rsidRPr="00517AD4" w:rsidRDefault="00144F97" w:rsidP="006B259C">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rPr>
        <w:t>p</w:t>
      </w:r>
      <w:r w:rsidR="00517AD4" w:rsidRPr="00517AD4">
        <w:rPr>
          <w:rFonts w:ascii="Times New Roman" w:eastAsia="Times New Roman" w:hAnsi="Times New Roman"/>
          <w:sz w:val="28"/>
          <w:szCs w:val="28"/>
        </w:rPr>
        <w:t xml:space="preserve">unctul 9 se va reda în următoarea redacție: </w:t>
      </w:r>
    </w:p>
    <w:p w:rsidR="009818E1" w:rsidRPr="006B259C" w:rsidRDefault="00517AD4" w:rsidP="006B259C">
      <w:p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“9. </w:t>
      </w:r>
      <w:r w:rsidR="000B5639" w:rsidRPr="00517AD4">
        <w:rPr>
          <w:rFonts w:ascii="Times New Roman" w:eastAsia="Times New Roman" w:hAnsi="Times New Roman"/>
          <w:sz w:val="28"/>
          <w:szCs w:val="28"/>
        </w:rPr>
        <w:t xml:space="preserve">Dosarul </w:t>
      </w:r>
      <w:r w:rsidRPr="00517AD4">
        <w:rPr>
          <w:rFonts w:ascii="Times New Roman" w:eastAsia="Times New Roman" w:hAnsi="Times New Roman"/>
          <w:sz w:val="28"/>
          <w:szCs w:val="28"/>
        </w:rPr>
        <w:t>Solicitantului</w:t>
      </w:r>
      <w:r w:rsidR="000B5639" w:rsidRPr="00517AD4">
        <w:rPr>
          <w:rFonts w:ascii="Times New Roman" w:eastAsia="Times New Roman" w:hAnsi="Times New Roman"/>
          <w:sz w:val="28"/>
          <w:szCs w:val="28"/>
        </w:rPr>
        <w:t xml:space="preserve"> pentru </w:t>
      </w:r>
      <w:r w:rsidRPr="00517AD4">
        <w:rPr>
          <w:rFonts w:ascii="Times New Roman" w:eastAsia="Times New Roman" w:hAnsi="Times New Roman"/>
          <w:sz w:val="28"/>
          <w:szCs w:val="28"/>
        </w:rPr>
        <w:t>dobîndirea</w:t>
      </w:r>
      <w:r w:rsidR="000B5639" w:rsidRPr="00517AD4">
        <w:rPr>
          <w:rFonts w:ascii="Times New Roman" w:eastAsia="Times New Roman" w:hAnsi="Times New Roman"/>
          <w:sz w:val="28"/>
          <w:szCs w:val="28"/>
        </w:rPr>
        <w:t xml:space="preserve"> cetățeniei prin participare </w:t>
      </w:r>
      <w:r w:rsidRPr="00517AD4">
        <w:rPr>
          <w:rFonts w:ascii="Times New Roman" w:eastAsia="Times New Roman" w:hAnsi="Times New Roman"/>
          <w:sz w:val="28"/>
          <w:szCs w:val="28"/>
        </w:rPr>
        <w:t>la</w:t>
      </w:r>
      <w:r w:rsidR="000B5639" w:rsidRPr="00517AD4">
        <w:rPr>
          <w:rFonts w:ascii="Times New Roman" w:eastAsia="Times New Roman" w:hAnsi="Times New Roman"/>
          <w:sz w:val="28"/>
          <w:szCs w:val="28"/>
        </w:rPr>
        <w:t xml:space="preserve"> </w:t>
      </w:r>
      <w:r w:rsidR="00700444">
        <w:rPr>
          <w:rFonts w:ascii="Times New Roman" w:eastAsia="Times New Roman" w:hAnsi="Times New Roman"/>
          <w:sz w:val="28"/>
          <w:szCs w:val="28"/>
        </w:rPr>
        <w:t>Program poate fi depus personal</w:t>
      </w:r>
      <w:r w:rsidR="000B5639" w:rsidRPr="00517AD4">
        <w:rPr>
          <w:rFonts w:ascii="Times New Roman" w:eastAsia="Times New Roman" w:hAnsi="Times New Roman"/>
          <w:sz w:val="28"/>
          <w:szCs w:val="28"/>
        </w:rPr>
        <w:t xml:space="preserve"> sau printr-un </w:t>
      </w:r>
      <w:r w:rsidRPr="00517AD4">
        <w:rPr>
          <w:rFonts w:ascii="Times New Roman" w:eastAsia="Times New Roman" w:hAnsi="Times New Roman"/>
          <w:sz w:val="28"/>
          <w:szCs w:val="28"/>
        </w:rPr>
        <w:t>a</w:t>
      </w:r>
      <w:r w:rsidR="000B5639" w:rsidRPr="00517AD4">
        <w:rPr>
          <w:rFonts w:ascii="Times New Roman" w:eastAsia="Times New Roman" w:hAnsi="Times New Roman"/>
          <w:sz w:val="28"/>
          <w:szCs w:val="28"/>
        </w:rPr>
        <w:t xml:space="preserve">gent acreditat (în continuare- </w:t>
      </w:r>
      <w:r w:rsidR="000B5639" w:rsidRPr="00517AD4">
        <w:rPr>
          <w:rFonts w:ascii="Times New Roman" w:eastAsia="Times New Roman" w:hAnsi="Times New Roman"/>
          <w:i/>
          <w:sz w:val="28"/>
          <w:szCs w:val="28"/>
        </w:rPr>
        <w:t>Agent</w:t>
      </w:r>
      <w:r w:rsidR="000B5639" w:rsidRPr="00517AD4">
        <w:rPr>
          <w:rFonts w:ascii="Times New Roman" w:eastAsia="Times New Roman" w:hAnsi="Times New Roman"/>
          <w:sz w:val="28"/>
          <w:szCs w:val="28"/>
        </w:rPr>
        <w:t>), către Secretariatului Comisiei. Criteriile de acreditare a unui Agent, precum și procesul de depunere a dosarului pentru dobîndirea cetățeniei prin participarea la Program, inclusiv aplicarea prin intermediul sistemului informațional, sunt stabilite în procedurile aprobate de Comisie. Doar</w:t>
      </w:r>
      <w:r w:rsidRPr="00517AD4">
        <w:rPr>
          <w:rFonts w:ascii="Times New Roman" w:eastAsia="Times New Roman" w:hAnsi="Times New Roman"/>
          <w:sz w:val="28"/>
          <w:szCs w:val="28"/>
        </w:rPr>
        <w:t xml:space="preserve"> a</w:t>
      </w:r>
      <w:r w:rsidR="000B5639" w:rsidRPr="00517AD4">
        <w:rPr>
          <w:rFonts w:ascii="Times New Roman" w:eastAsia="Times New Roman" w:hAnsi="Times New Roman"/>
          <w:sz w:val="28"/>
          <w:szCs w:val="28"/>
        </w:rPr>
        <w:t>genții acreditați au dreptul să consilieze și să asiste Solicitanții în vederea depunerii dosarului personal în cadrul Programului</w:t>
      </w:r>
      <w:r w:rsidR="006B259C">
        <w:rPr>
          <w:rFonts w:ascii="Times New Roman" w:eastAsia="Times New Roman" w:hAnsi="Times New Roman"/>
          <w:sz w:val="28"/>
          <w:szCs w:val="28"/>
        </w:rPr>
        <w:t>.</w:t>
      </w:r>
      <w:r>
        <w:rPr>
          <w:rFonts w:ascii="Times New Roman" w:eastAsia="Times New Roman" w:hAnsi="Times New Roman"/>
          <w:sz w:val="28"/>
          <w:szCs w:val="28"/>
        </w:rPr>
        <w:t>”</w:t>
      </w:r>
      <w:r w:rsidR="006B259C">
        <w:rPr>
          <w:rFonts w:ascii="Times New Roman" w:eastAsia="Times New Roman" w:hAnsi="Times New Roman"/>
          <w:sz w:val="28"/>
          <w:szCs w:val="28"/>
          <w:lang w:val="en-US"/>
        </w:rPr>
        <w:t>;</w:t>
      </w:r>
    </w:p>
    <w:p w:rsidR="003A0460" w:rsidRDefault="00700444" w:rsidP="00517AD4">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d</w:t>
      </w:r>
      <w:r w:rsidR="00517AD4">
        <w:rPr>
          <w:rFonts w:ascii="Times New Roman" w:eastAsia="Times New Roman" w:hAnsi="Times New Roman"/>
          <w:sz w:val="28"/>
          <w:szCs w:val="28"/>
          <w:lang w:val="en-US"/>
        </w:rPr>
        <w:t>up</w:t>
      </w:r>
      <w:r w:rsidR="00517AD4">
        <w:rPr>
          <w:rFonts w:ascii="Times New Roman" w:eastAsia="Times New Roman" w:hAnsi="Times New Roman"/>
          <w:sz w:val="28"/>
          <w:szCs w:val="28"/>
        </w:rPr>
        <w:t xml:space="preserve">ă punctul 9 </w:t>
      </w:r>
      <w:r w:rsidR="00517AD4">
        <w:rPr>
          <w:rFonts w:ascii="Times New Roman" w:eastAsia="Times New Roman" w:hAnsi="Times New Roman"/>
          <w:sz w:val="28"/>
          <w:szCs w:val="28"/>
          <w:lang w:val="en-US"/>
        </w:rPr>
        <w:t>se completează cu punctele 9</w:t>
      </w:r>
      <w:r w:rsidR="00517AD4">
        <w:rPr>
          <w:rFonts w:ascii="Times New Roman" w:eastAsia="Times New Roman" w:hAnsi="Times New Roman"/>
          <w:sz w:val="28"/>
          <w:szCs w:val="28"/>
          <w:vertAlign w:val="superscript"/>
          <w:lang w:val="en-US"/>
        </w:rPr>
        <w:t xml:space="preserve">1 </w:t>
      </w:r>
      <w:r w:rsidR="00517AD4">
        <w:rPr>
          <w:rFonts w:ascii="Times New Roman" w:eastAsia="Times New Roman" w:hAnsi="Times New Roman"/>
          <w:sz w:val="28"/>
          <w:szCs w:val="28"/>
          <w:lang w:val="en-US"/>
        </w:rPr>
        <w:t>– 9</w:t>
      </w:r>
      <w:r w:rsidR="00517AD4">
        <w:rPr>
          <w:rFonts w:ascii="Times New Roman" w:eastAsia="Times New Roman" w:hAnsi="Times New Roman"/>
          <w:sz w:val="28"/>
          <w:szCs w:val="28"/>
          <w:vertAlign w:val="superscript"/>
          <w:lang w:val="en-US"/>
        </w:rPr>
        <w:t>4</w:t>
      </w:r>
      <w:r w:rsidR="00517AD4">
        <w:rPr>
          <w:rFonts w:ascii="Times New Roman" w:eastAsia="Times New Roman" w:hAnsi="Times New Roman"/>
          <w:sz w:val="28"/>
          <w:szCs w:val="28"/>
          <w:lang w:val="en-US"/>
        </w:rPr>
        <w:t xml:space="preserve"> cu următorul cuprins:</w:t>
      </w:r>
    </w:p>
    <w:p w:rsidR="003A0460" w:rsidRDefault="00517AD4" w:rsidP="004861BB">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3A0460">
        <w:rPr>
          <w:rFonts w:ascii="Times New Roman" w:eastAsia="Times New Roman" w:hAnsi="Times New Roman"/>
          <w:sz w:val="28"/>
          <w:szCs w:val="28"/>
          <w:lang w:val="en-US"/>
        </w:rPr>
        <w:t>“</w:t>
      </w:r>
      <w:r w:rsidR="003A0460" w:rsidRPr="003A0460">
        <w:rPr>
          <w:rFonts w:ascii="Times New Roman" w:eastAsia="Times New Roman" w:hAnsi="Times New Roman"/>
          <w:sz w:val="28"/>
          <w:szCs w:val="28"/>
          <w:lang w:val="en-US"/>
        </w:rPr>
        <w:t>9</w:t>
      </w:r>
      <w:r w:rsidR="003A0460" w:rsidRPr="003A0460">
        <w:rPr>
          <w:rFonts w:ascii="Times New Roman" w:eastAsia="Times New Roman" w:hAnsi="Times New Roman"/>
          <w:sz w:val="28"/>
          <w:szCs w:val="28"/>
          <w:vertAlign w:val="superscript"/>
          <w:lang w:val="en-US"/>
        </w:rPr>
        <w:t>1</w:t>
      </w:r>
      <w:r w:rsidRPr="003A0460">
        <w:rPr>
          <w:rFonts w:ascii="Times New Roman" w:eastAsia="Times New Roman" w:hAnsi="Times New Roman"/>
          <w:sz w:val="28"/>
          <w:szCs w:val="28"/>
          <w:lang w:val="en-US"/>
        </w:rPr>
        <w:t xml:space="preserve">. </w:t>
      </w:r>
      <w:r w:rsidR="003A0460" w:rsidRPr="003A0460">
        <w:rPr>
          <w:rFonts w:ascii="Times New Roman" w:eastAsia="Times New Roman" w:hAnsi="Times New Roman"/>
          <w:sz w:val="28"/>
          <w:szCs w:val="28"/>
          <w:lang w:val="en-US"/>
        </w:rPr>
        <w:t>Dosarul Solicitantului</w:t>
      </w:r>
      <w:r w:rsidRPr="003A0460">
        <w:rPr>
          <w:rFonts w:ascii="Times New Roman" w:eastAsia="Times New Roman" w:hAnsi="Times New Roman"/>
          <w:sz w:val="28"/>
          <w:szCs w:val="28"/>
          <w:lang w:val="en-US"/>
        </w:rPr>
        <w:t xml:space="preserve"> va fi acceptat spre examinare de către Secretariatul Comisiei doar cu condiția că acesta este complet.</w:t>
      </w:r>
    </w:p>
    <w:p w:rsidR="00517AD4" w:rsidRPr="00517AD4" w:rsidRDefault="003A0460" w:rsidP="004861BB">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9</w:t>
      </w:r>
      <w:r>
        <w:rPr>
          <w:rFonts w:ascii="Times New Roman" w:eastAsia="Times New Roman" w:hAnsi="Times New Roman"/>
          <w:sz w:val="28"/>
          <w:szCs w:val="28"/>
          <w:vertAlign w:val="superscript"/>
          <w:lang w:val="en-US"/>
        </w:rPr>
        <w:t>2</w:t>
      </w:r>
      <w:r w:rsidR="00517AD4" w:rsidRPr="00517AD4">
        <w:rPr>
          <w:rFonts w:ascii="Times New Roman" w:eastAsia="Times New Roman" w:hAnsi="Times New Roman"/>
          <w:sz w:val="28"/>
          <w:szCs w:val="28"/>
          <w:lang w:val="en-US"/>
        </w:rPr>
        <w:t xml:space="preserve">. Se consideră că </w:t>
      </w:r>
      <w:r>
        <w:rPr>
          <w:rFonts w:ascii="Times New Roman" w:eastAsia="Times New Roman" w:hAnsi="Times New Roman"/>
          <w:sz w:val="28"/>
          <w:szCs w:val="28"/>
          <w:lang w:val="en-US"/>
        </w:rPr>
        <w:t>d</w:t>
      </w:r>
      <w:r w:rsidRPr="003A0460">
        <w:rPr>
          <w:rFonts w:ascii="Times New Roman" w:eastAsia="Times New Roman" w:hAnsi="Times New Roman"/>
          <w:sz w:val="28"/>
          <w:szCs w:val="28"/>
          <w:lang w:val="en-US"/>
        </w:rPr>
        <w:t xml:space="preserve">osarul Solicitantului </w:t>
      </w:r>
      <w:r w:rsidR="00517AD4" w:rsidRPr="00517AD4">
        <w:rPr>
          <w:rFonts w:ascii="Times New Roman" w:eastAsia="Times New Roman" w:hAnsi="Times New Roman"/>
          <w:sz w:val="28"/>
          <w:szCs w:val="28"/>
          <w:lang w:val="en-US"/>
        </w:rPr>
        <w:t>este complet, cu excepția cazului în care Secretariatul Comisiei decide contrariul, dacă acesta include următoarele documente, după situație:</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1)</w:t>
      </w:r>
      <w:r w:rsidRPr="00517AD4">
        <w:rPr>
          <w:rFonts w:ascii="Times New Roman" w:eastAsia="Times New Roman" w:hAnsi="Times New Roman"/>
          <w:sz w:val="28"/>
          <w:szCs w:val="28"/>
          <w:lang w:val="en-US"/>
        </w:rPr>
        <w:tab/>
        <w:t>Fotografii</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2)</w:t>
      </w:r>
      <w:r w:rsidRPr="00517AD4">
        <w:rPr>
          <w:rFonts w:ascii="Times New Roman" w:eastAsia="Times New Roman" w:hAnsi="Times New Roman"/>
          <w:sz w:val="28"/>
          <w:szCs w:val="28"/>
          <w:lang w:val="en-US"/>
        </w:rPr>
        <w:tab/>
        <w:t xml:space="preserve">M1 </w:t>
      </w:r>
      <w:r w:rsidR="003A0460">
        <w:rPr>
          <w:rFonts w:ascii="Times New Roman" w:eastAsia="Times New Roman" w:hAnsi="Times New Roman"/>
          <w:sz w:val="28"/>
          <w:szCs w:val="28"/>
          <w:lang w:val="en-US"/>
        </w:rPr>
        <w:t>–</w:t>
      </w:r>
      <w:r w:rsidRPr="00517AD4">
        <w:rPr>
          <w:rFonts w:ascii="Times New Roman" w:eastAsia="Times New Roman" w:hAnsi="Times New Roman"/>
          <w:sz w:val="28"/>
          <w:szCs w:val="28"/>
          <w:lang w:val="en-US"/>
        </w:rPr>
        <w:t xml:space="preserve"> Formularul de cerere</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3)</w:t>
      </w:r>
      <w:r w:rsidRPr="00517AD4">
        <w:rPr>
          <w:rFonts w:ascii="Times New Roman" w:eastAsia="Times New Roman" w:hAnsi="Times New Roman"/>
          <w:sz w:val="28"/>
          <w:szCs w:val="28"/>
          <w:lang w:val="en-US"/>
        </w:rPr>
        <w:tab/>
        <w:t>M2 – Formularul cu privire la informațiile personale</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4)</w:t>
      </w:r>
      <w:r w:rsidRPr="00517AD4">
        <w:rPr>
          <w:rFonts w:ascii="Times New Roman" w:eastAsia="Times New Roman" w:hAnsi="Times New Roman"/>
          <w:sz w:val="28"/>
          <w:szCs w:val="28"/>
          <w:lang w:val="en-US"/>
        </w:rPr>
        <w:tab/>
        <w:t>M3 – Formularul cu privire la informațiile financiare</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5)</w:t>
      </w:r>
      <w:r w:rsidRPr="00517AD4">
        <w:rPr>
          <w:rFonts w:ascii="Times New Roman" w:eastAsia="Times New Roman" w:hAnsi="Times New Roman"/>
          <w:sz w:val="28"/>
          <w:szCs w:val="28"/>
          <w:lang w:val="en-US"/>
        </w:rPr>
        <w:tab/>
        <w:t>M4 – Formularul cu privire la informațiile medicale</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6)</w:t>
      </w:r>
      <w:r w:rsidRPr="00517AD4">
        <w:rPr>
          <w:rFonts w:ascii="Times New Roman" w:eastAsia="Times New Roman" w:hAnsi="Times New Roman"/>
          <w:sz w:val="28"/>
          <w:szCs w:val="28"/>
          <w:lang w:val="en-US"/>
        </w:rPr>
        <w:tab/>
        <w:t>M5 – Formularul cu privire la preluarea amprentelor</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7)</w:t>
      </w:r>
      <w:r w:rsidRPr="00517AD4">
        <w:rPr>
          <w:rFonts w:ascii="Times New Roman" w:eastAsia="Times New Roman" w:hAnsi="Times New Roman"/>
          <w:sz w:val="28"/>
          <w:szCs w:val="28"/>
          <w:lang w:val="en-US"/>
        </w:rPr>
        <w:tab/>
        <w:t>Dovada cu privire la sursa fondurilor</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8)</w:t>
      </w:r>
      <w:r w:rsidRPr="00517AD4">
        <w:rPr>
          <w:rFonts w:ascii="Times New Roman" w:eastAsia="Times New Roman" w:hAnsi="Times New Roman"/>
          <w:sz w:val="28"/>
          <w:szCs w:val="28"/>
          <w:lang w:val="en-US"/>
        </w:rPr>
        <w:tab/>
        <w:t>Cazier</w:t>
      </w:r>
      <w:r w:rsidR="003A0460">
        <w:rPr>
          <w:rFonts w:ascii="Times New Roman" w:eastAsia="Times New Roman" w:hAnsi="Times New Roman"/>
          <w:sz w:val="28"/>
          <w:szCs w:val="28"/>
          <w:lang w:val="en-US"/>
        </w:rPr>
        <w:t>ul</w:t>
      </w:r>
      <w:r w:rsidRPr="00517AD4">
        <w:rPr>
          <w:rFonts w:ascii="Times New Roman" w:eastAsia="Times New Roman" w:hAnsi="Times New Roman"/>
          <w:sz w:val="28"/>
          <w:szCs w:val="28"/>
          <w:lang w:val="en-US"/>
        </w:rPr>
        <w:t xml:space="preserve"> judiciar</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9)</w:t>
      </w:r>
      <w:r w:rsidRPr="00517AD4">
        <w:rPr>
          <w:rFonts w:ascii="Times New Roman" w:eastAsia="Times New Roman" w:hAnsi="Times New Roman"/>
          <w:sz w:val="28"/>
          <w:szCs w:val="28"/>
          <w:lang w:val="en-US"/>
        </w:rPr>
        <w:tab/>
      </w:r>
      <w:r w:rsidR="007D6C9B">
        <w:rPr>
          <w:rFonts w:ascii="Times New Roman" w:eastAsia="Times New Roman" w:hAnsi="Times New Roman"/>
          <w:sz w:val="28"/>
          <w:szCs w:val="28"/>
          <w:lang w:val="en-US"/>
        </w:rPr>
        <w:t>Copia legalizată</w:t>
      </w:r>
      <w:r w:rsidRPr="00517AD4">
        <w:rPr>
          <w:rFonts w:ascii="Times New Roman" w:eastAsia="Times New Roman" w:hAnsi="Times New Roman"/>
          <w:sz w:val="28"/>
          <w:szCs w:val="28"/>
          <w:lang w:val="en-US"/>
        </w:rPr>
        <w:t xml:space="preserve"> a certificat</w:t>
      </w:r>
      <w:r w:rsidR="007D6C9B">
        <w:rPr>
          <w:rFonts w:ascii="Times New Roman" w:eastAsia="Times New Roman" w:hAnsi="Times New Roman"/>
          <w:sz w:val="28"/>
          <w:szCs w:val="28"/>
          <w:lang w:val="en-US"/>
        </w:rPr>
        <w:t>ului de naștere;</w:t>
      </w:r>
    </w:p>
    <w:p w:rsidR="00517AD4" w:rsidRPr="00517AD4" w:rsidRDefault="003A0460"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10)</w:t>
      </w:r>
      <w:r>
        <w:rPr>
          <w:rFonts w:ascii="Times New Roman" w:eastAsia="Times New Roman" w:hAnsi="Times New Roman"/>
          <w:sz w:val="28"/>
          <w:szCs w:val="28"/>
          <w:lang w:val="en-US"/>
        </w:rPr>
        <w:tab/>
        <w:t>Copia legalizată a pașaportului (</w:t>
      </w:r>
      <w:r w:rsidR="00517AD4" w:rsidRPr="00517AD4">
        <w:rPr>
          <w:rFonts w:ascii="Times New Roman" w:eastAsia="Times New Roman" w:hAnsi="Times New Roman"/>
          <w:sz w:val="28"/>
          <w:szCs w:val="28"/>
          <w:lang w:val="en-US"/>
        </w:rPr>
        <w:t>toate paginile</w:t>
      </w:r>
      <w:r>
        <w:rPr>
          <w:rFonts w:ascii="Times New Roman" w:eastAsia="Times New Roman" w:hAnsi="Times New Roman"/>
          <w:sz w:val="28"/>
          <w:szCs w:val="28"/>
          <w:lang w:val="en-US"/>
        </w:rPr>
        <w:t>)</w:t>
      </w:r>
      <w:r w:rsidR="007D6C9B">
        <w:rPr>
          <w:rFonts w:ascii="Times New Roman" w:eastAsia="Times New Roman" w:hAnsi="Times New Roman"/>
          <w:sz w:val="28"/>
          <w:szCs w:val="28"/>
          <w:lang w:val="en-US"/>
        </w:rPr>
        <w:t>;</w:t>
      </w:r>
    </w:p>
    <w:p w:rsidR="00517AD4" w:rsidRPr="00517AD4" w:rsidRDefault="007D6C9B"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11)</w:t>
      </w:r>
      <w:r>
        <w:rPr>
          <w:rFonts w:ascii="Times New Roman" w:eastAsia="Times New Roman" w:hAnsi="Times New Roman"/>
          <w:sz w:val="28"/>
          <w:szCs w:val="28"/>
          <w:lang w:val="en-US"/>
        </w:rPr>
        <w:tab/>
        <w:t>Copiile legalizate</w:t>
      </w:r>
      <w:r w:rsidR="00517AD4" w:rsidRPr="00517AD4">
        <w:rPr>
          <w:rFonts w:ascii="Times New Roman" w:eastAsia="Times New Roman" w:hAnsi="Times New Roman"/>
          <w:sz w:val="28"/>
          <w:szCs w:val="28"/>
          <w:lang w:val="en-US"/>
        </w:rPr>
        <w:t xml:space="preserve"> a cărților de identitate naționale</w:t>
      </w:r>
      <w:r>
        <w:rPr>
          <w:rFonts w:ascii="Times New Roman" w:eastAsia="Times New Roman" w:hAnsi="Times New Roman"/>
          <w:sz w:val="28"/>
          <w:szCs w:val="28"/>
          <w:lang w:val="en-US"/>
        </w:rPr>
        <w:t>;</w:t>
      </w:r>
    </w:p>
    <w:p w:rsidR="00517AD4" w:rsidRPr="00517AD4" w:rsidRDefault="007D6C9B"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12)</w:t>
      </w:r>
      <w:r>
        <w:rPr>
          <w:rFonts w:ascii="Times New Roman" w:eastAsia="Times New Roman" w:hAnsi="Times New Roman"/>
          <w:sz w:val="28"/>
          <w:szCs w:val="28"/>
          <w:lang w:val="en-US"/>
        </w:rPr>
        <w:tab/>
        <w:t>Copia</w:t>
      </w:r>
      <w:r w:rsidR="00517AD4" w:rsidRPr="00517AD4">
        <w:rPr>
          <w:rFonts w:ascii="Times New Roman" w:eastAsia="Times New Roman" w:hAnsi="Times New Roman"/>
          <w:sz w:val="28"/>
          <w:szCs w:val="28"/>
          <w:lang w:val="en-US"/>
        </w:rPr>
        <w:t xml:space="preserve"> legalizată a înregistrărilor privind adopția</w:t>
      </w:r>
      <w:r>
        <w:rPr>
          <w:rFonts w:ascii="Times New Roman" w:eastAsia="Times New Roman" w:hAnsi="Times New Roman"/>
          <w:sz w:val="28"/>
          <w:szCs w:val="28"/>
          <w:lang w:val="en-US"/>
        </w:rPr>
        <w:t>;</w:t>
      </w:r>
    </w:p>
    <w:p w:rsidR="00517AD4" w:rsidRPr="00517AD4" w:rsidRDefault="007D6C9B"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13)</w:t>
      </w:r>
      <w:r>
        <w:rPr>
          <w:rFonts w:ascii="Times New Roman" w:eastAsia="Times New Roman" w:hAnsi="Times New Roman"/>
          <w:sz w:val="28"/>
          <w:szCs w:val="28"/>
          <w:lang w:val="en-US"/>
        </w:rPr>
        <w:tab/>
        <w:t>Copia</w:t>
      </w:r>
      <w:r w:rsidR="00517AD4" w:rsidRPr="00517AD4">
        <w:rPr>
          <w:rFonts w:ascii="Times New Roman" w:eastAsia="Times New Roman" w:hAnsi="Times New Roman"/>
          <w:sz w:val="28"/>
          <w:szCs w:val="28"/>
          <w:lang w:val="en-US"/>
        </w:rPr>
        <w:t xml:space="preserve"> legalizată cu privire la schimbarea n</w:t>
      </w:r>
      <w:r>
        <w:rPr>
          <w:rFonts w:ascii="Times New Roman" w:eastAsia="Times New Roman" w:hAnsi="Times New Roman"/>
          <w:sz w:val="28"/>
          <w:szCs w:val="28"/>
          <w:lang w:val="en-US"/>
        </w:rPr>
        <w:t>umelui;</w:t>
      </w:r>
      <w:r w:rsidR="00517AD4" w:rsidRPr="00517AD4">
        <w:rPr>
          <w:rFonts w:ascii="Times New Roman" w:eastAsia="Times New Roman" w:hAnsi="Times New Roman"/>
          <w:sz w:val="28"/>
          <w:szCs w:val="28"/>
          <w:lang w:val="en-US"/>
        </w:rPr>
        <w:t xml:space="preserve"> </w:t>
      </w:r>
    </w:p>
    <w:p w:rsidR="00517AD4" w:rsidRPr="00517AD4" w:rsidRDefault="007D6C9B"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14)</w:t>
      </w:r>
      <w:r>
        <w:rPr>
          <w:rFonts w:ascii="Times New Roman" w:eastAsia="Times New Roman" w:hAnsi="Times New Roman"/>
          <w:sz w:val="28"/>
          <w:szCs w:val="28"/>
          <w:lang w:val="en-US"/>
        </w:rPr>
        <w:tab/>
        <w:t>Copiile legalizate</w:t>
      </w:r>
      <w:r w:rsidR="00517AD4" w:rsidRPr="00517AD4">
        <w:rPr>
          <w:rFonts w:ascii="Times New Roman" w:eastAsia="Times New Roman" w:hAnsi="Times New Roman"/>
          <w:sz w:val="28"/>
          <w:szCs w:val="28"/>
          <w:lang w:val="en-US"/>
        </w:rPr>
        <w:t xml:space="preserve"> a certificatelor de căsătorie</w:t>
      </w:r>
      <w:r>
        <w:rPr>
          <w:rFonts w:ascii="Times New Roman" w:eastAsia="Times New Roman" w:hAnsi="Times New Roman"/>
          <w:sz w:val="28"/>
          <w:szCs w:val="28"/>
          <w:lang w:val="en-US"/>
        </w:rPr>
        <w:t>;</w:t>
      </w:r>
    </w:p>
    <w:p w:rsidR="00517AD4" w:rsidRPr="00517AD4" w:rsidRDefault="007D6C9B"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15)</w:t>
      </w:r>
      <w:r>
        <w:rPr>
          <w:rFonts w:ascii="Times New Roman" w:eastAsia="Times New Roman" w:hAnsi="Times New Roman"/>
          <w:sz w:val="28"/>
          <w:szCs w:val="28"/>
          <w:lang w:val="en-US"/>
        </w:rPr>
        <w:tab/>
        <w:t>Copiile legalizate</w:t>
      </w:r>
      <w:r w:rsidR="00517AD4" w:rsidRPr="00517AD4">
        <w:rPr>
          <w:rFonts w:ascii="Times New Roman" w:eastAsia="Times New Roman" w:hAnsi="Times New Roman"/>
          <w:sz w:val="28"/>
          <w:szCs w:val="28"/>
          <w:lang w:val="en-US"/>
        </w:rPr>
        <w:t xml:space="preserve"> a certificatelor de divorț</w:t>
      </w:r>
      <w:r>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16)</w:t>
      </w:r>
      <w:r w:rsidRPr="00517AD4">
        <w:rPr>
          <w:rFonts w:ascii="Times New Roman" w:eastAsia="Times New Roman" w:hAnsi="Times New Roman"/>
          <w:sz w:val="28"/>
          <w:szCs w:val="28"/>
          <w:lang w:val="en-US"/>
        </w:rPr>
        <w:tab/>
        <w:t>Documentele de evidență militară</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17)</w:t>
      </w:r>
      <w:r w:rsidRPr="00517AD4">
        <w:rPr>
          <w:rFonts w:ascii="Times New Roman" w:eastAsia="Times New Roman" w:hAnsi="Times New Roman"/>
          <w:sz w:val="28"/>
          <w:szCs w:val="28"/>
          <w:lang w:val="en-US"/>
        </w:rPr>
        <w:tab/>
        <w:t>Dovada adresei de reședință</w:t>
      </w:r>
      <w:r w:rsidR="007D6C9B">
        <w:rPr>
          <w:rFonts w:ascii="Times New Roman" w:eastAsia="Times New Roman" w:hAnsi="Times New Roman"/>
          <w:sz w:val="28"/>
          <w:szCs w:val="28"/>
          <w:lang w:val="en-US"/>
        </w:rPr>
        <w:t>;</w:t>
      </w:r>
    </w:p>
    <w:p w:rsidR="00517AD4" w:rsidRPr="00517AD4" w:rsidRDefault="007D6C9B"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18)</w:t>
      </w:r>
      <w:r>
        <w:rPr>
          <w:rFonts w:ascii="Times New Roman" w:eastAsia="Times New Roman" w:hAnsi="Times New Roman"/>
          <w:sz w:val="28"/>
          <w:szCs w:val="28"/>
          <w:lang w:val="en-US"/>
        </w:rPr>
        <w:tab/>
        <w:t>Declarația</w:t>
      </w:r>
      <w:r w:rsidR="00517AD4" w:rsidRPr="00517AD4">
        <w:rPr>
          <w:rFonts w:ascii="Times New Roman" w:eastAsia="Times New Roman" w:hAnsi="Times New Roman"/>
          <w:sz w:val="28"/>
          <w:szCs w:val="28"/>
          <w:lang w:val="en-US"/>
        </w:rPr>
        <w:t xml:space="preserve"> privind aflarea la întreținere a părinților și copiilor</w:t>
      </w:r>
      <w:r>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19)</w:t>
      </w:r>
      <w:r w:rsidRPr="00517AD4">
        <w:rPr>
          <w:rFonts w:ascii="Times New Roman" w:eastAsia="Times New Roman" w:hAnsi="Times New Roman"/>
          <w:sz w:val="28"/>
          <w:szCs w:val="28"/>
          <w:lang w:val="en-US"/>
        </w:rPr>
        <w:tab/>
        <w:t>Decla</w:t>
      </w:r>
      <w:r w:rsidR="007D6C9B">
        <w:rPr>
          <w:rFonts w:ascii="Times New Roman" w:eastAsia="Times New Roman" w:hAnsi="Times New Roman"/>
          <w:sz w:val="28"/>
          <w:szCs w:val="28"/>
          <w:lang w:val="en-US"/>
        </w:rPr>
        <w:t>rația</w:t>
      </w:r>
      <w:r w:rsidRPr="00517AD4">
        <w:rPr>
          <w:rFonts w:ascii="Times New Roman" w:eastAsia="Times New Roman" w:hAnsi="Times New Roman"/>
          <w:sz w:val="28"/>
          <w:szCs w:val="28"/>
          <w:lang w:val="en-US"/>
        </w:rPr>
        <w:t xml:space="preserve"> de consimțămînt al soțului/soției care nu este Solicitant privind minorii aflați la întreținere</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lastRenderedPageBreak/>
        <w:t>20)</w:t>
      </w:r>
      <w:r w:rsidRPr="00517AD4">
        <w:rPr>
          <w:rFonts w:ascii="Times New Roman" w:eastAsia="Times New Roman" w:hAnsi="Times New Roman"/>
          <w:sz w:val="28"/>
          <w:szCs w:val="28"/>
          <w:lang w:val="en-US"/>
        </w:rPr>
        <w:tab/>
        <w:t>Certificat</w:t>
      </w:r>
      <w:r w:rsidR="007D6C9B">
        <w:rPr>
          <w:rFonts w:ascii="Times New Roman" w:eastAsia="Times New Roman" w:hAnsi="Times New Roman"/>
          <w:sz w:val="28"/>
          <w:szCs w:val="28"/>
          <w:lang w:val="en-US"/>
        </w:rPr>
        <w:t>ul</w:t>
      </w:r>
      <w:r w:rsidRPr="00517AD4">
        <w:rPr>
          <w:rFonts w:ascii="Times New Roman" w:eastAsia="Times New Roman" w:hAnsi="Times New Roman"/>
          <w:sz w:val="28"/>
          <w:szCs w:val="28"/>
          <w:lang w:val="en-US"/>
        </w:rPr>
        <w:t xml:space="preserve"> medical ca</w:t>
      </w:r>
      <w:r w:rsidR="007D6C9B">
        <w:rPr>
          <w:rFonts w:ascii="Times New Roman" w:eastAsia="Times New Roman" w:hAnsi="Times New Roman"/>
          <w:sz w:val="28"/>
          <w:szCs w:val="28"/>
          <w:lang w:val="en-US"/>
        </w:rPr>
        <w:t>re confirmă dizabilitatea psihic</w:t>
      </w:r>
      <w:r w:rsidR="007D6C9B">
        <w:rPr>
          <w:rFonts w:ascii="Times New Roman" w:eastAsia="Times New Roman" w:hAnsi="Times New Roman"/>
          <w:sz w:val="28"/>
          <w:szCs w:val="28"/>
        </w:rPr>
        <w:t>ă</w:t>
      </w:r>
      <w:r w:rsidR="007D6C9B">
        <w:rPr>
          <w:rFonts w:ascii="Times New Roman" w:eastAsia="Times New Roman" w:hAnsi="Times New Roman"/>
          <w:sz w:val="28"/>
          <w:szCs w:val="28"/>
          <w:lang w:val="en-US"/>
        </w:rPr>
        <w:t xml:space="preserve"> sau me</w:t>
      </w:r>
      <w:r w:rsidRPr="00517AD4">
        <w:rPr>
          <w:rFonts w:ascii="Times New Roman" w:eastAsia="Times New Roman" w:hAnsi="Times New Roman"/>
          <w:sz w:val="28"/>
          <w:szCs w:val="28"/>
          <w:lang w:val="en-US"/>
        </w:rPr>
        <w:t xml:space="preserve">ntală a copilului cu vîrsta de cel puțin </w:t>
      </w:r>
      <w:r w:rsidR="007D6C9B">
        <w:rPr>
          <w:rFonts w:ascii="Times New Roman" w:eastAsia="Times New Roman" w:hAnsi="Times New Roman"/>
          <w:sz w:val="28"/>
          <w:szCs w:val="28"/>
          <w:lang w:val="en-US"/>
        </w:rPr>
        <w:t>18</w:t>
      </w:r>
      <w:r w:rsidRPr="00517AD4">
        <w:rPr>
          <w:rFonts w:ascii="Times New Roman" w:eastAsia="Times New Roman" w:hAnsi="Times New Roman"/>
          <w:sz w:val="28"/>
          <w:szCs w:val="28"/>
          <w:lang w:val="en-US"/>
        </w:rPr>
        <w:t xml:space="preserve"> ani</w:t>
      </w:r>
      <w:r w:rsidR="007D6C9B">
        <w:rPr>
          <w:rFonts w:ascii="Times New Roman" w:eastAsia="Times New Roman" w:hAnsi="Times New Roman"/>
          <w:sz w:val="28"/>
          <w:szCs w:val="28"/>
          <w:lang w:val="en-US"/>
        </w:rPr>
        <w:t>;</w:t>
      </w:r>
    </w:p>
    <w:p w:rsidR="00517AD4" w:rsidRPr="007D6C9B"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21)</w:t>
      </w:r>
      <w:r w:rsidRPr="00517AD4">
        <w:rPr>
          <w:rFonts w:ascii="Times New Roman" w:eastAsia="Times New Roman" w:hAnsi="Times New Roman"/>
          <w:sz w:val="28"/>
          <w:szCs w:val="28"/>
          <w:lang w:val="en-US"/>
        </w:rPr>
        <w:tab/>
        <w:t>Dovada plății taxelor de procesare și verificare</w:t>
      </w:r>
      <w:r w:rsidR="007D6C9B">
        <w:rPr>
          <w:rFonts w:ascii="Times New Roman" w:eastAsia="Times New Roman" w:hAnsi="Times New Roman"/>
          <w:sz w:val="28"/>
          <w:szCs w:val="28"/>
          <w:lang w:val="en-US"/>
        </w:rPr>
        <w:t>;</w:t>
      </w:r>
    </w:p>
    <w:p w:rsidR="00517AD4" w:rsidRPr="00517AD4" w:rsidRDefault="00517AD4" w:rsidP="003A0460">
      <w:pPr>
        <w:tabs>
          <w:tab w:val="left" w:pos="851"/>
          <w:tab w:val="left" w:pos="1134"/>
        </w:tabs>
        <w:spacing w:after="0" w:line="240" w:lineRule="auto"/>
        <w:ind w:left="709" w:right="-720"/>
        <w:jc w:val="both"/>
        <w:rPr>
          <w:rFonts w:ascii="Times New Roman" w:eastAsia="Times New Roman" w:hAnsi="Times New Roman"/>
          <w:sz w:val="28"/>
          <w:szCs w:val="28"/>
          <w:lang w:val="en-US"/>
        </w:rPr>
      </w:pPr>
      <w:r w:rsidRPr="00517AD4">
        <w:rPr>
          <w:rFonts w:ascii="Times New Roman" w:eastAsia="Times New Roman" w:hAnsi="Times New Roman"/>
          <w:sz w:val="28"/>
          <w:szCs w:val="28"/>
          <w:lang w:val="en-US"/>
        </w:rPr>
        <w:t>22)</w:t>
      </w:r>
      <w:r w:rsidRPr="00517AD4">
        <w:rPr>
          <w:rFonts w:ascii="Times New Roman" w:eastAsia="Times New Roman" w:hAnsi="Times New Roman"/>
          <w:sz w:val="28"/>
          <w:szCs w:val="28"/>
          <w:lang w:val="en-US"/>
        </w:rPr>
        <w:tab/>
        <w:t>Alte documente pe care Comisia le consideră relevante și/sau aplicabile conform procedurilor aprobate.</w:t>
      </w:r>
    </w:p>
    <w:p w:rsidR="00517AD4" w:rsidRPr="00517AD4" w:rsidRDefault="000B5AE6" w:rsidP="004861BB">
      <w:p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9</w:t>
      </w:r>
      <w:r>
        <w:rPr>
          <w:rFonts w:ascii="Times New Roman" w:eastAsia="Times New Roman" w:hAnsi="Times New Roman"/>
          <w:sz w:val="28"/>
          <w:szCs w:val="28"/>
          <w:vertAlign w:val="superscript"/>
          <w:lang w:val="en-US"/>
        </w:rPr>
        <w:t>3</w:t>
      </w:r>
      <w:r w:rsidR="00517AD4" w:rsidRPr="00517AD4">
        <w:rPr>
          <w:rFonts w:ascii="Times New Roman" w:eastAsia="Times New Roman" w:hAnsi="Times New Roman"/>
          <w:sz w:val="28"/>
          <w:szCs w:val="28"/>
          <w:lang w:val="en-US"/>
        </w:rPr>
        <w:t>. Modelul de formulare, conținutul acestora și numărul de exemplare, forma și alte cerințe privind documentele care trebuie</w:t>
      </w:r>
      <w:r>
        <w:rPr>
          <w:rFonts w:ascii="Times New Roman" w:eastAsia="Times New Roman" w:hAnsi="Times New Roman"/>
          <w:sz w:val="28"/>
          <w:szCs w:val="28"/>
          <w:lang w:val="en-US"/>
        </w:rPr>
        <w:t xml:space="preserve"> depuse de Solicitant sî</w:t>
      </w:r>
      <w:r w:rsidR="00517AD4" w:rsidRPr="00517AD4">
        <w:rPr>
          <w:rFonts w:ascii="Times New Roman" w:eastAsia="Times New Roman" w:hAnsi="Times New Roman"/>
          <w:sz w:val="28"/>
          <w:szCs w:val="28"/>
          <w:lang w:val="en-US"/>
        </w:rPr>
        <w:t>nt stabilite în procedurile aprobate de Comisie.</w:t>
      </w:r>
    </w:p>
    <w:p w:rsidR="009818E1" w:rsidRPr="000B5AE6" w:rsidRDefault="000B5AE6" w:rsidP="004861BB">
      <w:p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9</w:t>
      </w:r>
      <w:r>
        <w:rPr>
          <w:rFonts w:ascii="Times New Roman" w:eastAsia="Times New Roman" w:hAnsi="Times New Roman"/>
          <w:sz w:val="28"/>
          <w:szCs w:val="28"/>
          <w:vertAlign w:val="superscript"/>
          <w:lang w:val="en-US"/>
        </w:rPr>
        <w:t>4</w:t>
      </w:r>
      <w:r w:rsidR="00517AD4" w:rsidRPr="00517AD4">
        <w:rPr>
          <w:rFonts w:ascii="Times New Roman" w:eastAsia="Times New Roman" w:hAnsi="Times New Roman"/>
          <w:sz w:val="28"/>
          <w:szCs w:val="28"/>
          <w:lang w:val="en-US"/>
        </w:rPr>
        <w:t xml:space="preserve">. În privința cazierului judiciar, Secretariatul Comisiei, după </w:t>
      </w:r>
      <w:r>
        <w:rPr>
          <w:rFonts w:ascii="Times New Roman" w:eastAsia="Times New Roman" w:hAnsi="Times New Roman"/>
          <w:sz w:val="28"/>
          <w:szCs w:val="28"/>
          <w:lang w:val="en-US"/>
        </w:rPr>
        <w:t>caz</w:t>
      </w:r>
      <w:r w:rsidR="00517AD4" w:rsidRPr="00517AD4">
        <w:rPr>
          <w:rFonts w:ascii="Times New Roman" w:eastAsia="Times New Roman" w:hAnsi="Times New Roman"/>
          <w:sz w:val="28"/>
          <w:szCs w:val="28"/>
          <w:lang w:val="en-US"/>
        </w:rPr>
        <w:t xml:space="preserve">, poate decide și accepta ca acesta să fie depus la o etapă ulterioară, dar nu mai tîrziu de momentul în care Secretariatul Comisiei pregătește scrisoarea de recomandare către Comisie. În caz contrar, dosarul </w:t>
      </w:r>
      <w:r>
        <w:rPr>
          <w:rFonts w:ascii="Times New Roman" w:eastAsia="Times New Roman" w:hAnsi="Times New Roman"/>
          <w:sz w:val="28"/>
          <w:szCs w:val="28"/>
          <w:lang w:val="en-US"/>
        </w:rPr>
        <w:t>Solicitantului</w:t>
      </w:r>
      <w:r w:rsidR="00517AD4" w:rsidRPr="00517AD4">
        <w:rPr>
          <w:rFonts w:ascii="Times New Roman" w:eastAsia="Times New Roman" w:hAnsi="Times New Roman"/>
          <w:sz w:val="28"/>
          <w:szCs w:val="28"/>
          <w:lang w:val="en-US"/>
        </w:rPr>
        <w:t xml:space="preserve"> va fi considerat incomplet.</w:t>
      </w:r>
      <w:r w:rsidR="00517AD4">
        <w:rPr>
          <w:rFonts w:ascii="Times New Roman" w:eastAsia="Times New Roman" w:hAnsi="Times New Roman"/>
          <w:sz w:val="28"/>
          <w:szCs w:val="28"/>
          <w:lang w:val="en-US"/>
        </w:rPr>
        <w:t>”;</w:t>
      </w:r>
    </w:p>
    <w:p w:rsidR="00390331" w:rsidRPr="00390331" w:rsidRDefault="00390331"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punctul 10</w:t>
      </w:r>
      <w:r w:rsidRPr="00390331">
        <w:rPr>
          <w:rFonts w:ascii="Times New Roman" w:eastAsia="Times New Roman" w:hAnsi="Times New Roman"/>
          <w:sz w:val="28"/>
          <w:szCs w:val="28"/>
          <w:lang w:val="en-US"/>
        </w:rPr>
        <w:t xml:space="preserve"> va avea următorul cuprins:</w:t>
      </w:r>
    </w:p>
    <w:p w:rsidR="009818E1" w:rsidRDefault="00390331"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390331">
        <w:rPr>
          <w:rFonts w:ascii="Times New Roman" w:eastAsia="Times New Roman" w:hAnsi="Times New Roman"/>
          <w:sz w:val="28"/>
          <w:szCs w:val="28"/>
          <w:lang w:val="en-US"/>
        </w:rPr>
        <w:t>“</w:t>
      </w:r>
      <w:r w:rsidR="003E7F87">
        <w:rPr>
          <w:rFonts w:ascii="Times New Roman" w:eastAsia="Times New Roman" w:hAnsi="Times New Roman"/>
          <w:sz w:val="28"/>
          <w:szCs w:val="28"/>
          <w:lang w:val="en-US"/>
        </w:rPr>
        <w:t xml:space="preserve">10. </w:t>
      </w:r>
      <w:r>
        <w:rPr>
          <w:rFonts w:ascii="Times New Roman" w:eastAsia="Times New Roman" w:hAnsi="Times New Roman"/>
          <w:sz w:val="28"/>
          <w:szCs w:val="28"/>
          <w:lang w:val="en-US"/>
        </w:rPr>
        <w:t xml:space="preserve">Formularele </w:t>
      </w:r>
      <w:r w:rsidRPr="00390331">
        <w:rPr>
          <w:rFonts w:ascii="Times New Roman" w:eastAsia="Times New Roman" w:hAnsi="Times New Roman"/>
          <w:sz w:val="28"/>
          <w:szCs w:val="28"/>
          <w:lang w:val="en-US"/>
        </w:rPr>
        <w:t>prevăzut</w:t>
      </w:r>
      <w:r>
        <w:rPr>
          <w:rFonts w:ascii="Times New Roman" w:eastAsia="Times New Roman" w:hAnsi="Times New Roman"/>
          <w:sz w:val="28"/>
          <w:szCs w:val="28"/>
          <w:lang w:val="en-US"/>
        </w:rPr>
        <w:t>e în punctul 9</w:t>
      </w:r>
      <w:r>
        <w:rPr>
          <w:rFonts w:ascii="Times New Roman" w:eastAsia="Times New Roman" w:hAnsi="Times New Roman"/>
          <w:sz w:val="28"/>
          <w:szCs w:val="28"/>
          <w:vertAlign w:val="superscript"/>
          <w:lang w:val="en-US"/>
        </w:rPr>
        <w:t>2</w:t>
      </w:r>
      <w:r w:rsidRPr="00390331">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subpunctele </w:t>
      </w:r>
      <w:r w:rsidRPr="00390331">
        <w:rPr>
          <w:rFonts w:ascii="Times New Roman" w:eastAsia="Times New Roman" w:hAnsi="Times New Roman"/>
          <w:sz w:val="28"/>
          <w:szCs w:val="28"/>
          <w:lang w:val="en-US"/>
        </w:rPr>
        <w:t>2)</w:t>
      </w:r>
      <w:r>
        <w:rPr>
          <w:rFonts w:ascii="Times New Roman" w:eastAsia="Times New Roman" w:hAnsi="Times New Roman"/>
          <w:sz w:val="28"/>
          <w:szCs w:val="28"/>
          <w:lang w:val="en-US"/>
        </w:rPr>
        <w:t xml:space="preserve"> </w:t>
      </w:r>
      <w:r w:rsidRPr="00390331">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6), care urmează a fi</w:t>
      </w:r>
      <w:r w:rsidRPr="00390331">
        <w:rPr>
          <w:rFonts w:ascii="Times New Roman" w:eastAsia="Times New Roman" w:hAnsi="Times New Roman"/>
          <w:sz w:val="28"/>
          <w:szCs w:val="28"/>
          <w:lang w:val="en-US"/>
        </w:rPr>
        <w:t xml:space="preserve"> prezentate Secretariatului Comisiei vo</w:t>
      </w:r>
      <w:r>
        <w:rPr>
          <w:rFonts w:ascii="Times New Roman" w:eastAsia="Times New Roman" w:hAnsi="Times New Roman"/>
          <w:sz w:val="28"/>
          <w:szCs w:val="28"/>
          <w:lang w:val="en-US"/>
        </w:rPr>
        <w:t>r fi bilingve, în limba engleză</w:t>
      </w:r>
      <w:r w:rsidRPr="00390331">
        <w:rPr>
          <w:rFonts w:ascii="Times New Roman" w:eastAsia="Times New Roman" w:hAnsi="Times New Roman"/>
          <w:sz w:val="28"/>
          <w:szCs w:val="28"/>
          <w:lang w:val="en-US"/>
        </w:rPr>
        <w:t xml:space="preserve"> și în limba de stat.”;</w:t>
      </w:r>
    </w:p>
    <w:p w:rsidR="00555C4B" w:rsidRPr="009818E1" w:rsidRDefault="00EE1D8D" w:rsidP="00EE1D8D">
      <w:pPr>
        <w:pStyle w:val="ListParagraph"/>
        <w:numPr>
          <w:ilvl w:val="0"/>
          <w:numId w:val="22"/>
        </w:numPr>
        <w:tabs>
          <w:tab w:val="left" w:pos="851"/>
          <w:tab w:val="left" w:pos="1134"/>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după punctual 10 </w:t>
      </w:r>
      <w:r w:rsidR="00D0162B" w:rsidRPr="009818E1">
        <w:rPr>
          <w:rFonts w:ascii="Times New Roman" w:eastAsia="Times New Roman" w:hAnsi="Times New Roman"/>
          <w:sz w:val="28"/>
          <w:szCs w:val="28"/>
          <w:lang w:val="en-US"/>
        </w:rPr>
        <w:t>se completează cu punctual 10</w:t>
      </w:r>
      <w:r w:rsidR="00D0162B" w:rsidRPr="009818E1">
        <w:rPr>
          <w:rFonts w:ascii="Times New Roman" w:eastAsia="Times New Roman" w:hAnsi="Times New Roman"/>
          <w:sz w:val="28"/>
          <w:szCs w:val="28"/>
          <w:vertAlign w:val="superscript"/>
          <w:lang w:val="en-US"/>
        </w:rPr>
        <w:t>1</w:t>
      </w:r>
      <w:r w:rsidR="00D0162B" w:rsidRPr="009818E1">
        <w:rPr>
          <w:rFonts w:ascii="Times New Roman" w:eastAsia="Times New Roman" w:hAnsi="Times New Roman"/>
          <w:sz w:val="28"/>
          <w:szCs w:val="28"/>
          <w:lang w:val="en-US"/>
        </w:rPr>
        <w:t xml:space="preserve"> cu următorul cuprins:</w:t>
      </w:r>
    </w:p>
    <w:p w:rsidR="00D0162B" w:rsidRDefault="00D0162B" w:rsidP="00964EF0">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3E7F87">
        <w:rPr>
          <w:rFonts w:ascii="Times New Roman" w:eastAsia="Times New Roman" w:hAnsi="Times New Roman"/>
          <w:sz w:val="28"/>
          <w:szCs w:val="28"/>
          <w:lang w:val="en-US"/>
        </w:rPr>
        <w:t>10</w:t>
      </w:r>
      <w:r w:rsidR="003E7F87">
        <w:rPr>
          <w:rFonts w:ascii="Times New Roman" w:eastAsia="Times New Roman" w:hAnsi="Times New Roman"/>
          <w:sz w:val="28"/>
          <w:szCs w:val="28"/>
          <w:vertAlign w:val="superscript"/>
          <w:lang w:val="en-US"/>
        </w:rPr>
        <w:t>1</w:t>
      </w:r>
      <w:r w:rsidR="003E7F87">
        <w:rPr>
          <w:rFonts w:ascii="Times New Roman" w:eastAsia="Times New Roman" w:hAnsi="Times New Roman"/>
          <w:sz w:val="28"/>
          <w:szCs w:val="28"/>
          <w:lang w:val="en-US"/>
        </w:rPr>
        <w:t xml:space="preserve">. </w:t>
      </w:r>
      <w:r w:rsidRPr="00D0162B">
        <w:rPr>
          <w:rFonts w:ascii="Times New Roman" w:eastAsia="Times New Roman" w:hAnsi="Times New Roman"/>
          <w:sz w:val="28"/>
          <w:szCs w:val="28"/>
        </w:rPr>
        <w:t xml:space="preserve">Toate actele </w:t>
      </w:r>
      <w:r>
        <w:rPr>
          <w:rFonts w:ascii="Times New Roman" w:eastAsia="Times New Roman" w:hAnsi="Times New Roman"/>
          <w:sz w:val="28"/>
          <w:szCs w:val="28"/>
        </w:rPr>
        <w:t>care se depun</w:t>
      </w:r>
      <w:r w:rsidRPr="00D0162B">
        <w:rPr>
          <w:rFonts w:ascii="Times New Roman" w:eastAsia="Times New Roman" w:hAnsi="Times New Roman"/>
          <w:sz w:val="28"/>
          <w:szCs w:val="28"/>
        </w:rPr>
        <w:t xml:space="preserve"> de către Solicitant trebuie sa fie legalizate în conformitate cu procedurile aprobate de Comisie. În cazul în</w:t>
      </w:r>
      <w:r>
        <w:rPr>
          <w:rFonts w:ascii="Times New Roman" w:eastAsia="Times New Roman" w:hAnsi="Times New Roman"/>
          <w:sz w:val="28"/>
          <w:szCs w:val="28"/>
        </w:rPr>
        <w:t xml:space="preserve"> care actele nu sînt </w:t>
      </w:r>
      <w:r w:rsidRPr="00D0162B">
        <w:rPr>
          <w:rFonts w:ascii="Times New Roman" w:eastAsia="Times New Roman" w:hAnsi="Times New Roman"/>
          <w:sz w:val="28"/>
          <w:szCs w:val="28"/>
        </w:rPr>
        <w:t xml:space="preserve">în original, </w:t>
      </w:r>
      <w:r>
        <w:rPr>
          <w:rFonts w:ascii="Times New Roman" w:eastAsia="Times New Roman" w:hAnsi="Times New Roman"/>
          <w:sz w:val="28"/>
          <w:szCs w:val="28"/>
        </w:rPr>
        <w:t xml:space="preserve">acestea </w:t>
      </w:r>
      <w:r w:rsidRPr="00D0162B">
        <w:rPr>
          <w:rFonts w:ascii="Times New Roman" w:eastAsia="Times New Roman" w:hAnsi="Times New Roman"/>
          <w:sz w:val="28"/>
          <w:szCs w:val="28"/>
        </w:rPr>
        <w:t xml:space="preserve">vor fi </w:t>
      </w:r>
      <w:r>
        <w:rPr>
          <w:rFonts w:ascii="Times New Roman" w:eastAsia="Times New Roman" w:hAnsi="Times New Roman"/>
          <w:sz w:val="28"/>
          <w:szCs w:val="28"/>
        </w:rPr>
        <w:t xml:space="preserve">prezentate </w:t>
      </w:r>
      <w:r w:rsidRPr="00D0162B">
        <w:rPr>
          <w:rFonts w:ascii="Times New Roman" w:eastAsia="Times New Roman" w:hAnsi="Times New Roman"/>
          <w:sz w:val="28"/>
          <w:szCs w:val="28"/>
        </w:rPr>
        <w:t>în copii legalizate notarial și autentificate prin apostilă sau în alt mod, după caz, conform prevederilor legale. Orice acte întocmite în altă limbă decît limba engleză, trebuie să fie însoțite de o traducere oficială în limba engleză. Traducerile trebuie să fie efectuate de un traducător oficial autorizat în țara unde au fost eliberate actele, în conformitate cu procedurile aprobate de Comisie.</w:t>
      </w:r>
      <w:r>
        <w:rPr>
          <w:rFonts w:ascii="Times New Roman" w:eastAsia="Times New Roman" w:hAnsi="Times New Roman"/>
          <w:sz w:val="28"/>
          <w:szCs w:val="28"/>
        </w:rPr>
        <w:t>”</w:t>
      </w:r>
      <w:r>
        <w:rPr>
          <w:rFonts w:ascii="Times New Roman" w:eastAsia="Times New Roman" w:hAnsi="Times New Roman"/>
          <w:sz w:val="28"/>
          <w:szCs w:val="28"/>
          <w:lang w:val="en-US"/>
        </w:rPr>
        <w:t>;</w:t>
      </w:r>
    </w:p>
    <w:p w:rsidR="00D0162B" w:rsidRDefault="00EE1D8D" w:rsidP="00EE1D8D">
      <w:pPr>
        <w:pStyle w:val="ListParagraph"/>
        <w:numPr>
          <w:ilvl w:val="0"/>
          <w:numId w:val="22"/>
        </w:numPr>
        <w:tabs>
          <w:tab w:val="left" w:pos="851"/>
          <w:tab w:val="left" w:pos="993"/>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punctul 11 se exclude;</w:t>
      </w:r>
    </w:p>
    <w:p w:rsidR="004861BB" w:rsidRDefault="004861BB" w:rsidP="004861BB">
      <w:pPr>
        <w:pStyle w:val="ListParagraph"/>
        <w:numPr>
          <w:ilvl w:val="0"/>
          <w:numId w:val="22"/>
        </w:numPr>
        <w:tabs>
          <w:tab w:val="left" w:pos="851"/>
        </w:tabs>
        <w:spacing w:after="0" w:line="240" w:lineRule="auto"/>
        <w:ind w:right="-720" w:hanging="495"/>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punctul 12:</w:t>
      </w:r>
    </w:p>
    <w:p w:rsidR="004861BB" w:rsidRDefault="004861BB" w:rsidP="004861BB">
      <w:pPr>
        <w:pStyle w:val="ListParagraph"/>
        <w:tabs>
          <w:tab w:val="left" w:pos="851"/>
        </w:tabs>
        <w:spacing w:after="0" w:line="240" w:lineRule="auto"/>
        <w:ind w:left="567"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subpunctele 1) </w:t>
      </w:r>
      <w:r>
        <w:rPr>
          <w:rFonts w:ascii="Times New Roman" w:eastAsia="Times New Roman" w:hAnsi="Times New Roman"/>
          <w:sz w:val="28"/>
          <w:szCs w:val="28"/>
        </w:rPr>
        <w:t>și 5) se exclud</w:t>
      </w:r>
      <w:r>
        <w:rPr>
          <w:rFonts w:ascii="Times New Roman" w:eastAsia="Times New Roman" w:hAnsi="Times New Roman"/>
          <w:sz w:val="28"/>
          <w:szCs w:val="28"/>
          <w:lang w:val="en-US"/>
        </w:rPr>
        <w:t>;</w:t>
      </w:r>
    </w:p>
    <w:p w:rsidR="004861BB" w:rsidRPr="00361F32" w:rsidRDefault="004861BB" w:rsidP="00D853F7">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subpunctul 3), textul “</w:t>
      </w:r>
      <w:r w:rsidRPr="00361F32">
        <w:rPr>
          <w:rFonts w:ascii="Times New Roman" w:eastAsia="Times New Roman" w:hAnsi="Times New Roman"/>
          <w:sz w:val="28"/>
          <w:szCs w:val="28"/>
          <w:lang w:val="en-US"/>
        </w:rPr>
        <w:t>suficiente libere, dedicate exclusiv investiției, în mărime minimă de 250 mii de euro</w:t>
      </w:r>
      <w:r>
        <w:rPr>
          <w:rFonts w:ascii="Times New Roman" w:eastAsia="Times New Roman" w:hAnsi="Times New Roman"/>
          <w:sz w:val="28"/>
          <w:szCs w:val="28"/>
          <w:lang w:val="en-US"/>
        </w:rPr>
        <w:t>” se substituie cu textul “</w:t>
      </w:r>
      <w:r w:rsidRPr="00361F32">
        <w:rPr>
          <w:rFonts w:ascii="Times New Roman" w:eastAsia="Times New Roman" w:hAnsi="Times New Roman"/>
          <w:sz w:val="28"/>
          <w:szCs w:val="28"/>
          <w:lang w:val="en-US"/>
        </w:rPr>
        <w:t>destinate exclusiv investiției în valoare minimă de 250 mii de euro</w:t>
      </w:r>
      <w:r>
        <w:rPr>
          <w:rFonts w:ascii="Times New Roman" w:eastAsia="Times New Roman" w:hAnsi="Times New Roman"/>
          <w:sz w:val="28"/>
          <w:szCs w:val="28"/>
          <w:lang w:val="en-US"/>
        </w:rPr>
        <w:t>”;</w:t>
      </w:r>
    </w:p>
    <w:p w:rsidR="004861BB" w:rsidRDefault="004861BB" w:rsidP="004861BB">
      <w:pPr>
        <w:pStyle w:val="ListParagraph"/>
        <w:tabs>
          <w:tab w:val="left" w:pos="851"/>
        </w:tabs>
        <w:spacing w:after="0" w:line="240" w:lineRule="auto"/>
        <w:ind w:left="567"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subpunctul 4) </w:t>
      </w:r>
      <w:r w:rsidRPr="00E56471">
        <w:rPr>
          <w:rFonts w:ascii="Times New Roman" w:eastAsia="Times New Roman" w:hAnsi="Times New Roman"/>
          <w:sz w:val="28"/>
          <w:szCs w:val="28"/>
          <w:lang w:val="en-US"/>
        </w:rPr>
        <w:t>se va reda în următoarea redacție:</w:t>
      </w:r>
    </w:p>
    <w:p w:rsidR="004861BB" w:rsidRDefault="004861BB" w:rsidP="004861BB">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3E7F87">
        <w:rPr>
          <w:rFonts w:ascii="Times New Roman" w:eastAsia="Times New Roman" w:hAnsi="Times New Roman"/>
          <w:sz w:val="28"/>
          <w:szCs w:val="28"/>
          <w:lang w:val="en-US"/>
        </w:rPr>
        <w:t xml:space="preserve">4) </w:t>
      </w:r>
      <w:r>
        <w:rPr>
          <w:rFonts w:ascii="Times New Roman" w:eastAsia="Times New Roman" w:hAnsi="Times New Roman"/>
          <w:sz w:val="28"/>
          <w:szCs w:val="28"/>
          <w:lang w:val="en-US"/>
        </w:rPr>
        <w:t>cetățeanul str</w:t>
      </w:r>
      <w:r>
        <w:rPr>
          <w:rFonts w:ascii="Times New Roman" w:eastAsia="Times New Roman" w:hAnsi="Times New Roman"/>
          <w:sz w:val="28"/>
          <w:szCs w:val="28"/>
        </w:rPr>
        <w:t>ă</w:t>
      </w:r>
      <w:r w:rsidRPr="00361F32">
        <w:rPr>
          <w:rFonts w:ascii="Times New Roman" w:eastAsia="Times New Roman" w:hAnsi="Times New Roman"/>
          <w:sz w:val="28"/>
          <w:szCs w:val="28"/>
          <w:lang w:val="en-US"/>
        </w:rPr>
        <w:t>in sau apatridul a demarat o activitate de investiții sau îndeplinește condițiile pentru demararea activității de investiții (actele privind înregistrarea, obținerea certificatului de înregistrare, autorizația/licențierea pentru o anumită activitate);</w:t>
      </w:r>
      <w:r>
        <w:rPr>
          <w:rFonts w:ascii="Times New Roman" w:eastAsia="Times New Roman" w:hAnsi="Times New Roman"/>
          <w:sz w:val="28"/>
          <w:szCs w:val="28"/>
          <w:lang w:val="en-US"/>
        </w:rPr>
        <w:t>”;</w:t>
      </w:r>
    </w:p>
    <w:p w:rsidR="004861BB" w:rsidRDefault="004861BB"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dup</w:t>
      </w:r>
      <w:r>
        <w:rPr>
          <w:rFonts w:ascii="Times New Roman" w:eastAsia="Times New Roman" w:hAnsi="Times New Roman"/>
          <w:sz w:val="28"/>
          <w:szCs w:val="28"/>
        </w:rPr>
        <w:t>ă Capitolul III se completează cu Capitolul III</w:t>
      </w:r>
      <w:r>
        <w:rPr>
          <w:rFonts w:ascii="Times New Roman" w:eastAsia="Times New Roman" w:hAnsi="Times New Roman"/>
          <w:sz w:val="28"/>
          <w:szCs w:val="28"/>
          <w:vertAlign w:val="superscript"/>
        </w:rPr>
        <w:t xml:space="preserve">1 </w:t>
      </w:r>
      <w:r>
        <w:rPr>
          <w:rFonts w:ascii="Times New Roman" w:eastAsia="Times New Roman" w:hAnsi="Times New Roman"/>
          <w:sz w:val="28"/>
          <w:szCs w:val="28"/>
          <w:lang w:val="ru-RU"/>
        </w:rPr>
        <w:t>с</w:t>
      </w:r>
      <w:r>
        <w:rPr>
          <w:rFonts w:ascii="Times New Roman" w:eastAsia="Times New Roman" w:hAnsi="Times New Roman"/>
          <w:sz w:val="28"/>
          <w:szCs w:val="28"/>
          <w:lang w:val="en-US"/>
        </w:rPr>
        <w:t>u următorul cuprins:</w:t>
      </w:r>
    </w:p>
    <w:p w:rsidR="004861BB" w:rsidRDefault="004861BB" w:rsidP="004861BB">
      <w:pPr>
        <w:pStyle w:val="ListParagraph"/>
        <w:tabs>
          <w:tab w:val="left" w:pos="851"/>
        </w:tabs>
        <w:spacing w:after="0" w:line="240" w:lineRule="auto"/>
        <w:ind w:left="567" w:right="-720"/>
        <w:jc w:val="both"/>
        <w:rPr>
          <w:rFonts w:ascii="Times New Roman" w:eastAsia="Times New Roman" w:hAnsi="Times New Roman"/>
          <w:sz w:val="28"/>
          <w:szCs w:val="28"/>
          <w:lang w:val="en-US"/>
        </w:rPr>
      </w:pPr>
    </w:p>
    <w:p w:rsidR="004861BB" w:rsidRPr="004861BB" w:rsidRDefault="004861BB" w:rsidP="004861BB">
      <w:pPr>
        <w:pStyle w:val="ListParagraph"/>
        <w:spacing w:after="0" w:line="240" w:lineRule="auto"/>
        <w:ind w:left="284" w:right="-705"/>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w:t>
      </w:r>
      <w:r w:rsidRPr="004861BB">
        <w:rPr>
          <w:rFonts w:ascii="Times New Roman" w:eastAsia="Times New Roman" w:hAnsi="Times New Roman"/>
          <w:b/>
          <w:bCs/>
          <w:color w:val="000000"/>
          <w:sz w:val="28"/>
          <w:szCs w:val="28"/>
          <w:lang w:eastAsia="en-GB"/>
        </w:rPr>
        <w:t>III</w:t>
      </w:r>
      <w:r w:rsidRPr="004861BB">
        <w:rPr>
          <w:rFonts w:ascii="Times New Roman" w:eastAsia="Times New Roman" w:hAnsi="Times New Roman"/>
          <w:b/>
          <w:bCs/>
          <w:color w:val="000000"/>
          <w:sz w:val="28"/>
          <w:szCs w:val="28"/>
          <w:vertAlign w:val="superscript"/>
          <w:lang w:eastAsia="en-GB"/>
        </w:rPr>
        <w:t>1</w:t>
      </w:r>
      <w:r w:rsidRPr="004861BB">
        <w:rPr>
          <w:rFonts w:ascii="Times New Roman" w:eastAsia="Times New Roman" w:hAnsi="Times New Roman"/>
          <w:b/>
          <w:bCs/>
          <w:color w:val="000000"/>
          <w:sz w:val="28"/>
          <w:szCs w:val="28"/>
          <w:lang w:eastAsia="en-GB"/>
        </w:rPr>
        <w:t>. PROCESAREA ACORDĂRII CETĂȚENIEI</w:t>
      </w:r>
    </w:p>
    <w:p w:rsidR="004861BB" w:rsidRPr="004861BB" w:rsidRDefault="004861BB" w:rsidP="006B259C">
      <w:pPr>
        <w:pStyle w:val="ListParagraph"/>
        <w:spacing w:after="0" w:line="240" w:lineRule="auto"/>
        <w:ind w:left="284" w:right="-705" w:firstLine="283"/>
        <w:jc w:val="both"/>
        <w:rPr>
          <w:rFonts w:ascii="Times New Roman" w:eastAsia="Times New Roman" w:hAnsi="Times New Roman"/>
          <w:color w:val="000000"/>
          <w:sz w:val="28"/>
          <w:szCs w:val="28"/>
          <w:lang w:eastAsia="en-GB"/>
        </w:rPr>
      </w:pPr>
      <w:r w:rsidRPr="004861BB">
        <w:rPr>
          <w:rFonts w:ascii="Times New Roman" w:eastAsia="Times New Roman" w:hAnsi="Times New Roman"/>
          <w:color w:val="000000"/>
          <w:sz w:val="28"/>
          <w:szCs w:val="28"/>
          <w:lang w:eastAsia="en-GB"/>
        </w:rPr>
        <w:t>12</w:t>
      </w:r>
      <w:r w:rsidRPr="004861BB">
        <w:rPr>
          <w:rFonts w:ascii="Times New Roman" w:eastAsia="Times New Roman" w:hAnsi="Times New Roman"/>
          <w:color w:val="000000"/>
          <w:sz w:val="28"/>
          <w:szCs w:val="28"/>
          <w:vertAlign w:val="superscript"/>
          <w:lang w:eastAsia="en-GB"/>
        </w:rPr>
        <w:t>1</w:t>
      </w:r>
      <w:r w:rsidRPr="004861BB">
        <w:rPr>
          <w:rFonts w:ascii="Times New Roman" w:eastAsia="Times New Roman" w:hAnsi="Times New Roman"/>
          <w:color w:val="000000"/>
          <w:sz w:val="28"/>
          <w:szCs w:val="28"/>
          <w:lang w:eastAsia="en-GB"/>
        </w:rPr>
        <w:t xml:space="preserve">. După finalizarea completării dosarului </w:t>
      </w:r>
      <w:r>
        <w:rPr>
          <w:rFonts w:ascii="Times New Roman" w:eastAsia="Times New Roman" w:hAnsi="Times New Roman"/>
          <w:color w:val="000000"/>
          <w:sz w:val="28"/>
          <w:szCs w:val="28"/>
          <w:lang w:eastAsia="en-GB"/>
        </w:rPr>
        <w:t>Solicitantului</w:t>
      </w:r>
      <w:r w:rsidRPr="004861BB">
        <w:rPr>
          <w:rFonts w:ascii="Times New Roman" w:eastAsia="Times New Roman" w:hAnsi="Times New Roman"/>
          <w:color w:val="000000"/>
          <w:sz w:val="28"/>
          <w:szCs w:val="28"/>
          <w:lang w:eastAsia="en-GB"/>
        </w:rPr>
        <w:t xml:space="preserve">, </w:t>
      </w:r>
      <w:r w:rsidR="00A00FDD" w:rsidRPr="00A00FDD">
        <w:rPr>
          <w:rFonts w:ascii="Times New Roman" w:eastAsia="Times New Roman" w:hAnsi="Times New Roman"/>
          <w:color w:val="000000"/>
          <w:sz w:val="28"/>
          <w:szCs w:val="28"/>
          <w:lang w:eastAsia="en-GB"/>
        </w:rPr>
        <w:t>în conformitate cu prezentul Regulament și procedurile aprobate de Comisie</w:t>
      </w:r>
      <w:r w:rsidR="00A00FDD">
        <w:rPr>
          <w:rFonts w:ascii="Times New Roman" w:eastAsia="Times New Roman" w:hAnsi="Times New Roman"/>
          <w:color w:val="000000"/>
          <w:sz w:val="28"/>
          <w:szCs w:val="28"/>
          <w:lang w:eastAsia="en-GB"/>
        </w:rPr>
        <w:t>, Secretariatul Comisiei</w:t>
      </w:r>
      <w:r w:rsidRPr="004861BB">
        <w:rPr>
          <w:rFonts w:ascii="Times New Roman" w:eastAsia="Times New Roman" w:hAnsi="Times New Roman"/>
          <w:color w:val="000000"/>
          <w:sz w:val="28"/>
          <w:szCs w:val="28"/>
          <w:lang w:eastAsia="en-GB"/>
        </w:rPr>
        <w:t xml:space="preserve"> va evalua dacă Solicitantul îndeplinește cerințele, inclusiv privind buna reputație economică și financiară și privind lipsa pericolului sau a riscului pentru ordinea publică și securitatea statului, </w:t>
      </w:r>
      <w:r w:rsidR="00A00FDD" w:rsidRPr="00A00FDD">
        <w:rPr>
          <w:rFonts w:ascii="Times New Roman" w:eastAsia="Times New Roman" w:hAnsi="Times New Roman"/>
          <w:color w:val="000000"/>
          <w:sz w:val="28"/>
          <w:szCs w:val="28"/>
          <w:lang w:eastAsia="en-GB"/>
        </w:rPr>
        <w:t>du</w:t>
      </w:r>
      <w:r w:rsidR="00A00FDD">
        <w:rPr>
          <w:rFonts w:ascii="Times New Roman" w:eastAsia="Times New Roman" w:hAnsi="Times New Roman"/>
          <w:color w:val="000000"/>
          <w:sz w:val="28"/>
          <w:szCs w:val="28"/>
          <w:lang w:eastAsia="en-GB"/>
        </w:rPr>
        <w:t>pă cum este stabilit în punctele</w:t>
      </w:r>
      <w:r w:rsidRPr="004861BB">
        <w:rPr>
          <w:rFonts w:ascii="Times New Roman" w:eastAsia="Times New Roman" w:hAnsi="Times New Roman"/>
          <w:color w:val="000000"/>
          <w:sz w:val="28"/>
          <w:szCs w:val="28"/>
          <w:lang w:eastAsia="en-GB"/>
        </w:rPr>
        <w:t xml:space="preserve"> 5</w:t>
      </w:r>
      <w:r w:rsidRPr="004861BB">
        <w:rPr>
          <w:rFonts w:ascii="Times New Roman" w:eastAsia="Times New Roman" w:hAnsi="Times New Roman"/>
          <w:color w:val="000000"/>
          <w:sz w:val="28"/>
          <w:szCs w:val="28"/>
          <w:vertAlign w:val="superscript"/>
          <w:lang w:eastAsia="en-GB"/>
        </w:rPr>
        <w:t>1</w:t>
      </w:r>
      <w:r w:rsidRPr="004861BB">
        <w:rPr>
          <w:rFonts w:ascii="Times New Roman" w:eastAsia="Times New Roman" w:hAnsi="Times New Roman"/>
          <w:color w:val="000000"/>
          <w:sz w:val="28"/>
          <w:szCs w:val="28"/>
          <w:lang w:eastAsia="en-GB"/>
        </w:rPr>
        <w:t xml:space="preserve"> și 8, și va pregăti o scrisoare de recomandare adresată Comisiei întru determinarea privind corespunderea </w:t>
      </w:r>
      <w:r w:rsidRPr="004861BB">
        <w:rPr>
          <w:rFonts w:ascii="Times New Roman" w:eastAsia="Times New Roman" w:hAnsi="Times New Roman"/>
          <w:color w:val="000000"/>
          <w:sz w:val="28"/>
          <w:szCs w:val="28"/>
          <w:lang w:eastAsia="en-GB"/>
        </w:rPr>
        <w:lastRenderedPageBreak/>
        <w:t xml:space="preserve">Solicitantului. Comisia va analiza recomandarea și va emite o propunere adresată Președintelui Republicii Moldova privind acordarea cetățeniei. Secretariatul Comisiei va comunica Solicitantului și/sau Agentului, după caz, și va invita Solicitantul să execute obligațiile financiare aplicabile în conformitate cu prezentul Regulament și procedurile aprobate de Comisie. </w:t>
      </w:r>
    </w:p>
    <w:p w:rsidR="004861BB" w:rsidRPr="004861BB" w:rsidRDefault="004861BB" w:rsidP="006B259C">
      <w:pPr>
        <w:pStyle w:val="ListParagraph"/>
        <w:spacing w:after="0" w:line="240" w:lineRule="auto"/>
        <w:ind w:left="284" w:right="-705" w:firstLine="283"/>
        <w:jc w:val="both"/>
        <w:rPr>
          <w:rFonts w:ascii="Times New Roman" w:eastAsia="Times New Roman" w:hAnsi="Times New Roman"/>
          <w:color w:val="000000"/>
          <w:sz w:val="28"/>
          <w:szCs w:val="28"/>
          <w:lang w:eastAsia="en-GB"/>
        </w:rPr>
      </w:pPr>
      <w:r w:rsidRPr="004861BB">
        <w:rPr>
          <w:rFonts w:ascii="Times New Roman" w:eastAsia="Times New Roman" w:hAnsi="Times New Roman"/>
          <w:color w:val="000000"/>
          <w:sz w:val="28"/>
          <w:szCs w:val="28"/>
          <w:lang w:eastAsia="en-GB"/>
        </w:rPr>
        <w:t>12</w:t>
      </w:r>
      <w:r w:rsidRPr="004861BB">
        <w:rPr>
          <w:rFonts w:ascii="Times New Roman" w:eastAsia="Times New Roman" w:hAnsi="Times New Roman"/>
          <w:color w:val="000000"/>
          <w:sz w:val="28"/>
          <w:szCs w:val="28"/>
          <w:vertAlign w:val="superscript"/>
          <w:lang w:eastAsia="en-GB"/>
        </w:rPr>
        <w:t>2</w:t>
      </w:r>
      <w:r w:rsidRPr="004861BB">
        <w:rPr>
          <w:rFonts w:ascii="Times New Roman" w:eastAsia="Times New Roman" w:hAnsi="Times New Roman"/>
          <w:color w:val="000000"/>
          <w:sz w:val="28"/>
          <w:szCs w:val="28"/>
          <w:lang w:eastAsia="en-GB"/>
        </w:rPr>
        <w:t xml:space="preserve">. Propunerea privind acordarea cetățeniei Republicii Moldova, împreună cu alte acte relevante din dosarul </w:t>
      </w:r>
      <w:r w:rsidR="00A00FDD">
        <w:rPr>
          <w:rFonts w:ascii="Times New Roman" w:eastAsia="Times New Roman" w:hAnsi="Times New Roman"/>
          <w:color w:val="000000"/>
          <w:sz w:val="28"/>
          <w:szCs w:val="28"/>
          <w:lang w:eastAsia="en-GB"/>
        </w:rPr>
        <w:t>Solicitantului</w:t>
      </w:r>
      <w:r w:rsidRPr="004861BB">
        <w:rPr>
          <w:rFonts w:ascii="Times New Roman" w:eastAsia="Times New Roman" w:hAnsi="Times New Roman"/>
          <w:color w:val="000000"/>
          <w:sz w:val="28"/>
          <w:szCs w:val="28"/>
          <w:lang w:eastAsia="en-GB"/>
        </w:rPr>
        <w:t xml:space="preserve">, vor fi depuse la Aparatul Președintelui Republicii Moldova de către Secretariatul Comisiei. </w:t>
      </w:r>
    </w:p>
    <w:p w:rsidR="004861BB" w:rsidRPr="004861BB" w:rsidRDefault="004861BB" w:rsidP="006B259C">
      <w:pPr>
        <w:pStyle w:val="ListParagraph"/>
        <w:tabs>
          <w:tab w:val="left" w:pos="851"/>
        </w:tabs>
        <w:spacing w:after="0" w:line="240" w:lineRule="auto"/>
        <w:ind w:left="284" w:right="-705" w:firstLine="283"/>
        <w:jc w:val="both"/>
        <w:rPr>
          <w:rFonts w:ascii="Times New Roman" w:eastAsia="Times New Roman" w:hAnsi="Times New Roman"/>
          <w:sz w:val="28"/>
          <w:szCs w:val="28"/>
          <w:lang w:val="en-US"/>
        </w:rPr>
      </w:pPr>
      <w:r w:rsidRPr="004861BB">
        <w:rPr>
          <w:rFonts w:ascii="Times New Roman" w:eastAsia="Times New Roman" w:hAnsi="Times New Roman"/>
          <w:color w:val="000000"/>
          <w:sz w:val="28"/>
          <w:szCs w:val="28"/>
          <w:lang w:eastAsia="en-GB"/>
        </w:rPr>
        <w:t>12</w:t>
      </w:r>
      <w:r w:rsidRPr="004861BB">
        <w:rPr>
          <w:rFonts w:ascii="Times New Roman" w:eastAsia="Times New Roman" w:hAnsi="Times New Roman"/>
          <w:color w:val="000000"/>
          <w:sz w:val="28"/>
          <w:szCs w:val="28"/>
          <w:vertAlign w:val="superscript"/>
          <w:lang w:eastAsia="en-GB"/>
        </w:rPr>
        <w:t>3</w:t>
      </w:r>
      <w:r w:rsidRPr="004861BB">
        <w:rPr>
          <w:rFonts w:ascii="Times New Roman" w:eastAsia="Times New Roman" w:hAnsi="Times New Roman"/>
          <w:color w:val="000000"/>
          <w:sz w:val="28"/>
          <w:szCs w:val="28"/>
          <w:lang w:eastAsia="en-GB"/>
        </w:rPr>
        <w:t>. Ca urmare a emiterii decret</w:t>
      </w:r>
      <w:r w:rsidR="00A00FDD">
        <w:rPr>
          <w:rFonts w:ascii="Times New Roman" w:eastAsia="Times New Roman" w:hAnsi="Times New Roman"/>
          <w:color w:val="000000"/>
          <w:sz w:val="28"/>
          <w:szCs w:val="28"/>
          <w:lang w:eastAsia="en-GB"/>
        </w:rPr>
        <w:t>ului privind acordarea cetățeniei</w:t>
      </w:r>
      <w:r w:rsidRPr="004861BB">
        <w:rPr>
          <w:rFonts w:ascii="Times New Roman" w:eastAsia="Times New Roman" w:hAnsi="Times New Roman"/>
          <w:color w:val="000000"/>
          <w:sz w:val="28"/>
          <w:szCs w:val="28"/>
          <w:lang w:eastAsia="en-GB"/>
        </w:rPr>
        <w:t xml:space="preserve"> de către Președintele Republicii Moldova, Secretariatul Comisiei va informa Solicitantul și/sau Agentul acreditat, după caz.</w:t>
      </w:r>
      <w:r>
        <w:rPr>
          <w:rFonts w:ascii="Times New Roman" w:eastAsia="Times New Roman" w:hAnsi="Times New Roman"/>
          <w:color w:val="000000"/>
          <w:sz w:val="28"/>
          <w:szCs w:val="28"/>
          <w:lang w:eastAsia="en-GB"/>
        </w:rPr>
        <w:t>”</w:t>
      </w:r>
      <w:r>
        <w:rPr>
          <w:rFonts w:ascii="Times New Roman" w:eastAsia="Times New Roman" w:hAnsi="Times New Roman"/>
          <w:color w:val="000000"/>
          <w:sz w:val="28"/>
          <w:szCs w:val="28"/>
          <w:lang w:val="en-US" w:eastAsia="en-GB"/>
        </w:rPr>
        <w:t>;</w:t>
      </w:r>
    </w:p>
    <w:p w:rsidR="004861BB" w:rsidRPr="00652E26" w:rsidRDefault="00151F6F" w:rsidP="00652E26">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punctul 17, textul “</w:t>
      </w:r>
      <w:r w:rsidR="00652E26" w:rsidRPr="00652E26">
        <w:rPr>
          <w:rFonts w:ascii="Times New Roman" w:eastAsia="Times New Roman" w:hAnsi="Times New Roman"/>
          <w:sz w:val="28"/>
          <w:szCs w:val="28"/>
        </w:rPr>
        <w:t>este asigurat de către  Ministerul Economiei și Infrastructurii și are următoarea componență:</w:t>
      </w:r>
      <w:r>
        <w:rPr>
          <w:rFonts w:ascii="Times New Roman" w:eastAsia="Times New Roman" w:hAnsi="Times New Roman"/>
          <w:sz w:val="28"/>
          <w:szCs w:val="28"/>
          <w:lang w:val="en-US"/>
        </w:rPr>
        <w:t xml:space="preserve">” </w:t>
      </w:r>
      <w:r w:rsidR="00652E26">
        <w:rPr>
          <w:rFonts w:ascii="Times New Roman" w:eastAsia="Times New Roman" w:hAnsi="Times New Roman"/>
          <w:sz w:val="28"/>
          <w:szCs w:val="28"/>
          <w:lang w:val="en-US"/>
        </w:rPr>
        <w:t xml:space="preserve">se substituie cu textul </w:t>
      </w:r>
      <w:r>
        <w:rPr>
          <w:rFonts w:ascii="Times New Roman" w:eastAsia="Times New Roman" w:hAnsi="Times New Roman"/>
          <w:sz w:val="28"/>
          <w:szCs w:val="28"/>
          <w:lang w:val="en-US"/>
        </w:rPr>
        <w:t>“</w:t>
      </w:r>
      <w:r w:rsidR="00652E26" w:rsidRPr="00652E26">
        <w:rPr>
          <w:rFonts w:ascii="Times New Roman" w:eastAsia="Times New Roman" w:hAnsi="Times New Roman"/>
          <w:sz w:val="28"/>
          <w:szCs w:val="28"/>
          <w:lang w:val="en-US"/>
        </w:rPr>
        <w:t xml:space="preserve">(în continuare – </w:t>
      </w:r>
      <w:r w:rsidR="00652E26" w:rsidRPr="00652E26">
        <w:rPr>
          <w:rFonts w:ascii="Times New Roman" w:eastAsia="Times New Roman" w:hAnsi="Times New Roman"/>
          <w:i/>
          <w:sz w:val="28"/>
          <w:szCs w:val="28"/>
          <w:lang w:val="en-US"/>
        </w:rPr>
        <w:t>Secretariatul Comisiei</w:t>
      </w:r>
      <w:r w:rsidR="00652E26" w:rsidRPr="00652E26">
        <w:rPr>
          <w:rFonts w:ascii="Times New Roman" w:eastAsia="Times New Roman" w:hAnsi="Times New Roman"/>
          <w:sz w:val="28"/>
          <w:szCs w:val="28"/>
          <w:lang w:val="en-US"/>
        </w:rPr>
        <w:t>) funcționează ca o diviziune a Agenției Servicii Publice (Unitatea de Implementare</w:t>
      </w:r>
      <w:r w:rsidR="009D30DE">
        <w:rPr>
          <w:rFonts w:ascii="Times New Roman" w:eastAsia="Times New Roman" w:hAnsi="Times New Roman"/>
          <w:sz w:val="28"/>
          <w:szCs w:val="28"/>
          <w:lang w:val="en-US"/>
        </w:rPr>
        <w:t xml:space="preserve"> a Programului privind Dobîndirea</w:t>
      </w:r>
      <w:r w:rsidR="00652E26" w:rsidRPr="00652E26">
        <w:rPr>
          <w:rFonts w:ascii="Times New Roman" w:eastAsia="Times New Roman" w:hAnsi="Times New Roman"/>
          <w:sz w:val="28"/>
          <w:szCs w:val="28"/>
          <w:lang w:val="en-US"/>
        </w:rPr>
        <w:t xml:space="preserve"> Cetățeniei prin Investiție)</w:t>
      </w:r>
      <w:r w:rsidR="00652E26">
        <w:rPr>
          <w:rFonts w:ascii="Times New Roman" w:eastAsia="Times New Roman" w:hAnsi="Times New Roman"/>
          <w:sz w:val="28"/>
          <w:szCs w:val="28"/>
          <w:lang w:val="en-US"/>
        </w:rPr>
        <w:t>,</w:t>
      </w:r>
      <w:r w:rsidR="00652E26" w:rsidRPr="00652E26">
        <w:rPr>
          <w:rFonts w:ascii="Times New Roman" w:eastAsia="Times New Roman" w:hAnsi="Times New Roman"/>
          <w:sz w:val="28"/>
          <w:szCs w:val="28"/>
          <w:lang w:val="en-US"/>
        </w:rPr>
        <w:t xml:space="preserve"> asistată de prestatorul de servicii selectat în conformitate cu </w:t>
      </w:r>
      <w:r w:rsidR="00652E26">
        <w:rPr>
          <w:rFonts w:ascii="Times New Roman" w:eastAsia="Times New Roman" w:hAnsi="Times New Roman"/>
          <w:sz w:val="28"/>
          <w:szCs w:val="28"/>
          <w:lang w:val="en-US"/>
        </w:rPr>
        <w:t>punctul 20 subpunctul 9)</w:t>
      </w:r>
      <w:r w:rsidR="00652E26" w:rsidRPr="00652E26">
        <w:rPr>
          <w:rFonts w:ascii="Times New Roman" w:eastAsia="Times New Roman" w:hAnsi="Times New Roman"/>
          <w:sz w:val="28"/>
          <w:szCs w:val="28"/>
          <w:lang w:val="en-US"/>
        </w:rPr>
        <w:t xml:space="preserve"> al prezentului Regulament.</w:t>
      </w:r>
      <w:r w:rsidR="00652E26">
        <w:rPr>
          <w:rFonts w:ascii="Times New Roman" w:eastAsia="Times New Roman" w:hAnsi="Times New Roman"/>
          <w:sz w:val="28"/>
          <w:szCs w:val="28"/>
          <w:lang w:val="en-US"/>
        </w:rPr>
        <w:t xml:space="preserve"> </w:t>
      </w:r>
      <w:r w:rsidR="00652E26" w:rsidRPr="00652E26">
        <w:rPr>
          <w:rFonts w:ascii="Times New Roman" w:eastAsia="Times New Roman" w:hAnsi="Times New Roman"/>
          <w:sz w:val="28"/>
          <w:szCs w:val="28"/>
          <w:lang w:val="en-US"/>
        </w:rPr>
        <w:t>Comisia are următoarea componență:</w:t>
      </w:r>
      <w:r w:rsidRPr="00652E26">
        <w:rPr>
          <w:rFonts w:ascii="Times New Roman" w:eastAsia="Times New Roman" w:hAnsi="Times New Roman"/>
          <w:sz w:val="28"/>
          <w:szCs w:val="28"/>
          <w:lang w:val="en-US"/>
        </w:rPr>
        <w:t>”;</w:t>
      </w:r>
    </w:p>
    <w:p w:rsidR="004861BB" w:rsidRDefault="00017584"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punctual 20:</w:t>
      </w:r>
    </w:p>
    <w:p w:rsidR="00017584" w:rsidRPr="00017584" w:rsidRDefault="00DA4271" w:rsidP="00017584">
      <w:pPr>
        <w:pStyle w:val="ListParagraph"/>
        <w:tabs>
          <w:tab w:val="left" w:pos="851"/>
        </w:tabs>
        <w:spacing w:after="0" w:line="240" w:lineRule="auto"/>
        <w:ind w:left="567" w:right="-720"/>
        <w:jc w:val="both"/>
        <w:rPr>
          <w:rFonts w:ascii="Times New Roman" w:eastAsia="Times New Roman" w:hAnsi="Times New Roman"/>
          <w:sz w:val="28"/>
          <w:szCs w:val="28"/>
        </w:rPr>
      </w:pPr>
      <w:r>
        <w:rPr>
          <w:rFonts w:ascii="Times New Roman" w:eastAsia="Times New Roman" w:hAnsi="Times New Roman"/>
          <w:sz w:val="28"/>
          <w:szCs w:val="28"/>
          <w:lang w:val="en-US"/>
        </w:rPr>
        <w:t>subpunctele</w:t>
      </w:r>
      <w:r w:rsidR="00017584">
        <w:rPr>
          <w:rFonts w:ascii="Times New Roman" w:eastAsia="Times New Roman" w:hAnsi="Times New Roman"/>
          <w:sz w:val="28"/>
          <w:szCs w:val="28"/>
          <w:lang w:val="en-US"/>
        </w:rPr>
        <w:t xml:space="preserve"> 1) </w:t>
      </w:r>
      <w:r>
        <w:rPr>
          <w:rFonts w:ascii="Times New Roman" w:eastAsia="Times New Roman" w:hAnsi="Times New Roman"/>
          <w:sz w:val="28"/>
          <w:szCs w:val="28"/>
          <w:lang w:val="en-US"/>
        </w:rPr>
        <w:t>– 3) se vor</w:t>
      </w:r>
      <w:r w:rsidR="00017584">
        <w:rPr>
          <w:rFonts w:ascii="Times New Roman" w:eastAsia="Times New Roman" w:hAnsi="Times New Roman"/>
          <w:sz w:val="28"/>
          <w:szCs w:val="28"/>
          <w:lang w:val="en-US"/>
        </w:rPr>
        <w:t xml:space="preserve"> reda </w:t>
      </w:r>
      <w:r w:rsidR="00017584" w:rsidRPr="00017584">
        <w:rPr>
          <w:rFonts w:ascii="Times New Roman" w:eastAsia="Times New Roman" w:hAnsi="Times New Roman"/>
          <w:sz w:val="28"/>
          <w:szCs w:val="28"/>
        </w:rPr>
        <w:t>în următoarea redacție:</w:t>
      </w:r>
    </w:p>
    <w:p w:rsidR="00017584" w:rsidRDefault="00017584" w:rsidP="00017584">
      <w:pPr>
        <w:pStyle w:val="ListParagraph"/>
        <w:tabs>
          <w:tab w:val="left" w:pos="851"/>
        </w:tabs>
        <w:spacing w:after="0" w:line="240" w:lineRule="auto"/>
        <w:ind w:left="284" w:right="-720" w:firstLine="283"/>
        <w:jc w:val="both"/>
        <w:rPr>
          <w:rFonts w:ascii="Times New Roman" w:eastAsia="Times New Roman" w:hAnsi="Times New Roman"/>
          <w:sz w:val="28"/>
          <w:szCs w:val="28"/>
        </w:rPr>
      </w:pPr>
      <w:r w:rsidRPr="00017584">
        <w:rPr>
          <w:rFonts w:ascii="Times New Roman" w:eastAsia="Times New Roman" w:hAnsi="Times New Roman"/>
          <w:sz w:val="28"/>
          <w:szCs w:val="28"/>
        </w:rPr>
        <w:t>“</w:t>
      </w:r>
      <w:r w:rsidR="003E7F87">
        <w:rPr>
          <w:rFonts w:ascii="Times New Roman" w:eastAsia="Times New Roman" w:hAnsi="Times New Roman"/>
          <w:sz w:val="28"/>
          <w:szCs w:val="28"/>
        </w:rPr>
        <w:t xml:space="preserve">1) </w:t>
      </w:r>
      <w:r w:rsidRPr="00017584">
        <w:rPr>
          <w:rFonts w:ascii="Times New Roman" w:eastAsia="Times New Roman" w:hAnsi="Times New Roman"/>
          <w:sz w:val="28"/>
          <w:szCs w:val="28"/>
        </w:rPr>
        <w:t xml:space="preserve">examinează și decide în privința întrunirii de către Solicitant a criteriilor de calificare și eligibilitate a bunei reputații economice și financiare și/sau a prezentării de riscuri pentru ordinea publică și securitatea </w:t>
      </w:r>
      <w:r w:rsidR="007026F7">
        <w:rPr>
          <w:rFonts w:ascii="Times New Roman" w:eastAsia="Times New Roman" w:hAnsi="Times New Roman"/>
          <w:sz w:val="28"/>
          <w:szCs w:val="28"/>
        </w:rPr>
        <w:t>statului, în baza concluziilor c</w:t>
      </w:r>
      <w:r w:rsidRPr="00017584">
        <w:rPr>
          <w:rFonts w:ascii="Times New Roman" w:eastAsia="Times New Roman" w:hAnsi="Times New Roman"/>
          <w:sz w:val="28"/>
          <w:szCs w:val="28"/>
        </w:rPr>
        <w:t xml:space="preserve">ompaniilor </w:t>
      </w:r>
      <w:r>
        <w:rPr>
          <w:rFonts w:ascii="Times New Roman" w:eastAsia="Times New Roman" w:hAnsi="Times New Roman"/>
          <w:sz w:val="28"/>
          <w:szCs w:val="28"/>
        </w:rPr>
        <w:t xml:space="preserve">de </w:t>
      </w:r>
      <w:r w:rsidRPr="00017584">
        <w:rPr>
          <w:rFonts w:ascii="Times New Roman" w:eastAsia="Times New Roman" w:hAnsi="Times New Roman"/>
          <w:sz w:val="28"/>
          <w:szCs w:val="28"/>
        </w:rPr>
        <w:t>Due Dilligence care au efectuat evaluarea Solicitantului,</w:t>
      </w:r>
      <w:r>
        <w:rPr>
          <w:rFonts w:ascii="Times New Roman" w:eastAsia="Times New Roman" w:hAnsi="Times New Roman"/>
          <w:sz w:val="28"/>
          <w:szCs w:val="28"/>
        </w:rPr>
        <w:t xml:space="preserve"> </w:t>
      </w:r>
      <w:r w:rsidRPr="00017584">
        <w:rPr>
          <w:rFonts w:ascii="Times New Roman" w:eastAsia="Times New Roman" w:hAnsi="Times New Roman"/>
          <w:sz w:val="28"/>
          <w:szCs w:val="28"/>
        </w:rPr>
        <w:t>precum și a concluziilor Centrului Național Anticorupție, Ministerului Afacerilor Interne și Serviciului de Informații și Securitate;</w:t>
      </w:r>
    </w:p>
    <w:p w:rsidR="00DA4271" w:rsidRDefault="003E7F87" w:rsidP="004E2A37">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6C28E3" w:rsidRPr="006C28E3">
        <w:rPr>
          <w:rFonts w:ascii="Times New Roman" w:eastAsia="Times New Roman" w:hAnsi="Times New Roman"/>
          <w:sz w:val="28"/>
          <w:szCs w:val="28"/>
        </w:rPr>
        <w:t>gestionează și supraveghează activitatea Secretariatului Comisiei pentru e</w:t>
      </w:r>
      <w:r w:rsidR="006C28E3">
        <w:rPr>
          <w:rFonts w:ascii="Times New Roman" w:eastAsia="Times New Roman" w:hAnsi="Times New Roman"/>
          <w:sz w:val="28"/>
          <w:szCs w:val="28"/>
        </w:rPr>
        <w:t>xaminarea și luarea deciziilor î</w:t>
      </w:r>
      <w:r w:rsidR="006C28E3" w:rsidRPr="006C28E3">
        <w:rPr>
          <w:rFonts w:ascii="Times New Roman" w:eastAsia="Times New Roman" w:hAnsi="Times New Roman"/>
          <w:sz w:val="28"/>
          <w:szCs w:val="28"/>
        </w:rPr>
        <w:t xml:space="preserve">n privința dosarelor </w:t>
      </w:r>
      <w:r w:rsidR="006C28E3">
        <w:rPr>
          <w:rFonts w:ascii="Times New Roman" w:eastAsia="Times New Roman" w:hAnsi="Times New Roman"/>
          <w:sz w:val="28"/>
          <w:szCs w:val="28"/>
        </w:rPr>
        <w:t>Solicitantului</w:t>
      </w:r>
      <w:r w:rsidR="006C28E3" w:rsidRPr="006C28E3">
        <w:rPr>
          <w:rFonts w:ascii="Times New Roman" w:eastAsia="Times New Roman" w:hAnsi="Times New Roman"/>
          <w:sz w:val="28"/>
          <w:szCs w:val="28"/>
        </w:rPr>
        <w:t>;</w:t>
      </w:r>
    </w:p>
    <w:p w:rsidR="003E7F87" w:rsidRDefault="004E2A37" w:rsidP="004E2A37">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rPr>
        <w:t>3</w:t>
      </w:r>
      <w:r w:rsidRPr="004E2A37">
        <w:rPr>
          <w:rFonts w:ascii="Times New Roman" w:eastAsia="Times New Roman" w:hAnsi="Times New Roman"/>
          <w:sz w:val="28"/>
          <w:szCs w:val="28"/>
        </w:rPr>
        <w:t>) evaluează, aprobă și ia decizii cu privire la îndeplinirea obligațiilor financiare prevăzute de Program, precum și monitorizează investiția în cadrul Programului de investiții al Republicii Moldo</w:t>
      </w:r>
      <w:r>
        <w:rPr>
          <w:rFonts w:ascii="Times New Roman" w:eastAsia="Times New Roman" w:hAnsi="Times New Roman"/>
          <w:sz w:val="28"/>
          <w:szCs w:val="28"/>
        </w:rPr>
        <w:t>va pentru dobîndirea cetățeniei</w:t>
      </w:r>
      <w:r w:rsidRPr="004E2A37">
        <w:rPr>
          <w:rFonts w:ascii="Times New Roman" w:eastAsia="Times New Roman" w:hAnsi="Times New Roman"/>
          <w:sz w:val="28"/>
          <w:szCs w:val="28"/>
        </w:rPr>
        <w:t>;”;</w:t>
      </w:r>
    </w:p>
    <w:p w:rsidR="004E2A37" w:rsidRDefault="004E2A37" w:rsidP="004E2A37">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rPr>
        <w:t xml:space="preserve">la subpunctul 4), textul </w:t>
      </w:r>
      <w:r w:rsidRPr="00AA2425">
        <w:rPr>
          <w:rFonts w:ascii="Times New Roman" w:eastAsia="Times New Roman" w:hAnsi="Times New Roman"/>
          <w:sz w:val="28"/>
          <w:szCs w:val="28"/>
        </w:rPr>
        <w:t>“cetățeanului străin sau apatridului în condițiile” se substituie cu textul “Solicitanților la cerințele și condițiile prevăzute de”, iar în final se completează cu sintagma “și prezentul Regulament”;</w:t>
      </w:r>
    </w:p>
    <w:p w:rsidR="00AA2425" w:rsidRDefault="00AA2425" w:rsidP="004E2A37">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rPr>
        <w:t>la subpunctul 5), cuvîntul</w:t>
      </w:r>
      <w:r>
        <w:rPr>
          <w:rFonts w:ascii="Times New Roman" w:eastAsia="Times New Roman" w:hAnsi="Times New Roman"/>
          <w:sz w:val="28"/>
          <w:szCs w:val="28"/>
          <w:lang w:val="en-US"/>
        </w:rPr>
        <w:t xml:space="preserve"> “investi</w:t>
      </w:r>
      <w:r>
        <w:rPr>
          <w:rFonts w:ascii="Times New Roman" w:eastAsia="Times New Roman" w:hAnsi="Times New Roman"/>
          <w:sz w:val="28"/>
          <w:szCs w:val="28"/>
        </w:rPr>
        <w:t>ț</w:t>
      </w:r>
      <w:r>
        <w:rPr>
          <w:rFonts w:ascii="Times New Roman" w:eastAsia="Times New Roman" w:hAnsi="Times New Roman"/>
          <w:sz w:val="28"/>
          <w:szCs w:val="28"/>
          <w:lang w:val="en-US"/>
        </w:rPr>
        <w:t>iile” se substituie cu cuvîntul “investiții”;</w:t>
      </w:r>
    </w:p>
    <w:p w:rsidR="00D02B6F" w:rsidRDefault="00D02B6F" w:rsidP="004E2A37">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subpunctul 6), după cuvîntul “necesare” se completează cu sintagma “în vederea”;</w:t>
      </w:r>
    </w:p>
    <w:p w:rsidR="00DA4271" w:rsidRPr="00017584" w:rsidRDefault="00DA4271" w:rsidP="00DA4271">
      <w:pPr>
        <w:pStyle w:val="ListParagraph"/>
        <w:tabs>
          <w:tab w:val="left" w:pos="851"/>
        </w:tabs>
        <w:spacing w:after="0" w:line="240" w:lineRule="auto"/>
        <w:ind w:left="567" w:right="-720"/>
        <w:jc w:val="both"/>
        <w:rPr>
          <w:rFonts w:ascii="Times New Roman" w:eastAsia="Times New Roman" w:hAnsi="Times New Roman"/>
          <w:sz w:val="28"/>
          <w:szCs w:val="28"/>
        </w:rPr>
      </w:pPr>
      <w:r>
        <w:rPr>
          <w:rFonts w:ascii="Times New Roman" w:eastAsia="Times New Roman" w:hAnsi="Times New Roman"/>
          <w:sz w:val="28"/>
          <w:szCs w:val="28"/>
          <w:lang w:val="en-US"/>
        </w:rPr>
        <w:t xml:space="preserve">subpunctul 7) se va reda </w:t>
      </w:r>
      <w:r w:rsidRPr="00017584">
        <w:rPr>
          <w:rFonts w:ascii="Times New Roman" w:eastAsia="Times New Roman" w:hAnsi="Times New Roman"/>
          <w:sz w:val="28"/>
          <w:szCs w:val="28"/>
        </w:rPr>
        <w:t>în următoarea redacție:</w:t>
      </w:r>
    </w:p>
    <w:p w:rsidR="00DA4271" w:rsidRDefault="00DA4271" w:rsidP="00DA4271">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017584">
        <w:rPr>
          <w:rFonts w:ascii="Times New Roman" w:eastAsia="Times New Roman" w:hAnsi="Times New Roman"/>
          <w:sz w:val="28"/>
          <w:szCs w:val="28"/>
        </w:rPr>
        <w:t>“</w:t>
      </w:r>
      <w:r>
        <w:rPr>
          <w:rFonts w:ascii="Times New Roman" w:eastAsia="Times New Roman" w:hAnsi="Times New Roman"/>
          <w:sz w:val="28"/>
          <w:szCs w:val="28"/>
        </w:rPr>
        <w:t>7) sprijină autoritățile și instituțiile</w:t>
      </w:r>
      <w:r w:rsidRPr="00DA4271">
        <w:rPr>
          <w:rFonts w:ascii="Times New Roman" w:eastAsia="Times New Roman" w:hAnsi="Times New Roman"/>
          <w:sz w:val="28"/>
          <w:szCs w:val="28"/>
        </w:rPr>
        <w:t xml:space="preserve"> interesate privind eficientizarea eliberării actelor necesare</w:t>
      </w:r>
      <w:r w:rsidRPr="00017584">
        <w:rPr>
          <w:rFonts w:ascii="Times New Roman" w:eastAsia="Times New Roman" w:hAnsi="Times New Roman"/>
          <w:sz w:val="28"/>
          <w:szCs w:val="28"/>
        </w:rPr>
        <w:t>;</w:t>
      </w:r>
      <w:r>
        <w:rPr>
          <w:rFonts w:ascii="Times New Roman" w:eastAsia="Times New Roman" w:hAnsi="Times New Roman"/>
          <w:sz w:val="28"/>
          <w:szCs w:val="28"/>
          <w:lang w:val="en-US"/>
        </w:rPr>
        <w:t>”;</w:t>
      </w:r>
    </w:p>
    <w:p w:rsidR="00DA4271" w:rsidRPr="00DA4271" w:rsidRDefault="00DA4271" w:rsidP="00DA4271">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lang w:val="en-US"/>
        </w:rPr>
        <w:t>la subpunctul 8), textul “</w:t>
      </w:r>
      <w:r w:rsidRPr="00DA4271">
        <w:rPr>
          <w:rFonts w:ascii="Times New Roman" w:eastAsia="Times New Roman" w:hAnsi="Times New Roman"/>
          <w:sz w:val="28"/>
          <w:szCs w:val="28"/>
          <w:lang w:val="en-US"/>
        </w:rPr>
        <w:t>în privința întrunirii condițiilor de acordare a cetățeniei în cadrul programului de obținere a cetățeniei prin investiție</w:t>
      </w:r>
      <w:r>
        <w:rPr>
          <w:rFonts w:ascii="Times New Roman" w:eastAsia="Times New Roman" w:hAnsi="Times New Roman"/>
          <w:sz w:val="28"/>
          <w:szCs w:val="28"/>
          <w:lang w:val="en-US"/>
        </w:rPr>
        <w:t>” se substituie cu textul “</w:t>
      </w:r>
      <w:r w:rsidRPr="00DA4271">
        <w:rPr>
          <w:rFonts w:ascii="Times New Roman" w:eastAsia="Times New Roman" w:hAnsi="Times New Roman"/>
          <w:sz w:val="28"/>
          <w:szCs w:val="28"/>
          <w:lang w:val="en-US"/>
        </w:rPr>
        <w:t>dacă o cerere este conformă condițiilor de a</w:t>
      </w:r>
      <w:r>
        <w:rPr>
          <w:rFonts w:ascii="Times New Roman" w:eastAsia="Times New Roman" w:hAnsi="Times New Roman"/>
          <w:sz w:val="28"/>
          <w:szCs w:val="28"/>
          <w:lang w:val="en-US"/>
        </w:rPr>
        <w:t>cordare a cetățeniei în cadrul P</w:t>
      </w:r>
      <w:r w:rsidRPr="00DA4271">
        <w:rPr>
          <w:rFonts w:ascii="Times New Roman" w:eastAsia="Times New Roman" w:hAnsi="Times New Roman"/>
          <w:sz w:val="28"/>
          <w:szCs w:val="28"/>
          <w:lang w:val="en-US"/>
        </w:rPr>
        <w:t>rogramului</w:t>
      </w:r>
      <w:r>
        <w:rPr>
          <w:rFonts w:ascii="Times New Roman" w:eastAsia="Times New Roman" w:hAnsi="Times New Roman"/>
          <w:sz w:val="28"/>
          <w:szCs w:val="28"/>
          <w:lang w:val="en-US"/>
        </w:rPr>
        <w:t>;”;</w:t>
      </w:r>
    </w:p>
    <w:p w:rsidR="00DA4271" w:rsidRPr="00DA4271" w:rsidRDefault="00DA4271" w:rsidP="004E2A37">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rPr>
        <w:t xml:space="preserve">la subpunctul 10), sintagma </w:t>
      </w:r>
      <w:r>
        <w:rPr>
          <w:rFonts w:ascii="Times New Roman" w:eastAsia="Times New Roman" w:hAnsi="Times New Roman"/>
          <w:sz w:val="28"/>
          <w:szCs w:val="28"/>
          <w:lang w:val="en-US"/>
        </w:rPr>
        <w:t>“selectează și” se exclude;</w:t>
      </w:r>
    </w:p>
    <w:p w:rsidR="00D02B6F" w:rsidRDefault="00D02B6F" w:rsidP="004E2A37">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la final se completează cu subpunctele 11</w:t>
      </w:r>
      <w:r w:rsidR="00D853F7">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 13</w:t>
      </w:r>
      <w:r w:rsidR="00D853F7">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cu următorul cuprins:</w:t>
      </w:r>
    </w:p>
    <w:p w:rsidR="00D02B6F" w:rsidRPr="00D02B6F" w:rsidRDefault="00D02B6F" w:rsidP="00D02B6F">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D02B6F">
        <w:rPr>
          <w:rFonts w:ascii="Times New Roman" w:eastAsia="Times New Roman" w:hAnsi="Times New Roman"/>
          <w:sz w:val="28"/>
          <w:szCs w:val="28"/>
          <w:lang w:val="en-US"/>
        </w:rPr>
        <w:t>11) selectează și participă la pr</w:t>
      </w:r>
      <w:r>
        <w:rPr>
          <w:rFonts w:ascii="Times New Roman" w:eastAsia="Times New Roman" w:hAnsi="Times New Roman"/>
          <w:sz w:val="28"/>
          <w:szCs w:val="28"/>
          <w:lang w:val="en-US"/>
        </w:rPr>
        <w:t>ocesul de angajare a uneia sau a mai multor c</w:t>
      </w:r>
      <w:r w:rsidRPr="00D02B6F">
        <w:rPr>
          <w:rFonts w:ascii="Times New Roman" w:eastAsia="Times New Roman" w:hAnsi="Times New Roman"/>
          <w:sz w:val="28"/>
          <w:szCs w:val="28"/>
          <w:lang w:val="en-US"/>
        </w:rPr>
        <w:t xml:space="preserve">ompanii </w:t>
      </w:r>
      <w:r>
        <w:rPr>
          <w:rFonts w:ascii="Times New Roman" w:eastAsia="Times New Roman" w:hAnsi="Times New Roman"/>
          <w:sz w:val="28"/>
          <w:szCs w:val="28"/>
          <w:lang w:val="en-US"/>
        </w:rPr>
        <w:t xml:space="preserve">de </w:t>
      </w:r>
      <w:r w:rsidRPr="00D02B6F">
        <w:rPr>
          <w:rFonts w:ascii="Times New Roman" w:eastAsia="Times New Roman" w:hAnsi="Times New Roman"/>
          <w:sz w:val="28"/>
          <w:szCs w:val="28"/>
          <w:lang w:val="en-US"/>
        </w:rPr>
        <w:t>Due Dilligence specializare în investigații de evaluare a bunei reputații economice și financiare și evaluarea riscurilor pentru ord</w:t>
      </w:r>
      <w:r>
        <w:rPr>
          <w:rFonts w:ascii="Times New Roman" w:eastAsia="Times New Roman" w:hAnsi="Times New Roman"/>
          <w:sz w:val="28"/>
          <w:szCs w:val="28"/>
          <w:lang w:val="en-US"/>
        </w:rPr>
        <w:t>inea și securitatea de stat;</w:t>
      </w:r>
    </w:p>
    <w:p w:rsidR="00D02B6F" w:rsidRPr="00D02B6F" w:rsidRDefault="00D02B6F" w:rsidP="00D02B6F">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sidRPr="00D02B6F">
        <w:rPr>
          <w:rFonts w:ascii="Times New Roman" w:eastAsia="Times New Roman" w:hAnsi="Times New Roman"/>
          <w:sz w:val="28"/>
          <w:szCs w:val="28"/>
          <w:lang w:val="en-US"/>
        </w:rPr>
        <w:t>12) gestionează procesul de selecție, numi</w:t>
      </w:r>
      <w:r>
        <w:rPr>
          <w:rFonts w:ascii="Times New Roman" w:eastAsia="Times New Roman" w:hAnsi="Times New Roman"/>
          <w:sz w:val="28"/>
          <w:szCs w:val="28"/>
          <w:lang w:val="en-US"/>
        </w:rPr>
        <w:t>re, supraveghere și demitere a a</w:t>
      </w:r>
      <w:r w:rsidRPr="00D02B6F">
        <w:rPr>
          <w:rFonts w:ascii="Times New Roman" w:eastAsia="Times New Roman" w:hAnsi="Times New Roman"/>
          <w:sz w:val="28"/>
          <w:szCs w:val="28"/>
          <w:lang w:val="en-US"/>
        </w:rPr>
        <w:t xml:space="preserve">genților acreditați, în conformitate cu </w:t>
      </w:r>
      <w:r>
        <w:rPr>
          <w:rFonts w:ascii="Times New Roman" w:eastAsia="Times New Roman" w:hAnsi="Times New Roman"/>
          <w:sz w:val="28"/>
          <w:szCs w:val="28"/>
          <w:lang w:val="en-US"/>
        </w:rPr>
        <w:t>procedurile aprobate de Comisie;</w:t>
      </w:r>
    </w:p>
    <w:p w:rsidR="00D02B6F" w:rsidRPr="00D02B6F" w:rsidRDefault="00D02B6F" w:rsidP="00D02B6F">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lang w:val="en-US"/>
        </w:rPr>
        <w:t xml:space="preserve">13) </w:t>
      </w:r>
      <w:r w:rsidRPr="00D02B6F">
        <w:rPr>
          <w:rFonts w:ascii="Times New Roman" w:eastAsia="Times New Roman" w:hAnsi="Times New Roman"/>
          <w:sz w:val="28"/>
          <w:szCs w:val="28"/>
          <w:lang w:val="en-US"/>
        </w:rPr>
        <w:t xml:space="preserve">aprobă politicile și procedurile privind examinarea dosarelor </w:t>
      </w:r>
      <w:r>
        <w:rPr>
          <w:rFonts w:ascii="Times New Roman" w:eastAsia="Times New Roman" w:hAnsi="Times New Roman"/>
          <w:sz w:val="28"/>
          <w:szCs w:val="28"/>
          <w:lang w:val="en-US"/>
        </w:rPr>
        <w:t>Solicitan</w:t>
      </w:r>
      <w:r>
        <w:rPr>
          <w:rFonts w:ascii="Times New Roman" w:eastAsia="Times New Roman" w:hAnsi="Times New Roman"/>
          <w:sz w:val="28"/>
          <w:szCs w:val="28"/>
        </w:rPr>
        <w:t>ț</w:t>
      </w:r>
      <w:r>
        <w:rPr>
          <w:rFonts w:ascii="Times New Roman" w:eastAsia="Times New Roman" w:hAnsi="Times New Roman"/>
          <w:sz w:val="28"/>
          <w:szCs w:val="28"/>
          <w:lang w:val="en-US"/>
        </w:rPr>
        <w:t xml:space="preserve">ilor </w:t>
      </w:r>
      <w:r w:rsidR="00DA4271">
        <w:rPr>
          <w:rFonts w:ascii="Times New Roman" w:eastAsia="Times New Roman" w:hAnsi="Times New Roman"/>
          <w:sz w:val="28"/>
          <w:szCs w:val="28"/>
          <w:lang w:val="en-US"/>
        </w:rPr>
        <w:t>în cadrul P</w:t>
      </w:r>
      <w:r w:rsidRPr="00D02B6F">
        <w:rPr>
          <w:rFonts w:ascii="Times New Roman" w:eastAsia="Times New Roman" w:hAnsi="Times New Roman"/>
          <w:sz w:val="28"/>
          <w:szCs w:val="28"/>
          <w:lang w:val="en-US"/>
        </w:rPr>
        <w:t>rogramului, care sunt obligatorii pentru Solicitanți.</w:t>
      </w:r>
      <w:r>
        <w:rPr>
          <w:rFonts w:ascii="Times New Roman" w:eastAsia="Times New Roman" w:hAnsi="Times New Roman"/>
          <w:sz w:val="28"/>
          <w:szCs w:val="28"/>
          <w:lang w:val="en-US"/>
        </w:rPr>
        <w:t>”;</w:t>
      </w:r>
    </w:p>
    <w:p w:rsidR="00017584" w:rsidRDefault="00DA4271"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punctul 21 subpunctul 6) se va reda în următoarea redacție:</w:t>
      </w:r>
    </w:p>
    <w:p w:rsidR="00DA4271" w:rsidRPr="00DA4271" w:rsidRDefault="00DA4271" w:rsidP="00924B3F">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lang w:val="en-US"/>
        </w:rPr>
        <w:t>“</w:t>
      </w:r>
      <w:r w:rsidR="00924B3F">
        <w:rPr>
          <w:rFonts w:ascii="Times New Roman" w:eastAsia="Times New Roman" w:hAnsi="Times New Roman"/>
          <w:sz w:val="28"/>
          <w:szCs w:val="28"/>
          <w:lang w:val="en-US"/>
        </w:rPr>
        <w:t xml:space="preserve">6) </w:t>
      </w:r>
      <w:r w:rsidR="00924B3F" w:rsidRPr="00924B3F">
        <w:rPr>
          <w:rFonts w:ascii="Times New Roman" w:eastAsia="Times New Roman" w:hAnsi="Times New Roman"/>
          <w:sz w:val="28"/>
          <w:szCs w:val="28"/>
          <w:lang w:val="en-US"/>
        </w:rPr>
        <w:t>semnează contractul de prestare a serviciilor publice în scopul elaborării, implementării și promovării Programului la nivel internațional, precum și alte contracte necesare pentru punerea în aplicare a prezentului Regulament și a regulamentelor aprobate de Comisie.</w:t>
      </w:r>
      <w:r>
        <w:rPr>
          <w:rFonts w:ascii="Times New Roman" w:eastAsia="Times New Roman" w:hAnsi="Times New Roman"/>
          <w:sz w:val="28"/>
          <w:szCs w:val="28"/>
          <w:lang w:val="en-US"/>
        </w:rPr>
        <w:t>”;</w:t>
      </w:r>
    </w:p>
    <w:p w:rsidR="00924B3F" w:rsidRDefault="00924B3F" w:rsidP="00924B3F">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punctul 23:</w:t>
      </w:r>
    </w:p>
    <w:p w:rsidR="00924B3F" w:rsidRDefault="00924B3F" w:rsidP="00924B3F">
      <w:pPr>
        <w:pStyle w:val="ListParagraph"/>
        <w:tabs>
          <w:tab w:val="left" w:pos="851"/>
        </w:tabs>
        <w:spacing w:after="0" w:line="240" w:lineRule="auto"/>
        <w:ind w:left="567" w:righ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dup</w:t>
      </w:r>
      <w:r>
        <w:rPr>
          <w:rFonts w:ascii="Times New Roman" w:eastAsia="Times New Roman" w:hAnsi="Times New Roman"/>
          <w:sz w:val="28"/>
          <w:szCs w:val="28"/>
        </w:rPr>
        <w:t>ă subpunctul 2) se completează cu subpunctele 2</w:t>
      </w:r>
      <w:r>
        <w:rPr>
          <w:rFonts w:ascii="Times New Roman" w:eastAsia="Times New Roman" w:hAnsi="Times New Roman"/>
          <w:sz w:val="28"/>
          <w:szCs w:val="28"/>
          <w:vertAlign w:val="superscript"/>
        </w:rPr>
        <w:t>1</w:t>
      </w:r>
      <w:r>
        <w:rPr>
          <w:rFonts w:ascii="Times New Roman" w:eastAsia="Times New Roman" w:hAnsi="Times New Roman"/>
          <w:sz w:val="28"/>
          <w:szCs w:val="28"/>
        </w:rPr>
        <w:t>)</w:t>
      </w:r>
      <w:r>
        <w:rPr>
          <w:rFonts w:ascii="Times New Roman" w:eastAsia="Times New Roman" w:hAnsi="Times New Roman"/>
          <w:sz w:val="28"/>
          <w:szCs w:val="28"/>
          <w:vertAlign w:val="superscript"/>
        </w:rPr>
        <w:t xml:space="preserve"> </w:t>
      </w:r>
      <w:r>
        <w:rPr>
          <w:rFonts w:ascii="Times New Roman" w:eastAsia="Times New Roman" w:hAnsi="Times New Roman"/>
          <w:sz w:val="28"/>
          <w:szCs w:val="28"/>
        </w:rPr>
        <w:t>și 2</w:t>
      </w:r>
      <w:r>
        <w:rPr>
          <w:rFonts w:ascii="Times New Roman" w:eastAsia="Times New Roman" w:hAnsi="Times New Roman"/>
          <w:sz w:val="28"/>
          <w:szCs w:val="28"/>
          <w:vertAlign w:val="superscript"/>
        </w:rPr>
        <w:t>2</w:t>
      </w:r>
      <w:r>
        <w:rPr>
          <w:rFonts w:ascii="Times New Roman" w:eastAsia="Times New Roman" w:hAnsi="Times New Roman"/>
          <w:sz w:val="28"/>
          <w:szCs w:val="28"/>
        </w:rPr>
        <w:t>) cu următorul cuprins</w:t>
      </w:r>
      <w:r>
        <w:rPr>
          <w:rFonts w:ascii="Times New Roman" w:eastAsia="Times New Roman" w:hAnsi="Times New Roman"/>
          <w:sz w:val="28"/>
          <w:szCs w:val="28"/>
          <w:lang w:val="en-US"/>
        </w:rPr>
        <w:t>:</w:t>
      </w:r>
    </w:p>
    <w:p w:rsidR="00924B3F" w:rsidRPr="00924B3F" w:rsidRDefault="00924B3F" w:rsidP="00924B3F">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“2</w:t>
      </w:r>
      <w:r>
        <w:rPr>
          <w:rFonts w:ascii="Times New Roman" w:eastAsia="Times New Roman" w:hAnsi="Times New Roman"/>
          <w:sz w:val="28"/>
          <w:szCs w:val="28"/>
          <w:vertAlign w:val="superscript"/>
          <w:lang w:val="en-US"/>
        </w:rPr>
        <w:t>1</w:t>
      </w:r>
      <w:r w:rsidRPr="00924B3F">
        <w:rPr>
          <w:rFonts w:ascii="Times New Roman" w:eastAsia="Times New Roman" w:hAnsi="Times New Roman"/>
          <w:sz w:val="28"/>
          <w:szCs w:val="28"/>
          <w:lang w:val="en-US"/>
        </w:rPr>
        <w:t>) ca urmare a deciziei Comisiei, să semneze contract</w:t>
      </w:r>
      <w:r>
        <w:rPr>
          <w:rFonts w:ascii="Times New Roman" w:eastAsia="Times New Roman" w:hAnsi="Times New Roman"/>
          <w:sz w:val="28"/>
          <w:szCs w:val="28"/>
          <w:lang w:val="en-US"/>
        </w:rPr>
        <w:t>ul cu una sau mai multe c</w:t>
      </w:r>
      <w:r w:rsidRPr="00924B3F">
        <w:rPr>
          <w:rFonts w:ascii="Times New Roman" w:eastAsia="Times New Roman" w:hAnsi="Times New Roman"/>
          <w:sz w:val="28"/>
          <w:szCs w:val="28"/>
          <w:lang w:val="en-US"/>
        </w:rPr>
        <w:t xml:space="preserve">ompanii </w:t>
      </w:r>
      <w:r>
        <w:rPr>
          <w:rFonts w:ascii="Times New Roman" w:eastAsia="Times New Roman" w:hAnsi="Times New Roman"/>
          <w:sz w:val="28"/>
          <w:szCs w:val="28"/>
          <w:lang w:val="en-US"/>
        </w:rPr>
        <w:t xml:space="preserve">de </w:t>
      </w:r>
      <w:r w:rsidRPr="00924B3F">
        <w:rPr>
          <w:rFonts w:ascii="Times New Roman" w:eastAsia="Times New Roman" w:hAnsi="Times New Roman"/>
          <w:sz w:val="28"/>
          <w:szCs w:val="28"/>
          <w:lang w:val="en-US"/>
        </w:rPr>
        <w:t>Due Dill</w:t>
      </w:r>
      <w:r>
        <w:rPr>
          <w:rFonts w:ascii="Times New Roman" w:eastAsia="Times New Roman" w:hAnsi="Times New Roman"/>
          <w:sz w:val="28"/>
          <w:szCs w:val="28"/>
          <w:lang w:val="en-US"/>
        </w:rPr>
        <w:t>igence care vor asista Comisia î</w:t>
      </w:r>
      <w:r w:rsidRPr="00924B3F">
        <w:rPr>
          <w:rFonts w:ascii="Times New Roman" w:eastAsia="Times New Roman" w:hAnsi="Times New Roman"/>
          <w:sz w:val="28"/>
          <w:szCs w:val="28"/>
          <w:lang w:val="en-US"/>
        </w:rPr>
        <w:t>n verificarea bunei reputații economice și financi</w:t>
      </w:r>
      <w:r>
        <w:rPr>
          <w:rFonts w:ascii="Times New Roman" w:eastAsia="Times New Roman" w:hAnsi="Times New Roman"/>
          <w:sz w:val="28"/>
          <w:szCs w:val="28"/>
          <w:lang w:val="en-US"/>
        </w:rPr>
        <w:t xml:space="preserve">are a Solicitanților, inclusiv </w:t>
      </w:r>
      <w:r w:rsidRPr="00924B3F">
        <w:rPr>
          <w:rFonts w:ascii="Times New Roman" w:eastAsia="Times New Roman" w:hAnsi="Times New Roman"/>
          <w:sz w:val="28"/>
          <w:szCs w:val="28"/>
          <w:lang w:val="en-US"/>
        </w:rPr>
        <w:t>vor evalua riscurile de ordine și securitate publică;</w:t>
      </w:r>
    </w:p>
    <w:p w:rsidR="00924B3F" w:rsidRPr="00924B3F" w:rsidRDefault="00924B3F" w:rsidP="00924B3F">
      <w:pPr>
        <w:pStyle w:val="ListParagraph"/>
        <w:tabs>
          <w:tab w:val="left" w:pos="851"/>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lang w:val="en-US"/>
        </w:rPr>
        <w:t>2</w:t>
      </w:r>
      <w:r>
        <w:rPr>
          <w:rFonts w:ascii="Times New Roman" w:eastAsia="Times New Roman" w:hAnsi="Times New Roman"/>
          <w:sz w:val="28"/>
          <w:szCs w:val="28"/>
          <w:vertAlign w:val="superscript"/>
          <w:lang w:val="en-US"/>
        </w:rPr>
        <w:t>2</w:t>
      </w:r>
      <w:r w:rsidRPr="00924B3F">
        <w:rPr>
          <w:rFonts w:ascii="Times New Roman" w:eastAsia="Times New Roman" w:hAnsi="Times New Roman"/>
          <w:sz w:val="28"/>
          <w:szCs w:val="28"/>
          <w:lang w:val="en-US"/>
        </w:rPr>
        <w:t>) ca urmare a deciziei Comisiei, să semneze c</w:t>
      </w:r>
      <w:r>
        <w:rPr>
          <w:rFonts w:ascii="Times New Roman" w:eastAsia="Times New Roman" w:hAnsi="Times New Roman"/>
          <w:sz w:val="28"/>
          <w:szCs w:val="28"/>
          <w:lang w:val="en-US"/>
        </w:rPr>
        <w:t>ontractul cu a</w:t>
      </w:r>
      <w:r w:rsidRPr="00924B3F">
        <w:rPr>
          <w:rFonts w:ascii="Times New Roman" w:eastAsia="Times New Roman" w:hAnsi="Times New Roman"/>
          <w:sz w:val="28"/>
          <w:szCs w:val="28"/>
          <w:lang w:val="en-US"/>
        </w:rPr>
        <w:t>genții acreditați;</w:t>
      </w:r>
      <w:r>
        <w:rPr>
          <w:rFonts w:ascii="Times New Roman" w:eastAsia="Times New Roman" w:hAnsi="Times New Roman"/>
          <w:sz w:val="28"/>
          <w:szCs w:val="28"/>
          <w:lang w:val="en-US"/>
        </w:rPr>
        <w:t>”;</w:t>
      </w:r>
    </w:p>
    <w:p w:rsidR="00924B3F" w:rsidRDefault="007026F7" w:rsidP="007026F7">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subpunctul 3), textul “</w:t>
      </w:r>
      <w:r w:rsidRPr="007026F7">
        <w:rPr>
          <w:rFonts w:ascii="Times New Roman" w:eastAsia="Times New Roman" w:hAnsi="Times New Roman"/>
          <w:sz w:val="28"/>
          <w:szCs w:val="28"/>
          <w:lang w:val="en-US"/>
        </w:rPr>
        <w:t>programul de investiții în Republica Moldova</w:t>
      </w:r>
      <w:r>
        <w:rPr>
          <w:rFonts w:ascii="Times New Roman" w:eastAsia="Times New Roman" w:hAnsi="Times New Roman"/>
          <w:sz w:val="28"/>
          <w:szCs w:val="28"/>
          <w:lang w:val="en-US"/>
        </w:rPr>
        <w:t>” se substituie cu cuv</w:t>
      </w:r>
      <w:r>
        <w:rPr>
          <w:rFonts w:ascii="Times New Roman" w:eastAsia="Times New Roman" w:hAnsi="Times New Roman"/>
          <w:sz w:val="28"/>
          <w:szCs w:val="28"/>
        </w:rPr>
        <w:t>î</w:t>
      </w:r>
      <w:r>
        <w:rPr>
          <w:rFonts w:ascii="Times New Roman" w:eastAsia="Times New Roman" w:hAnsi="Times New Roman"/>
          <w:sz w:val="28"/>
          <w:szCs w:val="28"/>
          <w:lang w:val="en-US"/>
        </w:rPr>
        <w:t>ntul “Program”</w:t>
      </w:r>
      <w:r w:rsidR="00082885">
        <w:rPr>
          <w:rFonts w:ascii="Times New Roman" w:eastAsia="Times New Roman" w:hAnsi="Times New Roman"/>
          <w:sz w:val="28"/>
          <w:szCs w:val="28"/>
          <w:lang w:val="en-US"/>
        </w:rPr>
        <w:t xml:space="preserve">, iar </w:t>
      </w:r>
      <w:r>
        <w:rPr>
          <w:rFonts w:ascii="Times New Roman" w:eastAsia="Times New Roman" w:hAnsi="Times New Roman"/>
          <w:sz w:val="28"/>
          <w:szCs w:val="28"/>
          <w:lang w:val="en-US"/>
        </w:rPr>
        <w:t>sintagma “</w:t>
      </w:r>
      <w:r w:rsidRPr="007026F7">
        <w:rPr>
          <w:rFonts w:ascii="Times New Roman" w:eastAsia="Times New Roman" w:hAnsi="Times New Roman"/>
          <w:sz w:val="28"/>
          <w:szCs w:val="28"/>
          <w:lang w:val="en-US"/>
        </w:rPr>
        <w:t>a investiției,</w:t>
      </w:r>
      <w:r>
        <w:rPr>
          <w:rFonts w:ascii="Times New Roman" w:eastAsia="Times New Roman" w:hAnsi="Times New Roman"/>
          <w:sz w:val="28"/>
          <w:szCs w:val="28"/>
          <w:lang w:val="en-US"/>
        </w:rPr>
        <w:t>” se substituie cu sintagma “</w:t>
      </w:r>
      <w:r w:rsidR="00082885" w:rsidRPr="00082885">
        <w:rPr>
          <w:rFonts w:ascii="Times New Roman" w:eastAsia="Times New Roman" w:hAnsi="Times New Roman"/>
          <w:sz w:val="28"/>
          <w:szCs w:val="28"/>
          <w:lang w:val="en-US"/>
        </w:rPr>
        <w:t>a îndeplinirii cerințelor și criteriilor d</w:t>
      </w:r>
      <w:r w:rsidR="00082885">
        <w:rPr>
          <w:rFonts w:ascii="Times New Roman" w:eastAsia="Times New Roman" w:hAnsi="Times New Roman"/>
          <w:sz w:val="28"/>
          <w:szCs w:val="28"/>
          <w:lang w:val="en-US"/>
        </w:rPr>
        <w:t>e calificare și eligibilitate, inclusiv</w:t>
      </w:r>
      <w:r>
        <w:rPr>
          <w:rFonts w:ascii="Times New Roman" w:eastAsia="Times New Roman" w:hAnsi="Times New Roman"/>
          <w:sz w:val="28"/>
          <w:szCs w:val="28"/>
          <w:lang w:val="en-US"/>
        </w:rPr>
        <w:t>”</w:t>
      </w:r>
      <w:r w:rsidR="00082885">
        <w:rPr>
          <w:rFonts w:ascii="Times New Roman" w:eastAsia="Times New Roman" w:hAnsi="Times New Roman"/>
          <w:sz w:val="28"/>
          <w:szCs w:val="28"/>
          <w:lang w:val="en-US"/>
        </w:rPr>
        <w:t>, mai departe după text</w:t>
      </w:r>
      <w:r>
        <w:rPr>
          <w:rFonts w:ascii="Times New Roman" w:eastAsia="Times New Roman" w:hAnsi="Times New Roman"/>
          <w:sz w:val="28"/>
          <w:szCs w:val="28"/>
          <w:lang w:val="en-US"/>
        </w:rPr>
        <w:t>;</w:t>
      </w:r>
    </w:p>
    <w:p w:rsidR="00924B3F" w:rsidRDefault="00082885" w:rsidP="00082885">
      <w:pPr>
        <w:pStyle w:val="ListParagraph"/>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subpunctul 8</w:t>
      </w:r>
      <w:r w:rsidRPr="00082885">
        <w:rPr>
          <w:rFonts w:ascii="Times New Roman" w:eastAsia="Times New Roman" w:hAnsi="Times New Roman"/>
          <w:sz w:val="28"/>
          <w:szCs w:val="28"/>
          <w:lang w:val="en-US"/>
        </w:rPr>
        <w:t>), textul “programul de investiții în Republica Moldova” se s</w:t>
      </w:r>
      <w:r>
        <w:rPr>
          <w:rFonts w:ascii="Times New Roman" w:eastAsia="Times New Roman" w:hAnsi="Times New Roman"/>
          <w:sz w:val="28"/>
          <w:szCs w:val="28"/>
          <w:lang w:val="en-US"/>
        </w:rPr>
        <w:t>ubstituie cu cuvîntul “Program”</w:t>
      </w:r>
      <w:r w:rsidRPr="00082885">
        <w:rPr>
          <w:rFonts w:ascii="Times New Roman" w:eastAsia="Times New Roman" w:hAnsi="Times New Roman"/>
          <w:sz w:val="28"/>
          <w:szCs w:val="28"/>
          <w:lang w:val="en-US"/>
        </w:rPr>
        <w:t>;</w:t>
      </w:r>
    </w:p>
    <w:p w:rsidR="00924B3F" w:rsidRDefault="00D853F7"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punctul 24</w:t>
      </w:r>
      <w:r w:rsidR="00082885">
        <w:rPr>
          <w:rFonts w:ascii="Times New Roman" w:eastAsia="Times New Roman" w:hAnsi="Times New Roman"/>
          <w:sz w:val="28"/>
          <w:szCs w:val="28"/>
          <w:lang w:val="en-US"/>
        </w:rPr>
        <w:t xml:space="preserve">, </w:t>
      </w:r>
      <w:r w:rsidR="00A36FD9">
        <w:rPr>
          <w:rFonts w:ascii="Times New Roman" w:eastAsia="Times New Roman" w:hAnsi="Times New Roman"/>
          <w:sz w:val="28"/>
          <w:szCs w:val="28"/>
          <w:lang w:val="en-US"/>
        </w:rPr>
        <w:t>textul “</w:t>
      </w:r>
      <w:r w:rsidR="00A36FD9" w:rsidRPr="00A36FD9">
        <w:rPr>
          <w:rFonts w:ascii="Times New Roman" w:eastAsia="Times New Roman" w:hAnsi="Times New Roman"/>
          <w:sz w:val="28"/>
          <w:szCs w:val="28"/>
        </w:rPr>
        <w:t>în funcţie de solicitările înregistrate, din iniţiativa preşedintelui Comisiei sau, în lipsa acestuia, la propunerea a cel puțin unuia dintre membrii Comisiei</w:t>
      </w:r>
      <w:r w:rsidR="00A36FD9">
        <w:rPr>
          <w:rFonts w:ascii="Times New Roman" w:eastAsia="Times New Roman" w:hAnsi="Times New Roman"/>
          <w:sz w:val="28"/>
          <w:szCs w:val="28"/>
          <w:lang w:val="en-US"/>
        </w:rPr>
        <w:t>” se substituie cu textul “</w:t>
      </w:r>
      <w:r w:rsidR="00A36FD9" w:rsidRPr="00A36FD9">
        <w:rPr>
          <w:rFonts w:ascii="Times New Roman" w:eastAsia="Times New Roman" w:hAnsi="Times New Roman"/>
          <w:sz w:val="28"/>
          <w:szCs w:val="28"/>
          <w:lang w:val="en-GB"/>
        </w:rPr>
        <w:t>de către Secretariatul Comisiei</w:t>
      </w:r>
      <w:r w:rsidR="00A36FD9">
        <w:rPr>
          <w:rFonts w:ascii="Times New Roman" w:eastAsia="Times New Roman" w:hAnsi="Times New Roman"/>
          <w:sz w:val="28"/>
          <w:szCs w:val="28"/>
          <w:lang w:val="en-US"/>
        </w:rPr>
        <w:t xml:space="preserve">”, iar </w:t>
      </w:r>
      <w:r w:rsidR="00A36FD9">
        <w:rPr>
          <w:rFonts w:ascii="Times New Roman" w:eastAsia="Times New Roman" w:hAnsi="Times New Roman"/>
          <w:sz w:val="28"/>
          <w:szCs w:val="28"/>
        </w:rPr>
        <w:t xml:space="preserve">în final </w:t>
      </w:r>
      <w:r w:rsidR="00A36FD9">
        <w:rPr>
          <w:rFonts w:ascii="Times New Roman" w:eastAsia="Times New Roman" w:hAnsi="Times New Roman"/>
          <w:sz w:val="28"/>
          <w:szCs w:val="28"/>
          <w:lang w:val="en-US"/>
        </w:rPr>
        <w:t>textul “</w:t>
      </w:r>
      <w:r w:rsidR="00A36FD9" w:rsidRPr="00A36FD9">
        <w:rPr>
          <w:rFonts w:ascii="Times New Roman" w:eastAsia="Times New Roman" w:hAnsi="Times New Roman"/>
          <w:sz w:val="28"/>
          <w:szCs w:val="28"/>
        </w:rPr>
        <w:t>pentru evaluarea și acceptarea investiției, evaluarea reputației economice și financiare și a gradului de pericol sau risc pentru ordinea publică și securitatea statului</w:t>
      </w:r>
      <w:r w:rsidR="00A36FD9">
        <w:rPr>
          <w:rFonts w:ascii="Times New Roman" w:eastAsia="Times New Roman" w:hAnsi="Times New Roman"/>
          <w:sz w:val="28"/>
          <w:szCs w:val="28"/>
          <w:lang w:val="en-US"/>
        </w:rPr>
        <w:t>” se substituie cu textul “</w:t>
      </w:r>
      <w:r w:rsidR="00A36FD9" w:rsidRPr="00A36FD9">
        <w:rPr>
          <w:rFonts w:ascii="Times New Roman" w:eastAsia="Times New Roman" w:hAnsi="Times New Roman"/>
          <w:sz w:val="28"/>
          <w:szCs w:val="28"/>
          <w:lang w:val="en-GB"/>
        </w:rPr>
        <w:t>conform procedurilor aprobate de Comisie</w:t>
      </w:r>
      <w:r w:rsidR="00A36FD9">
        <w:rPr>
          <w:rFonts w:ascii="Times New Roman" w:eastAsia="Times New Roman" w:hAnsi="Times New Roman"/>
          <w:sz w:val="28"/>
          <w:szCs w:val="28"/>
          <w:lang w:val="en-US"/>
        </w:rPr>
        <w:t>”;</w:t>
      </w:r>
    </w:p>
    <w:p w:rsidR="00924B3F" w:rsidRDefault="00D853F7" w:rsidP="00964EF0">
      <w:pPr>
        <w:pStyle w:val="ListParagraph"/>
        <w:numPr>
          <w:ilvl w:val="0"/>
          <w:numId w:val="22"/>
        </w:numPr>
        <w:tabs>
          <w:tab w:val="left" w:pos="851"/>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la punctul 26</w:t>
      </w:r>
      <w:r w:rsidR="00A36FD9">
        <w:rPr>
          <w:rFonts w:ascii="Times New Roman" w:eastAsia="Times New Roman" w:hAnsi="Times New Roman"/>
          <w:sz w:val="28"/>
          <w:szCs w:val="28"/>
          <w:lang w:val="en-US"/>
        </w:rPr>
        <w:t>, sintagma “persoanei vizate,” se exclude;</w:t>
      </w:r>
    </w:p>
    <w:p w:rsidR="00924B3F" w:rsidRDefault="00D853F7" w:rsidP="00A36FD9">
      <w:pPr>
        <w:pStyle w:val="ListParagraph"/>
        <w:numPr>
          <w:ilvl w:val="0"/>
          <w:numId w:val="22"/>
        </w:numPr>
        <w:tabs>
          <w:tab w:val="left" w:pos="851"/>
          <w:tab w:val="left" w:pos="993"/>
        </w:tabs>
        <w:spacing w:after="0" w:line="240" w:lineRule="auto"/>
        <w:ind w:left="284" w:right="-720" w:firstLine="283"/>
        <w:jc w:val="both"/>
        <w:rPr>
          <w:rFonts w:ascii="Times New Roman" w:eastAsia="Times New Roman" w:hAnsi="Times New Roman"/>
          <w:sz w:val="28"/>
          <w:szCs w:val="28"/>
          <w:lang w:val="en-US"/>
        </w:rPr>
      </w:pPr>
      <w:r>
        <w:rPr>
          <w:rFonts w:ascii="Times New Roman" w:eastAsia="Times New Roman" w:hAnsi="Times New Roman"/>
          <w:sz w:val="28"/>
          <w:szCs w:val="28"/>
          <w:lang w:val="en-US"/>
        </w:rPr>
        <w:t>punctul 27</w:t>
      </w:r>
      <w:r w:rsidR="00A36FD9">
        <w:rPr>
          <w:rFonts w:ascii="Times New Roman" w:eastAsia="Times New Roman" w:hAnsi="Times New Roman"/>
          <w:sz w:val="28"/>
          <w:szCs w:val="28"/>
          <w:lang w:val="en-US"/>
        </w:rPr>
        <w:t xml:space="preserve"> se va reda </w:t>
      </w:r>
      <w:r w:rsidR="00A36FD9">
        <w:rPr>
          <w:rFonts w:ascii="Times New Roman" w:eastAsia="Times New Roman" w:hAnsi="Times New Roman"/>
          <w:sz w:val="28"/>
          <w:szCs w:val="28"/>
        </w:rPr>
        <w:t>în următoarea redacție</w:t>
      </w:r>
      <w:r w:rsidR="00A36FD9">
        <w:rPr>
          <w:rFonts w:ascii="Times New Roman" w:eastAsia="Times New Roman" w:hAnsi="Times New Roman"/>
          <w:sz w:val="28"/>
          <w:szCs w:val="28"/>
          <w:lang w:val="en-US"/>
        </w:rPr>
        <w:t>:</w:t>
      </w:r>
    </w:p>
    <w:p w:rsidR="00A36FD9" w:rsidRPr="00A36FD9" w:rsidRDefault="00A36FD9" w:rsidP="00A36FD9">
      <w:pPr>
        <w:pStyle w:val="ListParagraph"/>
        <w:tabs>
          <w:tab w:val="left" w:pos="851"/>
          <w:tab w:val="left" w:pos="993"/>
        </w:tabs>
        <w:spacing w:after="0" w:line="240" w:lineRule="auto"/>
        <w:ind w:left="284" w:right="-720" w:firstLine="283"/>
        <w:jc w:val="both"/>
        <w:rPr>
          <w:rFonts w:ascii="Times New Roman" w:eastAsia="Times New Roman" w:hAnsi="Times New Roman"/>
          <w:sz w:val="28"/>
          <w:szCs w:val="28"/>
        </w:rPr>
      </w:pPr>
      <w:r>
        <w:rPr>
          <w:rFonts w:ascii="Times New Roman" w:eastAsia="Times New Roman" w:hAnsi="Times New Roman"/>
          <w:sz w:val="28"/>
          <w:szCs w:val="28"/>
          <w:lang w:val="en-US"/>
        </w:rPr>
        <w:t>“</w:t>
      </w:r>
      <w:r w:rsidR="00D853F7">
        <w:rPr>
          <w:rFonts w:ascii="Times New Roman" w:eastAsia="Times New Roman" w:hAnsi="Times New Roman"/>
          <w:sz w:val="28"/>
          <w:szCs w:val="28"/>
          <w:lang w:val="en-US"/>
        </w:rPr>
        <w:t xml:space="preserve">27. </w:t>
      </w:r>
      <w:r w:rsidRPr="00A36FD9">
        <w:rPr>
          <w:rFonts w:ascii="Times New Roman" w:eastAsia="Times New Roman" w:hAnsi="Times New Roman"/>
          <w:sz w:val="28"/>
          <w:szCs w:val="28"/>
          <w:lang w:val="en-GB"/>
        </w:rPr>
        <w:t>Deciziile de refuz ale Comisiei pot fi contestate de către Solicitant și/sau Agent, în termen de 10 zile de la comunicare, în conformitate cu procedurile aprobate de Comisie.</w:t>
      </w:r>
      <w:r>
        <w:rPr>
          <w:rFonts w:ascii="Times New Roman" w:eastAsia="Times New Roman" w:hAnsi="Times New Roman"/>
          <w:sz w:val="28"/>
          <w:szCs w:val="28"/>
          <w:lang w:val="en-US"/>
        </w:rPr>
        <w:t>”;</w:t>
      </w:r>
    </w:p>
    <w:p w:rsidR="00CF20D0" w:rsidRDefault="00CF20D0" w:rsidP="00CF20D0">
      <w:pPr>
        <w:pStyle w:val="ListParagraph"/>
        <w:numPr>
          <w:ilvl w:val="0"/>
          <w:numId w:val="22"/>
        </w:numPr>
        <w:tabs>
          <w:tab w:val="left" w:pos="851"/>
        </w:tabs>
        <w:spacing w:after="0" w:line="240" w:lineRule="auto"/>
        <w:ind w:right="-720" w:hanging="495"/>
        <w:jc w:val="both"/>
        <w:rPr>
          <w:rFonts w:ascii="Times New Roman" w:eastAsia="Times New Roman" w:hAnsi="Times New Roman"/>
          <w:sz w:val="28"/>
          <w:szCs w:val="28"/>
          <w:lang w:val="en-US"/>
        </w:rPr>
      </w:pPr>
      <w:r>
        <w:rPr>
          <w:rFonts w:ascii="Times New Roman" w:eastAsia="Times New Roman" w:hAnsi="Times New Roman"/>
          <w:sz w:val="28"/>
          <w:szCs w:val="28"/>
          <w:lang w:val="en-US"/>
        </w:rPr>
        <w:t>dup</w:t>
      </w:r>
      <w:r>
        <w:rPr>
          <w:rFonts w:ascii="Times New Roman" w:eastAsia="Times New Roman" w:hAnsi="Times New Roman"/>
          <w:sz w:val="28"/>
          <w:szCs w:val="28"/>
        </w:rPr>
        <w:t>ă Capitolul IV se completează cu Capitolul V</w:t>
      </w:r>
      <w:r>
        <w:rPr>
          <w:rFonts w:ascii="Times New Roman" w:eastAsia="Times New Roman" w:hAnsi="Times New Roman"/>
          <w:sz w:val="28"/>
          <w:szCs w:val="28"/>
          <w:vertAlign w:val="superscript"/>
        </w:rPr>
        <w:t xml:space="preserve"> </w:t>
      </w:r>
      <w:r>
        <w:rPr>
          <w:rFonts w:ascii="Times New Roman" w:eastAsia="Times New Roman" w:hAnsi="Times New Roman"/>
          <w:sz w:val="28"/>
          <w:szCs w:val="28"/>
          <w:lang w:val="ru-RU"/>
        </w:rPr>
        <w:t>с</w:t>
      </w:r>
      <w:r>
        <w:rPr>
          <w:rFonts w:ascii="Times New Roman" w:eastAsia="Times New Roman" w:hAnsi="Times New Roman"/>
          <w:sz w:val="28"/>
          <w:szCs w:val="28"/>
          <w:lang w:val="en-US"/>
        </w:rPr>
        <w:t>u următorul cuprins:</w:t>
      </w:r>
    </w:p>
    <w:p w:rsidR="00CF20D0" w:rsidRDefault="00CF20D0" w:rsidP="00CF20D0">
      <w:pPr>
        <w:pStyle w:val="ListParagraph"/>
        <w:tabs>
          <w:tab w:val="left" w:pos="851"/>
        </w:tabs>
        <w:spacing w:after="0" w:line="240" w:lineRule="auto"/>
        <w:ind w:left="567" w:right="-720"/>
        <w:jc w:val="both"/>
        <w:rPr>
          <w:rFonts w:ascii="Times New Roman" w:eastAsia="Times New Roman" w:hAnsi="Times New Roman"/>
          <w:sz w:val="28"/>
          <w:szCs w:val="28"/>
          <w:lang w:val="en-US"/>
        </w:rPr>
      </w:pPr>
    </w:p>
    <w:p w:rsidR="00CF20D0" w:rsidRPr="004861BB" w:rsidRDefault="00CF20D0" w:rsidP="00CF20D0">
      <w:pPr>
        <w:pStyle w:val="ListParagraph"/>
        <w:spacing w:after="0" w:line="240" w:lineRule="auto"/>
        <w:ind w:left="284" w:right="-705"/>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„V</w:t>
      </w:r>
      <w:r w:rsidRPr="004861BB">
        <w:rPr>
          <w:rFonts w:ascii="Times New Roman" w:eastAsia="Times New Roman" w:hAnsi="Times New Roman"/>
          <w:b/>
          <w:bCs/>
          <w:color w:val="000000"/>
          <w:sz w:val="28"/>
          <w:szCs w:val="28"/>
          <w:lang w:eastAsia="en-GB"/>
        </w:rPr>
        <w:t xml:space="preserve">. </w:t>
      </w:r>
      <w:r w:rsidRPr="00CF20D0">
        <w:rPr>
          <w:rFonts w:ascii="Times New Roman" w:eastAsia="Times New Roman" w:hAnsi="Times New Roman"/>
          <w:b/>
          <w:bCs/>
          <w:color w:val="000000"/>
          <w:sz w:val="28"/>
          <w:szCs w:val="28"/>
          <w:lang w:eastAsia="en-GB"/>
        </w:rPr>
        <w:t>DISPOZIȚII FINALE ȘI TRANZITORII</w:t>
      </w:r>
    </w:p>
    <w:p w:rsidR="00CF20D0" w:rsidRPr="00CF20D0" w:rsidRDefault="00CF20D0" w:rsidP="002F1ACE">
      <w:pPr>
        <w:pStyle w:val="ListParagraph"/>
        <w:tabs>
          <w:tab w:val="left" w:pos="851"/>
        </w:tabs>
        <w:spacing w:after="0" w:line="240" w:lineRule="auto"/>
        <w:ind w:left="284" w:right="-705" w:firstLine="283"/>
        <w:jc w:val="both"/>
        <w:rPr>
          <w:rFonts w:ascii="Times New Roman" w:eastAsia="Times New Roman" w:hAnsi="Times New Roman"/>
          <w:color w:val="000000"/>
          <w:sz w:val="28"/>
          <w:szCs w:val="28"/>
          <w:lang w:val="en-GB" w:eastAsia="en-GB"/>
        </w:rPr>
      </w:pPr>
      <w:r w:rsidRPr="00CF20D0">
        <w:rPr>
          <w:rFonts w:ascii="Times New Roman" w:eastAsia="Times New Roman" w:hAnsi="Times New Roman"/>
          <w:color w:val="000000"/>
          <w:sz w:val="28"/>
          <w:szCs w:val="28"/>
          <w:lang w:val="en-GB" w:eastAsia="en-GB"/>
        </w:rPr>
        <w:lastRenderedPageBreak/>
        <w:t>28. Prezentul Regulament intră în vigoare la data publicării sale, cu excepția punctelor 2</w:t>
      </w:r>
      <w:r w:rsidRPr="00CF20D0">
        <w:rPr>
          <w:rFonts w:ascii="Times New Roman" w:eastAsia="Times New Roman" w:hAnsi="Times New Roman"/>
          <w:color w:val="000000"/>
          <w:sz w:val="28"/>
          <w:szCs w:val="28"/>
          <w:vertAlign w:val="superscript"/>
          <w:lang w:val="en-GB" w:eastAsia="en-GB"/>
        </w:rPr>
        <w:t>1</w:t>
      </w:r>
      <w:r w:rsidRPr="00CF20D0">
        <w:rPr>
          <w:rFonts w:ascii="Times New Roman" w:eastAsia="Times New Roman" w:hAnsi="Times New Roman"/>
          <w:color w:val="000000"/>
          <w:sz w:val="28"/>
          <w:szCs w:val="28"/>
          <w:lang w:val="en-GB" w:eastAsia="en-GB"/>
        </w:rPr>
        <w:t>, 5 și 12</w:t>
      </w:r>
      <w:r w:rsidRPr="00CF20D0">
        <w:rPr>
          <w:rFonts w:ascii="Times New Roman" w:eastAsia="Times New Roman" w:hAnsi="Times New Roman"/>
          <w:color w:val="000000"/>
          <w:sz w:val="28"/>
          <w:szCs w:val="28"/>
          <w:vertAlign w:val="superscript"/>
          <w:lang w:val="en-GB" w:eastAsia="en-GB"/>
        </w:rPr>
        <w:t>1</w:t>
      </w:r>
      <w:r>
        <w:rPr>
          <w:rFonts w:ascii="Times New Roman" w:eastAsia="Times New Roman" w:hAnsi="Times New Roman"/>
          <w:color w:val="000000"/>
          <w:sz w:val="28"/>
          <w:szCs w:val="28"/>
          <w:lang w:val="en-GB" w:eastAsia="en-GB"/>
        </w:rPr>
        <w:t xml:space="preserve"> – 12</w:t>
      </w:r>
      <w:r w:rsidRPr="00CF20D0">
        <w:rPr>
          <w:rFonts w:ascii="Times New Roman" w:eastAsia="Times New Roman" w:hAnsi="Times New Roman"/>
          <w:color w:val="000000"/>
          <w:sz w:val="28"/>
          <w:szCs w:val="28"/>
          <w:vertAlign w:val="superscript"/>
          <w:lang w:val="en-GB" w:eastAsia="en-GB"/>
        </w:rPr>
        <w:t>3</w:t>
      </w:r>
      <w:r w:rsidRPr="00CF20D0">
        <w:rPr>
          <w:rFonts w:ascii="Times New Roman" w:eastAsia="Times New Roman" w:hAnsi="Times New Roman"/>
          <w:color w:val="000000"/>
          <w:sz w:val="28"/>
          <w:szCs w:val="28"/>
          <w:lang w:val="en-GB" w:eastAsia="en-GB"/>
        </w:rPr>
        <w:t xml:space="preserve">, care se aplică din data deciziei luate de Comisie în această privință, dar nu mai tîrziu de 12 luni de la data intrării în vigoare a prezentului Regulament. </w:t>
      </w:r>
    </w:p>
    <w:p w:rsidR="00601279" w:rsidRPr="00601279" w:rsidRDefault="00CF20D0" w:rsidP="002F1ACE">
      <w:pPr>
        <w:pStyle w:val="ListParagraph"/>
        <w:tabs>
          <w:tab w:val="left" w:pos="851"/>
        </w:tabs>
        <w:spacing w:after="0" w:line="240" w:lineRule="auto"/>
        <w:ind w:left="284" w:right="-705" w:firstLine="283"/>
        <w:jc w:val="both"/>
        <w:rPr>
          <w:rFonts w:ascii="Times New Roman" w:eastAsia="Times New Roman" w:hAnsi="Times New Roman"/>
          <w:sz w:val="28"/>
          <w:szCs w:val="28"/>
          <w:lang w:val="en-US"/>
        </w:rPr>
      </w:pPr>
      <w:r w:rsidRPr="00CF20D0">
        <w:rPr>
          <w:rFonts w:ascii="Times New Roman" w:eastAsia="Times New Roman" w:hAnsi="Times New Roman"/>
          <w:color w:val="000000"/>
          <w:sz w:val="28"/>
          <w:szCs w:val="28"/>
          <w:lang w:val="en-GB" w:eastAsia="en-GB"/>
        </w:rPr>
        <w:t>29. În termen de 15 zile de la intrar</w:t>
      </w:r>
      <w:r>
        <w:rPr>
          <w:rFonts w:ascii="Times New Roman" w:eastAsia="Times New Roman" w:hAnsi="Times New Roman"/>
          <w:color w:val="000000"/>
          <w:sz w:val="28"/>
          <w:szCs w:val="28"/>
          <w:lang w:val="en-GB" w:eastAsia="en-GB"/>
        </w:rPr>
        <w:t>ea în vigoare a prezentei Hotărî</w:t>
      </w:r>
      <w:r w:rsidRPr="00CF20D0">
        <w:rPr>
          <w:rFonts w:ascii="Times New Roman" w:eastAsia="Times New Roman" w:hAnsi="Times New Roman"/>
          <w:color w:val="000000"/>
          <w:sz w:val="28"/>
          <w:szCs w:val="28"/>
          <w:lang w:val="en-GB" w:eastAsia="en-GB"/>
        </w:rPr>
        <w:t>ri de Guvern, Cancelaria de Stat va întreprinde măsurile necesare</w:t>
      </w:r>
      <w:r>
        <w:rPr>
          <w:rFonts w:ascii="Times New Roman" w:eastAsia="Times New Roman" w:hAnsi="Times New Roman"/>
          <w:color w:val="000000"/>
          <w:sz w:val="28"/>
          <w:szCs w:val="28"/>
          <w:lang w:val="en-GB" w:eastAsia="en-GB"/>
        </w:rPr>
        <w:t xml:space="preserve"> pentru implementarea acesteia.</w:t>
      </w:r>
      <w:r>
        <w:rPr>
          <w:rFonts w:ascii="Times New Roman" w:eastAsia="Times New Roman" w:hAnsi="Times New Roman"/>
          <w:color w:val="000000"/>
          <w:sz w:val="28"/>
          <w:szCs w:val="28"/>
          <w:lang w:eastAsia="en-GB"/>
        </w:rPr>
        <w:t>”</w:t>
      </w:r>
      <w:r>
        <w:rPr>
          <w:rFonts w:ascii="Times New Roman" w:eastAsia="Times New Roman" w:hAnsi="Times New Roman"/>
          <w:color w:val="000000"/>
          <w:sz w:val="28"/>
          <w:szCs w:val="28"/>
          <w:lang w:val="en-US" w:eastAsia="en-GB"/>
        </w:rPr>
        <w:t>.</w:t>
      </w:r>
    </w:p>
    <w:p w:rsidR="00BF71B5" w:rsidRPr="001C2814" w:rsidRDefault="00BF71B5" w:rsidP="00C21574">
      <w:pPr>
        <w:spacing w:after="0" w:line="240" w:lineRule="auto"/>
        <w:ind w:right="-720" w:firstLine="567"/>
        <w:jc w:val="both"/>
        <w:rPr>
          <w:rFonts w:ascii="Times New Roman" w:eastAsia="Times New Roman" w:hAnsi="Times New Roman"/>
          <w:sz w:val="28"/>
          <w:szCs w:val="28"/>
          <w:lang w:val="en-US"/>
        </w:rPr>
      </w:pPr>
    </w:p>
    <w:p w:rsidR="00A812CF" w:rsidRDefault="00A812CF" w:rsidP="006B259C">
      <w:pPr>
        <w:spacing w:after="0" w:line="240" w:lineRule="auto"/>
        <w:ind w:right="-720" w:firstLine="567"/>
        <w:jc w:val="both"/>
        <w:rPr>
          <w:rFonts w:ascii="Times New Roman" w:eastAsia="Times New Roman" w:hAnsi="Times New Roman"/>
          <w:color w:val="000000"/>
          <w:sz w:val="28"/>
          <w:szCs w:val="28"/>
        </w:rPr>
      </w:pPr>
      <w:r w:rsidRPr="0042161D">
        <w:rPr>
          <w:rFonts w:ascii="Times New Roman" w:eastAsia="Times New Roman" w:hAnsi="Times New Roman"/>
          <w:b/>
          <w:sz w:val="28"/>
          <w:szCs w:val="28"/>
          <w:lang w:val="en-US"/>
        </w:rPr>
        <w:t>2.</w:t>
      </w:r>
      <w:r w:rsidRPr="0042161D">
        <w:rPr>
          <w:rFonts w:ascii="Times New Roman" w:eastAsia="Times New Roman" w:hAnsi="Times New Roman"/>
          <w:sz w:val="28"/>
          <w:szCs w:val="28"/>
          <w:lang w:val="en-US"/>
        </w:rPr>
        <w:t xml:space="preserve"> </w:t>
      </w:r>
      <w:r w:rsidR="0030445B" w:rsidRPr="0030445B">
        <w:rPr>
          <w:rFonts w:ascii="Times New Roman" w:eastAsia="Times New Roman" w:hAnsi="Times New Roman"/>
          <w:color w:val="000000"/>
          <w:sz w:val="28"/>
          <w:szCs w:val="28"/>
        </w:rPr>
        <w:t>Anexa nr. 1</w:t>
      </w:r>
      <w:r w:rsidR="0030445B">
        <w:rPr>
          <w:rFonts w:ascii="Times New Roman" w:eastAsia="Times New Roman" w:hAnsi="Times New Roman"/>
          <w:color w:val="000000"/>
          <w:sz w:val="28"/>
          <w:szCs w:val="28"/>
        </w:rPr>
        <w:t xml:space="preserve"> a Hotărîrii</w:t>
      </w:r>
      <w:r w:rsidR="00653FFF">
        <w:rPr>
          <w:rFonts w:ascii="Times New Roman" w:eastAsia="Times New Roman" w:hAnsi="Times New Roman"/>
          <w:color w:val="000000"/>
          <w:sz w:val="28"/>
          <w:szCs w:val="28"/>
        </w:rPr>
        <w:t xml:space="preserve"> Guvernului nr. </w:t>
      </w:r>
      <w:r w:rsidR="006B259C">
        <w:rPr>
          <w:rFonts w:ascii="Times New Roman" w:eastAsia="Times New Roman" w:hAnsi="Times New Roman"/>
          <w:color w:val="000000"/>
          <w:sz w:val="28"/>
          <w:szCs w:val="28"/>
        </w:rPr>
        <w:t xml:space="preserve">314 din 22 mai </w:t>
      </w:r>
      <w:r w:rsidR="006B259C" w:rsidRPr="006B259C">
        <w:rPr>
          <w:rFonts w:ascii="Times New Roman" w:eastAsia="Times New Roman" w:hAnsi="Times New Roman"/>
          <w:color w:val="000000"/>
          <w:sz w:val="28"/>
          <w:szCs w:val="28"/>
        </w:rPr>
        <w:t>2017</w:t>
      </w:r>
      <w:r w:rsidR="006B259C">
        <w:rPr>
          <w:rFonts w:ascii="Times New Roman" w:eastAsia="Times New Roman" w:hAnsi="Times New Roman"/>
          <w:color w:val="000000"/>
          <w:sz w:val="28"/>
          <w:szCs w:val="28"/>
        </w:rPr>
        <w:t xml:space="preserve"> </w:t>
      </w:r>
      <w:r w:rsidR="006B259C" w:rsidRPr="006B259C">
        <w:rPr>
          <w:rFonts w:ascii="Times New Roman" w:eastAsia="Times New Roman" w:hAnsi="Times New Roman"/>
          <w:color w:val="000000"/>
          <w:sz w:val="28"/>
          <w:szCs w:val="28"/>
        </w:rPr>
        <w:t>privind constituirea Agenției Servicii Publice</w:t>
      </w:r>
      <w:r w:rsidR="00653FFF" w:rsidRPr="00653FFF">
        <w:rPr>
          <w:rFonts w:ascii="Times New Roman" w:eastAsia="Times New Roman" w:hAnsi="Times New Roman"/>
          <w:color w:val="000000"/>
          <w:sz w:val="28"/>
          <w:szCs w:val="28"/>
        </w:rPr>
        <w:t xml:space="preserve"> (Monitorul Oficial al Republicii Moldova, 2017, nr. </w:t>
      </w:r>
      <w:r w:rsidR="006B259C">
        <w:rPr>
          <w:rFonts w:ascii="Times New Roman" w:eastAsia="Times New Roman" w:hAnsi="Times New Roman"/>
          <w:color w:val="000000"/>
          <w:sz w:val="28"/>
          <w:szCs w:val="28"/>
        </w:rPr>
        <w:t>162-170, art. 396</w:t>
      </w:r>
      <w:r w:rsidR="00653FFF" w:rsidRPr="00653FFF">
        <w:rPr>
          <w:rFonts w:ascii="Times New Roman" w:eastAsia="Times New Roman" w:hAnsi="Times New Roman"/>
          <w:color w:val="000000"/>
          <w:sz w:val="28"/>
          <w:szCs w:val="28"/>
        </w:rPr>
        <w:t>), cu modificările și completările ulterioare, se modifică și se completează după cum urmează:</w:t>
      </w:r>
    </w:p>
    <w:p w:rsidR="009D30DE" w:rsidRDefault="009D30DE" w:rsidP="0030445B">
      <w:pPr>
        <w:pStyle w:val="ListParagraph"/>
        <w:numPr>
          <w:ilvl w:val="0"/>
          <w:numId w:val="34"/>
        </w:numPr>
        <w:tabs>
          <w:tab w:val="left" w:pos="993"/>
        </w:tabs>
        <w:spacing w:after="0" w:line="240" w:lineRule="auto"/>
        <w:ind w:left="284" w:right="-720" w:firstLine="283"/>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punctul 8 se completează în final cu subpunctul 8) cu următorul cuprins:</w:t>
      </w:r>
    </w:p>
    <w:p w:rsidR="009D30DE" w:rsidRPr="009D30DE" w:rsidRDefault="009D30DE" w:rsidP="009D30DE">
      <w:pPr>
        <w:pStyle w:val="ListParagraph"/>
        <w:tabs>
          <w:tab w:val="left" w:pos="993"/>
        </w:tabs>
        <w:spacing w:after="0" w:line="240" w:lineRule="auto"/>
        <w:ind w:left="284" w:right="-720" w:firstLine="283"/>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“8) implementarea Programului privind dobîndirea c</w:t>
      </w:r>
      <w:r w:rsidRPr="009D30DE">
        <w:rPr>
          <w:rFonts w:ascii="Times New Roman" w:eastAsia="Times New Roman" w:hAnsi="Times New Roman"/>
          <w:color w:val="000000"/>
          <w:sz w:val="28"/>
          <w:szCs w:val="28"/>
          <w:lang w:val="en-US"/>
        </w:rPr>
        <w:t xml:space="preserve">etățeniei </w:t>
      </w:r>
      <w:r>
        <w:rPr>
          <w:rFonts w:ascii="Times New Roman" w:eastAsia="Times New Roman" w:hAnsi="Times New Roman"/>
          <w:color w:val="000000"/>
          <w:sz w:val="28"/>
          <w:szCs w:val="28"/>
          <w:lang w:val="en-US"/>
        </w:rPr>
        <w:t>Republicii Moldova prin i</w:t>
      </w:r>
      <w:r w:rsidRPr="009D30DE">
        <w:rPr>
          <w:rFonts w:ascii="Times New Roman" w:eastAsia="Times New Roman" w:hAnsi="Times New Roman"/>
          <w:color w:val="000000"/>
          <w:sz w:val="28"/>
          <w:szCs w:val="28"/>
          <w:lang w:val="en-US"/>
        </w:rPr>
        <w:t>nvestiție</w:t>
      </w:r>
      <w:r>
        <w:rPr>
          <w:rFonts w:ascii="Times New Roman" w:eastAsia="Times New Roman" w:hAnsi="Times New Roman"/>
          <w:color w:val="000000"/>
          <w:sz w:val="28"/>
          <w:szCs w:val="28"/>
          <w:lang w:val="en-US"/>
        </w:rPr>
        <w:t>”;</w:t>
      </w:r>
    </w:p>
    <w:p w:rsidR="00D47A1C" w:rsidRDefault="009D30DE" w:rsidP="0030445B">
      <w:pPr>
        <w:pStyle w:val="ListParagraph"/>
        <w:numPr>
          <w:ilvl w:val="0"/>
          <w:numId w:val="34"/>
        </w:numPr>
        <w:tabs>
          <w:tab w:val="left" w:pos="993"/>
        </w:tabs>
        <w:spacing w:after="0" w:line="240" w:lineRule="auto"/>
        <w:ind w:left="284" w:right="-720" w:firstLine="283"/>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l</w:t>
      </w:r>
      <w:r w:rsidR="0030445B" w:rsidRPr="00D47A1C">
        <w:rPr>
          <w:rFonts w:ascii="Times New Roman" w:eastAsia="Times New Roman" w:hAnsi="Times New Roman"/>
          <w:color w:val="000000"/>
          <w:sz w:val="28"/>
          <w:szCs w:val="28"/>
          <w:lang w:val="en-US"/>
        </w:rPr>
        <w:t>a punctul 25, dup</w:t>
      </w:r>
      <w:r w:rsidR="0030445B" w:rsidRPr="00D47A1C">
        <w:rPr>
          <w:rFonts w:ascii="Times New Roman" w:eastAsia="Times New Roman" w:hAnsi="Times New Roman"/>
          <w:color w:val="000000"/>
          <w:sz w:val="28"/>
          <w:szCs w:val="28"/>
        </w:rPr>
        <w:t xml:space="preserve">ă cuvîntul </w:t>
      </w:r>
      <w:r w:rsidR="0030445B" w:rsidRPr="00D47A1C">
        <w:rPr>
          <w:rFonts w:ascii="Times New Roman" w:eastAsia="Times New Roman" w:hAnsi="Times New Roman"/>
          <w:color w:val="000000"/>
          <w:sz w:val="28"/>
          <w:szCs w:val="28"/>
          <w:lang w:val="en-US"/>
        </w:rPr>
        <w:t>“director,”</w:t>
      </w:r>
      <w:r w:rsidR="0030445B" w:rsidRPr="00D47A1C">
        <w:rPr>
          <w:rFonts w:ascii="Times New Roman" w:eastAsia="Times New Roman" w:hAnsi="Times New Roman"/>
          <w:color w:val="000000"/>
          <w:sz w:val="28"/>
          <w:szCs w:val="28"/>
        </w:rPr>
        <w:t xml:space="preserve"> se completeză cu textul </w:t>
      </w:r>
      <w:r w:rsidR="0030445B" w:rsidRPr="00D47A1C">
        <w:rPr>
          <w:rFonts w:ascii="Times New Roman" w:eastAsia="Times New Roman" w:hAnsi="Times New Roman"/>
          <w:color w:val="000000"/>
          <w:sz w:val="28"/>
          <w:szCs w:val="28"/>
          <w:lang w:val="en-US"/>
        </w:rPr>
        <w:t>“asistat de 2 vicedirectori”;</w:t>
      </w:r>
    </w:p>
    <w:p w:rsidR="00D47A1C" w:rsidRDefault="0030445B" w:rsidP="00D47A1C">
      <w:pPr>
        <w:pStyle w:val="ListParagraph"/>
        <w:numPr>
          <w:ilvl w:val="0"/>
          <w:numId w:val="34"/>
        </w:numPr>
        <w:tabs>
          <w:tab w:val="left" w:pos="993"/>
        </w:tabs>
        <w:spacing w:after="0" w:line="240" w:lineRule="auto"/>
        <w:ind w:left="284" w:right="-720" w:firstLine="283"/>
        <w:jc w:val="both"/>
        <w:rPr>
          <w:rFonts w:ascii="Times New Roman" w:eastAsia="Times New Roman" w:hAnsi="Times New Roman"/>
          <w:color w:val="000000"/>
          <w:sz w:val="28"/>
          <w:szCs w:val="28"/>
          <w:lang w:val="en-US"/>
        </w:rPr>
      </w:pPr>
      <w:r w:rsidRPr="00D47A1C">
        <w:rPr>
          <w:rFonts w:ascii="Times New Roman" w:eastAsia="Times New Roman" w:hAnsi="Times New Roman"/>
          <w:color w:val="000000"/>
          <w:sz w:val="28"/>
          <w:szCs w:val="28"/>
          <w:lang w:val="en-US"/>
        </w:rPr>
        <w:t xml:space="preserve">la punctul 28, </w:t>
      </w:r>
      <w:r w:rsidR="00D47A1C" w:rsidRPr="00D47A1C">
        <w:rPr>
          <w:rFonts w:ascii="Times New Roman" w:eastAsia="Times New Roman" w:hAnsi="Times New Roman"/>
          <w:color w:val="000000"/>
          <w:sz w:val="28"/>
          <w:szCs w:val="28"/>
          <w:lang w:val="en-US"/>
        </w:rPr>
        <w:t>cuvîntul “director” se substituie cu textul “unul dintre vicedirectori”;</w:t>
      </w:r>
    </w:p>
    <w:p w:rsidR="00D47A1C" w:rsidRPr="00B37A6B" w:rsidRDefault="00D47A1C" w:rsidP="00B37A6B">
      <w:pPr>
        <w:pStyle w:val="ListParagraph"/>
        <w:numPr>
          <w:ilvl w:val="0"/>
          <w:numId w:val="34"/>
        </w:numPr>
        <w:tabs>
          <w:tab w:val="left" w:pos="993"/>
        </w:tabs>
        <w:spacing w:after="0" w:line="240" w:lineRule="auto"/>
        <w:ind w:left="284" w:right="-720" w:firstLine="283"/>
        <w:jc w:val="both"/>
        <w:rPr>
          <w:rFonts w:ascii="Times New Roman" w:eastAsia="Times New Roman" w:hAnsi="Times New Roman"/>
          <w:color w:val="000000"/>
          <w:sz w:val="28"/>
          <w:szCs w:val="28"/>
          <w:lang w:val="en-US"/>
        </w:rPr>
      </w:pPr>
      <w:r w:rsidRPr="00D47A1C">
        <w:rPr>
          <w:rFonts w:ascii="Times New Roman" w:eastAsia="Times New Roman" w:hAnsi="Times New Roman"/>
          <w:color w:val="000000"/>
          <w:sz w:val="28"/>
          <w:szCs w:val="28"/>
          <w:lang w:val="en-US"/>
        </w:rPr>
        <w:t>la punctul 29, textul “Vicedirectorul este desemnat” se substituie cu textul “Vicedirectorii sînt desemnați”.</w:t>
      </w:r>
    </w:p>
    <w:p w:rsidR="00F34F0C" w:rsidRDefault="00F34F0C" w:rsidP="00767975">
      <w:pPr>
        <w:spacing w:after="0" w:line="240" w:lineRule="auto"/>
        <w:ind w:right="-720"/>
        <w:jc w:val="both"/>
        <w:rPr>
          <w:rFonts w:ascii="Times New Roman" w:hAnsi="Times New Roman"/>
          <w:color w:val="000000"/>
          <w:sz w:val="28"/>
          <w:szCs w:val="28"/>
        </w:rPr>
      </w:pPr>
    </w:p>
    <w:p w:rsidR="00F74B64" w:rsidRPr="0042161D" w:rsidRDefault="00F74B64" w:rsidP="00767975">
      <w:pPr>
        <w:spacing w:after="0" w:line="240" w:lineRule="auto"/>
        <w:ind w:right="-720"/>
        <w:jc w:val="both"/>
        <w:rPr>
          <w:rFonts w:ascii="Times New Roman" w:hAnsi="Times New Roman"/>
          <w:color w:val="000000"/>
          <w:sz w:val="28"/>
          <w:szCs w:val="28"/>
        </w:rPr>
      </w:pPr>
    </w:p>
    <w:p w:rsidR="00F34F0C" w:rsidRPr="0042161D" w:rsidRDefault="00B05DE6" w:rsidP="00F34F0C">
      <w:pPr>
        <w:spacing w:after="0" w:line="240" w:lineRule="auto"/>
        <w:jc w:val="both"/>
        <w:rPr>
          <w:rFonts w:ascii="Times New Roman" w:eastAsia="Times New Roman" w:hAnsi="Times New Roman"/>
          <w:b/>
          <w:bCs/>
          <w:color w:val="000000"/>
          <w:sz w:val="28"/>
          <w:szCs w:val="28"/>
          <w:lang w:val="en-US"/>
        </w:rPr>
      </w:pPr>
      <w:r w:rsidRPr="0042161D">
        <w:rPr>
          <w:rFonts w:ascii="Times New Roman" w:eastAsia="Times New Roman" w:hAnsi="Times New Roman"/>
          <w:b/>
          <w:bCs/>
          <w:color w:val="000000"/>
          <w:sz w:val="28"/>
          <w:szCs w:val="28"/>
          <w:lang w:val="en-US"/>
        </w:rPr>
        <w:t xml:space="preserve">   </w:t>
      </w:r>
      <w:r w:rsidR="00F34F0C" w:rsidRPr="0042161D">
        <w:rPr>
          <w:rFonts w:ascii="Times New Roman" w:eastAsia="Times New Roman" w:hAnsi="Times New Roman"/>
          <w:b/>
          <w:bCs/>
          <w:color w:val="000000"/>
          <w:sz w:val="28"/>
          <w:szCs w:val="28"/>
          <w:lang w:val="en-US"/>
        </w:rPr>
        <w:t xml:space="preserve">PRIM-MINISTRU                                                         </w:t>
      </w:r>
      <w:r w:rsidR="00653FFF">
        <w:rPr>
          <w:rFonts w:ascii="Times New Roman" w:eastAsia="Times New Roman" w:hAnsi="Times New Roman"/>
          <w:b/>
          <w:bCs/>
          <w:color w:val="000000"/>
          <w:sz w:val="28"/>
          <w:szCs w:val="28"/>
          <w:lang w:val="en-US"/>
        </w:rPr>
        <w:t xml:space="preserve">   </w:t>
      </w:r>
      <w:r w:rsidR="006B259C">
        <w:rPr>
          <w:rFonts w:ascii="Times New Roman" w:eastAsia="Times New Roman" w:hAnsi="Times New Roman"/>
          <w:b/>
          <w:bCs/>
          <w:color w:val="000000"/>
          <w:sz w:val="28"/>
          <w:szCs w:val="28"/>
          <w:lang w:val="en-US"/>
        </w:rPr>
        <w:t xml:space="preserve">    </w:t>
      </w:r>
      <w:r w:rsidR="00653FFF">
        <w:rPr>
          <w:rFonts w:ascii="Times New Roman" w:eastAsia="Times New Roman" w:hAnsi="Times New Roman"/>
          <w:b/>
          <w:bCs/>
          <w:color w:val="000000"/>
          <w:sz w:val="28"/>
          <w:szCs w:val="28"/>
          <w:lang w:val="en-US"/>
        </w:rPr>
        <w:t>Pavel FILIP</w:t>
      </w:r>
    </w:p>
    <w:p w:rsidR="00F34F0C" w:rsidRPr="00F74B64" w:rsidRDefault="00F34F0C" w:rsidP="00F74B64">
      <w:pPr>
        <w:pStyle w:val="BodyText"/>
      </w:pPr>
      <w:r w:rsidRPr="0042161D">
        <w:br/>
        <w:t>   </w:t>
      </w:r>
      <w:r w:rsidRPr="00F74B64">
        <w:t>Contrasemnează:</w:t>
      </w:r>
    </w:p>
    <w:p w:rsidR="00F74B64" w:rsidRPr="00B37A6B" w:rsidRDefault="00F74B64" w:rsidP="00F34F0C">
      <w:pPr>
        <w:spacing w:after="0" w:line="240" w:lineRule="auto"/>
        <w:jc w:val="both"/>
        <w:rPr>
          <w:rFonts w:ascii="Times New Roman" w:eastAsia="Times New Roman" w:hAnsi="Times New Roman"/>
          <w:bCs/>
          <w:color w:val="000000"/>
          <w:sz w:val="28"/>
          <w:szCs w:val="28"/>
          <w:lang w:val="en-US"/>
        </w:rPr>
      </w:pPr>
    </w:p>
    <w:p w:rsidR="00F34F0C" w:rsidRPr="00653FFF" w:rsidRDefault="00F34F0C" w:rsidP="00F34F0C">
      <w:pPr>
        <w:spacing w:after="0" w:line="240" w:lineRule="auto"/>
        <w:jc w:val="both"/>
        <w:rPr>
          <w:rFonts w:ascii="Times New Roman" w:eastAsia="Times New Roman" w:hAnsi="Times New Roman"/>
          <w:b/>
          <w:bCs/>
          <w:color w:val="000000"/>
          <w:sz w:val="28"/>
          <w:szCs w:val="28"/>
          <w:lang w:val="en-US"/>
        </w:rPr>
      </w:pPr>
      <w:r w:rsidRPr="00653FFF">
        <w:rPr>
          <w:rFonts w:ascii="Times New Roman" w:eastAsia="Times New Roman" w:hAnsi="Times New Roman"/>
          <w:b/>
          <w:bCs/>
          <w:color w:val="000000"/>
          <w:sz w:val="28"/>
          <w:szCs w:val="28"/>
          <w:lang w:val="en-US"/>
        </w:rPr>
        <w:t xml:space="preserve">   Ministrul Justiției                                                              </w:t>
      </w:r>
      <w:r w:rsidR="00B37A6B">
        <w:rPr>
          <w:rFonts w:ascii="Times New Roman" w:eastAsia="Times New Roman" w:hAnsi="Times New Roman"/>
          <w:b/>
          <w:bCs/>
          <w:color w:val="000000"/>
          <w:sz w:val="28"/>
          <w:szCs w:val="28"/>
          <w:lang w:val="en-US"/>
        </w:rPr>
        <w:t xml:space="preserve">   </w:t>
      </w:r>
      <w:r w:rsidR="00653FFF" w:rsidRPr="00653FFF">
        <w:rPr>
          <w:rFonts w:ascii="Times New Roman" w:eastAsia="Times New Roman" w:hAnsi="Times New Roman"/>
          <w:b/>
          <w:bCs/>
          <w:color w:val="000000"/>
          <w:sz w:val="28"/>
          <w:szCs w:val="28"/>
          <w:lang w:val="en-US"/>
        </w:rPr>
        <w:t>Victoria IFTODI</w:t>
      </w:r>
    </w:p>
    <w:p w:rsidR="00F34F0C" w:rsidRPr="00653FFF" w:rsidRDefault="00F34F0C" w:rsidP="00F34F0C">
      <w:pPr>
        <w:spacing w:after="0" w:line="240" w:lineRule="auto"/>
        <w:jc w:val="both"/>
        <w:rPr>
          <w:rFonts w:ascii="Times New Roman" w:eastAsia="Times New Roman" w:hAnsi="Times New Roman"/>
          <w:b/>
          <w:bCs/>
          <w:color w:val="000000"/>
          <w:sz w:val="28"/>
          <w:szCs w:val="28"/>
          <w:lang w:val="en-US"/>
        </w:rPr>
      </w:pPr>
      <w:r w:rsidRPr="00653FFF">
        <w:rPr>
          <w:rFonts w:ascii="Times New Roman" w:eastAsia="Times New Roman" w:hAnsi="Times New Roman"/>
          <w:b/>
          <w:bCs/>
          <w:color w:val="000000"/>
          <w:sz w:val="28"/>
          <w:szCs w:val="28"/>
          <w:lang w:val="en-US"/>
        </w:rPr>
        <w:br/>
        <w:t xml:space="preserve">   Ministrul Finanţelor                                      </w:t>
      </w:r>
      <w:r w:rsidR="006B259C">
        <w:rPr>
          <w:rFonts w:ascii="Times New Roman" w:eastAsia="Times New Roman" w:hAnsi="Times New Roman"/>
          <w:b/>
          <w:bCs/>
          <w:color w:val="000000"/>
          <w:sz w:val="28"/>
          <w:szCs w:val="28"/>
          <w:lang w:val="en-US"/>
        </w:rPr>
        <w:t xml:space="preserve">                       </w:t>
      </w:r>
      <w:r w:rsidR="00653FFF" w:rsidRPr="00653FFF">
        <w:rPr>
          <w:rFonts w:ascii="Times New Roman" w:eastAsia="Times New Roman" w:hAnsi="Times New Roman"/>
          <w:b/>
          <w:bCs/>
          <w:color w:val="000000"/>
          <w:sz w:val="28"/>
          <w:szCs w:val="28"/>
          <w:lang w:val="en-US"/>
        </w:rPr>
        <w:t>Octavian ARMAȘU</w:t>
      </w:r>
    </w:p>
    <w:p w:rsidR="00F34F0C" w:rsidRPr="00653FFF" w:rsidRDefault="00F34F0C" w:rsidP="00F34F0C">
      <w:pPr>
        <w:spacing w:after="0" w:line="240" w:lineRule="auto"/>
        <w:jc w:val="both"/>
        <w:rPr>
          <w:rFonts w:ascii="Times New Roman" w:eastAsia="Times New Roman" w:hAnsi="Times New Roman"/>
          <w:b/>
          <w:bCs/>
          <w:color w:val="000000"/>
          <w:sz w:val="28"/>
          <w:szCs w:val="28"/>
          <w:lang w:val="en-US"/>
        </w:rPr>
      </w:pPr>
    </w:p>
    <w:p w:rsidR="00F34F0C" w:rsidRPr="00653FFF" w:rsidRDefault="00F34F0C" w:rsidP="00F34F0C">
      <w:pPr>
        <w:spacing w:after="0" w:line="240" w:lineRule="auto"/>
        <w:jc w:val="both"/>
        <w:rPr>
          <w:rFonts w:ascii="Times New Roman" w:eastAsia="Times New Roman" w:hAnsi="Times New Roman"/>
          <w:b/>
          <w:bCs/>
          <w:color w:val="000000"/>
          <w:sz w:val="28"/>
          <w:szCs w:val="28"/>
          <w:lang w:val="en-US"/>
        </w:rPr>
      </w:pPr>
      <w:r w:rsidRPr="00653FFF">
        <w:rPr>
          <w:rFonts w:ascii="Times New Roman" w:eastAsia="Times New Roman" w:hAnsi="Times New Roman"/>
          <w:b/>
          <w:bCs/>
          <w:color w:val="000000"/>
          <w:sz w:val="28"/>
          <w:szCs w:val="28"/>
          <w:lang w:val="en-US"/>
        </w:rPr>
        <w:t xml:space="preserve">   Ministrul </w:t>
      </w:r>
      <w:r w:rsidR="00653FFF" w:rsidRPr="00653FFF">
        <w:rPr>
          <w:rFonts w:ascii="Times New Roman" w:eastAsia="Times New Roman" w:hAnsi="Times New Roman"/>
          <w:b/>
          <w:bCs/>
          <w:color w:val="000000"/>
          <w:sz w:val="28"/>
          <w:szCs w:val="28"/>
          <w:lang w:val="en-US"/>
        </w:rPr>
        <w:t>Economiei</w:t>
      </w:r>
      <w:r w:rsidRPr="00653FFF">
        <w:rPr>
          <w:rFonts w:ascii="Times New Roman" w:eastAsia="Times New Roman" w:hAnsi="Times New Roman"/>
          <w:b/>
          <w:bCs/>
          <w:color w:val="000000"/>
          <w:sz w:val="28"/>
          <w:szCs w:val="28"/>
          <w:lang w:val="en-US"/>
        </w:rPr>
        <w:t xml:space="preserve"> și</w:t>
      </w:r>
    </w:p>
    <w:p w:rsidR="00B034B9" w:rsidRDefault="00F34F0C" w:rsidP="00653FFF">
      <w:pPr>
        <w:spacing w:after="0" w:line="240" w:lineRule="auto"/>
        <w:jc w:val="both"/>
        <w:rPr>
          <w:rFonts w:ascii="Times New Roman" w:eastAsia="Times New Roman" w:hAnsi="Times New Roman"/>
          <w:b/>
          <w:bCs/>
          <w:color w:val="000000"/>
          <w:sz w:val="28"/>
          <w:szCs w:val="28"/>
          <w:lang w:val="en-US"/>
        </w:rPr>
      </w:pPr>
      <w:r w:rsidRPr="00653FFF">
        <w:rPr>
          <w:rFonts w:ascii="Times New Roman" w:eastAsia="Times New Roman" w:hAnsi="Times New Roman"/>
          <w:b/>
          <w:bCs/>
          <w:color w:val="000000"/>
          <w:sz w:val="28"/>
          <w:szCs w:val="28"/>
          <w:lang w:val="en-US"/>
        </w:rPr>
        <w:t xml:space="preserve">   Infrastructurii                                       </w:t>
      </w:r>
      <w:r w:rsidR="00B573A7" w:rsidRPr="00653FFF">
        <w:rPr>
          <w:rFonts w:ascii="Times New Roman" w:eastAsia="Times New Roman" w:hAnsi="Times New Roman"/>
          <w:b/>
          <w:bCs/>
          <w:color w:val="000000"/>
          <w:sz w:val="28"/>
          <w:szCs w:val="28"/>
          <w:lang w:val="en-US"/>
        </w:rPr>
        <w:t xml:space="preserve">          </w:t>
      </w:r>
      <w:r w:rsidR="00BC5569" w:rsidRPr="00653FFF">
        <w:rPr>
          <w:rFonts w:ascii="Times New Roman" w:eastAsia="Times New Roman" w:hAnsi="Times New Roman"/>
          <w:b/>
          <w:bCs/>
          <w:color w:val="000000"/>
          <w:sz w:val="28"/>
          <w:szCs w:val="28"/>
          <w:lang w:val="en-US"/>
        </w:rPr>
        <w:t xml:space="preserve"> </w:t>
      </w:r>
      <w:r w:rsidR="00653FFF" w:rsidRPr="00653FFF">
        <w:rPr>
          <w:rFonts w:ascii="Times New Roman" w:eastAsia="Times New Roman" w:hAnsi="Times New Roman"/>
          <w:b/>
          <w:bCs/>
          <w:color w:val="000000"/>
          <w:sz w:val="28"/>
          <w:szCs w:val="28"/>
          <w:lang w:val="en-US"/>
        </w:rPr>
        <w:t xml:space="preserve">                  </w:t>
      </w:r>
      <w:r w:rsidR="00B37A6B">
        <w:rPr>
          <w:rFonts w:ascii="Times New Roman" w:eastAsia="Times New Roman" w:hAnsi="Times New Roman"/>
          <w:b/>
          <w:bCs/>
          <w:color w:val="000000"/>
          <w:sz w:val="28"/>
          <w:szCs w:val="28"/>
          <w:lang w:val="en-US"/>
        </w:rPr>
        <w:t xml:space="preserve">   </w:t>
      </w:r>
      <w:r w:rsidR="00653FFF">
        <w:rPr>
          <w:rFonts w:ascii="Times New Roman" w:eastAsia="Times New Roman" w:hAnsi="Times New Roman"/>
          <w:b/>
          <w:bCs/>
          <w:color w:val="000000"/>
          <w:sz w:val="28"/>
          <w:szCs w:val="28"/>
          <w:lang w:val="en-US"/>
        </w:rPr>
        <w:t>Chiril GABURICI</w:t>
      </w:r>
      <w:r w:rsidRPr="0042161D">
        <w:rPr>
          <w:rFonts w:ascii="Times New Roman" w:eastAsia="Times New Roman" w:hAnsi="Times New Roman"/>
          <w:b/>
          <w:bCs/>
          <w:color w:val="000000"/>
          <w:sz w:val="28"/>
          <w:szCs w:val="28"/>
          <w:lang w:val="en-US"/>
        </w:rPr>
        <w:t xml:space="preserve"> </w:t>
      </w:r>
    </w:p>
    <w:p w:rsidR="00F74B64" w:rsidRDefault="00F74B64" w:rsidP="009A32F2">
      <w:pPr>
        <w:spacing w:after="0" w:line="240" w:lineRule="auto"/>
        <w:ind w:right="-705"/>
        <w:jc w:val="right"/>
        <w:rPr>
          <w:rFonts w:ascii="Times New Roman" w:eastAsia="Times New Roman" w:hAnsi="Times New Roman"/>
          <w:b/>
          <w:bCs/>
          <w:color w:val="000000"/>
          <w:sz w:val="28"/>
          <w:szCs w:val="28"/>
          <w:lang w:val="en-US"/>
        </w:rPr>
      </w:pPr>
    </w:p>
    <w:p w:rsidR="00223A68" w:rsidRDefault="00223A68"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5A06C2" w:rsidRDefault="005A06C2" w:rsidP="009A32F2">
      <w:pPr>
        <w:spacing w:after="0" w:line="240" w:lineRule="auto"/>
        <w:ind w:right="-705"/>
        <w:jc w:val="right"/>
        <w:rPr>
          <w:rFonts w:ascii="Times New Roman" w:hAnsi="Times New Roman"/>
          <w:sz w:val="28"/>
          <w:szCs w:val="28"/>
        </w:rPr>
      </w:pPr>
    </w:p>
    <w:p w:rsidR="00F74B64" w:rsidRDefault="00F74B64" w:rsidP="009A32F2">
      <w:pPr>
        <w:spacing w:after="0" w:line="240" w:lineRule="auto"/>
        <w:ind w:right="-705"/>
        <w:jc w:val="right"/>
        <w:rPr>
          <w:rFonts w:ascii="Times New Roman" w:hAnsi="Times New Roman"/>
          <w:sz w:val="28"/>
          <w:szCs w:val="28"/>
        </w:rPr>
      </w:pPr>
    </w:p>
    <w:p w:rsidR="00F74B64" w:rsidRDefault="00F74B64" w:rsidP="009A32F2">
      <w:pPr>
        <w:spacing w:after="0" w:line="240" w:lineRule="auto"/>
        <w:ind w:right="-705"/>
        <w:jc w:val="right"/>
        <w:rPr>
          <w:rFonts w:ascii="Times New Roman" w:hAnsi="Times New Roman"/>
          <w:sz w:val="28"/>
          <w:szCs w:val="28"/>
        </w:rPr>
      </w:pPr>
    </w:p>
    <w:p w:rsidR="009A32F2" w:rsidRPr="009A32F2" w:rsidRDefault="009A32F2" w:rsidP="009A32F2">
      <w:pPr>
        <w:spacing w:after="0" w:line="240" w:lineRule="auto"/>
        <w:ind w:right="-705"/>
        <w:jc w:val="right"/>
        <w:rPr>
          <w:rFonts w:ascii="Times New Roman" w:hAnsi="Times New Roman"/>
          <w:sz w:val="28"/>
          <w:szCs w:val="28"/>
        </w:rPr>
      </w:pPr>
      <w:r w:rsidRPr="009A32F2">
        <w:rPr>
          <w:rFonts w:ascii="Times New Roman" w:hAnsi="Times New Roman"/>
          <w:sz w:val="28"/>
          <w:szCs w:val="28"/>
        </w:rPr>
        <w:t>Anexa nr.3</w:t>
      </w:r>
    </w:p>
    <w:p w:rsidR="009A32F2" w:rsidRPr="009A32F2" w:rsidRDefault="009A32F2" w:rsidP="009A32F2">
      <w:pPr>
        <w:spacing w:after="0" w:line="240" w:lineRule="auto"/>
        <w:ind w:right="-705"/>
        <w:jc w:val="right"/>
        <w:rPr>
          <w:rFonts w:ascii="Times New Roman" w:hAnsi="Times New Roman"/>
          <w:sz w:val="28"/>
          <w:szCs w:val="28"/>
        </w:rPr>
      </w:pPr>
      <w:r w:rsidRPr="009A32F2">
        <w:rPr>
          <w:rFonts w:ascii="Times New Roman" w:hAnsi="Times New Roman"/>
          <w:sz w:val="28"/>
          <w:szCs w:val="28"/>
        </w:rPr>
        <w:t>la Hotărîrea de Guvern</w:t>
      </w:r>
    </w:p>
    <w:p w:rsidR="009A32F2" w:rsidRPr="009A32F2" w:rsidRDefault="009A32F2" w:rsidP="009A32F2">
      <w:pPr>
        <w:spacing w:after="0" w:line="240" w:lineRule="auto"/>
        <w:ind w:right="-705"/>
        <w:jc w:val="right"/>
        <w:rPr>
          <w:rFonts w:ascii="Times New Roman" w:hAnsi="Times New Roman"/>
          <w:sz w:val="28"/>
          <w:szCs w:val="28"/>
        </w:rPr>
      </w:pPr>
      <w:r w:rsidRPr="009A32F2">
        <w:rPr>
          <w:rFonts w:ascii="Times New Roman" w:hAnsi="Times New Roman"/>
          <w:sz w:val="28"/>
          <w:szCs w:val="28"/>
        </w:rPr>
        <w:t>nr.</w:t>
      </w:r>
      <w:r>
        <w:rPr>
          <w:rFonts w:ascii="Times New Roman" w:hAnsi="Times New Roman"/>
          <w:sz w:val="28"/>
          <w:szCs w:val="28"/>
        </w:rPr>
        <w:t xml:space="preserve"> </w:t>
      </w:r>
      <w:r w:rsidRPr="009A32F2">
        <w:rPr>
          <w:rFonts w:ascii="Times New Roman" w:hAnsi="Times New Roman"/>
          <w:sz w:val="28"/>
          <w:szCs w:val="28"/>
        </w:rPr>
        <w:t>786 din 4 octo</w:t>
      </w:r>
      <w:r>
        <w:rPr>
          <w:rFonts w:ascii="Times New Roman" w:hAnsi="Times New Roman"/>
          <w:sz w:val="28"/>
          <w:szCs w:val="28"/>
        </w:rPr>
        <w:t>m</w:t>
      </w:r>
      <w:r w:rsidRPr="009A32F2">
        <w:rPr>
          <w:rFonts w:ascii="Times New Roman" w:hAnsi="Times New Roman"/>
          <w:sz w:val="28"/>
          <w:szCs w:val="28"/>
        </w:rPr>
        <w:t>brie 2017</w:t>
      </w:r>
    </w:p>
    <w:p w:rsidR="009A32F2" w:rsidRPr="009A32F2" w:rsidRDefault="009A32F2" w:rsidP="009A32F2">
      <w:pPr>
        <w:spacing w:after="0" w:line="240" w:lineRule="auto"/>
        <w:ind w:right="-705"/>
        <w:jc w:val="both"/>
        <w:rPr>
          <w:rFonts w:ascii="Times New Roman" w:hAnsi="Times New Roman"/>
          <w:sz w:val="28"/>
          <w:szCs w:val="28"/>
        </w:rPr>
      </w:pPr>
    </w:p>
    <w:p w:rsidR="009A32F2" w:rsidRPr="009A32F2" w:rsidRDefault="00F57AE0" w:rsidP="009A32F2">
      <w:pPr>
        <w:spacing w:after="0" w:line="240" w:lineRule="auto"/>
        <w:ind w:right="-705"/>
        <w:jc w:val="center"/>
        <w:rPr>
          <w:rFonts w:ascii="Times New Roman" w:hAnsi="Times New Roman"/>
          <w:b/>
          <w:sz w:val="28"/>
          <w:szCs w:val="28"/>
        </w:rPr>
      </w:pPr>
      <w:r w:rsidRPr="00F57AE0">
        <w:rPr>
          <w:rFonts w:ascii="Times New Roman" w:hAnsi="Times New Roman"/>
          <w:b/>
          <w:sz w:val="28"/>
          <w:szCs w:val="28"/>
        </w:rPr>
        <w:t xml:space="preserve">Lista taxelor și plăților ce urmează a fi achitate de către solicitanți pentru </w:t>
      </w:r>
      <w:r w:rsidR="00964EF0">
        <w:rPr>
          <w:rFonts w:ascii="Times New Roman" w:hAnsi="Times New Roman"/>
          <w:b/>
          <w:sz w:val="28"/>
          <w:szCs w:val="28"/>
        </w:rPr>
        <w:t>dobîndirea</w:t>
      </w:r>
      <w:r w:rsidRPr="00F57AE0">
        <w:rPr>
          <w:rFonts w:ascii="Times New Roman" w:hAnsi="Times New Roman"/>
          <w:b/>
          <w:sz w:val="28"/>
          <w:szCs w:val="28"/>
        </w:rPr>
        <w:t xml:space="preserve"> cetățeniei </w:t>
      </w:r>
      <w:r>
        <w:rPr>
          <w:rFonts w:ascii="Times New Roman" w:hAnsi="Times New Roman"/>
          <w:b/>
          <w:sz w:val="28"/>
          <w:szCs w:val="28"/>
        </w:rPr>
        <w:t xml:space="preserve">Republicii Moldova </w:t>
      </w:r>
      <w:r w:rsidRPr="00F57AE0">
        <w:rPr>
          <w:rFonts w:ascii="Times New Roman" w:hAnsi="Times New Roman"/>
          <w:b/>
          <w:sz w:val="28"/>
          <w:szCs w:val="28"/>
        </w:rPr>
        <w:t>prin investiție</w:t>
      </w:r>
    </w:p>
    <w:p w:rsidR="009A32F2" w:rsidRPr="009A32F2" w:rsidRDefault="009A32F2" w:rsidP="009A32F2">
      <w:pPr>
        <w:spacing w:after="0" w:line="240" w:lineRule="auto"/>
        <w:ind w:right="-705"/>
        <w:jc w:val="both"/>
        <w:rPr>
          <w:rFonts w:ascii="Times New Roman" w:hAnsi="Times New Roman"/>
          <w:b/>
          <w:sz w:val="28"/>
          <w:szCs w:val="28"/>
        </w:rPr>
      </w:pPr>
    </w:p>
    <w:p w:rsidR="009A32F2" w:rsidRPr="009A32F2" w:rsidRDefault="009A32F2" w:rsidP="009A32F2">
      <w:pPr>
        <w:spacing w:after="0" w:line="240" w:lineRule="auto"/>
        <w:ind w:right="-705"/>
        <w:jc w:val="both"/>
        <w:rPr>
          <w:rFonts w:ascii="Times New Roman" w:hAnsi="Times New Roman"/>
          <w:b/>
          <w:sz w:val="28"/>
          <w:szCs w:val="28"/>
        </w:rPr>
      </w:pPr>
      <w:r w:rsidRPr="009A32F2">
        <w:rPr>
          <w:rFonts w:ascii="Times New Roman" w:hAnsi="Times New Roman"/>
          <w:b/>
          <w:sz w:val="28"/>
          <w:szCs w:val="28"/>
        </w:rPr>
        <w:t xml:space="preserve">1. Taxele de procesare a cererii (se achită la momentul depunerii cererii): </w:t>
      </w:r>
    </w:p>
    <w:p w:rsidR="009A32F2" w:rsidRPr="009A32F2" w:rsidRDefault="009A32F2" w:rsidP="009A32F2">
      <w:pPr>
        <w:spacing w:after="0" w:line="240" w:lineRule="auto"/>
        <w:ind w:right="-705"/>
        <w:jc w:val="both"/>
        <w:rPr>
          <w:rFonts w:ascii="Times New Roman" w:hAnsi="Times New Roman"/>
          <w:b/>
          <w:sz w:val="28"/>
          <w:szCs w:val="28"/>
        </w:rPr>
      </w:pPr>
    </w:p>
    <w:p w:rsidR="009A32F2" w:rsidRPr="009A32F2" w:rsidRDefault="009A32F2" w:rsidP="009A32F2">
      <w:pPr>
        <w:numPr>
          <w:ilvl w:val="0"/>
          <w:numId w:val="25"/>
        </w:numPr>
        <w:spacing w:after="0" w:line="240" w:lineRule="auto"/>
        <w:ind w:right="-705"/>
        <w:jc w:val="both"/>
        <w:rPr>
          <w:rFonts w:ascii="Times New Roman" w:hAnsi="Times New Roman"/>
          <w:sz w:val="28"/>
          <w:szCs w:val="28"/>
        </w:rPr>
      </w:pPr>
      <w:r w:rsidRPr="009A32F2">
        <w:rPr>
          <w:rFonts w:ascii="Times New Roman" w:hAnsi="Times New Roman"/>
          <w:sz w:val="28"/>
          <w:szCs w:val="28"/>
        </w:rPr>
        <w:t xml:space="preserve">Pentru </w:t>
      </w:r>
      <w:r>
        <w:rPr>
          <w:rFonts w:ascii="Times New Roman" w:hAnsi="Times New Roman"/>
          <w:sz w:val="28"/>
          <w:szCs w:val="28"/>
        </w:rPr>
        <w:t>Solicitantul p</w:t>
      </w:r>
      <w:r w:rsidRPr="009A32F2">
        <w:rPr>
          <w:rFonts w:ascii="Times New Roman" w:hAnsi="Times New Roman"/>
          <w:sz w:val="28"/>
          <w:szCs w:val="28"/>
        </w:rPr>
        <w:t>rincipal: 5</w:t>
      </w:r>
      <w:r>
        <w:rPr>
          <w:rFonts w:ascii="Times New Roman" w:hAnsi="Times New Roman"/>
          <w:sz w:val="28"/>
          <w:szCs w:val="28"/>
        </w:rPr>
        <w:t xml:space="preserve"> 000 euro (cinci mii </w:t>
      </w:r>
      <w:r w:rsidR="0030445B">
        <w:rPr>
          <w:rFonts w:ascii="Times New Roman" w:hAnsi="Times New Roman"/>
          <w:sz w:val="28"/>
          <w:szCs w:val="28"/>
        </w:rPr>
        <w:t xml:space="preserve">de </w:t>
      </w:r>
      <w:r w:rsidRPr="009A32F2">
        <w:rPr>
          <w:rFonts w:ascii="Times New Roman" w:hAnsi="Times New Roman"/>
          <w:sz w:val="28"/>
          <w:szCs w:val="28"/>
        </w:rPr>
        <w:t>euro);</w:t>
      </w:r>
    </w:p>
    <w:p w:rsidR="009A32F2" w:rsidRPr="009A32F2" w:rsidRDefault="009A32F2" w:rsidP="009A32F2">
      <w:pPr>
        <w:numPr>
          <w:ilvl w:val="0"/>
          <w:numId w:val="25"/>
        </w:numPr>
        <w:spacing w:after="0" w:line="240" w:lineRule="auto"/>
        <w:ind w:right="-705"/>
        <w:jc w:val="both"/>
        <w:rPr>
          <w:rFonts w:ascii="Times New Roman" w:hAnsi="Times New Roman"/>
          <w:sz w:val="28"/>
          <w:szCs w:val="28"/>
        </w:rPr>
      </w:pPr>
      <w:r w:rsidRPr="009A32F2">
        <w:rPr>
          <w:rFonts w:ascii="Times New Roman" w:hAnsi="Times New Roman"/>
          <w:sz w:val="28"/>
          <w:szCs w:val="28"/>
        </w:rPr>
        <w:t>Pentru soț/soție</w:t>
      </w:r>
      <w:r>
        <w:rPr>
          <w:rFonts w:ascii="Times New Roman" w:hAnsi="Times New Roman"/>
          <w:sz w:val="28"/>
          <w:szCs w:val="28"/>
        </w:rPr>
        <w:t xml:space="preserve">: 2 </w:t>
      </w:r>
      <w:r w:rsidRPr="009A32F2">
        <w:rPr>
          <w:rFonts w:ascii="Times New Roman" w:hAnsi="Times New Roman"/>
          <w:sz w:val="28"/>
          <w:szCs w:val="28"/>
        </w:rPr>
        <w:t xml:space="preserve">500 euro (două mii cinci sute </w:t>
      </w:r>
      <w:r w:rsidR="0030445B">
        <w:rPr>
          <w:rFonts w:ascii="Times New Roman" w:hAnsi="Times New Roman"/>
          <w:sz w:val="28"/>
          <w:szCs w:val="28"/>
        </w:rPr>
        <w:t xml:space="preserve">de </w:t>
      </w:r>
      <w:r w:rsidRPr="009A32F2">
        <w:rPr>
          <w:rFonts w:ascii="Times New Roman" w:hAnsi="Times New Roman"/>
          <w:sz w:val="28"/>
          <w:szCs w:val="28"/>
        </w:rPr>
        <w:t>euro)</w:t>
      </w:r>
      <w:r w:rsidR="00DB7307">
        <w:rPr>
          <w:rFonts w:ascii="Times New Roman" w:hAnsi="Times New Roman"/>
          <w:sz w:val="28"/>
          <w:szCs w:val="28"/>
          <w:lang w:val="en-US"/>
        </w:rPr>
        <w:t>;</w:t>
      </w:r>
    </w:p>
    <w:p w:rsidR="009A32F2" w:rsidRPr="009A32F2" w:rsidRDefault="009A32F2" w:rsidP="009A32F2">
      <w:pPr>
        <w:numPr>
          <w:ilvl w:val="0"/>
          <w:numId w:val="25"/>
        </w:numPr>
        <w:spacing w:after="0" w:line="240" w:lineRule="auto"/>
        <w:ind w:right="-705"/>
        <w:jc w:val="both"/>
        <w:rPr>
          <w:rFonts w:ascii="Times New Roman" w:hAnsi="Times New Roman"/>
          <w:sz w:val="28"/>
          <w:szCs w:val="28"/>
        </w:rPr>
      </w:pPr>
      <w:r w:rsidRPr="009A32F2">
        <w:rPr>
          <w:rFonts w:ascii="Times New Roman" w:hAnsi="Times New Roman"/>
          <w:sz w:val="28"/>
          <w:szCs w:val="28"/>
        </w:rPr>
        <w:t>Pentru un copil aflat la întreținere (cu vîrsta de pînă la 16 ani)</w:t>
      </w:r>
      <w:r>
        <w:rPr>
          <w:rFonts w:ascii="Times New Roman" w:hAnsi="Times New Roman"/>
          <w:sz w:val="28"/>
          <w:szCs w:val="28"/>
        </w:rPr>
        <w:t xml:space="preserve">: 1 </w:t>
      </w:r>
      <w:r w:rsidRPr="009A32F2">
        <w:rPr>
          <w:rFonts w:ascii="Times New Roman" w:hAnsi="Times New Roman"/>
          <w:sz w:val="28"/>
          <w:szCs w:val="28"/>
        </w:rPr>
        <w:t>000 euro</w:t>
      </w:r>
      <w:r>
        <w:rPr>
          <w:rFonts w:ascii="Times New Roman" w:hAnsi="Times New Roman"/>
          <w:sz w:val="28"/>
          <w:szCs w:val="28"/>
        </w:rPr>
        <w:t xml:space="preserve"> (o mie</w:t>
      </w:r>
      <w:r w:rsidR="0030445B">
        <w:rPr>
          <w:rFonts w:ascii="Times New Roman" w:hAnsi="Times New Roman"/>
          <w:sz w:val="28"/>
          <w:szCs w:val="28"/>
        </w:rPr>
        <w:t xml:space="preserve"> </w:t>
      </w:r>
      <w:r w:rsidR="00B37A6B">
        <w:rPr>
          <w:rFonts w:ascii="Times New Roman" w:hAnsi="Times New Roman"/>
          <w:sz w:val="28"/>
          <w:szCs w:val="28"/>
        </w:rPr>
        <w:t>de</w:t>
      </w:r>
      <w:r>
        <w:rPr>
          <w:rFonts w:ascii="Times New Roman" w:hAnsi="Times New Roman"/>
          <w:sz w:val="28"/>
          <w:szCs w:val="28"/>
        </w:rPr>
        <w:t xml:space="preserve"> </w:t>
      </w:r>
      <w:r w:rsidRPr="009A32F2">
        <w:rPr>
          <w:rFonts w:ascii="Times New Roman" w:hAnsi="Times New Roman"/>
          <w:sz w:val="28"/>
          <w:szCs w:val="28"/>
        </w:rPr>
        <w:t>euro)</w:t>
      </w:r>
      <w:r w:rsidR="00DB7307">
        <w:rPr>
          <w:rFonts w:ascii="Times New Roman" w:hAnsi="Times New Roman"/>
          <w:sz w:val="28"/>
          <w:szCs w:val="28"/>
        </w:rPr>
        <w:t>;</w:t>
      </w:r>
    </w:p>
    <w:p w:rsidR="009A32F2" w:rsidRPr="009A32F2" w:rsidRDefault="009A32F2" w:rsidP="009A32F2">
      <w:pPr>
        <w:numPr>
          <w:ilvl w:val="0"/>
          <w:numId w:val="25"/>
        </w:numPr>
        <w:spacing w:after="0" w:line="240" w:lineRule="auto"/>
        <w:ind w:right="-705"/>
        <w:jc w:val="both"/>
        <w:rPr>
          <w:rFonts w:ascii="Times New Roman" w:hAnsi="Times New Roman"/>
          <w:sz w:val="28"/>
          <w:szCs w:val="28"/>
        </w:rPr>
      </w:pPr>
      <w:r w:rsidRPr="009A32F2">
        <w:rPr>
          <w:rFonts w:ascii="Times New Roman" w:hAnsi="Times New Roman"/>
          <w:sz w:val="28"/>
          <w:szCs w:val="28"/>
        </w:rPr>
        <w:t>Pentru un copil aflat la întreținere (cu vîrsta cuprinsă între 16 și 29 ani sau care suferă de dizabilitate fizică sau mentală și se află la întreținerea Solicitantului</w:t>
      </w:r>
      <w:r>
        <w:rPr>
          <w:rFonts w:ascii="Times New Roman" w:hAnsi="Times New Roman"/>
          <w:sz w:val="28"/>
          <w:szCs w:val="28"/>
        </w:rPr>
        <w:t xml:space="preserve"> p</w:t>
      </w:r>
      <w:r w:rsidRPr="009A32F2">
        <w:rPr>
          <w:rFonts w:ascii="Times New Roman" w:hAnsi="Times New Roman"/>
          <w:sz w:val="28"/>
          <w:szCs w:val="28"/>
        </w:rPr>
        <w:t xml:space="preserve">rincipal): </w:t>
      </w:r>
      <w:r>
        <w:rPr>
          <w:rFonts w:ascii="Times New Roman" w:hAnsi="Times New Roman"/>
          <w:sz w:val="28"/>
          <w:szCs w:val="28"/>
        </w:rPr>
        <w:t xml:space="preserve">2 </w:t>
      </w:r>
      <w:r w:rsidRPr="009A32F2">
        <w:rPr>
          <w:rFonts w:ascii="Times New Roman" w:hAnsi="Times New Roman"/>
          <w:sz w:val="28"/>
          <w:szCs w:val="28"/>
        </w:rPr>
        <w:t>500 euro (</w:t>
      </w:r>
      <w:r>
        <w:rPr>
          <w:rFonts w:ascii="Times New Roman" w:hAnsi="Times New Roman"/>
          <w:sz w:val="28"/>
          <w:szCs w:val="28"/>
        </w:rPr>
        <w:t xml:space="preserve">două mii cinci sute </w:t>
      </w:r>
      <w:r w:rsidR="0030445B">
        <w:rPr>
          <w:rFonts w:ascii="Times New Roman" w:hAnsi="Times New Roman"/>
          <w:sz w:val="28"/>
          <w:szCs w:val="28"/>
        </w:rPr>
        <w:t xml:space="preserve">de </w:t>
      </w:r>
      <w:r w:rsidRPr="009A32F2">
        <w:rPr>
          <w:rFonts w:ascii="Times New Roman" w:hAnsi="Times New Roman"/>
          <w:sz w:val="28"/>
          <w:szCs w:val="28"/>
        </w:rPr>
        <w:t>euro)</w:t>
      </w:r>
      <w:r w:rsidR="00DB7307">
        <w:rPr>
          <w:rFonts w:ascii="Times New Roman" w:hAnsi="Times New Roman"/>
          <w:sz w:val="28"/>
          <w:szCs w:val="28"/>
        </w:rPr>
        <w:t>;</w:t>
      </w:r>
    </w:p>
    <w:p w:rsidR="009A32F2" w:rsidRPr="009A32F2" w:rsidRDefault="009A32F2" w:rsidP="009A32F2">
      <w:pPr>
        <w:numPr>
          <w:ilvl w:val="0"/>
          <w:numId w:val="25"/>
        </w:numPr>
        <w:spacing w:after="0" w:line="240" w:lineRule="auto"/>
        <w:ind w:right="-705"/>
        <w:jc w:val="both"/>
        <w:rPr>
          <w:rFonts w:ascii="Times New Roman" w:hAnsi="Times New Roman"/>
          <w:sz w:val="28"/>
          <w:szCs w:val="28"/>
        </w:rPr>
      </w:pPr>
      <w:r w:rsidRPr="009A32F2">
        <w:rPr>
          <w:rFonts w:ascii="Times New Roman" w:hAnsi="Times New Roman"/>
          <w:sz w:val="28"/>
          <w:szCs w:val="28"/>
        </w:rPr>
        <w:t xml:space="preserve">Pentru un părinte aflat la întreținere (în vîrstă de 55 ani sau mai mare): </w:t>
      </w:r>
      <w:r>
        <w:rPr>
          <w:rFonts w:ascii="Times New Roman" w:hAnsi="Times New Roman"/>
          <w:sz w:val="28"/>
          <w:szCs w:val="28"/>
        </w:rPr>
        <w:t xml:space="preserve">5 </w:t>
      </w:r>
      <w:r w:rsidRPr="009A32F2">
        <w:rPr>
          <w:rFonts w:ascii="Times New Roman" w:hAnsi="Times New Roman"/>
          <w:sz w:val="28"/>
          <w:szCs w:val="28"/>
        </w:rPr>
        <w:t xml:space="preserve">000 euro (cinci mii </w:t>
      </w:r>
      <w:r w:rsidR="0030445B">
        <w:rPr>
          <w:rFonts w:ascii="Times New Roman" w:hAnsi="Times New Roman"/>
          <w:sz w:val="28"/>
          <w:szCs w:val="28"/>
        </w:rPr>
        <w:t xml:space="preserve">de </w:t>
      </w:r>
      <w:r w:rsidRPr="009A32F2">
        <w:rPr>
          <w:rFonts w:ascii="Times New Roman" w:hAnsi="Times New Roman"/>
          <w:sz w:val="28"/>
          <w:szCs w:val="28"/>
        </w:rPr>
        <w:t>euro)</w:t>
      </w:r>
      <w:r w:rsidR="00DB7307">
        <w:rPr>
          <w:rFonts w:ascii="Times New Roman" w:hAnsi="Times New Roman"/>
          <w:sz w:val="28"/>
          <w:szCs w:val="28"/>
        </w:rPr>
        <w:t>.</w:t>
      </w:r>
    </w:p>
    <w:p w:rsidR="009A32F2" w:rsidRPr="009A32F2" w:rsidRDefault="009A32F2" w:rsidP="009A32F2">
      <w:pPr>
        <w:spacing w:after="0" w:line="240" w:lineRule="auto"/>
        <w:ind w:right="-705"/>
        <w:jc w:val="both"/>
        <w:rPr>
          <w:rFonts w:ascii="Times New Roman" w:hAnsi="Times New Roman"/>
          <w:b/>
          <w:sz w:val="28"/>
          <w:szCs w:val="28"/>
        </w:rPr>
      </w:pPr>
    </w:p>
    <w:p w:rsidR="009A32F2" w:rsidRPr="009A32F2" w:rsidRDefault="009A32F2" w:rsidP="009A32F2">
      <w:pPr>
        <w:spacing w:after="0" w:line="240" w:lineRule="auto"/>
        <w:ind w:right="-705"/>
        <w:jc w:val="both"/>
        <w:rPr>
          <w:rFonts w:ascii="Times New Roman" w:hAnsi="Times New Roman"/>
          <w:b/>
          <w:sz w:val="28"/>
          <w:szCs w:val="28"/>
        </w:rPr>
      </w:pPr>
    </w:p>
    <w:p w:rsidR="009A32F2" w:rsidRPr="00F57AE0" w:rsidRDefault="00FC5FAF" w:rsidP="009A32F2">
      <w:pPr>
        <w:spacing w:after="0" w:line="240" w:lineRule="auto"/>
        <w:ind w:right="-705"/>
        <w:jc w:val="both"/>
        <w:rPr>
          <w:rFonts w:ascii="Times New Roman" w:hAnsi="Times New Roman"/>
          <w:b/>
          <w:sz w:val="28"/>
          <w:szCs w:val="28"/>
          <w:lang w:val="en-US"/>
        </w:rPr>
      </w:pPr>
      <w:r>
        <w:rPr>
          <w:rFonts w:ascii="Times New Roman" w:hAnsi="Times New Roman"/>
          <w:b/>
          <w:sz w:val="28"/>
          <w:szCs w:val="28"/>
        </w:rPr>
        <w:t>2</w:t>
      </w:r>
      <w:r w:rsidR="009A32F2" w:rsidRPr="009A32F2">
        <w:rPr>
          <w:rFonts w:ascii="Times New Roman" w:hAnsi="Times New Roman"/>
          <w:b/>
          <w:sz w:val="28"/>
          <w:szCs w:val="28"/>
        </w:rPr>
        <w:t xml:space="preserve">. Taxele </w:t>
      </w:r>
      <w:r w:rsidR="00DB7307">
        <w:rPr>
          <w:rFonts w:ascii="Times New Roman" w:hAnsi="Times New Roman"/>
          <w:b/>
          <w:sz w:val="28"/>
          <w:szCs w:val="28"/>
        </w:rPr>
        <w:t>de Due Dilligence</w:t>
      </w:r>
      <w:r w:rsidR="009A32F2" w:rsidRPr="009A32F2">
        <w:rPr>
          <w:rFonts w:ascii="Times New Roman" w:hAnsi="Times New Roman"/>
          <w:b/>
          <w:sz w:val="28"/>
          <w:szCs w:val="28"/>
        </w:rPr>
        <w:t xml:space="preserve"> (se achită la momentul depunerii cererii)</w:t>
      </w:r>
      <w:r w:rsidR="00F57AE0">
        <w:rPr>
          <w:rFonts w:ascii="Times New Roman" w:hAnsi="Times New Roman"/>
          <w:b/>
          <w:sz w:val="28"/>
          <w:szCs w:val="28"/>
          <w:lang w:val="en-US"/>
        </w:rPr>
        <w:t>:</w:t>
      </w:r>
    </w:p>
    <w:p w:rsidR="009A32F2" w:rsidRPr="009A32F2" w:rsidRDefault="009A32F2" w:rsidP="009A32F2">
      <w:pPr>
        <w:spacing w:after="0" w:line="240" w:lineRule="auto"/>
        <w:ind w:right="-705"/>
        <w:jc w:val="both"/>
        <w:rPr>
          <w:rFonts w:ascii="Times New Roman" w:hAnsi="Times New Roman"/>
          <w:b/>
          <w:sz w:val="28"/>
          <w:szCs w:val="28"/>
        </w:rPr>
      </w:pPr>
    </w:p>
    <w:p w:rsidR="009A32F2" w:rsidRPr="009A32F2" w:rsidRDefault="00F57AE0" w:rsidP="009A32F2">
      <w:pPr>
        <w:numPr>
          <w:ilvl w:val="0"/>
          <w:numId w:val="24"/>
        </w:numPr>
        <w:spacing w:after="0" w:line="240" w:lineRule="auto"/>
        <w:ind w:right="-705"/>
        <w:jc w:val="both"/>
        <w:rPr>
          <w:rFonts w:ascii="Times New Roman" w:hAnsi="Times New Roman"/>
          <w:sz w:val="28"/>
          <w:szCs w:val="28"/>
        </w:rPr>
      </w:pPr>
      <w:r>
        <w:rPr>
          <w:rFonts w:ascii="Times New Roman" w:hAnsi="Times New Roman"/>
          <w:sz w:val="28"/>
          <w:szCs w:val="28"/>
        </w:rPr>
        <w:t>Solicitant</w:t>
      </w:r>
      <w:r w:rsidR="00DB7307">
        <w:rPr>
          <w:rFonts w:ascii="Times New Roman" w:hAnsi="Times New Roman"/>
          <w:sz w:val="28"/>
          <w:szCs w:val="28"/>
        </w:rPr>
        <w:t xml:space="preserve"> p</w:t>
      </w:r>
      <w:r w:rsidR="009A32F2" w:rsidRPr="009A32F2">
        <w:rPr>
          <w:rFonts w:ascii="Times New Roman" w:hAnsi="Times New Roman"/>
          <w:sz w:val="28"/>
          <w:szCs w:val="28"/>
        </w:rPr>
        <w:t xml:space="preserve">rincipal: </w:t>
      </w:r>
      <w:r w:rsidR="00DB7307">
        <w:rPr>
          <w:rFonts w:ascii="Times New Roman" w:hAnsi="Times New Roman"/>
          <w:sz w:val="28"/>
          <w:szCs w:val="28"/>
        </w:rPr>
        <w:t xml:space="preserve">6 </w:t>
      </w:r>
      <w:r w:rsidR="009A32F2" w:rsidRPr="009A32F2">
        <w:rPr>
          <w:rFonts w:ascii="Times New Roman" w:hAnsi="Times New Roman"/>
          <w:sz w:val="28"/>
          <w:szCs w:val="28"/>
        </w:rPr>
        <w:t xml:space="preserve">000 euro </w:t>
      </w:r>
      <w:r w:rsidR="00DB7307">
        <w:rPr>
          <w:rFonts w:ascii="Times New Roman" w:hAnsi="Times New Roman"/>
          <w:sz w:val="28"/>
          <w:szCs w:val="28"/>
        </w:rPr>
        <w:t>(șase mii</w:t>
      </w:r>
      <w:r w:rsidR="009A32F2" w:rsidRPr="009A32F2">
        <w:rPr>
          <w:rFonts w:ascii="Times New Roman" w:hAnsi="Times New Roman"/>
          <w:sz w:val="28"/>
          <w:szCs w:val="28"/>
        </w:rPr>
        <w:t xml:space="preserve"> </w:t>
      </w:r>
      <w:r w:rsidR="0030445B">
        <w:rPr>
          <w:rFonts w:ascii="Times New Roman" w:hAnsi="Times New Roman"/>
          <w:sz w:val="28"/>
          <w:szCs w:val="28"/>
        </w:rPr>
        <w:t xml:space="preserve">de </w:t>
      </w:r>
      <w:r w:rsidR="009A32F2" w:rsidRPr="009A32F2">
        <w:rPr>
          <w:rFonts w:ascii="Times New Roman" w:hAnsi="Times New Roman"/>
          <w:sz w:val="28"/>
          <w:szCs w:val="28"/>
        </w:rPr>
        <w:t>euro)</w:t>
      </w:r>
      <w:r w:rsidR="00DB7307">
        <w:rPr>
          <w:rFonts w:ascii="Times New Roman" w:hAnsi="Times New Roman"/>
          <w:sz w:val="28"/>
          <w:szCs w:val="28"/>
        </w:rPr>
        <w:t>;</w:t>
      </w:r>
    </w:p>
    <w:p w:rsidR="009A32F2" w:rsidRPr="009A32F2" w:rsidRDefault="009A32F2" w:rsidP="009A32F2">
      <w:pPr>
        <w:numPr>
          <w:ilvl w:val="0"/>
          <w:numId w:val="24"/>
        </w:numPr>
        <w:spacing w:after="0" w:line="240" w:lineRule="auto"/>
        <w:ind w:right="-705"/>
        <w:jc w:val="both"/>
        <w:rPr>
          <w:rFonts w:ascii="Times New Roman" w:hAnsi="Times New Roman"/>
          <w:sz w:val="28"/>
          <w:szCs w:val="28"/>
        </w:rPr>
      </w:pPr>
      <w:r w:rsidRPr="009A32F2">
        <w:rPr>
          <w:rFonts w:ascii="Times New Roman" w:hAnsi="Times New Roman"/>
          <w:sz w:val="28"/>
          <w:szCs w:val="28"/>
        </w:rPr>
        <w:t>Soț</w:t>
      </w:r>
      <w:r w:rsidR="00DB7307">
        <w:rPr>
          <w:rFonts w:ascii="Times New Roman" w:hAnsi="Times New Roman"/>
          <w:sz w:val="28"/>
          <w:szCs w:val="28"/>
        </w:rPr>
        <w:t xml:space="preserve">/soție: 5 </w:t>
      </w:r>
      <w:r w:rsidRPr="009A32F2">
        <w:rPr>
          <w:rFonts w:ascii="Times New Roman" w:hAnsi="Times New Roman"/>
          <w:sz w:val="28"/>
          <w:szCs w:val="28"/>
        </w:rPr>
        <w:t xml:space="preserve">000 euro </w:t>
      </w:r>
      <w:r w:rsidR="00DB7307">
        <w:rPr>
          <w:rFonts w:ascii="Times New Roman" w:hAnsi="Times New Roman"/>
          <w:sz w:val="28"/>
          <w:szCs w:val="28"/>
        </w:rPr>
        <w:t xml:space="preserve">(cinci mii </w:t>
      </w:r>
      <w:r w:rsidR="0030445B">
        <w:rPr>
          <w:rFonts w:ascii="Times New Roman" w:hAnsi="Times New Roman"/>
          <w:sz w:val="28"/>
          <w:szCs w:val="28"/>
        </w:rPr>
        <w:t xml:space="preserve">de </w:t>
      </w:r>
      <w:r w:rsidRPr="009A32F2">
        <w:rPr>
          <w:rFonts w:ascii="Times New Roman" w:hAnsi="Times New Roman"/>
          <w:sz w:val="28"/>
          <w:szCs w:val="28"/>
        </w:rPr>
        <w:t>euro)</w:t>
      </w:r>
      <w:r w:rsidR="00DB7307">
        <w:rPr>
          <w:rFonts w:ascii="Times New Roman" w:hAnsi="Times New Roman"/>
          <w:sz w:val="28"/>
          <w:szCs w:val="28"/>
        </w:rPr>
        <w:t>;</w:t>
      </w:r>
    </w:p>
    <w:p w:rsidR="009A32F2" w:rsidRPr="009A32F2" w:rsidRDefault="009A32F2" w:rsidP="009A32F2">
      <w:pPr>
        <w:numPr>
          <w:ilvl w:val="0"/>
          <w:numId w:val="24"/>
        </w:numPr>
        <w:spacing w:after="0" w:line="240" w:lineRule="auto"/>
        <w:ind w:right="-705"/>
        <w:jc w:val="both"/>
        <w:rPr>
          <w:rFonts w:ascii="Times New Roman" w:hAnsi="Times New Roman"/>
          <w:sz w:val="28"/>
          <w:szCs w:val="28"/>
        </w:rPr>
      </w:pPr>
      <w:r w:rsidRPr="009A32F2">
        <w:rPr>
          <w:rFonts w:ascii="Times New Roman" w:hAnsi="Times New Roman"/>
          <w:sz w:val="28"/>
          <w:szCs w:val="28"/>
        </w:rPr>
        <w:t>Copil aflat la întreținere (în vî</w:t>
      </w:r>
      <w:r w:rsidR="00DB7307">
        <w:rPr>
          <w:rFonts w:ascii="Times New Roman" w:hAnsi="Times New Roman"/>
          <w:sz w:val="28"/>
          <w:szCs w:val="28"/>
        </w:rPr>
        <w:t xml:space="preserve">rstă de 16 ani sau mai mare): 5 </w:t>
      </w:r>
      <w:r w:rsidRPr="009A32F2">
        <w:rPr>
          <w:rFonts w:ascii="Times New Roman" w:hAnsi="Times New Roman"/>
          <w:sz w:val="28"/>
          <w:szCs w:val="28"/>
        </w:rPr>
        <w:t xml:space="preserve">000 euro </w:t>
      </w:r>
      <w:r w:rsidR="00DB7307">
        <w:rPr>
          <w:rFonts w:ascii="Times New Roman" w:hAnsi="Times New Roman"/>
          <w:sz w:val="28"/>
          <w:szCs w:val="28"/>
        </w:rPr>
        <w:t xml:space="preserve">(cinci mii </w:t>
      </w:r>
      <w:r w:rsidR="0030445B">
        <w:rPr>
          <w:rFonts w:ascii="Times New Roman" w:hAnsi="Times New Roman"/>
          <w:sz w:val="28"/>
          <w:szCs w:val="28"/>
        </w:rPr>
        <w:t xml:space="preserve">de </w:t>
      </w:r>
      <w:r w:rsidRPr="009A32F2">
        <w:rPr>
          <w:rFonts w:ascii="Times New Roman" w:hAnsi="Times New Roman"/>
          <w:sz w:val="28"/>
          <w:szCs w:val="28"/>
        </w:rPr>
        <w:t>euro)</w:t>
      </w:r>
      <w:r w:rsidR="00DB7307">
        <w:rPr>
          <w:rFonts w:ascii="Times New Roman" w:hAnsi="Times New Roman"/>
          <w:sz w:val="28"/>
          <w:szCs w:val="28"/>
        </w:rPr>
        <w:t>;</w:t>
      </w:r>
    </w:p>
    <w:p w:rsidR="009A32F2" w:rsidRPr="009A32F2" w:rsidRDefault="009A32F2" w:rsidP="009A32F2">
      <w:pPr>
        <w:numPr>
          <w:ilvl w:val="0"/>
          <w:numId w:val="24"/>
        </w:numPr>
        <w:spacing w:after="0" w:line="240" w:lineRule="auto"/>
        <w:ind w:right="-705"/>
        <w:jc w:val="both"/>
        <w:rPr>
          <w:rFonts w:ascii="Times New Roman" w:hAnsi="Times New Roman"/>
          <w:sz w:val="28"/>
          <w:szCs w:val="28"/>
        </w:rPr>
      </w:pPr>
      <w:r w:rsidRPr="009A32F2">
        <w:rPr>
          <w:rFonts w:ascii="Times New Roman" w:hAnsi="Times New Roman"/>
          <w:sz w:val="28"/>
          <w:szCs w:val="28"/>
        </w:rPr>
        <w:t>Părinte aflat la întreținere (în vî</w:t>
      </w:r>
      <w:r w:rsidR="00DB7307">
        <w:rPr>
          <w:rFonts w:ascii="Times New Roman" w:hAnsi="Times New Roman"/>
          <w:sz w:val="28"/>
          <w:szCs w:val="28"/>
        </w:rPr>
        <w:t xml:space="preserve">rstă de 55 ani sau mai mare): 5 </w:t>
      </w:r>
      <w:r w:rsidRPr="009A32F2">
        <w:rPr>
          <w:rFonts w:ascii="Times New Roman" w:hAnsi="Times New Roman"/>
          <w:sz w:val="28"/>
          <w:szCs w:val="28"/>
        </w:rPr>
        <w:t xml:space="preserve">000 euro (cinci mii </w:t>
      </w:r>
      <w:r w:rsidR="0030445B">
        <w:rPr>
          <w:rFonts w:ascii="Times New Roman" w:hAnsi="Times New Roman"/>
          <w:sz w:val="28"/>
          <w:szCs w:val="28"/>
        </w:rPr>
        <w:t xml:space="preserve">de </w:t>
      </w:r>
      <w:r w:rsidRPr="009A32F2">
        <w:rPr>
          <w:rFonts w:ascii="Times New Roman" w:hAnsi="Times New Roman"/>
          <w:sz w:val="28"/>
          <w:szCs w:val="28"/>
        </w:rPr>
        <w:t>euro)</w:t>
      </w:r>
      <w:r w:rsidR="00DB7307">
        <w:rPr>
          <w:rFonts w:ascii="Times New Roman" w:hAnsi="Times New Roman"/>
          <w:sz w:val="28"/>
          <w:szCs w:val="28"/>
          <w:lang w:val="en-US"/>
        </w:rPr>
        <w:t>;</w:t>
      </w:r>
    </w:p>
    <w:p w:rsidR="009A32F2" w:rsidRPr="009A32F2" w:rsidRDefault="009A32F2" w:rsidP="009A32F2">
      <w:pPr>
        <w:numPr>
          <w:ilvl w:val="0"/>
          <w:numId w:val="24"/>
        </w:numPr>
        <w:spacing w:after="0" w:line="240" w:lineRule="auto"/>
        <w:ind w:right="-705"/>
        <w:jc w:val="both"/>
        <w:rPr>
          <w:rFonts w:ascii="Times New Roman" w:hAnsi="Times New Roman"/>
          <w:sz w:val="28"/>
          <w:szCs w:val="28"/>
        </w:rPr>
      </w:pPr>
      <w:r w:rsidRPr="009A32F2">
        <w:rPr>
          <w:rFonts w:ascii="Times New Roman" w:hAnsi="Times New Roman"/>
          <w:sz w:val="28"/>
          <w:szCs w:val="28"/>
        </w:rPr>
        <w:t xml:space="preserve">Comisia poate percepe </w:t>
      </w:r>
      <w:r w:rsidR="00DB7307">
        <w:rPr>
          <w:rFonts w:ascii="Times New Roman" w:hAnsi="Times New Roman"/>
          <w:sz w:val="28"/>
          <w:szCs w:val="28"/>
        </w:rPr>
        <w:t>costuri</w:t>
      </w:r>
      <w:r w:rsidRPr="009A32F2">
        <w:rPr>
          <w:rFonts w:ascii="Times New Roman" w:hAnsi="Times New Roman"/>
          <w:sz w:val="28"/>
          <w:szCs w:val="28"/>
        </w:rPr>
        <w:t xml:space="preserve"> suplimentare suportate în legătură cu efectuarea </w:t>
      </w:r>
      <w:r w:rsidR="00DB7307">
        <w:rPr>
          <w:rFonts w:ascii="Times New Roman" w:hAnsi="Times New Roman"/>
          <w:sz w:val="28"/>
          <w:szCs w:val="28"/>
        </w:rPr>
        <w:t xml:space="preserve">de către companiile de Due Dilligence a </w:t>
      </w:r>
      <w:r w:rsidRPr="009A32F2">
        <w:rPr>
          <w:rFonts w:ascii="Times New Roman" w:hAnsi="Times New Roman"/>
          <w:sz w:val="28"/>
          <w:szCs w:val="28"/>
        </w:rPr>
        <w:t xml:space="preserve">procedurii de </w:t>
      </w:r>
      <w:r w:rsidR="00DB7307">
        <w:rPr>
          <w:rFonts w:ascii="Times New Roman" w:hAnsi="Times New Roman"/>
          <w:sz w:val="28"/>
          <w:szCs w:val="28"/>
        </w:rPr>
        <w:t>evaluare</w:t>
      </w:r>
      <w:r w:rsidRPr="009A32F2">
        <w:rPr>
          <w:rFonts w:ascii="Times New Roman" w:hAnsi="Times New Roman"/>
          <w:sz w:val="28"/>
          <w:szCs w:val="28"/>
        </w:rPr>
        <w:t xml:space="preserve"> a Solicitanților</w:t>
      </w:r>
      <w:r w:rsidR="00DB7307">
        <w:rPr>
          <w:rFonts w:ascii="Times New Roman" w:hAnsi="Times New Roman"/>
          <w:sz w:val="28"/>
          <w:szCs w:val="28"/>
        </w:rPr>
        <w:t>.</w:t>
      </w:r>
    </w:p>
    <w:p w:rsidR="009A32F2" w:rsidRPr="009A32F2" w:rsidRDefault="009A32F2" w:rsidP="009A32F2">
      <w:pPr>
        <w:spacing w:after="0" w:line="240" w:lineRule="auto"/>
        <w:ind w:right="-705"/>
        <w:jc w:val="both"/>
        <w:rPr>
          <w:rFonts w:ascii="Times New Roman" w:hAnsi="Times New Roman"/>
          <w:b/>
          <w:sz w:val="28"/>
          <w:szCs w:val="28"/>
        </w:rPr>
      </w:pPr>
    </w:p>
    <w:p w:rsidR="009A32F2" w:rsidRDefault="00FC5FAF" w:rsidP="009A32F2">
      <w:pPr>
        <w:spacing w:after="0" w:line="240" w:lineRule="auto"/>
        <w:ind w:right="-705"/>
        <w:jc w:val="both"/>
        <w:rPr>
          <w:rFonts w:ascii="Times New Roman" w:hAnsi="Times New Roman"/>
          <w:sz w:val="28"/>
          <w:szCs w:val="28"/>
        </w:rPr>
      </w:pPr>
      <w:r>
        <w:rPr>
          <w:rFonts w:ascii="Times New Roman" w:hAnsi="Times New Roman"/>
          <w:b/>
          <w:sz w:val="28"/>
          <w:szCs w:val="28"/>
        </w:rPr>
        <w:t>3</w:t>
      </w:r>
      <w:r w:rsidR="009A32F2" w:rsidRPr="009A32F2">
        <w:rPr>
          <w:rFonts w:ascii="Times New Roman" w:hAnsi="Times New Roman"/>
          <w:b/>
          <w:sz w:val="28"/>
          <w:szCs w:val="28"/>
        </w:rPr>
        <w:t>. Taxa de perfectare a pașaportului</w:t>
      </w:r>
      <w:r w:rsidR="00F57AE0">
        <w:rPr>
          <w:rFonts w:ascii="Times New Roman" w:hAnsi="Times New Roman"/>
          <w:b/>
          <w:sz w:val="28"/>
          <w:szCs w:val="28"/>
        </w:rPr>
        <w:t xml:space="preserve"> (per persoan</w:t>
      </w:r>
      <w:r w:rsidR="00F57AE0" w:rsidRPr="00F57AE0">
        <w:rPr>
          <w:rFonts w:ascii="Times New Roman" w:hAnsi="Times New Roman"/>
          <w:b/>
          <w:sz w:val="28"/>
          <w:szCs w:val="28"/>
          <w:lang w:val="en-US"/>
        </w:rPr>
        <w:t>ă</w:t>
      </w:r>
      <w:r w:rsidR="00F57AE0">
        <w:rPr>
          <w:rFonts w:ascii="Times New Roman" w:hAnsi="Times New Roman"/>
          <w:b/>
          <w:sz w:val="28"/>
          <w:szCs w:val="28"/>
        </w:rPr>
        <w:t>)</w:t>
      </w:r>
      <w:r w:rsidR="009A32F2" w:rsidRPr="009A32F2">
        <w:rPr>
          <w:rFonts w:ascii="Times New Roman" w:hAnsi="Times New Roman"/>
          <w:b/>
          <w:sz w:val="28"/>
          <w:szCs w:val="28"/>
        </w:rPr>
        <w:t xml:space="preserve">: </w:t>
      </w:r>
      <w:r w:rsidR="009A32F2" w:rsidRPr="009A32F2">
        <w:rPr>
          <w:rFonts w:ascii="Times New Roman" w:hAnsi="Times New Roman"/>
          <w:sz w:val="28"/>
          <w:szCs w:val="28"/>
        </w:rPr>
        <w:t xml:space="preserve">300 euro </w:t>
      </w:r>
      <w:r w:rsidR="009A32F2">
        <w:rPr>
          <w:rFonts w:ascii="Times New Roman" w:hAnsi="Times New Roman"/>
          <w:sz w:val="28"/>
          <w:szCs w:val="28"/>
        </w:rPr>
        <w:t>(trei sute</w:t>
      </w:r>
      <w:r w:rsidR="009A32F2" w:rsidRPr="009A32F2">
        <w:rPr>
          <w:rFonts w:ascii="Times New Roman" w:hAnsi="Times New Roman"/>
          <w:sz w:val="28"/>
          <w:szCs w:val="28"/>
        </w:rPr>
        <w:t xml:space="preserve"> </w:t>
      </w:r>
      <w:r w:rsidR="0030445B">
        <w:rPr>
          <w:rFonts w:ascii="Times New Roman" w:hAnsi="Times New Roman"/>
          <w:sz w:val="28"/>
          <w:szCs w:val="28"/>
        </w:rPr>
        <w:t xml:space="preserve">de </w:t>
      </w:r>
      <w:r w:rsidR="009A32F2" w:rsidRPr="009A32F2">
        <w:rPr>
          <w:rFonts w:ascii="Times New Roman" w:hAnsi="Times New Roman"/>
          <w:sz w:val="28"/>
          <w:szCs w:val="28"/>
        </w:rPr>
        <w:t>euro)</w:t>
      </w:r>
      <w:r w:rsidR="00DB7307">
        <w:rPr>
          <w:rFonts w:ascii="Times New Roman" w:hAnsi="Times New Roman"/>
          <w:sz w:val="28"/>
          <w:szCs w:val="28"/>
        </w:rPr>
        <w:t>.</w:t>
      </w:r>
    </w:p>
    <w:p w:rsidR="00FC5FAF" w:rsidRPr="009A32F2" w:rsidRDefault="00FC5FAF" w:rsidP="009A32F2">
      <w:pPr>
        <w:spacing w:after="0" w:line="240" w:lineRule="auto"/>
        <w:ind w:right="-705"/>
        <w:jc w:val="both"/>
        <w:rPr>
          <w:rFonts w:ascii="Times New Roman" w:hAnsi="Times New Roman"/>
          <w:sz w:val="28"/>
          <w:szCs w:val="28"/>
        </w:rPr>
      </w:pPr>
    </w:p>
    <w:p w:rsidR="00FC5FAF" w:rsidRPr="009A32F2" w:rsidRDefault="00FC5FAF" w:rsidP="00FC5FAF">
      <w:pPr>
        <w:spacing w:after="0" w:line="240" w:lineRule="auto"/>
        <w:ind w:right="-705"/>
        <w:jc w:val="both"/>
        <w:rPr>
          <w:rFonts w:ascii="Times New Roman" w:hAnsi="Times New Roman"/>
          <w:b/>
          <w:sz w:val="28"/>
          <w:szCs w:val="28"/>
        </w:rPr>
      </w:pPr>
      <w:r>
        <w:rPr>
          <w:rFonts w:ascii="Times New Roman" w:hAnsi="Times New Roman"/>
          <w:b/>
          <w:sz w:val="28"/>
          <w:szCs w:val="28"/>
        </w:rPr>
        <w:t xml:space="preserve">4. </w:t>
      </w:r>
      <w:r w:rsidRPr="00F07BB3">
        <w:rPr>
          <w:rFonts w:ascii="Times New Roman" w:hAnsi="Times New Roman"/>
          <w:b/>
          <w:sz w:val="28"/>
          <w:szCs w:val="28"/>
        </w:rPr>
        <w:t>Plățile către prestatorul de serviciu și Agent:</w:t>
      </w:r>
      <w:r w:rsidRPr="009A32F2">
        <w:rPr>
          <w:rFonts w:ascii="Times New Roman" w:hAnsi="Times New Roman"/>
          <w:b/>
          <w:sz w:val="28"/>
          <w:szCs w:val="28"/>
        </w:rPr>
        <w:t xml:space="preserve"> </w:t>
      </w:r>
    </w:p>
    <w:p w:rsidR="00FC5FAF" w:rsidRPr="009A32F2" w:rsidRDefault="00FC5FAF" w:rsidP="00FC5FAF">
      <w:pPr>
        <w:spacing w:after="0" w:line="240" w:lineRule="auto"/>
        <w:ind w:right="-705"/>
        <w:jc w:val="both"/>
        <w:rPr>
          <w:rFonts w:ascii="Times New Roman" w:hAnsi="Times New Roman"/>
          <w:b/>
          <w:sz w:val="28"/>
          <w:szCs w:val="28"/>
        </w:rPr>
      </w:pPr>
    </w:p>
    <w:p w:rsidR="00FC5FAF" w:rsidRPr="009A32F2" w:rsidRDefault="00FC5FAF" w:rsidP="00FC5FAF">
      <w:pPr>
        <w:numPr>
          <w:ilvl w:val="0"/>
          <w:numId w:val="35"/>
        </w:numPr>
        <w:spacing w:after="0" w:line="240" w:lineRule="auto"/>
        <w:ind w:right="-705"/>
        <w:jc w:val="both"/>
        <w:rPr>
          <w:rFonts w:ascii="Times New Roman" w:hAnsi="Times New Roman"/>
          <w:sz w:val="28"/>
          <w:szCs w:val="28"/>
        </w:rPr>
      </w:pPr>
      <w:r w:rsidRPr="009A32F2">
        <w:rPr>
          <w:rFonts w:ascii="Times New Roman" w:hAnsi="Times New Roman"/>
          <w:sz w:val="28"/>
          <w:szCs w:val="28"/>
        </w:rPr>
        <w:t xml:space="preserve">Plata către prestatorul de serviciu (per cerere acceptată): </w:t>
      </w:r>
      <w:r>
        <w:rPr>
          <w:rFonts w:ascii="Times New Roman" w:hAnsi="Times New Roman"/>
          <w:sz w:val="28"/>
          <w:szCs w:val="28"/>
        </w:rPr>
        <w:t xml:space="preserve">25 </w:t>
      </w:r>
      <w:r w:rsidRPr="009A32F2">
        <w:rPr>
          <w:rFonts w:ascii="Times New Roman" w:hAnsi="Times New Roman"/>
          <w:sz w:val="28"/>
          <w:szCs w:val="28"/>
        </w:rPr>
        <w:t xml:space="preserve">000 euro </w:t>
      </w:r>
      <w:r>
        <w:rPr>
          <w:rFonts w:ascii="Times New Roman" w:hAnsi="Times New Roman"/>
          <w:sz w:val="28"/>
          <w:szCs w:val="28"/>
        </w:rPr>
        <w:t xml:space="preserve">(douăzeci și cinci mii de </w:t>
      </w:r>
      <w:r w:rsidRPr="009A32F2">
        <w:rPr>
          <w:rFonts w:ascii="Times New Roman" w:hAnsi="Times New Roman"/>
          <w:sz w:val="28"/>
          <w:szCs w:val="28"/>
        </w:rPr>
        <w:t>euro)</w:t>
      </w:r>
      <w:r>
        <w:rPr>
          <w:rFonts w:ascii="Times New Roman" w:hAnsi="Times New Roman"/>
          <w:sz w:val="28"/>
          <w:szCs w:val="28"/>
          <w:lang w:val="en-US"/>
        </w:rPr>
        <w:t>;</w:t>
      </w:r>
    </w:p>
    <w:p w:rsidR="00FC5FAF" w:rsidRPr="009A32F2" w:rsidRDefault="00FC5FAF" w:rsidP="00FC5FAF">
      <w:pPr>
        <w:numPr>
          <w:ilvl w:val="0"/>
          <w:numId w:val="35"/>
        </w:numPr>
        <w:spacing w:after="0" w:line="240" w:lineRule="auto"/>
        <w:ind w:right="-705"/>
        <w:jc w:val="both"/>
        <w:rPr>
          <w:rFonts w:ascii="Times New Roman" w:hAnsi="Times New Roman"/>
          <w:sz w:val="28"/>
          <w:szCs w:val="28"/>
        </w:rPr>
      </w:pPr>
      <w:r w:rsidRPr="009A32F2">
        <w:rPr>
          <w:rFonts w:ascii="Times New Roman" w:hAnsi="Times New Roman"/>
          <w:sz w:val="28"/>
          <w:szCs w:val="28"/>
        </w:rPr>
        <w:t>Plata cătr</w:t>
      </w:r>
      <w:r>
        <w:rPr>
          <w:rFonts w:ascii="Times New Roman" w:hAnsi="Times New Roman"/>
          <w:sz w:val="28"/>
          <w:szCs w:val="28"/>
        </w:rPr>
        <w:t>e</w:t>
      </w:r>
      <w:r w:rsidRPr="009A32F2">
        <w:rPr>
          <w:rFonts w:ascii="Times New Roman" w:hAnsi="Times New Roman"/>
          <w:sz w:val="28"/>
          <w:szCs w:val="28"/>
        </w:rPr>
        <w:t xml:space="preserve"> Agent (per cerere acceptată):</w:t>
      </w:r>
      <w:r>
        <w:rPr>
          <w:rFonts w:ascii="Times New Roman" w:hAnsi="Times New Roman"/>
          <w:sz w:val="28"/>
          <w:szCs w:val="28"/>
        </w:rPr>
        <w:t xml:space="preserve"> 10 </w:t>
      </w:r>
      <w:r w:rsidRPr="009A32F2">
        <w:rPr>
          <w:rFonts w:ascii="Times New Roman" w:hAnsi="Times New Roman"/>
          <w:sz w:val="28"/>
          <w:szCs w:val="28"/>
        </w:rPr>
        <w:t xml:space="preserve">000 euro </w:t>
      </w:r>
      <w:r>
        <w:rPr>
          <w:rFonts w:ascii="Times New Roman" w:hAnsi="Times New Roman"/>
          <w:sz w:val="28"/>
          <w:szCs w:val="28"/>
        </w:rPr>
        <w:t xml:space="preserve">(zece mii de </w:t>
      </w:r>
      <w:r w:rsidRPr="009A32F2">
        <w:rPr>
          <w:rFonts w:ascii="Times New Roman" w:hAnsi="Times New Roman"/>
          <w:sz w:val="28"/>
          <w:szCs w:val="28"/>
        </w:rPr>
        <w:t>euro)</w:t>
      </w:r>
      <w:r>
        <w:rPr>
          <w:rFonts w:ascii="Times New Roman" w:hAnsi="Times New Roman"/>
          <w:sz w:val="28"/>
          <w:szCs w:val="28"/>
        </w:rPr>
        <w:t>.</w:t>
      </w:r>
    </w:p>
    <w:p w:rsidR="009A32F2" w:rsidRPr="009A32F2" w:rsidRDefault="009A32F2" w:rsidP="00653FFF">
      <w:pPr>
        <w:spacing w:after="0" w:line="240" w:lineRule="auto"/>
        <w:jc w:val="both"/>
        <w:rPr>
          <w:sz w:val="28"/>
          <w:szCs w:val="28"/>
        </w:rPr>
      </w:pPr>
    </w:p>
    <w:sectPr w:rsidR="009A32F2" w:rsidRPr="009A32F2" w:rsidSect="00A17499">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9EA" w:rsidRDefault="000139EA" w:rsidP="009A32F2">
      <w:pPr>
        <w:spacing w:after="0" w:line="240" w:lineRule="auto"/>
      </w:pPr>
      <w:r>
        <w:separator/>
      </w:r>
    </w:p>
  </w:endnote>
  <w:endnote w:type="continuationSeparator" w:id="0">
    <w:p w:rsidR="000139EA" w:rsidRDefault="000139EA" w:rsidP="009A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9EA" w:rsidRDefault="000139EA" w:rsidP="009A32F2">
      <w:pPr>
        <w:spacing w:after="0" w:line="240" w:lineRule="auto"/>
      </w:pPr>
      <w:r>
        <w:separator/>
      </w:r>
    </w:p>
  </w:footnote>
  <w:footnote w:type="continuationSeparator" w:id="0">
    <w:p w:rsidR="000139EA" w:rsidRDefault="000139EA" w:rsidP="009A3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7EA"/>
    <w:multiLevelType w:val="hybridMultilevel"/>
    <w:tmpl w:val="7D08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7228A"/>
    <w:multiLevelType w:val="multilevel"/>
    <w:tmpl w:val="C950BA9C"/>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8AA1068"/>
    <w:multiLevelType w:val="hybridMultilevel"/>
    <w:tmpl w:val="8FC63888"/>
    <w:lvl w:ilvl="0" w:tplc="549EC2B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CA5DA9"/>
    <w:multiLevelType w:val="hybridMultilevel"/>
    <w:tmpl w:val="C3922F84"/>
    <w:lvl w:ilvl="0" w:tplc="C7160E56">
      <w:start w:val="1"/>
      <w:numFmt w:val="lowerLetter"/>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15:restartNumberingAfterBreak="0">
    <w:nsid w:val="0CA94EE1"/>
    <w:multiLevelType w:val="hybridMultilevel"/>
    <w:tmpl w:val="C43240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4C15FE9"/>
    <w:multiLevelType w:val="hybridMultilevel"/>
    <w:tmpl w:val="8A06A8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4430D8"/>
    <w:multiLevelType w:val="multilevel"/>
    <w:tmpl w:val="08B8FFB4"/>
    <w:lvl w:ilvl="0">
      <w:start w:val="3"/>
      <w:numFmt w:val="decimal"/>
      <w:lvlText w:val="%1"/>
      <w:lvlJc w:val="left"/>
      <w:pPr>
        <w:ind w:left="375" w:hanging="375"/>
      </w:pPr>
      <w:rPr>
        <w:rFonts w:hint="default"/>
      </w:rPr>
    </w:lvl>
    <w:lvl w:ilvl="1">
      <w:start w:val="1"/>
      <w:numFmt w:val="decimal"/>
      <w:lvlText w:val="%1.%2"/>
      <w:lvlJc w:val="left"/>
      <w:pPr>
        <w:ind w:left="3255" w:hanging="37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7" w15:restartNumberingAfterBreak="0">
    <w:nsid w:val="1BAD7E8A"/>
    <w:multiLevelType w:val="multilevel"/>
    <w:tmpl w:val="52AC1AA2"/>
    <w:lvl w:ilvl="0">
      <w:start w:val="1"/>
      <w:numFmt w:val="lowerLetter"/>
      <w:lvlText w:val="%1)"/>
      <w:lvlJc w:val="left"/>
      <w:pPr>
        <w:tabs>
          <w:tab w:val="num" w:pos="1428"/>
        </w:tabs>
        <w:ind w:left="1428" w:hanging="720"/>
      </w:pPr>
      <w:rPr>
        <w:rFonts w:ascii="Times New Roman" w:eastAsia="Calibri" w:hAnsi="Times New Roman" w:cs="Times New Roman"/>
      </w:rPr>
    </w:lvl>
    <w:lvl w:ilvl="1">
      <w:start w:val="1"/>
      <w:numFmt w:val="decimal"/>
      <w:isLgl/>
      <w:lvlText w:val="%1.%2."/>
      <w:lvlJc w:val="left"/>
      <w:pPr>
        <w:tabs>
          <w:tab w:val="num" w:pos="1488"/>
        </w:tabs>
        <w:ind w:left="148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8" w15:restartNumberingAfterBreak="0">
    <w:nsid w:val="214D413E"/>
    <w:multiLevelType w:val="hybridMultilevel"/>
    <w:tmpl w:val="AE36DDE0"/>
    <w:lvl w:ilvl="0" w:tplc="0CC2D8E6">
      <w:start w:val="1"/>
      <w:numFmt w:val="decimal"/>
      <w:lvlText w:val="%1."/>
      <w:lvlJc w:val="left"/>
      <w:pPr>
        <w:tabs>
          <w:tab w:val="num" w:pos="1079"/>
        </w:tabs>
        <w:ind w:left="1079" w:hanging="360"/>
      </w:p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9" w15:restartNumberingAfterBreak="0">
    <w:nsid w:val="299274F8"/>
    <w:multiLevelType w:val="multilevel"/>
    <w:tmpl w:val="5D1A05F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BD42DAC"/>
    <w:multiLevelType w:val="hybridMultilevel"/>
    <w:tmpl w:val="46DA7450"/>
    <w:lvl w:ilvl="0" w:tplc="90FCB6A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1718B8"/>
    <w:multiLevelType w:val="hybridMultilevel"/>
    <w:tmpl w:val="D4B00C2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F74D7"/>
    <w:multiLevelType w:val="hybridMultilevel"/>
    <w:tmpl w:val="46DA7450"/>
    <w:lvl w:ilvl="0" w:tplc="90FCB6A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E21DAF"/>
    <w:multiLevelType w:val="hybridMultilevel"/>
    <w:tmpl w:val="7EE0E558"/>
    <w:lvl w:ilvl="0" w:tplc="09C8ABC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3DD37764"/>
    <w:multiLevelType w:val="hybridMultilevel"/>
    <w:tmpl w:val="EC7A8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7109AF"/>
    <w:multiLevelType w:val="hybridMultilevel"/>
    <w:tmpl w:val="A588C204"/>
    <w:lvl w:ilvl="0" w:tplc="DA020D8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4F0D596A"/>
    <w:multiLevelType w:val="multilevel"/>
    <w:tmpl w:val="18FC00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53564522"/>
    <w:multiLevelType w:val="multilevel"/>
    <w:tmpl w:val="18FC00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5378642F"/>
    <w:multiLevelType w:val="hybridMultilevel"/>
    <w:tmpl w:val="4B1A80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8E6B35"/>
    <w:multiLevelType w:val="hybridMultilevel"/>
    <w:tmpl w:val="60B8D304"/>
    <w:lvl w:ilvl="0" w:tplc="08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6A820D5"/>
    <w:multiLevelType w:val="hybridMultilevel"/>
    <w:tmpl w:val="AB3A5DD6"/>
    <w:lvl w:ilvl="0" w:tplc="69FEC88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C5DC5"/>
    <w:multiLevelType w:val="hybridMultilevel"/>
    <w:tmpl w:val="2348C76A"/>
    <w:lvl w:ilvl="0" w:tplc="6D5AA6B0">
      <w:start w:val="1"/>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5B384E7F"/>
    <w:multiLevelType w:val="hybridMultilevel"/>
    <w:tmpl w:val="3B464E0C"/>
    <w:lvl w:ilvl="0" w:tplc="66949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C8B0C33"/>
    <w:multiLevelType w:val="hybridMultilevel"/>
    <w:tmpl w:val="6E94B7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781C12"/>
    <w:multiLevelType w:val="hybridMultilevel"/>
    <w:tmpl w:val="CF5EEAC4"/>
    <w:lvl w:ilvl="0" w:tplc="08090011">
      <w:start w:val="1"/>
      <w:numFmt w:val="decimal"/>
      <w:lvlText w:val="%1)"/>
      <w:lvlJc w:val="left"/>
      <w:pPr>
        <w:ind w:left="720" w:hanging="360"/>
      </w:pPr>
    </w:lvl>
    <w:lvl w:ilvl="1" w:tplc="2014065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740C5"/>
    <w:multiLevelType w:val="hybridMultilevel"/>
    <w:tmpl w:val="DF66F01C"/>
    <w:lvl w:ilvl="0" w:tplc="0419000F">
      <w:start w:val="1"/>
      <w:numFmt w:val="decimal"/>
      <w:lvlText w:val="%1."/>
      <w:lvlJc w:val="left"/>
      <w:pPr>
        <w:ind w:left="720" w:hanging="360"/>
      </w:pPr>
      <w:rPr>
        <w:rFonts w:hint="default"/>
      </w:rPr>
    </w:lvl>
    <w:lvl w:ilvl="1" w:tplc="360E492A">
      <w:start w:val="1"/>
      <w:numFmt w:val="decimal"/>
      <w:lvlText w:val="%2."/>
      <w:lvlJc w:val="left"/>
      <w:pPr>
        <w:ind w:left="1440" w:hanging="360"/>
      </w:pPr>
      <w:rPr>
        <w:rFonts w:ascii="Times New Roman" w:eastAsia="Calibri"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11A8C7B4">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744462"/>
    <w:multiLevelType w:val="hybridMultilevel"/>
    <w:tmpl w:val="323CB28C"/>
    <w:lvl w:ilvl="0" w:tplc="174C41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C072A1"/>
    <w:multiLevelType w:val="hybridMultilevel"/>
    <w:tmpl w:val="ABEC21DC"/>
    <w:lvl w:ilvl="0" w:tplc="7868BE22">
      <w:start w:val="1"/>
      <w:numFmt w:val="decimal"/>
      <w:lvlText w:val="%1)"/>
      <w:lvlJc w:val="left"/>
      <w:pPr>
        <w:ind w:left="1197" w:hanging="63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20111D"/>
    <w:multiLevelType w:val="hybridMultilevel"/>
    <w:tmpl w:val="7EBA254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9" w15:restartNumberingAfterBreak="0">
    <w:nsid w:val="7725197B"/>
    <w:multiLevelType w:val="multilevel"/>
    <w:tmpl w:val="C6CCFBBA"/>
    <w:lvl w:ilvl="0">
      <w:start w:val="12"/>
      <w:numFmt w:val="decimal"/>
      <w:lvlText w:val="%1."/>
      <w:lvlJc w:val="left"/>
      <w:pPr>
        <w:tabs>
          <w:tab w:val="num" w:pos="340"/>
        </w:tabs>
        <w:ind w:left="0" w:firstLine="0"/>
      </w:pPr>
      <w:rPr>
        <w:rFonts w:hint="default"/>
      </w:rPr>
    </w:lvl>
    <w:lvl w:ilvl="1">
      <w:start w:val="1"/>
      <w:numFmt w:val="decimal"/>
      <w:lvlText w:val="%1.%2."/>
      <w:lvlJc w:val="left"/>
      <w:pPr>
        <w:tabs>
          <w:tab w:val="num" w:pos="227"/>
        </w:tabs>
        <w:ind w:left="0" w:firstLine="0"/>
      </w:pPr>
      <w:rPr>
        <w:rFonts w:hint="default"/>
        <w:b/>
        <w:i w:val="0"/>
      </w:rPr>
    </w:lvl>
    <w:lvl w:ilvl="2">
      <w:start w:val="1"/>
      <w:numFmt w:val="decimal"/>
      <w:lvlText w:val="%1.%2.%3."/>
      <w:lvlJc w:val="left"/>
      <w:pPr>
        <w:tabs>
          <w:tab w:val="num" w:pos="113"/>
        </w:tabs>
        <w:ind w:left="0" w:firstLine="113"/>
      </w:pPr>
      <w:rPr>
        <w:rFonts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736276A"/>
    <w:multiLevelType w:val="multilevel"/>
    <w:tmpl w:val="766207A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7935350F"/>
    <w:multiLevelType w:val="hybridMultilevel"/>
    <w:tmpl w:val="981621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A3E6729"/>
    <w:multiLevelType w:val="hybridMultilevel"/>
    <w:tmpl w:val="06A8BD8C"/>
    <w:lvl w:ilvl="0" w:tplc="D67016D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AE503F6"/>
    <w:multiLevelType w:val="hybridMultilevel"/>
    <w:tmpl w:val="E540899C"/>
    <w:lvl w:ilvl="0" w:tplc="E244F98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6"/>
  </w:num>
  <w:num w:numId="2">
    <w:abstractNumId w:val="1"/>
  </w:num>
  <w:num w:numId="3">
    <w:abstractNumId w:val="9"/>
  </w:num>
  <w:num w:numId="4">
    <w:abstractNumId w:val="7"/>
  </w:num>
  <w:num w:numId="5">
    <w:abstractNumId w:val="30"/>
  </w:num>
  <w:num w:numId="6">
    <w:abstractNumId w:val="26"/>
  </w:num>
  <w:num w:numId="7">
    <w:abstractNumId w:val="21"/>
  </w:num>
  <w:num w:numId="8">
    <w:abstractNumId w:val="29"/>
  </w:num>
  <w:num w:numId="9">
    <w:abstractNumId w:val="32"/>
  </w:num>
  <w:num w:numId="10">
    <w:abstractNumId w:val="23"/>
  </w:num>
  <w:num w:numId="11">
    <w:abstractNumId w:val="0"/>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25"/>
  </w:num>
  <w:num w:numId="18">
    <w:abstractNumId w:val="6"/>
  </w:num>
  <w:num w:numId="19">
    <w:abstractNumId w:val="22"/>
  </w:num>
  <w:num w:numId="20">
    <w:abstractNumId w:val="33"/>
  </w:num>
  <w:num w:numId="21">
    <w:abstractNumId w:val="28"/>
  </w:num>
  <w:num w:numId="22">
    <w:abstractNumId w:val="3"/>
  </w:num>
  <w:num w:numId="23">
    <w:abstractNumId w:val="10"/>
  </w:num>
  <w:num w:numId="24">
    <w:abstractNumId w:val="20"/>
  </w:num>
  <w:num w:numId="25">
    <w:abstractNumId w:val="13"/>
  </w:num>
  <w:num w:numId="26">
    <w:abstractNumId w:val="18"/>
  </w:num>
  <w:num w:numId="27">
    <w:abstractNumId w:val="24"/>
  </w:num>
  <w:num w:numId="28">
    <w:abstractNumId w:val="11"/>
  </w:num>
  <w:num w:numId="29">
    <w:abstractNumId w:val="5"/>
  </w:num>
  <w:num w:numId="30">
    <w:abstractNumId w:val="15"/>
  </w:num>
  <w:num w:numId="31">
    <w:abstractNumId w:val="19"/>
  </w:num>
  <w:num w:numId="32">
    <w:abstractNumId w:val="31"/>
  </w:num>
  <w:num w:numId="33">
    <w:abstractNumId w:val="4"/>
  </w:num>
  <w:num w:numId="34">
    <w:abstractNumId w:val="2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72"/>
    <w:rsid w:val="000108B9"/>
    <w:rsid w:val="000139EA"/>
    <w:rsid w:val="00014B91"/>
    <w:rsid w:val="00017584"/>
    <w:rsid w:val="0002699D"/>
    <w:rsid w:val="00032C45"/>
    <w:rsid w:val="000431C4"/>
    <w:rsid w:val="000441D2"/>
    <w:rsid w:val="00044EB1"/>
    <w:rsid w:val="00057FAC"/>
    <w:rsid w:val="00065BED"/>
    <w:rsid w:val="00073CFF"/>
    <w:rsid w:val="00073D1E"/>
    <w:rsid w:val="00075C23"/>
    <w:rsid w:val="00082885"/>
    <w:rsid w:val="00083C1D"/>
    <w:rsid w:val="000847B8"/>
    <w:rsid w:val="0008489B"/>
    <w:rsid w:val="00085151"/>
    <w:rsid w:val="00085712"/>
    <w:rsid w:val="0008715E"/>
    <w:rsid w:val="00090CF6"/>
    <w:rsid w:val="000935A4"/>
    <w:rsid w:val="00093A25"/>
    <w:rsid w:val="000A151D"/>
    <w:rsid w:val="000A372E"/>
    <w:rsid w:val="000B13C9"/>
    <w:rsid w:val="000B3410"/>
    <w:rsid w:val="000B5639"/>
    <w:rsid w:val="000B5AE6"/>
    <w:rsid w:val="000D5252"/>
    <w:rsid w:val="000F016F"/>
    <w:rsid w:val="001048EB"/>
    <w:rsid w:val="001051B9"/>
    <w:rsid w:val="00113089"/>
    <w:rsid w:val="00113F9C"/>
    <w:rsid w:val="00114215"/>
    <w:rsid w:val="00121B9D"/>
    <w:rsid w:val="001254AA"/>
    <w:rsid w:val="00140320"/>
    <w:rsid w:val="00144276"/>
    <w:rsid w:val="00144F97"/>
    <w:rsid w:val="00151F6F"/>
    <w:rsid w:val="00155E6D"/>
    <w:rsid w:val="00157199"/>
    <w:rsid w:val="00161110"/>
    <w:rsid w:val="0016674A"/>
    <w:rsid w:val="00171BC4"/>
    <w:rsid w:val="0018694B"/>
    <w:rsid w:val="00193A88"/>
    <w:rsid w:val="001A1175"/>
    <w:rsid w:val="001A223B"/>
    <w:rsid w:val="001B0661"/>
    <w:rsid w:val="001B1940"/>
    <w:rsid w:val="001B3200"/>
    <w:rsid w:val="001C2814"/>
    <w:rsid w:val="001C5437"/>
    <w:rsid w:val="001D12C7"/>
    <w:rsid w:val="001D3EDB"/>
    <w:rsid w:val="002010A1"/>
    <w:rsid w:val="00207893"/>
    <w:rsid w:val="00207CE3"/>
    <w:rsid w:val="00210A78"/>
    <w:rsid w:val="002135F1"/>
    <w:rsid w:val="00213669"/>
    <w:rsid w:val="002171B6"/>
    <w:rsid w:val="00223A68"/>
    <w:rsid w:val="00235F74"/>
    <w:rsid w:val="002407E7"/>
    <w:rsid w:val="00254B72"/>
    <w:rsid w:val="0025569A"/>
    <w:rsid w:val="00256E47"/>
    <w:rsid w:val="002621C0"/>
    <w:rsid w:val="00273C39"/>
    <w:rsid w:val="00276B2E"/>
    <w:rsid w:val="00284B38"/>
    <w:rsid w:val="00284F19"/>
    <w:rsid w:val="00290212"/>
    <w:rsid w:val="002A0FB0"/>
    <w:rsid w:val="002A3AF0"/>
    <w:rsid w:val="002A4BF5"/>
    <w:rsid w:val="002A4E07"/>
    <w:rsid w:val="002B0052"/>
    <w:rsid w:val="002B4558"/>
    <w:rsid w:val="002B73B3"/>
    <w:rsid w:val="002F1ACE"/>
    <w:rsid w:val="002F1BD9"/>
    <w:rsid w:val="002F24E4"/>
    <w:rsid w:val="002F25EB"/>
    <w:rsid w:val="00303BCC"/>
    <w:rsid w:val="0030445B"/>
    <w:rsid w:val="003128AD"/>
    <w:rsid w:val="00331076"/>
    <w:rsid w:val="00337160"/>
    <w:rsid w:val="00346BC4"/>
    <w:rsid w:val="003550AB"/>
    <w:rsid w:val="00355500"/>
    <w:rsid w:val="00361F32"/>
    <w:rsid w:val="00363623"/>
    <w:rsid w:val="00371A16"/>
    <w:rsid w:val="0037348A"/>
    <w:rsid w:val="003767BC"/>
    <w:rsid w:val="00390331"/>
    <w:rsid w:val="00390BB2"/>
    <w:rsid w:val="00396D47"/>
    <w:rsid w:val="003A0460"/>
    <w:rsid w:val="003A0640"/>
    <w:rsid w:val="003A366F"/>
    <w:rsid w:val="003A4305"/>
    <w:rsid w:val="003B30AC"/>
    <w:rsid w:val="003B4EA1"/>
    <w:rsid w:val="003E15F7"/>
    <w:rsid w:val="003E308B"/>
    <w:rsid w:val="003E6257"/>
    <w:rsid w:val="003E7F87"/>
    <w:rsid w:val="00401E04"/>
    <w:rsid w:val="004034F9"/>
    <w:rsid w:val="0042161D"/>
    <w:rsid w:val="00421ACD"/>
    <w:rsid w:val="00422708"/>
    <w:rsid w:val="004272B2"/>
    <w:rsid w:val="00436F4A"/>
    <w:rsid w:val="004512C8"/>
    <w:rsid w:val="004544F5"/>
    <w:rsid w:val="004744AC"/>
    <w:rsid w:val="00477600"/>
    <w:rsid w:val="00482A25"/>
    <w:rsid w:val="0048543A"/>
    <w:rsid w:val="004861BB"/>
    <w:rsid w:val="0048739E"/>
    <w:rsid w:val="00495161"/>
    <w:rsid w:val="004A5886"/>
    <w:rsid w:val="004A59C4"/>
    <w:rsid w:val="004C1320"/>
    <w:rsid w:val="004C340F"/>
    <w:rsid w:val="004D3911"/>
    <w:rsid w:val="004D60CB"/>
    <w:rsid w:val="004E2A37"/>
    <w:rsid w:val="004E3915"/>
    <w:rsid w:val="004F45DF"/>
    <w:rsid w:val="004F5BA0"/>
    <w:rsid w:val="00517AD4"/>
    <w:rsid w:val="00520807"/>
    <w:rsid w:val="00523075"/>
    <w:rsid w:val="00533C49"/>
    <w:rsid w:val="005366DF"/>
    <w:rsid w:val="00541A8A"/>
    <w:rsid w:val="00555C4B"/>
    <w:rsid w:val="00564B67"/>
    <w:rsid w:val="00595673"/>
    <w:rsid w:val="0059770E"/>
    <w:rsid w:val="005A06C2"/>
    <w:rsid w:val="005B2F52"/>
    <w:rsid w:val="005B304F"/>
    <w:rsid w:val="005B32B6"/>
    <w:rsid w:val="005C4460"/>
    <w:rsid w:val="005C5EB2"/>
    <w:rsid w:val="005C7164"/>
    <w:rsid w:val="005D0A8A"/>
    <w:rsid w:val="005D4394"/>
    <w:rsid w:val="005E0DDE"/>
    <w:rsid w:val="005E6623"/>
    <w:rsid w:val="005E7D60"/>
    <w:rsid w:val="005F411A"/>
    <w:rsid w:val="00600913"/>
    <w:rsid w:val="00601279"/>
    <w:rsid w:val="00603B11"/>
    <w:rsid w:val="00604344"/>
    <w:rsid w:val="0061584B"/>
    <w:rsid w:val="00621708"/>
    <w:rsid w:val="00625C8F"/>
    <w:rsid w:val="00636750"/>
    <w:rsid w:val="00640B4B"/>
    <w:rsid w:val="00650C71"/>
    <w:rsid w:val="0065202B"/>
    <w:rsid w:val="00652E26"/>
    <w:rsid w:val="00653FFF"/>
    <w:rsid w:val="006547AC"/>
    <w:rsid w:val="00657906"/>
    <w:rsid w:val="00666E0A"/>
    <w:rsid w:val="00670D9D"/>
    <w:rsid w:val="00671B21"/>
    <w:rsid w:val="006744FC"/>
    <w:rsid w:val="0068262C"/>
    <w:rsid w:val="006907CC"/>
    <w:rsid w:val="006A76CD"/>
    <w:rsid w:val="006B259C"/>
    <w:rsid w:val="006C28E3"/>
    <w:rsid w:val="006C319D"/>
    <w:rsid w:val="006C706B"/>
    <w:rsid w:val="006D3A77"/>
    <w:rsid w:val="006E12B8"/>
    <w:rsid w:val="006F0915"/>
    <w:rsid w:val="006F2AFB"/>
    <w:rsid w:val="006F49E4"/>
    <w:rsid w:val="00700444"/>
    <w:rsid w:val="007026F7"/>
    <w:rsid w:val="007372F7"/>
    <w:rsid w:val="00742730"/>
    <w:rsid w:val="007501E9"/>
    <w:rsid w:val="0075186E"/>
    <w:rsid w:val="007534CC"/>
    <w:rsid w:val="007576CC"/>
    <w:rsid w:val="00757E27"/>
    <w:rsid w:val="00767104"/>
    <w:rsid w:val="00767975"/>
    <w:rsid w:val="00772006"/>
    <w:rsid w:val="00772433"/>
    <w:rsid w:val="007772BB"/>
    <w:rsid w:val="007776F4"/>
    <w:rsid w:val="0078674E"/>
    <w:rsid w:val="0079589B"/>
    <w:rsid w:val="007A1EA6"/>
    <w:rsid w:val="007C5D62"/>
    <w:rsid w:val="007D125B"/>
    <w:rsid w:val="007D2B44"/>
    <w:rsid w:val="007D6C9B"/>
    <w:rsid w:val="008039C5"/>
    <w:rsid w:val="008050F8"/>
    <w:rsid w:val="00807469"/>
    <w:rsid w:val="00807F00"/>
    <w:rsid w:val="00810B88"/>
    <w:rsid w:val="008131EF"/>
    <w:rsid w:val="00813B52"/>
    <w:rsid w:val="0081465D"/>
    <w:rsid w:val="00815D6C"/>
    <w:rsid w:val="0082627A"/>
    <w:rsid w:val="008349BD"/>
    <w:rsid w:val="00835B57"/>
    <w:rsid w:val="00846F08"/>
    <w:rsid w:val="00850879"/>
    <w:rsid w:val="00856F3C"/>
    <w:rsid w:val="00857DFB"/>
    <w:rsid w:val="00863AA1"/>
    <w:rsid w:val="00863DEA"/>
    <w:rsid w:val="008662FB"/>
    <w:rsid w:val="00871CE2"/>
    <w:rsid w:val="00873508"/>
    <w:rsid w:val="00874134"/>
    <w:rsid w:val="00884D24"/>
    <w:rsid w:val="00886468"/>
    <w:rsid w:val="008932FE"/>
    <w:rsid w:val="008A08EE"/>
    <w:rsid w:val="008A2A9F"/>
    <w:rsid w:val="008A3672"/>
    <w:rsid w:val="008B0905"/>
    <w:rsid w:val="008B54D1"/>
    <w:rsid w:val="008B5529"/>
    <w:rsid w:val="008C431F"/>
    <w:rsid w:val="008D1945"/>
    <w:rsid w:val="008E406F"/>
    <w:rsid w:val="008F3BEE"/>
    <w:rsid w:val="00910725"/>
    <w:rsid w:val="009140C2"/>
    <w:rsid w:val="00917A39"/>
    <w:rsid w:val="00924B3F"/>
    <w:rsid w:val="00925A2C"/>
    <w:rsid w:val="0093311D"/>
    <w:rsid w:val="009356CA"/>
    <w:rsid w:val="00942B31"/>
    <w:rsid w:val="00942B5D"/>
    <w:rsid w:val="00951413"/>
    <w:rsid w:val="00955A1C"/>
    <w:rsid w:val="00964EF0"/>
    <w:rsid w:val="009754E0"/>
    <w:rsid w:val="009818E1"/>
    <w:rsid w:val="0098227F"/>
    <w:rsid w:val="009A19D1"/>
    <w:rsid w:val="009A2F61"/>
    <w:rsid w:val="009A3167"/>
    <w:rsid w:val="009A32F2"/>
    <w:rsid w:val="009A3E1D"/>
    <w:rsid w:val="009A4C89"/>
    <w:rsid w:val="009B2207"/>
    <w:rsid w:val="009B291E"/>
    <w:rsid w:val="009B44E9"/>
    <w:rsid w:val="009C2605"/>
    <w:rsid w:val="009C7999"/>
    <w:rsid w:val="009D2DC4"/>
    <w:rsid w:val="009D30DE"/>
    <w:rsid w:val="009F0891"/>
    <w:rsid w:val="009F420A"/>
    <w:rsid w:val="009F5803"/>
    <w:rsid w:val="00A00FDD"/>
    <w:rsid w:val="00A11D12"/>
    <w:rsid w:val="00A17499"/>
    <w:rsid w:val="00A21206"/>
    <w:rsid w:val="00A33E30"/>
    <w:rsid w:val="00A35B26"/>
    <w:rsid w:val="00A36FD9"/>
    <w:rsid w:val="00A65D3C"/>
    <w:rsid w:val="00A812CF"/>
    <w:rsid w:val="00A857F0"/>
    <w:rsid w:val="00A91430"/>
    <w:rsid w:val="00AA2425"/>
    <w:rsid w:val="00AB1DF3"/>
    <w:rsid w:val="00AB4C88"/>
    <w:rsid w:val="00AC7675"/>
    <w:rsid w:val="00AE3F9D"/>
    <w:rsid w:val="00AE6544"/>
    <w:rsid w:val="00AF58DA"/>
    <w:rsid w:val="00B034B9"/>
    <w:rsid w:val="00B05DE6"/>
    <w:rsid w:val="00B11A0E"/>
    <w:rsid w:val="00B14C3B"/>
    <w:rsid w:val="00B17CFA"/>
    <w:rsid w:val="00B2139F"/>
    <w:rsid w:val="00B32B5E"/>
    <w:rsid w:val="00B37523"/>
    <w:rsid w:val="00B37A6B"/>
    <w:rsid w:val="00B41DA9"/>
    <w:rsid w:val="00B43912"/>
    <w:rsid w:val="00B50D1D"/>
    <w:rsid w:val="00B55E96"/>
    <w:rsid w:val="00B56C23"/>
    <w:rsid w:val="00B573A7"/>
    <w:rsid w:val="00B61FBD"/>
    <w:rsid w:val="00B64DF8"/>
    <w:rsid w:val="00B71A0B"/>
    <w:rsid w:val="00B73ED1"/>
    <w:rsid w:val="00B86AE3"/>
    <w:rsid w:val="00B944E4"/>
    <w:rsid w:val="00B94945"/>
    <w:rsid w:val="00B966F3"/>
    <w:rsid w:val="00BA3FEB"/>
    <w:rsid w:val="00BA6AD1"/>
    <w:rsid w:val="00BB737F"/>
    <w:rsid w:val="00BC4B8A"/>
    <w:rsid w:val="00BC5569"/>
    <w:rsid w:val="00BD19D1"/>
    <w:rsid w:val="00BD4ABA"/>
    <w:rsid w:val="00BE3D3E"/>
    <w:rsid w:val="00BF71B5"/>
    <w:rsid w:val="00C04DE1"/>
    <w:rsid w:val="00C06F33"/>
    <w:rsid w:val="00C11488"/>
    <w:rsid w:val="00C21574"/>
    <w:rsid w:val="00C27C01"/>
    <w:rsid w:val="00C43D22"/>
    <w:rsid w:val="00C46FF8"/>
    <w:rsid w:val="00C62FEE"/>
    <w:rsid w:val="00C63B11"/>
    <w:rsid w:val="00C723F6"/>
    <w:rsid w:val="00C7273C"/>
    <w:rsid w:val="00C85DCC"/>
    <w:rsid w:val="00C879AF"/>
    <w:rsid w:val="00CB3270"/>
    <w:rsid w:val="00CD48FE"/>
    <w:rsid w:val="00CD552D"/>
    <w:rsid w:val="00CE1607"/>
    <w:rsid w:val="00CE34C3"/>
    <w:rsid w:val="00CF145A"/>
    <w:rsid w:val="00CF20D0"/>
    <w:rsid w:val="00D000D5"/>
    <w:rsid w:val="00D0162B"/>
    <w:rsid w:val="00D02B6F"/>
    <w:rsid w:val="00D1156C"/>
    <w:rsid w:val="00D2018A"/>
    <w:rsid w:val="00D27453"/>
    <w:rsid w:val="00D47A1C"/>
    <w:rsid w:val="00D726DC"/>
    <w:rsid w:val="00D76DF3"/>
    <w:rsid w:val="00D81F68"/>
    <w:rsid w:val="00D853F7"/>
    <w:rsid w:val="00D94A5B"/>
    <w:rsid w:val="00DA4271"/>
    <w:rsid w:val="00DB4EB0"/>
    <w:rsid w:val="00DB51EB"/>
    <w:rsid w:val="00DB5E84"/>
    <w:rsid w:val="00DB7307"/>
    <w:rsid w:val="00DB7CA1"/>
    <w:rsid w:val="00E0657C"/>
    <w:rsid w:val="00E06A4D"/>
    <w:rsid w:val="00E126BD"/>
    <w:rsid w:val="00E23A36"/>
    <w:rsid w:val="00E27D1B"/>
    <w:rsid w:val="00E3249B"/>
    <w:rsid w:val="00E46ACB"/>
    <w:rsid w:val="00E46F56"/>
    <w:rsid w:val="00E56471"/>
    <w:rsid w:val="00E6039B"/>
    <w:rsid w:val="00E73F05"/>
    <w:rsid w:val="00E819E6"/>
    <w:rsid w:val="00E91E0D"/>
    <w:rsid w:val="00E92B31"/>
    <w:rsid w:val="00E92EC9"/>
    <w:rsid w:val="00E95D02"/>
    <w:rsid w:val="00EA5DA4"/>
    <w:rsid w:val="00EB37E4"/>
    <w:rsid w:val="00EB713C"/>
    <w:rsid w:val="00ED3D2D"/>
    <w:rsid w:val="00ED44E5"/>
    <w:rsid w:val="00ED6D55"/>
    <w:rsid w:val="00ED7088"/>
    <w:rsid w:val="00EE1D8D"/>
    <w:rsid w:val="00F07BB3"/>
    <w:rsid w:val="00F12068"/>
    <w:rsid w:val="00F1428C"/>
    <w:rsid w:val="00F14921"/>
    <w:rsid w:val="00F2094B"/>
    <w:rsid w:val="00F222DC"/>
    <w:rsid w:val="00F30913"/>
    <w:rsid w:val="00F31306"/>
    <w:rsid w:val="00F32DAC"/>
    <w:rsid w:val="00F34F0C"/>
    <w:rsid w:val="00F364B0"/>
    <w:rsid w:val="00F53B01"/>
    <w:rsid w:val="00F57AE0"/>
    <w:rsid w:val="00F6215A"/>
    <w:rsid w:val="00F64472"/>
    <w:rsid w:val="00F64A80"/>
    <w:rsid w:val="00F70532"/>
    <w:rsid w:val="00F721EC"/>
    <w:rsid w:val="00F74B64"/>
    <w:rsid w:val="00F74D9F"/>
    <w:rsid w:val="00F76756"/>
    <w:rsid w:val="00F97705"/>
    <w:rsid w:val="00FA24A3"/>
    <w:rsid w:val="00FA33E6"/>
    <w:rsid w:val="00FA42DF"/>
    <w:rsid w:val="00FC5FAF"/>
    <w:rsid w:val="00FD2F28"/>
    <w:rsid w:val="00FD4760"/>
    <w:rsid w:val="00FD57FC"/>
    <w:rsid w:val="00FD68A9"/>
    <w:rsid w:val="00FE1B50"/>
    <w:rsid w:val="00FE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AD3C4-BFFB-43FC-A16D-647041FF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5B"/>
    <w:rPr>
      <w:rFonts w:ascii="Calibri" w:eastAsia="Calibri" w:hAnsi="Calibri" w:cs="Times New Roman"/>
      <w:lang w:val="ro-RO"/>
    </w:rPr>
  </w:style>
  <w:style w:type="paragraph" w:styleId="Heading1">
    <w:name w:val="heading 1"/>
    <w:basedOn w:val="Normal"/>
    <w:next w:val="Normal"/>
    <w:link w:val="Heading1Char"/>
    <w:qFormat/>
    <w:rsid w:val="00636750"/>
    <w:pPr>
      <w:keepNext/>
      <w:spacing w:before="240" w:after="60" w:line="240" w:lineRule="auto"/>
      <w:outlineLvl w:val="0"/>
    </w:pPr>
    <w:rPr>
      <w:rFonts w:ascii="Cambria" w:eastAsia="Times New Roman" w:hAnsi="Cambria"/>
      <w:b/>
      <w:bCs/>
      <w:kern w:val="32"/>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F64A80"/>
  </w:style>
  <w:style w:type="character" w:customStyle="1" w:styleId="docsign1">
    <w:name w:val="doc_sign1"/>
    <w:basedOn w:val="DefaultParagraphFont"/>
    <w:rsid w:val="00F64A80"/>
  </w:style>
  <w:style w:type="paragraph" w:customStyle="1" w:styleId="Default">
    <w:name w:val="Default"/>
    <w:rsid w:val="001254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8C431F"/>
    <w:pPr>
      <w:spacing w:after="0" w:line="240" w:lineRule="auto"/>
    </w:pPr>
  </w:style>
  <w:style w:type="paragraph" w:styleId="BalloonText">
    <w:name w:val="Balloon Text"/>
    <w:basedOn w:val="Normal"/>
    <w:link w:val="BalloonTextChar"/>
    <w:uiPriority w:val="99"/>
    <w:unhideWhenUsed/>
    <w:rsid w:val="00C7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273C"/>
    <w:rPr>
      <w:rFonts w:ascii="Tahoma" w:eastAsia="Calibri" w:hAnsi="Tahoma" w:cs="Tahoma"/>
      <w:sz w:val="16"/>
      <w:szCs w:val="16"/>
      <w:lang w:val="ro-RO"/>
    </w:rPr>
  </w:style>
  <w:style w:type="paragraph" w:customStyle="1" w:styleId="a">
    <w:name w:val="Знак"/>
    <w:basedOn w:val="Normal"/>
    <w:rsid w:val="00BA6AD1"/>
    <w:pPr>
      <w:autoSpaceDE w:val="0"/>
      <w:autoSpaceDN w:val="0"/>
      <w:spacing w:after="160" w:line="240" w:lineRule="exact"/>
    </w:pPr>
    <w:rPr>
      <w:rFonts w:ascii="Arial" w:eastAsia="Times New Roman" w:hAnsi="Arial" w:cs="Arial"/>
      <w:b/>
      <w:sz w:val="20"/>
      <w:szCs w:val="20"/>
      <w:lang w:val="en-US" w:eastAsia="de-DE"/>
    </w:rPr>
  </w:style>
  <w:style w:type="character" w:customStyle="1" w:styleId="Heading1Char">
    <w:name w:val="Heading 1 Char"/>
    <w:basedOn w:val="DefaultParagraphFont"/>
    <w:link w:val="Heading1"/>
    <w:rsid w:val="00636750"/>
    <w:rPr>
      <w:rFonts w:ascii="Cambria" w:eastAsia="Times New Roman" w:hAnsi="Cambria" w:cs="Times New Roman"/>
      <w:b/>
      <w:bCs/>
      <w:kern w:val="32"/>
      <w:sz w:val="32"/>
      <w:szCs w:val="32"/>
      <w:lang w:val="ru-RU" w:eastAsia="ru-RU"/>
    </w:rPr>
  </w:style>
  <w:style w:type="paragraph" w:styleId="FootnoteText">
    <w:name w:val="footnote text"/>
    <w:basedOn w:val="Normal"/>
    <w:link w:val="FootnoteTextChar"/>
    <w:rsid w:val="00636750"/>
    <w:pPr>
      <w:spacing w:after="0" w:line="240" w:lineRule="auto"/>
    </w:pPr>
    <w:rPr>
      <w:rFonts w:ascii="Times New Roman" w:eastAsia="Times New Roman" w:hAnsi="Times New Roman"/>
      <w:sz w:val="20"/>
      <w:szCs w:val="20"/>
      <w:lang w:val="ru-RU" w:eastAsia="ru-RU"/>
    </w:rPr>
  </w:style>
  <w:style w:type="character" w:customStyle="1" w:styleId="FootnoteTextChar">
    <w:name w:val="Footnote Text Char"/>
    <w:basedOn w:val="DefaultParagraphFont"/>
    <w:link w:val="FootnoteText"/>
    <w:rsid w:val="00636750"/>
    <w:rPr>
      <w:rFonts w:ascii="Times New Roman" w:eastAsia="Times New Roman" w:hAnsi="Times New Roman" w:cs="Times New Roman"/>
      <w:sz w:val="20"/>
      <w:szCs w:val="20"/>
      <w:lang w:val="ru-RU" w:eastAsia="ru-RU"/>
    </w:rPr>
  </w:style>
  <w:style w:type="character" w:styleId="FootnoteReference">
    <w:name w:val="footnote reference"/>
    <w:rsid w:val="00636750"/>
    <w:rPr>
      <w:vertAlign w:val="superscript"/>
    </w:rPr>
  </w:style>
  <w:style w:type="paragraph" w:styleId="EndnoteText">
    <w:name w:val="endnote text"/>
    <w:basedOn w:val="Normal"/>
    <w:link w:val="EndnoteTextChar"/>
    <w:rsid w:val="00636750"/>
    <w:pPr>
      <w:spacing w:after="0" w:line="240" w:lineRule="auto"/>
    </w:pPr>
    <w:rPr>
      <w:rFonts w:ascii="Times New Roman" w:eastAsia="Times New Roman" w:hAnsi="Times New Roman"/>
      <w:sz w:val="20"/>
      <w:szCs w:val="20"/>
      <w:lang w:val="ru-RU" w:eastAsia="ru-RU"/>
    </w:rPr>
  </w:style>
  <w:style w:type="character" w:customStyle="1" w:styleId="EndnoteTextChar">
    <w:name w:val="Endnote Text Char"/>
    <w:basedOn w:val="DefaultParagraphFont"/>
    <w:link w:val="EndnoteText"/>
    <w:rsid w:val="00636750"/>
    <w:rPr>
      <w:rFonts w:ascii="Times New Roman" w:eastAsia="Times New Roman" w:hAnsi="Times New Roman" w:cs="Times New Roman"/>
      <w:sz w:val="20"/>
      <w:szCs w:val="20"/>
      <w:lang w:val="ru-RU" w:eastAsia="ru-RU"/>
    </w:rPr>
  </w:style>
  <w:style w:type="character" w:styleId="EndnoteReference">
    <w:name w:val="endnote reference"/>
    <w:rsid w:val="00636750"/>
    <w:rPr>
      <w:vertAlign w:val="superscript"/>
    </w:rPr>
  </w:style>
  <w:style w:type="paragraph" w:styleId="NormalWeb">
    <w:name w:val="Normal (Web)"/>
    <w:basedOn w:val="Normal"/>
    <w:uiPriority w:val="99"/>
    <w:unhideWhenUsed/>
    <w:rsid w:val="00636750"/>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rsid w:val="00636750"/>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HeaderChar">
    <w:name w:val="Header Char"/>
    <w:basedOn w:val="DefaultParagraphFont"/>
    <w:link w:val="Header"/>
    <w:uiPriority w:val="99"/>
    <w:rsid w:val="00636750"/>
    <w:rPr>
      <w:rFonts w:ascii="Times New Roman" w:eastAsia="Times New Roman" w:hAnsi="Times New Roman" w:cs="Times New Roman"/>
      <w:sz w:val="24"/>
      <w:szCs w:val="24"/>
      <w:lang w:val="ru-RU" w:eastAsia="ru-RU"/>
    </w:rPr>
  </w:style>
  <w:style w:type="paragraph" w:styleId="Footer">
    <w:name w:val="footer"/>
    <w:basedOn w:val="Normal"/>
    <w:link w:val="FooterChar"/>
    <w:rsid w:val="00636750"/>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FooterChar">
    <w:name w:val="Footer Char"/>
    <w:basedOn w:val="DefaultParagraphFont"/>
    <w:link w:val="Footer"/>
    <w:rsid w:val="00636750"/>
    <w:rPr>
      <w:rFonts w:ascii="Times New Roman" w:eastAsia="Times New Roman" w:hAnsi="Times New Roman" w:cs="Times New Roman"/>
      <w:sz w:val="24"/>
      <w:szCs w:val="24"/>
      <w:lang w:val="ru-RU" w:eastAsia="ru-RU"/>
    </w:rPr>
  </w:style>
  <w:style w:type="character" w:styleId="CommentReference">
    <w:name w:val="annotation reference"/>
    <w:uiPriority w:val="99"/>
    <w:unhideWhenUsed/>
    <w:rsid w:val="00636750"/>
    <w:rPr>
      <w:sz w:val="16"/>
      <w:szCs w:val="16"/>
    </w:rPr>
  </w:style>
  <w:style w:type="paragraph" w:styleId="CommentText">
    <w:name w:val="annotation text"/>
    <w:basedOn w:val="Normal"/>
    <w:link w:val="CommentTextChar"/>
    <w:uiPriority w:val="99"/>
    <w:unhideWhenUsed/>
    <w:rsid w:val="00636750"/>
    <w:pPr>
      <w:spacing w:after="0" w:line="240" w:lineRule="auto"/>
    </w:pPr>
    <w:rPr>
      <w:rFonts w:ascii="Times New Roman" w:eastAsia="Times New Roman" w:hAnsi="Times New Roman"/>
      <w:b/>
      <w:sz w:val="20"/>
      <w:szCs w:val="20"/>
      <w:lang w:val="ru-RU" w:eastAsia="ru-RU"/>
    </w:rPr>
  </w:style>
  <w:style w:type="character" w:customStyle="1" w:styleId="CommentTextChar">
    <w:name w:val="Comment Text Char"/>
    <w:basedOn w:val="DefaultParagraphFont"/>
    <w:link w:val="CommentText"/>
    <w:uiPriority w:val="99"/>
    <w:rsid w:val="00636750"/>
    <w:rPr>
      <w:rFonts w:ascii="Times New Roman" w:eastAsia="Times New Roman" w:hAnsi="Times New Roman" w:cs="Times New Roman"/>
      <w:b/>
      <w:sz w:val="20"/>
      <w:szCs w:val="20"/>
      <w:lang w:val="ru-RU" w:eastAsia="ru-RU"/>
    </w:rPr>
  </w:style>
  <w:style w:type="numbering" w:customStyle="1" w:styleId="1">
    <w:name w:val="Нет списка1"/>
    <w:next w:val="NoList"/>
    <w:uiPriority w:val="99"/>
    <w:semiHidden/>
    <w:unhideWhenUsed/>
    <w:rsid w:val="00636750"/>
  </w:style>
  <w:style w:type="paragraph" w:customStyle="1" w:styleId="tt">
    <w:name w:val="tt"/>
    <w:basedOn w:val="Normal"/>
    <w:rsid w:val="00636750"/>
    <w:pPr>
      <w:spacing w:after="0" w:line="240" w:lineRule="auto"/>
      <w:jc w:val="center"/>
    </w:pPr>
    <w:rPr>
      <w:rFonts w:ascii="Times New Roman" w:eastAsia="Times New Roman" w:hAnsi="Times New Roman"/>
      <w:b/>
      <w:bCs/>
      <w:sz w:val="24"/>
      <w:szCs w:val="24"/>
      <w:lang w:val="ru-RU" w:eastAsia="ru-RU"/>
    </w:rPr>
  </w:style>
  <w:style w:type="paragraph" w:customStyle="1" w:styleId="cb">
    <w:name w:val="cb"/>
    <w:basedOn w:val="Normal"/>
    <w:rsid w:val="00636750"/>
    <w:pPr>
      <w:spacing w:after="0" w:line="240" w:lineRule="auto"/>
      <w:jc w:val="center"/>
    </w:pPr>
    <w:rPr>
      <w:rFonts w:ascii="Times New Roman" w:eastAsia="Times New Roman" w:hAnsi="Times New Roman"/>
      <w:b/>
      <w:bCs/>
      <w:sz w:val="24"/>
      <w:szCs w:val="24"/>
      <w:lang w:val="en-US"/>
    </w:rPr>
  </w:style>
  <w:style w:type="paragraph" w:customStyle="1" w:styleId="cn">
    <w:name w:val="cn"/>
    <w:basedOn w:val="Normal"/>
    <w:rsid w:val="00636750"/>
    <w:pPr>
      <w:spacing w:after="0" w:line="240" w:lineRule="auto"/>
      <w:jc w:val="center"/>
    </w:pPr>
    <w:rPr>
      <w:rFonts w:ascii="Times New Roman" w:eastAsia="Times New Roman" w:hAnsi="Times New Roman"/>
      <w:sz w:val="24"/>
      <w:szCs w:val="24"/>
      <w:lang w:val="en-US"/>
    </w:rPr>
  </w:style>
  <w:style w:type="paragraph" w:customStyle="1" w:styleId="rg">
    <w:name w:val="rg"/>
    <w:basedOn w:val="Normal"/>
    <w:rsid w:val="00636750"/>
    <w:pPr>
      <w:spacing w:after="0" w:line="240" w:lineRule="auto"/>
      <w:jc w:val="right"/>
    </w:pPr>
    <w:rPr>
      <w:rFonts w:ascii="Times New Roman" w:eastAsia="Times New Roman" w:hAnsi="Times New Roman"/>
      <w:sz w:val="24"/>
      <w:szCs w:val="24"/>
      <w:lang w:val="en-US"/>
    </w:rPr>
  </w:style>
  <w:style w:type="character" w:styleId="PageNumber">
    <w:name w:val="page number"/>
    <w:basedOn w:val="DefaultParagraphFont"/>
    <w:rsid w:val="00636750"/>
  </w:style>
  <w:style w:type="paragraph" w:styleId="CommentSubject">
    <w:name w:val="annotation subject"/>
    <w:basedOn w:val="CommentText"/>
    <w:next w:val="CommentText"/>
    <w:link w:val="CommentSubjectChar"/>
    <w:uiPriority w:val="99"/>
    <w:unhideWhenUsed/>
    <w:rsid w:val="00636750"/>
    <w:rPr>
      <w:bCs/>
    </w:rPr>
  </w:style>
  <w:style w:type="character" w:customStyle="1" w:styleId="CommentSubjectChar">
    <w:name w:val="Comment Subject Char"/>
    <w:basedOn w:val="CommentTextChar"/>
    <w:link w:val="CommentSubject"/>
    <w:uiPriority w:val="99"/>
    <w:rsid w:val="00636750"/>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636750"/>
    <w:pPr>
      <w:spacing w:after="0" w:line="240" w:lineRule="auto"/>
    </w:pPr>
    <w:rPr>
      <w:rFonts w:ascii="Times New Roman" w:eastAsia="Times New Roman" w:hAnsi="Times New Roman" w:cs="Times New Roman"/>
      <w:b/>
      <w:sz w:val="28"/>
      <w:szCs w:val="28"/>
      <w:lang w:val="ru-RU" w:eastAsia="ru-RU"/>
    </w:rPr>
  </w:style>
  <w:style w:type="character" w:styleId="Hyperlink">
    <w:name w:val="Hyperlink"/>
    <w:rsid w:val="00636750"/>
    <w:rPr>
      <w:color w:val="0000FF"/>
      <w:u w:val="single"/>
    </w:rPr>
  </w:style>
  <w:style w:type="table" w:styleId="TableGrid">
    <w:name w:val="Table Grid"/>
    <w:basedOn w:val="TableNormal"/>
    <w:rsid w:val="00636750"/>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36750"/>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636750"/>
    <w:rPr>
      <w:rFonts w:ascii="Cambria" w:eastAsia="Times New Roman" w:hAnsi="Cambria" w:cs="Times New Roman"/>
      <w:b/>
      <w:bCs/>
      <w:kern w:val="28"/>
      <w:sz w:val="32"/>
      <w:szCs w:val="32"/>
      <w:lang w:val="ru-RU" w:eastAsia="ru-RU"/>
    </w:rPr>
  </w:style>
  <w:style w:type="character" w:styleId="Emphasis">
    <w:name w:val="Emphasis"/>
    <w:qFormat/>
    <w:rsid w:val="00636750"/>
    <w:rPr>
      <w:i/>
      <w:iCs/>
    </w:rPr>
  </w:style>
  <w:style w:type="paragraph" w:styleId="Subtitle">
    <w:name w:val="Subtitle"/>
    <w:basedOn w:val="Normal"/>
    <w:next w:val="Normal"/>
    <w:link w:val="SubtitleChar"/>
    <w:qFormat/>
    <w:rsid w:val="00636750"/>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636750"/>
    <w:rPr>
      <w:rFonts w:ascii="Cambria" w:eastAsia="Times New Roman" w:hAnsi="Cambria" w:cs="Times New Roman"/>
      <w:sz w:val="24"/>
      <w:szCs w:val="24"/>
      <w:lang w:val="ru-RU" w:eastAsia="ru-RU"/>
    </w:rPr>
  </w:style>
  <w:style w:type="paragraph" w:styleId="BodyTextIndent3">
    <w:name w:val="Body Text Indent 3"/>
    <w:basedOn w:val="Normal"/>
    <w:link w:val="BodyTextIndent3Char"/>
    <w:unhideWhenUsed/>
    <w:rsid w:val="00636750"/>
    <w:pPr>
      <w:snapToGrid w:val="0"/>
      <w:spacing w:after="0" w:line="240" w:lineRule="auto"/>
      <w:ind w:firstLine="567"/>
      <w:jc w:val="both"/>
    </w:pPr>
    <w:rPr>
      <w:rFonts w:ascii="Times New Roman" w:eastAsia="Times New Roman" w:hAnsi="Times New Roman"/>
      <w:sz w:val="28"/>
      <w:szCs w:val="20"/>
    </w:rPr>
  </w:style>
  <w:style w:type="character" w:customStyle="1" w:styleId="BodyTextIndent3Char">
    <w:name w:val="Body Text Indent 3 Char"/>
    <w:basedOn w:val="DefaultParagraphFont"/>
    <w:link w:val="BodyTextIndent3"/>
    <w:rsid w:val="00636750"/>
    <w:rPr>
      <w:rFonts w:ascii="Times New Roman" w:eastAsia="Times New Roman" w:hAnsi="Times New Roman" w:cs="Times New Roman"/>
      <w:sz w:val="28"/>
      <w:szCs w:val="20"/>
      <w:lang w:val="ro-RO"/>
    </w:rPr>
  </w:style>
  <w:style w:type="paragraph" w:styleId="ListParagraph">
    <w:name w:val="List Paragraph"/>
    <w:basedOn w:val="Normal"/>
    <w:uiPriority w:val="34"/>
    <w:qFormat/>
    <w:rsid w:val="002A4E07"/>
    <w:pPr>
      <w:ind w:left="720"/>
      <w:contextualSpacing/>
    </w:pPr>
  </w:style>
  <w:style w:type="paragraph" w:styleId="BodyText">
    <w:name w:val="Body Text"/>
    <w:basedOn w:val="Normal"/>
    <w:link w:val="BodyTextChar"/>
    <w:uiPriority w:val="99"/>
    <w:unhideWhenUsed/>
    <w:rsid w:val="00F74B64"/>
    <w:pPr>
      <w:spacing w:after="0" w:line="240" w:lineRule="auto"/>
      <w:jc w:val="both"/>
    </w:pPr>
    <w:rPr>
      <w:rFonts w:ascii="Times New Roman" w:eastAsia="Times New Roman" w:hAnsi="Times New Roman"/>
      <w:b/>
      <w:bCs/>
      <w:color w:val="000000"/>
      <w:sz w:val="28"/>
      <w:szCs w:val="28"/>
      <w:lang w:val="en-US"/>
    </w:rPr>
  </w:style>
  <w:style w:type="character" w:customStyle="1" w:styleId="BodyTextChar">
    <w:name w:val="Body Text Char"/>
    <w:basedOn w:val="DefaultParagraphFont"/>
    <w:link w:val="BodyText"/>
    <w:uiPriority w:val="99"/>
    <w:rsid w:val="00F74B64"/>
    <w:rPr>
      <w:rFonts w:ascii="Times New Roman" w:eastAsia="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5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1ED7-AB72-4ABD-920A-C52A5785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3713</Words>
  <Characters>21169</Characters>
  <Application>Microsoft Office Word</Application>
  <DocSecurity>0</DocSecurity>
  <Lines>176</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Vulpe</cp:lastModifiedBy>
  <cp:revision>2</cp:revision>
  <cp:lastPrinted>2013-09-12T05:50:00Z</cp:lastPrinted>
  <dcterms:created xsi:type="dcterms:W3CDTF">2018-07-31T13:28:00Z</dcterms:created>
  <dcterms:modified xsi:type="dcterms:W3CDTF">2018-07-31T13:28:00Z</dcterms:modified>
</cp:coreProperties>
</file>