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1F41" w:rsidRPr="002240E8" w:rsidRDefault="00511F41" w:rsidP="00511F41">
      <w:pPr>
        <w:pStyle w:val="Heading1"/>
        <w:jc w:val="right"/>
        <w:rPr>
          <w:b w:val="0"/>
          <w:i/>
          <w:sz w:val="24"/>
          <w:szCs w:val="28"/>
          <w:lang w:val="ro-RO"/>
        </w:rPr>
      </w:pPr>
      <w:r w:rsidRPr="002240E8">
        <w:rPr>
          <w:b w:val="0"/>
          <w:i/>
          <w:sz w:val="24"/>
          <w:szCs w:val="28"/>
          <w:lang w:val="ro-RO"/>
        </w:rPr>
        <w:t>Proiect</w:t>
      </w:r>
    </w:p>
    <w:p w:rsidR="00511F41" w:rsidRPr="00E91AB9" w:rsidRDefault="00511F41" w:rsidP="00511F41">
      <w:pPr>
        <w:rPr>
          <w:sz w:val="28"/>
          <w:szCs w:val="28"/>
          <w:lang w:val="ro-RO"/>
        </w:rPr>
      </w:pPr>
    </w:p>
    <w:p w:rsidR="00511F41" w:rsidRPr="00E91AB9" w:rsidRDefault="00511F41" w:rsidP="00511F41">
      <w:pPr>
        <w:rPr>
          <w:sz w:val="28"/>
          <w:szCs w:val="28"/>
          <w:lang w:val="ro-RO"/>
        </w:rPr>
      </w:pPr>
    </w:p>
    <w:p w:rsidR="00511F41" w:rsidRPr="00E91AB9" w:rsidRDefault="00511F41" w:rsidP="00511F41">
      <w:pPr>
        <w:rPr>
          <w:sz w:val="28"/>
          <w:szCs w:val="28"/>
          <w:lang w:val="ro-RO"/>
        </w:rPr>
      </w:pPr>
    </w:p>
    <w:p w:rsidR="00511F41" w:rsidRPr="00E91AB9" w:rsidRDefault="00511F41" w:rsidP="00511F41">
      <w:pPr>
        <w:rPr>
          <w:sz w:val="28"/>
          <w:szCs w:val="28"/>
          <w:lang w:val="ro-RO"/>
        </w:rPr>
      </w:pPr>
    </w:p>
    <w:p w:rsidR="00511F41" w:rsidRPr="00E91AB9" w:rsidRDefault="00511F41" w:rsidP="00511F41">
      <w:pPr>
        <w:rPr>
          <w:sz w:val="28"/>
          <w:szCs w:val="28"/>
          <w:lang w:val="ro-RO"/>
        </w:rPr>
      </w:pPr>
    </w:p>
    <w:p w:rsidR="00511F41" w:rsidRPr="00E91AB9" w:rsidRDefault="00511F41" w:rsidP="00511F41">
      <w:pPr>
        <w:pStyle w:val="Heading1"/>
        <w:rPr>
          <w:szCs w:val="28"/>
          <w:lang w:val="ro-RO"/>
        </w:rPr>
      </w:pPr>
      <w:r w:rsidRPr="00E91AB9">
        <w:rPr>
          <w:szCs w:val="28"/>
          <w:lang w:val="ro-RO"/>
        </w:rPr>
        <w:t>GUVERNUL REPUBLICII MOLDOVA</w:t>
      </w:r>
    </w:p>
    <w:p w:rsidR="00511F41" w:rsidRPr="00E91AB9" w:rsidRDefault="00511F41" w:rsidP="00511F41">
      <w:pPr>
        <w:rPr>
          <w:sz w:val="28"/>
          <w:szCs w:val="28"/>
          <w:lang w:val="ro-RO"/>
        </w:rPr>
      </w:pPr>
    </w:p>
    <w:p w:rsidR="00511F41" w:rsidRPr="00E91AB9" w:rsidRDefault="00511F41" w:rsidP="00511F41">
      <w:pPr>
        <w:rPr>
          <w:sz w:val="28"/>
          <w:szCs w:val="28"/>
          <w:lang w:val="ro-RO"/>
        </w:rPr>
      </w:pPr>
    </w:p>
    <w:p w:rsidR="00511F41" w:rsidRPr="00E91AB9" w:rsidRDefault="00511F41" w:rsidP="00511F41">
      <w:pPr>
        <w:jc w:val="center"/>
        <w:rPr>
          <w:sz w:val="28"/>
          <w:szCs w:val="28"/>
          <w:lang w:val="ro-RO"/>
        </w:rPr>
      </w:pPr>
    </w:p>
    <w:p w:rsidR="00511F41" w:rsidRPr="00E91AB9" w:rsidRDefault="00511F41" w:rsidP="00511F41">
      <w:pPr>
        <w:jc w:val="center"/>
        <w:rPr>
          <w:b/>
          <w:sz w:val="28"/>
          <w:szCs w:val="28"/>
          <w:lang w:val="ro-RO"/>
        </w:rPr>
      </w:pPr>
      <w:r w:rsidRPr="00E91AB9">
        <w:rPr>
          <w:b/>
          <w:sz w:val="28"/>
          <w:szCs w:val="28"/>
          <w:lang w:val="ro-RO"/>
        </w:rPr>
        <w:t>HOTĂRÎRE</w:t>
      </w:r>
    </w:p>
    <w:p w:rsidR="00511F41" w:rsidRPr="00E91AB9" w:rsidRDefault="00511F41" w:rsidP="00511F41">
      <w:pPr>
        <w:jc w:val="center"/>
        <w:rPr>
          <w:b/>
          <w:sz w:val="28"/>
          <w:szCs w:val="28"/>
          <w:lang w:val="ro-RO"/>
        </w:rPr>
      </w:pPr>
    </w:p>
    <w:p w:rsidR="00511F41" w:rsidRPr="00E91AB9" w:rsidRDefault="00511F41" w:rsidP="00511F41">
      <w:pPr>
        <w:jc w:val="center"/>
        <w:rPr>
          <w:b/>
          <w:sz w:val="28"/>
          <w:szCs w:val="28"/>
          <w:lang w:val="ro-RO"/>
        </w:rPr>
      </w:pPr>
      <w:r w:rsidRPr="00E91AB9">
        <w:rPr>
          <w:b/>
          <w:sz w:val="28"/>
          <w:szCs w:val="28"/>
          <w:lang w:val="ro-RO"/>
        </w:rPr>
        <w:t xml:space="preserve">nr.______                                                                 </w:t>
      </w:r>
    </w:p>
    <w:p w:rsidR="00511F41" w:rsidRPr="00E91AB9" w:rsidRDefault="00511F41" w:rsidP="00511F41">
      <w:pPr>
        <w:jc w:val="center"/>
        <w:rPr>
          <w:b/>
          <w:sz w:val="28"/>
          <w:szCs w:val="28"/>
          <w:lang w:val="ro-RO"/>
        </w:rPr>
      </w:pPr>
      <w:r w:rsidRPr="00E91AB9">
        <w:rPr>
          <w:b/>
          <w:sz w:val="28"/>
          <w:szCs w:val="28"/>
          <w:lang w:val="ro-RO"/>
        </w:rPr>
        <w:t xml:space="preserve">  din __________  2018</w:t>
      </w:r>
    </w:p>
    <w:p w:rsidR="00511F41" w:rsidRPr="00E91AB9" w:rsidRDefault="00511F41" w:rsidP="00511F41">
      <w:pPr>
        <w:jc w:val="center"/>
        <w:rPr>
          <w:b/>
          <w:bCs/>
          <w:sz w:val="28"/>
          <w:szCs w:val="28"/>
          <w:lang w:val="ro-RO"/>
        </w:rPr>
      </w:pPr>
    </w:p>
    <w:p w:rsidR="00511F41" w:rsidRPr="00E91AB9" w:rsidRDefault="00511F41" w:rsidP="00511F41">
      <w:pPr>
        <w:jc w:val="center"/>
        <w:rPr>
          <w:b/>
          <w:bCs/>
          <w:sz w:val="28"/>
          <w:szCs w:val="28"/>
          <w:lang w:val="ro-RO"/>
        </w:rPr>
      </w:pPr>
    </w:p>
    <w:p w:rsidR="00511F41" w:rsidRPr="00E91AB9" w:rsidRDefault="00511F41" w:rsidP="00511F41">
      <w:pPr>
        <w:jc w:val="center"/>
        <w:rPr>
          <w:b/>
          <w:bCs/>
          <w:sz w:val="28"/>
          <w:szCs w:val="28"/>
          <w:lang w:val="ro-RO"/>
        </w:rPr>
      </w:pPr>
      <w:r w:rsidRPr="00E91AB9">
        <w:rPr>
          <w:b/>
          <w:bCs/>
          <w:sz w:val="28"/>
          <w:szCs w:val="28"/>
          <w:lang w:val="ro-RO"/>
        </w:rPr>
        <w:t xml:space="preserve">cu privire la aprobarea modificărilor şi completărilor </w:t>
      </w:r>
    </w:p>
    <w:p w:rsidR="00511F41" w:rsidRPr="00E91AB9" w:rsidRDefault="00511F41" w:rsidP="00511F41">
      <w:pPr>
        <w:jc w:val="center"/>
        <w:rPr>
          <w:b/>
          <w:bCs/>
          <w:sz w:val="28"/>
          <w:szCs w:val="28"/>
          <w:lang w:val="ro-RO"/>
        </w:rPr>
      </w:pPr>
      <w:r w:rsidRPr="00E91AB9">
        <w:rPr>
          <w:b/>
          <w:bCs/>
          <w:sz w:val="28"/>
          <w:szCs w:val="28"/>
          <w:lang w:val="ro-RO"/>
        </w:rPr>
        <w:t>ce se operează în unele hotărîri ale Guvernului</w:t>
      </w:r>
    </w:p>
    <w:p w:rsidR="00511F41" w:rsidRPr="00E91AB9" w:rsidRDefault="00511F41" w:rsidP="00511F41">
      <w:pPr>
        <w:jc w:val="center"/>
        <w:rPr>
          <w:b/>
          <w:bCs/>
          <w:sz w:val="28"/>
          <w:szCs w:val="28"/>
          <w:lang w:val="ro-RO"/>
        </w:rPr>
      </w:pPr>
    </w:p>
    <w:p w:rsidR="00511F41" w:rsidRPr="00E91AB9" w:rsidRDefault="00511F41" w:rsidP="00511F41">
      <w:pPr>
        <w:jc w:val="center"/>
        <w:rPr>
          <w:b/>
          <w:bCs/>
          <w:sz w:val="28"/>
          <w:szCs w:val="28"/>
          <w:lang w:val="ro-RO"/>
        </w:rPr>
      </w:pPr>
    </w:p>
    <w:p w:rsidR="00E91AB9" w:rsidRDefault="00E91AB9" w:rsidP="00E91AB9">
      <w:pPr>
        <w:rPr>
          <w:b/>
          <w:bCs/>
          <w:sz w:val="28"/>
          <w:szCs w:val="28"/>
          <w:lang w:val="ro-RO"/>
        </w:rPr>
      </w:pPr>
    </w:p>
    <w:p w:rsidR="00511F41" w:rsidRPr="00E91AB9" w:rsidRDefault="00511F41" w:rsidP="00E91AB9">
      <w:pPr>
        <w:ind w:firstLine="708"/>
        <w:rPr>
          <w:b/>
          <w:bCs/>
          <w:sz w:val="28"/>
          <w:szCs w:val="28"/>
          <w:lang w:val="ro-RO"/>
        </w:rPr>
      </w:pPr>
      <w:r w:rsidRPr="00E91AB9">
        <w:rPr>
          <w:bCs/>
          <w:sz w:val="28"/>
          <w:szCs w:val="28"/>
          <w:lang w:val="ro-RO"/>
        </w:rPr>
        <w:t xml:space="preserve">Guvernul </w:t>
      </w:r>
      <w:r w:rsidRPr="00E91AB9">
        <w:rPr>
          <w:b/>
          <w:bCs/>
          <w:sz w:val="28"/>
          <w:szCs w:val="28"/>
          <w:lang w:val="ro-RO"/>
        </w:rPr>
        <w:t>HOTĂRĂŞTE:</w:t>
      </w:r>
    </w:p>
    <w:p w:rsidR="00511F41" w:rsidRPr="00E91AB9" w:rsidRDefault="00511F41" w:rsidP="00511F41">
      <w:pPr>
        <w:rPr>
          <w:b/>
          <w:bCs/>
          <w:sz w:val="28"/>
          <w:szCs w:val="28"/>
          <w:lang w:val="ro-RO"/>
        </w:rPr>
      </w:pPr>
    </w:p>
    <w:p w:rsidR="00511F41" w:rsidRPr="00E91AB9" w:rsidRDefault="00511F41" w:rsidP="00511F41">
      <w:pPr>
        <w:ind w:firstLine="708"/>
        <w:jc w:val="both"/>
        <w:rPr>
          <w:bCs/>
          <w:sz w:val="28"/>
          <w:szCs w:val="28"/>
          <w:lang w:val="ro-RO"/>
        </w:rPr>
      </w:pPr>
      <w:r w:rsidRPr="00E91AB9">
        <w:rPr>
          <w:bCs/>
          <w:sz w:val="28"/>
          <w:szCs w:val="28"/>
          <w:lang w:val="ro-RO"/>
        </w:rPr>
        <w:t xml:space="preserve">Se aprobă modificările şi completările ce se operează în unele hotărîri ale Guvernului (se anexează). </w:t>
      </w:r>
    </w:p>
    <w:p w:rsidR="00511F41" w:rsidRPr="00E91AB9" w:rsidRDefault="00511F41" w:rsidP="00511F41">
      <w:pPr>
        <w:ind w:firstLine="708"/>
        <w:rPr>
          <w:b/>
          <w:sz w:val="28"/>
          <w:szCs w:val="28"/>
          <w:lang w:val="ro-RO"/>
        </w:rPr>
      </w:pPr>
    </w:p>
    <w:p w:rsidR="00511F41" w:rsidRPr="00E91AB9" w:rsidRDefault="00511F41" w:rsidP="00511F41">
      <w:pPr>
        <w:ind w:firstLine="708"/>
        <w:rPr>
          <w:b/>
          <w:sz w:val="28"/>
          <w:szCs w:val="28"/>
          <w:lang w:val="ro-RO"/>
        </w:rPr>
      </w:pPr>
    </w:p>
    <w:p w:rsidR="00511F41" w:rsidRPr="00E91AB9" w:rsidRDefault="00511F41" w:rsidP="00511F41">
      <w:pPr>
        <w:rPr>
          <w:b/>
          <w:sz w:val="28"/>
          <w:szCs w:val="28"/>
          <w:lang w:val="ro-RO"/>
        </w:rPr>
      </w:pPr>
    </w:p>
    <w:p w:rsidR="00511F41" w:rsidRPr="00E91AB9" w:rsidRDefault="00511F41" w:rsidP="00511F41">
      <w:pPr>
        <w:ind w:firstLine="708"/>
        <w:rPr>
          <w:b/>
          <w:sz w:val="28"/>
          <w:szCs w:val="28"/>
          <w:lang w:val="ro-RO"/>
        </w:rPr>
      </w:pPr>
      <w:r w:rsidRPr="00E91AB9">
        <w:rPr>
          <w:b/>
          <w:sz w:val="28"/>
          <w:szCs w:val="28"/>
          <w:lang w:val="ro-RO"/>
        </w:rPr>
        <w:t>Prim-ministru</w:t>
      </w:r>
      <w:r w:rsidR="00E91AB9">
        <w:rPr>
          <w:b/>
          <w:sz w:val="28"/>
          <w:szCs w:val="28"/>
          <w:lang w:val="ro-RO"/>
        </w:rPr>
        <w:tab/>
      </w:r>
      <w:r w:rsidR="00E91AB9">
        <w:rPr>
          <w:b/>
          <w:sz w:val="28"/>
          <w:szCs w:val="28"/>
          <w:lang w:val="ro-RO"/>
        </w:rPr>
        <w:tab/>
      </w:r>
      <w:r w:rsidR="00E91AB9">
        <w:rPr>
          <w:b/>
          <w:sz w:val="28"/>
          <w:szCs w:val="28"/>
          <w:lang w:val="ro-RO"/>
        </w:rPr>
        <w:tab/>
      </w:r>
      <w:r w:rsidR="00E91AB9">
        <w:rPr>
          <w:b/>
          <w:sz w:val="28"/>
          <w:szCs w:val="28"/>
          <w:lang w:val="ro-RO"/>
        </w:rPr>
        <w:tab/>
      </w:r>
      <w:r w:rsidR="00E91AB9">
        <w:rPr>
          <w:b/>
          <w:sz w:val="28"/>
          <w:szCs w:val="28"/>
          <w:lang w:val="ro-RO"/>
        </w:rPr>
        <w:tab/>
      </w:r>
      <w:r w:rsidR="00E91AB9">
        <w:rPr>
          <w:b/>
          <w:sz w:val="28"/>
          <w:szCs w:val="28"/>
          <w:lang w:val="ro-RO"/>
        </w:rPr>
        <w:tab/>
      </w:r>
      <w:r w:rsidR="00E91AB9">
        <w:rPr>
          <w:b/>
          <w:sz w:val="28"/>
          <w:szCs w:val="28"/>
          <w:lang w:val="ro-RO"/>
        </w:rPr>
        <w:tab/>
      </w:r>
      <w:r w:rsidRPr="00E91AB9">
        <w:rPr>
          <w:b/>
          <w:sz w:val="28"/>
          <w:szCs w:val="28"/>
          <w:lang w:val="ro-RO"/>
        </w:rPr>
        <w:t xml:space="preserve">Pavel FILIP                                          </w:t>
      </w:r>
      <w:r w:rsidRPr="00E91AB9">
        <w:rPr>
          <w:b/>
          <w:sz w:val="28"/>
          <w:szCs w:val="28"/>
          <w:lang w:val="ro-RO"/>
        </w:rPr>
        <w:tab/>
      </w:r>
      <w:r w:rsidRPr="00E91AB9">
        <w:rPr>
          <w:b/>
          <w:sz w:val="28"/>
          <w:szCs w:val="28"/>
          <w:lang w:val="ro-RO"/>
        </w:rPr>
        <w:tab/>
      </w:r>
      <w:r w:rsidRPr="00E91AB9">
        <w:rPr>
          <w:b/>
          <w:sz w:val="28"/>
          <w:szCs w:val="28"/>
          <w:lang w:val="ro-RO"/>
        </w:rPr>
        <w:tab/>
      </w:r>
      <w:r w:rsidRPr="00E91AB9">
        <w:rPr>
          <w:b/>
          <w:sz w:val="28"/>
          <w:szCs w:val="28"/>
          <w:lang w:val="ro-RO"/>
        </w:rPr>
        <w:tab/>
      </w:r>
      <w:r w:rsidRPr="00E91AB9">
        <w:rPr>
          <w:b/>
          <w:sz w:val="28"/>
          <w:szCs w:val="28"/>
          <w:lang w:val="ro-RO"/>
        </w:rPr>
        <w:tab/>
      </w:r>
      <w:r w:rsidRPr="00E91AB9">
        <w:rPr>
          <w:b/>
          <w:sz w:val="28"/>
          <w:szCs w:val="28"/>
          <w:lang w:val="ro-RO"/>
        </w:rPr>
        <w:tab/>
      </w:r>
    </w:p>
    <w:p w:rsidR="00511F41" w:rsidRPr="00E91AB9" w:rsidRDefault="00511F41" w:rsidP="00511F41">
      <w:pPr>
        <w:jc w:val="center"/>
        <w:rPr>
          <w:b/>
          <w:sz w:val="28"/>
          <w:szCs w:val="28"/>
          <w:lang w:val="ro-RO"/>
        </w:rPr>
      </w:pPr>
    </w:p>
    <w:p w:rsidR="00511F41" w:rsidRPr="00E91AB9" w:rsidRDefault="00511F41" w:rsidP="00511F41">
      <w:pPr>
        <w:jc w:val="center"/>
        <w:rPr>
          <w:b/>
          <w:sz w:val="28"/>
          <w:szCs w:val="28"/>
          <w:lang w:val="ro-RO"/>
        </w:rPr>
      </w:pPr>
    </w:p>
    <w:p w:rsidR="00511F41" w:rsidRPr="00E91AB9" w:rsidRDefault="00511F41" w:rsidP="00511F41">
      <w:pPr>
        <w:ind w:firstLine="708"/>
        <w:rPr>
          <w:sz w:val="28"/>
          <w:szCs w:val="28"/>
          <w:lang w:val="ro-RO"/>
        </w:rPr>
      </w:pPr>
      <w:r w:rsidRPr="00E91AB9">
        <w:rPr>
          <w:sz w:val="28"/>
          <w:szCs w:val="28"/>
          <w:lang w:val="ro-RO"/>
        </w:rPr>
        <w:t xml:space="preserve">Contrasemnează:                </w:t>
      </w:r>
    </w:p>
    <w:p w:rsidR="00511F41" w:rsidRPr="00E91AB9" w:rsidRDefault="00511F41" w:rsidP="00511F41">
      <w:pPr>
        <w:ind w:firstLine="708"/>
        <w:rPr>
          <w:sz w:val="28"/>
          <w:szCs w:val="28"/>
          <w:lang w:val="ro-RO"/>
        </w:rPr>
      </w:pPr>
    </w:p>
    <w:p w:rsidR="00511F41" w:rsidRPr="00E91AB9" w:rsidRDefault="00511F41" w:rsidP="00511F41">
      <w:pPr>
        <w:ind w:firstLine="708"/>
        <w:rPr>
          <w:sz w:val="28"/>
          <w:szCs w:val="28"/>
          <w:lang w:val="ro-RO"/>
        </w:rPr>
      </w:pPr>
      <w:r w:rsidRPr="00E91AB9">
        <w:rPr>
          <w:sz w:val="28"/>
          <w:szCs w:val="28"/>
          <w:lang w:val="ro-RO"/>
        </w:rPr>
        <w:t>Ministrul afacerilor interne</w:t>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t xml:space="preserve">Alexandru JIZDAN                                             </w:t>
      </w:r>
      <w:r w:rsidRPr="00E91AB9">
        <w:rPr>
          <w:sz w:val="28"/>
          <w:szCs w:val="28"/>
          <w:lang w:val="ro-RO"/>
        </w:rPr>
        <w:tab/>
      </w:r>
    </w:p>
    <w:p w:rsidR="00511F41" w:rsidRPr="00E91AB9" w:rsidRDefault="00511F41" w:rsidP="00511F41">
      <w:pPr>
        <w:ind w:firstLine="708"/>
        <w:rPr>
          <w:sz w:val="28"/>
          <w:szCs w:val="28"/>
          <w:lang w:val="ro-RO"/>
        </w:rPr>
      </w:pPr>
    </w:p>
    <w:p w:rsidR="00511F41" w:rsidRPr="00E91AB9" w:rsidRDefault="00511F41" w:rsidP="00511F41">
      <w:pPr>
        <w:ind w:firstLine="708"/>
        <w:rPr>
          <w:sz w:val="28"/>
          <w:szCs w:val="28"/>
          <w:lang w:val="ro-RO"/>
        </w:rPr>
      </w:pPr>
    </w:p>
    <w:p w:rsidR="00511F41" w:rsidRPr="00E91AB9" w:rsidRDefault="00511F41" w:rsidP="00511F41">
      <w:pPr>
        <w:ind w:firstLine="708"/>
        <w:rPr>
          <w:sz w:val="28"/>
          <w:szCs w:val="28"/>
          <w:lang w:val="ro-RO"/>
        </w:rPr>
      </w:pPr>
      <w:r w:rsidRPr="00E91AB9">
        <w:rPr>
          <w:sz w:val="28"/>
          <w:szCs w:val="28"/>
          <w:lang w:val="ro-RO"/>
        </w:rPr>
        <w:t>Ministrul economiei și infrastructurii</w:t>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t>Chiril GABURICI</w:t>
      </w:r>
      <w:r w:rsidRPr="00E91AB9">
        <w:rPr>
          <w:sz w:val="28"/>
          <w:szCs w:val="28"/>
          <w:lang w:val="ro-RO"/>
        </w:rPr>
        <w:tab/>
      </w:r>
      <w:r w:rsidRPr="00E91AB9">
        <w:rPr>
          <w:sz w:val="28"/>
          <w:szCs w:val="28"/>
          <w:lang w:val="ro-RO"/>
        </w:rPr>
        <w:tab/>
        <w:t xml:space="preserve">               </w:t>
      </w:r>
      <w:r w:rsidRPr="00E91AB9">
        <w:rPr>
          <w:sz w:val="28"/>
          <w:szCs w:val="28"/>
          <w:lang w:val="ro-RO"/>
        </w:rPr>
        <w:tab/>
      </w:r>
      <w:r w:rsidRPr="00E91AB9">
        <w:rPr>
          <w:sz w:val="28"/>
          <w:szCs w:val="28"/>
          <w:lang w:val="ro-RO"/>
        </w:rPr>
        <w:tab/>
        <w:t xml:space="preserve">      </w:t>
      </w:r>
    </w:p>
    <w:p w:rsidR="00511F41" w:rsidRPr="00E91AB9" w:rsidRDefault="00511F41" w:rsidP="00511F41">
      <w:pPr>
        <w:ind w:firstLine="708"/>
        <w:rPr>
          <w:sz w:val="28"/>
          <w:szCs w:val="28"/>
          <w:lang w:val="ro-RO"/>
        </w:rPr>
      </w:pPr>
    </w:p>
    <w:p w:rsidR="00511F41" w:rsidRPr="00E91AB9" w:rsidRDefault="00511F41" w:rsidP="00511F41">
      <w:pPr>
        <w:ind w:firstLine="708"/>
        <w:rPr>
          <w:sz w:val="28"/>
          <w:szCs w:val="28"/>
          <w:lang w:val="ro-RO"/>
        </w:rPr>
      </w:pPr>
    </w:p>
    <w:p w:rsidR="00511F41" w:rsidRPr="00E91AB9" w:rsidRDefault="00511F41" w:rsidP="00511F41">
      <w:pPr>
        <w:ind w:firstLine="708"/>
        <w:rPr>
          <w:sz w:val="28"/>
          <w:szCs w:val="28"/>
          <w:lang w:val="ro-RO"/>
        </w:rPr>
      </w:pPr>
      <w:r w:rsidRPr="00E91AB9">
        <w:rPr>
          <w:sz w:val="28"/>
          <w:szCs w:val="28"/>
          <w:lang w:val="ro-RO"/>
        </w:rPr>
        <w:t>Ministrul educației, culturii</w:t>
      </w:r>
    </w:p>
    <w:p w:rsidR="00511F41" w:rsidRPr="00E91AB9" w:rsidRDefault="00511F41" w:rsidP="00511F41">
      <w:pPr>
        <w:ind w:firstLine="708"/>
        <w:rPr>
          <w:sz w:val="28"/>
          <w:szCs w:val="28"/>
          <w:lang w:val="ro-RO"/>
        </w:rPr>
      </w:pPr>
      <w:r w:rsidRPr="00E91AB9">
        <w:rPr>
          <w:sz w:val="28"/>
          <w:szCs w:val="28"/>
          <w:lang w:val="ro-RO"/>
        </w:rPr>
        <w:t>și cercetării</w:t>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r>
      <w:r w:rsidRPr="00E91AB9">
        <w:rPr>
          <w:sz w:val="28"/>
          <w:szCs w:val="28"/>
          <w:lang w:val="ro-RO"/>
        </w:rPr>
        <w:tab/>
        <w:t xml:space="preserve">Monica BABUC </w:t>
      </w:r>
    </w:p>
    <w:p w:rsidR="00511F41" w:rsidRPr="00E91AB9" w:rsidRDefault="00511F41" w:rsidP="00511F41">
      <w:pPr>
        <w:jc w:val="both"/>
        <w:rPr>
          <w:b/>
          <w:bCs/>
          <w:sz w:val="28"/>
          <w:szCs w:val="28"/>
          <w:lang w:val="ro-RO"/>
        </w:rPr>
      </w:pPr>
    </w:p>
    <w:p w:rsidR="00511F41" w:rsidRPr="00E91AB9" w:rsidRDefault="00511F41" w:rsidP="00511F41">
      <w:pPr>
        <w:jc w:val="right"/>
        <w:rPr>
          <w:bCs/>
          <w:sz w:val="28"/>
          <w:szCs w:val="28"/>
          <w:lang w:val="ro-RO"/>
        </w:rPr>
      </w:pPr>
    </w:p>
    <w:p w:rsidR="00511F41" w:rsidRPr="002240E8" w:rsidRDefault="00511F41" w:rsidP="00511F41">
      <w:pPr>
        <w:jc w:val="right"/>
        <w:rPr>
          <w:bCs/>
          <w:szCs w:val="28"/>
          <w:lang w:val="ro-RO"/>
        </w:rPr>
      </w:pPr>
      <w:r w:rsidRPr="002240E8">
        <w:rPr>
          <w:bCs/>
          <w:szCs w:val="28"/>
          <w:lang w:val="ro-RO"/>
        </w:rPr>
        <w:lastRenderedPageBreak/>
        <w:t xml:space="preserve">Aprobate </w:t>
      </w:r>
    </w:p>
    <w:p w:rsidR="00511F41" w:rsidRPr="002240E8" w:rsidRDefault="00511F41" w:rsidP="00511F41">
      <w:pPr>
        <w:jc w:val="right"/>
        <w:rPr>
          <w:bCs/>
          <w:szCs w:val="28"/>
          <w:lang w:val="ro-RO"/>
        </w:rPr>
      </w:pPr>
      <w:r w:rsidRPr="002240E8">
        <w:rPr>
          <w:bCs/>
          <w:szCs w:val="28"/>
          <w:lang w:val="ro-RO"/>
        </w:rPr>
        <w:t>prin Hotărîrea Guvernului</w:t>
      </w:r>
    </w:p>
    <w:p w:rsidR="00511F41" w:rsidRPr="002240E8" w:rsidRDefault="00511F41" w:rsidP="00511F41">
      <w:pPr>
        <w:jc w:val="right"/>
        <w:rPr>
          <w:bCs/>
          <w:szCs w:val="28"/>
          <w:lang w:val="ro-RO"/>
        </w:rPr>
      </w:pPr>
      <w:r w:rsidRPr="002240E8">
        <w:rPr>
          <w:bCs/>
          <w:szCs w:val="28"/>
          <w:lang w:val="ro-RO"/>
        </w:rPr>
        <w:t>nr. ______ din ______________2018</w:t>
      </w:r>
    </w:p>
    <w:p w:rsidR="00511F41" w:rsidRPr="002240E8" w:rsidRDefault="00511F41" w:rsidP="00511F41">
      <w:pPr>
        <w:jc w:val="both"/>
        <w:rPr>
          <w:b/>
          <w:bCs/>
          <w:szCs w:val="28"/>
          <w:lang w:val="ro-RO"/>
        </w:rPr>
      </w:pPr>
    </w:p>
    <w:p w:rsidR="00511F41" w:rsidRPr="00E91AB9" w:rsidRDefault="00511F41" w:rsidP="00511F41">
      <w:pPr>
        <w:jc w:val="both"/>
        <w:rPr>
          <w:b/>
          <w:bCs/>
          <w:sz w:val="28"/>
          <w:szCs w:val="28"/>
          <w:lang w:val="ro-RO"/>
        </w:rPr>
      </w:pPr>
    </w:p>
    <w:p w:rsidR="00511F41" w:rsidRPr="00E91AB9" w:rsidRDefault="00511F41" w:rsidP="00511F41">
      <w:pPr>
        <w:jc w:val="both"/>
        <w:rPr>
          <w:b/>
          <w:bCs/>
          <w:sz w:val="28"/>
          <w:szCs w:val="28"/>
          <w:lang w:val="ro-RO"/>
        </w:rPr>
      </w:pPr>
    </w:p>
    <w:p w:rsidR="00511F41" w:rsidRPr="00E91AB9" w:rsidRDefault="00511F41" w:rsidP="00511F41">
      <w:pPr>
        <w:jc w:val="both"/>
        <w:rPr>
          <w:b/>
          <w:bCs/>
          <w:sz w:val="28"/>
          <w:szCs w:val="28"/>
          <w:lang w:val="ro-RO"/>
        </w:rPr>
      </w:pPr>
    </w:p>
    <w:p w:rsidR="00511F41" w:rsidRPr="00E91AB9" w:rsidRDefault="00511F41" w:rsidP="00511F41">
      <w:pPr>
        <w:pStyle w:val="cp"/>
        <w:rPr>
          <w:sz w:val="28"/>
          <w:szCs w:val="28"/>
          <w:lang w:val="ro-RO"/>
        </w:rPr>
      </w:pPr>
      <w:r w:rsidRPr="00E91AB9">
        <w:rPr>
          <w:sz w:val="28"/>
          <w:szCs w:val="28"/>
          <w:lang w:val="ro-RO"/>
        </w:rPr>
        <w:t>MODIFICĂRILE ŞI COMPLETĂRILE</w:t>
      </w:r>
    </w:p>
    <w:p w:rsidR="00511F41" w:rsidRPr="00E91AB9" w:rsidRDefault="00511F41" w:rsidP="00511F41">
      <w:pPr>
        <w:pStyle w:val="cp"/>
        <w:rPr>
          <w:sz w:val="28"/>
          <w:szCs w:val="28"/>
          <w:lang w:val="ro-RO"/>
        </w:rPr>
      </w:pPr>
      <w:r w:rsidRPr="00E91AB9">
        <w:rPr>
          <w:sz w:val="28"/>
          <w:szCs w:val="28"/>
          <w:lang w:val="ro-RO"/>
        </w:rPr>
        <w:t>ce se operează în unele hotărîri ale Guvernului</w:t>
      </w:r>
    </w:p>
    <w:p w:rsidR="00511F41" w:rsidRPr="00E91AB9" w:rsidRDefault="00511F41" w:rsidP="00511F41">
      <w:pPr>
        <w:jc w:val="center"/>
        <w:rPr>
          <w:sz w:val="28"/>
          <w:szCs w:val="28"/>
          <w:lang w:val="ro-RO"/>
        </w:rPr>
      </w:pPr>
      <w:r w:rsidRPr="00E91AB9">
        <w:rPr>
          <w:sz w:val="28"/>
          <w:szCs w:val="28"/>
          <w:lang w:val="ro-RO"/>
        </w:rPr>
        <w:br/>
      </w:r>
    </w:p>
    <w:p w:rsidR="00511F41" w:rsidRPr="00E91AB9" w:rsidRDefault="00511F41" w:rsidP="00B40609">
      <w:pPr>
        <w:spacing w:line="276" w:lineRule="auto"/>
        <w:ind w:firstLine="708"/>
        <w:jc w:val="both"/>
        <w:rPr>
          <w:bCs/>
          <w:sz w:val="28"/>
          <w:szCs w:val="28"/>
          <w:lang w:val="ro-RO"/>
        </w:rPr>
      </w:pPr>
      <w:r w:rsidRPr="00E91AB9">
        <w:rPr>
          <w:b/>
          <w:sz w:val="28"/>
          <w:szCs w:val="28"/>
          <w:lang w:val="ro-RO"/>
        </w:rPr>
        <w:t>1.</w:t>
      </w:r>
      <w:r w:rsidRPr="00E91AB9">
        <w:rPr>
          <w:sz w:val="28"/>
          <w:szCs w:val="28"/>
          <w:lang w:val="ro-RO"/>
        </w:rPr>
        <w:t xml:space="preserve"> Hotărîrea Guvernului nr.155 din 13 februarie 2003 cu privire la Consiliul Naţional pentru Securitatea Circulaţiei Rutiere (Monitorul Oficial al Republicii Moldova, 2003, nr.23-24, art.166), cu modificările şi completările ulterioare, se modifică şi se completează, după cum urmează:</w:t>
      </w:r>
    </w:p>
    <w:p w:rsidR="00511F41" w:rsidRPr="00E91AB9" w:rsidRDefault="00511F41" w:rsidP="00B40609">
      <w:pPr>
        <w:pStyle w:val="HTMLPreformatted"/>
        <w:spacing w:before="120" w:line="276" w:lineRule="auto"/>
        <w:ind w:firstLine="720"/>
        <w:jc w:val="both"/>
        <w:rPr>
          <w:rFonts w:ascii="Times New Roman" w:hAnsi="Times New Roman"/>
          <w:sz w:val="28"/>
          <w:szCs w:val="28"/>
          <w:lang w:val="ro-RO"/>
        </w:rPr>
      </w:pPr>
      <w:r w:rsidRPr="00E32BE9">
        <w:rPr>
          <w:rFonts w:ascii="Times New Roman" w:hAnsi="Times New Roman"/>
          <w:b/>
          <w:sz w:val="28"/>
          <w:szCs w:val="28"/>
          <w:lang w:val="ro-RO"/>
        </w:rPr>
        <w:t>1)</w:t>
      </w:r>
      <w:r w:rsidRPr="00E91AB9">
        <w:rPr>
          <w:rFonts w:ascii="Times New Roman" w:hAnsi="Times New Roman"/>
          <w:sz w:val="28"/>
          <w:szCs w:val="28"/>
          <w:lang w:val="ro-RO"/>
        </w:rPr>
        <w:t xml:space="preserve"> În ti</w:t>
      </w:r>
      <w:r w:rsidR="00F834AF" w:rsidRPr="00E91AB9">
        <w:rPr>
          <w:rFonts w:ascii="Times New Roman" w:hAnsi="Times New Roman"/>
          <w:sz w:val="28"/>
          <w:szCs w:val="28"/>
          <w:lang w:val="ro-RO"/>
        </w:rPr>
        <w:t>tlul, textul hotărîrii şi anexe,</w:t>
      </w:r>
      <w:r w:rsidR="00306FD2">
        <w:rPr>
          <w:rFonts w:ascii="Times New Roman" w:hAnsi="Times New Roman"/>
          <w:sz w:val="28"/>
          <w:szCs w:val="28"/>
          <w:lang w:val="ro-RO"/>
        </w:rPr>
        <w:t xml:space="preserve"> sintagma </w:t>
      </w:r>
      <w:r w:rsidR="00306FD2" w:rsidRPr="00E91AB9">
        <w:rPr>
          <w:rFonts w:ascii="Times New Roman" w:hAnsi="Times New Roman"/>
          <w:sz w:val="28"/>
          <w:szCs w:val="28"/>
          <w:lang w:val="ro-RO"/>
        </w:rPr>
        <w:t>„</w:t>
      </w:r>
      <w:r w:rsidRPr="00E91AB9">
        <w:rPr>
          <w:rFonts w:ascii="Times New Roman" w:hAnsi="Times New Roman"/>
          <w:sz w:val="28"/>
          <w:szCs w:val="28"/>
          <w:lang w:val="ro-RO"/>
        </w:rPr>
        <w:t>Consiliul Naţional pentru Securitatea Circulaţiei Rutie</w:t>
      </w:r>
      <w:r w:rsidR="00306FD2">
        <w:rPr>
          <w:rFonts w:ascii="Times New Roman" w:hAnsi="Times New Roman"/>
          <w:sz w:val="28"/>
          <w:szCs w:val="28"/>
          <w:lang w:val="ro-RO"/>
        </w:rPr>
        <w:t xml:space="preserve">re” se substituie cu  sintagma </w:t>
      </w:r>
      <w:r w:rsidR="00306FD2" w:rsidRPr="00E91AB9">
        <w:rPr>
          <w:rFonts w:ascii="Times New Roman" w:hAnsi="Times New Roman"/>
          <w:sz w:val="28"/>
          <w:szCs w:val="28"/>
          <w:lang w:val="ro-RO"/>
        </w:rPr>
        <w:t>„</w:t>
      </w:r>
      <w:r w:rsidRPr="00E91AB9">
        <w:rPr>
          <w:rFonts w:ascii="Times New Roman" w:hAnsi="Times New Roman"/>
          <w:sz w:val="28"/>
          <w:szCs w:val="28"/>
          <w:lang w:val="ro-RO"/>
        </w:rPr>
        <w:t>Consiliul naţional pentru securitatea circulaţiei rutiere”, la cazul gramatical corespunză</w:t>
      </w:r>
      <w:r w:rsidR="00403400">
        <w:rPr>
          <w:rFonts w:ascii="Times New Roman" w:hAnsi="Times New Roman"/>
          <w:sz w:val="28"/>
          <w:szCs w:val="28"/>
          <w:lang w:val="ro-RO"/>
        </w:rPr>
        <w:t>tor;</w:t>
      </w:r>
    </w:p>
    <w:p w:rsidR="003974B9" w:rsidRPr="00E91AB9" w:rsidRDefault="00511F41" w:rsidP="00B40609">
      <w:pPr>
        <w:spacing w:before="120" w:after="240" w:line="276" w:lineRule="auto"/>
        <w:ind w:firstLine="709"/>
        <w:jc w:val="both"/>
        <w:rPr>
          <w:sz w:val="28"/>
          <w:szCs w:val="28"/>
          <w:lang w:val="ro-RO"/>
        </w:rPr>
      </w:pPr>
      <w:r w:rsidRPr="00E32BE9">
        <w:rPr>
          <w:b/>
          <w:sz w:val="28"/>
          <w:szCs w:val="28"/>
          <w:lang w:val="ro-RO"/>
        </w:rPr>
        <w:t>2)</w:t>
      </w:r>
      <w:r w:rsidRPr="00E91AB9">
        <w:rPr>
          <w:sz w:val="28"/>
          <w:szCs w:val="28"/>
          <w:lang w:val="ro-RO"/>
        </w:rPr>
        <w:t xml:space="preserve"> </w:t>
      </w:r>
      <w:r w:rsidR="003974B9" w:rsidRPr="00E91AB9">
        <w:rPr>
          <w:sz w:val="28"/>
          <w:szCs w:val="28"/>
          <w:lang w:val="ro-RO"/>
        </w:rPr>
        <w:t>Punctul 3 se expune în următoarea redacţie:</w:t>
      </w:r>
    </w:p>
    <w:p w:rsidR="00E261FD" w:rsidRPr="00FB07DA" w:rsidRDefault="00631E68" w:rsidP="00FB07DA">
      <w:pPr>
        <w:spacing w:after="240" w:line="276" w:lineRule="auto"/>
        <w:ind w:firstLine="708"/>
        <w:jc w:val="both"/>
        <w:rPr>
          <w:sz w:val="28"/>
          <w:szCs w:val="28"/>
          <w:lang w:val="ro-RO"/>
        </w:rPr>
      </w:pPr>
      <w:r w:rsidRPr="00E91AB9">
        <w:rPr>
          <w:sz w:val="28"/>
          <w:szCs w:val="28"/>
          <w:lang w:val="ro-RO"/>
        </w:rPr>
        <w:t>„3. Se instituie Biroul executiv al Consiliului naţional pentru securitatea circulaţiei rutiere</w:t>
      </w:r>
      <w:r w:rsidR="00B10430">
        <w:rPr>
          <w:sz w:val="28"/>
          <w:szCs w:val="28"/>
          <w:lang w:val="ro-RO"/>
        </w:rPr>
        <w:t xml:space="preserve">, </w:t>
      </w:r>
      <w:r w:rsidR="00B10430" w:rsidRPr="00E91AB9">
        <w:rPr>
          <w:iCs/>
          <w:sz w:val="28"/>
          <w:szCs w:val="28"/>
          <w:lang w:val="ro-RO"/>
        </w:rPr>
        <w:t>care reprezintă un centru de coordonare în domeniul siguranței rutiere</w:t>
      </w:r>
      <w:r w:rsidRPr="00E91AB9">
        <w:rPr>
          <w:sz w:val="28"/>
          <w:szCs w:val="28"/>
          <w:lang w:val="ro-RO"/>
        </w:rPr>
        <w:t xml:space="preserve"> şi se aprobă Regulamentul acestuia, conform anexei nr.</w:t>
      </w:r>
      <w:r w:rsidR="00B40609">
        <w:rPr>
          <w:sz w:val="28"/>
          <w:szCs w:val="28"/>
          <w:lang w:val="ro-RO"/>
        </w:rPr>
        <w:t xml:space="preserve"> </w:t>
      </w:r>
      <w:r w:rsidRPr="00E91AB9">
        <w:rPr>
          <w:sz w:val="28"/>
          <w:szCs w:val="28"/>
          <w:lang w:val="ro-RO"/>
        </w:rPr>
        <w:t>2.”</w:t>
      </w:r>
      <w:r w:rsidR="00403400">
        <w:rPr>
          <w:sz w:val="28"/>
          <w:szCs w:val="28"/>
          <w:lang w:val="ro-RO"/>
        </w:rPr>
        <w:t>;</w:t>
      </w:r>
    </w:p>
    <w:p w:rsidR="00631E68" w:rsidRPr="00E91AB9" w:rsidRDefault="00631E68" w:rsidP="00FB07DA">
      <w:pPr>
        <w:pStyle w:val="NormalWeb"/>
        <w:spacing w:after="240"/>
        <w:ind w:firstLine="708"/>
        <w:rPr>
          <w:sz w:val="28"/>
          <w:szCs w:val="28"/>
          <w:lang w:val="ro-RO"/>
        </w:rPr>
      </w:pPr>
      <w:r w:rsidRPr="00E32BE9">
        <w:rPr>
          <w:b/>
          <w:sz w:val="28"/>
          <w:szCs w:val="28"/>
          <w:lang w:val="ro-RO"/>
        </w:rPr>
        <w:t>3</w:t>
      </w:r>
      <w:r w:rsidR="00511F41" w:rsidRPr="00E32BE9">
        <w:rPr>
          <w:b/>
          <w:sz w:val="28"/>
          <w:szCs w:val="28"/>
          <w:lang w:val="ro-RO"/>
        </w:rPr>
        <w:t>)</w:t>
      </w:r>
      <w:r w:rsidR="00511F41" w:rsidRPr="00E91AB9">
        <w:rPr>
          <w:sz w:val="28"/>
          <w:szCs w:val="28"/>
          <w:lang w:val="ro-RO"/>
        </w:rPr>
        <w:t xml:space="preserve"> </w:t>
      </w:r>
      <w:r w:rsidRPr="00E91AB9">
        <w:rPr>
          <w:sz w:val="28"/>
          <w:szCs w:val="28"/>
          <w:lang w:val="ro-RO"/>
        </w:rPr>
        <w:t>La anexa nr. 1:</w:t>
      </w:r>
    </w:p>
    <w:p w:rsidR="00E91AB9" w:rsidRPr="00E91AB9" w:rsidRDefault="00631E68" w:rsidP="00FB07DA">
      <w:pPr>
        <w:pStyle w:val="NormalWeb"/>
        <w:spacing w:after="240"/>
        <w:ind w:firstLine="708"/>
        <w:rPr>
          <w:sz w:val="28"/>
          <w:szCs w:val="28"/>
          <w:lang w:val="ro-RO"/>
        </w:rPr>
      </w:pPr>
      <w:r w:rsidRPr="00E91AB9">
        <w:rPr>
          <w:sz w:val="28"/>
          <w:szCs w:val="28"/>
          <w:lang w:val="ro-RO"/>
        </w:rPr>
        <w:t xml:space="preserve"> </w:t>
      </w:r>
      <w:r w:rsidR="009E04DC">
        <w:rPr>
          <w:sz w:val="28"/>
          <w:szCs w:val="28"/>
          <w:lang w:val="ro-RO"/>
        </w:rPr>
        <w:t>c</w:t>
      </w:r>
      <w:r w:rsidR="00B34E0B" w:rsidRPr="00E91AB9">
        <w:rPr>
          <w:sz w:val="28"/>
          <w:szCs w:val="28"/>
          <w:lang w:val="ro-RO"/>
        </w:rPr>
        <w:t xml:space="preserve">apitolele II – III </w:t>
      </w:r>
      <w:r w:rsidR="008529F9" w:rsidRPr="00E91AB9">
        <w:rPr>
          <w:sz w:val="28"/>
          <w:szCs w:val="28"/>
          <w:lang w:val="ro-RO"/>
        </w:rPr>
        <w:t>se expun în următoarea redacție</w:t>
      </w:r>
      <w:r w:rsidR="00E91AB9" w:rsidRPr="00E91AB9">
        <w:rPr>
          <w:sz w:val="28"/>
          <w:szCs w:val="28"/>
          <w:lang w:val="ro-RO"/>
        </w:rPr>
        <w:t>:</w:t>
      </w:r>
    </w:p>
    <w:p w:rsidR="00511F41" w:rsidRPr="00FB07DA" w:rsidRDefault="00511F41" w:rsidP="00FB07DA">
      <w:pPr>
        <w:pStyle w:val="NormalWeb"/>
        <w:spacing w:after="240"/>
        <w:jc w:val="center"/>
        <w:rPr>
          <w:b/>
          <w:sz w:val="28"/>
          <w:szCs w:val="28"/>
          <w:lang w:val="ro-RO"/>
        </w:rPr>
      </w:pPr>
      <w:r w:rsidRPr="00E91AB9">
        <w:rPr>
          <w:b/>
          <w:i/>
          <w:iCs/>
          <w:sz w:val="28"/>
          <w:szCs w:val="28"/>
          <w:lang w:val="ro-RO"/>
        </w:rPr>
        <w:t>„</w:t>
      </w:r>
      <w:r w:rsidR="000721A2" w:rsidRPr="00E91AB9">
        <w:rPr>
          <w:b/>
          <w:sz w:val="28"/>
          <w:szCs w:val="28"/>
          <w:lang w:val="ro-RO"/>
        </w:rPr>
        <w:t>II. Atribuțiile de bază, drepturile și principalele domenii de activitate ale Consiliului</w:t>
      </w:r>
    </w:p>
    <w:p w:rsidR="00511F41" w:rsidRPr="002E3ECF" w:rsidRDefault="00BE7E8F" w:rsidP="002E3ECF">
      <w:pPr>
        <w:autoSpaceDE w:val="0"/>
        <w:autoSpaceDN w:val="0"/>
        <w:adjustRightInd w:val="0"/>
        <w:spacing w:after="240" w:line="276" w:lineRule="auto"/>
        <w:ind w:firstLine="540"/>
        <w:jc w:val="both"/>
        <w:rPr>
          <w:rFonts w:eastAsia="TimesNewRomanPSMT"/>
          <w:sz w:val="28"/>
          <w:szCs w:val="28"/>
          <w:lang w:val="ro-RO"/>
        </w:rPr>
      </w:pPr>
      <w:r w:rsidRPr="00E91AB9">
        <w:rPr>
          <w:rFonts w:eastAsia="TimesNewRomanPSMT"/>
          <w:sz w:val="28"/>
          <w:szCs w:val="28"/>
          <w:lang w:val="ro-RO"/>
        </w:rPr>
        <w:t xml:space="preserve">4. </w:t>
      </w:r>
      <w:r w:rsidR="00511F41" w:rsidRPr="00E91AB9">
        <w:rPr>
          <w:rFonts w:eastAsia="TimesNewRomanPSMT"/>
          <w:sz w:val="28"/>
          <w:szCs w:val="28"/>
          <w:lang w:val="ro-RO"/>
        </w:rPr>
        <w:t>Sarcina de bază a Consiliului este coordonarea activității autorităților administrației publice centrale și locale, precum și a agenților economici în problemele asigurării securității circulației rutiere</w:t>
      </w:r>
      <w:r w:rsidR="002E3ECF">
        <w:rPr>
          <w:rFonts w:eastAsia="TimesNewRomanPSMT"/>
          <w:sz w:val="28"/>
          <w:szCs w:val="28"/>
          <w:lang w:val="ro-RO"/>
        </w:rPr>
        <w:t>.</w:t>
      </w:r>
    </w:p>
    <w:p w:rsidR="00BE7E8F" w:rsidRPr="00E91AB9" w:rsidRDefault="00BE7E8F" w:rsidP="002E3ECF">
      <w:pPr>
        <w:pStyle w:val="NormalWeb"/>
        <w:spacing w:line="276" w:lineRule="auto"/>
        <w:ind w:firstLine="540"/>
        <w:rPr>
          <w:iCs/>
          <w:sz w:val="28"/>
          <w:szCs w:val="28"/>
          <w:lang w:val="ro-RO"/>
        </w:rPr>
      </w:pPr>
      <w:r w:rsidRPr="00E91AB9">
        <w:rPr>
          <w:iCs/>
          <w:sz w:val="28"/>
          <w:szCs w:val="28"/>
          <w:lang w:val="ro-RO"/>
        </w:rPr>
        <w:t xml:space="preserve">5. Consiliul are următoarele atribuții: </w:t>
      </w:r>
    </w:p>
    <w:p w:rsidR="00BE7E8F" w:rsidRPr="00E91AB9" w:rsidRDefault="00BE7E8F" w:rsidP="002E3ECF">
      <w:pPr>
        <w:pStyle w:val="NormalWeb"/>
        <w:numPr>
          <w:ilvl w:val="0"/>
          <w:numId w:val="8"/>
        </w:numPr>
        <w:spacing w:line="276" w:lineRule="auto"/>
        <w:ind w:left="900"/>
        <w:rPr>
          <w:iCs/>
          <w:sz w:val="28"/>
          <w:szCs w:val="28"/>
          <w:lang w:val="ro-RO"/>
        </w:rPr>
      </w:pPr>
      <w:r w:rsidRPr="00E91AB9">
        <w:rPr>
          <w:iCs/>
          <w:sz w:val="28"/>
          <w:szCs w:val="28"/>
          <w:lang w:val="ro-RO"/>
        </w:rPr>
        <w:t xml:space="preserve">examinează starea de lucruri privind asigurarea securității circulației rutiere și apreciază activitatea autorităților de resort în domeniul siguranței rutiere; </w:t>
      </w:r>
    </w:p>
    <w:p w:rsidR="00BE7E8F" w:rsidRPr="00E91AB9" w:rsidRDefault="00BE7E8F" w:rsidP="002E3ECF">
      <w:pPr>
        <w:pStyle w:val="ListParagraph"/>
        <w:numPr>
          <w:ilvl w:val="0"/>
          <w:numId w:val="8"/>
        </w:numPr>
        <w:autoSpaceDE w:val="0"/>
        <w:autoSpaceDN w:val="0"/>
        <w:adjustRightInd w:val="0"/>
        <w:spacing w:line="276" w:lineRule="auto"/>
        <w:ind w:left="900"/>
        <w:jc w:val="both"/>
        <w:rPr>
          <w:rFonts w:eastAsia="TimesNewRomanPSMT"/>
          <w:sz w:val="28"/>
          <w:szCs w:val="28"/>
          <w:lang w:val="ro-RO"/>
        </w:rPr>
      </w:pPr>
      <w:r w:rsidRPr="00E91AB9">
        <w:rPr>
          <w:rFonts w:eastAsia="TimesNewRomanPSMT"/>
          <w:sz w:val="28"/>
          <w:szCs w:val="28"/>
          <w:lang w:val="ro-RO"/>
        </w:rPr>
        <w:t xml:space="preserve">examinează proiecte de </w:t>
      </w:r>
      <w:r w:rsidR="00102293" w:rsidRPr="00E91AB9">
        <w:rPr>
          <w:rFonts w:eastAsia="TimesNewRomanPSMT"/>
          <w:sz w:val="28"/>
          <w:szCs w:val="28"/>
          <w:lang w:val="ro-RO"/>
        </w:rPr>
        <w:t>acte</w:t>
      </w:r>
      <w:r w:rsidRPr="00E91AB9">
        <w:rPr>
          <w:rFonts w:eastAsia="TimesNewRomanPSMT"/>
          <w:sz w:val="28"/>
          <w:szCs w:val="28"/>
          <w:lang w:val="ro-RO"/>
        </w:rPr>
        <w:t xml:space="preserve"> normative privind traficul rutier şi siguranţa acestuia</w:t>
      </w:r>
      <w:r w:rsidR="00102293" w:rsidRPr="00E91AB9">
        <w:rPr>
          <w:rFonts w:eastAsia="TimesNewRomanPSMT"/>
          <w:sz w:val="28"/>
          <w:szCs w:val="28"/>
          <w:lang w:val="ro-RO"/>
        </w:rPr>
        <w:t>;</w:t>
      </w:r>
    </w:p>
    <w:p w:rsidR="00BE7E8F" w:rsidRPr="00E91AB9" w:rsidRDefault="00BE7E8F" w:rsidP="002E3ECF">
      <w:pPr>
        <w:pStyle w:val="NormalWeb"/>
        <w:numPr>
          <w:ilvl w:val="0"/>
          <w:numId w:val="8"/>
        </w:numPr>
        <w:spacing w:line="276" w:lineRule="auto"/>
        <w:ind w:left="900"/>
        <w:rPr>
          <w:iCs/>
          <w:strike/>
          <w:sz w:val="28"/>
          <w:szCs w:val="28"/>
          <w:lang w:val="ro-RO"/>
        </w:rPr>
      </w:pPr>
      <w:r w:rsidRPr="00E91AB9">
        <w:rPr>
          <w:iCs/>
          <w:sz w:val="28"/>
          <w:szCs w:val="28"/>
          <w:lang w:val="ro-RO"/>
        </w:rPr>
        <w:t>examinea</w:t>
      </w:r>
      <w:r w:rsidR="00102293" w:rsidRPr="00E91AB9">
        <w:rPr>
          <w:iCs/>
          <w:sz w:val="28"/>
          <w:szCs w:val="28"/>
          <w:lang w:val="ro-RO"/>
        </w:rPr>
        <w:t xml:space="preserve">ză </w:t>
      </w:r>
      <w:r w:rsidRPr="00E91AB9">
        <w:rPr>
          <w:iCs/>
          <w:sz w:val="28"/>
          <w:szCs w:val="28"/>
          <w:lang w:val="ro-RO"/>
        </w:rPr>
        <w:t xml:space="preserve">propuneri ce vizează politica statului în domeniul asigurării securității circulației rutiere; </w:t>
      </w:r>
    </w:p>
    <w:p w:rsidR="00BE7E8F" w:rsidRPr="00E91AB9" w:rsidRDefault="00BE7E8F" w:rsidP="002E3ECF">
      <w:pPr>
        <w:pStyle w:val="NormalWeb"/>
        <w:numPr>
          <w:ilvl w:val="0"/>
          <w:numId w:val="8"/>
        </w:numPr>
        <w:spacing w:line="276" w:lineRule="auto"/>
        <w:ind w:left="900"/>
        <w:rPr>
          <w:iCs/>
          <w:sz w:val="28"/>
          <w:szCs w:val="28"/>
          <w:lang w:val="ro-RO"/>
        </w:rPr>
      </w:pPr>
      <w:r w:rsidRPr="00E91AB9">
        <w:rPr>
          <w:iCs/>
          <w:sz w:val="28"/>
          <w:szCs w:val="28"/>
          <w:lang w:val="ro-RO"/>
        </w:rPr>
        <w:t xml:space="preserve">examinează propunerile autorităților publice centrale și locale și ale agenților economici în problema prevenirii accidentelor de circulație în transportul </w:t>
      </w:r>
      <w:r w:rsidRPr="00E91AB9">
        <w:rPr>
          <w:iCs/>
          <w:sz w:val="28"/>
          <w:szCs w:val="28"/>
          <w:lang w:val="ro-RO"/>
        </w:rPr>
        <w:lastRenderedPageBreak/>
        <w:t xml:space="preserve">auto, transportul electric urban și în alte chestiuni ce țin de securitatea circulației rutiere, ia decizii pe marginea acestora; </w:t>
      </w:r>
    </w:p>
    <w:p w:rsidR="0039115C" w:rsidRPr="00E91AB9" w:rsidRDefault="00BE7E8F" w:rsidP="002E3ECF">
      <w:pPr>
        <w:pStyle w:val="NormalWeb"/>
        <w:numPr>
          <w:ilvl w:val="0"/>
          <w:numId w:val="8"/>
        </w:numPr>
        <w:spacing w:line="276" w:lineRule="auto"/>
        <w:ind w:left="900"/>
        <w:rPr>
          <w:iCs/>
          <w:sz w:val="28"/>
          <w:szCs w:val="28"/>
          <w:lang w:val="ro-RO"/>
        </w:rPr>
      </w:pPr>
      <w:r w:rsidRPr="00E91AB9">
        <w:rPr>
          <w:iCs/>
          <w:sz w:val="28"/>
          <w:szCs w:val="28"/>
          <w:lang w:val="ro-RO"/>
        </w:rPr>
        <w:t>analizează informațiile privind mersul îndeplinirii</w:t>
      </w:r>
      <w:r w:rsidR="003622E6">
        <w:rPr>
          <w:iCs/>
          <w:sz w:val="28"/>
          <w:szCs w:val="28"/>
          <w:lang w:val="ro-RO"/>
        </w:rPr>
        <w:t>,</w:t>
      </w:r>
      <w:r w:rsidRPr="00E91AB9">
        <w:rPr>
          <w:iCs/>
          <w:sz w:val="28"/>
          <w:szCs w:val="28"/>
          <w:lang w:val="ro-RO"/>
        </w:rPr>
        <w:t xml:space="preserve"> de către autoritățile administrației publice centrale și locale și agenții economici</w:t>
      </w:r>
      <w:r w:rsidR="003622E6">
        <w:rPr>
          <w:iCs/>
          <w:sz w:val="28"/>
          <w:szCs w:val="28"/>
          <w:lang w:val="ro-RO"/>
        </w:rPr>
        <w:t>,</w:t>
      </w:r>
      <w:r w:rsidRPr="00E91AB9">
        <w:rPr>
          <w:iCs/>
          <w:sz w:val="28"/>
          <w:szCs w:val="28"/>
          <w:lang w:val="ro-RO"/>
        </w:rPr>
        <w:t xml:space="preserve"> a actelor normative în materie de asigurare a securității circulației rutiere, pre</w:t>
      </w:r>
      <w:r w:rsidR="0039115C" w:rsidRPr="00E91AB9">
        <w:rPr>
          <w:iCs/>
          <w:sz w:val="28"/>
          <w:szCs w:val="28"/>
          <w:lang w:val="ro-RO"/>
        </w:rPr>
        <w:t>cum și a deciziilor Consiliului;</w:t>
      </w:r>
    </w:p>
    <w:p w:rsidR="008F7463" w:rsidRPr="002E3ECF" w:rsidRDefault="008F7463" w:rsidP="002E3ECF">
      <w:pPr>
        <w:pStyle w:val="ListParagraph"/>
        <w:numPr>
          <w:ilvl w:val="0"/>
          <w:numId w:val="8"/>
        </w:numPr>
        <w:autoSpaceDE w:val="0"/>
        <w:autoSpaceDN w:val="0"/>
        <w:adjustRightInd w:val="0"/>
        <w:spacing w:after="240" w:line="276" w:lineRule="auto"/>
        <w:ind w:left="900"/>
        <w:jc w:val="both"/>
        <w:rPr>
          <w:rFonts w:eastAsia="TimesNewRomanPSMT"/>
          <w:sz w:val="28"/>
          <w:szCs w:val="28"/>
          <w:lang w:val="ro-RO"/>
        </w:rPr>
      </w:pPr>
      <w:r w:rsidRPr="00E91AB9">
        <w:rPr>
          <w:rFonts w:eastAsia="TimesNewRomanPSMT"/>
          <w:sz w:val="28"/>
          <w:szCs w:val="28"/>
          <w:lang w:val="ro-RO"/>
        </w:rPr>
        <w:t>generalizează</w:t>
      </w:r>
      <w:r w:rsidR="00B579AB" w:rsidRPr="00E91AB9">
        <w:rPr>
          <w:rFonts w:eastAsia="TimesNewRomanPSMT"/>
          <w:sz w:val="28"/>
          <w:szCs w:val="28"/>
          <w:lang w:val="ro-RO"/>
        </w:rPr>
        <w:t xml:space="preserve"> informaţia</w:t>
      </w:r>
      <w:r w:rsidRPr="00E91AB9">
        <w:rPr>
          <w:rFonts w:eastAsia="TimesNewRomanPSMT"/>
          <w:sz w:val="28"/>
          <w:szCs w:val="28"/>
          <w:lang w:val="ro-RO"/>
        </w:rPr>
        <w:t xml:space="preserve"> </w:t>
      </w:r>
      <w:r w:rsidR="004C037E">
        <w:rPr>
          <w:rFonts w:eastAsia="TimesNewRomanPSMT"/>
          <w:sz w:val="28"/>
          <w:szCs w:val="28"/>
          <w:lang w:val="ro-RO"/>
        </w:rPr>
        <w:t>privind</w:t>
      </w:r>
      <w:r w:rsidR="00571289" w:rsidRPr="00E91AB9">
        <w:rPr>
          <w:rFonts w:eastAsia="TimesNewRomanPSMT"/>
          <w:sz w:val="28"/>
          <w:szCs w:val="28"/>
          <w:lang w:val="ro-RO"/>
        </w:rPr>
        <w:t xml:space="preserve"> respectarea legislaţiei în domeniul asigurării securităţii circulaţiei rutiere.</w:t>
      </w:r>
    </w:p>
    <w:p w:rsidR="00511F41" w:rsidRPr="00E91AB9" w:rsidRDefault="00D01B96" w:rsidP="00DF4B57">
      <w:pPr>
        <w:pStyle w:val="NormalWeb"/>
        <w:spacing w:line="276" w:lineRule="auto"/>
        <w:ind w:firstLine="540"/>
        <w:rPr>
          <w:iCs/>
          <w:sz w:val="28"/>
          <w:szCs w:val="28"/>
          <w:lang w:val="ro-RO"/>
        </w:rPr>
      </w:pPr>
      <w:r w:rsidRPr="00E91AB9">
        <w:rPr>
          <w:iCs/>
          <w:sz w:val="28"/>
          <w:szCs w:val="28"/>
          <w:lang w:val="ro-RO"/>
        </w:rPr>
        <w:t xml:space="preserve">6. </w:t>
      </w:r>
      <w:r w:rsidR="00511F41" w:rsidRPr="00E91AB9">
        <w:rPr>
          <w:iCs/>
          <w:sz w:val="28"/>
          <w:szCs w:val="28"/>
          <w:lang w:val="ro-RO"/>
        </w:rPr>
        <w:t xml:space="preserve">Principalele domenii de activitate ale Consiliului sînt: </w:t>
      </w:r>
    </w:p>
    <w:p w:rsidR="00511F41" w:rsidRPr="00E91AB9" w:rsidRDefault="00511F41" w:rsidP="004027AD">
      <w:pPr>
        <w:pStyle w:val="NormalWeb"/>
        <w:numPr>
          <w:ilvl w:val="0"/>
          <w:numId w:val="9"/>
        </w:numPr>
        <w:spacing w:line="276" w:lineRule="auto"/>
        <w:ind w:left="900"/>
        <w:rPr>
          <w:iCs/>
          <w:sz w:val="28"/>
          <w:szCs w:val="28"/>
          <w:lang w:val="ro-RO"/>
        </w:rPr>
      </w:pPr>
      <w:r w:rsidRPr="00E91AB9">
        <w:rPr>
          <w:iCs/>
          <w:sz w:val="28"/>
          <w:szCs w:val="28"/>
          <w:lang w:val="ro-RO"/>
        </w:rPr>
        <w:t xml:space="preserve">modernizarea și dezvoltarea infrastructurii rutiere, îndeosebi a mijloacelor de siguranță, marcajelor și semnalizării rutiere; </w:t>
      </w:r>
    </w:p>
    <w:p w:rsidR="00511F41" w:rsidRPr="00E91AB9" w:rsidRDefault="00511F41" w:rsidP="004027AD">
      <w:pPr>
        <w:pStyle w:val="NormalWeb"/>
        <w:numPr>
          <w:ilvl w:val="0"/>
          <w:numId w:val="9"/>
        </w:numPr>
        <w:spacing w:line="276" w:lineRule="auto"/>
        <w:ind w:left="900"/>
        <w:rPr>
          <w:iCs/>
          <w:sz w:val="28"/>
          <w:szCs w:val="28"/>
          <w:lang w:val="ro-RO"/>
        </w:rPr>
      </w:pPr>
      <w:r w:rsidRPr="00E91AB9">
        <w:rPr>
          <w:iCs/>
          <w:sz w:val="28"/>
          <w:szCs w:val="28"/>
          <w:lang w:val="ro-RO"/>
        </w:rPr>
        <w:t>îmbunătățirea fluenței și securității circulației pe drumurile publice</w:t>
      </w:r>
      <w:r w:rsidR="00D01B96" w:rsidRPr="00E91AB9">
        <w:rPr>
          <w:iCs/>
          <w:sz w:val="28"/>
          <w:szCs w:val="28"/>
          <w:lang w:val="ro-RO"/>
        </w:rPr>
        <w:t xml:space="preserve"> naţionale; </w:t>
      </w:r>
    </w:p>
    <w:p w:rsidR="00511F41" w:rsidRPr="00E91AB9" w:rsidRDefault="00511F41" w:rsidP="004027AD">
      <w:pPr>
        <w:pStyle w:val="NormalWeb"/>
        <w:numPr>
          <w:ilvl w:val="0"/>
          <w:numId w:val="9"/>
        </w:numPr>
        <w:spacing w:line="276" w:lineRule="auto"/>
        <w:ind w:left="900"/>
        <w:rPr>
          <w:iCs/>
          <w:sz w:val="28"/>
          <w:szCs w:val="28"/>
          <w:lang w:val="ro-RO"/>
        </w:rPr>
      </w:pPr>
      <w:r w:rsidRPr="00E91AB9">
        <w:rPr>
          <w:iCs/>
          <w:sz w:val="28"/>
          <w:szCs w:val="28"/>
          <w:lang w:val="ro-RO"/>
        </w:rPr>
        <w:t xml:space="preserve">creșterea gradului de securitate activă și pasivă în transporturi; </w:t>
      </w:r>
    </w:p>
    <w:p w:rsidR="00511F41" w:rsidRPr="00E91AB9" w:rsidRDefault="00511F41" w:rsidP="004027AD">
      <w:pPr>
        <w:pStyle w:val="NormalWeb"/>
        <w:numPr>
          <w:ilvl w:val="0"/>
          <w:numId w:val="9"/>
        </w:numPr>
        <w:spacing w:line="276" w:lineRule="auto"/>
        <w:ind w:left="900"/>
        <w:rPr>
          <w:iCs/>
          <w:sz w:val="28"/>
          <w:szCs w:val="28"/>
          <w:lang w:val="ro-RO"/>
        </w:rPr>
      </w:pPr>
      <w:r w:rsidRPr="00E91AB9">
        <w:rPr>
          <w:iCs/>
          <w:sz w:val="28"/>
          <w:szCs w:val="28"/>
          <w:lang w:val="ro-RO"/>
        </w:rPr>
        <w:t xml:space="preserve">educarea și instruirea participanților la trafic și informarea societății; </w:t>
      </w:r>
    </w:p>
    <w:p w:rsidR="009B6E8B" w:rsidRPr="002E3ECF" w:rsidRDefault="00511F41" w:rsidP="002E3ECF">
      <w:pPr>
        <w:pStyle w:val="NormalWeb"/>
        <w:numPr>
          <w:ilvl w:val="0"/>
          <w:numId w:val="9"/>
        </w:numPr>
        <w:spacing w:after="240" w:line="276" w:lineRule="auto"/>
        <w:ind w:left="900"/>
        <w:rPr>
          <w:i/>
          <w:iCs/>
          <w:sz w:val="28"/>
          <w:szCs w:val="28"/>
          <w:lang w:val="ro-RO"/>
        </w:rPr>
      </w:pPr>
      <w:r w:rsidRPr="00E91AB9">
        <w:rPr>
          <w:iCs/>
          <w:sz w:val="28"/>
          <w:szCs w:val="28"/>
          <w:lang w:val="ro-RO"/>
        </w:rPr>
        <w:t>armonizarea legislației în domeniu</w:t>
      </w:r>
      <w:r w:rsidR="003622E6">
        <w:rPr>
          <w:iCs/>
          <w:sz w:val="28"/>
          <w:szCs w:val="28"/>
          <w:lang w:val="ro-RO"/>
        </w:rPr>
        <w:t>,</w:t>
      </w:r>
      <w:r w:rsidRPr="00E91AB9">
        <w:rPr>
          <w:iCs/>
          <w:sz w:val="28"/>
          <w:szCs w:val="28"/>
          <w:lang w:val="ro-RO"/>
        </w:rPr>
        <w:t xml:space="preserve"> </w:t>
      </w:r>
      <w:r w:rsidR="00B36136">
        <w:rPr>
          <w:iCs/>
          <w:sz w:val="28"/>
          <w:szCs w:val="28"/>
          <w:lang w:val="ro-RO"/>
        </w:rPr>
        <w:t xml:space="preserve">în conformitate cu </w:t>
      </w:r>
      <w:r w:rsidRPr="00E91AB9">
        <w:rPr>
          <w:iCs/>
          <w:sz w:val="28"/>
          <w:szCs w:val="28"/>
          <w:lang w:val="ro-RO"/>
        </w:rPr>
        <w:t>r</w:t>
      </w:r>
      <w:r w:rsidR="00D01B96" w:rsidRPr="00E91AB9">
        <w:rPr>
          <w:iCs/>
          <w:sz w:val="28"/>
          <w:szCs w:val="28"/>
          <w:lang w:val="ro-RO"/>
        </w:rPr>
        <w:t>eglementările Uniunii Europene.</w:t>
      </w:r>
    </w:p>
    <w:p w:rsidR="00511F41" w:rsidRPr="00E91AB9" w:rsidRDefault="00D01B96" w:rsidP="00DF4B57">
      <w:pPr>
        <w:pStyle w:val="NormalWeb"/>
        <w:spacing w:line="276" w:lineRule="auto"/>
        <w:ind w:firstLine="540"/>
        <w:rPr>
          <w:iCs/>
          <w:sz w:val="28"/>
          <w:szCs w:val="28"/>
          <w:lang w:val="ro-RO"/>
        </w:rPr>
      </w:pPr>
      <w:r w:rsidRPr="00E91AB9">
        <w:rPr>
          <w:iCs/>
          <w:sz w:val="28"/>
          <w:szCs w:val="28"/>
          <w:lang w:val="ro-RO"/>
        </w:rPr>
        <w:t xml:space="preserve">7. </w:t>
      </w:r>
      <w:r w:rsidR="00511F41" w:rsidRPr="00E91AB9">
        <w:rPr>
          <w:iCs/>
          <w:sz w:val="28"/>
          <w:szCs w:val="28"/>
          <w:lang w:val="ro-RO"/>
        </w:rPr>
        <w:t xml:space="preserve">Consiliul are dreptul: </w:t>
      </w:r>
    </w:p>
    <w:p w:rsidR="00511F41" w:rsidRPr="00E91AB9" w:rsidRDefault="00511F41" w:rsidP="00B36136">
      <w:pPr>
        <w:pStyle w:val="NormalWeb"/>
        <w:numPr>
          <w:ilvl w:val="0"/>
          <w:numId w:val="10"/>
        </w:numPr>
        <w:spacing w:line="276" w:lineRule="auto"/>
        <w:ind w:left="900"/>
        <w:rPr>
          <w:iCs/>
          <w:sz w:val="28"/>
          <w:szCs w:val="28"/>
          <w:lang w:val="ro-RO"/>
        </w:rPr>
      </w:pPr>
      <w:r w:rsidRPr="00E91AB9">
        <w:rPr>
          <w:iCs/>
          <w:sz w:val="28"/>
          <w:szCs w:val="28"/>
          <w:lang w:val="ro-RO"/>
        </w:rPr>
        <w:t>să solicite, prin intermediul Biroului executiv, de la autoritățile administrației publice centrale și locale și de la agenții economici</w:t>
      </w:r>
      <w:r w:rsidR="00873907">
        <w:rPr>
          <w:iCs/>
          <w:sz w:val="28"/>
          <w:szCs w:val="28"/>
          <w:lang w:val="ro-RO"/>
        </w:rPr>
        <w:t>,</w:t>
      </w:r>
      <w:r w:rsidRPr="00E91AB9">
        <w:rPr>
          <w:iCs/>
          <w:sz w:val="28"/>
          <w:szCs w:val="28"/>
          <w:lang w:val="ro-RO"/>
        </w:rPr>
        <w:t xml:space="preserve"> informații referitor la executarea actelor normative și a deciziilor Consiliului privind asigurarea securității circulației rutiere; </w:t>
      </w:r>
    </w:p>
    <w:p w:rsidR="00511F41" w:rsidRPr="00E91AB9" w:rsidRDefault="00511F41" w:rsidP="00B36136">
      <w:pPr>
        <w:pStyle w:val="NormalWeb"/>
        <w:numPr>
          <w:ilvl w:val="0"/>
          <w:numId w:val="10"/>
        </w:numPr>
        <w:spacing w:line="276" w:lineRule="auto"/>
        <w:ind w:left="900"/>
        <w:rPr>
          <w:iCs/>
          <w:sz w:val="28"/>
          <w:szCs w:val="28"/>
          <w:lang w:val="ro-RO"/>
        </w:rPr>
      </w:pPr>
      <w:r w:rsidRPr="00E91AB9">
        <w:rPr>
          <w:iCs/>
          <w:sz w:val="28"/>
          <w:szCs w:val="28"/>
          <w:lang w:val="ro-RO"/>
        </w:rPr>
        <w:t>să audieze în cadrul ședințelor</w:t>
      </w:r>
      <w:r w:rsidR="00836E8B">
        <w:rPr>
          <w:iCs/>
          <w:sz w:val="28"/>
          <w:szCs w:val="28"/>
          <w:lang w:val="ro-RO"/>
        </w:rPr>
        <w:t>,</w:t>
      </w:r>
      <w:r w:rsidRPr="00E91AB9">
        <w:rPr>
          <w:iCs/>
          <w:sz w:val="28"/>
          <w:szCs w:val="28"/>
          <w:lang w:val="ro-RO"/>
        </w:rPr>
        <w:t xml:space="preserve"> comunicatele conducătorilor autorităților administraț</w:t>
      </w:r>
      <w:r w:rsidR="00836E8B">
        <w:rPr>
          <w:iCs/>
          <w:sz w:val="28"/>
          <w:szCs w:val="28"/>
          <w:lang w:val="ro-RO"/>
        </w:rPr>
        <w:t xml:space="preserve">iei publice centrale și locale şi </w:t>
      </w:r>
      <w:r w:rsidRPr="00E91AB9">
        <w:rPr>
          <w:iCs/>
          <w:sz w:val="28"/>
          <w:szCs w:val="28"/>
          <w:lang w:val="ro-RO"/>
        </w:rPr>
        <w:t xml:space="preserve">ale agenților economici cu privire la securitatea circulației rutiere; </w:t>
      </w:r>
    </w:p>
    <w:p w:rsidR="00511F41" w:rsidRPr="00E91AB9" w:rsidRDefault="00511F41" w:rsidP="00B36136">
      <w:pPr>
        <w:pStyle w:val="NormalWeb"/>
        <w:numPr>
          <w:ilvl w:val="0"/>
          <w:numId w:val="10"/>
        </w:numPr>
        <w:spacing w:line="276" w:lineRule="auto"/>
        <w:ind w:left="900"/>
        <w:rPr>
          <w:iCs/>
          <w:sz w:val="28"/>
          <w:szCs w:val="28"/>
          <w:lang w:val="ro-RO"/>
        </w:rPr>
      </w:pPr>
      <w:r w:rsidRPr="00E91AB9">
        <w:rPr>
          <w:iCs/>
          <w:sz w:val="28"/>
          <w:szCs w:val="28"/>
          <w:lang w:val="ro-RO"/>
        </w:rPr>
        <w:t xml:space="preserve">să pună în sarcina autorităților adminstrației publice centrale și locale și a agenților economici pregătirea materialelor cu privire la chestiunile înaintate spre examinare Consiliului, să ceară și să primească de la instituțiile indicate materiale informative și alte documente necesare pentru elucidarea și examinarea chestiunilor în cadrul ședinței Consiliului; </w:t>
      </w:r>
    </w:p>
    <w:p w:rsidR="002F61F1" w:rsidRPr="00DF4B57" w:rsidRDefault="00511F41" w:rsidP="00B36136">
      <w:pPr>
        <w:pStyle w:val="NormalWeb"/>
        <w:numPr>
          <w:ilvl w:val="0"/>
          <w:numId w:val="10"/>
        </w:numPr>
        <w:spacing w:line="276" w:lineRule="auto"/>
        <w:ind w:left="900"/>
        <w:rPr>
          <w:iCs/>
          <w:sz w:val="28"/>
          <w:szCs w:val="28"/>
          <w:lang w:val="ro-RO"/>
        </w:rPr>
      </w:pPr>
      <w:r w:rsidRPr="00DF4B57">
        <w:rPr>
          <w:iCs/>
          <w:sz w:val="28"/>
          <w:szCs w:val="28"/>
          <w:lang w:val="ro-RO"/>
        </w:rPr>
        <w:t>să antreneze, în coordonare cu conducerea ministerelor, instituțiilor și organizațiilor de stat respective, specialiști</w:t>
      </w:r>
      <w:r w:rsidR="00D57223" w:rsidRPr="00DF4B57">
        <w:rPr>
          <w:iCs/>
          <w:sz w:val="28"/>
          <w:szCs w:val="28"/>
          <w:lang w:val="ro-RO"/>
        </w:rPr>
        <w:t xml:space="preserve"> calificați</w:t>
      </w:r>
      <w:r w:rsidR="00DF4B57" w:rsidRPr="00DF4B57">
        <w:rPr>
          <w:iCs/>
          <w:sz w:val="28"/>
          <w:szCs w:val="28"/>
          <w:lang w:val="ro-RO"/>
        </w:rPr>
        <w:t>,</w:t>
      </w:r>
      <w:r w:rsidR="00D57223" w:rsidRPr="00DF4B57">
        <w:rPr>
          <w:iCs/>
          <w:sz w:val="28"/>
          <w:szCs w:val="28"/>
          <w:lang w:val="ro-RO"/>
        </w:rPr>
        <w:t xml:space="preserve"> pentru</w:t>
      </w:r>
      <w:r w:rsidRPr="00DF4B57">
        <w:rPr>
          <w:iCs/>
          <w:sz w:val="28"/>
          <w:szCs w:val="28"/>
          <w:lang w:val="ro-RO"/>
        </w:rPr>
        <w:t xml:space="preserve"> examinarea în cadrul Consiliului</w:t>
      </w:r>
      <w:r w:rsidR="00DF4B57" w:rsidRPr="00DF4B57">
        <w:rPr>
          <w:iCs/>
          <w:sz w:val="28"/>
          <w:szCs w:val="28"/>
          <w:lang w:val="ro-RO"/>
        </w:rPr>
        <w:t>,</w:t>
      </w:r>
      <w:r w:rsidRPr="00DF4B57">
        <w:rPr>
          <w:iCs/>
          <w:sz w:val="28"/>
          <w:szCs w:val="28"/>
          <w:lang w:val="ro-RO"/>
        </w:rPr>
        <w:t xml:space="preserve"> a materialelor privind problemele tehnico-științifice ale asigurării s</w:t>
      </w:r>
      <w:r w:rsidR="00DF4B57">
        <w:rPr>
          <w:iCs/>
          <w:sz w:val="28"/>
          <w:szCs w:val="28"/>
          <w:lang w:val="ro-RO"/>
        </w:rPr>
        <w:t>ecurității circulației rutiere.</w:t>
      </w:r>
    </w:p>
    <w:p w:rsidR="002F61F1" w:rsidRPr="00E91AB9" w:rsidRDefault="002F61F1" w:rsidP="00B36136">
      <w:pPr>
        <w:pStyle w:val="NormalWeb"/>
        <w:ind w:left="900" w:hanging="360"/>
        <w:rPr>
          <w:iCs/>
          <w:sz w:val="28"/>
          <w:szCs w:val="28"/>
          <w:lang w:val="ro-RO"/>
        </w:rPr>
      </w:pPr>
    </w:p>
    <w:p w:rsidR="00511F41" w:rsidRPr="00E91AB9" w:rsidRDefault="00511F41" w:rsidP="00511F41">
      <w:pPr>
        <w:autoSpaceDE w:val="0"/>
        <w:autoSpaceDN w:val="0"/>
        <w:adjustRightInd w:val="0"/>
        <w:jc w:val="center"/>
        <w:rPr>
          <w:b/>
          <w:bCs/>
          <w:sz w:val="28"/>
          <w:szCs w:val="28"/>
          <w:lang w:val="ro-RO"/>
        </w:rPr>
      </w:pPr>
      <w:r w:rsidRPr="00E91AB9">
        <w:rPr>
          <w:b/>
          <w:bCs/>
          <w:sz w:val="28"/>
          <w:szCs w:val="28"/>
          <w:lang w:val="ro-RO"/>
        </w:rPr>
        <w:t>III. Organizarea activității Consiliului</w:t>
      </w:r>
    </w:p>
    <w:p w:rsidR="00511F41" w:rsidRPr="00E91AB9" w:rsidRDefault="00511F41" w:rsidP="00511F41">
      <w:pPr>
        <w:autoSpaceDE w:val="0"/>
        <w:autoSpaceDN w:val="0"/>
        <w:adjustRightInd w:val="0"/>
        <w:rPr>
          <w:b/>
          <w:bCs/>
          <w:strike/>
          <w:sz w:val="28"/>
          <w:szCs w:val="28"/>
          <w:lang w:val="ro-RO"/>
        </w:rPr>
      </w:pPr>
    </w:p>
    <w:p w:rsidR="00F9639F" w:rsidRPr="00E91AB9" w:rsidRDefault="00DF4B57" w:rsidP="002E3ECF">
      <w:pPr>
        <w:pStyle w:val="NormalWeb"/>
        <w:spacing w:after="240" w:line="276" w:lineRule="auto"/>
        <w:ind w:firstLine="540"/>
        <w:rPr>
          <w:sz w:val="28"/>
          <w:szCs w:val="28"/>
          <w:lang w:val="ro-RO"/>
        </w:rPr>
      </w:pPr>
      <w:r w:rsidRPr="00DF4B57">
        <w:rPr>
          <w:sz w:val="28"/>
          <w:szCs w:val="28"/>
          <w:lang w:val="ro-RO"/>
        </w:rPr>
        <w:t>8.</w:t>
      </w:r>
      <w:r>
        <w:rPr>
          <w:b/>
          <w:sz w:val="28"/>
          <w:szCs w:val="28"/>
          <w:lang w:val="ro-RO"/>
        </w:rPr>
        <w:t xml:space="preserve"> </w:t>
      </w:r>
      <w:r w:rsidR="00511F41" w:rsidRPr="00E91AB9">
        <w:rPr>
          <w:sz w:val="28"/>
          <w:szCs w:val="28"/>
          <w:lang w:val="ro-RO"/>
        </w:rPr>
        <w:t>Activitatea curentă a Consiliului este realizată de Biroul executiv al Consiliului</w:t>
      </w:r>
      <w:r w:rsidR="00B92C14" w:rsidRPr="00E91AB9">
        <w:rPr>
          <w:sz w:val="28"/>
          <w:szCs w:val="28"/>
          <w:lang w:val="ro-RO"/>
        </w:rPr>
        <w:t xml:space="preserve"> (în continuare Biroul executiv)</w:t>
      </w:r>
      <w:r w:rsidR="0065790C" w:rsidRPr="00E91AB9">
        <w:rPr>
          <w:sz w:val="28"/>
          <w:szCs w:val="28"/>
          <w:lang w:val="ro-RO"/>
        </w:rPr>
        <w:t xml:space="preserve">, </w:t>
      </w:r>
      <w:r w:rsidR="003622E6">
        <w:rPr>
          <w:sz w:val="28"/>
          <w:szCs w:val="28"/>
          <w:lang w:val="ro-RO"/>
        </w:rPr>
        <w:t xml:space="preserve">care este constituit </w:t>
      </w:r>
      <w:r w:rsidR="00B92C14" w:rsidRPr="00E91AB9">
        <w:rPr>
          <w:sz w:val="28"/>
          <w:szCs w:val="28"/>
          <w:lang w:val="ro-RO"/>
        </w:rPr>
        <w:t>prin detaşarea î</w:t>
      </w:r>
      <w:r w:rsidR="00477E35" w:rsidRPr="00E91AB9">
        <w:rPr>
          <w:sz w:val="28"/>
          <w:szCs w:val="28"/>
          <w:lang w:val="ro-RO"/>
        </w:rPr>
        <w:t xml:space="preserve">n cadrul </w:t>
      </w:r>
      <w:r w:rsidR="00B92C14" w:rsidRPr="00E91AB9">
        <w:rPr>
          <w:sz w:val="28"/>
          <w:szCs w:val="28"/>
          <w:lang w:val="ro-RO"/>
        </w:rPr>
        <w:t>Cancelarii de S</w:t>
      </w:r>
      <w:r w:rsidR="00E319FB" w:rsidRPr="00E91AB9">
        <w:rPr>
          <w:sz w:val="28"/>
          <w:szCs w:val="28"/>
          <w:lang w:val="ro-RO"/>
        </w:rPr>
        <w:t>tat a unui reprez</w:t>
      </w:r>
      <w:r w:rsidR="00B92C14" w:rsidRPr="00E91AB9">
        <w:rPr>
          <w:sz w:val="28"/>
          <w:szCs w:val="28"/>
          <w:lang w:val="ro-RO"/>
        </w:rPr>
        <w:t>entant</w:t>
      </w:r>
      <w:r w:rsidR="00477E35" w:rsidRPr="00E91AB9">
        <w:rPr>
          <w:sz w:val="28"/>
          <w:szCs w:val="28"/>
          <w:lang w:val="ro-RO"/>
        </w:rPr>
        <w:t xml:space="preserve"> cali</w:t>
      </w:r>
      <w:r w:rsidR="00E319FB" w:rsidRPr="00E91AB9">
        <w:rPr>
          <w:sz w:val="28"/>
          <w:szCs w:val="28"/>
          <w:lang w:val="ro-RO"/>
        </w:rPr>
        <w:t>f</w:t>
      </w:r>
      <w:r w:rsidR="00F9639F" w:rsidRPr="00E91AB9">
        <w:rPr>
          <w:sz w:val="28"/>
          <w:szCs w:val="28"/>
          <w:lang w:val="ro-RO"/>
        </w:rPr>
        <w:t xml:space="preserve">icat din cadrul Ministerului </w:t>
      </w:r>
      <w:r w:rsidR="00F9639F" w:rsidRPr="00E91AB9">
        <w:rPr>
          <w:sz w:val="28"/>
          <w:szCs w:val="28"/>
          <w:lang w:val="ro-RO"/>
        </w:rPr>
        <w:lastRenderedPageBreak/>
        <w:t>Afacerilor Interne</w:t>
      </w:r>
      <w:r w:rsidR="00477E35" w:rsidRPr="00E91AB9">
        <w:rPr>
          <w:sz w:val="28"/>
          <w:szCs w:val="28"/>
          <w:lang w:val="ro-RO"/>
        </w:rPr>
        <w:t xml:space="preserve"> (secretar</w:t>
      </w:r>
      <w:r w:rsidR="00F9639F" w:rsidRPr="00E91AB9">
        <w:rPr>
          <w:sz w:val="28"/>
          <w:szCs w:val="28"/>
          <w:lang w:val="ro-RO"/>
        </w:rPr>
        <w:t>ul executiv al C</w:t>
      </w:r>
      <w:r w:rsidR="00477E35" w:rsidRPr="00E91AB9">
        <w:rPr>
          <w:sz w:val="28"/>
          <w:szCs w:val="28"/>
          <w:lang w:val="ro-RO"/>
        </w:rPr>
        <w:t xml:space="preserve">onsiliului), a unui </w:t>
      </w:r>
      <w:r w:rsidR="00F9639F" w:rsidRPr="00E91AB9">
        <w:rPr>
          <w:sz w:val="28"/>
          <w:szCs w:val="28"/>
          <w:lang w:val="ro-RO"/>
        </w:rPr>
        <w:t>reprezentant</w:t>
      </w:r>
      <w:r w:rsidR="00BA2FF6" w:rsidRPr="00E91AB9">
        <w:rPr>
          <w:sz w:val="28"/>
          <w:szCs w:val="28"/>
          <w:lang w:val="ro-RO"/>
        </w:rPr>
        <w:t xml:space="preserve"> al Ministerului Economiei și Infrastructurii şi </w:t>
      </w:r>
      <w:r w:rsidR="00F9639F" w:rsidRPr="00E91AB9">
        <w:rPr>
          <w:sz w:val="28"/>
          <w:szCs w:val="28"/>
          <w:lang w:val="ro-RO"/>
        </w:rPr>
        <w:t>a unui reprezentant al Ministerului</w:t>
      </w:r>
      <w:r w:rsidR="00BA2FF6" w:rsidRPr="00E91AB9">
        <w:rPr>
          <w:sz w:val="28"/>
          <w:szCs w:val="28"/>
          <w:lang w:val="ro-RO"/>
        </w:rPr>
        <w:t xml:space="preserve"> </w:t>
      </w:r>
      <w:r w:rsidR="00F9639F" w:rsidRPr="00E91AB9">
        <w:rPr>
          <w:sz w:val="28"/>
          <w:szCs w:val="28"/>
          <w:lang w:val="ro-RO"/>
        </w:rPr>
        <w:t>Educației, Culturii și Cercetării</w:t>
      </w:r>
      <w:r w:rsidR="00BA2FF6" w:rsidRPr="00E91AB9">
        <w:rPr>
          <w:sz w:val="28"/>
          <w:szCs w:val="28"/>
          <w:lang w:val="ro-RO"/>
        </w:rPr>
        <w:t xml:space="preserve">. </w:t>
      </w:r>
    </w:p>
    <w:p w:rsidR="009F2E17" w:rsidRPr="002E3ECF" w:rsidRDefault="00BA2FF6" w:rsidP="002E3ECF">
      <w:pPr>
        <w:autoSpaceDE w:val="0"/>
        <w:autoSpaceDN w:val="0"/>
        <w:adjustRightInd w:val="0"/>
        <w:spacing w:after="240"/>
        <w:ind w:firstLine="540"/>
        <w:rPr>
          <w:iCs/>
          <w:sz w:val="28"/>
          <w:szCs w:val="28"/>
          <w:lang w:val="ro-RO"/>
        </w:rPr>
      </w:pPr>
      <w:r w:rsidRPr="00E91AB9">
        <w:rPr>
          <w:iCs/>
          <w:sz w:val="28"/>
          <w:szCs w:val="28"/>
          <w:lang w:val="ro-RO"/>
        </w:rPr>
        <w:t xml:space="preserve">9. </w:t>
      </w:r>
      <w:r w:rsidR="003622E6">
        <w:rPr>
          <w:iCs/>
          <w:sz w:val="28"/>
          <w:szCs w:val="28"/>
          <w:lang w:val="ro-RO"/>
        </w:rPr>
        <w:t>Biroul executiv indeplineș</w:t>
      </w:r>
      <w:r w:rsidR="00E811F0" w:rsidRPr="00E91AB9">
        <w:rPr>
          <w:iCs/>
          <w:sz w:val="28"/>
          <w:szCs w:val="28"/>
          <w:lang w:val="ro-RO"/>
        </w:rPr>
        <w:t>te funcțiile de sec</w:t>
      </w:r>
      <w:r w:rsidR="00C715C5" w:rsidRPr="00E91AB9">
        <w:rPr>
          <w:iCs/>
          <w:sz w:val="28"/>
          <w:szCs w:val="28"/>
          <w:lang w:val="ro-RO"/>
        </w:rPr>
        <w:t>retariat al C</w:t>
      </w:r>
      <w:r w:rsidR="00E811F0" w:rsidRPr="00E91AB9">
        <w:rPr>
          <w:iCs/>
          <w:sz w:val="28"/>
          <w:szCs w:val="28"/>
          <w:lang w:val="ro-RO"/>
        </w:rPr>
        <w:t>onsiliului</w:t>
      </w:r>
      <w:r w:rsidR="001215F8" w:rsidRPr="00E91AB9">
        <w:rPr>
          <w:iCs/>
          <w:sz w:val="28"/>
          <w:szCs w:val="28"/>
          <w:lang w:val="ro-RO"/>
        </w:rPr>
        <w:t>.</w:t>
      </w:r>
    </w:p>
    <w:p w:rsidR="00511F41" w:rsidRPr="00E91AB9" w:rsidRDefault="00BA2FF6" w:rsidP="009F2E17">
      <w:pPr>
        <w:autoSpaceDE w:val="0"/>
        <w:autoSpaceDN w:val="0"/>
        <w:adjustRightInd w:val="0"/>
        <w:spacing w:line="276" w:lineRule="auto"/>
        <w:ind w:firstLine="540"/>
        <w:rPr>
          <w:rFonts w:eastAsia="TimesNewRomanPSMT"/>
          <w:sz w:val="28"/>
          <w:szCs w:val="28"/>
          <w:lang w:val="ro-RO"/>
        </w:rPr>
      </w:pPr>
      <w:r w:rsidRPr="00E91AB9">
        <w:rPr>
          <w:rFonts w:eastAsia="TimesNewRomanPSMT"/>
          <w:sz w:val="28"/>
          <w:szCs w:val="28"/>
          <w:lang w:val="ro-RO"/>
        </w:rPr>
        <w:t xml:space="preserve">10. </w:t>
      </w:r>
      <w:r w:rsidR="00511F41" w:rsidRPr="00E91AB9">
        <w:rPr>
          <w:rFonts w:eastAsia="TimesNewRomanPSMT"/>
          <w:sz w:val="28"/>
          <w:szCs w:val="28"/>
          <w:lang w:val="ro-RO"/>
        </w:rPr>
        <w:t>Pe lîngă Biroul executiv funcționează următoarele comisii de specialitate:</w:t>
      </w:r>
    </w:p>
    <w:p w:rsidR="00511F41" w:rsidRPr="00014891" w:rsidRDefault="00511F41" w:rsidP="00014891">
      <w:pPr>
        <w:pStyle w:val="ListParagraph"/>
        <w:numPr>
          <w:ilvl w:val="0"/>
          <w:numId w:val="16"/>
        </w:numPr>
        <w:autoSpaceDE w:val="0"/>
        <w:autoSpaceDN w:val="0"/>
        <w:adjustRightInd w:val="0"/>
        <w:spacing w:line="276" w:lineRule="auto"/>
        <w:rPr>
          <w:rFonts w:eastAsia="TimesNewRomanPSMT"/>
          <w:sz w:val="28"/>
          <w:szCs w:val="28"/>
          <w:lang w:val="ro-RO"/>
        </w:rPr>
      </w:pPr>
      <w:r w:rsidRPr="00014891">
        <w:rPr>
          <w:rFonts w:eastAsia="TimesNewRomanPSMT"/>
          <w:sz w:val="28"/>
          <w:szCs w:val="28"/>
          <w:lang w:val="ro-RO"/>
        </w:rPr>
        <w:t>comisia pentru supravegherea circulaţiei rutiere;</w:t>
      </w:r>
    </w:p>
    <w:p w:rsidR="00511F41" w:rsidRPr="00014891" w:rsidRDefault="00511F41" w:rsidP="00014891">
      <w:pPr>
        <w:pStyle w:val="ListParagraph"/>
        <w:numPr>
          <w:ilvl w:val="0"/>
          <w:numId w:val="16"/>
        </w:numPr>
        <w:autoSpaceDE w:val="0"/>
        <w:autoSpaceDN w:val="0"/>
        <w:adjustRightInd w:val="0"/>
        <w:spacing w:line="276" w:lineRule="auto"/>
        <w:rPr>
          <w:rFonts w:eastAsia="TimesNewRomanPSMT"/>
          <w:sz w:val="28"/>
          <w:szCs w:val="28"/>
          <w:lang w:val="ro-RO"/>
        </w:rPr>
      </w:pPr>
      <w:r w:rsidRPr="00014891">
        <w:rPr>
          <w:rFonts w:eastAsia="TimesNewRomanPSMT"/>
          <w:sz w:val="28"/>
          <w:szCs w:val="28"/>
          <w:lang w:val="ro-RO"/>
        </w:rPr>
        <w:t>comisia pentru infrastructură şi semnalizare rutieră;</w:t>
      </w:r>
    </w:p>
    <w:p w:rsidR="00511F41" w:rsidRPr="00014891" w:rsidRDefault="00511F41" w:rsidP="00014891">
      <w:pPr>
        <w:pStyle w:val="ListParagraph"/>
        <w:numPr>
          <w:ilvl w:val="0"/>
          <w:numId w:val="16"/>
        </w:numPr>
        <w:autoSpaceDE w:val="0"/>
        <w:autoSpaceDN w:val="0"/>
        <w:adjustRightInd w:val="0"/>
        <w:spacing w:line="276" w:lineRule="auto"/>
        <w:rPr>
          <w:rFonts w:eastAsia="TimesNewRomanPSMT"/>
          <w:sz w:val="28"/>
          <w:szCs w:val="28"/>
          <w:lang w:val="ro-RO"/>
        </w:rPr>
      </w:pPr>
      <w:r w:rsidRPr="00014891">
        <w:rPr>
          <w:rFonts w:eastAsia="TimesNewRomanPSMT"/>
          <w:sz w:val="28"/>
          <w:szCs w:val="28"/>
          <w:lang w:val="ro-RO"/>
        </w:rPr>
        <w:t>comisia pentru transporturi şi mediu;</w:t>
      </w:r>
    </w:p>
    <w:p w:rsidR="00351911" w:rsidRPr="002E3ECF" w:rsidRDefault="00511F41" w:rsidP="002E3ECF">
      <w:pPr>
        <w:pStyle w:val="ListParagraph"/>
        <w:numPr>
          <w:ilvl w:val="0"/>
          <w:numId w:val="16"/>
        </w:numPr>
        <w:autoSpaceDE w:val="0"/>
        <w:autoSpaceDN w:val="0"/>
        <w:adjustRightInd w:val="0"/>
        <w:spacing w:after="240" w:line="276" w:lineRule="auto"/>
        <w:rPr>
          <w:rFonts w:eastAsia="TimesNewRomanPSMT"/>
          <w:sz w:val="28"/>
          <w:szCs w:val="28"/>
          <w:lang w:val="ro-RO"/>
        </w:rPr>
      </w:pPr>
      <w:r w:rsidRPr="00014891">
        <w:rPr>
          <w:rFonts w:eastAsia="TimesNewRomanPSMT"/>
          <w:sz w:val="28"/>
          <w:szCs w:val="28"/>
          <w:lang w:val="ro-RO"/>
        </w:rPr>
        <w:t>comisia pentru factorul uman în siguranţa rutieră.</w:t>
      </w:r>
    </w:p>
    <w:p w:rsidR="00351911" w:rsidRDefault="000B6FE9" w:rsidP="002E3ECF">
      <w:pPr>
        <w:autoSpaceDE w:val="0"/>
        <w:autoSpaceDN w:val="0"/>
        <w:adjustRightInd w:val="0"/>
        <w:spacing w:after="240" w:line="276" w:lineRule="auto"/>
        <w:ind w:firstLine="540"/>
        <w:jc w:val="both"/>
        <w:rPr>
          <w:rFonts w:eastAsia="TimesNewRomanPSMT"/>
          <w:sz w:val="28"/>
          <w:szCs w:val="28"/>
          <w:lang w:val="ro-RO"/>
        </w:rPr>
      </w:pPr>
      <w:r w:rsidRPr="00E91AB9">
        <w:rPr>
          <w:rFonts w:eastAsia="TimesNewRomanPSMT"/>
          <w:sz w:val="28"/>
          <w:szCs w:val="28"/>
          <w:lang w:val="ro-RO"/>
        </w:rPr>
        <w:t xml:space="preserve">11. </w:t>
      </w:r>
      <w:r w:rsidR="00511F41" w:rsidRPr="00E91AB9">
        <w:rPr>
          <w:rFonts w:eastAsia="TimesNewRomanPSMT"/>
          <w:sz w:val="28"/>
          <w:szCs w:val="28"/>
          <w:lang w:val="ro-RO"/>
        </w:rPr>
        <w:t>Comisiile sînt constituite din experţi ai autorităţilor administraţ</w:t>
      </w:r>
      <w:r w:rsidR="00351911">
        <w:rPr>
          <w:rFonts w:eastAsia="TimesNewRomanPSMT"/>
          <w:sz w:val="28"/>
          <w:szCs w:val="28"/>
          <w:lang w:val="ro-RO"/>
        </w:rPr>
        <w:t>iei publice</w:t>
      </w:r>
      <w:r w:rsidR="00511F41" w:rsidRPr="00E91AB9">
        <w:rPr>
          <w:rFonts w:eastAsia="TimesNewRomanPSMT"/>
          <w:sz w:val="28"/>
          <w:szCs w:val="28"/>
          <w:lang w:val="ro-RO"/>
        </w:rPr>
        <w:t xml:space="preserve"> reprezentate în Consiliu, precum şi ai organizaţiilor nonguvernamentale şi mediului universitar, cu competenţe în domeniul circulaţiei rutiere, dese</w:t>
      </w:r>
      <w:r w:rsidR="00351911">
        <w:rPr>
          <w:rFonts w:eastAsia="TimesNewRomanPSMT"/>
          <w:sz w:val="28"/>
          <w:szCs w:val="28"/>
          <w:lang w:val="ro-RO"/>
        </w:rPr>
        <w:t xml:space="preserve">mnaţi de conducătorii acestora. </w:t>
      </w:r>
      <w:r w:rsidR="00511F41" w:rsidRPr="00E91AB9">
        <w:rPr>
          <w:rFonts w:eastAsia="TimesNewRomanPSMT"/>
          <w:sz w:val="28"/>
          <w:szCs w:val="28"/>
          <w:lang w:val="ro-RO"/>
        </w:rPr>
        <w:t>Componenţa şi competenţa comisiilor se stabilesc de Consiliu.</w:t>
      </w:r>
    </w:p>
    <w:p w:rsidR="00855463" w:rsidRPr="00E91AB9" w:rsidRDefault="000B6FE9" w:rsidP="002E3ECF">
      <w:pPr>
        <w:autoSpaceDE w:val="0"/>
        <w:autoSpaceDN w:val="0"/>
        <w:adjustRightInd w:val="0"/>
        <w:spacing w:after="240"/>
        <w:ind w:firstLine="540"/>
        <w:jc w:val="both"/>
        <w:rPr>
          <w:rFonts w:eastAsia="TimesNewRomanPSMT"/>
          <w:sz w:val="28"/>
          <w:szCs w:val="28"/>
          <w:lang w:val="ro-RO"/>
        </w:rPr>
      </w:pPr>
      <w:r w:rsidRPr="00E91AB9">
        <w:rPr>
          <w:rFonts w:eastAsia="TimesNewRomanPSMT"/>
          <w:sz w:val="28"/>
          <w:szCs w:val="28"/>
          <w:lang w:val="ro-RO"/>
        </w:rPr>
        <w:t xml:space="preserve">12. </w:t>
      </w:r>
      <w:r w:rsidR="00511F41" w:rsidRPr="00E91AB9">
        <w:rPr>
          <w:rFonts w:eastAsia="TimesNewRomanPSMT"/>
          <w:sz w:val="28"/>
          <w:szCs w:val="28"/>
          <w:lang w:val="ro-RO"/>
        </w:rPr>
        <w:t>Activitatea Consiliului se desfăşoară în conformitate cu planurile curente şi de perspectivă, care sînt aprobate la şedinţele Consiliului.</w:t>
      </w:r>
    </w:p>
    <w:p w:rsidR="00511F41" w:rsidRPr="002E3ECF" w:rsidRDefault="000B6FE9" w:rsidP="002E3ECF">
      <w:pPr>
        <w:autoSpaceDE w:val="0"/>
        <w:autoSpaceDN w:val="0"/>
        <w:adjustRightInd w:val="0"/>
        <w:spacing w:after="240" w:line="276" w:lineRule="auto"/>
        <w:ind w:firstLine="540"/>
        <w:jc w:val="both"/>
        <w:rPr>
          <w:rFonts w:eastAsia="TimesNewRomanPSMT"/>
          <w:sz w:val="28"/>
          <w:szCs w:val="28"/>
          <w:lang w:val="ro-RO"/>
        </w:rPr>
      </w:pPr>
      <w:r w:rsidRPr="00E91AB9">
        <w:rPr>
          <w:rFonts w:eastAsia="TimesNewRomanPSMT"/>
          <w:sz w:val="28"/>
          <w:szCs w:val="28"/>
          <w:lang w:val="ro-RO"/>
        </w:rPr>
        <w:t xml:space="preserve">13. </w:t>
      </w:r>
      <w:r w:rsidR="00511F41" w:rsidRPr="00E91AB9">
        <w:rPr>
          <w:rFonts w:eastAsia="TimesNewRomanPSMT"/>
          <w:sz w:val="28"/>
          <w:szCs w:val="28"/>
          <w:lang w:val="ro-RO"/>
        </w:rPr>
        <w:t>Şedinţele Consiliului se desfăşoară conform planului, dar nu mai rar de o dată în semestru, iar</w:t>
      </w:r>
      <w:r w:rsidR="00351911">
        <w:rPr>
          <w:rFonts w:eastAsia="TimesNewRomanPSMT"/>
          <w:sz w:val="28"/>
          <w:szCs w:val="28"/>
          <w:lang w:val="ro-RO"/>
        </w:rPr>
        <w:t>,</w:t>
      </w:r>
      <w:r w:rsidR="00511F41" w:rsidRPr="00E91AB9">
        <w:rPr>
          <w:rFonts w:eastAsia="TimesNewRomanPSMT"/>
          <w:sz w:val="28"/>
          <w:szCs w:val="28"/>
          <w:lang w:val="ro-RO"/>
        </w:rPr>
        <w:t xml:space="preserve"> în caz de necesitate</w:t>
      </w:r>
      <w:r w:rsidR="00351911">
        <w:rPr>
          <w:rFonts w:eastAsia="TimesNewRomanPSMT"/>
          <w:sz w:val="28"/>
          <w:szCs w:val="28"/>
          <w:lang w:val="ro-RO"/>
        </w:rPr>
        <w:t>,</w:t>
      </w:r>
      <w:r w:rsidR="00511F41" w:rsidRPr="00E91AB9">
        <w:rPr>
          <w:rFonts w:eastAsia="TimesNewRomanPSMT"/>
          <w:sz w:val="28"/>
          <w:szCs w:val="28"/>
          <w:lang w:val="ro-RO"/>
        </w:rPr>
        <w:t xml:space="preserve"> pot fi convocate şedinţe extraordinare. Şedinţele Consiliului sînt validate în cazul prezenţei a cel puţin </w:t>
      </w:r>
      <w:r w:rsidR="00622C75" w:rsidRPr="00E91AB9">
        <w:rPr>
          <w:rFonts w:eastAsia="TimesNewRomanPSMT"/>
          <w:sz w:val="28"/>
          <w:szCs w:val="28"/>
          <w:lang w:val="ro-RO"/>
        </w:rPr>
        <w:t>50%</w:t>
      </w:r>
      <w:r w:rsidR="00346556">
        <w:rPr>
          <w:rFonts w:eastAsia="TimesNewRomanPSMT"/>
          <w:sz w:val="28"/>
          <w:szCs w:val="28"/>
          <w:lang w:val="ro-RO"/>
        </w:rPr>
        <w:t xml:space="preserve"> din componenţa acestuia</w:t>
      </w:r>
      <w:r w:rsidR="00511F41" w:rsidRPr="00E91AB9">
        <w:rPr>
          <w:rFonts w:eastAsia="TimesNewRomanPSMT"/>
          <w:sz w:val="28"/>
          <w:szCs w:val="28"/>
          <w:lang w:val="ro-RO"/>
        </w:rPr>
        <w:t xml:space="preserve">. </w:t>
      </w:r>
    </w:p>
    <w:p w:rsidR="00511F41" w:rsidRPr="00E91AB9" w:rsidRDefault="000B6FE9" w:rsidP="002E3ECF">
      <w:pPr>
        <w:autoSpaceDE w:val="0"/>
        <w:autoSpaceDN w:val="0"/>
        <w:adjustRightInd w:val="0"/>
        <w:spacing w:after="240" w:line="276" w:lineRule="auto"/>
        <w:ind w:firstLine="540"/>
        <w:jc w:val="both"/>
        <w:rPr>
          <w:rFonts w:eastAsia="TimesNewRomanPSMT"/>
          <w:sz w:val="28"/>
          <w:szCs w:val="28"/>
          <w:lang w:val="ro-RO"/>
        </w:rPr>
      </w:pPr>
      <w:r w:rsidRPr="00E91AB9">
        <w:rPr>
          <w:rFonts w:eastAsia="TimesNewRomanPSMT"/>
          <w:sz w:val="28"/>
          <w:szCs w:val="28"/>
          <w:lang w:val="ro-RO"/>
        </w:rPr>
        <w:t xml:space="preserve">14. </w:t>
      </w:r>
      <w:r w:rsidR="00511F41" w:rsidRPr="00E91AB9">
        <w:rPr>
          <w:rFonts w:eastAsia="TimesNewRomanPSMT"/>
          <w:sz w:val="28"/>
          <w:szCs w:val="28"/>
          <w:lang w:val="ro-RO"/>
        </w:rPr>
        <w:t>La examinarea în cadrul şedinţelor Consiliului a unor chestiuni ce vizează activitatea autorităţilor publice centrale şi locale şi a agenţilor economici</w:t>
      </w:r>
      <w:r w:rsidR="00346556">
        <w:rPr>
          <w:rFonts w:eastAsia="TimesNewRomanPSMT"/>
          <w:sz w:val="28"/>
          <w:szCs w:val="28"/>
          <w:lang w:val="ro-RO"/>
        </w:rPr>
        <w:t>,</w:t>
      </w:r>
      <w:r w:rsidR="00511F41" w:rsidRPr="00E91AB9">
        <w:rPr>
          <w:rFonts w:eastAsia="TimesNewRomanPSMT"/>
          <w:sz w:val="28"/>
          <w:szCs w:val="28"/>
          <w:lang w:val="ro-RO"/>
        </w:rPr>
        <w:t xml:space="preserve"> se invită, de regulă, şi conducătorii instituţiilor respective.</w:t>
      </w:r>
    </w:p>
    <w:p w:rsidR="00511F41" w:rsidRPr="00E91AB9" w:rsidRDefault="000B6FE9" w:rsidP="000213A8">
      <w:pPr>
        <w:autoSpaceDE w:val="0"/>
        <w:autoSpaceDN w:val="0"/>
        <w:adjustRightInd w:val="0"/>
        <w:spacing w:line="276" w:lineRule="auto"/>
        <w:ind w:firstLine="540"/>
        <w:jc w:val="both"/>
        <w:rPr>
          <w:rFonts w:eastAsia="TimesNewRomanPSMT"/>
          <w:sz w:val="28"/>
          <w:szCs w:val="28"/>
          <w:lang w:val="ro-RO"/>
        </w:rPr>
      </w:pPr>
      <w:r w:rsidRPr="00E91AB9">
        <w:rPr>
          <w:rFonts w:eastAsia="TimesNewRomanPSMT"/>
          <w:sz w:val="28"/>
          <w:szCs w:val="28"/>
          <w:lang w:val="ro-RO"/>
        </w:rPr>
        <w:t xml:space="preserve">15. </w:t>
      </w:r>
      <w:r w:rsidR="00511F41" w:rsidRPr="00E91AB9">
        <w:rPr>
          <w:rFonts w:eastAsia="TimesNewRomanPSMT"/>
          <w:sz w:val="28"/>
          <w:szCs w:val="28"/>
          <w:lang w:val="ro-RO"/>
        </w:rPr>
        <w:t>Preşedintele Consiliului:</w:t>
      </w:r>
    </w:p>
    <w:p w:rsidR="00511F41" w:rsidRPr="00E91AB9" w:rsidRDefault="00511F41" w:rsidP="000213A8">
      <w:pPr>
        <w:pStyle w:val="ListParagraph"/>
        <w:numPr>
          <w:ilvl w:val="0"/>
          <w:numId w:val="11"/>
        </w:numPr>
        <w:tabs>
          <w:tab w:val="left" w:pos="900"/>
        </w:tabs>
        <w:autoSpaceDE w:val="0"/>
        <w:autoSpaceDN w:val="0"/>
        <w:adjustRightInd w:val="0"/>
        <w:spacing w:line="276" w:lineRule="auto"/>
        <w:ind w:hanging="180"/>
        <w:jc w:val="both"/>
        <w:rPr>
          <w:rFonts w:eastAsia="TimesNewRomanPSMT"/>
          <w:sz w:val="28"/>
          <w:szCs w:val="28"/>
          <w:lang w:val="ro-RO"/>
        </w:rPr>
      </w:pPr>
      <w:r w:rsidRPr="00E91AB9">
        <w:rPr>
          <w:rFonts w:eastAsia="TimesNewRomanPSMT"/>
          <w:sz w:val="28"/>
          <w:szCs w:val="28"/>
          <w:lang w:val="ro-RO"/>
        </w:rPr>
        <w:t>dirijează activitatea Consiliului;</w:t>
      </w:r>
    </w:p>
    <w:p w:rsidR="00511F41" w:rsidRPr="00E91AB9" w:rsidRDefault="00511F41" w:rsidP="000213A8">
      <w:pPr>
        <w:pStyle w:val="ListParagraph"/>
        <w:numPr>
          <w:ilvl w:val="0"/>
          <w:numId w:val="11"/>
        </w:numPr>
        <w:tabs>
          <w:tab w:val="left" w:pos="900"/>
        </w:tabs>
        <w:autoSpaceDE w:val="0"/>
        <w:autoSpaceDN w:val="0"/>
        <w:adjustRightInd w:val="0"/>
        <w:spacing w:line="276" w:lineRule="auto"/>
        <w:ind w:hanging="180"/>
        <w:jc w:val="both"/>
        <w:rPr>
          <w:rFonts w:eastAsia="TimesNewRomanPSMT"/>
          <w:sz w:val="28"/>
          <w:szCs w:val="28"/>
          <w:lang w:val="ro-RO"/>
        </w:rPr>
      </w:pPr>
      <w:r w:rsidRPr="00E91AB9">
        <w:rPr>
          <w:rFonts w:eastAsia="TimesNewRomanPSMT"/>
          <w:sz w:val="28"/>
          <w:szCs w:val="28"/>
          <w:lang w:val="ro-RO"/>
        </w:rPr>
        <w:t>asigură îndeplinirea sarcinilor atribuite Consiliului;</w:t>
      </w:r>
    </w:p>
    <w:p w:rsidR="00511F41" w:rsidRPr="00E91AB9" w:rsidRDefault="00511F41" w:rsidP="000213A8">
      <w:pPr>
        <w:pStyle w:val="ListParagraph"/>
        <w:numPr>
          <w:ilvl w:val="0"/>
          <w:numId w:val="11"/>
        </w:numPr>
        <w:tabs>
          <w:tab w:val="left" w:pos="900"/>
        </w:tabs>
        <w:autoSpaceDE w:val="0"/>
        <w:autoSpaceDN w:val="0"/>
        <w:adjustRightInd w:val="0"/>
        <w:spacing w:line="276" w:lineRule="auto"/>
        <w:ind w:hanging="180"/>
        <w:jc w:val="both"/>
        <w:rPr>
          <w:rFonts w:eastAsia="TimesNewRomanPSMT"/>
          <w:sz w:val="28"/>
          <w:szCs w:val="28"/>
          <w:lang w:val="ro-RO"/>
        </w:rPr>
      </w:pPr>
      <w:r w:rsidRPr="00E91AB9">
        <w:rPr>
          <w:rFonts w:eastAsia="TimesNewRomanPSMT"/>
          <w:sz w:val="28"/>
          <w:szCs w:val="28"/>
          <w:lang w:val="ro-RO"/>
        </w:rPr>
        <w:t>distribuie obligaţiunile membrilor Consiliului;</w:t>
      </w:r>
    </w:p>
    <w:p w:rsidR="00511F41" w:rsidRPr="00E91AB9" w:rsidRDefault="00511F41" w:rsidP="000213A8">
      <w:pPr>
        <w:pStyle w:val="ListParagraph"/>
        <w:numPr>
          <w:ilvl w:val="0"/>
          <w:numId w:val="11"/>
        </w:numPr>
        <w:tabs>
          <w:tab w:val="left" w:pos="900"/>
        </w:tabs>
        <w:autoSpaceDE w:val="0"/>
        <w:autoSpaceDN w:val="0"/>
        <w:adjustRightInd w:val="0"/>
        <w:spacing w:line="276" w:lineRule="auto"/>
        <w:ind w:hanging="180"/>
        <w:jc w:val="both"/>
        <w:rPr>
          <w:rFonts w:eastAsia="TimesNewRomanPSMT"/>
          <w:sz w:val="28"/>
          <w:szCs w:val="28"/>
          <w:lang w:val="ro-RO"/>
        </w:rPr>
      </w:pPr>
      <w:r w:rsidRPr="00E91AB9">
        <w:rPr>
          <w:rFonts w:eastAsia="TimesNewRomanPSMT"/>
          <w:sz w:val="28"/>
          <w:szCs w:val="28"/>
          <w:lang w:val="ro-RO"/>
        </w:rPr>
        <w:t>stabileşte data desfăşurării şedinţelor şi ordinea de zi;</w:t>
      </w:r>
    </w:p>
    <w:p w:rsidR="00511F41" w:rsidRPr="002E3ECF" w:rsidRDefault="00511F41" w:rsidP="002E3ECF">
      <w:pPr>
        <w:pStyle w:val="ListParagraph"/>
        <w:numPr>
          <w:ilvl w:val="0"/>
          <w:numId w:val="11"/>
        </w:numPr>
        <w:tabs>
          <w:tab w:val="left" w:pos="900"/>
        </w:tabs>
        <w:autoSpaceDE w:val="0"/>
        <w:autoSpaceDN w:val="0"/>
        <w:adjustRightInd w:val="0"/>
        <w:spacing w:after="240" w:line="276" w:lineRule="auto"/>
        <w:ind w:hanging="180"/>
        <w:jc w:val="both"/>
        <w:rPr>
          <w:rFonts w:eastAsia="TimesNewRomanPSMT"/>
          <w:sz w:val="28"/>
          <w:szCs w:val="28"/>
          <w:lang w:val="ro-RO"/>
        </w:rPr>
      </w:pPr>
      <w:r w:rsidRPr="00E91AB9">
        <w:rPr>
          <w:rFonts w:eastAsia="TimesNewRomanPSMT"/>
          <w:sz w:val="28"/>
          <w:szCs w:val="28"/>
          <w:lang w:val="ro-RO"/>
        </w:rPr>
        <w:t>conduce şedinţele plenare ale Consiliului.</w:t>
      </w:r>
    </w:p>
    <w:p w:rsidR="00511F41" w:rsidRPr="00E91AB9" w:rsidRDefault="000B6FE9" w:rsidP="002E3ECF">
      <w:pPr>
        <w:autoSpaceDE w:val="0"/>
        <w:autoSpaceDN w:val="0"/>
        <w:adjustRightInd w:val="0"/>
        <w:spacing w:line="276" w:lineRule="auto"/>
        <w:ind w:firstLine="450"/>
        <w:jc w:val="both"/>
        <w:rPr>
          <w:rFonts w:eastAsia="TimesNewRomanPSMT"/>
          <w:sz w:val="28"/>
          <w:szCs w:val="28"/>
          <w:lang w:val="ro-RO"/>
        </w:rPr>
      </w:pPr>
      <w:r w:rsidRPr="00E91AB9">
        <w:rPr>
          <w:rFonts w:eastAsia="TimesNewRomanPSMT"/>
          <w:sz w:val="28"/>
          <w:szCs w:val="28"/>
          <w:lang w:val="ro-RO"/>
        </w:rPr>
        <w:t xml:space="preserve">16. </w:t>
      </w:r>
      <w:r w:rsidR="00511F41" w:rsidRPr="00E91AB9">
        <w:rPr>
          <w:rFonts w:eastAsia="TimesNewRomanPSMT"/>
          <w:sz w:val="28"/>
          <w:szCs w:val="28"/>
          <w:lang w:val="ro-RO"/>
        </w:rPr>
        <w:t>Membrii Consiliului:</w:t>
      </w:r>
    </w:p>
    <w:p w:rsidR="00511F41" w:rsidRPr="00E91AB9" w:rsidRDefault="00511F41" w:rsidP="002E3ECF">
      <w:pPr>
        <w:pStyle w:val="ListParagraph"/>
        <w:numPr>
          <w:ilvl w:val="0"/>
          <w:numId w:val="12"/>
        </w:numPr>
        <w:autoSpaceDE w:val="0"/>
        <w:autoSpaceDN w:val="0"/>
        <w:adjustRightInd w:val="0"/>
        <w:spacing w:line="276" w:lineRule="auto"/>
        <w:ind w:left="810"/>
        <w:jc w:val="both"/>
        <w:rPr>
          <w:rFonts w:eastAsia="TimesNewRomanPSMT"/>
          <w:sz w:val="28"/>
          <w:szCs w:val="28"/>
          <w:lang w:val="ro-RO"/>
        </w:rPr>
      </w:pPr>
      <w:r w:rsidRPr="00E91AB9">
        <w:rPr>
          <w:rFonts w:eastAsia="TimesNewRomanPSMT"/>
          <w:sz w:val="28"/>
          <w:szCs w:val="28"/>
          <w:lang w:val="ro-RO"/>
        </w:rPr>
        <w:t>organizează, în limitele competenţei lor, desfăşurarea măsurilor în vederea îndeplinirii hotărîrilor Guvernului şi deciziilor Consiliului în domeniul asigurării securităţii circulaţiei rutiere;</w:t>
      </w:r>
    </w:p>
    <w:p w:rsidR="00511F41" w:rsidRPr="00E91AB9" w:rsidRDefault="00511F41" w:rsidP="002E3ECF">
      <w:pPr>
        <w:pStyle w:val="ListParagraph"/>
        <w:numPr>
          <w:ilvl w:val="0"/>
          <w:numId w:val="12"/>
        </w:numPr>
        <w:autoSpaceDE w:val="0"/>
        <w:autoSpaceDN w:val="0"/>
        <w:adjustRightInd w:val="0"/>
        <w:spacing w:line="276" w:lineRule="auto"/>
        <w:ind w:left="810"/>
        <w:jc w:val="both"/>
        <w:rPr>
          <w:rFonts w:eastAsia="TimesNewRomanPSMT"/>
          <w:sz w:val="28"/>
          <w:szCs w:val="28"/>
          <w:lang w:val="ro-RO"/>
        </w:rPr>
      </w:pPr>
      <w:r w:rsidRPr="00E91AB9">
        <w:rPr>
          <w:rFonts w:eastAsia="TimesNewRomanPSMT"/>
          <w:sz w:val="28"/>
          <w:szCs w:val="28"/>
          <w:lang w:val="ro-RO"/>
        </w:rPr>
        <w:t xml:space="preserve">înaintează propuneri pentru includerea în planul de activitate a Consiliului a măsurilor privind coordonarea activităţii autorităţilor publice centrale şi locale </w:t>
      </w:r>
      <w:r w:rsidRPr="00E91AB9">
        <w:rPr>
          <w:rFonts w:eastAsia="TimesNewRomanPSMT"/>
          <w:sz w:val="28"/>
          <w:szCs w:val="28"/>
          <w:lang w:val="ro-RO"/>
        </w:rPr>
        <w:lastRenderedPageBreak/>
        <w:t>şi a agenţilor economici în domeniul asigurării securităţii circulaţiei rutiere, participă la pregătirea lor pentru a fi examinate în şedinţele Consiliului;</w:t>
      </w:r>
    </w:p>
    <w:p w:rsidR="00511F41" w:rsidRPr="00E91AB9" w:rsidRDefault="00511F41" w:rsidP="002E3ECF">
      <w:pPr>
        <w:pStyle w:val="ListParagraph"/>
        <w:numPr>
          <w:ilvl w:val="0"/>
          <w:numId w:val="12"/>
        </w:numPr>
        <w:autoSpaceDE w:val="0"/>
        <w:autoSpaceDN w:val="0"/>
        <w:adjustRightInd w:val="0"/>
        <w:spacing w:line="276" w:lineRule="auto"/>
        <w:ind w:left="810"/>
        <w:jc w:val="both"/>
        <w:rPr>
          <w:rFonts w:eastAsia="TimesNewRomanPSMT"/>
          <w:sz w:val="28"/>
          <w:szCs w:val="28"/>
          <w:lang w:val="ro-RO"/>
        </w:rPr>
      </w:pPr>
      <w:r w:rsidRPr="00E91AB9">
        <w:rPr>
          <w:rFonts w:eastAsia="TimesNewRomanPSMT"/>
          <w:sz w:val="28"/>
          <w:szCs w:val="28"/>
          <w:lang w:val="ro-RO"/>
        </w:rPr>
        <w:t>elaborează propuneri de acte normative, pe care le supune analizei şi vizării Consiliului;</w:t>
      </w:r>
    </w:p>
    <w:p w:rsidR="00511F41" w:rsidRPr="00E91AB9" w:rsidRDefault="00511F41" w:rsidP="002E3ECF">
      <w:pPr>
        <w:pStyle w:val="ListParagraph"/>
        <w:numPr>
          <w:ilvl w:val="0"/>
          <w:numId w:val="12"/>
        </w:numPr>
        <w:autoSpaceDE w:val="0"/>
        <w:autoSpaceDN w:val="0"/>
        <w:adjustRightInd w:val="0"/>
        <w:spacing w:line="276" w:lineRule="auto"/>
        <w:ind w:left="810"/>
        <w:jc w:val="both"/>
        <w:rPr>
          <w:rFonts w:eastAsia="TimesNewRomanPSMT"/>
          <w:sz w:val="28"/>
          <w:szCs w:val="28"/>
          <w:lang w:val="ro-RO"/>
        </w:rPr>
      </w:pPr>
      <w:r w:rsidRPr="00E91AB9">
        <w:rPr>
          <w:rFonts w:eastAsia="TimesNewRomanPSMT"/>
          <w:sz w:val="28"/>
          <w:szCs w:val="28"/>
          <w:lang w:val="ro-RO"/>
        </w:rPr>
        <w:t>elaborează</w:t>
      </w:r>
      <w:r w:rsidR="004C1429">
        <w:rPr>
          <w:rFonts w:eastAsia="TimesNewRomanPSMT"/>
          <w:sz w:val="28"/>
          <w:szCs w:val="28"/>
          <w:lang w:val="ro-RO"/>
        </w:rPr>
        <w:t>,</w:t>
      </w:r>
      <w:r w:rsidRPr="00E91AB9">
        <w:rPr>
          <w:rFonts w:eastAsia="TimesNewRomanPSMT"/>
          <w:sz w:val="28"/>
          <w:szCs w:val="28"/>
          <w:lang w:val="ro-RO"/>
        </w:rPr>
        <w:t xml:space="preserve"> în comun cu instituţiile specializate</w:t>
      </w:r>
      <w:r w:rsidR="004C1429">
        <w:rPr>
          <w:rFonts w:eastAsia="TimesNewRomanPSMT"/>
          <w:sz w:val="28"/>
          <w:szCs w:val="28"/>
          <w:lang w:val="ro-RO"/>
        </w:rPr>
        <w:t>,</w:t>
      </w:r>
      <w:r w:rsidRPr="00E91AB9">
        <w:rPr>
          <w:rFonts w:eastAsia="TimesNewRomanPSMT"/>
          <w:sz w:val="28"/>
          <w:szCs w:val="28"/>
          <w:lang w:val="ro-RO"/>
        </w:rPr>
        <w:t xml:space="preserve"> studii, prognoze, cercetări, programe de acţiuni concrete în toate domeniile ce vizează securitatea circulaţiei rutiere;</w:t>
      </w:r>
    </w:p>
    <w:p w:rsidR="00511F41" w:rsidRDefault="00511F41" w:rsidP="002E3ECF">
      <w:pPr>
        <w:pStyle w:val="ListParagraph"/>
        <w:numPr>
          <w:ilvl w:val="0"/>
          <w:numId w:val="12"/>
        </w:numPr>
        <w:autoSpaceDE w:val="0"/>
        <w:autoSpaceDN w:val="0"/>
        <w:adjustRightInd w:val="0"/>
        <w:spacing w:line="276" w:lineRule="auto"/>
        <w:ind w:left="810"/>
        <w:jc w:val="both"/>
        <w:rPr>
          <w:rFonts w:eastAsia="TimesNewRomanPSMT"/>
          <w:sz w:val="28"/>
          <w:szCs w:val="28"/>
          <w:lang w:val="ro-RO"/>
        </w:rPr>
      </w:pPr>
      <w:r w:rsidRPr="00E91AB9">
        <w:rPr>
          <w:rFonts w:eastAsia="TimesNewRomanPSMT"/>
          <w:sz w:val="28"/>
          <w:szCs w:val="28"/>
          <w:lang w:val="ro-RO"/>
        </w:rPr>
        <w:t>participă la lucrările Consiliului, prezintă materiale privind chestiunile incluse în ordinea de zi.</w:t>
      </w:r>
      <w:r w:rsidR="0013140A" w:rsidRPr="00E91AB9">
        <w:rPr>
          <w:rFonts w:eastAsia="TimesNewRomanPSMT"/>
          <w:sz w:val="28"/>
          <w:szCs w:val="28"/>
          <w:lang w:val="ro-RO"/>
        </w:rPr>
        <w:t>”</w:t>
      </w:r>
      <w:r w:rsidR="003622E6">
        <w:rPr>
          <w:rFonts w:eastAsia="TimesNewRomanPSMT"/>
          <w:sz w:val="28"/>
          <w:szCs w:val="28"/>
          <w:lang w:val="ro-RO"/>
        </w:rPr>
        <w:t>.</w:t>
      </w:r>
    </w:p>
    <w:p w:rsidR="00264C7A" w:rsidRDefault="00264C7A" w:rsidP="00264C7A">
      <w:pPr>
        <w:pStyle w:val="ListParagraph"/>
        <w:autoSpaceDE w:val="0"/>
        <w:autoSpaceDN w:val="0"/>
        <w:adjustRightInd w:val="0"/>
        <w:spacing w:line="276" w:lineRule="auto"/>
        <w:ind w:left="810"/>
        <w:jc w:val="both"/>
        <w:rPr>
          <w:rFonts w:eastAsia="TimesNewRomanPSMT"/>
          <w:sz w:val="28"/>
          <w:szCs w:val="28"/>
          <w:lang w:val="ro-RO"/>
        </w:rPr>
      </w:pPr>
    </w:p>
    <w:p w:rsidR="00264C7A" w:rsidRPr="002E3ECF" w:rsidRDefault="003622E6" w:rsidP="00264C7A">
      <w:pPr>
        <w:pStyle w:val="ListParagraph"/>
        <w:autoSpaceDE w:val="0"/>
        <w:autoSpaceDN w:val="0"/>
        <w:adjustRightInd w:val="0"/>
        <w:spacing w:line="276" w:lineRule="auto"/>
        <w:ind w:left="810"/>
        <w:jc w:val="both"/>
        <w:rPr>
          <w:rFonts w:eastAsia="TimesNewRomanPSMT"/>
          <w:sz w:val="28"/>
          <w:szCs w:val="28"/>
          <w:lang w:val="ro-RO"/>
        </w:rPr>
      </w:pPr>
      <w:r>
        <w:rPr>
          <w:rFonts w:eastAsia="TimesNewRomanPSMT"/>
          <w:sz w:val="28"/>
          <w:szCs w:val="28"/>
          <w:lang w:val="ro-RO"/>
        </w:rPr>
        <w:t>capitolul IV se exclude;</w:t>
      </w:r>
    </w:p>
    <w:p w:rsidR="00511F41" w:rsidRPr="00E91AB9" w:rsidRDefault="0013140A" w:rsidP="00E32BE9">
      <w:pPr>
        <w:pStyle w:val="NormalWeb"/>
        <w:spacing w:before="120" w:after="240" w:line="276" w:lineRule="auto"/>
        <w:ind w:firstLine="450"/>
        <w:rPr>
          <w:sz w:val="28"/>
          <w:szCs w:val="28"/>
          <w:lang w:val="ro-RO"/>
        </w:rPr>
      </w:pPr>
      <w:r w:rsidRPr="00E32BE9">
        <w:rPr>
          <w:b/>
          <w:sz w:val="28"/>
          <w:szCs w:val="28"/>
          <w:lang w:val="ro-RO"/>
        </w:rPr>
        <w:t>4</w:t>
      </w:r>
      <w:r w:rsidR="00511F41" w:rsidRPr="00E32BE9">
        <w:rPr>
          <w:b/>
          <w:sz w:val="28"/>
          <w:szCs w:val="28"/>
          <w:lang w:val="ro-RO"/>
        </w:rPr>
        <w:t>)</w:t>
      </w:r>
      <w:r w:rsidR="00511F41" w:rsidRPr="00E91AB9">
        <w:rPr>
          <w:sz w:val="28"/>
          <w:szCs w:val="28"/>
          <w:lang w:val="ro-RO"/>
        </w:rPr>
        <w:t xml:space="preserve"> Se completează cu anexa nr.</w:t>
      </w:r>
      <w:r w:rsidRPr="00E91AB9">
        <w:rPr>
          <w:sz w:val="28"/>
          <w:szCs w:val="28"/>
          <w:lang w:val="ro-RO"/>
        </w:rPr>
        <w:t xml:space="preserve"> </w:t>
      </w:r>
      <w:r w:rsidR="00511F41" w:rsidRPr="00E91AB9">
        <w:rPr>
          <w:sz w:val="28"/>
          <w:szCs w:val="28"/>
          <w:lang w:val="ro-RO"/>
        </w:rPr>
        <w:t>2, cu următorul cuprins:</w:t>
      </w:r>
    </w:p>
    <w:p w:rsidR="00511F41" w:rsidRPr="00E91AB9" w:rsidRDefault="00511F41" w:rsidP="00511F41">
      <w:pPr>
        <w:ind w:left="5529"/>
        <w:jc w:val="right"/>
        <w:rPr>
          <w:sz w:val="28"/>
          <w:szCs w:val="28"/>
          <w:lang w:val="ro-RO"/>
        </w:rPr>
      </w:pPr>
      <w:r w:rsidRPr="00E91AB9">
        <w:rPr>
          <w:sz w:val="28"/>
          <w:szCs w:val="28"/>
          <w:lang w:val="ro-RO"/>
        </w:rPr>
        <w:t>”Anexa nr.2</w:t>
      </w:r>
    </w:p>
    <w:p w:rsidR="00511F41" w:rsidRPr="00E91AB9" w:rsidRDefault="00511F41" w:rsidP="00511F41">
      <w:pPr>
        <w:ind w:left="5529"/>
        <w:jc w:val="right"/>
        <w:rPr>
          <w:sz w:val="28"/>
          <w:szCs w:val="28"/>
          <w:lang w:val="ro-RO"/>
        </w:rPr>
      </w:pPr>
      <w:r w:rsidRPr="00E91AB9">
        <w:rPr>
          <w:sz w:val="28"/>
          <w:szCs w:val="28"/>
          <w:lang w:val="ro-RO"/>
        </w:rPr>
        <w:t>la Hotărîrea Guvernului nr.155</w:t>
      </w:r>
    </w:p>
    <w:p w:rsidR="00511F41" w:rsidRPr="00E91AB9" w:rsidRDefault="00511F41" w:rsidP="00511F41">
      <w:pPr>
        <w:ind w:left="5529"/>
        <w:jc w:val="right"/>
        <w:rPr>
          <w:sz w:val="28"/>
          <w:szCs w:val="28"/>
          <w:lang w:val="ro-RO"/>
        </w:rPr>
      </w:pPr>
      <w:r w:rsidRPr="00E91AB9">
        <w:rPr>
          <w:sz w:val="28"/>
          <w:szCs w:val="28"/>
          <w:lang w:val="ro-RO"/>
        </w:rPr>
        <w:t>din 13 februarie 2003</w:t>
      </w:r>
    </w:p>
    <w:p w:rsidR="00511F41" w:rsidRPr="00E91AB9" w:rsidRDefault="00511F41" w:rsidP="00511F41">
      <w:pPr>
        <w:jc w:val="right"/>
        <w:rPr>
          <w:b/>
          <w:bCs/>
          <w:sz w:val="28"/>
          <w:szCs w:val="28"/>
          <w:lang w:val="ro-RO"/>
        </w:rPr>
      </w:pPr>
    </w:p>
    <w:p w:rsidR="00511F41" w:rsidRPr="00E91AB9" w:rsidRDefault="00511F41" w:rsidP="00511F41">
      <w:pPr>
        <w:pStyle w:val="HTMLPreformatted"/>
        <w:jc w:val="center"/>
        <w:rPr>
          <w:rFonts w:ascii="Times New Roman" w:hAnsi="Times New Roman"/>
          <w:b/>
          <w:sz w:val="28"/>
          <w:szCs w:val="28"/>
          <w:lang w:val="ro-RO"/>
        </w:rPr>
      </w:pPr>
      <w:r w:rsidRPr="00E91AB9">
        <w:rPr>
          <w:rFonts w:ascii="Times New Roman" w:hAnsi="Times New Roman"/>
          <w:b/>
          <w:sz w:val="28"/>
          <w:szCs w:val="28"/>
          <w:lang w:val="ro-RO"/>
        </w:rPr>
        <w:t xml:space="preserve">Regulamentul </w:t>
      </w:r>
    </w:p>
    <w:p w:rsidR="00511F41" w:rsidRPr="00E91AB9" w:rsidRDefault="00511F41" w:rsidP="00511F41">
      <w:pPr>
        <w:pStyle w:val="BodyText"/>
        <w:spacing w:after="0"/>
        <w:jc w:val="center"/>
        <w:rPr>
          <w:b/>
          <w:sz w:val="28"/>
          <w:szCs w:val="28"/>
          <w:lang w:val="ro-RO"/>
        </w:rPr>
      </w:pPr>
      <w:r w:rsidRPr="00E91AB9">
        <w:rPr>
          <w:b/>
          <w:sz w:val="28"/>
          <w:szCs w:val="28"/>
          <w:lang w:val="ro-RO"/>
        </w:rPr>
        <w:t xml:space="preserve">Biroului executiv al Consiliului naţional </w:t>
      </w:r>
    </w:p>
    <w:p w:rsidR="00511F41" w:rsidRPr="00E91AB9" w:rsidRDefault="00511F41" w:rsidP="00E32BE9">
      <w:pPr>
        <w:pStyle w:val="BodyText"/>
        <w:jc w:val="center"/>
        <w:rPr>
          <w:b/>
          <w:sz w:val="28"/>
          <w:szCs w:val="28"/>
          <w:lang w:val="ro-RO"/>
        </w:rPr>
      </w:pPr>
      <w:r w:rsidRPr="00E91AB9">
        <w:rPr>
          <w:b/>
          <w:sz w:val="28"/>
          <w:szCs w:val="28"/>
          <w:lang w:val="ro-RO"/>
        </w:rPr>
        <w:t>pentru securitatea circulaţiei rutiere</w:t>
      </w:r>
    </w:p>
    <w:p w:rsidR="00511F41" w:rsidRPr="00E91AB9" w:rsidRDefault="00511F41" w:rsidP="00511F41">
      <w:pPr>
        <w:ind w:left="75"/>
        <w:jc w:val="center"/>
        <w:rPr>
          <w:b/>
          <w:sz w:val="28"/>
          <w:szCs w:val="28"/>
          <w:lang w:val="ro-RO"/>
        </w:rPr>
      </w:pPr>
      <w:r w:rsidRPr="00E91AB9">
        <w:rPr>
          <w:b/>
          <w:sz w:val="28"/>
          <w:szCs w:val="28"/>
          <w:lang w:val="ro-RO"/>
        </w:rPr>
        <w:t>I. Dispoziții generale</w:t>
      </w:r>
    </w:p>
    <w:p w:rsidR="00757448" w:rsidRDefault="00340432" w:rsidP="007F2548">
      <w:pPr>
        <w:pStyle w:val="NormalWeb"/>
        <w:spacing w:before="120" w:line="276" w:lineRule="auto"/>
        <w:ind w:firstLine="540"/>
        <w:rPr>
          <w:iCs/>
          <w:sz w:val="28"/>
          <w:szCs w:val="28"/>
          <w:lang w:val="ro-RO"/>
        </w:rPr>
      </w:pPr>
      <w:r w:rsidRPr="00E91AB9">
        <w:rPr>
          <w:sz w:val="28"/>
          <w:szCs w:val="28"/>
          <w:lang w:val="ro-RO"/>
        </w:rPr>
        <w:t xml:space="preserve">1. </w:t>
      </w:r>
      <w:r w:rsidR="00511F41" w:rsidRPr="00E91AB9">
        <w:rPr>
          <w:sz w:val="28"/>
          <w:szCs w:val="28"/>
          <w:lang w:val="ro-RO"/>
        </w:rPr>
        <w:t>Biroul executiv al Consiliului naţional pentru securitatea circulaţiei rutiere (în continuare – Biroul e</w:t>
      </w:r>
      <w:r w:rsidR="002F786D" w:rsidRPr="00E91AB9">
        <w:rPr>
          <w:sz w:val="28"/>
          <w:szCs w:val="28"/>
          <w:lang w:val="ro-RO"/>
        </w:rPr>
        <w:t xml:space="preserve">xecutiv) este organul executiv </w:t>
      </w:r>
      <w:r w:rsidR="00511F41" w:rsidRPr="00E91AB9">
        <w:rPr>
          <w:sz w:val="28"/>
          <w:szCs w:val="28"/>
          <w:lang w:val="ro-RO"/>
        </w:rPr>
        <w:t>al Consiliului</w:t>
      </w:r>
      <w:r w:rsidRPr="00E91AB9">
        <w:rPr>
          <w:sz w:val="28"/>
          <w:szCs w:val="28"/>
          <w:lang w:val="ro-RO"/>
        </w:rPr>
        <w:t>,</w:t>
      </w:r>
      <w:r w:rsidRPr="00E91AB9">
        <w:rPr>
          <w:iCs/>
          <w:sz w:val="28"/>
          <w:szCs w:val="28"/>
          <w:lang w:val="ro-RO"/>
        </w:rPr>
        <w:t xml:space="preserve"> care reprezintă un centru de coordonare în domeniul siguranței rutiere și constituie o platformă de interacțiune între autoritățile publice cu </w:t>
      </w:r>
      <w:r w:rsidR="001F63CA">
        <w:rPr>
          <w:iCs/>
          <w:sz w:val="28"/>
          <w:szCs w:val="28"/>
          <w:lang w:val="ro-RO"/>
        </w:rPr>
        <w:t>competențe în domeniu</w:t>
      </w:r>
      <w:r w:rsidRPr="00E91AB9">
        <w:rPr>
          <w:iCs/>
          <w:sz w:val="28"/>
          <w:szCs w:val="28"/>
          <w:lang w:val="ro-RO"/>
        </w:rPr>
        <w:t>.</w:t>
      </w:r>
    </w:p>
    <w:p w:rsidR="003D5CEA" w:rsidRPr="001E6CD8" w:rsidRDefault="006E7DF4" w:rsidP="006E7DF4">
      <w:pPr>
        <w:pStyle w:val="NormalWeb"/>
        <w:spacing w:before="120" w:line="276" w:lineRule="auto"/>
        <w:ind w:firstLine="540"/>
        <w:rPr>
          <w:rFonts w:eastAsia="TimesNewRomanPSMT"/>
          <w:sz w:val="28"/>
          <w:szCs w:val="28"/>
          <w:lang w:val="ro-RO" w:eastAsia="en-US"/>
        </w:rPr>
      </w:pPr>
      <w:r>
        <w:rPr>
          <w:rFonts w:eastAsia="TimesNewRomanPSMT"/>
          <w:sz w:val="28"/>
          <w:szCs w:val="28"/>
          <w:lang w:val="ro-RO" w:eastAsia="en-US"/>
        </w:rPr>
        <w:t xml:space="preserve">2. </w:t>
      </w:r>
      <w:r w:rsidR="00AD4980" w:rsidRPr="001E6CD8">
        <w:rPr>
          <w:rFonts w:eastAsia="TimesNewRomanPSMT"/>
          <w:sz w:val="28"/>
          <w:szCs w:val="28"/>
          <w:lang w:val="ro-RO" w:eastAsia="en-US"/>
        </w:rPr>
        <w:t>Membrii Biroului</w:t>
      </w:r>
      <w:r>
        <w:rPr>
          <w:rFonts w:eastAsia="TimesNewRomanPSMT"/>
          <w:sz w:val="28"/>
          <w:szCs w:val="28"/>
          <w:lang w:val="ro-RO" w:eastAsia="en-US"/>
        </w:rPr>
        <w:t xml:space="preserve"> e</w:t>
      </w:r>
      <w:r w:rsidR="001E6CD8" w:rsidRPr="001E6CD8">
        <w:rPr>
          <w:rFonts w:eastAsia="TimesNewRomanPSMT"/>
          <w:sz w:val="28"/>
          <w:szCs w:val="28"/>
          <w:lang w:val="ro-RO" w:eastAsia="en-US"/>
        </w:rPr>
        <w:t>xecutiv</w:t>
      </w:r>
      <w:r w:rsidR="000F1AAF" w:rsidRPr="001E6CD8">
        <w:rPr>
          <w:rFonts w:eastAsia="TimesNewRomanPSMT"/>
          <w:sz w:val="28"/>
          <w:szCs w:val="28"/>
          <w:lang w:val="ro-RO" w:eastAsia="en-US"/>
        </w:rPr>
        <w:t xml:space="preserve"> </w:t>
      </w:r>
      <w:r w:rsidR="000E2568" w:rsidRPr="001E6CD8">
        <w:rPr>
          <w:rFonts w:eastAsia="TimesNewRomanPSMT"/>
          <w:sz w:val="28"/>
          <w:szCs w:val="28"/>
          <w:lang w:val="ro-RO" w:eastAsia="en-US"/>
        </w:rPr>
        <w:t>sunt desemnaţi î</w:t>
      </w:r>
      <w:r w:rsidR="00C656E4">
        <w:rPr>
          <w:rFonts w:eastAsia="TimesNewRomanPSMT"/>
          <w:sz w:val="28"/>
          <w:szCs w:val="28"/>
          <w:lang w:val="ro-RO" w:eastAsia="en-US"/>
        </w:rPr>
        <w:t>n cadrul acestuia</w:t>
      </w:r>
      <w:r w:rsidR="00322059" w:rsidRPr="001E6CD8">
        <w:rPr>
          <w:rFonts w:eastAsia="TimesNewRomanPSMT"/>
          <w:sz w:val="28"/>
          <w:szCs w:val="28"/>
          <w:lang w:val="ro-RO" w:eastAsia="en-US"/>
        </w:rPr>
        <w:t xml:space="preserve"> </w:t>
      </w:r>
      <w:r w:rsidR="00322059" w:rsidRPr="001E6CD8">
        <w:rPr>
          <w:rFonts w:eastAsiaTheme="minorHAnsi"/>
          <w:sz w:val="28"/>
          <w:szCs w:val="28"/>
          <w:lang w:val="ro-RO" w:eastAsia="en-US"/>
        </w:rPr>
        <w:t>de către conducătorii</w:t>
      </w:r>
      <w:r w:rsidR="00454E3F" w:rsidRPr="001E6CD8">
        <w:rPr>
          <w:rFonts w:eastAsia="TimesNewRomanPSMT"/>
          <w:sz w:val="28"/>
          <w:szCs w:val="28"/>
          <w:lang w:val="ro-RO" w:eastAsia="en-US"/>
        </w:rPr>
        <w:t xml:space="preserve"> </w:t>
      </w:r>
      <w:r w:rsidR="00322059" w:rsidRPr="001E6CD8">
        <w:rPr>
          <w:rFonts w:eastAsiaTheme="minorHAnsi"/>
          <w:sz w:val="28"/>
          <w:szCs w:val="28"/>
          <w:lang w:val="ro-RO" w:eastAsia="en-US"/>
        </w:rPr>
        <w:t xml:space="preserve">autorităţilor publice </w:t>
      </w:r>
      <w:r w:rsidR="00454E3F" w:rsidRPr="001E6CD8">
        <w:rPr>
          <w:rFonts w:eastAsiaTheme="minorHAnsi"/>
          <w:sz w:val="28"/>
          <w:szCs w:val="28"/>
          <w:lang w:val="ro-RO" w:eastAsia="en-US"/>
        </w:rPr>
        <w:t>vizate,</w:t>
      </w:r>
      <w:r w:rsidR="00112AF4" w:rsidRPr="001E6CD8">
        <w:rPr>
          <w:rFonts w:eastAsiaTheme="minorHAnsi"/>
          <w:sz w:val="28"/>
          <w:szCs w:val="28"/>
          <w:lang w:val="ro-RO" w:eastAsia="en-US"/>
        </w:rPr>
        <w:t xml:space="preserve"> din rîndul</w:t>
      </w:r>
      <w:r w:rsidR="00454E3F" w:rsidRPr="001E6CD8">
        <w:rPr>
          <w:rFonts w:eastAsiaTheme="minorHAnsi"/>
          <w:sz w:val="28"/>
          <w:szCs w:val="28"/>
          <w:lang w:val="ro-RO" w:eastAsia="en-US"/>
        </w:rPr>
        <w:t xml:space="preserve"> </w:t>
      </w:r>
      <w:r w:rsidR="001E6CD8" w:rsidRPr="001E6CD8">
        <w:rPr>
          <w:rFonts w:eastAsiaTheme="minorHAnsi"/>
          <w:sz w:val="28"/>
          <w:szCs w:val="28"/>
          <w:lang w:val="ro-RO" w:eastAsia="en-US"/>
        </w:rPr>
        <w:t>angajaţilor</w:t>
      </w:r>
      <w:r w:rsidR="00322059" w:rsidRPr="001E6CD8">
        <w:rPr>
          <w:rFonts w:eastAsiaTheme="minorHAnsi"/>
          <w:sz w:val="28"/>
          <w:szCs w:val="28"/>
          <w:lang w:val="ro-RO" w:eastAsia="en-US"/>
        </w:rPr>
        <w:t xml:space="preserve"> </w:t>
      </w:r>
      <w:r w:rsidR="00112AF4" w:rsidRPr="001E6CD8">
        <w:rPr>
          <w:rFonts w:eastAsia="TimesNewRomanPSMT"/>
          <w:sz w:val="28"/>
          <w:szCs w:val="28"/>
          <w:lang w:val="ro-RO" w:eastAsia="en-US"/>
        </w:rPr>
        <w:t xml:space="preserve">cu atribuţii pe segmentul coordonării politicilor în domeniul siguranţei traficului </w:t>
      </w:r>
      <w:r w:rsidR="001E6CD8" w:rsidRPr="001E6CD8">
        <w:rPr>
          <w:rFonts w:eastAsia="TimesNewRomanPSMT"/>
          <w:sz w:val="28"/>
          <w:szCs w:val="28"/>
          <w:lang w:val="ro-RO" w:eastAsia="en-US"/>
        </w:rPr>
        <w:t>rutier.</w:t>
      </w:r>
    </w:p>
    <w:p w:rsidR="0065110B" w:rsidRDefault="00BF0587" w:rsidP="007F2548">
      <w:pPr>
        <w:pStyle w:val="NormalWeb"/>
        <w:spacing w:before="120" w:line="276" w:lineRule="auto"/>
        <w:ind w:firstLine="540"/>
        <w:rPr>
          <w:sz w:val="28"/>
          <w:szCs w:val="28"/>
          <w:lang w:val="ro-RO"/>
        </w:rPr>
      </w:pPr>
      <w:r w:rsidRPr="00E91AB9">
        <w:rPr>
          <w:rFonts w:eastAsia="TimesNewRomanPSMT"/>
          <w:sz w:val="28"/>
          <w:szCs w:val="28"/>
          <w:lang w:val="ro-RO" w:eastAsia="en-US"/>
        </w:rPr>
        <w:t>3</w:t>
      </w:r>
      <w:r w:rsidR="00511F41" w:rsidRPr="00E91AB9">
        <w:rPr>
          <w:sz w:val="28"/>
          <w:szCs w:val="28"/>
          <w:lang w:val="ro-RO"/>
        </w:rPr>
        <w:t xml:space="preserve">. În cazul în care unul din membrii Biroului va fi în imposibilitate de a mai participa în continuare la lucrările Biroului, conducătorul autorităţii din care face parte acesta va desemna un alt angajat competent, cu notificarea în scris a </w:t>
      </w:r>
      <w:r w:rsidR="00364430" w:rsidRPr="00E91AB9">
        <w:rPr>
          <w:sz w:val="28"/>
          <w:szCs w:val="28"/>
          <w:lang w:val="ro-RO"/>
        </w:rPr>
        <w:t>Consiliului</w:t>
      </w:r>
      <w:r w:rsidR="00511F41" w:rsidRPr="00E91AB9">
        <w:rPr>
          <w:sz w:val="28"/>
          <w:szCs w:val="28"/>
          <w:lang w:val="ro-RO"/>
        </w:rPr>
        <w:t xml:space="preserve"> și aprobarea </w:t>
      </w:r>
      <w:r w:rsidR="00566A7D" w:rsidRPr="00E91AB9">
        <w:rPr>
          <w:sz w:val="28"/>
          <w:szCs w:val="28"/>
          <w:lang w:val="ro-RO"/>
        </w:rPr>
        <w:t xml:space="preserve">de către Consiliu </w:t>
      </w:r>
      <w:r w:rsidR="00566A7D">
        <w:rPr>
          <w:sz w:val="28"/>
          <w:szCs w:val="28"/>
          <w:lang w:val="ro-RO"/>
        </w:rPr>
        <w:t xml:space="preserve">a </w:t>
      </w:r>
      <w:r w:rsidR="00511F41" w:rsidRPr="00E91AB9">
        <w:rPr>
          <w:sz w:val="28"/>
          <w:szCs w:val="28"/>
          <w:lang w:val="ro-RO"/>
        </w:rPr>
        <w:t>candidatului desemnat.</w:t>
      </w:r>
    </w:p>
    <w:p w:rsidR="00511F41" w:rsidRPr="00E91AB9" w:rsidRDefault="00266416" w:rsidP="007F2548">
      <w:pPr>
        <w:pStyle w:val="NormalWeb"/>
        <w:spacing w:before="120" w:after="240" w:line="276" w:lineRule="auto"/>
        <w:ind w:firstLine="540"/>
        <w:rPr>
          <w:sz w:val="28"/>
          <w:szCs w:val="28"/>
          <w:lang w:val="ro-RO"/>
        </w:rPr>
      </w:pPr>
      <w:r>
        <w:rPr>
          <w:rFonts w:eastAsia="TimesNewRomanPSMT"/>
          <w:sz w:val="28"/>
          <w:szCs w:val="28"/>
          <w:lang w:val="ro-RO" w:eastAsia="en-US"/>
        </w:rPr>
        <w:t>4. Salarizarea</w:t>
      </w:r>
      <w:r w:rsidR="004E54E9" w:rsidRPr="00E91AB9">
        <w:rPr>
          <w:rFonts w:eastAsia="TimesNewRomanPSMT"/>
          <w:sz w:val="28"/>
          <w:szCs w:val="28"/>
          <w:lang w:val="ro-RO" w:eastAsia="en-US"/>
        </w:rPr>
        <w:t xml:space="preserve"> reprezentanţilor delegaţi în cadrul Biroului executiv va fi asigurat</w:t>
      </w:r>
      <w:r>
        <w:rPr>
          <w:rFonts w:eastAsia="TimesNewRomanPSMT"/>
          <w:sz w:val="28"/>
          <w:szCs w:val="28"/>
          <w:lang w:val="ro-RO" w:eastAsia="en-US"/>
        </w:rPr>
        <w:t>ă</w:t>
      </w:r>
      <w:r w:rsidR="004E54E9" w:rsidRPr="00E91AB9">
        <w:rPr>
          <w:rFonts w:eastAsia="TimesNewRomanPSMT"/>
          <w:sz w:val="28"/>
          <w:szCs w:val="28"/>
          <w:lang w:val="ro-RO" w:eastAsia="en-US"/>
        </w:rPr>
        <w:t xml:space="preserve"> de către instituţiile din care aceştia provin.</w:t>
      </w:r>
    </w:p>
    <w:p w:rsidR="00511F41" w:rsidRPr="00E91AB9" w:rsidRDefault="00511F41" w:rsidP="00E32BE9">
      <w:pPr>
        <w:pStyle w:val="cb"/>
        <w:spacing w:after="240"/>
        <w:rPr>
          <w:sz w:val="28"/>
          <w:szCs w:val="28"/>
          <w:lang w:val="ro-RO"/>
        </w:rPr>
      </w:pPr>
      <w:r w:rsidRPr="00E91AB9">
        <w:rPr>
          <w:sz w:val="28"/>
          <w:szCs w:val="28"/>
          <w:lang w:val="ro-RO"/>
        </w:rPr>
        <w:t xml:space="preserve">II. Atribuţiile de bază şi drepturile Biroului </w:t>
      </w:r>
    </w:p>
    <w:p w:rsidR="0065110B" w:rsidRDefault="004E54E9" w:rsidP="0065110B">
      <w:pPr>
        <w:pStyle w:val="NormalWeb"/>
        <w:spacing w:line="276" w:lineRule="auto"/>
        <w:rPr>
          <w:b/>
          <w:bCs/>
          <w:sz w:val="28"/>
          <w:szCs w:val="28"/>
          <w:lang w:val="ro-RO"/>
        </w:rPr>
      </w:pPr>
      <w:r w:rsidRPr="00E91AB9">
        <w:rPr>
          <w:sz w:val="28"/>
          <w:szCs w:val="28"/>
          <w:lang w:val="ro-RO"/>
        </w:rPr>
        <w:t xml:space="preserve">5. </w:t>
      </w:r>
      <w:r w:rsidR="00511F41" w:rsidRPr="00E91AB9">
        <w:rPr>
          <w:sz w:val="28"/>
          <w:szCs w:val="28"/>
          <w:lang w:val="ro-RO"/>
        </w:rPr>
        <w:t xml:space="preserve">Sarcinile de bază ale Biroului </w:t>
      </w:r>
      <w:r w:rsidR="00D24DA4" w:rsidRPr="00E91AB9">
        <w:rPr>
          <w:sz w:val="28"/>
          <w:szCs w:val="28"/>
          <w:lang w:val="ro-RO"/>
        </w:rPr>
        <w:t xml:space="preserve">constau în </w:t>
      </w:r>
      <w:r w:rsidR="00511F41" w:rsidRPr="00E91AB9">
        <w:rPr>
          <w:sz w:val="28"/>
          <w:szCs w:val="28"/>
          <w:lang w:val="ro-RO"/>
        </w:rPr>
        <w:t xml:space="preserve">elaborarea </w:t>
      </w:r>
      <w:r w:rsidR="00D24DA4" w:rsidRPr="00E91AB9">
        <w:rPr>
          <w:sz w:val="28"/>
          <w:szCs w:val="28"/>
          <w:lang w:val="ro-RO"/>
        </w:rPr>
        <w:t xml:space="preserve">proiectelor de decizii ale Consiliului, studiilor şi </w:t>
      </w:r>
      <w:r w:rsidR="00511F41" w:rsidRPr="00E91AB9">
        <w:rPr>
          <w:sz w:val="28"/>
          <w:szCs w:val="28"/>
          <w:lang w:val="ro-RO"/>
        </w:rPr>
        <w:t>informaţiilor analitice</w:t>
      </w:r>
      <w:r w:rsidR="00D24DA4" w:rsidRPr="00E91AB9">
        <w:rPr>
          <w:sz w:val="28"/>
          <w:szCs w:val="28"/>
          <w:lang w:val="ro-RO"/>
        </w:rPr>
        <w:t xml:space="preserve"> </w:t>
      </w:r>
      <w:r w:rsidR="00511F41" w:rsidRPr="00E91AB9">
        <w:rPr>
          <w:sz w:val="28"/>
          <w:szCs w:val="28"/>
          <w:lang w:val="ro-RO"/>
        </w:rPr>
        <w:t xml:space="preserve">prin care se va realiza coordonarea activităţii autorităţilor publice centrale şi locale, a agenților economici, precum şi a </w:t>
      </w:r>
      <w:r w:rsidR="00511F41" w:rsidRPr="00E91AB9">
        <w:rPr>
          <w:sz w:val="28"/>
          <w:szCs w:val="28"/>
          <w:lang w:val="ro-RO"/>
        </w:rPr>
        <w:lastRenderedPageBreak/>
        <w:t>o</w:t>
      </w:r>
      <w:r w:rsidR="00335482">
        <w:rPr>
          <w:sz w:val="28"/>
          <w:szCs w:val="28"/>
          <w:lang w:val="ro-RO"/>
        </w:rPr>
        <w:t>rganizațiilor non</w:t>
      </w:r>
      <w:r w:rsidR="00511F41" w:rsidRPr="00E91AB9">
        <w:rPr>
          <w:sz w:val="28"/>
          <w:szCs w:val="28"/>
          <w:lang w:val="ro-RO"/>
        </w:rPr>
        <w:t>guvernamentale de profil în implementarea politicilor în domeniul siguranţei traficului rutier.</w:t>
      </w:r>
      <w:r w:rsidR="0065110B">
        <w:rPr>
          <w:b/>
          <w:bCs/>
          <w:sz w:val="28"/>
          <w:szCs w:val="28"/>
          <w:lang w:val="ro-RO"/>
        </w:rPr>
        <w:t xml:space="preserve"> </w:t>
      </w:r>
    </w:p>
    <w:p w:rsidR="00511F41" w:rsidRPr="0081259E" w:rsidRDefault="004E54E9" w:rsidP="0081259E">
      <w:pPr>
        <w:pStyle w:val="NormalWeb"/>
        <w:spacing w:before="240" w:line="276" w:lineRule="auto"/>
        <w:rPr>
          <w:b/>
          <w:bCs/>
          <w:sz w:val="28"/>
          <w:szCs w:val="28"/>
          <w:lang w:val="ro-RO"/>
        </w:rPr>
      </w:pPr>
      <w:r w:rsidRPr="00E91AB9">
        <w:rPr>
          <w:sz w:val="28"/>
          <w:szCs w:val="28"/>
          <w:lang w:val="ro-RO"/>
        </w:rPr>
        <w:t xml:space="preserve">6. </w:t>
      </w:r>
      <w:r w:rsidR="00511F41" w:rsidRPr="00E91AB9">
        <w:rPr>
          <w:sz w:val="28"/>
          <w:szCs w:val="28"/>
          <w:lang w:val="ro-RO"/>
        </w:rPr>
        <w:t>Biroul</w:t>
      </w:r>
      <w:r w:rsidR="00511F41" w:rsidRPr="00E91AB9">
        <w:rPr>
          <w:bCs/>
          <w:sz w:val="28"/>
          <w:szCs w:val="28"/>
          <w:lang w:val="ro-RO"/>
        </w:rPr>
        <w:t xml:space="preserve"> </w:t>
      </w:r>
      <w:r w:rsidR="00511F41" w:rsidRPr="00E91AB9">
        <w:rPr>
          <w:sz w:val="28"/>
          <w:szCs w:val="28"/>
          <w:lang w:val="ro-RO"/>
        </w:rPr>
        <w:t>îndeplineşte următoarele atribuţ</w:t>
      </w:r>
      <w:r w:rsidR="003034D7" w:rsidRPr="00E91AB9">
        <w:rPr>
          <w:sz w:val="28"/>
          <w:szCs w:val="28"/>
          <w:lang w:val="ro-RO"/>
        </w:rPr>
        <w:t>ii</w:t>
      </w:r>
      <w:r w:rsidR="00511F41" w:rsidRPr="00E91AB9">
        <w:rPr>
          <w:bCs/>
          <w:sz w:val="28"/>
          <w:szCs w:val="28"/>
          <w:lang w:val="ro-RO"/>
        </w:rPr>
        <w:t xml:space="preserve">: </w:t>
      </w:r>
    </w:p>
    <w:p w:rsidR="00D24DA4" w:rsidRPr="00E91AB9" w:rsidRDefault="00D24DA4" w:rsidP="0081259E">
      <w:pPr>
        <w:pStyle w:val="ListParagraph"/>
        <w:numPr>
          <w:ilvl w:val="0"/>
          <w:numId w:val="13"/>
        </w:numPr>
        <w:spacing w:line="276" w:lineRule="auto"/>
        <w:ind w:left="900"/>
        <w:jc w:val="both"/>
        <w:rPr>
          <w:iCs/>
          <w:sz w:val="28"/>
          <w:szCs w:val="28"/>
          <w:lang w:val="ro-RO"/>
        </w:rPr>
      </w:pPr>
      <w:r w:rsidRPr="00E91AB9">
        <w:rPr>
          <w:iCs/>
          <w:sz w:val="28"/>
          <w:szCs w:val="28"/>
          <w:lang w:val="ro-RO"/>
        </w:rPr>
        <w:t>asigură cooperarea interinstituțională și monitorizează implementarea</w:t>
      </w:r>
      <w:r w:rsidR="00EE480E">
        <w:rPr>
          <w:iCs/>
          <w:sz w:val="28"/>
          <w:szCs w:val="28"/>
          <w:lang w:val="ro-RO"/>
        </w:rPr>
        <w:t>,</w:t>
      </w:r>
      <w:r w:rsidRPr="00E91AB9">
        <w:rPr>
          <w:iCs/>
          <w:sz w:val="28"/>
          <w:szCs w:val="28"/>
          <w:lang w:val="ro-RO"/>
        </w:rPr>
        <w:t xml:space="preserve"> </w:t>
      </w:r>
      <w:r w:rsidR="00EE480E" w:rsidRPr="00E91AB9">
        <w:rPr>
          <w:iCs/>
          <w:sz w:val="28"/>
          <w:szCs w:val="28"/>
          <w:lang w:val="ro-RO"/>
        </w:rPr>
        <w:t>de către autoritățile de resort</w:t>
      </w:r>
      <w:r w:rsidR="00EE480E">
        <w:rPr>
          <w:iCs/>
          <w:sz w:val="28"/>
          <w:szCs w:val="28"/>
          <w:lang w:val="ro-RO"/>
        </w:rPr>
        <w:t>, a</w:t>
      </w:r>
      <w:r w:rsidR="00EE480E" w:rsidRPr="00E91AB9">
        <w:rPr>
          <w:iCs/>
          <w:sz w:val="28"/>
          <w:szCs w:val="28"/>
          <w:lang w:val="ro-RO"/>
        </w:rPr>
        <w:t xml:space="preserve"> </w:t>
      </w:r>
      <w:r w:rsidR="00587758" w:rsidRPr="00E91AB9">
        <w:rPr>
          <w:iCs/>
          <w:sz w:val="28"/>
          <w:szCs w:val="28"/>
          <w:lang w:val="ro-RO"/>
        </w:rPr>
        <w:t>politicilor în domeniu</w:t>
      </w:r>
      <w:r w:rsidR="00EE480E" w:rsidRPr="00EE480E">
        <w:rPr>
          <w:iCs/>
          <w:sz w:val="28"/>
          <w:szCs w:val="28"/>
          <w:lang w:val="ro-RO"/>
        </w:rPr>
        <w:t xml:space="preserve"> </w:t>
      </w:r>
      <w:r w:rsidR="00EE480E">
        <w:rPr>
          <w:iCs/>
          <w:sz w:val="28"/>
          <w:szCs w:val="28"/>
          <w:lang w:val="ro-RO"/>
        </w:rPr>
        <w:t>și</w:t>
      </w:r>
      <w:r w:rsidR="00EE480E" w:rsidRPr="00E91AB9">
        <w:rPr>
          <w:iCs/>
          <w:sz w:val="28"/>
          <w:szCs w:val="28"/>
          <w:lang w:val="ro-RO"/>
        </w:rPr>
        <w:t xml:space="preserve"> deciziilor Consiliului</w:t>
      </w:r>
      <w:r w:rsidR="00BD1269">
        <w:rPr>
          <w:iCs/>
          <w:sz w:val="28"/>
          <w:szCs w:val="28"/>
          <w:lang w:val="ro-RO"/>
        </w:rPr>
        <w:t>,</w:t>
      </w:r>
      <w:r w:rsidRPr="00E91AB9">
        <w:rPr>
          <w:iCs/>
          <w:sz w:val="28"/>
          <w:szCs w:val="28"/>
          <w:lang w:val="ro-RO"/>
        </w:rPr>
        <w:t xml:space="preserve"> în conformitate cu atribuțiile și drepturile Consiliului</w:t>
      </w:r>
      <w:r w:rsidR="00587758">
        <w:rPr>
          <w:iCs/>
          <w:sz w:val="28"/>
          <w:szCs w:val="28"/>
          <w:lang w:val="ro-RO"/>
        </w:rPr>
        <w:t>,</w:t>
      </w:r>
      <w:r w:rsidRPr="00E91AB9">
        <w:rPr>
          <w:iCs/>
          <w:sz w:val="28"/>
          <w:szCs w:val="28"/>
          <w:lang w:val="ro-RO"/>
        </w:rPr>
        <w:t xml:space="preserve"> prevăzute în anexa </w:t>
      </w:r>
      <w:r w:rsidR="00BD1269">
        <w:rPr>
          <w:iCs/>
          <w:sz w:val="28"/>
          <w:szCs w:val="28"/>
          <w:lang w:val="ro-RO"/>
        </w:rPr>
        <w:t>nr.1 la prezenta hotărîre</w:t>
      </w:r>
      <w:r w:rsidR="0038033B" w:rsidRPr="00E91AB9">
        <w:rPr>
          <w:iCs/>
          <w:sz w:val="28"/>
          <w:szCs w:val="28"/>
          <w:lang w:val="ro-RO"/>
        </w:rPr>
        <w:t>;</w:t>
      </w:r>
    </w:p>
    <w:p w:rsidR="00511F41" w:rsidRPr="00E91AB9" w:rsidRDefault="00335482" w:rsidP="0081259E">
      <w:pPr>
        <w:pStyle w:val="ListParagraph"/>
        <w:numPr>
          <w:ilvl w:val="0"/>
          <w:numId w:val="13"/>
        </w:numPr>
        <w:spacing w:line="276" w:lineRule="auto"/>
        <w:ind w:left="900"/>
        <w:jc w:val="both"/>
        <w:rPr>
          <w:iCs/>
          <w:sz w:val="28"/>
          <w:szCs w:val="28"/>
          <w:lang w:val="ro-RO"/>
        </w:rPr>
      </w:pPr>
      <w:r>
        <w:rPr>
          <w:iCs/>
          <w:sz w:val="28"/>
          <w:szCs w:val="28"/>
          <w:lang w:val="ro-RO"/>
        </w:rPr>
        <w:t xml:space="preserve">coordonează </w:t>
      </w:r>
      <w:r w:rsidR="00511F41" w:rsidRPr="00E91AB9">
        <w:rPr>
          <w:iCs/>
          <w:sz w:val="28"/>
          <w:szCs w:val="28"/>
          <w:lang w:val="ro-RO"/>
        </w:rPr>
        <w:t>la nivel naț</w:t>
      </w:r>
      <w:r>
        <w:rPr>
          <w:iCs/>
          <w:sz w:val="28"/>
          <w:szCs w:val="28"/>
          <w:lang w:val="ro-RO"/>
        </w:rPr>
        <w:t xml:space="preserve">ional procesul de elaborare și </w:t>
      </w:r>
      <w:r w:rsidR="00511F41" w:rsidRPr="00E91AB9">
        <w:rPr>
          <w:iCs/>
          <w:sz w:val="28"/>
          <w:szCs w:val="28"/>
          <w:lang w:val="ro-RO"/>
        </w:rPr>
        <w:t>promovare a strategiilor și planurilor de acțiuni în domeniul siguranței rutiere</w:t>
      </w:r>
      <w:r w:rsidR="00EE480E">
        <w:rPr>
          <w:iCs/>
          <w:sz w:val="28"/>
          <w:szCs w:val="28"/>
          <w:lang w:val="ro-RO"/>
        </w:rPr>
        <w:t>,</w:t>
      </w:r>
      <w:r w:rsidR="00511F41" w:rsidRPr="00E91AB9">
        <w:rPr>
          <w:iCs/>
          <w:sz w:val="28"/>
          <w:szCs w:val="28"/>
          <w:lang w:val="ro-RO"/>
        </w:rPr>
        <w:t xml:space="preserve"> în baza obiectivelor identificate de Consiliu;</w:t>
      </w:r>
    </w:p>
    <w:p w:rsidR="00511F41" w:rsidRPr="00E91AB9" w:rsidRDefault="00511F41" w:rsidP="0081259E">
      <w:pPr>
        <w:pStyle w:val="ListParagraph"/>
        <w:numPr>
          <w:ilvl w:val="0"/>
          <w:numId w:val="13"/>
        </w:numPr>
        <w:spacing w:line="276" w:lineRule="auto"/>
        <w:ind w:left="900"/>
        <w:jc w:val="both"/>
        <w:rPr>
          <w:iCs/>
          <w:sz w:val="28"/>
          <w:szCs w:val="28"/>
          <w:lang w:val="ro-RO"/>
        </w:rPr>
      </w:pPr>
      <w:r w:rsidRPr="00E91AB9">
        <w:rPr>
          <w:iCs/>
          <w:sz w:val="28"/>
          <w:szCs w:val="28"/>
          <w:lang w:val="ro-RO"/>
        </w:rPr>
        <w:t>generalizează rezultatele activității comisiilor de specialitate în aspectele ce vizează</w:t>
      </w:r>
      <w:r w:rsidR="009B2C8F">
        <w:rPr>
          <w:iCs/>
          <w:sz w:val="28"/>
          <w:szCs w:val="28"/>
          <w:lang w:val="ro-RO"/>
        </w:rPr>
        <w:t xml:space="preserve"> efectuarea </w:t>
      </w:r>
      <w:r w:rsidR="009B2C8F" w:rsidRPr="00E91AB9">
        <w:rPr>
          <w:iCs/>
          <w:sz w:val="28"/>
          <w:szCs w:val="28"/>
          <w:lang w:val="ro-RO"/>
        </w:rPr>
        <w:t>analizelor</w:t>
      </w:r>
      <w:r w:rsidR="009B2C8F">
        <w:rPr>
          <w:iCs/>
          <w:sz w:val="28"/>
          <w:szCs w:val="28"/>
          <w:lang w:val="ro-RO"/>
        </w:rPr>
        <w:t xml:space="preserve"> </w:t>
      </w:r>
      <w:r w:rsidR="00335482">
        <w:rPr>
          <w:iCs/>
          <w:sz w:val="28"/>
          <w:szCs w:val="28"/>
          <w:lang w:val="ro-RO"/>
        </w:rPr>
        <w:t xml:space="preserve">cost-beneficiu </w:t>
      </w:r>
      <w:r w:rsidR="009B2C8F">
        <w:rPr>
          <w:iCs/>
          <w:sz w:val="28"/>
          <w:szCs w:val="28"/>
          <w:lang w:val="ro-RO"/>
        </w:rPr>
        <w:t>şi studiilor detaliate</w:t>
      </w:r>
      <w:r w:rsidRPr="00E91AB9">
        <w:rPr>
          <w:iCs/>
          <w:sz w:val="28"/>
          <w:szCs w:val="28"/>
          <w:lang w:val="ro-RO"/>
        </w:rPr>
        <w:t xml:space="preserve"> în baza datelor privind a</w:t>
      </w:r>
      <w:r w:rsidR="009B2C8F">
        <w:rPr>
          <w:iCs/>
          <w:sz w:val="28"/>
          <w:szCs w:val="28"/>
          <w:lang w:val="ro-RO"/>
        </w:rPr>
        <w:t xml:space="preserve">ccidentele în traficul rutier, </w:t>
      </w:r>
      <w:r w:rsidRPr="00E91AB9">
        <w:rPr>
          <w:iCs/>
          <w:sz w:val="28"/>
          <w:szCs w:val="28"/>
          <w:lang w:val="ro-RO"/>
        </w:rPr>
        <w:t>care vor fi înaintate autorităților de resort</w:t>
      </w:r>
      <w:r w:rsidR="009B2C8F">
        <w:rPr>
          <w:iCs/>
          <w:sz w:val="28"/>
          <w:szCs w:val="28"/>
          <w:lang w:val="ro-RO"/>
        </w:rPr>
        <w:t>,</w:t>
      </w:r>
      <w:r w:rsidRPr="00E91AB9">
        <w:rPr>
          <w:iCs/>
          <w:sz w:val="28"/>
          <w:szCs w:val="28"/>
          <w:lang w:val="ro-RO"/>
        </w:rPr>
        <w:t xml:space="preserve"> în vederea fundamentării planurilor de buget și politicilor conexe;</w:t>
      </w:r>
    </w:p>
    <w:p w:rsidR="00511F41" w:rsidRPr="00E91AB9" w:rsidRDefault="00511F41" w:rsidP="0081259E">
      <w:pPr>
        <w:pStyle w:val="ListParagraph"/>
        <w:numPr>
          <w:ilvl w:val="0"/>
          <w:numId w:val="13"/>
        </w:numPr>
        <w:spacing w:line="276" w:lineRule="auto"/>
        <w:ind w:left="900"/>
        <w:jc w:val="both"/>
        <w:rPr>
          <w:iCs/>
          <w:sz w:val="28"/>
          <w:szCs w:val="28"/>
          <w:lang w:val="ro-RO"/>
        </w:rPr>
      </w:pPr>
      <w:r w:rsidRPr="00E91AB9">
        <w:rPr>
          <w:iCs/>
          <w:sz w:val="28"/>
          <w:szCs w:val="28"/>
          <w:lang w:val="ro-RO"/>
        </w:rPr>
        <w:t xml:space="preserve">este responsabil de elaborarea proiectelor de acte normative stabilite de Consiliu, executarea deciziilor și recomandărilor Consiliului și informarea trimestrială a Președintelui Consiliului referitor la mersul realizării acestora; </w:t>
      </w:r>
    </w:p>
    <w:p w:rsidR="00DC0EBA" w:rsidRPr="00DC0EBA" w:rsidRDefault="00511F41" w:rsidP="00DC0EBA">
      <w:pPr>
        <w:pStyle w:val="NormalWeb"/>
        <w:numPr>
          <w:ilvl w:val="0"/>
          <w:numId w:val="13"/>
        </w:numPr>
        <w:spacing w:line="276" w:lineRule="auto"/>
        <w:ind w:left="900"/>
        <w:rPr>
          <w:iCs/>
          <w:sz w:val="28"/>
          <w:szCs w:val="28"/>
          <w:lang w:val="ro-RO"/>
        </w:rPr>
      </w:pPr>
      <w:r w:rsidRPr="00E91AB9">
        <w:rPr>
          <w:iCs/>
          <w:sz w:val="28"/>
          <w:szCs w:val="28"/>
          <w:lang w:val="ro-RO"/>
        </w:rPr>
        <w:t>este reprezentant în grupurile de lucru din domeniul securității circulației rutiere ale organismelor internaționale de profil la care Republica Moldova este parte;</w:t>
      </w:r>
      <w:r w:rsidR="00DC0EBA" w:rsidRPr="00DC0EBA">
        <w:rPr>
          <w:bCs/>
          <w:sz w:val="28"/>
          <w:szCs w:val="28"/>
          <w:lang w:val="ro-RO"/>
        </w:rPr>
        <w:t xml:space="preserve"> </w:t>
      </w:r>
    </w:p>
    <w:p w:rsidR="00DC0EBA" w:rsidRPr="00DC0EBA" w:rsidRDefault="00DC0EBA" w:rsidP="00DC0EBA">
      <w:pPr>
        <w:pStyle w:val="NormalWeb"/>
        <w:numPr>
          <w:ilvl w:val="0"/>
          <w:numId w:val="13"/>
        </w:numPr>
        <w:spacing w:line="276" w:lineRule="auto"/>
        <w:ind w:left="900"/>
        <w:rPr>
          <w:iCs/>
          <w:sz w:val="28"/>
          <w:szCs w:val="28"/>
          <w:lang w:val="ro-RO"/>
        </w:rPr>
      </w:pPr>
      <w:r w:rsidRPr="00E91AB9">
        <w:rPr>
          <w:bCs/>
          <w:sz w:val="28"/>
          <w:szCs w:val="28"/>
          <w:lang w:val="ro-RO"/>
        </w:rPr>
        <w:t>elaborează proiectele de decizii ale Consiliului, le remite spre executare persoanelor şi autorităţilor vizate şi</w:t>
      </w:r>
      <w:r w:rsidRPr="004C037E">
        <w:rPr>
          <w:sz w:val="28"/>
          <w:szCs w:val="28"/>
          <w:lang w:val="ro-RO"/>
        </w:rPr>
        <w:t xml:space="preserve"> monitorizează procesul de implementare a deciziilor și de evaluare a rezultatelor;</w:t>
      </w:r>
    </w:p>
    <w:p w:rsidR="00DC0EBA" w:rsidRPr="00DC0EBA" w:rsidRDefault="00DC0EBA" w:rsidP="00DC0EBA">
      <w:pPr>
        <w:pStyle w:val="ListParagraph"/>
        <w:numPr>
          <w:ilvl w:val="0"/>
          <w:numId w:val="13"/>
        </w:numPr>
        <w:spacing w:line="276" w:lineRule="auto"/>
        <w:ind w:left="900"/>
        <w:jc w:val="both"/>
        <w:rPr>
          <w:bCs/>
          <w:sz w:val="28"/>
          <w:szCs w:val="28"/>
          <w:lang w:val="ro-RO"/>
        </w:rPr>
      </w:pPr>
      <w:r w:rsidRPr="00E91AB9">
        <w:rPr>
          <w:iCs/>
          <w:sz w:val="28"/>
          <w:szCs w:val="28"/>
          <w:lang w:val="ro-RO"/>
        </w:rPr>
        <w:t>pregătește și distribuie ordinea de zi, precum și alte materiale necesare desfășurării reuniunilor Consiliului şi î</w:t>
      </w:r>
      <w:r>
        <w:rPr>
          <w:bCs/>
          <w:sz w:val="28"/>
          <w:szCs w:val="28"/>
          <w:lang w:val="ro-RO"/>
        </w:rPr>
        <w:t>ntocmește procesele-</w:t>
      </w:r>
      <w:r w:rsidRPr="00E91AB9">
        <w:rPr>
          <w:bCs/>
          <w:sz w:val="28"/>
          <w:szCs w:val="28"/>
          <w:lang w:val="ro-RO"/>
        </w:rPr>
        <w:t>verbale ale acestora;</w:t>
      </w:r>
    </w:p>
    <w:p w:rsidR="00511F41" w:rsidRPr="00BA5D31" w:rsidRDefault="00DC0EBA" w:rsidP="00BA5D31">
      <w:pPr>
        <w:pStyle w:val="ListParagraph"/>
        <w:numPr>
          <w:ilvl w:val="0"/>
          <w:numId w:val="13"/>
        </w:numPr>
        <w:spacing w:line="276" w:lineRule="auto"/>
        <w:ind w:left="900"/>
        <w:jc w:val="both"/>
        <w:rPr>
          <w:bCs/>
          <w:sz w:val="28"/>
          <w:szCs w:val="28"/>
          <w:lang w:val="ro-RO"/>
        </w:rPr>
      </w:pPr>
      <w:r w:rsidRPr="00E91AB9">
        <w:rPr>
          <w:bCs/>
          <w:sz w:val="28"/>
          <w:szCs w:val="28"/>
          <w:lang w:val="ro-RO"/>
        </w:rPr>
        <w:t xml:space="preserve">asigură corespondenţa </w:t>
      </w:r>
      <w:r w:rsidRPr="00E91AB9">
        <w:rPr>
          <w:sz w:val="28"/>
          <w:szCs w:val="28"/>
          <w:lang w:val="ro-RO"/>
        </w:rPr>
        <w:t>şi comunicarea permanentă cu mass-media, cu reprezentanții comunității de afaceri, cu asociații de specialitate şi cu societatea civilă referitor la activitatea Consiliu</w:t>
      </w:r>
      <w:r w:rsidR="00BA5D31">
        <w:rPr>
          <w:sz w:val="28"/>
          <w:szCs w:val="28"/>
          <w:lang w:val="ro-RO"/>
        </w:rPr>
        <w:t>lui;</w:t>
      </w:r>
    </w:p>
    <w:p w:rsidR="00BA5D31" w:rsidRDefault="00511F41" w:rsidP="00BA5D31">
      <w:pPr>
        <w:pStyle w:val="NormalWeb"/>
        <w:numPr>
          <w:ilvl w:val="0"/>
          <w:numId w:val="13"/>
        </w:numPr>
        <w:spacing w:line="276" w:lineRule="auto"/>
        <w:ind w:left="900"/>
        <w:rPr>
          <w:sz w:val="28"/>
          <w:szCs w:val="28"/>
          <w:lang w:val="ro-RO"/>
        </w:rPr>
      </w:pPr>
      <w:r w:rsidRPr="00E91AB9">
        <w:rPr>
          <w:iCs/>
          <w:sz w:val="28"/>
          <w:szCs w:val="28"/>
          <w:lang w:val="ro-RO"/>
        </w:rPr>
        <w:t>coordonează desfășurarea altor activități încredințate de Consiliu și Președintele acestuia în domeniul</w:t>
      </w:r>
      <w:r w:rsidR="00DC0EBA">
        <w:rPr>
          <w:iCs/>
          <w:sz w:val="28"/>
          <w:szCs w:val="28"/>
          <w:lang w:val="ro-RO"/>
        </w:rPr>
        <w:t xml:space="preserve"> asigurării siguranței rutiere.</w:t>
      </w:r>
    </w:p>
    <w:p w:rsidR="000F1A95" w:rsidRPr="00BA5D31" w:rsidRDefault="004E54E9" w:rsidP="00BA5D31">
      <w:pPr>
        <w:pStyle w:val="NormalWeb"/>
        <w:spacing w:before="240" w:line="276" w:lineRule="auto"/>
        <w:ind w:left="540" w:firstLine="0"/>
        <w:rPr>
          <w:sz w:val="28"/>
          <w:szCs w:val="28"/>
          <w:lang w:val="ro-RO"/>
        </w:rPr>
      </w:pPr>
      <w:r w:rsidRPr="00BA5D31">
        <w:rPr>
          <w:sz w:val="28"/>
          <w:szCs w:val="28"/>
          <w:lang w:val="ro-RO"/>
        </w:rPr>
        <w:t xml:space="preserve">7. </w:t>
      </w:r>
      <w:r w:rsidR="00511F41" w:rsidRPr="00BA5D31">
        <w:rPr>
          <w:sz w:val="28"/>
          <w:szCs w:val="28"/>
          <w:lang w:val="ro-RO"/>
        </w:rPr>
        <w:t xml:space="preserve">Biroul are următoarele drepturi: </w:t>
      </w:r>
    </w:p>
    <w:p w:rsidR="00511F41" w:rsidRPr="00E91AB9" w:rsidRDefault="00511F41" w:rsidP="00BA5D31">
      <w:pPr>
        <w:pStyle w:val="NormalWeb"/>
        <w:numPr>
          <w:ilvl w:val="0"/>
          <w:numId w:val="19"/>
        </w:numPr>
        <w:spacing w:line="276" w:lineRule="auto"/>
        <w:ind w:left="900" w:hanging="360"/>
        <w:rPr>
          <w:bCs/>
          <w:sz w:val="28"/>
          <w:szCs w:val="28"/>
          <w:lang w:val="ro-RO"/>
        </w:rPr>
      </w:pPr>
      <w:r w:rsidRPr="00E91AB9">
        <w:rPr>
          <w:bCs/>
          <w:sz w:val="28"/>
          <w:szCs w:val="28"/>
          <w:lang w:val="ro-RO"/>
        </w:rPr>
        <w:t xml:space="preserve">să elaboreze, în baza propunerilor autorităţilor publice competente şi </w:t>
      </w:r>
      <w:r w:rsidR="00335482">
        <w:rPr>
          <w:sz w:val="28"/>
          <w:szCs w:val="28"/>
          <w:lang w:val="ro-RO"/>
        </w:rPr>
        <w:t>organizaţiilor non</w:t>
      </w:r>
      <w:r w:rsidRPr="00E91AB9">
        <w:rPr>
          <w:sz w:val="28"/>
          <w:szCs w:val="28"/>
          <w:lang w:val="ro-RO"/>
        </w:rPr>
        <w:t>guvernamentale de profil</w:t>
      </w:r>
      <w:r w:rsidRPr="00E91AB9">
        <w:rPr>
          <w:bCs/>
          <w:sz w:val="28"/>
          <w:szCs w:val="28"/>
          <w:lang w:val="ro-RO"/>
        </w:rPr>
        <w:t>, proiecte de decizii care urmează a fi adoptate de Consiliu;</w:t>
      </w:r>
    </w:p>
    <w:p w:rsidR="00511F41" w:rsidRPr="00E91AB9" w:rsidRDefault="00511F41" w:rsidP="00BA5D31">
      <w:pPr>
        <w:pStyle w:val="NormalWeb"/>
        <w:numPr>
          <w:ilvl w:val="0"/>
          <w:numId w:val="19"/>
        </w:numPr>
        <w:spacing w:line="276" w:lineRule="auto"/>
        <w:ind w:left="900" w:hanging="360"/>
        <w:rPr>
          <w:sz w:val="28"/>
          <w:szCs w:val="28"/>
          <w:lang w:val="ro-RO"/>
        </w:rPr>
      </w:pPr>
      <w:r w:rsidRPr="00E91AB9">
        <w:rPr>
          <w:sz w:val="28"/>
          <w:szCs w:val="28"/>
          <w:lang w:val="ro-RO"/>
        </w:rPr>
        <w:t xml:space="preserve">să solicite de la autorităţile publice abilitate, organizaţiile non-guvernamentale, precum şi de la agenţii economici interesaţi, materiale </w:t>
      </w:r>
      <w:r w:rsidRPr="00E91AB9">
        <w:rPr>
          <w:sz w:val="28"/>
          <w:szCs w:val="28"/>
          <w:lang w:val="ro-RO"/>
        </w:rPr>
        <w:lastRenderedPageBreak/>
        <w:t xml:space="preserve">informative şi alte documente necesare pentru elucidarea şi examinarea chestiunilor în cadrul Consiliului; </w:t>
      </w:r>
    </w:p>
    <w:p w:rsidR="0038033B" w:rsidRPr="004C1DD6" w:rsidRDefault="00511F41" w:rsidP="00BA5D31">
      <w:pPr>
        <w:pStyle w:val="NormalWeb"/>
        <w:numPr>
          <w:ilvl w:val="0"/>
          <w:numId w:val="19"/>
        </w:numPr>
        <w:spacing w:line="276" w:lineRule="auto"/>
        <w:ind w:left="900" w:hanging="360"/>
        <w:rPr>
          <w:bCs/>
          <w:sz w:val="28"/>
          <w:szCs w:val="28"/>
          <w:lang w:val="ro-RO"/>
        </w:rPr>
      </w:pPr>
      <w:r w:rsidRPr="00E91AB9">
        <w:rPr>
          <w:sz w:val="28"/>
          <w:szCs w:val="28"/>
          <w:lang w:val="ro-RO"/>
        </w:rPr>
        <w:t xml:space="preserve">să pregătească propuneri privind chestiunile ce urmează a fi examinate în </w:t>
      </w:r>
      <w:r w:rsidRPr="004C1DD6">
        <w:rPr>
          <w:sz w:val="28"/>
          <w:szCs w:val="28"/>
          <w:lang w:val="ro-RO"/>
        </w:rPr>
        <w:t xml:space="preserve">cadrul şedinţelor </w:t>
      </w:r>
      <w:r w:rsidRPr="004C1DD6">
        <w:rPr>
          <w:bCs/>
          <w:sz w:val="28"/>
          <w:szCs w:val="28"/>
          <w:lang w:val="ro-RO"/>
        </w:rPr>
        <w:t>Consiliului</w:t>
      </w:r>
      <w:r w:rsidR="0038033B" w:rsidRPr="004C1DD6">
        <w:rPr>
          <w:bCs/>
          <w:sz w:val="28"/>
          <w:szCs w:val="28"/>
          <w:lang w:val="ro-RO"/>
        </w:rPr>
        <w:t>;</w:t>
      </w:r>
    </w:p>
    <w:p w:rsidR="00511F41" w:rsidRPr="00E91AB9" w:rsidRDefault="00511F41" w:rsidP="00BA5D31">
      <w:pPr>
        <w:pStyle w:val="NormalWeb"/>
        <w:numPr>
          <w:ilvl w:val="0"/>
          <w:numId w:val="19"/>
        </w:numPr>
        <w:spacing w:line="276" w:lineRule="auto"/>
        <w:ind w:left="900" w:hanging="360"/>
        <w:rPr>
          <w:sz w:val="28"/>
          <w:szCs w:val="28"/>
          <w:lang w:val="ro-RO"/>
        </w:rPr>
      </w:pPr>
      <w:r w:rsidRPr="00E91AB9">
        <w:rPr>
          <w:sz w:val="28"/>
          <w:szCs w:val="28"/>
          <w:lang w:val="ro-RO"/>
        </w:rPr>
        <w:t xml:space="preserve">să creeze, prin coordonare cu conducerea autorităţilor publice competente, instituţiilor de cercetare şi organizaţiilor internaţionale de profil, grupuri de lucru multidisciplinare şi comisii de experţi, în scopul efectuării studiilor </w:t>
      </w:r>
      <w:r w:rsidRPr="00E91AB9">
        <w:rPr>
          <w:sz w:val="28"/>
          <w:szCs w:val="28"/>
          <w:shd w:val="clear" w:color="auto" w:fill="FFFFFF"/>
          <w:lang w:val="ro-RO"/>
        </w:rPr>
        <w:t>detaliate în baza datelor privind accidentele în traficul rutier, analizelor cost-beneficiu ce vor fi înaintate organelor de resort şi Guvernului în vederea fundamentării planurilor de buget şi politicilor conexe;</w:t>
      </w:r>
    </w:p>
    <w:p w:rsidR="00511F41" w:rsidRPr="00E91AB9" w:rsidRDefault="00511F41" w:rsidP="00BA5D31">
      <w:pPr>
        <w:pStyle w:val="ListParagraph1"/>
        <w:widowControl w:val="0"/>
        <w:numPr>
          <w:ilvl w:val="0"/>
          <w:numId w:val="19"/>
        </w:numPr>
        <w:autoSpaceDE w:val="0"/>
        <w:autoSpaceDN w:val="0"/>
        <w:adjustRightInd w:val="0"/>
        <w:spacing w:after="0"/>
        <w:ind w:left="900" w:hanging="360"/>
        <w:jc w:val="both"/>
        <w:rPr>
          <w:rFonts w:ascii="Times New Roman" w:hAnsi="Times New Roman"/>
          <w:sz w:val="28"/>
          <w:szCs w:val="28"/>
          <w:lang w:val="ro-RO"/>
        </w:rPr>
      </w:pPr>
      <w:r w:rsidRPr="00E91AB9">
        <w:rPr>
          <w:rFonts w:ascii="Times New Roman" w:hAnsi="Times New Roman"/>
          <w:bCs/>
          <w:sz w:val="28"/>
          <w:szCs w:val="28"/>
          <w:lang w:val="ro-RO"/>
        </w:rPr>
        <w:t>să iniţieze,</w:t>
      </w:r>
      <w:r w:rsidRPr="00E91AB9">
        <w:rPr>
          <w:rFonts w:ascii="Times New Roman" w:hAnsi="Times New Roman"/>
          <w:sz w:val="28"/>
          <w:szCs w:val="28"/>
          <w:lang w:val="ro-RO"/>
        </w:rPr>
        <w:t xml:space="preserve"> în baza planurilor de acţiuni aprobate de Consiliu şi/sau de Guvern,</w:t>
      </w:r>
      <w:r w:rsidRPr="00E91AB9">
        <w:rPr>
          <w:rFonts w:ascii="Times New Roman" w:hAnsi="Times New Roman"/>
          <w:bCs/>
          <w:sz w:val="28"/>
          <w:szCs w:val="28"/>
          <w:lang w:val="ro-RO"/>
        </w:rPr>
        <w:t xml:space="preserve"> </w:t>
      </w:r>
      <w:r w:rsidRPr="00E91AB9">
        <w:rPr>
          <w:rFonts w:ascii="Times New Roman" w:hAnsi="Times New Roman"/>
          <w:sz w:val="28"/>
          <w:szCs w:val="28"/>
          <w:lang w:val="ro-RO"/>
        </w:rPr>
        <w:t xml:space="preserve">campanii naţionale şi internaţionale de informare şi sensibilizare a populaţiei, precum şi alte </w:t>
      </w:r>
      <w:r w:rsidRPr="00E91AB9">
        <w:rPr>
          <w:rFonts w:ascii="Times New Roman" w:hAnsi="Times New Roman"/>
          <w:bCs/>
          <w:sz w:val="28"/>
          <w:szCs w:val="28"/>
          <w:lang w:val="ro-RO"/>
        </w:rPr>
        <w:t>acţiuni orientate la creşterea gradului de conştientizare a siguranţei rutiere la nivel naţional, să coopereze în aceste activităţi cu autorităţile publice cent</w:t>
      </w:r>
      <w:r w:rsidR="00335482">
        <w:rPr>
          <w:rFonts w:ascii="Times New Roman" w:hAnsi="Times New Roman"/>
          <w:bCs/>
          <w:sz w:val="28"/>
          <w:szCs w:val="28"/>
          <w:lang w:val="ro-RO"/>
        </w:rPr>
        <w:t>rale şi locale, organizaţii non</w:t>
      </w:r>
      <w:r w:rsidRPr="00E91AB9">
        <w:rPr>
          <w:rFonts w:ascii="Times New Roman" w:hAnsi="Times New Roman"/>
          <w:bCs/>
          <w:sz w:val="28"/>
          <w:szCs w:val="28"/>
          <w:lang w:val="ro-RO"/>
        </w:rPr>
        <w:t>guvernamentale şi agenţi economici interesaţi, inclusiv prin crearea</w:t>
      </w:r>
      <w:r w:rsidRPr="00E91AB9">
        <w:rPr>
          <w:rFonts w:ascii="Times New Roman" w:hAnsi="Times New Roman"/>
          <w:sz w:val="28"/>
          <w:szCs w:val="28"/>
          <w:lang w:val="ro-RO"/>
        </w:rPr>
        <w:t xml:space="preserve"> parteneriatelor publice-private, să colaboreze cu mijloacele mass-media în acest domeniu;</w:t>
      </w:r>
    </w:p>
    <w:p w:rsidR="00C44353" w:rsidRPr="007F2548" w:rsidRDefault="00511F41" w:rsidP="007F2548">
      <w:pPr>
        <w:pStyle w:val="NormalWeb"/>
        <w:numPr>
          <w:ilvl w:val="0"/>
          <w:numId w:val="19"/>
        </w:numPr>
        <w:spacing w:after="240" w:line="276" w:lineRule="auto"/>
        <w:ind w:left="900" w:hanging="360"/>
        <w:rPr>
          <w:bCs/>
          <w:sz w:val="28"/>
          <w:szCs w:val="28"/>
          <w:lang w:val="ro-RO"/>
        </w:rPr>
      </w:pPr>
      <w:r w:rsidRPr="00E91AB9">
        <w:rPr>
          <w:sz w:val="28"/>
          <w:szCs w:val="28"/>
          <w:lang w:val="ro-RO"/>
        </w:rPr>
        <w:t xml:space="preserve">să </w:t>
      </w:r>
      <w:r w:rsidRPr="00E91AB9">
        <w:rPr>
          <w:bCs/>
          <w:sz w:val="28"/>
          <w:szCs w:val="28"/>
          <w:lang w:val="ro-RO"/>
        </w:rPr>
        <w:t>reprezinte Consiliul, cu acordul Preşedintelui Consiliului, în relaţiile cu structurile similare din alte state, organismele internaţionale şi instituţiile donatoare.</w:t>
      </w:r>
      <w:r w:rsidR="00C44353" w:rsidRPr="00E91AB9">
        <w:rPr>
          <w:bCs/>
          <w:sz w:val="28"/>
          <w:szCs w:val="28"/>
          <w:lang w:val="ro-RO"/>
        </w:rPr>
        <w:t>”.</w:t>
      </w:r>
    </w:p>
    <w:p w:rsidR="00F7071F" w:rsidRPr="00E91AB9" w:rsidRDefault="00F7071F" w:rsidP="00197DFD">
      <w:pPr>
        <w:spacing w:after="240" w:line="276" w:lineRule="auto"/>
        <w:ind w:firstLine="540"/>
        <w:jc w:val="both"/>
        <w:rPr>
          <w:sz w:val="28"/>
          <w:szCs w:val="28"/>
          <w:lang w:val="ro-RO"/>
        </w:rPr>
      </w:pPr>
      <w:r w:rsidRPr="00E91AB9">
        <w:rPr>
          <w:b/>
          <w:bCs/>
          <w:sz w:val="28"/>
          <w:szCs w:val="28"/>
          <w:lang w:val="ro-RO"/>
        </w:rPr>
        <w:t>2.</w:t>
      </w:r>
      <w:r w:rsidRPr="00E91AB9">
        <w:rPr>
          <w:sz w:val="28"/>
          <w:szCs w:val="28"/>
          <w:lang w:val="ro-RO"/>
        </w:rPr>
        <w:t xml:space="preserve"> </w:t>
      </w:r>
      <w:hyperlink r:id="rId8" w:history="1">
        <w:r w:rsidRPr="00E91AB9">
          <w:rPr>
            <w:sz w:val="28"/>
            <w:szCs w:val="28"/>
            <w:lang w:val="ro-RO"/>
          </w:rPr>
          <w:t>Hotărîrea Guvernului nr.657 din 6 noiembrie 2009</w:t>
        </w:r>
      </w:hyperlink>
      <w:r w:rsidRPr="00E91AB9">
        <w:rPr>
          <w:sz w:val="28"/>
          <w:szCs w:val="28"/>
          <w:lang w:val="ro-RO"/>
        </w:rPr>
        <w:t xml:space="preserve"> „Pentru aprobarea Regulamentului privind organizarea şi funcţionarea, structurii şi efectivului-limită ale Cancelariei de Stat” (Monitorul Oficial al Republicii Moldova, 2009, nr.162, art.724), cu modificările şi completările ulterioare, se modifică şi se completează după cum urmează:</w:t>
      </w:r>
    </w:p>
    <w:p w:rsidR="00C144F6" w:rsidRDefault="00F7071F" w:rsidP="008A1DF2">
      <w:pPr>
        <w:pStyle w:val="ListParagraph"/>
        <w:numPr>
          <w:ilvl w:val="0"/>
          <w:numId w:val="20"/>
        </w:numPr>
        <w:tabs>
          <w:tab w:val="left" w:pos="900"/>
        </w:tabs>
        <w:spacing w:before="240" w:after="240" w:line="276" w:lineRule="auto"/>
        <w:ind w:left="0" w:firstLine="540"/>
        <w:jc w:val="both"/>
        <w:rPr>
          <w:sz w:val="28"/>
          <w:szCs w:val="28"/>
          <w:lang w:val="ro-RO"/>
        </w:rPr>
      </w:pPr>
      <w:r w:rsidRPr="00197DFD">
        <w:rPr>
          <w:sz w:val="28"/>
          <w:szCs w:val="28"/>
          <w:lang w:val="ro-RO"/>
        </w:rPr>
        <w:t>În anexa nr.1, punctul 7, litera k) se completează la sfîrșit cu sintagma:</w:t>
      </w:r>
      <w:r w:rsidR="00197DFD">
        <w:rPr>
          <w:sz w:val="28"/>
          <w:szCs w:val="28"/>
          <w:lang w:val="ro-RO"/>
        </w:rPr>
        <w:t xml:space="preserve">                 </w:t>
      </w:r>
      <w:r w:rsidR="0056585C">
        <w:rPr>
          <w:i/>
          <w:iCs/>
          <w:sz w:val="28"/>
          <w:szCs w:val="28"/>
          <w:lang w:val="ro-RO"/>
        </w:rPr>
        <w:t>„ , Consiliului național pentru securitatea c</w:t>
      </w:r>
      <w:r w:rsidRPr="00197DFD">
        <w:rPr>
          <w:i/>
          <w:iCs/>
          <w:sz w:val="28"/>
          <w:szCs w:val="28"/>
          <w:lang w:val="ro-RO"/>
        </w:rPr>
        <w:t>irculație</w:t>
      </w:r>
      <w:r w:rsidR="0056585C">
        <w:rPr>
          <w:i/>
          <w:iCs/>
          <w:sz w:val="28"/>
          <w:szCs w:val="28"/>
          <w:lang w:val="ro-RO"/>
        </w:rPr>
        <w:t>i r</w:t>
      </w:r>
      <w:r w:rsidRPr="00197DFD">
        <w:rPr>
          <w:i/>
          <w:iCs/>
          <w:sz w:val="28"/>
          <w:szCs w:val="28"/>
          <w:lang w:val="ro-RO"/>
        </w:rPr>
        <w:t>utiere”</w:t>
      </w:r>
      <w:r w:rsidR="0056585C">
        <w:rPr>
          <w:sz w:val="28"/>
          <w:szCs w:val="28"/>
          <w:lang w:val="ro-RO"/>
        </w:rPr>
        <w:t>.</w:t>
      </w:r>
    </w:p>
    <w:p w:rsidR="008A1DF2" w:rsidRDefault="008A1DF2" w:rsidP="008A1DF2">
      <w:pPr>
        <w:pStyle w:val="ListParagraph"/>
        <w:tabs>
          <w:tab w:val="left" w:pos="900"/>
        </w:tabs>
        <w:spacing w:line="276" w:lineRule="auto"/>
        <w:ind w:left="540"/>
        <w:jc w:val="both"/>
        <w:rPr>
          <w:sz w:val="28"/>
          <w:szCs w:val="28"/>
          <w:lang w:val="ro-RO"/>
        </w:rPr>
      </w:pPr>
    </w:p>
    <w:p w:rsidR="006343CF" w:rsidRPr="00E91AB9" w:rsidRDefault="006343CF" w:rsidP="0081089F">
      <w:pPr>
        <w:pStyle w:val="NormalWeb"/>
        <w:rPr>
          <w:bCs/>
          <w:sz w:val="28"/>
          <w:szCs w:val="28"/>
          <w:lang w:val="ro-RO"/>
        </w:rPr>
      </w:pPr>
      <w:bookmarkStart w:id="0" w:name="_GoBack"/>
      <w:bookmarkEnd w:id="0"/>
    </w:p>
    <w:p w:rsidR="006343CF" w:rsidRPr="00E91AB9" w:rsidRDefault="006343CF" w:rsidP="0081089F">
      <w:pPr>
        <w:pStyle w:val="NormalWeb"/>
        <w:rPr>
          <w:bCs/>
          <w:sz w:val="28"/>
          <w:szCs w:val="28"/>
          <w:lang w:val="ro-RO"/>
        </w:rPr>
      </w:pPr>
    </w:p>
    <w:p w:rsidR="00D87D31" w:rsidRPr="00255D09" w:rsidRDefault="00D87D31" w:rsidP="00D87D31">
      <w:pPr>
        <w:rPr>
          <w:b/>
          <w:bCs/>
          <w:iCs/>
          <w:sz w:val="28"/>
          <w:szCs w:val="28"/>
          <w:lang w:val="ro-RO"/>
        </w:rPr>
      </w:pPr>
      <w:r>
        <w:rPr>
          <w:b/>
          <w:bCs/>
          <w:sz w:val="28"/>
          <w:szCs w:val="28"/>
          <w:lang w:val="ro-RO"/>
        </w:rPr>
        <w:t>Secretar de stat</w:t>
      </w:r>
      <w:r w:rsidRPr="00255D09">
        <w:rPr>
          <w:bCs/>
          <w:iCs/>
          <w:sz w:val="28"/>
          <w:szCs w:val="28"/>
          <w:lang w:val="ro-RO"/>
        </w:rPr>
        <w:tab/>
      </w:r>
      <w:r w:rsidRPr="00255D09">
        <w:rPr>
          <w:bCs/>
          <w:iCs/>
          <w:sz w:val="28"/>
          <w:szCs w:val="28"/>
          <w:lang w:val="ro-RO"/>
        </w:rPr>
        <w:tab/>
      </w:r>
      <w:r w:rsidRPr="00255D09">
        <w:rPr>
          <w:bCs/>
          <w:iCs/>
          <w:sz w:val="28"/>
          <w:szCs w:val="28"/>
          <w:lang w:val="ro-RO"/>
        </w:rPr>
        <w:tab/>
      </w:r>
      <w:r w:rsidRPr="00255D09">
        <w:rPr>
          <w:bCs/>
          <w:iCs/>
          <w:sz w:val="28"/>
          <w:szCs w:val="28"/>
          <w:lang w:val="ro-RO"/>
        </w:rPr>
        <w:tab/>
      </w:r>
      <w:r w:rsidRPr="00255D09">
        <w:rPr>
          <w:bCs/>
          <w:iCs/>
          <w:sz w:val="28"/>
          <w:szCs w:val="28"/>
          <w:lang w:val="ro-RO"/>
        </w:rPr>
        <w:tab/>
      </w:r>
      <w:r w:rsidRPr="00255D09">
        <w:rPr>
          <w:bCs/>
          <w:iCs/>
          <w:sz w:val="28"/>
          <w:szCs w:val="28"/>
          <w:lang w:val="ro-RO"/>
        </w:rPr>
        <w:tab/>
      </w:r>
      <w:r w:rsidRPr="00255D09">
        <w:rPr>
          <w:bCs/>
          <w:iCs/>
          <w:sz w:val="28"/>
          <w:szCs w:val="28"/>
          <w:lang w:val="ro-RO"/>
        </w:rPr>
        <w:tab/>
      </w:r>
      <w:r w:rsidRPr="00255D09">
        <w:rPr>
          <w:bCs/>
          <w:iCs/>
          <w:sz w:val="28"/>
          <w:szCs w:val="28"/>
          <w:lang w:val="ro-RO"/>
        </w:rPr>
        <w:tab/>
      </w:r>
      <w:r w:rsidR="00335482">
        <w:rPr>
          <w:bCs/>
          <w:iCs/>
          <w:sz w:val="28"/>
          <w:szCs w:val="28"/>
          <w:lang w:val="ro-RO"/>
        </w:rPr>
        <w:t xml:space="preserve">   </w:t>
      </w:r>
      <w:r>
        <w:rPr>
          <w:bCs/>
          <w:iCs/>
          <w:sz w:val="28"/>
          <w:szCs w:val="28"/>
          <w:lang w:val="ro-RO"/>
        </w:rPr>
        <w:t xml:space="preserve">      </w:t>
      </w:r>
      <w:r>
        <w:rPr>
          <w:b/>
          <w:bCs/>
          <w:iCs/>
          <w:sz w:val="28"/>
          <w:szCs w:val="28"/>
          <w:lang w:val="ro-RO"/>
        </w:rPr>
        <w:t>Dorin PURICE</w:t>
      </w:r>
    </w:p>
    <w:p w:rsidR="006343CF" w:rsidRPr="00E91AB9" w:rsidRDefault="006343CF" w:rsidP="0081089F">
      <w:pPr>
        <w:pStyle w:val="NormalWeb"/>
        <w:rPr>
          <w:bCs/>
          <w:sz w:val="28"/>
          <w:szCs w:val="28"/>
          <w:lang w:val="ro-RO"/>
        </w:rPr>
      </w:pPr>
    </w:p>
    <w:p w:rsidR="006343CF" w:rsidRPr="00E91AB9" w:rsidRDefault="006343CF" w:rsidP="0081089F">
      <w:pPr>
        <w:pStyle w:val="NormalWeb"/>
        <w:rPr>
          <w:bCs/>
          <w:sz w:val="28"/>
          <w:szCs w:val="28"/>
          <w:lang w:val="ro-RO"/>
        </w:rPr>
      </w:pPr>
    </w:p>
    <w:sectPr w:rsidR="006343CF" w:rsidRPr="00E91AB9" w:rsidSect="00E91AB9">
      <w:footerReference w:type="even" r:id="rId9"/>
      <w:footerReference w:type="default" r:id="rId10"/>
      <w:pgSz w:w="11906" w:h="16838"/>
      <w:pgMar w:top="851" w:right="851" w:bottom="1134"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EAD" w:rsidRDefault="00E81EAD" w:rsidP="000C660E">
      <w:r>
        <w:separator/>
      </w:r>
    </w:p>
  </w:endnote>
  <w:endnote w:type="continuationSeparator" w:id="0">
    <w:p w:rsidR="00E81EAD" w:rsidRDefault="00E81EAD" w:rsidP="000C6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 Times ET">
    <w:altName w:val="Arial Narrow"/>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21" w:rsidRDefault="00FF54C7" w:rsidP="00D47861">
    <w:pPr>
      <w:pStyle w:val="Footer"/>
      <w:framePr w:wrap="around" w:vAnchor="text" w:hAnchor="margin" w:xAlign="center" w:y="1"/>
      <w:rPr>
        <w:rStyle w:val="PageNumber"/>
      </w:rPr>
    </w:pPr>
    <w:r>
      <w:rPr>
        <w:rStyle w:val="PageNumber"/>
      </w:rPr>
      <w:fldChar w:fldCharType="begin"/>
    </w:r>
    <w:r w:rsidR="00D62484">
      <w:rPr>
        <w:rStyle w:val="PageNumber"/>
      </w:rPr>
      <w:instrText xml:space="preserve">PAGE  </w:instrText>
    </w:r>
    <w:r>
      <w:rPr>
        <w:rStyle w:val="PageNumber"/>
      </w:rPr>
      <w:fldChar w:fldCharType="end"/>
    </w:r>
  </w:p>
  <w:p w:rsidR="00102521" w:rsidRDefault="003354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2521" w:rsidRDefault="00FF54C7" w:rsidP="00D47861">
    <w:pPr>
      <w:pStyle w:val="Footer"/>
      <w:framePr w:wrap="around" w:vAnchor="text" w:hAnchor="margin" w:xAlign="center" w:y="1"/>
      <w:rPr>
        <w:rStyle w:val="PageNumber"/>
      </w:rPr>
    </w:pPr>
    <w:r>
      <w:rPr>
        <w:rStyle w:val="PageNumber"/>
      </w:rPr>
      <w:fldChar w:fldCharType="begin"/>
    </w:r>
    <w:r w:rsidR="00D62484">
      <w:rPr>
        <w:rStyle w:val="PageNumber"/>
      </w:rPr>
      <w:instrText xml:space="preserve">PAGE  </w:instrText>
    </w:r>
    <w:r>
      <w:rPr>
        <w:rStyle w:val="PageNumber"/>
      </w:rPr>
      <w:fldChar w:fldCharType="separate"/>
    </w:r>
    <w:r w:rsidR="00D87D31">
      <w:rPr>
        <w:rStyle w:val="PageNumber"/>
        <w:noProof/>
      </w:rPr>
      <w:t>6</w:t>
    </w:r>
    <w:r>
      <w:rPr>
        <w:rStyle w:val="PageNumber"/>
      </w:rPr>
      <w:fldChar w:fldCharType="end"/>
    </w:r>
  </w:p>
  <w:p w:rsidR="00102521" w:rsidRDefault="003354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EAD" w:rsidRDefault="00E81EAD" w:rsidP="000C660E">
      <w:r>
        <w:separator/>
      </w:r>
    </w:p>
  </w:footnote>
  <w:footnote w:type="continuationSeparator" w:id="0">
    <w:p w:rsidR="00E81EAD" w:rsidRDefault="00E81EAD" w:rsidP="000C66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F47E8"/>
    <w:multiLevelType w:val="hybridMultilevel"/>
    <w:tmpl w:val="AAF63702"/>
    <w:lvl w:ilvl="0" w:tplc="B918408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03C37B7"/>
    <w:multiLevelType w:val="multilevel"/>
    <w:tmpl w:val="5E682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6B634A"/>
    <w:multiLevelType w:val="hybridMultilevel"/>
    <w:tmpl w:val="EBCED904"/>
    <w:lvl w:ilvl="0" w:tplc="5FB86F7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03FE5B38"/>
    <w:multiLevelType w:val="hybridMultilevel"/>
    <w:tmpl w:val="90CE94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9F827E5"/>
    <w:multiLevelType w:val="hybridMultilevel"/>
    <w:tmpl w:val="DC94C66E"/>
    <w:lvl w:ilvl="0" w:tplc="D6E0F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7E0957"/>
    <w:multiLevelType w:val="hybridMultilevel"/>
    <w:tmpl w:val="E2C68140"/>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9111C64"/>
    <w:multiLevelType w:val="hybridMultilevel"/>
    <w:tmpl w:val="ECFE4B90"/>
    <w:lvl w:ilvl="0" w:tplc="6AAE2580">
      <w:start w:val="1"/>
      <w:numFmt w:val="lowerLetter"/>
      <w:lvlText w:val="%1)"/>
      <w:lvlJc w:val="left"/>
      <w:pPr>
        <w:ind w:left="1542" w:hanging="975"/>
      </w:pPr>
      <w:rPr>
        <w:rFonts w:hint="default"/>
        <w:strike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17F1C57"/>
    <w:multiLevelType w:val="hybridMultilevel"/>
    <w:tmpl w:val="748A6414"/>
    <w:lvl w:ilvl="0" w:tplc="DCE6EACC">
      <w:start w:val="1"/>
      <w:numFmt w:val="lowerLetter"/>
      <w:lvlText w:val="%1)"/>
      <w:lvlJc w:val="left"/>
      <w:pPr>
        <w:ind w:left="1287" w:hanging="360"/>
      </w:pPr>
      <w:rPr>
        <w:strike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3F513761"/>
    <w:multiLevelType w:val="hybridMultilevel"/>
    <w:tmpl w:val="66A64F08"/>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4AB662CA"/>
    <w:multiLevelType w:val="hybridMultilevel"/>
    <w:tmpl w:val="45461A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F3D6A"/>
    <w:multiLevelType w:val="hybridMultilevel"/>
    <w:tmpl w:val="867833A6"/>
    <w:lvl w:ilvl="0" w:tplc="B918408C">
      <w:start w:val="1"/>
      <w:numFmt w:val="low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BB566F"/>
    <w:multiLevelType w:val="hybridMultilevel"/>
    <w:tmpl w:val="EE003AFC"/>
    <w:lvl w:ilvl="0" w:tplc="D2B868F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594F736C"/>
    <w:multiLevelType w:val="hybridMultilevel"/>
    <w:tmpl w:val="C0C87362"/>
    <w:lvl w:ilvl="0" w:tplc="4888EF88">
      <w:start w:val="1"/>
      <w:numFmt w:val="decimal"/>
      <w:lvlText w:val="%1."/>
      <w:lvlJc w:val="left"/>
      <w:pPr>
        <w:tabs>
          <w:tab w:val="num" w:pos="1557"/>
        </w:tabs>
        <w:ind w:left="1557" w:hanging="99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15:restartNumberingAfterBreak="0">
    <w:nsid w:val="595F4D33"/>
    <w:multiLevelType w:val="hybridMultilevel"/>
    <w:tmpl w:val="A26A6DB4"/>
    <w:lvl w:ilvl="0" w:tplc="7A9E9C60">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E36F02"/>
    <w:multiLevelType w:val="hybridMultilevel"/>
    <w:tmpl w:val="E3221FFC"/>
    <w:lvl w:ilvl="0" w:tplc="D7BA9350">
      <w:start w:val="1"/>
      <w:numFmt w:val="lowerLetter"/>
      <w:lvlText w:val="%1)"/>
      <w:lvlJc w:val="left"/>
      <w:pPr>
        <w:ind w:left="1542" w:hanging="9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5E510B45"/>
    <w:multiLevelType w:val="hybridMultilevel"/>
    <w:tmpl w:val="240A0CDC"/>
    <w:lvl w:ilvl="0" w:tplc="AD0290B6">
      <w:start w:val="4"/>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15:restartNumberingAfterBreak="0">
    <w:nsid w:val="6A4C2E44"/>
    <w:multiLevelType w:val="hybridMultilevel"/>
    <w:tmpl w:val="3BE2BAC4"/>
    <w:lvl w:ilvl="0" w:tplc="04090017">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752018D8"/>
    <w:multiLevelType w:val="hybridMultilevel"/>
    <w:tmpl w:val="659EDF8A"/>
    <w:lvl w:ilvl="0" w:tplc="3F003BE4">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7F2E12"/>
    <w:multiLevelType w:val="hybridMultilevel"/>
    <w:tmpl w:val="B2A2780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C1F7367"/>
    <w:multiLevelType w:val="hybridMultilevel"/>
    <w:tmpl w:val="CD56E1BE"/>
    <w:lvl w:ilvl="0" w:tplc="78361D5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
  </w:num>
  <w:num w:numId="4">
    <w:abstractNumId w:val="19"/>
  </w:num>
  <w:num w:numId="5">
    <w:abstractNumId w:val="15"/>
  </w:num>
  <w:num w:numId="6">
    <w:abstractNumId w:val="1"/>
  </w:num>
  <w:num w:numId="7">
    <w:abstractNumId w:val="13"/>
  </w:num>
  <w:num w:numId="8">
    <w:abstractNumId w:val="7"/>
  </w:num>
  <w:num w:numId="9">
    <w:abstractNumId w:val="17"/>
  </w:num>
  <w:num w:numId="10">
    <w:abstractNumId w:val="8"/>
  </w:num>
  <w:num w:numId="11">
    <w:abstractNumId w:val="9"/>
  </w:num>
  <w:num w:numId="12">
    <w:abstractNumId w:val="16"/>
  </w:num>
  <w:num w:numId="13">
    <w:abstractNumId w:val="3"/>
  </w:num>
  <w:num w:numId="14">
    <w:abstractNumId w:val="11"/>
  </w:num>
  <w:num w:numId="15">
    <w:abstractNumId w:val="5"/>
  </w:num>
  <w:num w:numId="16">
    <w:abstractNumId w:val="0"/>
  </w:num>
  <w:num w:numId="17">
    <w:abstractNumId w:val="10"/>
  </w:num>
  <w:num w:numId="18">
    <w:abstractNumId w:val="14"/>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11F41"/>
    <w:rsid w:val="000077BF"/>
    <w:rsid w:val="00014891"/>
    <w:rsid w:val="00016346"/>
    <w:rsid w:val="000213A8"/>
    <w:rsid w:val="000721A2"/>
    <w:rsid w:val="00082B2E"/>
    <w:rsid w:val="000A067E"/>
    <w:rsid w:val="000A16BA"/>
    <w:rsid w:val="000B6FE9"/>
    <w:rsid w:val="000C377C"/>
    <w:rsid w:val="000C660E"/>
    <w:rsid w:val="000E2568"/>
    <w:rsid w:val="000F0CBB"/>
    <w:rsid w:val="000F1A95"/>
    <w:rsid w:val="000F1AAF"/>
    <w:rsid w:val="00102293"/>
    <w:rsid w:val="00112AF4"/>
    <w:rsid w:val="001215F8"/>
    <w:rsid w:val="0013140A"/>
    <w:rsid w:val="0018653E"/>
    <w:rsid w:val="00197DFD"/>
    <w:rsid w:val="001C1FA6"/>
    <w:rsid w:val="001E6CD8"/>
    <w:rsid w:val="001F5B23"/>
    <w:rsid w:val="001F63CA"/>
    <w:rsid w:val="002240E8"/>
    <w:rsid w:val="00246CCA"/>
    <w:rsid w:val="00257A3C"/>
    <w:rsid w:val="00264C7A"/>
    <w:rsid w:val="00266416"/>
    <w:rsid w:val="00283A72"/>
    <w:rsid w:val="002B58C7"/>
    <w:rsid w:val="002E3ECF"/>
    <w:rsid w:val="002F61F1"/>
    <w:rsid w:val="002F786D"/>
    <w:rsid w:val="003034D7"/>
    <w:rsid w:val="00306BC0"/>
    <w:rsid w:val="00306FD2"/>
    <w:rsid w:val="00322059"/>
    <w:rsid w:val="00335482"/>
    <w:rsid w:val="00340432"/>
    <w:rsid w:val="00346556"/>
    <w:rsid w:val="00351911"/>
    <w:rsid w:val="00354FDF"/>
    <w:rsid w:val="00360A8C"/>
    <w:rsid w:val="003622E6"/>
    <w:rsid w:val="00364430"/>
    <w:rsid w:val="003752E1"/>
    <w:rsid w:val="0038033B"/>
    <w:rsid w:val="0039115C"/>
    <w:rsid w:val="003974B9"/>
    <w:rsid w:val="003B5B72"/>
    <w:rsid w:val="003D5CEA"/>
    <w:rsid w:val="00402160"/>
    <w:rsid w:val="004027AD"/>
    <w:rsid w:val="00403400"/>
    <w:rsid w:val="004459D7"/>
    <w:rsid w:val="00454E3F"/>
    <w:rsid w:val="00477E35"/>
    <w:rsid w:val="004B6C5B"/>
    <w:rsid w:val="004C037E"/>
    <w:rsid w:val="004C1429"/>
    <w:rsid w:val="004C1DD6"/>
    <w:rsid w:val="004D5F38"/>
    <w:rsid w:val="004E54E9"/>
    <w:rsid w:val="00511F41"/>
    <w:rsid w:val="00531C12"/>
    <w:rsid w:val="0056585C"/>
    <w:rsid w:val="00566A7D"/>
    <w:rsid w:val="00571289"/>
    <w:rsid w:val="00582659"/>
    <w:rsid w:val="00587758"/>
    <w:rsid w:val="005B1D57"/>
    <w:rsid w:val="005D5FF1"/>
    <w:rsid w:val="005E4D2F"/>
    <w:rsid w:val="005F5661"/>
    <w:rsid w:val="00622C75"/>
    <w:rsid w:val="00631E68"/>
    <w:rsid w:val="006343CF"/>
    <w:rsid w:val="0065110B"/>
    <w:rsid w:val="0065790C"/>
    <w:rsid w:val="00690F2B"/>
    <w:rsid w:val="0069603D"/>
    <w:rsid w:val="006B1810"/>
    <w:rsid w:val="006C6F4F"/>
    <w:rsid w:val="006E7DF4"/>
    <w:rsid w:val="006F600D"/>
    <w:rsid w:val="00700625"/>
    <w:rsid w:val="00743B5B"/>
    <w:rsid w:val="00755ECF"/>
    <w:rsid w:val="00757448"/>
    <w:rsid w:val="007B38C9"/>
    <w:rsid w:val="007C086A"/>
    <w:rsid w:val="007F2548"/>
    <w:rsid w:val="0081089F"/>
    <w:rsid w:val="0081259E"/>
    <w:rsid w:val="00835AF7"/>
    <w:rsid w:val="00836E8B"/>
    <w:rsid w:val="008529F9"/>
    <w:rsid w:val="00855463"/>
    <w:rsid w:val="00873907"/>
    <w:rsid w:val="00875FE6"/>
    <w:rsid w:val="00886004"/>
    <w:rsid w:val="008A1DF2"/>
    <w:rsid w:val="008A22AE"/>
    <w:rsid w:val="008B4E11"/>
    <w:rsid w:val="008B6270"/>
    <w:rsid w:val="008F3BEC"/>
    <w:rsid w:val="008F7463"/>
    <w:rsid w:val="00937E7F"/>
    <w:rsid w:val="00984F34"/>
    <w:rsid w:val="009B2C8F"/>
    <w:rsid w:val="009B6E8B"/>
    <w:rsid w:val="009E04DC"/>
    <w:rsid w:val="009F25A1"/>
    <w:rsid w:val="009F2E17"/>
    <w:rsid w:val="00A01E9E"/>
    <w:rsid w:val="00A060D9"/>
    <w:rsid w:val="00A22591"/>
    <w:rsid w:val="00A47D9E"/>
    <w:rsid w:val="00AA03D2"/>
    <w:rsid w:val="00AD4980"/>
    <w:rsid w:val="00AE206F"/>
    <w:rsid w:val="00AF1DCB"/>
    <w:rsid w:val="00B10430"/>
    <w:rsid w:val="00B34E0B"/>
    <w:rsid w:val="00B36136"/>
    <w:rsid w:val="00B40609"/>
    <w:rsid w:val="00B579AB"/>
    <w:rsid w:val="00B92C14"/>
    <w:rsid w:val="00BA2FF6"/>
    <w:rsid w:val="00BA3B39"/>
    <w:rsid w:val="00BA4F4E"/>
    <w:rsid w:val="00BA5D31"/>
    <w:rsid w:val="00BA66BB"/>
    <w:rsid w:val="00BB68CE"/>
    <w:rsid w:val="00BD1269"/>
    <w:rsid w:val="00BD72B7"/>
    <w:rsid w:val="00BE242F"/>
    <w:rsid w:val="00BE7E8F"/>
    <w:rsid w:val="00BF0587"/>
    <w:rsid w:val="00C144F6"/>
    <w:rsid w:val="00C44353"/>
    <w:rsid w:val="00C656E4"/>
    <w:rsid w:val="00C67734"/>
    <w:rsid w:val="00C715C5"/>
    <w:rsid w:val="00C83DE6"/>
    <w:rsid w:val="00C94F9B"/>
    <w:rsid w:val="00CE42BD"/>
    <w:rsid w:val="00CF1C89"/>
    <w:rsid w:val="00CF49BE"/>
    <w:rsid w:val="00D01B96"/>
    <w:rsid w:val="00D24DA4"/>
    <w:rsid w:val="00D405EB"/>
    <w:rsid w:val="00D57223"/>
    <w:rsid w:val="00D62484"/>
    <w:rsid w:val="00D778EA"/>
    <w:rsid w:val="00D87D31"/>
    <w:rsid w:val="00DC0EBA"/>
    <w:rsid w:val="00DE500F"/>
    <w:rsid w:val="00DF4B57"/>
    <w:rsid w:val="00E261FD"/>
    <w:rsid w:val="00E319FB"/>
    <w:rsid w:val="00E32BE9"/>
    <w:rsid w:val="00E45E3F"/>
    <w:rsid w:val="00E46AB3"/>
    <w:rsid w:val="00E72B2D"/>
    <w:rsid w:val="00E80F31"/>
    <w:rsid w:val="00E811F0"/>
    <w:rsid w:val="00E81EAD"/>
    <w:rsid w:val="00E90904"/>
    <w:rsid w:val="00E91AB9"/>
    <w:rsid w:val="00EE480E"/>
    <w:rsid w:val="00F01256"/>
    <w:rsid w:val="00F22CA7"/>
    <w:rsid w:val="00F3119C"/>
    <w:rsid w:val="00F465D2"/>
    <w:rsid w:val="00F7071F"/>
    <w:rsid w:val="00F834AF"/>
    <w:rsid w:val="00F83E51"/>
    <w:rsid w:val="00F9639F"/>
    <w:rsid w:val="00FB07DA"/>
    <w:rsid w:val="00FF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D5FB9"/>
  <w15:docId w15:val="{E25494CE-DDFE-48D6-809D-82798CC2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F41"/>
    <w:pPr>
      <w:spacing w:after="0" w:line="240" w:lineRule="auto"/>
    </w:pPr>
    <w:rPr>
      <w:rFonts w:ascii="Times New Roman" w:eastAsia="Times New Roman" w:hAnsi="Times New Roman" w:cs="Times New Roman"/>
      <w:sz w:val="24"/>
      <w:szCs w:val="24"/>
      <w:lang w:eastAsia="ru-RU"/>
    </w:rPr>
  </w:style>
  <w:style w:type="paragraph" w:styleId="Heading1">
    <w:name w:val="heading 1"/>
    <w:basedOn w:val="Normal"/>
    <w:next w:val="Normal"/>
    <w:link w:val="Heading1Char"/>
    <w:qFormat/>
    <w:rsid w:val="00511F41"/>
    <w:pPr>
      <w:keepNext/>
      <w:jc w:val="center"/>
      <w:outlineLvl w:val="0"/>
    </w:pPr>
    <w:rPr>
      <w:b/>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1F41"/>
    <w:rPr>
      <w:rFonts w:ascii="Times New Roman" w:eastAsia="Times New Roman" w:hAnsi="Times New Roman" w:cs="Times New Roman"/>
      <w:b/>
      <w:sz w:val="28"/>
      <w:szCs w:val="20"/>
      <w:lang w:val="en-US" w:eastAsia="ru-RU"/>
    </w:rPr>
  </w:style>
  <w:style w:type="paragraph" w:styleId="NormalWeb">
    <w:name w:val="Normal (Web)"/>
    <w:aliases w:val="Знак"/>
    <w:basedOn w:val="Normal"/>
    <w:link w:val="NormalWebChar"/>
    <w:uiPriority w:val="99"/>
    <w:rsid w:val="00511F41"/>
    <w:pPr>
      <w:ind w:firstLine="567"/>
      <w:jc w:val="both"/>
    </w:pPr>
  </w:style>
  <w:style w:type="paragraph" w:customStyle="1" w:styleId="CharChar">
    <w:name w:val="Знак Знак Char Char Знак Знак Знак Знак Знак Знак Знак Знак Знак Знак Знак Знак Знак Знак"/>
    <w:basedOn w:val="Normal"/>
    <w:rsid w:val="00511F41"/>
    <w:pPr>
      <w:spacing w:after="160" w:line="240" w:lineRule="exact"/>
    </w:pPr>
    <w:rPr>
      <w:rFonts w:ascii="Arial" w:eastAsia="Batang" w:hAnsi="Arial" w:cs="Arial"/>
      <w:sz w:val="20"/>
      <w:szCs w:val="20"/>
      <w:lang w:eastAsia="en-US"/>
    </w:rPr>
  </w:style>
  <w:style w:type="paragraph" w:styleId="HTMLPreformatted">
    <w:name w:val="HTML Preformatted"/>
    <w:basedOn w:val="Normal"/>
    <w:link w:val="HTMLPreformattedChar"/>
    <w:rsid w:val="00511F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511F41"/>
    <w:rPr>
      <w:rFonts w:ascii="Courier New" w:eastAsia="Times New Roman" w:hAnsi="Courier New" w:cs="Times New Roman"/>
      <w:sz w:val="20"/>
      <w:szCs w:val="20"/>
    </w:rPr>
  </w:style>
  <w:style w:type="paragraph" w:customStyle="1" w:styleId="a">
    <w:name w:val="Знак"/>
    <w:basedOn w:val="Normal"/>
    <w:rsid w:val="00511F41"/>
    <w:pPr>
      <w:spacing w:after="160" w:line="240" w:lineRule="exact"/>
    </w:pPr>
    <w:rPr>
      <w:rFonts w:ascii="Arial" w:eastAsia="Batang" w:hAnsi="Arial" w:cs="Arial"/>
      <w:sz w:val="20"/>
      <w:szCs w:val="20"/>
      <w:lang w:eastAsia="en-US"/>
    </w:rPr>
  </w:style>
  <w:style w:type="paragraph" w:customStyle="1" w:styleId="CharChar0">
    <w:name w:val="Знак Знак Char Char Знак"/>
    <w:basedOn w:val="Normal"/>
    <w:rsid w:val="00511F41"/>
    <w:pPr>
      <w:spacing w:after="160" w:line="240" w:lineRule="exact"/>
    </w:pPr>
    <w:rPr>
      <w:rFonts w:ascii="Arial" w:eastAsia="Batang" w:hAnsi="Arial" w:cs="Arial"/>
      <w:sz w:val="20"/>
      <w:szCs w:val="20"/>
      <w:lang w:eastAsia="en-US"/>
    </w:rPr>
  </w:style>
  <w:style w:type="paragraph" w:styleId="BodyTextIndent2">
    <w:name w:val="Body Text Indent 2"/>
    <w:basedOn w:val="Normal"/>
    <w:link w:val="BodyTextIndent2Char"/>
    <w:rsid w:val="00511F41"/>
    <w:pPr>
      <w:ind w:firstLine="709"/>
      <w:jc w:val="both"/>
    </w:pPr>
    <w:rPr>
      <w:sz w:val="46"/>
      <w:szCs w:val="20"/>
      <w:lang w:val="ro-RO"/>
    </w:rPr>
  </w:style>
  <w:style w:type="character" w:customStyle="1" w:styleId="BodyTextIndent2Char">
    <w:name w:val="Body Text Indent 2 Char"/>
    <w:basedOn w:val="DefaultParagraphFont"/>
    <w:link w:val="BodyTextIndent2"/>
    <w:rsid w:val="00511F41"/>
    <w:rPr>
      <w:rFonts w:ascii="Times New Roman" w:eastAsia="Times New Roman" w:hAnsi="Times New Roman" w:cs="Times New Roman"/>
      <w:sz w:val="46"/>
      <w:szCs w:val="20"/>
      <w:lang w:val="ro-RO" w:eastAsia="ru-RU"/>
    </w:rPr>
  </w:style>
  <w:style w:type="paragraph" w:customStyle="1" w:styleId="a0">
    <w:name w:val="Îñíîâíîé òåêñò"/>
    <w:basedOn w:val="Normal"/>
    <w:rsid w:val="00511F41"/>
    <w:pPr>
      <w:jc w:val="both"/>
    </w:pPr>
    <w:rPr>
      <w:sz w:val="28"/>
      <w:szCs w:val="20"/>
      <w:lang w:val="ro-RO"/>
    </w:rPr>
  </w:style>
  <w:style w:type="paragraph" w:styleId="PlainText">
    <w:name w:val="Plain Text"/>
    <w:basedOn w:val="Normal"/>
    <w:link w:val="PlainTextChar"/>
    <w:rsid w:val="00511F41"/>
    <w:rPr>
      <w:rFonts w:ascii="Courier New" w:hAnsi="Courier New"/>
      <w:sz w:val="20"/>
      <w:szCs w:val="20"/>
    </w:rPr>
  </w:style>
  <w:style w:type="character" w:customStyle="1" w:styleId="PlainTextChar">
    <w:name w:val="Plain Text Char"/>
    <w:basedOn w:val="DefaultParagraphFont"/>
    <w:link w:val="PlainText"/>
    <w:rsid w:val="00511F41"/>
    <w:rPr>
      <w:rFonts w:ascii="Courier New" w:eastAsia="Times New Roman" w:hAnsi="Courier New" w:cs="Times New Roman"/>
      <w:sz w:val="20"/>
      <w:szCs w:val="20"/>
      <w:lang w:eastAsia="ru-RU"/>
    </w:rPr>
  </w:style>
  <w:style w:type="paragraph" w:customStyle="1" w:styleId="md">
    <w:name w:val="md"/>
    <w:basedOn w:val="Normal"/>
    <w:rsid w:val="00511F41"/>
    <w:pPr>
      <w:ind w:firstLine="567"/>
      <w:jc w:val="both"/>
    </w:pPr>
    <w:rPr>
      <w:i/>
      <w:iCs/>
      <w:color w:val="663300"/>
      <w:sz w:val="20"/>
      <w:szCs w:val="20"/>
    </w:rPr>
  </w:style>
  <w:style w:type="paragraph" w:styleId="BodyTextIndent">
    <w:name w:val="Body Text Indent"/>
    <w:basedOn w:val="Normal"/>
    <w:link w:val="BodyTextIndentChar"/>
    <w:rsid w:val="00511F41"/>
    <w:pPr>
      <w:spacing w:after="120"/>
      <w:ind w:left="283"/>
    </w:pPr>
    <w:rPr>
      <w:rFonts w:ascii="$ Times ET" w:hAnsi="$ Times ET"/>
      <w:sz w:val="28"/>
    </w:rPr>
  </w:style>
  <w:style w:type="character" w:customStyle="1" w:styleId="BodyTextIndentChar">
    <w:name w:val="Body Text Indent Char"/>
    <w:basedOn w:val="DefaultParagraphFont"/>
    <w:link w:val="BodyTextIndent"/>
    <w:rsid w:val="00511F41"/>
    <w:rPr>
      <w:rFonts w:ascii="$ Times ET" w:eastAsia="Times New Roman" w:hAnsi="$ Times ET" w:cs="Times New Roman"/>
      <w:sz w:val="28"/>
      <w:szCs w:val="24"/>
      <w:lang w:eastAsia="ru-RU"/>
    </w:rPr>
  </w:style>
  <w:style w:type="paragraph" w:customStyle="1" w:styleId="CharChar11">
    <w:name w:val="Char Char1 Знак Знак1"/>
    <w:basedOn w:val="Normal"/>
    <w:rsid w:val="00511F41"/>
    <w:pPr>
      <w:spacing w:after="160" w:line="240" w:lineRule="exact"/>
    </w:pPr>
    <w:rPr>
      <w:rFonts w:ascii="Arial" w:eastAsia="Batang" w:hAnsi="Arial" w:cs="Arial"/>
      <w:sz w:val="20"/>
      <w:szCs w:val="20"/>
      <w:lang w:eastAsia="en-US"/>
    </w:rPr>
  </w:style>
  <w:style w:type="paragraph" w:customStyle="1" w:styleId="1CharCharCharChar">
    <w:name w:val="Знак Знак1 Char Char Знак Знак Знак Char Char Знак Знак"/>
    <w:basedOn w:val="Normal"/>
    <w:rsid w:val="00511F41"/>
    <w:pPr>
      <w:spacing w:after="160" w:line="240" w:lineRule="exact"/>
    </w:pPr>
    <w:rPr>
      <w:rFonts w:ascii="Arial" w:eastAsia="Batang" w:hAnsi="Arial" w:cs="Arial"/>
      <w:sz w:val="20"/>
      <w:szCs w:val="20"/>
      <w:lang w:eastAsia="en-US"/>
    </w:rPr>
  </w:style>
  <w:style w:type="paragraph" w:styleId="BalloonText">
    <w:name w:val="Balloon Text"/>
    <w:basedOn w:val="Normal"/>
    <w:link w:val="BalloonTextChar"/>
    <w:semiHidden/>
    <w:rsid w:val="00511F41"/>
    <w:rPr>
      <w:rFonts w:ascii="Tahoma" w:hAnsi="Tahoma" w:cs="Tahoma"/>
      <w:sz w:val="16"/>
      <w:szCs w:val="16"/>
    </w:rPr>
  </w:style>
  <w:style w:type="character" w:customStyle="1" w:styleId="BalloonTextChar">
    <w:name w:val="Balloon Text Char"/>
    <w:basedOn w:val="DefaultParagraphFont"/>
    <w:link w:val="BalloonText"/>
    <w:semiHidden/>
    <w:rsid w:val="00511F41"/>
    <w:rPr>
      <w:rFonts w:ascii="Tahoma" w:eastAsia="Times New Roman" w:hAnsi="Tahoma" w:cs="Tahoma"/>
      <w:sz w:val="16"/>
      <w:szCs w:val="16"/>
      <w:lang w:eastAsia="ru-RU"/>
    </w:rPr>
  </w:style>
  <w:style w:type="paragraph" w:customStyle="1" w:styleId="ListParagraph1">
    <w:name w:val="List Paragraph1"/>
    <w:basedOn w:val="Normal"/>
    <w:qFormat/>
    <w:rsid w:val="00511F41"/>
    <w:pPr>
      <w:spacing w:after="200" w:line="276" w:lineRule="auto"/>
      <w:ind w:left="720"/>
      <w:contextualSpacing/>
    </w:pPr>
    <w:rPr>
      <w:rFonts w:ascii="Calibri" w:hAnsi="Calibri"/>
      <w:sz w:val="22"/>
      <w:szCs w:val="22"/>
      <w:lang w:eastAsia="en-US"/>
    </w:rPr>
  </w:style>
  <w:style w:type="paragraph" w:styleId="BodyText">
    <w:name w:val="Body Text"/>
    <w:basedOn w:val="Normal"/>
    <w:link w:val="BodyTextChar"/>
    <w:rsid w:val="00511F41"/>
    <w:pPr>
      <w:spacing w:after="120"/>
    </w:pPr>
  </w:style>
  <w:style w:type="character" w:customStyle="1" w:styleId="BodyTextChar">
    <w:name w:val="Body Text Char"/>
    <w:basedOn w:val="DefaultParagraphFont"/>
    <w:link w:val="BodyText"/>
    <w:rsid w:val="00511F41"/>
    <w:rPr>
      <w:rFonts w:ascii="Times New Roman" w:eastAsia="Times New Roman" w:hAnsi="Times New Roman" w:cs="Times New Roman"/>
      <w:sz w:val="24"/>
      <w:szCs w:val="24"/>
    </w:rPr>
  </w:style>
  <w:style w:type="paragraph" w:customStyle="1" w:styleId="cb">
    <w:name w:val="cb"/>
    <w:basedOn w:val="Normal"/>
    <w:rsid w:val="00511F41"/>
    <w:pPr>
      <w:jc w:val="center"/>
    </w:pPr>
    <w:rPr>
      <w:b/>
      <w:bCs/>
    </w:rPr>
  </w:style>
  <w:style w:type="character" w:customStyle="1" w:styleId="docsign11">
    <w:name w:val="doc_sign11"/>
    <w:rsid w:val="00511F41"/>
    <w:rPr>
      <w:rFonts w:ascii="Times New Roman" w:hAnsi="Times New Roman" w:cs="Times New Roman" w:hint="default"/>
      <w:b/>
      <w:bCs/>
      <w:color w:val="000000"/>
      <w:sz w:val="22"/>
      <w:szCs w:val="22"/>
    </w:rPr>
  </w:style>
  <w:style w:type="paragraph" w:customStyle="1" w:styleId="cp">
    <w:name w:val="cp"/>
    <w:basedOn w:val="Normal"/>
    <w:rsid w:val="00511F41"/>
    <w:pPr>
      <w:jc w:val="center"/>
    </w:pPr>
    <w:rPr>
      <w:b/>
      <w:bCs/>
    </w:rPr>
  </w:style>
  <w:style w:type="paragraph" w:styleId="Footer">
    <w:name w:val="footer"/>
    <w:basedOn w:val="Normal"/>
    <w:link w:val="FooterChar"/>
    <w:rsid w:val="00511F41"/>
    <w:pPr>
      <w:tabs>
        <w:tab w:val="center" w:pos="4677"/>
        <w:tab w:val="right" w:pos="9355"/>
      </w:tabs>
    </w:pPr>
  </w:style>
  <w:style w:type="character" w:customStyle="1" w:styleId="FooterChar">
    <w:name w:val="Footer Char"/>
    <w:basedOn w:val="DefaultParagraphFont"/>
    <w:link w:val="Footer"/>
    <w:rsid w:val="00511F41"/>
    <w:rPr>
      <w:rFonts w:ascii="Times New Roman" w:eastAsia="Times New Roman" w:hAnsi="Times New Roman" w:cs="Times New Roman"/>
      <w:sz w:val="24"/>
      <w:szCs w:val="24"/>
      <w:lang w:eastAsia="ru-RU"/>
    </w:rPr>
  </w:style>
  <w:style w:type="character" w:styleId="PageNumber">
    <w:name w:val="page number"/>
    <w:basedOn w:val="DefaultParagraphFont"/>
    <w:rsid w:val="00511F41"/>
  </w:style>
  <w:style w:type="paragraph" w:customStyle="1" w:styleId="TableContents">
    <w:name w:val="Table Contents"/>
    <w:basedOn w:val="Normal"/>
    <w:rsid w:val="00511F41"/>
    <w:pPr>
      <w:widowControl w:val="0"/>
      <w:suppressLineNumbers/>
      <w:suppressAutoHyphens/>
      <w:overflowPunct w:val="0"/>
      <w:autoSpaceDE w:val="0"/>
      <w:autoSpaceDN w:val="0"/>
      <w:adjustRightInd w:val="0"/>
      <w:textAlignment w:val="baseline"/>
    </w:pPr>
    <w:rPr>
      <w:szCs w:val="20"/>
    </w:rPr>
  </w:style>
  <w:style w:type="character" w:customStyle="1" w:styleId="NormalWebChar">
    <w:name w:val="Normal (Web) Char"/>
    <w:aliases w:val="Знак Char"/>
    <w:link w:val="NormalWeb"/>
    <w:uiPriority w:val="99"/>
    <w:locked/>
    <w:rsid w:val="00511F41"/>
    <w:rPr>
      <w:rFonts w:ascii="Times New Roman" w:eastAsia="Times New Roman" w:hAnsi="Times New Roman" w:cs="Times New Roman"/>
      <w:sz w:val="24"/>
      <w:szCs w:val="24"/>
    </w:rPr>
  </w:style>
  <w:style w:type="character" w:customStyle="1" w:styleId="docheader">
    <w:name w:val="doc_header"/>
    <w:rsid w:val="00511F41"/>
  </w:style>
  <w:style w:type="character" w:customStyle="1" w:styleId="a1">
    <w:name w:val="Основной текст + Курсив"/>
    <w:rsid w:val="00511F41"/>
    <w:rPr>
      <w:rFonts w:ascii="Times New Roman" w:eastAsia="Times New Roman" w:hAnsi="Times New Roman" w:cs="Times New Roman"/>
      <w:i/>
      <w:iCs/>
      <w:color w:val="000000"/>
      <w:spacing w:val="0"/>
      <w:w w:val="100"/>
      <w:position w:val="0"/>
      <w:sz w:val="25"/>
      <w:szCs w:val="25"/>
      <w:shd w:val="clear" w:color="auto" w:fill="FFFFFF"/>
      <w:lang w:val="ro-RO"/>
    </w:rPr>
  </w:style>
  <w:style w:type="character" w:customStyle="1" w:styleId="1">
    <w:name w:val="Основной текст1"/>
    <w:rsid w:val="00511F41"/>
    <w:rPr>
      <w:rFonts w:ascii="Times New Roman" w:eastAsia="Times New Roman" w:hAnsi="Times New Roman" w:cs="Times New Roman"/>
      <w:color w:val="000000"/>
      <w:spacing w:val="0"/>
      <w:w w:val="100"/>
      <w:position w:val="0"/>
      <w:sz w:val="24"/>
      <w:szCs w:val="24"/>
      <w:shd w:val="clear" w:color="auto" w:fill="FFFFFF"/>
      <w:lang w:val="ro-RO"/>
    </w:rPr>
  </w:style>
  <w:style w:type="character" w:styleId="CommentReference">
    <w:name w:val="annotation reference"/>
    <w:basedOn w:val="DefaultParagraphFont"/>
    <w:uiPriority w:val="99"/>
    <w:semiHidden/>
    <w:unhideWhenUsed/>
    <w:rsid w:val="00511F41"/>
    <w:rPr>
      <w:sz w:val="16"/>
      <w:szCs w:val="16"/>
    </w:rPr>
  </w:style>
  <w:style w:type="paragraph" w:styleId="CommentText">
    <w:name w:val="annotation text"/>
    <w:basedOn w:val="Normal"/>
    <w:link w:val="CommentTextChar"/>
    <w:uiPriority w:val="99"/>
    <w:semiHidden/>
    <w:unhideWhenUsed/>
    <w:rsid w:val="00511F41"/>
    <w:rPr>
      <w:sz w:val="20"/>
      <w:szCs w:val="20"/>
    </w:rPr>
  </w:style>
  <w:style w:type="character" w:customStyle="1" w:styleId="CommentTextChar">
    <w:name w:val="Comment Text Char"/>
    <w:basedOn w:val="DefaultParagraphFont"/>
    <w:link w:val="CommentText"/>
    <w:uiPriority w:val="99"/>
    <w:semiHidden/>
    <w:rsid w:val="00511F41"/>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511F41"/>
    <w:rPr>
      <w:b/>
      <w:bCs/>
    </w:rPr>
  </w:style>
  <w:style w:type="character" w:customStyle="1" w:styleId="CommentSubjectChar">
    <w:name w:val="Comment Subject Char"/>
    <w:basedOn w:val="CommentTextChar"/>
    <w:link w:val="CommentSubject"/>
    <w:uiPriority w:val="99"/>
    <w:semiHidden/>
    <w:rsid w:val="00511F41"/>
    <w:rPr>
      <w:rFonts w:ascii="Times New Roman" w:eastAsia="Times New Roman" w:hAnsi="Times New Roman" w:cs="Times New Roman"/>
      <w:b/>
      <w:bCs/>
      <w:sz w:val="20"/>
      <w:szCs w:val="20"/>
      <w:lang w:eastAsia="ru-RU"/>
    </w:rPr>
  </w:style>
  <w:style w:type="paragraph" w:styleId="ListParagraph">
    <w:name w:val="List Paragraph"/>
    <w:basedOn w:val="Normal"/>
    <w:uiPriority w:val="34"/>
    <w:qFormat/>
    <w:rsid w:val="001022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lex:HGHG2009110665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A35B4-A5CD-46E8-A3FC-2411BA19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7</Pages>
  <Words>2026</Words>
  <Characters>11549</Characters>
  <Application>Microsoft Office Word</Application>
  <DocSecurity>0</DocSecurity>
  <Lines>96</Lines>
  <Paragraphs>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dc:creator>
  <cp:lastModifiedBy>Victoria</cp:lastModifiedBy>
  <cp:revision>11</cp:revision>
  <cp:lastPrinted>2018-08-01T11:54:00Z</cp:lastPrinted>
  <dcterms:created xsi:type="dcterms:W3CDTF">2018-08-01T08:48:00Z</dcterms:created>
  <dcterms:modified xsi:type="dcterms:W3CDTF">2018-08-01T20:20:00Z</dcterms:modified>
</cp:coreProperties>
</file>