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0B8" w:rsidRPr="002240B8" w:rsidRDefault="001472EA" w:rsidP="002240B8">
      <w:pPr>
        <w:pStyle w:val="10"/>
        <w:keepNext/>
        <w:keepLines/>
        <w:shd w:val="clear" w:color="auto" w:fill="auto"/>
        <w:spacing w:after="390"/>
        <w:ind w:left="20"/>
        <w:jc w:val="right"/>
        <w:rPr>
          <w:b w:val="0"/>
          <w:i/>
          <w:sz w:val="28"/>
          <w:szCs w:val="28"/>
        </w:rPr>
      </w:pPr>
      <w:bookmarkStart w:id="0" w:name="bookmark0"/>
      <w:bookmarkStart w:id="1" w:name="_GoBack"/>
      <w:bookmarkEnd w:id="1"/>
      <w:r>
        <w:rPr>
          <w:b w:val="0"/>
          <w:i/>
          <w:sz w:val="28"/>
          <w:szCs w:val="28"/>
        </w:rPr>
        <w:t>proiect</w:t>
      </w:r>
    </w:p>
    <w:p w:rsidR="00C2454C" w:rsidRPr="00D524D6" w:rsidRDefault="00F55CF3">
      <w:pPr>
        <w:pStyle w:val="10"/>
        <w:keepNext/>
        <w:keepLines/>
        <w:shd w:val="clear" w:color="auto" w:fill="auto"/>
        <w:spacing w:after="390"/>
        <w:ind w:left="20"/>
        <w:rPr>
          <w:sz w:val="32"/>
          <w:szCs w:val="32"/>
        </w:rPr>
      </w:pPr>
      <w:r w:rsidRPr="00D524D6">
        <w:rPr>
          <w:sz w:val="32"/>
          <w:szCs w:val="32"/>
        </w:rPr>
        <w:t>GUVERNUL REPUBLICII MOLDOVA</w:t>
      </w:r>
      <w:bookmarkEnd w:id="0"/>
    </w:p>
    <w:p w:rsidR="00C2454C" w:rsidRDefault="00F55CF3">
      <w:pPr>
        <w:pStyle w:val="20"/>
        <w:keepNext/>
        <w:keepLines/>
        <w:shd w:val="clear" w:color="auto" w:fill="auto"/>
        <w:tabs>
          <w:tab w:val="left" w:leader="underscore" w:pos="6400"/>
        </w:tabs>
        <w:spacing w:before="0" w:after="215"/>
        <w:ind w:left="2800"/>
      </w:pPr>
      <w:bookmarkStart w:id="2" w:name="bookmark1"/>
      <w:r>
        <w:t>HOTĂRÎRE nr.</w:t>
      </w:r>
      <w:bookmarkEnd w:id="2"/>
      <w:r w:rsidR="002240B8">
        <w:t>___</w:t>
      </w:r>
    </w:p>
    <w:p w:rsidR="00C2454C" w:rsidRDefault="00F55CF3">
      <w:pPr>
        <w:pStyle w:val="30"/>
        <w:shd w:val="clear" w:color="auto" w:fill="auto"/>
        <w:tabs>
          <w:tab w:val="left" w:leader="underscore" w:pos="6614"/>
        </w:tabs>
        <w:spacing w:before="0"/>
        <w:ind w:left="2620"/>
      </w:pPr>
      <w:r>
        <w:t>din</w:t>
      </w:r>
      <w:r>
        <w:tab/>
      </w:r>
    </w:p>
    <w:p w:rsidR="00C2454C" w:rsidRDefault="00F55CF3">
      <w:pPr>
        <w:pStyle w:val="30"/>
        <w:shd w:val="clear" w:color="auto" w:fill="auto"/>
        <w:spacing w:before="0" w:after="455"/>
        <w:ind w:left="20"/>
        <w:jc w:val="center"/>
      </w:pPr>
      <w:r>
        <w:t>Chîşinău</w:t>
      </w:r>
    </w:p>
    <w:p w:rsidR="002240B8" w:rsidRDefault="00F55CF3" w:rsidP="002240B8">
      <w:pPr>
        <w:jc w:val="center"/>
        <w:rPr>
          <w:rFonts w:ascii="Times New Roman" w:hAnsi="Times New Roman" w:cs="Times New Roman"/>
          <w:b/>
          <w:bCs/>
          <w:sz w:val="28"/>
          <w:szCs w:val="28"/>
        </w:rPr>
      </w:pPr>
      <w:r w:rsidRPr="00772621">
        <w:rPr>
          <w:rFonts w:ascii="Times New Roman" w:hAnsi="Times New Roman" w:cs="Times New Roman"/>
          <w:b/>
          <w:sz w:val="28"/>
          <w:szCs w:val="28"/>
        </w:rPr>
        <w:t>Pentru</w:t>
      </w:r>
      <w:r w:rsidR="002240B8">
        <w:rPr>
          <w:rFonts w:ascii="Times New Roman" w:hAnsi="Times New Roman" w:cs="Times New Roman"/>
          <w:b/>
          <w:sz w:val="28"/>
          <w:szCs w:val="28"/>
        </w:rPr>
        <w:t xml:space="preserve"> aprobarea </w:t>
      </w:r>
      <w:r w:rsidRPr="00772621">
        <w:rPr>
          <w:rFonts w:ascii="Times New Roman" w:hAnsi="Times New Roman" w:cs="Times New Roman"/>
          <w:b/>
          <w:sz w:val="28"/>
          <w:szCs w:val="28"/>
        </w:rPr>
        <w:t xml:space="preserve"> </w:t>
      </w:r>
      <w:r w:rsidR="002240B8">
        <w:rPr>
          <w:rFonts w:ascii="Times New Roman" w:hAnsi="Times New Roman" w:cs="Times New Roman"/>
          <w:b/>
          <w:sz w:val="28"/>
          <w:szCs w:val="28"/>
        </w:rPr>
        <w:t xml:space="preserve">Regulamentului-cadru </w:t>
      </w:r>
      <w:r w:rsidR="00772621" w:rsidRPr="00772621">
        <w:rPr>
          <w:rFonts w:ascii="Times New Roman" w:hAnsi="Times New Roman" w:cs="Times New Roman"/>
          <w:b/>
          <w:bCs/>
          <w:sz w:val="28"/>
          <w:szCs w:val="28"/>
        </w:rPr>
        <w:t>privin</w:t>
      </w:r>
      <w:r w:rsidR="002240B8">
        <w:rPr>
          <w:rFonts w:ascii="Times New Roman" w:hAnsi="Times New Roman" w:cs="Times New Roman"/>
          <w:b/>
          <w:bCs/>
          <w:sz w:val="28"/>
          <w:szCs w:val="28"/>
        </w:rPr>
        <w:t xml:space="preserve">d </w:t>
      </w:r>
    </w:p>
    <w:p w:rsidR="00772621" w:rsidRPr="00000712" w:rsidRDefault="002240B8" w:rsidP="002240B8">
      <w:pPr>
        <w:jc w:val="center"/>
        <w:rPr>
          <w:rFonts w:ascii="Times New Roman" w:hAnsi="Times New Roman" w:cs="Times New Roman"/>
          <w:b/>
          <w:bCs/>
          <w:sz w:val="28"/>
          <w:szCs w:val="28"/>
        </w:rPr>
      </w:pPr>
      <w:r>
        <w:rPr>
          <w:rFonts w:ascii="Times New Roman" w:hAnsi="Times New Roman" w:cs="Times New Roman"/>
          <w:b/>
          <w:bCs/>
          <w:sz w:val="28"/>
          <w:szCs w:val="28"/>
        </w:rPr>
        <w:t xml:space="preserve">organizarea şi funcţionare a </w:t>
      </w:r>
      <w:r w:rsidR="00772621" w:rsidRPr="00772621">
        <w:rPr>
          <w:rFonts w:ascii="Times New Roman" w:hAnsi="Times New Roman" w:cs="Times New Roman"/>
          <w:b/>
          <w:bCs/>
          <w:sz w:val="28"/>
          <w:szCs w:val="28"/>
        </w:rPr>
        <w:t>Centrului specializat de intervenție pentru Tulburări din Spectrul Autist</w:t>
      </w:r>
      <w:r w:rsidR="00000712">
        <w:rPr>
          <w:rFonts w:ascii="Times New Roman" w:hAnsi="Times New Roman" w:cs="Times New Roman"/>
          <w:b/>
          <w:bCs/>
          <w:sz w:val="28"/>
          <w:szCs w:val="28"/>
        </w:rPr>
        <w:t xml:space="preserve"> și </w:t>
      </w:r>
      <w:r w:rsidR="00000712" w:rsidRPr="00000712">
        <w:rPr>
          <w:rFonts w:ascii="Times New Roman" w:hAnsi="Times New Roman" w:cs="Times New Roman"/>
          <w:b/>
          <w:sz w:val="28"/>
          <w:szCs w:val="28"/>
        </w:rPr>
        <w:t xml:space="preserve">Standardelor de calitate pentru serviciile medico-sociale prestate în cadrul </w:t>
      </w:r>
      <w:r w:rsidR="00000712">
        <w:rPr>
          <w:rFonts w:ascii="Times New Roman" w:hAnsi="Times New Roman" w:cs="Times New Roman"/>
          <w:b/>
          <w:sz w:val="28"/>
          <w:szCs w:val="28"/>
        </w:rPr>
        <w:t>centrelor</w:t>
      </w:r>
      <w:r w:rsidR="00000712" w:rsidRPr="00000712">
        <w:rPr>
          <w:rFonts w:ascii="Times New Roman" w:hAnsi="Times New Roman" w:cs="Times New Roman"/>
          <w:b/>
          <w:sz w:val="28"/>
          <w:szCs w:val="28"/>
        </w:rPr>
        <w:t xml:space="preserve"> specializat</w:t>
      </w:r>
      <w:r w:rsidR="00000712">
        <w:rPr>
          <w:rFonts w:ascii="Times New Roman" w:hAnsi="Times New Roman" w:cs="Times New Roman"/>
          <w:b/>
          <w:sz w:val="28"/>
          <w:szCs w:val="28"/>
        </w:rPr>
        <w:t>e</w:t>
      </w:r>
      <w:r w:rsidR="00000712" w:rsidRPr="00000712">
        <w:rPr>
          <w:rFonts w:ascii="Times New Roman" w:hAnsi="Times New Roman" w:cs="Times New Roman"/>
          <w:b/>
          <w:sz w:val="28"/>
          <w:szCs w:val="28"/>
        </w:rPr>
        <w:t xml:space="preserve"> de intervenție pentru tulburări din spectrul autist</w:t>
      </w:r>
    </w:p>
    <w:p w:rsidR="00772621" w:rsidRPr="009F254B" w:rsidRDefault="00772621" w:rsidP="00772621">
      <w:pPr>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 </w:t>
      </w:r>
    </w:p>
    <w:p w:rsidR="00C2454C" w:rsidRDefault="00ED3EAD" w:rsidP="00D524D6">
      <w:pPr>
        <w:pStyle w:val="30"/>
        <w:shd w:val="clear" w:color="auto" w:fill="auto"/>
        <w:spacing w:before="0" w:line="317" w:lineRule="exact"/>
        <w:ind w:right="12" w:firstLine="567"/>
      </w:pPr>
      <w:r>
        <w:rPr>
          <w:b w:val="0"/>
        </w:rPr>
        <w:t>Î</w:t>
      </w:r>
      <w:r w:rsidR="00F55CF3" w:rsidRPr="00772621">
        <w:rPr>
          <w:b w:val="0"/>
        </w:rPr>
        <w:t xml:space="preserve">n </w:t>
      </w:r>
      <w:r w:rsidR="00D524D6">
        <w:rPr>
          <w:b w:val="0"/>
        </w:rPr>
        <w:t xml:space="preserve">temeiul </w:t>
      </w:r>
      <w:r w:rsidR="00D524D6" w:rsidRPr="00D524D6">
        <w:rPr>
          <w:b w:val="0"/>
        </w:rPr>
        <w:t>Legii nr.1402-XIII din 16 decembrie 1997 privind sănătatea mintală (Monitorul Oficial al Republicii Moldova, 1998, nr.44-46, art.310), Legii asistenţei sociale nr. 547-XV din 25 decembrie 2003 (Monitorul Oficial al Republicii Moldova, 2004, nr.42-44, art.249)</w:t>
      </w:r>
      <w:r w:rsidR="00D524D6">
        <w:rPr>
          <w:b w:val="0"/>
        </w:rPr>
        <w:t xml:space="preserve">, în </w:t>
      </w:r>
      <w:r w:rsidR="00F55CF3" w:rsidRPr="00772621">
        <w:rPr>
          <w:b w:val="0"/>
        </w:rPr>
        <w:t xml:space="preserve">scopul </w:t>
      </w:r>
      <w:r w:rsidR="00D524D6" w:rsidRPr="009F254B">
        <w:rPr>
          <w:b w:val="0"/>
        </w:rPr>
        <w:t>în scopul asigurării accesului persoanelor cu tulburări din spectru autist, din diverse grupe de vîrstă, la servicii specializate de calitate la nivel de comunitate</w:t>
      </w:r>
      <w:r w:rsidR="00F55CF3" w:rsidRPr="00772621">
        <w:rPr>
          <w:b w:val="0"/>
        </w:rPr>
        <w:t xml:space="preserve">, Guvernul </w:t>
      </w:r>
      <w:r w:rsidR="00F55CF3" w:rsidRPr="00D524D6">
        <w:rPr>
          <w:b w:val="0"/>
        </w:rPr>
        <w:t>HOTĂRĂŞTE:</w:t>
      </w:r>
    </w:p>
    <w:p w:rsidR="00D524D6" w:rsidRPr="00D524D6" w:rsidRDefault="00D524D6" w:rsidP="00D524D6">
      <w:pPr>
        <w:pStyle w:val="30"/>
        <w:shd w:val="clear" w:color="auto" w:fill="auto"/>
        <w:spacing w:before="0" w:line="317" w:lineRule="exact"/>
        <w:ind w:right="12" w:firstLine="567"/>
        <w:rPr>
          <w:b w:val="0"/>
        </w:rPr>
      </w:pPr>
    </w:p>
    <w:p w:rsidR="00772621" w:rsidRPr="009F254B" w:rsidRDefault="002240B8" w:rsidP="006552A8">
      <w:pPr>
        <w:pStyle w:val="a9"/>
        <w:numPr>
          <w:ilvl w:val="0"/>
          <w:numId w:val="1"/>
        </w:numPr>
        <w:tabs>
          <w:tab w:val="left" w:pos="851"/>
        </w:tabs>
        <w:ind w:left="0" w:firstLine="567"/>
        <w:jc w:val="both"/>
        <w:rPr>
          <w:rFonts w:ascii="Times New Roman" w:hAnsi="Times New Roman" w:cs="Times New Roman"/>
          <w:sz w:val="28"/>
          <w:szCs w:val="28"/>
          <w:lang w:val="ro-RO"/>
        </w:rPr>
      </w:pPr>
      <w:r>
        <w:rPr>
          <w:rFonts w:ascii="Times New Roman" w:hAnsi="Times New Roman" w:cs="Times New Roman"/>
          <w:color w:val="000000"/>
          <w:sz w:val="28"/>
          <w:szCs w:val="28"/>
          <w:lang w:val="ro-RO"/>
        </w:rPr>
        <w:t>Se aprobă:</w:t>
      </w:r>
      <w:r w:rsidR="00772621" w:rsidRPr="009F254B">
        <w:rPr>
          <w:rFonts w:ascii="Times New Roman" w:hAnsi="Times New Roman" w:cs="Times New Roman"/>
          <w:color w:val="000000"/>
          <w:sz w:val="28"/>
          <w:szCs w:val="28"/>
          <w:lang w:val="ro-RO"/>
        </w:rPr>
        <w:t xml:space="preserve"> </w:t>
      </w:r>
    </w:p>
    <w:p w:rsidR="00772621" w:rsidRPr="009F254B" w:rsidRDefault="00772621" w:rsidP="006552A8">
      <w:pPr>
        <w:pStyle w:val="a9"/>
        <w:numPr>
          <w:ilvl w:val="0"/>
          <w:numId w:val="2"/>
        </w:numPr>
        <w:tabs>
          <w:tab w:val="left" w:pos="851"/>
          <w:tab w:val="left" w:pos="1134"/>
        </w:tabs>
        <w:ind w:left="0" w:firstLine="851"/>
        <w:jc w:val="both"/>
        <w:rPr>
          <w:rFonts w:ascii="Times New Roman" w:hAnsi="Times New Roman" w:cs="Times New Roman"/>
          <w:sz w:val="28"/>
          <w:szCs w:val="28"/>
          <w:lang w:val="ro-RO"/>
        </w:rPr>
      </w:pPr>
      <w:r w:rsidRPr="009F254B">
        <w:rPr>
          <w:rFonts w:ascii="Times New Roman" w:hAnsi="Times New Roman" w:cs="Times New Roman"/>
          <w:color w:val="000000"/>
          <w:sz w:val="28"/>
          <w:szCs w:val="28"/>
          <w:lang w:val="ro-RO"/>
        </w:rPr>
        <w:t>Regulamentul-cadru de organizare și funcționare al Centrului specializat de intervenție pentru tulburări din spectrul autist (în continuare Regulament-cadru), conform anexei nr. 1</w:t>
      </w:r>
      <w:r>
        <w:rPr>
          <w:rFonts w:ascii="Times New Roman" w:hAnsi="Times New Roman" w:cs="Times New Roman"/>
          <w:color w:val="000000"/>
          <w:sz w:val="28"/>
          <w:szCs w:val="28"/>
          <w:lang w:val="ro-RO"/>
        </w:rPr>
        <w:t xml:space="preserve"> la prezenta hotărîre</w:t>
      </w:r>
      <w:r w:rsidRPr="009F254B">
        <w:rPr>
          <w:rFonts w:ascii="Times New Roman" w:hAnsi="Times New Roman" w:cs="Times New Roman"/>
          <w:color w:val="000000"/>
          <w:sz w:val="28"/>
          <w:szCs w:val="28"/>
          <w:lang w:val="ro-RO"/>
        </w:rPr>
        <w:t>;</w:t>
      </w:r>
    </w:p>
    <w:p w:rsidR="00C2454C" w:rsidRPr="00772621" w:rsidRDefault="00772621" w:rsidP="006552A8">
      <w:pPr>
        <w:pStyle w:val="a9"/>
        <w:numPr>
          <w:ilvl w:val="0"/>
          <w:numId w:val="2"/>
        </w:numPr>
        <w:tabs>
          <w:tab w:val="left" w:pos="851"/>
          <w:tab w:val="left" w:pos="1134"/>
        </w:tabs>
        <w:ind w:left="0" w:firstLine="851"/>
        <w:jc w:val="both"/>
        <w:rPr>
          <w:rFonts w:ascii="Times New Roman" w:hAnsi="Times New Roman" w:cs="Times New Roman"/>
          <w:sz w:val="28"/>
          <w:szCs w:val="28"/>
          <w:lang w:val="ro-RO"/>
        </w:rPr>
      </w:pPr>
      <w:r w:rsidRPr="009F254B">
        <w:rPr>
          <w:rFonts w:ascii="Times New Roman" w:hAnsi="Times New Roman" w:cs="Times New Roman"/>
          <w:color w:val="000000"/>
          <w:sz w:val="28"/>
          <w:szCs w:val="28"/>
          <w:lang w:val="ro-RO"/>
        </w:rPr>
        <w:t xml:space="preserve">Standardele de calitate pentru serviciile medico-sociale prestate în cadrul </w:t>
      </w:r>
      <w:r w:rsidR="00000712">
        <w:rPr>
          <w:rFonts w:ascii="Times New Roman" w:hAnsi="Times New Roman" w:cs="Times New Roman"/>
          <w:color w:val="000000"/>
          <w:sz w:val="28"/>
          <w:szCs w:val="28"/>
          <w:lang w:val="ro-RO"/>
        </w:rPr>
        <w:t>centrelor specializate</w:t>
      </w:r>
      <w:r w:rsidRPr="009F254B">
        <w:rPr>
          <w:rFonts w:ascii="Times New Roman" w:hAnsi="Times New Roman" w:cs="Times New Roman"/>
          <w:color w:val="000000"/>
          <w:sz w:val="28"/>
          <w:szCs w:val="28"/>
          <w:lang w:val="ro-RO"/>
        </w:rPr>
        <w:t xml:space="preserve"> de intervenție pentru tulburări din spectrul autist (în continuare Standardele de calitate), conform anexei nr. 2 </w:t>
      </w:r>
      <w:r w:rsidR="009216EA">
        <w:rPr>
          <w:rFonts w:ascii="Times New Roman" w:hAnsi="Times New Roman" w:cs="Times New Roman"/>
          <w:color w:val="000000"/>
          <w:sz w:val="28"/>
          <w:szCs w:val="28"/>
          <w:lang w:val="ro-RO"/>
        </w:rPr>
        <w:t>la prezenta hotărîre</w:t>
      </w:r>
      <w:r w:rsidRPr="009F254B">
        <w:rPr>
          <w:rFonts w:ascii="Times New Roman" w:hAnsi="Times New Roman" w:cs="Times New Roman"/>
          <w:color w:val="000000"/>
          <w:sz w:val="28"/>
          <w:szCs w:val="28"/>
          <w:lang w:val="ro-RO"/>
        </w:rPr>
        <w:t>. </w:t>
      </w:r>
    </w:p>
    <w:p w:rsidR="00C2454C" w:rsidRDefault="00F55CF3" w:rsidP="006552A8">
      <w:pPr>
        <w:pStyle w:val="40"/>
        <w:numPr>
          <w:ilvl w:val="0"/>
          <w:numId w:val="1"/>
        </w:numPr>
        <w:shd w:val="clear" w:color="auto" w:fill="auto"/>
        <w:tabs>
          <w:tab w:val="left" w:pos="851"/>
        </w:tabs>
        <w:spacing w:before="0" w:line="322" w:lineRule="exact"/>
        <w:ind w:left="0" w:firstLine="567"/>
      </w:pPr>
      <w:r>
        <w:t>Cheltuielile ce ţin de organizarea şi funcţionare</w:t>
      </w:r>
      <w:r w:rsidR="00772621">
        <w:t xml:space="preserve"> </w:t>
      </w:r>
      <w:r>
        <w:t xml:space="preserve">a </w:t>
      </w:r>
      <w:r w:rsidR="00772621">
        <w:t>centrelor</w:t>
      </w:r>
      <w:r w:rsidR="00772621" w:rsidRPr="009F254B">
        <w:t xml:space="preserve"> specializat</w:t>
      </w:r>
      <w:r w:rsidR="00772621">
        <w:t>e</w:t>
      </w:r>
      <w:r w:rsidR="00772621" w:rsidRPr="009F254B">
        <w:t xml:space="preserve"> de intervenție pentru tulburări din spectrul autist</w:t>
      </w:r>
      <w:r>
        <w:t xml:space="preserve"> vor fi suportate de către prestatorii serviciilor </w:t>
      </w:r>
      <w:r w:rsidR="00772621">
        <w:t>publice și/sau private</w:t>
      </w:r>
      <w:r>
        <w:t xml:space="preserve"> şi se vor efectua în limita alocaţiilor prevăzute anual în fondurile asigurării obligatorii de asistenţa medicală, precum şi a altor mijloace provenite din granturi, donaţii şi alte surse, conform legislaţiei în vigoare.</w:t>
      </w:r>
    </w:p>
    <w:p w:rsidR="00C2454C" w:rsidRDefault="00F55CF3" w:rsidP="006552A8">
      <w:pPr>
        <w:pStyle w:val="40"/>
        <w:numPr>
          <w:ilvl w:val="0"/>
          <w:numId w:val="1"/>
        </w:numPr>
        <w:shd w:val="clear" w:color="auto" w:fill="auto"/>
        <w:tabs>
          <w:tab w:val="left" w:pos="709"/>
          <w:tab w:val="left" w:pos="851"/>
        </w:tabs>
        <w:spacing w:before="0" w:after="0" w:line="322" w:lineRule="exact"/>
        <w:ind w:left="0" w:firstLine="567"/>
      </w:pPr>
      <w:r>
        <w:t>Controlul asupra executării prezentei hotărîri se pune în sarcina Ministerului Sănătăţii</w:t>
      </w:r>
      <w:r w:rsidR="00772621">
        <w:t>, Muncii și Protecției Sociale</w:t>
      </w:r>
      <w:r>
        <w:t>.</w:t>
      </w:r>
    </w:p>
    <w:p w:rsidR="001B506B" w:rsidRDefault="001B506B" w:rsidP="00000712">
      <w:pPr>
        <w:tabs>
          <w:tab w:val="left" w:pos="6379"/>
        </w:tabs>
        <w:jc w:val="both"/>
        <w:rPr>
          <w:rStyle w:val="docsign1"/>
          <w:rFonts w:ascii="Times New Roman" w:hAnsi="Times New Roman" w:cs="Times New Roman"/>
          <w:b/>
          <w:bCs/>
          <w:sz w:val="28"/>
          <w:szCs w:val="28"/>
        </w:rPr>
      </w:pPr>
    </w:p>
    <w:p w:rsidR="001B506B" w:rsidRPr="001B506B" w:rsidRDefault="00D524D6" w:rsidP="001B506B">
      <w:pPr>
        <w:tabs>
          <w:tab w:val="left" w:pos="6379"/>
        </w:tabs>
        <w:ind w:firstLine="567"/>
        <w:jc w:val="both"/>
        <w:rPr>
          <w:rStyle w:val="docsign1"/>
          <w:rFonts w:ascii="Times New Roman" w:hAnsi="Times New Roman" w:cs="Times New Roman"/>
          <w:b/>
          <w:bCs/>
          <w:sz w:val="28"/>
          <w:szCs w:val="28"/>
        </w:rPr>
      </w:pPr>
      <w:r w:rsidRPr="00D524D6">
        <w:rPr>
          <w:rStyle w:val="docsign1"/>
          <w:rFonts w:ascii="Times New Roman" w:hAnsi="Times New Roman" w:cs="Times New Roman"/>
          <w:b/>
          <w:bCs/>
          <w:sz w:val="28"/>
          <w:szCs w:val="28"/>
        </w:rPr>
        <w:t>Prim-ministru</w:t>
      </w:r>
      <w:r w:rsidR="001B506B">
        <w:rPr>
          <w:rStyle w:val="docsign1"/>
          <w:rFonts w:ascii="Times New Roman" w:hAnsi="Times New Roman" w:cs="Times New Roman"/>
          <w:b/>
          <w:bCs/>
          <w:sz w:val="28"/>
          <w:szCs w:val="28"/>
        </w:rPr>
        <w:t xml:space="preserve">                                                       </w:t>
      </w:r>
      <w:r w:rsidR="001B506B" w:rsidRPr="00D524D6">
        <w:rPr>
          <w:rStyle w:val="docsign1"/>
          <w:rFonts w:ascii="Times New Roman" w:hAnsi="Times New Roman" w:cs="Times New Roman"/>
          <w:b/>
          <w:bCs/>
          <w:sz w:val="28"/>
          <w:szCs w:val="28"/>
        </w:rPr>
        <w:t>Pavel FILIP</w:t>
      </w:r>
      <w:r w:rsidRPr="00D524D6">
        <w:rPr>
          <w:rStyle w:val="docsign1"/>
          <w:rFonts w:ascii="Times New Roman" w:hAnsi="Times New Roman" w:cs="Times New Roman"/>
          <w:b/>
          <w:bCs/>
          <w:sz w:val="28"/>
          <w:szCs w:val="28"/>
        </w:rPr>
        <w:tab/>
      </w:r>
      <w:r w:rsidRPr="00D524D6">
        <w:rPr>
          <w:rStyle w:val="docsign1"/>
          <w:rFonts w:ascii="Times New Roman" w:hAnsi="Times New Roman" w:cs="Times New Roman"/>
          <w:b/>
          <w:bCs/>
          <w:sz w:val="28"/>
          <w:szCs w:val="28"/>
        </w:rPr>
        <w:tab/>
      </w:r>
      <w:r w:rsidRPr="00D524D6">
        <w:rPr>
          <w:rStyle w:val="docsign1"/>
          <w:rFonts w:ascii="Times New Roman" w:hAnsi="Times New Roman" w:cs="Times New Roman"/>
          <w:b/>
          <w:bCs/>
          <w:sz w:val="28"/>
          <w:szCs w:val="28"/>
        </w:rPr>
        <w:tab/>
      </w:r>
      <w:r w:rsidRPr="00D524D6">
        <w:rPr>
          <w:rStyle w:val="docsign1"/>
          <w:rFonts w:ascii="Times New Roman" w:hAnsi="Times New Roman" w:cs="Times New Roman"/>
          <w:b/>
          <w:bCs/>
          <w:sz w:val="28"/>
          <w:szCs w:val="28"/>
        </w:rPr>
        <w:tab/>
      </w:r>
      <w:r w:rsidR="001B506B">
        <w:rPr>
          <w:rStyle w:val="docsign1"/>
          <w:rFonts w:ascii="Times New Roman" w:hAnsi="Times New Roman" w:cs="Times New Roman"/>
          <w:b/>
          <w:bCs/>
          <w:sz w:val="28"/>
          <w:szCs w:val="28"/>
        </w:rPr>
        <w:t xml:space="preserve">   </w:t>
      </w:r>
    </w:p>
    <w:p w:rsidR="00D524D6" w:rsidRPr="00D524D6" w:rsidRDefault="001B506B" w:rsidP="001B506B">
      <w:pPr>
        <w:ind w:firstLine="567"/>
        <w:jc w:val="both"/>
        <w:rPr>
          <w:rStyle w:val="docsign1"/>
          <w:rFonts w:ascii="Times New Roman" w:hAnsi="Times New Roman" w:cs="Times New Roman"/>
          <w:bCs/>
          <w:sz w:val="28"/>
          <w:szCs w:val="28"/>
        </w:rPr>
      </w:pPr>
      <w:r>
        <w:rPr>
          <w:rStyle w:val="docsign1"/>
          <w:rFonts w:ascii="Times New Roman" w:hAnsi="Times New Roman" w:cs="Times New Roman"/>
          <w:bCs/>
          <w:sz w:val="28"/>
          <w:szCs w:val="28"/>
        </w:rPr>
        <w:t>Contrasemneaz</w:t>
      </w:r>
    </w:p>
    <w:p w:rsidR="00D524D6" w:rsidRDefault="00D524D6" w:rsidP="00D524D6">
      <w:pPr>
        <w:ind w:firstLine="567"/>
        <w:jc w:val="both"/>
        <w:rPr>
          <w:rStyle w:val="docsign1"/>
          <w:rFonts w:ascii="Times New Roman" w:hAnsi="Times New Roman" w:cs="Times New Roman"/>
          <w:bCs/>
          <w:sz w:val="28"/>
          <w:szCs w:val="28"/>
        </w:rPr>
      </w:pPr>
      <w:r w:rsidRPr="00D524D6">
        <w:rPr>
          <w:rStyle w:val="docsign1"/>
          <w:rFonts w:ascii="Times New Roman" w:hAnsi="Times New Roman" w:cs="Times New Roman"/>
          <w:bCs/>
          <w:sz w:val="28"/>
          <w:szCs w:val="28"/>
        </w:rPr>
        <w:t>Ministrul sănătăţii</w:t>
      </w:r>
      <w:r>
        <w:rPr>
          <w:rStyle w:val="docsign1"/>
          <w:rFonts w:ascii="Times New Roman" w:hAnsi="Times New Roman" w:cs="Times New Roman"/>
          <w:bCs/>
          <w:sz w:val="28"/>
          <w:szCs w:val="28"/>
        </w:rPr>
        <w:t>,</w:t>
      </w:r>
      <w:r>
        <w:rPr>
          <w:rFonts w:ascii="Times New Roman" w:hAnsi="Times New Roman" w:cs="Times New Roman"/>
          <w:bCs/>
          <w:sz w:val="28"/>
          <w:szCs w:val="28"/>
        </w:rPr>
        <w:t xml:space="preserve"> </w:t>
      </w:r>
      <w:r>
        <w:rPr>
          <w:rStyle w:val="docsign1"/>
          <w:rFonts w:ascii="Times New Roman" w:hAnsi="Times New Roman" w:cs="Times New Roman"/>
          <w:bCs/>
          <w:sz w:val="28"/>
          <w:szCs w:val="28"/>
        </w:rPr>
        <w:t>muncii</w:t>
      </w:r>
      <w:r w:rsidRPr="00D524D6">
        <w:rPr>
          <w:rStyle w:val="docsign1"/>
          <w:rFonts w:ascii="Times New Roman" w:hAnsi="Times New Roman" w:cs="Times New Roman"/>
          <w:bCs/>
          <w:sz w:val="28"/>
          <w:szCs w:val="28"/>
        </w:rPr>
        <w:t xml:space="preserve"> </w:t>
      </w:r>
    </w:p>
    <w:p w:rsidR="00D524D6" w:rsidRPr="00D524D6" w:rsidRDefault="00D524D6" w:rsidP="00D524D6">
      <w:pPr>
        <w:ind w:firstLine="567"/>
        <w:jc w:val="both"/>
        <w:rPr>
          <w:rFonts w:ascii="Times New Roman" w:hAnsi="Times New Roman" w:cs="Times New Roman"/>
          <w:bCs/>
          <w:sz w:val="28"/>
          <w:szCs w:val="28"/>
        </w:rPr>
      </w:pPr>
      <w:r>
        <w:rPr>
          <w:rStyle w:val="docsign1"/>
          <w:rFonts w:ascii="Times New Roman" w:hAnsi="Times New Roman" w:cs="Times New Roman"/>
          <w:bCs/>
          <w:sz w:val="28"/>
          <w:szCs w:val="28"/>
        </w:rPr>
        <w:t xml:space="preserve">și </w:t>
      </w:r>
      <w:r w:rsidRPr="00D524D6">
        <w:rPr>
          <w:rStyle w:val="docsign1"/>
          <w:rFonts w:ascii="Times New Roman" w:hAnsi="Times New Roman" w:cs="Times New Roman"/>
          <w:bCs/>
          <w:sz w:val="28"/>
          <w:szCs w:val="28"/>
        </w:rPr>
        <w:t>protecţiei</w:t>
      </w:r>
      <w:r w:rsidRPr="00D524D6">
        <w:rPr>
          <w:rStyle w:val="apple-converted-space"/>
          <w:rFonts w:ascii="Times New Roman" w:hAnsi="Times New Roman"/>
          <w:bCs/>
          <w:sz w:val="28"/>
          <w:szCs w:val="28"/>
        </w:rPr>
        <w:t> </w:t>
      </w:r>
      <w:r w:rsidRPr="00D524D6">
        <w:rPr>
          <w:rStyle w:val="docsign1"/>
          <w:rFonts w:ascii="Times New Roman" w:hAnsi="Times New Roman" w:cs="Times New Roman"/>
          <w:bCs/>
          <w:sz w:val="28"/>
          <w:szCs w:val="28"/>
        </w:rPr>
        <w:t>sociale</w:t>
      </w:r>
      <w:r w:rsidRPr="00D524D6">
        <w:rPr>
          <w:rFonts w:ascii="Times New Roman" w:hAnsi="Times New Roman" w:cs="Times New Roman"/>
          <w:bCs/>
          <w:sz w:val="28"/>
          <w:szCs w:val="28"/>
        </w:rPr>
        <w:tab/>
      </w:r>
      <w:r w:rsidRPr="00D524D6">
        <w:rPr>
          <w:rFonts w:ascii="Times New Roman" w:hAnsi="Times New Roman" w:cs="Times New Roman"/>
          <w:bCs/>
          <w:sz w:val="28"/>
          <w:szCs w:val="28"/>
        </w:rPr>
        <w:tab/>
      </w:r>
      <w:r>
        <w:rPr>
          <w:rFonts w:ascii="Times New Roman" w:hAnsi="Times New Roman" w:cs="Times New Roman"/>
          <w:bCs/>
          <w:sz w:val="28"/>
          <w:szCs w:val="28"/>
        </w:rPr>
        <w:t xml:space="preserve">                                    Svetlana Cebotari</w:t>
      </w:r>
    </w:p>
    <w:p w:rsidR="00D524D6" w:rsidRPr="00D524D6" w:rsidRDefault="00D524D6" w:rsidP="00D524D6">
      <w:pPr>
        <w:ind w:firstLine="567"/>
        <w:jc w:val="both"/>
        <w:rPr>
          <w:rFonts w:ascii="Times New Roman" w:hAnsi="Times New Roman" w:cs="Times New Roman"/>
          <w:bCs/>
          <w:sz w:val="28"/>
          <w:szCs w:val="28"/>
        </w:rPr>
      </w:pPr>
    </w:p>
    <w:p w:rsidR="001B506B" w:rsidRDefault="00D524D6" w:rsidP="00D524D6">
      <w:pPr>
        <w:ind w:firstLine="567"/>
        <w:jc w:val="both"/>
        <w:rPr>
          <w:rStyle w:val="docsign1"/>
          <w:rFonts w:ascii="Times New Roman" w:hAnsi="Times New Roman" w:cs="Times New Roman"/>
          <w:bCs/>
          <w:sz w:val="28"/>
          <w:szCs w:val="28"/>
        </w:rPr>
      </w:pPr>
      <w:r w:rsidRPr="00D524D6">
        <w:rPr>
          <w:rStyle w:val="docsign1"/>
          <w:rFonts w:ascii="Times New Roman" w:hAnsi="Times New Roman" w:cs="Times New Roman"/>
          <w:bCs/>
          <w:sz w:val="28"/>
          <w:szCs w:val="28"/>
        </w:rPr>
        <w:t xml:space="preserve">Ministrul </w:t>
      </w:r>
      <w:r>
        <w:rPr>
          <w:rStyle w:val="docsign1"/>
          <w:rFonts w:ascii="Times New Roman" w:hAnsi="Times New Roman" w:cs="Times New Roman"/>
          <w:bCs/>
          <w:sz w:val="28"/>
          <w:szCs w:val="28"/>
        </w:rPr>
        <w:t xml:space="preserve">educației, culturii </w:t>
      </w:r>
    </w:p>
    <w:p w:rsidR="002240B8" w:rsidRPr="009216EA" w:rsidRDefault="00D524D6" w:rsidP="009216EA">
      <w:pPr>
        <w:ind w:firstLine="567"/>
        <w:jc w:val="both"/>
        <w:rPr>
          <w:rFonts w:ascii="Times New Roman" w:hAnsi="Times New Roman" w:cs="Times New Roman"/>
          <w:color w:val="auto"/>
          <w:sz w:val="28"/>
          <w:szCs w:val="28"/>
        </w:rPr>
      </w:pPr>
      <w:r>
        <w:rPr>
          <w:rStyle w:val="docsign1"/>
          <w:rFonts w:ascii="Times New Roman" w:hAnsi="Times New Roman" w:cs="Times New Roman"/>
          <w:bCs/>
          <w:sz w:val="28"/>
          <w:szCs w:val="28"/>
        </w:rPr>
        <w:t>și cercetării</w:t>
      </w:r>
      <w:r w:rsidRPr="00D524D6">
        <w:rPr>
          <w:rFonts w:ascii="Times New Roman" w:hAnsi="Times New Roman" w:cs="Times New Roman"/>
          <w:bCs/>
          <w:sz w:val="28"/>
          <w:szCs w:val="28"/>
        </w:rPr>
        <w:tab/>
      </w:r>
      <w:r w:rsidRPr="00D524D6">
        <w:rPr>
          <w:rFonts w:ascii="Times New Roman" w:hAnsi="Times New Roman" w:cs="Times New Roman"/>
          <w:bCs/>
          <w:sz w:val="28"/>
          <w:szCs w:val="28"/>
        </w:rPr>
        <w:tab/>
      </w:r>
      <w:r w:rsidRPr="00D524D6">
        <w:rPr>
          <w:rFonts w:ascii="Times New Roman" w:hAnsi="Times New Roman" w:cs="Times New Roman"/>
          <w:bCs/>
          <w:sz w:val="28"/>
          <w:szCs w:val="28"/>
        </w:rPr>
        <w:tab/>
      </w:r>
      <w:r w:rsidRPr="00D524D6">
        <w:rPr>
          <w:rFonts w:ascii="Times New Roman" w:hAnsi="Times New Roman" w:cs="Times New Roman"/>
          <w:bCs/>
          <w:sz w:val="28"/>
          <w:szCs w:val="28"/>
        </w:rPr>
        <w:tab/>
      </w:r>
      <w:r w:rsidRPr="00D524D6">
        <w:rPr>
          <w:rFonts w:ascii="Times New Roman" w:hAnsi="Times New Roman" w:cs="Times New Roman"/>
          <w:bCs/>
          <w:sz w:val="28"/>
          <w:szCs w:val="28"/>
        </w:rPr>
        <w:tab/>
      </w:r>
      <w:r w:rsidR="001B506B">
        <w:rPr>
          <w:rFonts w:ascii="Times New Roman" w:hAnsi="Times New Roman" w:cs="Times New Roman"/>
          <w:bCs/>
          <w:sz w:val="28"/>
          <w:szCs w:val="28"/>
        </w:rPr>
        <w:t xml:space="preserve">                 </w:t>
      </w:r>
      <w:r w:rsidR="001B506B" w:rsidRPr="001B506B">
        <w:rPr>
          <w:rFonts w:ascii="Times New Roman" w:hAnsi="Times New Roman" w:cs="Times New Roman"/>
          <w:bCs/>
          <w:color w:val="auto"/>
          <w:sz w:val="28"/>
          <w:szCs w:val="28"/>
        </w:rPr>
        <w:t>Monica Babuc</w:t>
      </w:r>
    </w:p>
    <w:p w:rsidR="00D524D6" w:rsidRDefault="00D524D6" w:rsidP="002240B8">
      <w:pPr>
        <w:pStyle w:val="320"/>
        <w:keepNext/>
        <w:keepLines/>
        <w:shd w:val="clear" w:color="auto" w:fill="auto"/>
        <w:spacing w:after="0" w:line="310" w:lineRule="exact"/>
        <w:jc w:val="both"/>
      </w:pPr>
    </w:p>
    <w:p w:rsidR="001B506B" w:rsidRDefault="001B506B" w:rsidP="001B506B">
      <w:pPr>
        <w:jc w:val="right"/>
        <w:rPr>
          <w:rFonts w:ascii="Times New Roman" w:hAnsi="Times New Roman" w:cs="Times New Roman"/>
        </w:rPr>
      </w:pPr>
      <w:r w:rsidRPr="009F254B">
        <w:rPr>
          <w:rFonts w:ascii="Times New Roman" w:hAnsi="Times New Roman" w:cs="Times New Roman"/>
        </w:rPr>
        <w:t xml:space="preserve">Anexa nr. 1 </w:t>
      </w:r>
    </w:p>
    <w:p w:rsidR="001B506B" w:rsidRPr="009F254B" w:rsidRDefault="001B506B" w:rsidP="001B506B">
      <w:pPr>
        <w:jc w:val="right"/>
        <w:rPr>
          <w:rFonts w:ascii="Times New Roman" w:hAnsi="Times New Roman" w:cs="Times New Roman"/>
        </w:rPr>
      </w:pPr>
      <w:r>
        <w:rPr>
          <w:rFonts w:ascii="Times New Roman" w:hAnsi="Times New Roman" w:cs="Times New Roman"/>
        </w:rPr>
        <w:t>la Hotărîrea Guvernului</w:t>
      </w:r>
    </w:p>
    <w:p w:rsidR="001B506B" w:rsidRPr="009F254B" w:rsidRDefault="001B506B" w:rsidP="001B506B">
      <w:pPr>
        <w:jc w:val="right"/>
        <w:rPr>
          <w:rFonts w:ascii="Times New Roman" w:hAnsi="Times New Roman" w:cs="Times New Roman"/>
        </w:rPr>
      </w:pPr>
      <w:r w:rsidRPr="009F254B">
        <w:rPr>
          <w:rFonts w:ascii="Times New Roman" w:hAnsi="Times New Roman" w:cs="Times New Roman"/>
        </w:rPr>
        <w:t>nr._____________din ___________2018</w:t>
      </w:r>
    </w:p>
    <w:p w:rsidR="001B506B" w:rsidRPr="009F254B" w:rsidRDefault="001B506B" w:rsidP="001B506B">
      <w:pPr>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REGULAMENT-CADRU</w:t>
      </w:r>
      <w:r w:rsidRPr="009F254B">
        <w:rPr>
          <w:rFonts w:ascii="Times New Roman" w:hAnsi="Times New Roman" w:cs="Times New Roman"/>
          <w:b/>
          <w:bCs/>
          <w:sz w:val="28"/>
          <w:szCs w:val="28"/>
        </w:rPr>
        <w:br/>
        <w:t>privind organizarea şi funcţionare</w:t>
      </w:r>
      <w:r>
        <w:rPr>
          <w:rFonts w:ascii="Times New Roman" w:hAnsi="Times New Roman" w:cs="Times New Roman"/>
          <w:b/>
          <w:bCs/>
          <w:sz w:val="28"/>
          <w:szCs w:val="28"/>
        </w:rPr>
        <w:t xml:space="preserve"> </w:t>
      </w:r>
      <w:r w:rsidRPr="009F254B">
        <w:rPr>
          <w:rFonts w:ascii="Times New Roman" w:hAnsi="Times New Roman" w:cs="Times New Roman"/>
          <w:b/>
          <w:bCs/>
          <w:sz w:val="28"/>
          <w:szCs w:val="28"/>
        </w:rPr>
        <w:t xml:space="preserve">a </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Centrului specializat de intervenție pentru Tulburări din Spectrul Autist </w:t>
      </w:r>
    </w:p>
    <w:p w:rsidR="001B506B" w:rsidRPr="009F254B" w:rsidRDefault="001B506B" w:rsidP="001B506B">
      <w:pPr>
        <w:jc w:val="center"/>
        <w:rPr>
          <w:rFonts w:ascii="Times New Roman" w:hAnsi="Times New Roman" w:cs="Times New Roman"/>
          <w:b/>
          <w:bCs/>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Capitolul I </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DISPOZIȚII GENERALE</w:t>
      </w:r>
    </w:p>
    <w:p w:rsidR="001B506B" w:rsidRPr="009F254B" w:rsidRDefault="001B506B" w:rsidP="001B506B">
      <w:pPr>
        <w:jc w:val="center"/>
        <w:rPr>
          <w:rFonts w:ascii="Times New Roman" w:hAnsi="Times New Roman" w:cs="Times New Roman"/>
          <w:sz w:val="28"/>
          <w:szCs w:val="28"/>
        </w:rPr>
      </w:pPr>
    </w:p>
    <w:p w:rsidR="001B506B" w:rsidRPr="009F254B" w:rsidRDefault="001B506B" w:rsidP="006552A8">
      <w:pPr>
        <w:pStyle w:val="a9"/>
        <w:numPr>
          <w:ilvl w:val="0"/>
          <w:numId w:val="6"/>
        </w:numPr>
        <w:tabs>
          <w:tab w:val="left" w:pos="567"/>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Regulamentul-cadru pri</w:t>
      </w:r>
      <w:r>
        <w:rPr>
          <w:rFonts w:ascii="Times New Roman" w:eastAsia="Times New Roman" w:hAnsi="Times New Roman" w:cs="Times New Roman"/>
          <w:sz w:val="28"/>
          <w:szCs w:val="28"/>
          <w:lang w:val="ro-RO" w:eastAsia="ru-RU"/>
        </w:rPr>
        <w:t>vind organizarea şi funcţionare</w:t>
      </w:r>
      <w:r w:rsidRPr="009F254B">
        <w:rPr>
          <w:rFonts w:ascii="Times New Roman" w:eastAsia="Times New Roman" w:hAnsi="Times New Roman" w:cs="Times New Roman"/>
          <w:sz w:val="28"/>
          <w:szCs w:val="28"/>
          <w:lang w:val="ro-RO" w:eastAsia="ru-RU"/>
        </w:rPr>
        <w:t xml:space="preserve"> a Centrului </w:t>
      </w:r>
      <w:r w:rsidRPr="009F254B">
        <w:rPr>
          <w:rFonts w:ascii="Times New Roman" w:eastAsia="Times New Roman" w:hAnsi="Times New Roman" w:cs="Times New Roman"/>
          <w:bCs/>
          <w:sz w:val="28"/>
          <w:szCs w:val="28"/>
          <w:lang w:val="ro-RO" w:eastAsia="ru-RU"/>
        </w:rPr>
        <w:t>specializat de intervenție pentru tulburările din spectrul autist</w:t>
      </w:r>
      <w:r w:rsidRPr="009F254B">
        <w:rPr>
          <w:rFonts w:ascii="Times New Roman" w:eastAsia="Times New Roman" w:hAnsi="Times New Roman" w:cs="Times New Roman"/>
          <w:b/>
          <w:bCs/>
          <w:sz w:val="28"/>
          <w:szCs w:val="28"/>
          <w:lang w:val="ro-RO" w:eastAsia="ru-RU"/>
        </w:rPr>
        <w:t xml:space="preserve"> </w:t>
      </w:r>
      <w:r w:rsidRPr="009F254B">
        <w:rPr>
          <w:rFonts w:ascii="Times New Roman" w:eastAsia="Times New Roman" w:hAnsi="Times New Roman" w:cs="Times New Roman"/>
          <w:sz w:val="28"/>
          <w:szCs w:val="28"/>
          <w:lang w:val="ro-RO" w:eastAsia="ru-RU"/>
        </w:rPr>
        <w:t>(în continuare – </w:t>
      </w:r>
      <w:r w:rsidRPr="009F254B">
        <w:rPr>
          <w:rFonts w:ascii="Times New Roman" w:eastAsia="Times New Roman" w:hAnsi="Times New Roman" w:cs="Times New Roman"/>
          <w:iCs/>
          <w:sz w:val="28"/>
          <w:szCs w:val="28"/>
          <w:lang w:val="ro-RO" w:eastAsia="ru-RU"/>
        </w:rPr>
        <w:t>Regulament-cadru</w:t>
      </w:r>
      <w:r w:rsidRPr="009F254B">
        <w:rPr>
          <w:rFonts w:ascii="Times New Roman" w:eastAsia="Times New Roman" w:hAnsi="Times New Roman" w:cs="Times New Roman"/>
          <w:sz w:val="28"/>
          <w:szCs w:val="28"/>
          <w:lang w:val="ro-RO" w:eastAsia="ru-RU"/>
        </w:rPr>
        <w:t xml:space="preserve">) reglementează modul de organizare şi funcţionare, scopul, obiectivele, atribuţiile, obligaţiile şi drepturile, precum şi finanţarea Centrului </w:t>
      </w:r>
      <w:r>
        <w:rPr>
          <w:rFonts w:ascii="Times New Roman" w:eastAsia="Times New Roman" w:hAnsi="Times New Roman" w:cs="Times New Roman"/>
          <w:sz w:val="28"/>
          <w:szCs w:val="28"/>
          <w:lang w:val="ro-RO" w:eastAsia="ru-RU"/>
        </w:rPr>
        <w:t>specializat de intervenții</w:t>
      </w:r>
      <w:r w:rsidRPr="009F254B">
        <w:rPr>
          <w:rFonts w:ascii="Times New Roman" w:eastAsia="Times New Roman" w:hAnsi="Times New Roman" w:cs="Times New Roman"/>
          <w:sz w:val="28"/>
          <w:szCs w:val="28"/>
          <w:lang w:val="ro-RO" w:eastAsia="ru-RU"/>
        </w:rPr>
        <w:t xml:space="preserve"> pentru Tulburări din Spectrul Autist (TSA).</w:t>
      </w:r>
    </w:p>
    <w:p w:rsidR="001B506B" w:rsidRPr="009F254B" w:rsidRDefault="001B506B" w:rsidP="006552A8">
      <w:pPr>
        <w:pStyle w:val="a9"/>
        <w:numPr>
          <w:ilvl w:val="0"/>
          <w:numId w:val="6"/>
        </w:numPr>
        <w:tabs>
          <w:tab w:val="left" w:pos="567"/>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Centrul specializat de intervenții pentru Tulburări din Spectrul Autist (în continuare - Centrul) reprezintă un serviciu medico-social distinct, care oferă persoanelor cu probleme de dezvoltare psihologică profundă, inclusiv cu TSA, asistenţă şi reabilitare psihosocială, susținere în integrarea în sistemul educațional, sprijin şi mediere în relaţiile cu familia şi comunitatea.</w:t>
      </w:r>
    </w:p>
    <w:p w:rsidR="001B506B" w:rsidRPr="009F254B" w:rsidRDefault="001B506B" w:rsidP="006552A8">
      <w:pPr>
        <w:pStyle w:val="a9"/>
        <w:numPr>
          <w:ilvl w:val="0"/>
          <w:numId w:val="6"/>
        </w:numPr>
        <w:tabs>
          <w:tab w:val="left" w:pos="567"/>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Activităţile Centrului se realizează prin colaborare intersectorială dintre specialiştii din domeniul medical, social, psihopedagogic, în cadrul echipelor multidisciplinare, în parteneriat cu părinții/alt reprezentant legal/îngrijitorii copilului, ce asigură identificarea, intervenția și prevenirea primară, secundară şi terţiară, abilitarea/reabilitarea tulburărilor de dezvoltare şi a dezabilității persoanelor cu probleme de dezvoltare psihologică profundă, în special cu TSA, precum şi incluziunea educaţională şi socială al acestora.</w:t>
      </w:r>
    </w:p>
    <w:p w:rsidR="001B506B" w:rsidRPr="009F254B" w:rsidRDefault="001B506B" w:rsidP="006552A8">
      <w:pPr>
        <w:pStyle w:val="a9"/>
        <w:numPr>
          <w:ilvl w:val="0"/>
          <w:numId w:val="6"/>
        </w:numPr>
        <w:tabs>
          <w:tab w:val="left" w:pos="567"/>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Centrul este o instituţie de asistenţă medico-socială publică sau privată, creată în baza actelor legislative în vigoare.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Centrul poate fi creat</w:t>
      </w:r>
      <w:r w:rsidR="00FD53AC">
        <w:rPr>
          <w:rFonts w:ascii="Times New Roman" w:hAnsi="Times New Roman" w:cs="Times New Roman"/>
          <w:sz w:val="28"/>
          <w:szCs w:val="28"/>
        </w:rPr>
        <w:t>,</w:t>
      </w:r>
      <w:r w:rsidR="00FD53AC" w:rsidRPr="00FD53AC">
        <w:rPr>
          <w:rFonts w:ascii="Times New Roman" w:hAnsi="Times New Roman" w:cs="Times New Roman"/>
          <w:sz w:val="28"/>
          <w:szCs w:val="28"/>
        </w:rPr>
        <w:t xml:space="preserve"> </w:t>
      </w:r>
      <w:r w:rsidR="00FD53AC">
        <w:rPr>
          <w:rFonts w:ascii="Times New Roman" w:hAnsi="Times New Roman" w:cs="Times New Roman"/>
          <w:sz w:val="28"/>
          <w:szCs w:val="28"/>
        </w:rPr>
        <w:t>prin coordonare cu</w:t>
      </w:r>
      <w:r w:rsidR="00FD53AC" w:rsidRPr="009F254B">
        <w:rPr>
          <w:rFonts w:ascii="Times New Roman" w:hAnsi="Times New Roman" w:cs="Times New Roman"/>
          <w:sz w:val="28"/>
          <w:szCs w:val="28"/>
        </w:rPr>
        <w:t xml:space="preserve"> </w:t>
      </w:r>
      <w:r w:rsidR="00FD53AC">
        <w:rPr>
          <w:rFonts w:ascii="Times New Roman" w:hAnsi="Times New Roman" w:cs="Times New Roman"/>
          <w:sz w:val="28"/>
          <w:szCs w:val="28"/>
        </w:rPr>
        <w:t>Ministerul</w:t>
      </w:r>
      <w:r w:rsidR="00FD53AC" w:rsidRPr="009F254B">
        <w:rPr>
          <w:rFonts w:ascii="Times New Roman" w:hAnsi="Times New Roman" w:cs="Times New Roman"/>
          <w:sz w:val="28"/>
          <w:szCs w:val="28"/>
        </w:rPr>
        <w:t xml:space="preserve"> Sănătăţii, Muncii și Protecției Sociale</w:t>
      </w:r>
      <w:r w:rsidR="00FD53AC">
        <w:rPr>
          <w:rFonts w:ascii="Times New Roman" w:hAnsi="Times New Roman" w:cs="Times New Roman"/>
          <w:sz w:val="28"/>
          <w:szCs w:val="28"/>
        </w:rPr>
        <w:t>,</w:t>
      </w:r>
      <w:r w:rsidRPr="009F254B">
        <w:rPr>
          <w:rFonts w:ascii="Times New Roman" w:hAnsi="Times New Roman" w:cs="Times New Roman"/>
          <w:sz w:val="28"/>
          <w:szCs w:val="28"/>
        </w:rPr>
        <w:t xml:space="preserve"> de către:</w:t>
      </w:r>
    </w:p>
    <w:p w:rsidR="001B506B" w:rsidRPr="009F254B" w:rsidRDefault="001B506B" w:rsidP="006552A8">
      <w:pPr>
        <w:pStyle w:val="a9"/>
        <w:numPr>
          <w:ilvl w:val="0"/>
          <w:numId w:val="14"/>
        </w:numPr>
        <w:tabs>
          <w:tab w:val="left" w:pos="567"/>
          <w:tab w:val="left" w:pos="851"/>
          <w:tab w:val="left" w:pos="993"/>
        </w:tabs>
        <w:spacing w:after="0" w:line="240" w:lineRule="auto"/>
        <w:ind w:left="567" w:firstLine="0"/>
        <w:jc w:val="both"/>
        <w:rPr>
          <w:rFonts w:ascii="Times New Roman" w:hAnsi="Times New Roman" w:cs="Times New Roman"/>
          <w:color w:val="000000"/>
          <w:sz w:val="28"/>
          <w:szCs w:val="28"/>
          <w:lang w:val="ro-RO"/>
        </w:rPr>
      </w:pPr>
      <w:r w:rsidRPr="009F254B">
        <w:rPr>
          <w:rFonts w:ascii="Times New Roman" w:hAnsi="Times New Roman" w:cs="Times New Roman"/>
          <w:color w:val="000000"/>
          <w:sz w:val="28"/>
          <w:szCs w:val="28"/>
          <w:lang w:val="ro-RO"/>
        </w:rPr>
        <w:t xml:space="preserve"> autorităţile administraţiei publice locale de nivelul II;</w:t>
      </w:r>
    </w:p>
    <w:p w:rsidR="001B506B" w:rsidRPr="009F254B" w:rsidRDefault="001B506B" w:rsidP="006552A8">
      <w:pPr>
        <w:pStyle w:val="a9"/>
        <w:numPr>
          <w:ilvl w:val="0"/>
          <w:numId w:val="14"/>
        </w:numPr>
        <w:tabs>
          <w:tab w:val="left" w:pos="851"/>
          <w:tab w:val="left" w:pos="993"/>
        </w:tabs>
        <w:spacing w:after="0" w:line="240" w:lineRule="auto"/>
        <w:ind w:left="0" w:firstLine="567"/>
        <w:jc w:val="both"/>
        <w:rPr>
          <w:rFonts w:ascii="Times New Roman" w:hAnsi="Times New Roman" w:cs="Times New Roman"/>
          <w:color w:val="000000"/>
          <w:sz w:val="28"/>
          <w:szCs w:val="28"/>
          <w:lang w:val="ro-RO"/>
        </w:rPr>
      </w:pPr>
      <w:r w:rsidRPr="009F254B">
        <w:rPr>
          <w:rFonts w:ascii="Times New Roman" w:hAnsi="Times New Roman" w:cs="Times New Roman"/>
          <w:color w:val="000000"/>
          <w:sz w:val="28"/>
          <w:szCs w:val="28"/>
          <w:lang w:val="ro-RO"/>
        </w:rPr>
        <w:t>organizaţiile internaţionale şi neguvernamentale,;</w:t>
      </w:r>
    </w:p>
    <w:p w:rsidR="001B506B" w:rsidRPr="009F254B" w:rsidRDefault="001B506B" w:rsidP="006552A8">
      <w:pPr>
        <w:pStyle w:val="a9"/>
        <w:numPr>
          <w:ilvl w:val="0"/>
          <w:numId w:val="14"/>
        </w:numPr>
        <w:tabs>
          <w:tab w:val="left" w:pos="851"/>
        </w:tabs>
        <w:spacing w:after="0" w:line="240" w:lineRule="auto"/>
        <w:ind w:left="0" w:firstLine="567"/>
        <w:jc w:val="both"/>
        <w:rPr>
          <w:rFonts w:ascii="Times New Roman" w:hAnsi="Times New Roman" w:cs="Times New Roman"/>
          <w:color w:val="000000"/>
          <w:sz w:val="28"/>
          <w:szCs w:val="28"/>
          <w:lang w:val="ro-RO"/>
        </w:rPr>
      </w:pPr>
      <w:r w:rsidRPr="009F254B">
        <w:rPr>
          <w:rFonts w:ascii="Times New Roman" w:hAnsi="Times New Roman" w:cs="Times New Roman"/>
          <w:color w:val="000000"/>
          <w:sz w:val="28"/>
          <w:szCs w:val="28"/>
          <w:lang w:val="ro-RO"/>
        </w:rPr>
        <w:t xml:space="preserve"> autorităţile publice locale şi organizaţiile neguvernamentale sau private, pe baza unui acord de activitate comună;</w:t>
      </w:r>
    </w:p>
    <w:p w:rsidR="001B506B" w:rsidRPr="009F254B" w:rsidRDefault="00FD53AC" w:rsidP="006552A8">
      <w:pPr>
        <w:pStyle w:val="a9"/>
        <w:numPr>
          <w:ilvl w:val="0"/>
          <w:numId w:val="14"/>
        </w:numPr>
        <w:tabs>
          <w:tab w:val="left" w:pos="0"/>
          <w:tab w:val="left" w:pos="851"/>
        </w:tabs>
        <w:spacing w:after="0" w:line="240" w:lineRule="auto"/>
        <w:ind w:left="0"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 organizaţiile private;</w:t>
      </w:r>
      <w:r w:rsidR="001B506B" w:rsidRPr="009F254B">
        <w:rPr>
          <w:rFonts w:ascii="Times New Roman" w:hAnsi="Times New Roman" w:cs="Times New Roman"/>
          <w:color w:val="000000"/>
          <w:sz w:val="28"/>
          <w:szCs w:val="28"/>
          <w:lang w:val="ro-RO"/>
        </w:rPr>
        <w:t>.</w:t>
      </w:r>
    </w:p>
    <w:p w:rsidR="001B506B" w:rsidRPr="009F254B" w:rsidRDefault="001B506B" w:rsidP="006552A8">
      <w:pPr>
        <w:pStyle w:val="a9"/>
        <w:numPr>
          <w:ilvl w:val="0"/>
          <w:numId w:val="6"/>
        </w:numPr>
        <w:tabs>
          <w:tab w:val="left" w:pos="567"/>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Centrul î-şi desfăşoară activitatea în conformitate cu prevederile tratatelor internaţionale în domeniu la care Republica Moldova este parte, legislaţiei în vigoare, documentelor de politici elaborate de către Ministerul Sănătății, Muncii și Protecției Sociale, aprobate în conformitate cu normele legislative, prezentului Regulament, Standardelor de calitate ale Centrului şi dispoziţiilor autorităţilor administraţiei publice locale. </w:t>
      </w:r>
    </w:p>
    <w:p w:rsidR="001B506B" w:rsidRPr="009F254B" w:rsidRDefault="001B506B" w:rsidP="001B506B">
      <w:pPr>
        <w:pStyle w:val="a9"/>
        <w:tabs>
          <w:tab w:val="left" w:pos="567"/>
          <w:tab w:val="left" w:pos="851"/>
        </w:tabs>
        <w:spacing w:after="0" w:line="240" w:lineRule="auto"/>
        <w:ind w:left="567"/>
        <w:jc w:val="both"/>
        <w:rPr>
          <w:rFonts w:ascii="Times New Roman" w:eastAsia="Times New Roman" w:hAnsi="Times New Roman" w:cs="Times New Roman"/>
          <w:sz w:val="28"/>
          <w:szCs w:val="28"/>
          <w:lang w:val="ro-RO" w:eastAsia="ru-RU"/>
        </w:rPr>
      </w:pPr>
    </w:p>
    <w:p w:rsidR="001B506B" w:rsidRPr="009F254B" w:rsidRDefault="001B506B" w:rsidP="006552A8">
      <w:pPr>
        <w:pStyle w:val="a9"/>
        <w:numPr>
          <w:ilvl w:val="0"/>
          <w:numId w:val="6"/>
        </w:numPr>
        <w:tabs>
          <w:tab w:val="left" w:pos="567"/>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hAnsi="Times New Roman" w:cs="Times New Roman"/>
          <w:sz w:val="28"/>
          <w:szCs w:val="28"/>
          <w:lang w:val="ro-RO"/>
        </w:rPr>
        <w:t>Centrul are statut de persoana juridica, dispune de stampilă, precum şi de conturi trezoreriale sau e parte componentă a altei instituţii medico-sanitare/medico-sociale la nivel de teritoriu cu conturi separate.</w:t>
      </w:r>
    </w:p>
    <w:p w:rsidR="001B506B" w:rsidRPr="009F254B" w:rsidRDefault="001B506B" w:rsidP="006552A8">
      <w:pPr>
        <w:pStyle w:val="a9"/>
        <w:numPr>
          <w:ilvl w:val="0"/>
          <w:numId w:val="6"/>
        </w:numPr>
        <w:tabs>
          <w:tab w:val="left" w:pos="567"/>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În sensul prezentului Regulament-cadru, noţiunile utilizate semnifică:</w:t>
      </w:r>
    </w:p>
    <w:p w:rsidR="001B506B" w:rsidRPr="009F254B" w:rsidRDefault="001B506B" w:rsidP="006552A8">
      <w:pPr>
        <w:pStyle w:val="a9"/>
        <w:numPr>
          <w:ilvl w:val="0"/>
          <w:numId w:val="7"/>
        </w:numPr>
        <w:tabs>
          <w:tab w:val="left" w:pos="567"/>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i/>
          <w:sz w:val="28"/>
          <w:szCs w:val="28"/>
          <w:lang w:val="ro-RO" w:eastAsia="ru-RU"/>
        </w:rPr>
        <w:lastRenderedPageBreak/>
        <w:t>Tulburări din Spectrul Autist</w:t>
      </w:r>
      <w:r w:rsidRPr="009F254B">
        <w:rPr>
          <w:rFonts w:ascii="Times New Roman" w:eastAsia="Times New Roman" w:hAnsi="Times New Roman" w:cs="Times New Roman"/>
          <w:i/>
          <w:sz w:val="28"/>
          <w:szCs w:val="28"/>
          <w:lang w:val="ro-RO" w:eastAsia="ru-RU"/>
        </w:rPr>
        <w:t xml:space="preserve"> - </w:t>
      </w:r>
      <w:r w:rsidRPr="009F254B">
        <w:rPr>
          <w:rFonts w:ascii="Times New Roman" w:hAnsi="Times New Roman" w:cs="Times New Roman"/>
          <w:sz w:val="28"/>
          <w:szCs w:val="28"/>
          <w:lang w:val="ro-RO"/>
        </w:rPr>
        <w:t xml:space="preserve"> tulburări de dezvoltare psihologică profundă caracterizate prin anomalii calitative de interacțiuni sociale reciproce, de tipare de comunicare și prin totalitatea intereselor și activităților repetitive, stereotipe, restrictive.</w:t>
      </w:r>
      <w:r w:rsidRPr="009F254B">
        <w:rPr>
          <w:rFonts w:ascii="Times New Roman" w:eastAsia="Times New Roman" w:hAnsi="Times New Roman" w:cs="Times New Roman"/>
          <w:sz w:val="28"/>
          <w:szCs w:val="28"/>
          <w:lang w:val="ro-RO" w:eastAsia="ru-RU"/>
        </w:rPr>
        <w:t xml:space="preserve"> </w:t>
      </w:r>
    </w:p>
    <w:p w:rsidR="001B506B" w:rsidRDefault="001B506B" w:rsidP="006552A8">
      <w:pPr>
        <w:pStyle w:val="a9"/>
        <w:numPr>
          <w:ilvl w:val="0"/>
          <w:numId w:val="7"/>
        </w:numPr>
        <w:tabs>
          <w:tab w:val="left" w:pos="567"/>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i/>
          <w:iCs/>
          <w:sz w:val="28"/>
          <w:szCs w:val="28"/>
          <w:lang w:val="ro-RO" w:eastAsia="ru-RU"/>
        </w:rPr>
        <w:t>beneficiari a</w:t>
      </w:r>
      <w:r w:rsidRPr="009F254B">
        <w:rPr>
          <w:rFonts w:ascii="Times New Roman" w:eastAsia="Times New Roman" w:hAnsi="Times New Roman" w:cs="Times New Roman"/>
          <w:b/>
          <w:sz w:val="28"/>
          <w:szCs w:val="28"/>
          <w:lang w:val="ro-RO" w:eastAsia="ru-RU"/>
        </w:rPr>
        <w:t> </w:t>
      </w:r>
      <w:r w:rsidRPr="009F254B">
        <w:rPr>
          <w:rFonts w:ascii="Times New Roman" w:eastAsia="Times New Roman" w:hAnsi="Times New Roman" w:cs="Times New Roman"/>
          <w:b/>
          <w:i/>
          <w:sz w:val="28"/>
          <w:szCs w:val="28"/>
          <w:lang w:val="ro-RO" w:eastAsia="ru-RU"/>
        </w:rPr>
        <w:t>Centrului</w:t>
      </w:r>
      <w:r w:rsidRPr="009F254B">
        <w:rPr>
          <w:rFonts w:ascii="Times New Roman" w:eastAsia="Times New Roman" w:hAnsi="Times New Roman" w:cs="Times New Roman"/>
          <w:sz w:val="28"/>
          <w:szCs w:val="28"/>
          <w:lang w:val="ro-RO" w:eastAsia="ru-RU"/>
        </w:rPr>
        <w:t xml:space="preserve"> – copii (de la 3 pînă la 18 ani) și adulți tineri (de la 18 pînă la 25 ani) cu probleme de dezvoltare psihologică profundă şi risc pentru apariţia acestora, precum şi părinții/alt reprezentant legal/îngrijitorii beneficiarului, stabiliţi în baza criteriilor de admitere pentru programele de intervenţie promovate de către Centru;</w:t>
      </w:r>
    </w:p>
    <w:p w:rsidR="001B506B" w:rsidRPr="00EA02AE" w:rsidRDefault="001B506B" w:rsidP="006552A8">
      <w:pPr>
        <w:pStyle w:val="a9"/>
        <w:numPr>
          <w:ilvl w:val="0"/>
          <w:numId w:val="7"/>
        </w:numPr>
        <w:tabs>
          <w:tab w:val="left" w:pos="567"/>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EA02AE">
        <w:rPr>
          <w:rFonts w:ascii="Times New Roman" w:eastAsia="Times New Roman" w:hAnsi="Times New Roman" w:cs="Times New Roman"/>
          <w:b/>
          <w:i/>
          <w:iCs/>
          <w:sz w:val="28"/>
          <w:szCs w:val="28"/>
          <w:lang w:val="ro-RO" w:eastAsia="ru-RU"/>
        </w:rPr>
        <w:t>copiii cu risc pentru apariția tulburărilor de dezvoltare</w:t>
      </w:r>
      <w:r w:rsidRPr="00EA02AE">
        <w:rPr>
          <w:rFonts w:ascii="Times New Roman" w:eastAsia="Times New Roman" w:hAnsi="Times New Roman" w:cs="Times New Roman"/>
          <w:i/>
          <w:iCs/>
          <w:sz w:val="28"/>
          <w:szCs w:val="28"/>
          <w:lang w:val="ro-RO" w:eastAsia="ru-RU"/>
        </w:rPr>
        <w:t> </w:t>
      </w:r>
      <w:r w:rsidRPr="00EA02AE">
        <w:rPr>
          <w:rFonts w:ascii="Times New Roman" w:eastAsia="Times New Roman" w:hAnsi="Times New Roman" w:cs="Times New Roman"/>
          <w:sz w:val="28"/>
          <w:szCs w:val="28"/>
          <w:lang w:val="ro-RO" w:eastAsia="ru-RU"/>
        </w:rPr>
        <w:t>– copiii cu vîrsta de pînă la 3 ani, la care se atestă un comportament atipic, manifestat prin anormalități, ce împiedică dezvoltarea continuă a copiilor și care poate conduce la o întîrziere, chiar dacă nu există un diagnostic stabilit;</w:t>
      </w:r>
    </w:p>
    <w:p w:rsidR="001B506B" w:rsidRPr="009F254B" w:rsidRDefault="001B506B" w:rsidP="006552A8">
      <w:pPr>
        <w:pStyle w:val="a9"/>
        <w:numPr>
          <w:ilvl w:val="0"/>
          <w:numId w:val="7"/>
        </w:numPr>
        <w:tabs>
          <w:tab w:val="left" w:pos="567"/>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i/>
          <w:iCs/>
          <w:sz w:val="28"/>
          <w:szCs w:val="28"/>
          <w:lang w:val="ro-RO" w:eastAsia="ru-RU"/>
        </w:rPr>
        <w:t>echipa multidisciplinară</w:t>
      </w:r>
      <w:r w:rsidRPr="009F254B">
        <w:rPr>
          <w:rFonts w:ascii="Times New Roman" w:eastAsia="Times New Roman" w:hAnsi="Times New Roman" w:cs="Times New Roman"/>
          <w:sz w:val="28"/>
          <w:szCs w:val="28"/>
          <w:lang w:val="ro-RO" w:eastAsia="ru-RU"/>
        </w:rPr>
        <w:t> – specialişti din domeniile medical, social, psihopedagogie etc., care colaborează cu părinții/alt reprezentant legal/îngrijitorii copilului sau tînărului adult cu tulburări de dezvoltare sau risc pentru apariţia acestora în vederea prestării serviciilor de identificare, intervenție și prevenire primară, secundară şi terţiară a TSA;</w:t>
      </w:r>
    </w:p>
    <w:p w:rsidR="001B506B" w:rsidRPr="009F254B" w:rsidRDefault="001B506B" w:rsidP="006552A8">
      <w:pPr>
        <w:pStyle w:val="a9"/>
        <w:numPr>
          <w:ilvl w:val="0"/>
          <w:numId w:val="7"/>
        </w:numPr>
        <w:tabs>
          <w:tab w:val="left" w:pos="567"/>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i/>
          <w:iCs/>
          <w:sz w:val="28"/>
          <w:szCs w:val="28"/>
          <w:lang w:val="ro-RO" w:eastAsia="ru-RU"/>
        </w:rPr>
        <w:t>manager de caz</w:t>
      </w:r>
      <w:r w:rsidRPr="009F254B">
        <w:rPr>
          <w:rFonts w:ascii="Times New Roman" w:eastAsia="Times New Roman" w:hAnsi="Times New Roman" w:cs="Times New Roman"/>
          <w:sz w:val="28"/>
          <w:szCs w:val="28"/>
          <w:lang w:val="ro-RO" w:eastAsia="ru-RU"/>
        </w:rPr>
        <w:t> – unul din specialiștii echipei multidisciplinare, care coordonează procesul de evaluare, explorări diagnostice și determinare de necesități, precum și monitorizează asistența oferită în procesul prestării serviciilor. Managerul de caz este desemnat la etapa de identificare a copilului/tînărului, potențial beneficiar al serviciilor;</w:t>
      </w:r>
    </w:p>
    <w:p w:rsidR="001B506B" w:rsidRPr="009F254B" w:rsidRDefault="001B506B" w:rsidP="006552A8">
      <w:pPr>
        <w:pStyle w:val="a9"/>
        <w:numPr>
          <w:ilvl w:val="0"/>
          <w:numId w:val="7"/>
        </w:numPr>
        <w:tabs>
          <w:tab w:val="left" w:pos="567"/>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i/>
          <w:iCs/>
          <w:sz w:val="28"/>
          <w:szCs w:val="28"/>
          <w:lang w:val="ro-RO" w:eastAsia="ru-RU"/>
        </w:rPr>
        <w:t>manual</w:t>
      </w:r>
      <w:r>
        <w:rPr>
          <w:rFonts w:ascii="Times New Roman" w:eastAsia="Times New Roman" w:hAnsi="Times New Roman" w:cs="Times New Roman"/>
          <w:b/>
          <w:i/>
          <w:iCs/>
          <w:sz w:val="28"/>
          <w:szCs w:val="28"/>
          <w:lang w:val="ro-RO" w:eastAsia="ru-RU"/>
        </w:rPr>
        <w:t>ul</w:t>
      </w:r>
      <w:r w:rsidRPr="009F254B">
        <w:rPr>
          <w:rFonts w:ascii="Times New Roman" w:eastAsia="Times New Roman" w:hAnsi="Times New Roman" w:cs="Times New Roman"/>
          <w:b/>
          <w:i/>
          <w:iCs/>
          <w:sz w:val="28"/>
          <w:szCs w:val="28"/>
          <w:lang w:val="ro-RO" w:eastAsia="ru-RU"/>
        </w:rPr>
        <w:t xml:space="preserve"> de proceduri</w:t>
      </w:r>
      <w:r w:rsidRPr="009F254B">
        <w:rPr>
          <w:rFonts w:ascii="Times New Roman" w:eastAsia="Times New Roman" w:hAnsi="Times New Roman" w:cs="Times New Roman"/>
          <w:sz w:val="28"/>
          <w:szCs w:val="28"/>
          <w:lang w:val="ro-RO" w:eastAsia="ru-RU"/>
        </w:rPr>
        <w:t> – instrucțiuni metodice, care cuprind întregul set de proceduri aplicate, precum și metodologia implementării intervenției de către Centrul în procesul de prestare a serviciilor pentru îndeplinirea misiunii sale: principiile, modul de admitere; planificare şi furnizare a serviciilor; de încetare a prestării serviciilor; procedura de examinare şi soluţionare a reclamațiilor;</w:t>
      </w:r>
    </w:p>
    <w:p w:rsidR="001B506B" w:rsidRPr="009F254B" w:rsidRDefault="001B506B" w:rsidP="006552A8">
      <w:pPr>
        <w:pStyle w:val="a9"/>
        <w:numPr>
          <w:ilvl w:val="0"/>
          <w:numId w:val="7"/>
        </w:numPr>
        <w:tabs>
          <w:tab w:val="left" w:pos="567"/>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i/>
          <w:iCs/>
          <w:sz w:val="28"/>
          <w:szCs w:val="28"/>
          <w:lang w:val="ro-RO" w:eastAsia="ru-RU"/>
        </w:rPr>
        <w:t>mediu natural</w:t>
      </w:r>
      <w:r w:rsidRPr="009F254B">
        <w:rPr>
          <w:rFonts w:ascii="Times New Roman" w:eastAsia="Times New Roman" w:hAnsi="Times New Roman" w:cs="Times New Roman"/>
          <w:sz w:val="28"/>
          <w:szCs w:val="28"/>
          <w:lang w:val="ro-RO" w:eastAsia="ru-RU"/>
        </w:rPr>
        <w:t> – mediul fizic şi social (familial şi comunitar), caracteristic pentru creșterea și dezvoltarea tuturor copiilor de aceeaşi vîrstă;</w:t>
      </w:r>
    </w:p>
    <w:p w:rsidR="001B506B" w:rsidRPr="009F254B" w:rsidRDefault="001B506B" w:rsidP="006552A8">
      <w:pPr>
        <w:pStyle w:val="a9"/>
        <w:numPr>
          <w:ilvl w:val="0"/>
          <w:numId w:val="7"/>
        </w:numPr>
        <w:tabs>
          <w:tab w:val="left" w:pos="567"/>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i/>
          <w:iCs/>
          <w:sz w:val="28"/>
          <w:szCs w:val="28"/>
          <w:lang w:val="ro-RO" w:eastAsia="ru-RU"/>
        </w:rPr>
        <w:t xml:space="preserve">prestatori de servicii </w:t>
      </w:r>
      <w:r>
        <w:rPr>
          <w:rFonts w:ascii="Times New Roman" w:eastAsia="Times New Roman" w:hAnsi="Times New Roman" w:cs="Times New Roman"/>
          <w:b/>
          <w:i/>
          <w:iCs/>
          <w:sz w:val="28"/>
          <w:szCs w:val="28"/>
          <w:lang w:val="ro-RO" w:eastAsia="ru-RU"/>
        </w:rPr>
        <w:t xml:space="preserve">specializate </w:t>
      </w:r>
      <w:r w:rsidRPr="009F254B">
        <w:rPr>
          <w:rFonts w:ascii="Times New Roman" w:eastAsia="Times New Roman" w:hAnsi="Times New Roman" w:cs="Times New Roman"/>
          <w:b/>
          <w:i/>
          <w:iCs/>
          <w:sz w:val="28"/>
          <w:szCs w:val="28"/>
          <w:lang w:val="ro-RO" w:eastAsia="ru-RU"/>
        </w:rPr>
        <w:t>de intervenţie în TSA</w:t>
      </w:r>
      <w:r w:rsidRPr="009F254B">
        <w:rPr>
          <w:rFonts w:ascii="Times New Roman" w:eastAsia="Times New Roman" w:hAnsi="Times New Roman" w:cs="Times New Roman"/>
          <w:i/>
          <w:iCs/>
          <w:sz w:val="28"/>
          <w:szCs w:val="28"/>
          <w:lang w:val="ro-RO" w:eastAsia="ru-RU"/>
        </w:rPr>
        <w:t xml:space="preserve"> </w:t>
      </w:r>
      <w:r w:rsidRPr="009F254B">
        <w:rPr>
          <w:rFonts w:ascii="Times New Roman" w:eastAsia="Times New Roman" w:hAnsi="Times New Roman" w:cs="Times New Roman"/>
          <w:sz w:val="28"/>
          <w:szCs w:val="28"/>
          <w:lang w:val="ro-RO" w:eastAsia="ru-RU"/>
        </w:rPr>
        <w:t> (în continuare – prestatori de servicii) – instituţiile medico-sanitare, organizaţiile specializate în domeniul prestării serviciilor medicale, sociale, psihopedagogice, indiferent de tipul de proprietate şi forma juridică de organizare, care activează în conformitate cu legislaţia şi care prestează servicii de intervenţie în TSA;</w:t>
      </w:r>
    </w:p>
    <w:p w:rsidR="001B506B" w:rsidRPr="009F254B" w:rsidRDefault="001B506B" w:rsidP="006552A8">
      <w:pPr>
        <w:pStyle w:val="a9"/>
        <w:numPr>
          <w:ilvl w:val="0"/>
          <w:numId w:val="7"/>
        </w:numPr>
        <w:tabs>
          <w:tab w:val="left" w:pos="567"/>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i/>
          <w:iCs/>
          <w:sz w:val="28"/>
          <w:szCs w:val="28"/>
          <w:lang w:val="ro-RO" w:eastAsia="ru-RU"/>
        </w:rPr>
        <w:t>program</w:t>
      </w:r>
      <w:r>
        <w:rPr>
          <w:rFonts w:ascii="Times New Roman" w:eastAsia="Times New Roman" w:hAnsi="Times New Roman" w:cs="Times New Roman"/>
          <w:b/>
          <w:i/>
          <w:iCs/>
          <w:sz w:val="28"/>
          <w:szCs w:val="28"/>
          <w:lang w:val="ro-RO" w:eastAsia="ru-RU"/>
        </w:rPr>
        <w:t>ele</w:t>
      </w:r>
      <w:r w:rsidRPr="009F254B">
        <w:rPr>
          <w:rFonts w:ascii="Times New Roman" w:eastAsia="Times New Roman" w:hAnsi="Times New Roman" w:cs="Times New Roman"/>
          <w:b/>
          <w:i/>
          <w:iCs/>
          <w:sz w:val="28"/>
          <w:szCs w:val="28"/>
          <w:lang w:val="ro-RO" w:eastAsia="ru-RU"/>
        </w:rPr>
        <w:t xml:space="preserve"> de intervenţie</w:t>
      </w:r>
      <w:r w:rsidRPr="009F254B">
        <w:rPr>
          <w:rFonts w:ascii="Times New Roman" w:eastAsia="Times New Roman" w:hAnsi="Times New Roman" w:cs="Times New Roman"/>
          <w:i/>
          <w:iCs/>
          <w:sz w:val="28"/>
          <w:szCs w:val="28"/>
          <w:lang w:val="ro-RO" w:eastAsia="ru-RU"/>
        </w:rPr>
        <w:t xml:space="preserve">  </w:t>
      </w:r>
      <w:r w:rsidRPr="009F254B">
        <w:rPr>
          <w:rFonts w:ascii="Times New Roman" w:eastAsia="Times New Roman" w:hAnsi="Times New Roman" w:cs="Times New Roman"/>
          <w:sz w:val="28"/>
          <w:szCs w:val="28"/>
          <w:lang w:val="ro-RO" w:eastAsia="ru-RU"/>
        </w:rPr>
        <w:t>– totalitatea serviciilor de intervenție, prestate de către Centrul, aplicate pentru prevenirea/diminuarea și asistența unor probleme de dezvoltare existente, oferite copiilor/tinerilor și familiilor acestora, pentru creșterea potențialului de dezvoltare şi incluziunea educaţională şi socială a acestora; </w:t>
      </w:r>
    </w:p>
    <w:p w:rsidR="001B506B" w:rsidRPr="009F254B" w:rsidRDefault="001B506B" w:rsidP="006552A8">
      <w:pPr>
        <w:pStyle w:val="a9"/>
        <w:numPr>
          <w:ilvl w:val="0"/>
          <w:numId w:val="7"/>
        </w:numPr>
        <w:tabs>
          <w:tab w:val="left" w:pos="567"/>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i/>
          <w:iCs/>
          <w:sz w:val="28"/>
          <w:szCs w:val="28"/>
          <w:lang w:val="ro-RO" w:eastAsia="ru-RU"/>
        </w:rPr>
        <w:t>plan individual de abilitare/reabilitare a copilului/tînărului şi de suport al familiei</w:t>
      </w:r>
      <w:r w:rsidRPr="009F254B">
        <w:rPr>
          <w:rFonts w:ascii="Times New Roman" w:eastAsia="Times New Roman" w:hAnsi="Times New Roman" w:cs="Times New Roman"/>
          <w:i/>
          <w:iCs/>
          <w:sz w:val="28"/>
          <w:szCs w:val="28"/>
          <w:lang w:val="ro-RO" w:eastAsia="ru-RU"/>
        </w:rPr>
        <w:t> </w:t>
      </w:r>
      <w:r w:rsidRPr="009F254B">
        <w:rPr>
          <w:rFonts w:ascii="Times New Roman" w:eastAsia="Times New Roman" w:hAnsi="Times New Roman" w:cs="Times New Roman"/>
          <w:sz w:val="28"/>
          <w:szCs w:val="28"/>
          <w:lang w:val="ro-RO" w:eastAsia="ru-RU"/>
        </w:rPr>
        <w:t xml:space="preserve">(în continuare – </w:t>
      </w:r>
      <w:r w:rsidRPr="009F254B">
        <w:rPr>
          <w:rFonts w:ascii="Times New Roman" w:eastAsia="Times New Roman" w:hAnsi="Times New Roman" w:cs="Times New Roman"/>
          <w:i/>
          <w:sz w:val="28"/>
          <w:szCs w:val="28"/>
          <w:lang w:val="ro-RO" w:eastAsia="ru-RU"/>
        </w:rPr>
        <w:t>plan individual</w:t>
      </w:r>
      <w:r w:rsidRPr="009F254B">
        <w:rPr>
          <w:rFonts w:ascii="Times New Roman" w:eastAsia="Times New Roman" w:hAnsi="Times New Roman" w:cs="Times New Roman"/>
          <w:sz w:val="28"/>
          <w:szCs w:val="28"/>
          <w:lang w:val="ro-RO" w:eastAsia="ru-RU"/>
        </w:rPr>
        <w:t>) – set de servicii de intervenţie, elaborat de către echipa multidisciplinară, în parteneriat cu părinții/alt reprezentant legal, relevante pentru copil/tînăr şi familia acestuia, necesare pentru creșterea potențialului dezvoltării şi pentru fortificarea capacităţilor parentale. Acest plan este bazat pe identificarea şi evaluarea copilului/tînărului și coordonat de către managerul de caz, în conformitate cu standardele minime de calitate aprobate; </w:t>
      </w:r>
    </w:p>
    <w:p w:rsidR="001B506B" w:rsidRPr="009F254B" w:rsidRDefault="001B506B" w:rsidP="006552A8">
      <w:pPr>
        <w:pStyle w:val="a9"/>
        <w:numPr>
          <w:ilvl w:val="0"/>
          <w:numId w:val="7"/>
        </w:numPr>
        <w:tabs>
          <w:tab w:val="left" w:pos="567"/>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i/>
          <w:iCs/>
          <w:sz w:val="28"/>
          <w:szCs w:val="28"/>
          <w:lang w:val="ro-RO" w:eastAsia="ru-RU"/>
        </w:rPr>
        <w:lastRenderedPageBreak/>
        <w:t>standardele de calitate pentru serviciile de intervenţie în TSA</w:t>
      </w:r>
      <w:r w:rsidRPr="009F254B">
        <w:rPr>
          <w:rFonts w:ascii="Times New Roman" w:eastAsia="Times New Roman" w:hAnsi="Times New Roman" w:cs="Times New Roman"/>
          <w:i/>
          <w:iCs/>
          <w:sz w:val="28"/>
          <w:szCs w:val="28"/>
          <w:lang w:val="ro-RO" w:eastAsia="ru-RU"/>
        </w:rPr>
        <w:t xml:space="preserve"> </w:t>
      </w:r>
      <w:r w:rsidRPr="009F254B">
        <w:rPr>
          <w:rFonts w:ascii="Times New Roman" w:eastAsia="Times New Roman" w:hAnsi="Times New Roman" w:cs="Times New Roman"/>
          <w:sz w:val="28"/>
          <w:szCs w:val="28"/>
          <w:lang w:val="ro-RO" w:eastAsia="ru-RU"/>
        </w:rPr>
        <w:t xml:space="preserve">(în continuare – standarde de calitate) – norme obligatorii, a căror aplicare garantează </w:t>
      </w:r>
      <w:r>
        <w:rPr>
          <w:rFonts w:ascii="Times New Roman" w:eastAsia="Times New Roman" w:hAnsi="Times New Roman" w:cs="Times New Roman"/>
          <w:sz w:val="28"/>
          <w:szCs w:val="28"/>
          <w:lang w:val="ro-RO" w:eastAsia="ru-RU"/>
        </w:rPr>
        <w:t>realizarea calitativă</w:t>
      </w:r>
      <w:r w:rsidRPr="009F254B">
        <w:rPr>
          <w:rFonts w:ascii="Times New Roman" w:eastAsia="Times New Roman" w:hAnsi="Times New Roman" w:cs="Times New Roman"/>
          <w:sz w:val="28"/>
          <w:szCs w:val="28"/>
          <w:lang w:val="ro-RO" w:eastAsia="ru-RU"/>
        </w:rPr>
        <w:t xml:space="preserve"> a serviciilor;</w:t>
      </w:r>
    </w:p>
    <w:p w:rsidR="001B506B" w:rsidRPr="009F254B" w:rsidRDefault="001B506B" w:rsidP="001B506B">
      <w:pPr>
        <w:tabs>
          <w:tab w:val="left" w:pos="284"/>
        </w:tabs>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Capitolul II </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SCOPUL, OBIECTIVELE, PRINCIPIILE DE ORGANIZARE ȘI ATRIBUȚIILE CENTRULUI</w:t>
      </w:r>
    </w:p>
    <w:p w:rsidR="001B506B" w:rsidRPr="009F254B" w:rsidRDefault="001B506B" w:rsidP="001B506B">
      <w:pPr>
        <w:jc w:val="center"/>
        <w:rPr>
          <w:rFonts w:ascii="Times New Roman" w:hAnsi="Times New Roman" w:cs="Times New Roman"/>
          <w:b/>
          <w:bCs/>
          <w:sz w:val="28"/>
          <w:szCs w:val="28"/>
        </w:rPr>
      </w:pPr>
    </w:p>
    <w:p w:rsidR="001B506B" w:rsidRPr="009F254B" w:rsidRDefault="001B506B" w:rsidP="006552A8">
      <w:pPr>
        <w:pStyle w:val="a9"/>
        <w:numPr>
          <w:ilvl w:val="0"/>
          <w:numId w:val="6"/>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Scopul Centrului constă în asigurarea asistenței adecvate la momentul oportun copiilor și tinerilor adulți cu TSA sau risc de apariție al acestora, oferirea de suport familiei/altui reprezentant legal/îngrijitorilor, pentru realizarea maximă a potenţialului de dezvoltare a copilului și suportul tinerilor adulți.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9. Obiectivele Centrului: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identificarea tulburărilor de dezvoltare psihologică profundă şi a potenţialilor factori de risc pentru apariţia acestora;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b) evaluarea necesităților de intervenție a copiilor/tinerilor adulți cu TSA sau </w:t>
      </w:r>
      <w:r>
        <w:rPr>
          <w:rFonts w:ascii="Times New Roman" w:hAnsi="Times New Roman" w:cs="Times New Roman"/>
          <w:sz w:val="28"/>
          <w:szCs w:val="28"/>
        </w:rPr>
        <w:t xml:space="preserve">copiilor cu </w:t>
      </w:r>
      <w:r w:rsidRPr="009F254B">
        <w:rPr>
          <w:rFonts w:ascii="Times New Roman" w:hAnsi="Times New Roman" w:cs="Times New Roman"/>
          <w:sz w:val="28"/>
          <w:szCs w:val="28"/>
        </w:rPr>
        <w:t xml:space="preserve">risc pentru apariția </w:t>
      </w:r>
      <w:r>
        <w:rPr>
          <w:rFonts w:ascii="Times New Roman" w:hAnsi="Times New Roman" w:cs="Times New Roman"/>
          <w:sz w:val="28"/>
          <w:szCs w:val="28"/>
        </w:rPr>
        <w:t>tulburărilor de dezvoltare</w:t>
      </w:r>
      <w:r w:rsidRPr="009F254B">
        <w:rPr>
          <w:rFonts w:ascii="Times New Roman" w:hAnsi="Times New Roman" w:cs="Times New Roman"/>
          <w:sz w:val="28"/>
          <w:szCs w:val="28"/>
        </w:rPr>
        <w:t>, precum și evaluarea familiei acestora;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prestarea serviciilor specializate de intervenție persoanelor cu TSA și familie conform ghidurilor clinice internaționale și naționale, medicinei bazate pe dovezi, precum și în conformitate cu standardele de calitate</w:t>
      </w:r>
      <w:r>
        <w:rPr>
          <w:rFonts w:ascii="Times New Roman" w:hAnsi="Times New Roman" w:cs="Times New Roman"/>
          <w:sz w:val="28"/>
          <w:szCs w:val="28"/>
        </w:rPr>
        <w:t xml:space="preserve"> aprobate de Ministerul Sănătății, Muncii și Protecției Sociale</w:t>
      </w:r>
      <w:r w:rsidRPr="009F254B">
        <w:rPr>
          <w:rFonts w:ascii="Times New Roman" w:hAnsi="Times New Roman" w:cs="Times New Roman"/>
          <w:sz w:val="28"/>
          <w:szCs w:val="28"/>
        </w:rPr>
        <w: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facilitarea participării familiei/altui reprezentant legal al copilului/tînărului adult cu TSA la elaborarea și implementarea planului individual de intervenție;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e) sprijinirea și stimularea dezv</w:t>
      </w:r>
      <w:r>
        <w:rPr>
          <w:rFonts w:ascii="Times New Roman" w:hAnsi="Times New Roman" w:cs="Times New Roman"/>
          <w:sz w:val="28"/>
          <w:szCs w:val="28"/>
        </w:rPr>
        <w:t>oltării copilului și reabilitării/abilitării</w:t>
      </w:r>
      <w:r w:rsidRPr="009F254B">
        <w:rPr>
          <w:rFonts w:ascii="Times New Roman" w:hAnsi="Times New Roman" w:cs="Times New Roman"/>
          <w:sz w:val="28"/>
          <w:szCs w:val="28"/>
        </w:rPr>
        <w:t xml:space="preserve"> a tînărului adult cu TSA, în vederea asigurării obținerii potențialului maxim și incluziunii educaționale și sociale a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10. Principiile de organizare şi prestare a serviciilor în Centru:</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a) abordare holistică a necesităților de dezvoltare a copilului și </w:t>
      </w:r>
      <w:r>
        <w:rPr>
          <w:rFonts w:ascii="Times New Roman" w:hAnsi="Times New Roman" w:cs="Times New Roman"/>
          <w:sz w:val="28"/>
          <w:szCs w:val="28"/>
        </w:rPr>
        <w:t>reabilitării/abilitării</w:t>
      </w:r>
      <w:r w:rsidRPr="009F254B">
        <w:rPr>
          <w:rFonts w:ascii="Times New Roman" w:hAnsi="Times New Roman" w:cs="Times New Roman"/>
          <w:sz w:val="28"/>
          <w:szCs w:val="28"/>
        </w:rPr>
        <w:t xml:space="preserve"> a tînărului adult;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abordare individualizată și interdisciplinară</w:t>
      </w:r>
      <w:r>
        <w:rPr>
          <w:rFonts w:ascii="Times New Roman" w:hAnsi="Times New Roman" w:cs="Times New Roman"/>
          <w:sz w:val="28"/>
          <w:szCs w:val="28"/>
        </w:rPr>
        <w:t xml:space="preserve"> în soluționarea problemelor medico-socială a beneficiarilor Centrului</w:t>
      </w:r>
      <w:r w:rsidRPr="009F254B">
        <w:rPr>
          <w:rFonts w:ascii="Times New Roman" w:hAnsi="Times New Roman" w:cs="Times New Roman"/>
          <w:sz w:val="28"/>
          <w:szCs w:val="28"/>
        </w:rPr>
        <w:t>;</w:t>
      </w:r>
      <w:r>
        <w:rPr>
          <w:rFonts w:ascii="Times New Roman" w:hAnsi="Times New Roman" w:cs="Times New Roman"/>
          <w:sz w:val="28"/>
          <w:szCs w:val="28"/>
        </w:rPr>
        <w:t xml:space="preserv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accesibilitate şi disponibilitate</w:t>
      </w:r>
      <w:r>
        <w:rPr>
          <w:rFonts w:ascii="Times New Roman" w:hAnsi="Times New Roman" w:cs="Times New Roman"/>
          <w:sz w:val="28"/>
          <w:szCs w:val="28"/>
        </w:rPr>
        <w:t>a serviciilor</w:t>
      </w:r>
      <w:r w:rsidRPr="009F254B">
        <w:rPr>
          <w:rFonts w:ascii="Times New Roman" w:hAnsi="Times New Roman" w:cs="Times New Roman"/>
          <w:sz w:val="28"/>
          <w:szCs w:val="28"/>
        </w:rPr>
        <w: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d) asigurarea </w:t>
      </w:r>
      <w:r>
        <w:rPr>
          <w:rFonts w:ascii="Times New Roman" w:hAnsi="Times New Roman" w:cs="Times New Roman"/>
          <w:sz w:val="28"/>
          <w:szCs w:val="28"/>
        </w:rPr>
        <w:t xml:space="preserve">prestării </w:t>
      </w:r>
      <w:r w:rsidRPr="009F254B">
        <w:rPr>
          <w:rFonts w:ascii="Times New Roman" w:hAnsi="Times New Roman" w:cs="Times New Roman"/>
          <w:sz w:val="28"/>
          <w:szCs w:val="28"/>
        </w:rPr>
        <w:t>serviciilor de calitate;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e) confidenţialitate</w:t>
      </w:r>
      <w:r>
        <w:rPr>
          <w:rFonts w:ascii="Times New Roman" w:hAnsi="Times New Roman" w:cs="Times New Roman"/>
          <w:sz w:val="28"/>
          <w:szCs w:val="28"/>
        </w:rPr>
        <w:t>a datelor cu caracter personal</w:t>
      </w:r>
      <w:r w:rsidRPr="009F254B">
        <w:rPr>
          <w:rFonts w:ascii="Times New Roman" w:hAnsi="Times New Roman" w:cs="Times New Roman"/>
          <w:sz w:val="28"/>
          <w:szCs w:val="28"/>
        </w:rPr>
        <w: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f) informare;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g) nondiscriminare și egalitate;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h) parteneriate și colaborare;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i) participarea beneficiarilor în procesul de luare a deciziilor;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j) solidaritate socială.</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11. Direcţiile de activitate ale serviciilor pentru realizarea obiectivelor, includ:</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identificarea şi evaluarea necesităților beneficiarilor;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sprijinirea şi stimularea dezvoltării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consolidarea relaţiilor copil/ tînărul adult cu TSA – familie, incluziunea comunitară a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prestarea serviciilor specializate de intervenţie adecvate într-un mediu natural pentru beneficiar şi familie;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e) facilitarea participării părinților/altui reprezentant legal al copilului/ tînărului </w:t>
      </w:r>
      <w:r w:rsidRPr="009F254B">
        <w:rPr>
          <w:rFonts w:ascii="Times New Roman" w:hAnsi="Times New Roman" w:cs="Times New Roman"/>
          <w:sz w:val="28"/>
          <w:szCs w:val="28"/>
        </w:rPr>
        <w:lastRenderedPageBreak/>
        <w:t>adult cu TSA la determinarea obiectivelor de abilitare pentru beneficiar şi familie, definirea serviciilor de intervenţie necesare pentru beneficiar şi familia acestuia, a duratei şi mediului de prestare a serviciilor pentru copil şi familie.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 xml:space="preserve">11. </w:t>
      </w:r>
      <w:r w:rsidRPr="009F254B">
        <w:rPr>
          <w:rFonts w:ascii="Times New Roman" w:hAnsi="Times New Roman" w:cs="Times New Roman"/>
          <w:sz w:val="28"/>
          <w:szCs w:val="28"/>
        </w:rPr>
        <w:t>Pentru realizarea obiectivelor propuse, Centrul exercită următoarele atribuţii: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crearea condiţiilor favorabile pentru  dezvoltarea  psihosocială  a copilului și reabilitare/abilitare a copiilor/tinerilor adulți cu TSA şi sporirea gradului de adaptare în societate;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organizarea serviciilor prestate de către Centrul prin intermediul echipei multidisciplinare şi oferirea tratamentului farmacoterapeutic, psihologic și psihoterapeutic conform ghidurilor internaționale și naționale, precum și medicinei bazate pe dovezi;</w:t>
      </w:r>
    </w:p>
    <w:p w:rsidR="001B506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depistarea precoce a factorilor de risc care pot provoca apariția TSA şi realizarea măsurilor corespunzătoare în vederea minimizării şi preveni</w:t>
      </w:r>
      <w:r>
        <w:rPr>
          <w:rFonts w:ascii="Times New Roman" w:hAnsi="Times New Roman" w:cs="Times New Roman"/>
          <w:sz w:val="28"/>
          <w:szCs w:val="28"/>
        </w:rPr>
        <w:t>rii unor evoluţii nefavorabile;</w:t>
      </w:r>
    </w:p>
    <w:p w:rsidR="001B506B" w:rsidRPr="009F254B" w:rsidRDefault="001B506B" w:rsidP="001B506B">
      <w:pPr>
        <w:tabs>
          <w:tab w:val="left" w:pos="851"/>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 xml:space="preserve">e) </w:t>
      </w:r>
      <w:r w:rsidRPr="009F254B">
        <w:rPr>
          <w:rFonts w:ascii="Times New Roman" w:hAnsi="Times New Roman" w:cs="Times New Roman"/>
          <w:sz w:val="28"/>
          <w:szCs w:val="28"/>
        </w:rPr>
        <w:t>oferirea serviciilor consultative, intervenţiilor psihoterapeutice, recomandarea şi supravegherea tratamentului farmacoterapeutic și psihologic, în conformitate cu recomandările de specialitate şi a ghidurilor clinice naţionale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h) de</w:t>
      </w:r>
      <w:r>
        <w:rPr>
          <w:rFonts w:ascii="Times New Roman" w:hAnsi="Times New Roman" w:cs="Times New Roman"/>
          <w:sz w:val="28"/>
          <w:szCs w:val="28"/>
        </w:rPr>
        <w:t xml:space="preserve">pistarea precoce a tulburărilor </w:t>
      </w:r>
      <w:r w:rsidRPr="009F254B">
        <w:rPr>
          <w:rFonts w:ascii="Times New Roman" w:hAnsi="Times New Roman" w:cs="Times New Roman"/>
          <w:sz w:val="28"/>
          <w:szCs w:val="28"/>
        </w:rPr>
        <w:t>de dezvoltare şi a disfuncţiilor psihopatologice la copii şi adolescenţi;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j) asigurarea incluziunii sociale a persoanelor cu TSA prin combaterea stigmei şi sensibilizarea comunităţii în problemele sănătăţii mintale al acestor persoane;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k) implementarea metodologiilor performante orientate spre asigurarea securităţii beneficiarului şi a calităţii serviciilor medicale şi sociale (utilizarea standardelor, ghidurilor de tratament şi protocoalelor clinice aprobate etc.);</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l) colectarea datelor, crearea şi gestionarea eficientă a bazelor de date privind serviciile medicale şi sociale prestate şi prezentarea, în modul şi termenul stabilit, a rapoartelor şi informaţiilor despre activitatea Centrului în conformitate cu actele normative ale Ministerului Sănătăţii, Muncii și Protecției Sociale.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o) alte atribuţii de funcţie prevăzute de actele normative în vigoare aprobate de către Ministerul Sănătăţii,Muncii și Protecției Sociale.</w:t>
      </w:r>
    </w:p>
    <w:p w:rsidR="001B506B" w:rsidRPr="009F254B" w:rsidRDefault="001B506B" w:rsidP="001B506B">
      <w:pPr>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Capitolul III </w:t>
      </w:r>
    </w:p>
    <w:p w:rsidR="001B506B" w:rsidRPr="009F254B" w:rsidRDefault="001B506B" w:rsidP="001B506B">
      <w:pPr>
        <w:ind w:firstLine="708"/>
        <w:jc w:val="center"/>
        <w:rPr>
          <w:rFonts w:ascii="Times New Roman" w:hAnsi="Times New Roman" w:cs="Times New Roman"/>
          <w:b/>
          <w:sz w:val="28"/>
          <w:szCs w:val="28"/>
        </w:rPr>
      </w:pPr>
      <w:r w:rsidRPr="009F254B">
        <w:rPr>
          <w:rFonts w:ascii="Times New Roman" w:hAnsi="Times New Roman" w:cs="Times New Roman"/>
          <w:b/>
          <w:bCs/>
          <w:sz w:val="28"/>
          <w:szCs w:val="28"/>
        </w:rPr>
        <w:t>OBLIGAŢIILE ŞI DREPTURILE CENTRULUI</w:t>
      </w:r>
      <w:r w:rsidRPr="009F254B">
        <w:rPr>
          <w:rFonts w:ascii="Times New Roman" w:hAnsi="Times New Roman" w:cs="Times New Roman"/>
          <w:b/>
          <w:sz w:val="28"/>
          <w:szCs w:val="28"/>
        </w:rPr>
        <w:t xml:space="preserve"> </w:t>
      </w:r>
    </w:p>
    <w:p w:rsidR="001B506B" w:rsidRPr="009F254B" w:rsidRDefault="001B506B" w:rsidP="001B506B">
      <w:pPr>
        <w:ind w:firstLine="708"/>
        <w:jc w:val="center"/>
        <w:rPr>
          <w:rFonts w:ascii="Times New Roman" w:hAnsi="Times New Roman" w:cs="Times New Roman"/>
          <w:b/>
          <w:bCs/>
          <w:sz w:val="28"/>
          <w:szCs w:val="28"/>
        </w:rPr>
      </w:pPr>
    </w:p>
    <w:p w:rsidR="001B506B" w:rsidRPr="009F254B" w:rsidRDefault="001B506B" w:rsidP="006552A8">
      <w:pPr>
        <w:pStyle w:val="a9"/>
        <w:numPr>
          <w:ilvl w:val="0"/>
          <w:numId w:val="10"/>
        </w:numPr>
        <w:tabs>
          <w:tab w:val="left" w:pos="993"/>
        </w:tabs>
        <w:spacing w:after="0" w:line="240" w:lineRule="auto"/>
        <w:ind w:left="567" w:firstLine="0"/>
        <w:jc w:val="both"/>
        <w:rPr>
          <w:rFonts w:ascii="Times New Roman" w:hAnsi="Times New Roman" w:cs="Times New Roman"/>
          <w:sz w:val="28"/>
          <w:szCs w:val="28"/>
          <w:lang w:val="ro-RO"/>
        </w:rPr>
      </w:pPr>
      <w:r w:rsidRPr="009F254B">
        <w:rPr>
          <w:rFonts w:ascii="Times New Roman" w:hAnsi="Times New Roman" w:cs="Times New Roman"/>
          <w:sz w:val="28"/>
          <w:szCs w:val="28"/>
          <w:lang w:val="ro-RO"/>
        </w:rPr>
        <w:t>Centrul are următoarele obligaţii:</w:t>
      </w:r>
    </w:p>
    <w:p w:rsidR="001B506B" w:rsidRPr="009F254B" w:rsidRDefault="001B506B" w:rsidP="006552A8">
      <w:pPr>
        <w:widowControl/>
        <w:numPr>
          <w:ilvl w:val="0"/>
          <w:numId w:val="8"/>
        </w:numPr>
        <w:tabs>
          <w:tab w:val="clear" w:pos="1324"/>
          <w:tab w:val="num" w:pos="709"/>
          <w:tab w:val="left" w:pos="851"/>
        </w:tabs>
        <w:ind w:left="0"/>
        <w:jc w:val="both"/>
        <w:rPr>
          <w:rFonts w:ascii="Times New Roman" w:hAnsi="Times New Roman" w:cs="Times New Roman"/>
          <w:bCs/>
          <w:sz w:val="28"/>
          <w:szCs w:val="28"/>
        </w:rPr>
      </w:pPr>
      <w:r w:rsidRPr="009F254B">
        <w:rPr>
          <w:rFonts w:ascii="Times New Roman" w:hAnsi="Times New Roman" w:cs="Times New Roman"/>
          <w:sz w:val="28"/>
          <w:szCs w:val="28"/>
        </w:rPr>
        <w:t xml:space="preserve">să aplice </w:t>
      </w:r>
      <w:r w:rsidRPr="009F254B">
        <w:rPr>
          <w:rFonts w:ascii="Times New Roman" w:hAnsi="Times New Roman" w:cs="Times New Roman"/>
          <w:bCs/>
          <w:sz w:val="28"/>
          <w:szCs w:val="28"/>
        </w:rPr>
        <w:t>politica de respectare a drepturilor pacienţilor, inclusiv a procedurilor existente de respectare a confidenţialităţii;</w:t>
      </w:r>
    </w:p>
    <w:p w:rsidR="001B506B" w:rsidRPr="009F254B" w:rsidRDefault="001B506B" w:rsidP="006552A8">
      <w:pPr>
        <w:widowControl/>
        <w:numPr>
          <w:ilvl w:val="0"/>
          <w:numId w:val="8"/>
        </w:numPr>
        <w:tabs>
          <w:tab w:val="clear" w:pos="1324"/>
          <w:tab w:val="num" w:pos="709"/>
          <w:tab w:val="left" w:pos="851"/>
        </w:tabs>
        <w:ind w:left="0"/>
        <w:jc w:val="both"/>
        <w:rPr>
          <w:rFonts w:ascii="Times New Roman" w:hAnsi="Times New Roman" w:cs="Times New Roman"/>
          <w:bCs/>
          <w:sz w:val="28"/>
          <w:szCs w:val="28"/>
        </w:rPr>
      </w:pPr>
      <w:r w:rsidRPr="009F254B">
        <w:rPr>
          <w:rFonts w:ascii="Times New Roman" w:hAnsi="Times New Roman" w:cs="Times New Roman"/>
          <w:sz w:val="28"/>
          <w:szCs w:val="28"/>
        </w:rPr>
        <w:t xml:space="preserve">să desfăşoare activităţi de prevenire a tulburărilor mintale la toate etapele: </w:t>
      </w:r>
      <w:r w:rsidRPr="009F254B">
        <w:rPr>
          <w:rFonts w:ascii="Times New Roman" w:hAnsi="Times New Roman" w:cs="Times New Roman"/>
          <w:i/>
          <w:iCs/>
          <w:sz w:val="28"/>
          <w:szCs w:val="28"/>
        </w:rPr>
        <w:t>p</w:t>
      </w:r>
      <w:r w:rsidRPr="009F254B">
        <w:rPr>
          <w:rFonts w:ascii="Times New Roman" w:hAnsi="Times New Roman" w:cs="Times New Roman"/>
          <w:bCs/>
          <w:i/>
          <w:iCs/>
          <w:sz w:val="28"/>
          <w:szCs w:val="28"/>
        </w:rPr>
        <w:t>revenirea primară</w:t>
      </w:r>
      <w:r w:rsidRPr="009F254B">
        <w:rPr>
          <w:rFonts w:ascii="Times New Roman" w:hAnsi="Times New Roman" w:cs="Times New Roman"/>
          <w:bCs/>
          <w:iCs/>
          <w:sz w:val="28"/>
          <w:szCs w:val="28"/>
        </w:rPr>
        <w:t xml:space="preserve"> - promovarea modului sănătos de viaţă, </w:t>
      </w:r>
      <w:r w:rsidRPr="009F254B">
        <w:rPr>
          <w:rFonts w:ascii="Times New Roman" w:hAnsi="Times New Roman" w:cs="Times New Roman"/>
          <w:bCs/>
          <w:i/>
          <w:sz w:val="28"/>
          <w:szCs w:val="28"/>
        </w:rPr>
        <w:t>prevenirea secundară</w:t>
      </w:r>
      <w:r w:rsidRPr="009F254B">
        <w:rPr>
          <w:rFonts w:ascii="Times New Roman" w:hAnsi="Times New Roman" w:cs="Times New Roman"/>
          <w:bCs/>
          <w:iCs/>
          <w:sz w:val="28"/>
          <w:szCs w:val="28"/>
        </w:rPr>
        <w:t xml:space="preserve"> - </w:t>
      </w:r>
      <w:r w:rsidRPr="009F254B">
        <w:rPr>
          <w:rFonts w:ascii="Times New Roman" w:hAnsi="Times New Roman" w:cs="Times New Roman"/>
          <w:sz w:val="28"/>
          <w:szCs w:val="28"/>
        </w:rPr>
        <w:t>diagnosticare precoce şi contribuirea la iniţierea promptă a tratamentului diferitor probleme de dezvoltare psihologică profundă, inclusiv cu TSA</w:t>
      </w:r>
      <w:r w:rsidRPr="009F254B">
        <w:rPr>
          <w:rFonts w:ascii="Times New Roman" w:hAnsi="Times New Roman" w:cs="Times New Roman"/>
          <w:bCs/>
          <w:iCs/>
          <w:sz w:val="28"/>
          <w:szCs w:val="28"/>
        </w:rPr>
        <w:t xml:space="preserve">,  </w:t>
      </w:r>
      <w:r w:rsidRPr="009F254B">
        <w:rPr>
          <w:rFonts w:ascii="Times New Roman" w:hAnsi="Times New Roman" w:cs="Times New Roman"/>
          <w:bCs/>
          <w:i/>
          <w:sz w:val="28"/>
          <w:szCs w:val="28"/>
        </w:rPr>
        <w:t>p</w:t>
      </w:r>
      <w:r w:rsidRPr="009F254B">
        <w:rPr>
          <w:rFonts w:ascii="Times New Roman" w:hAnsi="Times New Roman" w:cs="Times New Roman"/>
          <w:i/>
          <w:sz w:val="28"/>
          <w:szCs w:val="28"/>
        </w:rPr>
        <w:t>revenirea terţiară</w:t>
      </w:r>
      <w:r w:rsidRPr="009F254B">
        <w:rPr>
          <w:rFonts w:ascii="Times New Roman" w:hAnsi="Times New Roman" w:cs="Times New Roman"/>
          <w:sz w:val="28"/>
          <w:szCs w:val="28"/>
        </w:rPr>
        <w:t xml:space="preserve"> - </w:t>
      </w:r>
      <w:r w:rsidRPr="009F254B">
        <w:rPr>
          <w:rFonts w:ascii="Times New Roman" w:hAnsi="Times New Roman" w:cs="Times New Roman"/>
          <w:bCs/>
          <w:iCs/>
          <w:sz w:val="28"/>
          <w:szCs w:val="28"/>
        </w:rPr>
        <w:t>reabilitare</w:t>
      </w:r>
      <w:r w:rsidRPr="009F254B">
        <w:rPr>
          <w:rFonts w:ascii="Times New Roman" w:hAnsi="Times New Roman" w:cs="Times New Roman"/>
          <w:b/>
          <w:bCs/>
          <w:i/>
          <w:iCs/>
          <w:sz w:val="28"/>
          <w:szCs w:val="28"/>
        </w:rPr>
        <w:t xml:space="preserve"> </w:t>
      </w:r>
      <w:r w:rsidRPr="009F254B">
        <w:rPr>
          <w:rFonts w:ascii="Times New Roman" w:hAnsi="Times New Roman" w:cs="Times New Roman"/>
          <w:sz w:val="28"/>
          <w:szCs w:val="28"/>
        </w:rPr>
        <w:t>cu includerea atît a reabilitării medicale, cât şi celei psiho-sociale;</w:t>
      </w:r>
    </w:p>
    <w:p w:rsidR="001B506B" w:rsidRPr="009F254B" w:rsidRDefault="001B506B" w:rsidP="006552A8">
      <w:pPr>
        <w:widowControl/>
        <w:numPr>
          <w:ilvl w:val="0"/>
          <w:numId w:val="8"/>
        </w:numPr>
        <w:tabs>
          <w:tab w:val="clear" w:pos="1324"/>
          <w:tab w:val="num" w:pos="709"/>
          <w:tab w:val="left" w:pos="851"/>
        </w:tabs>
        <w:ind w:left="0"/>
        <w:jc w:val="both"/>
        <w:rPr>
          <w:rFonts w:ascii="Times New Roman" w:hAnsi="Times New Roman" w:cs="Times New Roman"/>
          <w:bCs/>
          <w:sz w:val="28"/>
          <w:szCs w:val="28"/>
        </w:rPr>
      </w:pPr>
      <w:r w:rsidRPr="009F254B">
        <w:rPr>
          <w:rFonts w:ascii="Times New Roman" w:hAnsi="Times New Roman" w:cs="Times New Roman"/>
          <w:sz w:val="28"/>
          <w:szCs w:val="28"/>
        </w:rPr>
        <w:t xml:space="preserve">să asigure o abordare holistică a sănătăţii de pe poziţii multidisciplinare, în corespundere cu standardele de calitate ale </w:t>
      </w:r>
      <w:r w:rsidRPr="009F254B">
        <w:rPr>
          <w:rFonts w:ascii="Times New Roman" w:hAnsi="Times New Roman" w:cs="Times New Roman"/>
          <w:snapToGrid w:val="0"/>
          <w:sz w:val="28"/>
          <w:szCs w:val="28"/>
        </w:rPr>
        <w:t>serviciilor de sănătate;</w:t>
      </w:r>
    </w:p>
    <w:p w:rsidR="001B506B" w:rsidRPr="009F254B" w:rsidRDefault="001B506B" w:rsidP="006552A8">
      <w:pPr>
        <w:widowControl/>
        <w:numPr>
          <w:ilvl w:val="0"/>
          <w:numId w:val="8"/>
        </w:numPr>
        <w:tabs>
          <w:tab w:val="clear" w:pos="1324"/>
          <w:tab w:val="num" w:pos="709"/>
          <w:tab w:val="left" w:pos="851"/>
        </w:tabs>
        <w:ind w:left="0"/>
        <w:jc w:val="both"/>
        <w:rPr>
          <w:rFonts w:ascii="Times New Roman" w:hAnsi="Times New Roman" w:cs="Times New Roman"/>
          <w:bCs/>
          <w:sz w:val="28"/>
          <w:szCs w:val="28"/>
        </w:rPr>
      </w:pPr>
      <w:r w:rsidRPr="009F254B">
        <w:rPr>
          <w:rFonts w:ascii="Times New Roman" w:hAnsi="Times New Roman" w:cs="Times New Roman"/>
          <w:snapToGrid w:val="0"/>
          <w:sz w:val="28"/>
          <w:szCs w:val="28"/>
        </w:rPr>
        <w:t>să</w:t>
      </w:r>
      <w:r w:rsidRPr="009F254B">
        <w:rPr>
          <w:rFonts w:ascii="Times New Roman" w:hAnsi="Times New Roman" w:cs="Times New Roman"/>
          <w:sz w:val="28"/>
          <w:szCs w:val="28"/>
        </w:rPr>
        <w:t xml:space="preserve"> asigure o abordare individualizată a beneficiarului, elaborînd un </w:t>
      </w:r>
      <w:r w:rsidRPr="009F254B">
        <w:rPr>
          <w:rFonts w:ascii="Times New Roman" w:hAnsi="Times New Roman" w:cs="Times New Roman"/>
          <w:iCs/>
          <w:sz w:val="28"/>
          <w:szCs w:val="28"/>
        </w:rPr>
        <w:t>plan individual de abilitare/reabilitare și de asistență medico-socială</w:t>
      </w:r>
      <w:r w:rsidRPr="009F254B">
        <w:rPr>
          <w:rFonts w:ascii="Times New Roman" w:hAnsi="Times New Roman" w:cs="Times New Roman"/>
          <w:i/>
          <w:iCs/>
          <w:sz w:val="28"/>
          <w:szCs w:val="28"/>
        </w:rPr>
        <w:t xml:space="preserve"> </w:t>
      </w:r>
      <w:r w:rsidRPr="009F254B">
        <w:rPr>
          <w:rFonts w:ascii="Times New Roman" w:hAnsi="Times New Roman" w:cs="Times New Roman"/>
          <w:sz w:val="28"/>
          <w:szCs w:val="28"/>
        </w:rPr>
        <w:t>a beneficiarului, în urma colectării tuturor datelor, realizării anamnezei medicale şi sociale;</w:t>
      </w:r>
    </w:p>
    <w:p w:rsidR="001B506B" w:rsidRPr="009F254B" w:rsidRDefault="001B506B" w:rsidP="006552A8">
      <w:pPr>
        <w:widowControl/>
        <w:numPr>
          <w:ilvl w:val="0"/>
          <w:numId w:val="8"/>
        </w:numPr>
        <w:tabs>
          <w:tab w:val="clear" w:pos="1324"/>
          <w:tab w:val="num" w:pos="709"/>
          <w:tab w:val="left" w:pos="851"/>
        </w:tabs>
        <w:ind w:left="0"/>
        <w:jc w:val="both"/>
        <w:rPr>
          <w:rFonts w:ascii="Times New Roman" w:hAnsi="Times New Roman" w:cs="Times New Roman"/>
          <w:bCs/>
          <w:sz w:val="28"/>
          <w:szCs w:val="28"/>
        </w:rPr>
      </w:pPr>
      <w:r w:rsidRPr="009F254B">
        <w:rPr>
          <w:rFonts w:ascii="Times New Roman" w:hAnsi="Times New Roman" w:cs="Times New Roman"/>
          <w:sz w:val="28"/>
          <w:szCs w:val="28"/>
        </w:rPr>
        <w:lastRenderedPageBreak/>
        <w:t>să acorde suportul psihologic în soluţionarea diferitor probleme ale persoanelor afectate de maladii mintale și probleme de dezvoltare psihologică profundă, inclusiv cu TSA prin acordarea suportului beneficiarilor privind auto-cunoaşterea, auto-înţelegerea, precum și luarea deciziilor;</w:t>
      </w:r>
    </w:p>
    <w:p w:rsidR="001B506B" w:rsidRPr="009F254B" w:rsidRDefault="001B506B" w:rsidP="006552A8">
      <w:pPr>
        <w:widowControl/>
        <w:numPr>
          <w:ilvl w:val="0"/>
          <w:numId w:val="8"/>
        </w:numPr>
        <w:tabs>
          <w:tab w:val="clear" w:pos="1324"/>
          <w:tab w:val="num" w:pos="709"/>
          <w:tab w:val="left" w:pos="851"/>
        </w:tabs>
        <w:ind w:left="0"/>
        <w:jc w:val="both"/>
        <w:rPr>
          <w:rFonts w:ascii="Times New Roman" w:hAnsi="Times New Roman" w:cs="Times New Roman"/>
          <w:bCs/>
          <w:sz w:val="28"/>
          <w:szCs w:val="28"/>
        </w:rPr>
      </w:pPr>
      <w:r w:rsidRPr="009F254B">
        <w:rPr>
          <w:rFonts w:ascii="Times New Roman" w:hAnsi="Times New Roman" w:cs="Times New Roman"/>
          <w:sz w:val="28"/>
          <w:szCs w:val="28"/>
        </w:rPr>
        <w:t xml:space="preserve">să promoveze serviciile de sănătate pentru problemele de dezvoltare psihologică profundă, inclusiv cu TSA prin realizarea unui şir de activităţi de sensibilizare şi mobilizare a comunităţii în domeniu, prin conlucrarea cu </w:t>
      </w:r>
      <w:r w:rsidRPr="009F254B">
        <w:rPr>
          <w:rFonts w:ascii="Times New Roman" w:hAnsi="Times New Roman" w:cs="Times New Roman"/>
          <w:bCs/>
          <w:sz w:val="28"/>
          <w:szCs w:val="28"/>
        </w:rPr>
        <w:t xml:space="preserve">autorităţi locale şi societatea civilă </w:t>
      </w:r>
      <w:r w:rsidRPr="009F254B">
        <w:rPr>
          <w:rFonts w:ascii="Times New Roman" w:hAnsi="Times New Roman" w:cs="Times New Roman"/>
          <w:sz w:val="28"/>
          <w:szCs w:val="28"/>
        </w:rPr>
        <w:t xml:space="preserve">- </w:t>
      </w:r>
      <w:r w:rsidRPr="009F254B">
        <w:rPr>
          <w:rFonts w:ascii="Times New Roman" w:hAnsi="Times New Roman" w:cs="Times New Roman"/>
          <w:bCs/>
          <w:sz w:val="28"/>
          <w:szCs w:val="28"/>
        </w:rPr>
        <w:t>mese rotunde, întâlniri, conferinţe, evenimente mass-media.</w:t>
      </w:r>
    </w:p>
    <w:p w:rsidR="001B506B" w:rsidRPr="009F254B" w:rsidRDefault="001B506B" w:rsidP="006552A8">
      <w:pPr>
        <w:pStyle w:val="a9"/>
        <w:numPr>
          <w:ilvl w:val="0"/>
          <w:numId w:val="10"/>
        </w:numPr>
        <w:tabs>
          <w:tab w:val="left" w:pos="993"/>
        </w:tabs>
        <w:spacing w:after="0" w:line="240" w:lineRule="auto"/>
        <w:ind w:hanging="153"/>
        <w:jc w:val="both"/>
        <w:rPr>
          <w:rFonts w:ascii="Times New Roman" w:hAnsi="Times New Roman" w:cs="Times New Roman"/>
          <w:sz w:val="28"/>
          <w:szCs w:val="28"/>
          <w:lang w:val="ro-RO"/>
        </w:rPr>
      </w:pPr>
      <w:r w:rsidRPr="009F254B">
        <w:rPr>
          <w:rFonts w:ascii="Times New Roman" w:hAnsi="Times New Roman" w:cs="Times New Roman"/>
          <w:sz w:val="28"/>
          <w:szCs w:val="28"/>
          <w:lang w:val="ro-RO"/>
        </w:rPr>
        <w:t>Centrul are dreptul:</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 xml:space="preserve">să elaboreze programe instructive, să selecteze şi instruiască voluntari; </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participe la instruirea continuă a specialiştilor</w:t>
      </w:r>
      <w:r w:rsidRPr="009F254B">
        <w:rPr>
          <w:rFonts w:ascii="Times New Roman" w:hAnsi="Times New Roman" w:cs="Times New Roman"/>
          <w:sz w:val="28"/>
          <w:szCs w:val="28"/>
        </w:rPr>
        <w:t xml:space="preserve"> din domeniu, medicilor de familie</w:t>
      </w:r>
      <w:r w:rsidRPr="009F254B">
        <w:rPr>
          <w:rFonts w:ascii="Times New Roman" w:hAnsi="Times New Roman" w:cs="Times New Roman"/>
          <w:snapToGrid w:val="0"/>
          <w:sz w:val="28"/>
          <w:szCs w:val="28"/>
        </w:rPr>
        <w:t xml:space="preserve"> şi voluntarilor în domeniile prioritare de activitate;</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elaboreze şi distribuie materiale informaţionale şi promoţionale ale serviciilor de sănătate mintală (panouri, postere, calendare etc.);</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conlucreze în strânsă legătură cu alţi specialişti de profil a centrelor comunitare de sănătate mintală, spitalelor de psihiatrie, instituțiilor medico-sanitare de asistență medicală primară, secţiilor consultative a instituţiei medico-sanitare spitalul raional/asociaţiei medicale teritoriale municipale, asistenţi sociali comunitari din cadrul primăriilor şi alte servicii existente;</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z w:val="28"/>
          <w:szCs w:val="28"/>
        </w:rPr>
        <w:t>sa presteze servicii contra plata conform, legislaţiei în vigoare</w:t>
      </w:r>
      <w:r w:rsidRPr="009F254B">
        <w:rPr>
          <w:rFonts w:ascii="Times New Roman" w:hAnsi="Times New Roman" w:cs="Times New Roman"/>
          <w:snapToGrid w:val="0"/>
          <w:sz w:val="28"/>
          <w:szCs w:val="28"/>
        </w:rPr>
        <w:t>;</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efectueze interpelări către structurile ce deţin informaţia privind datele necesare în procesul de prestare a serviciilor;</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încheie acorduri de colaborare cu alte organizaţii pentru îmbunătăţirea serviciilor prestate;</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asigure protecţia drepturilor şi intereselor colaboratorilor săi cît şi a intereselor sociale importante în domeniul său de activitate;</w:t>
      </w:r>
    </w:p>
    <w:p w:rsidR="001B506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difuzeze liber informaţia despre activitatea sa, conform legislaţiei în vigoare</w:t>
      </w:r>
      <w:r>
        <w:rPr>
          <w:rFonts w:ascii="Times New Roman" w:hAnsi="Times New Roman" w:cs="Times New Roman"/>
          <w:snapToGrid w:val="0"/>
          <w:sz w:val="28"/>
          <w:szCs w:val="28"/>
        </w:rPr>
        <w:t>;</w:t>
      </w:r>
    </w:p>
    <w:p w:rsidR="001B506B" w:rsidRPr="00E032A0" w:rsidRDefault="001B506B" w:rsidP="006552A8">
      <w:pPr>
        <w:pStyle w:val="a9"/>
        <w:numPr>
          <w:ilvl w:val="0"/>
          <w:numId w:val="9"/>
        </w:numPr>
        <w:tabs>
          <w:tab w:val="left" w:pos="851"/>
        </w:tabs>
        <w:ind w:left="0"/>
        <w:jc w:val="both"/>
        <w:rPr>
          <w:rFonts w:ascii="Times New Roman" w:hAnsi="Times New Roman" w:cs="Times New Roman"/>
          <w:sz w:val="28"/>
          <w:szCs w:val="28"/>
          <w:lang w:val="ro-RO"/>
        </w:rPr>
      </w:pPr>
      <w:r>
        <w:rPr>
          <w:rFonts w:ascii="Times New Roman" w:hAnsi="Times New Roman" w:cs="Times New Roman"/>
          <w:sz w:val="28"/>
          <w:szCs w:val="28"/>
          <w:lang w:val="ro-RO"/>
        </w:rPr>
        <w:t>să proceseză</w:t>
      </w:r>
      <w:r w:rsidRPr="00E032A0">
        <w:rPr>
          <w:rFonts w:ascii="Times New Roman" w:hAnsi="Times New Roman" w:cs="Times New Roman"/>
          <w:sz w:val="28"/>
          <w:szCs w:val="28"/>
          <w:lang w:val="ro-RO"/>
        </w:rPr>
        <w:t xml:space="preserve"> datele cu caracter personal ale beneficiarului, familiei şi personalului din cadrul serviciilor în conformitate cu prevederile legislaţiei privind protecţia datelor cu caracter personal.</w:t>
      </w:r>
    </w:p>
    <w:p w:rsidR="001B506B" w:rsidRPr="009F254B" w:rsidRDefault="001B506B" w:rsidP="001B506B">
      <w:pPr>
        <w:widowControl/>
        <w:tabs>
          <w:tab w:val="left" w:pos="709"/>
          <w:tab w:val="left" w:pos="851"/>
        </w:tabs>
        <w:ind w:left="567"/>
        <w:jc w:val="both"/>
        <w:rPr>
          <w:rFonts w:ascii="Times New Roman" w:hAnsi="Times New Roman" w:cs="Times New Roman"/>
          <w:snapToGrid w:val="0"/>
          <w:sz w:val="28"/>
          <w:szCs w:val="28"/>
        </w:rPr>
      </w:pPr>
    </w:p>
    <w:p w:rsidR="001B506B" w:rsidRPr="009F254B" w:rsidRDefault="001B506B" w:rsidP="001B506B">
      <w:pPr>
        <w:ind w:left="927"/>
        <w:jc w:val="both"/>
        <w:rPr>
          <w:rFonts w:ascii="Times New Roman" w:hAnsi="Times New Roman" w:cs="Times New Roman"/>
          <w:bCs/>
          <w:sz w:val="28"/>
          <w:szCs w:val="28"/>
        </w:rPr>
      </w:pPr>
    </w:p>
    <w:p w:rsidR="001B506B" w:rsidRPr="009F254B" w:rsidRDefault="001B506B" w:rsidP="001B506B">
      <w:pPr>
        <w:jc w:val="center"/>
        <w:rPr>
          <w:rFonts w:ascii="Times New Roman" w:hAnsi="Times New Roman" w:cs="Times New Roman"/>
          <w:b/>
          <w:sz w:val="28"/>
          <w:szCs w:val="28"/>
        </w:rPr>
      </w:pPr>
      <w:r w:rsidRPr="009F254B">
        <w:rPr>
          <w:rFonts w:ascii="Times New Roman" w:hAnsi="Times New Roman" w:cs="Times New Roman"/>
          <w:b/>
          <w:sz w:val="28"/>
          <w:szCs w:val="28"/>
        </w:rPr>
        <w:t>Capitolul IV</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DREPTURILE ŞI OBLIGAŢIILE BENEFICIARILOR</w:t>
      </w:r>
    </w:p>
    <w:p w:rsidR="001B506B" w:rsidRPr="009F254B" w:rsidRDefault="001B506B" w:rsidP="001B506B">
      <w:pPr>
        <w:jc w:val="center"/>
        <w:rPr>
          <w:rFonts w:ascii="Times New Roman" w:hAnsi="Times New Roman" w:cs="Times New Roman"/>
          <w:sz w:val="28"/>
          <w:szCs w:val="28"/>
        </w:rPr>
      </w:pP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14. Beneficiarii </w:t>
      </w:r>
      <w:r>
        <w:rPr>
          <w:rFonts w:ascii="Times New Roman" w:hAnsi="Times New Roman" w:cs="Times New Roman"/>
          <w:sz w:val="28"/>
          <w:szCs w:val="28"/>
        </w:rPr>
        <w:t>Centrului</w:t>
      </w:r>
      <w:r w:rsidRPr="009F254B">
        <w:rPr>
          <w:rFonts w:ascii="Times New Roman" w:hAnsi="Times New Roman" w:cs="Times New Roman"/>
          <w:sz w:val="28"/>
          <w:szCs w:val="28"/>
        </w:rPr>
        <w:t xml:space="preserve"> au următoarele drepturi:</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fie informaţi în mod accesibil cu privire la drepturile şi responsabilităţile, pe care le au în calitate de beneficiari al serviciilor prestate de către Centru, activităţile preconizate, datele cu caracter personal înregistrate;</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participe la fiecare etapă de luare a deciziilor cu privire la propria persoană şi familie;</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se ceară consimţămîntul pentru orice evaluare/reevaluare și de intervenţii, incluse în planul individual, cu semnarea acordului informat;</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beneficieze de servicii în conformitate cu standardele de calitate şi cu acordul de colaborare, încheiat cu Centru;</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lastRenderedPageBreak/>
        <w:t>să verifice înscrierea datelor ce ţin de evaluarea/reevaluarea personală, elaborarea Planului individual, prestarea serviciilor de intervenţie şi să solicite modificarea lor, în caz de necesitate;</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li se înceteze prestarea de servicii doar în conformitate cu prevederile planului individual şi ale acordului de colaborare, încheiat cu Centru;</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înainteze reclamații;</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fie protejaţi de orice formă de violenţă, neglijare, exploatare și trafic, în condițiile legii; </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solicite ca informaţia ce ține de datele cu caracter personal să fie păstrată şi procesată de prestator în regim de confidenţialitate, în condițiile legii.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15. Beneficiarii </w:t>
      </w:r>
      <w:r>
        <w:rPr>
          <w:rFonts w:ascii="Times New Roman" w:hAnsi="Times New Roman" w:cs="Times New Roman"/>
          <w:sz w:val="28"/>
          <w:szCs w:val="28"/>
        </w:rPr>
        <w:t>Centrului</w:t>
      </w:r>
      <w:r w:rsidRPr="009F254B">
        <w:rPr>
          <w:rFonts w:ascii="Times New Roman" w:hAnsi="Times New Roman" w:cs="Times New Roman"/>
          <w:sz w:val="28"/>
          <w:szCs w:val="28"/>
        </w:rPr>
        <w:t xml:space="preserve"> au următoarele obligaţii:</w:t>
      </w:r>
    </w:p>
    <w:p w:rsidR="001B506B" w:rsidRPr="009F254B" w:rsidRDefault="001B506B" w:rsidP="006552A8">
      <w:pPr>
        <w:pStyle w:val="a9"/>
        <w:numPr>
          <w:ilvl w:val="0"/>
          <w:numId w:val="16"/>
        </w:numPr>
        <w:tabs>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furnizeze informaţii veridice cu privire la identitatea lor, situația familiei (dificultățile întîlnite), tipul familiei (completă, monoparentală), starea familială (solitar, căsătorit, văduv, concubin, divorțat, separat), statutul ocupațional al membrilor familiei (angajat, pensionar, student, șomer, inapt de muncă, îngrijesc de membrul familiei), necesităţile personale și familiei, să-şi expună opiniile şi îngrijorările majore, resursele şi priorităţile;</w:t>
      </w:r>
    </w:p>
    <w:p w:rsidR="001B506B" w:rsidRPr="009F254B" w:rsidRDefault="001B506B" w:rsidP="006552A8">
      <w:pPr>
        <w:pStyle w:val="a9"/>
        <w:numPr>
          <w:ilvl w:val="0"/>
          <w:numId w:val="16"/>
        </w:numPr>
        <w:tabs>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participe la elaborarea/implementarea/revizuirea planului individual;</w:t>
      </w:r>
    </w:p>
    <w:p w:rsidR="001B506B" w:rsidRPr="009F254B" w:rsidRDefault="001B506B" w:rsidP="006552A8">
      <w:pPr>
        <w:pStyle w:val="a9"/>
        <w:numPr>
          <w:ilvl w:val="0"/>
          <w:numId w:val="16"/>
        </w:numPr>
        <w:tabs>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respecte obligaţiile prevăzute în planul individual şi acordul de colaborare;</w:t>
      </w:r>
    </w:p>
    <w:p w:rsidR="001B506B" w:rsidRPr="009F254B" w:rsidRDefault="001B506B" w:rsidP="006552A8">
      <w:pPr>
        <w:pStyle w:val="a9"/>
        <w:numPr>
          <w:ilvl w:val="0"/>
          <w:numId w:val="16"/>
        </w:numPr>
        <w:tabs>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respecte regulile de utilizare a încăperilor şi a patrimoniului.</w:t>
      </w:r>
    </w:p>
    <w:p w:rsidR="001B506B" w:rsidRPr="009F254B" w:rsidRDefault="001B506B" w:rsidP="001B506B">
      <w:pPr>
        <w:tabs>
          <w:tab w:val="num" w:pos="0"/>
          <w:tab w:val="left" w:pos="900"/>
        </w:tabs>
        <w:rPr>
          <w:rFonts w:ascii="Times New Roman" w:hAnsi="Times New Roman" w:cs="Times New Roman"/>
          <w:b/>
          <w:sz w:val="28"/>
          <w:szCs w:val="28"/>
        </w:rPr>
      </w:pPr>
    </w:p>
    <w:p w:rsidR="001B506B" w:rsidRPr="009F254B" w:rsidRDefault="001B506B" w:rsidP="001B506B">
      <w:pPr>
        <w:tabs>
          <w:tab w:val="num" w:pos="0"/>
          <w:tab w:val="left" w:pos="900"/>
        </w:tabs>
        <w:ind w:firstLine="360"/>
        <w:jc w:val="center"/>
        <w:rPr>
          <w:rFonts w:ascii="Times New Roman" w:hAnsi="Times New Roman" w:cs="Times New Roman"/>
          <w:b/>
          <w:sz w:val="28"/>
          <w:szCs w:val="28"/>
        </w:rPr>
      </w:pPr>
    </w:p>
    <w:p w:rsidR="001B506B" w:rsidRPr="009F254B" w:rsidRDefault="001B506B" w:rsidP="001B506B">
      <w:pPr>
        <w:tabs>
          <w:tab w:val="num" w:pos="0"/>
          <w:tab w:val="left" w:pos="900"/>
        </w:tabs>
        <w:ind w:firstLine="360"/>
        <w:jc w:val="center"/>
        <w:rPr>
          <w:rFonts w:ascii="Times New Roman" w:hAnsi="Times New Roman" w:cs="Times New Roman"/>
          <w:b/>
          <w:sz w:val="28"/>
          <w:szCs w:val="28"/>
        </w:rPr>
      </w:pPr>
      <w:r w:rsidRPr="009F254B">
        <w:rPr>
          <w:rFonts w:ascii="Times New Roman" w:hAnsi="Times New Roman" w:cs="Times New Roman"/>
          <w:b/>
          <w:sz w:val="28"/>
          <w:szCs w:val="28"/>
        </w:rPr>
        <w:t>Capitolul V</w:t>
      </w:r>
    </w:p>
    <w:p w:rsidR="001B506B" w:rsidRPr="009F254B" w:rsidRDefault="001B506B" w:rsidP="001B506B">
      <w:pPr>
        <w:tabs>
          <w:tab w:val="num" w:pos="0"/>
          <w:tab w:val="left" w:pos="900"/>
        </w:tabs>
        <w:ind w:firstLine="360"/>
        <w:jc w:val="center"/>
        <w:rPr>
          <w:rFonts w:ascii="Times New Roman" w:hAnsi="Times New Roman" w:cs="Times New Roman"/>
          <w:b/>
          <w:sz w:val="28"/>
          <w:szCs w:val="28"/>
        </w:rPr>
      </w:pPr>
      <w:r w:rsidRPr="009F254B">
        <w:rPr>
          <w:rFonts w:ascii="Times New Roman" w:hAnsi="Times New Roman" w:cs="Times New Roman"/>
          <w:b/>
          <w:sz w:val="28"/>
          <w:szCs w:val="28"/>
        </w:rPr>
        <w:t>FUNCŢIONAREA CENTRULUI</w:t>
      </w:r>
    </w:p>
    <w:p w:rsidR="001B506B" w:rsidRPr="009F254B" w:rsidRDefault="001B506B" w:rsidP="001B506B">
      <w:pPr>
        <w:tabs>
          <w:tab w:val="num" w:pos="0"/>
          <w:tab w:val="left" w:pos="900"/>
        </w:tabs>
        <w:ind w:firstLine="360"/>
        <w:jc w:val="center"/>
        <w:rPr>
          <w:rFonts w:ascii="Times New Roman" w:hAnsi="Times New Roman" w:cs="Times New Roman"/>
          <w:sz w:val="28"/>
          <w:szCs w:val="28"/>
          <w:highlight w:val="yellow"/>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Secţiunea 1</w:t>
      </w:r>
      <w:r w:rsidRPr="009F254B">
        <w:rPr>
          <w:rFonts w:ascii="Times New Roman" w:hAnsi="Times New Roman" w:cs="Times New Roman"/>
          <w:b/>
          <w:bCs/>
          <w:sz w:val="28"/>
          <w:szCs w:val="28"/>
        </w:rPr>
        <w:br/>
        <w:t>Admiterea beneficiarilor în Centru</w:t>
      </w:r>
    </w:p>
    <w:p w:rsidR="001B506B" w:rsidRPr="009F254B" w:rsidRDefault="001B506B" w:rsidP="001B506B">
      <w:pPr>
        <w:jc w:val="center"/>
        <w:rPr>
          <w:rFonts w:ascii="Times New Roman" w:hAnsi="Times New Roman" w:cs="Times New Roman"/>
          <w:b/>
          <w:bCs/>
          <w:sz w:val="28"/>
          <w:szCs w:val="28"/>
        </w:rPr>
      </w:pPr>
    </w:p>
    <w:p w:rsidR="001B506B" w:rsidRPr="009F254B" w:rsidRDefault="001B506B" w:rsidP="001B506B">
      <w:pPr>
        <w:ind w:firstLine="567"/>
        <w:jc w:val="both"/>
        <w:rPr>
          <w:rFonts w:ascii="Times New Roman" w:hAnsi="Times New Roman" w:cs="Times New Roman"/>
          <w:sz w:val="28"/>
          <w:szCs w:val="28"/>
        </w:rPr>
      </w:pPr>
      <w:r>
        <w:rPr>
          <w:rFonts w:ascii="Times New Roman" w:hAnsi="Times New Roman" w:cs="Times New Roman"/>
          <w:sz w:val="28"/>
          <w:szCs w:val="28"/>
        </w:rPr>
        <w:t>16. Beneficiarii Centrului</w:t>
      </w:r>
      <w:r w:rsidRPr="009F254B">
        <w:rPr>
          <w:rFonts w:ascii="Times New Roman" w:hAnsi="Times New Roman" w:cs="Times New Roman"/>
          <w:sz w:val="28"/>
          <w:szCs w:val="28"/>
        </w:rPr>
        <w:t xml:space="preserve"> sînt copii (de la 3 pînă la 18 ani) și tineri (de la 18 pînă la 25 ani) cu probleme de dezvoltare psihologică profundă şi riscul pentru apariţia acestora, precum şi părinții/alt reprezentant legal/îngrijitorii beneficiarului, identificați la diverse etape de acordare a asistenței medicale (asistență medicală primară, specializată de ambulator, spitalicească), în cadrul Centrului propriu zis, inclusiv la adresarea directă a familiei.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17. Admiterea beneficiarului în Centru are un caracter temporar şi se face în conformitate cu criteriile de admitere a beneficiarilor pentru </w:t>
      </w:r>
      <w:r w:rsidRPr="009F254B">
        <w:rPr>
          <w:rFonts w:ascii="Times New Roman" w:hAnsi="Times New Roman" w:cs="Times New Roman"/>
          <w:bCs/>
          <w:sz w:val="28"/>
          <w:szCs w:val="28"/>
        </w:rPr>
        <w:t>programele de intervenţie în TSA</w:t>
      </w:r>
      <w:r w:rsidRPr="009F254B">
        <w:rPr>
          <w:rFonts w:ascii="Times New Roman" w:hAnsi="Times New Roman" w:cs="Times New Roman"/>
          <w:sz w:val="28"/>
          <w:szCs w:val="28"/>
        </w:rPr>
        <w:t xml:space="preserve"> (anexa nr. 1 la prezentul Regulament-cadru).</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18. La admiterea beneficiarului în Centru, se prezintă următoarele acte: </w:t>
      </w:r>
    </w:p>
    <w:p w:rsidR="001B506B" w:rsidRPr="009F254B" w:rsidRDefault="001B506B" w:rsidP="006552A8">
      <w:pPr>
        <w:pStyle w:val="a9"/>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cererea de admitere în Centru, semnată de beneficiar sau, după caz, de reprezentantul său legal;</w:t>
      </w:r>
    </w:p>
    <w:p w:rsidR="001B506B" w:rsidRPr="009F254B" w:rsidRDefault="001B506B" w:rsidP="006552A8">
      <w:pPr>
        <w:pStyle w:val="a9"/>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copiile actelor de identitate ale beneficiarului şi ale reprezentantului său legal, după caz;</w:t>
      </w:r>
    </w:p>
    <w:p w:rsidR="001B506B" w:rsidRPr="009F254B" w:rsidRDefault="001B506B" w:rsidP="006552A8">
      <w:pPr>
        <w:pStyle w:val="a9"/>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copia certificatului de dizabilitate, după caz; </w:t>
      </w:r>
    </w:p>
    <w:p w:rsidR="001B506B" w:rsidRPr="009F254B" w:rsidRDefault="001B506B" w:rsidP="006552A8">
      <w:pPr>
        <w:pStyle w:val="a9"/>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biletul de trimitere de la medicul specialist, medicul de familie solicitarea din partea serviciilor sociale sau propria cerere;</w:t>
      </w:r>
    </w:p>
    <w:p w:rsidR="001B506B" w:rsidRPr="009F254B" w:rsidRDefault="001B506B" w:rsidP="006552A8">
      <w:pPr>
        <w:pStyle w:val="a9"/>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lastRenderedPageBreak/>
        <w:t>informaţia despre supraveghere, rezultatele examenelor clinice, tratamentele efectuate în condiţii de ambulator şi spital, inclusiv de reabilitare, evoluţia stării de sănătate și sănătate mintală în dinamică;</w:t>
      </w:r>
    </w:p>
    <w:p w:rsidR="001B506B" w:rsidRPr="009F254B" w:rsidRDefault="001B506B" w:rsidP="006552A8">
      <w:pPr>
        <w:pStyle w:val="a9"/>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copia hotărîrii judecătoreşti şi deciziei administraţiei publice locale de instituire a tutelei sau altă formă de ocrotire a persoanei, în cazul în care a fost aplicată conform legislației în vigoare.</w:t>
      </w:r>
    </w:p>
    <w:p w:rsidR="001B506B" w:rsidRPr="009F254B" w:rsidRDefault="001B506B" w:rsidP="006552A8">
      <w:pPr>
        <w:pStyle w:val="a9"/>
        <w:numPr>
          <w:ilvl w:val="0"/>
          <w:numId w:val="18"/>
        </w:numPr>
        <w:tabs>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Admiterea beneficiarului în Centru şi acordarea serviciilor de asistenţă mobilă la domiciliu se face în prezenţa unui membru al familiei lui sau, după caz, a reprezentantului său legal.</w:t>
      </w:r>
    </w:p>
    <w:p w:rsidR="001B506B" w:rsidRPr="009F254B" w:rsidRDefault="001B506B" w:rsidP="006552A8">
      <w:pPr>
        <w:pStyle w:val="a9"/>
        <w:numPr>
          <w:ilvl w:val="0"/>
          <w:numId w:val="18"/>
        </w:numPr>
        <w:tabs>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După înregistrarea solicitării de admitere în Centru, coordonatorul echipei multidisciplinare numeşte un manager de cazul beneficiarului.</w:t>
      </w:r>
    </w:p>
    <w:p w:rsidR="001B506B" w:rsidRPr="009F254B" w:rsidRDefault="001B506B" w:rsidP="006552A8">
      <w:pPr>
        <w:pStyle w:val="a9"/>
        <w:numPr>
          <w:ilvl w:val="0"/>
          <w:numId w:val="18"/>
        </w:numPr>
        <w:tabs>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După admiterea beneficiarului, managerul de caz, cu participarea echipei multidisciplinare:</w:t>
      </w:r>
    </w:p>
    <w:p w:rsidR="001B506B" w:rsidRPr="009F254B" w:rsidRDefault="001B506B" w:rsidP="006552A8">
      <w:pPr>
        <w:pStyle w:val="a9"/>
        <w:numPr>
          <w:ilvl w:val="0"/>
          <w:numId w:val="19"/>
        </w:numPr>
        <w:tabs>
          <w:tab w:val="num" w:pos="0"/>
          <w:tab w:val="left" w:pos="284"/>
          <w:tab w:val="left" w:pos="900"/>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întocmeşte dosarul personal al beneficiarului Centrului, conform anexei nr. 2 la prezentul Regulament; </w:t>
      </w:r>
    </w:p>
    <w:p w:rsidR="001B506B" w:rsidRPr="009F254B" w:rsidRDefault="001B506B" w:rsidP="006552A8">
      <w:pPr>
        <w:pStyle w:val="a9"/>
        <w:numPr>
          <w:ilvl w:val="0"/>
          <w:numId w:val="19"/>
        </w:numPr>
        <w:tabs>
          <w:tab w:val="num" w:pos="0"/>
          <w:tab w:val="left" w:pos="284"/>
          <w:tab w:val="left" w:pos="900"/>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realizează evaluarea iniţială şi complexă a beneficiarului;</w:t>
      </w:r>
    </w:p>
    <w:p w:rsidR="001B506B" w:rsidRPr="009F254B" w:rsidRDefault="001B506B" w:rsidP="006552A8">
      <w:pPr>
        <w:pStyle w:val="a9"/>
        <w:numPr>
          <w:ilvl w:val="0"/>
          <w:numId w:val="19"/>
        </w:numPr>
        <w:tabs>
          <w:tab w:val="num" w:pos="0"/>
          <w:tab w:val="left" w:pos="284"/>
          <w:tab w:val="left" w:pos="900"/>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elaborează </w:t>
      </w:r>
      <w:r w:rsidRPr="009F254B">
        <w:rPr>
          <w:rFonts w:ascii="Times New Roman" w:eastAsia="Times New Roman" w:hAnsi="Times New Roman" w:cs="Times New Roman"/>
          <w:iCs/>
          <w:sz w:val="28"/>
          <w:szCs w:val="28"/>
          <w:lang w:val="ro-RO" w:eastAsia="ru-RU"/>
        </w:rPr>
        <w:t>Plan individual de abilitare/reabilitare și de asistență medico-socială</w:t>
      </w:r>
      <w:r w:rsidRPr="009F254B">
        <w:rPr>
          <w:rFonts w:ascii="Times New Roman" w:eastAsia="Times New Roman" w:hAnsi="Times New Roman" w:cs="Times New Roman"/>
          <w:i/>
          <w:iCs/>
          <w:sz w:val="28"/>
          <w:szCs w:val="28"/>
          <w:lang w:val="ro-RO" w:eastAsia="ru-RU"/>
        </w:rPr>
        <w:t xml:space="preserve"> </w:t>
      </w:r>
      <w:r w:rsidRPr="009F254B">
        <w:rPr>
          <w:rFonts w:ascii="Times New Roman" w:eastAsia="Times New Roman" w:hAnsi="Times New Roman" w:cs="Times New Roman"/>
          <w:sz w:val="28"/>
          <w:szCs w:val="28"/>
          <w:lang w:val="ro-RO" w:eastAsia="ru-RU"/>
        </w:rPr>
        <w:t>a beneficiarului.</w:t>
      </w:r>
    </w:p>
    <w:p w:rsidR="001B506B" w:rsidRPr="009F254B" w:rsidRDefault="001B506B" w:rsidP="006552A8">
      <w:pPr>
        <w:pStyle w:val="a9"/>
        <w:numPr>
          <w:ilvl w:val="0"/>
          <w:numId w:val="18"/>
        </w:numPr>
        <w:tabs>
          <w:tab w:val="left" w:pos="0"/>
          <w:tab w:val="left" w:pos="284"/>
          <w:tab w:val="left" w:pos="567"/>
          <w:tab w:val="left" w:pos="709"/>
          <w:tab w:val="left" w:pos="993"/>
          <w:tab w:val="left" w:pos="1276"/>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La admiterea beneficiarului în Centru, se încheie un acord de colaborare între beneficiar sau, după caz, reprezentantul său legal şi coordonatorul echipei multidisciplinare, conform anexei nr. 3 la prezentul Regulament-cadru.</w:t>
      </w:r>
    </w:p>
    <w:p w:rsidR="001B506B" w:rsidRPr="009F254B" w:rsidRDefault="001B506B" w:rsidP="001B506B">
      <w:pPr>
        <w:tabs>
          <w:tab w:val="num" w:pos="0"/>
          <w:tab w:val="left" w:pos="900"/>
        </w:tabs>
        <w:ind w:firstLine="360"/>
        <w:jc w:val="center"/>
        <w:rPr>
          <w:rFonts w:ascii="Times New Roman" w:hAnsi="Times New Roman" w:cs="Times New Roman"/>
          <w:b/>
          <w:sz w:val="28"/>
          <w:szCs w:val="28"/>
        </w:rPr>
      </w:pPr>
    </w:p>
    <w:p w:rsidR="001B506B" w:rsidRPr="009F254B" w:rsidRDefault="001B506B" w:rsidP="001B506B">
      <w:pPr>
        <w:tabs>
          <w:tab w:val="num" w:pos="0"/>
          <w:tab w:val="left" w:pos="900"/>
        </w:tabs>
        <w:ind w:firstLine="360"/>
        <w:jc w:val="center"/>
        <w:rPr>
          <w:rFonts w:ascii="Times New Roman" w:hAnsi="Times New Roman" w:cs="Times New Roman"/>
          <w:b/>
          <w:sz w:val="28"/>
          <w:szCs w:val="28"/>
        </w:rPr>
      </w:pPr>
    </w:p>
    <w:p w:rsidR="001B506B" w:rsidRPr="009F254B" w:rsidRDefault="001B506B" w:rsidP="001B506B">
      <w:pPr>
        <w:tabs>
          <w:tab w:val="num" w:pos="0"/>
          <w:tab w:val="left" w:pos="900"/>
        </w:tabs>
        <w:ind w:firstLine="360"/>
        <w:jc w:val="center"/>
        <w:rPr>
          <w:rFonts w:ascii="Times New Roman" w:hAnsi="Times New Roman" w:cs="Times New Roman"/>
          <w:b/>
          <w:sz w:val="28"/>
          <w:szCs w:val="28"/>
        </w:rPr>
      </w:pPr>
      <w:r w:rsidRPr="009F254B">
        <w:rPr>
          <w:rFonts w:ascii="Times New Roman" w:hAnsi="Times New Roman" w:cs="Times New Roman"/>
          <w:b/>
          <w:sz w:val="28"/>
          <w:szCs w:val="28"/>
        </w:rPr>
        <w:t>Secţiunea 2</w:t>
      </w:r>
    </w:p>
    <w:p w:rsidR="001B506B" w:rsidRPr="009F254B" w:rsidRDefault="001B506B" w:rsidP="001B506B">
      <w:pPr>
        <w:tabs>
          <w:tab w:val="num" w:pos="0"/>
          <w:tab w:val="left" w:pos="900"/>
        </w:tabs>
        <w:ind w:firstLine="360"/>
        <w:jc w:val="center"/>
        <w:rPr>
          <w:rFonts w:ascii="Times New Roman" w:hAnsi="Times New Roman" w:cs="Times New Roman"/>
          <w:b/>
          <w:sz w:val="28"/>
          <w:szCs w:val="28"/>
        </w:rPr>
      </w:pPr>
      <w:r w:rsidRPr="009F254B">
        <w:rPr>
          <w:rFonts w:ascii="Times New Roman" w:hAnsi="Times New Roman" w:cs="Times New Roman"/>
          <w:b/>
          <w:sz w:val="28"/>
          <w:szCs w:val="28"/>
        </w:rPr>
        <w:t>Serviciile oferite</w:t>
      </w:r>
    </w:p>
    <w:p w:rsidR="001B506B" w:rsidRPr="009F254B" w:rsidRDefault="001B506B" w:rsidP="006552A8">
      <w:pPr>
        <w:pStyle w:val="a9"/>
        <w:numPr>
          <w:ilvl w:val="0"/>
          <w:numId w:val="18"/>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Serviciile Centrului se realizează în conformitate cu prevederile prezentului Regulament-cadru, standardele minime de calitate, alte acte normative în vigoare.</w:t>
      </w:r>
    </w:p>
    <w:p w:rsidR="001B506B" w:rsidRPr="009F254B" w:rsidRDefault="001B506B" w:rsidP="006552A8">
      <w:pPr>
        <w:pStyle w:val="a9"/>
        <w:numPr>
          <w:ilvl w:val="0"/>
          <w:numId w:val="18"/>
        </w:numPr>
        <w:tabs>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Serviciile sînt oferite de echipe multidisciplinare. Componența unei echipe multidisciplinare include: medic psihiatru, pediatru, neurolog sau reabilitolog, psiholog/psihopedagog, psihoterapeut comportamental, logoped, fiziokinetoterapeut sau asistent medical cu specializare în reabilitare, asistent medical, asist</w:t>
      </w:r>
      <w:r>
        <w:rPr>
          <w:rFonts w:ascii="Times New Roman" w:eastAsia="Times New Roman" w:hAnsi="Times New Roman" w:cs="Times New Roman"/>
          <w:sz w:val="28"/>
          <w:szCs w:val="28"/>
          <w:lang w:val="ro-RO" w:eastAsia="ru-RU"/>
        </w:rPr>
        <w:t>ent social, conform anexei nr. 4</w:t>
      </w:r>
      <w:r w:rsidRPr="009F254B">
        <w:rPr>
          <w:rFonts w:ascii="Times New Roman" w:eastAsia="Times New Roman" w:hAnsi="Times New Roman" w:cs="Times New Roman"/>
          <w:sz w:val="28"/>
          <w:szCs w:val="28"/>
          <w:lang w:val="ro-RO" w:eastAsia="ru-RU"/>
        </w:rPr>
        <w:t xml:space="preserve"> la prezentul Regulament-cadru. Familia constituie un membru important al echipei multidisciplinare.</w:t>
      </w:r>
    </w:p>
    <w:p w:rsidR="001B506B" w:rsidRPr="009F254B" w:rsidRDefault="001B506B" w:rsidP="006552A8">
      <w:pPr>
        <w:pStyle w:val="a9"/>
        <w:numPr>
          <w:ilvl w:val="0"/>
          <w:numId w:val="18"/>
        </w:numPr>
        <w:tabs>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Echipa multidisciplinară poate fi completată, în funcţie de resursele disponibile, cu nutriţionist/dietician, ergoterapeut/terapeut ocupaţional, genetician şi alţi specialişti.</w:t>
      </w:r>
    </w:p>
    <w:p w:rsidR="001B506B" w:rsidRPr="009F254B" w:rsidRDefault="001B506B" w:rsidP="006552A8">
      <w:pPr>
        <w:pStyle w:val="a9"/>
        <w:numPr>
          <w:ilvl w:val="0"/>
          <w:numId w:val="18"/>
        </w:numPr>
        <w:tabs>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Serviciile sînt prestate în cadrul Centrului și la domiciliul beneficiarului. Evaluarea situației familiei, vizitele la domiciliu sînt parte componentă a procesului de prestare a serviciilor. Evaluarea situației familiei se realizează în conformitate cu procedura managementului de caz.</w:t>
      </w:r>
    </w:p>
    <w:p w:rsidR="001B506B" w:rsidRPr="009F254B" w:rsidRDefault="001B506B" w:rsidP="006552A8">
      <w:pPr>
        <w:pStyle w:val="a9"/>
        <w:numPr>
          <w:ilvl w:val="0"/>
          <w:numId w:val="18"/>
        </w:numPr>
        <w:tabs>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Totalitatea serviciilor, aplicate pentru prevenirea/diminuarea și asistența unor probleme de dezvoltare existente, oferite copiilor/tinerilor adulți și familiilor acestora, pentru creșterea potențialului de dezvoltare și suportul psihopedagogic și medico-social al beneficiarului reprezintă programe de intervenţie în TSA .</w:t>
      </w:r>
    </w:p>
    <w:p w:rsidR="001B506B" w:rsidRPr="009F254B" w:rsidRDefault="001B506B" w:rsidP="006552A8">
      <w:pPr>
        <w:pStyle w:val="a9"/>
        <w:numPr>
          <w:ilvl w:val="0"/>
          <w:numId w:val="18"/>
        </w:numPr>
        <w:tabs>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Programele de intervenţie pot fi:     </w:t>
      </w:r>
    </w:p>
    <w:p w:rsidR="001B506B" w:rsidRPr="009F254B" w:rsidRDefault="001B506B" w:rsidP="006552A8">
      <w:pPr>
        <w:pStyle w:val="a9"/>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Programe pentru copilul cu factori de risc pentru producerea tulburărilor de dezvoltare psihologică profundă;</w:t>
      </w:r>
    </w:p>
    <w:p w:rsidR="001B506B" w:rsidRPr="009F254B" w:rsidRDefault="001B506B" w:rsidP="006552A8">
      <w:pPr>
        <w:pStyle w:val="a9"/>
        <w:numPr>
          <w:ilvl w:val="0"/>
          <w:numId w:val="20"/>
        </w:numPr>
        <w:tabs>
          <w:tab w:val="left" w:pos="851"/>
          <w:tab w:val="left" w:pos="1134"/>
        </w:tabs>
        <w:spacing w:after="0" w:line="240" w:lineRule="auto"/>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Programe pentru copil/tînăr adult cu TSA:</w:t>
      </w:r>
    </w:p>
    <w:p w:rsidR="001B506B" w:rsidRPr="009F254B" w:rsidRDefault="001B506B" w:rsidP="006552A8">
      <w:pPr>
        <w:pStyle w:val="a9"/>
        <w:numPr>
          <w:ilvl w:val="0"/>
          <w:numId w:val="11"/>
        </w:numPr>
        <w:tabs>
          <w:tab w:val="left" w:pos="851"/>
        </w:tabs>
        <w:spacing w:after="0" w:line="240" w:lineRule="auto"/>
        <w:ind w:left="0" w:firstLine="567"/>
        <w:jc w:val="both"/>
        <w:rPr>
          <w:rFonts w:ascii="Times New Roman" w:hAnsi="Times New Roman" w:cs="Times New Roman"/>
          <w:i/>
          <w:iCs/>
          <w:sz w:val="28"/>
          <w:szCs w:val="28"/>
          <w:lang w:val="ro-RO"/>
        </w:rPr>
      </w:pPr>
      <w:r w:rsidRPr="009F254B">
        <w:rPr>
          <w:rFonts w:ascii="Times New Roman" w:hAnsi="Times New Roman" w:cs="Times New Roman"/>
          <w:sz w:val="28"/>
          <w:szCs w:val="28"/>
          <w:lang w:val="ro-RO"/>
        </w:rPr>
        <w:lastRenderedPageBreak/>
        <w:t>programul de reabilitare medico-psiho-socială prin supraveghere şi consultanţă profesională: tratament de susţinere, asigurat prin staţionarul de zi, servicii de reabilitare vocaţională, petrecere a timpului liber, consiliere şi psihoterapie pentru pacienţi şi familiile lor; </w:t>
      </w:r>
    </w:p>
    <w:p w:rsidR="001B506B" w:rsidRPr="009F254B" w:rsidRDefault="001B506B" w:rsidP="006552A8">
      <w:pPr>
        <w:pStyle w:val="a9"/>
        <w:numPr>
          <w:ilvl w:val="0"/>
          <w:numId w:val="11"/>
        </w:numPr>
        <w:tabs>
          <w:tab w:val="left" w:pos="851"/>
        </w:tabs>
        <w:spacing w:after="0" w:line="240" w:lineRule="auto"/>
        <w:ind w:left="0" w:firstLine="567"/>
        <w:jc w:val="both"/>
        <w:rPr>
          <w:rFonts w:ascii="Times New Roman" w:hAnsi="Times New Roman" w:cs="Times New Roman"/>
          <w:i/>
          <w:iCs/>
          <w:sz w:val="28"/>
          <w:szCs w:val="28"/>
          <w:lang w:val="ro-RO"/>
        </w:rPr>
      </w:pPr>
      <w:r w:rsidRPr="009F254B">
        <w:rPr>
          <w:rFonts w:ascii="Times New Roman" w:hAnsi="Times New Roman" w:cs="Times New Roman"/>
          <w:sz w:val="28"/>
          <w:szCs w:val="28"/>
          <w:lang w:val="ro-RO"/>
        </w:rPr>
        <w:t>programul de dezinstituţionalizare, de prevenire a instituţionalizării şi incluziune socială: desfăşurarea activităţilor de menaj, artistice şi de socializare;</w:t>
      </w:r>
    </w:p>
    <w:p w:rsidR="001B506B" w:rsidRPr="009F254B" w:rsidRDefault="001B506B" w:rsidP="006552A8">
      <w:pPr>
        <w:pStyle w:val="a9"/>
        <w:numPr>
          <w:ilvl w:val="0"/>
          <w:numId w:val="11"/>
        </w:numPr>
        <w:tabs>
          <w:tab w:val="left" w:pos="851"/>
        </w:tabs>
        <w:spacing w:after="0" w:line="240" w:lineRule="auto"/>
        <w:ind w:left="0" w:firstLine="567"/>
        <w:jc w:val="both"/>
        <w:rPr>
          <w:rFonts w:ascii="Times New Roman" w:hAnsi="Times New Roman" w:cs="Times New Roman"/>
          <w:i/>
          <w:iCs/>
          <w:sz w:val="28"/>
          <w:szCs w:val="28"/>
          <w:lang w:val="ro-RO"/>
        </w:rPr>
      </w:pPr>
      <w:r w:rsidRPr="009F254B">
        <w:rPr>
          <w:rFonts w:ascii="Times New Roman" w:hAnsi="Times New Roman" w:cs="Times New Roman"/>
          <w:sz w:val="28"/>
          <w:szCs w:val="28"/>
          <w:lang w:val="ro-RO"/>
        </w:rPr>
        <w:t>programul de menţinere şi îmbunătăţire a stării de sănătate: alimentaţie complexă, activităţi de menţinere a igienei personale, promovarea modului sănătos de viaţă, prevenirea maladiilor somatice şi psihice</w:t>
      </w:r>
      <w:r w:rsidRPr="009F254B">
        <w:rPr>
          <w:rFonts w:ascii="Times New Roman" w:eastAsia="Times New Roman" w:hAnsi="Times New Roman" w:cs="Times New Roman"/>
          <w:sz w:val="28"/>
          <w:szCs w:val="28"/>
          <w:lang w:val="ro-RO" w:eastAsia="ru-RU"/>
        </w:rPr>
        <w:t>.</w:t>
      </w:r>
    </w:p>
    <w:p w:rsidR="001B506B" w:rsidRPr="009F254B" w:rsidRDefault="001B506B" w:rsidP="006552A8">
      <w:pPr>
        <w:pStyle w:val="a9"/>
        <w:numPr>
          <w:ilvl w:val="0"/>
          <w:numId w:val="18"/>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Programele de intervenţie sînt selectate individual pentru fiecare beneficiar, în funcţie de problemele identificate și necesitățile speciale ale fiecărui copil/tînăr adult şi familiei/reprezentantului legal al acestuia.</w:t>
      </w:r>
    </w:p>
    <w:p w:rsidR="001B506B" w:rsidRPr="009F254B" w:rsidRDefault="001B506B" w:rsidP="006552A8">
      <w:pPr>
        <w:pStyle w:val="a9"/>
        <w:numPr>
          <w:ilvl w:val="0"/>
          <w:numId w:val="18"/>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Tipurile serviciilor, prestate de către Centrul, includ: </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identificarea şi diagnosticul al problemelor psihopatologice și medico-sociale existente; </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evaluarea/reevaluarea în dinamică stării de sănătate mintală și somatice (după caz) al beneficiarului şi necesităților medico-sociale al familiei;</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promovarea psihoterapiei, inclusiv celei comportamentale, conform standardelor internaționale și naționale incluse în manualul de proceduri și asistență medicală conform necesităților;</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instruirea familiei în utilizarea dispozitivelor medicale speciale (după caz); </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stimularea a comunicării, limbajului, inclusiv servicii logopedice; </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consultaţii de nutriţiologie, inclusiv instruirea familiei în vederea unei alimentări adecvate, prescrierea dietelor speciale;</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ergoterapie/terapie ocupaţională;</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activităţi psihopedagogice și integrare în educația incluzivă; </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activităţi de integrare socială, suport social şi/sau referirea către prestatorii de servicii sociale, după caz;</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instruirea familiei pentru sporirea capacităţilor parentale;</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consiliere psihologică pentru familie.</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l) vizite la domiciliu a managerului de caz, specialiştilor din cadrul echipei multdisciplinare.</w:t>
      </w:r>
    </w:p>
    <w:p w:rsidR="001B506B" w:rsidRPr="009F254B" w:rsidRDefault="001B506B" w:rsidP="006552A8">
      <w:pPr>
        <w:pStyle w:val="a9"/>
        <w:numPr>
          <w:ilvl w:val="0"/>
          <w:numId w:val="18"/>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Tipurile de servicii sînt prestate în conformitate cu nivelul de organizare a Centrului, în funcţie de componența echipelor multidisciplinare, cu aplicarea setului de instrumente standardizate, pentru evaluare</w:t>
      </w:r>
      <w:r>
        <w:rPr>
          <w:rFonts w:ascii="Times New Roman" w:eastAsia="Times New Roman" w:hAnsi="Times New Roman" w:cs="Times New Roman"/>
          <w:sz w:val="28"/>
          <w:szCs w:val="28"/>
          <w:lang w:val="ro-RO" w:eastAsia="ru-RU"/>
        </w:rPr>
        <w:t xml:space="preserve"> (minim sau extins) (anexa nr. 5</w:t>
      </w:r>
      <w:r w:rsidRPr="009F254B">
        <w:rPr>
          <w:rFonts w:ascii="Times New Roman" w:eastAsia="Times New Roman" w:hAnsi="Times New Roman" w:cs="Times New Roman"/>
          <w:sz w:val="28"/>
          <w:szCs w:val="28"/>
          <w:lang w:val="ro-RO" w:eastAsia="ru-RU"/>
        </w:rPr>
        <w:t xml:space="preserve"> la prezentul Regulament-cadru).</w:t>
      </w:r>
    </w:p>
    <w:p w:rsidR="001B506B" w:rsidRPr="009F254B" w:rsidRDefault="001B506B" w:rsidP="006552A8">
      <w:pPr>
        <w:pStyle w:val="a9"/>
        <w:numPr>
          <w:ilvl w:val="0"/>
          <w:numId w:val="18"/>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Setul de instrumente standardizate pentru evaluarea beneficiarului şi familiei (minim sau extins), cuprinde teste de evaluare standardizate, care pot fi substituite cu teste standardizate echivalente, care măsoară aceleaşi arii de dezvoltare sau domenii.</w:t>
      </w:r>
    </w:p>
    <w:p w:rsidR="001B506B" w:rsidRPr="009F254B" w:rsidRDefault="001B506B" w:rsidP="006552A8">
      <w:pPr>
        <w:pStyle w:val="a9"/>
        <w:numPr>
          <w:ilvl w:val="0"/>
          <w:numId w:val="18"/>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Prestatorii serviciilor cu echipe de intervenţii specializate, ce posedă setul extins de instrumente pentru evaluare, efectuează vizite de monitorizare şi suport consultativ şi metodologic în teritorii pentru asigurarea depistării timpurii a copiilor cu tulburări de dezvoltare şi risc de dezvoltare a acestora şi iniţierea cît mai rapidă a serviciilor.</w:t>
      </w:r>
    </w:p>
    <w:p w:rsidR="001B506B" w:rsidRPr="009F254B" w:rsidRDefault="001B506B" w:rsidP="006552A8">
      <w:pPr>
        <w:pStyle w:val="a9"/>
        <w:numPr>
          <w:ilvl w:val="0"/>
          <w:numId w:val="18"/>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Serviciile cuprind cîteva etape-cheie, ce fac parte din procedurile privind accesul la servicii, prevăzute de standardele minime de calitate.</w:t>
      </w:r>
    </w:p>
    <w:p w:rsidR="001B506B" w:rsidRPr="009F254B" w:rsidRDefault="001B506B" w:rsidP="006552A8">
      <w:pPr>
        <w:pStyle w:val="a9"/>
        <w:numPr>
          <w:ilvl w:val="0"/>
          <w:numId w:val="18"/>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Etapele-cheie de intervenţie sînt:    </w:t>
      </w:r>
    </w:p>
    <w:p w:rsidR="001B506B" w:rsidRPr="009F254B" w:rsidRDefault="001B506B" w:rsidP="006552A8">
      <w:pPr>
        <w:pStyle w:val="a9"/>
        <w:numPr>
          <w:ilvl w:val="0"/>
          <w:numId w:val="22"/>
        </w:numPr>
        <w:tabs>
          <w:tab w:val="left" w:pos="851"/>
          <w:tab w:val="left" w:pos="993"/>
        </w:tabs>
        <w:spacing w:after="0" w:line="240" w:lineRule="auto"/>
        <w:ind w:hanging="153"/>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identificarea potențialilor beneficiari a programelor de intervenţie în TSA; </w:t>
      </w:r>
    </w:p>
    <w:p w:rsidR="001B506B" w:rsidRPr="009F254B" w:rsidRDefault="001B506B" w:rsidP="006552A8">
      <w:pPr>
        <w:pStyle w:val="a9"/>
        <w:numPr>
          <w:ilvl w:val="0"/>
          <w:numId w:val="22"/>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lastRenderedPageBreak/>
        <w:t>evaluarea problemelor psihopatologice și medico-sociale existente la beneficiar și în familie; </w:t>
      </w:r>
    </w:p>
    <w:p w:rsidR="001B506B" w:rsidRPr="009F254B" w:rsidRDefault="001B506B" w:rsidP="006552A8">
      <w:pPr>
        <w:pStyle w:val="a9"/>
        <w:numPr>
          <w:ilvl w:val="0"/>
          <w:numId w:val="22"/>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elaborarea şi implementarea, în parteneriat cu părinții/alţi reprezentanţi legali, a planului individual de intervenție, precum şi monitorizarea acestuia; </w:t>
      </w:r>
    </w:p>
    <w:p w:rsidR="001B506B" w:rsidRPr="009F254B" w:rsidRDefault="001B506B" w:rsidP="006552A8">
      <w:pPr>
        <w:pStyle w:val="a9"/>
        <w:numPr>
          <w:ilvl w:val="0"/>
          <w:numId w:val="18"/>
        </w:numPr>
        <w:tabs>
          <w:tab w:val="left" w:pos="709"/>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Consultația primară în cadrul Centrului se acordă de către echipa multidisciplinară, coordonată de către managerul de caz, copiilor/tinerilor adulți cu TSA – potențiali beneficiari al Centrului, în scopul determinării criteriilor de admitere, pentru includerea beneficiarului în programul de intervenție în TSA.</w:t>
      </w:r>
    </w:p>
    <w:p w:rsidR="001B506B" w:rsidRPr="009F254B" w:rsidRDefault="001B506B" w:rsidP="006552A8">
      <w:pPr>
        <w:pStyle w:val="a9"/>
        <w:numPr>
          <w:ilvl w:val="0"/>
          <w:numId w:val="18"/>
        </w:numPr>
        <w:tabs>
          <w:tab w:val="left" w:pos="709"/>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Pentru stabilirea diagnosticului și a necesităților de intervenție se recomandă (după caz) efectuarea de teste de laborator sau instrumentale, investigaţii de înaltă performanţă, cu eliberarea biletului de trimitere, în conformitate cu actele normative în vigoare.</w:t>
      </w:r>
    </w:p>
    <w:p w:rsidR="001B506B" w:rsidRPr="009F254B" w:rsidRDefault="001B506B" w:rsidP="006552A8">
      <w:pPr>
        <w:pStyle w:val="a9"/>
        <w:numPr>
          <w:ilvl w:val="0"/>
          <w:numId w:val="18"/>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În baza rezultatelor evaluării beneficiarului și a familiei echipa multidisciplinară elaborează planul individual. Obiectivele și intensitatea planului individual, precum și termenele de reevaluare se stabilesc în funcţie de necesităţile individuale ale beneficiarului şi familiei. </w:t>
      </w:r>
    </w:p>
    <w:p w:rsidR="001B506B" w:rsidRPr="009F254B" w:rsidRDefault="001B506B" w:rsidP="006552A8">
      <w:pPr>
        <w:pStyle w:val="a9"/>
        <w:numPr>
          <w:ilvl w:val="0"/>
          <w:numId w:val="18"/>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Beneficiarul şi familia beneficiază de asistență în conformitate cu planul individual, elaborat în cadrul Centrului din teritoriul administrativ. În lipsa acestuia, beneficiarii sînt referiţi la cel mai apropiat prestator, în baza biletului de trimitere.</w:t>
      </w:r>
    </w:p>
    <w:p w:rsidR="001B506B" w:rsidRPr="009F254B" w:rsidRDefault="001B506B" w:rsidP="006552A8">
      <w:pPr>
        <w:pStyle w:val="a9"/>
        <w:numPr>
          <w:ilvl w:val="0"/>
          <w:numId w:val="18"/>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Serviciile se prestează continuu, în volumul maxim, adaptat necesităților copilului/tînărului şi familiei.</w:t>
      </w:r>
    </w:p>
    <w:p w:rsidR="001B506B" w:rsidRPr="009F254B" w:rsidRDefault="001B506B" w:rsidP="006552A8">
      <w:pPr>
        <w:pStyle w:val="a9"/>
        <w:numPr>
          <w:ilvl w:val="0"/>
          <w:numId w:val="18"/>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Reevaluarea beneficiarului şi familiei are drept scop documentarea progreselor în dezvoltare și/sau reabilitare/abilitare a beneficiarului, pentru ajustarea planului individual.     </w:t>
      </w:r>
    </w:p>
    <w:p w:rsidR="001B506B" w:rsidRPr="009F254B" w:rsidRDefault="001B506B" w:rsidP="001B506B">
      <w:pPr>
        <w:jc w:val="both"/>
        <w:rPr>
          <w:rStyle w:val="docbody1"/>
          <w:sz w:val="28"/>
          <w:szCs w:val="28"/>
        </w:rPr>
      </w:pPr>
    </w:p>
    <w:p w:rsidR="001B506B" w:rsidRPr="009F254B" w:rsidRDefault="001B506B" w:rsidP="001B506B">
      <w:pPr>
        <w:tabs>
          <w:tab w:val="left" w:pos="0"/>
        </w:tabs>
        <w:jc w:val="center"/>
        <w:rPr>
          <w:rStyle w:val="docbody1"/>
          <w:b/>
          <w:bCs/>
          <w:sz w:val="28"/>
          <w:szCs w:val="28"/>
        </w:rPr>
      </w:pPr>
      <w:r w:rsidRPr="009F254B">
        <w:rPr>
          <w:rStyle w:val="docbody1"/>
          <w:b/>
          <w:bCs/>
          <w:sz w:val="28"/>
          <w:szCs w:val="28"/>
        </w:rPr>
        <w:t>Secţiunea 3</w:t>
      </w:r>
    </w:p>
    <w:p w:rsidR="001B506B" w:rsidRPr="009F254B" w:rsidRDefault="001B506B" w:rsidP="001B506B">
      <w:pPr>
        <w:tabs>
          <w:tab w:val="left" w:pos="0"/>
        </w:tabs>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               Monitorizarea şi</w:t>
      </w:r>
      <w:r w:rsidRPr="009F254B">
        <w:rPr>
          <w:rFonts w:ascii="Times New Roman" w:hAnsi="Times New Roman" w:cs="Times New Roman"/>
          <w:sz w:val="28"/>
          <w:szCs w:val="28"/>
        </w:rPr>
        <w:t xml:space="preserve"> </w:t>
      </w:r>
      <w:r w:rsidRPr="009F254B">
        <w:rPr>
          <w:rFonts w:ascii="Times New Roman" w:hAnsi="Times New Roman" w:cs="Times New Roman"/>
          <w:b/>
          <w:bCs/>
          <w:sz w:val="28"/>
          <w:szCs w:val="28"/>
        </w:rPr>
        <w:t>evaluarea Centrului</w:t>
      </w:r>
    </w:p>
    <w:p w:rsidR="001B506B" w:rsidRPr="009F254B" w:rsidRDefault="001B506B" w:rsidP="001B506B">
      <w:pPr>
        <w:tabs>
          <w:tab w:val="left" w:pos="0"/>
        </w:tabs>
        <w:ind w:firstLine="567"/>
        <w:rPr>
          <w:rFonts w:ascii="Times New Roman" w:hAnsi="Times New Roman" w:cs="Times New Roman"/>
          <w:b/>
          <w:bCs/>
          <w:sz w:val="28"/>
          <w:szCs w:val="28"/>
        </w:rPr>
      </w:pPr>
      <w:r w:rsidRPr="009F254B">
        <w:rPr>
          <w:rFonts w:ascii="Times New Roman" w:hAnsi="Times New Roman" w:cs="Times New Roman"/>
          <w:bCs/>
          <w:sz w:val="28"/>
          <w:szCs w:val="28"/>
        </w:rPr>
        <w:t>42.</w:t>
      </w:r>
      <w:r w:rsidRPr="009F254B">
        <w:rPr>
          <w:rFonts w:ascii="Times New Roman" w:hAnsi="Times New Roman" w:cs="Times New Roman"/>
          <w:b/>
          <w:bCs/>
          <w:sz w:val="28"/>
          <w:szCs w:val="28"/>
        </w:rPr>
        <w:t xml:space="preserve"> </w:t>
      </w:r>
      <w:r w:rsidRPr="009F254B">
        <w:rPr>
          <w:rFonts w:ascii="Times New Roman" w:hAnsi="Times New Roman" w:cs="Times New Roman"/>
          <w:sz w:val="28"/>
          <w:szCs w:val="28"/>
        </w:rPr>
        <w:t>Managerul de caz, împreună cu echipa multidisciplinară, evaluează progresele beneficiarului şi ia deciziile de modificare a planului individual de asistenţă:</w:t>
      </w:r>
    </w:p>
    <w:p w:rsidR="001B506B" w:rsidRPr="009F254B" w:rsidRDefault="001B506B" w:rsidP="001B506B">
      <w:pPr>
        <w:tabs>
          <w:tab w:val="left" w:pos="0"/>
        </w:tabs>
        <w:ind w:firstLine="567"/>
        <w:jc w:val="both"/>
        <w:rPr>
          <w:rFonts w:ascii="Times New Roman" w:hAnsi="Times New Roman" w:cs="Times New Roman"/>
          <w:sz w:val="28"/>
          <w:szCs w:val="28"/>
        </w:rPr>
      </w:pPr>
      <w:r w:rsidRPr="009F254B">
        <w:rPr>
          <w:rFonts w:ascii="Times New Roman" w:hAnsi="Times New Roman" w:cs="Times New Roman"/>
          <w:sz w:val="28"/>
          <w:szCs w:val="28"/>
        </w:rPr>
        <w:t>1) după prima lună de la admitere;</w:t>
      </w:r>
    </w:p>
    <w:p w:rsidR="001B506B" w:rsidRPr="009F254B" w:rsidRDefault="001B506B" w:rsidP="001B506B">
      <w:pPr>
        <w:tabs>
          <w:tab w:val="left" w:pos="0"/>
        </w:tabs>
        <w:ind w:firstLine="567"/>
        <w:jc w:val="both"/>
        <w:rPr>
          <w:rFonts w:ascii="Times New Roman" w:hAnsi="Times New Roman" w:cs="Times New Roman"/>
          <w:sz w:val="28"/>
          <w:szCs w:val="28"/>
        </w:rPr>
      </w:pPr>
      <w:r w:rsidRPr="009F254B">
        <w:rPr>
          <w:rFonts w:ascii="Times New Roman" w:hAnsi="Times New Roman" w:cs="Times New Roman"/>
          <w:sz w:val="28"/>
          <w:szCs w:val="28"/>
        </w:rPr>
        <w:t>2) la trei luni de la admitere;</w:t>
      </w:r>
    </w:p>
    <w:p w:rsidR="001B506B" w:rsidRPr="009F254B" w:rsidRDefault="001B506B" w:rsidP="001B506B">
      <w:pPr>
        <w:tabs>
          <w:tab w:val="left" w:pos="0"/>
        </w:tabs>
        <w:ind w:firstLine="567"/>
        <w:jc w:val="both"/>
        <w:rPr>
          <w:rStyle w:val="docred"/>
          <w:rFonts w:ascii="Times New Roman" w:hAnsi="Times New Roman" w:cs="Times New Roman"/>
          <w:sz w:val="28"/>
          <w:szCs w:val="28"/>
        </w:rPr>
      </w:pPr>
      <w:r w:rsidRPr="009F254B">
        <w:rPr>
          <w:rFonts w:ascii="Times New Roman" w:hAnsi="Times New Roman" w:cs="Times New Roman"/>
          <w:sz w:val="28"/>
          <w:szCs w:val="28"/>
        </w:rPr>
        <w:t>3) la necesitate, dar nu mai rar de o dată la 6 luni de la admitere.</w:t>
      </w:r>
    </w:p>
    <w:p w:rsidR="001B506B" w:rsidRPr="009F254B" w:rsidRDefault="001B506B" w:rsidP="001B506B">
      <w:pPr>
        <w:tabs>
          <w:tab w:val="left" w:pos="0"/>
        </w:tabs>
        <w:ind w:firstLine="567"/>
        <w:jc w:val="both"/>
        <w:rPr>
          <w:rFonts w:ascii="Times New Roman" w:hAnsi="Times New Roman" w:cs="Times New Roman"/>
          <w:sz w:val="28"/>
          <w:szCs w:val="28"/>
        </w:rPr>
      </w:pPr>
      <w:r w:rsidRPr="009F254B">
        <w:rPr>
          <w:rFonts w:ascii="Times New Roman" w:hAnsi="Times New Roman" w:cs="Times New Roman"/>
          <w:sz w:val="28"/>
          <w:szCs w:val="28"/>
        </w:rPr>
        <w:t>43. Calitatea serviciilor prestate se evaluează periodic de către autorităţile administraţiei publice locale şi de instituţiile competente din domeniu, care realizează monitorizarea prestatorilor de servicii medicale şi sociale.</w:t>
      </w:r>
    </w:p>
    <w:p w:rsidR="001B506B" w:rsidRPr="009F254B" w:rsidRDefault="001B506B" w:rsidP="001B506B">
      <w:pPr>
        <w:tabs>
          <w:tab w:val="left" w:pos="0"/>
        </w:tabs>
        <w:ind w:firstLine="284"/>
        <w:jc w:val="both"/>
        <w:rPr>
          <w:rFonts w:ascii="Times New Roman" w:hAnsi="Times New Roman" w:cs="Times New Roman"/>
          <w:i/>
          <w:iCs/>
          <w:sz w:val="28"/>
          <w:szCs w:val="28"/>
        </w:rPr>
      </w:pPr>
    </w:p>
    <w:p w:rsidR="001B506B" w:rsidRPr="009F254B" w:rsidRDefault="001B506B" w:rsidP="001B506B">
      <w:pPr>
        <w:tabs>
          <w:tab w:val="left" w:pos="0"/>
        </w:tabs>
        <w:jc w:val="center"/>
        <w:rPr>
          <w:rStyle w:val="docbody1"/>
          <w:b/>
          <w:bCs/>
          <w:sz w:val="28"/>
          <w:szCs w:val="28"/>
        </w:rPr>
      </w:pPr>
      <w:r w:rsidRPr="009F254B">
        <w:rPr>
          <w:rStyle w:val="docbody1"/>
          <w:b/>
          <w:bCs/>
          <w:sz w:val="28"/>
          <w:szCs w:val="28"/>
        </w:rPr>
        <w:t>Secţiunea 4</w:t>
      </w:r>
    </w:p>
    <w:p w:rsidR="001B506B" w:rsidRPr="009F254B" w:rsidRDefault="001B506B" w:rsidP="001B506B">
      <w:pPr>
        <w:tabs>
          <w:tab w:val="num" w:pos="0"/>
          <w:tab w:val="left" w:pos="900"/>
        </w:tabs>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               Suspendarea şi încetarea prestării serviciilor Centrului</w:t>
      </w:r>
    </w:p>
    <w:p w:rsidR="001B506B" w:rsidRPr="009F254B" w:rsidRDefault="001B506B" w:rsidP="001B506B">
      <w:pPr>
        <w:tabs>
          <w:tab w:val="num" w:pos="0"/>
          <w:tab w:val="left" w:pos="900"/>
        </w:tabs>
        <w:jc w:val="center"/>
        <w:rPr>
          <w:rFonts w:ascii="Times New Roman" w:hAnsi="Times New Roman" w:cs="Times New Roman"/>
          <w:b/>
          <w:bCs/>
          <w:sz w:val="28"/>
          <w:szCs w:val="28"/>
        </w:rPr>
      </w:pPr>
    </w:p>
    <w:p w:rsidR="001B506B" w:rsidRPr="009F254B" w:rsidRDefault="001B506B" w:rsidP="001B506B">
      <w:pPr>
        <w:tabs>
          <w:tab w:val="num" w:pos="0"/>
          <w:tab w:val="left" w:pos="900"/>
        </w:tabs>
        <w:ind w:firstLine="567"/>
        <w:jc w:val="both"/>
        <w:rPr>
          <w:rFonts w:ascii="Times New Roman" w:hAnsi="Times New Roman" w:cs="Times New Roman"/>
          <w:sz w:val="28"/>
          <w:szCs w:val="28"/>
        </w:rPr>
      </w:pPr>
      <w:r w:rsidRPr="009F254B">
        <w:rPr>
          <w:rFonts w:ascii="Times New Roman" w:hAnsi="Times New Roman" w:cs="Times New Roman"/>
          <w:sz w:val="28"/>
          <w:szCs w:val="28"/>
        </w:rPr>
        <w:t>44. Suspendarea sau încetarea prestării serviciilor se face în condiţii de siguranţă pentru beneficiar, cu respectarea prezentului Regulament-cadru, Standardelor de calitate şi a prevederilor acordului de colaborare încheiat.</w:t>
      </w:r>
    </w:p>
    <w:p w:rsidR="001B506B" w:rsidRPr="009F254B" w:rsidRDefault="001B506B" w:rsidP="001B506B">
      <w:pPr>
        <w:tabs>
          <w:tab w:val="num" w:pos="0"/>
          <w:tab w:val="left" w:pos="900"/>
        </w:tabs>
        <w:ind w:firstLine="567"/>
        <w:jc w:val="both"/>
        <w:rPr>
          <w:rStyle w:val="docblue"/>
          <w:rFonts w:ascii="Times New Roman" w:hAnsi="Times New Roman" w:cs="Times New Roman"/>
          <w:i/>
          <w:iCs/>
          <w:sz w:val="28"/>
          <w:szCs w:val="28"/>
        </w:rPr>
      </w:pPr>
      <w:r w:rsidRPr="009F254B">
        <w:rPr>
          <w:rFonts w:ascii="Times New Roman" w:hAnsi="Times New Roman" w:cs="Times New Roman"/>
          <w:sz w:val="28"/>
          <w:szCs w:val="28"/>
        </w:rPr>
        <w:t>45. Centrul suspendă sau încetează prestarea serviciilor faţă de beneficiar în următoarele situaţii: </w:t>
      </w:r>
    </w:p>
    <w:p w:rsidR="001B506B" w:rsidRPr="009F254B" w:rsidRDefault="001B506B" w:rsidP="001B506B">
      <w:pPr>
        <w:tabs>
          <w:tab w:val="num" w:pos="0"/>
          <w:tab w:val="left" w:pos="900"/>
        </w:tabs>
        <w:ind w:firstLine="567"/>
        <w:rPr>
          <w:rFonts w:ascii="Times New Roman" w:hAnsi="Times New Roman" w:cs="Times New Roman"/>
          <w:sz w:val="28"/>
          <w:szCs w:val="28"/>
        </w:rPr>
      </w:pPr>
      <w:r w:rsidRPr="009F254B">
        <w:rPr>
          <w:rFonts w:ascii="Times New Roman" w:hAnsi="Times New Roman" w:cs="Times New Roman"/>
          <w:sz w:val="28"/>
          <w:szCs w:val="28"/>
        </w:rPr>
        <w:t>a) beneficiarul nu mai întruneşte criteriile de admitere;</w:t>
      </w:r>
    </w:p>
    <w:p w:rsidR="001B506B" w:rsidRPr="009F254B" w:rsidRDefault="001B506B" w:rsidP="001B506B">
      <w:pPr>
        <w:tabs>
          <w:tab w:val="num" w:pos="0"/>
          <w:tab w:val="left" w:pos="900"/>
        </w:tabs>
        <w:ind w:firstLine="567"/>
        <w:rPr>
          <w:rFonts w:ascii="Times New Roman" w:hAnsi="Times New Roman" w:cs="Times New Roman"/>
          <w:sz w:val="28"/>
          <w:szCs w:val="28"/>
        </w:rPr>
      </w:pPr>
      <w:r w:rsidRPr="009F254B">
        <w:rPr>
          <w:rFonts w:ascii="Times New Roman" w:hAnsi="Times New Roman" w:cs="Times New Roman"/>
          <w:sz w:val="28"/>
          <w:szCs w:val="28"/>
        </w:rPr>
        <w:t>b) necesităţile specifice ale beneficiarului sau cerinţele acestuia nu mai corespund specificului Centrului;</w:t>
      </w:r>
    </w:p>
    <w:p w:rsidR="001B506B" w:rsidRPr="009F254B" w:rsidRDefault="001B506B" w:rsidP="001B506B">
      <w:pPr>
        <w:tabs>
          <w:tab w:val="num" w:pos="0"/>
          <w:tab w:val="left" w:pos="900"/>
        </w:tabs>
        <w:ind w:firstLine="567"/>
        <w:rPr>
          <w:rFonts w:ascii="Times New Roman" w:hAnsi="Times New Roman" w:cs="Times New Roman"/>
          <w:sz w:val="28"/>
          <w:szCs w:val="28"/>
        </w:rPr>
      </w:pPr>
      <w:r w:rsidRPr="009F254B">
        <w:rPr>
          <w:rFonts w:ascii="Times New Roman" w:hAnsi="Times New Roman" w:cs="Times New Roman"/>
          <w:sz w:val="28"/>
          <w:szCs w:val="28"/>
        </w:rPr>
        <w:lastRenderedPageBreak/>
        <w:t>c) obiectivele Planului individualizat de asistenţă au fost atinse;</w:t>
      </w:r>
    </w:p>
    <w:p w:rsidR="001B506B" w:rsidRPr="009F254B" w:rsidRDefault="001B506B" w:rsidP="001B506B">
      <w:pPr>
        <w:tabs>
          <w:tab w:val="num" w:pos="0"/>
          <w:tab w:val="left" w:pos="900"/>
        </w:tabs>
        <w:ind w:firstLine="567"/>
        <w:rPr>
          <w:rFonts w:ascii="Times New Roman" w:hAnsi="Times New Roman" w:cs="Times New Roman"/>
          <w:sz w:val="28"/>
          <w:szCs w:val="28"/>
        </w:rPr>
      </w:pPr>
      <w:r w:rsidRPr="009F254B">
        <w:rPr>
          <w:rFonts w:ascii="Times New Roman" w:hAnsi="Times New Roman" w:cs="Times New Roman"/>
          <w:sz w:val="28"/>
          <w:szCs w:val="28"/>
        </w:rPr>
        <w:t>d) termenul stabilit de admitere a beneficiarului în Centru a expirat;</w:t>
      </w:r>
    </w:p>
    <w:p w:rsidR="001B506B" w:rsidRPr="009F254B" w:rsidRDefault="001B506B" w:rsidP="001B506B">
      <w:pPr>
        <w:tabs>
          <w:tab w:val="num" w:pos="0"/>
          <w:tab w:val="left" w:pos="900"/>
        </w:tabs>
        <w:ind w:firstLine="567"/>
        <w:rPr>
          <w:rFonts w:ascii="Times New Roman" w:hAnsi="Times New Roman" w:cs="Times New Roman"/>
          <w:sz w:val="28"/>
          <w:szCs w:val="28"/>
        </w:rPr>
      </w:pPr>
      <w:r w:rsidRPr="009F254B">
        <w:rPr>
          <w:rFonts w:ascii="Times New Roman" w:hAnsi="Times New Roman" w:cs="Times New Roman"/>
          <w:sz w:val="28"/>
          <w:szCs w:val="28"/>
        </w:rPr>
        <w:t>e) beneficiarul sau, după caz, reprezentantul său legal încalcă prevederile acordului de colaborare;</w:t>
      </w:r>
    </w:p>
    <w:p w:rsidR="001B506B" w:rsidRPr="009F254B" w:rsidRDefault="001B506B" w:rsidP="001B506B">
      <w:pPr>
        <w:tabs>
          <w:tab w:val="num" w:pos="0"/>
          <w:tab w:val="left" w:pos="900"/>
        </w:tabs>
        <w:ind w:firstLine="567"/>
        <w:rPr>
          <w:rFonts w:ascii="Times New Roman" w:hAnsi="Times New Roman" w:cs="Times New Roman"/>
          <w:sz w:val="28"/>
          <w:szCs w:val="28"/>
        </w:rPr>
      </w:pPr>
      <w:r w:rsidRPr="009F254B">
        <w:rPr>
          <w:rFonts w:ascii="Times New Roman" w:hAnsi="Times New Roman" w:cs="Times New Roman"/>
          <w:sz w:val="28"/>
          <w:szCs w:val="28"/>
        </w:rPr>
        <w:t>f) beneficiarul sau, după caz, reprezentantul său legal solicită încetarea prestării de servicii.</w:t>
      </w:r>
    </w:p>
    <w:p w:rsidR="001B506B" w:rsidRPr="009F254B" w:rsidRDefault="001B506B" w:rsidP="001B506B">
      <w:pPr>
        <w:tabs>
          <w:tab w:val="num" w:pos="0"/>
          <w:tab w:val="left" w:pos="900"/>
        </w:tabs>
        <w:rPr>
          <w:rFonts w:ascii="Times New Roman" w:hAnsi="Times New Roman" w:cs="Times New Roman"/>
          <w:b/>
          <w:sz w:val="28"/>
          <w:szCs w:val="28"/>
        </w:rPr>
      </w:pPr>
    </w:p>
    <w:p w:rsidR="001B506B" w:rsidRPr="009F254B" w:rsidRDefault="001B506B" w:rsidP="001B506B">
      <w:pPr>
        <w:tabs>
          <w:tab w:val="num" w:pos="0"/>
          <w:tab w:val="left" w:pos="900"/>
        </w:tabs>
        <w:rPr>
          <w:rFonts w:ascii="Times New Roman" w:hAnsi="Times New Roman" w:cs="Times New Roman"/>
          <w:b/>
          <w:sz w:val="28"/>
          <w:szCs w:val="28"/>
        </w:rPr>
      </w:pPr>
    </w:p>
    <w:p w:rsidR="001B506B" w:rsidRPr="009F254B" w:rsidRDefault="001B506B" w:rsidP="001B506B">
      <w:pPr>
        <w:tabs>
          <w:tab w:val="num" w:pos="0"/>
          <w:tab w:val="left" w:pos="900"/>
        </w:tabs>
        <w:ind w:firstLine="360"/>
        <w:jc w:val="center"/>
        <w:rPr>
          <w:rFonts w:ascii="Times New Roman" w:hAnsi="Times New Roman" w:cs="Times New Roman"/>
          <w:b/>
          <w:sz w:val="28"/>
          <w:szCs w:val="28"/>
        </w:rPr>
      </w:pPr>
      <w:r w:rsidRPr="009F254B">
        <w:rPr>
          <w:rFonts w:ascii="Times New Roman" w:hAnsi="Times New Roman" w:cs="Times New Roman"/>
          <w:b/>
          <w:sz w:val="28"/>
          <w:szCs w:val="28"/>
        </w:rPr>
        <w:t>Secţiunea 5</w:t>
      </w:r>
    </w:p>
    <w:p w:rsidR="001B506B" w:rsidRPr="009F254B" w:rsidRDefault="001B506B" w:rsidP="001B506B">
      <w:pPr>
        <w:tabs>
          <w:tab w:val="num" w:pos="0"/>
          <w:tab w:val="left" w:pos="900"/>
        </w:tabs>
        <w:ind w:firstLine="360"/>
        <w:jc w:val="center"/>
        <w:rPr>
          <w:rFonts w:ascii="Times New Roman" w:hAnsi="Times New Roman" w:cs="Times New Roman"/>
          <w:b/>
          <w:snapToGrid w:val="0"/>
          <w:sz w:val="28"/>
          <w:szCs w:val="28"/>
        </w:rPr>
      </w:pPr>
      <w:r w:rsidRPr="009F254B">
        <w:rPr>
          <w:rFonts w:ascii="Times New Roman" w:hAnsi="Times New Roman" w:cs="Times New Roman"/>
          <w:b/>
          <w:snapToGrid w:val="0"/>
          <w:sz w:val="28"/>
          <w:szCs w:val="28"/>
        </w:rPr>
        <w:t>Managementul şi personalul Centrului</w:t>
      </w:r>
    </w:p>
    <w:p w:rsidR="001B506B" w:rsidRPr="009F254B" w:rsidRDefault="001B506B" w:rsidP="001B506B">
      <w:pPr>
        <w:tabs>
          <w:tab w:val="num" w:pos="0"/>
          <w:tab w:val="left" w:pos="900"/>
        </w:tabs>
        <w:ind w:firstLine="360"/>
        <w:jc w:val="center"/>
        <w:rPr>
          <w:rFonts w:ascii="Times New Roman" w:hAnsi="Times New Roman" w:cs="Times New Roman"/>
          <w:b/>
          <w:snapToGrid w:val="0"/>
          <w:sz w:val="28"/>
          <w:szCs w:val="28"/>
        </w:rPr>
      </w:pP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46. Managementul Centrului este realizat de către șeful Centrului, care asigură buna funcţionare a acestuia, conform prevederilor prezentului Regulament-cadru, standardelor minime de calitate, Regulamentului intern de activitate.</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47. Şeful Centrului este angajat, prin concurs, la fiecare 5 ani, de către instituțiile medico-sanitare publice sau private, în cadrul cărora este organizat, precum și de către organizațiile specializate în domeniul prestării serviciilor, acreditate în conformitate cu legislația în vigoare.</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48. În activitatea sa şeful Centrului se conduce de actele normative în vigoare, dispoziţiile autorităţilor publice centrale şi locale şi de prezentul Regulament-cadru.</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49. Şeful Centrului are următoarele atribuţii: </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a) elaborează Regulamentul intern de organizare a Centrului;</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b) elaborează fişele postului pentru fiecare funcţie;</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c) planifică, organizează şi monitorizează activitatea Centrului;</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d) asigură calitatea serviciilor prestate în cadrul Centrului;</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e) asigură utilizarea eficientă a resurselor financiare şi materiale ale Centrului;</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f) evaluează periodic şi monitorizează activitatea personalului;</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g) elaborează rapoarte privind activitatea Centrului, alte informaţii și le prezintă autorităților publice locale şi/sau centrale;</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h) reprezintă Centrul în relaţiile cu alte instituţii publice sau private.</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50. Atribuţiile specialiştilor din diferite domenii, încadrați în echipa interdisciplinară a Centrului sînt specificate în fişele postului pentru fiecare angajat. </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51. Personalul de profil se angajează din rîndul persoanelor cu studii superioare/ medii speciale în domeniu și se supune prevederilor legislației în vigoare privind atestarea profesională pentru funcția respectivă.</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52. În vederea realizării competenţelor funcţionale ale Centrului, şeful acestuia poate solicita implicarea altor specialişti din structurile de nivel superior în domeniu.</w:t>
      </w:r>
    </w:p>
    <w:p w:rsidR="001B506B" w:rsidRPr="009F254B" w:rsidRDefault="001B506B" w:rsidP="001B506B">
      <w:pPr>
        <w:rPr>
          <w:rFonts w:ascii="Times New Roman" w:hAnsi="Times New Roman" w:cs="Times New Roman"/>
          <w:sz w:val="28"/>
          <w:szCs w:val="28"/>
        </w:rPr>
      </w:pPr>
    </w:p>
    <w:p w:rsidR="001B506B" w:rsidRPr="009F254B" w:rsidRDefault="001B506B" w:rsidP="001B506B">
      <w:pPr>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Capitolul VI. </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MODUL DE FINANȚARE A CENTRULUI</w:t>
      </w:r>
    </w:p>
    <w:p w:rsidR="001B506B" w:rsidRPr="009F254B" w:rsidRDefault="001B506B" w:rsidP="001B506B">
      <w:pPr>
        <w:jc w:val="center"/>
        <w:rPr>
          <w:rFonts w:ascii="Times New Roman" w:hAnsi="Times New Roman" w:cs="Times New Roman"/>
          <w:b/>
          <w:bCs/>
          <w:sz w:val="28"/>
          <w:szCs w:val="28"/>
        </w:rPr>
      </w:pP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53. Sursele de finanţare a </w:t>
      </w:r>
      <w:r>
        <w:rPr>
          <w:rFonts w:ascii="Times New Roman" w:hAnsi="Times New Roman" w:cs="Times New Roman"/>
          <w:sz w:val="28"/>
          <w:szCs w:val="28"/>
        </w:rPr>
        <w:t>Centrului</w:t>
      </w:r>
      <w:r w:rsidRPr="009F254B">
        <w:rPr>
          <w:rFonts w:ascii="Times New Roman" w:hAnsi="Times New Roman" w:cs="Times New Roman"/>
          <w:sz w:val="28"/>
          <w:szCs w:val="28"/>
        </w:rPr>
        <w:t xml:space="preserve"> sînt: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a) bugetul de stat sau bugetele unităţilor administrativ-teritoriale, în funcţie de fondator;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a) mijloacele fondurilor asigurării obligatorii de asistenţă medicală;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b) mijloacele şi fondurile speciale constituite din sumele oferite de sponsori, organizaţii filantropice, neguvernamentale şi religioase, persoane fizice şi juridice, </w:t>
      </w:r>
      <w:r w:rsidRPr="009F254B">
        <w:rPr>
          <w:rFonts w:ascii="Times New Roman" w:hAnsi="Times New Roman" w:cs="Times New Roman"/>
          <w:sz w:val="28"/>
          <w:szCs w:val="28"/>
        </w:rPr>
        <w:lastRenderedPageBreak/>
        <w:t>granturi, donaţii şi alte surse, conform legislaţiei.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54. În sistemul asigurării obligatorii de asistenţă medicală, Centrul încheie contracte de acordare a asistenţei medicale pentru persoanele asigurate cu Compania Naţională de Asigurări în Medicină, în conformitate cu Normele metodologice de aplicare a Programului unic al asigurării obligatorii de asistenţă medicală</w:t>
      </w:r>
      <w:r>
        <w:rPr>
          <w:rFonts w:ascii="Times New Roman" w:hAnsi="Times New Roman" w:cs="Times New Roman"/>
          <w:sz w:val="28"/>
          <w:szCs w:val="28"/>
        </w:rPr>
        <w:t>, criteriile de contractare sau alte acte normative în vigoare</w:t>
      </w:r>
      <w:r w:rsidRPr="009F254B">
        <w:rPr>
          <w:rFonts w:ascii="Times New Roman" w:hAnsi="Times New Roman" w:cs="Times New Roman"/>
          <w:sz w:val="28"/>
          <w:szCs w:val="28"/>
        </w:rPr>
        <w:t>. </w:t>
      </w:r>
    </w:p>
    <w:p w:rsidR="001B506B" w:rsidRPr="009F254B" w:rsidRDefault="001B506B" w:rsidP="001B506B">
      <w:pPr>
        <w:tabs>
          <w:tab w:val="left" w:pos="993"/>
        </w:tabs>
        <w:rPr>
          <w:rFonts w:ascii="Times New Roman" w:hAnsi="Times New Roman" w:cs="Times New Roman"/>
        </w:rPr>
      </w:pPr>
    </w:p>
    <w:p w:rsidR="001B506B" w:rsidRPr="009F254B" w:rsidRDefault="001B506B" w:rsidP="001B506B">
      <w:pPr>
        <w:tabs>
          <w:tab w:val="left" w:pos="993"/>
        </w:tabs>
        <w:jc w:val="right"/>
        <w:rPr>
          <w:rFonts w:ascii="Times New Roman" w:hAnsi="Times New Roman" w:cs="Times New Roman"/>
        </w:rPr>
      </w:pPr>
    </w:p>
    <w:p w:rsidR="001B506B" w:rsidRPr="009F254B" w:rsidRDefault="001B506B" w:rsidP="001B506B">
      <w:pPr>
        <w:tabs>
          <w:tab w:val="left" w:pos="993"/>
        </w:tabs>
        <w:rPr>
          <w:rFonts w:ascii="Times New Roman" w:hAnsi="Times New Roman" w:cs="Times New Roman"/>
        </w:rPr>
      </w:pPr>
    </w:p>
    <w:p w:rsidR="001B506B" w:rsidRPr="009F254B" w:rsidRDefault="001B506B" w:rsidP="001B506B">
      <w:pPr>
        <w:tabs>
          <w:tab w:val="left" w:pos="993"/>
        </w:tabs>
        <w:jc w:val="right"/>
        <w:rPr>
          <w:rFonts w:ascii="Times New Roman" w:hAnsi="Times New Roman" w:cs="Times New Roman"/>
        </w:rPr>
      </w:pPr>
      <w:r w:rsidRPr="009F254B">
        <w:rPr>
          <w:rFonts w:ascii="Times New Roman" w:hAnsi="Times New Roman" w:cs="Times New Roman"/>
        </w:rPr>
        <w:t xml:space="preserve">Anexa nr.1la </w:t>
      </w:r>
    </w:p>
    <w:p w:rsidR="001B506B" w:rsidRPr="009F254B" w:rsidRDefault="001B506B" w:rsidP="001B506B">
      <w:pPr>
        <w:tabs>
          <w:tab w:val="left" w:pos="993"/>
        </w:tabs>
        <w:jc w:val="right"/>
        <w:rPr>
          <w:rFonts w:ascii="Times New Roman" w:hAnsi="Times New Roman" w:cs="Times New Roman"/>
        </w:rPr>
      </w:pPr>
      <w:r w:rsidRPr="009F254B">
        <w:rPr>
          <w:rFonts w:ascii="Times New Roman" w:hAnsi="Times New Roman" w:cs="Times New Roman"/>
        </w:rPr>
        <w:t xml:space="preserve">Regulamentul-cadru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rPr>
        <w:t>privind</w:t>
      </w:r>
      <w:r w:rsidRPr="009F254B">
        <w:rPr>
          <w:rFonts w:ascii="Times New Roman" w:hAnsi="Times New Roman" w:cs="Times New Roman"/>
          <w:b/>
          <w:bCs/>
        </w:rPr>
        <w:t xml:space="preserve"> </w:t>
      </w:r>
      <w:r w:rsidRPr="009F254B">
        <w:rPr>
          <w:rFonts w:ascii="Times New Roman" w:hAnsi="Times New Roman" w:cs="Times New Roman"/>
          <w:bCs/>
        </w:rPr>
        <w:t xml:space="preserve">organizarea şi funcţionarea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bCs/>
        </w:rPr>
        <w:t xml:space="preserve">Centrului specializat de intervenție </w:t>
      </w:r>
    </w:p>
    <w:p w:rsidR="001B506B" w:rsidRPr="009F254B" w:rsidRDefault="001B506B" w:rsidP="001B506B">
      <w:pPr>
        <w:tabs>
          <w:tab w:val="left" w:pos="993"/>
        </w:tabs>
        <w:jc w:val="right"/>
        <w:rPr>
          <w:rFonts w:ascii="Times New Roman" w:hAnsi="Times New Roman" w:cs="Times New Roman"/>
          <w:b/>
          <w:bCs/>
        </w:rPr>
      </w:pPr>
      <w:r w:rsidRPr="009F254B">
        <w:rPr>
          <w:rFonts w:ascii="Times New Roman" w:hAnsi="Times New Roman" w:cs="Times New Roman"/>
          <w:bCs/>
        </w:rPr>
        <w:t xml:space="preserve">pentru Tulburări din Spectrul Autist </w:t>
      </w:r>
    </w:p>
    <w:p w:rsidR="001B506B" w:rsidRPr="009F254B" w:rsidRDefault="001B506B" w:rsidP="001B506B">
      <w:pPr>
        <w:tabs>
          <w:tab w:val="left" w:pos="993"/>
        </w:tabs>
        <w:jc w:val="right"/>
        <w:rPr>
          <w:rFonts w:ascii="Times New Roman" w:hAnsi="Times New Roman" w:cs="Times New Roman"/>
          <w:sz w:val="28"/>
          <w:szCs w:val="28"/>
        </w:rPr>
      </w:pPr>
    </w:p>
    <w:p w:rsidR="001B506B" w:rsidRPr="009F254B" w:rsidRDefault="001B506B" w:rsidP="001B506B">
      <w:pPr>
        <w:tabs>
          <w:tab w:val="left" w:pos="993"/>
        </w:tabs>
        <w:jc w:val="center"/>
        <w:rPr>
          <w:rFonts w:ascii="Times New Roman" w:hAnsi="Times New Roman" w:cs="Times New Roman"/>
          <w:b/>
          <w:bCs/>
          <w:sz w:val="28"/>
          <w:szCs w:val="28"/>
        </w:rPr>
      </w:pPr>
      <w:r w:rsidRPr="009F254B">
        <w:rPr>
          <w:rFonts w:ascii="Times New Roman" w:hAnsi="Times New Roman" w:cs="Times New Roman"/>
          <w:b/>
          <w:bCs/>
          <w:sz w:val="28"/>
          <w:szCs w:val="28"/>
        </w:rPr>
        <w:t>Criteriile de admitere a beneficiarilor</w:t>
      </w:r>
    </w:p>
    <w:p w:rsidR="001B506B" w:rsidRPr="009F254B" w:rsidRDefault="001B506B" w:rsidP="001B506B">
      <w:pPr>
        <w:tabs>
          <w:tab w:val="left" w:pos="993"/>
        </w:tabs>
        <w:jc w:val="center"/>
        <w:rPr>
          <w:rFonts w:ascii="Times New Roman" w:hAnsi="Times New Roman" w:cs="Times New Roman"/>
          <w:b/>
          <w:bCs/>
          <w:sz w:val="28"/>
          <w:szCs w:val="28"/>
        </w:rPr>
      </w:pPr>
      <w:r w:rsidRPr="009F254B">
        <w:rPr>
          <w:rFonts w:ascii="Times New Roman" w:hAnsi="Times New Roman" w:cs="Times New Roman"/>
          <w:b/>
          <w:bCs/>
          <w:sz w:val="28"/>
          <w:szCs w:val="28"/>
        </w:rPr>
        <w:t>pentru programele de intervenţie în TSA</w:t>
      </w:r>
    </w:p>
    <w:p w:rsidR="001B506B" w:rsidRPr="009F254B" w:rsidRDefault="001B506B" w:rsidP="001B506B">
      <w:pPr>
        <w:tabs>
          <w:tab w:val="left" w:pos="993"/>
        </w:tabs>
        <w:rPr>
          <w:rFonts w:ascii="Times New Roman" w:hAnsi="Times New Roman" w:cs="Times New Roman"/>
          <w:b/>
          <w:bCs/>
          <w:sz w:val="28"/>
          <w:szCs w:val="28"/>
        </w:rPr>
      </w:pPr>
    </w:p>
    <w:p w:rsidR="001B506B" w:rsidRPr="009F254B" w:rsidRDefault="001B506B" w:rsidP="001B506B">
      <w:pPr>
        <w:tabs>
          <w:tab w:val="left" w:pos="0"/>
        </w:tabs>
        <w:ind w:firstLine="567"/>
        <w:jc w:val="both"/>
        <w:textAlignment w:val="baseline"/>
        <w:rPr>
          <w:rFonts w:ascii="Times New Roman" w:hAnsi="Times New Roman" w:cs="Times New Roman"/>
          <w:sz w:val="28"/>
          <w:szCs w:val="28"/>
        </w:rPr>
      </w:pPr>
      <w:r w:rsidRPr="009F254B">
        <w:rPr>
          <w:rFonts w:ascii="Times New Roman" w:hAnsi="Times New Roman" w:cs="Times New Roman"/>
          <w:sz w:val="28"/>
          <w:szCs w:val="28"/>
        </w:rPr>
        <w:t>Copilul cu vîrsta de la 3 pînă la 18 ani  și tînărul adult pînă la 25 ani este eligibil pentru programe de intervenţie în TSA dacă prezintă o tulburare de dezvoltare psihologică profundă sau comportă riscuri de apariţie a acestora.</w:t>
      </w:r>
    </w:p>
    <w:p w:rsidR="001B506B" w:rsidRPr="009F254B" w:rsidRDefault="001B506B" w:rsidP="001B506B">
      <w:pPr>
        <w:tabs>
          <w:tab w:val="left" w:pos="0"/>
        </w:tabs>
        <w:ind w:firstLine="540"/>
        <w:jc w:val="both"/>
        <w:rPr>
          <w:rFonts w:ascii="Times New Roman" w:hAnsi="Times New Roman" w:cs="Times New Roman"/>
          <w:b/>
          <w:sz w:val="28"/>
          <w:szCs w:val="28"/>
        </w:rPr>
      </w:pPr>
    </w:p>
    <w:p w:rsidR="001B506B" w:rsidRPr="009F254B" w:rsidRDefault="001B506B" w:rsidP="001B506B">
      <w:pPr>
        <w:tabs>
          <w:tab w:val="left" w:pos="0"/>
        </w:tabs>
        <w:ind w:firstLine="567"/>
        <w:jc w:val="both"/>
        <w:rPr>
          <w:rFonts w:ascii="Times New Roman" w:hAnsi="Times New Roman" w:cs="Times New Roman"/>
          <w:b/>
          <w:sz w:val="28"/>
          <w:szCs w:val="28"/>
        </w:rPr>
      </w:pPr>
      <w:r w:rsidRPr="009F254B">
        <w:rPr>
          <w:rFonts w:ascii="Times New Roman" w:hAnsi="Times New Roman" w:cs="Times New Roman"/>
          <w:b/>
          <w:sz w:val="28"/>
          <w:szCs w:val="28"/>
        </w:rPr>
        <w:t>1. Copiii (3-18 ani) și tinerii adulți (pînă la 25 ani) cu stări/diagnostice stabilite conform ICD 10</w:t>
      </w:r>
    </w:p>
    <w:p w:rsidR="001B506B" w:rsidRPr="009F254B" w:rsidRDefault="001B506B" w:rsidP="001B506B">
      <w:pPr>
        <w:tabs>
          <w:tab w:val="left" w:pos="0"/>
        </w:tabs>
        <w:ind w:firstLine="567"/>
        <w:jc w:val="both"/>
        <w:rPr>
          <w:rFonts w:ascii="Times New Roman" w:hAnsi="Times New Roman" w:cs="Times New Roman"/>
          <w:sz w:val="28"/>
          <w:szCs w:val="28"/>
        </w:rPr>
      </w:pPr>
      <w:r w:rsidRPr="009F254B">
        <w:rPr>
          <w:rFonts w:ascii="Times New Roman" w:hAnsi="Times New Roman" w:cs="Times New Roman"/>
          <w:sz w:val="28"/>
          <w:szCs w:val="28"/>
        </w:rPr>
        <w:t>În acest grup sînt incluşi beneficiarii cu particularităţi de dezvoltare psihologică, manifestate printr-o stare sau un diagnostic stabilit:</w:t>
      </w:r>
    </w:p>
    <w:p w:rsidR="001B506B" w:rsidRPr="009F254B" w:rsidRDefault="001B506B" w:rsidP="006552A8">
      <w:pPr>
        <w:pStyle w:val="a9"/>
        <w:numPr>
          <w:ilvl w:val="0"/>
          <w:numId w:val="3"/>
        </w:numPr>
        <w:tabs>
          <w:tab w:val="left" w:pos="0"/>
        </w:tabs>
        <w:autoSpaceDE w:val="0"/>
        <w:autoSpaceDN w:val="0"/>
        <w:adjustRightInd w:val="0"/>
        <w:spacing w:after="0" w:line="240" w:lineRule="auto"/>
        <w:ind w:hanging="333"/>
        <w:jc w:val="both"/>
        <w:rPr>
          <w:rFonts w:ascii="Times New Roman" w:hAnsi="Times New Roman" w:cs="Times New Roman"/>
          <w:sz w:val="28"/>
          <w:szCs w:val="28"/>
          <w:lang w:val="ro-RO"/>
        </w:rPr>
      </w:pPr>
      <w:r w:rsidRPr="009F254B">
        <w:rPr>
          <w:rFonts w:ascii="Times New Roman" w:hAnsi="Times New Roman" w:cs="Times New Roman"/>
          <w:sz w:val="28"/>
          <w:szCs w:val="28"/>
          <w:lang w:val="ro-RO"/>
        </w:rPr>
        <w:t>Autism infantil (F84.0)</w:t>
      </w:r>
    </w:p>
    <w:p w:rsidR="001B506B" w:rsidRPr="009F254B" w:rsidRDefault="001B506B" w:rsidP="006552A8">
      <w:pPr>
        <w:pStyle w:val="a9"/>
        <w:numPr>
          <w:ilvl w:val="0"/>
          <w:numId w:val="3"/>
        </w:numPr>
        <w:tabs>
          <w:tab w:val="left" w:pos="0"/>
        </w:tabs>
        <w:autoSpaceDE w:val="0"/>
        <w:autoSpaceDN w:val="0"/>
        <w:adjustRightInd w:val="0"/>
        <w:spacing w:after="0" w:line="240" w:lineRule="auto"/>
        <w:jc w:val="both"/>
        <w:rPr>
          <w:rFonts w:ascii="Times New Roman" w:hAnsi="Times New Roman" w:cs="Times New Roman"/>
          <w:sz w:val="28"/>
          <w:szCs w:val="28"/>
          <w:lang w:val="ro-RO"/>
        </w:rPr>
      </w:pPr>
      <w:r w:rsidRPr="009F254B">
        <w:rPr>
          <w:rFonts w:ascii="Times New Roman" w:hAnsi="Times New Roman" w:cs="Times New Roman"/>
          <w:sz w:val="28"/>
          <w:szCs w:val="28"/>
          <w:lang w:val="ro-RO"/>
        </w:rPr>
        <w:t>Autism atipic (F84.1)</w:t>
      </w:r>
    </w:p>
    <w:p w:rsidR="001B506B" w:rsidRPr="009F254B" w:rsidRDefault="001B506B" w:rsidP="006552A8">
      <w:pPr>
        <w:pStyle w:val="a9"/>
        <w:numPr>
          <w:ilvl w:val="0"/>
          <w:numId w:val="3"/>
        </w:numPr>
        <w:tabs>
          <w:tab w:val="left" w:pos="0"/>
        </w:tabs>
        <w:autoSpaceDE w:val="0"/>
        <w:autoSpaceDN w:val="0"/>
        <w:adjustRightInd w:val="0"/>
        <w:spacing w:after="0" w:line="240" w:lineRule="auto"/>
        <w:jc w:val="both"/>
        <w:rPr>
          <w:rFonts w:ascii="Times New Roman" w:hAnsi="Times New Roman" w:cs="Times New Roman"/>
          <w:sz w:val="28"/>
          <w:szCs w:val="28"/>
          <w:lang w:val="ro-RO"/>
        </w:rPr>
      </w:pPr>
      <w:r w:rsidRPr="009F254B">
        <w:rPr>
          <w:rFonts w:ascii="Times New Roman" w:hAnsi="Times New Roman" w:cs="Times New Roman"/>
          <w:sz w:val="28"/>
          <w:szCs w:val="28"/>
          <w:lang w:val="ro-RO"/>
        </w:rPr>
        <w:t>Sindromul Asperger (F84.5)</w:t>
      </w:r>
    </w:p>
    <w:p w:rsidR="001B506B" w:rsidRPr="009F254B" w:rsidRDefault="001B506B" w:rsidP="001B506B">
      <w:pPr>
        <w:tabs>
          <w:tab w:val="left" w:pos="0"/>
        </w:tabs>
        <w:ind w:firstLine="540"/>
        <w:jc w:val="both"/>
        <w:rPr>
          <w:rFonts w:ascii="Times New Roman" w:hAnsi="Times New Roman" w:cs="Times New Roman"/>
          <w:b/>
          <w:sz w:val="28"/>
          <w:szCs w:val="28"/>
        </w:rPr>
      </w:pPr>
      <w:r w:rsidRPr="009F254B">
        <w:rPr>
          <w:rFonts w:ascii="Times New Roman" w:hAnsi="Times New Roman" w:cs="Times New Roman"/>
          <w:b/>
          <w:sz w:val="28"/>
          <w:szCs w:val="28"/>
        </w:rPr>
        <w:t>2. Copiii de vîrstă fragedă cu tulburări de dezvoltare (fără o cauză stabilită)</w:t>
      </w:r>
    </w:p>
    <w:p w:rsidR="001B506B" w:rsidRPr="009F254B" w:rsidRDefault="001B506B" w:rsidP="001B506B">
      <w:pPr>
        <w:tabs>
          <w:tab w:val="left" w:pos="0"/>
        </w:tabs>
        <w:ind w:firstLine="540"/>
        <w:jc w:val="both"/>
        <w:rPr>
          <w:rFonts w:ascii="Times New Roman" w:hAnsi="Times New Roman" w:cs="Times New Roman"/>
          <w:sz w:val="28"/>
          <w:szCs w:val="28"/>
        </w:rPr>
      </w:pPr>
      <w:r w:rsidRPr="009F254B">
        <w:rPr>
          <w:rFonts w:ascii="Times New Roman" w:hAnsi="Times New Roman" w:cs="Times New Roman"/>
          <w:sz w:val="28"/>
          <w:szCs w:val="28"/>
        </w:rPr>
        <w:t xml:space="preserve">În această categorie sînt incluşi copiii cu reţinere în dezvoltare, de regulă, fără o cauză stabilită copii mici, dezvoltarea cărora rămîne în urmă cu cel puţin 1.5 devieri sigmale sub medie (conform unui test standardizat), într-un domeniu sau mai multe domenii de dezvoltare, inclusiv: </w:t>
      </w:r>
    </w:p>
    <w:p w:rsidR="001B506B" w:rsidRPr="009F254B" w:rsidRDefault="001B506B" w:rsidP="001B506B">
      <w:pPr>
        <w:tabs>
          <w:tab w:val="left" w:pos="0"/>
          <w:tab w:val="left" w:pos="851"/>
        </w:tabs>
        <w:ind w:firstLine="540"/>
        <w:jc w:val="both"/>
        <w:rPr>
          <w:rFonts w:ascii="Times New Roman" w:hAnsi="Times New Roman" w:cs="Times New Roman"/>
          <w:sz w:val="28"/>
          <w:szCs w:val="28"/>
        </w:rPr>
      </w:pPr>
      <w:r w:rsidRPr="009F254B">
        <w:rPr>
          <w:rFonts w:ascii="Times New Roman" w:hAnsi="Times New Roman" w:cs="Times New Roman"/>
          <w:sz w:val="28"/>
          <w:szCs w:val="28"/>
        </w:rPr>
        <w:t>1)</w:t>
      </w:r>
      <w:r w:rsidRPr="009F254B">
        <w:rPr>
          <w:rFonts w:ascii="Times New Roman" w:hAnsi="Times New Roman" w:cs="Times New Roman"/>
          <w:sz w:val="28"/>
          <w:szCs w:val="28"/>
        </w:rPr>
        <w:tab/>
        <w:t>dezvoltarea motorie (fină şi grosieră);</w:t>
      </w:r>
    </w:p>
    <w:p w:rsidR="001B506B" w:rsidRPr="009F254B" w:rsidRDefault="001B506B" w:rsidP="001B506B">
      <w:pPr>
        <w:tabs>
          <w:tab w:val="left" w:pos="0"/>
          <w:tab w:val="left" w:pos="709"/>
          <w:tab w:val="left" w:pos="851"/>
          <w:tab w:val="left" w:pos="993"/>
        </w:tabs>
        <w:ind w:firstLine="540"/>
        <w:jc w:val="both"/>
        <w:rPr>
          <w:rFonts w:ascii="Times New Roman" w:hAnsi="Times New Roman" w:cs="Times New Roman"/>
          <w:sz w:val="28"/>
          <w:szCs w:val="28"/>
        </w:rPr>
      </w:pPr>
      <w:r w:rsidRPr="009F254B">
        <w:rPr>
          <w:rFonts w:ascii="Times New Roman" w:hAnsi="Times New Roman" w:cs="Times New Roman"/>
          <w:sz w:val="28"/>
          <w:szCs w:val="28"/>
        </w:rPr>
        <w:t>2)</w:t>
      </w:r>
      <w:r w:rsidRPr="009F254B">
        <w:rPr>
          <w:rFonts w:ascii="Times New Roman" w:hAnsi="Times New Roman" w:cs="Times New Roman"/>
          <w:sz w:val="28"/>
          <w:szCs w:val="28"/>
        </w:rPr>
        <w:tab/>
        <w:t>dezvoltarea cognitivă;</w:t>
      </w:r>
    </w:p>
    <w:p w:rsidR="001B506B" w:rsidRPr="009F254B" w:rsidRDefault="001B506B" w:rsidP="001B506B">
      <w:pPr>
        <w:tabs>
          <w:tab w:val="left" w:pos="0"/>
          <w:tab w:val="left" w:pos="851"/>
        </w:tabs>
        <w:ind w:firstLine="540"/>
        <w:jc w:val="both"/>
        <w:rPr>
          <w:rFonts w:ascii="Times New Roman" w:hAnsi="Times New Roman" w:cs="Times New Roman"/>
          <w:sz w:val="28"/>
          <w:szCs w:val="28"/>
        </w:rPr>
      </w:pPr>
      <w:r w:rsidRPr="009F254B">
        <w:rPr>
          <w:rFonts w:ascii="Times New Roman" w:hAnsi="Times New Roman" w:cs="Times New Roman"/>
          <w:sz w:val="28"/>
          <w:szCs w:val="28"/>
        </w:rPr>
        <w:t>3)</w:t>
      </w:r>
      <w:r w:rsidRPr="009F254B">
        <w:rPr>
          <w:rFonts w:ascii="Times New Roman" w:hAnsi="Times New Roman" w:cs="Times New Roman"/>
          <w:sz w:val="28"/>
          <w:szCs w:val="28"/>
        </w:rPr>
        <w:tab/>
        <w:t>dezvoltarea comunicării şi limbajului (expresiv şi receptiv);</w:t>
      </w:r>
    </w:p>
    <w:p w:rsidR="001B506B" w:rsidRPr="009F254B" w:rsidRDefault="001B506B" w:rsidP="001B506B">
      <w:pPr>
        <w:tabs>
          <w:tab w:val="left" w:pos="0"/>
          <w:tab w:val="left" w:pos="709"/>
          <w:tab w:val="left" w:pos="851"/>
        </w:tabs>
        <w:ind w:firstLine="540"/>
        <w:jc w:val="both"/>
        <w:rPr>
          <w:rFonts w:ascii="Times New Roman" w:hAnsi="Times New Roman" w:cs="Times New Roman"/>
          <w:sz w:val="28"/>
          <w:szCs w:val="28"/>
        </w:rPr>
      </w:pPr>
      <w:r w:rsidRPr="009F254B">
        <w:rPr>
          <w:rFonts w:ascii="Times New Roman" w:hAnsi="Times New Roman" w:cs="Times New Roman"/>
          <w:sz w:val="28"/>
          <w:szCs w:val="28"/>
        </w:rPr>
        <w:t>4)</w:t>
      </w:r>
      <w:r w:rsidRPr="009F254B">
        <w:rPr>
          <w:rFonts w:ascii="Times New Roman" w:hAnsi="Times New Roman" w:cs="Times New Roman"/>
          <w:sz w:val="28"/>
          <w:szCs w:val="28"/>
        </w:rPr>
        <w:tab/>
        <w:t xml:space="preserve">dezvoltarea socială şi emoţională; </w:t>
      </w:r>
    </w:p>
    <w:p w:rsidR="001B506B" w:rsidRPr="009F254B" w:rsidRDefault="001B506B" w:rsidP="001B506B">
      <w:pPr>
        <w:tabs>
          <w:tab w:val="left" w:pos="0"/>
          <w:tab w:val="left" w:pos="709"/>
          <w:tab w:val="left" w:pos="851"/>
          <w:tab w:val="left" w:pos="993"/>
        </w:tabs>
        <w:ind w:firstLine="540"/>
        <w:jc w:val="both"/>
        <w:rPr>
          <w:rFonts w:ascii="Times New Roman" w:hAnsi="Times New Roman" w:cs="Times New Roman"/>
          <w:sz w:val="28"/>
          <w:szCs w:val="28"/>
        </w:rPr>
      </w:pPr>
      <w:r w:rsidRPr="009F254B">
        <w:rPr>
          <w:rFonts w:ascii="Times New Roman" w:hAnsi="Times New Roman" w:cs="Times New Roman"/>
          <w:sz w:val="28"/>
          <w:szCs w:val="28"/>
        </w:rPr>
        <w:t>5)</w:t>
      </w:r>
      <w:r w:rsidRPr="009F254B">
        <w:rPr>
          <w:rFonts w:ascii="Times New Roman" w:hAnsi="Times New Roman" w:cs="Times New Roman"/>
          <w:sz w:val="28"/>
          <w:szCs w:val="28"/>
        </w:rPr>
        <w:tab/>
        <w:t>adaptabilitatea.</w:t>
      </w:r>
    </w:p>
    <w:p w:rsidR="001B506B" w:rsidRPr="009F254B" w:rsidRDefault="001B506B" w:rsidP="001B506B">
      <w:pPr>
        <w:tabs>
          <w:tab w:val="left" w:pos="0"/>
        </w:tabs>
        <w:ind w:firstLine="540"/>
        <w:jc w:val="both"/>
        <w:rPr>
          <w:rFonts w:ascii="Times New Roman" w:hAnsi="Times New Roman" w:cs="Times New Roman"/>
          <w:sz w:val="28"/>
          <w:szCs w:val="28"/>
        </w:rPr>
      </w:pPr>
      <w:r w:rsidRPr="009F254B">
        <w:rPr>
          <w:rFonts w:ascii="Times New Roman" w:hAnsi="Times New Roman" w:cs="Times New Roman"/>
          <w:sz w:val="28"/>
          <w:szCs w:val="28"/>
        </w:rPr>
        <w:t>Aceşti copii vor fi eligibili pentru o perioadă de 12 luni de la ultima evaluare, dar nu mai mult decît pînă la atingerea de către aceștia a vîrstei de 18 ani.</w:t>
      </w:r>
    </w:p>
    <w:p w:rsidR="001B506B" w:rsidRPr="009F254B" w:rsidRDefault="001B506B" w:rsidP="001B506B">
      <w:pPr>
        <w:tabs>
          <w:tab w:val="left" w:pos="0"/>
        </w:tabs>
        <w:ind w:firstLine="567"/>
        <w:rPr>
          <w:rFonts w:ascii="Times New Roman" w:hAnsi="Times New Roman" w:cs="Times New Roman"/>
          <w:b/>
          <w:sz w:val="28"/>
          <w:szCs w:val="28"/>
        </w:rPr>
      </w:pPr>
      <w:r w:rsidRPr="009F254B">
        <w:rPr>
          <w:rFonts w:ascii="Times New Roman" w:hAnsi="Times New Roman" w:cs="Times New Roman"/>
          <w:b/>
          <w:sz w:val="28"/>
          <w:szCs w:val="28"/>
        </w:rPr>
        <w:t xml:space="preserve">3. Copiii mici cu risc de apariție a tulburărilor de dezvoltare: </w:t>
      </w:r>
    </w:p>
    <w:p w:rsidR="001B506B" w:rsidRPr="009F254B" w:rsidRDefault="001B506B" w:rsidP="001B506B">
      <w:pPr>
        <w:tabs>
          <w:tab w:val="left" w:pos="0"/>
        </w:tabs>
        <w:ind w:firstLine="540"/>
        <w:jc w:val="both"/>
        <w:rPr>
          <w:rFonts w:ascii="Times New Roman" w:hAnsi="Times New Roman" w:cs="Times New Roman"/>
          <w:sz w:val="28"/>
          <w:szCs w:val="28"/>
        </w:rPr>
      </w:pPr>
      <w:r w:rsidRPr="009F254B">
        <w:rPr>
          <w:rFonts w:ascii="Times New Roman" w:hAnsi="Times New Roman" w:cs="Times New Roman"/>
          <w:sz w:val="28"/>
          <w:szCs w:val="28"/>
        </w:rPr>
        <w:t>1) copilul prezintă ataşament nesigur/dificultăţi de interacţiune. Copilul se consideră în grupul de risc dacă întruneşte careva din următoarele condiţii: are tulburări de interacţiune socială, depresie, comportament agresiv şi părinţii percep aceste stări ca atare;</w:t>
      </w:r>
    </w:p>
    <w:p w:rsidR="001B506B" w:rsidRPr="009F254B" w:rsidRDefault="001B506B" w:rsidP="001B506B">
      <w:pPr>
        <w:tabs>
          <w:tab w:val="left" w:pos="0"/>
          <w:tab w:val="left" w:pos="1276"/>
        </w:tabs>
        <w:ind w:firstLine="540"/>
        <w:jc w:val="both"/>
        <w:rPr>
          <w:rFonts w:ascii="Times New Roman" w:hAnsi="Times New Roman" w:cs="Times New Roman"/>
          <w:sz w:val="28"/>
          <w:szCs w:val="28"/>
        </w:rPr>
      </w:pPr>
      <w:r w:rsidRPr="009F254B">
        <w:rPr>
          <w:rFonts w:ascii="Times New Roman" w:hAnsi="Times New Roman" w:cs="Times New Roman"/>
          <w:sz w:val="28"/>
          <w:szCs w:val="28"/>
        </w:rPr>
        <w:t xml:space="preserve">2) copii mici (cu vîrsta de pînă la 3 ani) cu date anamnestice prenatale, intranatale, postnatale, neonatale sau evenimente din vîrsta fragedă sugestive pentru a </w:t>
      </w:r>
      <w:r w:rsidRPr="009F254B">
        <w:rPr>
          <w:rFonts w:ascii="Times New Roman" w:hAnsi="Times New Roman" w:cs="Times New Roman"/>
          <w:sz w:val="28"/>
          <w:szCs w:val="28"/>
        </w:rPr>
        <w:lastRenderedPageBreak/>
        <w:t>cauza impacturi biologice asupra sistemului nervos, care ar putea afecta eventual funcţiile; factorii pot fi unici sau multipli şi ar putea conduce la o dezvoltare atipică (tulburare de dezvoltare);</w:t>
      </w:r>
    </w:p>
    <w:p w:rsidR="001B506B" w:rsidRPr="009F254B" w:rsidRDefault="001B506B" w:rsidP="001B506B">
      <w:pPr>
        <w:tabs>
          <w:tab w:val="left" w:pos="0"/>
          <w:tab w:val="left" w:pos="1276"/>
        </w:tabs>
        <w:ind w:firstLine="540"/>
        <w:jc w:val="both"/>
        <w:rPr>
          <w:rFonts w:ascii="Times New Roman" w:hAnsi="Times New Roman" w:cs="Times New Roman"/>
          <w:sz w:val="28"/>
          <w:szCs w:val="28"/>
        </w:rPr>
      </w:pPr>
      <w:r w:rsidRPr="009F254B">
        <w:rPr>
          <w:rFonts w:ascii="Times New Roman" w:hAnsi="Times New Roman" w:cs="Times New Roman"/>
          <w:sz w:val="28"/>
          <w:szCs w:val="28"/>
        </w:rPr>
        <w:t>3) Copii mici care conform screening-ului aplicat pot prezenta riscul de dezvoltare a TSA.</w:t>
      </w:r>
    </w:p>
    <w:p w:rsidR="001B506B" w:rsidRPr="009F254B" w:rsidRDefault="001B506B" w:rsidP="001B506B">
      <w:pPr>
        <w:tabs>
          <w:tab w:val="left" w:pos="993"/>
        </w:tabs>
        <w:ind w:left="4320" w:firstLine="709"/>
        <w:jc w:val="right"/>
        <w:rPr>
          <w:rFonts w:ascii="Times New Roman" w:hAnsi="Times New Roman" w:cs="Times New Roman"/>
        </w:rPr>
      </w:pPr>
    </w:p>
    <w:p w:rsidR="001B506B" w:rsidRPr="009F254B" w:rsidRDefault="001B506B" w:rsidP="001B506B">
      <w:pPr>
        <w:tabs>
          <w:tab w:val="left" w:pos="993"/>
        </w:tabs>
        <w:ind w:left="4320" w:firstLine="709"/>
        <w:jc w:val="right"/>
        <w:rPr>
          <w:rFonts w:ascii="Times New Roman" w:hAnsi="Times New Roman" w:cs="Times New Roman"/>
        </w:rPr>
      </w:pPr>
    </w:p>
    <w:p w:rsidR="001B506B" w:rsidRPr="009F254B" w:rsidRDefault="001B506B" w:rsidP="001B506B">
      <w:pPr>
        <w:tabs>
          <w:tab w:val="left" w:pos="993"/>
        </w:tabs>
        <w:ind w:left="4320" w:firstLine="709"/>
        <w:jc w:val="right"/>
        <w:rPr>
          <w:rFonts w:ascii="Times New Roman" w:hAnsi="Times New Roman" w:cs="Times New Roman"/>
        </w:rPr>
      </w:pPr>
    </w:p>
    <w:p w:rsidR="001B506B" w:rsidRPr="009F254B" w:rsidRDefault="001B506B" w:rsidP="001B506B">
      <w:pPr>
        <w:tabs>
          <w:tab w:val="left" w:pos="993"/>
        </w:tabs>
        <w:ind w:left="4320" w:firstLine="709"/>
        <w:jc w:val="right"/>
        <w:rPr>
          <w:rFonts w:ascii="Times New Roman" w:hAnsi="Times New Roman" w:cs="Times New Roman"/>
          <w:b/>
          <w:bCs/>
        </w:rPr>
      </w:pPr>
      <w:r w:rsidRPr="009F254B">
        <w:rPr>
          <w:rFonts w:ascii="Times New Roman" w:hAnsi="Times New Roman" w:cs="Times New Roman"/>
        </w:rPr>
        <w:t>Anexa nr.2 la</w:t>
      </w:r>
    </w:p>
    <w:p w:rsidR="001B506B" w:rsidRPr="009F254B" w:rsidRDefault="001B506B" w:rsidP="001B506B">
      <w:pPr>
        <w:tabs>
          <w:tab w:val="left" w:pos="993"/>
        </w:tabs>
        <w:jc w:val="right"/>
        <w:rPr>
          <w:rFonts w:ascii="Times New Roman" w:hAnsi="Times New Roman" w:cs="Times New Roman"/>
        </w:rPr>
      </w:pPr>
      <w:r w:rsidRPr="009F254B">
        <w:rPr>
          <w:rFonts w:ascii="Times New Roman" w:hAnsi="Times New Roman" w:cs="Times New Roman"/>
        </w:rPr>
        <w:t xml:space="preserve">Regulamentul-cadru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rPr>
        <w:t>privind</w:t>
      </w:r>
      <w:r w:rsidRPr="009F254B">
        <w:rPr>
          <w:rFonts w:ascii="Times New Roman" w:hAnsi="Times New Roman" w:cs="Times New Roman"/>
          <w:b/>
          <w:bCs/>
        </w:rPr>
        <w:t xml:space="preserve"> </w:t>
      </w:r>
      <w:r w:rsidRPr="009F254B">
        <w:rPr>
          <w:rFonts w:ascii="Times New Roman" w:hAnsi="Times New Roman" w:cs="Times New Roman"/>
          <w:bCs/>
        </w:rPr>
        <w:t xml:space="preserve">organizarea şi funcţionarea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bCs/>
        </w:rPr>
        <w:t xml:space="preserve">Centrului specializat de intervenție </w:t>
      </w:r>
    </w:p>
    <w:p w:rsidR="001B506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bCs/>
        </w:rPr>
        <w:t xml:space="preserve">pentru Tulburări din Spectrul Autist </w:t>
      </w:r>
    </w:p>
    <w:p w:rsidR="001B506B" w:rsidRDefault="001B506B" w:rsidP="001B506B">
      <w:pPr>
        <w:tabs>
          <w:tab w:val="left" w:pos="993"/>
        </w:tabs>
        <w:jc w:val="right"/>
        <w:rPr>
          <w:rFonts w:ascii="Times New Roman" w:hAnsi="Times New Roman" w:cs="Times New Roman"/>
          <w:bCs/>
        </w:rPr>
      </w:pPr>
    </w:p>
    <w:p w:rsidR="001B506B" w:rsidRPr="009F254B" w:rsidRDefault="001B506B" w:rsidP="001B506B">
      <w:pPr>
        <w:tabs>
          <w:tab w:val="left" w:pos="993"/>
          <w:tab w:val="left" w:pos="1066"/>
        </w:tabs>
        <w:jc w:val="center"/>
        <w:rPr>
          <w:rFonts w:ascii="Times New Roman" w:hAnsi="Times New Roman" w:cs="Times New Roman"/>
          <w:b/>
          <w:sz w:val="28"/>
          <w:szCs w:val="28"/>
        </w:rPr>
      </w:pPr>
      <w:r w:rsidRPr="009F254B">
        <w:rPr>
          <w:rFonts w:ascii="Times New Roman" w:hAnsi="Times New Roman" w:cs="Times New Roman"/>
          <w:b/>
          <w:bCs/>
          <w:sz w:val="28"/>
          <w:szCs w:val="28"/>
        </w:rPr>
        <w:t xml:space="preserve">Dosarul personal al beneficiarului </w:t>
      </w:r>
      <w:r w:rsidRPr="009F254B">
        <w:rPr>
          <w:rFonts w:ascii="Times New Roman" w:hAnsi="Times New Roman" w:cs="Times New Roman"/>
          <w:b/>
          <w:sz w:val="28"/>
          <w:szCs w:val="28"/>
        </w:rPr>
        <w:t>Centrului specializat</w:t>
      </w:r>
    </w:p>
    <w:p w:rsidR="001B506B" w:rsidRPr="009F254B" w:rsidRDefault="001B506B" w:rsidP="001B506B">
      <w:pPr>
        <w:tabs>
          <w:tab w:val="left" w:pos="993"/>
          <w:tab w:val="left" w:pos="1066"/>
        </w:tabs>
        <w:jc w:val="center"/>
        <w:rPr>
          <w:rFonts w:ascii="Times New Roman" w:hAnsi="Times New Roman" w:cs="Times New Roman"/>
          <w:b/>
          <w:sz w:val="28"/>
          <w:szCs w:val="28"/>
        </w:rPr>
      </w:pPr>
      <w:r w:rsidRPr="009F254B">
        <w:rPr>
          <w:rFonts w:ascii="Times New Roman" w:hAnsi="Times New Roman" w:cs="Times New Roman"/>
          <w:b/>
          <w:sz w:val="28"/>
          <w:szCs w:val="28"/>
        </w:rPr>
        <w:t>de intervenție pentru tulburări din spectrul autist</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 w:val="left" w:pos="1066"/>
        </w:tabs>
        <w:ind w:firstLine="709"/>
        <w:jc w:val="both"/>
        <w:rPr>
          <w:rFonts w:ascii="Times New Roman" w:hAnsi="Times New Roman" w:cs="Times New Roman"/>
          <w:sz w:val="28"/>
          <w:szCs w:val="28"/>
        </w:rPr>
      </w:pPr>
      <w:r w:rsidRPr="009F254B">
        <w:rPr>
          <w:rFonts w:ascii="Times New Roman" w:hAnsi="Times New Roman" w:cs="Times New Roman"/>
          <w:sz w:val="28"/>
          <w:szCs w:val="28"/>
        </w:rPr>
        <w:t>Dosarul personal al beneficiarului conţine următoarele acte:</w:t>
      </w:r>
    </w:p>
    <w:p w:rsidR="001B506B" w:rsidRPr="009F254B" w:rsidRDefault="001B506B" w:rsidP="001B506B">
      <w:pPr>
        <w:tabs>
          <w:tab w:val="left" w:pos="993"/>
          <w:tab w:val="left" w:pos="1066"/>
        </w:tabs>
        <w:spacing w:after="120"/>
        <w:ind w:firstLine="709"/>
        <w:jc w:val="both"/>
        <w:rPr>
          <w:rFonts w:ascii="Times New Roman" w:hAnsi="Times New Roman" w:cs="Times New Roman"/>
          <w:sz w:val="28"/>
          <w:szCs w:val="28"/>
        </w:rPr>
      </w:pPr>
      <w:r w:rsidRPr="009F254B">
        <w:rPr>
          <w:rFonts w:ascii="Times New Roman" w:hAnsi="Times New Roman" w:cs="Times New Roman"/>
          <w:sz w:val="28"/>
          <w:szCs w:val="28"/>
        </w:rPr>
        <w:t>1) fişele de evaluare conform metodelor standard de evaluare a dezvoltării beneficiarului;</w:t>
      </w:r>
    </w:p>
    <w:p w:rsidR="001B506B" w:rsidRPr="009F254B" w:rsidRDefault="001B506B" w:rsidP="001B506B">
      <w:pPr>
        <w:tabs>
          <w:tab w:val="left" w:pos="993"/>
          <w:tab w:val="left" w:pos="1066"/>
        </w:tabs>
        <w:spacing w:after="120"/>
        <w:ind w:firstLine="709"/>
        <w:jc w:val="both"/>
        <w:rPr>
          <w:rFonts w:ascii="Times New Roman" w:hAnsi="Times New Roman" w:cs="Times New Roman"/>
          <w:sz w:val="28"/>
          <w:szCs w:val="28"/>
        </w:rPr>
      </w:pPr>
      <w:r w:rsidRPr="009F254B">
        <w:rPr>
          <w:rFonts w:ascii="Times New Roman" w:hAnsi="Times New Roman" w:cs="Times New Roman"/>
          <w:sz w:val="28"/>
          <w:szCs w:val="28"/>
        </w:rPr>
        <w:t xml:space="preserve">2) planul individual de abilitare/reabilitare a beneficiarului şi de suport acordat familiei; </w:t>
      </w:r>
    </w:p>
    <w:p w:rsidR="001B506B" w:rsidRPr="009F254B" w:rsidRDefault="001B506B" w:rsidP="001B506B">
      <w:pPr>
        <w:tabs>
          <w:tab w:val="left" w:pos="993"/>
          <w:tab w:val="left" w:pos="1066"/>
        </w:tabs>
        <w:spacing w:after="120"/>
        <w:ind w:firstLine="709"/>
        <w:jc w:val="both"/>
        <w:rPr>
          <w:rFonts w:ascii="Times New Roman" w:hAnsi="Times New Roman" w:cs="Times New Roman"/>
          <w:sz w:val="28"/>
          <w:szCs w:val="28"/>
        </w:rPr>
      </w:pPr>
      <w:r w:rsidRPr="009F254B">
        <w:rPr>
          <w:rFonts w:ascii="Times New Roman" w:hAnsi="Times New Roman" w:cs="Times New Roman"/>
          <w:sz w:val="28"/>
          <w:szCs w:val="28"/>
        </w:rPr>
        <w:t xml:space="preserve">3) acordul de colaborare; </w:t>
      </w:r>
    </w:p>
    <w:p w:rsidR="001B506B" w:rsidRPr="009F254B" w:rsidRDefault="001B506B" w:rsidP="001B506B">
      <w:pPr>
        <w:tabs>
          <w:tab w:val="left" w:pos="1066"/>
        </w:tabs>
        <w:spacing w:after="120"/>
        <w:ind w:firstLine="709"/>
        <w:jc w:val="both"/>
        <w:rPr>
          <w:rFonts w:ascii="Times New Roman" w:hAnsi="Times New Roman" w:cs="Times New Roman"/>
          <w:sz w:val="28"/>
          <w:szCs w:val="28"/>
        </w:rPr>
      </w:pPr>
      <w:r w:rsidRPr="009F254B">
        <w:rPr>
          <w:rFonts w:ascii="Times New Roman" w:hAnsi="Times New Roman" w:cs="Times New Roman"/>
          <w:sz w:val="28"/>
          <w:szCs w:val="28"/>
        </w:rPr>
        <w:t>4) copia de pe actul de identitate al beneficiarului.</w:t>
      </w:r>
    </w:p>
    <w:p w:rsidR="001B506B" w:rsidRPr="009F254B" w:rsidRDefault="001B506B" w:rsidP="001B506B">
      <w:pPr>
        <w:tabs>
          <w:tab w:val="left" w:pos="993"/>
        </w:tabs>
        <w:jc w:val="both"/>
        <w:rPr>
          <w:rFonts w:ascii="Times New Roman" w:hAnsi="Times New Roman" w:cs="Times New Roman"/>
          <w:b/>
          <w:bCs/>
        </w:rPr>
      </w:pPr>
    </w:p>
    <w:p w:rsidR="001B506B" w:rsidRPr="009F254B" w:rsidRDefault="001B506B" w:rsidP="001B506B">
      <w:pPr>
        <w:spacing w:after="240"/>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rPr>
          <w:rFonts w:ascii="Times New Roman" w:hAnsi="Times New Roman" w:cs="Times New Roman"/>
          <w:sz w:val="28"/>
          <w:szCs w:val="28"/>
        </w:rPr>
      </w:pPr>
    </w:p>
    <w:p w:rsidR="001B506B" w:rsidRPr="009F254B" w:rsidRDefault="001B506B" w:rsidP="001B506B">
      <w:pPr>
        <w:tabs>
          <w:tab w:val="left" w:pos="993"/>
        </w:tabs>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b/>
          <w:bCs/>
        </w:rPr>
      </w:pPr>
      <w:r w:rsidRPr="009F254B">
        <w:rPr>
          <w:rFonts w:ascii="Times New Roman" w:hAnsi="Times New Roman" w:cs="Times New Roman"/>
        </w:rPr>
        <w:t>Anexa nr. 3 la</w:t>
      </w:r>
    </w:p>
    <w:p w:rsidR="001B506B" w:rsidRPr="009F254B" w:rsidRDefault="001B506B" w:rsidP="001B506B">
      <w:pPr>
        <w:tabs>
          <w:tab w:val="left" w:pos="993"/>
        </w:tabs>
        <w:jc w:val="right"/>
        <w:rPr>
          <w:rFonts w:ascii="Times New Roman" w:hAnsi="Times New Roman" w:cs="Times New Roman"/>
        </w:rPr>
      </w:pPr>
      <w:r w:rsidRPr="009F254B">
        <w:rPr>
          <w:rFonts w:ascii="Times New Roman" w:hAnsi="Times New Roman" w:cs="Times New Roman"/>
        </w:rPr>
        <w:t xml:space="preserve">Regulamentul-cadru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rPr>
        <w:t>privind</w:t>
      </w:r>
      <w:r w:rsidRPr="009F254B">
        <w:rPr>
          <w:rFonts w:ascii="Times New Roman" w:hAnsi="Times New Roman" w:cs="Times New Roman"/>
          <w:b/>
          <w:bCs/>
        </w:rPr>
        <w:t xml:space="preserve"> </w:t>
      </w:r>
      <w:r w:rsidRPr="009F254B">
        <w:rPr>
          <w:rFonts w:ascii="Times New Roman" w:hAnsi="Times New Roman" w:cs="Times New Roman"/>
          <w:bCs/>
        </w:rPr>
        <w:t xml:space="preserve">organizarea şi funcţionarea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bCs/>
        </w:rPr>
        <w:t xml:space="preserve">Centrului specializat de intervenție </w:t>
      </w:r>
    </w:p>
    <w:p w:rsidR="001B506B" w:rsidRPr="009F254B" w:rsidRDefault="001B506B" w:rsidP="001B506B">
      <w:pPr>
        <w:tabs>
          <w:tab w:val="left" w:pos="993"/>
        </w:tabs>
        <w:jc w:val="right"/>
        <w:rPr>
          <w:rFonts w:ascii="Times New Roman" w:hAnsi="Times New Roman" w:cs="Times New Roman"/>
          <w:b/>
          <w:bCs/>
        </w:rPr>
      </w:pPr>
      <w:r w:rsidRPr="009F254B">
        <w:rPr>
          <w:rFonts w:ascii="Times New Roman" w:hAnsi="Times New Roman" w:cs="Times New Roman"/>
          <w:bCs/>
        </w:rPr>
        <w:t xml:space="preserve">pentru Tulburări din Spectrul Autist </w:t>
      </w:r>
    </w:p>
    <w:p w:rsidR="001B506B" w:rsidRDefault="001B506B" w:rsidP="001B506B">
      <w:pPr>
        <w:tabs>
          <w:tab w:val="left" w:pos="993"/>
          <w:tab w:val="left" w:pos="1066"/>
        </w:tabs>
        <w:jc w:val="center"/>
        <w:rPr>
          <w:rFonts w:ascii="Times New Roman" w:hAnsi="Times New Roman" w:cs="Times New Roman"/>
          <w:b/>
          <w:bCs/>
          <w:sz w:val="28"/>
          <w:szCs w:val="28"/>
        </w:rPr>
      </w:pPr>
    </w:p>
    <w:p w:rsidR="001B506B" w:rsidRPr="009F254B" w:rsidRDefault="001B506B" w:rsidP="001B506B">
      <w:pPr>
        <w:tabs>
          <w:tab w:val="left" w:pos="993"/>
          <w:tab w:val="left" w:pos="1066"/>
        </w:tabs>
        <w:jc w:val="center"/>
        <w:rPr>
          <w:rFonts w:ascii="Times New Roman" w:hAnsi="Times New Roman" w:cs="Times New Roman"/>
          <w:b/>
          <w:bCs/>
          <w:sz w:val="28"/>
          <w:szCs w:val="28"/>
        </w:rPr>
      </w:pPr>
      <w:r w:rsidRPr="009F254B">
        <w:rPr>
          <w:rFonts w:ascii="Times New Roman" w:hAnsi="Times New Roman" w:cs="Times New Roman"/>
          <w:b/>
          <w:bCs/>
          <w:sz w:val="28"/>
          <w:szCs w:val="28"/>
        </w:rPr>
        <w:t>ACORD DE COLABORARE</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 w:val="left" w:pos="1066"/>
        </w:tabs>
        <w:rPr>
          <w:rFonts w:ascii="Times New Roman" w:hAnsi="Times New Roman" w:cs="Times New Roman"/>
          <w:sz w:val="28"/>
          <w:szCs w:val="28"/>
        </w:rPr>
      </w:pPr>
      <w:r w:rsidRPr="009F254B">
        <w:rPr>
          <w:rFonts w:ascii="Times New Roman" w:hAnsi="Times New Roman" w:cs="Times New Roman"/>
          <w:sz w:val="28"/>
          <w:szCs w:val="28"/>
        </w:rPr>
        <w:t xml:space="preserve">    ________________                                                              ___________ 20__</w:t>
      </w:r>
    </w:p>
    <w:p w:rsidR="001B506B" w:rsidRPr="009F254B" w:rsidRDefault="001B506B" w:rsidP="001B506B">
      <w:pPr>
        <w:tabs>
          <w:tab w:val="left" w:pos="993"/>
          <w:tab w:val="left" w:pos="1066"/>
        </w:tabs>
        <w:ind w:firstLine="709"/>
        <w:rPr>
          <w:rFonts w:ascii="Times New Roman" w:hAnsi="Times New Roman" w:cs="Times New Roman"/>
        </w:rPr>
      </w:pPr>
      <w:r w:rsidRPr="009F254B">
        <w:rPr>
          <w:rFonts w:ascii="Times New Roman" w:hAnsi="Times New Roman" w:cs="Times New Roman"/>
        </w:rPr>
        <w:t>(localitatea)</w:t>
      </w:r>
      <w:r w:rsidRPr="009F254B">
        <w:rPr>
          <w:rFonts w:ascii="Times New Roman" w:hAnsi="Times New Roman" w:cs="Times New Roman"/>
        </w:rPr>
        <w:tab/>
      </w:r>
      <w:r w:rsidRPr="009F254B">
        <w:rPr>
          <w:rFonts w:ascii="Times New Roman" w:hAnsi="Times New Roman" w:cs="Times New Roman"/>
        </w:rPr>
        <w:tab/>
      </w:r>
      <w:r w:rsidRPr="009F254B">
        <w:rPr>
          <w:rFonts w:ascii="Times New Roman" w:hAnsi="Times New Roman" w:cs="Times New Roman"/>
        </w:rPr>
        <w:tab/>
        <w:t xml:space="preserve">     </w:t>
      </w:r>
      <w:r w:rsidRPr="009F254B">
        <w:rPr>
          <w:rFonts w:ascii="Times New Roman" w:hAnsi="Times New Roman" w:cs="Times New Roman"/>
        </w:rPr>
        <w:tab/>
        <w:t xml:space="preserve">                                                    (data, luna, anul)</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 w:val="left" w:pos="1066"/>
        </w:tabs>
        <w:ind w:firstLine="709"/>
        <w:jc w:val="both"/>
        <w:rPr>
          <w:rFonts w:ascii="Times New Roman" w:hAnsi="Times New Roman" w:cs="Times New Roman"/>
          <w:sz w:val="28"/>
          <w:szCs w:val="28"/>
        </w:rPr>
      </w:pPr>
      <w:r w:rsidRPr="009F254B">
        <w:rPr>
          <w:rFonts w:ascii="Times New Roman" w:hAnsi="Times New Roman" w:cs="Times New Roman"/>
          <w:sz w:val="28"/>
          <w:szCs w:val="28"/>
        </w:rPr>
        <w:t>Prestatorul de servicii de intervenţie în Tulburări din spectrul autist_______________________________, care activează conform Regulamentului-cadru privind organizarea şi funcţionarea a serviciului medico-social Centrul de intervenții în Tulburări din spectrul autist, cu sediul ___________________________________, în persoana conducătorului Centrului ___________________________________________________,  numit în continuare „Prestator”,  pe de o parte, şi ___________________________________ părintele/alt reprezentant legal al copilului/dlui/dnei_______________________________________________, numit în continuare „Beneficiar”, pe de altă parte, domiciliat__________________________, tel. __________, titular al ____________________________ nr._________________, eliberat de _______________, la data de _______________________, au încheiat prezentul Acord de colaborare.</w:t>
      </w:r>
    </w:p>
    <w:p w:rsidR="001B506B" w:rsidRPr="009F254B" w:rsidRDefault="001B506B" w:rsidP="001B506B">
      <w:pPr>
        <w:tabs>
          <w:tab w:val="left" w:pos="993"/>
          <w:tab w:val="left" w:pos="1066"/>
        </w:tabs>
        <w:ind w:firstLine="709"/>
        <w:rPr>
          <w:rFonts w:ascii="Times New Roman" w:hAnsi="Times New Roman" w:cs="Times New Roman"/>
          <w:b/>
          <w:bCs/>
          <w:sz w:val="28"/>
          <w:szCs w:val="28"/>
        </w:rPr>
      </w:pPr>
      <w:r w:rsidRPr="009F254B">
        <w:rPr>
          <w:rFonts w:ascii="Times New Roman" w:hAnsi="Times New Roman" w:cs="Times New Roman"/>
          <w:b/>
          <w:bCs/>
          <w:sz w:val="28"/>
          <w:szCs w:val="28"/>
        </w:rPr>
        <w:t>I. Obiective:</w:t>
      </w:r>
    </w:p>
    <w:p w:rsidR="001B506B" w:rsidRPr="009F254B" w:rsidRDefault="001B506B" w:rsidP="001B506B">
      <w:pPr>
        <w:tabs>
          <w:tab w:val="left" w:pos="993"/>
          <w:tab w:val="left" w:pos="1066"/>
        </w:tabs>
        <w:rPr>
          <w:rFonts w:ascii="Times New Roman" w:hAnsi="Times New Roman" w:cs="Times New Roman"/>
          <w:sz w:val="28"/>
          <w:szCs w:val="28"/>
        </w:rPr>
      </w:pPr>
      <w:r w:rsidRPr="009F254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506B" w:rsidRPr="009F254B" w:rsidRDefault="001B506B" w:rsidP="001B506B">
      <w:pPr>
        <w:tabs>
          <w:tab w:val="left" w:pos="993"/>
          <w:tab w:val="left" w:pos="1066"/>
        </w:tabs>
        <w:rPr>
          <w:rFonts w:ascii="Times New Roman" w:hAnsi="Times New Roman" w:cs="Times New Roman"/>
          <w:sz w:val="28"/>
          <w:szCs w:val="28"/>
        </w:rPr>
      </w:pPr>
    </w:p>
    <w:p w:rsidR="001B506B" w:rsidRPr="009F254B" w:rsidRDefault="001B506B" w:rsidP="001B506B">
      <w:pPr>
        <w:tabs>
          <w:tab w:val="left" w:pos="993"/>
          <w:tab w:val="left" w:pos="1066"/>
        </w:tabs>
        <w:ind w:firstLine="709"/>
        <w:rPr>
          <w:rFonts w:ascii="Times New Roman" w:hAnsi="Times New Roman" w:cs="Times New Roman"/>
          <w:b/>
          <w:bCs/>
          <w:sz w:val="28"/>
          <w:szCs w:val="28"/>
        </w:rPr>
      </w:pPr>
      <w:r w:rsidRPr="009F254B">
        <w:rPr>
          <w:rFonts w:ascii="Times New Roman" w:hAnsi="Times New Roman" w:cs="Times New Roman"/>
          <w:b/>
          <w:bCs/>
          <w:sz w:val="28"/>
          <w:szCs w:val="28"/>
        </w:rPr>
        <w:t>II. Drepturile şi obligaţiile părţilor:</w:t>
      </w:r>
    </w:p>
    <w:p w:rsidR="001B506B" w:rsidRPr="009F254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sz w:val="28"/>
          <w:szCs w:val="28"/>
        </w:rPr>
        <w:t>Prestatorul:</w:t>
      </w:r>
    </w:p>
    <w:p w:rsidR="001B506B" w:rsidRPr="009F254B" w:rsidRDefault="001B506B" w:rsidP="001B506B">
      <w:pPr>
        <w:tabs>
          <w:tab w:val="left" w:pos="993"/>
          <w:tab w:val="left" w:pos="1066"/>
        </w:tabs>
        <w:rPr>
          <w:rFonts w:ascii="Times New Roman" w:hAnsi="Times New Roman" w:cs="Times New Roman"/>
          <w:sz w:val="28"/>
          <w:szCs w:val="28"/>
        </w:rPr>
      </w:pPr>
      <w:r w:rsidRPr="009F254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506B" w:rsidRPr="009F254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sz w:val="28"/>
          <w:szCs w:val="28"/>
        </w:rPr>
        <w:t>Beneficiarul:</w:t>
      </w:r>
    </w:p>
    <w:p w:rsidR="001B506B" w:rsidRPr="009F254B" w:rsidRDefault="001B506B" w:rsidP="001B506B">
      <w:pPr>
        <w:tabs>
          <w:tab w:val="left" w:pos="993"/>
          <w:tab w:val="left" w:pos="1066"/>
        </w:tabs>
        <w:rPr>
          <w:rFonts w:ascii="Times New Roman" w:hAnsi="Times New Roman" w:cs="Times New Roman"/>
          <w:sz w:val="28"/>
          <w:szCs w:val="28"/>
        </w:rPr>
      </w:pPr>
      <w:r w:rsidRPr="009F254B">
        <w:rPr>
          <w:rFonts w:ascii="Times New Roman" w:hAnsi="Times New Roman" w:cs="Times New Roman"/>
          <w:sz w:val="28"/>
          <w:szCs w:val="28"/>
        </w:rPr>
        <w:t>________________________________________________________________________________________________________________________________________</w:t>
      </w:r>
      <w:r w:rsidRPr="009F254B">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506B" w:rsidRPr="009F254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b/>
          <w:bCs/>
          <w:sz w:val="28"/>
          <w:szCs w:val="28"/>
        </w:rPr>
        <w:t>III. Durata Acordului</w:t>
      </w:r>
      <w:r w:rsidRPr="009F254B">
        <w:rPr>
          <w:rFonts w:ascii="Times New Roman" w:hAnsi="Times New Roman" w:cs="Times New Roman"/>
          <w:sz w:val="28"/>
          <w:szCs w:val="28"/>
        </w:rPr>
        <w:t>: __________________________________________________________________</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b/>
          <w:bCs/>
          <w:sz w:val="28"/>
          <w:szCs w:val="28"/>
        </w:rPr>
        <w:t>IV.</w:t>
      </w:r>
      <w:r w:rsidRPr="009F254B">
        <w:rPr>
          <w:rFonts w:ascii="Times New Roman" w:hAnsi="Times New Roman" w:cs="Times New Roman"/>
          <w:sz w:val="28"/>
          <w:szCs w:val="28"/>
        </w:rPr>
        <w:t xml:space="preserve"> Eu, Beneficiarul, am luat cunoştinţă de faptul că prezentul Acord se încheie pe o perioadă determinată de timp şi că nerespectarea obligaţiilor asumate determină încetarea prestării serviciilor din partea Prestatorului. </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b/>
          <w:bCs/>
          <w:sz w:val="28"/>
          <w:szCs w:val="28"/>
        </w:rPr>
        <w:t>V. Data întocmirii acordului</w:t>
      </w:r>
      <w:r w:rsidRPr="009F254B">
        <w:rPr>
          <w:rFonts w:ascii="Times New Roman" w:hAnsi="Times New Roman" w:cs="Times New Roman"/>
          <w:sz w:val="28"/>
          <w:szCs w:val="28"/>
        </w:rPr>
        <w:t>: ___________________________________________</w:t>
      </w:r>
    </w:p>
    <w:p w:rsidR="001B506B" w:rsidRPr="009F254B" w:rsidRDefault="001B506B" w:rsidP="001B506B">
      <w:pPr>
        <w:tabs>
          <w:tab w:val="left" w:pos="993"/>
          <w:tab w:val="left" w:pos="1066"/>
        </w:tabs>
        <w:ind w:firstLine="709"/>
        <w:rPr>
          <w:rFonts w:ascii="Times New Roman" w:hAnsi="Times New Roman" w:cs="Times New Roman"/>
          <w:b/>
          <w:bCs/>
          <w:sz w:val="28"/>
          <w:szCs w:val="28"/>
        </w:rPr>
      </w:pPr>
      <w:r w:rsidRPr="009F254B">
        <w:rPr>
          <w:rFonts w:ascii="Times New Roman" w:hAnsi="Times New Roman" w:cs="Times New Roman"/>
          <w:b/>
          <w:bCs/>
          <w:sz w:val="28"/>
          <w:szCs w:val="28"/>
        </w:rPr>
        <w:t>Semnăturile părţilor:</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sz w:val="28"/>
          <w:szCs w:val="28"/>
        </w:rPr>
        <w:t>Prestator</w:t>
      </w:r>
      <w:r w:rsidRPr="009F254B">
        <w:rPr>
          <w:rFonts w:ascii="Times New Roman" w:hAnsi="Times New Roman" w:cs="Times New Roman"/>
          <w:sz w:val="28"/>
          <w:szCs w:val="28"/>
        </w:rPr>
        <w:tab/>
      </w:r>
      <w:r w:rsidRPr="009F254B">
        <w:rPr>
          <w:rFonts w:ascii="Times New Roman" w:hAnsi="Times New Roman" w:cs="Times New Roman"/>
          <w:sz w:val="28"/>
          <w:szCs w:val="28"/>
        </w:rPr>
        <w:tab/>
        <w:t>________________________</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sz w:val="28"/>
          <w:szCs w:val="28"/>
        </w:rPr>
        <w:t>Beneficiar              ________________________</w:t>
      </w: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b/>
          <w:bCs/>
        </w:rPr>
      </w:pPr>
      <w:r>
        <w:rPr>
          <w:rFonts w:ascii="Times New Roman" w:hAnsi="Times New Roman" w:cs="Times New Roman"/>
        </w:rPr>
        <w:lastRenderedPageBreak/>
        <w:t>Anexa nr. 4</w:t>
      </w:r>
      <w:r w:rsidRPr="009F254B">
        <w:rPr>
          <w:rFonts w:ascii="Times New Roman" w:hAnsi="Times New Roman" w:cs="Times New Roman"/>
        </w:rPr>
        <w:t xml:space="preserve"> la</w:t>
      </w:r>
    </w:p>
    <w:p w:rsidR="001B506B" w:rsidRPr="009F254B" w:rsidRDefault="001B506B" w:rsidP="001B506B">
      <w:pPr>
        <w:tabs>
          <w:tab w:val="left" w:pos="993"/>
        </w:tabs>
        <w:jc w:val="right"/>
        <w:rPr>
          <w:rFonts w:ascii="Times New Roman" w:hAnsi="Times New Roman" w:cs="Times New Roman"/>
        </w:rPr>
      </w:pPr>
      <w:r w:rsidRPr="009F254B">
        <w:rPr>
          <w:rFonts w:ascii="Times New Roman" w:hAnsi="Times New Roman" w:cs="Times New Roman"/>
        </w:rPr>
        <w:t xml:space="preserve">Regulamentul-cadru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rPr>
        <w:t>privind</w:t>
      </w:r>
      <w:r w:rsidRPr="009F254B">
        <w:rPr>
          <w:rFonts w:ascii="Times New Roman" w:hAnsi="Times New Roman" w:cs="Times New Roman"/>
          <w:b/>
          <w:bCs/>
        </w:rPr>
        <w:t xml:space="preserve"> </w:t>
      </w:r>
      <w:r w:rsidRPr="009F254B">
        <w:rPr>
          <w:rFonts w:ascii="Times New Roman" w:hAnsi="Times New Roman" w:cs="Times New Roman"/>
          <w:bCs/>
        </w:rPr>
        <w:t xml:space="preserve">organizarea şi funcţionarea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bCs/>
        </w:rPr>
        <w:t xml:space="preserve">Centrului specializat de intervenție </w:t>
      </w:r>
    </w:p>
    <w:p w:rsidR="001B506B" w:rsidRDefault="001B506B" w:rsidP="001B506B">
      <w:pPr>
        <w:jc w:val="right"/>
        <w:rPr>
          <w:rFonts w:ascii="Times New Roman" w:hAnsi="Times New Roman" w:cs="Times New Roman"/>
          <w:sz w:val="28"/>
          <w:szCs w:val="28"/>
        </w:rPr>
      </w:pPr>
      <w:r w:rsidRPr="009F254B">
        <w:rPr>
          <w:rFonts w:ascii="Times New Roman" w:hAnsi="Times New Roman" w:cs="Times New Roman"/>
          <w:bCs/>
        </w:rPr>
        <w:t>pentru Tulburări din Spectrul Autist</w:t>
      </w:r>
    </w:p>
    <w:p w:rsidR="001B506B" w:rsidRPr="009F254B" w:rsidRDefault="001B506B" w:rsidP="001B506B">
      <w:pPr>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Pr>
          <w:rFonts w:ascii="Times New Roman" w:hAnsi="Times New Roman" w:cs="Times New Roman"/>
          <w:b/>
          <w:bCs/>
          <w:sz w:val="28"/>
          <w:szCs w:val="28"/>
        </w:rPr>
        <w:t xml:space="preserve">Componența echipei multidisciplinare </w:t>
      </w:r>
      <w:r w:rsidRPr="009F254B">
        <w:rPr>
          <w:rFonts w:ascii="Times New Roman" w:hAnsi="Times New Roman" w:cs="Times New Roman"/>
          <w:b/>
          <w:bCs/>
          <w:sz w:val="28"/>
          <w:szCs w:val="28"/>
        </w:rPr>
        <w:t xml:space="preserve">a </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Centrului specializat de intervenție pentru Tulburările din Spectrul Autist</w:t>
      </w:r>
      <w:r w:rsidRPr="00006595">
        <w:rPr>
          <w:rFonts w:ascii="Times New Roman" w:hAnsi="Times New Roman" w:cs="Times New Roman"/>
          <w:b/>
          <w:bCs/>
          <w:sz w:val="28"/>
          <w:szCs w:val="28"/>
        </w:rPr>
        <w:t xml:space="preserve"> </w:t>
      </w:r>
      <w:r>
        <w:rPr>
          <w:rFonts w:ascii="Times New Roman" w:hAnsi="Times New Roman" w:cs="Times New Roman"/>
          <w:b/>
          <w:bCs/>
          <w:sz w:val="28"/>
          <w:szCs w:val="28"/>
        </w:rPr>
        <w:t xml:space="preserve">Cerinţele și cerințele </w:t>
      </w:r>
      <w:r w:rsidRPr="009F254B">
        <w:rPr>
          <w:rFonts w:ascii="Times New Roman" w:hAnsi="Times New Roman" w:cs="Times New Roman"/>
          <w:b/>
          <w:bCs/>
          <w:sz w:val="28"/>
          <w:szCs w:val="28"/>
        </w:rPr>
        <w:t>faţă de schema statelor de personal</w:t>
      </w:r>
    </w:p>
    <w:p w:rsidR="001B506B" w:rsidRPr="009F254B" w:rsidRDefault="001B506B" w:rsidP="001B506B">
      <w:pPr>
        <w:jc w:val="center"/>
        <w:rPr>
          <w:rFonts w:ascii="Times New Roman" w:hAnsi="Times New Roman" w:cs="Times New Roman"/>
          <w:sz w:val="28"/>
          <w:szCs w:val="28"/>
        </w:rPr>
      </w:pPr>
    </w:p>
    <w:p w:rsidR="001B506B" w:rsidRPr="009F254B" w:rsidRDefault="001B506B" w:rsidP="006552A8">
      <w:pPr>
        <w:widowControl/>
        <w:numPr>
          <w:ilvl w:val="0"/>
          <w:numId w:val="12"/>
        </w:numPr>
        <w:jc w:val="both"/>
        <w:rPr>
          <w:rFonts w:ascii="Times New Roman" w:hAnsi="Times New Roman" w:cs="Times New Roman"/>
          <w:sz w:val="28"/>
          <w:szCs w:val="28"/>
        </w:rPr>
      </w:pPr>
      <w:r w:rsidRPr="009F254B">
        <w:rPr>
          <w:rFonts w:ascii="Times New Roman" w:hAnsi="Times New Roman" w:cs="Times New Roman"/>
          <w:sz w:val="28"/>
          <w:szCs w:val="28"/>
        </w:rPr>
        <w:t>Echipa multidisciplinară este alcătuite din:</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a)  medic psihiatru – 1;</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b) medic pediatru/internist - 1;</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 psihoterapeut (comportamental, cognitive-comportamental) - 4;</w:t>
      </w:r>
      <w:r w:rsidRPr="009F254B">
        <w:rPr>
          <w:rFonts w:ascii="Times New Roman" w:eastAsia="Times New Roman" w:hAnsi="Times New Roman" w:cs="Times New Roman"/>
          <w:sz w:val="28"/>
          <w:szCs w:val="28"/>
          <w:lang w:val="ro-RO" w:eastAsia="ru-RU"/>
        </w:rPr>
        <w:br/>
        <w:t>d) psiholog clinician și/ sau psihopedagog - 1; </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e) logoped – 1;</w:t>
      </w:r>
      <w:r w:rsidRPr="009F254B">
        <w:rPr>
          <w:rFonts w:ascii="Times New Roman" w:eastAsia="Times New Roman" w:hAnsi="Times New Roman" w:cs="Times New Roman"/>
          <w:sz w:val="28"/>
          <w:szCs w:val="28"/>
          <w:lang w:val="ro-RO" w:eastAsia="ru-RU"/>
        </w:rPr>
        <w:br/>
        <w:t>f) kinetoterapeut sau asistent medical în reabilitare - 2;</w:t>
      </w:r>
      <w:r w:rsidRPr="009F254B">
        <w:rPr>
          <w:rFonts w:ascii="Times New Roman" w:eastAsia="Times New Roman" w:hAnsi="Times New Roman" w:cs="Times New Roman"/>
          <w:sz w:val="28"/>
          <w:szCs w:val="28"/>
          <w:lang w:val="ro-RO" w:eastAsia="ru-RU"/>
        </w:rPr>
        <w:br/>
        <w:t>g) asistent medical - 2;</w:t>
      </w:r>
      <w:r w:rsidRPr="009F254B">
        <w:rPr>
          <w:rFonts w:ascii="Times New Roman" w:eastAsia="Times New Roman" w:hAnsi="Times New Roman" w:cs="Times New Roman"/>
          <w:sz w:val="28"/>
          <w:szCs w:val="28"/>
          <w:lang w:val="ro-RO" w:eastAsia="ru-RU"/>
        </w:rPr>
        <w:br/>
        <w:t xml:space="preserve">h) asistent social - 1. </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i) ergoterapeut/terapeut occupational - 1</w:t>
      </w:r>
      <w:r w:rsidRPr="009F254B">
        <w:rPr>
          <w:rFonts w:ascii="Times New Roman" w:eastAsia="Times New Roman" w:hAnsi="Times New Roman" w:cs="Times New Roman"/>
          <w:sz w:val="28"/>
          <w:szCs w:val="28"/>
          <w:lang w:val="ro-RO" w:eastAsia="ru-RU"/>
        </w:rPr>
        <w:br/>
        <w:t>    Opţional:    </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a) neurolog; </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b) nutriţionist/dietician;</w:t>
      </w:r>
      <w:r w:rsidRPr="009F254B">
        <w:rPr>
          <w:rFonts w:ascii="Times New Roman" w:eastAsia="Times New Roman" w:hAnsi="Times New Roman" w:cs="Times New Roman"/>
          <w:sz w:val="28"/>
          <w:szCs w:val="28"/>
          <w:lang w:val="ro-RO" w:eastAsia="ru-RU"/>
        </w:rPr>
        <w:br/>
        <w:t>c) genetician.</w:t>
      </w:r>
    </w:p>
    <w:p w:rsidR="001B506B" w:rsidRPr="009F254B" w:rsidRDefault="001B506B" w:rsidP="006552A8">
      <w:pPr>
        <w:widowControl/>
        <w:numPr>
          <w:ilvl w:val="0"/>
          <w:numId w:val="12"/>
        </w:numPr>
        <w:jc w:val="both"/>
        <w:rPr>
          <w:rFonts w:ascii="Times New Roman" w:hAnsi="Times New Roman" w:cs="Times New Roman"/>
          <w:sz w:val="28"/>
          <w:szCs w:val="28"/>
        </w:rPr>
      </w:pPr>
      <w:r w:rsidRPr="009F254B">
        <w:rPr>
          <w:rFonts w:ascii="Times New Roman" w:hAnsi="Times New Roman" w:cs="Times New Roman"/>
          <w:sz w:val="28"/>
          <w:szCs w:val="28"/>
        </w:rPr>
        <w:t xml:space="preserve">Echipele multidiscplinare se formează ţinînd cont de raportul: o echipă la 200-250 mii populaţie din regiunea selectată pentru deservire – 3-4 raioane. </w:t>
      </w:r>
    </w:p>
    <w:p w:rsidR="001B506B" w:rsidRPr="009F254B" w:rsidRDefault="001B506B" w:rsidP="006552A8">
      <w:pPr>
        <w:widowControl/>
        <w:numPr>
          <w:ilvl w:val="0"/>
          <w:numId w:val="12"/>
        </w:numPr>
        <w:jc w:val="both"/>
        <w:rPr>
          <w:rFonts w:ascii="Times New Roman" w:hAnsi="Times New Roman" w:cs="Times New Roman"/>
          <w:sz w:val="28"/>
          <w:szCs w:val="28"/>
        </w:rPr>
      </w:pPr>
      <w:r w:rsidRPr="009F254B">
        <w:rPr>
          <w:rFonts w:ascii="Times New Roman" w:hAnsi="Times New Roman" w:cs="Times New Roman"/>
          <w:sz w:val="28"/>
          <w:szCs w:val="28"/>
        </w:rPr>
        <w:t>Personalul Centrului urmează să aibă în mod obligator pregătire respectivă în oferirea serviciilor pentru problemele TSA, precum şi abilităţi de comunicare şi consiliere.</w:t>
      </w:r>
    </w:p>
    <w:p w:rsidR="001B506B" w:rsidRPr="00006595" w:rsidRDefault="001B506B" w:rsidP="006552A8">
      <w:pPr>
        <w:widowControl/>
        <w:numPr>
          <w:ilvl w:val="0"/>
          <w:numId w:val="12"/>
        </w:numPr>
        <w:jc w:val="both"/>
        <w:rPr>
          <w:rFonts w:ascii="Times New Roman" w:hAnsi="Times New Roman" w:cs="Times New Roman"/>
          <w:sz w:val="28"/>
          <w:szCs w:val="28"/>
        </w:rPr>
      </w:pPr>
      <w:r w:rsidRPr="009F254B">
        <w:rPr>
          <w:rFonts w:ascii="Times New Roman" w:hAnsi="Times New Roman" w:cs="Times New Roman"/>
          <w:sz w:val="28"/>
          <w:szCs w:val="28"/>
        </w:rPr>
        <w:t xml:space="preserve">Centrul poate încheia contracte de voluntariat cu voluntarii, ce efectuează o muncă neremunerată în beneficiul public, în conformitate cu legislaţia în vigoare. </w:t>
      </w:r>
    </w:p>
    <w:p w:rsidR="001B506B" w:rsidRPr="009F254B" w:rsidRDefault="001B506B" w:rsidP="006552A8">
      <w:pPr>
        <w:widowControl/>
        <w:numPr>
          <w:ilvl w:val="0"/>
          <w:numId w:val="12"/>
        </w:numPr>
        <w:jc w:val="both"/>
        <w:rPr>
          <w:rFonts w:ascii="Times New Roman" w:hAnsi="Times New Roman" w:cs="Times New Roman"/>
          <w:sz w:val="28"/>
          <w:szCs w:val="28"/>
        </w:rPr>
      </w:pPr>
      <w:r w:rsidRPr="009F254B">
        <w:rPr>
          <w:rFonts w:ascii="Times New Roman" w:hAnsi="Times New Roman" w:cs="Times New Roman"/>
          <w:sz w:val="28"/>
          <w:szCs w:val="28"/>
        </w:rPr>
        <w:t xml:space="preserve">Schema de state şi pregătirea personalului urmează să corespundă destinaţiei şi funcţiilor Centrului. </w:t>
      </w:r>
    </w:p>
    <w:p w:rsidR="001B506B" w:rsidRPr="009F254B" w:rsidRDefault="001B506B" w:rsidP="006552A8">
      <w:pPr>
        <w:widowControl/>
        <w:numPr>
          <w:ilvl w:val="0"/>
          <w:numId w:val="12"/>
        </w:numPr>
        <w:jc w:val="both"/>
        <w:rPr>
          <w:rFonts w:ascii="Times New Roman" w:hAnsi="Times New Roman" w:cs="Times New Roman"/>
          <w:sz w:val="28"/>
          <w:szCs w:val="28"/>
        </w:rPr>
      </w:pPr>
      <w:r w:rsidRPr="009F254B">
        <w:rPr>
          <w:rFonts w:ascii="Times New Roman" w:hAnsi="Times New Roman" w:cs="Times New Roman"/>
          <w:sz w:val="28"/>
          <w:szCs w:val="28"/>
        </w:rPr>
        <w:t>Structura personalului al Centrului prevede:</w:t>
      </w:r>
    </w:p>
    <w:p w:rsidR="001B506B" w:rsidRPr="009F254B" w:rsidRDefault="001B506B" w:rsidP="006552A8">
      <w:pPr>
        <w:widowControl/>
        <w:numPr>
          <w:ilvl w:val="0"/>
          <w:numId w:val="13"/>
        </w:numPr>
        <w:jc w:val="both"/>
        <w:rPr>
          <w:rFonts w:ascii="Times New Roman" w:hAnsi="Times New Roman" w:cs="Times New Roman"/>
          <w:sz w:val="28"/>
          <w:szCs w:val="28"/>
        </w:rPr>
      </w:pPr>
      <w:r w:rsidRPr="009F254B">
        <w:rPr>
          <w:rFonts w:ascii="Times New Roman" w:hAnsi="Times New Roman" w:cs="Times New Roman"/>
          <w:i/>
          <w:iCs/>
          <w:sz w:val="28"/>
          <w:szCs w:val="28"/>
        </w:rPr>
        <w:t>personal de conducere</w:t>
      </w:r>
      <w:r w:rsidRPr="009F254B">
        <w:rPr>
          <w:rFonts w:ascii="Times New Roman" w:hAnsi="Times New Roman" w:cs="Times New Roman"/>
          <w:sz w:val="28"/>
          <w:szCs w:val="28"/>
        </w:rPr>
        <w:t>: director (de specialitate medic);</w:t>
      </w:r>
    </w:p>
    <w:p w:rsidR="001B506B" w:rsidRPr="009F254B" w:rsidRDefault="001B506B" w:rsidP="006552A8">
      <w:pPr>
        <w:widowControl/>
        <w:numPr>
          <w:ilvl w:val="0"/>
          <w:numId w:val="13"/>
        </w:numPr>
        <w:jc w:val="both"/>
        <w:rPr>
          <w:rFonts w:ascii="Times New Roman" w:hAnsi="Times New Roman" w:cs="Times New Roman"/>
          <w:sz w:val="28"/>
          <w:szCs w:val="28"/>
        </w:rPr>
      </w:pPr>
      <w:r w:rsidRPr="009F254B">
        <w:rPr>
          <w:rFonts w:ascii="Times New Roman" w:hAnsi="Times New Roman" w:cs="Times New Roman"/>
          <w:i/>
          <w:iCs/>
          <w:sz w:val="28"/>
          <w:szCs w:val="28"/>
        </w:rPr>
        <w:t>personal de specialitate</w:t>
      </w:r>
      <w:r w:rsidRPr="009F254B">
        <w:rPr>
          <w:rFonts w:ascii="Times New Roman" w:hAnsi="Times New Roman" w:cs="Times New Roman"/>
          <w:sz w:val="28"/>
          <w:szCs w:val="28"/>
        </w:rPr>
        <w:t>: echipa multidisciplinară;</w:t>
      </w:r>
    </w:p>
    <w:p w:rsidR="001B506B" w:rsidRPr="009F254B" w:rsidRDefault="001B506B" w:rsidP="006552A8">
      <w:pPr>
        <w:widowControl/>
        <w:numPr>
          <w:ilvl w:val="0"/>
          <w:numId w:val="13"/>
        </w:numPr>
        <w:jc w:val="both"/>
        <w:rPr>
          <w:rFonts w:ascii="Times New Roman" w:hAnsi="Times New Roman" w:cs="Times New Roman"/>
          <w:sz w:val="28"/>
          <w:szCs w:val="28"/>
        </w:rPr>
      </w:pPr>
      <w:r w:rsidRPr="009F254B">
        <w:rPr>
          <w:rFonts w:ascii="Times New Roman" w:hAnsi="Times New Roman" w:cs="Times New Roman"/>
          <w:i/>
          <w:iCs/>
          <w:sz w:val="28"/>
          <w:szCs w:val="28"/>
        </w:rPr>
        <w:t>personal auxiliar</w:t>
      </w:r>
      <w:r w:rsidRPr="009F254B">
        <w:rPr>
          <w:rFonts w:ascii="Times New Roman" w:hAnsi="Times New Roman" w:cs="Times New Roman"/>
          <w:sz w:val="28"/>
          <w:szCs w:val="28"/>
        </w:rPr>
        <w:t>: recepţionist - 1, infirmieră -1, paznic -1, dădacă -1 etc. şi alt personal cooptat la necesitate.</w:t>
      </w:r>
    </w:p>
    <w:p w:rsidR="001B506B" w:rsidRPr="009F254B" w:rsidRDefault="001B506B" w:rsidP="006552A8">
      <w:pPr>
        <w:widowControl/>
        <w:numPr>
          <w:ilvl w:val="0"/>
          <w:numId w:val="13"/>
        </w:numPr>
        <w:jc w:val="both"/>
        <w:rPr>
          <w:rFonts w:ascii="Times New Roman" w:hAnsi="Times New Roman" w:cs="Times New Roman"/>
          <w:sz w:val="28"/>
          <w:szCs w:val="28"/>
        </w:rPr>
      </w:pPr>
      <w:r w:rsidRPr="009F254B">
        <w:rPr>
          <w:rFonts w:ascii="Times New Roman" w:hAnsi="Times New Roman" w:cs="Times New Roman"/>
          <w:i/>
          <w:iCs/>
          <w:sz w:val="28"/>
          <w:szCs w:val="28"/>
        </w:rPr>
        <w:t>voluntari,</w:t>
      </w:r>
      <w:r w:rsidRPr="009F254B">
        <w:rPr>
          <w:rFonts w:ascii="Times New Roman" w:hAnsi="Times New Roman" w:cs="Times New Roman"/>
          <w:i/>
          <w:sz w:val="28"/>
          <w:szCs w:val="28"/>
        </w:rPr>
        <w:t xml:space="preserve"> </w:t>
      </w:r>
      <w:r w:rsidRPr="009F254B">
        <w:rPr>
          <w:rFonts w:ascii="Times New Roman" w:hAnsi="Times New Roman" w:cs="Times New Roman"/>
          <w:sz w:val="28"/>
          <w:szCs w:val="28"/>
        </w:rPr>
        <w:t>care activează benevol şi gratuit la realizarea diferitor programe ale Centrului.</w:t>
      </w: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Pr="009F254B" w:rsidRDefault="001B506B" w:rsidP="001B506B">
      <w:pPr>
        <w:tabs>
          <w:tab w:val="left" w:pos="993"/>
        </w:tabs>
        <w:ind w:left="4320" w:firstLine="709"/>
        <w:jc w:val="right"/>
        <w:rPr>
          <w:rFonts w:ascii="Times New Roman" w:hAnsi="Times New Roman" w:cs="Times New Roman"/>
          <w:b/>
          <w:bCs/>
        </w:rPr>
      </w:pPr>
      <w:r>
        <w:rPr>
          <w:rFonts w:ascii="Times New Roman" w:hAnsi="Times New Roman" w:cs="Times New Roman"/>
        </w:rPr>
        <w:lastRenderedPageBreak/>
        <w:t>Anexa nr. 5</w:t>
      </w:r>
      <w:r w:rsidRPr="009F254B">
        <w:rPr>
          <w:rFonts w:ascii="Times New Roman" w:hAnsi="Times New Roman" w:cs="Times New Roman"/>
        </w:rPr>
        <w:t xml:space="preserve"> la</w:t>
      </w:r>
    </w:p>
    <w:p w:rsidR="001B506B" w:rsidRPr="009F254B" w:rsidRDefault="001B506B" w:rsidP="001B506B">
      <w:pPr>
        <w:tabs>
          <w:tab w:val="left" w:pos="993"/>
        </w:tabs>
        <w:jc w:val="right"/>
        <w:rPr>
          <w:rFonts w:ascii="Times New Roman" w:hAnsi="Times New Roman" w:cs="Times New Roman"/>
        </w:rPr>
      </w:pPr>
      <w:r w:rsidRPr="009F254B">
        <w:rPr>
          <w:rFonts w:ascii="Times New Roman" w:hAnsi="Times New Roman" w:cs="Times New Roman"/>
        </w:rPr>
        <w:t xml:space="preserve">Regulamentul-cadru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rPr>
        <w:t>privind</w:t>
      </w:r>
      <w:r w:rsidRPr="009F254B">
        <w:rPr>
          <w:rFonts w:ascii="Times New Roman" w:hAnsi="Times New Roman" w:cs="Times New Roman"/>
          <w:b/>
          <w:bCs/>
        </w:rPr>
        <w:t xml:space="preserve"> </w:t>
      </w:r>
      <w:r w:rsidRPr="009F254B">
        <w:rPr>
          <w:rFonts w:ascii="Times New Roman" w:hAnsi="Times New Roman" w:cs="Times New Roman"/>
          <w:bCs/>
        </w:rPr>
        <w:t xml:space="preserve">organizarea şi funcţionarea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bCs/>
        </w:rPr>
        <w:t xml:space="preserve">Centrului specializat de intervenție </w:t>
      </w:r>
    </w:p>
    <w:p w:rsidR="001B506B" w:rsidRDefault="001B506B" w:rsidP="001B506B">
      <w:pPr>
        <w:jc w:val="right"/>
        <w:rPr>
          <w:rFonts w:ascii="Times New Roman" w:hAnsi="Times New Roman" w:cs="Times New Roman"/>
          <w:sz w:val="28"/>
          <w:szCs w:val="28"/>
        </w:rPr>
      </w:pPr>
      <w:r w:rsidRPr="009F254B">
        <w:rPr>
          <w:rFonts w:ascii="Times New Roman" w:hAnsi="Times New Roman" w:cs="Times New Roman"/>
          <w:bCs/>
        </w:rPr>
        <w:t>pentru Tulburări din Spectrul Autist</w:t>
      </w:r>
    </w:p>
    <w:p w:rsidR="001B506B" w:rsidRDefault="001B506B" w:rsidP="001B506B">
      <w:pPr>
        <w:tabs>
          <w:tab w:val="left" w:pos="993"/>
        </w:tabs>
        <w:jc w:val="right"/>
        <w:rPr>
          <w:rFonts w:ascii="Times New Roman" w:hAnsi="Times New Roman" w:cs="Times New Roman"/>
          <w:b/>
          <w:sz w:val="28"/>
          <w:szCs w:val="28"/>
        </w:rPr>
      </w:pPr>
    </w:p>
    <w:p w:rsidR="001B506B" w:rsidRPr="0020074C" w:rsidRDefault="001B506B" w:rsidP="001B506B">
      <w:pPr>
        <w:tabs>
          <w:tab w:val="left" w:pos="993"/>
        </w:tabs>
        <w:jc w:val="center"/>
        <w:rPr>
          <w:rFonts w:ascii="Times New Roman" w:hAnsi="Times New Roman" w:cs="Times New Roman"/>
          <w:b/>
          <w:sz w:val="28"/>
          <w:szCs w:val="28"/>
        </w:rPr>
      </w:pPr>
      <w:r>
        <w:rPr>
          <w:rFonts w:ascii="Times New Roman" w:hAnsi="Times New Roman" w:cs="Times New Roman"/>
          <w:b/>
          <w:sz w:val="28"/>
          <w:szCs w:val="28"/>
        </w:rPr>
        <w:t>Instrumente</w:t>
      </w:r>
      <w:r w:rsidRPr="0020074C">
        <w:rPr>
          <w:rFonts w:ascii="Times New Roman" w:hAnsi="Times New Roman" w:cs="Times New Roman"/>
          <w:b/>
          <w:sz w:val="28"/>
          <w:szCs w:val="28"/>
        </w:rPr>
        <w:t xml:space="preserve"> standardizate de evaluare a dezvoltării copilului</w:t>
      </w:r>
    </w:p>
    <w:p w:rsidR="001B506B" w:rsidRDefault="001B506B" w:rsidP="001B506B">
      <w:pPr>
        <w:tabs>
          <w:tab w:val="left" w:pos="993"/>
        </w:tabs>
        <w:jc w:val="center"/>
        <w:rPr>
          <w:rFonts w:ascii="Times New Roman" w:hAnsi="Times New Roman" w:cs="Times New Roman"/>
          <w:b/>
          <w:sz w:val="28"/>
          <w:szCs w:val="28"/>
        </w:rPr>
      </w:pPr>
      <w:r w:rsidRPr="0020074C">
        <w:rPr>
          <w:rFonts w:ascii="Times New Roman" w:hAnsi="Times New Roman" w:cs="Times New Roman"/>
          <w:b/>
          <w:sz w:val="28"/>
          <w:szCs w:val="28"/>
        </w:rPr>
        <w:t>şi evaluare a familiei, recomandate p</w:t>
      </w:r>
      <w:r>
        <w:rPr>
          <w:rFonts w:ascii="Times New Roman" w:hAnsi="Times New Roman" w:cs="Times New Roman"/>
          <w:b/>
          <w:sz w:val="28"/>
          <w:szCs w:val="28"/>
        </w:rPr>
        <w:t>entru serviciile de intervenţie în TSA</w:t>
      </w:r>
    </w:p>
    <w:p w:rsidR="001B506B" w:rsidRPr="0020074C" w:rsidRDefault="001B506B" w:rsidP="001B506B">
      <w:pPr>
        <w:tabs>
          <w:tab w:val="left" w:pos="993"/>
        </w:tabs>
        <w:jc w:val="center"/>
        <w:rPr>
          <w:rFonts w:ascii="Times New Roman" w:hAnsi="Times New Roman" w:cs="Times New Roman"/>
          <w:b/>
          <w:sz w:val="28"/>
          <w:szCs w:val="28"/>
        </w:rPr>
      </w:pPr>
    </w:p>
    <w:p w:rsidR="001B506B" w:rsidRPr="0020074C" w:rsidRDefault="001B506B" w:rsidP="006552A8">
      <w:pPr>
        <w:widowControl/>
        <w:numPr>
          <w:ilvl w:val="0"/>
          <w:numId w:val="5"/>
        </w:numPr>
        <w:tabs>
          <w:tab w:val="left" w:pos="0"/>
          <w:tab w:val="left" w:pos="426"/>
          <w:tab w:val="left" w:pos="709"/>
          <w:tab w:val="left" w:pos="993"/>
        </w:tabs>
        <w:ind w:left="0" w:firstLine="567"/>
        <w:jc w:val="both"/>
        <w:rPr>
          <w:rFonts w:ascii="Times New Roman" w:hAnsi="Times New Roman" w:cs="Times New Roman"/>
          <w:sz w:val="28"/>
          <w:szCs w:val="28"/>
        </w:rPr>
      </w:pPr>
      <w:r w:rsidRPr="0020074C">
        <w:rPr>
          <w:rFonts w:ascii="Times New Roman" w:hAnsi="Times New Roman" w:cs="Times New Roman"/>
          <w:b/>
          <w:sz w:val="28"/>
          <w:szCs w:val="28"/>
        </w:rPr>
        <w:t xml:space="preserve">Set minim de instrumente: </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 xml:space="preserve">evaluarea dezvoltării fizice (evaluare centilică); </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 xml:space="preserve">evaluarea dezvoltării neuropsihice ( Denver II); </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b/>
          <w:sz w:val="28"/>
          <w:szCs w:val="28"/>
          <w:lang w:val="ro-RO" w:eastAsia="ru-RU"/>
        </w:rPr>
      </w:pPr>
      <w:r w:rsidRPr="00281B08">
        <w:rPr>
          <w:rFonts w:ascii="Times New Roman" w:hAnsi="Times New Roman" w:cs="Times New Roman"/>
          <w:sz w:val="28"/>
          <w:szCs w:val="28"/>
          <w:lang w:val="ro-RO" w:eastAsia="ru-RU"/>
        </w:rPr>
        <w:t>evaluarea neurologica 0-6 ani (Amile-Tison);</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b/>
          <w:sz w:val="28"/>
          <w:szCs w:val="28"/>
          <w:lang w:val="ro-RO" w:eastAsia="ru-RU"/>
        </w:rPr>
      </w:pPr>
      <w:r w:rsidRPr="00281B08">
        <w:rPr>
          <w:rFonts w:ascii="Times New Roman" w:hAnsi="Times New Roman" w:cs="Times New Roman"/>
          <w:sz w:val="28"/>
          <w:szCs w:val="28"/>
          <w:lang w:val="ro-RO" w:eastAsia="ru-RU"/>
        </w:rPr>
        <w:t>evaluarea dezvoltării copilului mic (DAYC – Developmental Assessment of Young Children; Portage);</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test screening la autism (M-Chat – Modified Checklist for Autism);</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chestionar de dezvoltare a limbajului (Păunescu);</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 xml:space="preserve">sistemul de clasificare funcţională a funcţiei motorii grosiere în Paralizia cerebrală (GMFCS – Gross Motor Function Classification System for Cerebral Palsy); </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ancheta socială.</w:t>
      </w:r>
    </w:p>
    <w:p w:rsidR="001B506B" w:rsidRPr="0020074C" w:rsidRDefault="001B506B" w:rsidP="006552A8">
      <w:pPr>
        <w:widowControl/>
        <w:numPr>
          <w:ilvl w:val="0"/>
          <w:numId w:val="5"/>
        </w:numPr>
        <w:tabs>
          <w:tab w:val="left" w:pos="0"/>
          <w:tab w:val="left" w:pos="993"/>
        </w:tabs>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20074C">
        <w:rPr>
          <w:rFonts w:ascii="Times New Roman" w:hAnsi="Times New Roman" w:cs="Times New Roman"/>
          <w:b/>
          <w:sz w:val="28"/>
          <w:szCs w:val="28"/>
        </w:rPr>
        <w:t>Set extins de instrumente (pentru centrele specializate în prestarea serviciilor de intervenţie în TSA, în care activează specialişti certificaţi în aplicarea instrumentelor standardizate de evaluare):</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test pentru evaluarea dezvoltarii limbajului receptiv şi expresiv la copii (PLS – Preschool Language Scale);</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inventarul pediatric de evaluare a dezvoltării (PEDI – Pediatric Evaluation of Disability Inventory);</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 xml:space="preserve">scalele Bayley pentru evaluarea dezvoltării copilului (BINS – Bayley Infant Neurodevelopmental Screen; Bayley Scales of Infant and Toddler Development); </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 xml:space="preserve">scalele de inteligenţă Wechsler pentru preşcolar si şcolarul mic (WPPSI-R – Wechsler Preschool and Primary Scale of Intelligence); </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scala de evaluare a comportamentului adaptativ Vineland (Vineland Adaptive Behavior Scales);</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evaluarea funcţiei motorii grosiere  (GMFM-88 and GMFM-66  scoring – Gross motor function measure);</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evaluarea interacţiunii părinte-copil (PICCOLO – Parenting Interactions with Children: Checklist of Observations Linked to Outcomes);</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fişa de evaluare a nutriţionistului;</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teste de evaluare a calităţii vieţii părinţilor care cresc copii cu dizabilităţi (FQLS – Family Quality of Life Scale);</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Scala de diagnosticare a tulburărilor din spectrul autist (ADOS - Autistic diagnostic observation schedule).</w:t>
      </w: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Pr="009F254B" w:rsidRDefault="001B506B" w:rsidP="001B506B">
      <w:pPr>
        <w:tabs>
          <w:tab w:val="left" w:pos="993"/>
        </w:tabs>
        <w:ind w:left="4320" w:firstLine="709"/>
        <w:jc w:val="right"/>
        <w:rPr>
          <w:rFonts w:ascii="Times New Roman" w:hAnsi="Times New Roman" w:cs="Times New Roman"/>
          <w:b/>
          <w:bCs/>
        </w:rPr>
      </w:pPr>
      <w:r w:rsidRPr="009F254B">
        <w:rPr>
          <w:rFonts w:ascii="Times New Roman" w:hAnsi="Times New Roman" w:cs="Times New Roman"/>
        </w:rPr>
        <w:lastRenderedPageBreak/>
        <w:t>Anexa nr.2</w:t>
      </w:r>
      <w:r w:rsidRPr="009F254B">
        <w:rPr>
          <w:rFonts w:ascii="Times New Roman" w:hAnsi="Times New Roman" w:cs="Times New Roman"/>
          <w:b/>
          <w:bCs/>
        </w:rPr>
        <w:t xml:space="preserve"> </w:t>
      </w:r>
    </w:p>
    <w:p w:rsidR="001B506B" w:rsidRPr="009F254B" w:rsidRDefault="001B506B" w:rsidP="001B506B">
      <w:pPr>
        <w:tabs>
          <w:tab w:val="left" w:pos="993"/>
        </w:tabs>
        <w:ind w:left="4320" w:firstLine="709"/>
        <w:jc w:val="right"/>
        <w:rPr>
          <w:rFonts w:ascii="Times New Roman" w:hAnsi="Times New Roman" w:cs="Times New Roman"/>
        </w:rPr>
      </w:pPr>
      <w:r w:rsidRPr="009F254B">
        <w:rPr>
          <w:rFonts w:ascii="Times New Roman" w:hAnsi="Times New Roman" w:cs="Times New Roman"/>
        </w:rPr>
        <w:t xml:space="preserve">la </w:t>
      </w:r>
      <w:r>
        <w:rPr>
          <w:rFonts w:ascii="Times New Roman" w:hAnsi="Times New Roman" w:cs="Times New Roman"/>
        </w:rPr>
        <w:t>Hotărîrea Guvernului</w:t>
      </w:r>
    </w:p>
    <w:p w:rsidR="001B506B" w:rsidRPr="009F254B" w:rsidRDefault="001B506B" w:rsidP="001B506B">
      <w:pPr>
        <w:tabs>
          <w:tab w:val="left" w:pos="993"/>
        </w:tabs>
        <w:ind w:left="4320" w:firstLine="709"/>
        <w:jc w:val="right"/>
        <w:rPr>
          <w:rFonts w:ascii="Times New Roman" w:hAnsi="Times New Roman" w:cs="Times New Roman"/>
          <w:b/>
          <w:bCs/>
        </w:rPr>
      </w:pPr>
      <w:r w:rsidRPr="009F254B">
        <w:rPr>
          <w:rFonts w:ascii="Times New Roman" w:hAnsi="Times New Roman" w:cs="Times New Roman"/>
        </w:rPr>
        <w:t>nr.___________din __________2018</w:t>
      </w:r>
    </w:p>
    <w:p w:rsidR="001B506B" w:rsidRPr="009F254B" w:rsidRDefault="001B506B" w:rsidP="001B506B">
      <w:pPr>
        <w:jc w:val="center"/>
        <w:rPr>
          <w:rFonts w:ascii="Times New Roman" w:hAnsi="Times New Roman" w:cs="Times New Roman"/>
          <w:b/>
          <w:bCs/>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Standardele de calitate pentru serviciile medico-sociale prestate de către Centrul specializat de intervenții în Tulburări din Spectrul Autist.</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br/>
        <w:t>ACCESUL LA SERVICII</w:t>
      </w:r>
      <w:r w:rsidRPr="009F254B">
        <w:rPr>
          <w:rFonts w:ascii="Times New Roman" w:hAnsi="Times New Roman" w:cs="Times New Roman"/>
          <w:b/>
          <w:bCs/>
          <w:sz w:val="28"/>
          <w:szCs w:val="28"/>
        </w:rPr>
        <w:br/>
        <w:t>Secţiunea 1</w:t>
      </w:r>
      <w:r w:rsidRPr="009F254B">
        <w:rPr>
          <w:rFonts w:ascii="Times New Roman" w:hAnsi="Times New Roman" w:cs="Times New Roman"/>
          <w:b/>
          <w:bCs/>
          <w:sz w:val="28"/>
          <w:szCs w:val="28"/>
        </w:rPr>
        <w:br/>
        <w:t>Accesibilitatea Serviciului – standardul 1</w:t>
      </w:r>
    </w:p>
    <w:p w:rsidR="001B506B" w:rsidRPr="009F254B" w:rsidRDefault="001B506B" w:rsidP="006552A8">
      <w:pPr>
        <w:pStyle w:val="a9"/>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Prestatorul de servicii garantează acces egal la Centru pentru toţi beneficiarii care sînt eligibili.</w:t>
      </w:r>
    </w:p>
    <w:p w:rsidR="001B506B" w:rsidRPr="009F254B" w:rsidRDefault="001B506B" w:rsidP="006552A8">
      <w:pPr>
        <w:pStyle w:val="a9"/>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bCs/>
          <w:sz w:val="28"/>
          <w:szCs w:val="28"/>
          <w:lang w:val="ro-RO" w:eastAsia="ru-RU"/>
        </w:rPr>
        <w:t xml:space="preserve">Rezultat: </w:t>
      </w:r>
      <w:r w:rsidRPr="009F254B">
        <w:rPr>
          <w:rFonts w:ascii="Times New Roman" w:eastAsia="Times New Roman" w:hAnsi="Times New Roman" w:cs="Times New Roman"/>
          <w:sz w:val="28"/>
          <w:szCs w:val="28"/>
          <w:lang w:val="ro-RO" w:eastAsia="ru-RU"/>
        </w:rPr>
        <w:t>Orice beneficiar eligibil poate beneficia de serviciul respectiv.</w:t>
      </w:r>
    </w:p>
    <w:p w:rsidR="001B506B" w:rsidRPr="009F254B" w:rsidRDefault="001B506B" w:rsidP="006552A8">
      <w:pPr>
        <w:pStyle w:val="a9"/>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bCs/>
          <w:sz w:val="28"/>
          <w:szCs w:val="28"/>
          <w:lang w:val="ro-RO" w:eastAsia="ru-RU"/>
        </w:rPr>
        <w:t>Indicatorii de realizare:</w:t>
      </w:r>
    </w:p>
    <w:p w:rsidR="001B506B" w:rsidRPr="009F254B" w:rsidRDefault="001B506B" w:rsidP="006552A8">
      <w:pPr>
        <w:pStyle w:val="a9"/>
        <w:numPr>
          <w:ilvl w:val="0"/>
          <w:numId w:val="24"/>
        </w:numPr>
        <w:tabs>
          <w:tab w:val="left" w:pos="851"/>
        </w:tabs>
        <w:spacing w:after="0" w:line="240" w:lineRule="auto"/>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Prestatorul de servicii respectă criteriile de eligibilitate a beneficiarilor.</w:t>
      </w:r>
    </w:p>
    <w:p w:rsidR="001B506B" w:rsidRPr="009F254B" w:rsidRDefault="001B506B" w:rsidP="006552A8">
      <w:pPr>
        <w:pStyle w:val="a9"/>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Prestatorul de servicii întreprinde acţiuni sistematice privind asigurarea prestării serviciilor pentru beneficiarii Centrului.</w:t>
      </w:r>
    </w:p>
    <w:p w:rsidR="001B506B" w:rsidRPr="009F254B" w:rsidRDefault="001B506B" w:rsidP="001B506B">
      <w:pPr>
        <w:pStyle w:val="a9"/>
        <w:tabs>
          <w:tab w:val="left" w:pos="851"/>
        </w:tabs>
        <w:spacing w:after="0" w:line="240" w:lineRule="auto"/>
        <w:ind w:left="567"/>
        <w:jc w:val="both"/>
        <w:rPr>
          <w:rFonts w:ascii="Times New Roman" w:eastAsia="Times New Roman" w:hAnsi="Times New Roman" w:cs="Times New Roman"/>
          <w:sz w:val="28"/>
          <w:szCs w:val="28"/>
          <w:lang w:val="ro-RO" w:eastAsia="ru-RU"/>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Informarea – standardul 2</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4.</w:t>
      </w:r>
      <w:r w:rsidRPr="009F254B">
        <w:rPr>
          <w:rFonts w:ascii="Times New Roman" w:hAnsi="Times New Roman" w:cs="Times New Roman"/>
          <w:sz w:val="28"/>
          <w:szCs w:val="28"/>
        </w:rPr>
        <w:t xml:space="preserve"> Prestatorul de servicii desfăşoară activitatea de informare a populaţiei şi de promovare a serviciilor, inclusiv în forme accesibile, părinţilor/altor reprezentanţi legali/îngrijitorilor copiilor și tinerilor adulți cu tulburări de dezvoltare profunde/dizabilităţi şi risc de apariţie a acestora.</w:t>
      </w:r>
    </w:p>
    <w:p w:rsidR="001B506B" w:rsidRPr="009F254B" w:rsidRDefault="001B506B" w:rsidP="001B506B">
      <w:pPr>
        <w:tabs>
          <w:tab w:val="left" w:pos="851"/>
        </w:tabs>
        <w:ind w:firstLine="567"/>
        <w:jc w:val="both"/>
        <w:rPr>
          <w:rFonts w:ascii="Times New Roman" w:hAnsi="Times New Roman" w:cs="Times New Roman"/>
          <w:sz w:val="28"/>
          <w:szCs w:val="28"/>
        </w:rPr>
      </w:pPr>
      <w:r w:rsidRPr="009F254B">
        <w:rPr>
          <w:rFonts w:ascii="Times New Roman" w:hAnsi="Times New Roman" w:cs="Times New Roman"/>
          <w:b/>
          <w:sz w:val="28"/>
          <w:szCs w:val="28"/>
        </w:rPr>
        <w:t>5.</w:t>
      </w:r>
      <w:r w:rsidRPr="009F254B">
        <w:rPr>
          <w:rFonts w:ascii="Times New Roman" w:hAnsi="Times New Roman" w:cs="Times New Roman"/>
          <w:sz w:val="28"/>
          <w:szCs w:val="28"/>
        </w:rPr>
        <w:t xml:space="preserve"> </w:t>
      </w:r>
      <w:r w:rsidRPr="009F254B">
        <w:rPr>
          <w:rFonts w:ascii="Times New Roman" w:hAnsi="Times New Roman" w:cs="Times New Roman"/>
          <w:b/>
          <w:bCs/>
          <w:sz w:val="28"/>
          <w:szCs w:val="28"/>
        </w:rPr>
        <w:t xml:space="preserve">Rezultat: </w:t>
      </w:r>
      <w:r w:rsidRPr="009F254B">
        <w:rPr>
          <w:rFonts w:ascii="Times New Roman" w:hAnsi="Times New Roman" w:cs="Times New Roman"/>
          <w:sz w:val="28"/>
          <w:szCs w:val="28"/>
        </w:rPr>
        <w:t>Membrii comunităţii, potențialii beneficiari și specialiștii instituţiilor medico-sanitare, instituţiilor/organizaţiilor de asistență socială, educaţionale de abilitare/recuperare a copiilor și tinerilor adulți de nivel local şi teritorial cunosc şi înţeleg scopul, obiectivele şi activităţile Serviciului.</w:t>
      </w:r>
    </w:p>
    <w:p w:rsidR="001B506B" w:rsidRPr="009F254B" w:rsidRDefault="001B506B" w:rsidP="001B506B">
      <w:pPr>
        <w:tabs>
          <w:tab w:val="left" w:pos="851"/>
        </w:tabs>
        <w:ind w:firstLine="567"/>
        <w:jc w:val="both"/>
        <w:rPr>
          <w:rFonts w:ascii="Times New Roman" w:hAnsi="Times New Roman" w:cs="Times New Roman"/>
          <w:b/>
          <w:bCs/>
          <w:sz w:val="28"/>
          <w:szCs w:val="28"/>
        </w:rPr>
      </w:pPr>
      <w:r w:rsidRPr="009F254B">
        <w:rPr>
          <w:rFonts w:ascii="Times New Roman" w:hAnsi="Times New Roman" w:cs="Times New Roman"/>
          <w:b/>
          <w:bCs/>
          <w:sz w:val="28"/>
          <w:szCs w:val="28"/>
        </w:rPr>
        <w:t>6. Indicatorii de realizare:</w:t>
      </w:r>
    </w:p>
    <w:p w:rsidR="001B506B" w:rsidRPr="009F254B" w:rsidRDefault="001B506B" w:rsidP="001B506B">
      <w:pPr>
        <w:tabs>
          <w:tab w:val="left" w:pos="851"/>
        </w:tabs>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dispune de materiale informaţionale despre activitatea Centrului, prezentate într-un limbaj accesibil şi revizuite, în caz de necesitate.</w:t>
      </w:r>
    </w:p>
    <w:p w:rsidR="001B506B" w:rsidRPr="009F254B" w:rsidRDefault="001B506B" w:rsidP="001B506B">
      <w:pPr>
        <w:tabs>
          <w:tab w:val="left" w:pos="851"/>
        </w:tabs>
        <w:ind w:firstLine="567"/>
        <w:jc w:val="both"/>
        <w:rPr>
          <w:rFonts w:ascii="Times New Roman" w:hAnsi="Times New Roman" w:cs="Times New Roman"/>
          <w:sz w:val="28"/>
          <w:szCs w:val="28"/>
        </w:rPr>
      </w:pPr>
      <w:r w:rsidRPr="009F254B">
        <w:rPr>
          <w:rFonts w:ascii="Times New Roman" w:hAnsi="Times New Roman" w:cs="Times New Roman"/>
          <w:sz w:val="28"/>
          <w:szCs w:val="28"/>
        </w:rPr>
        <w:t>2) Prestatorul de servicii elaborează Ghidul beneficiarului cu date accesibile, actualizate la zi, care include: scopul; obiectivele; principiile oferirii asistenţei; criteriile de eligibilitate a beneficiarilor serviciilor; tipurile de servicii prestate; calificarea personalului; datele de contact ale prestatorului.</w:t>
      </w:r>
    </w:p>
    <w:p w:rsidR="001B506B" w:rsidRPr="009F254B" w:rsidRDefault="001B506B" w:rsidP="001B506B">
      <w:pPr>
        <w:tabs>
          <w:tab w:val="left" w:pos="851"/>
        </w:tabs>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3) Prestatorul de servicii informează părinţii/reprezentantul legal al beneficiarului serviciilor despre Ghidul beneficiarului şi </w:t>
      </w:r>
      <w:r w:rsidRPr="009F254B">
        <w:rPr>
          <w:rFonts w:ascii="Times New Roman" w:hAnsi="Times New Roman" w:cs="Times New Roman"/>
          <w:b/>
          <w:sz w:val="28"/>
          <w:szCs w:val="28"/>
        </w:rPr>
        <w:t>Manualul de proceduri</w:t>
      </w:r>
      <w:r w:rsidRPr="009F254B">
        <w:rPr>
          <w:rFonts w:ascii="Times New Roman" w:hAnsi="Times New Roman" w:cs="Times New Roman"/>
          <w:sz w:val="28"/>
          <w:szCs w:val="28"/>
        </w:rPr>
        <w:t>, care cuprinde toate procedurile aplicate în procesul de prestare a serviciilor.</w:t>
      </w:r>
    </w:p>
    <w:p w:rsidR="001B506B" w:rsidRPr="009F254B" w:rsidRDefault="001B506B" w:rsidP="001B506B">
      <w:pPr>
        <w:tabs>
          <w:tab w:val="left" w:pos="851"/>
        </w:tabs>
        <w:ind w:firstLine="567"/>
        <w:jc w:val="both"/>
        <w:rPr>
          <w:rFonts w:ascii="Times New Roman" w:hAnsi="Times New Roman" w:cs="Times New Roman"/>
          <w:sz w:val="28"/>
          <w:szCs w:val="28"/>
        </w:rPr>
      </w:pPr>
      <w:r w:rsidRPr="009F254B">
        <w:rPr>
          <w:rFonts w:ascii="Times New Roman" w:hAnsi="Times New Roman" w:cs="Times New Roman"/>
          <w:sz w:val="28"/>
          <w:szCs w:val="28"/>
        </w:rPr>
        <w:t>4) Prestatorul de servicii organizează întîlniri cu părinţii/alt reprezentant legal/îngrijitorii – potenţiali beneficiari ai serviciilor, cu specialiștii din instituţiile medico-sanitare, instituţiile/organizaţiile de asistență socială, educaţionale de abilitare/recuperare a copiilor și tinerilor adulți, cu reprezentanţii autorităţilor administraţiei publice locale în vederea informării acestora cu privire la activitate, precum şi pentru identificarea potenţialilor beneficiari ai serviciilor.</w:t>
      </w:r>
    </w:p>
    <w:p w:rsidR="001B506B" w:rsidRPr="009F254B" w:rsidRDefault="001B506B" w:rsidP="001B506B">
      <w:pPr>
        <w:rPr>
          <w:rFonts w:ascii="Times New Roman" w:hAnsi="Times New Roman" w:cs="Times New Roman"/>
          <w:sz w:val="28"/>
          <w:szCs w:val="28"/>
        </w:rPr>
      </w:pPr>
    </w:p>
    <w:p w:rsidR="001B506B" w:rsidRPr="009F254B" w:rsidRDefault="001B506B" w:rsidP="001B506B">
      <w:pPr>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Abordarea individualizată – standardul 3</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
          <w:bCs/>
          <w:sz w:val="28"/>
          <w:szCs w:val="28"/>
        </w:rPr>
        <w:t>7.</w:t>
      </w:r>
      <w:r w:rsidRPr="009F254B">
        <w:rPr>
          <w:rFonts w:ascii="Times New Roman" w:hAnsi="Times New Roman" w:cs="Times New Roman"/>
          <w:sz w:val="28"/>
          <w:szCs w:val="28"/>
        </w:rPr>
        <w:t xml:space="preserve"> Prestatorul de servicii asigură beneficiarului Centrului servicii de calitate, conform necesităţilor individuale ale acestuia și nivelului Centrului.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8.</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 xml:space="preserve">Asistența, oferită copilului în Centru corespunde necesităţilor </w:t>
      </w:r>
      <w:r w:rsidRPr="009F254B">
        <w:rPr>
          <w:rFonts w:ascii="Times New Roman" w:hAnsi="Times New Roman" w:cs="Times New Roman"/>
          <w:sz w:val="28"/>
          <w:szCs w:val="28"/>
        </w:rPr>
        <w:lastRenderedPageBreak/>
        <w:t>individuale ale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9.</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Prestatorul de servicii acordă sistematic asistență beneficiarului, corespunzătoare necesităţilor individuale ale acestuia, în conformitate cu planul individual și progresele realizate.</w:t>
      </w:r>
    </w:p>
    <w:p w:rsidR="001B506B" w:rsidRPr="009F254B" w:rsidRDefault="001B506B" w:rsidP="001B506B">
      <w:pPr>
        <w:ind w:firstLine="567"/>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Abordarea multidisciplinară – standardul 4</w:t>
      </w:r>
    </w:p>
    <w:p w:rsidR="001B506B" w:rsidRPr="009F254B" w:rsidRDefault="001B506B" w:rsidP="006552A8">
      <w:pPr>
        <w:pStyle w:val="a9"/>
        <w:numPr>
          <w:ilvl w:val="0"/>
          <w:numId w:val="25"/>
        </w:numPr>
        <w:tabs>
          <w:tab w:val="left" w:pos="709"/>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Prestatorul de servicii asigură o abordare mutidisciplinară în asistența beneficiarului, implicînd specialişti relevanţi la toate etapele de prestare a serviciului.</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Cs/>
          <w:sz w:val="28"/>
          <w:szCs w:val="28"/>
          <w:lang w:val="ro-RO" w:eastAsia="ru-RU"/>
        </w:rPr>
        <w:t>11.</w:t>
      </w:r>
      <w:r w:rsidRPr="009F254B">
        <w:rPr>
          <w:rFonts w:ascii="Times New Roman" w:eastAsia="Times New Roman" w:hAnsi="Times New Roman" w:cs="Times New Roman"/>
          <w:b/>
          <w:bCs/>
          <w:sz w:val="28"/>
          <w:szCs w:val="28"/>
          <w:lang w:val="ro-RO" w:eastAsia="ru-RU"/>
        </w:rPr>
        <w:t xml:space="preserve"> Rezultat:</w:t>
      </w:r>
      <w:r w:rsidRPr="009F254B">
        <w:rPr>
          <w:rFonts w:ascii="Times New Roman" w:eastAsia="Times New Roman" w:hAnsi="Times New Roman" w:cs="Times New Roman"/>
          <w:sz w:val="28"/>
          <w:szCs w:val="28"/>
          <w:lang w:val="ro-RO" w:eastAsia="ru-RU"/>
        </w:rPr>
        <w:t xml:space="preserve"> Copilul/tînărul adult beneficiază de asistenţă multidisdisciplinară în funcţie de necesităţile lui specifice.</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Cs/>
          <w:sz w:val="28"/>
          <w:szCs w:val="28"/>
          <w:lang w:val="ro-RO" w:eastAsia="ru-RU"/>
        </w:rPr>
        <w:t>12.</w:t>
      </w:r>
      <w:r w:rsidRPr="009F254B">
        <w:rPr>
          <w:rFonts w:ascii="Times New Roman" w:eastAsia="Times New Roman" w:hAnsi="Times New Roman" w:cs="Times New Roman"/>
          <w:b/>
          <w:bCs/>
          <w:sz w:val="28"/>
          <w:szCs w:val="28"/>
          <w:lang w:val="ro-RO" w:eastAsia="ru-RU"/>
        </w:rPr>
        <w:t xml:space="preserve"> Indicatorii de realizare:</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1) Șeful Centrului implică specialişti relevanţi din cadrul acestuia la toate etapele de lucru cu beneficiarul şi familia lui.</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2) Sarcinile stabilite şi asumate de către specialişti sînt înregistrate în planul individual al beneficiarului. Participarea specialiştilor la şedinţele echipei multidisciplinare se fixează în actele de evidență primară. Rezultatele şedinţei se anexează la dosarul beneficiarului.</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3) Prestatorul de servicii îndreaptă beneficiarul către o instituție de nivel superior în cazul în care stabilirea diagnosticului depăşeşte competenţa Centrului.</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Participarea beneficiarului – standardul 5</w:t>
      </w:r>
    </w:p>
    <w:p w:rsidR="001B506B" w:rsidRPr="009F254B" w:rsidRDefault="001B506B" w:rsidP="006552A8">
      <w:pPr>
        <w:pStyle w:val="a9"/>
        <w:numPr>
          <w:ilvl w:val="0"/>
          <w:numId w:val="26"/>
        </w:numPr>
        <w:tabs>
          <w:tab w:val="left" w:pos="709"/>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Prestatorul de servicii asigură participarea beneficiarului la procesul de planificare a activităţilor şi de evaluare a calităţii activității Centrului.</w:t>
      </w:r>
    </w:p>
    <w:p w:rsidR="001B506B" w:rsidRPr="009F254B" w:rsidRDefault="001B506B" w:rsidP="001B506B">
      <w:pPr>
        <w:pStyle w:val="a9"/>
        <w:tabs>
          <w:tab w:val="left" w:pos="709"/>
          <w:tab w:val="left" w:pos="993"/>
        </w:tabs>
        <w:spacing w:after="0" w:line="240" w:lineRule="auto"/>
        <w:ind w:left="567"/>
        <w:jc w:val="both"/>
        <w:rPr>
          <w:rFonts w:ascii="Times New Roman" w:eastAsia="Times New Roman" w:hAnsi="Times New Roman" w:cs="Times New Roman"/>
          <w:b/>
          <w:bCs/>
          <w:sz w:val="28"/>
          <w:szCs w:val="28"/>
          <w:lang w:val="ro-RO" w:eastAsia="ru-RU"/>
        </w:rPr>
      </w:pPr>
      <w:r w:rsidRPr="009F254B">
        <w:rPr>
          <w:rFonts w:ascii="Times New Roman" w:eastAsia="Times New Roman" w:hAnsi="Times New Roman" w:cs="Times New Roman"/>
          <w:bCs/>
          <w:sz w:val="28"/>
          <w:szCs w:val="28"/>
          <w:lang w:val="ro-RO" w:eastAsia="ru-RU"/>
        </w:rPr>
        <w:t>14.</w:t>
      </w:r>
      <w:r w:rsidRPr="009F254B">
        <w:rPr>
          <w:rFonts w:ascii="Times New Roman" w:eastAsia="Times New Roman" w:hAnsi="Times New Roman" w:cs="Times New Roman"/>
          <w:b/>
          <w:bCs/>
          <w:sz w:val="28"/>
          <w:szCs w:val="28"/>
          <w:lang w:val="ro-RO" w:eastAsia="ru-RU"/>
        </w:rPr>
        <w:t xml:space="preserve"> Rezultat: </w:t>
      </w:r>
      <w:r w:rsidRPr="009F254B">
        <w:rPr>
          <w:rFonts w:ascii="Times New Roman" w:eastAsia="Times New Roman" w:hAnsi="Times New Roman" w:cs="Times New Roman"/>
          <w:sz w:val="28"/>
          <w:szCs w:val="28"/>
          <w:lang w:val="ro-RO" w:eastAsia="ru-RU"/>
        </w:rPr>
        <w:t>Participarea beneficiarului contribuie la îmbunătăţirea calităţii îngrijirii oferite.</w:t>
      </w:r>
    </w:p>
    <w:p w:rsidR="001B506B" w:rsidRPr="009F254B" w:rsidRDefault="001B506B" w:rsidP="001B506B">
      <w:pPr>
        <w:pStyle w:val="a9"/>
        <w:tabs>
          <w:tab w:val="left" w:pos="709"/>
          <w:tab w:val="left" w:pos="993"/>
        </w:tabs>
        <w:spacing w:after="0" w:line="240" w:lineRule="auto"/>
        <w:ind w:left="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Cs/>
          <w:sz w:val="28"/>
          <w:szCs w:val="28"/>
          <w:lang w:val="ro-RO" w:eastAsia="ru-RU"/>
        </w:rPr>
        <w:t>15.</w:t>
      </w:r>
      <w:r w:rsidRPr="009F254B">
        <w:rPr>
          <w:rFonts w:ascii="Times New Roman" w:eastAsia="Times New Roman" w:hAnsi="Times New Roman" w:cs="Times New Roman"/>
          <w:b/>
          <w:bCs/>
          <w:sz w:val="28"/>
          <w:szCs w:val="28"/>
          <w:lang w:val="ro-RO" w:eastAsia="ru-RU"/>
        </w:rPr>
        <w:t xml:space="preserve"> Indicatorii de realizare:</w:t>
      </w:r>
    </w:p>
    <w:p w:rsidR="001B506B" w:rsidRPr="009F254B" w:rsidRDefault="001B506B" w:rsidP="001B506B">
      <w:pPr>
        <w:pStyle w:val="a9"/>
        <w:tabs>
          <w:tab w:val="left" w:pos="709"/>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1) Prestatorul de servicii are stabilite proceduri clare privind exprimarea opiniei şi participarea beneficiarului la procesul de luare a deciziilor care îl vizează la toate etapele prestării serviciului, procedurile respective fiind conforme cu particularităţile de vîrstă şi cu abilităţile de comunicare ale beneficiarului.</w:t>
      </w:r>
    </w:p>
    <w:p w:rsidR="001B506B" w:rsidRPr="009F254B" w:rsidRDefault="001B506B" w:rsidP="001B506B">
      <w:pPr>
        <w:pStyle w:val="a9"/>
        <w:tabs>
          <w:tab w:val="left" w:pos="709"/>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2) Prestatorul de servicii creează condiţii pentru exprimarea opiniei în legătură cu calitatea asistenței oferite (discuţii individuale, informare în scris etc.).</w:t>
      </w:r>
    </w:p>
    <w:p w:rsidR="001B506B" w:rsidRPr="009F254B" w:rsidRDefault="001B506B" w:rsidP="001B506B">
      <w:pPr>
        <w:pStyle w:val="a9"/>
        <w:tabs>
          <w:tab w:val="left" w:pos="709"/>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3) Prestatorul de servicii asigură informarea beneficiarului despre acţiunile întreprinse ca urmare a consultării opiniei acestora, precum şi despre motivele neluării în considerare a propunerilor acestuia, dacă contravin interesului superior al beneficiarului sau nu sînt relevante scopului şi obiectivelor Centrului.</w:t>
      </w:r>
    </w:p>
    <w:p w:rsidR="001B506B" w:rsidRPr="009F254B" w:rsidRDefault="001B506B" w:rsidP="001B506B">
      <w:pPr>
        <w:pStyle w:val="a9"/>
        <w:tabs>
          <w:tab w:val="left" w:pos="709"/>
          <w:tab w:val="left" w:pos="993"/>
        </w:tabs>
        <w:spacing w:after="0" w:line="240" w:lineRule="auto"/>
        <w:ind w:left="0" w:firstLine="567"/>
        <w:jc w:val="both"/>
        <w:rPr>
          <w:rFonts w:ascii="Times New Roman" w:eastAsia="Times New Roman" w:hAnsi="Times New Roman" w:cs="Times New Roman"/>
          <w:sz w:val="28"/>
          <w:szCs w:val="28"/>
          <w:lang w:val="ro-RO" w:eastAsia="ru-RU"/>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2</w:t>
      </w:r>
      <w:r w:rsidRPr="009F254B">
        <w:rPr>
          <w:rFonts w:ascii="Times New Roman" w:hAnsi="Times New Roman" w:cs="Times New Roman"/>
          <w:b/>
          <w:bCs/>
          <w:sz w:val="28"/>
          <w:szCs w:val="28"/>
        </w:rPr>
        <w:br/>
        <w:t>Admiterea – standardul 6</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16.</w:t>
      </w:r>
      <w:r w:rsidRPr="009F254B">
        <w:rPr>
          <w:rFonts w:ascii="Times New Roman" w:hAnsi="Times New Roman" w:cs="Times New Roman"/>
          <w:b/>
          <w:bCs/>
          <w:sz w:val="28"/>
          <w:szCs w:val="28"/>
        </w:rPr>
        <w:t xml:space="preserve"> </w:t>
      </w:r>
      <w:r w:rsidRPr="009F254B">
        <w:rPr>
          <w:rFonts w:ascii="Times New Roman" w:hAnsi="Times New Roman" w:cs="Times New Roman"/>
          <w:sz w:val="28"/>
          <w:szCs w:val="28"/>
        </w:rPr>
        <w:t>Prestatorul de servicii asigură respectarea procedurii de admitere a beneficiarului în Centru.</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17.</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Beneficiarul este admis în Centru în conformitate cu criteriile de eligibilitate a beneficiarului de servicii.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18.</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are stabilite proceduri de admitere, care cuprind precizări referitoare la: corespunderea/necorespunderea potențialului beneficiar, decizia de admitere/respingere; modalitatea de contestare a deciziei.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lastRenderedPageBreak/>
        <w:t>2) Copiii/tinerii adulți – beneficiari ai serviciilor sînt identificați/referiți de către: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medicul de familie și/sau profesionistul din domeniul sănătății mintale, atît din instituţiile medico-sanitare publice/departamentale, cît şi private, în baza criteriilor de eligibilitate pentru programele de intervenţie în TSA, pentru care medicul a îndeplinit un bilet de trimitere (Formularul nr. 027/e);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instituţiile/organizaţiile de asistență socială, educaţionale de abilitare/recuperare a copiilor, atît din sectorul public, cît şi din cel privat, pentru care acestea au făcut un demers/adresare către prestator sau către autorităţile din domeniul sănătăţii;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personalul său, în baza criteriilor de eligibilitate pentru programele de intervenţie în TSA şi a cerinţelor specifice de eligibilitate pentru programele de intervenţie, aprobate de Ministerul Sănătăţii, Muncii și Protecției Sociale, în coordonare cu alte autorităţi publice centrale de resort;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părinţii/alt reprezentant legal/îngrijitorii copilului, care au suspectat la copil un comportament atipic sau o întîrziere în dezvoltarea cognitivă, motorie, comunicativă, senzorială, socială, emoţională, de adaptare sau în cazul în care copilului i s-a stabilit o stare/diagnostic, care îl plasează în grupul de risc.</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 Evaluarea copilului/tînărului adult este realizată în conformitate cu Setul minim sau extins de instrumente standardizate de evaluare a dezvoltării copilului și evaluare a familiei, în funcție de nivelul Centrului.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4) Procesul de evaluare include: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colectarea informaţiei de la părinţi/alt reprezentant legal/îngrijitorii beneficiarului  referitoare la starea sănătăţii acestuia, inclusiv istoricul medical, priorităţile şi îngrijorările familiei privind dezvoltarea, realizarea vizitelor de evaluare a situației beneficiarului la domiciliu;</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efectuarea testelor de evaluare a dezvoltării/abilitării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analiza rezultatelor testelor de evaluare a dezvoltării/abilitării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referirea, în caz de necesitate, a copilului/tînărului pentru examene medicale suplimentare.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5) Evaluarea dezvoltării/abilitării beneficiarului şi reevaluările se efectuează de către echipa interdisciplinară cu participarea părinţilor/altui reprezentant legal/îngrijitorilor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6) Reevaluarea beneficiarului se efectuează în funcţie de necesitățile individuale ale acestuia și progresele realizate. În procesul reevaluării, în cazuri justificate, echipa interdisciplinară realizează vizite de evaluare la domiciliu.</w:t>
      </w:r>
    </w:p>
    <w:p w:rsidR="001B506B" w:rsidRPr="009F254B" w:rsidRDefault="001B506B" w:rsidP="001B506B">
      <w:pPr>
        <w:tabs>
          <w:tab w:val="left" w:pos="993"/>
        </w:tabs>
        <w:ind w:firstLine="567"/>
        <w:jc w:val="both"/>
        <w:rPr>
          <w:rFonts w:ascii="Times New Roman" w:hAnsi="Times New Roman" w:cs="Times New Roman"/>
          <w:sz w:val="28"/>
          <w:szCs w:val="28"/>
        </w:rPr>
      </w:pPr>
      <w:r w:rsidRPr="009F254B">
        <w:rPr>
          <w:rFonts w:ascii="Times New Roman" w:hAnsi="Times New Roman" w:cs="Times New Roman"/>
          <w:sz w:val="28"/>
          <w:szCs w:val="28"/>
        </w:rPr>
        <w:t>7) Prestatorul de servicii înregistrează datele privind evaluarea dezvoltării/abilitării beneficiarului şi reevaluările în formulare tipizate pentru evaluarea dezvoltării/abilitării beneficiarului, selectează şi utilizează metodele de evaluare a dezvoltării/abilitării beneficiarului atît în baza recomandărilor ghidurilor internaţionale în domeniu, cît şi a recomandărilor Ministerului Sănătăţii, Muncii şi Protecţiei Sociale.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8) Beneficiarii care, în urma evaluării, nu au fost detectaţi cu stări certe pentru includerea în programele de intervenţie în TSA, dar rămîn suspiciuni pentru dezvoltarea ulterioară a acestora, sînt incluşi în grupul de observaţie şi monitorizaţi de către medicul de familie/specialist de profil pînă la referirea către serviciile de abilitare, medico-sociale, de asistenţă psihopedagogică sau de suport existente în teritoriu pentru copiii preşcolari.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9) În baza evaluării dezvoltării/abilitării beneficiarului, prestatorul de servicii </w:t>
      </w:r>
      <w:r w:rsidRPr="009F254B">
        <w:rPr>
          <w:rFonts w:ascii="Times New Roman" w:hAnsi="Times New Roman" w:cs="Times New Roman"/>
          <w:sz w:val="28"/>
          <w:szCs w:val="28"/>
        </w:rPr>
        <w:lastRenderedPageBreak/>
        <w:t>identifică, în comun cu părinţii/alt reprezentant legal al copilului, programele de intervenţie şi, respectiv, tipurile serviciilor de intervenţie, care urmează a fi incluse în planul individual.</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Secţiunea 3</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Planificarea şi furnizarea serviciilor – standardul 7</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19.</w:t>
      </w:r>
      <w:r w:rsidRPr="009F254B">
        <w:rPr>
          <w:rFonts w:ascii="Times New Roman" w:hAnsi="Times New Roman" w:cs="Times New Roman"/>
          <w:sz w:val="28"/>
          <w:szCs w:val="28"/>
        </w:rPr>
        <w:t xml:space="preserve"> Prestatorul de servicii determină volumul de servicii în conformitate cu rezultatele evaluării dezvoltării/abilitării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20.</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Beneficiarul primește servicii de intervenție, în conformitate cu planul individual.</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21.</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elaborează şi realizează, în parteneriat cu părinții/alt reprezentant legal al beneficiarului, planul individual, monitorizează implementarea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Etapa de elaborare, implementare şi monitorizare a planului individual, cuprinde următoarele activități: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identificarea serviciilor de intervenţie, necesare beneficiarului şi familiei, care ar include şi instruirea specială a părinților/altui reprezentant legal;</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desemnarea, la nivel de echipă multidisciplinare, a managerului de caz, responsabil de coordonarea, facilitarea şi monitorizarea procesului de prestare a serviciilor de intervenţie, incluse în planul individual, precum și de asigurarea participării părinților/reprezentantului legal al beneficiarului la implementarea planului individual. Un manager de caz coordonează şi monitorizează procesul de oferire a serviciilor pentru maximum 10 beneficiari ai Centrului;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prestarea, în volum maximal adaptat necesităților beneficiarului a serviciilor incluse în planul individual, care trebuie să fie flexibil, în conformitate cu progresele lui și a familiei;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revizuirea planului individual se efectuează cel puţin o dată la 6 luni și mai des, în caz de necesitate, în funcţie de rezultate.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 În cazul în care beneficiarul serviciilor necesită şi alte servicii, în afara celor asigurate de prestator, acestea pot fi contractate de la alţi prestatori de servicii. Serviciile contractate din exterior pot fi incluse în planul individual şi prevăzute în contractul de prestare a serviciilor, încheiat între prestatori.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4) Managerul de caz şi părinţii/alt reprezentant legal al beneficiarului semnează planul individual. O copie de pe planul individual, cu toate revizuirile, este eliberată (după caz) beneficiarului, părinţilor/altui reprezentant legal al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5) Planul individual include următoarele aspecte: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date generale (numele, prenumele beneficiarului, data naşterii, numele părinților, adresa de domiciliu, datele de contact);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starea generală a sănătăţii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nivelul curent de dezvoltare fizică, cognitivă, emoţională, verbală, socială şi capacitatea de adaptare a beneficiarului (conform rezultatelor de evaluare a dezvoltării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punctele forte şi necesităţile;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e) opiniile şi îngrijorările majore ale părinților/altui reprezentant legal al beneficiarului, resursele şi priorităţile acestora;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f) programul zilnic al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g) obiectivele de abilitare pentru beneficiar şi familie;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h) serviciile de intervenţie recomandate;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lastRenderedPageBreak/>
        <w:t>i) acordul informat;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j) evaluarea dezvoltării copilului la sfîrşitul perioadei de tranziţie, la atingerea de către copil a vîrstei de 18 ani;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k) revizuirea planului individual;</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l) alte aspecte, în funcție de necesitățile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6) Structura-tip a planului individual se aprobă de către Ministerul Sănătăţii, Muncii și Protecției Sociale.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7) La etapa de tranziţie, odată cu atingerea vîrstei de 18 ani, copilului i se asigură continuitatea programelor de intervenţie în TSA, în funcție de necesităţi, cu reevaluarea dezvoltării/abilitării copilului şi acordarea asistenței de reabilitare/abilitare, medico-sociale, sociale, de asistenţă psihopedagogică sau de suport existente.</w:t>
      </w:r>
    </w:p>
    <w:p w:rsidR="001B506B" w:rsidRPr="009F254B" w:rsidRDefault="001B506B" w:rsidP="001B506B">
      <w:pPr>
        <w:ind w:firstLine="567"/>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Secţiunea 4</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Încetarea prestării serviciilor – standardul 8</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22.</w:t>
      </w:r>
      <w:r w:rsidRPr="009F254B">
        <w:rPr>
          <w:rFonts w:ascii="Times New Roman" w:hAnsi="Times New Roman" w:cs="Times New Roman"/>
          <w:sz w:val="28"/>
          <w:szCs w:val="28"/>
        </w:rPr>
        <w:t xml:space="preserve"> Prestatorul de servicii are proceduri clare de încetare a serviciilor.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23.</w:t>
      </w:r>
      <w:r w:rsidRPr="009F254B">
        <w:rPr>
          <w:rFonts w:ascii="Times New Roman" w:hAnsi="Times New Roman" w:cs="Times New Roman"/>
          <w:b/>
          <w:bCs/>
          <w:sz w:val="28"/>
          <w:szCs w:val="28"/>
        </w:rPr>
        <w:t xml:space="preserve"> Rezultat:</w:t>
      </w:r>
      <w:r w:rsidRPr="009F254B">
        <w:rPr>
          <w:rFonts w:ascii="Times New Roman" w:hAnsi="Times New Roman" w:cs="Times New Roman"/>
          <w:sz w:val="28"/>
          <w:szCs w:val="28"/>
        </w:rPr>
        <w:t xml:space="preserve"> Prestarea serviciilor încetează, în conformitate cu planul individual, care stabilește: data încetării prestării serviciilor, motivele, persoana de contact din cadrul Centrului.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24.</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Condiţiile de încetare a prestării serviciilor sînt aduse la cunoştinţa părinţilor/altui reprezentant legal al beneficiarului serviciilor şi explicate acestora într-un mod cît mai clar.</w:t>
      </w:r>
    </w:p>
    <w:p w:rsidR="001B506B" w:rsidRPr="009F254B" w:rsidRDefault="001B506B" w:rsidP="001B506B">
      <w:pPr>
        <w:ind w:firstLine="567"/>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Secţiunea 5</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Acordul de colaborare – standardul 9</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25.</w:t>
      </w:r>
      <w:r w:rsidRPr="009F254B">
        <w:rPr>
          <w:rFonts w:ascii="Times New Roman" w:hAnsi="Times New Roman" w:cs="Times New Roman"/>
          <w:b/>
          <w:bCs/>
          <w:sz w:val="28"/>
          <w:szCs w:val="28"/>
        </w:rPr>
        <w:t xml:space="preserve"> </w:t>
      </w:r>
      <w:r w:rsidRPr="009F254B">
        <w:rPr>
          <w:rFonts w:ascii="Times New Roman" w:hAnsi="Times New Roman" w:cs="Times New Roman"/>
          <w:sz w:val="28"/>
          <w:szCs w:val="28"/>
        </w:rPr>
        <w:t xml:space="preserve">Prestarea serviciilor se realizează </w:t>
      </w:r>
      <w:r>
        <w:rPr>
          <w:rFonts w:ascii="Times New Roman" w:hAnsi="Times New Roman" w:cs="Times New Roman"/>
          <w:sz w:val="28"/>
          <w:szCs w:val="28"/>
        </w:rPr>
        <w:t>în baza acordului de colaborare</w:t>
      </w:r>
      <w:r w:rsidRPr="009F254B">
        <w:rPr>
          <w:rFonts w:ascii="Times New Roman" w:hAnsi="Times New Roman" w:cs="Times New Roman"/>
          <w:sz w:val="28"/>
          <w:szCs w:val="28"/>
        </w:rPr>
        <w:t xml:space="preserve"> între </w:t>
      </w:r>
      <w:r>
        <w:rPr>
          <w:rFonts w:ascii="Times New Roman" w:hAnsi="Times New Roman" w:cs="Times New Roman"/>
          <w:sz w:val="28"/>
          <w:szCs w:val="28"/>
        </w:rPr>
        <w:t xml:space="preserve">Centru </w:t>
      </w:r>
      <w:r w:rsidRPr="009F254B">
        <w:rPr>
          <w:rFonts w:ascii="Times New Roman" w:hAnsi="Times New Roman" w:cs="Times New Roman"/>
          <w:sz w:val="28"/>
          <w:szCs w:val="28"/>
        </w:rPr>
        <w:t>şi părinţi/alt reprezentant legal al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26.</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Prestatorul de servicii şi părinţii/reprezentantul legal al beneficiarului semnează un acord de colaborare, care are la bază planul individual.</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27.</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Acordul de colaborare:</w:t>
      </w:r>
    </w:p>
    <w:p w:rsidR="001B506B" w:rsidRPr="009F254B" w:rsidRDefault="001B506B" w:rsidP="001B506B">
      <w:pPr>
        <w:ind w:firstLine="851"/>
        <w:jc w:val="both"/>
        <w:rPr>
          <w:rFonts w:ascii="Times New Roman" w:hAnsi="Times New Roman" w:cs="Times New Roman"/>
          <w:sz w:val="28"/>
          <w:szCs w:val="28"/>
        </w:rPr>
      </w:pPr>
      <w:r w:rsidRPr="009F254B">
        <w:rPr>
          <w:rFonts w:ascii="Times New Roman" w:hAnsi="Times New Roman" w:cs="Times New Roman"/>
          <w:sz w:val="28"/>
          <w:szCs w:val="28"/>
        </w:rPr>
        <w:t>a) conţine informaţii privind prestatorul şi beneficiarul, datele de contact, clauze cu privire la drepturile și obligaţiile părţilor în procesul de realizare a obiectivelor planului individual, durata acordului, condițiile de încetare a prestării serviciilor; poate fi modificat ulterior, prin acordul părților;</w:t>
      </w:r>
    </w:p>
    <w:p w:rsidR="001B506B" w:rsidRPr="009F254B" w:rsidRDefault="001B506B" w:rsidP="001B506B">
      <w:pPr>
        <w:ind w:firstLine="851"/>
        <w:jc w:val="both"/>
        <w:rPr>
          <w:rFonts w:ascii="Times New Roman" w:hAnsi="Times New Roman" w:cs="Times New Roman"/>
          <w:sz w:val="28"/>
          <w:szCs w:val="28"/>
        </w:rPr>
      </w:pPr>
      <w:r w:rsidRPr="009F254B">
        <w:rPr>
          <w:rFonts w:ascii="Times New Roman" w:hAnsi="Times New Roman" w:cs="Times New Roman"/>
          <w:sz w:val="28"/>
          <w:szCs w:val="28"/>
        </w:rPr>
        <w:t>b) este scris într-o formă accesibilă părinţilor/altui reprezentant legal al copilului şi explicat acestora într-un mod cît mai clar.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Părinţii/alt reprezentant legal al beneficiarului primesc un exemplar al acordului de colaborare.</w:t>
      </w:r>
    </w:p>
    <w:p w:rsidR="001B506B" w:rsidRPr="009F254B" w:rsidRDefault="001B506B" w:rsidP="001B506B">
      <w:pPr>
        <w:rPr>
          <w:rFonts w:ascii="Times New Roman" w:hAnsi="Times New Roman" w:cs="Times New Roman"/>
          <w:sz w:val="28"/>
          <w:szCs w:val="28"/>
        </w:rPr>
      </w:pPr>
    </w:p>
    <w:p w:rsidR="001B506B" w:rsidRPr="009F254B" w:rsidRDefault="001B506B" w:rsidP="001B506B">
      <w:pPr>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Secţiunea 6</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Înregistrarea şi păstrarea datelor – standardul 10</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28.</w:t>
      </w:r>
      <w:r w:rsidRPr="009F254B">
        <w:rPr>
          <w:rFonts w:ascii="Times New Roman" w:hAnsi="Times New Roman" w:cs="Times New Roman"/>
          <w:sz w:val="28"/>
          <w:szCs w:val="28"/>
        </w:rPr>
        <w:t xml:space="preserve"> Prestatorul de servicii asigură înregistrarea şi păstrarea datelor</w:t>
      </w:r>
      <w:r>
        <w:rPr>
          <w:rFonts w:ascii="Times New Roman" w:hAnsi="Times New Roman" w:cs="Times New Roman"/>
          <w:sz w:val="28"/>
          <w:szCs w:val="28"/>
        </w:rPr>
        <w:t xml:space="preserve"> în dosarul personal al beneficiarului</w:t>
      </w:r>
      <w:r w:rsidRPr="009F254B">
        <w:rPr>
          <w:rFonts w:ascii="Times New Roman" w:hAnsi="Times New Roman" w:cs="Times New Roman"/>
          <w:sz w:val="28"/>
          <w:szCs w:val="28"/>
        </w:rPr>
        <w:t xml:space="preserve">, în conformitate cu prevederile </w:t>
      </w:r>
      <w:r>
        <w:rPr>
          <w:rFonts w:ascii="Times New Roman" w:hAnsi="Times New Roman" w:cs="Times New Roman"/>
          <w:sz w:val="28"/>
          <w:szCs w:val="28"/>
        </w:rPr>
        <w:t>actelor normative</w:t>
      </w:r>
      <w:r w:rsidRPr="009F254B">
        <w:rPr>
          <w:rFonts w:ascii="Times New Roman" w:hAnsi="Times New Roman" w:cs="Times New Roman"/>
          <w:sz w:val="28"/>
          <w:szCs w:val="28"/>
        </w:rPr>
        <w: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29.</w:t>
      </w:r>
      <w:r w:rsidRPr="009F254B">
        <w:rPr>
          <w:rFonts w:ascii="Times New Roman" w:hAnsi="Times New Roman" w:cs="Times New Roman"/>
          <w:b/>
          <w:bCs/>
          <w:sz w:val="28"/>
          <w:szCs w:val="28"/>
        </w:rPr>
        <w:t xml:space="preserve"> Rezultat:</w:t>
      </w:r>
      <w:r w:rsidRPr="009F254B">
        <w:rPr>
          <w:rFonts w:ascii="Times New Roman" w:hAnsi="Times New Roman" w:cs="Times New Roman"/>
          <w:sz w:val="28"/>
          <w:szCs w:val="28"/>
        </w:rPr>
        <w:t xml:space="preserve"> Datele cu caracter personal ale beneficiarului, familiei şi personalului din cadrul serviciilor sînt păstrate în condiții de confidențialitate.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lastRenderedPageBreak/>
        <w:t>30.</w:t>
      </w:r>
      <w:r w:rsidRPr="009F254B">
        <w:rPr>
          <w:rFonts w:ascii="Times New Roman" w:hAnsi="Times New Roman" w:cs="Times New Roman"/>
          <w:b/>
          <w:bCs/>
          <w:sz w:val="28"/>
          <w:szCs w:val="28"/>
        </w:rPr>
        <w:t xml:space="preserve"> </w:t>
      </w:r>
      <w:r w:rsidRPr="009F254B">
        <w:rPr>
          <w:rFonts w:ascii="Times New Roman" w:hAnsi="Times New Roman" w:cs="Times New Roman"/>
          <w:sz w:val="28"/>
          <w:szCs w:val="28"/>
        </w:rPr>
        <w:t>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asigură confidenţialitatea informaţiei cu privire la datele cu caracter personal ale beneficiarului, familiei şi personalului din cadrul serviciilor în conformitate cu prevederile legislaţiei privind protecţia datelor cu caracter personal.</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Prestatorul de servicii asigură accesul necondiţionat al părinţilor/reprezentantului legal/îngrijitorilor beneficiarului la datele care îi privesc.</w:t>
      </w:r>
    </w:p>
    <w:p w:rsidR="001B506B" w:rsidRPr="009F254B" w:rsidRDefault="001B506B" w:rsidP="001B506B">
      <w:pPr>
        <w:tabs>
          <w:tab w:val="left" w:pos="993"/>
        </w:tabs>
        <w:ind w:firstLine="567"/>
        <w:jc w:val="both"/>
        <w:rPr>
          <w:rFonts w:ascii="Times New Roman" w:hAnsi="Times New Roman" w:cs="Times New Roman"/>
          <w:sz w:val="28"/>
          <w:szCs w:val="28"/>
        </w:rPr>
      </w:pPr>
      <w:r w:rsidRPr="009F254B">
        <w:rPr>
          <w:rFonts w:ascii="Times New Roman" w:hAnsi="Times New Roman" w:cs="Times New Roman"/>
          <w:sz w:val="28"/>
          <w:szCs w:val="28"/>
        </w:rPr>
        <w:t>3) Prestatorul de servicii întocmeşte un dosar personal al beneficiarului serviciilor, care se utilizează şi se păstrează în conformitate cu prevederile legislaţiei. </w:t>
      </w:r>
    </w:p>
    <w:p w:rsidR="001B506B" w:rsidRPr="009F254B" w:rsidRDefault="001B506B" w:rsidP="001B506B">
      <w:pPr>
        <w:ind w:firstLine="567"/>
        <w:rPr>
          <w:rFonts w:ascii="Times New Roman" w:hAnsi="Times New Roman" w:cs="Times New Roman"/>
          <w:sz w:val="28"/>
          <w:szCs w:val="28"/>
        </w:rPr>
      </w:pPr>
    </w:p>
    <w:p w:rsidR="001B506B" w:rsidRPr="009F254B" w:rsidRDefault="001B506B" w:rsidP="001B506B">
      <w:pPr>
        <w:ind w:firstLine="567"/>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7</w:t>
      </w:r>
      <w:r w:rsidRPr="009F254B">
        <w:rPr>
          <w:rFonts w:ascii="Times New Roman" w:hAnsi="Times New Roman" w:cs="Times New Roman"/>
          <w:b/>
          <w:bCs/>
          <w:sz w:val="28"/>
          <w:szCs w:val="28"/>
        </w:rPr>
        <w:br/>
        <w:t>Modalitatea de examinare şi soluţionare </w:t>
      </w:r>
      <w:r w:rsidRPr="009F254B">
        <w:rPr>
          <w:rFonts w:ascii="Times New Roman" w:hAnsi="Times New Roman" w:cs="Times New Roman"/>
          <w:b/>
          <w:bCs/>
          <w:sz w:val="28"/>
          <w:szCs w:val="28"/>
        </w:rPr>
        <w:br/>
        <w:t>a petiţiilor – standardul 11</w:t>
      </w:r>
    </w:p>
    <w:p w:rsidR="001B506B" w:rsidRPr="009F254B" w:rsidRDefault="001B506B" w:rsidP="001B506B">
      <w:pPr>
        <w:tabs>
          <w:tab w:val="left" w:pos="709"/>
          <w:tab w:val="left" w:pos="993"/>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31.</w:t>
      </w:r>
      <w:r w:rsidRPr="009F254B">
        <w:rPr>
          <w:rFonts w:ascii="Times New Roman" w:hAnsi="Times New Roman" w:cs="Times New Roman"/>
          <w:b/>
          <w:bCs/>
          <w:sz w:val="28"/>
          <w:szCs w:val="28"/>
        </w:rPr>
        <w:t xml:space="preserve"> </w:t>
      </w:r>
      <w:r w:rsidRPr="009F254B">
        <w:rPr>
          <w:rFonts w:ascii="Times New Roman" w:hAnsi="Times New Roman" w:cs="Times New Roman"/>
          <w:sz w:val="28"/>
          <w:szCs w:val="28"/>
        </w:rPr>
        <w:t>Prestatorul de servicii asigură beneficiarului şi personalului din Serviciu posibilitatea de a depune petiții cu privire la calitatea serviciului prestat, inclusiv cu privire la cazurile de violenţă, exploatare şi neglijare identificate pe parcursul prestării serviciului.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32.</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Aplicarea procedurilor de depunere şi examinare a petițiilor contribuie la creşterea calităţii serviciilor prestate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33.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dispune de o procedură de depunere şi examinare a petițiilor. Prestatorul pune la dispoziţia părinţilor/reprezentantului legal/îngrijitorilor beneficiarului şi explică acestora, într-un mod cît mai clar, procedura de examinare şi de soluţionare a petiţiilor;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Prestatorul de servicii garantează că nu vor urma repercusiuni în raport cu beneficiarii serviciilor ca urmare a petiţiilor înaintate de aceştia;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 Modalitatea de examinare a petiţiilor, precum şi executarea deciziilor adoptate în urma examinării petiţiilor se efectuează în conformitate cu prevederile legislaţiei.</w:t>
      </w:r>
    </w:p>
    <w:p w:rsidR="001B506B" w:rsidRDefault="001B506B" w:rsidP="001B506B">
      <w:pPr>
        <w:jc w:val="center"/>
        <w:rPr>
          <w:rFonts w:ascii="Times New Roman" w:hAnsi="Times New Roman" w:cs="Times New Roman"/>
          <w:b/>
          <w:bCs/>
          <w:sz w:val="28"/>
          <w:szCs w:val="28"/>
        </w:rPr>
      </w:pPr>
    </w:p>
    <w:p w:rsidR="001B506B" w:rsidRPr="009F254B" w:rsidRDefault="001B506B" w:rsidP="001B506B">
      <w:pPr>
        <w:jc w:val="center"/>
        <w:rPr>
          <w:rFonts w:ascii="Times New Roman" w:hAnsi="Times New Roman" w:cs="Times New Roman"/>
          <w:b/>
          <w:bCs/>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II. PREVENIREA VIOLENŢEI</w:t>
      </w:r>
      <w:r w:rsidRPr="009F254B">
        <w:rPr>
          <w:rFonts w:ascii="Times New Roman" w:hAnsi="Times New Roman" w:cs="Times New Roman"/>
          <w:b/>
          <w:bCs/>
          <w:sz w:val="28"/>
          <w:szCs w:val="28"/>
        </w:rPr>
        <w:br/>
        <w:t>Secţiunea 1</w:t>
      </w:r>
      <w:r w:rsidRPr="009F254B">
        <w:rPr>
          <w:rFonts w:ascii="Times New Roman" w:hAnsi="Times New Roman" w:cs="Times New Roman"/>
          <w:b/>
          <w:bCs/>
          <w:sz w:val="28"/>
          <w:szCs w:val="28"/>
        </w:rPr>
        <w:br/>
        <w:t>Prevenirea violenţei asupra beneficiarilor serviciilor, </w:t>
      </w:r>
      <w:r w:rsidRPr="009F254B">
        <w:rPr>
          <w:rFonts w:ascii="Times New Roman" w:hAnsi="Times New Roman" w:cs="Times New Roman"/>
          <w:b/>
          <w:bCs/>
          <w:sz w:val="28"/>
          <w:szCs w:val="28"/>
        </w:rPr>
        <w:br/>
        <w:t>părinţilor/reprezentantului legal/îngrijitorilor copilului – standardul 12</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34.</w:t>
      </w:r>
      <w:r w:rsidRPr="009F254B">
        <w:rPr>
          <w:rFonts w:ascii="Times New Roman" w:hAnsi="Times New Roman" w:cs="Times New Roman"/>
          <w:sz w:val="28"/>
          <w:szCs w:val="28"/>
        </w:rPr>
        <w:t> Prestatorul de servicii asigură beneficiarului protecţie de orice formă de violenţă, neglijare, exploatare, trafic, aplicînd un sistem de reguli şi proceduri de prevenire şi reacţionare la astfel de cazuri.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35.</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Beneficiarul este protejat de violenţă, neglijare, exploatare, trafic.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36.</w:t>
      </w:r>
      <w:r w:rsidRPr="009F254B">
        <w:rPr>
          <w:rFonts w:ascii="Times New Roman" w:hAnsi="Times New Roman" w:cs="Times New Roman"/>
          <w:b/>
          <w:bCs/>
          <w:sz w:val="28"/>
          <w:szCs w:val="28"/>
        </w:rPr>
        <w:t xml:space="preserve"> Indicatorii de realizare: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asigură informarea părinţilor/altui reprezentant legal/ îngrijitorilor beneficiarului, cu privire la procedurile de identificare, sesizare, evaluare, referire, asistență și monitorizare a cazurilor suspecte de violență, neglijare, exploatare și trafic a persoanelor – beneficiari ai serviciilor.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2) Prestatorul de servicii promovează şi aplică măsuri de siguranţă şi de securitate a beneficiarilor de servicii împotriva oricărei forme de intimidare, discriminare, violenţă, neglijare, exploatare, tratament inuman sau degradant, precum </w:t>
      </w:r>
      <w:r w:rsidRPr="009F254B">
        <w:rPr>
          <w:rFonts w:ascii="Times New Roman" w:hAnsi="Times New Roman" w:cs="Times New Roman"/>
          <w:sz w:val="28"/>
          <w:szCs w:val="28"/>
        </w:rPr>
        <w:lastRenderedPageBreak/>
        <w:t>şi împotriva evenimentelor şi accidentelor cu potenţial vătămător.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 Prestatorul de servicii încurajează şi sprijină părinții/alt reprezentant legal/îngrijitorii copilului să sesizeze orice formă de violenţă, neglijare, exploatare și trafic din partea personalului.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4) Prestatorul de servicii asigură instruirea personalului cu privire la protecţia beneficiarului împotriva violenţei, neglijării şi exploatării şi raportarea cazurilor menţionate, în conformitate cu mecanismul intersectorial de cooperare pentru identificarea, evaluarea, referirea, asistenţa şi monitorizarea copiilor sau adulților victime şi potenţiale victime ale violenţei, neglijării, exploatării şi traficului, conform actelor normative în vigoare.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5) Personalul, care suspectă sau identifică orice situaţii de violenţă, neglijare, exploatare sau trafic a beneficiarilor serviciilor, este obligat să informeze imediat managerul de caz și şeful Centrului, care, la rîndul său, întreprinde măsuri în conformitate cu prevederile mecanismului intersectorial de cooperare pentru identificarea, evaluarea, referirea, asistenţa şi monitorizarea copiilor sau adulților victime şi potenţiale victime ale violenţei, neglijării, exploatării şi traficului, conform actelor normative în vigoare.</w:t>
      </w:r>
    </w:p>
    <w:p w:rsidR="001B506B" w:rsidRPr="009F254B" w:rsidRDefault="001B506B" w:rsidP="001B506B">
      <w:pPr>
        <w:ind w:firstLine="567"/>
        <w:jc w:val="both"/>
        <w:rPr>
          <w:rFonts w:ascii="Times New Roman" w:hAnsi="Times New Roman" w:cs="Times New Roman"/>
          <w:b/>
          <w:bCs/>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2</w:t>
      </w:r>
      <w:r w:rsidRPr="009F254B">
        <w:rPr>
          <w:rFonts w:ascii="Times New Roman" w:hAnsi="Times New Roman" w:cs="Times New Roman"/>
          <w:b/>
          <w:bCs/>
          <w:sz w:val="28"/>
          <w:szCs w:val="28"/>
        </w:rPr>
        <w:br/>
        <w:t>Prevenirea violenţei asupra personalului – standardul 13</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37.</w:t>
      </w:r>
      <w:r w:rsidRPr="009F254B">
        <w:rPr>
          <w:rFonts w:ascii="Times New Roman" w:hAnsi="Times New Roman" w:cs="Times New Roman"/>
          <w:sz w:val="28"/>
          <w:szCs w:val="28"/>
        </w:rPr>
        <w:t> Prestatorul de servicii asigură personalului protecţie de orice formă de violenţă, neglijare, exploatare, aplicînd un sistem de reguli şi proceduri de prevenire şi reacţionare la astfel de cazuri.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38.</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Personalul este protejat de violenţă, neglijare, exploatare.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39.</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asigură un sistem de prevenire a violenţei asupra personalului din partea părinţilor/reprezentantului legal/îngrijitorilor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Prestatorul de servicii asigură instruirea personalului, în conformitate cu normele deontologice, în vederea prevenirii comportamentului violent din partea părinţilor/reprezentantului legal/îngrijitorilor beneficiarului.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 Toate suspiciunile sau situaţiile de violenţă asupra personalului se comunică managerului de caz, şefului Centrului, care, după caz, adoptă măsuri în conformitate cu prevederile legislaţiei în vigoare.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4) În situaţii de violenţă asupra personalului, angajatul, managerul de caz, şeful Centrului anunţă, după caz, autorităţile competente.</w:t>
      </w:r>
    </w:p>
    <w:p w:rsidR="001B506B" w:rsidRPr="009F254B" w:rsidRDefault="001B506B" w:rsidP="001B506B">
      <w:pPr>
        <w:jc w:val="center"/>
        <w:rPr>
          <w:rFonts w:ascii="Times New Roman" w:hAnsi="Times New Roman" w:cs="Times New Roman"/>
          <w:b/>
          <w:bCs/>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III. RESURSE UMANE</w:t>
      </w:r>
      <w:r w:rsidRPr="009F254B">
        <w:rPr>
          <w:rFonts w:ascii="Times New Roman" w:hAnsi="Times New Roman" w:cs="Times New Roman"/>
          <w:b/>
          <w:bCs/>
          <w:sz w:val="28"/>
          <w:szCs w:val="28"/>
        </w:rPr>
        <w:br/>
        <w:t>Secţiunea 1</w:t>
      </w:r>
      <w:r w:rsidRPr="009F254B">
        <w:rPr>
          <w:rFonts w:ascii="Times New Roman" w:hAnsi="Times New Roman" w:cs="Times New Roman"/>
          <w:b/>
          <w:bCs/>
          <w:sz w:val="28"/>
          <w:szCs w:val="28"/>
        </w:rPr>
        <w:br/>
        <w:t>Angajarea personalului – standardul 14</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40.</w:t>
      </w:r>
      <w:r w:rsidRPr="009F254B">
        <w:rPr>
          <w:rFonts w:ascii="Times New Roman" w:hAnsi="Times New Roman" w:cs="Times New Roman"/>
          <w:sz w:val="28"/>
          <w:szCs w:val="28"/>
        </w:rPr>
        <w:t> Prestatorul de servicii respectă procedura de angajare şi promovare a personalului.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41.</w:t>
      </w:r>
      <w:r w:rsidRPr="009F254B">
        <w:rPr>
          <w:rFonts w:ascii="Times New Roman" w:hAnsi="Times New Roman" w:cs="Times New Roman"/>
          <w:b/>
          <w:bCs/>
          <w:sz w:val="28"/>
          <w:szCs w:val="28"/>
        </w:rPr>
        <w:t xml:space="preserve"> Rezultat:</w:t>
      </w:r>
      <w:r w:rsidRPr="009F254B">
        <w:rPr>
          <w:rFonts w:ascii="Times New Roman" w:hAnsi="Times New Roman" w:cs="Times New Roman"/>
          <w:sz w:val="28"/>
          <w:szCs w:val="28"/>
        </w:rPr>
        <w:t> Calităţile personale, nivelul de pregătire, starea de sănătate, statutul juridic al personalului Centrului îndeplinesc cerinţele profesionale stabilite.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42.</w:t>
      </w:r>
      <w:r w:rsidRPr="009F254B">
        <w:rPr>
          <w:rFonts w:ascii="Times New Roman" w:hAnsi="Times New Roman" w:cs="Times New Roman"/>
          <w:b/>
          <w:bCs/>
          <w:sz w:val="28"/>
          <w:szCs w:val="28"/>
        </w:rPr>
        <w:t xml:space="preserve"> Indicatorii de realizare: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dispune de o structură de state de personal în concordanţă cu misiunea şi obiectivele pentru asigurarea eficientă a procesului de prestare a serviciilor.</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2) Prestatorul de servicii efectuează selectarea, angajarea şi promovarea </w:t>
      </w:r>
      <w:r w:rsidRPr="009F254B">
        <w:rPr>
          <w:rFonts w:ascii="Times New Roman" w:hAnsi="Times New Roman" w:cs="Times New Roman"/>
          <w:sz w:val="28"/>
          <w:szCs w:val="28"/>
        </w:rPr>
        <w:lastRenderedPageBreak/>
        <w:t>personalului Centrului în conformitate cu legislaţia în vigoare.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3) Angajarea personalului de profil al Centrului se face prin concurs de către instituțiile medico-sanitare publice sau private, în cadrul cărora este organizat Centrul, precum și de către organizațiile specializate în domeniul prestării serviciilor de intervenție în TSA și acreditate în domeniul respectiv. </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Șeful Centrului face parte din comisia de concurs pentru angajarea personalului.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4) Personalul de profil se angajează din rîndul persoanelor cu studii superioare/studii medii speciale în domeniu, și se supun prevederilor în vigoare privind atestarea profesională pentru funcția respectivă.</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5) Personalul Centrului este obligat să efectueze la momentul angajării examenul medical profilactic, iar ulterior conform actelor normative în vigoare.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6) Contractul individual de muncă se încheie între prestator şi angajat.</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7) Personalul activează în conformitate cu prevederile programului de activitate a prestatorului şi în corespundere cu programul individual.</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8) Pentru fiecare poziţie a personalului se elaborează fişa postului, corelată cu misiunea şi obiectivele Centrului, în care sînt prevăzute rolul şi responsabilităţile angajatului şi care conţine descrierea funcţiei, atribuțiile, responsabilităţile, cunoştinţele, drepturile etc.</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9) Fiecare angajat are calificarea, cunoştinţele, experienţa şi calităţile solicitate de fişa postului, precum şi obligaţia de a cunoaşte şi de a respecta prevederile fişei postului pe care îl ocupă.</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2</w:t>
      </w:r>
      <w:r w:rsidRPr="009F254B">
        <w:rPr>
          <w:rFonts w:ascii="Times New Roman" w:hAnsi="Times New Roman" w:cs="Times New Roman"/>
          <w:b/>
          <w:bCs/>
          <w:sz w:val="28"/>
          <w:szCs w:val="28"/>
        </w:rPr>
        <w:br/>
        <w:t>Structura-tip de personal – standardul 15</w:t>
      </w:r>
    </w:p>
    <w:p w:rsidR="001B506B" w:rsidRPr="009F254B" w:rsidRDefault="001B506B" w:rsidP="001B506B">
      <w:pPr>
        <w:ind w:firstLine="567"/>
        <w:rPr>
          <w:rFonts w:ascii="Times New Roman" w:hAnsi="Times New Roman" w:cs="Times New Roman"/>
          <w:b/>
          <w:bCs/>
          <w:sz w:val="28"/>
          <w:szCs w:val="28"/>
        </w:rPr>
      </w:pPr>
      <w:r w:rsidRPr="009F254B">
        <w:rPr>
          <w:rFonts w:ascii="Times New Roman" w:hAnsi="Times New Roman" w:cs="Times New Roman"/>
          <w:bCs/>
          <w:sz w:val="28"/>
          <w:szCs w:val="28"/>
        </w:rPr>
        <w:t>43.</w:t>
      </w:r>
      <w:r w:rsidRPr="009F254B">
        <w:rPr>
          <w:rFonts w:ascii="Times New Roman" w:hAnsi="Times New Roman" w:cs="Times New Roman"/>
          <w:b/>
          <w:bCs/>
          <w:sz w:val="28"/>
          <w:szCs w:val="28"/>
        </w:rPr>
        <w:t> </w:t>
      </w:r>
      <w:r w:rsidRPr="009F254B">
        <w:rPr>
          <w:rFonts w:ascii="Times New Roman" w:hAnsi="Times New Roman" w:cs="Times New Roman"/>
          <w:sz w:val="28"/>
          <w:szCs w:val="28"/>
        </w:rPr>
        <w:t>Prestatorul de servicii are o structură a personalului, stipulată în regulamentul intern de activitate a Centrului.</w:t>
      </w:r>
      <w:r w:rsidRPr="009F254B">
        <w:rPr>
          <w:rFonts w:ascii="Times New Roman" w:hAnsi="Times New Roman" w:cs="Times New Roman"/>
          <w:b/>
          <w:bCs/>
          <w:sz w:val="28"/>
          <w:szCs w:val="28"/>
        </w:rPr>
        <w:t xml:space="preserve">    </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bCs/>
          <w:sz w:val="28"/>
          <w:szCs w:val="28"/>
        </w:rPr>
        <w:t>44.</w:t>
      </w:r>
      <w:r w:rsidRPr="009F254B">
        <w:rPr>
          <w:rFonts w:ascii="Times New Roman" w:hAnsi="Times New Roman" w:cs="Times New Roman"/>
          <w:b/>
          <w:bCs/>
          <w:sz w:val="28"/>
          <w:szCs w:val="28"/>
        </w:rPr>
        <w:t xml:space="preserve"> Rezultat:</w:t>
      </w:r>
      <w:r w:rsidRPr="009F254B">
        <w:rPr>
          <w:rFonts w:ascii="Times New Roman" w:hAnsi="Times New Roman" w:cs="Times New Roman"/>
          <w:sz w:val="28"/>
          <w:szCs w:val="28"/>
        </w:rPr>
        <w:t> Structura de personal a Centrului este suficientă pentru oferirea de asistență calitativă beneficiarului.</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bCs/>
          <w:sz w:val="28"/>
          <w:szCs w:val="28"/>
        </w:rPr>
        <w:t>45.</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1) Volumul personalului și componența a echipei multidisciplinare se stabileşte de către prestator, în funcţie de nivel și resursele disponibile.</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2) Componența personalului se revizuieşte periodic, pentru a răspunde dinamicii cerinţelor beneficiarilor de asemenea servicii.</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3) Structura-tip de personal pentru prestatorii serviciilor include:</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a) medic psihiatru;</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b) medic pediatru/internist;</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c) psihoterapeut (comportamental, cognitive-comportamental);</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d) psihologclinician și/ sau psihopedagog;</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e) logoped;</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f) kinetoterapeut sau asistent medical în reabilitare;</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g) asistent medical;</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 xml:space="preserve">h) asistent social. </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 xml:space="preserve">i) ergoterapeut/terapeut ocupaţional    </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Opţional:    </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a) neurolog pediatru sau reabilitolog; </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b) nutriţionist/dietician;    </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c) genetician.</w:t>
      </w:r>
    </w:p>
    <w:p w:rsidR="001B506B" w:rsidRPr="009F254B" w:rsidRDefault="001B506B" w:rsidP="001B506B">
      <w:pPr>
        <w:rPr>
          <w:rFonts w:ascii="Times New Roman" w:hAnsi="Times New Roman" w:cs="Times New Roman"/>
          <w:sz w:val="28"/>
          <w:szCs w:val="28"/>
        </w:rPr>
      </w:pPr>
    </w:p>
    <w:p w:rsidR="001B506B" w:rsidRPr="009F254B" w:rsidRDefault="001B506B" w:rsidP="001B506B">
      <w:pPr>
        <w:ind w:firstLine="567"/>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lastRenderedPageBreak/>
        <w:t>Secţiunea 3</w:t>
      </w:r>
      <w:r w:rsidRPr="009F254B">
        <w:rPr>
          <w:rFonts w:ascii="Times New Roman" w:hAnsi="Times New Roman" w:cs="Times New Roman"/>
          <w:b/>
          <w:bCs/>
          <w:sz w:val="28"/>
          <w:szCs w:val="28"/>
        </w:rPr>
        <w:br/>
        <w:t>Formarea personalului – standardul 16</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46.</w:t>
      </w:r>
      <w:r w:rsidRPr="009F254B">
        <w:rPr>
          <w:rFonts w:ascii="Times New Roman" w:hAnsi="Times New Roman" w:cs="Times New Roman"/>
          <w:sz w:val="28"/>
          <w:szCs w:val="28"/>
        </w:rPr>
        <w:t> Prestatorul de servicii asigură formarea iniţială şi continuă a personalului din cadrul Centrului.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47.</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Formarea personalului Centrului contribuie la prestarea calitativă a serviciului.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48.</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asigură participarea personalului la cursuri de formare profesională inițială și continuă, contribuind la dobîndirea/consolidarea capacităților necesare pentru prestarea serviciilor de calitate.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Prestatorul de servicii identifică necesitățile de perfecţionare ale personalului în vederea creşterii competenţelor profesionale ale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 Prestatorul de servicii planifică formarea profesională continuă a personalului, în conformitate cu prevederile legislaţiei şi cu prezentele standarde.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4) Prestatorul de servicii identifică oportunităţile de perfecţionare a specialiştilor în vederea creşterii competenţei acestora în procesul de prestare a serviciilor.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5) Prestatorul de servicii elaborează periodic propuneri privind programele de instruire a personalului, conform necesităţilor de instruire identificate şi în concordanţă cu bunele practici şi realizările ştiinţifice în domeniu.</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6) Prestatorul de servicii organizează cursuri de instruire continuă, pentru specialiştii din cadrul Serviciului.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7) Prestatorul de servicii ţine evidenţa instruirilor de care a beneficiat personalul.</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8) Angajaţii Serviciului sînt obligaţi să participe la cursurile de instruire.</w:t>
      </w:r>
    </w:p>
    <w:p w:rsidR="001B506B" w:rsidRPr="009F254B" w:rsidRDefault="001B506B" w:rsidP="001B506B">
      <w:pPr>
        <w:ind w:firstLine="567"/>
        <w:jc w:val="both"/>
        <w:rPr>
          <w:rFonts w:ascii="Times New Roman" w:hAnsi="Times New Roman" w:cs="Times New Roman"/>
          <w:sz w:val="28"/>
          <w:szCs w:val="28"/>
        </w:rPr>
      </w:pPr>
    </w:p>
    <w:p w:rsidR="001B506B" w:rsidRPr="009F254B" w:rsidRDefault="001B506B" w:rsidP="001B506B">
      <w:pPr>
        <w:ind w:firstLine="567"/>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4</w:t>
      </w:r>
      <w:r w:rsidRPr="009F254B">
        <w:rPr>
          <w:rFonts w:ascii="Times New Roman" w:hAnsi="Times New Roman" w:cs="Times New Roman"/>
          <w:b/>
          <w:bCs/>
          <w:sz w:val="28"/>
          <w:szCs w:val="28"/>
        </w:rPr>
        <w:br/>
        <w:t>Supervizare – standardul 17</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49.</w:t>
      </w:r>
      <w:r w:rsidRPr="009F254B">
        <w:rPr>
          <w:rFonts w:ascii="Times New Roman" w:hAnsi="Times New Roman" w:cs="Times New Roman"/>
          <w:sz w:val="28"/>
          <w:szCs w:val="28"/>
        </w:rPr>
        <w:t> Prestatorul de servicii asigură supervizarea profesională sistematică a personalului Centrului.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50.</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Angajaţii Centrului beneficiază de supervizare profesională, care contribuie la îmbunătăţirea calităţii serviciului prin consolidarea competenţelor profesionale, gestionarea eficientă a sarcinilor şi a timpului de lucru.</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51.</w:t>
      </w:r>
      <w:r w:rsidRPr="009F254B">
        <w:rPr>
          <w:rFonts w:ascii="Times New Roman" w:hAnsi="Times New Roman" w:cs="Times New Roman"/>
          <w:b/>
          <w:bCs/>
          <w:sz w:val="28"/>
          <w:szCs w:val="28"/>
        </w:rPr>
        <w:t xml:space="preserve"> Indicatorii de realizare: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dispune de un sistem eficient de supervizare a resurselor umane; angajaţii din cadrul Centrului vor fi supervizaţi de către specialişti pregătiţi şi cu experienţă în domeniu.</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Angajaţii din cadrul Centrului contribuie la optimizarea randamentului de funcţionare a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 Funcţia de supervizor al șefului Centrului este exercitată de administrația instituțiilor medico-sanitare publice sau private, în cadrul cărora este organizat Centrul, precum și a organizațiilor specializate în domeniul prestării serviciilor de intervenție în TSA.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4) Funcţia de supervizor a specialiștilor din cadrul Centrului este exercitată de către șeful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5) Sesiunile de supervizare au loc lunar, trimestrial și anual, precum şi ori de cîte ori este necesar: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a) sesiunile de supervizare se desfăşoară individual şi în grup şi ţin de aspecte </w:t>
      </w:r>
      <w:r w:rsidRPr="009F254B">
        <w:rPr>
          <w:rFonts w:ascii="Times New Roman" w:hAnsi="Times New Roman" w:cs="Times New Roman"/>
          <w:sz w:val="28"/>
          <w:szCs w:val="28"/>
        </w:rPr>
        <w:lastRenderedPageBreak/>
        <w:t>legate de un anumit caz;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metode aplicate;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sarcina Centrului și a fiecărui specialist;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starea emoţională a specialistului;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e) modalitatea de împărtăşire a experienţei, de discutare a cazurilor mai dificile;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f) identificarea soluţiilor de consolidare a spiritului de echipă;</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g) discuții ale rezultatelor auditului intern/extern etc.</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6) Sesiunile: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se desfăşoară planificat şi organizat, sînt limitate în timp şi au la bază obiective de supervizare;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sînt protocolate, consemnîndu-se deciziile, responsabilii şi termenele de îndeplinire a deciziilor.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7) Supervizorii sînt responsabili de elaborarea planului sesiunilor de supervizare şi de organizarea sesiunilor în caz de urgenţă.</w:t>
      </w:r>
    </w:p>
    <w:p w:rsidR="001B506B" w:rsidRPr="009F254B" w:rsidRDefault="001B506B" w:rsidP="001B506B">
      <w:pPr>
        <w:ind w:firstLine="567"/>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5</w:t>
      </w:r>
      <w:r w:rsidRPr="009F254B">
        <w:rPr>
          <w:rFonts w:ascii="Times New Roman" w:hAnsi="Times New Roman" w:cs="Times New Roman"/>
          <w:b/>
          <w:bCs/>
          <w:sz w:val="28"/>
          <w:szCs w:val="28"/>
        </w:rPr>
        <w:br/>
        <w:t>Evaluarea performanţei personalului – standardul 18</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52.</w:t>
      </w:r>
      <w:r w:rsidRPr="009F254B">
        <w:rPr>
          <w:rFonts w:ascii="Times New Roman" w:hAnsi="Times New Roman" w:cs="Times New Roman"/>
          <w:sz w:val="28"/>
          <w:szCs w:val="28"/>
        </w:rPr>
        <w:t> Prestatorul de servicii asigură evaluarea anuală a competenţelor profesionale ale personalului Serviciului.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53.</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Evaluarea anuală a competenţelor profesionale contribuie la creşterea calităţii serviciului prestat.</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54.</w:t>
      </w:r>
      <w:r w:rsidRPr="009F254B">
        <w:rPr>
          <w:rFonts w:ascii="Times New Roman" w:hAnsi="Times New Roman" w:cs="Times New Roman"/>
          <w:b/>
          <w:bCs/>
          <w:sz w:val="28"/>
          <w:szCs w:val="28"/>
        </w:rPr>
        <w:t xml:space="preserve"> Indicatorii de realizare: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asigură evaluarea anuală a competenţelor profesionale ale personalului Centrului.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2) Evaluarea anuală a competenţelor profesionale contribuie la creşterea calităţii serviciului prestat.</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3) Evaluarea personalului se realizează anual.</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4) Procesul de evaluare se efectuează conform grilei de evaluare, elaborată în baza unor criterii clare de către prestator, care se axează pe: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a) rezultatele activităţii personalului în prestarea serviciului;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b) rezultatele participării la cursuri de formare profesională.</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5) Rezultatele evaluării personalului sînt utilizate în procesul de evaluare a necesităţilor de formare a personalului.</w:t>
      </w:r>
    </w:p>
    <w:p w:rsidR="001B506B" w:rsidRPr="009F254B" w:rsidRDefault="001B506B" w:rsidP="001B506B">
      <w:pPr>
        <w:rPr>
          <w:rFonts w:ascii="Times New Roman" w:hAnsi="Times New Roman" w:cs="Times New Roman"/>
          <w:b/>
          <w:bCs/>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IV. MANAGEMENTUL CENTRULUI</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1</w:t>
      </w:r>
      <w:r w:rsidRPr="009F254B">
        <w:rPr>
          <w:rFonts w:ascii="Times New Roman" w:hAnsi="Times New Roman" w:cs="Times New Roman"/>
          <w:b/>
          <w:bCs/>
          <w:sz w:val="28"/>
          <w:szCs w:val="28"/>
        </w:rPr>
        <w:br/>
        <w:t>Cadru de organizare şi funcţionare – standardul 19</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55. Prestatorul de servicii asigură cadrul de organizare și funcționare eficientă a Centrului.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56. Rezultat: Cadrul de organizare și funcționare eficientă a Centrului asigură calitatea serviciului prestat.</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57. Indicatorii de realizare: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1) Prestatorul de servicii deţine şi aplică un Regulament de organizare şi funcţionare, elaborat în baza Regulamentului-cadru privind organizarea şi funcţionarea a </w:t>
      </w:r>
      <w:r w:rsidRPr="009F254B">
        <w:rPr>
          <w:rFonts w:ascii="Times New Roman" w:hAnsi="Times New Roman" w:cs="Times New Roman"/>
          <w:bCs/>
          <w:sz w:val="28"/>
          <w:szCs w:val="28"/>
        </w:rPr>
        <w:t>serviciului medico-social Centrul de intervenții în Tulburări din spectrul autist</w:t>
      </w:r>
      <w:r w:rsidRPr="009F254B">
        <w:rPr>
          <w:rFonts w:ascii="Times New Roman" w:hAnsi="Times New Roman" w:cs="Times New Roman"/>
          <w:sz w:val="28"/>
          <w:szCs w:val="28"/>
        </w:rPr>
        <w:t>, conform prevederilor legislaţiei.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2) Prestatorul de servicii deţine şi aplică un </w:t>
      </w:r>
      <w:r w:rsidRPr="009F254B">
        <w:rPr>
          <w:rFonts w:ascii="Times New Roman" w:hAnsi="Times New Roman" w:cs="Times New Roman"/>
          <w:b/>
          <w:sz w:val="28"/>
          <w:szCs w:val="28"/>
        </w:rPr>
        <w:t>Manual de proceduri</w:t>
      </w:r>
      <w:r w:rsidRPr="009F254B">
        <w:rPr>
          <w:rFonts w:ascii="Times New Roman" w:hAnsi="Times New Roman" w:cs="Times New Roman"/>
          <w:sz w:val="28"/>
          <w:szCs w:val="28"/>
        </w:rPr>
        <w:t xml:space="preserve">, care cuprinde toate procedurile aplicate de acesta în procesul de prestare a serviciilor: </w:t>
      </w:r>
      <w:r w:rsidRPr="009F254B">
        <w:rPr>
          <w:rFonts w:ascii="Times New Roman" w:hAnsi="Times New Roman" w:cs="Times New Roman"/>
          <w:sz w:val="28"/>
          <w:szCs w:val="28"/>
        </w:rPr>
        <w:lastRenderedPageBreak/>
        <w:t>admiterea, planificarea şi furnizarea serviciilor, încetarea prestării serviciilor, modalitatea de examinare şi soluţionare a petiţiilor, prevederile referitoare la prevenirea violenţei asupra beneficiarilor serviciilor, referirea la alte servicii în cadrul sistemului de sănătate şi în afara acestuia, procedura de depunere a plîngerilor etc. </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3) Manualul de proceduri este elaborat de către fiecare prestator de servicii, în conformitate cu standardele minime de calitate, cerinţele de eligibilitate pentru programele de intervenţie, aprobate de Ministerul Sănătăţii, Muncii și Protecției Sociale în coordonare cu alte autorităţi de resort ale autorităţilor publice centrale.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4) Prestatorul de servicii asigură monitorizarea şi actualizarea, după caz, a regulamentelor, procedurilor şi asigură cunoaşterea de către personal a documentelor de activitate.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5) Prestatorul de servicii asigură accesul părinţilor/reprezentantului legal/îngrijitorilor beneficiarului la setul de documente privind regulamentele şi procedurile în vigoare, prin modalităţi accesibile, după caz, iar personalul are obligaţia de a explica aceste documente într-un mod cît mai clar.</w:t>
      </w:r>
    </w:p>
    <w:p w:rsidR="001B506B" w:rsidRPr="009F254B" w:rsidRDefault="001B506B" w:rsidP="001B506B">
      <w:pPr>
        <w:tabs>
          <w:tab w:val="left" w:pos="567"/>
        </w:tabs>
        <w:ind w:firstLine="567"/>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2</w:t>
      </w:r>
      <w:r w:rsidRPr="009F254B">
        <w:rPr>
          <w:rFonts w:ascii="Times New Roman" w:hAnsi="Times New Roman" w:cs="Times New Roman"/>
          <w:b/>
          <w:bCs/>
          <w:sz w:val="28"/>
          <w:szCs w:val="28"/>
        </w:rPr>
        <w:br/>
        <w:t>Managementul serviciilor – standardul 20</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58. Prestatorul de servicii asigură managementul eficient și buna funcționare a Centrului.</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 xml:space="preserve">59. </w:t>
      </w:r>
      <w:r w:rsidRPr="009F254B">
        <w:rPr>
          <w:rFonts w:ascii="Times New Roman" w:hAnsi="Times New Roman" w:cs="Times New Roman"/>
          <w:b/>
          <w:sz w:val="28"/>
          <w:szCs w:val="28"/>
        </w:rPr>
        <w:t>Rezultat:</w:t>
      </w:r>
      <w:r w:rsidRPr="009F254B">
        <w:rPr>
          <w:rFonts w:ascii="Times New Roman" w:hAnsi="Times New Roman" w:cs="Times New Roman"/>
          <w:sz w:val="28"/>
          <w:szCs w:val="28"/>
        </w:rPr>
        <w:t xml:space="preserve"> Managementul Centrului se realizează în conformitate cu standardele de calitate.</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 xml:space="preserve">60. </w:t>
      </w:r>
      <w:r w:rsidRPr="009F254B">
        <w:rPr>
          <w:rFonts w:ascii="Times New Roman" w:hAnsi="Times New Roman" w:cs="Times New Roman"/>
          <w:b/>
          <w:sz w:val="28"/>
          <w:szCs w:val="28"/>
        </w:rPr>
        <w:t>Indicatorii de realizare</w:t>
      </w:r>
      <w:r w:rsidRPr="009F254B">
        <w:rPr>
          <w:rFonts w:ascii="Times New Roman" w:hAnsi="Times New Roman" w:cs="Times New Roman"/>
          <w:sz w:val="28"/>
          <w:szCs w:val="28"/>
        </w:rPr>
        <w:t>:</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1) Managementul Centrului este realizat de către șeful Centrului, care deţine studii superioare în domeniile serviciilor prestate. </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2) Șeful Centrului coordonează şi monitorizează activităţile echipei interdisciplinare, asigurînd buna funcționare a acesteia.</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3) Șeful Centrului asigură:</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a) planificarea, organizarea și coordonarea activității Centrului; </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b) monitorizarea calității serviciilor prestate;</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c) managementul resurselor umane;</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d) reprezentarea Centrul în raport cu alte persoane, instituții, servicii, autorități. </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3</w:t>
      </w:r>
      <w:r w:rsidRPr="009F254B">
        <w:rPr>
          <w:rFonts w:ascii="Times New Roman" w:hAnsi="Times New Roman" w:cs="Times New Roman"/>
          <w:b/>
          <w:bCs/>
          <w:sz w:val="28"/>
          <w:szCs w:val="28"/>
        </w:rPr>
        <w:br/>
        <w:t>Planificare și monitorizare – standardul 21</w:t>
      </w:r>
    </w:p>
    <w:p w:rsidR="001B506B" w:rsidRPr="009F254B" w:rsidRDefault="001B506B" w:rsidP="001B506B">
      <w:pPr>
        <w:tabs>
          <w:tab w:val="left" w:pos="993"/>
          <w:tab w:val="left" w:pos="1066"/>
        </w:tabs>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61. Prestatorul de servicii asigură planificarea activităţii Centrului în scopul corespunderii acestuia necesităţilor beneficiarilor.     </w:t>
      </w:r>
    </w:p>
    <w:p w:rsidR="001B506B" w:rsidRPr="009F254B" w:rsidRDefault="001B506B" w:rsidP="001B506B">
      <w:pPr>
        <w:tabs>
          <w:tab w:val="left" w:pos="993"/>
          <w:tab w:val="left" w:pos="1066"/>
        </w:tabs>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62. </w:t>
      </w:r>
      <w:r w:rsidRPr="009F254B">
        <w:rPr>
          <w:rFonts w:ascii="Times New Roman" w:hAnsi="Times New Roman" w:cs="Times New Roman"/>
          <w:b/>
          <w:sz w:val="28"/>
          <w:szCs w:val="28"/>
        </w:rPr>
        <w:t>Rezultat:</w:t>
      </w:r>
      <w:r w:rsidRPr="009F254B">
        <w:rPr>
          <w:rFonts w:ascii="Times New Roman" w:hAnsi="Times New Roman" w:cs="Times New Roman"/>
          <w:sz w:val="28"/>
          <w:szCs w:val="28"/>
        </w:rPr>
        <w:t xml:space="preserve"> Conţinutul și calitatea serviciului corespunde necesităţilor beneficiarilor.    </w:t>
      </w:r>
    </w:p>
    <w:p w:rsidR="001B506B" w:rsidRPr="009F254B" w:rsidRDefault="001B506B" w:rsidP="001B506B">
      <w:pPr>
        <w:tabs>
          <w:tab w:val="left" w:pos="993"/>
          <w:tab w:val="left" w:pos="1066"/>
        </w:tabs>
        <w:ind w:firstLine="567"/>
        <w:jc w:val="both"/>
        <w:rPr>
          <w:rFonts w:ascii="Times New Roman" w:hAnsi="Times New Roman" w:cs="Times New Roman"/>
          <w:b/>
          <w:sz w:val="28"/>
          <w:szCs w:val="28"/>
        </w:rPr>
      </w:pPr>
      <w:r w:rsidRPr="009F254B">
        <w:rPr>
          <w:rFonts w:ascii="Times New Roman" w:hAnsi="Times New Roman" w:cs="Times New Roman"/>
          <w:sz w:val="28"/>
          <w:szCs w:val="28"/>
        </w:rPr>
        <w:t xml:space="preserve">63. </w:t>
      </w:r>
      <w:r w:rsidRPr="009F254B">
        <w:rPr>
          <w:rFonts w:ascii="Times New Roman" w:hAnsi="Times New Roman" w:cs="Times New Roman"/>
          <w:b/>
          <w:sz w:val="28"/>
          <w:szCs w:val="28"/>
        </w:rPr>
        <w:t>Indicatorii de realizare:</w:t>
      </w:r>
    </w:p>
    <w:p w:rsidR="001B506B" w:rsidRPr="009F254B" w:rsidRDefault="001B506B" w:rsidP="006552A8">
      <w:pPr>
        <w:pStyle w:val="a9"/>
        <w:numPr>
          <w:ilvl w:val="0"/>
          <w:numId w:val="4"/>
        </w:numPr>
        <w:tabs>
          <w:tab w:val="left" w:pos="993"/>
          <w:tab w:val="left" w:pos="1066"/>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Prestatorul de servicii asigură planificarea activităţii Centrului și dezvoltarea continuă a acestuia, în corespundere cu planul strategic de dezvoltare a Centrului, aprobat pentru o perioadă de 3-5 ani.</w:t>
      </w:r>
    </w:p>
    <w:p w:rsidR="001B506B" w:rsidRPr="009F254B" w:rsidRDefault="001B506B" w:rsidP="001B506B">
      <w:pPr>
        <w:pStyle w:val="a9"/>
        <w:tabs>
          <w:tab w:val="left" w:pos="993"/>
          <w:tab w:val="left" w:pos="1066"/>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2) Activitatea anuală a Centrului este realizată în conformitate cu planul anual de activități, aprobat de către prestator. </w:t>
      </w:r>
    </w:p>
    <w:p w:rsidR="001B506B" w:rsidRPr="009F254B" w:rsidRDefault="001B506B" w:rsidP="001B506B">
      <w:pPr>
        <w:pStyle w:val="a9"/>
        <w:tabs>
          <w:tab w:val="left" w:pos="993"/>
          <w:tab w:val="left" w:pos="1066"/>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3) Șeful Centrului asigură monitorizarea şi evaluarea anuală a activității Centrului, întocmind rapoarte de activitate a Centrului, pe care le prezintă prestatorului de servicii.</w:t>
      </w:r>
    </w:p>
    <w:p w:rsidR="001B506B" w:rsidRPr="009F254B" w:rsidRDefault="001B506B" w:rsidP="001B506B">
      <w:pPr>
        <w:pStyle w:val="a9"/>
        <w:tabs>
          <w:tab w:val="left" w:pos="993"/>
          <w:tab w:val="left" w:pos="1066"/>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lastRenderedPageBreak/>
        <w:t>4) Monitorizarea procesului de prestare a serviciilor este realizată de prestatorul de servicii. </w:t>
      </w:r>
    </w:p>
    <w:p w:rsidR="001B506B" w:rsidRPr="009F254B" w:rsidRDefault="001B506B" w:rsidP="001B506B">
      <w:pPr>
        <w:pStyle w:val="a9"/>
        <w:tabs>
          <w:tab w:val="left" w:pos="993"/>
          <w:tab w:val="left" w:pos="1066"/>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5) Monitorizarea și evaluarea activității prestatorilor de servicii se realizează, indiferent de tipul de proprietate şi forma juridică de organizare a acestora, de către structurile de acreditare și evaluare din domeniile respective, conform legislației în vigoare</w:t>
      </w:r>
    </w:p>
    <w:p w:rsidR="00D524D6" w:rsidRDefault="00D524D6" w:rsidP="002240B8">
      <w:pPr>
        <w:pStyle w:val="320"/>
        <w:keepNext/>
        <w:keepLines/>
        <w:shd w:val="clear" w:color="auto" w:fill="auto"/>
        <w:spacing w:after="0" w:line="310" w:lineRule="exact"/>
        <w:jc w:val="both"/>
      </w:pPr>
    </w:p>
    <w:p w:rsidR="00D524D6" w:rsidRDefault="00D524D6" w:rsidP="002240B8">
      <w:pPr>
        <w:pStyle w:val="320"/>
        <w:keepNext/>
        <w:keepLines/>
        <w:shd w:val="clear" w:color="auto" w:fill="auto"/>
        <w:spacing w:after="0" w:line="310" w:lineRule="exact"/>
        <w:jc w:val="both"/>
      </w:pPr>
    </w:p>
    <w:sectPr w:rsidR="00D524D6" w:rsidSect="001B506B">
      <w:headerReference w:type="default" r:id="rId8"/>
      <w:footerReference w:type="default" r:id="rId9"/>
      <w:headerReference w:type="first" r:id="rId10"/>
      <w:pgSz w:w="11900" w:h="16840"/>
      <w:pgMar w:top="567" w:right="851" w:bottom="567" w:left="1418" w:header="0" w:footer="6" w:gutter="0"/>
      <w:pgNumType w:start="3"/>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D23" w:rsidRDefault="00060D23">
      <w:r>
        <w:separator/>
      </w:r>
    </w:p>
  </w:endnote>
  <w:endnote w:type="continuationSeparator" w:id="0">
    <w:p w:rsidR="00060D23" w:rsidRDefault="0006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2EA" w:rsidRDefault="001472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D23" w:rsidRDefault="00060D23"/>
  </w:footnote>
  <w:footnote w:type="continuationSeparator" w:id="0">
    <w:p w:rsidR="00060D23" w:rsidRDefault="00060D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2EA" w:rsidRDefault="001472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2EA" w:rsidRDefault="001472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7D68"/>
    <w:multiLevelType w:val="hybridMultilevel"/>
    <w:tmpl w:val="D97890F2"/>
    <w:lvl w:ilvl="0" w:tplc="15B652B4">
      <w:start w:val="10"/>
      <w:numFmt w:val="decimal"/>
      <w:lvlText w:val="%1."/>
      <w:lvlJc w:val="left"/>
      <w:pPr>
        <w:ind w:left="1085" w:hanging="375"/>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9577406"/>
    <w:multiLevelType w:val="hybridMultilevel"/>
    <w:tmpl w:val="964690B8"/>
    <w:lvl w:ilvl="0" w:tplc="AAB4312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4D54B4"/>
    <w:multiLevelType w:val="hybridMultilevel"/>
    <w:tmpl w:val="72244EC4"/>
    <w:lvl w:ilvl="0" w:tplc="3F1EC382">
      <w:start w:val="1"/>
      <w:numFmt w:val="lowerLetter"/>
      <w:lvlText w:val="%1)"/>
      <w:lvlJc w:val="left"/>
      <w:pPr>
        <w:tabs>
          <w:tab w:val="num" w:pos="1324"/>
        </w:tabs>
        <w:ind w:left="360" w:firstLine="567"/>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1DF48EB"/>
    <w:multiLevelType w:val="hybridMultilevel"/>
    <w:tmpl w:val="C08C67D2"/>
    <w:lvl w:ilvl="0" w:tplc="C48E2A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2062D0D"/>
    <w:multiLevelType w:val="hybridMultilevel"/>
    <w:tmpl w:val="948EAD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701347"/>
    <w:multiLevelType w:val="hybridMultilevel"/>
    <w:tmpl w:val="8C2620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682D2F"/>
    <w:multiLevelType w:val="hybridMultilevel"/>
    <w:tmpl w:val="E23A52DC"/>
    <w:lvl w:ilvl="0" w:tplc="3934F540">
      <w:start w:val="1"/>
      <w:numFmt w:val="decimal"/>
      <w:lvlText w:val="%1."/>
      <w:lvlJc w:val="left"/>
      <w:pPr>
        <w:tabs>
          <w:tab w:val="num" w:pos="757"/>
        </w:tabs>
        <w:ind w:left="-207" w:firstLine="567"/>
      </w:pPr>
      <w:rPr>
        <w:rFonts w:hint="default"/>
      </w:rPr>
    </w:lvl>
    <w:lvl w:ilvl="1" w:tplc="39582DAA">
      <w:start w:val="1"/>
      <w:numFmt w:val="lowerLetter"/>
      <w:lvlText w:val="%2)"/>
      <w:lvlJc w:val="left"/>
      <w:pPr>
        <w:tabs>
          <w:tab w:val="num" w:pos="1477"/>
        </w:tabs>
        <w:ind w:left="513" w:firstLine="567"/>
      </w:pPr>
      <w:rPr>
        <w:rFonts w:hint="default"/>
      </w:rPr>
    </w:lvl>
    <w:lvl w:ilvl="2" w:tplc="AAB43120">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7304AC"/>
    <w:multiLevelType w:val="hybridMultilevel"/>
    <w:tmpl w:val="6C5A21E8"/>
    <w:lvl w:ilvl="0" w:tplc="3D4AB592">
      <w:start w:val="1"/>
      <w:numFmt w:val="lowerLetter"/>
      <w:lvlText w:val="%1)"/>
      <w:lvlJc w:val="left"/>
      <w:pPr>
        <w:ind w:left="929" w:hanging="570"/>
      </w:pPr>
      <w:rPr>
        <w:rFonts w:ascii="Times New Roman" w:eastAsia="Times New Roman" w:hAnsi="Times New Roman" w:cs="Times New Roman" w:hint="default"/>
        <w:i w:val="0"/>
        <w:color w:val="auto"/>
        <w:sz w:val="28"/>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8">
    <w:nsid w:val="180B1565"/>
    <w:multiLevelType w:val="hybridMultilevel"/>
    <w:tmpl w:val="101ECE54"/>
    <w:lvl w:ilvl="0" w:tplc="3F1EC382">
      <w:start w:val="1"/>
      <w:numFmt w:val="lowerLetter"/>
      <w:lvlText w:val="%1)"/>
      <w:lvlJc w:val="left"/>
      <w:pPr>
        <w:tabs>
          <w:tab w:val="num" w:pos="1324"/>
        </w:tabs>
        <w:ind w:left="360" w:firstLine="567"/>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48D7BA3"/>
    <w:multiLevelType w:val="hybridMultilevel"/>
    <w:tmpl w:val="3258A6B2"/>
    <w:lvl w:ilvl="0" w:tplc="936ABBEC">
      <w:start w:val="13"/>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EF2A2A"/>
    <w:multiLevelType w:val="hybridMultilevel"/>
    <w:tmpl w:val="A47E005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E33B63"/>
    <w:multiLevelType w:val="hybridMultilevel"/>
    <w:tmpl w:val="044073A8"/>
    <w:lvl w:ilvl="0" w:tplc="1B4218C0">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2131496"/>
    <w:multiLevelType w:val="hybridMultilevel"/>
    <w:tmpl w:val="EDBC0764"/>
    <w:lvl w:ilvl="0" w:tplc="F8DC95C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DB188D"/>
    <w:multiLevelType w:val="hybridMultilevel"/>
    <w:tmpl w:val="DFFECDFC"/>
    <w:lvl w:ilvl="0" w:tplc="688AEF96">
      <w:start w:val="1"/>
      <w:numFmt w:val="decimal"/>
      <w:lvlText w:val="%1)"/>
      <w:lvlJc w:val="left"/>
      <w:pPr>
        <w:ind w:left="1394" w:hanging="705"/>
      </w:pPr>
      <w:rPr>
        <w:rFonts w:hint="default"/>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abstractNum w:abstractNumId="14">
    <w:nsid w:val="4ED338D7"/>
    <w:multiLevelType w:val="hybridMultilevel"/>
    <w:tmpl w:val="B50AB234"/>
    <w:lvl w:ilvl="0" w:tplc="902A25B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902455"/>
    <w:multiLevelType w:val="hybridMultilevel"/>
    <w:tmpl w:val="EDDE06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5C145D"/>
    <w:multiLevelType w:val="hybridMultilevel"/>
    <w:tmpl w:val="C3A8A660"/>
    <w:lvl w:ilvl="0" w:tplc="1D00EDB2">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FD02A7"/>
    <w:multiLevelType w:val="hybridMultilevel"/>
    <w:tmpl w:val="EC2E32B2"/>
    <w:lvl w:ilvl="0" w:tplc="39582DAA">
      <w:start w:val="1"/>
      <w:numFmt w:val="lowerLetter"/>
      <w:lvlText w:val="%1)"/>
      <w:lvlJc w:val="left"/>
      <w:pPr>
        <w:tabs>
          <w:tab w:val="num" w:pos="757"/>
        </w:tabs>
        <w:ind w:left="-207" w:firstLine="567"/>
      </w:pPr>
      <w:rPr>
        <w:rFonts w:hint="default"/>
      </w:rPr>
    </w:lvl>
    <w:lvl w:ilvl="1" w:tplc="04190019" w:tentative="1">
      <w:start w:val="1"/>
      <w:numFmt w:val="lowerLetter"/>
      <w:lvlText w:val="%2."/>
      <w:lvlJc w:val="left"/>
      <w:pPr>
        <w:tabs>
          <w:tab w:val="num" w:pos="284"/>
        </w:tabs>
        <w:ind w:left="284" w:hanging="360"/>
      </w:pPr>
    </w:lvl>
    <w:lvl w:ilvl="2" w:tplc="0419001B" w:tentative="1">
      <w:start w:val="1"/>
      <w:numFmt w:val="lowerRoman"/>
      <w:lvlText w:val="%3."/>
      <w:lvlJc w:val="right"/>
      <w:pPr>
        <w:tabs>
          <w:tab w:val="num" w:pos="1004"/>
        </w:tabs>
        <w:ind w:left="1004" w:hanging="180"/>
      </w:pPr>
    </w:lvl>
    <w:lvl w:ilvl="3" w:tplc="0419000F" w:tentative="1">
      <w:start w:val="1"/>
      <w:numFmt w:val="decimal"/>
      <w:lvlText w:val="%4."/>
      <w:lvlJc w:val="left"/>
      <w:pPr>
        <w:tabs>
          <w:tab w:val="num" w:pos="1724"/>
        </w:tabs>
        <w:ind w:left="1724" w:hanging="360"/>
      </w:pPr>
    </w:lvl>
    <w:lvl w:ilvl="4" w:tplc="04190019" w:tentative="1">
      <w:start w:val="1"/>
      <w:numFmt w:val="lowerLetter"/>
      <w:lvlText w:val="%5."/>
      <w:lvlJc w:val="left"/>
      <w:pPr>
        <w:tabs>
          <w:tab w:val="num" w:pos="2444"/>
        </w:tabs>
        <w:ind w:left="2444" w:hanging="360"/>
      </w:pPr>
    </w:lvl>
    <w:lvl w:ilvl="5" w:tplc="0419001B" w:tentative="1">
      <w:start w:val="1"/>
      <w:numFmt w:val="lowerRoman"/>
      <w:lvlText w:val="%6."/>
      <w:lvlJc w:val="right"/>
      <w:pPr>
        <w:tabs>
          <w:tab w:val="num" w:pos="3164"/>
        </w:tabs>
        <w:ind w:left="3164" w:hanging="180"/>
      </w:pPr>
    </w:lvl>
    <w:lvl w:ilvl="6" w:tplc="0419000F" w:tentative="1">
      <w:start w:val="1"/>
      <w:numFmt w:val="decimal"/>
      <w:lvlText w:val="%7."/>
      <w:lvlJc w:val="left"/>
      <w:pPr>
        <w:tabs>
          <w:tab w:val="num" w:pos="3884"/>
        </w:tabs>
        <w:ind w:left="3884" w:hanging="360"/>
      </w:pPr>
    </w:lvl>
    <w:lvl w:ilvl="7" w:tplc="04190019" w:tentative="1">
      <w:start w:val="1"/>
      <w:numFmt w:val="lowerLetter"/>
      <w:lvlText w:val="%8."/>
      <w:lvlJc w:val="left"/>
      <w:pPr>
        <w:tabs>
          <w:tab w:val="num" w:pos="4604"/>
        </w:tabs>
        <w:ind w:left="4604" w:hanging="360"/>
      </w:pPr>
    </w:lvl>
    <w:lvl w:ilvl="8" w:tplc="0419001B" w:tentative="1">
      <w:start w:val="1"/>
      <w:numFmt w:val="lowerRoman"/>
      <w:lvlText w:val="%9."/>
      <w:lvlJc w:val="right"/>
      <w:pPr>
        <w:tabs>
          <w:tab w:val="num" w:pos="5324"/>
        </w:tabs>
        <w:ind w:left="5324" w:hanging="180"/>
      </w:pPr>
    </w:lvl>
  </w:abstractNum>
  <w:abstractNum w:abstractNumId="18">
    <w:nsid w:val="5E610331"/>
    <w:multiLevelType w:val="hybridMultilevel"/>
    <w:tmpl w:val="7D0486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DE6B1C"/>
    <w:multiLevelType w:val="hybridMultilevel"/>
    <w:tmpl w:val="D0D29AAA"/>
    <w:lvl w:ilvl="0" w:tplc="EAD695D4">
      <w:start w:val="1"/>
      <w:numFmt w:val="decimal"/>
      <w:lvlText w:val="%1."/>
      <w:lvlJc w:val="left"/>
      <w:pPr>
        <w:ind w:left="1070" w:hanging="360"/>
      </w:pPr>
      <w:rPr>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69A3698C"/>
    <w:multiLevelType w:val="hybridMultilevel"/>
    <w:tmpl w:val="1F16F266"/>
    <w:lvl w:ilvl="0" w:tplc="FBC095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685E42"/>
    <w:multiLevelType w:val="hybridMultilevel"/>
    <w:tmpl w:val="B07CFDE2"/>
    <w:lvl w:ilvl="0" w:tplc="8C3685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B01E91"/>
    <w:multiLevelType w:val="hybridMultilevel"/>
    <w:tmpl w:val="C0CABD50"/>
    <w:lvl w:ilvl="0" w:tplc="4230C1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2310FE7"/>
    <w:multiLevelType w:val="hybridMultilevel"/>
    <w:tmpl w:val="32741194"/>
    <w:lvl w:ilvl="0" w:tplc="D49A9F70">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2FD1491"/>
    <w:multiLevelType w:val="hybridMultilevel"/>
    <w:tmpl w:val="94C856B0"/>
    <w:lvl w:ilvl="0" w:tplc="1BFA8D2E">
      <w:start w:val="19"/>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6315C6"/>
    <w:multiLevelType w:val="hybridMultilevel"/>
    <w:tmpl w:val="206C2EEA"/>
    <w:lvl w:ilvl="0" w:tplc="AAB4312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7136EBE"/>
    <w:multiLevelType w:val="hybridMultilevel"/>
    <w:tmpl w:val="7C8C64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E619DE"/>
    <w:multiLevelType w:val="hybridMultilevel"/>
    <w:tmpl w:val="447A6B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3"/>
  </w:num>
  <w:num w:numId="2">
    <w:abstractNumId w:val="27"/>
  </w:num>
  <w:num w:numId="3">
    <w:abstractNumId w:val="22"/>
  </w:num>
  <w:num w:numId="4">
    <w:abstractNumId w:val="13"/>
  </w:num>
  <w:num w:numId="5">
    <w:abstractNumId w:val="21"/>
  </w:num>
  <w:num w:numId="6">
    <w:abstractNumId w:val="19"/>
  </w:num>
  <w:num w:numId="7">
    <w:abstractNumId w:val="16"/>
  </w:num>
  <w:num w:numId="8">
    <w:abstractNumId w:val="8"/>
  </w:num>
  <w:num w:numId="9">
    <w:abstractNumId w:val="2"/>
  </w:num>
  <w:num w:numId="10">
    <w:abstractNumId w:val="14"/>
  </w:num>
  <w:num w:numId="11">
    <w:abstractNumId w:val="7"/>
  </w:num>
  <w:num w:numId="12">
    <w:abstractNumId w:val="6"/>
  </w:num>
  <w:num w:numId="13">
    <w:abstractNumId w:val="17"/>
  </w:num>
  <w:num w:numId="14">
    <w:abstractNumId w:val="5"/>
  </w:num>
  <w:num w:numId="15">
    <w:abstractNumId w:val="18"/>
  </w:num>
  <w:num w:numId="16">
    <w:abstractNumId w:val="12"/>
  </w:num>
  <w:num w:numId="17">
    <w:abstractNumId w:val="10"/>
  </w:num>
  <w:num w:numId="18">
    <w:abstractNumId w:val="24"/>
  </w:num>
  <w:num w:numId="19">
    <w:abstractNumId w:val="26"/>
  </w:num>
  <w:num w:numId="20">
    <w:abstractNumId w:val="11"/>
  </w:num>
  <w:num w:numId="21">
    <w:abstractNumId w:val="4"/>
  </w:num>
  <w:num w:numId="22">
    <w:abstractNumId w:val="15"/>
  </w:num>
  <w:num w:numId="23">
    <w:abstractNumId w:val="20"/>
  </w:num>
  <w:num w:numId="24">
    <w:abstractNumId w:val="3"/>
  </w:num>
  <w:num w:numId="25">
    <w:abstractNumId w:val="0"/>
  </w:num>
  <w:num w:numId="26">
    <w:abstractNumId w:val="9"/>
  </w:num>
  <w:num w:numId="27">
    <w:abstractNumId w:val="25"/>
  </w:num>
  <w:num w:numId="2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4C"/>
    <w:rsid w:val="00000712"/>
    <w:rsid w:val="00060D23"/>
    <w:rsid w:val="001472EA"/>
    <w:rsid w:val="001B506B"/>
    <w:rsid w:val="002240B8"/>
    <w:rsid w:val="00283C50"/>
    <w:rsid w:val="00387251"/>
    <w:rsid w:val="00415ECA"/>
    <w:rsid w:val="004B6A07"/>
    <w:rsid w:val="006552A8"/>
    <w:rsid w:val="00772621"/>
    <w:rsid w:val="009216EA"/>
    <w:rsid w:val="009329A5"/>
    <w:rsid w:val="00A931C3"/>
    <w:rsid w:val="00B95041"/>
    <w:rsid w:val="00C2454C"/>
    <w:rsid w:val="00D524D6"/>
    <w:rsid w:val="00ED1153"/>
    <w:rsid w:val="00ED3EAD"/>
    <w:rsid w:val="00F55CF3"/>
    <w:rsid w:val="00FD5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2"/>
      <w:szCs w:val="42"/>
      <w:u w:val="non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60"/>
      <w:sz w:val="32"/>
      <w:szCs w:val="3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2">
    <w:name w:val="Заголовок №3 (2)_"/>
    <w:basedOn w:val="a0"/>
    <w:link w:val="32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95pt">
    <w:name w:val="Колонтитул + 9;5 pt"/>
    <w:basedOn w:val="a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31">
    <w:name w:val="Заголовок №3_"/>
    <w:basedOn w:val="a0"/>
    <w:link w:val="33"/>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6">
    <w:name w:val="Основной текст (6)_"/>
    <w:basedOn w:val="a0"/>
    <w:link w:val="60"/>
    <w:rPr>
      <w:rFonts w:ascii="Arial Unicode MS" w:eastAsia="Arial Unicode MS" w:hAnsi="Arial Unicode MS" w:cs="Arial Unicode MS"/>
      <w:b w:val="0"/>
      <w:bCs w:val="0"/>
      <w:i w:val="0"/>
      <w:iCs w:val="0"/>
      <w:smallCaps w:val="0"/>
      <w:strike w:val="0"/>
      <w:sz w:val="8"/>
      <w:szCs w:val="8"/>
      <w:u w:val="none"/>
    </w:rPr>
  </w:style>
  <w:style w:type="character" w:customStyle="1" w:styleId="6TimesNewRoman45pt">
    <w:name w:val="Основной текст (6) + Times New Roman;4;5 pt"/>
    <w:basedOn w:val="6"/>
    <w:rPr>
      <w:rFonts w:ascii="Times New Roman" w:eastAsia="Times New Roman" w:hAnsi="Times New Roman" w:cs="Times New Roman"/>
      <w:b w:val="0"/>
      <w:bCs w:val="0"/>
      <w:i w:val="0"/>
      <w:iCs w:val="0"/>
      <w:smallCaps w:val="0"/>
      <w:strike w:val="0"/>
      <w:color w:val="000000"/>
      <w:spacing w:val="0"/>
      <w:w w:val="100"/>
      <w:position w:val="0"/>
      <w:sz w:val="9"/>
      <w:szCs w:val="9"/>
      <w:u w:val="none"/>
    </w:rPr>
  </w:style>
  <w:style w:type="character" w:customStyle="1" w:styleId="211pt">
    <w:name w:val="Основной текст (2) + 11 pt;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211pt0">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7">
    <w:name w:val="Основной текст (7)_"/>
    <w:basedOn w:val="a0"/>
    <w:link w:val="70"/>
    <w:rPr>
      <w:rFonts w:ascii="Arial Unicode MS" w:eastAsia="Arial Unicode MS" w:hAnsi="Arial Unicode MS" w:cs="Arial Unicode MS"/>
      <w:b w:val="0"/>
      <w:bCs w:val="0"/>
      <w:i w:val="0"/>
      <w:iCs w:val="0"/>
      <w:smallCaps w:val="0"/>
      <w:strike w:val="0"/>
      <w:sz w:val="8"/>
      <w:szCs w:val="8"/>
      <w:u w:val="none"/>
    </w:rPr>
  </w:style>
  <w:style w:type="character" w:customStyle="1" w:styleId="8">
    <w:name w:val="Основной текст (8)_"/>
    <w:basedOn w:val="a0"/>
    <w:link w:val="80"/>
    <w:rPr>
      <w:rFonts w:ascii="Arial Unicode MS" w:eastAsia="Arial Unicode MS" w:hAnsi="Arial Unicode MS" w:cs="Arial Unicode MS"/>
      <w:b w:val="0"/>
      <w:bCs w:val="0"/>
      <w:i w:val="0"/>
      <w:iCs w:val="0"/>
      <w:smallCaps w:val="0"/>
      <w:strike w:val="0"/>
      <w:sz w:val="8"/>
      <w:szCs w:val="8"/>
      <w:u w:val="none"/>
    </w:rPr>
  </w:style>
  <w:style w:type="character" w:customStyle="1" w:styleId="211pt1">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9">
    <w:name w:val="Основной текст (9)_"/>
    <w:basedOn w:val="a0"/>
    <w:link w:val="90"/>
    <w:rPr>
      <w:rFonts w:ascii="Arial Unicode MS" w:eastAsia="Arial Unicode MS" w:hAnsi="Arial Unicode MS" w:cs="Arial Unicode MS"/>
      <w:b w:val="0"/>
      <w:bCs w:val="0"/>
      <w:i w:val="0"/>
      <w:iCs w:val="0"/>
      <w:smallCaps w:val="0"/>
      <w:strike w:val="0"/>
      <w:sz w:val="8"/>
      <w:szCs w:val="8"/>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2"/>
      <w:szCs w:val="22"/>
      <w:u w:val="none"/>
    </w:rPr>
  </w:style>
  <w:style w:type="character" w:customStyle="1" w:styleId="11">
    <w:name w:val="Основной текст (11)_"/>
    <w:basedOn w:val="a0"/>
    <w:link w:val="110"/>
    <w:rPr>
      <w:rFonts w:ascii="Times New Roman" w:eastAsia="Times New Roman" w:hAnsi="Times New Roman" w:cs="Times New Roman"/>
      <w:b/>
      <w:bCs/>
      <w:i w:val="0"/>
      <w:iCs w:val="0"/>
      <w:smallCaps w:val="0"/>
      <w:strike w:val="0"/>
      <w:sz w:val="22"/>
      <w:szCs w:val="22"/>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111">
    <w:name w:val="Основной текст (11) + Не полужирный"/>
    <w:basedOn w:val="1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102">
    <w:name w:val="Основной текст (10) + Полужирный"/>
    <w:basedOn w:val="10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Exact">
    <w:name w:val="Подпись к картинке Exact"/>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330">
    <w:name w:val="Заголовок №3 (3)_"/>
    <w:basedOn w:val="a0"/>
    <w:link w:val="331"/>
    <w:rPr>
      <w:rFonts w:ascii="Times New Roman" w:eastAsia="Times New Roman" w:hAnsi="Times New Roman" w:cs="Times New Roman"/>
      <w:b w:val="0"/>
      <w:bCs w:val="0"/>
      <w:i w:val="0"/>
      <w:iCs w:val="0"/>
      <w:smallCaps w:val="0"/>
      <w:strike w:val="0"/>
      <w:sz w:val="28"/>
      <w:szCs w:val="28"/>
      <w:u w:val="none"/>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sz w:val="28"/>
      <w:szCs w:val="28"/>
      <w:u w:val="none"/>
    </w:rPr>
  </w:style>
  <w:style w:type="paragraph" w:customStyle="1" w:styleId="30">
    <w:name w:val="Основной текст (3)"/>
    <w:basedOn w:val="a"/>
    <w:link w:val="3"/>
    <w:pPr>
      <w:shd w:val="clear" w:color="auto" w:fill="FFFFFF"/>
      <w:spacing w:before="180" w:line="310" w:lineRule="exact"/>
      <w:jc w:val="both"/>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after="300" w:line="466" w:lineRule="exact"/>
      <w:jc w:val="center"/>
      <w:outlineLvl w:val="0"/>
    </w:pPr>
    <w:rPr>
      <w:rFonts w:ascii="Times New Roman" w:eastAsia="Times New Roman" w:hAnsi="Times New Roman" w:cs="Times New Roman"/>
      <w:b/>
      <w:bCs/>
      <w:sz w:val="42"/>
      <w:szCs w:val="42"/>
    </w:rPr>
  </w:style>
  <w:style w:type="paragraph" w:customStyle="1" w:styleId="20">
    <w:name w:val="Заголовок №2"/>
    <w:basedOn w:val="a"/>
    <w:link w:val="2"/>
    <w:pPr>
      <w:shd w:val="clear" w:color="auto" w:fill="FFFFFF"/>
      <w:spacing w:before="300" w:after="180" w:line="354" w:lineRule="exact"/>
      <w:jc w:val="both"/>
      <w:outlineLvl w:val="1"/>
    </w:pPr>
    <w:rPr>
      <w:rFonts w:ascii="Times New Roman" w:eastAsia="Times New Roman" w:hAnsi="Times New Roman" w:cs="Times New Roman"/>
      <w:spacing w:val="60"/>
      <w:sz w:val="32"/>
      <w:szCs w:val="32"/>
    </w:rPr>
  </w:style>
  <w:style w:type="paragraph" w:customStyle="1" w:styleId="320">
    <w:name w:val="Заголовок №3 (2)"/>
    <w:basedOn w:val="a"/>
    <w:link w:val="32"/>
    <w:pPr>
      <w:shd w:val="clear" w:color="auto" w:fill="FFFFFF"/>
      <w:spacing w:after="640" w:line="317" w:lineRule="exact"/>
      <w:jc w:val="center"/>
      <w:outlineLvl w:val="2"/>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640" w:after="180" w:line="317" w:lineRule="exact"/>
      <w:ind w:firstLine="780"/>
      <w:jc w:val="both"/>
    </w:pPr>
    <w:rPr>
      <w:rFonts w:ascii="Times New Roman" w:eastAsia="Times New Roman" w:hAnsi="Times New Roman" w:cs="Times New Roman"/>
      <w:sz w:val="28"/>
      <w:szCs w:val="28"/>
    </w:rPr>
  </w:style>
  <w:style w:type="paragraph" w:customStyle="1" w:styleId="22">
    <w:name w:val="Основной текст (2)"/>
    <w:basedOn w:val="a"/>
    <w:link w:val="21"/>
    <w:pPr>
      <w:shd w:val="clear" w:color="auto" w:fill="FFFFFF"/>
      <w:spacing w:line="310" w:lineRule="exact"/>
    </w:pPr>
    <w:rPr>
      <w:rFonts w:ascii="Times New Roman" w:eastAsia="Times New Roman" w:hAnsi="Times New Roman" w:cs="Times New Roman"/>
      <w:sz w:val="28"/>
      <w:szCs w:val="28"/>
    </w:rPr>
  </w:style>
  <w:style w:type="paragraph" w:customStyle="1" w:styleId="a4">
    <w:name w:val="Колонтитул"/>
    <w:basedOn w:val="a"/>
    <w:link w:val="a3"/>
    <w:pPr>
      <w:shd w:val="clear" w:color="auto" w:fill="FFFFFF"/>
      <w:spacing w:line="178" w:lineRule="exact"/>
    </w:pPr>
    <w:rPr>
      <w:rFonts w:ascii="Times New Roman" w:eastAsia="Times New Roman" w:hAnsi="Times New Roman" w:cs="Times New Roman"/>
      <w:sz w:val="16"/>
      <w:szCs w:val="16"/>
      <w:lang w:val="en-US" w:eastAsia="en-US" w:bidi="en-US"/>
    </w:rPr>
  </w:style>
  <w:style w:type="paragraph" w:customStyle="1" w:styleId="33">
    <w:name w:val="Заголовок №3"/>
    <w:basedOn w:val="a"/>
    <w:link w:val="31"/>
    <w:pPr>
      <w:shd w:val="clear" w:color="auto" w:fill="FFFFFF"/>
      <w:spacing w:before="660" w:line="310" w:lineRule="exact"/>
      <w:ind w:hanging="1560"/>
      <w:jc w:val="center"/>
      <w:outlineLvl w:val="2"/>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line="178" w:lineRule="exact"/>
    </w:pPr>
    <w:rPr>
      <w:rFonts w:ascii="Times New Roman" w:eastAsia="Times New Roman" w:hAnsi="Times New Roman" w:cs="Times New Roman"/>
      <w:sz w:val="16"/>
      <w:szCs w:val="16"/>
      <w:lang w:val="en-US" w:eastAsia="en-US" w:bidi="en-US"/>
    </w:rPr>
  </w:style>
  <w:style w:type="paragraph" w:customStyle="1" w:styleId="60">
    <w:name w:val="Основной текст (6)"/>
    <w:basedOn w:val="a"/>
    <w:link w:val="6"/>
    <w:pPr>
      <w:shd w:val="clear" w:color="auto" w:fill="FFFFFF"/>
      <w:spacing w:after="140" w:line="108" w:lineRule="exact"/>
    </w:pPr>
    <w:rPr>
      <w:rFonts w:ascii="Arial Unicode MS" w:eastAsia="Arial Unicode MS" w:hAnsi="Arial Unicode MS" w:cs="Arial Unicode MS"/>
      <w:sz w:val="8"/>
      <w:szCs w:val="8"/>
    </w:rPr>
  </w:style>
  <w:style w:type="paragraph" w:customStyle="1" w:styleId="70">
    <w:name w:val="Основной текст (7)"/>
    <w:basedOn w:val="a"/>
    <w:link w:val="7"/>
    <w:pPr>
      <w:shd w:val="clear" w:color="auto" w:fill="FFFFFF"/>
      <w:spacing w:after="120" w:line="108" w:lineRule="exact"/>
    </w:pPr>
    <w:rPr>
      <w:rFonts w:ascii="Arial Unicode MS" w:eastAsia="Arial Unicode MS" w:hAnsi="Arial Unicode MS" w:cs="Arial Unicode MS"/>
      <w:sz w:val="8"/>
      <w:szCs w:val="8"/>
    </w:rPr>
  </w:style>
  <w:style w:type="paragraph" w:customStyle="1" w:styleId="80">
    <w:name w:val="Основной текст (8)"/>
    <w:basedOn w:val="a"/>
    <w:link w:val="8"/>
    <w:pPr>
      <w:shd w:val="clear" w:color="auto" w:fill="FFFFFF"/>
      <w:spacing w:after="120" w:line="108" w:lineRule="exact"/>
    </w:pPr>
    <w:rPr>
      <w:rFonts w:ascii="Arial Unicode MS" w:eastAsia="Arial Unicode MS" w:hAnsi="Arial Unicode MS" w:cs="Arial Unicode MS"/>
      <w:sz w:val="8"/>
      <w:szCs w:val="8"/>
    </w:rPr>
  </w:style>
  <w:style w:type="paragraph" w:customStyle="1" w:styleId="90">
    <w:name w:val="Основной текст (9)"/>
    <w:basedOn w:val="a"/>
    <w:link w:val="9"/>
    <w:pPr>
      <w:shd w:val="clear" w:color="auto" w:fill="FFFFFF"/>
      <w:spacing w:after="460" w:line="108" w:lineRule="exact"/>
    </w:pPr>
    <w:rPr>
      <w:rFonts w:ascii="Arial Unicode MS" w:eastAsia="Arial Unicode MS" w:hAnsi="Arial Unicode MS" w:cs="Arial Unicode MS"/>
      <w:sz w:val="8"/>
      <w:szCs w:val="8"/>
    </w:rPr>
  </w:style>
  <w:style w:type="paragraph" w:customStyle="1" w:styleId="101">
    <w:name w:val="Основной текст (10)"/>
    <w:basedOn w:val="a"/>
    <w:link w:val="100"/>
    <w:pPr>
      <w:shd w:val="clear" w:color="auto" w:fill="FFFFFF"/>
      <w:spacing w:line="278" w:lineRule="exact"/>
      <w:ind w:hanging="740"/>
    </w:pPr>
    <w:rPr>
      <w:rFonts w:ascii="Times New Roman" w:eastAsia="Times New Roman" w:hAnsi="Times New Roman" w:cs="Times New Roman"/>
      <w:sz w:val="22"/>
      <w:szCs w:val="22"/>
    </w:rPr>
  </w:style>
  <w:style w:type="paragraph" w:customStyle="1" w:styleId="110">
    <w:name w:val="Основной текст (11)"/>
    <w:basedOn w:val="a"/>
    <w:link w:val="11"/>
    <w:pPr>
      <w:shd w:val="clear" w:color="auto" w:fill="FFFFFF"/>
      <w:spacing w:after="300" w:line="244" w:lineRule="exact"/>
      <w:jc w:val="both"/>
    </w:pPr>
    <w:rPr>
      <w:rFonts w:ascii="Times New Roman" w:eastAsia="Times New Roman" w:hAnsi="Times New Roman" w:cs="Times New Roman"/>
      <w:b/>
      <w:bCs/>
      <w:sz w:val="22"/>
      <w:szCs w:val="22"/>
    </w:rPr>
  </w:style>
  <w:style w:type="paragraph" w:customStyle="1" w:styleId="a7">
    <w:name w:val="Подпись к таблице"/>
    <w:basedOn w:val="a"/>
    <w:link w:val="a6"/>
    <w:pPr>
      <w:shd w:val="clear" w:color="auto" w:fill="FFFFFF"/>
      <w:spacing w:line="244" w:lineRule="exact"/>
    </w:pPr>
    <w:rPr>
      <w:rFonts w:ascii="Times New Roman" w:eastAsia="Times New Roman" w:hAnsi="Times New Roman" w:cs="Times New Roman"/>
      <w:sz w:val="22"/>
      <w:szCs w:val="22"/>
    </w:rPr>
  </w:style>
  <w:style w:type="paragraph" w:customStyle="1" w:styleId="a8">
    <w:name w:val="Подпись к картинке"/>
    <w:basedOn w:val="a"/>
    <w:link w:val="Exact"/>
    <w:pPr>
      <w:shd w:val="clear" w:color="auto" w:fill="FFFFFF"/>
      <w:spacing w:line="310" w:lineRule="exact"/>
    </w:pPr>
    <w:rPr>
      <w:rFonts w:ascii="Times New Roman" w:eastAsia="Times New Roman" w:hAnsi="Times New Roman" w:cs="Times New Roman"/>
      <w:sz w:val="28"/>
      <w:szCs w:val="28"/>
    </w:rPr>
  </w:style>
  <w:style w:type="paragraph" w:customStyle="1" w:styleId="331">
    <w:name w:val="Заголовок №3 (3)"/>
    <w:basedOn w:val="a"/>
    <w:link w:val="330"/>
    <w:pPr>
      <w:shd w:val="clear" w:color="auto" w:fill="FFFFFF"/>
      <w:spacing w:line="320" w:lineRule="exact"/>
      <w:jc w:val="center"/>
      <w:outlineLvl w:val="2"/>
    </w:pPr>
    <w:rPr>
      <w:rFonts w:ascii="Times New Roman" w:eastAsia="Times New Roman" w:hAnsi="Times New Roman" w:cs="Times New Roman"/>
      <w:sz w:val="28"/>
      <w:szCs w:val="28"/>
    </w:rPr>
  </w:style>
  <w:style w:type="paragraph" w:customStyle="1" w:styleId="120">
    <w:name w:val="Основной текст (12)"/>
    <w:basedOn w:val="a"/>
    <w:link w:val="12"/>
    <w:pPr>
      <w:shd w:val="clear" w:color="auto" w:fill="FFFFFF"/>
      <w:spacing w:before="120" w:after="120" w:line="310" w:lineRule="exact"/>
    </w:pPr>
    <w:rPr>
      <w:rFonts w:ascii="Times New Roman" w:eastAsia="Times New Roman" w:hAnsi="Times New Roman" w:cs="Times New Roman"/>
      <w:i/>
      <w:iCs/>
      <w:sz w:val="28"/>
      <w:szCs w:val="28"/>
    </w:rPr>
  </w:style>
  <w:style w:type="paragraph" w:styleId="a9">
    <w:name w:val="List Paragraph"/>
    <w:basedOn w:val="a"/>
    <w:uiPriority w:val="34"/>
    <w:qFormat/>
    <w:rsid w:val="00772621"/>
    <w:pPr>
      <w:widowControl/>
      <w:spacing w:after="200" w:line="252" w:lineRule="auto"/>
      <w:ind w:left="720"/>
      <w:contextualSpacing/>
    </w:pPr>
    <w:rPr>
      <w:rFonts w:asciiTheme="majorHAnsi" w:eastAsiaTheme="majorEastAsia" w:hAnsiTheme="majorHAnsi" w:cstheme="majorBidi"/>
      <w:color w:val="auto"/>
      <w:sz w:val="22"/>
      <w:szCs w:val="22"/>
      <w:lang w:val="en-US" w:eastAsia="en-US" w:bidi="ar-SA"/>
    </w:rPr>
  </w:style>
  <w:style w:type="paragraph" w:styleId="aa">
    <w:name w:val="header"/>
    <w:basedOn w:val="a"/>
    <w:link w:val="ab"/>
    <w:uiPriority w:val="99"/>
    <w:unhideWhenUsed/>
    <w:rsid w:val="002240B8"/>
    <w:pPr>
      <w:tabs>
        <w:tab w:val="center" w:pos="4677"/>
        <w:tab w:val="right" w:pos="9355"/>
      </w:tabs>
    </w:pPr>
  </w:style>
  <w:style w:type="character" w:customStyle="1" w:styleId="ab">
    <w:name w:val="Верхний колонтитул Знак"/>
    <w:basedOn w:val="a0"/>
    <w:link w:val="aa"/>
    <w:uiPriority w:val="99"/>
    <w:rsid w:val="002240B8"/>
    <w:rPr>
      <w:color w:val="000000"/>
    </w:rPr>
  </w:style>
  <w:style w:type="paragraph" w:styleId="ac">
    <w:name w:val="footer"/>
    <w:basedOn w:val="a"/>
    <w:link w:val="ad"/>
    <w:uiPriority w:val="99"/>
    <w:unhideWhenUsed/>
    <w:rsid w:val="002240B8"/>
    <w:pPr>
      <w:tabs>
        <w:tab w:val="center" w:pos="4677"/>
        <w:tab w:val="right" w:pos="9355"/>
      </w:tabs>
    </w:pPr>
  </w:style>
  <w:style w:type="character" w:customStyle="1" w:styleId="ad">
    <w:name w:val="Нижний колонтитул Знак"/>
    <w:basedOn w:val="a0"/>
    <w:link w:val="ac"/>
    <w:uiPriority w:val="99"/>
    <w:rsid w:val="002240B8"/>
    <w:rPr>
      <w:color w:val="000000"/>
    </w:rPr>
  </w:style>
  <w:style w:type="character" w:customStyle="1" w:styleId="apple-converted-space">
    <w:name w:val="apple-converted-space"/>
    <w:rsid w:val="00D524D6"/>
    <w:rPr>
      <w:rFonts w:cs="Times New Roman"/>
    </w:rPr>
  </w:style>
  <w:style w:type="character" w:customStyle="1" w:styleId="docsign1">
    <w:name w:val="doc_sign1"/>
    <w:basedOn w:val="a0"/>
    <w:rsid w:val="00D524D6"/>
  </w:style>
  <w:style w:type="character" w:customStyle="1" w:styleId="docblue">
    <w:name w:val="doc_blue"/>
    <w:basedOn w:val="a0"/>
    <w:rsid w:val="001B506B"/>
  </w:style>
  <w:style w:type="character" w:customStyle="1" w:styleId="docbody1">
    <w:name w:val="doc_body1"/>
    <w:rsid w:val="001B506B"/>
    <w:rPr>
      <w:rFonts w:ascii="Times New Roman" w:hAnsi="Times New Roman" w:cs="Times New Roman"/>
      <w:color w:val="000000"/>
      <w:sz w:val="24"/>
      <w:szCs w:val="24"/>
    </w:rPr>
  </w:style>
  <w:style w:type="character" w:customStyle="1" w:styleId="docred">
    <w:name w:val="doc_red"/>
    <w:basedOn w:val="a0"/>
    <w:rsid w:val="001B506B"/>
  </w:style>
  <w:style w:type="paragraph" w:styleId="ae">
    <w:name w:val="Balloon Text"/>
    <w:basedOn w:val="a"/>
    <w:link w:val="af"/>
    <w:uiPriority w:val="99"/>
    <w:semiHidden/>
    <w:unhideWhenUsed/>
    <w:rsid w:val="001472EA"/>
    <w:rPr>
      <w:rFonts w:ascii="Tahoma" w:hAnsi="Tahoma" w:cs="Tahoma"/>
      <w:sz w:val="16"/>
      <w:szCs w:val="16"/>
    </w:rPr>
  </w:style>
  <w:style w:type="character" w:customStyle="1" w:styleId="af">
    <w:name w:val="Текст выноски Знак"/>
    <w:basedOn w:val="a0"/>
    <w:link w:val="ae"/>
    <w:uiPriority w:val="99"/>
    <w:semiHidden/>
    <w:rsid w:val="001472E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2"/>
      <w:szCs w:val="42"/>
      <w:u w:val="non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60"/>
      <w:sz w:val="32"/>
      <w:szCs w:val="3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2">
    <w:name w:val="Заголовок №3 (2)_"/>
    <w:basedOn w:val="a0"/>
    <w:link w:val="32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95pt">
    <w:name w:val="Колонтитул + 9;5 pt"/>
    <w:basedOn w:val="a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31">
    <w:name w:val="Заголовок №3_"/>
    <w:basedOn w:val="a0"/>
    <w:link w:val="33"/>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6">
    <w:name w:val="Основной текст (6)_"/>
    <w:basedOn w:val="a0"/>
    <w:link w:val="60"/>
    <w:rPr>
      <w:rFonts w:ascii="Arial Unicode MS" w:eastAsia="Arial Unicode MS" w:hAnsi="Arial Unicode MS" w:cs="Arial Unicode MS"/>
      <w:b w:val="0"/>
      <w:bCs w:val="0"/>
      <w:i w:val="0"/>
      <w:iCs w:val="0"/>
      <w:smallCaps w:val="0"/>
      <w:strike w:val="0"/>
      <w:sz w:val="8"/>
      <w:szCs w:val="8"/>
      <w:u w:val="none"/>
    </w:rPr>
  </w:style>
  <w:style w:type="character" w:customStyle="1" w:styleId="6TimesNewRoman45pt">
    <w:name w:val="Основной текст (6) + Times New Roman;4;5 pt"/>
    <w:basedOn w:val="6"/>
    <w:rPr>
      <w:rFonts w:ascii="Times New Roman" w:eastAsia="Times New Roman" w:hAnsi="Times New Roman" w:cs="Times New Roman"/>
      <w:b w:val="0"/>
      <w:bCs w:val="0"/>
      <w:i w:val="0"/>
      <w:iCs w:val="0"/>
      <w:smallCaps w:val="0"/>
      <w:strike w:val="0"/>
      <w:color w:val="000000"/>
      <w:spacing w:val="0"/>
      <w:w w:val="100"/>
      <w:position w:val="0"/>
      <w:sz w:val="9"/>
      <w:szCs w:val="9"/>
      <w:u w:val="none"/>
    </w:rPr>
  </w:style>
  <w:style w:type="character" w:customStyle="1" w:styleId="211pt">
    <w:name w:val="Основной текст (2) + 11 pt;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211pt0">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7">
    <w:name w:val="Основной текст (7)_"/>
    <w:basedOn w:val="a0"/>
    <w:link w:val="70"/>
    <w:rPr>
      <w:rFonts w:ascii="Arial Unicode MS" w:eastAsia="Arial Unicode MS" w:hAnsi="Arial Unicode MS" w:cs="Arial Unicode MS"/>
      <w:b w:val="0"/>
      <w:bCs w:val="0"/>
      <w:i w:val="0"/>
      <w:iCs w:val="0"/>
      <w:smallCaps w:val="0"/>
      <w:strike w:val="0"/>
      <w:sz w:val="8"/>
      <w:szCs w:val="8"/>
      <w:u w:val="none"/>
    </w:rPr>
  </w:style>
  <w:style w:type="character" w:customStyle="1" w:styleId="8">
    <w:name w:val="Основной текст (8)_"/>
    <w:basedOn w:val="a0"/>
    <w:link w:val="80"/>
    <w:rPr>
      <w:rFonts w:ascii="Arial Unicode MS" w:eastAsia="Arial Unicode MS" w:hAnsi="Arial Unicode MS" w:cs="Arial Unicode MS"/>
      <w:b w:val="0"/>
      <w:bCs w:val="0"/>
      <w:i w:val="0"/>
      <w:iCs w:val="0"/>
      <w:smallCaps w:val="0"/>
      <w:strike w:val="0"/>
      <w:sz w:val="8"/>
      <w:szCs w:val="8"/>
      <w:u w:val="none"/>
    </w:rPr>
  </w:style>
  <w:style w:type="character" w:customStyle="1" w:styleId="211pt1">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9">
    <w:name w:val="Основной текст (9)_"/>
    <w:basedOn w:val="a0"/>
    <w:link w:val="90"/>
    <w:rPr>
      <w:rFonts w:ascii="Arial Unicode MS" w:eastAsia="Arial Unicode MS" w:hAnsi="Arial Unicode MS" w:cs="Arial Unicode MS"/>
      <w:b w:val="0"/>
      <w:bCs w:val="0"/>
      <w:i w:val="0"/>
      <w:iCs w:val="0"/>
      <w:smallCaps w:val="0"/>
      <w:strike w:val="0"/>
      <w:sz w:val="8"/>
      <w:szCs w:val="8"/>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2"/>
      <w:szCs w:val="22"/>
      <w:u w:val="none"/>
    </w:rPr>
  </w:style>
  <w:style w:type="character" w:customStyle="1" w:styleId="11">
    <w:name w:val="Основной текст (11)_"/>
    <w:basedOn w:val="a0"/>
    <w:link w:val="110"/>
    <w:rPr>
      <w:rFonts w:ascii="Times New Roman" w:eastAsia="Times New Roman" w:hAnsi="Times New Roman" w:cs="Times New Roman"/>
      <w:b/>
      <w:bCs/>
      <w:i w:val="0"/>
      <w:iCs w:val="0"/>
      <w:smallCaps w:val="0"/>
      <w:strike w:val="0"/>
      <w:sz w:val="22"/>
      <w:szCs w:val="22"/>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111">
    <w:name w:val="Основной текст (11) + Не полужирный"/>
    <w:basedOn w:val="1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102">
    <w:name w:val="Основной текст (10) + Полужирный"/>
    <w:basedOn w:val="10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Exact">
    <w:name w:val="Подпись к картинке Exact"/>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330">
    <w:name w:val="Заголовок №3 (3)_"/>
    <w:basedOn w:val="a0"/>
    <w:link w:val="331"/>
    <w:rPr>
      <w:rFonts w:ascii="Times New Roman" w:eastAsia="Times New Roman" w:hAnsi="Times New Roman" w:cs="Times New Roman"/>
      <w:b w:val="0"/>
      <w:bCs w:val="0"/>
      <w:i w:val="0"/>
      <w:iCs w:val="0"/>
      <w:smallCaps w:val="0"/>
      <w:strike w:val="0"/>
      <w:sz w:val="28"/>
      <w:szCs w:val="28"/>
      <w:u w:val="none"/>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sz w:val="28"/>
      <w:szCs w:val="28"/>
      <w:u w:val="none"/>
    </w:rPr>
  </w:style>
  <w:style w:type="paragraph" w:customStyle="1" w:styleId="30">
    <w:name w:val="Основной текст (3)"/>
    <w:basedOn w:val="a"/>
    <w:link w:val="3"/>
    <w:pPr>
      <w:shd w:val="clear" w:color="auto" w:fill="FFFFFF"/>
      <w:spacing w:before="180" w:line="310" w:lineRule="exact"/>
      <w:jc w:val="both"/>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after="300" w:line="466" w:lineRule="exact"/>
      <w:jc w:val="center"/>
      <w:outlineLvl w:val="0"/>
    </w:pPr>
    <w:rPr>
      <w:rFonts w:ascii="Times New Roman" w:eastAsia="Times New Roman" w:hAnsi="Times New Roman" w:cs="Times New Roman"/>
      <w:b/>
      <w:bCs/>
      <w:sz w:val="42"/>
      <w:szCs w:val="42"/>
    </w:rPr>
  </w:style>
  <w:style w:type="paragraph" w:customStyle="1" w:styleId="20">
    <w:name w:val="Заголовок №2"/>
    <w:basedOn w:val="a"/>
    <w:link w:val="2"/>
    <w:pPr>
      <w:shd w:val="clear" w:color="auto" w:fill="FFFFFF"/>
      <w:spacing w:before="300" w:after="180" w:line="354" w:lineRule="exact"/>
      <w:jc w:val="both"/>
      <w:outlineLvl w:val="1"/>
    </w:pPr>
    <w:rPr>
      <w:rFonts w:ascii="Times New Roman" w:eastAsia="Times New Roman" w:hAnsi="Times New Roman" w:cs="Times New Roman"/>
      <w:spacing w:val="60"/>
      <w:sz w:val="32"/>
      <w:szCs w:val="32"/>
    </w:rPr>
  </w:style>
  <w:style w:type="paragraph" w:customStyle="1" w:styleId="320">
    <w:name w:val="Заголовок №3 (2)"/>
    <w:basedOn w:val="a"/>
    <w:link w:val="32"/>
    <w:pPr>
      <w:shd w:val="clear" w:color="auto" w:fill="FFFFFF"/>
      <w:spacing w:after="640" w:line="317" w:lineRule="exact"/>
      <w:jc w:val="center"/>
      <w:outlineLvl w:val="2"/>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640" w:after="180" w:line="317" w:lineRule="exact"/>
      <w:ind w:firstLine="780"/>
      <w:jc w:val="both"/>
    </w:pPr>
    <w:rPr>
      <w:rFonts w:ascii="Times New Roman" w:eastAsia="Times New Roman" w:hAnsi="Times New Roman" w:cs="Times New Roman"/>
      <w:sz w:val="28"/>
      <w:szCs w:val="28"/>
    </w:rPr>
  </w:style>
  <w:style w:type="paragraph" w:customStyle="1" w:styleId="22">
    <w:name w:val="Основной текст (2)"/>
    <w:basedOn w:val="a"/>
    <w:link w:val="21"/>
    <w:pPr>
      <w:shd w:val="clear" w:color="auto" w:fill="FFFFFF"/>
      <w:spacing w:line="310" w:lineRule="exact"/>
    </w:pPr>
    <w:rPr>
      <w:rFonts w:ascii="Times New Roman" w:eastAsia="Times New Roman" w:hAnsi="Times New Roman" w:cs="Times New Roman"/>
      <w:sz w:val="28"/>
      <w:szCs w:val="28"/>
    </w:rPr>
  </w:style>
  <w:style w:type="paragraph" w:customStyle="1" w:styleId="a4">
    <w:name w:val="Колонтитул"/>
    <w:basedOn w:val="a"/>
    <w:link w:val="a3"/>
    <w:pPr>
      <w:shd w:val="clear" w:color="auto" w:fill="FFFFFF"/>
      <w:spacing w:line="178" w:lineRule="exact"/>
    </w:pPr>
    <w:rPr>
      <w:rFonts w:ascii="Times New Roman" w:eastAsia="Times New Roman" w:hAnsi="Times New Roman" w:cs="Times New Roman"/>
      <w:sz w:val="16"/>
      <w:szCs w:val="16"/>
      <w:lang w:val="en-US" w:eastAsia="en-US" w:bidi="en-US"/>
    </w:rPr>
  </w:style>
  <w:style w:type="paragraph" w:customStyle="1" w:styleId="33">
    <w:name w:val="Заголовок №3"/>
    <w:basedOn w:val="a"/>
    <w:link w:val="31"/>
    <w:pPr>
      <w:shd w:val="clear" w:color="auto" w:fill="FFFFFF"/>
      <w:spacing w:before="660" w:line="310" w:lineRule="exact"/>
      <w:ind w:hanging="1560"/>
      <w:jc w:val="center"/>
      <w:outlineLvl w:val="2"/>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line="178" w:lineRule="exact"/>
    </w:pPr>
    <w:rPr>
      <w:rFonts w:ascii="Times New Roman" w:eastAsia="Times New Roman" w:hAnsi="Times New Roman" w:cs="Times New Roman"/>
      <w:sz w:val="16"/>
      <w:szCs w:val="16"/>
      <w:lang w:val="en-US" w:eastAsia="en-US" w:bidi="en-US"/>
    </w:rPr>
  </w:style>
  <w:style w:type="paragraph" w:customStyle="1" w:styleId="60">
    <w:name w:val="Основной текст (6)"/>
    <w:basedOn w:val="a"/>
    <w:link w:val="6"/>
    <w:pPr>
      <w:shd w:val="clear" w:color="auto" w:fill="FFFFFF"/>
      <w:spacing w:after="140" w:line="108" w:lineRule="exact"/>
    </w:pPr>
    <w:rPr>
      <w:rFonts w:ascii="Arial Unicode MS" w:eastAsia="Arial Unicode MS" w:hAnsi="Arial Unicode MS" w:cs="Arial Unicode MS"/>
      <w:sz w:val="8"/>
      <w:szCs w:val="8"/>
    </w:rPr>
  </w:style>
  <w:style w:type="paragraph" w:customStyle="1" w:styleId="70">
    <w:name w:val="Основной текст (7)"/>
    <w:basedOn w:val="a"/>
    <w:link w:val="7"/>
    <w:pPr>
      <w:shd w:val="clear" w:color="auto" w:fill="FFFFFF"/>
      <w:spacing w:after="120" w:line="108" w:lineRule="exact"/>
    </w:pPr>
    <w:rPr>
      <w:rFonts w:ascii="Arial Unicode MS" w:eastAsia="Arial Unicode MS" w:hAnsi="Arial Unicode MS" w:cs="Arial Unicode MS"/>
      <w:sz w:val="8"/>
      <w:szCs w:val="8"/>
    </w:rPr>
  </w:style>
  <w:style w:type="paragraph" w:customStyle="1" w:styleId="80">
    <w:name w:val="Основной текст (8)"/>
    <w:basedOn w:val="a"/>
    <w:link w:val="8"/>
    <w:pPr>
      <w:shd w:val="clear" w:color="auto" w:fill="FFFFFF"/>
      <w:spacing w:after="120" w:line="108" w:lineRule="exact"/>
    </w:pPr>
    <w:rPr>
      <w:rFonts w:ascii="Arial Unicode MS" w:eastAsia="Arial Unicode MS" w:hAnsi="Arial Unicode MS" w:cs="Arial Unicode MS"/>
      <w:sz w:val="8"/>
      <w:szCs w:val="8"/>
    </w:rPr>
  </w:style>
  <w:style w:type="paragraph" w:customStyle="1" w:styleId="90">
    <w:name w:val="Основной текст (9)"/>
    <w:basedOn w:val="a"/>
    <w:link w:val="9"/>
    <w:pPr>
      <w:shd w:val="clear" w:color="auto" w:fill="FFFFFF"/>
      <w:spacing w:after="460" w:line="108" w:lineRule="exact"/>
    </w:pPr>
    <w:rPr>
      <w:rFonts w:ascii="Arial Unicode MS" w:eastAsia="Arial Unicode MS" w:hAnsi="Arial Unicode MS" w:cs="Arial Unicode MS"/>
      <w:sz w:val="8"/>
      <w:szCs w:val="8"/>
    </w:rPr>
  </w:style>
  <w:style w:type="paragraph" w:customStyle="1" w:styleId="101">
    <w:name w:val="Основной текст (10)"/>
    <w:basedOn w:val="a"/>
    <w:link w:val="100"/>
    <w:pPr>
      <w:shd w:val="clear" w:color="auto" w:fill="FFFFFF"/>
      <w:spacing w:line="278" w:lineRule="exact"/>
      <w:ind w:hanging="740"/>
    </w:pPr>
    <w:rPr>
      <w:rFonts w:ascii="Times New Roman" w:eastAsia="Times New Roman" w:hAnsi="Times New Roman" w:cs="Times New Roman"/>
      <w:sz w:val="22"/>
      <w:szCs w:val="22"/>
    </w:rPr>
  </w:style>
  <w:style w:type="paragraph" w:customStyle="1" w:styleId="110">
    <w:name w:val="Основной текст (11)"/>
    <w:basedOn w:val="a"/>
    <w:link w:val="11"/>
    <w:pPr>
      <w:shd w:val="clear" w:color="auto" w:fill="FFFFFF"/>
      <w:spacing w:after="300" w:line="244" w:lineRule="exact"/>
      <w:jc w:val="both"/>
    </w:pPr>
    <w:rPr>
      <w:rFonts w:ascii="Times New Roman" w:eastAsia="Times New Roman" w:hAnsi="Times New Roman" w:cs="Times New Roman"/>
      <w:b/>
      <w:bCs/>
      <w:sz w:val="22"/>
      <w:szCs w:val="22"/>
    </w:rPr>
  </w:style>
  <w:style w:type="paragraph" w:customStyle="1" w:styleId="a7">
    <w:name w:val="Подпись к таблице"/>
    <w:basedOn w:val="a"/>
    <w:link w:val="a6"/>
    <w:pPr>
      <w:shd w:val="clear" w:color="auto" w:fill="FFFFFF"/>
      <w:spacing w:line="244" w:lineRule="exact"/>
    </w:pPr>
    <w:rPr>
      <w:rFonts w:ascii="Times New Roman" w:eastAsia="Times New Roman" w:hAnsi="Times New Roman" w:cs="Times New Roman"/>
      <w:sz w:val="22"/>
      <w:szCs w:val="22"/>
    </w:rPr>
  </w:style>
  <w:style w:type="paragraph" w:customStyle="1" w:styleId="a8">
    <w:name w:val="Подпись к картинке"/>
    <w:basedOn w:val="a"/>
    <w:link w:val="Exact"/>
    <w:pPr>
      <w:shd w:val="clear" w:color="auto" w:fill="FFFFFF"/>
      <w:spacing w:line="310" w:lineRule="exact"/>
    </w:pPr>
    <w:rPr>
      <w:rFonts w:ascii="Times New Roman" w:eastAsia="Times New Roman" w:hAnsi="Times New Roman" w:cs="Times New Roman"/>
      <w:sz w:val="28"/>
      <w:szCs w:val="28"/>
    </w:rPr>
  </w:style>
  <w:style w:type="paragraph" w:customStyle="1" w:styleId="331">
    <w:name w:val="Заголовок №3 (3)"/>
    <w:basedOn w:val="a"/>
    <w:link w:val="330"/>
    <w:pPr>
      <w:shd w:val="clear" w:color="auto" w:fill="FFFFFF"/>
      <w:spacing w:line="320" w:lineRule="exact"/>
      <w:jc w:val="center"/>
      <w:outlineLvl w:val="2"/>
    </w:pPr>
    <w:rPr>
      <w:rFonts w:ascii="Times New Roman" w:eastAsia="Times New Roman" w:hAnsi="Times New Roman" w:cs="Times New Roman"/>
      <w:sz w:val="28"/>
      <w:szCs w:val="28"/>
    </w:rPr>
  </w:style>
  <w:style w:type="paragraph" w:customStyle="1" w:styleId="120">
    <w:name w:val="Основной текст (12)"/>
    <w:basedOn w:val="a"/>
    <w:link w:val="12"/>
    <w:pPr>
      <w:shd w:val="clear" w:color="auto" w:fill="FFFFFF"/>
      <w:spacing w:before="120" w:after="120" w:line="310" w:lineRule="exact"/>
    </w:pPr>
    <w:rPr>
      <w:rFonts w:ascii="Times New Roman" w:eastAsia="Times New Roman" w:hAnsi="Times New Roman" w:cs="Times New Roman"/>
      <w:i/>
      <w:iCs/>
      <w:sz w:val="28"/>
      <w:szCs w:val="28"/>
    </w:rPr>
  </w:style>
  <w:style w:type="paragraph" w:styleId="a9">
    <w:name w:val="List Paragraph"/>
    <w:basedOn w:val="a"/>
    <w:uiPriority w:val="34"/>
    <w:qFormat/>
    <w:rsid w:val="00772621"/>
    <w:pPr>
      <w:widowControl/>
      <w:spacing w:after="200" w:line="252" w:lineRule="auto"/>
      <w:ind w:left="720"/>
      <w:contextualSpacing/>
    </w:pPr>
    <w:rPr>
      <w:rFonts w:asciiTheme="majorHAnsi" w:eastAsiaTheme="majorEastAsia" w:hAnsiTheme="majorHAnsi" w:cstheme="majorBidi"/>
      <w:color w:val="auto"/>
      <w:sz w:val="22"/>
      <w:szCs w:val="22"/>
      <w:lang w:val="en-US" w:eastAsia="en-US" w:bidi="ar-SA"/>
    </w:rPr>
  </w:style>
  <w:style w:type="paragraph" w:styleId="aa">
    <w:name w:val="header"/>
    <w:basedOn w:val="a"/>
    <w:link w:val="ab"/>
    <w:uiPriority w:val="99"/>
    <w:unhideWhenUsed/>
    <w:rsid w:val="002240B8"/>
    <w:pPr>
      <w:tabs>
        <w:tab w:val="center" w:pos="4677"/>
        <w:tab w:val="right" w:pos="9355"/>
      </w:tabs>
    </w:pPr>
  </w:style>
  <w:style w:type="character" w:customStyle="1" w:styleId="ab">
    <w:name w:val="Верхний колонтитул Знак"/>
    <w:basedOn w:val="a0"/>
    <w:link w:val="aa"/>
    <w:uiPriority w:val="99"/>
    <w:rsid w:val="002240B8"/>
    <w:rPr>
      <w:color w:val="000000"/>
    </w:rPr>
  </w:style>
  <w:style w:type="paragraph" w:styleId="ac">
    <w:name w:val="footer"/>
    <w:basedOn w:val="a"/>
    <w:link w:val="ad"/>
    <w:uiPriority w:val="99"/>
    <w:unhideWhenUsed/>
    <w:rsid w:val="002240B8"/>
    <w:pPr>
      <w:tabs>
        <w:tab w:val="center" w:pos="4677"/>
        <w:tab w:val="right" w:pos="9355"/>
      </w:tabs>
    </w:pPr>
  </w:style>
  <w:style w:type="character" w:customStyle="1" w:styleId="ad">
    <w:name w:val="Нижний колонтитул Знак"/>
    <w:basedOn w:val="a0"/>
    <w:link w:val="ac"/>
    <w:uiPriority w:val="99"/>
    <w:rsid w:val="002240B8"/>
    <w:rPr>
      <w:color w:val="000000"/>
    </w:rPr>
  </w:style>
  <w:style w:type="character" w:customStyle="1" w:styleId="apple-converted-space">
    <w:name w:val="apple-converted-space"/>
    <w:rsid w:val="00D524D6"/>
    <w:rPr>
      <w:rFonts w:cs="Times New Roman"/>
    </w:rPr>
  </w:style>
  <w:style w:type="character" w:customStyle="1" w:styleId="docsign1">
    <w:name w:val="doc_sign1"/>
    <w:basedOn w:val="a0"/>
    <w:rsid w:val="00D524D6"/>
  </w:style>
  <w:style w:type="character" w:customStyle="1" w:styleId="docblue">
    <w:name w:val="doc_blue"/>
    <w:basedOn w:val="a0"/>
    <w:rsid w:val="001B506B"/>
  </w:style>
  <w:style w:type="character" w:customStyle="1" w:styleId="docbody1">
    <w:name w:val="doc_body1"/>
    <w:rsid w:val="001B506B"/>
    <w:rPr>
      <w:rFonts w:ascii="Times New Roman" w:hAnsi="Times New Roman" w:cs="Times New Roman"/>
      <w:color w:val="000000"/>
      <w:sz w:val="24"/>
      <w:szCs w:val="24"/>
    </w:rPr>
  </w:style>
  <w:style w:type="character" w:customStyle="1" w:styleId="docred">
    <w:name w:val="doc_red"/>
    <w:basedOn w:val="a0"/>
    <w:rsid w:val="001B506B"/>
  </w:style>
  <w:style w:type="paragraph" w:styleId="ae">
    <w:name w:val="Balloon Text"/>
    <w:basedOn w:val="a"/>
    <w:link w:val="af"/>
    <w:uiPriority w:val="99"/>
    <w:semiHidden/>
    <w:unhideWhenUsed/>
    <w:rsid w:val="001472EA"/>
    <w:rPr>
      <w:rFonts w:ascii="Tahoma" w:hAnsi="Tahoma" w:cs="Tahoma"/>
      <w:sz w:val="16"/>
      <w:szCs w:val="16"/>
    </w:rPr>
  </w:style>
  <w:style w:type="character" w:customStyle="1" w:styleId="af">
    <w:name w:val="Текст выноски Знак"/>
    <w:basedOn w:val="a0"/>
    <w:link w:val="ae"/>
    <w:uiPriority w:val="99"/>
    <w:semiHidden/>
    <w:rsid w:val="001472E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10967</Words>
  <Characters>62517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73338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Gherasim</dc:creator>
  <cp:lastModifiedBy>Ana Bucur</cp:lastModifiedBy>
  <cp:revision>2</cp:revision>
  <cp:lastPrinted>2018-07-26T07:52:00Z</cp:lastPrinted>
  <dcterms:created xsi:type="dcterms:W3CDTF">2018-07-30T05:45:00Z</dcterms:created>
  <dcterms:modified xsi:type="dcterms:W3CDTF">2018-07-30T05:45:00Z</dcterms:modified>
</cp:coreProperties>
</file>