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20B" w:rsidRPr="00151D8F" w:rsidRDefault="0084220B" w:rsidP="00151D8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NOTĂ DE FUNDAMENTARE</w:t>
      </w:r>
    </w:p>
    <w:p w:rsidR="0084220B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 La proiectul de decizie nr.___ din ________2026 </w:t>
      </w:r>
      <w:r w:rsidR="00151D8F">
        <w:rPr>
          <w:rFonts w:asciiTheme="majorBidi" w:hAnsiTheme="majorBidi" w:cstheme="majorBidi"/>
          <w:sz w:val="24"/>
          <w:szCs w:val="24"/>
        </w:rPr>
        <w:t>„</w:t>
      </w:r>
      <w:r w:rsidRPr="00151D8F">
        <w:rPr>
          <w:rFonts w:asciiTheme="majorBidi" w:hAnsiTheme="majorBidi" w:cstheme="majorBidi"/>
          <w:sz w:val="24"/>
          <w:szCs w:val="24"/>
        </w:rPr>
        <w:t>Cu privire la amalgamarea voluntară a unităților administrativ-teritoriale satul Olișcani,</w:t>
      </w:r>
      <w:r w:rsidR="00312787">
        <w:rPr>
          <w:rFonts w:asciiTheme="majorBidi" w:hAnsiTheme="majorBidi" w:cstheme="majorBidi"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sz w:val="24"/>
          <w:szCs w:val="24"/>
        </w:rPr>
        <w:t>Sămășcani,</w:t>
      </w:r>
      <w:r w:rsidR="00312787">
        <w:rPr>
          <w:rFonts w:asciiTheme="majorBidi" w:hAnsiTheme="majorBidi" w:cstheme="majorBidi"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sz w:val="24"/>
          <w:szCs w:val="24"/>
        </w:rPr>
        <w:t>Fuzăuca raionul Șoldănești</w:t>
      </w:r>
      <w:r w:rsidR="00151D8F" w:rsidRPr="00151D8F">
        <w:rPr>
          <w:rFonts w:asciiTheme="majorBidi" w:hAnsiTheme="majorBidi" w:cstheme="majorBidi"/>
          <w:sz w:val="24"/>
          <w:szCs w:val="24"/>
        </w:rPr>
        <w:t>”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220B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l.</w:t>
      </w:r>
      <w:r w:rsidR="00151D8F"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Denumirea autorului și, după caz a participanților la elaborarea proiectului: </w:t>
      </w:r>
    </w:p>
    <w:p w:rsidR="0084220B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>Autorul proiectului</w:t>
      </w:r>
      <w:r w:rsidR="00EE246C">
        <w:rPr>
          <w:rFonts w:asciiTheme="majorBidi" w:hAnsiTheme="majorBidi" w:cstheme="majorBidi"/>
          <w:sz w:val="24"/>
          <w:szCs w:val="24"/>
        </w:rPr>
        <w:t xml:space="preserve"> este Primar</w:t>
      </w:r>
      <w:r w:rsidR="00DA3420">
        <w:rPr>
          <w:rFonts w:asciiTheme="majorBidi" w:hAnsiTheme="majorBidi" w:cstheme="majorBidi"/>
          <w:sz w:val="24"/>
          <w:szCs w:val="24"/>
        </w:rPr>
        <w:t xml:space="preserve">ul satului Fuzăuca, dl </w:t>
      </w:r>
      <w:proofErr w:type="spellStart"/>
      <w:r w:rsidR="00EE246C">
        <w:rPr>
          <w:rFonts w:asciiTheme="majorBidi" w:hAnsiTheme="majorBidi" w:cstheme="majorBidi"/>
          <w:sz w:val="24"/>
          <w:szCs w:val="24"/>
        </w:rPr>
        <w:t>Tcaci</w:t>
      </w:r>
      <w:proofErr w:type="spellEnd"/>
      <w:r w:rsidR="00EE246C">
        <w:rPr>
          <w:rFonts w:asciiTheme="majorBidi" w:hAnsiTheme="majorBidi" w:cstheme="majorBidi"/>
          <w:sz w:val="24"/>
          <w:szCs w:val="24"/>
        </w:rPr>
        <w:t xml:space="preserve"> Sava </w:t>
      </w:r>
      <w:r w:rsidRPr="00151D8F">
        <w:rPr>
          <w:rFonts w:asciiTheme="majorBidi" w:hAnsiTheme="majorBidi" w:cstheme="majorBidi"/>
          <w:sz w:val="24"/>
          <w:szCs w:val="24"/>
        </w:rPr>
        <w:t xml:space="preserve">și este elaborat de secretarul </w:t>
      </w:r>
      <w:r w:rsidR="00EE246C">
        <w:rPr>
          <w:rFonts w:asciiTheme="majorBidi" w:hAnsiTheme="majorBidi" w:cstheme="majorBidi"/>
          <w:sz w:val="24"/>
          <w:szCs w:val="24"/>
        </w:rPr>
        <w:t xml:space="preserve">consiliului local, dna </w:t>
      </w:r>
      <w:proofErr w:type="spellStart"/>
      <w:r w:rsidR="00EE246C">
        <w:rPr>
          <w:rFonts w:asciiTheme="majorBidi" w:hAnsiTheme="majorBidi" w:cstheme="majorBidi"/>
          <w:sz w:val="24"/>
          <w:szCs w:val="24"/>
        </w:rPr>
        <w:t>Svinarciuc</w:t>
      </w:r>
      <w:proofErr w:type="spellEnd"/>
      <w:r w:rsidR="00EE246C">
        <w:rPr>
          <w:rFonts w:asciiTheme="majorBidi" w:hAnsiTheme="majorBidi" w:cstheme="majorBidi"/>
          <w:sz w:val="24"/>
          <w:szCs w:val="24"/>
        </w:rPr>
        <w:t xml:space="preserve"> Evghenia </w:t>
      </w:r>
      <w:r w:rsidRPr="00151D8F">
        <w:rPr>
          <w:rFonts w:asciiTheme="majorBidi" w:hAnsiTheme="majorBidi" w:cstheme="majorBidi"/>
          <w:sz w:val="24"/>
          <w:szCs w:val="24"/>
        </w:rPr>
        <w:t xml:space="preserve">. 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2.</w:t>
      </w:r>
      <w:r w:rsidR="00151D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Condițiile ce au impus elaborarea proiectului de decizie, actele normative și finalitățile urmărite:</w:t>
      </w:r>
      <w:r w:rsidRPr="00151D8F">
        <w:rPr>
          <w:rFonts w:asciiTheme="majorBidi" w:hAnsiTheme="majorBidi" w:cstheme="majorBidi"/>
          <w:sz w:val="24"/>
          <w:szCs w:val="24"/>
        </w:rPr>
        <w:t xml:space="preserve"> </w:t>
      </w:r>
    </w:p>
    <w:p w:rsidR="0084220B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Elaborarea proiectului de decizie este determinată de necesitatea consolidării capacității administrative a autorității publice locale și îmbunătățirii calității serviciilor publice prestate cetățenilor. </w:t>
      </w:r>
    </w:p>
    <w:p w:rsidR="0084220B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>Totodată, procesul de amalgamare voluntară a unităților administrativ-teritoriale reprezintă un instrument de eficientizare a administrației publice locale și de utilizare mai eficientă a resurselor publice.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220B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 3.</w:t>
      </w:r>
      <w:r w:rsidR="00151D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Principalele prevederi ale proiectului și evidențierea elementelor noi: </w:t>
      </w:r>
    </w:p>
    <w:p w:rsidR="0084220B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Proiectul de decizie Prevede: </w:t>
      </w:r>
    </w:p>
    <w:p w:rsidR="0084220B" w:rsidRDefault="0084220B" w:rsidP="00151D8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amalgamarea voluntară a </w:t>
      </w:r>
      <w:proofErr w:type="spellStart"/>
      <w:r w:rsidRPr="00151D8F">
        <w:rPr>
          <w:rFonts w:asciiTheme="majorBidi" w:hAnsiTheme="majorBidi" w:cstheme="majorBidi"/>
          <w:sz w:val="24"/>
          <w:szCs w:val="24"/>
        </w:rPr>
        <w:t>unitaților</w:t>
      </w:r>
      <w:proofErr w:type="spellEnd"/>
      <w:r w:rsidRPr="00151D8F">
        <w:rPr>
          <w:rFonts w:asciiTheme="majorBidi" w:hAnsiTheme="majorBidi" w:cstheme="majorBidi"/>
          <w:sz w:val="24"/>
          <w:szCs w:val="24"/>
        </w:rPr>
        <w:t xml:space="preserve"> administrativ-teritoriale: satul Olișcani, Sămășcani, Fuzăuca, raionul Șoldănești</w:t>
      </w:r>
    </w:p>
    <w:p w:rsidR="00151D8F" w:rsidRPr="00151D8F" w:rsidRDefault="00151D8F" w:rsidP="00151D8F">
      <w:pPr>
        <w:pStyle w:val="a7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51D8F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4.</w:t>
      </w:r>
      <w:r w:rsidR="00151D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Fundamentarea economico-financiară:</w:t>
      </w:r>
    </w:p>
    <w:p w:rsidR="0084220B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 Implementarea proiectului de decizie nu necesită alocarea mijloacelor financiare suplimentare din bugetul local la etapa inițierii procesului.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4220B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5.</w:t>
      </w:r>
      <w:r w:rsidR="00151D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Modul de încorporare a actului în cadrul normativ în vigoare</w:t>
      </w:r>
      <w:r w:rsidR="00151D8F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>Proiectul deciziei a fost elaborat</w:t>
      </w:r>
      <w:r w:rsidR="00151D8F" w:rsidRPr="00151D8F">
        <w:rPr>
          <w:rFonts w:asciiTheme="majorBidi" w:hAnsiTheme="majorBidi" w:cstheme="majorBidi"/>
          <w:sz w:val="24"/>
          <w:szCs w:val="24"/>
        </w:rPr>
        <w:t xml:space="preserve"> î</w:t>
      </w:r>
      <w:r w:rsidRPr="00151D8F">
        <w:rPr>
          <w:rFonts w:asciiTheme="majorBidi" w:hAnsiTheme="majorBidi" w:cstheme="majorBidi"/>
          <w:sz w:val="24"/>
          <w:szCs w:val="24"/>
        </w:rPr>
        <w:t>n conformitate cu art.14 alin. (2) lit. k') al Legii n</w:t>
      </w:r>
      <w:r w:rsidR="009E5A51">
        <w:rPr>
          <w:rFonts w:asciiTheme="majorBidi" w:hAnsiTheme="majorBidi" w:cstheme="majorBidi"/>
          <w:sz w:val="24"/>
          <w:szCs w:val="24"/>
        </w:rPr>
        <w:t>r</w:t>
      </w:r>
      <w:r w:rsidRPr="00151D8F">
        <w:rPr>
          <w:rFonts w:asciiTheme="majorBidi" w:hAnsiTheme="majorBidi" w:cstheme="majorBidi"/>
          <w:sz w:val="24"/>
          <w:szCs w:val="24"/>
        </w:rPr>
        <w:t>.</w:t>
      </w:r>
      <w:r w:rsidR="009E5A51">
        <w:rPr>
          <w:rFonts w:asciiTheme="majorBidi" w:hAnsiTheme="majorBidi" w:cstheme="majorBidi"/>
          <w:sz w:val="24"/>
          <w:szCs w:val="24"/>
        </w:rPr>
        <w:t xml:space="preserve"> </w:t>
      </w:r>
      <w:r w:rsidRPr="00151D8F">
        <w:rPr>
          <w:rFonts w:asciiTheme="majorBidi" w:hAnsiTheme="majorBidi" w:cstheme="majorBidi"/>
          <w:sz w:val="24"/>
          <w:szCs w:val="24"/>
        </w:rPr>
        <w:t>436</w:t>
      </w:r>
      <w:r w:rsidR="00151D8F" w:rsidRPr="00151D8F">
        <w:rPr>
          <w:rFonts w:asciiTheme="majorBidi" w:hAnsiTheme="majorBidi" w:cstheme="majorBidi"/>
          <w:sz w:val="24"/>
          <w:szCs w:val="24"/>
        </w:rPr>
        <w:t>/</w:t>
      </w:r>
      <w:r w:rsidRPr="00151D8F">
        <w:rPr>
          <w:rFonts w:asciiTheme="majorBidi" w:hAnsiTheme="majorBidi" w:cstheme="majorBidi"/>
          <w:sz w:val="24"/>
          <w:szCs w:val="24"/>
        </w:rPr>
        <w:t>2006 cu privire la administra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>ia public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 local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; art. 8 lit. c) </w:t>
      </w:r>
      <w:r w:rsidR="00151D8F" w:rsidRPr="00151D8F">
        <w:rPr>
          <w:rFonts w:asciiTheme="majorBidi" w:hAnsiTheme="majorBidi" w:cstheme="majorBidi"/>
          <w:sz w:val="24"/>
          <w:szCs w:val="24"/>
        </w:rPr>
        <w:t>ș</w:t>
      </w:r>
      <w:r w:rsidRPr="00151D8F">
        <w:rPr>
          <w:rFonts w:asciiTheme="majorBidi" w:hAnsiTheme="majorBidi" w:cstheme="majorBidi"/>
          <w:sz w:val="24"/>
          <w:szCs w:val="24"/>
        </w:rPr>
        <w:t>i art. 9 al Legii nr.225</w:t>
      </w:r>
      <w:r w:rsidR="00151D8F" w:rsidRPr="00151D8F">
        <w:rPr>
          <w:rFonts w:asciiTheme="majorBidi" w:hAnsiTheme="majorBidi" w:cstheme="majorBidi"/>
          <w:sz w:val="24"/>
          <w:szCs w:val="24"/>
        </w:rPr>
        <w:t>/</w:t>
      </w:r>
      <w:r w:rsidRPr="00151D8F">
        <w:rPr>
          <w:rFonts w:asciiTheme="majorBidi" w:hAnsiTheme="majorBidi" w:cstheme="majorBidi"/>
          <w:sz w:val="24"/>
          <w:szCs w:val="24"/>
        </w:rPr>
        <w:t>2023 cu privire la amalgamarea voluntar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 a unit</w:t>
      </w:r>
      <w:r w:rsidR="00151D8F" w:rsidRPr="00151D8F">
        <w:rPr>
          <w:rFonts w:asciiTheme="majorBidi" w:hAnsiTheme="majorBidi" w:cstheme="majorBidi"/>
          <w:sz w:val="24"/>
          <w:szCs w:val="24"/>
        </w:rPr>
        <w:t>ăț</w:t>
      </w:r>
      <w:r w:rsidRPr="00151D8F">
        <w:rPr>
          <w:rFonts w:asciiTheme="majorBidi" w:hAnsiTheme="majorBidi" w:cstheme="majorBidi"/>
          <w:sz w:val="24"/>
          <w:szCs w:val="24"/>
        </w:rPr>
        <w:t xml:space="preserve">ilor administrativ-teritoriale 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6</w:t>
      </w:r>
      <w:r w:rsidR="0084220B" w:rsidRPr="00151D8F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84220B"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Avizarea 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b/>
          <w:bCs/>
          <w:sz w:val="24"/>
          <w:szCs w:val="24"/>
        </w:rPr>
        <w:t>i consultarea public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 a proiectului:</w:t>
      </w:r>
    </w:p>
    <w:p w:rsidR="0084220B" w:rsidRDefault="0084220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 xml:space="preserve"> </w:t>
      </w:r>
      <w:r w:rsidR="00151D8F" w:rsidRPr="00151D8F">
        <w:rPr>
          <w:rFonts w:asciiTheme="majorBidi" w:hAnsiTheme="majorBidi" w:cstheme="majorBidi"/>
          <w:sz w:val="24"/>
          <w:szCs w:val="24"/>
        </w:rPr>
        <w:t>Î</w:t>
      </w:r>
      <w:r w:rsidRPr="00151D8F">
        <w:rPr>
          <w:rFonts w:asciiTheme="majorBidi" w:hAnsiTheme="majorBidi" w:cstheme="majorBidi"/>
          <w:sz w:val="24"/>
          <w:szCs w:val="24"/>
        </w:rPr>
        <w:t xml:space="preserve">n </w:t>
      </w:r>
      <w:r w:rsidR="00151D8F" w:rsidRPr="00151D8F">
        <w:rPr>
          <w:rFonts w:asciiTheme="majorBidi" w:hAnsiTheme="majorBidi" w:cstheme="majorBidi"/>
          <w:sz w:val="24"/>
          <w:szCs w:val="24"/>
        </w:rPr>
        <w:t>scopul</w:t>
      </w:r>
      <w:r w:rsidRPr="00151D8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51D8F">
        <w:rPr>
          <w:rFonts w:asciiTheme="majorBidi" w:hAnsiTheme="majorBidi" w:cstheme="majorBidi"/>
          <w:sz w:val="24"/>
          <w:szCs w:val="24"/>
        </w:rPr>
        <w:t>respectarii</w:t>
      </w:r>
      <w:proofErr w:type="spellEnd"/>
      <w:r w:rsidRPr="00151D8F">
        <w:rPr>
          <w:rFonts w:asciiTheme="majorBidi" w:hAnsiTheme="majorBidi" w:cstheme="majorBidi"/>
          <w:sz w:val="24"/>
          <w:szCs w:val="24"/>
        </w:rPr>
        <w:t xml:space="preserve"> prevederii Legi</w:t>
      </w:r>
      <w:r w:rsidR="00151D8F" w:rsidRPr="00151D8F">
        <w:rPr>
          <w:rFonts w:asciiTheme="majorBidi" w:hAnsiTheme="majorBidi" w:cstheme="majorBidi"/>
          <w:sz w:val="24"/>
          <w:szCs w:val="24"/>
        </w:rPr>
        <w:t>i</w:t>
      </w:r>
      <w:r w:rsidRPr="00151D8F">
        <w:rPr>
          <w:rFonts w:asciiTheme="majorBidi" w:hAnsiTheme="majorBidi" w:cstheme="majorBidi"/>
          <w:sz w:val="24"/>
          <w:szCs w:val="24"/>
        </w:rPr>
        <w:t xml:space="preserve"> nr. 239 din 13.11.2008 privind transparen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 xml:space="preserve">a </w:t>
      </w:r>
      <w:r w:rsidR="00151D8F" w:rsidRPr="00151D8F">
        <w:rPr>
          <w:rFonts w:asciiTheme="majorBidi" w:hAnsiTheme="majorBidi" w:cstheme="majorBidi"/>
          <w:sz w:val="24"/>
          <w:szCs w:val="24"/>
        </w:rPr>
        <w:t>î</w:t>
      </w:r>
      <w:r w:rsidRPr="00151D8F">
        <w:rPr>
          <w:rFonts w:asciiTheme="majorBidi" w:hAnsiTheme="majorBidi" w:cstheme="majorBidi"/>
          <w:sz w:val="24"/>
          <w:szCs w:val="24"/>
        </w:rPr>
        <w:t xml:space="preserve">n procesul decizional </w:t>
      </w:r>
      <w:r w:rsidR="00151D8F" w:rsidRPr="00151D8F">
        <w:rPr>
          <w:rFonts w:asciiTheme="majorBidi" w:hAnsiTheme="majorBidi" w:cstheme="majorBidi"/>
          <w:sz w:val="24"/>
          <w:szCs w:val="24"/>
        </w:rPr>
        <w:t>ș</w:t>
      </w:r>
      <w:r w:rsidRPr="00151D8F">
        <w:rPr>
          <w:rFonts w:asciiTheme="majorBidi" w:hAnsiTheme="majorBidi" w:cstheme="majorBidi"/>
          <w:sz w:val="24"/>
          <w:szCs w:val="24"/>
        </w:rPr>
        <w:t xml:space="preserve">i Legii </w:t>
      </w:r>
      <w:r w:rsidR="00151D8F" w:rsidRPr="00151D8F">
        <w:rPr>
          <w:rFonts w:asciiTheme="majorBidi" w:hAnsiTheme="majorBidi" w:cstheme="majorBidi"/>
          <w:sz w:val="24"/>
          <w:szCs w:val="24"/>
        </w:rPr>
        <w:t>nr.100</w:t>
      </w:r>
      <w:r w:rsidRPr="00151D8F">
        <w:rPr>
          <w:rFonts w:asciiTheme="majorBidi" w:hAnsiTheme="majorBidi" w:cstheme="majorBidi"/>
          <w:sz w:val="24"/>
          <w:szCs w:val="24"/>
        </w:rPr>
        <w:t xml:space="preserve"> din 22.12.2017 cu privire la acte normative, anun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>ul cu privire Ia ini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>ierea e</w:t>
      </w:r>
      <w:r w:rsidR="00151D8F" w:rsidRPr="00151D8F">
        <w:rPr>
          <w:rFonts w:asciiTheme="majorBidi" w:hAnsiTheme="majorBidi" w:cstheme="majorBidi"/>
          <w:sz w:val="24"/>
          <w:szCs w:val="24"/>
        </w:rPr>
        <w:t>lab</w:t>
      </w:r>
      <w:r w:rsidRPr="00151D8F">
        <w:rPr>
          <w:rFonts w:asciiTheme="majorBidi" w:hAnsiTheme="majorBidi" w:cstheme="majorBidi"/>
          <w:sz w:val="24"/>
          <w:szCs w:val="24"/>
        </w:rPr>
        <w:t>or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rii proiectului deciziei, precum </w:t>
      </w:r>
      <w:r w:rsidR="00151D8F" w:rsidRPr="00151D8F">
        <w:rPr>
          <w:rFonts w:asciiTheme="majorBidi" w:hAnsiTheme="majorBidi" w:cstheme="majorBidi"/>
          <w:sz w:val="24"/>
          <w:szCs w:val="24"/>
        </w:rPr>
        <w:t>ș</w:t>
      </w:r>
      <w:r w:rsidRPr="00151D8F">
        <w:rPr>
          <w:rFonts w:asciiTheme="majorBidi" w:hAnsiTheme="majorBidi" w:cstheme="majorBidi"/>
          <w:sz w:val="24"/>
          <w:szCs w:val="24"/>
        </w:rPr>
        <w:t>i anun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>ul cu privire la consult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ri publice inclusiv </w:t>
      </w:r>
      <w:r w:rsidR="00151D8F" w:rsidRPr="00151D8F">
        <w:rPr>
          <w:rFonts w:asciiTheme="majorBidi" w:hAnsiTheme="majorBidi" w:cstheme="majorBidi"/>
          <w:sz w:val="24"/>
          <w:szCs w:val="24"/>
        </w:rPr>
        <w:t>ș</w:t>
      </w:r>
      <w:r w:rsidRPr="00151D8F">
        <w:rPr>
          <w:rFonts w:asciiTheme="majorBidi" w:hAnsiTheme="majorBidi" w:cstheme="majorBidi"/>
          <w:sz w:val="24"/>
          <w:szCs w:val="24"/>
        </w:rPr>
        <w:t>i proiectul de deci</w:t>
      </w:r>
      <w:r w:rsidR="00151D8F" w:rsidRPr="00151D8F">
        <w:rPr>
          <w:rFonts w:asciiTheme="majorBidi" w:hAnsiTheme="majorBidi" w:cstheme="majorBidi"/>
          <w:sz w:val="24"/>
          <w:szCs w:val="24"/>
        </w:rPr>
        <w:t>z</w:t>
      </w:r>
      <w:r w:rsidRPr="00151D8F">
        <w:rPr>
          <w:rFonts w:asciiTheme="majorBidi" w:hAnsiTheme="majorBidi" w:cstheme="majorBidi"/>
          <w:sz w:val="24"/>
          <w:szCs w:val="24"/>
        </w:rPr>
        <w:t>ie cu toate explica</w:t>
      </w:r>
      <w:r w:rsidR="00151D8F" w:rsidRPr="00151D8F">
        <w:rPr>
          <w:rFonts w:asciiTheme="majorBidi" w:hAnsiTheme="majorBidi" w:cstheme="majorBidi"/>
          <w:sz w:val="24"/>
          <w:szCs w:val="24"/>
        </w:rPr>
        <w:t>ț</w:t>
      </w:r>
      <w:r w:rsidRPr="00151D8F">
        <w:rPr>
          <w:rFonts w:asciiTheme="majorBidi" w:hAnsiTheme="majorBidi" w:cstheme="majorBidi"/>
          <w:sz w:val="24"/>
          <w:szCs w:val="24"/>
        </w:rPr>
        <w:t xml:space="preserve">iile de rigoare au fost plasate pe pagina de </w:t>
      </w:r>
      <w:proofErr w:type="spellStart"/>
      <w:r w:rsidRPr="00151D8F">
        <w:rPr>
          <w:rFonts w:asciiTheme="majorBidi" w:hAnsiTheme="majorBidi" w:cstheme="majorBidi"/>
          <w:sz w:val="24"/>
          <w:szCs w:val="24"/>
        </w:rPr>
        <w:t>Facebook</w:t>
      </w:r>
      <w:proofErr w:type="spellEnd"/>
      <w:r w:rsidRPr="00151D8F">
        <w:rPr>
          <w:rFonts w:asciiTheme="majorBidi" w:hAnsiTheme="majorBidi" w:cstheme="majorBidi"/>
          <w:sz w:val="24"/>
          <w:szCs w:val="24"/>
        </w:rPr>
        <w:t xml:space="preserve"> </w:t>
      </w:r>
      <w:r w:rsidR="00151D8F" w:rsidRPr="00151D8F">
        <w:rPr>
          <w:rFonts w:asciiTheme="majorBidi" w:hAnsiTheme="majorBidi" w:cstheme="majorBidi"/>
          <w:sz w:val="24"/>
          <w:szCs w:val="24"/>
        </w:rPr>
        <w:t>ș</w:t>
      </w:r>
      <w:r w:rsidRPr="00151D8F">
        <w:rPr>
          <w:rFonts w:asciiTheme="majorBidi" w:hAnsiTheme="majorBidi" w:cstheme="majorBidi"/>
          <w:sz w:val="24"/>
          <w:szCs w:val="24"/>
        </w:rPr>
        <w:t>i pe panoul informativ al prim</w:t>
      </w:r>
      <w:r w:rsidR="00151D8F" w:rsidRPr="00151D8F">
        <w:rPr>
          <w:rFonts w:asciiTheme="majorBidi" w:hAnsiTheme="majorBidi" w:cstheme="majorBidi"/>
          <w:sz w:val="24"/>
          <w:szCs w:val="24"/>
        </w:rPr>
        <w:t>ă</w:t>
      </w:r>
      <w:r w:rsidRPr="00151D8F">
        <w:rPr>
          <w:rFonts w:asciiTheme="majorBidi" w:hAnsiTheme="majorBidi" w:cstheme="majorBidi"/>
          <w:sz w:val="24"/>
          <w:szCs w:val="24"/>
        </w:rPr>
        <w:t xml:space="preserve">riei </w:t>
      </w:r>
      <w:r w:rsidR="00DA3420">
        <w:rPr>
          <w:rFonts w:asciiTheme="majorBidi" w:hAnsiTheme="majorBidi" w:cstheme="majorBidi"/>
          <w:sz w:val="24"/>
          <w:szCs w:val="24"/>
        </w:rPr>
        <w:t>Fuzăuca</w:t>
      </w:r>
      <w:r w:rsidR="00151D8F" w:rsidRPr="00151D8F">
        <w:rPr>
          <w:rFonts w:asciiTheme="majorBidi" w:hAnsiTheme="majorBidi" w:cstheme="majorBidi"/>
          <w:sz w:val="24"/>
          <w:szCs w:val="24"/>
        </w:rPr>
        <w:t>.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51D8F" w:rsidRPr="00151D8F" w:rsidRDefault="0084220B" w:rsidP="00151D8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51D8F">
        <w:rPr>
          <w:rFonts w:asciiTheme="majorBidi" w:hAnsiTheme="majorBidi" w:cstheme="majorBidi"/>
          <w:b/>
          <w:bCs/>
          <w:sz w:val="24"/>
          <w:szCs w:val="24"/>
        </w:rPr>
        <w:t>7. Constat</w:t>
      </w:r>
      <w:r w:rsidR="00151D8F" w:rsidRPr="00151D8F">
        <w:rPr>
          <w:rFonts w:asciiTheme="majorBidi" w:hAnsiTheme="majorBidi" w:cstheme="majorBidi"/>
          <w:b/>
          <w:bCs/>
          <w:sz w:val="24"/>
          <w:szCs w:val="24"/>
        </w:rPr>
        <w:t>ă</w:t>
      </w:r>
      <w:r w:rsidRPr="00151D8F">
        <w:rPr>
          <w:rFonts w:asciiTheme="majorBidi" w:hAnsiTheme="majorBidi" w:cstheme="majorBidi"/>
          <w:b/>
          <w:bCs/>
          <w:sz w:val="24"/>
          <w:szCs w:val="24"/>
        </w:rPr>
        <w:t xml:space="preserve">rile expertizei: </w:t>
      </w:r>
    </w:p>
    <w:p w:rsidR="00151D8F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>P</w:t>
      </w:r>
      <w:r w:rsidR="0084220B" w:rsidRPr="00151D8F">
        <w:rPr>
          <w:rFonts w:asciiTheme="majorBidi" w:hAnsiTheme="majorBidi" w:cstheme="majorBidi"/>
          <w:sz w:val="24"/>
          <w:szCs w:val="24"/>
        </w:rPr>
        <w:t>roiectu</w:t>
      </w:r>
      <w:r w:rsidRPr="00151D8F">
        <w:rPr>
          <w:rFonts w:asciiTheme="majorBidi" w:hAnsiTheme="majorBidi" w:cstheme="majorBidi"/>
          <w:sz w:val="24"/>
          <w:szCs w:val="24"/>
        </w:rPr>
        <w:t xml:space="preserve">l 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de decizie este elaborat </w:t>
      </w:r>
      <w:r w:rsidRPr="00151D8F">
        <w:rPr>
          <w:rFonts w:asciiTheme="majorBidi" w:hAnsiTheme="majorBidi" w:cstheme="majorBidi"/>
          <w:sz w:val="24"/>
          <w:szCs w:val="24"/>
        </w:rPr>
        <w:t>î</w:t>
      </w:r>
      <w:r w:rsidR="0084220B" w:rsidRPr="00151D8F">
        <w:rPr>
          <w:rFonts w:asciiTheme="majorBidi" w:hAnsiTheme="majorBidi" w:cstheme="majorBidi"/>
          <w:sz w:val="24"/>
          <w:szCs w:val="24"/>
        </w:rPr>
        <w:t>n conformitate cu legisla</w:t>
      </w:r>
      <w:r w:rsidRPr="00151D8F">
        <w:rPr>
          <w:rFonts w:asciiTheme="majorBidi" w:hAnsiTheme="majorBidi" w:cstheme="majorBidi"/>
          <w:sz w:val="24"/>
          <w:szCs w:val="24"/>
        </w:rPr>
        <w:t>ț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ia </w:t>
      </w:r>
      <w:r w:rsidRPr="00151D8F">
        <w:rPr>
          <w:rFonts w:asciiTheme="majorBidi" w:hAnsiTheme="majorBidi" w:cstheme="majorBidi"/>
          <w:sz w:val="24"/>
          <w:szCs w:val="24"/>
        </w:rPr>
        <w:t>î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n vigoare </w:t>
      </w:r>
      <w:r w:rsidRPr="00151D8F">
        <w:rPr>
          <w:rFonts w:asciiTheme="majorBidi" w:hAnsiTheme="majorBidi" w:cstheme="majorBidi"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sz w:val="24"/>
          <w:szCs w:val="24"/>
        </w:rPr>
        <w:t>i nu contravine normelo</w:t>
      </w:r>
      <w:r w:rsidRPr="00151D8F">
        <w:rPr>
          <w:rFonts w:asciiTheme="majorBidi" w:hAnsiTheme="majorBidi" w:cstheme="majorBidi"/>
          <w:sz w:val="24"/>
          <w:szCs w:val="24"/>
        </w:rPr>
        <w:t xml:space="preserve">r 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juridice existente. Adoptarea proiectului de decizie va permite analiza </w:t>
      </w:r>
      <w:r w:rsidRPr="00151D8F">
        <w:rPr>
          <w:rFonts w:asciiTheme="majorBidi" w:hAnsiTheme="majorBidi" w:cstheme="majorBidi"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sz w:val="24"/>
          <w:szCs w:val="24"/>
        </w:rPr>
        <w:t>i consultarea privind oportunitatea ama</w:t>
      </w:r>
      <w:r w:rsidRPr="00151D8F">
        <w:rPr>
          <w:rFonts w:asciiTheme="majorBidi" w:hAnsiTheme="majorBidi" w:cstheme="majorBidi"/>
          <w:sz w:val="24"/>
          <w:szCs w:val="24"/>
        </w:rPr>
        <w:t>l</w:t>
      </w:r>
      <w:r w:rsidR="0084220B" w:rsidRPr="00151D8F">
        <w:rPr>
          <w:rFonts w:asciiTheme="majorBidi" w:hAnsiTheme="majorBidi" w:cstheme="majorBidi"/>
          <w:sz w:val="24"/>
          <w:szCs w:val="24"/>
        </w:rPr>
        <w:t>gam</w:t>
      </w:r>
      <w:r w:rsidRPr="00151D8F">
        <w:rPr>
          <w:rFonts w:asciiTheme="majorBidi" w:hAnsiTheme="majorBidi" w:cstheme="majorBidi"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rii voluntare, </w:t>
      </w:r>
      <w:r w:rsidRPr="00151D8F">
        <w:rPr>
          <w:rFonts w:asciiTheme="majorBidi" w:hAnsiTheme="majorBidi" w:cstheme="majorBidi"/>
          <w:sz w:val="24"/>
          <w:szCs w:val="24"/>
        </w:rPr>
        <w:t>î</w:t>
      </w:r>
      <w:r w:rsidR="0084220B" w:rsidRPr="00151D8F">
        <w:rPr>
          <w:rFonts w:asciiTheme="majorBidi" w:hAnsiTheme="majorBidi" w:cstheme="majorBidi"/>
          <w:sz w:val="24"/>
          <w:szCs w:val="24"/>
        </w:rPr>
        <w:t>n vederea consolid</w:t>
      </w:r>
      <w:r w:rsidRPr="00151D8F">
        <w:rPr>
          <w:rFonts w:asciiTheme="majorBidi" w:hAnsiTheme="majorBidi" w:cstheme="majorBidi"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sz w:val="24"/>
          <w:szCs w:val="24"/>
        </w:rPr>
        <w:t>rii capacit</w:t>
      </w:r>
      <w:r w:rsidRPr="00151D8F">
        <w:rPr>
          <w:rFonts w:asciiTheme="majorBidi" w:hAnsiTheme="majorBidi" w:cstheme="majorBidi"/>
          <w:sz w:val="24"/>
          <w:szCs w:val="24"/>
        </w:rPr>
        <w:t>ăț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ii administrative </w:t>
      </w:r>
      <w:r w:rsidRPr="00151D8F">
        <w:rPr>
          <w:rFonts w:asciiTheme="majorBidi" w:hAnsiTheme="majorBidi" w:cstheme="majorBidi"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sz w:val="24"/>
          <w:szCs w:val="24"/>
        </w:rPr>
        <w:t>i dezvolt</w:t>
      </w:r>
      <w:r w:rsidRPr="00151D8F">
        <w:rPr>
          <w:rFonts w:asciiTheme="majorBidi" w:hAnsiTheme="majorBidi" w:cstheme="majorBidi"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rii durabile a </w:t>
      </w:r>
      <w:proofErr w:type="spellStart"/>
      <w:r w:rsidR="0084220B" w:rsidRPr="00151D8F">
        <w:rPr>
          <w:rFonts w:asciiTheme="majorBidi" w:hAnsiTheme="majorBidi" w:cstheme="majorBidi"/>
          <w:sz w:val="24"/>
          <w:szCs w:val="24"/>
        </w:rPr>
        <w:t>comunita</w:t>
      </w:r>
      <w:r w:rsidRPr="00151D8F">
        <w:rPr>
          <w:rFonts w:asciiTheme="majorBidi" w:hAnsiTheme="majorBidi" w:cstheme="majorBidi"/>
          <w:sz w:val="24"/>
          <w:szCs w:val="24"/>
        </w:rPr>
        <w:t>ț</w:t>
      </w:r>
      <w:r w:rsidR="0084220B" w:rsidRPr="00151D8F">
        <w:rPr>
          <w:rFonts w:asciiTheme="majorBidi" w:hAnsiTheme="majorBidi" w:cstheme="majorBidi"/>
          <w:sz w:val="24"/>
          <w:szCs w:val="24"/>
        </w:rPr>
        <w:t>ii</w:t>
      </w:r>
      <w:proofErr w:type="spellEnd"/>
      <w:r w:rsidR="0084220B" w:rsidRPr="00151D8F">
        <w:rPr>
          <w:rFonts w:asciiTheme="majorBidi" w:hAnsiTheme="majorBidi" w:cstheme="majorBidi"/>
          <w:sz w:val="24"/>
          <w:szCs w:val="24"/>
        </w:rPr>
        <w:t xml:space="preserve">. </w:t>
      </w:r>
    </w:p>
    <w:p w:rsidR="0084220B" w:rsidRPr="00151D8F" w:rsidRDefault="00151D8F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51D8F">
        <w:rPr>
          <w:rFonts w:asciiTheme="majorBidi" w:hAnsiTheme="majorBidi" w:cstheme="majorBidi"/>
          <w:sz w:val="24"/>
          <w:szCs w:val="24"/>
        </w:rPr>
        <w:t>P</w:t>
      </w:r>
      <w:r w:rsidR="0084220B" w:rsidRPr="00151D8F">
        <w:rPr>
          <w:rFonts w:asciiTheme="majorBidi" w:hAnsiTheme="majorBidi" w:cstheme="majorBidi"/>
          <w:sz w:val="24"/>
          <w:szCs w:val="24"/>
        </w:rPr>
        <w:t>roiectul de decizie se prezint</w:t>
      </w:r>
      <w:r w:rsidRPr="00151D8F">
        <w:rPr>
          <w:rFonts w:asciiTheme="majorBidi" w:hAnsiTheme="majorBidi" w:cstheme="majorBidi"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 comisiilor de specialitate pentru a</w:t>
      </w:r>
      <w:r w:rsidRPr="00151D8F">
        <w:rPr>
          <w:rFonts w:asciiTheme="majorBidi" w:hAnsiTheme="majorBidi" w:cstheme="majorBidi"/>
          <w:sz w:val="24"/>
          <w:szCs w:val="24"/>
        </w:rPr>
        <w:t>vi</w:t>
      </w:r>
      <w:r w:rsidR="0084220B" w:rsidRPr="00151D8F">
        <w:rPr>
          <w:rFonts w:asciiTheme="majorBidi" w:hAnsiTheme="majorBidi" w:cstheme="majorBidi"/>
          <w:sz w:val="24"/>
          <w:szCs w:val="24"/>
        </w:rPr>
        <w:t>zare pentru a fi propuse Consiliului s</w:t>
      </w:r>
      <w:r w:rsidRPr="00151D8F">
        <w:rPr>
          <w:rFonts w:asciiTheme="majorBidi" w:hAnsiTheme="majorBidi" w:cstheme="majorBidi"/>
          <w:sz w:val="24"/>
          <w:szCs w:val="24"/>
        </w:rPr>
        <w:t>ă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tesc pentru examinare </w:t>
      </w:r>
      <w:r w:rsidRPr="00151D8F">
        <w:rPr>
          <w:rFonts w:asciiTheme="majorBidi" w:hAnsiTheme="majorBidi" w:cstheme="majorBidi"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i adoptare </w:t>
      </w:r>
      <w:r w:rsidRPr="00151D8F">
        <w:rPr>
          <w:rFonts w:asciiTheme="majorBidi" w:hAnsiTheme="majorBidi" w:cstheme="majorBidi"/>
          <w:sz w:val="24"/>
          <w:szCs w:val="24"/>
        </w:rPr>
        <w:t>î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n </w:t>
      </w:r>
      <w:r w:rsidRPr="00151D8F">
        <w:rPr>
          <w:rFonts w:asciiTheme="majorBidi" w:hAnsiTheme="majorBidi" w:cstheme="majorBidi"/>
          <w:sz w:val="24"/>
          <w:szCs w:val="24"/>
        </w:rPr>
        <w:t>ș</w:t>
      </w:r>
      <w:r w:rsidR="0084220B" w:rsidRPr="00151D8F">
        <w:rPr>
          <w:rFonts w:asciiTheme="majorBidi" w:hAnsiTheme="majorBidi" w:cstheme="majorBidi"/>
          <w:sz w:val="24"/>
          <w:szCs w:val="24"/>
        </w:rPr>
        <w:t>edin</w:t>
      </w:r>
      <w:r w:rsidRPr="00151D8F">
        <w:rPr>
          <w:rFonts w:asciiTheme="majorBidi" w:hAnsiTheme="majorBidi" w:cstheme="majorBidi"/>
          <w:sz w:val="24"/>
          <w:szCs w:val="24"/>
        </w:rPr>
        <w:t>ță.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 </w:t>
      </w:r>
    </w:p>
    <w:p w:rsidR="00EF6281" w:rsidRPr="00151D8F" w:rsidRDefault="00C820DB" w:rsidP="00151D8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</w:t>
      </w:r>
      <w:r w:rsidR="0084220B" w:rsidRPr="00151D8F">
        <w:rPr>
          <w:rFonts w:asciiTheme="majorBidi" w:hAnsiTheme="majorBidi" w:cstheme="majorBidi"/>
          <w:sz w:val="24"/>
          <w:szCs w:val="24"/>
        </w:rPr>
        <w:t>Secretar</w:t>
      </w:r>
      <w:r w:rsidR="00151D8F" w:rsidRPr="00151D8F">
        <w:rPr>
          <w:rFonts w:asciiTheme="majorBidi" w:hAnsiTheme="majorBidi" w:cstheme="majorBidi"/>
          <w:sz w:val="24"/>
          <w:szCs w:val="24"/>
        </w:rPr>
        <w:t>a</w:t>
      </w:r>
      <w:r w:rsidR="0084220B" w:rsidRPr="00151D8F">
        <w:rPr>
          <w:rFonts w:asciiTheme="majorBidi" w:hAnsiTheme="majorBidi" w:cstheme="majorBidi"/>
          <w:sz w:val="24"/>
          <w:szCs w:val="24"/>
        </w:rPr>
        <w:t xml:space="preserve"> consiliului </w:t>
      </w:r>
      <w:r w:rsidR="00151D8F" w:rsidRPr="00151D8F">
        <w:rPr>
          <w:rFonts w:asciiTheme="majorBidi" w:hAnsiTheme="majorBidi" w:cstheme="majorBidi"/>
          <w:sz w:val="24"/>
          <w:szCs w:val="24"/>
        </w:rPr>
        <w:t xml:space="preserve">                 </w:t>
      </w:r>
      <w:r w:rsidR="00EE246C">
        <w:rPr>
          <w:rFonts w:asciiTheme="majorBidi" w:hAnsiTheme="majorBidi" w:cstheme="majorBidi"/>
          <w:sz w:val="24"/>
          <w:szCs w:val="24"/>
        </w:rPr>
        <w:t xml:space="preserve">                       </w:t>
      </w:r>
      <w:proofErr w:type="spellStart"/>
      <w:r w:rsidR="00EE246C">
        <w:rPr>
          <w:rFonts w:asciiTheme="majorBidi" w:hAnsiTheme="majorBidi" w:cstheme="majorBidi"/>
          <w:sz w:val="24"/>
          <w:szCs w:val="24"/>
        </w:rPr>
        <w:t>Svinarciuc</w:t>
      </w:r>
      <w:proofErr w:type="spellEnd"/>
      <w:r w:rsidR="00EE246C">
        <w:rPr>
          <w:rFonts w:asciiTheme="majorBidi" w:hAnsiTheme="majorBidi" w:cstheme="majorBidi"/>
          <w:sz w:val="24"/>
          <w:szCs w:val="24"/>
        </w:rPr>
        <w:t xml:space="preserve"> Evghenia</w:t>
      </w:r>
    </w:p>
    <w:sectPr w:rsidR="00EF6281" w:rsidRPr="00151D8F" w:rsidSect="00583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322B"/>
    <w:multiLevelType w:val="hybridMultilevel"/>
    <w:tmpl w:val="926A65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4220B"/>
    <w:rsid w:val="00151D8F"/>
    <w:rsid w:val="00207ACA"/>
    <w:rsid w:val="00271CA9"/>
    <w:rsid w:val="00291276"/>
    <w:rsid w:val="00312787"/>
    <w:rsid w:val="0046158D"/>
    <w:rsid w:val="00583DED"/>
    <w:rsid w:val="0084220B"/>
    <w:rsid w:val="00906F98"/>
    <w:rsid w:val="009E5A51"/>
    <w:rsid w:val="00A7209C"/>
    <w:rsid w:val="00BA5AA8"/>
    <w:rsid w:val="00BB6305"/>
    <w:rsid w:val="00BD30B2"/>
    <w:rsid w:val="00C820DB"/>
    <w:rsid w:val="00CB3839"/>
    <w:rsid w:val="00CB455A"/>
    <w:rsid w:val="00DA3420"/>
    <w:rsid w:val="00ED5E57"/>
    <w:rsid w:val="00EE246C"/>
    <w:rsid w:val="00EF6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58D"/>
  </w:style>
  <w:style w:type="paragraph" w:styleId="1">
    <w:name w:val="heading 1"/>
    <w:basedOn w:val="a"/>
    <w:next w:val="a"/>
    <w:link w:val="10"/>
    <w:uiPriority w:val="9"/>
    <w:qFormat/>
    <w:rsid w:val="00842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2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2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2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2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2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2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2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2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2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22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22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22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2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22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2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Samascani CUPS</dc:creator>
  <cp:keywords/>
  <dc:description/>
  <cp:lastModifiedBy>User</cp:lastModifiedBy>
  <cp:revision>11</cp:revision>
  <cp:lastPrinted>2026-08-20T07:10:00Z</cp:lastPrinted>
  <dcterms:created xsi:type="dcterms:W3CDTF">2026-08-17T11:32:00Z</dcterms:created>
  <dcterms:modified xsi:type="dcterms:W3CDTF">2026-08-20T07:10:00Z</dcterms:modified>
</cp:coreProperties>
</file>