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D59" w:rsidRPr="004A319D" w:rsidRDefault="00266D59" w:rsidP="00226D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A319D">
        <w:rPr>
          <w:rFonts w:ascii="Calibri" w:eastAsia="Calibri" w:hAnsi="Calibri" w:cs="Arial"/>
          <w:noProof/>
          <w:sz w:val="20"/>
          <w:szCs w:val="20"/>
          <w:lang w:val="en-US"/>
        </w:rPr>
        <w:drawing>
          <wp:inline distT="0" distB="0" distL="0" distR="0">
            <wp:extent cx="800100" cy="638175"/>
            <wp:effectExtent l="0" t="0" r="0" b="9525"/>
            <wp:docPr id="2046051623" name="Рисунок 210576675" descr="Moldo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0576675" descr="Moldova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D59" w:rsidRPr="004A319D" w:rsidRDefault="00266D59" w:rsidP="00266D59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A31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REPUBLICA  MOLDOVA</w:t>
      </w:r>
    </w:p>
    <w:p w:rsidR="00266D59" w:rsidRPr="004A319D" w:rsidRDefault="006004A3" w:rsidP="00266D59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CONSILIUL SĂTESC FUZĂUCA</w:t>
      </w:r>
    </w:p>
    <w:p w:rsidR="00266D59" w:rsidRPr="004A319D" w:rsidRDefault="00266D59" w:rsidP="00266D59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A31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RAIONUL ŞOLDĂNEŞTI</w:t>
      </w:r>
    </w:p>
    <w:p w:rsidR="00266D59" w:rsidRPr="004A319D" w:rsidRDefault="00FB05AE" w:rsidP="00266D59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Tel.  272 41 236</w:t>
      </w:r>
    </w:p>
    <w:p w:rsidR="00266D59" w:rsidRPr="004A319D" w:rsidRDefault="00266D59" w:rsidP="00266D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</w:pPr>
      <w:r w:rsidRPr="004A31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email</w:t>
      </w:r>
      <w:r w:rsidRPr="004A319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u-RU"/>
        </w:rPr>
        <w:t>:</w:t>
      </w:r>
      <w:r w:rsidR="00FB05A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primaria.fuzauca</w:t>
      </w:r>
      <w:r w:rsidRPr="004A31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@apl.gov.md</w:t>
      </w:r>
    </w:p>
    <w:p w:rsidR="00266D59" w:rsidRPr="00266D59" w:rsidRDefault="00031AD4" w:rsidP="0026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031AD4">
        <w:rPr>
          <w:rFonts w:ascii="Calibri" w:eastAsia="Calibri" w:hAnsi="Calibri" w:cs="Arial"/>
          <w:noProof/>
        </w:rPr>
        <w:pict>
          <v:line id="Прямая соединительная линия 453091609" o:spid="_x0000_s1026" style="position:absolute;left:0;text-align:left;z-index:251659264;visibility:visible" from="-18pt,4.3pt" to="486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8DirQEAAEkDAAAOAAAAZHJzL2Uyb0RvYy54bWysU8Fu2zAMvQ/YPwi6L3a6oQiMOD2k7S7d&#10;FqDdBzCSbAuVRYFUYufvJ6lJNnS3YT4IpEg+PT7S67t5dOJoiC36Vi4XtRTGK9TW9638+fL4aSUF&#10;R/AaHHrTypNhebf5+GE9hcbc4IBOGxIJxHMzhVYOMYamqlgNZgReYDA+BTukEWJyqa80wZTQR1fd&#10;1PVtNSHpQKgMc7q9fwvKTcHvOqPij65jE4VrZeIWy0nl3Oez2qyh6QnCYNWZBvwDixGsT49eoe4h&#10;gjiQ/QtqtIqQsYsLhWOFXWeVKT2kbpb1u26eBwim9JLE4XCVif8frPp+3PodZepq9s/hCdUrC4/b&#10;AXxvCoGXU0iDW2apqilwcy3JDocdif30DXXKgUPEosLc0ZghU39iLmKfrmKbOQqVLm+/1PWqTjNR&#10;l1gFzaUwEMevBkeRjVY667MO0MDxiWMmAs0lJV97fLTOlVk6L6ZWfl4tE3QOMTqrc7Q41O+3jsQR&#10;8jqUr7T1Lo3w4HVBGwzoh7Mdwbo3O73u/FmNLEDeNm72qE87uqiU5lVonncrL8Sffqn+/QdsfgEA&#10;AP//AwBQSwMEFAAGAAgAAAAhAHxZilTZAAAABwEAAA8AAABkcnMvZG93bnJldi54bWxMj0FOwzAQ&#10;RfdI3MEaJHat0xaFNMSpEBI7WNBygGk8xGntcWS7beD0GDawfPqj/980m8lZcaYQB88KFvMCBHHn&#10;9cC9gvfd86wCEROyRuuZFHxShE17fdVgrf2F3+i8Tb3IJRxrVGBSGmspY2fIYZz7kThnHz44TBlD&#10;L3XASy53Vi6LopQOB84LBkd6MtQdtyen4OVusX4tpBlXlbYoD19dtCEqdXszPT6ASDSlv2P40c/q&#10;0GanvT+xjsIqmK3K/EtSUJUgcr6+X2be/7JsG/nfv/0GAAD//wMAUEsBAi0AFAAGAAgAAAAhALaD&#10;OJL+AAAA4QEAABMAAAAAAAAAAAAAAAAAAAAAAFtDb250ZW50X1R5cGVzXS54bWxQSwECLQAUAAYA&#10;CAAAACEAOP0h/9YAAACUAQAACwAAAAAAAAAAAAAAAAAvAQAAX3JlbHMvLnJlbHNQSwECLQAUAAYA&#10;CAAAACEA2qPA4q0BAABJAwAADgAAAAAAAAAAAAAAAAAuAgAAZHJzL2Uyb0RvYy54bWxQSwECLQAU&#10;AAYACAAAACEAfFmKVNkAAAAHAQAADwAAAAAAAAAAAAAAAAAHBAAAZHJzL2Rvd25yZXYueG1sUEsF&#10;BgAAAAAEAAQA8wAAAA0FAAAAAA==&#10;" strokeweight="3pt"/>
        </w:pict>
      </w:r>
    </w:p>
    <w:p w:rsidR="00266D59" w:rsidRPr="00226D53" w:rsidRDefault="00266D59" w:rsidP="00266D59">
      <w:pPr>
        <w:jc w:val="center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Proiect de DECIZIE nr.</w:t>
      </w:r>
    </w:p>
    <w:p w:rsidR="00266D59" w:rsidRPr="00226D53" w:rsidRDefault="00266D59" w:rsidP="00266D59">
      <w:pPr>
        <w:jc w:val="center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din 00.00.2026</w:t>
      </w:r>
    </w:p>
    <w:p w:rsidR="00226D53" w:rsidRPr="00226D53" w:rsidRDefault="00226D53" w:rsidP="00226D53">
      <w:pPr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  <w:lang w:val="en-US"/>
        </w:rPr>
        <w:t xml:space="preserve">“Cu </w:t>
      </w:r>
      <w:proofErr w:type="spellStart"/>
      <w:r w:rsidRPr="00226D53">
        <w:rPr>
          <w:rFonts w:asciiTheme="majorBidi" w:hAnsiTheme="majorBidi" w:cstheme="majorBidi"/>
          <w:lang w:val="en-US"/>
        </w:rPr>
        <w:t>privire</w:t>
      </w:r>
      <w:proofErr w:type="spellEnd"/>
      <w:r w:rsidRPr="00226D53">
        <w:rPr>
          <w:rFonts w:asciiTheme="majorBidi" w:hAnsiTheme="majorBidi" w:cstheme="majorBidi"/>
          <w:lang w:val="en-US"/>
        </w:rPr>
        <w:t xml:space="preserve"> la </w:t>
      </w:r>
      <w:proofErr w:type="spellStart"/>
      <w:r w:rsidRPr="00226D53">
        <w:rPr>
          <w:rFonts w:asciiTheme="majorBidi" w:hAnsiTheme="majorBidi" w:cstheme="majorBidi"/>
          <w:lang w:val="en-US"/>
        </w:rPr>
        <w:t>amalgamarea</w:t>
      </w:r>
      <w:proofErr w:type="spellEnd"/>
      <w:r w:rsidRPr="00226D53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226D53">
        <w:rPr>
          <w:rFonts w:asciiTheme="majorBidi" w:hAnsiTheme="majorBidi" w:cstheme="majorBidi"/>
          <w:lang w:val="en-US"/>
        </w:rPr>
        <w:t>voluntară</w:t>
      </w:r>
      <w:proofErr w:type="spellEnd"/>
      <w:r w:rsidRPr="00226D53">
        <w:rPr>
          <w:rFonts w:asciiTheme="majorBidi" w:hAnsiTheme="majorBidi" w:cstheme="majorBidi"/>
          <w:lang w:val="en-US"/>
        </w:rPr>
        <w:t xml:space="preserve"> a </w:t>
      </w:r>
      <w:proofErr w:type="spellStart"/>
      <w:r w:rsidRPr="00226D53">
        <w:rPr>
          <w:rFonts w:asciiTheme="majorBidi" w:hAnsiTheme="majorBidi" w:cstheme="majorBidi"/>
          <w:lang w:val="en-US"/>
        </w:rPr>
        <w:t>unităților</w:t>
      </w:r>
      <w:proofErr w:type="spellEnd"/>
      <w:r w:rsidRPr="00226D53">
        <w:rPr>
          <w:rFonts w:asciiTheme="majorBidi" w:hAnsiTheme="majorBidi" w:cstheme="majorBidi"/>
          <w:lang w:val="en-US"/>
        </w:rPr>
        <w:br/>
        <w:t xml:space="preserve"> administrative-</w:t>
      </w:r>
      <w:proofErr w:type="spellStart"/>
      <w:r w:rsidRPr="00226D53">
        <w:rPr>
          <w:rFonts w:asciiTheme="majorBidi" w:hAnsiTheme="majorBidi" w:cstheme="majorBidi"/>
          <w:lang w:val="en-US"/>
        </w:rPr>
        <w:t>teritoriale</w:t>
      </w:r>
      <w:proofErr w:type="spellEnd"/>
      <w:r w:rsidRPr="00226D53">
        <w:rPr>
          <w:rFonts w:asciiTheme="majorBidi" w:hAnsiTheme="majorBidi" w:cstheme="majorBidi"/>
        </w:rPr>
        <w:t xml:space="preserve"> satul Olișcani, satul Sămășcani,</w:t>
      </w:r>
      <w:r w:rsidRPr="00226D53">
        <w:rPr>
          <w:rFonts w:asciiTheme="majorBidi" w:hAnsiTheme="majorBidi" w:cstheme="majorBidi"/>
        </w:rPr>
        <w:br/>
        <w:t xml:space="preserve"> satul Fuzăuca, raionul Șoldăneș</w:t>
      </w:r>
      <w:proofErr w:type="gramStart"/>
      <w:r w:rsidRPr="00226D53">
        <w:rPr>
          <w:rFonts w:asciiTheme="majorBidi" w:hAnsiTheme="majorBidi" w:cstheme="majorBidi"/>
        </w:rPr>
        <w:t>ti</w:t>
      </w:r>
      <w:r w:rsidRPr="00226D53">
        <w:rPr>
          <w:rFonts w:asciiTheme="majorBidi" w:hAnsiTheme="majorBidi" w:cstheme="majorBidi"/>
          <w:lang w:val="en-US"/>
        </w:rPr>
        <w:t xml:space="preserve">  ”</w:t>
      </w:r>
      <w:proofErr w:type="gramEnd"/>
    </w:p>
    <w:p w:rsidR="006004A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 xml:space="preserve">      În temeiul art. l4 atin. (2) lit. k</w:t>
      </w:r>
      <w:r w:rsidRPr="00226D53">
        <w:rPr>
          <w:rFonts w:asciiTheme="majorBidi" w:hAnsiTheme="majorBidi" w:cstheme="majorBidi"/>
          <w:vertAlign w:val="superscript"/>
        </w:rPr>
        <w:t>1</w:t>
      </w:r>
      <w:r w:rsidRPr="00226D53">
        <w:rPr>
          <w:rFonts w:asciiTheme="majorBidi" w:hAnsiTheme="majorBidi" w:cstheme="majorBidi"/>
        </w:rPr>
        <w:t>) din Legea nr. 436/2006 privind administrația publică locală; Legea nr.435/2006 privind descentralizarea administrativă; în conformitate cu prevederile art. 8 și 11 a Legii nr. 225/2023 privind amalgamarea voluntară a unităților administrativ-teritoriale și a pct. 25, 39, 40 și 43 din Metodologia de amalgamare voluntară a unitățiilor administrativ-teritoriale aprobate prin Hotărârea Guvernului nr. 925/2023; Hotărârea Guvernului nr. 967/2016 cu privire la mecanismul de consultare publică cu societatea civilă în procesul decizi</w:t>
      </w:r>
      <w:r w:rsidR="006004A3">
        <w:rPr>
          <w:rFonts w:asciiTheme="majorBidi" w:hAnsiTheme="majorBidi" w:cstheme="majorBidi"/>
        </w:rPr>
        <w:t xml:space="preserve">onal; Consiliul sătesc Fuzăuca </w:t>
      </w:r>
      <w:r w:rsidRPr="00226D53">
        <w:rPr>
          <w:rFonts w:asciiTheme="majorBidi" w:hAnsiTheme="majorBidi" w:cstheme="majorBidi"/>
        </w:rPr>
        <w:t>,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 xml:space="preserve"> DECIDE: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 xml:space="preserve"> 1. Se aprobă amalgamarea voluntară a unit</w:t>
      </w:r>
      <w:r w:rsidR="00C170C3" w:rsidRPr="00226D53">
        <w:rPr>
          <w:rFonts w:asciiTheme="majorBidi" w:hAnsiTheme="majorBidi" w:cstheme="majorBidi"/>
        </w:rPr>
        <w:t>ăț</w:t>
      </w:r>
      <w:r w:rsidRPr="00226D53">
        <w:rPr>
          <w:rFonts w:asciiTheme="majorBidi" w:hAnsiTheme="majorBidi" w:cstheme="majorBidi"/>
        </w:rPr>
        <w:t xml:space="preserve">ilor administrativ-teritoriale prin comasare a satului </w:t>
      </w:r>
      <w:r w:rsidR="00C170C3" w:rsidRPr="00226D53">
        <w:rPr>
          <w:rFonts w:asciiTheme="majorBidi" w:hAnsiTheme="majorBidi" w:cstheme="majorBidi"/>
        </w:rPr>
        <w:t>Olișcani, Sămășcani, Fuzăuca, raionul Șoldănești.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2. Se aprob</w:t>
      </w:r>
      <w:r w:rsidR="00C170C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</w:t>
      </w:r>
      <w:r w:rsidR="00C170C3" w:rsidRPr="00226D53">
        <w:rPr>
          <w:rFonts w:asciiTheme="majorBidi" w:hAnsiTheme="majorBidi" w:cstheme="majorBidi"/>
        </w:rPr>
        <w:t>î</w:t>
      </w:r>
      <w:r w:rsidRPr="00226D53">
        <w:rPr>
          <w:rFonts w:asciiTheme="majorBidi" w:hAnsiTheme="majorBidi" w:cstheme="majorBidi"/>
        </w:rPr>
        <w:t>n calitate de Centru Administrativ al UAT amalgamate prim</w:t>
      </w:r>
      <w:r w:rsidR="00C170C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ria satului </w:t>
      </w:r>
      <w:r w:rsidR="00C170C3" w:rsidRPr="00226D53">
        <w:rPr>
          <w:rFonts w:asciiTheme="majorBidi" w:hAnsiTheme="majorBidi" w:cstheme="majorBidi"/>
        </w:rPr>
        <w:t>Olișcani</w:t>
      </w:r>
      <w:r w:rsidRPr="00226D53">
        <w:rPr>
          <w:rFonts w:asciiTheme="majorBidi" w:hAnsiTheme="majorBidi" w:cstheme="majorBidi"/>
        </w:rPr>
        <w:t xml:space="preserve">, raionul </w:t>
      </w:r>
      <w:r w:rsidR="00C170C3" w:rsidRPr="00226D53">
        <w:rPr>
          <w:rFonts w:asciiTheme="majorBidi" w:hAnsiTheme="majorBidi" w:cstheme="majorBidi"/>
        </w:rPr>
        <w:t>Șoldănești.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3. Se apro</w:t>
      </w:r>
      <w:r w:rsidR="00C170C3" w:rsidRPr="00226D53">
        <w:rPr>
          <w:rFonts w:asciiTheme="majorBidi" w:hAnsiTheme="majorBidi" w:cstheme="majorBidi"/>
        </w:rPr>
        <w:t>bă</w:t>
      </w:r>
      <w:r w:rsidRPr="00226D53">
        <w:rPr>
          <w:rFonts w:asciiTheme="majorBidi" w:hAnsiTheme="majorBidi" w:cstheme="majorBidi"/>
        </w:rPr>
        <w:t xml:space="preserve"> Argumentarea respect</w:t>
      </w:r>
      <w:r w:rsidR="00C170C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>rii condi</w:t>
      </w:r>
      <w:r w:rsidR="00C170C3" w:rsidRPr="00226D53">
        <w:rPr>
          <w:rFonts w:asciiTheme="majorBidi" w:hAnsiTheme="majorBidi" w:cstheme="majorBidi"/>
        </w:rPr>
        <w:t>ț</w:t>
      </w:r>
      <w:r w:rsidRPr="00226D53">
        <w:rPr>
          <w:rFonts w:asciiTheme="majorBidi" w:hAnsiTheme="majorBidi" w:cstheme="majorBidi"/>
        </w:rPr>
        <w:t>iilor de</w:t>
      </w:r>
      <w:r w:rsidR="00C170C3" w:rsidRPr="00226D53">
        <w:rPr>
          <w:rFonts w:asciiTheme="majorBidi" w:hAnsiTheme="majorBidi" w:cstheme="majorBidi"/>
        </w:rPr>
        <w:t xml:space="preserve"> </w:t>
      </w:r>
      <w:r w:rsidRPr="00226D53">
        <w:rPr>
          <w:rFonts w:asciiTheme="majorBidi" w:hAnsiTheme="majorBidi" w:cstheme="majorBidi"/>
        </w:rPr>
        <w:t>baz</w:t>
      </w:r>
      <w:r w:rsidR="00C170C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</w:t>
      </w:r>
      <w:r w:rsidR="00C170C3" w:rsidRPr="00226D53">
        <w:rPr>
          <w:rFonts w:asciiTheme="majorBidi" w:hAnsiTheme="majorBidi" w:cstheme="majorBidi"/>
        </w:rPr>
        <w:t>ș</w:t>
      </w:r>
      <w:r w:rsidRPr="00226D53">
        <w:rPr>
          <w:rFonts w:asciiTheme="majorBidi" w:hAnsiTheme="majorBidi" w:cstheme="majorBidi"/>
        </w:rPr>
        <w:t xml:space="preserve">i a criteriilor privind </w:t>
      </w:r>
      <w:r w:rsidR="00C170C3" w:rsidRPr="00226D53">
        <w:rPr>
          <w:rFonts w:asciiTheme="majorBidi" w:hAnsiTheme="majorBidi" w:cstheme="majorBidi"/>
        </w:rPr>
        <w:t>amalgamar</w:t>
      </w:r>
      <w:r w:rsidRPr="00226D53">
        <w:rPr>
          <w:rFonts w:asciiTheme="majorBidi" w:hAnsiTheme="majorBidi" w:cstheme="majorBidi"/>
        </w:rPr>
        <w:t>ea voluntar</w:t>
      </w:r>
      <w:r w:rsidR="00C170C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a satului </w:t>
      </w:r>
      <w:r w:rsidR="00630E3D" w:rsidRPr="00226D53">
        <w:rPr>
          <w:rFonts w:asciiTheme="majorBidi" w:hAnsiTheme="majorBidi" w:cstheme="majorBidi"/>
        </w:rPr>
        <w:t>Olișcani, Sămășcani, Fuzăuca, raionul Șoldănești</w:t>
      </w:r>
      <w:r w:rsidRPr="00226D53">
        <w:rPr>
          <w:rFonts w:asciiTheme="majorBidi" w:hAnsiTheme="majorBidi" w:cstheme="majorBidi"/>
        </w:rPr>
        <w:t xml:space="preserve">. (Anexa nr. 1) 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4. Se ia act de prima versiune a Viziunii cu privire la viitorul Unit</w:t>
      </w:r>
      <w:r w:rsidR="00CB6225" w:rsidRPr="00226D53">
        <w:rPr>
          <w:rFonts w:asciiTheme="majorBidi" w:hAnsiTheme="majorBidi" w:cstheme="majorBidi"/>
        </w:rPr>
        <w:t>ăți</w:t>
      </w:r>
      <w:r w:rsidRPr="00226D53">
        <w:rPr>
          <w:rFonts w:asciiTheme="majorBidi" w:hAnsiTheme="majorBidi" w:cstheme="majorBidi"/>
        </w:rPr>
        <w:t>i Administrativ Teritoriale a</w:t>
      </w:r>
      <w:r w:rsidR="00CB6225" w:rsidRPr="00226D53">
        <w:rPr>
          <w:rFonts w:asciiTheme="majorBidi" w:hAnsiTheme="majorBidi" w:cstheme="majorBidi"/>
        </w:rPr>
        <w:t>m</w:t>
      </w:r>
      <w:r w:rsidRPr="00226D53">
        <w:rPr>
          <w:rFonts w:asciiTheme="majorBidi" w:hAnsiTheme="majorBidi" w:cstheme="majorBidi"/>
        </w:rPr>
        <w:t>algamate, format</w:t>
      </w:r>
      <w:r w:rsidR="00CB6225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din</w:t>
      </w:r>
      <w:r w:rsidR="00CB6225" w:rsidRPr="00226D53">
        <w:rPr>
          <w:rFonts w:asciiTheme="majorBidi" w:hAnsiTheme="majorBidi" w:cstheme="majorBidi"/>
        </w:rPr>
        <w:t xml:space="preserve"> satul Olișcani, satul Sămășcani, satul Fuzăuca, raionul Șoldănești. </w:t>
      </w:r>
      <w:r w:rsidRPr="00226D53">
        <w:rPr>
          <w:rFonts w:asciiTheme="majorBidi" w:hAnsiTheme="majorBidi" w:cstheme="majorBidi"/>
        </w:rPr>
        <w:t xml:space="preserve"> </w:t>
      </w:r>
      <w:r w:rsidR="00CB6225" w:rsidRPr="00226D53">
        <w:rPr>
          <w:rFonts w:asciiTheme="majorBidi" w:hAnsiTheme="majorBidi" w:cstheme="majorBidi"/>
        </w:rPr>
        <w:t>î</w:t>
      </w:r>
      <w:r w:rsidRPr="00226D53">
        <w:rPr>
          <w:rFonts w:asciiTheme="majorBidi" w:hAnsiTheme="majorBidi" w:cstheme="majorBidi"/>
        </w:rPr>
        <w:t xml:space="preserve">ntocmit de Grupul de lucru comun. (Anexa nr.2) 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 xml:space="preserve">5. Se pune in sarcina dlui </w:t>
      </w:r>
      <w:proofErr w:type="spellStart"/>
      <w:r w:rsidR="00FB05AE">
        <w:rPr>
          <w:rFonts w:asciiTheme="majorBidi" w:hAnsiTheme="majorBidi" w:cstheme="majorBidi"/>
        </w:rPr>
        <w:t>Tcaci</w:t>
      </w:r>
      <w:proofErr w:type="spellEnd"/>
      <w:r w:rsidR="00FB05AE">
        <w:rPr>
          <w:rFonts w:asciiTheme="majorBidi" w:hAnsiTheme="majorBidi" w:cstheme="majorBidi"/>
        </w:rPr>
        <w:t xml:space="preserve"> Sava </w:t>
      </w:r>
      <w:r w:rsidRPr="00226D53">
        <w:rPr>
          <w:rFonts w:asciiTheme="majorBidi" w:hAnsiTheme="majorBidi" w:cstheme="majorBidi"/>
        </w:rPr>
        <w:t>, primarul satului</w:t>
      </w:r>
      <w:r w:rsidR="00FB05AE">
        <w:rPr>
          <w:rFonts w:asciiTheme="majorBidi" w:hAnsiTheme="majorBidi" w:cstheme="majorBidi"/>
        </w:rPr>
        <w:t xml:space="preserve"> Fuzăuca</w:t>
      </w:r>
      <w:r w:rsidRPr="00226D53">
        <w:rPr>
          <w:rFonts w:asciiTheme="majorBidi" w:hAnsiTheme="majorBidi" w:cstheme="majorBidi"/>
        </w:rPr>
        <w:t xml:space="preserve">: 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5.1 Recep</w:t>
      </w:r>
      <w:r w:rsidR="00CB6225" w:rsidRPr="00226D53">
        <w:rPr>
          <w:rFonts w:asciiTheme="majorBidi" w:hAnsiTheme="majorBidi" w:cstheme="majorBidi"/>
        </w:rPr>
        <w:t>ț</w:t>
      </w:r>
      <w:r w:rsidRPr="00226D53">
        <w:rPr>
          <w:rFonts w:asciiTheme="majorBidi" w:hAnsiTheme="majorBidi" w:cstheme="majorBidi"/>
        </w:rPr>
        <w:t>ionarea deciziilor de amalgamare voluntar</w:t>
      </w:r>
      <w:r w:rsidR="00CB6225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</w:t>
      </w:r>
      <w:r w:rsidR="00CB6225" w:rsidRPr="00226D53">
        <w:rPr>
          <w:rFonts w:asciiTheme="majorBidi" w:hAnsiTheme="majorBidi" w:cstheme="majorBidi"/>
        </w:rPr>
        <w:t>ș</w:t>
      </w:r>
      <w:r w:rsidRPr="00226D53">
        <w:rPr>
          <w:rFonts w:asciiTheme="majorBidi" w:hAnsiTheme="majorBidi" w:cstheme="majorBidi"/>
        </w:rPr>
        <w:t xml:space="preserve">i documentelor aferente aprobate de consiliile locale ale satului </w:t>
      </w:r>
      <w:r w:rsidR="00CB6225" w:rsidRPr="00226D53">
        <w:rPr>
          <w:rFonts w:asciiTheme="majorBidi" w:hAnsiTheme="majorBidi" w:cstheme="majorBidi"/>
        </w:rPr>
        <w:t>Olișcani, Sămășcani, Fuzăuca, raionul Șoldănești</w:t>
      </w:r>
      <w:r w:rsidRPr="00226D53">
        <w:rPr>
          <w:rFonts w:asciiTheme="majorBidi" w:hAnsiTheme="majorBidi" w:cstheme="majorBidi"/>
        </w:rPr>
        <w:t xml:space="preserve">. 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5.2 Transmiterea dosarului consolidat privind amalgamarea voluntar</w:t>
      </w:r>
      <w:r w:rsidR="00CB6225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a unit</w:t>
      </w:r>
      <w:r w:rsidR="00CB6225" w:rsidRPr="00226D53">
        <w:rPr>
          <w:rFonts w:asciiTheme="majorBidi" w:hAnsiTheme="majorBidi" w:cstheme="majorBidi"/>
        </w:rPr>
        <w:t>ăț</w:t>
      </w:r>
      <w:r w:rsidRPr="00226D53">
        <w:rPr>
          <w:rFonts w:asciiTheme="majorBidi" w:hAnsiTheme="majorBidi" w:cstheme="majorBidi"/>
        </w:rPr>
        <w:t>ilor administrativ-teritoriale,</w:t>
      </w:r>
      <w:r w:rsidR="00CB6225" w:rsidRPr="00226D53">
        <w:rPr>
          <w:rFonts w:asciiTheme="majorBidi" w:hAnsiTheme="majorBidi" w:cstheme="majorBidi"/>
        </w:rPr>
        <w:t xml:space="preserve"> satul Olișcani, satul Sămășcani, satul Fuzăuca, raionul Șoldănești</w:t>
      </w:r>
      <w:r w:rsidRPr="00226D53">
        <w:rPr>
          <w:rFonts w:asciiTheme="majorBidi" w:hAnsiTheme="majorBidi" w:cstheme="majorBidi"/>
        </w:rPr>
        <w:t xml:space="preserve"> c</w:t>
      </w:r>
      <w:r w:rsidR="00CB6225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>tre Cancelaria de Stat a Republicii Moldova.</w:t>
      </w:r>
    </w:p>
    <w:p w:rsidR="00266D59" w:rsidRPr="00226D53" w:rsidRDefault="00266D59" w:rsidP="00226D53">
      <w:pPr>
        <w:spacing w:after="0"/>
        <w:jc w:val="both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 xml:space="preserve"> 6. Prezenta decizie intr</w:t>
      </w:r>
      <w:r w:rsidR="00CB6225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</w:t>
      </w:r>
      <w:r w:rsidR="00CB6225" w:rsidRPr="00226D53">
        <w:rPr>
          <w:rFonts w:asciiTheme="majorBidi" w:hAnsiTheme="majorBidi" w:cstheme="majorBidi"/>
        </w:rPr>
        <w:t>î</w:t>
      </w:r>
      <w:r w:rsidRPr="00226D53">
        <w:rPr>
          <w:rFonts w:asciiTheme="majorBidi" w:hAnsiTheme="majorBidi" w:cstheme="majorBidi"/>
        </w:rPr>
        <w:t xml:space="preserve">n vigoare </w:t>
      </w:r>
      <w:r w:rsidR="00CB6225" w:rsidRPr="00226D53">
        <w:rPr>
          <w:rFonts w:asciiTheme="majorBidi" w:hAnsiTheme="majorBidi" w:cstheme="majorBidi"/>
        </w:rPr>
        <w:t>l</w:t>
      </w:r>
      <w:r w:rsidRPr="00226D53">
        <w:rPr>
          <w:rFonts w:asciiTheme="majorBidi" w:hAnsiTheme="majorBidi" w:cstheme="majorBidi"/>
        </w:rPr>
        <w:t>a data</w:t>
      </w:r>
      <w:r w:rsidR="00CB6225" w:rsidRPr="00226D53">
        <w:rPr>
          <w:rFonts w:asciiTheme="majorBidi" w:hAnsiTheme="majorBidi" w:cstheme="majorBidi"/>
        </w:rPr>
        <w:t xml:space="preserve"> </w:t>
      </w:r>
      <w:r w:rsidRPr="00226D53">
        <w:rPr>
          <w:rFonts w:asciiTheme="majorBidi" w:hAnsiTheme="majorBidi" w:cstheme="majorBidi"/>
        </w:rPr>
        <w:t xml:space="preserve">includerii </w:t>
      </w:r>
      <w:r w:rsidR="00CB6225" w:rsidRPr="00226D53">
        <w:rPr>
          <w:rFonts w:asciiTheme="majorBidi" w:hAnsiTheme="majorBidi" w:cstheme="majorBidi"/>
        </w:rPr>
        <w:t>î</w:t>
      </w:r>
      <w:r w:rsidRPr="00226D53">
        <w:rPr>
          <w:rFonts w:asciiTheme="majorBidi" w:hAnsiTheme="majorBidi" w:cstheme="majorBidi"/>
        </w:rPr>
        <w:t xml:space="preserve">n Registrul de Stat al Actelor Locale </w:t>
      </w:r>
      <w:r w:rsidR="00CB6225" w:rsidRPr="00226D53">
        <w:rPr>
          <w:rFonts w:asciiTheme="majorBidi" w:hAnsiTheme="majorBidi" w:cstheme="majorBidi"/>
        </w:rPr>
        <w:t>ș</w:t>
      </w:r>
      <w:r w:rsidRPr="00226D53">
        <w:rPr>
          <w:rFonts w:asciiTheme="majorBidi" w:hAnsiTheme="majorBidi" w:cstheme="majorBidi"/>
        </w:rPr>
        <w:t>i poate fi contestat</w:t>
      </w:r>
      <w:r w:rsidR="00CB6225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 xml:space="preserve"> </w:t>
      </w:r>
      <w:r w:rsidR="00CB6225" w:rsidRPr="00226D53">
        <w:rPr>
          <w:rFonts w:asciiTheme="majorBidi" w:hAnsiTheme="majorBidi" w:cstheme="majorBidi"/>
        </w:rPr>
        <w:t>î</w:t>
      </w:r>
      <w:r w:rsidRPr="00226D53">
        <w:rPr>
          <w:rFonts w:asciiTheme="majorBidi" w:hAnsiTheme="majorBidi" w:cstheme="majorBidi"/>
        </w:rPr>
        <w:t>n decurs de 30 de zile de la data comunic</w:t>
      </w:r>
      <w:r w:rsidR="00226D5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>rii la Judec</w:t>
      </w:r>
      <w:r w:rsidR="00226D53" w:rsidRPr="00226D53">
        <w:rPr>
          <w:rFonts w:asciiTheme="majorBidi" w:hAnsiTheme="majorBidi" w:cstheme="majorBidi"/>
        </w:rPr>
        <w:t>ă</w:t>
      </w:r>
      <w:r w:rsidRPr="00226D53">
        <w:rPr>
          <w:rFonts w:asciiTheme="majorBidi" w:hAnsiTheme="majorBidi" w:cstheme="majorBidi"/>
        </w:rPr>
        <w:t>toria Orhei (mun.Orhei, V.</w:t>
      </w:r>
      <w:r w:rsidR="00226D53" w:rsidRPr="00226D53">
        <w:rPr>
          <w:rFonts w:asciiTheme="majorBidi" w:hAnsiTheme="majorBidi" w:cstheme="majorBidi"/>
        </w:rPr>
        <w:t xml:space="preserve"> </w:t>
      </w:r>
      <w:r w:rsidRPr="00226D53">
        <w:rPr>
          <w:rFonts w:asciiTheme="majorBidi" w:hAnsiTheme="majorBidi" w:cstheme="majorBidi"/>
        </w:rPr>
        <w:t xml:space="preserve">Mahu,135) </w:t>
      </w:r>
      <w:r w:rsidR="00226D53" w:rsidRPr="00226D53">
        <w:rPr>
          <w:rFonts w:asciiTheme="majorBidi" w:hAnsiTheme="majorBidi" w:cstheme="majorBidi"/>
        </w:rPr>
        <w:t>î</w:t>
      </w:r>
      <w:r w:rsidRPr="00226D53">
        <w:rPr>
          <w:rFonts w:asciiTheme="majorBidi" w:hAnsiTheme="majorBidi" w:cstheme="majorBidi"/>
        </w:rPr>
        <w:t xml:space="preserve">n conformitate cu art. 209 al Codului Administrativ al Republicii Moldova nr.1 1612018. </w:t>
      </w:r>
    </w:p>
    <w:p w:rsidR="00266D59" w:rsidRPr="00226D53" w:rsidRDefault="00266D59" w:rsidP="00226D53">
      <w:pPr>
        <w:spacing w:after="0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AU VOTAT:</w:t>
      </w:r>
      <w:r w:rsidR="00226D53" w:rsidRPr="00226D53">
        <w:rPr>
          <w:rFonts w:asciiTheme="majorBidi" w:hAnsiTheme="majorBidi" w:cstheme="majorBidi"/>
        </w:rPr>
        <w:t xml:space="preserve"> </w:t>
      </w:r>
      <w:r w:rsidRPr="00226D53">
        <w:rPr>
          <w:rFonts w:asciiTheme="majorBidi" w:hAnsiTheme="majorBidi" w:cstheme="majorBidi"/>
        </w:rPr>
        <w:t xml:space="preserve"> Pentru - ; Contra - ; S-au ab</w:t>
      </w:r>
      <w:r w:rsidR="00226D53" w:rsidRPr="00226D53">
        <w:rPr>
          <w:rFonts w:asciiTheme="majorBidi" w:hAnsiTheme="majorBidi" w:cstheme="majorBidi"/>
        </w:rPr>
        <w:t>ț</w:t>
      </w:r>
      <w:r w:rsidRPr="00226D53">
        <w:rPr>
          <w:rFonts w:asciiTheme="majorBidi" w:hAnsiTheme="majorBidi" w:cstheme="majorBidi"/>
        </w:rPr>
        <w:t xml:space="preserve">inut </w:t>
      </w:r>
      <w:r w:rsidR="00226D53" w:rsidRPr="00226D53">
        <w:rPr>
          <w:rFonts w:asciiTheme="majorBidi" w:hAnsiTheme="majorBidi" w:cstheme="majorBidi"/>
        </w:rPr>
        <w:t>-</w:t>
      </w:r>
    </w:p>
    <w:p w:rsidR="00266D59" w:rsidRPr="00226D53" w:rsidRDefault="00266D59" w:rsidP="00226D53">
      <w:pPr>
        <w:spacing w:after="0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 xml:space="preserve">Autor : Primarul s. </w:t>
      </w:r>
      <w:r w:rsidR="00FB05AE">
        <w:rPr>
          <w:rFonts w:asciiTheme="majorBidi" w:hAnsiTheme="majorBidi" w:cstheme="majorBidi"/>
        </w:rPr>
        <w:t>Fuzăuca</w:t>
      </w:r>
      <w:r w:rsidRPr="00226D53">
        <w:rPr>
          <w:rFonts w:asciiTheme="majorBidi" w:hAnsiTheme="majorBidi" w:cstheme="majorBidi"/>
        </w:rPr>
        <w:t xml:space="preserve">, </w:t>
      </w:r>
      <w:proofErr w:type="spellStart"/>
      <w:r w:rsidR="00FB05AE">
        <w:rPr>
          <w:rFonts w:asciiTheme="majorBidi" w:hAnsiTheme="majorBidi" w:cstheme="majorBidi"/>
        </w:rPr>
        <w:t>Tcaci</w:t>
      </w:r>
      <w:proofErr w:type="spellEnd"/>
      <w:r w:rsidR="00FB05AE">
        <w:rPr>
          <w:rFonts w:asciiTheme="majorBidi" w:hAnsiTheme="majorBidi" w:cstheme="majorBidi"/>
        </w:rPr>
        <w:t xml:space="preserve"> Sava</w:t>
      </w:r>
      <w:r w:rsidR="00226D53" w:rsidRPr="00226D53">
        <w:rPr>
          <w:rFonts w:asciiTheme="majorBidi" w:hAnsiTheme="majorBidi" w:cstheme="majorBidi"/>
        </w:rPr>
        <w:t>,</w:t>
      </w:r>
      <w:r w:rsidRPr="00226D53">
        <w:rPr>
          <w:rFonts w:asciiTheme="majorBidi" w:hAnsiTheme="majorBidi" w:cstheme="majorBidi"/>
        </w:rPr>
        <w:t xml:space="preserve"> Tel (0272 </w:t>
      </w:r>
      <w:r w:rsidR="00226D53" w:rsidRPr="00226D53">
        <w:rPr>
          <w:rFonts w:asciiTheme="majorBidi" w:hAnsiTheme="majorBidi" w:cstheme="majorBidi"/>
        </w:rPr>
        <w:t>–</w:t>
      </w:r>
      <w:r w:rsidRPr="00226D53">
        <w:rPr>
          <w:rFonts w:asciiTheme="majorBidi" w:hAnsiTheme="majorBidi" w:cstheme="majorBidi"/>
        </w:rPr>
        <w:t xml:space="preserve"> </w:t>
      </w:r>
      <w:r w:rsidR="00FB05AE">
        <w:rPr>
          <w:rFonts w:asciiTheme="majorBidi" w:hAnsiTheme="majorBidi" w:cstheme="majorBidi"/>
        </w:rPr>
        <w:t>41-2-36</w:t>
      </w:r>
      <w:r w:rsidR="00226D53" w:rsidRPr="00226D53">
        <w:rPr>
          <w:rFonts w:asciiTheme="majorBidi" w:hAnsiTheme="majorBidi" w:cstheme="majorBidi"/>
        </w:rPr>
        <w:t>)</w:t>
      </w:r>
      <w:r w:rsidRPr="00226D53">
        <w:rPr>
          <w:rFonts w:asciiTheme="majorBidi" w:hAnsiTheme="majorBidi" w:cstheme="majorBidi"/>
        </w:rPr>
        <w:t xml:space="preserve">, </w:t>
      </w:r>
      <w:hyperlink r:id="rId6" w:history="1">
        <w:r w:rsidR="00FB05AE" w:rsidRPr="00DB57B8">
          <w:rPr>
            <w:rStyle w:val="ac"/>
            <w:rFonts w:asciiTheme="majorBidi" w:hAnsiTheme="majorBidi" w:cstheme="majorBidi"/>
          </w:rPr>
          <w:t>primaria.fuzauca@apl.gov.md</w:t>
        </w:r>
      </w:hyperlink>
      <w:r w:rsidRPr="00226D53">
        <w:rPr>
          <w:rFonts w:asciiTheme="majorBidi" w:hAnsiTheme="majorBidi" w:cstheme="majorBidi"/>
        </w:rPr>
        <w:t xml:space="preserve"> </w:t>
      </w:r>
    </w:p>
    <w:p w:rsidR="00EF6281" w:rsidRPr="00226D53" w:rsidRDefault="00266D59" w:rsidP="00226D53">
      <w:pPr>
        <w:spacing w:after="0"/>
        <w:rPr>
          <w:rFonts w:asciiTheme="majorBidi" w:hAnsiTheme="majorBidi" w:cstheme="majorBidi"/>
        </w:rPr>
      </w:pPr>
      <w:r w:rsidRPr="00226D53">
        <w:rPr>
          <w:rFonts w:asciiTheme="majorBidi" w:hAnsiTheme="majorBidi" w:cstheme="majorBidi"/>
        </w:rPr>
        <w:t>Contrasemnat</w:t>
      </w:r>
      <w:r w:rsidR="00FB05AE">
        <w:rPr>
          <w:rFonts w:asciiTheme="majorBidi" w:hAnsiTheme="majorBidi" w:cstheme="majorBidi"/>
        </w:rPr>
        <w:t xml:space="preserve">: Secretarul Consiliului Loca, </w:t>
      </w:r>
      <w:proofErr w:type="spellStart"/>
      <w:r w:rsidR="00FB05AE">
        <w:rPr>
          <w:rFonts w:asciiTheme="majorBidi" w:hAnsiTheme="majorBidi" w:cstheme="majorBidi"/>
        </w:rPr>
        <w:t>Svinarciuc</w:t>
      </w:r>
      <w:proofErr w:type="spellEnd"/>
      <w:r w:rsidR="00FB05AE">
        <w:rPr>
          <w:rFonts w:asciiTheme="majorBidi" w:hAnsiTheme="majorBidi" w:cstheme="majorBidi"/>
        </w:rPr>
        <w:t xml:space="preserve"> Evghenia</w:t>
      </w:r>
    </w:p>
    <w:sectPr w:rsidR="00EF6281" w:rsidRPr="00226D53" w:rsidSect="00226D53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hyphenationZone w:val="425"/>
  <w:characterSpacingControl w:val="doNotCompress"/>
  <w:compat/>
  <w:rsids>
    <w:rsidRoot w:val="00266D59"/>
    <w:rsid w:val="00031AD4"/>
    <w:rsid w:val="00211015"/>
    <w:rsid w:val="00226D53"/>
    <w:rsid w:val="00266D59"/>
    <w:rsid w:val="00271CA9"/>
    <w:rsid w:val="00291276"/>
    <w:rsid w:val="00583DED"/>
    <w:rsid w:val="006004A3"/>
    <w:rsid w:val="00630E3D"/>
    <w:rsid w:val="0071160F"/>
    <w:rsid w:val="00A7209C"/>
    <w:rsid w:val="00BA5AA8"/>
    <w:rsid w:val="00C170C3"/>
    <w:rsid w:val="00CB455A"/>
    <w:rsid w:val="00CB6225"/>
    <w:rsid w:val="00EF6281"/>
    <w:rsid w:val="00FB0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015"/>
  </w:style>
  <w:style w:type="paragraph" w:styleId="1">
    <w:name w:val="heading 1"/>
    <w:basedOn w:val="a"/>
    <w:next w:val="a"/>
    <w:link w:val="10"/>
    <w:uiPriority w:val="9"/>
    <w:qFormat/>
    <w:rsid w:val="00266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D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D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D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D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D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D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66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6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6D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D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6D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6D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6D5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66D5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6D59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FB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B05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rimaria.fuzauca@apl.gov.md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A9A3E-10AD-4B83-A559-819982E3B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Samascani CUPS</dc:creator>
  <cp:keywords/>
  <dc:description/>
  <cp:lastModifiedBy>User</cp:lastModifiedBy>
  <cp:revision>5</cp:revision>
  <cp:lastPrinted>2026-08-20T07:13:00Z</cp:lastPrinted>
  <dcterms:created xsi:type="dcterms:W3CDTF">2026-08-17T06:53:00Z</dcterms:created>
  <dcterms:modified xsi:type="dcterms:W3CDTF">2026-08-20T08:00:00Z</dcterms:modified>
</cp:coreProperties>
</file>