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000" w:type="dxa"/>
        <w:tblInd w:w="-133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00"/>
        <w:gridCol w:w="2033"/>
        <w:gridCol w:w="5167"/>
      </w:tblGrid>
      <w:tr w:rsidR="00C824F1" w:rsidRPr="00C7199D" w14:paraId="42D14EAC" w14:textId="77777777" w:rsidTr="0063761D">
        <w:trPr>
          <w:trHeight w:val="1997"/>
        </w:trPr>
        <w:tc>
          <w:tcPr>
            <w:tcW w:w="4800" w:type="dxa"/>
            <w:tcBorders>
              <w:top w:val="nil"/>
              <w:left w:val="nil"/>
              <w:bottom w:val="single" w:sz="12" w:space="0" w:color="auto"/>
              <w:right w:val="nil"/>
            </w:tcBorders>
          </w:tcPr>
          <w:p w14:paraId="130481EB" w14:textId="77777777" w:rsidR="00C824F1" w:rsidRPr="001D0315" w:rsidRDefault="00C824F1" w:rsidP="001052C9">
            <w:pPr>
              <w:rPr>
                <w:bCs/>
                <w:sz w:val="20"/>
                <w:szCs w:val="20"/>
              </w:rPr>
            </w:pPr>
            <w:bookmarkStart w:id="0" w:name="_Hlk186805820"/>
          </w:p>
          <w:p w14:paraId="2EF8BD0F" w14:textId="77777777" w:rsidR="00C824F1" w:rsidRPr="001D0315" w:rsidRDefault="00C824F1" w:rsidP="004748ED">
            <w:pPr>
              <w:jc w:val="center"/>
              <w:rPr>
                <w:bCs/>
                <w:sz w:val="20"/>
                <w:szCs w:val="20"/>
              </w:rPr>
            </w:pPr>
            <w:r w:rsidRPr="001D0315">
              <w:rPr>
                <w:bCs/>
                <w:sz w:val="20"/>
                <w:szCs w:val="20"/>
              </w:rPr>
              <w:t xml:space="preserve">         REPUBLICA    MOLDOVA</w:t>
            </w:r>
          </w:p>
          <w:p w14:paraId="1779B421" w14:textId="77777777" w:rsidR="00C824F1" w:rsidRPr="001D0315" w:rsidRDefault="00C824F1" w:rsidP="004748ED">
            <w:pPr>
              <w:jc w:val="center"/>
              <w:rPr>
                <w:sz w:val="20"/>
                <w:szCs w:val="20"/>
              </w:rPr>
            </w:pPr>
            <w:r w:rsidRPr="001D0315">
              <w:rPr>
                <w:sz w:val="20"/>
                <w:szCs w:val="20"/>
              </w:rPr>
              <w:t xml:space="preserve">    Raionul Glodeni</w:t>
            </w:r>
          </w:p>
          <w:p w14:paraId="33001B00" w14:textId="77777777" w:rsidR="00C824F1" w:rsidRPr="001D0315" w:rsidRDefault="00C824F1" w:rsidP="004748ED">
            <w:pPr>
              <w:ind w:left="612"/>
              <w:jc w:val="center"/>
              <w:rPr>
                <w:sz w:val="20"/>
                <w:szCs w:val="20"/>
              </w:rPr>
            </w:pPr>
            <w:r w:rsidRPr="001D0315">
              <w:rPr>
                <w:sz w:val="20"/>
                <w:szCs w:val="20"/>
              </w:rPr>
              <w:t>Consiliul sătesc Limbenii Noi</w:t>
            </w:r>
          </w:p>
          <w:p w14:paraId="26188DA4" w14:textId="77777777" w:rsidR="00C824F1" w:rsidRPr="001D0315" w:rsidRDefault="00C824F1" w:rsidP="004748ED">
            <w:pPr>
              <w:jc w:val="center"/>
              <w:rPr>
                <w:bCs/>
                <w:sz w:val="20"/>
                <w:szCs w:val="20"/>
              </w:rPr>
            </w:pPr>
            <w:r w:rsidRPr="001D0315">
              <w:rPr>
                <w:bCs/>
                <w:sz w:val="20"/>
                <w:szCs w:val="20"/>
              </w:rPr>
              <w:t xml:space="preserve">   P R I M Ă R I A</w:t>
            </w:r>
          </w:p>
          <w:p w14:paraId="16FEA0BA" w14:textId="77777777" w:rsidR="00C824F1" w:rsidRPr="001D0315" w:rsidRDefault="00C824F1" w:rsidP="004748ED">
            <w:pPr>
              <w:jc w:val="center"/>
              <w:rPr>
                <w:bCs/>
                <w:sz w:val="20"/>
                <w:szCs w:val="20"/>
              </w:rPr>
            </w:pPr>
            <w:r w:rsidRPr="001D0315">
              <w:rPr>
                <w:bCs/>
                <w:sz w:val="20"/>
                <w:szCs w:val="20"/>
              </w:rPr>
              <w:t xml:space="preserve">       MD 4926   s.Limbenii Noi</w:t>
            </w:r>
          </w:p>
          <w:p w14:paraId="4168B25F" w14:textId="77777777" w:rsidR="00C824F1" w:rsidRPr="001D0315" w:rsidRDefault="00C824F1" w:rsidP="004748ED">
            <w:pPr>
              <w:jc w:val="center"/>
              <w:rPr>
                <w:bCs/>
                <w:sz w:val="20"/>
                <w:szCs w:val="20"/>
              </w:rPr>
            </w:pPr>
            <w:r w:rsidRPr="001D0315">
              <w:rPr>
                <w:bCs/>
                <w:sz w:val="20"/>
                <w:szCs w:val="20"/>
              </w:rPr>
              <w:t xml:space="preserve">     Tel.(249) 70-236; 70-238</w:t>
            </w:r>
          </w:p>
          <w:p w14:paraId="688FC631" w14:textId="4B5C9CF3" w:rsidR="00C824F1" w:rsidRPr="001D0315" w:rsidRDefault="00C824F1" w:rsidP="004748ED">
            <w:pPr>
              <w:rPr>
                <w:sz w:val="20"/>
                <w:szCs w:val="20"/>
                <w:lang w:eastAsia="en-US"/>
              </w:rPr>
            </w:pPr>
            <w:r w:rsidRPr="001D0315">
              <w:rPr>
                <w:bCs/>
                <w:sz w:val="20"/>
                <w:szCs w:val="20"/>
              </w:rPr>
              <w:t xml:space="preserve">                   </w:t>
            </w:r>
            <w:r w:rsidR="001D0315">
              <w:rPr>
                <w:bCs/>
                <w:sz w:val="20"/>
                <w:szCs w:val="20"/>
              </w:rPr>
              <w:t>E</w:t>
            </w:r>
            <w:r w:rsidRPr="001D0315">
              <w:rPr>
                <w:bCs/>
                <w:sz w:val="20"/>
                <w:szCs w:val="20"/>
              </w:rPr>
              <w:t>-mail:</w:t>
            </w:r>
            <w:r w:rsidRPr="001D0315">
              <w:rPr>
                <w:noProof/>
                <w:sz w:val="20"/>
                <w:szCs w:val="20"/>
              </w:rPr>
              <w:t xml:space="preserve"> </w:t>
            </w:r>
            <w:r w:rsidRPr="001D0315">
              <w:rPr>
                <w:noProof/>
                <w:sz w:val="20"/>
                <w:szCs w:val="20"/>
                <w:lang w:eastAsia="ro-RO"/>
              </w:rPr>
              <w:drawing>
                <wp:inline distT="0" distB="0" distL="0" distR="0" wp14:anchorId="422AD405" wp14:editId="221B21E4">
                  <wp:extent cx="7620" cy="7620"/>
                  <wp:effectExtent l="0" t="0" r="0" b="0"/>
                  <wp:docPr id="75477603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1D0315">
              <w:rPr>
                <w:color w:val="1155CC"/>
                <w:sz w:val="20"/>
                <w:szCs w:val="20"/>
                <w:u w:val="single"/>
              </w:rPr>
              <w:t>primlimbeniinoi@gmail.com</w:t>
            </w:r>
          </w:p>
          <w:p w14:paraId="6E4F4902" w14:textId="77777777" w:rsidR="00C824F1" w:rsidRPr="001D0315" w:rsidRDefault="00C824F1" w:rsidP="004748ED">
            <w:pPr>
              <w:jc w:val="center"/>
              <w:rPr>
                <w:bCs/>
                <w:sz w:val="20"/>
                <w:szCs w:val="20"/>
              </w:rPr>
            </w:pPr>
          </w:p>
        </w:tc>
        <w:tc>
          <w:tcPr>
            <w:tcW w:w="2033" w:type="dxa"/>
            <w:tcBorders>
              <w:top w:val="nil"/>
              <w:left w:val="nil"/>
              <w:bottom w:val="single" w:sz="12" w:space="0" w:color="auto"/>
              <w:right w:val="nil"/>
            </w:tcBorders>
          </w:tcPr>
          <w:p w14:paraId="72B0BD3F" w14:textId="1A9EC4AA" w:rsidR="00C824F1" w:rsidRPr="001D0315" w:rsidRDefault="00C824F1" w:rsidP="00C824F1">
            <w:pPr>
              <w:ind w:right="263"/>
              <w:rPr>
                <w:sz w:val="20"/>
                <w:szCs w:val="20"/>
              </w:rPr>
            </w:pPr>
            <w:r w:rsidRPr="001D0315">
              <w:rPr>
                <w:sz w:val="20"/>
                <w:szCs w:val="20"/>
              </w:rPr>
              <w:t xml:space="preserve">    </w:t>
            </w:r>
          </w:p>
          <w:p w14:paraId="01590CE8" w14:textId="0B7B5F34" w:rsidR="00C824F1" w:rsidRPr="001D0315" w:rsidRDefault="000E5E35" w:rsidP="004748ED">
            <w:pPr>
              <w:jc w:val="center"/>
              <w:rPr>
                <w:sz w:val="20"/>
                <w:szCs w:val="20"/>
              </w:rPr>
            </w:pPr>
            <w:r w:rsidRPr="001D0315">
              <w:rPr>
                <w:noProof/>
                <w:lang w:eastAsia="ro-RO"/>
              </w:rPr>
              <w:drawing>
                <wp:inline distT="0" distB="0" distL="0" distR="0" wp14:anchorId="2F04F037" wp14:editId="7E4D99A0">
                  <wp:extent cx="1024255" cy="1038225"/>
                  <wp:effectExtent l="0" t="0" r="4445" b="9525"/>
                  <wp:docPr id="27140040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8004" cy="1062298"/>
                          </a:xfrm>
                          <a:prstGeom prst="rect">
                            <a:avLst/>
                          </a:prstGeom>
                          <a:noFill/>
                          <a:ln>
                            <a:noFill/>
                          </a:ln>
                        </pic:spPr>
                      </pic:pic>
                    </a:graphicData>
                  </a:graphic>
                </wp:inline>
              </w:drawing>
            </w:r>
          </w:p>
        </w:tc>
        <w:tc>
          <w:tcPr>
            <w:tcW w:w="5167" w:type="dxa"/>
            <w:tcBorders>
              <w:top w:val="nil"/>
              <w:left w:val="nil"/>
              <w:bottom w:val="single" w:sz="12" w:space="0" w:color="auto"/>
              <w:right w:val="nil"/>
            </w:tcBorders>
          </w:tcPr>
          <w:p w14:paraId="5050CCDD" w14:textId="77777777" w:rsidR="00C824F1" w:rsidRPr="001D0315" w:rsidRDefault="00C824F1" w:rsidP="004748ED">
            <w:pPr>
              <w:jc w:val="center"/>
              <w:rPr>
                <w:bCs/>
                <w:sz w:val="20"/>
                <w:szCs w:val="20"/>
              </w:rPr>
            </w:pPr>
          </w:p>
          <w:p w14:paraId="46D0170C" w14:textId="77777777" w:rsidR="00C824F1" w:rsidRPr="001D0315" w:rsidRDefault="00C824F1" w:rsidP="004748ED">
            <w:pPr>
              <w:rPr>
                <w:sz w:val="20"/>
                <w:szCs w:val="20"/>
              </w:rPr>
            </w:pPr>
            <w:r w:rsidRPr="001D0315">
              <w:rPr>
                <w:bCs/>
                <w:sz w:val="20"/>
                <w:szCs w:val="20"/>
              </w:rPr>
              <w:t xml:space="preserve">              РЕСПУБЛИКА  МОЛДОВА</w:t>
            </w:r>
          </w:p>
          <w:p w14:paraId="381107B8" w14:textId="77777777" w:rsidR="00C824F1" w:rsidRPr="001D0315" w:rsidRDefault="00C824F1" w:rsidP="004748ED">
            <w:pPr>
              <w:ind w:left="226" w:hanging="286"/>
              <w:rPr>
                <w:sz w:val="20"/>
                <w:szCs w:val="20"/>
              </w:rPr>
            </w:pPr>
            <w:r w:rsidRPr="001D0315">
              <w:rPr>
                <w:sz w:val="20"/>
                <w:szCs w:val="20"/>
              </w:rPr>
              <w:t xml:space="preserve">                            Глодянский район</w:t>
            </w:r>
          </w:p>
          <w:p w14:paraId="0061E7F4" w14:textId="77777777" w:rsidR="00C824F1" w:rsidRPr="001D0315" w:rsidRDefault="00C824F1" w:rsidP="004748ED">
            <w:pPr>
              <w:ind w:left="226" w:hanging="286"/>
              <w:rPr>
                <w:sz w:val="20"/>
                <w:szCs w:val="20"/>
              </w:rPr>
            </w:pPr>
            <w:r w:rsidRPr="001D0315">
              <w:rPr>
                <w:sz w:val="20"/>
                <w:szCs w:val="20"/>
              </w:rPr>
              <w:t xml:space="preserve">               Сельский совет Лимбений Ной</w:t>
            </w:r>
          </w:p>
          <w:p w14:paraId="470C2168" w14:textId="77777777" w:rsidR="00C824F1" w:rsidRPr="001D0315" w:rsidRDefault="00C824F1" w:rsidP="004748ED">
            <w:pPr>
              <w:pStyle w:val="2"/>
              <w:rPr>
                <w:rFonts w:ascii="Times New Roman" w:hAnsi="Times New Roman" w:cs="Times New Roman"/>
                <w:szCs w:val="20"/>
                <w:lang w:val="ro-RO"/>
              </w:rPr>
            </w:pPr>
            <w:r w:rsidRPr="001D0315">
              <w:rPr>
                <w:rFonts w:ascii="Times New Roman" w:hAnsi="Times New Roman" w:cs="Times New Roman"/>
                <w:szCs w:val="20"/>
                <w:lang w:val="ro-RO"/>
              </w:rPr>
              <w:t xml:space="preserve">                           П Р И М Э Р И Я</w:t>
            </w:r>
          </w:p>
          <w:p w14:paraId="376A5B3D" w14:textId="77777777" w:rsidR="00C824F1" w:rsidRPr="001D0315" w:rsidRDefault="00C824F1" w:rsidP="004748ED">
            <w:pPr>
              <w:pStyle w:val="2"/>
              <w:rPr>
                <w:rFonts w:ascii="Times New Roman" w:hAnsi="Times New Roman" w:cs="Times New Roman"/>
                <w:szCs w:val="20"/>
                <w:lang w:val="ro-RO"/>
              </w:rPr>
            </w:pPr>
            <w:r w:rsidRPr="001D0315">
              <w:rPr>
                <w:rFonts w:ascii="Times New Roman" w:hAnsi="Times New Roman" w:cs="Times New Roman"/>
                <w:szCs w:val="20"/>
                <w:lang w:val="ro-RO"/>
              </w:rPr>
              <w:t xml:space="preserve">               МД 4926 с.Лимбений Ной</w:t>
            </w:r>
          </w:p>
          <w:p w14:paraId="063B0DD4" w14:textId="77777777" w:rsidR="00C824F1" w:rsidRPr="001D0315" w:rsidRDefault="00C824F1" w:rsidP="004748ED">
            <w:pPr>
              <w:pStyle w:val="2"/>
              <w:rPr>
                <w:rFonts w:ascii="Times New Roman" w:hAnsi="Times New Roman" w:cs="Times New Roman"/>
                <w:szCs w:val="20"/>
                <w:lang w:val="ro-RO"/>
              </w:rPr>
            </w:pPr>
            <w:r w:rsidRPr="001D0315">
              <w:rPr>
                <w:rFonts w:ascii="Times New Roman" w:hAnsi="Times New Roman" w:cs="Times New Roman"/>
                <w:szCs w:val="20"/>
                <w:lang w:val="ro-RO"/>
              </w:rPr>
              <w:t xml:space="preserve">               Тел. (249) 70-236,70-238</w:t>
            </w:r>
          </w:p>
          <w:p w14:paraId="228E2940" w14:textId="39AF8F0E" w:rsidR="00C824F1" w:rsidRPr="001D0315" w:rsidRDefault="00C824F1" w:rsidP="004748ED">
            <w:pPr>
              <w:pStyle w:val="2"/>
              <w:rPr>
                <w:rFonts w:ascii="Times New Roman" w:hAnsi="Times New Roman" w:cs="Times New Roman"/>
                <w:szCs w:val="20"/>
                <w:lang w:val="ro-RO"/>
              </w:rPr>
            </w:pPr>
            <w:r w:rsidRPr="001D0315">
              <w:rPr>
                <w:rFonts w:ascii="Times New Roman" w:hAnsi="Times New Roman" w:cs="Times New Roman"/>
                <w:szCs w:val="20"/>
                <w:lang w:val="ro-RO"/>
              </w:rPr>
              <w:t xml:space="preserve">           </w:t>
            </w:r>
            <w:r w:rsidR="001D0315">
              <w:rPr>
                <w:rFonts w:ascii="Times New Roman" w:hAnsi="Times New Roman" w:cs="Times New Roman"/>
                <w:szCs w:val="20"/>
                <w:lang w:val="ro-RO"/>
              </w:rPr>
              <w:t>E</w:t>
            </w:r>
            <w:r w:rsidRPr="001D0315">
              <w:rPr>
                <w:rFonts w:ascii="Times New Roman" w:hAnsi="Times New Roman" w:cs="Times New Roman"/>
                <w:szCs w:val="20"/>
                <w:lang w:val="ro-RO"/>
              </w:rPr>
              <w:t>-mail</w:t>
            </w:r>
            <w:r w:rsidRPr="001D0315">
              <w:rPr>
                <w:rFonts w:ascii="Times New Roman" w:hAnsi="Times New Roman" w:cs="Times New Roman"/>
                <w:noProof/>
                <w:szCs w:val="20"/>
                <w:lang w:val="ro-RO" w:eastAsia="ro-RO"/>
              </w:rPr>
              <w:drawing>
                <wp:inline distT="0" distB="0" distL="0" distR="0" wp14:anchorId="2F42069D" wp14:editId="4D114EAF">
                  <wp:extent cx="7620" cy="7620"/>
                  <wp:effectExtent l="0" t="0" r="0" b="0"/>
                  <wp:docPr id="74214209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1D0315">
              <w:rPr>
                <w:rFonts w:ascii="Times New Roman" w:hAnsi="Times New Roman" w:cs="Times New Roman"/>
                <w:noProof/>
                <w:szCs w:val="20"/>
                <w:lang w:val="ro-RO"/>
              </w:rPr>
              <w:t>:</w:t>
            </w:r>
            <w:r w:rsidRPr="001D0315">
              <w:rPr>
                <w:rFonts w:ascii="Times New Roman" w:hAnsi="Times New Roman" w:cs="Times New Roman"/>
                <w:color w:val="1155CC"/>
                <w:szCs w:val="20"/>
                <w:u w:val="single"/>
                <w:lang w:val="ro-RO"/>
              </w:rPr>
              <w:t>primlimbeniinoi@gmail.com</w:t>
            </w:r>
          </w:p>
        </w:tc>
      </w:tr>
      <w:bookmarkEnd w:id="0"/>
    </w:tbl>
    <w:p w14:paraId="02B5ACE4" w14:textId="19DC4D15" w:rsidR="003E0198" w:rsidRDefault="003E0198" w:rsidP="003E0198"/>
    <w:p w14:paraId="6EAF68F1" w14:textId="1780244C" w:rsidR="003A145F" w:rsidRPr="0099175D" w:rsidRDefault="00E63629" w:rsidP="00AE2ED5">
      <w:pPr>
        <w:spacing w:line="276" w:lineRule="auto"/>
        <w:jc w:val="center"/>
      </w:pPr>
      <w:r>
        <w:t xml:space="preserve">D E C I Z I A   NR.    </w:t>
      </w:r>
      <w:r w:rsidR="00543F7A">
        <w:t>9</w:t>
      </w:r>
      <w:r>
        <w:t>/</w:t>
      </w:r>
      <w:r w:rsidR="008F75A8">
        <w:t>2</w:t>
      </w:r>
    </w:p>
    <w:p w14:paraId="5A59CB74" w14:textId="09F6BC89" w:rsidR="003A145F" w:rsidRPr="003C404C" w:rsidRDefault="003056BC" w:rsidP="00AE2ED5">
      <w:pPr>
        <w:spacing w:line="276" w:lineRule="auto"/>
      </w:pPr>
      <w:r>
        <w:t xml:space="preserve">din </w:t>
      </w:r>
      <w:r w:rsidR="00543F7A">
        <w:t>20</w:t>
      </w:r>
      <w:r w:rsidR="00A8311D">
        <w:t xml:space="preserve"> august</w:t>
      </w:r>
      <w:r w:rsidR="00FB1713" w:rsidRPr="003C404C">
        <w:t xml:space="preserve"> </w:t>
      </w:r>
      <w:r w:rsidR="003A145F" w:rsidRPr="003C404C">
        <w:t>202</w:t>
      </w:r>
      <w:r w:rsidR="00EC5089" w:rsidRPr="003C404C">
        <w:t>6</w:t>
      </w:r>
    </w:p>
    <w:p w14:paraId="0A5908DA" w14:textId="77777777" w:rsidR="0037580E" w:rsidRDefault="003A145F" w:rsidP="0037580E">
      <w:pPr>
        <w:spacing w:line="276" w:lineRule="auto"/>
      </w:pPr>
      <w:r w:rsidRPr="003C404C">
        <w:t xml:space="preserve">a şedinţei </w:t>
      </w:r>
      <w:r w:rsidR="00EC5089" w:rsidRPr="003C404C">
        <w:t>extraordinare</w:t>
      </w:r>
      <w:r w:rsidRPr="003C404C">
        <w:t xml:space="preserve"> </w:t>
      </w:r>
      <w:r w:rsidR="00B45D35" w:rsidRPr="003C404C">
        <w:t xml:space="preserve">a </w:t>
      </w:r>
      <w:r w:rsidRPr="003C404C">
        <w:t xml:space="preserve">consiliului local Limbenii Noi </w:t>
      </w:r>
    </w:p>
    <w:p w14:paraId="07E9973B" w14:textId="77777777" w:rsidR="0037580E" w:rsidRDefault="0037580E" w:rsidP="0037580E">
      <w:pPr>
        <w:spacing w:line="276" w:lineRule="auto"/>
      </w:pPr>
    </w:p>
    <w:p w14:paraId="580139E4" w14:textId="14B53CC9" w:rsidR="00543F7A" w:rsidRPr="0037580E" w:rsidRDefault="00543F7A" w:rsidP="0037580E">
      <w:pPr>
        <w:spacing w:line="276" w:lineRule="auto"/>
      </w:pPr>
      <w:r w:rsidRPr="00543F7A">
        <w:rPr>
          <w:rFonts w:eastAsiaTheme="minorHAnsi" w:cstheme="minorBidi"/>
          <w:kern w:val="2"/>
          <w:lang w:val="it-IT" w:eastAsia="en-US"/>
          <w14:ligatures w14:val="standardContextual"/>
        </w:rPr>
        <w:t>„Cu privire la amalgamarea voluntară a unităților administrativ-teritoriale satul Limben</w:t>
      </w:r>
      <w:r w:rsidR="00AE2ED5">
        <w:rPr>
          <w:rFonts w:eastAsiaTheme="minorHAnsi" w:cstheme="minorBidi"/>
          <w:kern w:val="2"/>
          <w:lang w:val="it-IT" w:eastAsia="en-US"/>
          <w14:ligatures w14:val="standardContextual"/>
        </w:rPr>
        <w:t xml:space="preserve">ii Noi, satul </w:t>
      </w:r>
      <w:r>
        <w:rPr>
          <w:rFonts w:eastAsiaTheme="minorHAnsi" w:cstheme="minorBidi"/>
          <w:kern w:val="2"/>
          <w:lang w:val="it-IT" w:eastAsia="en-US"/>
          <w14:ligatures w14:val="standardContextual"/>
        </w:rPr>
        <w:t xml:space="preserve">Limbenii Vechi și </w:t>
      </w:r>
      <w:r w:rsidR="00AE2ED5">
        <w:rPr>
          <w:rFonts w:eastAsiaTheme="minorHAnsi" w:cstheme="minorBidi"/>
          <w:kern w:val="2"/>
          <w:lang w:val="it-IT" w:eastAsia="en-US"/>
          <w14:ligatures w14:val="standardContextual"/>
        </w:rPr>
        <w:t xml:space="preserve">satul </w:t>
      </w:r>
      <w:r>
        <w:rPr>
          <w:rFonts w:eastAsiaTheme="minorHAnsi" w:cstheme="minorBidi"/>
          <w:kern w:val="2"/>
          <w:lang w:val="it-IT" w:eastAsia="en-US"/>
          <w14:ligatures w14:val="standardContextual"/>
        </w:rPr>
        <w:t>Ustia”</w:t>
      </w:r>
    </w:p>
    <w:p w14:paraId="64B0F633" w14:textId="77777777" w:rsidR="00543F7A" w:rsidRDefault="00543F7A" w:rsidP="00AE2ED5">
      <w:pPr>
        <w:spacing w:line="276" w:lineRule="auto"/>
        <w:ind w:firstLine="709"/>
        <w:rPr>
          <w:rFonts w:eastAsiaTheme="minorHAnsi" w:cstheme="minorBidi"/>
          <w:kern w:val="2"/>
          <w:lang w:val="it-IT" w:eastAsia="en-US"/>
          <w14:ligatures w14:val="standardContextual"/>
        </w:rPr>
      </w:pPr>
    </w:p>
    <w:p w14:paraId="3F535FD5" w14:textId="0EB53BEE" w:rsidR="00543F7A" w:rsidRDefault="00543F7A" w:rsidP="00AE2ED5">
      <w:pPr>
        <w:spacing w:line="276" w:lineRule="auto"/>
        <w:ind w:firstLine="709"/>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În temeiul art. 14 alin. (2) lit. k</w:t>
      </w:r>
      <w:r w:rsidRPr="00543F7A">
        <w:rPr>
          <w:rFonts w:eastAsiaTheme="minorHAnsi" w:cstheme="minorBidi"/>
          <w:kern w:val="2"/>
          <w:vertAlign w:val="superscript"/>
          <w:lang w:val="it-IT" w:eastAsia="en-US"/>
          <w14:ligatures w14:val="standardContextual"/>
        </w:rPr>
        <w:t>1</w:t>
      </w:r>
      <w:r w:rsidRPr="00543F7A">
        <w:rPr>
          <w:rFonts w:eastAsiaTheme="minorHAnsi" w:cstheme="minorBidi"/>
          <w:kern w:val="2"/>
          <w:lang w:val="it-IT" w:eastAsia="en-US"/>
          <w14:ligatures w14:val="standardContextual"/>
        </w:rPr>
        <w:t>)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aprobată prin Hotărârea Guvernului nr. 925/2023, având în vedere că UAT Limbenii Vechi, UAT Limbenii Noi și UAT Ustia formează un teritoriu continuu, asigurând coerența geografică a viitoarei unități administrativ-teritoriale amalgamate, iar populația cumulată a acestora depăşeşte pragul minim de 3 000 de locuitori, conform datelor oficiale furnizate de Biroul Național de Statistică, astfel întrunind condițiile de bază și a criteriile prevăzute de art. 5 și 6 din Legea nr. 225/2023 , precum și de meto</w:t>
      </w:r>
      <w:r>
        <w:rPr>
          <w:rFonts w:eastAsiaTheme="minorHAnsi" w:cstheme="minorBidi"/>
          <w:kern w:val="2"/>
          <w:lang w:val="it-IT" w:eastAsia="en-US"/>
          <w14:ligatures w14:val="standardContextual"/>
        </w:rPr>
        <w:t>dologia de amalgamare voluntară,</w:t>
      </w:r>
    </w:p>
    <w:p w14:paraId="64D1C7F6" w14:textId="73E1FA7C" w:rsidR="00543F7A" w:rsidRDefault="00543F7A" w:rsidP="00AE2ED5">
      <w:pPr>
        <w:spacing w:line="276" w:lineRule="auto"/>
        <w:ind w:firstLine="709"/>
        <w:rPr>
          <w:lang w:val="en-US"/>
        </w:rPr>
      </w:pPr>
      <w:r w:rsidRPr="00543F7A">
        <w:rPr>
          <w:lang w:val="en-US"/>
        </w:rPr>
        <w:t xml:space="preserve">                                          </w:t>
      </w:r>
    </w:p>
    <w:p w14:paraId="42DD95A5" w14:textId="77FA218E" w:rsidR="00543F7A" w:rsidRPr="00543F7A" w:rsidRDefault="00A73FCF" w:rsidP="00AE2ED5">
      <w:pPr>
        <w:spacing w:line="276" w:lineRule="auto"/>
        <w:jc w:val="center"/>
        <w:rPr>
          <w:lang w:val="en-US"/>
        </w:rPr>
      </w:pPr>
      <w:r>
        <w:rPr>
          <w:lang w:val="en-US"/>
        </w:rPr>
        <w:t>CONSILIUL LOCAL</w:t>
      </w:r>
      <w:r w:rsidR="00543F7A" w:rsidRPr="00543F7A">
        <w:rPr>
          <w:lang w:val="en-US"/>
        </w:rPr>
        <w:t xml:space="preserve"> LIMBENII NOI</w:t>
      </w:r>
    </w:p>
    <w:p w14:paraId="49C2A9EA" w14:textId="66D5961A" w:rsidR="00543F7A" w:rsidRPr="00543F7A" w:rsidRDefault="00543F7A" w:rsidP="00AE2ED5">
      <w:pPr>
        <w:spacing w:line="276" w:lineRule="auto"/>
        <w:jc w:val="center"/>
        <w:rPr>
          <w:lang w:val="en-US"/>
        </w:rPr>
      </w:pPr>
      <w:r w:rsidRPr="00543F7A">
        <w:rPr>
          <w:lang w:val="en-US"/>
        </w:rPr>
        <w:t>D E C I D E:</w:t>
      </w:r>
    </w:p>
    <w:p w14:paraId="2D665C35" w14:textId="77777777" w:rsidR="00543F7A" w:rsidRPr="00543F7A" w:rsidRDefault="00543F7A" w:rsidP="00AE2ED5">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Se aprobă amalgamarea voluntară a unităților administrativ-teritoriale: satul Limbenii Noi, Limbenii Vechi și Ustia.</w:t>
      </w:r>
    </w:p>
    <w:p w14:paraId="4AEC36A5" w14:textId="77777777" w:rsidR="00543F7A" w:rsidRPr="00543F7A" w:rsidRDefault="00543F7A" w:rsidP="00AE2ED5">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Se aprobă satul Limbenii Vechi în calitate de centru administrativ al unității administrativ-teritoriale amalgamate.</w:t>
      </w:r>
    </w:p>
    <w:p w14:paraId="62F9262A" w14:textId="77777777" w:rsidR="00543F7A" w:rsidRPr="00543F7A" w:rsidRDefault="00543F7A" w:rsidP="00AE2ED5">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Se aprobă denumirea „Limbeni” pentru unitatea administrativ-teritorială amalgamată.</w:t>
      </w:r>
    </w:p>
    <w:p w14:paraId="40B24677" w14:textId="77777777" w:rsidR="006E093B" w:rsidRDefault="00543F7A" w:rsidP="006E093B">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 xml:space="preserve"> Se pune în sarcina dlui Vasile Vatamaniuc, primarul s. Limbenii Noi, transmiterea deciziei de amalgamare voluntară și documentele aferente aprobate de consiliul local către Primăria Limbenii Vechi pentru consolidarea dosarului de amalgamare voluntară.</w:t>
      </w:r>
    </w:p>
    <w:p w14:paraId="7806C390" w14:textId="77777777" w:rsidR="00F81F7E" w:rsidRDefault="006E093B" w:rsidP="00F81F7E">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t xml:space="preserve"> Controlul executării prezentei decizii se pune în sarcina comisiei consultative de specialitate economico-financiară, președinte – dl I. Afanasie</w:t>
      </w:r>
    </w:p>
    <w:p w14:paraId="55988483" w14:textId="7062EC9C" w:rsidR="006E093B" w:rsidRPr="00F81F7E" w:rsidRDefault="006E093B" w:rsidP="00F81F7E">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rsidRPr="00F81F7E">
        <w:rPr>
          <w:rFonts w:eastAsiaTheme="minorHAnsi" w:cstheme="minorBidi"/>
          <w:kern w:val="2"/>
          <w:lang w:val="it-IT" w:eastAsia="en-US"/>
          <w14:ligatures w14:val="standardContextual"/>
        </w:rPr>
        <w:t xml:space="preserve">Prezenta decizie intră în vigoare la data includerii în Registrul de stat al actelor locale și poate fi contestată în decurs de 30 de zile de la data comunicării la Judecătoria Bălți, </w:t>
      </w:r>
      <w:r w:rsidR="00F81F7E" w:rsidRPr="00F81F7E">
        <w:rPr>
          <w:rFonts w:eastAsiaTheme="minorHAnsi" w:cstheme="minorBidi"/>
          <w:kern w:val="2"/>
          <w:lang w:val="it-IT" w:eastAsia="en-US"/>
          <w14:ligatures w14:val="standardContextual"/>
        </w:rPr>
        <w:t>cu sediul în or.Glodeni, str.Ştefan cel</w:t>
      </w:r>
      <w:r w:rsidR="00F81F7E">
        <w:rPr>
          <w:rFonts w:eastAsiaTheme="minorHAnsi" w:cstheme="minorBidi"/>
          <w:kern w:val="2"/>
          <w:lang w:val="it-IT" w:eastAsia="en-US"/>
          <w14:ligatures w14:val="standardContextual"/>
        </w:rPr>
        <w:t xml:space="preserve"> </w:t>
      </w:r>
      <w:r w:rsidR="00F81F7E" w:rsidRPr="00F81F7E">
        <w:rPr>
          <w:rFonts w:eastAsiaTheme="minorHAnsi" w:cstheme="minorBidi"/>
          <w:kern w:val="2"/>
          <w:lang w:val="it-IT" w:eastAsia="en-US"/>
          <w14:ligatures w14:val="standardContextual"/>
        </w:rPr>
        <w:t>Mare nr.7.</w:t>
      </w:r>
    </w:p>
    <w:p w14:paraId="175BEF04" w14:textId="437F6439" w:rsidR="00466BB2" w:rsidRPr="006E093B" w:rsidRDefault="00466BB2" w:rsidP="00AE2ED5">
      <w:pPr>
        <w:spacing w:line="276" w:lineRule="auto"/>
      </w:pPr>
      <w:bookmarkStart w:id="1" w:name="_GoBack"/>
      <w:bookmarkEnd w:id="1"/>
    </w:p>
    <w:p w14:paraId="0934B209" w14:textId="77777777" w:rsidR="00543F7A" w:rsidRDefault="00543F7A" w:rsidP="00AE2ED5">
      <w:pPr>
        <w:spacing w:line="276" w:lineRule="auto"/>
        <w:rPr>
          <w:lang w:val="en-US"/>
        </w:rPr>
      </w:pPr>
    </w:p>
    <w:p w14:paraId="63460DCB" w14:textId="794A1A26" w:rsidR="004629E3" w:rsidRDefault="00466BB2" w:rsidP="00583E8B">
      <w:r w:rsidRPr="002E75E3">
        <w:t xml:space="preserve">         </w:t>
      </w:r>
      <w:r w:rsidR="00363B45" w:rsidRPr="002E75E3">
        <w:t xml:space="preserve">  </w:t>
      </w:r>
      <w:r w:rsidR="00EF17D3" w:rsidRPr="002E75E3">
        <w:t xml:space="preserve">Preşedintele </w:t>
      </w:r>
      <w:r w:rsidR="00A677CB" w:rsidRPr="002E75E3">
        <w:t>şedinţei</w:t>
      </w:r>
      <w:r w:rsidR="00363B45" w:rsidRPr="002E75E3">
        <w:t>.</w:t>
      </w:r>
      <w:r w:rsidR="00A677CB" w:rsidRPr="002E75E3">
        <w:t xml:space="preserve">                                                                          </w:t>
      </w:r>
      <w:r w:rsidR="00543F7A">
        <w:t>A. Țurcan</w:t>
      </w:r>
    </w:p>
    <w:p w14:paraId="68698157" w14:textId="77777777" w:rsidR="0099175D" w:rsidRPr="0099175D" w:rsidRDefault="0099175D" w:rsidP="00583E8B"/>
    <w:p w14:paraId="4F44A5BA" w14:textId="166097BC" w:rsidR="007C430B" w:rsidRPr="003E0198" w:rsidRDefault="004629E3" w:rsidP="00583E8B">
      <w:r>
        <w:rPr>
          <w:lang w:val="en-US"/>
        </w:rPr>
        <w:t xml:space="preserve">          </w:t>
      </w:r>
      <w:r>
        <w:t xml:space="preserve"> Secretară a consiliului local                                  </w:t>
      </w:r>
      <w:r w:rsidR="002E75E3">
        <w:t xml:space="preserve">                              </w:t>
      </w:r>
      <w:r>
        <w:t>C.</w:t>
      </w:r>
      <w:r w:rsidR="003056BC">
        <w:t xml:space="preserve"> </w:t>
      </w:r>
      <w:r>
        <w:t>Bologan</w:t>
      </w:r>
    </w:p>
    <w:sectPr w:rsidR="007C430B" w:rsidRPr="003E0198" w:rsidSect="0099175D">
      <w:pgSz w:w="11906" w:h="16838" w:code="9"/>
      <w:pgMar w:top="425"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529A6"/>
    <w:multiLevelType w:val="hybridMultilevel"/>
    <w:tmpl w:val="493276D2"/>
    <w:lvl w:ilvl="0" w:tplc="817C08AE">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06D2482E"/>
    <w:multiLevelType w:val="hybridMultilevel"/>
    <w:tmpl w:val="664607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A03107"/>
    <w:multiLevelType w:val="hybridMultilevel"/>
    <w:tmpl w:val="A8B8369E"/>
    <w:lvl w:ilvl="0" w:tplc="F588EF9A">
      <w:start w:val="1"/>
      <w:numFmt w:val="decimal"/>
      <w:lvlText w:val="%1."/>
      <w:lvlJc w:val="left"/>
      <w:pPr>
        <w:ind w:left="1668" w:hanging="360"/>
      </w:pPr>
      <w:rPr>
        <w:rFonts w:hint="default"/>
      </w:rPr>
    </w:lvl>
    <w:lvl w:ilvl="1" w:tplc="04180019" w:tentative="1">
      <w:start w:val="1"/>
      <w:numFmt w:val="lowerLetter"/>
      <w:lvlText w:val="%2."/>
      <w:lvlJc w:val="left"/>
      <w:pPr>
        <w:ind w:left="2388" w:hanging="360"/>
      </w:pPr>
    </w:lvl>
    <w:lvl w:ilvl="2" w:tplc="0418001B" w:tentative="1">
      <w:start w:val="1"/>
      <w:numFmt w:val="lowerRoman"/>
      <w:lvlText w:val="%3."/>
      <w:lvlJc w:val="right"/>
      <w:pPr>
        <w:ind w:left="3108" w:hanging="180"/>
      </w:pPr>
    </w:lvl>
    <w:lvl w:ilvl="3" w:tplc="0418000F" w:tentative="1">
      <w:start w:val="1"/>
      <w:numFmt w:val="decimal"/>
      <w:lvlText w:val="%4."/>
      <w:lvlJc w:val="left"/>
      <w:pPr>
        <w:ind w:left="3828" w:hanging="360"/>
      </w:pPr>
    </w:lvl>
    <w:lvl w:ilvl="4" w:tplc="04180019" w:tentative="1">
      <w:start w:val="1"/>
      <w:numFmt w:val="lowerLetter"/>
      <w:lvlText w:val="%5."/>
      <w:lvlJc w:val="left"/>
      <w:pPr>
        <w:ind w:left="4548" w:hanging="360"/>
      </w:pPr>
    </w:lvl>
    <w:lvl w:ilvl="5" w:tplc="0418001B" w:tentative="1">
      <w:start w:val="1"/>
      <w:numFmt w:val="lowerRoman"/>
      <w:lvlText w:val="%6."/>
      <w:lvlJc w:val="right"/>
      <w:pPr>
        <w:ind w:left="5268" w:hanging="180"/>
      </w:pPr>
    </w:lvl>
    <w:lvl w:ilvl="6" w:tplc="0418000F" w:tentative="1">
      <w:start w:val="1"/>
      <w:numFmt w:val="decimal"/>
      <w:lvlText w:val="%7."/>
      <w:lvlJc w:val="left"/>
      <w:pPr>
        <w:ind w:left="5988" w:hanging="360"/>
      </w:pPr>
    </w:lvl>
    <w:lvl w:ilvl="7" w:tplc="04180019" w:tentative="1">
      <w:start w:val="1"/>
      <w:numFmt w:val="lowerLetter"/>
      <w:lvlText w:val="%8."/>
      <w:lvlJc w:val="left"/>
      <w:pPr>
        <w:ind w:left="6708" w:hanging="360"/>
      </w:pPr>
    </w:lvl>
    <w:lvl w:ilvl="8" w:tplc="0418001B" w:tentative="1">
      <w:start w:val="1"/>
      <w:numFmt w:val="lowerRoman"/>
      <w:lvlText w:val="%9."/>
      <w:lvlJc w:val="right"/>
      <w:pPr>
        <w:ind w:left="7428" w:hanging="180"/>
      </w:pPr>
    </w:lvl>
  </w:abstractNum>
  <w:abstractNum w:abstractNumId="3" w15:restartNumberingAfterBreak="0">
    <w:nsid w:val="0B4C0CDB"/>
    <w:multiLevelType w:val="hybridMultilevel"/>
    <w:tmpl w:val="7E644D60"/>
    <w:lvl w:ilvl="0" w:tplc="A76A31A8">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13BD7FA8"/>
    <w:multiLevelType w:val="hybridMultilevel"/>
    <w:tmpl w:val="34261B02"/>
    <w:lvl w:ilvl="0" w:tplc="6D723438">
      <w:start w:val="1"/>
      <w:numFmt w:val="decimal"/>
      <w:lvlText w:val="%1."/>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BBECD930">
      <w:start w:val="1"/>
      <w:numFmt w:val="lowerLetter"/>
      <w:lvlText w:val="%2"/>
      <w:lvlJc w:val="left"/>
      <w:pPr>
        <w:ind w:left="11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482E40C">
      <w:start w:val="1"/>
      <w:numFmt w:val="lowerRoman"/>
      <w:lvlText w:val="%3"/>
      <w:lvlJc w:val="left"/>
      <w:pPr>
        <w:ind w:left="18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33243468">
      <w:start w:val="1"/>
      <w:numFmt w:val="decimal"/>
      <w:lvlText w:val="%4"/>
      <w:lvlJc w:val="left"/>
      <w:pPr>
        <w:ind w:left="25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A6A0250">
      <w:start w:val="1"/>
      <w:numFmt w:val="lowerLetter"/>
      <w:lvlText w:val="%5"/>
      <w:lvlJc w:val="left"/>
      <w:pPr>
        <w:ind w:left="32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CE23760">
      <w:start w:val="1"/>
      <w:numFmt w:val="lowerRoman"/>
      <w:lvlText w:val="%6"/>
      <w:lvlJc w:val="left"/>
      <w:pPr>
        <w:ind w:left="39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17A1700">
      <w:start w:val="1"/>
      <w:numFmt w:val="decimal"/>
      <w:lvlText w:val="%7"/>
      <w:lvlJc w:val="left"/>
      <w:pPr>
        <w:ind w:left="47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ECE29EE">
      <w:start w:val="1"/>
      <w:numFmt w:val="lowerLetter"/>
      <w:lvlText w:val="%8"/>
      <w:lvlJc w:val="left"/>
      <w:pPr>
        <w:ind w:left="54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B68AB24">
      <w:start w:val="1"/>
      <w:numFmt w:val="lowerRoman"/>
      <w:lvlText w:val="%9"/>
      <w:lvlJc w:val="left"/>
      <w:pPr>
        <w:ind w:left="61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16241E1A"/>
    <w:multiLevelType w:val="multilevel"/>
    <w:tmpl w:val="829CFAC8"/>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A11CB4"/>
    <w:multiLevelType w:val="hybridMultilevel"/>
    <w:tmpl w:val="6A1E6566"/>
    <w:lvl w:ilvl="0" w:tplc="8B804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041168"/>
    <w:multiLevelType w:val="hybridMultilevel"/>
    <w:tmpl w:val="5D0E5130"/>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341B3A27"/>
    <w:multiLevelType w:val="multilevel"/>
    <w:tmpl w:val="46160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493BBD"/>
    <w:multiLevelType w:val="hybridMultilevel"/>
    <w:tmpl w:val="46F6C6C2"/>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0" w15:restartNumberingAfterBreak="0">
    <w:nsid w:val="4A5033B0"/>
    <w:multiLevelType w:val="multilevel"/>
    <w:tmpl w:val="EFF2D65E"/>
    <w:lvl w:ilvl="0">
      <w:start w:val="2"/>
      <w:numFmt w:val="decimal"/>
      <w:lvlText w:val="%1."/>
      <w:lvlJc w:val="left"/>
      <w:pPr>
        <w:tabs>
          <w:tab w:val="num" w:pos="720"/>
        </w:tabs>
        <w:ind w:left="720" w:hanging="360"/>
      </w:pPr>
      <w:rPr>
        <w:color w:val="auto"/>
      </w:rPr>
    </w:lvl>
    <w:lvl w:ilvl="1">
      <w:start w:val="1"/>
      <w:numFmt w:val="decimal"/>
      <w:lvlText w:val="%2)"/>
      <w:lvlJc w:val="left"/>
      <w:pPr>
        <w:ind w:left="1440" w:hanging="360"/>
      </w:pPr>
      <w:rPr>
        <w:rFonts w:eastAsiaTheme="majorEastAsia"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BC5FA9"/>
    <w:multiLevelType w:val="hybridMultilevel"/>
    <w:tmpl w:val="CD1061B2"/>
    <w:lvl w:ilvl="0" w:tplc="838E5972">
      <w:start w:val="1"/>
      <w:numFmt w:val="decimal"/>
      <w:lvlText w:val="%1."/>
      <w:lvlJc w:val="left"/>
      <w:pPr>
        <w:ind w:left="2028" w:hanging="360"/>
      </w:pPr>
      <w:rPr>
        <w:rFonts w:hint="default"/>
      </w:rPr>
    </w:lvl>
    <w:lvl w:ilvl="1" w:tplc="04180019" w:tentative="1">
      <w:start w:val="1"/>
      <w:numFmt w:val="lowerLetter"/>
      <w:lvlText w:val="%2."/>
      <w:lvlJc w:val="left"/>
      <w:pPr>
        <w:ind w:left="2748" w:hanging="360"/>
      </w:pPr>
    </w:lvl>
    <w:lvl w:ilvl="2" w:tplc="0418001B" w:tentative="1">
      <w:start w:val="1"/>
      <w:numFmt w:val="lowerRoman"/>
      <w:lvlText w:val="%3."/>
      <w:lvlJc w:val="right"/>
      <w:pPr>
        <w:ind w:left="3468" w:hanging="180"/>
      </w:pPr>
    </w:lvl>
    <w:lvl w:ilvl="3" w:tplc="0418000F" w:tentative="1">
      <w:start w:val="1"/>
      <w:numFmt w:val="decimal"/>
      <w:lvlText w:val="%4."/>
      <w:lvlJc w:val="left"/>
      <w:pPr>
        <w:ind w:left="4188" w:hanging="360"/>
      </w:pPr>
    </w:lvl>
    <w:lvl w:ilvl="4" w:tplc="04180019" w:tentative="1">
      <w:start w:val="1"/>
      <w:numFmt w:val="lowerLetter"/>
      <w:lvlText w:val="%5."/>
      <w:lvlJc w:val="left"/>
      <w:pPr>
        <w:ind w:left="4908" w:hanging="360"/>
      </w:pPr>
    </w:lvl>
    <w:lvl w:ilvl="5" w:tplc="0418001B" w:tentative="1">
      <w:start w:val="1"/>
      <w:numFmt w:val="lowerRoman"/>
      <w:lvlText w:val="%6."/>
      <w:lvlJc w:val="right"/>
      <w:pPr>
        <w:ind w:left="5628" w:hanging="180"/>
      </w:pPr>
    </w:lvl>
    <w:lvl w:ilvl="6" w:tplc="0418000F" w:tentative="1">
      <w:start w:val="1"/>
      <w:numFmt w:val="decimal"/>
      <w:lvlText w:val="%7."/>
      <w:lvlJc w:val="left"/>
      <w:pPr>
        <w:ind w:left="6348" w:hanging="360"/>
      </w:pPr>
    </w:lvl>
    <w:lvl w:ilvl="7" w:tplc="04180019" w:tentative="1">
      <w:start w:val="1"/>
      <w:numFmt w:val="lowerLetter"/>
      <w:lvlText w:val="%8."/>
      <w:lvlJc w:val="left"/>
      <w:pPr>
        <w:ind w:left="7068" w:hanging="360"/>
      </w:pPr>
    </w:lvl>
    <w:lvl w:ilvl="8" w:tplc="0418001B" w:tentative="1">
      <w:start w:val="1"/>
      <w:numFmt w:val="lowerRoman"/>
      <w:lvlText w:val="%9."/>
      <w:lvlJc w:val="right"/>
      <w:pPr>
        <w:ind w:left="7788" w:hanging="180"/>
      </w:pPr>
    </w:lvl>
  </w:abstractNum>
  <w:abstractNum w:abstractNumId="12" w15:restartNumberingAfterBreak="0">
    <w:nsid w:val="58992540"/>
    <w:multiLevelType w:val="hybridMultilevel"/>
    <w:tmpl w:val="295E7C74"/>
    <w:lvl w:ilvl="0" w:tplc="D1DED808">
      <w:start w:val="1"/>
      <w:numFmt w:val="decimal"/>
      <w:lvlText w:val="%1."/>
      <w:lvlJc w:val="left"/>
      <w:pPr>
        <w:ind w:left="927" w:hanging="360"/>
      </w:pPr>
    </w:lvl>
    <w:lvl w:ilvl="1" w:tplc="04180019">
      <w:start w:val="1"/>
      <w:numFmt w:val="lowerLetter"/>
      <w:lvlText w:val="%2."/>
      <w:lvlJc w:val="left"/>
      <w:pPr>
        <w:ind w:left="1647" w:hanging="360"/>
      </w:pPr>
    </w:lvl>
    <w:lvl w:ilvl="2" w:tplc="0418001B">
      <w:start w:val="1"/>
      <w:numFmt w:val="lowerRoman"/>
      <w:lvlText w:val="%3."/>
      <w:lvlJc w:val="right"/>
      <w:pPr>
        <w:ind w:left="2367" w:hanging="180"/>
      </w:pPr>
    </w:lvl>
    <w:lvl w:ilvl="3" w:tplc="0418000F">
      <w:start w:val="1"/>
      <w:numFmt w:val="decimal"/>
      <w:lvlText w:val="%4."/>
      <w:lvlJc w:val="left"/>
      <w:pPr>
        <w:ind w:left="3087" w:hanging="360"/>
      </w:pPr>
    </w:lvl>
    <w:lvl w:ilvl="4" w:tplc="04180019">
      <w:start w:val="1"/>
      <w:numFmt w:val="lowerLetter"/>
      <w:lvlText w:val="%5."/>
      <w:lvlJc w:val="left"/>
      <w:pPr>
        <w:ind w:left="3807" w:hanging="360"/>
      </w:pPr>
    </w:lvl>
    <w:lvl w:ilvl="5" w:tplc="0418001B">
      <w:start w:val="1"/>
      <w:numFmt w:val="lowerRoman"/>
      <w:lvlText w:val="%6."/>
      <w:lvlJc w:val="right"/>
      <w:pPr>
        <w:ind w:left="4527" w:hanging="180"/>
      </w:pPr>
    </w:lvl>
    <w:lvl w:ilvl="6" w:tplc="0418000F">
      <w:start w:val="1"/>
      <w:numFmt w:val="decimal"/>
      <w:lvlText w:val="%7."/>
      <w:lvlJc w:val="left"/>
      <w:pPr>
        <w:ind w:left="5247" w:hanging="360"/>
      </w:pPr>
    </w:lvl>
    <w:lvl w:ilvl="7" w:tplc="04180019">
      <w:start w:val="1"/>
      <w:numFmt w:val="lowerLetter"/>
      <w:lvlText w:val="%8."/>
      <w:lvlJc w:val="left"/>
      <w:pPr>
        <w:ind w:left="5967" w:hanging="360"/>
      </w:pPr>
    </w:lvl>
    <w:lvl w:ilvl="8" w:tplc="0418001B">
      <w:start w:val="1"/>
      <w:numFmt w:val="lowerRoman"/>
      <w:lvlText w:val="%9."/>
      <w:lvlJc w:val="right"/>
      <w:pPr>
        <w:ind w:left="6687" w:hanging="180"/>
      </w:pPr>
    </w:lvl>
  </w:abstractNum>
  <w:abstractNum w:abstractNumId="13" w15:restartNumberingAfterBreak="0">
    <w:nsid w:val="6D743976"/>
    <w:multiLevelType w:val="multilevel"/>
    <w:tmpl w:val="437EBE3A"/>
    <w:lvl w:ilvl="0">
      <w:start w:val="2"/>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1"/>
  </w:num>
  <w:num w:numId="4">
    <w:abstractNumId w:val="3"/>
  </w:num>
  <w:num w:numId="5">
    <w:abstractNumId w:val="8"/>
  </w:num>
  <w:num w:numId="6">
    <w:abstractNumId w:val="1"/>
  </w:num>
  <w:num w:numId="7">
    <w:abstractNumId w:val="13"/>
  </w:num>
  <w:num w:numId="8">
    <w:abstractNumId w:val="0"/>
  </w:num>
  <w:num w:numId="9">
    <w:abstractNumId w:val="5"/>
  </w:num>
  <w:num w:numId="10">
    <w:abstractNumId w:val="10"/>
  </w:num>
  <w:num w:numId="11">
    <w:abstractNumId w:val="4"/>
  </w:num>
  <w:num w:numId="12">
    <w:abstractNumId w:val="7"/>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4F1"/>
    <w:rsid w:val="00010ED4"/>
    <w:rsid w:val="00017F31"/>
    <w:rsid w:val="000254BA"/>
    <w:rsid w:val="0003512F"/>
    <w:rsid w:val="00042A1B"/>
    <w:rsid w:val="000430D6"/>
    <w:rsid w:val="000554E6"/>
    <w:rsid w:val="00057658"/>
    <w:rsid w:val="0006540C"/>
    <w:rsid w:val="00065CD4"/>
    <w:rsid w:val="00086810"/>
    <w:rsid w:val="00092F49"/>
    <w:rsid w:val="000B25B2"/>
    <w:rsid w:val="000E5E35"/>
    <w:rsid w:val="001052C9"/>
    <w:rsid w:val="001061FB"/>
    <w:rsid w:val="00125F32"/>
    <w:rsid w:val="00140C05"/>
    <w:rsid w:val="001552D2"/>
    <w:rsid w:val="0018030B"/>
    <w:rsid w:val="001A34A6"/>
    <w:rsid w:val="001B6493"/>
    <w:rsid w:val="001C2441"/>
    <w:rsid w:val="001D0315"/>
    <w:rsid w:val="001E1394"/>
    <w:rsid w:val="0021707E"/>
    <w:rsid w:val="00261AB0"/>
    <w:rsid w:val="002723F7"/>
    <w:rsid w:val="0028676D"/>
    <w:rsid w:val="002D3ADF"/>
    <w:rsid w:val="002E75E3"/>
    <w:rsid w:val="002F1E3A"/>
    <w:rsid w:val="003056BC"/>
    <w:rsid w:val="00322362"/>
    <w:rsid w:val="0032348C"/>
    <w:rsid w:val="0032434C"/>
    <w:rsid w:val="00343E7D"/>
    <w:rsid w:val="00351517"/>
    <w:rsid w:val="00363B45"/>
    <w:rsid w:val="0037580E"/>
    <w:rsid w:val="003827D1"/>
    <w:rsid w:val="00383172"/>
    <w:rsid w:val="00397D6C"/>
    <w:rsid w:val="003A145F"/>
    <w:rsid w:val="003B0EDD"/>
    <w:rsid w:val="003B678E"/>
    <w:rsid w:val="003C404C"/>
    <w:rsid w:val="003E0198"/>
    <w:rsid w:val="003E5227"/>
    <w:rsid w:val="00406B6D"/>
    <w:rsid w:val="00426859"/>
    <w:rsid w:val="00432C39"/>
    <w:rsid w:val="00462328"/>
    <w:rsid w:val="004629E3"/>
    <w:rsid w:val="00466BB2"/>
    <w:rsid w:val="0047215F"/>
    <w:rsid w:val="00474566"/>
    <w:rsid w:val="0048686A"/>
    <w:rsid w:val="004C68B0"/>
    <w:rsid w:val="00501E6F"/>
    <w:rsid w:val="00513A2E"/>
    <w:rsid w:val="00540ECB"/>
    <w:rsid w:val="00543F7A"/>
    <w:rsid w:val="00583E8B"/>
    <w:rsid w:val="00584A6B"/>
    <w:rsid w:val="00586852"/>
    <w:rsid w:val="0059453B"/>
    <w:rsid w:val="005946B6"/>
    <w:rsid w:val="005B78AC"/>
    <w:rsid w:val="005F3101"/>
    <w:rsid w:val="00626148"/>
    <w:rsid w:val="0063761D"/>
    <w:rsid w:val="00637E02"/>
    <w:rsid w:val="00645C97"/>
    <w:rsid w:val="00667D0B"/>
    <w:rsid w:val="00690BDF"/>
    <w:rsid w:val="006B1EC3"/>
    <w:rsid w:val="006C0B77"/>
    <w:rsid w:val="006C16BA"/>
    <w:rsid w:val="006E093B"/>
    <w:rsid w:val="006E2B34"/>
    <w:rsid w:val="006E5A50"/>
    <w:rsid w:val="007102CD"/>
    <w:rsid w:val="007135D4"/>
    <w:rsid w:val="00721854"/>
    <w:rsid w:val="00726B8A"/>
    <w:rsid w:val="0073132D"/>
    <w:rsid w:val="0073699E"/>
    <w:rsid w:val="00762BD8"/>
    <w:rsid w:val="0077781F"/>
    <w:rsid w:val="007C430B"/>
    <w:rsid w:val="007C76EC"/>
    <w:rsid w:val="007F7E65"/>
    <w:rsid w:val="008242FF"/>
    <w:rsid w:val="00847565"/>
    <w:rsid w:val="00870751"/>
    <w:rsid w:val="00877962"/>
    <w:rsid w:val="008E5765"/>
    <w:rsid w:val="008F75A8"/>
    <w:rsid w:val="00921A3C"/>
    <w:rsid w:val="00922C48"/>
    <w:rsid w:val="009359F3"/>
    <w:rsid w:val="00977CE0"/>
    <w:rsid w:val="0099175D"/>
    <w:rsid w:val="009A08E7"/>
    <w:rsid w:val="009A55F3"/>
    <w:rsid w:val="009B329C"/>
    <w:rsid w:val="009B5036"/>
    <w:rsid w:val="00A23C89"/>
    <w:rsid w:val="00A31E7C"/>
    <w:rsid w:val="00A40251"/>
    <w:rsid w:val="00A53655"/>
    <w:rsid w:val="00A652C1"/>
    <w:rsid w:val="00A669DB"/>
    <w:rsid w:val="00A677CB"/>
    <w:rsid w:val="00A73FCF"/>
    <w:rsid w:val="00A8311D"/>
    <w:rsid w:val="00AA0C36"/>
    <w:rsid w:val="00AE2ED5"/>
    <w:rsid w:val="00AE475A"/>
    <w:rsid w:val="00AE576D"/>
    <w:rsid w:val="00B038AD"/>
    <w:rsid w:val="00B052F0"/>
    <w:rsid w:val="00B10856"/>
    <w:rsid w:val="00B360BA"/>
    <w:rsid w:val="00B45D35"/>
    <w:rsid w:val="00B638B5"/>
    <w:rsid w:val="00B66DA1"/>
    <w:rsid w:val="00B8375F"/>
    <w:rsid w:val="00B915B7"/>
    <w:rsid w:val="00BD2175"/>
    <w:rsid w:val="00BE0505"/>
    <w:rsid w:val="00BE52F8"/>
    <w:rsid w:val="00BF651F"/>
    <w:rsid w:val="00C41624"/>
    <w:rsid w:val="00C63A3F"/>
    <w:rsid w:val="00C824F1"/>
    <w:rsid w:val="00C84923"/>
    <w:rsid w:val="00CE3E3D"/>
    <w:rsid w:val="00CF1CF5"/>
    <w:rsid w:val="00D016D6"/>
    <w:rsid w:val="00D136DF"/>
    <w:rsid w:val="00D141D2"/>
    <w:rsid w:val="00D307A4"/>
    <w:rsid w:val="00D409DD"/>
    <w:rsid w:val="00D42C4B"/>
    <w:rsid w:val="00D42E2D"/>
    <w:rsid w:val="00D43EEC"/>
    <w:rsid w:val="00D62274"/>
    <w:rsid w:val="00D8061E"/>
    <w:rsid w:val="00D9451F"/>
    <w:rsid w:val="00DA1962"/>
    <w:rsid w:val="00DB32D7"/>
    <w:rsid w:val="00E10339"/>
    <w:rsid w:val="00E11113"/>
    <w:rsid w:val="00E25DBF"/>
    <w:rsid w:val="00E40170"/>
    <w:rsid w:val="00E63629"/>
    <w:rsid w:val="00E92C82"/>
    <w:rsid w:val="00EA59DF"/>
    <w:rsid w:val="00EC5089"/>
    <w:rsid w:val="00EE4070"/>
    <w:rsid w:val="00EF17D3"/>
    <w:rsid w:val="00EF62B1"/>
    <w:rsid w:val="00F00D8E"/>
    <w:rsid w:val="00F06801"/>
    <w:rsid w:val="00F12C76"/>
    <w:rsid w:val="00F4165A"/>
    <w:rsid w:val="00F710F3"/>
    <w:rsid w:val="00F716E0"/>
    <w:rsid w:val="00F80D18"/>
    <w:rsid w:val="00F80F3C"/>
    <w:rsid w:val="00F81F7E"/>
    <w:rsid w:val="00F86191"/>
    <w:rsid w:val="00FA4EC4"/>
    <w:rsid w:val="00FB1713"/>
    <w:rsid w:val="00FE6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35E77"/>
  <w15:chartTrackingRefBased/>
  <w15:docId w15:val="{07488BD1-6DEB-40BA-8EA3-BA18812B8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24F1"/>
    <w:pPr>
      <w:spacing w:after="0" w:line="240" w:lineRule="auto"/>
    </w:pPr>
    <w:rPr>
      <w:rFonts w:ascii="Times New Roman" w:eastAsia="Times New Roman" w:hAnsi="Times New Roman" w:cs="Times New Roman"/>
      <w:kern w:val="0"/>
      <w:sz w:val="24"/>
      <w:szCs w:val="24"/>
      <w:lang w:val="ro-RO"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C824F1"/>
    <w:rPr>
      <w:rFonts w:ascii="Courier New" w:hAnsi="Courier New" w:cs="Courier New"/>
      <w:sz w:val="20"/>
      <w:lang w:val="ru-RU"/>
    </w:rPr>
  </w:style>
  <w:style w:type="character" w:customStyle="1" w:styleId="20">
    <w:name w:val="Основной текст 2 Знак"/>
    <w:basedOn w:val="a0"/>
    <w:link w:val="2"/>
    <w:rsid w:val="00C824F1"/>
    <w:rPr>
      <w:rFonts w:ascii="Courier New" w:eastAsia="Times New Roman" w:hAnsi="Courier New" w:cs="Courier New"/>
      <w:kern w:val="0"/>
      <w:sz w:val="20"/>
      <w:szCs w:val="24"/>
      <w:lang w:eastAsia="ru-RU"/>
      <w14:ligatures w14:val="none"/>
    </w:rPr>
  </w:style>
  <w:style w:type="paragraph" w:styleId="a3">
    <w:name w:val="List Paragraph"/>
    <w:basedOn w:val="a"/>
    <w:uiPriority w:val="34"/>
    <w:qFormat/>
    <w:rsid w:val="00AA0C36"/>
    <w:pPr>
      <w:spacing w:after="160" w:line="256" w:lineRule="auto"/>
      <w:ind w:left="720"/>
      <w:contextualSpacing/>
    </w:pPr>
    <w:rPr>
      <w:rFonts w:asciiTheme="minorHAnsi" w:eastAsiaTheme="minorHAnsi" w:hAnsiTheme="minorHAnsi" w:cstheme="minorBidi"/>
      <w:sz w:val="22"/>
      <w:szCs w:val="22"/>
      <w:lang w:eastAsia="en-US"/>
    </w:rPr>
  </w:style>
  <w:style w:type="table" w:styleId="a4">
    <w:name w:val="Table Grid"/>
    <w:basedOn w:val="a1"/>
    <w:uiPriority w:val="39"/>
    <w:rsid w:val="00AA0C36"/>
    <w:pPr>
      <w:spacing w:after="0" w:line="240" w:lineRule="auto"/>
    </w:pPr>
    <w:rPr>
      <w:kern w:val="0"/>
      <w:lang w:val="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A0C36"/>
    <w:rPr>
      <w:rFonts w:ascii="Segoe UI" w:hAnsi="Segoe UI" w:cs="Segoe UI"/>
      <w:sz w:val="18"/>
      <w:szCs w:val="18"/>
    </w:rPr>
  </w:style>
  <w:style w:type="character" w:customStyle="1" w:styleId="a6">
    <w:name w:val="Текст выноски Знак"/>
    <w:basedOn w:val="a0"/>
    <w:link w:val="a5"/>
    <w:uiPriority w:val="99"/>
    <w:semiHidden/>
    <w:rsid w:val="00AA0C36"/>
    <w:rPr>
      <w:rFonts w:ascii="Segoe UI" w:eastAsia="Times New Roman" w:hAnsi="Segoe UI" w:cs="Segoe UI"/>
      <w:kern w:val="0"/>
      <w:sz w:val="18"/>
      <w:szCs w:val="18"/>
      <w:lang w:val="ro-RO" w:eastAsia="ru-RU"/>
      <w14:ligatures w14:val="none"/>
    </w:rPr>
  </w:style>
  <w:style w:type="paragraph" w:customStyle="1" w:styleId="Default">
    <w:name w:val="Default"/>
    <w:rsid w:val="007C430B"/>
    <w:pPr>
      <w:autoSpaceDE w:val="0"/>
      <w:autoSpaceDN w:val="0"/>
      <w:adjustRightInd w:val="0"/>
      <w:spacing w:after="0" w:line="240" w:lineRule="auto"/>
    </w:pPr>
    <w:rPr>
      <w:rFonts w:ascii="Dotum" w:eastAsia="Dotum" w:cs="Dotum"/>
      <w:color w:val="000000"/>
      <w:kern w:val="0"/>
      <w:sz w:val="24"/>
      <w:szCs w:val="24"/>
      <w14:ligatures w14:val="none"/>
    </w:rPr>
  </w:style>
  <w:style w:type="character" w:styleId="a7">
    <w:name w:val="Strong"/>
    <w:uiPriority w:val="22"/>
    <w:qFormat/>
    <w:rsid w:val="003E0198"/>
    <w:rPr>
      <w:b/>
      <w:bCs/>
    </w:rPr>
  </w:style>
  <w:style w:type="paragraph" w:styleId="a8">
    <w:name w:val="No Spacing"/>
    <w:uiPriority w:val="1"/>
    <w:qFormat/>
    <w:rsid w:val="005B78AC"/>
    <w:pPr>
      <w:spacing w:after="0" w:line="240" w:lineRule="auto"/>
    </w:pPr>
    <w:rPr>
      <w:rFonts w:ascii="Times New Roman" w:eastAsia="Times New Roman" w:hAnsi="Times New Roman" w:cs="Times New Roman"/>
      <w:kern w:val="0"/>
      <w:sz w:val="24"/>
      <w:szCs w:val="24"/>
      <w:lang w:val="ro-RO" w:eastAsia="ru-RU"/>
      <w14:ligatures w14:val="none"/>
    </w:rPr>
  </w:style>
  <w:style w:type="character" w:customStyle="1" w:styleId="normaltextrun">
    <w:name w:val="normaltextrun"/>
    <w:basedOn w:val="a0"/>
    <w:rsid w:val="001A3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304881">
      <w:bodyDiv w:val="1"/>
      <w:marLeft w:val="0"/>
      <w:marRight w:val="0"/>
      <w:marTop w:val="0"/>
      <w:marBottom w:val="0"/>
      <w:divBdr>
        <w:top w:val="none" w:sz="0" w:space="0" w:color="auto"/>
        <w:left w:val="none" w:sz="0" w:space="0" w:color="auto"/>
        <w:bottom w:val="none" w:sz="0" w:space="0" w:color="auto"/>
        <w:right w:val="none" w:sz="0" w:space="0" w:color="auto"/>
      </w:divBdr>
    </w:div>
    <w:div w:id="1236011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543A3-1E07-415C-94BF-0222F5BC3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427</Words>
  <Characters>2481</Characters>
  <Application>Microsoft Office Word</Application>
  <DocSecurity>0</DocSecurity>
  <Lines>20</Lines>
  <Paragraphs>5</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5</cp:revision>
  <cp:lastPrinted>2026-07-16T13:26:00Z</cp:lastPrinted>
  <dcterms:created xsi:type="dcterms:W3CDTF">2026-08-13T06:05:00Z</dcterms:created>
  <dcterms:modified xsi:type="dcterms:W3CDTF">2026-08-18T05:44:00Z</dcterms:modified>
</cp:coreProperties>
</file>