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134F0" w14:textId="1371658A" w:rsidR="005729AA" w:rsidRPr="003120E5" w:rsidRDefault="005729AA" w:rsidP="005729AA">
      <w:pPr>
        <w:pStyle w:val="aa"/>
        <w:ind w:left="72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120E5">
        <w:rPr>
          <w:rFonts w:ascii="Times New Roman" w:hAnsi="Times New Roman" w:cs="Times New Roman"/>
          <w:b/>
          <w:sz w:val="32"/>
          <w:szCs w:val="32"/>
          <w:lang w:val="en-US"/>
        </w:rPr>
        <w:t xml:space="preserve">Nota  </w:t>
      </w:r>
      <w:r w:rsidR="00E76CD7" w:rsidRPr="003120E5">
        <w:rPr>
          <w:rFonts w:ascii="Times New Roman" w:hAnsi="Times New Roman" w:cs="Times New Roman"/>
          <w:b/>
          <w:sz w:val="32"/>
          <w:szCs w:val="32"/>
          <w:lang w:val="en-US"/>
        </w:rPr>
        <w:t xml:space="preserve">de fundamentare a proiectului de decizie 05/01 </w:t>
      </w:r>
    </w:p>
    <w:p w14:paraId="5CEAFBE7" w14:textId="4F46DF90" w:rsidR="00E76CD7" w:rsidRPr="003120E5" w:rsidRDefault="00E76CD7" w:rsidP="00E76CD7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  <w:lang w:val="ro-RO"/>
        </w:rPr>
      </w:pPr>
      <w:r w:rsidRPr="003120E5">
        <w:rPr>
          <w:rFonts w:ascii="Times New Roman" w:hAnsi="Times New Roman" w:cs="Times New Roman"/>
          <w:b/>
          <w:i/>
          <w:sz w:val="32"/>
          <w:szCs w:val="32"/>
          <w:lang w:val="ro-RO"/>
        </w:rPr>
        <w:t>Cu privire la amalgamarea voluntară a</w:t>
      </w:r>
    </w:p>
    <w:p w14:paraId="3DCEC10F" w14:textId="6CFB71C0" w:rsidR="00E76CD7" w:rsidRPr="003120E5" w:rsidRDefault="00E76CD7" w:rsidP="00E76CD7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  <w:lang w:val="ro-RO"/>
        </w:rPr>
      </w:pPr>
      <w:r w:rsidRPr="003120E5">
        <w:rPr>
          <w:rFonts w:ascii="Times New Roman" w:hAnsi="Times New Roman" w:cs="Times New Roman"/>
          <w:b/>
          <w:i/>
          <w:sz w:val="32"/>
          <w:szCs w:val="32"/>
          <w:lang w:val="ro-RO"/>
        </w:rPr>
        <w:t>unităților  administrativ-teritoriale</w:t>
      </w:r>
    </w:p>
    <w:p w14:paraId="3FD124C1" w14:textId="77777777" w:rsidR="00E76CD7" w:rsidRPr="003120E5" w:rsidRDefault="00E76CD7" w:rsidP="00E76CD7">
      <w:pPr>
        <w:pStyle w:val="aa"/>
        <w:jc w:val="center"/>
        <w:rPr>
          <w:rFonts w:ascii="Times New Roman" w:hAnsi="Times New Roman" w:cs="Times New Roman"/>
          <w:b/>
          <w:i/>
          <w:sz w:val="32"/>
          <w:szCs w:val="32"/>
          <w:lang w:val="ro-RO"/>
        </w:rPr>
      </w:pPr>
      <w:r w:rsidRPr="003120E5">
        <w:rPr>
          <w:rFonts w:ascii="Times New Roman" w:hAnsi="Times New Roman" w:cs="Times New Roman"/>
          <w:b/>
          <w:i/>
          <w:sz w:val="32"/>
          <w:szCs w:val="32"/>
          <w:lang w:val="ro-RO"/>
        </w:rPr>
        <w:t>Onițcani și Slobozia-Dușca, raionul Criuleni</w:t>
      </w:r>
    </w:p>
    <w:p w14:paraId="16ECDCF9" w14:textId="79CAA1F4" w:rsidR="008038C2" w:rsidRPr="003120E5" w:rsidRDefault="008038C2" w:rsidP="008038C2">
      <w:pPr>
        <w:pStyle w:val="aa"/>
        <w:jc w:val="center"/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</w:pPr>
      <w:r w:rsidRPr="003120E5"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  <w:t xml:space="preserve">din </w:t>
      </w:r>
      <w:r w:rsidR="00E76CD7" w:rsidRPr="003120E5">
        <w:rPr>
          <w:rFonts w:ascii="Times New Roman" w:hAnsi="Times New Roman" w:cs="Times New Roman"/>
          <w:b/>
          <w:i/>
          <w:iCs/>
          <w:sz w:val="32"/>
          <w:szCs w:val="32"/>
          <w:lang w:val="ro-RO"/>
        </w:rPr>
        <w:t>30 iulie 2026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3"/>
      </w:tblGrid>
      <w:tr w:rsidR="005729AA" w:rsidRPr="003120E5" w14:paraId="13B150E3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79E6" w14:textId="77777777" w:rsidR="005729AA" w:rsidRPr="003120E5" w:rsidRDefault="005729AA" w:rsidP="005729AA">
            <w:pPr>
              <w:numPr>
                <w:ilvl w:val="3"/>
                <w:numId w:val="28"/>
              </w:numPr>
              <w:tabs>
                <w:tab w:val="left" w:pos="284"/>
                <w:tab w:val="left" w:pos="1196"/>
              </w:tabs>
              <w:ind w:left="0" w:firstLine="0"/>
              <w:rPr>
                <w:b/>
                <w:sz w:val="28"/>
                <w:szCs w:val="28"/>
                <w:lang w:val="en-US"/>
              </w:rPr>
            </w:pPr>
            <w:r w:rsidRPr="003120E5">
              <w:rPr>
                <w:sz w:val="28"/>
                <w:szCs w:val="28"/>
                <w:lang w:val="en-US"/>
              </w:rPr>
              <w:t xml:space="preserve"> </w:t>
            </w:r>
            <w:r w:rsidRPr="003120E5">
              <w:rPr>
                <w:b/>
                <w:sz w:val="28"/>
                <w:szCs w:val="28"/>
                <w:lang w:val="en-US"/>
              </w:rPr>
              <w:t>Denumirea autorului şi, după caz, a participanţilor la elaborarea proiectului</w:t>
            </w:r>
          </w:p>
        </w:tc>
      </w:tr>
      <w:tr w:rsidR="005729AA" w:rsidRPr="003120E5" w14:paraId="79DA4BDD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D043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sz w:val="28"/>
                <w:szCs w:val="28"/>
                <w:lang w:val="ro-RO"/>
              </w:rPr>
            </w:pPr>
            <w:r w:rsidRPr="003120E5">
              <w:rPr>
                <w:bCs/>
                <w:sz w:val="28"/>
                <w:szCs w:val="28"/>
                <w:lang w:val="ro-RO"/>
              </w:rPr>
              <w:t xml:space="preserve">     La elaborarea proiectului a participat </w:t>
            </w:r>
            <w:r w:rsidR="00955363" w:rsidRPr="003120E5">
              <w:rPr>
                <w:bCs/>
                <w:sz w:val="28"/>
                <w:szCs w:val="28"/>
                <w:lang w:val="ro-RO"/>
              </w:rPr>
              <w:t>secretarul consiliului local</w:t>
            </w:r>
          </w:p>
        </w:tc>
      </w:tr>
      <w:tr w:rsidR="005729AA" w:rsidRPr="003120E5" w14:paraId="1E7731D1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5FF6" w14:textId="4F305683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sz w:val="28"/>
                <w:szCs w:val="28"/>
                <w:lang w:val="en-US"/>
              </w:rPr>
            </w:pPr>
            <w:r w:rsidRPr="003120E5">
              <w:rPr>
                <w:b/>
                <w:bCs/>
                <w:i/>
                <w:iCs/>
                <w:sz w:val="28"/>
                <w:szCs w:val="28"/>
                <w:lang w:val="en-US"/>
              </w:rPr>
              <w:t>2.</w:t>
            </w:r>
            <w:r w:rsidRPr="003120E5">
              <w:rPr>
                <w:sz w:val="28"/>
                <w:szCs w:val="28"/>
                <w:lang w:val="en-US"/>
              </w:rPr>
              <w:t xml:space="preserve"> </w:t>
            </w:r>
            <w:r w:rsidRPr="003120E5">
              <w:rPr>
                <w:b/>
                <w:sz w:val="28"/>
                <w:szCs w:val="28"/>
                <w:lang w:val="en-US"/>
              </w:rPr>
              <w:t>Condiţiile ce au impus elaborarea proiectului de act</w:t>
            </w:r>
            <w:r w:rsidR="003120E5" w:rsidRPr="003120E5">
              <w:rPr>
                <w:b/>
                <w:sz w:val="28"/>
                <w:szCs w:val="28"/>
                <w:lang w:val="en-US"/>
              </w:rPr>
              <w:t>e n</w:t>
            </w:r>
            <w:r w:rsidR="00E76CD7" w:rsidRPr="003120E5">
              <w:rPr>
                <w:b/>
                <w:sz w:val="28"/>
                <w:szCs w:val="28"/>
                <w:lang w:val="en-US"/>
              </w:rPr>
              <w:t>ormative</w:t>
            </w:r>
            <w:r w:rsidRPr="003120E5">
              <w:rPr>
                <w:b/>
                <w:sz w:val="28"/>
                <w:szCs w:val="28"/>
                <w:lang w:val="en-US"/>
              </w:rPr>
              <w:t xml:space="preserve"> şi finalităţile urmărite</w:t>
            </w:r>
          </w:p>
        </w:tc>
      </w:tr>
      <w:tr w:rsidR="00E76CD7" w:rsidRPr="003120E5" w14:paraId="31A35162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2B8B" w14:textId="074F0AFE" w:rsidR="00E76CD7" w:rsidRPr="003120E5" w:rsidRDefault="00E76CD7" w:rsidP="008B525D">
            <w:pPr>
              <w:tabs>
                <w:tab w:val="left" w:pos="884"/>
                <w:tab w:val="left" w:pos="1196"/>
              </w:tabs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3120E5">
              <w:rPr>
                <w:b/>
                <w:bCs/>
                <w:i/>
                <w:iCs/>
                <w:sz w:val="28"/>
                <w:szCs w:val="28"/>
                <w:lang w:val="en-US"/>
              </w:rPr>
              <w:t>2.1. Temeiul legal sau, după caz sursa proiectului actului normativ</w:t>
            </w:r>
          </w:p>
        </w:tc>
      </w:tr>
      <w:tr w:rsidR="00E76CD7" w:rsidRPr="003120E5" w14:paraId="04870CAE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826B" w14:textId="0626200A" w:rsidR="00E76CD7" w:rsidRPr="003120E5" w:rsidRDefault="00E76CD7" w:rsidP="003120E5">
            <w:pPr>
              <w:tabs>
                <w:tab w:val="left" w:pos="884"/>
                <w:tab w:val="left" w:pos="1196"/>
              </w:tabs>
              <w:jc w:val="both"/>
              <w:rPr>
                <w:sz w:val="28"/>
                <w:szCs w:val="28"/>
                <w:lang w:val="ro-RO"/>
              </w:rPr>
            </w:pPr>
            <w:r w:rsidRPr="003120E5">
              <w:rPr>
                <w:sz w:val="28"/>
                <w:szCs w:val="28"/>
                <w:lang w:val="en-US"/>
              </w:rPr>
              <w:t xml:space="preserve">Proiectul de decizie, vine să implimenteze prevederile  </w:t>
            </w:r>
            <w:r w:rsidRPr="003120E5">
              <w:rPr>
                <w:sz w:val="28"/>
                <w:szCs w:val="28"/>
                <w:lang w:val="ro-RO"/>
              </w:rPr>
              <w:t xml:space="preserve">Legii nr. 225/2023 privind amalgamarea voluntară a unităților administrativ-teritoriale, cu modificările și completările ulterioare și a pct. 25, 39, 40 și 43 din Metodologia de amalgamare voluntară a unităților administrativ-teritoriale aprobată prin Hotărârea Guvernului nr. 925/2023, luând în considerație condițiile de bază și criteriile amalgamării voluntare , criteriile și modul de selectare a centrului de administrativ a UAT amalgamate. </w:t>
            </w:r>
          </w:p>
        </w:tc>
      </w:tr>
      <w:tr w:rsidR="005729AA" w:rsidRPr="003120E5" w14:paraId="6AD7EDA3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AFEE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b/>
                <w:sz w:val="28"/>
                <w:szCs w:val="28"/>
                <w:lang w:val="en-US"/>
              </w:rPr>
            </w:pPr>
            <w:r w:rsidRPr="003120E5">
              <w:rPr>
                <w:b/>
                <w:sz w:val="28"/>
                <w:szCs w:val="28"/>
                <w:lang w:val="en-US"/>
              </w:rPr>
              <w:t>3. Principalele prevederi ale proiectului şi evidenţierea elementelor noi</w:t>
            </w:r>
          </w:p>
        </w:tc>
      </w:tr>
      <w:tr w:rsidR="005729AA" w:rsidRPr="003120E5" w14:paraId="2537B646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7E8C" w14:textId="152F13B6" w:rsidR="005729AA" w:rsidRPr="003120E5" w:rsidRDefault="005729AA" w:rsidP="00955363">
            <w:pPr>
              <w:pStyle w:val="aa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0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Proiectul de decizie prevede aprobarea  </w:t>
            </w:r>
            <w:r w:rsidR="00E76CD7" w:rsidRPr="003120E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ro-RO"/>
              </w:rPr>
              <w:t xml:space="preserve">amalgamării voluntare în conformitate cu </w:t>
            </w:r>
            <w:r w:rsidR="00E76CD7" w:rsidRPr="003120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prevederile</w:t>
            </w:r>
            <w:r w:rsidR="003120E5" w:rsidRPr="003120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76CD7" w:rsidRPr="003120E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Legii nr. 225/2023 privind amalgamarea voluntară a unităților administrativ-teritoriale, cu modificările și completările ulterioare și a pct. 25, 39, 40 și 43 din Metodologia de amalgamare voluntară a unităților administrativ-teritoriale aprobată prin Hotărârea Guvernului nr. 925/2023, printre condițiile de bază fiind populație minimă a UAT de regulă minim 3000 locuitori.</w:t>
            </w:r>
          </w:p>
        </w:tc>
      </w:tr>
      <w:tr w:rsidR="005729AA" w:rsidRPr="003120E5" w14:paraId="0B7B420E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672E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b/>
                <w:sz w:val="28"/>
                <w:szCs w:val="28"/>
              </w:rPr>
            </w:pPr>
            <w:r w:rsidRPr="003120E5">
              <w:rPr>
                <w:b/>
                <w:sz w:val="28"/>
                <w:szCs w:val="28"/>
              </w:rPr>
              <w:t>4. Fundamentarea economico-financiară</w:t>
            </w:r>
          </w:p>
        </w:tc>
      </w:tr>
      <w:tr w:rsidR="005729AA" w:rsidRPr="003120E5" w14:paraId="645987D3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CD9C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sz w:val="28"/>
                <w:szCs w:val="28"/>
                <w:lang w:val="ro-RO"/>
              </w:rPr>
            </w:pPr>
            <w:r w:rsidRPr="003120E5">
              <w:rPr>
                <w:sz w:val="28"/>
                <w:szCs w:val="28"/>
                <w:lang w:val="ro-RO"/>
              </w:rPr>
              <w:t>Proiectul de decizie</w:t>
            </w:r>
            <w:r w:rsidR="00955363" w:rsidRPr="003120E5">
              <w:rPr>
                <w:sz w:val="28"/>
                <w:szCs w:val="28"/>
                <w:lang w:val="ro-RO"/>
              </w:rPr>
              <w:t xml:space="preserve"> nu</w:t>
            </w:r>
            <w:r w:rsidRPr="003120E5">
              <w:rPr>
                <w:sz w:val="28"/>
                <w:szCs w:val="28"/>
                <w:lang w:val="ro-RO"/>
              </w:rPr>
              <w:t xml:space="preserve"> necesită  alocarea surselor financiare necesare</w:t>
            </w:r>
            <w:r w:rsidR="00955363" w:rsidRPr="003120E5">
              <w:rPr>
                <w:sz w:val="28"/>
                <w:szCs w:val="28"/>
                <w:lang w:val="ro-RO"/>
              </w:rPr>
              <w:t>.</w:t>
            </w:r>
          </w:p>
        </w:tc>
      </w:tr>
      <w:tr w:rsidR="005729AA" w:rsidRPr="003120E5" w14:paraId="352C0F79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CA5A8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b/>
                <w:sz w:val="28"/>
                <w:szCs w:val="28"/>
                <w:lang w:val="en-US"/>
              </w:rPr>
            </w:pPr>
            <w:r w:rsidRPr="003120E5">
              <w:rPr>
                <w:b/>
                <w:sz w:val="28"/>
                <w:szCs w:val="28"/>
                <w:lang w:val="en-US"/>
              </w:rPr>
              <w:t>5. Modul de încorporare a actului în cadrul normativ în vigoare</w:t>
            </w:r>
          </w:p>
        </w:tc>
      </w:tr>
      <w:tr w:rsidR="005729AA" w:rsidRPr="003120E5" w14:paraId="065F1987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6EF1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sz w:val="28"/>
                <w:szCs w:val="28"/>
                <w:lang w:val="en-US"/>
              </w:rPr>
            </w:pPr>
            <w:r w:rsidRPr="003120E5">
              <w:rPr>
                <w:sz w:val="28"/>
                <w:szCs w:val="28"/>
                <w:lang w:val="ro-RO"/>
              </w:rPr>
              <w:t xml:space="preserve">     Proiectul se încorporează </w:t>
            </w:r>
            <w:r w:rsidRPr="003120E5">
              <w:rPr>
                <w:sz w:val="28"/>
                <w:szCs w:val="28"/>
                <w:lang w:val="en-US"/>
              </w:rPr>
              <w:t>în sistemul actelor normative și nu necesită modificarea sau abrogarea altor acte  normative.</w:t>
            </w:r>
          </w:p>
        </w:tc>
      </w:tr>
      <w:tr w:rsidR="005729AA" w:rsidRPr="003120E5" w14:paraId="353D65FE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FAD5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b/>
                <w:sz w:val="28"/>
                <w:szCs w:val="28"/>
                <w:lang w:val="en-US"/>
              </w:rPr>
            </w:pPr>
            <w:r w:rsidRPr="003120E5">
              <w:rPr>
                <w:b/>
                <w:sz w:val="28"/>
                <w:szCs w:val="28"/>
                <w:lang w:val="en-US"/>
              </w:rPr>
              <w:t>6. Avizarea şi consultarea publică a proiectului</w:t>
            </w:r>
          </w:p>
        </w:tc>
      </w:tr>
      <w:tr w:rsidR="005729AA" w:rsidRPr="003120E5" w14:paraId="03E6DDAE" w14:textId="77777777" w:rsidTr="0095536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C830" w14:textId="77777777" w:rsidR="005729AA" w:rsidRPr="003120E5" w:rsidRDefault="00E76CD7" w:rsidP="008B525D">
            <w:pPr>
              <w:tabs>
                <w:tab w:val="left" w:pos="884"/>
                <w:tab w:val="left" w:pos="119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120E5">
              <w:rPr>
                <w:sz w:val="28"/>
                <w:szCs w:val="28"/>
                <w:lang w:val="en-US"/>
              </w:rPr>
              <w:t>În conformitate cu prevederile art.9 din Legea 239/2008 privind transparența în procesul deci</w:t>
            </w:r>
            <w:r w:rsidR="006A7287" w:rsidRPr="003120E5">
              <w:rPr>
                <w:sz w:val="28"/>
                <w:szCs w:val="28"/>
                <w:lang w:val="en-US"/>
              </w:rPr>
              <w:t>z</w:t>
            </w:r>
            <w:r w:rsidRPr="003120E5">
              <w:rPr>
                <w:sz w:val="28"/>
                <w:szCs w:val="28"/>
                <w:lang w:val="en-US"/>
              </w:rPr>
              <w:t xml:space="preserve">ional și pct.190 din Regulamentul, aprobat prin Hotărârea Guvernului nr.610/2018, anunțul de inițiere a fost publicat pe site-ul web oficial al Cancelariei de Stat </w:t>
            </w:r>
            <w:r w:rsidR="006A7287" w:rsidRPr="003120E5">
              <w:rPr>
                <w:sz w:val="28"/>
                <w:szCs w:val="28"/>
                <w:lang w:val="en-US"/>
              </w:rPr>
              <w:t>particip.gov.md. De asemenea, în scopul respectării prevederilor Legea 239/2008 privind transparența în procesul decisional, proiectul de decizie și nota de fundamentare au fost consultate prin intermediul: panoului informativ, p</w:t>
            </w:r>
            <w:r w:rsidRPr="003120E5">
              <w:rPr>
                <w:sz w:val="28"/>
                <w:szCs w:val="28"/>
                <w:lang w:val="en-US"/>
              </w:rPr>
              <w:t>agin</w:t>
            </w:r>
            <w:r w:rsidR="006A7287" w:rsidRPr="003120E5">
              <w:rPr>
                <w:sz w:val="28"/>
                <w:szCs w:val="28"/>
                <w:lang w:val="en-US"/>
              </w:rPr>
              <w:t>ii</w:t>
            </w:r>
            <w:r w:rsidRPr="003120E5">
              <w:rPr>
                <w:sz w:val="28"/>
                <w:szCs w:val="28"/>
                <w:lang w:val="en-US"/>
              </w:rPr>
              <w:t xml:space="preserve"> de facebook și web oficială a primăriei: </w:t>
            </w:r>
            <w:r w:rsidR="006A7287" w:rsidRPr="003120E5">
              <w:rPr>
                <w:sz w:val="28"/>
                <w:szCs w:val="28"/>
                <w:lang w:val="en-US"/>
              </w:rPr>
              <w:t>primariaonitcani</w:t>
            </w:r>
            <w:r w:rsidRPr="003120E5">
              <w:rPr>
                <w:sz w:val="28"/>
                <w:szCs w:val="28"/>
                <w:lang w:val="en-US"/>
              </w:rPr>
              <w:t>.md – anunțul privind organizarea consultării publice</w:t>
            </w:r>
            <w:r w:rsidR="006A7287" w:rsidRPr="003120E5">
              <w:rPr>
                <w:sz w:val="28"/>
                <w:szCs w:val="28"/>
                <w:lang w:val="en-US"/>
              </w:rPr>
              <w:t>.</w:t>
            </w:r>
          </w:p>
          <w:p w14:paraId="0F7E85FC" w14:textId="044B9CCB" w:rsidR="006A7287" w:rsidRPr="003120E5" w:rsidRDefault="006A7287" w:rsidP="008B525D">
            <w:pPr>
              <w:tabs>
                <w:tab w:val="left" w:pos="884"/>
                <w:tab w:val="left" w:pos="119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120E5">
              <w:rPr>
                <w:sz w:val="28"/>
                <w:szCs w:val="28"/>
                <w:lang w:val="en-US"/>
              </w:rPr>
              <w:t>Proiectul de decizie a fost avizat de comisia consultative de specialitate D</w:t>
            </w:r>
            <w:r w:rsidR="003120E5">
              <w:rPr>
                <w:sz w:val="28"/>
                <w:szCs w:val="28"/>
                <w:lang w:val="en-US"/>
              </w:rPr>
              <w:t>r</w:t>
            </w:r>
            <w:r w:rsidRPr="003120E5">
              <w:rPr>
                <w:sz w:val="28"/>
                <w:szCs w:val="28"/>
                <w:lang w:val="en-US"/>
              </w:rPr>
              <w:t>ept și disciplină</w:t>
            </w:r>
          </w:p>
        </w:tc>
      </w:tr>
      <w:tr w:rsidR="005729AA" w:rsidRPr="003120E5" w14:paraId="1FAB91FD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1A7A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b/>
                <w:sz w:val="28"/>
                <w:szCs w:val="28"/>
              </w:rPr>
            </w:pPr>
            <w:r w:rsidRPr="003120E5">
              <w:rPr>
                <w:b/>
                <w:sz w:val="28"/>
                <w:szCs w:val="28"/>
              </w:rPr>
              <w:t>7. Constatările expertizei anticorupție</w:t>
            </w:r>
          </w:p>
        </w:tc>
      </w:tr>
      <w:tr w:rsidR="005729AA" w:rsidRPr="003120E5" w14:paraId="398B273D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5E52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ro-RO"/>
              </w:rPr>
            </w:pPr>
            <w:r w:rsidRPr="003120E5">
              <w:rPr>
                <w:sz w:val="28"/>
                <w:szCs w:val="28"/>
                <w:lang w:val="ro-RO"/>
              </w:rPr>
              <w:t xml:space="preserve">     Proiectul de decizie  este elaborat  în conformitate  cu metodologia   de efectuare a expertizei anticorupție a proiectelor de acte legislative  și normative , anexa nr.2 la Hotăr</w:t>
            </w:r>
            <w:r w:rsidRPr="003120E5">
              <w:rPr>
                <w:sz w:val="28"/>
                <w:szCs w:val="28"/>
                <w:lang w:val="en-US"/>
              </w:rPr>
              <w:t>îrea Colegiului Centrului Național Anticorupție nr.6 din 20.10.2018. Proiectul de decizie  corespunde  normelor juridice și exclude orice element care ar favoriza corupția</w:t>
            </w:r>
          </w:p>
        </w:tc>
      </w:tr>
      <w:tr w:rsidR="005729AA" w:rsidRPr="003120E5" w14:paraId="356C5D78" w14:textId="77777777" w:rsidTr="00955363">
        <w:trPr>
          <w:trHeight w:val="32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1286" w14:textId="77777777" w:rsidR="005729AA" w:rsidRPr="003120E5" w:rsidRDefault="005729AA" w:rsidP="008B525D">
            <w:pPr>
              <w:tabs>
                <w:tab w:val="left" w:pos="884"/>
                <w:tab w:val="left" w:pos="1196"/>
              </w:tabs>
              <w:rPr>
                <w:b/>
                <w:sz w:val="28"/>
                <w:szCs w:val="28"/>
              </w:rPr>
            </w:pPr>
            <w:r w:rsidRPr="003120E5">
              <w:rPr>
                <w:b/>
                <w:sz w:val="28"/>
                <w:szCs w:val="28"/>
              </w:rPr>
              <w:t>8. Constatările expertizei juridice</w:t>
            </w:r>
          </w:p>
        </w:tc>
      </w:tr>
      <w:tr w:rsidR="005729AA" w:rsidRPr="003120E5" w14:paraId="5FE90BC5" w14:textId="77777777" w:rsidTr="008B525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A6AD" w14:textId="03490C8D" w:rsidR="005729AA" w:rsidRPr="003120E5" w:rsidRDefault="006A7287" w:rsidP="006A7287">
            <w:pPr>
              <w:pStyle w:val="af4"/>
              <w:spacing w:before="0" w:beforeAutospacing="0" w:after="0" w:afterAutospacing="0" w:line="256" w:lineRule="auto"/>
              <w:rPr>
                <w:sz w:val="28"/>
                <w:szCs w:val="28"/>
                <w:lang w:val="en-US" w:eastAsia="en-US"/>
              </w:rPr>
            </w:pPr>
            <w:r w:rsidRPr="003120E5">
              <w:rPr>
                <w:sz w:val="28"/>
                <w:szCs w:val="28"/>
                <w:lang w:val="ro-RO"/>
              </w:rPr>
              <w:lastRenderedPageBreak/>
              <w:t>Proiectul de decizie a fost întocmit în conformitate cu prevederile art. 14 alin. (2) lit. k</w:t>
            </w:r>
            <w:r w:rsidRPr="003120E5">
              <w:rPr>
                <w:sz w:val="28"/>
                <w:szCs w:val="28"/>
                <w:vertAlign w:val="superscript"/>
                <w:lang w:val="ro-RO"/>
              </w:rPr>
              <w:t>1</w:t>
            </w:r>
            <w:r w:rsidRPr="003120E5">
              <w:rPr>
                <w:sz w:val="28"/>
                <w:szCs w:val="28"/>
                <w:lang w:val="ro-RO"/>
              </w:rPr>
              <w:t>) din Legea nr. 436/2006 privind administrația publică locală și în conformitate cu prevederile art. 8 și 11 a Legii nr. 225/2023 privind amalgamarea voluntară a unităților administrativ-teritoriale și a pct. 25, 39, 40 și 43 din Metodologia de amalgamare voluntară a unităților administrativ-teritoriale aprobată prin Hotărârea Guvernului nr. 925/2023, luând în considerație condițiile de bază și criteriile amalgamării voluntare.</w:t>
            </w:r>
          </w:p>
        </w:tc>
      </w:tr>
    </w:tbl>
    <w:p w14:paraId="0A756501" w14:textId="77777777" w:rsidR="005729AA" w:rsidRPr="003120E5" w:rsidRDefault="005729AA" w:rsidP="005729AA">
      <w:pPr>
        <w:tabs>
          <w:tab w:val="left" w:pos="884"/>
          <w:tab w:val="left" w:pos="1196"/>
        </w:tabs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3120E5">
        <w:rPr>
          <w:sz w:val="28"/>
          <w:szCs w:val="28"/>
          <w:lang w:val="ro-RO"/>
        </w:rPr>
        <w:t xml:space="preserve">  </w:t>
      </w:r>
    </w:p>
    <w:p w14:paraId="54B08212" w14:textId="6899118F" w:rsidR="005729AA" w:rsidRPr="003120E5" w:rsidRDefault="006A7287" w:rsidP="006A7287">
      <w:pPr>
        <w:tabs>
          <w:tab w:val="left" w:pos="884"/>
          <w:tab w:val="left" w:pos="1196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3120E5">
        <w:rPr>
          <w:sz w:val="28"/>
          <w:szCs w:val="28"/>
          <w:lang w:val="ro-RO"/>
        </w:rPr>
        <w:tab/>
      </w:r>
      <w:r w:rsidR="005729AA" w:rsidRPr="003120E5">
        <w:rPr>
          <w:sz w:val="28"/>
          <w:szCs w:val="28"/>
          <w:lang w:val="ro-RO"/>
        </w:rPr>
        <w:t xml:space="preserve">Proiectul de decizie se prezintă Consiliului sătesc Onițcani pentru examinare şi adoptare </w:t>
      </w:r>
      <w:r w:rsidR="005729AA" w:rsidRPr="003120E5">
        <w:rPr>
          <w:sz w:val="28"/>
          <w:szCs w:val="28"/>
          <w:lang w:val="en-US"/>
        </w:rPr>
        <w:t>în ședință.</w:t>
      </w:r>
    </w:p>
    <w:p w14:paraId="127ADAE9" w14:textId="77777777" w:rsidR="005729AA" w:rsidRPr="003120E5" w:rsidRDefault="005729AA" w:rsidP="005729AA">
      <w:pPr>
        <w:tabs>
          <w:tab w:val="left" w:pos="884"/>
          <w:tab w:val="left" w:pos="1196"/>
        </w:tabs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o-RO"/>
        </w:rPr>
      </w:pPr>
    </w:p>
    <w:p w14:paraId="0E2CE57A" w14:textId="064F2331" w:rsidR="004B745F" w:rsidRPr="003120E5" w:rsidRDefault="005729AA" w:rsidP="00955363">
      <w:pPr>
        <w:tabs>
          <w:tab w:val="left" w:pos="884"/>
          <w:tab w:val="left" w:pos="1196"/>
        </w:tabs>
        <w:rPr>
          <w:b/>
          <w:bCs/>
          <w:sz w:val="28"/>
          <w:szCs w:val="28"/>
          <w:lang w:val="ro-RO"/>
        </w:rPr>
      </w:pPr>
      <w:r w:rsidRPr="003120E5">
        <w:rPr>
          <w:sz w:val="28"/>
          <w:szCs w:val="28"/>
        </w:rPr>
        <w:t>Secretar</w:t>
      </w:r>
      <w:r w:rsidR="006A7287" w:rsidRPr="003120E5">
        <w:rPr>
          <w:sz w:val="28"/>
          <w:szCs w:val="28"/>
          <w:lang w:val="ro-RO"/>
        </w:rPr>
        <w:t>ă</w:t>
      </w:r>
      <w:r w:rsidRPr="003120E5">
        <w:rPr>
          <w:sz w:val="28"/>
          <w:szCs w:val="28"/>
        </w:rPr>
        <w:t xml:space="preserve"> a Consiliului   Cazac Victoria</w:t>
      </w:r>
    </w:p>
    <w:sectPr w:rsidR="004B745F" w:rsidRPr="003120E5" w:rsidSect="003915D6">
      <w:pgSz w:w="11906" w:h="16838"/>
      <w:pgMar w:top="90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A5B"/>
    <w:multiLevelType w:val="hybridMultilevel"/>
    <w:tmpl w:val="B3C07EEE"/>
    <w:lvl w:ilvl="0" w:tplc="12106A20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884F61"/>
    <w:multiLevelType w:val="hybridMultilevel"/>
    <w:tmpl w:val="A0F6713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C140943"/>
    <w:multiLevelType w:val="hybridMultilevel"/>
    <w:tmpl w:val="093EFB1E"/>
    <w:lvl w:ilvl="0" w:tplc="E2DC97C0">
      <w:start w:val="1500"/>
      <w:numFmt w:val="bullet"/>
      <w:lvlText w:val=""/>
      <w:lvlJc w:val="left"/>
      <w:pPr>
        <w:ind w:left="104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3" w15:restartNumberingAfterBreak="0">
    <w:nsid w:val="1356081F"/>
    <w:multiLevelType w:val="hybridMultilevel"/>
    <w:tmpl w:val="554E1F54"/>
    <w:lvl w:ilvl="0" w:tplc="A712FC8C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8B7202"/>
    <w:multiLevelType w:val="hybridMultilevel"/>
    <w:tmpl w:val="31B0A996"/>
    <w:lvl w:ilvl="0" w:tplc="B18CE0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7AB3BDF"/>
    <w:multiLevelType w:val="hybridMultilevel"/>
    <w:tmpl w:val="D436CD2E"/>
    <w:lvl w:ilvl="0" w:tplc="63D2010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083686"/>
    <w:multiLevelType w:val="hybridMultilevel"/>
    <w:tmpl w:val="24C01D6C"/>
    <w:lvl w:ilvl="0" w:tplc="776CC6E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2A6191"/>
    <w:multiLevelType w:val="hybridMultilevel"/>
    <w:tmpl w:val="37FA0502"/>
    <w:lvl w:ilvl="0" w:tplc="381857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02247"/>
    <w:multiLevelType w:val="hybridMultilevel"/>
    <w:tmpl w:val="2EA01B60"/>
    <w:lvl w:ilvl="0" w:tplc="775CA96C">
      <w:start w:val="1"/>
      <w:numFmt w:val="decimal"/>
      <w:lvlText w:val="%1."/>
      <w:lvlJc w:val="left"/>
      <w:pPr>
        <w:ind w:left="1068" w:hanging="360"/>
      </w:pPr>
      <w:rPr>
        <w:b/>
        <w:bCs w:val="0"/>
        <w:i/>
        <w:i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21117B"/>
    <w:multiLevelType w:val="hybridMultilevel"/>
    <w:tmpl w:val="7B0A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732BF"/>
    <w:multiLevelType w:val="multilevel"/>
    <w:tmpl w:val="C3C27A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2B8F42C5"/>
    <w:multiLevelType w:val="hybridMultilevel"/>
    <w:tmpl w:val="BA62C940"/>
    <w:lvl w:ilvl="0" w:tplc="484CE9A2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5125CF"/>
    <w:multiLevelType w:val="hybridMultilevel"/>
    <w:tmpl w:val="193672FA"/>
    <w:lvl w:ilvl="0" w:tplc="47526F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2A22B6B"/>
    <w:multiLevelType w:val="hybridMultilevel"/>
    <w:tmpl w:val="E7AEBEC6"/>
    <w:lvl w:ilvl="0" w:tplc="6DC0D1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620FE"/>
    <w:multiLevelType w:val="hybridMultilevel"/>
    <w:tmpl w:val="807A29B4"/>
    <w:lvl w:ilvl="0" w:tplc="31061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83510"/>
    <w:multiLevelType w:val="hybridMultilevel"/>
    <w:tmpl w:val="A41AE718"/>
    <w:lvl w:ilvl="0" w:tplc="98848752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02E4B"/>
    <w:multiLevelType w:val="hybridMultilevel"/>
    <w:tmpl w:val="62E0BAF0"/>
    <w:lvl w:ilvl="0" w:tplc="46FC87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32C4C"/>
    <w:multiLevelType w:val="multilevel"/>
    <w:tmpl w:val="AA5C0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8" w15:restartNumberingAfterBreak="0">
    <w:nsid w:val="4ECA686B"/>
    <w:multiLevelType w:val="hybridMultilevel"/>
    <w:tmpl w:val="95DCACA8"/>
    <w:lvl w:ilvl="0" w:tplc="A1A22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D2962"/>
    <w:multiLevelType w:val="hybridMultilevel"/>
    <w:tmpl w:val="3F645DC4"/>
    <w:lvl w:ilvl="0" w:tplc="92427F54">
      <w:numFmt w:val="bullet"/>
      <w:lvlText w:val="-"/>
      <w:lvlJc w:val="left"/>
      <w:pPr>
        <w:ind w:left="1287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EFE7955"/>
    <w:multiLevelType w:val="hybridMultilevel"/>
    <w:tmpl w:val="BCA832B8"/>
    <w:lvl w:ilvl="0" w:tplc="E4A89B0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F0919A3"/>
    <w:multiLevelType w:val="hybridMultilevel"/>
    <w:tmpl w:val="AD564D72"/>
    <w:lvl w:ilvl="0" w:tplc="6DC82F9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7AA0C33"/>
    <w:multiLevelType w:val="hybridMultilevel"/>
    <w:tmpl w:val="B1CC4BAE"/>
    <w:lvl w:ilvl="0" w:tplc="047665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3D169E"/>
    <w:multiLevelType w:val="hybridMultilevel"/>
    <w:tmpl w:val="3084C84A"/>
    <w:lvl w:ilvl="0" w:tplc="1B4A46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919D1"/>
    <w:multiLevelType w:val="hybridMultilevel"/>
    <w:tmpl w:val="E196B91A"/>
    <w:lvl w:ilvl="0" w:tplc="98848752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E7529FE"/>
    <w:multiLevelType w:val="hybridMultilevel"/>
    <w:tmpl w:val="9F9A741C"/>
    <w:lvl w:ilvl="0" w:tplc="DE8E68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60BD8"/>
    <w:multiLevelType w:val="hybridMultilevel"/>
    <w:tmpl w:val="C38EB0A2"/>
    <w:lvl w:ilvl="0" w:tplc="D474E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26"/>
  </w:num>
  <w:num w:numId="5">
    <w:abstractNumId w:val="1"/>
  </w:num>
  <w:num w:numId="6">
    <w:abstractNumId w:val="2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9"/>
  </w:num>
  <w:num w:numId="11">
    <w:abstractNumId w:val="25"/>
  </w:num>
  <w:num w:numId="12">
    <w:abstractNumId w:val="15"/>
  </w:num>
  <w:num w:numId="13">
    <w:abstractNumId w:val="11"/>
  </w:num>
  <w:num w:numId="14">
    <w:abstractNumId w:val="7"/>
  </w:num>
  <w:num w:numId="15">
    <w:abstractNumId w:val="16"/>
  </w:num>
  <w:num w:numId="16">
    <w:abstractNumId w:val="14"/>
  </w:num>
  <w:num w:numId="17">
    <w:abstractNumId w:val="9"/>
  </w:num>
  <w:num w:numId="18">
    <w:abstractNumId w:val="3"/>
  </w:num>
  <w:num w:numId="19">
    <w:abstractNumId w:val="12"/>
  </w:num>
  <w:num w:numId="20">
    <w:abstractNumId w:val="4"/>
  </w:num>
  <w:num w:numId="21">
    <w:abstractNumId w:val="27"/>
  </w:num>
  <w:num w:numId="22">
    <w:abstractNumId w:val="5"/>
  </w:num>
  <w:num w:numId="23">
    <w:abstractNumId w:val="13"/>
  </w:num>
  <w:num w:numId="24">
    <w:abstractNumId w:val="6"/>
  </w:num>
  <w:num w:numId="25">
    <w:abstractNumId w:val="23"/>
  </w:num>
  <w:num w:numId="26">
    <w:abstractNumId w:val="24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371F"/>
    <w:rsid w:val="00003971"/>
    <w:rsid w:val="00045CF2"/>
    <w:rsid w:val="000508F8"/>
    <w:rsid w:val="000529CE"/>
    <w:rsid w:val="000571AD"/>
    <w:rsid w:val="000701F8"/>
    <w:rsid w:val="00072792"/>
    <w:rsid w:val="00090EB8"/>
    <w:rsid w:val="000A277A"/>
    <w:rsid w:val="000A3DC3"/>
    <w:rsid w:val="000A453C"/>
    <w:rsid w:val="000B0A44"/>
    <w:rsid w:val="000B3148"/>
    <w:rsid w:val="000E01A0"/>
    <w:rsid w:val="000F19ED"/>
    <w:rsid w:val="000F48D8"/>
    <w:rsid w:val="001042DC"/>
    <w:rsid w:val="00106A8A"/>
    <w:rsid w:val="00126311"/>
    <w:rsid w:val="00140AFF"/>
    <w:rsid w:val="00150E81"/>
    <w:rsid w:val="0016111E"/>
    <w:rsid w:val="00163007"/>
    <w:rsid w:val="00194B9E"/>
    <w:rsid w:val="00197FD7"/>
    <w:rsid w:val="001A205B"/>
    <w:rsid w:val="001A4CC5"/>
    <w:rsid w:val="001C5DCF"/>
    <w:rsid w:val="001C6DF6"/>
    <w:rsid w:val="001C7AF1"/>
    <w:rsid w:val="001D0B67"/>
    <w:rsid w:val="001D6449"/>
    <w:rsid w:val="001D7C84"/>
    <w:rsid w:val="001E02B1"/>
    <w:rsid w:val="001E3294"/>
    <w:rsid w:val="00207087"/>
    <w:rsid w:val="0021435E"/>
    <w:rsid w:val="00232D2E"/>
    <w:rsid w:val="00233AEC"/>
    <w:rsid w:val="002469A8"/>
    <w:rsid w:val="00256F3C"/>
    <w:rsid w:val="00257BB3"/>
    <w:rsid w:val="002642C2"/>
    <w:rsid w:val="00280B54"/>
    <w:rsid w:val="00292F09"/>
    <w:rsid w:val="00297A87"/>
    <w:rsid w:val="002A0014"/>
    <w:rsid w:val="002A3E77"/>
    <w:rsid w:val="002B3E7D"/>
    <w:rsid w:val="002C590D"/>
    <w:rsid w:val="002D7C81"/>
    <w:rsid w:val="002F232C"/>
    <w:rsid w:val="003023FB"/>
    <w:rsid w:val="003120E5"/>
    <w:rsid w:val="00321A0F"/>
    <w:rsid w:val="003343EF"/>
    <w:rsid w:val="00354CBA"/>
    <w:rsid w:val="003915D6"/>
    <w:rsid w:val="00393F5E"/>
    <w:rsid w:val="003A5AC4"/>
    <w:rsid w:val="003B200A"/>
    <w:rsid w:val="003E1EA9"/>
    <w:rsid w:val="003F6FF3"/>
    <w:rsid w:val="00454F67"/>
    <w:rsid w:val="004768E8"/>
    <w:rsid w:val="004B745F"/>
    <w:rsid w:val="004E2BA6"/>
    <w:rsid w:val="0052127A"/>
    <w:rsid w:val="00522556"/>
    <w:rsid w:val="0053266C"/>
    <w:rsid w:val="00551DCE"/>
    <w:rsid w:val="00554120"/>
    <w:rsid w:val="00563670"/>
    <w:rsid w:val="005729AA"/>
    <w:rsid w:val="00574F0B"/>
    <w:rsid w:val="00581E6C"/>
    <w:rsid w:val="00582E64"/>
    <w:rsid w:val="005976D5"/>
    <w:rsid w:val="005A748F"/>
    <w:rsid w:val="005B0F48"/>
    <w:rsid w:val="005B5BB6"/>
    <w:rsid w:val="005C0503"/>
    <w:rsid w:val="005F119F"/>
    <w:rsid w:val="005F6CE3"/>
    <w:rsid w:val="00614EA9"/>
    <w:rsid w:val="0062431D"/>
    <w:rsid w:val="00640F6B"/>
    <w:rsid w:val="0064252E"/>
    <w:rsid w:val="006552CA"/>
    <w:rsid w:val="0067087C"/>
    <w:rsid w:val="006778CE"/>
    <w:rsid w:val="006A7287"/>
    <w:rsid w:val="006B003D"/>
    <w:rsid w:val="006C7BBB"/>
    <w:rsid w:val="006D1E32"/>
    <w:rsid w:val="006E0543"/>
    <w:rsid w:val="006E7954"/>
    <w:rsid w:val="006F371F"/>
    <w:rsid w:val="007037E8"/>
    <w:rsid w:val="007117DD"/>
    <w:rsid w:val="00730018"/>
    <w:rsid w:val="00737B20"/>
    <w:rsid w:val="0075148D"/>
    <w:rsid w:val="00772DF4"/>
    <w:rsid w:val="007A57FE"/>
    <w:rsid w:val="007A693D"/>
    <w:rsid w:val="007D08D6"/>
    <w:rsid w:val="007E2002"/>
    <w:rsid w:val="007E7E48"/>
    <w:rsid w:val="007F05A7"/>
    <w:rsid w:val="008038C2"/>
    <w:rsid w:val="00814468"/>
    <w:rsid w:val="0081472C"/>
    <w:rsid w:val="00831939"/>
    <w:rsid w:val="00834C03"/>
    <w:rsid w:val="0083634D"/>
    <w:rsid w:val="00862D31"/>
    <w:rsid w:val="00884592"/>
    <w:rsid w:val="0088529E"/>
    <w:rsid w:val="00891214"/>
    <w:rsid w:val="008936F4"/>
    <w:rsid w:val="008A0BF8"/>
    <w:rsid w:val="008A6E1C"/>
    <w:rsid w:val="008A70ED"/>
    <w:rsid w:val="008B129F"/>
    <w:rsid w:val="008C2EE0"/>
    <w:rsid w:val="008C30F8"/>
    <w:rsid w:val="008C5914"/>
    <w:rsid w:val="008C5A69"/>
    <w:rsid w:val="008C5F83"/>
    <w:rsid w:val="008E0072"/>
    <w:rsid w:val="008E02F1"/>
    <w:rsid w:val="008E28ED"/>
    <w:rsid w:val="008E32F8"/>
    <w:rsid w:val="008F29D9"/>
    <w:rsid w:val="00920C1E"/>
    <w:rsid w:val="009210DA"/>
    <w:rsid w:val="00925073"/>
    <w:rsid w:val="00950AD2"/>
    <w:rsid w:val="009539EE"/>
    <w:rsid w:val="009540D3"/>
    <w:rsid w:val="009546E0"/>
    <w:rsid w:val="00955363"/>
    <w:rsid w:val="009632E7"/>
    <w:rsid w:val="00974D1E"/>
    <w:rsid w:val="009C0E3E"/>
    <w:rsid w:val="009C3DFD"/>
    <w:rsid w:val="009E05A9"/>
    <w:rsid w:val="009E6549"/>
    <w:rsid w:val="009F0216"/>
    <w:rsid w:val="009F6646"/>
    <w:rsid w:val="00A17CA1"/>
    <w:rsid w:val="00A219D9"/>
    <w:rsid w:val="00A258C0"/>
    <w:rsid w:val="00A2683C"/>
    <w:rsid w:val="00A65B0D"/>
    <w:rsid w:val="00A67890"/>
    <w:rsid w:val="00A72DF7"/>
    <w:rsid w:val="00A92CEE"/>
    <w:rsid w:val="00AA3557"/>
    <w:rsid w:val="00AB302F"/>
    <w:rsid w:val="00AB4422"/>
    <w:rsid w:val="00AC2630"/>
    <w:rsid w:val="00AD5F49"/>
    <w:rsid w:val="00AE18B7"/>
    <w:rsid w:val="00AE5718"/>
    <w:rsid w:val="00B0396E"/>
    <w:rsid w:val="00B12C2F"/>
    <w:rsid w:val="00B256B9"/>
    <w:rsid w:val="00B308DA"/>
    <w:rsid w:val="00B31177"/>
    <w:rsid w:val="00B44428"/>
    <w:rsid w:val="00B71EE9"/>
    <w:rsid w:val="00B92739"/>
    <w:rsid w:val="00BA6FA4"/>
    <w:rsid w:val="00BB233A"/>
    <w:rsid w:val="00BB6DF6"/>
    <w:rsid w:val="00BD0C9F"/>
    <w:rsid w:val="00BD0DA7"/>
    <w:rsid w:val="00BE11C4"/>
    <w:rsid w:val="00BE202C"/>
    <w:rsid w:val="00BF3E1B"/>
    <w:rsid w:val="00C03A45"/>
    <w:rsid w:val="00C5256A"/>
    <w:rsid w:val="00C63E0F"/>
    <w:rsid w:val="00C65BD8"/>
    <w:rsid w:val="00C66717"/>
    <w:rsid w:val="00C70A22"/>
    <w:rsid w:val="00C85FA8"/>
    <w:rsid w:val="00C92E73"/>
    <w:rsid w:val="00C9627D"/>
    <w:rsid w:val="00CA15AF"/>
    <w:rsid w:val="00CA2676"/>
    <w:rsid w:val="00CA7198"/>
    <w:rsid w:val="00CC0159"/>
    <w:rsid w:val="00CC45E8"/>
    <w:rsid w:val="00CD1B0E"/>
    <w:rsid w:val="00CF1168"/>
    <w:rsid w:val="00D05998"/>
    <w:rsid w:val="00D116B6"/>
    <w:rsid w:val="00D12FF1"/>
    <w:rsid w:val="00D13A5D"/>
    <w:rsid w:val="00D30C79"/>
    <w:rsid w:val="00D47084"/>
    <w:rsid w:val="00D55942"/>
    <w:rsid w:val="00D63C5E"/>
    <w:rsid w:val="00D748A2"/>
    <w:rsid w:val="00D778D4"/>
    <w:rsid w:val="00D82AF8"/>
    <w:rsid w:val="00D85D68"/>
    <w:rsid w:val="00DA4C1D"/>
    <w:rsid w:val="00DD1A06"/>
    <w:rsid w:val="00DD325B"/>
    <w:rsid w:val="00DD561A"/>
    <w:rsid w:val="00DE4BEA"/>
    <w:rsid w:val="00DF2E16"/>
    <w:rsid w:val="00DF5EA3"/>
    <w:rsid w:val="00E04F5A"/>
    <w:rsid w:val="00E05024"/>
    <w:rsid w:val="00E144C9"/>
    <w:rsid w:val="00E153B2"/>
    <w:rsid w:val="00E210D2"/>
    <w:rsid w:val="00E26E17"/>
    <w:rsid w:val="00E3192C"/>
    <w:rsid w:val="00E406B8"/>
    <w:rsid w:val="00E76CD7"/>
    <w:rsid w:val="00F01E29"/>
    <w:rsid w:val="00F05530"/>
    <w:rsid w:val="00F10D51"/>
    <w:rsid w:val="00F11E7B"/>
    <w:rsid w:val="00F13791"/>
    <w:rsid w:val="00F21AD7"/>
    <w:rsid w:val="00F3298C"/>
    <w:rsid w:val="00F75EAE"/>
    <w:rsid w:val="00F85605"/>
    <w:rsid w:val="00F91D3E"/>
    <w:rsid w:val="00FB241D"/>
    <w:rsid w:val="00FB702A"/>
    <w:rsid w:val="00FE6779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34EA"/>
  <w15:docId w15:val="{4CE6C457-4504-4576-A7C9-5B491ED3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71F"/>
    <w:pPr>
      <w:spacing w:line="240" w:lineRule="auto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C03A45"/>
    <w:pPr>
      <w:jc w:val="both"/>
    </w:pPr>
    <w:rPr>
      <w:sz w:val="28"/>
      <w:szCs w:val="20"/>
      <w:lang w:val="ro-RO" w:eastAsia="en-US"/>
    </w:rPr>
  </w:style>
  <w:style w:type="character" w:customStyle="1" w:styleId="a4">
    <w:name w:val="Основной текст Знак"/>
    <w:basedOn w:val="a0"/>
    <w:link w:val="a3"/>
    <w:qFormat/>
    <w:rsid w:val="00C03A45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a5">
    <w:name w:val="List Paragraph"/>
    <w:basedOn w:val="a"/>
    <w:uiPriority w:val="34"/>
    <w:qFormat/>
    <w:rsid w:val="00C03A45"/>
    <w:pPr>
      <w:spacing w:line="120" w:lineRule="auto"/>
      <w:ind w:left="720"/>
      <w:contextualSpacing/>
      <w:jc w:val="both"/>
    </w:pPr>
    <w:rPr>
      <w:rFonts w:ascii="Calibri" w:eastAsia="SimSun" w:hAnsi="Calibri"/>
      <w:sz w:val="22"/>
      <w:szCs w:val="22"/>
      <w:lang w:val="ro-RO" w:eastAsia="en-US"/>
    </w:rPr>
  </w:style>
  <w:style w:type="paragraph" w:styleId="a6">
    <w:name w:val="Balloon Text"/>
    <w:basedOn w:val="a"/>
    <w:link w:val="a7"/>
    <w:uiPriority w:val="99"/>
    <w:semiHidden/>
    <w:unhideWhenUsed/>
    <w:rsid w:val="008E28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8E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8C5F8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8A0BF8"/>
    <w:rPr>
      <w:b/>
      <w:bCs/>
    </w:rPr>
  </w:style>
  <w:style w:type="paragraph" w:styleId="aa">
    <w:name w:val="No Spacing"/>
    <w:link w:val="ab"/>
    <w:uiPriority w:val="1"/>
    <w:qFormat/>
    <w:rsid w:val="008A0BF8"/>
    <w:pPr>
      <w:spacing w:line="240" w:lineRule="auto"/>
      <w:jc w:val="left"/>
    </w:pPr>
    <w:rPr>
      <w:rFonts w:asciiTheme="minorHAnsi" w:hAnsiTheme="minorHAnsi" w:cstheme="minorBidi"/>
    </w:rPr>
  </w:style>
  <w:style w:type="character" w:styleId="ac">
    <w:name w:val="Hyperlink"/>
    <w:basedOn w:val="a0"/>
    <w:uiPriority w:val="99"/>
    <w:unhideWhenUsed/>
    <w:rsid w:val="00F01E2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1E29"/>
    <w:rPr>
      <w:color w:val="605E5C"/>
      <w:shd w:val="clear" w:color="auto" w:fill="E1DFDD"/>
    </w:rPr>
  </w:style>
  <w:style w:type="character" w:customStyle="1" w:styleId="ab">
    <w:name w:val="Без интервала Знак"/>
    <w:link w:val="aa"/>
    <w:uiPriority w:val="1"/>
    <w:locked/>
    <w:rsid w:val="001C6DF6"/>
    <w:rPr>
      <w:rFonts w:asciiTheme="minorHAnsi" w:hAnsiTheme="minorHAnsi" w:cstheme="minorBidi"/>
    </w:rPr>
  </w:style>
  <w:style w:type="character" w:styleId="ad">
    <w:name w:val="FollowedHyperlink"/>
    <w:basedOn w:val="a0"/>
    <w:uiPriority w:val="99"/>
    <w:semiHidden/>
    <w:unhideWhenUsed/>
    <w:rsid w:val="000571AD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53266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326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3266C"/>
    <w:rPr>
      <w:rFonts w:eastAsia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3266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3266C"/>
    <w:rPr>
      <w:rFonts w:eastAsia="Times New Roman"/>
      <w:b/>
      <w:bCs/>
      <w:sz w:val="20"/>
      <w:szCs w:val="20"/>
      <w:lang w:eastAsia="ru-RU"/>
    </w:rPr>
  </w:style>
  <w:style w:type="character" w:styleId="af3">
    <w:name w:val="Emphasis"/>
    <w:uiPriority w:val="20"/>
    <w:qFormat/>
    <w:rsid w:val="00831939"/>
    <w:rPr>
      <w:i/>
      <w:iCs/>
    </w:rPr>
  </w:style>
  <w:style w:type="paragraph" w:styleId="af4">
    <w:name w:val="Normal (Web)"/>
    <w:basedOn w:val="a"/>
    <w:uiPriority w:val="99"/>
    <w:unhideWhenUsed/>
    <w:rsid w:val="005729AA"/>
    <w:pPr>
      <w:spacing w:before="100" w:beforeAutospacing="1" w:after="100" w:afterAutospacing="1"/>
    </w:pPr>
  </w:style>
  <w:style w:type="paragraph" w:customStyle="1" w:styleId="Default">
    <w:name w:val="Default"/>
    <w:rsid w:val="005729AA"/>
    <w:pPr>
      <w:autoSpaceDE w:val="0"/>
      <w:autoSpaceDN w:val="0"/>
      <w:adjustRightInd w:val="0"/>
      <w:spacing w:line="240" w:lineRule="auto"/>
      <w:jc w:val="left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5A506-FE27-496D-A96E-77DB5C0A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CompaA</dc:creator>
  <cp:keywords/>
  <dc:description/>
  <cp:lastModifiedBy>Secretara</cp:lastModifiedBy>
  <cp:revision>93</cp:revision>
  <cp:lastPrinted>2026-03-05T16:38:00Z</cp:lastPrinted>
  <dcterms:created xsi:type="dcterms:W3CDTF">2023-12-08T09:11:00Z</dcterms:created>
  <dcterms:modified xsi:type="dcterms:W3CDTF">2026-07-29T07:49:00Z</dcterms:modified>
</cp:coreProperties>
</file>