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E9B" w:rsidRDefault="0030064F">
      <w:pPr>
        <w:rPr>
          <w:b/>
          <w:sz w:val="20"/>
          <w:szCs w:val="20"/>
          <w:lang w:val="en-US"/>
        </w:rPr>
      </w:pPr>
      <w:r>
        <w:rPr>
          <w:noProof/>
          <w:sz w:val="20"/>
          <w:szCs w:val="20"/>
        </w:rPr>
        <w:drawing>
          <wp:anchor distT="0" distB="0" distL="114300" distR="114300" simplePos="0" relativeHeight="251659264" behindDoc="0" locked="0" layoutInCell="1" allowOverlap="1">
            <wp:simplePos x="0" y="0"/>
            <wp:positionH relativeFrom="page">
              <wp:posOffset>3233420</wp:posOffset>
            </wp:positionH>
            <wp:positionV relativeFrom="paragraph">
              <wp:posOffset>-480060</wp:posOffset>
            </wp:positionV>
            <wp:extent cx="971550" cy="12477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71550" cy="1247775"/>
                    </a:xfrm>
                    <a:prstGeom prst="rect">
                      <a:avLst/>
                    </a:prstGeom>
                    <a:noFill/>
                  </pic:spPr>
                </pic:pic>
              </a:graphicData>
            </a:graphic>
          </wp:anchor>
        </w:drawing>
      </w:r>
      <w:r>
        <w:rPr>
          <w:b/>
          <w:sz w:val="20"/>
          <w:szCs w:val="20"/>
          <w:lang w:val="ro-RO"/>
        </w:rPr>
        <w:t xml:space="preserve">REPUBLICA MOLDOVA                                   </w:t>
      </w:r>
      <w:r>
        <w:rPr>
          <w:b/>
          <w:sz w:val="20"/>
          <w:szCs w:val="20"/>
          <w:lang w:val="en-US"/>
        </w:rPr>
        <w:t xml:space="preserve">                                      REPUBLIC OF MOLDOVA</w:t>
      </w:r>
    </w:p>
    <w:p w:rsidR="00073E9B" w:rsidRDefault="0030064F">
      <w:pPr>
        <w:rPr>
          <w:b/>
          <w:sz w:val="20"/>
          <w:szCs w:val="20"/>
          <w:lang w:val="en-US"/>
        </w:rPr>
      </w:pPr>
      <w:r>
        <w:rPr>
          <w:b/>
          <w:sz w:val="20"/>
          <w:szCs w:val="20"/>
          <w:lang w:val="ro-RO"/>
        </w:rPr>
        <w:t xml:space="preserve">   RAIONUL  LEOVA</w:t>
      </w:r>
      <w:r>
        <w:rPr>
          <w:b/>
          <w:sz w:val="20"/>
          <w:szCs w:val="20"/>
          <w:lang w:val="en-US"/>
        </w:rPr>
        <w:t xml:space="preserve">                                                                                    </w:t>
      </w:r>
      <w:r w:rsidRPr="00D85AD4">
        <w:rPr>
          <w:b/>
          <w:sz w:val="20"/>
          <w:szCs w:val="20"/>
          <w:lang w:val="en-US"/>
        </w:rPr>
        <w:t xml:space="preserve">  </w:t>
      </w:r>
      <w:r>
        <w:rPr>
          <w:b/>
          <w:sz w:val="20"/>
          <w:szCs w:val="20"/>
          <w:lang w:val="en-US"/>
        </w:rPr>
        <w:t>LEOVA DISTRICT</w:t>
      </w:r>
    </w:p>
    <w:p w:rsidR="00073E9B" w:rsidRDefault="0030064F">
      <w:pPr>
        <w:rPr>
          <w:b/>
          <w:sz w:val="20"/>
          <w:szCs w:val="20"/>
          <w:lang w:val="en-US"/>
        </w:rPr>
      </w:pPr>
      <w:r>
        <w:rPr>
          <w:b/>
          <w:sz w:val="20"/>
          <w:szCs w:val="20"/>
          <w:lang w:val="ro-RO"/>
        </w:rPr>
        <w:t>Consiliul comunal Beştemac</w:t>
      </w:r>
      <w:r>
        <w:rPr>
          <w:b/>
          <w:sz w:val="20"/>
          <w:szCs w:val="20"/>
          <w:lang w:val="en-US"/>
        </w:rPr>
        <w:t xml:space="preserve">                                                                     </w:t>
      </w:r>
      <w:proofErr w:type="spellStart"/>
      <w:r>
        <w:rPr>
          <w:b/>
          <w:sz w:val="20"/>
          <w:szCs w:val="20"/>
          <w:lang w:val="en-US"/>
        </w:rPr>
        <w:t>Beshtemak</w:t>
      </w:r>
      <w:proofErr w:type="spellEnd"/>
      <w:r>
        <w:rPr>
          <w:b/>
          <w:sz w:val="20"/>
          <w:szCs w:val="20"/>
          <w:lang w:val="en-US"/>
        </w:rPr>
        <w:t xml:space="preserve"> Municipal Council </w:t>
      </w:r>
    </w:p>
    <w:p w:rsidR="00073E9B" w:rsidRDefault="00073E9B" w:rsidP="00BE7D5D">
      <w:pPr>
        <w:rPr>
          <w:b/>
          <w:sz w:val="20"/>
          <w:szCs w:val="20"/>
          <w:lang w:val="en-US"/>
        </w:rPr>
      </w:pPr>
    </w:p>
    <w:p w:rsidR="00073E9B" w:rsidRDefault="00073E9B">
      <w:pPr>
        <w:jc w:val="center"/>
        <w:rPr>
          <w:b/>
          <w:sz w:val="20"/>
          <w:szCs w:val="20"/>
          <w:lang w:val="ro-RO"/>
        </w:rPr>
      </w:pPr>
    </w:p>
    <w:tbl>
      <w:tblPr>
        <w:tblW w:w="9900" w:type="dxa"/>
        <w:tblInd w:w="-252" w:type="dxa"/>
        <w:tblBorders>
          <w:top w:val="single" w:sz="4" w:space="0" w:color="auto"/>
        </w:tblBorders>
        <w:tblLook w:val="04A0" w:firstRow="1" w:lastRow="0" w:firstColumn="1" w:lastColumn="0" w:noHBand="0" w:noVBand="1"/>
      </w:tblPr>
      <w:tblGrid>
        <w:gridCol w:w="9900"/>
      </w:tblGrid>
      <w:tr w:rsidR="00073E9B" w:rsidRPr="00313DF7">
        <w:trPr>
          <w:trHeight w:val="100"/>
        </w:trPr>
        <w:tc>
          <w:tcPr>
            <w:tcW w:w="9900" w:type="dxa"/>
            <w:tcBorders>
              <w:top w:val="single" w:sz="4" w:space="0" w:color="auto"/>
              <w:left w:val="nil"/>
              <w:bottom w:val="nil"/>
              <w:right w:val="nil"/>
            </w:tcBorders>
          </w:tcPr>
          <w:p w:rsidR="00073E9B" w:rsidRDefault="00073E9B">
            <w:pPr>
              <w:rPr>
                <w:b/>
                <w:sz w:val="14"/>
                <w:szCs w:val="14"/>
                <w:lang w:val="en-US"/>
              </w:rPr>
            </w:pPr>
          </w:p>
        </w:tc>
      </w:tr>
    </w:tbl>
    <w:p w:rsidR="00073E9B" w:rsidRDefault="0030064F">
      <w:pPr>
        <w:rPr>
          <w:b/>
          <w:sz w:val="14"/>
          <w:szCs w:val="14"/>
          <w:lang w:val="ro-RO"/>
        </w:rPr>
      </w:pPr>
      <w:r>
        <w:rPr>
          <w:b/>
          <w:sz w:val="14"/>
          <w:szCs w:val="14"/>
          <w:lang w:val="ro-RO"/>
        </w:rPr>
        <w:t>MD- 6312 raionul Leova satul Beştemac                                                                                                            MD-6312 Leovo district, Beshtemak village</w:t>
      </w:r>
    </w:p>
    <w:tbl>
      <w:tblPr>
        <w:tblW w:w="0" w:type="auto"/>
        <w:tblInd w:w="108" w:type="dxa"/>
        <w:tblBorders>
          <w:top w:val="single" w:sz="4" w:space="0" w:color="auto"/>
        </w:tblBorders>
        <w:tblLook w:val="04A0" w:firstRow="1" w:lastRow="0" w:firstColumn="1" w:lastColumn="0" w:noHBand="0" w:noVBand="1"/>
      </w:tblPr>
      <w:tblGrid>
        <w:gridCol w:w="9000"/>
      </w:tblGrid>
      <w:tr w:rsidR="00073E9B" w:rsidRPr="00313DF7">
        <w:trPr>
          <w:trHeight w:val="100"/>
        </w:trPr>
        <w:tc>
          <w:tcPr>
            <w:tcW w:w="9000" w:type="dxa"/>
            <w:tcBorders>
              <w:top w:val="nil"/>
              <w:left w:val="nil"/>
              <w:bottom w:val="single" w:sz="4" w:space="0" w:color="auto"/>
              <w:right w:val="nil"/>
            </w:tcBorders>
          </w:tcPr>
          <w:p w:rsidR="00073E9B" w:rsidRDefault="0030064F">
            <w:pPr>
              <w:tabs>
                <w:tab w:val="left" w:pos="360"/>
              </w:tabs>
              <w:jc w:val="center"/>
              <w:rPr>
                <w:b/>
                <w:sz w:val="14"/>
                <w:szCs w:val="14"/>
                <w:lang w:val="ro-RO"/>
              </w:rPr>
            </w:pPr>
            <w:r>
              <w:rPr>
                <w:b/>
                <w:sz w:val="14"/>
                <w:szCs w:val="14"/>
                <w:lang w:val="ro-RO"/>
              </w:rPr>
              <w:t>Tel:026359236;   026359238;  Fax:026359236</w:t>
            </w:r>
          </w:p>
          <w:p w:rsidR="00073E9B" w:rsidRDefault="0030064F">
            <w:pPr>
              <w:tabs>
                <w:tab w:val="left" w:pos="360"/>
              </w:tabs>
              <w:jc w:val="center"/>
              <w:rPr>
                <w:b/>
                <w:sz w:val="14"/>
                <w:szCs w:val="14"/>
                <w:lang w:val="en-GB"/>
              </w:rPr>
            </w:pPr>
            <w:r>
              <w:rPr>
                <w:b/>
                <w:sz w:val="14"/>
                <w:szCs w:val="14"/>
                <w:lang w:val="ro-RO"/>
              </w:rPr>
              <w:t xml:space="preserve">e- mail: </w:t>
            </w:r>
            <w:hyperlink r:id="rId7" w:tgtFrame="https://mail.yahoo.com/d/folders/1/messages/_blank" w:history="1">
              <w:r>
                <w:rPr>
                  <w:rStyle w:val="a3"/>
                  <w:rFonts w:eastAsia="SimSun"/>
                  <w:b/>
                  <w:bCs/>
                  <w:color w:val="auto"/>
                  <w:sz w:val="16"/>
                  <w:szCs w:val="16"/>
                  <w:u w:val="none"/>
                  <w:shd w:val="clear" w:color="auto" w:fill="FFFFFF"/>
                  <w:lang w:val="en-US"/>
                </w:rPr>
                <w:t>primaria.bestemac@apl.gov.md</w:t>
              </w:r>
            </w:hyperlink>
          </w:p>
        </w:tc>
      </w:tr>
    </w:tbl>
    <w:p w:rsidR="00073E9B" w:rsidRDefault="00073E9B">
      <w:pPr>
        <w:rPr>
          <w:b/>
          <w:u w:val="single"/>
          <w:lang w:val="ro-RO"/>
        </w:rPr>
      </w:pPr>
    </w:p>
    <w:p w:rsidR="00073E9B" w:rsidRDefault="0030064F">
      <w:pPr>
        <w:rPr>
          <w:b/>
          <w:sz w:val="28"/>
          <w:szCs w:val="28"/>
          <w:lang w:val="en-US"/>
        </w:rPr>
      </w:pPr>
      <w:r>
        <w:rPr>
          <w:b/>
          <w:sz w:val="28"/>
          <w:szCs w:val="28"/>
          <w:lang w:val="ro-RO"/>
        </w:rPr>
        <w:t xml:space="preserve">                                            D E C I Z I A nr. </w:t>
      </w:r>
      <w:r w:rsidR="00BE7D5D">
        <w:rPr>
          <w:b/>
          <w:sz w:val="28"/>
          <w:szCs w:val="28"/>
          <w:lang w:val="en-US"/>
        </w:rPr>
        <w:t>5</w:t>
      </w:r>
      <w:r>
        <w:rPr>
          <w:b/>
          <w:sz w:val="28"/>
          <w:szCs w:val="28"/>
          <w:lang w:val="ro-RO"/>
        </w:rPr>
        <w:t>/</w:t>
      </w:r>
      <w:r w:rsidR="00E807A0">
        <w:rPr>
          <w:b/>
          <w:sz w:val="28"/>
          <w:szCs w:val="28"/>
          <w:lang w:val="en-US"/>
        </w:rPr>
        <w:t>2</w:t>
      </w:r>
    </w:p>
    <w:p w:rsidR="00073E9B" w:rsidRDefault="00073E9B">
      <w:pPr>
        <w:rPr>
          <w:b/>
          <w:sz w:val="28"/>
          <w:szCs w:val="28"/>
          <w:lang w:val="ro-RO"/>
        </w:rPr>
      </w:pPr>
    </w:p>
    <w:p w:rsidR="00073E9B" w:rsidRDefault="0030064F">
      <w:pPr>
        <w:rPr>
          <w:b/>
          <w:sz w:val="28"/>
          <w:szCs w:val="28"/>
          <w:lang w:val="ro-RO"/>
        </w:rPr>
      </w:pPr>
      <w:r>
        <w:rPr>
          <w:b/>
          <w:sz w:val="28"/>
          <w:szCs w:val="28"/>
          <w:lang w:val="ro-RO"/>
        </w:rPr>
        <w:t>din 2</w:t>
      </w:r>
      <w:r w:rsidR="00BE7D5D">
        <w:rPr>
          <w:b/>
          <w:sz w:val="28"/>
          <w:szCs w:val="28"/>
          <w:lang w:val="en-US"/>
        </w:rPr>
        <w:t>4</w:t>
      </w:r>
      <w:r w:rsidR="00717CD8">
        <w:rPr>
          <w:b/>
          <w:sz w:val="28"/>
          <w:szCs w:val="28"/>
          <w:lang w:val="en-US"/>
        </w:rPr>
        <w:t xml:space="preserve"> </w:t>
      </w:r>
      <w:r w:rsidR="00BE7D5D">
        <w:rPr>
          <w:b/>
          <w:sz w:val="28"/>
          <w:szCs w:val="28"/>
          <w:lang w:val="ro-RO"/>
        </w:rPr>
        <w:t>iulie</w:t>
      </w:r>
      <w:r>
        <w:rPr>
          <w:b/>
          <w:sz w:val="28"/>
          <w:szCs w:val="28"/>
          <w:lang w:val="ro-RO"/>
        </w:rPr>
        <w:t xml:space="preserve">  20</w:t>
      </w:r>
      <w:r w:rsidR="00717CD8">
        <w:rPr>
          <w:b/>
          <w:sz w:val="28"/>
          <w:szCs w:val="28"/>
          <w:lang w:val="ro-RO"/>
        </w:rPr>
        <w:t>26</w:t>
      </w:r>
      <w:r>
        <w:rPr>
          <w:b/>
          <w:sz w:val="28"/>
          <w:szCs w:val="28"/>
          <w:lang w:val="ro-RO"/>
        </w:rPr>
        <w:t xml:space="preserve">                                                          comuna Beștemac</w:t>
      </w:r>
    </w:p>
    <w:p w:rsidR="00E807A0" w:rsidRPr="00680879" w:rsidRDefault="00E807A0" w:rsidP="00E807A0">
      <w:pPr>
        <w:spacing w:after="120"/>
        <w:jc w:val="center"/>
        <w:rPr>
          <w:sz w:val="20"/>
          <w:szCs w:val="20"/>
          <w:lang w:val="ro-MD"/>
        </w:rPr>
      </w:pPr>
    </w:p>
    <w:p w:rsidR="00BE7D5D" w:rsidRPr="00BE7D5D" w:rsidRDefault="00BE7D5D" w:rsidP="00BE7D5D">
      <w:pPr>
        <w:rPr>
          <w:b/>
          <w:sz w:val="28"/>
          <w:szCs w:val="28"/>
          <w:lang w:val="ro-RO"/>
        </w:rPr>
      </w:pPr>
      <w:r w:rsidRPr="00BE7D5D">
        <w:rPr>
          <w:b/>
          <w:sz w:val="28"/>
          <w:szCs w:val="28"/>
          <w:lang w:val="ro-RO"/>
        </w:rPr>
        <w:t xml:space="preserve">   Cu privire la amalgamarea voluntară</w:t>
      </w:r>
    </w:p>
    <w:p w:rsidR="00BE7D5D" w:rsidRPr="00BE7D5D" w:rsidRDefault="00BE7D5D" w:rsidP="00BE7D5D">
      <w:pPr>
        <w:rPr>
          <w:b/>
          <w:sz w:val="28"/>
          <w:szCs w:val="28"/>
          <w:lang w:val="ro-RO"/>
        </w:rPr>
      </w:pPr>
      <w:r w:rsidRPr="00BE7D5D">
        <w:rPr>
          <w:b/>
          <w:sz w:val="28"/>
          <w:szCs w:val="28"/>
          <w:lang w:val="ro-RO"/>
        </w:rPr>
        <w:t xml:space="preserve">   a unităților administrativ – teritoriale</w:t>
      </w:r>
    </w:p>
    <w:p w:rsidR="00705780" w:rsidRPr="00BE7D5D" w:rsidRDefault="00BE7D5D" w:rsidP="00BE7D5D">
      <w:pPr>
        <w:rPr>
          <w:b/>
          <w:sz w:val="28"/>
          <w:szCs w:val="28"/>
          <w:lang w:val="ro-RO"/>
        </w:rPr>
      </w:pPr>
      <w:r w:rsidRPr="00BE7D5D">
        <w:rPr>
          <w:b/>
          <w:sz w:val="28"/>
          <w:szCs w:val="28"/>
          <w:lang w:val="ro-RO"/>
        </w:rPr>
        <w:t xml:space="preserve">   Iargara, Tigheci, Băiuș, Beștemac și Borogani</w:t>
      </w:r>
    </w:p>
    <w:p w:rsidR="00E807A0" w:rsidRPr="00680879" w:rsidRDefault="00E807A0" w:rsidP="00E807A0">
      <w:pPr>
        <w:ind w:right="3150" w:firstLine="720"/>
        <w:jc w:val="both"/>
        <w:rPr>
          <w:b/>
          <w:bCs/>
          <w:sz w:val="20"/>
          <w:szCs w:val="20"/>
          <w:lang w:val="ro-MD"/>
        </w:rPr>
      </w:pPr>
    </w:p>
    <w:p w:rsidR="00D85AD4" w:rsidRPr="00705780" w:rsidRDefault="00BE7D5D" w:rsidP="00705780">
      <w:pPr>
        <w:spacing w:after="120" w:line="276" w:lineRule="auto"/>
        <w:ind w:firstLine="720"/>
        <w:jc w:val="both"/>
        <w:rPr>
          <w:lang w:val="ro-RO"/>
        </w:rPr>
      </w:pPr>
      <w:r w:rsidRPr="002614AF">
        <w:rPr>
          <w:lang w:val="ro-RO"/>
        </w:rPr>
        <w:t xml:space="preserve">        În  </w:t>
      </w:r>
      <w:r>
        <w:rPr>
          <w:lang w:val="ro-RO"/>
        </w:rPr>
        <w:t>temeiul art. 14 alin. (2) lit. k</w:t>
      </w:r>
      <w:r>
        <w:rPr>
          <w:vertAlign w:val="superscript"/>
          <w:lang w:val="ro-RO"/>
        </w:rPr>
        <w:t xml:space="preserve">1 </w:t>
      </w:r>
      <w:r>
        <w:rPr>
          <w:lang w:val="ro-RO"/>
        </w:rPr>
        <w:t xml:space="preserve">) din Legea nr. 436/2006 privind administrația publică locală și în conformitate cu prevederile art. 8 și 11 a Legii nr. 225/2023 privind amalgamarea voluntară a unităților administrativ -  teritoriale și a pct. 25, 39, 40 și 43 din Metodologia de amalgamare voluntară a unităților administrativ – teritoriale aprobată prin Hotărârea Guvernului nr. 925/2023 (Metodologie), ținînd cont de criteriile stabilite la art.5 din Legea nr. 225/2023 se constată că unitățile administrativ – teritoriale propuse pentru amalgamare întrunesc condițiile de bază prevăzute de lege, astfel, acestea formează un teritoriu continuu și compact, asigurînd coerența geografică a viitoarei unități administrativ – teritoriale amalgamate, iar populația cumulată a acestora depășește pragul minim de 3000 de locuitori fiind estimată la 7734 de locuitori conform datelor oficiale furnizate de Biroul Național  de Statistică, totodată, aplicând criteriile și modul de selectare a centrului administrativ al UAT amalgamate stabilite de art. 6 alin. (4) din Legea nr. 225/2023, centrul administrativ al UAT amalgamat a fost selectat orașul Iargara, prin consens de către membrii grupului de lucru comun, fapt confirmat prin Procesul Verbal nr. 1 din 20.05.2026 a GLC și Procesul Verbal nr. 4 din 26.06.2026 a GLC,  </w:t>
      </w:r>
    </w:p>
    <w:p w:rsidR="00D85AD4" w:rsidRPr="00705780" w:rsidRDefault="00D85AD4" w:rsidP="00D85AD4">
      <w:pPr>
        <w:ind w:left="-426" w:firstLine="426"/>
        <w:jc w:val="center"/>
        <w:rPr>
          <w:b/>
          <w:lang w:val="ro-RO"/>
        </w:rPr>
      </w:pPr>
      <w:r w:rsidRPr="00705780">
        <w:rPr>
          <w:b/>
          <w:lang w:val="ro-RO"/>
        </w:rPr>
        <w:t>Consiliul comunal Beştemac DECIDE:</w:t>
      </w:r>
    </w:p>
    <w:p w:rsidR="00D85AD4" w:rsidRPr="00705780" w:rsidRDefault="00D85AD4" w:rsidP="00D85AD4">
      <w:pPr>
        <w:rPr>
          <w:b/>
          <w:lang w:val="ro-RO" w:eastAsia="ro-RO"/>
        </w:rPr>
      </w:pPr>
    </w:p>
    <w:p w:rsidR="00BE7D5D" w:rsidRPr="00200DB9" w:rsidRDefault="00BE7D5D" w:rsidP="00BE7D5D">
      <w:pPr>
        <w:pStyle w:val="ac"/>
        <w:numPr>
          <w:ilvl w:val="0"/>
          <w:numId w:val="4"/>
        </w:numPr>
        <w:spacing w:line="276" w:lineRule="auto"/>
        <w:rPr>
          <w:bCs/>
          <w:lang w:val="ro-RO"/>
        </w:rPr>
      </w:pPr>
      <w:r w:rsidRPr="00200DB9">
        <w:rPr>
          <w:bCs/>
          <w:lang w:val="ro-RO"/>
        </w:rPr>
        <w:t>Se aprobă amalgamarea voluntară a unităților administrativ teritoriale orașul Iargara, comuna Tigheci, comuna Băiuș, comuna Beștemac și satul Borogani, cu centrul administrativ în orașul Iargara, raionul Leova.</w:t>
      </w:r>
    </w:p>
    <w:p w:rsidR="00BE7D5D" w:rsidRDefault="00BE7D5D" w:rsidP="00BE7D5D">
      <w:pPr>
        <w:pStyle w:val="ac"/>
        <w:numPr>
          <w:ilvl w:val="0"/>
          <w:numId w:val="4"/>
        </w:numPr>
        <w:spacing w:line="276" w:lineRule="auto"/>
        <w:rPr>
          <w:bCs/>
          <w:lang w:val="ro-RO"/>
        </w:rPr>
      </w:pPr>
      <w:r>
        <w:rPr>
          <w:bCs/>
          <w:lang w:val="ro-RO"/>
        </w:rPr>
        <w:t>Se pune în sarcina dlui Vasile Morau, primarul comunei Beștemac transmiterea deciziei de amalgamare voluntară și documentele aferente aprobate de consliul local către primăria orașului Iargara, selectată în calitate de centru administrativ al unității administrativ  - teritoriale amalgamate pentru consolidarea dosarului de amalgamare voluntară.</w:t>
      </w:r>
    </w:p>
    <w:p w:rsidR="00BE7D5D" w:rsidRDefault="00BE7D5D" w:rsidP="00BE7D5D">
      <w:pPr>
        <w:pStyle w:val="ac"/>
        <w:numPr>
          <w:ilvl w:val="0"/>
          <w:numId w:val="4"/>
        </w:numPr>
        <w:spacing w:line="276" w:lineRule="auto"/>
        <w:rPr>
          <w:bCs/>
          <w:lang w:val="ro-RO"/>
        </w:rPr>
      </w:pPr>
      <w:r>
        <w:rPr>
          <w:bCs/>
          <w:lang w:val="ro-RO"/>
        </w:rPr>
        <w:t>Se aprobă Viziunea cu privire la viitorul UAT amalgamat, elaborată și aprobată de Grupul de Lucru Comun.</w:t>
      </w:r>
    </w:p>
    <w:p w:rsidR="00BE7D5D" w:rsidRPr="00200DB9" w:rsidRDefault="00BE7D5D" w:rsidP="00BE7D5D">
      <w:pPr>
        <w:pStyle w:val="ac"/>
        <w:numPr>
          <w:ilvl w:val="0"/>
          <w:numId w:val="4"/>
        </w:numPr>
        <w:spacing w:line="276" w:lineRule="auto"/>
        <w:rPr>
          <w:bCs/>
          <w:lang w:val="ro-RO"/>
        </w:rPr>
      </w:pPr>
      <w:r w:rsidRPr="00200DB9">
        <w:rPr>
          <w:bCs/>
          <w:lang w:val="ro-RO"/>
        </w:rPr>
        <w:t xml:space="preserve">Prezenta decizie intră în vigoare la data includerii în Registrul de Stat al Actelor Locale și poate </w:t>
      </w:r>
    </w:p>
    <w:p w:rsidR="00DE0253" w:rsidRDefault="00BE7D5D" w:rsidP="00313DF7">
      <w:pPr>
        <w:pStyle w:val="ac"/>
        <w:rPr>
          <w:bCs/>
          <w:lang w:val="ro-RO"/>
        </w:rPr>
      </w:pPr>
      <w:r>
        <w:rPr>
          <w:bCs/>
          <w:lang w:val="ro-RO"/>
        </w:rPr>
        <w:t>fi contestată în decurs de 30 de zile de la data comunicării la Judecătoria Hîncești, sediul Leova, str. Unirii, nr. 22.</w:t>
      </w:r>
    </w:p>
    <w:p w:rsidR="00313DF7" w:rsidRPr="00313DF7" w:rsidRDefault="00313DF7" w:rsidP="00313DF7">
      <w:pPr>
        <w:pStyle w:val="ac"/>
        <w:rPr>
          <w:bCs/>
          <w:lang w:val="ro-RO"/>
        </w:rPr>
      </w:pPr>
    </w:p>
    <w:p w:rsidR="00313DF7" w:rsidRDefault="00776D8F" w:rsidP="00313DF7">
      <w:pPr>
        <w:ind w:firstLineChars="400" w:firstLine="1124"/>
        <w:jc w:val="both"/>
        <w:rPr>
          <w:b/>
          <w:sz w:val="28"/>
          <w:szCs w:val="28"/>
          <w:lang w:val="ro-RO"/>
        </w:rPr>
      </w:pPr>
      <w:r>
        <w:rPr>
          <w:b/>
          <w:sz w:val="28"/>
          <w:szCs w:val="28"/>
          <w:lang w:val="ro-RO"/>
        </w:rPr>
        <w:t xml:space="preserve">      </w:t>
      </w:r>
      <w:r w:rsidR="0030064F">
        <w:rPr>
          <w:b/>
          <w:sz w:val="28"/>
          <w:szCs w:val="28"/>
          <w:lang w:val="ro-RO"/>
        </w:rPr>
        <w:t>Președintele ședinței</w:t>
      </w:r>
      <w:r w:rsidR="00313DF7">
        <w:rPr>
          <w:b/>
          <w:sz w:val="28"/>
          <w:szCs w:val="28"/>
          <w:lang w:val="ro-RO"/>
        </w:rPr>
        <w:t xml:space="preserve">                               Stela Scutelnic</w:t>
      </w:r>
      <w:bookmarkStart w:id="0" w:name="_GoBack"/>
      <w:bookmarkEnd w:id="0"/>
    </w:p>
    <w:p w:rsidR="00313DF7" w:rsidRDefault="00313DF7" w:rsidP="00313DF7">
      <w:pPr>
        <w:ind w:firstLineChars="400" w:firstLine="1124"/>
        <w:jc w:val="both"/>
        <w:rPr>
          <w:b/>
          <w:sz w:val="28"/>
          <w:szCs w:val="28"/>
          <w:lang w:val="ro-RO"/>
        </w:rPr>
      </w:pPr>
    </w:p>
    <w:p w:rsidR="00073E9B" w:rsidRPr="00705780" w:rsidRDefault="0030064F" w:rsidP="00313DF7">
      <w:pPr>
        <w:ind w:firstLineChars="400" w:firstLine="1124"/>
        <w:jc w:val="both"/>
        <w:rPr>
          <w:b/>
          <w:sz w:val="28"/>
          <w:szCs w:val="28"/>
          <w:lang w:val="ro-RO"/>
        </w:rPr>
      </w:pPr>
      <w:r>
        <w:rPr>
          <w:b/>
          <w:sz w:val="28"/>
          <w:szCs w:val="28"/>
          <w:lang w:val="ro-RO"/>
        </w:rPr>
        <w:t>Secretarul consiliului comunal                    Viorica Tomailî</w:t>
      </w:r>
    </w:p>
    <w:sectPr w:rsidR="00073E9B" w:rsidRPr="00705780" w:rsidSect="00D85AD4">
      <w:type w:val="continuous"/>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A7F1F8"/>
    <w:multiLevelType w:val="singleLevel"/>
    <w:tmpl w:val="E2A7F1F8"/>
    <w:lvl w:ilvl="0">
      <w:start w:val="1"/>
      <w:numFmt w:val="decimal"/>
      <w:suff w:val="space"/>
      <w:lvlText w:val="%1."/>
      <w:lvlJc w:val="left"/>
      <w:pPr>
        <w:ind w:left="0" w:firstLine="0"/>
      </w:pPr>
    </w:lvl>
  </w:abstractNum>
  <w:abstractNum w:abstractNumId="1">
    <w:nsid w:val="4E7C25D6"/>
    <w:multiLevelType w:val="multilevel"/>
    <w:tmpl w:val="90742D8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3B1600"/>
    <w:multiLevelType w:val="multilevel"/>
    <w:tmpl w:val="7D3B16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D9171E4"/>
    <w:multiLevelType w:val="multilevel"/>
    <w:tmpl w:val="75B4D5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0"/>
    <w:lvlOverride w:ilvl="0">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5A"/>
    <w:rsid w:val="000215E0"/>
    <w:rsid w:val="00042A94"/>
    <w:rsid w:val="00073E9B"/>
    <w:rsid w:val="000A1564"/>
    <w:rsid w:val="000A72ED"/>
    <w:rsid w:val="000B7E7C"/>
    <w:rsid w:val="000E25A7"/>
    <w:rsid w:val="001F7DD8"/>
    <w:rsid w:val="002077B5"/>
    <w:rsid w:val="00273ABB"/>
    <w:rsid w:val="00295793"/>
    <w:rsid w:val="002C26F4"/>
    <w:rsid w:val="0030064F"/>
    <w:rsid w:val="00313DF7"/>
    <w:rsid w:val="00315347"/>
    <w:rsid w:val="00381A84"/>
    <w:rsid w:val="003E17BB"/>
    <w:rsid w:val="00400918"/>
    <w:rsid w:val="0046537E"/>
    <w:rsid w:val="0052590A"/>
    <w:rsid w:val="0057303A"/>
    <w:rsid w:val="00596AE1"/>
    <w:rsid w:val="005A2322"/>
    <w:rsid w:val="005D2E15"/>
    <w:rsid w:val="005D4993"/>
    <w:rsid w:val="006119E3"/>
    <w:rsid w:val="006860DF"/>
    <w:rsid w:val="006C0D9A"/>
    <w:rsid w:val="00705780"/>
    <w:rsid w:val="00717CD8"/>
    <w:rsid w:val="00762BEB"/>
    <w:rsid w:val="00776D8F"/>
    <w:rsid w:val="007A0699"/>
    <w:rsid w:val="007A7A72"/>
    <w:rsid w:val="008B2C1D"/>
    <w:rsid w:val="008C1164"/>
    <w:rsid w:val="008C5F84"/>
    <w:rsid w:val="008C77A5"/>
    <w:rsid w:val="008D4C04"/>
    <w:rsid w:val="00934965"/>
    <w:rsid w:val="009672BA"/>
    <w:rsid w:val="00983BC6"/>
    <w:rsid w:val="009B3D65"/>
    <w:rsid w:val="009F308F"/>
    <w:rsid w:val="00A8412A"/>
    <w:rsid w:val="00AA205A"/>
    <w:rsid w:val="00B546CB"/>
    <w:rsid w:val="00B71A9E"/>
    <w:rsid w:val="00B87781"/>
    <w:rsid w:val="00B920D0"/>
    <w:rsid w:val="00BE7D5D"/>
    <w:rsid w:val="00C23746"/>
    <w:rsid w:val="00CB4275"/>
    <w:rsid w:val="00CE30BD"/>
    <w:rsid w:val="00D347D3"/>
    <w:rsid w:val="00D46823"/>
    <w:rsid w:val="00D85AD4"/>
    <w:rsid w:val="00DD3EF6"/>
    <w:rsid w:val="00DD478D"/>
    <w:rsid w:val="00DE0253"/>
    <w:rsid w:val="00E807A0"/>
    <w:rsid w:val="00E81716"/>
    <w:rsid w:val="00E939EB"/>
    <w:rsid w:val="00EE7A0A"/>
    <w:rsid w:val="00F27112"/>
    <w:rsid w:val="00F32BF9"/>
    <w:rsid w:val="00F43F2B"/>
    <w:rsid w:val="00FA65CD"/>
    <w:rsid w:val="011F1850"/>
    <w:rsid w:val="05697673"/>
    <w:rsid w:val="059B520E"/>
    <w:rsid w:val="08453E6B"/>
    <w:rsid w:val="092A0A2E"/>
    <w:rsid w:val="11E115FD"/>
    <w:rsid w:val="11F35200"/>
    <w:rsid w:val="1665270F"/>
    <w:rsid w:val="17EA53BA"/>
    <w:rsid w:val="19F046CE"/>
    <w:rsid w:val="19F37A8E"/>
    <w:rsid w:val="1A7568C1"/>
    <w:rsid w:val="1D0809FE"/>
    <w:rsid w:val="1E3E3B0B"/>
    <w:rsid w:val="21D91F04"/>
    <w:rsid w:val="28BF3521"/>
    <w:rsid w:val="28DF2608"/>
    <w:rsid w:val="2C774920"/>
    <w:rsid w:val="2D03313A"/>
    <w:rsid w:val="32720816"/>
    <w:rsid w:val="34FB4454"/>
    <w:rsid w:val="35C14A8E"/>
    <w:rsid w:val="3A013755"/>
    <w:rsid w:val="3C154988"/>
    <w:rsid w:val="403D7868"/>
    <w:rsid w:val="41AA456B"/>
    <w:rsid w:val="426F57B3"/>
    <w:rsid w:val="494405B2"/>
    <w:rsid w:val="49B56BA1"/>
    <w:rsid w:val="55710FA0"/>
    <w:rsid w:val="55EC3693"/>
    <w:rsid w:val="57C77FE0"/>
    <w:rsid w:val="5D325331"/>
    <w:rsid w:val="5F971B9B"/>
    <w:rsid w:val="613875BB"/>
    <w:rsid w:val="614F4540"/>
    <w:rsid w:val="63245B73"/>
    <w:rsid w:val="66985343"/>
    <w:rsid w:val="6776478E"/>
    <w:rsid w:val="69D92660"/>
    <w:rsid w:val="7A4A5AF1"/>
    <w:rsid w:val="7FF257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C1E3B6C-8D97-4EDB-9992-3D9951DC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Plain Text"/>
    <w:basedOn w:val="a"/>
    <w:link w:val="a8"/>
    <w:qFormat/>
    <w:rPr>
      <w:rFonts w:ascii="Courier New" w:hAnsi="Courier New" w:cs="Courier New"/>
      <w:sz w:val="20"/>
      <w:szCs w:val="20"/>
    </w:rPr>
  </w:style>
  <w:style w:type="paragraph" w:styleId="a9">
    <w:name w:val="Body Text"/>
    <w:basedOn w:val="a"/>
    <w:link w:val="aa"/>
    <w:semiHidden/>
    <w:unhideWhenUsed/>
    <w:qFormat/>
    <w:pPr>
      <w:jc w:val="center"/>
    </w:pPr>
    <w:rPr>
      <w:b/>
      <w:lang w:val="ro-RO"/>
    </w:rPr>
  </w:style>
  <w:style w:type="table" w:styleId="ab">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a8">
    <w:name w:val="Текст Знак"/>
    <w:basedOn w:val="a0"/>
    <w:link w:val="a7"/>
    <w:qFormat/>
    <w:rPr>
      <w:rFonts w:ascii="Courier New" w:eastAsia="Times New Roman" w:hAnsi="Courier New" w:cs="Courier New"/>
      <w:sz w:val="20"/>
      <w:szCs w:val="20"/>
      <w:lang w:eastAsia="ru-RU"/>
    </w:rPr>
  </w:style>
  <w:style w:type="character" w:customStyle="1" w:styleId="aa">
    <w:name w:val="Основной текст Знак"/>
    <w:basedOn w:val="a0"/>
    <w:link w:val="a9"/>
    <w:semiHidden/>
    <w:qFormat/>
    <w:rPr>
      <w:rFonts w:ascii="Times New Roman" w:eastAsia="Times New Roman" w:hAnsi="Times New Roman" w:cs="Times New Roman"/>
      <w:b/>
      <w:sz w:val="24"/>
      <w:szCs w:val="24"/>
      <w:lang w:val="ro-RO" w:eastAsia="ru-RU"/>
    </w:rPr>
  </w:style>
  <w:style w:type="paragraph" w:styleId="ac">
    <w:name w:val="List Paragraph"/>
    <w:basedOn w:val="a"/>
    <w:uiPriority w:val="34"/>
    <w:qFormat/>
    <w:pPr>
      <w:ind w:left="720"/>
      <w:contextualSpacing/>
    </w:pPr>
  </w:style>
  <w:style w:type="paragraph" w:styleId="ad">
    <w:name w:val="No Spacing"/>
    <w:uiPriority w:val="1"/>
    <w:qFormat/>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885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bestemac@apl.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31</cp:revision>
  <cp:lastPrinted>2026-07-24T07:53:00Z</cp:lastPrinted>
  <dcterms:created xsi:type="dcterms:W3CDTF">2022-05-06T06:18:00Z</dcterms:created>
  <dcterms:modified xsi:type="dcterms:W3CDTF">2026-07-24T07:54:00Z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69D0BF1C749B41B8A053D1035D5FCEDD_13</vt:lpwstr>
  </property>
</Properties>
</file>