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C1479" w14:textId="77777777" w:rsidR="004563F7" w:rsidRDefault="00000000">
      <w:pPr>
        <w:spacing w:before="240" w:after="2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TABEL COMPARATIV</w:t>
      </w:r>
    </w:p>
    <w:p w14:paraId="499A21E6" w14:textId="7E2296C4" w:rsidR="004563F7" w:rsidRDefault="00000000">
      <w:pPr>
        <w:spacing w:before="240" w:after="2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la proiectul de lege pentru </w:t>
      </w:r>
      <w:r>
        <w:rPr>
          <w:rFonts w:ascii="Times New Roman" w:eastAsia="Times New Roman" w:hAnsi="Times New Roman" w:cs="Times New Roman"/>
          <w:b/>
          <w:bCs/>
          <w:sz w:val="24"/>
          <w:szCs w:val="24"/>
        </w:rPr>
        <w:t xml:space="preserve">modificarea unor acte normative </w:t>
      </w:r>
      <w:r w:rsidR="006C09C8" w:rsidRPr="006C09C8">
        <w:rPr>
          <w:rFonts w:ascii="Times New Roman" w:eastAsia="Times New Roman" w:hAnsi="Times New Roman" w:cs="Times New Roman"/>
          <w:b/>
          <w:bCs/>
          <w:sz w:val="24"/>
          <w:szCs w:val="24"/>
        </w:rPr>
        <w:t>(Codul muncii, Codul contravențional, Legea privind Inspectoratul de Stat al Muncii etc.)</w:t>
      </w:r>
    </w:p>
    <w:tbl>
      <w:tblPr>
        <w:tblStyle w:val="a5"/>
        <w:tblW w:w="137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41"/>
        <w:gridCol w:w="4662"/>
        <w:gridCol w:w="4512"/>
        <w:gridCol w:w="30"/>
      </w:tblGrid>
      <w:tr w:rsidR="004563F7" w14:paraId="19488D32"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9135A62" w14:textId="77777777" w:rsidR="004563F7" w:rsidRDefault="00000000">
            <w:pPr>
              <w:spacing w:before="240" w:after="24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Conținutul normei în vigoare</w:t>
            </w: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67F35AC" w14:textId="77777777" w:rsidR="004563F7" w:rsidRDefault="00000000">
            <w:pPr>
              <w:spacing w:before="240" w:after="24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Modificarea propusă</w:t>
            </w: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93AD9AE" w14:textId="77777777" w:rsidR="004563F7" w:rsidRDefault="00000000">
            <w:pPr>
              <w:spacing w:before="240" w:after="24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Conținutul normei după modificare</w:t>
            </w:r>
          </w:p>
        </w:tc>
        <w:tc>
          <w:tcPr>
            <w:tcW w:w="30" w:type="dxa"/>
            <w:tcBorders>
              <w:top w:val="nil"/>
              <w:left w:val="nil"/>
              <w:bottom w:val="nil"/>
              <w:right w:val="nil"/>
            </w:tcBorders>
            <w:tcMar>
              <w:top w:w="0" w:type="dxa"/>
              <w:left w:w="0" w:type="dxa"/>
              <w:bottom w:w="0" w:type="dxa"/>
              <w:right w:w="0" w:type="dxa"/>
            </w:tcMar>
          </w:tcPr>
          <w:p w14:paraId="71BDCC03" w14:textId="77777777" w:rsidR="004563F7" w:rsidRDefault="00000000">
            <w:pPr>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r>
      <w:tr w:rsidR="006A3368" w14:paraId="194CA351" w14:textId="77777777" w:rsidTr="008962A7">
        <w:trPr>
          <w:trHeight w:val="315"/>
        </w:trPr>
        <w:tc>
          <w:tcPr>
            <w:tcW w:w="13715" w:type="dxa"/>
            <w:gridSpan w:val="3"/>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EA1556C" w14:textId="3837FBC8" w:rsidR="006A3368" w:rsidRPr="006A3368" w:rsidRDefault="006A3368">
            <w:pPr>
              <w:spacing w:before="240" w:after="240"/>
              <w:rPr>
                <w:rFonts w:ascii="Times New Roman" w:eastAsia="Times New Roman" w:hAnsi="Times New Roman" w:cs="Times New Roman"/>
                <w:b/>
                <w:bCs/>
                <w:sz w:val="24"/>
                <w:szCs w:val="24"/>
                <w:highlight w:val="white"/>
                <w:lang w:val="ro-MD"/>
              </w:rPr>
            </w:pPr>
            <w:r w:rsidRPr="006A3368">
              <w:rPr>
                <w:rFonts w:ascii="Times New Roman" w:eastAsia="Times New Roman" w:hAnsi="Times New Roman" w:cs="Times New Roman"/>
                <w:b/>
                <w:bCs/>
                <w:sz w:val="24"/>
                <w:szCs w:val="24"/>
                <w:highlight w:val="white"/>
                <w:lang w:val="ro-MD"/>
              </w:rPr>
              <w:t xml:space="preserve">Legea nr. 140/2001 privind Inspectoratul de Stat al Muncii </w:t>
            </w:r>
            <w:r w:rsidRPr="006A3368">
              <w:rPr>
                <w:rFonts w:ascii="Times New Roman" w:eastAsia="Times New Roman" w:hAnsi="Times New Roman" w:cs="Times New Roman"/>
                <w:sz w:val="24"/>
                <w:szCs w:val="24"/>
                <w:highlight w:val="white"/>
                <w:lang w:val="ro-MD"/>
              </w:rPr>
              <w:t>(Monitorul Oficial al Republicii Moldova, 2001, nr. 68–71, Articolul. 505), cu modificările ulterioare, se modifică după cum urmează:</w:t>
            </w:r>
          </w:p>
        </w:tc>
        <w:tc>
          <w:tcPr>
            <w:tcW w:w="30" w:type="dxa"/>
            <w:tcBorders>
              <w:top w:val="nil"/>
              <w:left w:val="nil"/>
              <w:bottom w:val="nil"/>
              <w:right w:val="nil"/>
            </w:tcBorders>
            <w:tcMar>
              <w:top w:w="0" w:type="dxa"/>
              <w:left w:w="0" w:type="dxa"/>
              <w:bottom w:w="0" w:type="dxa"/>
              <w:right w:w="0" w:type="dxa"/>
            </w:tcMar>
          </w:tcPr>
          <w:p w14:paraId="6E56F6F2" w14:textId="77777777" w:rsidR="006A3368" w:rsidRDefault="006A3368">
            <w:pPr>
              <w:spacing w:before="240" w:after="240"/>
              <w:rPr>
                <w:rFonts w:ascii="Times New Roman" w:eastAsia="Times New Roman" w:hAnsi="Times New Roman" w:cs="Times New Roman"/>
                <w:sz w:val="24"/>
                <w:szCs w:val="24"/>
                <w:highlight w:val="white"/>
              </w:rPr>
            </w:pPr>
          </w:p>
        </w:tc>
      </w:tr>
      <w:tr w:rsidR="008962A7" w14:paraId="5BC26555"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6279BE2" w14:textId="77777777" w:rsidR="008962A7" w:rsidRPr="008962A7" w:rsidRDefault="008962A7" w:rsidP="008962A7">
            <w:pPr>
              <w:spacing w:after="200"/>
              <w:rPr>
                <w:rFonts w:ascii="Times New Roman" w:eastAsia="Times New Roman" w:hAnsi="Times New Roman" w:cs="Times New Roman"/>
                <w:b/>
                <w:bCs/>
                <w:sz w:val="24"/>
                <w:szCs w:val="24"/>
                <w:highlight w:val="white"/>
                <w:lang w:val="ro-MD"/>
              </w:rPr>
            </w:pPr>
            <w:r w:rsidRPr="008962A7">
              <w:rPr>
                <w:rFonts w:ascii="Times New Roman" w:eastAsia="Times New Roman" w:hAnsi="Times New Roman" w:cs="Times New Roman"/>
                <w:b/>
                <w:bCs/>
                <w:sz w:val="24"/>
                <w:szCs w:val="24"/>
                <w:highlight w:val="white"/>
                <w:lang w:val="ro-MD"/>
              </w:rPr>
              <w:t>Parlamentul adoptă prezentul cod.</w:t>
            </w:r>
          </w:p>
          <w:p w14:paraId="0569A626" w14:textId="77777777" w:rsidR="008962A7" w:rsidRDefault="008962A7">
            <w:pPr>
              <w:spacing w:after="200"/>
              <w:rPr>
                <w:rFonts w:ascii="Times New Roman" w:eastAsia="Times New Roman" w:hAnsi="Times New Roman" w:cs="Times New Roman"/>
                <w:b/>
                <w:bCs/>
                <w:sz w:val="24"/>
                <w:szCs w:val="24"/>
                <w:highlight w:val="white"/>
              </w:rPr>
            </w:pP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09ECD2E" w14:textId="77777777" w:rsidR="008962A7" w:rsidRPr="00713D59" w:rsidRDefault="008962A7" w:rsidP="008962A7">
            <w:pPr>
              <w:ind w:firstLine="700"/>
              <w:jc w:val="both"/>
              <w:rPr>
                <w:rFonts w:ascii="Times New Roman" w:eastAsia="Times New Roman" w:hAnsi="Times New Roman" w:cs="Times New Roman"/>
                <w:sz w:val="24"/>
                <w:szCs w:val="24"/>
                <w:highlight w:val="white"/>
                <w:lang w:val="ro-MD"/>
              </w:rPr>
            </w:pPr>
            <w:r w:rsidRPr="00713D59">
              <w:rPr>
                <w:rFonts w:ascii="Times New Roman" w:eastAsia="Times New Roman" w:hAnsi="Times New Roman" w:cs="Times New Roman"/>
                <w:b/>
                <w:bCs/>
                <w:sz w:val="24"/>
                <w:szCs w:val="24"/>
                <w:highlight w:val="white"/>
                <w:lang w:val="ro-MD"/>
              </w:rPr>
              <w:t>1.</w:t>
            </w:r>
            <w:r w:rsidRPr="00713D59">
              <w:rPr>
                <w:rFonts w:ascii="Times New Roman" w:eastAsia="Times New Roman" w:hAnsi="Times New Roman" w:cs="Times New Roman"/>
                <w:sz w:val="24"/>
                <w:szCs w:val="24"/>
                <w:highlight w:val="white"/>
                <w:lang w:val="ro-MD"/>
              </w:rPr>
              <w:t xml:space="preserve"> Se completează cu clauza de armonizare cu următorul cuprins:</w:t>
            </w:r>
          </w:p>
          <w:p w14:paraId="4117B6BA" w14:textId="69A1EE4E" w:rsidR="008962A7" w:rsidRPr="00862CDF" w:rsidRDefault="008962A7" w:rsidP="008962A7">
            <w:pPr>
              <w:ind w:firstLine="700"/>
              <w:jc w:val="both"/>
              <w:rPr>
                <w:rFonts w:ascii="Times New Roman" w:eastAsia="Times New Roman" w:hAnsi="Times New Roman" w:cs="Times New Roman"/>
                <w:sz w:val="24"/>
                <w:szCs w:val="24"/>
                <w:highlight w:val="white"/>
                <w:lang w:val="ro-MD"/>
              </w:rPr>
            </w:pPr>
            <w:r w:rsidRPr="00713D59">
              <w:rPr>
                <w:rFonts w:ascii="Times New Roman" w:eastAsia="Times New Roman" w:hAnsi="Times New Roman" w:cs="Times New Roman"/>
                <w:sz w:val="24"/>
                <w:szCs w:val="24"/>
                <w:highlight w:val="white"/>
                <w:lang w:val="ro-MD"/>
              </w:rPr>
              <w:t>„Prezenta lege creează cadrul necesar aplicării</w:t>
            </w:r>
            <w:r>
              <w:rPr>
                <w:rFonts w:ascii="Times New Roman" w:eastAsia="Times New Roman" w:hAnsi="Times New Roman" w:cs="Times New Roman"/>
                <w:sz w:val="24"/>
                <w:szCs w:val="24"/>
                <w:highlight w:val="white"/>
                <w:lang w:val="ro-MD"/>
              </w:rPr>
              <w:t xml:space="preserve"> </w:t>
            </w:r>
            <w:r w:rsidRPr="00713D59">
              <w:rPr>
                <w:rFonts w:ascii="Times New Roman" w:eastAsia="Times New Roman" w:hAnsi="Times New Roman" w:cs="Times New Roman"/>
                <w:sz w:val="24"/>
                <w:szCs w:val="24"/>
                <w:highlight w:val="white"/>
                <w:lang w:val="ro-MD"/>
              </w:rPr>
              <w:t>Directiv</w:t>
            </w:r>
            <w:r>
              <w:rPr>
                <w:rFonts w:ascii="Times New Roman" w:eastAsia="Times New Roman" w:hAnsi="Times New Roman" w:cs="Times New Roman"/>
                <w:sz w:val="24"/>
                <w:szCs w:val="24"/>
                <w:highlight w:val="white"/>
                <w:lang w:val="ro-MD"/>
              </w:rPr>
              <w:t>ei</w:t>
            </w:r>
            <w:r w:rsidRPr="00713D59">
              <w:rPr>
                <w:rFonts w:ascii="Times New Roman" w:eastAsia="Times New Roman" w:hAnsi="Times New Roman" w:cs="Times New Roman"/>
                <w:sz w:val="24"/>
                <w:szCs w:val="24"/>
                <w:highlight w:val="white"/>
                <w:lang w:val="ro-MD"/>
              </w:rPr>
              <w:t xml:space="preserve"> 1999/70/CE a Consiliului din 28 iunie 1999 privind acordul-cadru cu privire la munca pe durată determinată, încheiat între CES, UNICE și CEEP, CELEX: 31999L0070, publicată în Jurnalul Oficial al Uniunii Europene L 175 din 10 iulie 1999</w:t>
            </w:r>
            <w:r>
              <w:rPr>
                <w:rFonts w:ascii="Times New Roman" w:eastAsia="Times New Roman" w:hAnsi="Times New Roman" w:cs="Times New Roman"/>
                <w:sz w:val="24"/>
                <w:szCs w:val="24"/>
                <w:highlight w:val="white"/>
                <w:lang w:val="ro-MD"/>
              </w:rPr>
              <w:t xml:space="preserve"> și </w:t>
            </w:r>
            <w:r>
              <w:rPr>
                <w:rFonts w:ascii="Times New Roman" w:eastAsia="Times New Roman" w:hAnsi="Times New Roman" w:cs="Times New Roman"/>
                <w:sz w:val="24"/>
                <w:szCs w:val="24"/>
                <w:highlight w:val="white"/>
              </w:rPr>
              <w:t>Directivei (UE) 2019/1152 a Parlamentului European și a Consiliului din 20 iunie 2019 privind transparența și previzibilitatea condițiilor de muncă în Uniunea Europeană, CELEX: 32019L1152, publicată în Jurnalul Oficial al Uniunii Europene L 186 din 11 iulie 2019</w:t>
            </w: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399BC85" w14:textId="74BC481F" w:rsidR="008962A7" w:rsidRDefault="008962A7" w:rsidP="008962A7">
            <w:pPr>
              <w:spacing w:after="200"/>
              <w:rPr>
                <w:rFonts w:ascii="Times New Roman" w:eastAsia="Times New Roman" w:hAnsi="Times New Roman" w:cs="Times New Roman"/>
                <w:b/>
                <w:bCs/>
                <w:sz w:val="24"/>
                <w:szCs w:val="24"/>
                <w:highlight w:val="white"/>
                <w:lang w:val="ro-MD"/>
              </w:rPr>
            </w:pPr>
            <w:r w:rsidRPr="008962A7">
              <w:rPr>
                <w:rFonts w:ascii="Times New Roman" w:eastAsia="Times New Roman" w:hAnsi="Times New Roman" w:cs="Times New Roman"/>
                <w:b/>
                <w:bCs/>
                <w:sz w:val="24"/>
                <w:szCs w:val="24"/>
                <w:highlight w:val="white"/>
                <w:lang w:val="ro-MD"/>
              </w:rPr>
              <w:t>Parlamentul adoptă prezentul cod.</w:t>
            </w:r>
          </w:p>
          <w:p w14:paraId="45C9DCE1" w14:textId="5170CD8D" w:rsidR="008962A7" w:rsidRPr="008962A7" w:rsidRDefault="008962A7" w:rsidP="008962A7">
            <w:pPr>
              <w:spacing w:after="200"/>
              <w:jc w:val="both"/>
              <w:rPr>
                <w:rFonts w:ascii="Times New Roman" w:eastAsia="Times New Roman" w:hAnsi="Times New Roman" w:cs="Times New Roman"/>
                <w:b/>
                <w:bCs/>
                <w:sz w:val="24"/>
                <w:szCs w:val="24"/>
                <w:highlight w:val="white"/>
                <w:lang w:val="ro-MD"/>
              </w:rPr>
            </w:pPr>
            <w:r w:rsidRPr="008962A7">
              <w:rPr>
                <w:rFonts w:ascii="Times New Roman" w:eastAsia="Times New Roman" w:hAnsi="Times New Roman" w:cs="Times New Roman"/>
                <w:b/>
                <w:bCs/>
                <w:sz w:val="24"/>
                <w:szCs w:val="24"/>
                <w:highlight w:val="white"/>
                <w:lang w:val="ro-MD"/>
              </w:rPr>
              <w:t xml:space="preserve">Prezenta lege creează cadrul necesar aplicării Directivei 1999/70/CE a Consiliului din 28 iunie 1999 privind acordul-cadru cu privire la munca pe durată determinată, încheiat între CES, UNICE și CEEP, CELEX: 31999L0070, publicată în Jurnalul Oficial al Uniunii Europene L 175 din 10 iulie 1999 și </w:t>
            </w:r>
            <w:r w:rsidRPr="008962A7">
              <w:rPr>
                <w:rFonts w:ascii="Times New Roman" w:eastAsia="Times New Roman" w:hAnsi="Times New Roman" w:cs="Times New Roman"/>
                <w:b/>
                <w:bCs/>
                <w:sz w:val="24"/>
                <w:szCs w:val="24"/>
                <w:highlight w:val="white"/>
              </w:rPr>
              <w:t xml:space="preserve">Directivei (UE) 2019/1152 a Parlamentului European și a Consiliului din 20 iunie 2019 privind transparența și previzibilitatea condițiilor de muncă în Uniunea Europeană, CELEX: 32019L1152, </w:t>
            </w:r>
            <w:r w:rsidRPr="008962A7">
              <w:rPr>
                <w:rFonts w:ascii="Times New Roman" w:eastAsia="Times New Roman" w:hAnsi="Times New Roman" w:cs="Times New Roman"/>
                <w:b/>
                <w:bCs/>
                <w:sz w:val="24"/>
                <w:szCs w:val="24"/>
                <w:highlight w:val="white"/>
              </w:rPr>
              <w:lastRenderedPageBreak/>
              <w:t>publicată în Jurnalul Oficial al Uniunii Europene L 186 din 11 iulie 2019</w:t>
            </w:r>
            <w:r w:rsidR="005212F7">
              <w:rPr>
                <w:rFonts w:ascii="Times New Roman" w:eastAsia="Times New Roman" w:hAnsi="Times New Roman" w:cs="Times New Roman"/>
                <w:b/>
                <w:bCs/>
                <w:sz w:val="24"/>
                <w:szCs w:val="24"/>
                <w:highlight w:val="white"/>
              </w:rPr>
              <w:t>.</w:t>
            </w:r>
          </w:p>
        </w:tc>
        <w:tc>
          <w:tcPr>
            <w:tcW w:w="30" w:type="dxa"/>
            <w:tcBorders>
              <w:top w:val="nil"/>
              <w:left w:val="nil"/>
              <w:bottom w:val="nil"/>
              <w:right w:val="nil"/>
            </w:tcBorders>
            <w:tcMar>
              <w:top w:w="0" w:type="dxa"/>
              <w:left w:w="0" w:type="dxa"/>
              <w:bottom w:w="0" w:type="dxa"/>
              <w:right w:w="0" w:type="dxa"/>
            </w:tcMar>
          </w:tcPr>
          <w:p w14:paraId="6C2B7F60" w14:textId="77777777" w:rsidR="008962A7" w:rsidRDefault="008962A7">
            <w:pPr>
              <w:spacing w:before="240" w:after="240"/>
              <w:rPr>
                <w:rFonts w:ascii="Times New Roman" w:eastAsia="Times New Roman" w:hAnsi="Times New Roman" w:cs="Times New Roman"/>
                <w:sz w:val="24"/>
                <w:szCs w:val="24"/>
                <w:highlight w:val="white"/>
              </w:rPr>
            </w:pPr>
          </w:p>
        </w:tc>
      </w:tr>
      <w:tr w:rsidR="004563F7" w14:paraId="2C1DEB75"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F5D859E" w14:textId="77777777" w:rsidR="004563F7" w:rsidRDefault="00000000">
            <w:pPr>
              <w:spacing w:after="20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Legea nr. 140/2001 privind Inspectoratul de Stat al Muncii</w:t>
            </w:r>
          </w:p>
          <w:p w14:paraId="477603E7" w14:textId="77777777" w:rsidR="006A3368" w:rsidRPr="006A3368" w:rsidRDefault="006A3368" w:rsidP="006A3368">
            <w:pPr>
              <w:spacing w:after="200"/>
              <w:jc w:val="both"/>
              <w:rPr>
                <w:rFonts w:ascii="Times New Roman" w:eastAsia="Times New Roman" w:hAnsi="Times New Roman" w:cs="Times New Roman"/>
                <w:sz w:val="24"/>
                <w:szCs w:val="24"/>
                <w:highlight w:val="white"/>
                <w:lang w:val="ro-RO"/>
              </w:rPr>
            </w:pPr>
            <w:r w:rsidRPr="006A3368">
              <w:rPr>
                <w:rFonts w:ascii="Times New Roman" w:eastAsia="Times New Roman" w:hAnsi="Times New Roman" w:cs="Times New Roman"/>
                <w:b/>
                <w:bCs/>
                <w:sz w:val="24"/>
                <w:szCs w:val="24"/>
                <w:highlight w:val="white"/>
                <w:lang w:val="ro-MD"/>
              </w:rPr>
              <w:t>Articolul 4</w:t>
            </w:r>
            <w:r w:rsidRPr="006A3368">
              <w:rPr>
                <w:rFonts w:ascii="Times New Roman" w:eastAsia="Times New Roman" w:hAnsi="Times New Roman" w:cs="Times New Roman"/>
                <w:sz w:val="24"/>
                <w:szCs w:val="24"/>
                <w:highlight w:val="white"/>
                <w:lang w:val="ro-MD"/>
              </w:rPr>
              <w:t>. Atribuțiile Inspectoratului de Stat al Muncii</w:t>
            </w:r>
          </w:p>
          <w:p w14:paraId="158099D9" w14:textId="77777777" w:rsidR="006A3368" w:rsidRPr="006A3368" w:rsidRDefault="006A3368" w:rsidP="006A3368">
            <w:pPr>
              <w:spacing w:after="200"/>
              <w:jc w:val="both"/>
              <w:rPr>
                <w:rFonts w:ascii="Times New Roman" w:eastAsia="Times New Roman" w:hAnsi="Times New Roman" w:cs="Times New Roman"/>
                <w:sz w:val="24"/>
                <w:szCs w:val="24"/>
                <w:highlight w:val="white"/>
                <w:lang w:val="ro-MD"/>
              </w:rPr>
            </w:pPr>
            <w:r w:rsidRPr="006A3368">
              <w:rPr>
                <w:rFonts w:ascii="Times New Roman" w:eastAsia="Times New Roman" w:hAnsi="Times New Roman" w:cs="Times New Roman"/>
                <w:sz w:val="24"/>
                <w:szCs w:val="24"/>
                <w:highlight w:val="white"/>
                <w:lang w:val="ro-MD"/>
              </w:rPr>
              <w:t>(1) Inspectoratul de Stat al Muncii exercită controlul de stat privind respectarea prevederilor actelor normative în domeniul muncii și al securității și sănătății în muncă (în continuare – </w:t>
            </w:r>
            <w:r w:rsidRPr="006A3368">
              <w:rPr>
                <w:rFonts w:ascii="Times New Roman" w:eastAsia="Times New Roman" w:hAnsi="Times New Roman" w:cs="Times New Roman"/>
                <w:i/>
                <w:iCs/>
                <w:sz w:val="24"/>
                <w:szCs w:val="24"/>
                <w:highlight w:val="white"/>
                <w:lang w:val="ro-MD"/>
              </w:rPr>
              <w:t>control de stat al muncii</w:t>
            </w:r>
            <w:r w:rsidRPr="006A3368">
              <w:rPr>
                <w:rFonts w:ascii="Times New Roman" w:eastAsia="Times New Roman" w:hAnsi="Times New Roman" w:cs="Times New Roman"/>
                <w:sz w:val="24"/>
                <w:szCs w:val="24"/>
                <w:highlight w:val="white"/>
                <w:lang w:val="ro-MD"/>
              </w:rPr>
              <w:t>) în conformitate cu legislația națională și cu tratatele internaționale la care Republica Moldova este parte.</w:t>
            </w:r>
          </w:p>
          <w:p w14:paraId="019AE703" w14:textId="77777777" w:rsidR="006A3368" w:rsidRPr="006A3368" w:rsidRDefault="006A3368" w:rsidP="006A3368">
            <w:pPr>
              <w:spacing w:after="200"/>
              <w:jc w:val="both"/>
              <w:rPr>
                <w:rFonts w:ascii="Times New Roman" w:eastAsia="Times New Roman" w:hAnsi="Times New Roman" w:cs="Times New Roman"/>
                <w:sz w:val="24"/>
                <w:szCs w:val="24"/>
                <w:highlight w:val="white"/>
                <w:lang w:val="ro-MD"/>
              </w:rPr>
            </w:pPr>
            <w:r w:rsidRPr="006A3368">
              <w:rPr>
                <w:rFonts w:ascii="Times New Roman" w:eastAsia="Times New Roman" w:hAnsi="Times New Roman" w:cs="Times New Roman"/>
                <w:sz w:val="24"/>
                <w:szCs w:val="24"/>
                <w:highlight w:val="white"/>
                <w:lang w:val="ro-MD"/>
              </w:rPr>
              <w:t>(2) În exercitarea atribuțiilor, Inspectoratul de Stat al Muncii îndeplinește următoarele funcții principale:</w:t>
            </w:r>
          </w:p>
          <w:p w14:paraId="2E9D1504" w14:textId="77777777" w:rsidR="006A3368" w:rsidRPr="006A3368" w:rsidRDefault="006A3368" w:rsidP="006A3368">
            <w:pPr>
              <w:spacing w:after="200"/>
              <w:jc w:val="both"/>
              <w:rPr>
                <w:rFonts w:ascii="Times New Roman" w:eastAsia="Times New Roman" w:hAnsi="Times New Roman" w:cs="Times New Roman"/>
                <w:sz w:val="24"/>
                <w:szCs w:val="24"/>
                <w:highlight w:val="white"/>
                <w:lang w:val="ro-MD"/>
              </w:rPr>
            </w:pPr>
            <w:r w:rsidRPr="006A3368">
              <w:rPr>
                <w:rFonts w:ascii="Times New Roman" w:eastAsia="Times New Roman" w:hAnsi="Times New Roman" w:cs="Times New Roman"/>
                <w:sz w:val="24"/>
                <w:szCs w:val="24"/>
                <w:highlight w:val="white"/>
                <w:lang w:val="ro-MD"/>
              </w:rPr>
              <w:t>1) funcția de control și monitorizare, care constă în:</w:t>
            </w:r>
          </w:p>
          <w:p w14:paraId="5B3BF366" w14:textId="77777777" w:rsidR="006A3368" w:rsidRPr="006A3368" w:rsidRDefault="006A3368" w:rsidP="006A3368">
            <w:pPr>
              <w:spacing w:after="200"/>
              <w:jc w:val="both"/>
              <w:rPr>
                <w:rFonts w:ascii="Times New Roman" w:eastAsia="Times New Roman" w:hAnsi="Times New Roman" w:cs="Times New Roman"/>
                <w:sz w:val="24"/>
                <w:szCs w:val="24"/>
                <w:highlight w:val="white"/>
                <w:lang w:val="ro-MD"/>
              </w:rPr>
            </w:pPr>
            <w:r w:rsidRPr="006A3368">
              <w:rPr>
                <w:rFonts w:ascii="Times New Roman" w:eastAsia="Times New Roman" w:hAnsi="Times New Roman" w:cs="Times New Roman"/>
                <w:sz w:val="24"/>
                <w:szCs w:val="24"/>
                <w:highlight w:val="white"/>
                <w:lang w:val="ro-MD"/>
              </w:rPr>
              <w:t>a) controlul respectării legislației în domeniul muncii și al securității și sănătății în muncă, precum și a normelor privind:</w:t>
            </w:r>
          </w:p>
          <w:p w14:paraId="25F57732" w14:textId="77777777" w:rsidR="006A3368" w:rsidRPr="006A3368" w:rsidRDefault="006A3368" w:rsidP="006A3368">
            <w:pPr>
              <w:spacing w:after="200"/>
              <w:jc w:val="both"/>
              <w:rPr>
                <w:rFonts w:ascii="Times New Roman" w:eastAsia="Times New Roman" w:hAnsi="Times New Roman" w:cs="Times New Roman"/>
                <w:sz w:val="24"/>
                <w:szCs w:val="24"/>
                <w:highlight w:val="white"/>
                <w:lang w:val="ro-MD"/>
              </w:rPr>
            </w:pPr>
            <w:r w:rsidRPr="006A3368">
              <w:rPr>
                <w:rFonts w:ascii="Times New Roman" w:eastAsia="Times New Roman" w:hAnsi="Times New Roman" w:cs="Times New Roman"/>
                <w:sz w:val="24"/>
                <w:szCs w:val="24"/>
                <w:highlight w:val="white"/>
                <w:lang w:val="ro-MD"/>
              </w:rPr>
              <w:t>– relațiile individuale și colective de muncă;</w:t>
            </w:r>
          </w:p>
          <w:p w14:paraId="54EA80F2" w14:textId="77777777" w:rsidR="006A3368" w:rsidRPr="006A3368" w:rsidRDefault="006A3368" w:rsidP="006A3368">
            <w:pPr>
              <w:spacing w:after="200"/>
              <w:jc w:val="both"/>
              <w:rPr>
                <w:rFonts w:ascii="Times New Roman" w:eastAsia="Times New Roman" w:hAnsi="Times New Roman" w:cs="Times New Roman"/>
                <w:sz w:val="24"/>
                <w:szCs w:val="24"/>
                <w:highlight w:val="white"/>
                <w:lang w:val="ro-MD"/>
              </w:rPr>
            </w:pPr>
            <w:r w:rsidRPr="006A3368">
              <w:rPr>
                <w:rFonts w:ascii="Times New Roman" w:eastAsia="Times New Roman" w:hAnsi="Times New Roman" w:cs="Times New Roman"/>
                <w:sz w:val="24"/>
                <w:szCs w:val="24"/>
                <w:highlight w:val="white"/>
                <w:lang w:val="ro-MD"/>
              </w:rPr>
              <w:lastRenderedPageBreak/>
              <w:t>– drepturile și garanțiile lucrătorilor, protecția acestora;</w:t>
            </w:r>
          </w:p>
          <w:p w14:paraId="43619E34" w14:textId="77777777" w:rsidR="006A3368" w:rsidRPr="006A3368" w:rsidRDefault="006A3368" w:rsidP="006A3368">
            <w:pPr>
              <w:spacing w:after="200"/>
              <w:jc w:val="both"/>
              <w:rPr>
                <w:rFonts w:ascii="Times New Roman" w:eastAsia="Times New Roman" w:hAnsi="Times New Roman" w:cs="Times New Roman"/>
                <w:sz w:val="24"/>
                <w:szCs w:val="24"/>
                <w:highlight w:val="white"/>
                <w:lang w:val="ro-MD"/>
              </w:rPr>
            </w:pPr>
            <w:r w:rsidRPr="006A3368">
              <w:rPr>
                <w:rFonts w:ascii="Times New Roman" w:eastAsia="Times New Roman" w:hAnsi="Times New Roman" w:cs="Times New Roman"/>
                <w:sz w:val="24"/>
                <w:szCs w:val="24"/>
                <w:highlight w:val="white"/>
                <w:lang w:val="ro-MD"/>
              </w:rPr>
              <w:t>– egalitatea de șanse și de tratament, inclusiv nondiscriminarea și prevenirea și combaterea hărțuirii la locul de muncă;</w:t>
            </w:r>
          </w:p>
          <w:p w14:paraId="12FF0603" w14:textId="77777777" w:rsidR="006A3368" w:rsidRPr="006A3368" w:rsidRDefault="006A3368" w:rsidP="006A3368">
            <w:pPr>
              <w:spacing w:after="200"/>
              <w:jc w:val="both"/>
              <w:rPr>
                <w:rFonts w:ascii="Times New Roman" w:eastAsia="Times New Roman" w:hAnsi="Times New Roman" w:cs="Times New Roman"/>
                <w:sz w:val="24"/>
                <w:szCs w:val="24"/>
                <w:highlight w:val="white"/>
                <w:lang w:val="ro-MD"/>
              </w:rPr>
            </w:pPr>
            <w:r w:rsidRPr="006A3368">
              <w:rPr>
                <w:rFonts w:ascii="Times New Roman" w:eastAsia="Times New Roman" w:hAnsi="Times New Roman" w:cs="Times New Roman"/>
                <w:sz w:val="24"/>
                <w:szCs w:val="24"/>
                <w:highlight w:val="white"/>
                <w:lang w:val="ro-MD"/>
              </w:rPr>
              <w:t>– detașarea lucrătorilor în cadrul prestării de servicii transnaționale;</w:t>
            </w:r>
          </w:p>
          <w:p w14:paraId="5C9661C0" w14:textId="77777777" w:rsidR="006A3368" w:rsidRPr="006A3368" w:rsidRDefault="006A3368" w:rsidP="006A3368">
            <w:pPr>
              <w:spacing w:after="200"/>
              <w:jc w:val="both"/>
              <w:rPr>
                <w:rFonts w:ascii="Times New Roman" w:eastAsia="Times New Roman" w:hAnsi="Times New Roman" w:cs="Times New Roman"/>
                <w:sz w:val="24"/>
                <w:szCs w:val="24"/>
                <w:highlight w:val="white"/>
                <w:lang w:val="ro-MD"/>
              </w:rPr>
            </w:pPr>
            <w:r w:rsidRPr="006A3368">
              <w:rPr>
                <w:rFonts w:ascii="Times New Roman" w:eastAsia="Times New Roman" w:hAnsi="Times New Roman" w:cs="Times New Roman"/>
                <w:sz w:val="24"/>
                <w:szCs w:val="24"/>
                <w:highlight w:val="white"/>
                <w:lang w:val="ro-MD"/>
              </w:rPr>
              <w:t>– securitatea și sănătatea în muncă, inclusiv prevenirea riscurilor profesionale, și aplicarea standardelor juridice și tehnice relevante;</w:t>
            </w:r>
          </w:p>
          <w:p w14:paraId="1030F997" w14:textId="77777777" w:rsidR="006A3368" w:rsidRPr="006A3368" w:rsidRDefault="006A3368" w:rsidP="006A3368">
            <w:pPr>
              <w:spacing w:after="200"/>
              <w:jc w:val="both"/>
              <w:rPr>
                <w:rFonts w:ascii="Times New Roman" w:eastAsia="Times New Roman" w:hAnsi="Times New Roman" w:cs="Times New Roman"/>
                <w:sz w:val="24"/>
                <w:szCs w:val="24"/>
                <w:highlight w:val="white"/>
                <w:lang w:val="ro-MD"/>
              </w:rPr>
            </w:pPr>
            <w:r w:rsidRPr="006A3368">
              <w:rPr>
                <w:rFonts w:ascii="Times New Roman" w:eastAsia="Times New Roman" w:hAnsi="Times New Roman" w:cs="Times New Roman"/>
                <w:sz w:val="24"/>
                <w:szCs w:val="24"/>
                <w:highlight w:val="white"/>
                <w:lang w:val="ro-MD"/>
              </w:rPr>
              <w:t>– combaterea muncii nedeclarate și a formelor abuzive de ocupare a forței de muncă;</w:t>
            </w:r>
          </w:p>
          <w:p w14:paraId="273051E7" w14:textId="70991CA2" w:rsidR="004563F7" w:rsidRPr="006A3368" w:rsidRDefault="006A3368">
            <w:pPr>
              <w:spacing w:after="200"/>
              <w:rPr>
                <w:rFonts w:ascii="Times New Roman" w:eastAsia="Times New Roman" w:hAnsi="Times New Roman" w:cs="Times New Roman"/>
                <w:sz w:val="24"/>
                <w:szCs w:val="24"/>
                <w:highlight w:val="white"/>
                <w:lang w:val="ro-MD"/>
              </w:rPr>
            </w:pPr>
            <w:r>
              <w:rPr>
                <w:rFonts w:ascii="Times New Roman" w:eastAsia="Times New Roman" w:hAnsi="Times New Roman" w:cs="Times New Roman"/>
                <w:sz w:val="24"/>
                <w:szCs w:val="24"/>
                <w:highlight w:val="white"/>
                <w:lang w:val="en-US"/>
              </w:rPr>
              <w:t>[…]</w:t>
            </w: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26C605B" w14:textId="0AB8D61A" w:rsidR="00862CDF" w:rsidRPr="00862CDF" w:rsidRDefault="005212F7" w:rsidP="00862CDF">
            <w:pPr>
              <w:ind w:firstLine="700"/>
              <w:rPr>
                <w:rFonts w:ascii="Times New Roman" w:eastAsia="Times New Roman" w:hAnsi="Times New Roman" w:cs="Times New Roman"/>
                <w:sz w:val="24"/>
                <w:szCs w:val="24"/>
                <w:highlight w:val="white"/>
                <w:lang w:val="ro-MD"/>
              </w:rPr>
            </w:pPr>
            <w:r>
              <w:rPr>
                <w:rFonts w:ascii="Times New Roman" w:eastAsia="Times New Roman" w:hAnsi="Times New Roman" w:cs="Times New Roman"/>
                <w:sz w:val="24"/>
                <w:szCs w:val="24"/>
                <w:highlight w:val="white"/>
                <w:lang w:val="ro-MD"/>
              </w:rPr>
              <w:lastRenderedPageBreak/>
              <w:t>2.</w:t>
            </w:r>
            <w:r w:rsidR="00862CDF" w:rsidRPr="00862CDF">
              <w:rPr>
                <w:rFonts w:ascii="Times New Roman" w:eastAsia="Times New Roman" w:hAnsi="Times New Roman" w:cs="Times New Roman"/>
                <w:sz w:val="24"/>
                <w:szCs w:val="24"/>
                <w:highlight w:val="white"/>
                <w:lang w:val="ro-MD"/>
              </w:rPr>
              <w:t>La articolul 4 alineatul (2) punctul 1) litera a), după textul „– combaterea muncii nedeclarate și a formelor abuzive de ocupare a forței de muncă;” se completează cu următorul cuprins:</w:t>
            </w:r>
          </w:p>
          <w:p w14:paraId="12B944B3" w14:textId="77777777" w:rsidR="00862CDF" w:rsidRPr="00862CDF" w:rsidRDefault="00862CDF" w:rsidP="00862CDF">
            <w:pPr>
              <w:ind w:firstLine="700"/>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 informarea salariaților privind condițiile de activitate;</w:t>
            </w:r>
          </w:p>
          <w:p w14:paraId="688D3F00" w14:textId="77777777" w:rsidR="00862CDF" w:rsidRPr="00862CDF" w:rsidRDefault="00862CDF" w:rsidP="00862CDF">
            <w:pPr>
              <w:ind w:firstLine="700"/>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 informarea reprezentanții salariaților cu privire la utilizarea contractelor individuale de muncă pe durată determinată în cadrul unității;</w:t>
            </w:r>
          </w:p>
          <w:p w14:paraId="0DB6C7C8" w14:textId="77777777" w:rsidR="00862CDF" w:rsidRPr="00862CDF" w:rsidRDefault="00862CDF" w:rsidP="00862CDF">
            <w:pPr>
              <w:ind w:firstLine="700"/>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 drepturile salariaților încadrați cu timp de muncă parțial, inclusiv munca suplimentară prestată de aceștia;</w:t>
            </w:r>
          </w:p>
          <w:p w14:paraId="381B02E6" w14:textId="77777777" w:rsidR="00862CDF" w:rsidRPr="00862CDF" w:rsidRDefault="00862CDF" w:rsidP="00862CDF">
            <w:pPr>
              <w:ind w:firstLine="700"/>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 informarea și consultarea reprezentanților salariaților în cadrul procedurilor de concediere colectivă;</w:t>
            </w:r>
          </w:p>
          <w:p w14:paraId="7F4AF0B7" w14:textId="77777777" w:rsidR="00862CDF" w:rsidRPr="00862CDF" w:rsidRDefault="00862CDF" w:rsidP="00862CDF">
            <w:pPr>
              <w:ind w:firstLine="700"/>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 informarea și consultarea reprezentanților salariaților în cazul transferului de întreprinderi, unități sau părți ale acestora.</w:t>
            </w:r>
          </w:p>
          <w:p w14:paraId="0BB2C55A" w14:textId="212B7D9A" w:rsidR="004563F7" w:rsidRDefault="00000000">
            <w:pPr>
              <w:ind w:firstLine="7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8F3C4B8" w14:textId="77777777" w:rsidR="00862CDF" w:rsidRPr="00862CDF" w:rsidRDefault="00862CDF">
            <w:pPr>
              <w:spacing w:after="200"/>
              <w:rPr>
                <w:rFonts w:ascii="Times New Roman" w:eastAsia="Times New Roman" w:hAnsi="Times New Roman" w:cs="Times New Roman"/>
                <w:sz w:val="24"/>
                <w:szCs w:val="24"/>
                <w:highlight w:val="white"/>
              </w:rPr>
            </w:pPr>
            <w:r w:rsidRPr="00862CDF">
              <w:rPr>
                <w:rFonts w:ascii="Times New Roman" w:eastAsia="Times New Roman" w:hAnsi="Times New Roman" w:cs="Times New Roman"/>
                <w:sz w:val="24"/>
                <w:szCs w:val="24"/>
                <w:highlight w:val="white"/>
              </w:rPr>
              <w:t>Articolul 4. Atribuțiile Inspectoratului de Stat al Muncii</w:t>
            </w:r>
          </w:p>
          <w:p w14:paraId="54696582" w14:textId="77777777" w:rsidR="00862CDF" w:rsidRDefault="00862CDF" w:rsidP="00862CDF">
            <w:pPr>
              <w:spacing w:after="200" w:line="240" w:lineRule="auto"/>
              <w:jc w:val="both"/>
              <w:rPr>
                <w:rFonts w:ascii="Times New Roman" w:eastAsia="Times New Roman" w:hAnsi="Times New Roman" w:cs="Times New Roman"/>
                <w:sz w:val="24"/>
                <w:szCs w:val="24"/>
                <w:highlight w:val="white"/>
              </w:rPr>
            </w:pPr>
            <w:r w:rsidRPr="008962A7">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p>
          <w:p w14:paraId="3C65A84C" w14:textId="25053906" w:rsidR="00862CDF" w:rsidRPr="00862CDF" w:rsidRDefault="00862CDF" w:rsidP="00862CDF">
            <w:pPr>
              <w:spacing w:after="200" w:line="240" w:lineRule="auto"/>
              <w:jc w:val="both"/>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(2) În exercitarea atribuțiilor, Inspectoratul de Stat al Muncii îndeplinește următoarele funcții principale:</w:t>
            </w:r>
          </w:p>
          <w:p w14:paraId="22F64E59" w14:textId="77777777" w:rsidR="00862CDF" w:rsidRPr="00862CDF" w:rsidRDefault="00862CDF" w:rsidP="00862CDF">
            <w:pPr>
              <w:spacing w:after="200" w:line="240" w:lineRule="auto"/>
              <w:jc w:val="both"/>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1) funcția de control și monitorizare, care constă în:</w:t>
            </w:r>
          </w:p>
          <w:p w14:paraId="5E288293" w14:textId="77777777" w:rsidR="00862CDF" w:rsidRPr="00862CDF" w:rsidRDefault="00862CDF" w:rsidP="00862CDF">
            <w:pPr>
              <w:spacing w:after="200" w:line="240" w:lineRule="auto"/>
              <w:jc w:val="both"/>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a) controlul respectării legislației în domeniul muncii și al securității și sănătății în muncă, precum și a normelor privind:</w:t>
            </w:r>
          </w:p>
          <w:p w14:paraId="53261DDD" w14:textId="77777777" w:rsidR="00862CDF" w:rsidRPr="00862CDF" w:rsidRDefault="00862CDF" w:rsidP="00862CDF">
            <w:pPr>
              <w:spacing w:after="200" w:line="240" w:lineRule="auto"/>
              <w:jc w:val="both"/>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 relațiile individuale și colective de muncă;</w:t>
            </w:r>
          </w:p>
          <w:p w14:paraId="785486AA" w14:textId="77777777" w:rsidR="00862CDF" w:rsidRPr="00862CDF" w:rsidRDefault="00862CDF" w:rsidP="00862CDF">
            <w:pPr>
              <w:spacing w:after="200" w:line="240" w:lineRule="auto"/>
              <w:jc w:val="both"/>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 drepturile și garanțiile lucrătorilor, protecția acestora;</w:t>
            </w:r>
          </w:p>
          <w:p w14:paraId="5DBF30BA" w14:textId="77777777" w:rsidR="00862CDF" w:rsidRPr="00862CDF" w:rsidRDefault="00862CDF" w:rsidP="00862CDF">
            <w:pPr>
              <w:spacing w:after="200" w:line="240" w:lineRule="auto"/>
              <w:jc w:val="both"/>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 egalitatea de șanse și de tratament, inclusiv nondiscriminarea și prevenirea și combaterea hărțuirii la locul de muncă;</w:t>
            </w:r>
          </w:p>
          <w:p w14:paraId="0ABD2AE9" w14:textId="77777777" w:rsidR="00862CDF" w:rsidRPr="00862CDF" w:rsidRDefault="00862CDF" w:rsidP="00862CDF">
            <w:pPr>
              <w:spacing w:after="200" w:line="240" w:lineRule="auto"/>
              <w:jc w:val="both"/>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 detașarea lucrătorilor în cadrul prestării de servicii transnaționale;</w:t>
            </w:r>
          </w:p>
          <w:p w14:paraId="1623F03C" w14:textId="77777777" w:rsidR="00862CDF" w:rsidRPr="00862CDF" w:rsidRDefault="00862CDF" w:rsidP="00862CDF">
            <w:pPr>
              <w:spacing w:after="200" w:line="240" w:lineRule="auto"/>
              <w:jc w:val="both"/>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 xml:space="preserve">– securitatea și sănătatea în muncă, inclusiv prevenirea riscurilor profesionale, și </w:t>
            </w:r>
            <w:r w:rsidRPr="00862CDF">
              <w:rPr>
                <w:rFonts w:ascii="Times New Roman" w:eastAsia="Times New Roman" w:hAnsi="Times New Roman" w:cs="Times New Roman"/>
                <w:sz w:val="24"/>
                <w:szCs w:val="24"/>
                <w:highlight w:val="white"/>
                <w:lang w:val="ro-MD"/>
              </w:rPr>
              <w:lastRenderedPageBreak/>
              <w:t>aplicarea standardelor juridice și tehnice relevante;</w:t>
            </w:r>
          </w:p>
          <w:p w14:paraId="7BC3DB20" w14:textId="77777777" w:rsidR="00862CDF" w:rsidRDefault="00862CDF" w:rsidP="00862CDF">
            <w:pPr>
              <w:spacing w:after="200" w:line="240" w:lineRule="auto"/>
              <w:jc w:val="both"/>
              <w:rPr>
                <w:rFonts w:ascii="Times New Roman" w:eastAsia="Times New Roman" w:hAnsi="Times New Roman" w:cs="Times New Roman"/>
                <w:sz w:val="24"/>
                <w:szCs w:val="24"/>
                <w:highlight w:val="white"/>
                <w:lang w:val="ro-MD"/>
              </w:rPr>
            </w:pPr>
            <w:r w:rsidRPr="00862CDF">
              <w:rPr>
                <w:rFonts w:ascii="Times New Roman" w:eastAsia="Times New Roman" w:hAnsi="Times New Roman" w:cs="Times New Roman"/>
                <w:sz w:val="24"/>
                <w:szCs w:val="24"/>
                <w:highlight w:val="white"/>
                <w:lang w:val="ro-MD"/>
              </w:rPr>
              <w:t>– combaterea muncii nedeclarate și a formelor abuzive de ocupare a forței de muncă;</w:t>
            </w:r>
          </w:p>
          <w:p w14:paraId="0ED377CA" w14:textId="77777777" w:rsidR="00862CDF" w:rsidRPr="00862CDF" w:rsidRDefault="00862CDF" w:rsidP="00862CDF">
            <w:pPr>
              <w:spacing w:after="200" w:line="240" w:lineRule="auto"/>
              <w:jc w:val="both"/>
              <w:rPr>
                <w:rFonts w:ascii="Times New Roman" w:eastAsia="Times New Roman" w:hAnsi="Times New Roman" w:cs="Times New Roman"/>
                <w:b/>
                <w:bCs/>
                <w:sz w:val="24"/>
                <w:szCs w:val="24"/>
                <w:highlight w:val="white"/>
                <w:lang w:val="ro-MD"/>
              </w:rPr>
            </w:pPr>
            <w:r w:rsidRPr="00862CDF">
              <w:rPr>
                <w:rFonts w:ascii="Times New Roman" w:eastAsia="Times New Roman" w:hAnsi="Times New Roman" w:cs="Times New Roman"/>
                <w:b/>
                <w:bCs/>
                <w:sz w:val="24"/>
                <w:szCs w:val="24"/>
                <w:highlight w:val="white"/>
                <w:lang w:val="ro-MD"/>
              </w:rPr>
              <w:t>– informarea salariaților privind condițiile de activitate;</w:t>
            </w:r>
          </w:p>
          <w:p w14:paraId="61A73821" w14:textId="77777777" w:rsidR="00862CDF" w:rsidRPr="00862CDF" w:rsidRDefault="00862CDF" w:rsidP="00862CDF">
            <w:pPr>
              <w:spacing w:after="200" w:line="240" w:lineRule="auto"/>
              <w:jc w:val="both"/>
              <w:rPr>
                <w:rFonts w:ascii="Times New Roman" w:eastAsia="Times New Roman" w:hAnsi="Times New Roman" w:cs="Times New Roman"/>
                <w:b/>
                <w:bCs/>
                <w:sz w:val="24"/>
                <w:szCs w:val="24"/>
                <w:highlight w:val="white"/>
                <w:lang w:val="ro-MD"/>
              </w:rPr>
            </w:pPr>
            <w:r w:rsidRPr="00862CDF">
              <w:rPr>
                <w:rFonts w:ascii="Times New Roman" w:eastAsia="Times New Roman" w:hAnsi="Times New Roman" w:cs="Times New Roman"/>
                <w:b/>
                <w:bCs/>
                <w:sz w:val="24"/>
                <w:szCs w:val="24"/>
                <w:highlight w:val="white"/>
                <w:lang w:val="ro-MD"/>
              </w:rPr>
              <w:t>– informarea reprezentanții salariaților cu privire la utilizarea contractelor individuale de muncă pe durată determinată în cadrul unității;</w:t>
            </w:r>
          </w:p>
          <w:p w14:paraId="67212938" w14:textId="77777777" w:rsidR="00862CDF" w:rsidRPr="00862CDF" w:rsidRDefault="00862CDF" w:rsidP="00862CDF">
            <w:pPr>
              <w:spacing w:after="200" w:line="240" w:lineRule="auto"/>
              <w:jc w:val="both"/>
              <w:rPr>
                <w:rFonts w:ascii="Times New Roman" w:eastAsia="Times New Roman" w:hAnsi="Times New Roman" w:cs="Times New Roman"/>
                <w:b/>
                <w:bCs/>
                <w:sz w:val="24"/>
                <w:szCs w:val="24"/>
                <w:highlight w:val="white"/>
                <w:lang w:val="ro-MD"/>
              </w:rPr>
            </w:pPr>
            <w:r w:rsidRPr="00862CDF">
              <w:rPr>
                <w:rFonts w:ascii="Times New Roman" w:eastAsia="Times New Roman" w:hAnsi="Times New Roman" w:cs="Times New Roman"/>
                <w:b/>
                <w:bCs/>
                <w:sz w:val="24"/>
                <w:szCs w:val="24"/>
                <w:highlight w:val="white"/>
                <w:lang w:val="ro-MD"/>
              </w:rPr>
              <w:t>– drepturile salariaților încadrați cu timp de muncă parțial, inclusiv munca suplimentară prestată de aceștia;</w:t>
            </w:r>
          </w:p>
          <w:p w14:paraId="7E37445F" w14:textId="77777777" w:rsidR="00862CDF" w:rsidRPr="00862CDF" w:rsidRDefault="00862CDF" w:rsidP="00862CDF">
            <w:pPr>
              <w:spacing w:after="200" w:line="240" w:lineRule="auto"/>
              <w:jc w:val="both"/>
              <w:rPr>
                <w:rFonts w:ascii="Times New Roman" w:eastAsia="Times New Roman" w:hAnsi="Times New Roman" w:cs="Times New Roman"/>
                <w:b/>
                <w:bCs/>
                <w:sz w:val="24"/>
                <w:szCs w:val="24"/>
                <w:highlight w:val="white"/>
                <w:lang w:val="ro-MD"/>
              </w:rPr>
            </w:pPr>
            <w:r w:rsidRPr="00862CDF">
              <w:rPr>
                <w:rFonts w:ascii="Times New Roman" w:eastAsia="Times New Roman" w:hAnsi="Times New Roman" w:cs="Times New Roman"/>
                <w:b/>
                <w:bCs/>
                <w:sz w:val="24"/>
                <w:szCs w:val="24"/>
                <w:highlight w:val="white"/>
                <w:lang w:val="ro-MD"/>
              </w:rPr>
              <w:t>– informarea și consultarea reprezentanților salariaților în cadrul procedurilor de concediere colectivă;</w:t>
            </w:r>
          </w:p>
          <w:p w14:paraId="2946FA75" w14:textId="77777777" w:rsidR="00862CDF" w:rsidRPr="00862CDF" w:rsidRDefault="00862CDF" w:rsidP="00862CDF">
            <w:pPr>
              <w:spacing w:after="200" w:line="240" w:lineRule="auto"/>
              <w:jc w:val="both"/>
              <w:rPr>
                <w:rFonts w:ascii="Times New Roman" w:eastAsia="Times New Roman" w:hAnsi="Times New Roman" w:cs="Times New Roman"/>
                <w:b/>
                <w:bCs/>
                <w:sz w:val="24"/>
                <w:szCs w:val="24"/>
                <w:highlight w:val="white"/>
                <w:lang w:val="ro-MD"/>
              </w:rPr>
            </w:pPr>
            <w:r w:rsidRPr="00862CDF">
              <w:rPr>
                <w:rFonts w:ascii="Times New Roman" w:eastAsia="Times New Roman" w:hAnsi="Times New Roman" w:cs="Times New Roman"/>
                <w:b/>
                <w:bCs/>
                <w:sz w:val="24"/>
                <w:szCs w:val="24"/>
                <w:highlight w:val="white"/>
                <w:lang w:val="ro-MD"/>
              </w:rPr>
              <w:t>– informarea și consultarea reprezentanților salariaților în cazul transferului de întreprinderi, unități sau părți ale acestora.</w:t>
            </w:r>
          </w:p>
          <w:p w14:paraId="7F1552CD" w14:textId="1EEEF866" w:rsidR="004563F7" w:rsidRDefault="00862CDF" w:rsidP="00862CDF">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rPr>
              <w:t xml:space="preserve"> </w:t>
            </w:r>
          </w:p>
        </w:tc>
        <w:tc>
          <w:tcPr>
            <w:tcW w:w="30" w:type="dxa"/>
            <w:tcBorders>
              <w:top w:val="nil"/>
              <w:left w:val="nil"/>
              <w:bottom w:val="nil"/>
              <w:right w:val="nil"/>
            </w:tcBorders>
            <w:tcMar>
              <w:top w:w="0" w:type="dxa"/>
              <w:left w:w="0" w:type="dxa"/>
              <w:bottom w:w="0" w:type="dxa"/>
              <w:right w:w="0" w:type="dxa"/>
            </w:tcMar>
          </w:tcPr>
          <w:p w14:paraId="70168CA1" w14:textId="77777777" w:rsidR="004563F7" w:rsidRDefault="004563F7">
            <w:pPr>
              <w:spacing w:before="240" w:after="240"/>
              <w:rPr>
                <w:rFonts w:ascii="Times New Roman" w:eastAsia="Times New Roman" w:hAnsi="Times New Roman" w:cs="Times New Roman"/>
                <w:sz w:val="24"/>
                <w:szCs w:val="24"/>
                <w:highlight w:val="white"/>
              </w:rPr>
            </w:pPr>
          </w:p>
        </w:tc>
      </w:tr>
      <w:tr w:rsidR="006A3368" w14:paraId="0FC003F8"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CCB2EE2" w14:textId="0E8E501D" w:rsidR="00E6654A" w:rsidRPr="00E6654A" w:rsidRDefault="00E6654A" w:rsidP="00E6654A">
            <w:pPr>
              <w:spacing w:after="200"/>
              <w:rPr>
                <w:rFonts w:ascii="Times New Roman" w:eastAsia="Times New Roman" w:hAnsi="Times New Roman" w:cs="Times New Roman"/>
                <w:b/>
                <w:bCs/>
                <w:sz w:val="24"/>
                <w:szCs w:val="24"/>
                <w:highlight w:val="white"/>
                <w:lang w:val="ro-MD"/>
              </w:rPr>
            </w:pPr>
            <w:r w:rsidRPr="00E6654A">
              <w:rPr>
                <w:rFonts w:ascii="Times New Roman" w:eastAsia="Times New Roman" w:hAnsi="Times New Roman" w:cs="Times New Roman"/>
                <w:b/>
                <w:bCs/>
                <w:sz w:val="24"/>
                <w:szCs w:val="24"/>
                <w:highlight w:val="white"/>
                <w:lang w:val="ro-MD"/>
              </w:rPr>
              <w:t>Articolul 8</w:t>
            </w:r>
            <w:r w:rsidRPr="00E6654A">
              <w:rPr>
                <w:rFonts w:ascii="Times New Roman" w:eastAsia="Times New Roman" w:hAnsi="Times New Roman" w:cs="Times New Roman"/>
                <w:b/>
                <w:bCs/>
                <w:sz w:val="24"/>
                <w:szCs w:val="24"/>
                <w:highlight w:val="white"/>
                <w:vertAlign w:val="superscript"/>
                <w:lang w:val="ro-MD"/>
              </w:rPr>
              <w:t>1</w:t>
            </w:r>
            <w:r w:rsidRPr="00E6654A">
              <w:rPr>
                <w:rFonts w:ascii="Times New Roman" w:eastAsia="Times New Roman" w:hAnsi="Times New Roman" w:cs="Times New Roman"/>
                <w:b/>
                <w:bCs/>
                <w:sz w:val="24"/>
                <w:szCs w:val="24"/>
                <w:highlight w:val="white"/>
                <w:lang w:val="ro-MD"/>
              </w:rPr>
              <w:t>. Măsurile aplicate în urma controlului de stat al muncii</w:t>
            </w:r>
          </w:p>
          <w:p w14:paraId="09D26541" w14:textId="77777777" w:rsidR="00E6654A" w:rsidRPr="00E6654A" w:rsidRDefault="00E6654A" w:rsidP="00E6654A">
            <w:pPr>
              <w:spacing w:after="200"/>
              <w:jc w:val="both"/>
              <w:rPr>
                <w:rFonts w:ascii="Times New Roman" w:eastAsia="Times New Roman" w:hAnsi="Times New Roman" w:cs="Times New Roman"/>
                <w:sz w:val="24"/>
                <w:szCs w:val="24"/>
                <w:highlight w:val="white"/>
                <w:lang w:val="ro-MD"/>
              </w:rPr>
            </w:pPr>
            <w:r w:rsidRPr="00E6654A">
              <w:rPr>
                <w:rFonts w:ascii="Times New Roman" w:eastAsia="Times New Roman" w:hAnsi="Times New Roman" w:cs="Times New Roman"/>
                <w:sz w:val="24"/>
                <w:szCs w:val="24"/>
                <w:highlight w:val="white"/>
                <w:lang w:val="ro-MD"/>
              </w:rPr>
              <w:lastRenderedPageBreak/>
              <w:t>În cadrul activității de control, inclusiv la finalizarea acesteia, inspectorii de muncă pot lua următoarele măsuri:</w:t>
            </w:r>
          </w:p>
          <w:p w14:paraId="67831739" w14:textId="77777777" w:rsidR="00E6654A" w:rsidRPr="00E6654A" w:rsidRDefault="00E6654A" w:rsidP="00E6654A">
            <w:pPr>
              <w:spacing w:after="200"/>
              <w:jc w:val="both"/>
              <w:rPr>
                <w:rFonts w:ascii="Times New Roman" w:eastAsia="Times New Roman" w:hAnsi="Times New Roman" w:cs="Times New Roman"/>
                <w:sz w:val="24"/>
                <w:szCs w:val="24"/>
                <w:highlight w:val="white"/>
                <w:lang w:val="ro-MD"/>
              </w:rPr>
            </w:pPr>
            <w:r w:rsidRPr="00E6654A">
              <w:rPr>
                <w:rFonts w:ascii="Times New Roman" w:eastAsia="Times New Roman" w:hAnsi="Times New Roman" w:cs="Times New Roman"/>
                <w:sz w:val="24"/>
                <w:szCs w:val="24"/>
                <w:highlight w:val="white"/>
                <w:lang w:val="ro-MD"/>
              </w:rPr>
              <w:t>a) să avertizeze și să solicite subiectului supus controlului remedierea deficiențelor constatate și conformarea cu cerințele legislației în domeniul muncii și al securității și sănătății în muncă prin întocmirea unui plan de remediere, care să stabilească măsurile de remediere, termenul realizării acestora și persoanele responsabile. Planul de remediere se întocmește ca parte integrantă a procesului-verbal de control sau se anexează la acesta. Modelul planului de remediere și criteriile de evaluare pentru aplicarea planului de remediere, care conțin cel puțin circumstanțele concrete privind controlul, natura și gravitatea încălcărilor, istoricul conformării angajatorului și gradul de cooperare manifestat în cadrul controlului, se aprobă prin ordinul directorului Inspectoratului de Stat al Muncii;</w:t>
            </w:r>
          </w:p>
          <w:p w14:paraId="2B1ED0C8" w14:textId="77777777" w:rsidR="00E6654A" w:rsidRPr="00E6654A" w:rsidRDefault="00E6654A" w:rsidP="00E6654A">
            <w:pPr>
              <w:spacing w:after="200"/>
              <w:jc w:val="both"/>
              <w:rPr>
                <w:rFonts w:ascii="Times New Roman" w:eastAsia="Times New Roman" w:hAnsi="Times New Roman" w:cs="Times New Roman"/>
                <w:sz w:val="24"/>
                <w:szCs w:val="24"/>
                <w:highlight w:val="white"/>
                <w:lang w:val="ro-MD"/>
              </w:rPr>
            </w:pPr>
            <w:r w:rsidRPr="00E6654A">
              <w:rPr>
                <w:rFonts w:ascii="Times New Roman" w:eastAsia="Times New Roman" w:hAnsi="Times New Roman" w:cs="Times New Roman"/>
                <w:sz w:val="24"/>
                <w:szCs w:val="24"/>
                <w:highlight w:val="white"/>
                <w:lang w:val="ro-MD"/>
              </w:rPr>
              <w:t xml:space="preserve">b) să aplice sancțiuni pentru faptele contravenționale constatate prin procesul-verbal de control, în condițiile Codului contravențional, inclusiv pentru împiedicarea, în orice formă, a activității </w:t>
            </w:r>
            <w:r w:rsidRPr="00E6654A">
              <w:rPr>
                <w:rFonts w:ascii="Times New Roman" w:eastAsia="Times New Roman" w:hAnsi="Times New Roman" w:cs="Times New Roman"/>
                <w:sz w:val="24"/>
                <w:szCs w:val="24"/>
                <w:highlight w:val="white"/>
                <w:lang w:val="ro-MD"/>
              </w:rPr>
              <w:lastRenderedPageBreak/>
              <w:t>legitime a inspectorului de muncă aflat în exercițiul funcției;</w:t>
            </w:r>
          </w:p>
          <w:p w14:paraId="79FD1E29" w14:textId="3204148B" w:rsidR="006A3368" w:rsidRPr="00E6654A" w:rsidRDefault="00E6654A">
            <w:pPr>
              <w:spacing w:after="200"/>
              <w:rPr>
                <w:rFonts w:ascii="Times New Roman" w:eastAsia="Times New Roman" w:hAnsi="Times New Roman" w:cs="Times New Roman"/>
                <w:sz w:val="24"/>
                <w:szCs w:val="24"/>
                <w:highlight w:val="white"/>
                <w:lang w:val="en-US"/>
              </w:rPr>
            </w:pPr>
            <w:r w:rsidRPr="00E6654A">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lang w:val="en-US"/>
              </w:rPr>
              <w:t>…</w:t>
            </w:r>
            <w:r w:rsidRPr="00E6654A">
              <w:rPr>
                <w:rFonts w:ascii="Times New Roman" w:eastAsia="Times New Roman" w:hAnsi="Times New Roman" w:cs="Times New Roman"/>
                <w:sz w:val="24"/>
                <w:szCs w:val="24"/>
                <w:highlight w:val="white"/>
                <w:lang w:val="en-US"/>
              </w:rPr>
              <w:t>]</w:t>
            </w: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58FB506" w14:textId="0B9C4644" w:rsidR="006A3368" w:rsidRPr="006A3368" w:rsidRDefault="005212F7" w:rsidP="006A3368">
            <w:pPr>
              <w:ind w:firstLine="700"/>
              <w:jc w:val="both"/>
              <w:rPr>
                <w:rFonts w:ascii="Times New Roman" w:eastAsia="Times New Roman" w:hAnsi="Times New Roman" w:cs="Times New Roman"/>
                <w:sz w:val="24"/>
                <w:szCs w:val="24"/>
                <w:highlight w:val="white"/>
                <w:lang w:val="ro-MD"/>
              </w:rPr>
            </w:pPr>
            <w:r>
              <w:rPr>
                <w:rFonts w:ascii="Times New Roman" w:eastAsia="Times New Roman" w:hAnsi="Times New Roman" w:cs="Times New Roman"/>
                <w:sz w:val="24"/>
                <w:szCs w:val="24"/>
                <w:highlight w:val="white"/>
                <w:lang w:val="ro-MD"/>
              </w:rPr>
              <w:lastRenderedPageBreak/>
              <w:t xml:space="preserve">3. </w:t>
            </w:r>
            <w:r w:rsidR="006A3368" w:rsidRPr="006A3368">
              <w:rPr>
                <w:rFonts w:ascii="Times New Roman" w:eastAsia="Times New Roman" w:hAnsi="Times New Roman" w:cs="Times New Roman"/>
                <w:sz w:val="24"/>
                <w:szCs w:val="24"/>
                <w:highlight w:val="white"/>
                <w:lang w:val="ro-MD"/>
              </w:rPr>
              <w:t>La articolul 8</w:t>
            </w:r>
            <w:r w:rsidR="006A3368" w:rsidRPr="006A3368">
              <w:rPr>
                <w:rFonts w:ascii="Times New Roman" w:eastAsia="Times New Roman" w:hAnsi="Times New Roman" w:cs="Times New Roman"/>
                <w:sz w:val="24"/>
                <w:szCs w:val="24"/>
                <w:highlight w:val="white"/>
                <w:vertAlign w:val="superscript"/>
                <w:lang w:val="ro-MD"/>
              </w:rPr>
              <w:t xml:space="preserve">1 </w:t>
            </w:r>
            <w:r w:rsidR="006A3368" w:rsidRPr="006A3368">
              <w:rPr>
                <w:rFonts w:ascii="Times New Roman" w:eastAsia="Times New Roman" w:hAnsi="Times New Roman" w:cs="Times New Roman"/>
                <w:sz w:val="24"/>
                <w:szCs w:val="24"/>
                <w:highlight w:val="white"/>
                <w:lang w:val="ro-MD"/>
              </w:rPr>
              <w:t>litera a) și litera b) vor fi expuse în următoarea redacție:</w:t>
            </w:r>
          </w:p>
          <w:p w14:paraId="65207614" w14:textId="77777777" w:rsidR="006A3368" w:rsidRPr="006A3368" w:rsidRDefault="006A3368" w:rsidP="006A3368">
            <w:pPr>
              <w:ind w:firstLine="700"/>
              <w:jc w:val="both"/>
              <w:rPr>
                <w:rFonts w:ascii="Times New Roman" w:eastAsia="Times New Roman" w:hAnsi="Times New Roman" w:cs="Times New Roman"/>
                <w:sz w:val="24"/>
                <w:szCs w:val="24"/>
                <w:highlight w:val="white"/>
                <w:lang w:val="ro-MD"/>
              </w:rPr>
            </w:pPr>
            <w:r w:rsidRPr="006A3368">
              <w:rPr>
                <w:rFonts w:ascii="Times New Roman" w:eastAsia="Times New Roman" w:hAnsi="Times New Roman" w:cs="Times New Roman"/>
                <w:sz w:val="24"/>
                <w:szCs w:val="24"/>
                <w:highlight w:val="white"/>
                <w:lang w:val="ro-MD"/>
              </w:rPr>
              <w:t xml:space="preserve">„a) să emită prescripții privind înlăturarea încălcărilor constatate și </w:t>
            </w:r>
            <w:r w:rsidRPr="006A3368">
              <w:rPr>
                <w:rFonts w:ascii="Times New Roman" w:eastAsia="Times New Roman" w:hAnsi="Times New Roman" w:cs="Times New Roman"/>
                <w:sz w:val="24"/>
                <w:szCs w:val="24"/>
                <w:highlight w:val="white"/>
                <w:lang w:val="ro-MD"/>
              </w:rPr>
              <w:lastRenderedPageBreak/>
              <w:t>conformarea cu cerințele legislației în domeniul muncii și al securității și sănătății în muncă, cu stabilirea măsurilor de remediere, termenului de executare și, după caz, a persoanelor responsabile. Prescripția se include în procesul-verbal de control sau se anexează la acesta. În cazul în care natura ori complexitatea încălcărilor constatate impune detalierea măsurilor de remediere, inspectorul de muncă întocmește un plan de remediere, care constituie parte integrantă a prescripției sau se anexează la aceasta. Modelul prescripției, modelul planului de remediere, criteriile de evaluare pentru aplicarea acestora și modul de verificare a executării măsurilor prescrise se aprobă prin ordinul directorului Inspectoratului de Stat al Muncii;</w:t>
            </w:r>
          </w:p>
          <w:p w14:paraId="295EC15F" w14:textId="77777777" w:rsidR="006A3368" w:rsidRPr="006A3368" w:rsidRDefault="006A3368" w:rsidP="006A3368">
            <w:pPr>
              <w:ind w:firstLine="700"/>
              <w:jc w:val="both"/>
              <w:rPr>
                <w:rFonts w:ascii="Times New Roman" w:eastAsia="Times New Roman" w:hAnsi="Times New Roman" w:cs="Times New Roman"/>
                <w:sz w:val="24"/>
                <w:szCs w:val="24"/>
                <w:highlight w:val="white"/>
                <w:lang w:val="ro-MD"/>
              </w:rPr>
            </w:pPr>
            <w:r w:rsidRPr="006A3368">
              <w:rPr>
                <w:rFonts w:ascii="Times New Roman" w:eastAsia="Times New Roman" w:hAnsi="Times New Roman" w:cs="Times New Roman"/>
                <w:sz w:val="24"/>
                <w:szCs w:val="24"/>
                <w:highlight w:val="white"/>
                <w:lang w:val="ro-MD"/>
              </w:rPr>
              <w:t>b) să constate faptele contravenționale și să aplice sancțiuni contravenționale, în condițiile Codului contravențional, pentru încălcările constatate în cadrul controlului de stat al muncii, inclusiv pentru împiedicarea, în orice formă, a activității legitime a inspectorului de muncă aflat în exercițiul funcției. Aplicarea sancțiunii contravenționale nu exclude emiterea prescripției prevăzute la lit. a), dacă înlăturarea încălcărilor constatate este necesară pentru restabilirea legalității.”</w:t>
            </w:r>
          </w:p>
          <w:p w14:paraId="7E7AF31E" w14:textId="77777777" w:rsidR="006A3368" w:rsidRPr="00862CDF" w:rsidRDefault="006A3368" w:rsidP="006A3368">
            <w:pPr>
              <w:rPr>
                <w:rFonts w:ascii="Times New Roman" w:eastAsia="Times New Roman" w:hAnsi="Times New Roman" w:cs="Times New Roman"/>
                <w:sz w:val="24"/>
                <w:szCs w:val="24"/>
                <w:highlight w:val="white"/>
                <w:lang w:val="ro-MD"/>
              </w:rPr>
            </w:pP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1912C60" w14:textId="77777777" w:rsidR="00E6654A" w:rsidRPr="00E6654A" w:rsidRDefault="00E6654A" w:rsidP="00E6654A">
            <w:pPr>
              <w:spacing w:after="200"/>
              <w:rPr>
                <w:rFonts w:ascii="Times New Roman" w:eastAsia="Times New Roman" w:hAnsi="Times New Roman" w:cs="Times New Roman"/>
                <w:sz w:val="24"/>
                <w:szCs w:val="24"/>
                <w:highlight w:val="white"/>
                <w:lang w:val="ro-MD"/>
              </w:rPr>
            </w:pPr>
            <w:r w:rsidRPr="00E6654A">
              <w:rPr>
                <w:rFonts w:ascii="Times New Roman" w:eastAsia="Times New Roman" w:hAnsi="Times New Roman" w:cs="Times New Roman"/>
                <w:sz w:val="24"/>
                <w:szCs w:val="24"/>
                <w:highlight w:val="white"/>
                <w:lang w:val="ro-MD"/>
              </w:rPr>
              <w:lastRenderedPageBreak/>
              <w:t>Articolul 8</w:t>
            </w:r>
            <w:r w:rsidRPr="00E6654A">
              <w:rPr>
                <w:rFonts w:ascii="Times New Roman" w:eastAsia="Times New Roman" w:hAnsi="Times New Roman" w:cs="Times New Roman"/>
                <w:sz w:val="24"/>
                <w:szCs w:val="24"/>
                <w:highlight w:val="white"/>
                <w:vertAlign w:val="superscript"/>
                <w:lang w:val="ro-MD"/>
              </w:rPr>
              <w:t>1</w:t>
            </w:r>
            <w:r w:rsidRPr="00E6654A">
              <w:rPr>
                <w:rFonts w:ascii="Times New Roman" w:eastAsia="Times New Roman" w:hAnsi="Times New Roman" w:cs="Times New Roman"/>
                <w:sz w:val="24"/>
                <w:szCs w:val="24"/>
                <w:highlight w:val="white"/>
                <w:lang w:val="ro-MD"/>
              </w:rPr>
              <w:t>. Măsurile aplicate în urma controlului de stat al muncii</w:t>
            </w:r>
          </w:p>
          <w:p w14:paraId="49602E86" w14:textId="77777777" w:rsidR="00E6654A" w:rsidRDefault="00E6654A" w:rsidP="00E6654A">
            <w:pPr>
              <w:spacing w:after="200"/>
              <w:jc w:val="both"/>
              <w:rPr>
                <w:rFonts w:ascii="Times New Roman" w:eastAsia="Times New Roman" w:hAnsi="Times New Roman" w:cs="Times New Roman"/>
                <w:sz w:val="24"/>
                <w:szCs w:val="24"/>
                <w:highlight w:val="white"/>
                <w:lang w:val="ro-MD"/>
              </w:rPr>
            </w:pPr>
            <w:r w:rsidRPr="00E6654A">
              <w:rPr>
                <w:rFonts w:ascii="Times New Roman" w:eastAsia="Times New Roman" w:hAnsi="Times New Roman" w:cs="Times New Roman"/>
                <w:sz w:val="24"/>
                <w:szCs w:val="24"/>
                <w:highlight w:val="white"/>
                <w:lang w:val="ro-MD"/>
              </w:rPr>
              <w:lastRenderedPageBreak/>
              <w:t>În cadrul activității de control, inclusiv la finalizarea acesteia, inspectorii de muncă pot lua următoarele măsuri:</w:t>
            </w:r>
          </w:p>
          <w:p w14:paraId="4C6025DF" w14:textId="77777777" w:rsidR="00E6654A" w:rsidRPr="00E6654A" w:rsidRDefault="00E6654A" w:rsidP="00E6654A">
            <w:pPr>
              <w:spacing w:after="200"/>
              <w:jc w:val="both"/>
              <w:rPr>
                <w:rFonts w:ascii="Times New Roman" w:eastAsia="Times New Roman" w:hAnsi="Times New Roman" w:cs="Times New Roman"/>
                <w:b/>
                <w:bCs/>
                <w:sz w:val="24"/>
                <w:szCs w:val="24"/>
                <w:highlight w:val="white"/>
                <w:lang w:val="ro-MD"/>
              </w:rPr>
            </w:pPr>
            <w:r w:rsidRPr="00E6654A">
              <w:rPr>
                <w:rFonts w:ascii="Times New Roman" w:eastAsia="Times New Roman" w:hAnsi="Times New Roman" w:cs="Times New Roman"/>
                <w:b/>
                <w:bCs/>
                <w:sz w:val="24"/>
                <w:szCs w:val="24"/>
                <w:highlight w:val="white"/>
                <w:lang w:val="ro-MD"/>
              </w:rPr>
              <w:t>a) să emită prescripții privind înlăturarea încălcărilor constatate și conformarea cu cerințele legislației în domeniul muncii și al securității și sănătății în muncă, cu stabilirea măsurilor de remediere, termenului de executare și, după caz, a persoanelor responsabile. Prescripția se include în procesul-verbal de control sau se anexează la acesta. În cazul în care natura ori complexitatea încălcărilor constatate impune detalierea măsurilor de remediere, inspectorul de muncă întocmește un plan de remediere, care constituie parte integrantă a prescripției sau se anexează la aceasta. Modelul prescripției, modelul planului de remediere, criteriile de evaluare pentru aplicarea acestora și modul de verificare a executării măsurilor prescrise se aprobă prin ordinul directorului Inspectoratului de Stat al Muncii;</w:t>
            </w:r>
          </w:p>
          <w:p w14:paraId="1F99BD0C" w14:textId="3CFE2FD7" w:rsidR="00E6654A" w:rsidRPr="00E6654A" w:rsidRDefault="00E6654A" w:rsidP="00E6654A">
            <w:pPr>
              <w:spacing w:after="200"/>
              <w:jc w:val="both"/>
              <w:rPr>
                <w:rFonts w:ascii="Times New Roman" w:eastAsia="Times New Roman" w:hAnsi="Times New Roman" w:cs="Times New Roman"/>
                <w:b/>
                <w:bCs/>
                <w:sz w:val="24"/>
                <w:szCs w:val="24"/>
                <w:highlight w:val="white"/>
                <w:lang w:val="ro-MD"/>
              </w:rPr>
            </w:pPr>
            <w:r w:rsidRPr="00E6654A">
              <w:rPr>
                <w:rFonts w:ascii="Times New Roman" w:eastAsia="Times New Roman" w:hAnsi="Times New Roman" w:cs="Times New Roman"/>
                <w:b/>
                <w:bCs/>
                <w:sz w:val="24"/>
                <w:szCs w:val="24"/>
                <w:highlight w:val="white"/>
                <w:lang w:val="ro-MD"/>
              </w:rPr>
              <w:t xml:space="preserve">b) să constate faptele contravenționale și să aplice sancțiuni contravenționale, în condițiile Codului contravențional, pentru </w:t>
            </w:r>
            <w:r w:rsidRPr="00E6654A">
              <w:rPr>
                <w:rFonts w:ascii="Times New Roman" w:eastAsia="Times New Roman" w:hAnsi="Times New Roman" w:cs="Times New Roman"/>
                <w:b/>
                <w:bCs/>
                <w:sz w:val="24"/>
                <w:szCs w:val="24"/>
                <w:highlight w:val="white"/>
                <w:lang w:val="ro-MD"/>
              </w:rPr>
              <w:lastRenderedPageBreak/>
              <w:t>încălcările constatate în cadrul controlului de stat al muncii, inclusiv pentru împiedicarea, în orice formă, a activității legitime a inspectorului de muncă aflat în exercițiul funcției. Aplicarea sancțiunii contravenționale nu exclude emiterea prescripției prevăzute la lit. a), dacă înlăturarea încălcărilor constatate este necesară pentru restabilirea legalității;</w:t>
            </w:r>
          </w:p>
          <w:p w14:paraId="4DCDB936" w14:textId="7514D609" w:rsidR="006A3368" w:rsidRPr="00E6654A" w:rsidRDefault="00E6654A" w:rsidP="00E6654A">
            <w:pPr>
              <w:spacing w:after="200"/>
              <w:jc w:val="both"/>
              <w:rPr>
                <w:rFonts w:ascii="Times New Roman" w:eastAsia="Times New Roman" w:hAnsi="Times New Roman" w:cs="Times New Roman"/>
                <w:sz w:val="24"/>
                <w:szCs w:val="24"/>
                <w:highlight w:val="white"/>
                <w:lang w:val="ro-MD"/>
              </w:rPr>
            </w:pPr>
            <w:r w:rsidRPr="00E6654A">
              <w:rPr>
                <w:rFonts w:ascii="Times New Roman" w:eastAsia="Times New Roman" w:hAnsi="Times New Roman" w:cs="Times New Roman"/>
                <w:sz w:val="24"/>
                <w:szCs w:val="24"/>
                <w:highlight w:val="white"/>
                <w:lang w:val="en-US"/>
              </w:rPr>
              <w:t>[</w:t>
            </w:r>
            <w:r>
              <w:rPr>
                <w:rFonts w:ascii="Times New Roman" w:eastAsia="Times New Roman" w:hAnsi="Times New Roman" w:cs="Times New Roman"/>
                <w:sz w:val="24"/>
                <w:szCs w:val="24"/>
                <w:highlight w:val="white"/>
                <w:lang w:val="en-US"/>
              </w:rPr>
              <w:t>…</w:t>
            </w:r>
            <w:r w:rsidRPr="00E6654A">
              <w:rPr>
                <w:rFonts w:ascii="Times New Roman" w:eastAsia="Times New Roman" w:hAnsi="Times New Roman" w:cs="Times New Roman"/>
                <w:sz w:val="24"/>
                <w:szCs w:val="24"/>
                <w:highlight w:val="white"/>
                <w:lang w:val="en-US"/>
              </w:rPr>
              <w:t>]</w:t>
            </w:r>
          </w:p>
        </w:tc>
        <w:tc>
          <w:tcPr>
            <w:tcW w:w="30" w:type="dxa"/>
            <w:tcBorders>
              <w:top w:val="nil"/>
              <w:left w:val="nil"/>
              <w:bottom w:val="nil"/>
              <w:right w:val="nil"/>
            </w:tcBorders>
            <w:tcMar>
              <w:top w:w="0" w:type="dxa"/>
              <w:left w:w="0" w:type="dxa"/>
              <w:bottom w:w="0" w:type="dxa"/>
              <w:right w:w="0" w:type="dxa"/>
            </w:tcMar>
          </w:tcPr>
          <w:p w14:paraId="68473B6F" w14:textId="77777777" w:rsidR="006A3368" w:rsidRDefault="006A3368">
            <w:pPr>
              <w:spacing w:before="240" w:after="240"/>
              <w:rPr>
                <w:rFonts w:ascii="Times New Roman" w:eastAsia="Times New Roman" w:hAnsi="Times New Roman" w:cs="Times New Roman"/>
                <w:sz w:val="24"/>
                <w:szCs w:val="24"/>
                <w:highlight w:val="white"/>
              </w:rPr>
            </w:pPr>
          </w:p>
        </w:tc>
      </w:tr>
      <w:tr w:rsidR="006A3368" w14:paraId="56249A6A"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EB80F36" w14:textId="55882C98" w:rsidR="003B58D2" w:rsidRDefault="003B58D2" w:rsidP="003B58D2">
            <w:pPr>
              <w:spacing w:after="200"/>
              <w:rPr>
                <w:rFonts w:ascii="Times New Roman" w:eastAsia="Times New Roman" w:hAnsi="Times New Roman" w:cs="Times New Roman"/>
                <w:b/>
                <w:bCs/>
                <w:sz w:val="24"/>
                <w:szCs w:val="24"/>
                <w:highlight w:val="white"/>
                <w:lang w:val="ro-MD"/>
              </w:rPr>
            </w:pPr>
            <w:r w:rsidRPr="003B58D2">
              <w:rPr>
                <w:rFonts w:ascii="Times New Roman" w:eastAsia="Times New Roman" w:hAnsi="Times New Roman" w:cs="Times New Roman"/>
                <w:b/>
                <w:bCs/>
                <w:sz w:val="24"/>
                <w:szCs w:val="24"/>
                <w:highlight w:val="white"/>
                <w:lang w:val="ro-MD"/>
              </w:rPr>
              <w:lastRenderedPageBreak/>
              <w:t>Articolul 11</w:t>
            </w:r>
            <w:r w:rsidRPr="003B58D2">
              <w:rPr>
                <w:rFonts w:ascii="Times New Roman" w:eastAsia="Times New Roman" w:hAnsi="Times New Roman" w:cs="Times New Roman"/>
                <w:b/>
                <w:bCs/>
                <w:sz w:val="24"/>
                <w:szCs w:val="24"/>
                <w:highlight w:val="white"/>
                <w:vertAlign w:val="superscript"/>
                <w:lang w:val="ro-MD"/>
              </w:rPr>
              <w:t>6</w:t>
            </w:r>
            <w:r w:rsidRPr="003B58D2">
              <w:rPr>
                <w:rFonts w:ascii="Times New Roman" w:eastAsia="Times New Roman" w:hAnsi="Times New Roman" w:cs="Times New Roman"/>
                <w:b/>
                <w:bCs/>
                <w:sz w:val="24"/>
                <w:szCs w:val="24"/>
                <w:highlight w:val="white"/>
                <w:lang w:val="ro-MD"/>
              </w:rPr>
              <w:t>. Procesul-verbal al controlului</w:t>
            </w:r>
            <w:r>
              <w:rPr>
                <w:rFonts w:ascii="Times New Roman" w:eastAsia="Times New Roman" w:hAnsi="Times New Roman" w:cs="Times New Roman"/>
                <w:b/>
                <w:bCs/>
                <w:sz w:val="24"/>
                <w:szCs w:val="24"/>
                <w:highlight w:val="white"/>
                <w:lang w:val="ro-MD"/>
              </w:rPr>
              <w:t xml:space="preserve"> </w:t>
            </w:r>
            <w:r w:rsidRPr="003B58D2">
              <w:rPr>
                <w:rFonts w:ascii="Times New Roman" w:eastAsia="Times New Roman" w:hAnsi="Times New Roman" w:cs="Times New Roman"/>
                <w:b/>
                <w:bCs/>
                <w:sz w:val="24"/>
                <w:szCs w:val="24"/>
                <w:highlight w:val="white"/>
                <w:lang w:val="ro-MD"/>
              </w:rPr>
              <w:t>de stat al muncii</w:t>
            </w:r>
          </w:p>
          <w:p w14:paraId="1529F3CC" w14:textId="332C50E3" w:rsidR="003B58D2" w:rsidRPr="003B58D2" w:rsidRDefault="003B58D2" w:rsidP="003B58D2">
            <w:pPr>
              <w:spacing w:after="200"/>
              <w:jc w:val="both"/>
              <w:rPr>
                <w:rFonts w:ascii="Times New Roman" w:eastAsia="Times New Roman" w:hAnsi="Times New Roman" w:cs="Times New Roman"/>
                <w:sz w:val="24"/>
                <w:szCs w:val="24"/>
                <w:highlight w:val="white"/>
                <w:lang w:val="ro-MD"/>
              </w:rPr>
            </w:pPr>
            <w:r w:rsidRPr="003B58D2">
              <w:rPr>
                <w:rFonts w:ascii="Times New Roman" w:eastAsia="Times New Roman" w:hAnsi="Times New Roman" w:cs="Times New Roman"/>
                <w:sz w:val="24"/>
                <w:szCs w:val="24"/>
                <w:highlight w:val="white"/>
              </w:rPr>
              <w:t>(12) Termenul indicat la alin. (11) se stabilește ținându-se cont de complexitatea acțiunilor, gravitatea încălcărilor și riscurile aferente, posibilitățile subiectului supus controlului și istoricul privind conformarea acestuia. Termenul în cauză este între 30 și 90 de zile lucrătoare și se calculează de la data înmânării/transmiterii procesului-verbal de control.</w:t>
            </w:r>
          </w:p>
          <w:p w14:paraId="0BC9F010" w14:textId="77777777" w:rsidR="006A3368" w:rsidRPr="003B58D2" w:rsidRDefault="006A3368">
            <w:pPr>
              <w:spacing w:after="200"/>
              <w:rPr>
                <w:rFonts w:ascii="Times New Roman" w:eastAsia="Times New Roman" w:hAnsi="Times New Roman" w:cs="Times New Roman"/>
                <w:b/>
                <w:bCs/>
                <w:sz w:val="24"/>
                <w:szCs w:val="24"/>
                <w:highlight w:val="white"/>
                <w:lang w:val="ro-MD"/>
              </w:rPr>
            </w:pP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D0B3D99" w14:textId="05405388" w:rsidR="006A3368" w:rsidRDefault="005212F7">
            <w:pPr>
              <w:spacing w:after="2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 </w:t>
            </w:r>
            <w:r w:rsidR="006A3368" w:rsidRPr="006A3368">
              <w:rPr>
                <w:rFonts w:ascii="Times New Roman" w:eastAsia="Times New Roman" w:hAnsi="Times New Roman" w:cs="Times New Roman"/>
                <w:sz w:val="24"/>
                <w:szCs w:val="24"/>
                <w:highlight w:val="white"/>
              </w:rPr>
              <w:t xml:space="preserve">La articolul </w:t>
            </w:r>
            <w:r w:rsidR="006A3368" w:rsidRPr="006A3368">
              <w:rPr>
                <w:rFonts w:ascii="Times New Roman" w:eastAsia="Times New Roman" w:hAnsi="Times New Roman" w:cs="Times New Roman"/>
                <w:i/>
                <w:iCs/>
                <w:sz w:val="24"/>
                <w:szCs w:val="24"/>
                <w:highlight w:val="white"/>
              </w:rPr>
              <w:t>11</w:t>
            </w:r>
            <w:r w:rsidR="006A3368" w:rsidRPr="006A3368">
              <w:rPr>
                <w:rFonts w:ascii="Times New Roman" w:eastAsia="Times New Roman" w:hAnsi="Times New Roman" w:cs="Times New Roman"/>
                <w:i/>
                <w:iCs/>
                <w:sz w:val="24"/>
                <w:szCs w:val="24"/>
                <w:highlight w:val="white"/>
                <w:vertAlign w:val="superscript"/>
              </w:rPr>
              <w:t>6</w:t>
            </w:r>
            <w:r w:rsidR="006A3368" w:rsidRPr="006A3368">
              <w:rPr>
                <w:rFonts w:ascii="Times New Roman" w:eastAsia="Times New Roman" w:hAnsi="Times New Roman" w:cs="Times New Roman"/>
                <w:i/>
                <w:iCs/>
                <w:sz w:val="24"/>
                <w:szCs w:val="24"/>
                <w:highlight w:val="white"/>
              </w:rPr>
              <w:t xml:space="preserve"> alineatul (12) </w:t>
            </w:r>
            <w:r w:rsidR="006A3368" w:rsidRPr="006A3368">
              <w:rPr>
                <w:rFonts w:ascii="Times New Roman" w:eastAsia="Times New Roman" w:hAnsi="Times New Roman" w:cs="Times New Roman"/>
                <w:sz w:val="24"/>
                <w:szCs w:val="24"/>
                <w:highlight w:val="white"/>
              </w:rPr>
              <w:t xml:space="preserve">textul </w:t>
            </w:r>
            <w:r w:rsidR="006A3368" w:rsidRPr="000D5BA2">
              <w:rPr>
                <w:rFonts w:ascii="Times New Roman" w:eastAsia="Times New Roman" w:hAnsi="Times New Roman" w:cs="Times New Roman"/>
                <w:sz w:val="24"/>
                <w:szCs w:val="24"/>
                <w:highlight w:val="white"/>
              </w:rPr>
              <w:t>„Termenul în cauză este între 30 și 90 de zile lucrătoare și se calculează de la data înmânării/transmiterii procesului-verbal de control” se substituie cu textul „Termenul în cauză nu va depăși 90 de zile lucrătoare și se calculează de la data înmânării/transmiterii procesului-verbal de control”</w:t>
            </w: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506F6A4" w14:textId="32CA1DBB" w:rsidR="003B58D2" w:rsidRPr="003B58D2" w:rsidRDefault="003B58D2" w:rsidP="003B58D2">
            <w:pPr>
              <w:spacing w:after="200"/>
              <w:rPr>
                <w:rFonts w:ascii="Times New Roman" w:eastAsia="Times New Roman" w:hAnsi="Times New Roman" w:cs="Times New Roman"/>
                <w:sz w:val="24"/>
                <w:szCs w:val="24"/>
                <w:highlight w:val="white"/>
                <w:lang w:val="ro-MD"/>
              </w:rPr>
            </w:pPr>
            <w:r w:rsidRPr="003B58D2">
              <w:rPr>
                <w:rFonts w:ascii="Times New Roman" w:eastAsia="Times New Roman" w:hAnsi="Times New Roman" w:cs="Times New Roman"/>
                <w:sz w:val="24"/>
                <w:szCs w:val="24"/>
                <w:highlight w:val="white"/>
                <w:lang w:val="ro-MD"/>
              </w:rPr>
              <w:t>Articolul 11</w:t>
            </w:r>
            <w:r w:rsidRPr="003B58D2">
              <w:rPr>
                <w:rFonts w:ascii="Times New Roman" w:eastAsia="Times New Roman" w:hAnsi="Times New Roman" w:cs="Times New Roman"/>
                <w:sz w:val="24"/>
                <w:szCs w:val="24"/>
                <w:highlight w:val="white"/>
                <w:vertAlign w:val="superscript"/>
                <w:lang w:val="ro-MD"/>
              </w:rPr>
              <w:t>6</w:t>
            </w:r>
            <w:r w:rsidRPr="003B58D2">
              <w:rPr>
                <w:rFonts w:ascii="Times New Roman" w:eastAsia="Times New Roman" w:hAnsi="Times New Roman" w:cs="Times New Roman"/>
                <w:sz w:val="24"/>
                <w:szCs w:val="24"/>
                <w:highlight w:val="white"/>
                <w:lang w:val="ro-MD"/>
              </w:rPr>
              <w:t>. Procesul-verbal al controlului de stat al muncii</w:t>
            </w:r>
          </w:p>
          <w:p w14:paraId="2F3FB065" w14:textId="1B3749C6" w:rsidR="00E6654A" w:rsidRPr="00677B11" w:rsidRDefault="00E6654A" w:rsidP="00E6654A">
            <w:pPr>
              <w:spacing w:after="200"/>
              <w:rPr>
                <w:rFonts w:ascii="Times New Roman" w:eastAsia="Times New Roman" w:hAnsi="Times New Roman" w:cs="Times New Roman"/>
                <w:b/>
                <w:bCs/>
                <w:sz w:val="24"/>
                <w:szCs w:val="24"/>
                <w:highlight w:val="white"/>
                <w:lang w:val="ro-RO"/>
              </w:rPr>
            </w:pPr>
            <w:r w:rsidRPr="003B58D2">
              <w:rPr>
                <w:rFonts w:ascii="Times New Roman" w:eastAsia="Times New Roman" w:hAnsi="Times New Roman" w:cs="Times New Roman"/>
                <w:sz w:val="24"/>
                <w:szCs w:val="24"/>
                <w:highlight w:val="white"/>
                <w:lang w:val="ro-MD"/>
              </w:rPr>
              <w:t>[…]</w:t>
            </w:r>
          </w:p>
          <w:p w14:paraId="17A4614F" w14:textId="77777777" w:rsidR="006A3368" w:rsidRDefault="003B58D2">
            <w:pPr>
              <w:spacing w:after="200"/>
              <w:rPr>
                <w:rFonts w:ascii="Times New Roman" w:eastAsia="Times New Roman" w:hAnsi="Times New Roman" w:cs="Times New Roman"/>
                <w:b/>
                <w:bCs/>
                <w:sz w:val="24"/>
                <w:szCs w:val="24"/>
                <w:highlight w:val="white"/>
              </w:rPr>
            </w:pPr>
            <w:r w:rsidRPr="003B58D2">
              <w:rPr>
                <w:rFonts w:ascii="Times New Roman" w:eastAsia="Times New Roman" w:hAnsi="Times New Roman" w:cs="Times New Roman"/>
                <w:sz w:val="24"/>
                <w:szCs w:val="24"/>
                <w:highlight w:val="white"/>
              </w:rPr>
              <w:t xml:space="preserve">(12) Termenul indicat la alin. (11) se stabilește ținându-se cont de complexitatea acțiunilor, gravitatea încălcărilor și riscurile aferente, posibilitățile subiectului supus controlului și istoricul privind conformarea acestuia. </w:t>
            </w:r>
            <w:r w:rsidRPr="003B58D2">
              <w:rPr>
                <w:rFonts w:ascii="Times New Roman" w:eastAsia="Times New Roman" w:hAnsi="Times New Roman" w:cs="Times New Roman"/>
                <w:b/>
                <w:bCs/>
                <w:i/>
                <w:iCs/>
                <w:sz w:val="24"/>
                <w:szCs w:val="24"/>
                <w:highlight w:val="white"/>
              </w:rPr>
              <w:t>Termenul în cauză nu va depăși 90 de zile lucrătoare și se calculează de la data înmânării/transmiterii procesului-verbal de control</w:t>
            </w:r>
            <w:r w:rsidRPr="003B58D2">
              <w:rPr>
                <w:rFonts w:ascii="Times New Roman" w:eastAsia="Times New Roman" w:hAnsi="Times New Roman" w:cs="Times New Roman"/>
                <w:b/>
                <w:bCs/>
                <w:sz w:val="24"/>
                <w:szCs w:val="24"/>
                <w:highlight w:val="white"/>
              </w:rPr>
              <w:t xml:space="preserve">. </w:t>
            </w:r>
          </w:p>
          <w:p w14:paraId="134701BC" w14:textId="644BE251" w:rsidR="003B58D2" w:rsidRPr="003B58D2" w:rsidRDefault="003B58D2">
            <w:pPr>
              <w:spacing w:after="200"/>
              <w:rPr>
                <w:rFonts w:ascii="Times New Roman" w:eastAsia="Times New Roman" w:hAnsi="Times New Roman" w:cs="Times New Roman"/>
                <w:b/>
                <w:bCs/>
                <w:sz w:val="24"/>
                <w:szCs w:val="24"/>
                <w:highlight w:val="white"/>
                <w:lang w:val="ro-MD"/>
              </w:rPr>
            </w:pPr>
            <w:r w:rsidRPr="003B58D2">
              <w:rPr>
                <w:rFonts w:ascii="Times New Roman" w:eastAsia="Times New Roman" w:hAnsi="Times New Roman" w:cs="Times New Roman"/>
                <w:sz w:val="24"/>
                <w:szCs w:val="24"/>
                <w:highlight w:val="white"/>
                <w:lang w:val="ro-MD"/>
              </w:rPr>
              <w:t>[…]</w:t>
            </w:r>
          </w:p>
        </w:tc>
        <w:tc>
          <w:tcPr>
            <w:tcW w:w="30" w:type="dxa"/>
            <w:tcBorders>
              <w:top w:val="nil"/>
              <w:left w:val="nil"/>
              <w:bottom w:val="nil"/>
              <w:right w:val="nil"/>
            </w:tcBorders>
            <w:tcMar>
              <w:top w:w="0" w:type="dxa"/>
              <w:left w:w="0" w:type="dxa"/>
              <w:bottom w:w="0" w:type="dxa"/>
              <w:right w:w="0" w:type="dxa"/>
            </w:tcMar>
          </w:tcPr>
          <w:p w14:paraId="261A3309" w14:textId="77777777" w:rsidR="006A3368" w:rsidRDefault="006A3368">
            <w:pPr>
              <w:spacing w:before="240" w:after="240"/>
              <w:rPr>
                <w:rFonts w:ascii="Times New Roman" w:eastAsia="Times New Roman" w:hAnsi="Times New Roman" w:cs="Times New Roman"/>
                <w:sz w:val="24"/>
                <w:szCs w:val="24"/>
                <w:highlight w:val="white"/>
              </w:rPr>
            </w:pPr>
          </w:p>
        </w:tc>
      </w:tr>
      <w:tr w:rsidR="006A3368" w14:paraId="2B082068" w14:textId="77777777" w:rsidTr="008962A7">
        <w:trPr>
          <w:trHeight w:val="315"/>
        </w:trPr>
        <w:tc>
          <w:tcPr>
            <w:tcW w:w="13715" w:type="dxa"/>
            <w:gridSpan w:val="3"/>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EB2819" w14:textId="394F42D2" w:rsidR="006A3368" w:rsidRPr="006A3368" w:rsidRDefault="006A3368">
            <w:pPr>
              <w:spacing w:after="200"/>
              <w:rPr>
                <w:rFonts w:ascii="Times New Roman" w:eastAsia="Times New Roman" w:hAnsi="Times New Roman" w:cs="Times New Roman"/>
                <w:b/>
                <w:bCs/>
                <w:sz w:val="24"/>
                <w:szCs w:val="24"/>
                <w:highlight w:val="white"/>
                <w:lang w:val="ro-MD"/>
              </w:rPr>
            </w:pPr>
            <w:r w:rsidRPr="006A3368">
              <w:rPr>
                <w:rFonts w:ascii="Times New Roman" w:eastAsia="Times New Roman" w:hAnsi="Times New Roman" w:cs="Times New Roman"/>
                <w:b/>
                <w:bCs/>
                <w:sz w:val="24"/>
                <w:szCs w:val="24"/>
                <w:highlight w:val="white"/>
                <w:lang w:val="ro-MD"/>
              </w:rPr>
              <w:lastRenderedPageBreak/>
              <w:t xml:space="preserve">Articolul I. Codul Muncii al Republicii Moldova nr. 154/2003 </w:t>
            </w:r>
            <w:r w:rsidRPr="006A3368">
              <w:rPr>
                <w:rFonts w:ascii="Times New Roman" w:eastAsia="Times New Roman" w:hAnsi="Times New Roman" w:cs="Times New Roman"/>
                <w:sz w:val="24"/>
                <w:szCs w:val="24"/>
                <w:highlight w:val="white"/>
                <w:lang w:val="ro-MD"/>
              </w:rPr>
              <w:t>(Monitorul Oficial al Republicii Moldova, 2003, nr. 159–162, art. 648), cu modificările ulterioare, se modifică după cum urmează:</w:t>
            </w:r>
          </w:p>
        </w:tc>
        <w:tc>
          <w:tcPr>
            <w:tcW w:w="30" w:type="dxa"/>
            <w:tcBorders>
              <w:top w:val="nil"/>
              <w:left w:val="nil"/>
              <w:bottom w:val="nil"/>
              <w:right w:val="nil"/>
            </w:tcBorders>
            <w:tcMar>
              <w:top w:w="0" w:type="dxa"/>
              <w:left w:w="0" w:type="dxa"/>
              <w:bottom w:w="0" w:type="dxa"/>
              <w:right w:w="0" w:type="dxa"/>
            </w:tcMar>
          </w:tcPr>
          <w:p w14:paraId="076E3C33" w14:textId="77777777" w:rsidR="006A3368" w:rsidRDefault="006A3368">
            <w:pPr>
              <w:spacing w:before="240" w:after="240"/>
              <w:rPr>
                <w:rFonts w:ascii="Times New Roman" w:eastAsia="Times New Roman" w:hAnsi="Times New Roman" w:cs="Times New Roman"/>
                <w:sz w:val="24"/>
                <w:szCs w:val="24"/>
                <w:highlight w:val="white"/>
              </w:rPr>
            </w:pPr>
          </w:p>
        </w:tc>
      </w:tr>
      <w:tr w:rsidR="005212F7" w14:paraId="38B47213"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371CC5F" w14:textId="77777777" w:rsidR="005212F7" w:rsidRPr="005212F7" w:rsidRDefault="005212F7" w:rsidP="005212F7">
            <w:pPr>
              <w:jc w:val="both"/>
              <w:rPr>
                <w:rFonts w:ascii="Times New Roman" w:eastAsia="Times New Roman" w:hAnsi="Times New Roman" w:cs="Times New Roman"/>
                <w:sz w:val="24"/>
                <w:szCs w:val="24"/>
                <w:highlight w:val="white"/>
                <w:lang w:val="ro-MD"/>
              </w:rPr>
            </w:pPr>
            <w:r w:rsidRPr="005212F7">
              <w:rPr>
                <w:rFonts w:ascii="Times New Roman" w:eastAsia="Times New Roman" w:hAnsi="Times New Roman" w:cs="Times New Roman"/>
                <w:sz w:val="24"/>
                <w:szCs w:val="24"/>
                <w:highlight w:val="white"/>
                <w:lang w:val="ro-MD"/>
              </w:rPr>
              <w:t>Parlamentul adoptă prezentul cod.</w:t>
            </w:r>
          </w:p>
          <w:p w14:paraId="0FBA0ACB" w14:textId="77777777" w:rsidR="005212F7" w:rsidRPr="005212F7" w:rsidRDefault="005212F7" w:rsidP="005212F7">
            <w:pPr>
              <w:jc w:val="both"/>
              <w:rPr>
                <w:rFonts w:ascii="Times New Roman" w:eastAsia="Times New Roman" w:hAnsi="Times New Roman" w:cs="Times New Roman"/>
                <w:sz w:val="24"/>
                <w:szCs w:val="24"/>
                <w:highlight w:val="white"/>
                <w:lang w:val="ro-MD"/>
              </w:rPr>
            </w:pPr>
            <w:r w:rsidRPr="005212F7">
              <w:rPr>
                <w:rFonts w:ascii="Times New Roman" w:eastAsia="Times New Roman" w:hAnsi="Times New Roman" w:cs="Times New Roman"/>
                <w:sz w:val="24"/>
                <w:szCs w:val="24"/>
                <w:highlight w:val="white"/>
                <w:lang w:val="ro-MD"/>
              </w:rPr>
              <w:t>Prezenta lege:</w:t>
            </w:r>
          </w:p>
          <w:p w14:paraId="6F3CBCA6" w14:textId="77777777" w:rsidR="005212F7" w:rsidRPr="005212F7" w:rsidRDefault="005212F7" w:rsidP="005212F7">
            <w:pPr>
              <w:jc w:val="both"/>
              <w:rPr>
                <w:rFonts w:ascii="Times New Roman" w:eastAsia="Times New Roman" w:hAnsi="Times New Roman" w:cs="Times New Roman"/>
                <w:sz w:val="24"/>
                <w:szCs w:val="24"/>
                <w:highlight w:val="white"/>
                <w:lang w:val="ro-MD"/>
              </w:rPr>
            </w:pPr>
            <w:r w:rsidRPr="005212F7">
              <w:rPr>
                <w:rFonts w:ascii="Times New Roman" w:eastAsia="Times New Roman" w:hAnsi="Times New Roman" w:cs="Times New Roman"/>
                <w:sz w:val="24"/>
                <w:szCs w:val="24"/>
                <w:highlight w:val="white"/>
                <w:lang w:val="ro-MD"/>
              </w:rPr>
              <w:t>– transpune parțial (art. 1 alin. (1) și (2), art. 2, 3, art. 4 alin. (1), (2) și (4), art. 5 alin. (1), (2) și (5), art. 6, art. 9 alin. (2) și art. 10) Directiva 2008/104/CE a Parlamentului European și a Consiliului din 19 noiembrie 2008 privind munca prin agent de muncă temporară, publicată în Jurnalul Oficial al Uniunii Europene L 327/9 din 5 decembrie 2008, CELEX: 32008L0104;</w:t>
            </w:r>
          </w:p>
          <w:p w14:paraId="081E2146" w14:textId="77777777" w:rsidR="005212F7" w:rsidRPr="005212F7" w:rsidRDefault="005212F7" w:rsidP="005212F7">
            <w:pPr>
              <w:jc w:val="both"/>
              <w:rPr>
                <w:rFonts w:ascii="Times New Roman" w:eastAsia="Times New Roman" w:hAnsi="Times New Roman" w:cs="Times New Roman"/>
                <w:sz w:val="24"/>
                <w:szCs w:val="24"/>
                <w:highlight w:val="white"/>
                <w:lang w:val="ro-MD"/>
              </w:rPr>
            </w:pPr>
            <w:r w:rsidRPr="005212F7">
              <w:rPr>
                <w:rFonts w:ascii="Times New Roman" w:eastAsia="Times New Roman" w:hAnsi="Times New Roman" w:cs="Times New Roman"/>
                <w:sz w:val="24"/>
                <w:szCs w:val="24"/>
                <w:highlight w:val="white"/>
                <w:lang w:val="ro-MD"/>
              </w:rPr>
              <w:t>– transpune parțial (art. 3 lit. (e) și (f), art. 8 alin. (1) și (4), art. 9 alin. (1), art. 10 alin. (1) și art. 12)  Directiva 94/33/CE a Consiliului din 22 iunie 1994 privind protecția tinerilor la locul de muncă, publicată în Jurnalul Oficial al Uniunii Europene L 216/12 din 20 august 1994, CELEX: 31994L0033, astfel cum a fost modificată ultima dată prin Regulamentul (UE) 2019/1243 al Parlamentului European și al Consiliului din 20 iunie 2019;</w:t>
            </w:r>
          </w:p>
          <w:p w14:paraId="06EF1C60" w14:textId="77777777" w:rsidR="005212F7" w:rsidRPr="005212F7" w:rsidRDefault="005212F7" w:rsidP="005212F7">
            <w:pPr>
              <w:jc w:val="both"/>
              <w:rPr>
                <w:rFonts w:ascii="Times New Roman" w:eastAsia="Times New Roman" w:hAnsi="Times New Roman" w:cs="Times New Roman"/>
                <w:sz w:val="24"/>
                <w:szCs w:val="24"/>
                <w:highlight w:val="white"/>
                <w:lang w:val="ro-MD"/>
              </w:rPr>
            </w:pPr>
            <w:r w:rsidRPr="005212F7">
              <w:rPr>
                <w:rFonts w:ascii="Times New Roman" w:eastAsia="Times New Roman" w:hAnsi="Times New Roman" w:cs="Times New Roman"/>
                <w:sz w:val="24"/>
                <w:szCs w:val="24"/>
                <w:highlight w:val="white"/>
                <w:lang w:val="ro-MD"/>
              </w:rPr>
              <w:t xml:space="preserve">– transpune parțial (art. 2 pct. 1, 2, 4 și 9, art. 3, 5, 8, art. 16 lit. (b) și (c), art. 17 alin. (5) și art. 19) Directiva 2003/88/CE a Parlamentului European și a Consiliului din </w:t>
            </w:r>
            <w:r w:rsidRPr="005212F7">
              <w:rPr>
                <w:rFonts w:ascii="Times New Roman" w:eastAsia="Times New Roman" w:hAnsi="Times New Roman" w:cs="Times New Roman"/>
                <w:sz w:val="24"/>
                <w:szCs w:val="24"/>
                <w:highlight w:val="white"/>
                <w:lang w:val="ro-MD"/>
              </w:rPr>
              <w:lastRenderedPageBreak/>
              <w:t>4 noiembrie 2003 privind anumite aspecte ale organizării timpului de lucru, publicată în Jurnalul Oficial al Uniunii Europene L 299/9 din 18 noiembrie 2003, CELEX: 32003L0088;</w:t>
            </w:r>
          </w:p>
          <w:p w14:paraId="1E204D38" w14:textId="77777777" w:rsidR="005212F7" w:rsidRPr="005212F7" w:rsidRDefault="005212F7" w:rsidP="005212F7">
            <w:pPr>
              <w:jc w:val="both"/>
              <w:rPr>
                <w:rFonts w:ascii="Times New Roman" w:eastAsia="Times New Roman" w:hAnsi="Times New Roman" w:cs="Times New Roman"/>
                <w:sz w:val="24"/>
                <w:szCs w:val="24"/>
                <w:highlight w:val="white"/>
                <w:lang w:val="ro-MD"/>
              </w:rPr>
            </w:pPr>
            <w:r w:rsidRPr="005212F7">
              <w:rPr>
                <w:rFonts w:ascii="Times New Roman" w:eastAsia="Times New Roman" w:hAnsi="Times New Roman" w:cs="Times New Roman"/>
                <w:sz w:val="24"/>
                <w:szCs w:val="24"/>
                <w:highlight w:val="white"/>
                <w:lang w:val="ro-MD"/>
              </w:rPr>
              <w:t>– transpune parțial (art. 1 alin. (2), art. 2 lit. (a), art. 4 alin. (2) lit. (f)–(h) și (j)–(l), art. 6 alin. (2), art. 7 alin. (1) lit. (d), art. 12, 13, 17 și art. 18 alin. (1)) Directiva (UE) 2019/1152 a Parlamentului European și a Consiliului din 20 iunie 2019 privind transparența și previzibilitatea condițiilor de muncă în Uniunea Europeană, publicată în Jurnalul Oficial al Uniunii Europene L 186/105 din 11 iulie 2019, CELEX: 32019L1152;</w:t>
            </w:r>
          </w:p>
          <w:p w14:paraId="583F159D" w14:textId="77777777" w:rsidR="005212F7" w:rsidRPr="005212F7" w:rsidRDefault="005212F7" w:rsidP="005212F7">
            <w:pPr>
              <w:jc w:val="both"/>
              <w:rPr>
                <w:rFonts w:ascii="Times New Roman" w:eastAsia="Times New Roman" w:hAnsi="Times New Roman" w:cs="Times New Roman"/>
                <w:sz w:val="24"/>
                <w:szCs w:val="24"/>
                <w:highlight w:val="white"/>
                <w:lang w:val="ro-MD"/>
              </w:rPr>
            </w:pPr>
            <w:r w:rsidRPr="005212F7">
              <w:rPr>
                <w:rFonts w:ascii="Times New Roman" w:eastAsia="Times New Roman" w:hAnsi="Times New Roman" w:cs="Times New Roman"/>
                <w:sz w:val="24"/>
                <w:szCs w:val="24"/>
                <w:highlight w:val="white"/>
                <w:lang w:val="ro-MD"/>
              </w:rPr>
              <w:t>– transpune parțial (art. 1 alin. (1)–(3), art. 3 pct. 3 și 5, art. 4 alin. (1) lit. (a) și (d), art. 5 alin. (1), art. 7, 9 și art. 10 alin. (1)) Directiva (UE) 2022/2041 a Parlamentului European și a Consiliului din 19 octombrie 2022 privind salariile minime adecvate în Uniunea Europeană, publicată în Jurnalul Oficial al Uniunii Europene L 275 din 25 octombrie 2022, CELEX: 32022L2041.</w:t>
            </w:r>
          </w:p>
          <w:p w14:paraId="5CFE0A42" w14:textId="77777777" w:rsidR="005212F7" w:rsidRPr="00677B11" w:rsidRDefault="005212F7" w:rsidP="00D31AC1">
            <w:pPr>
              <w:jc w:val="both"/>
              <w:rPr>
                <w:rFonts w:ascii="Times New Roman" w:eastAsia="Times New Roman" w:hAnsi="Times New Roman" w:cs="Times New Roman"/>
                <w:sz w:val="24"/>
                <w:szCs w:val="24"/>
                <w:highlight w:val="white"/>
                <w:lang w:val="ro-MD"/>
              </w:rPr>
            </w:pP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E8B345E" w14:textId="77777777" w:rsidR="000D5BA2" w:rsidRPr="000D5BA2" w:rsidRDefault="000D5BA2" w:rsidP="000D5BA2">
            <w:pPr>
              <w:ind w:firstLine="708"/>
              <w:jc w:val="both"/>
              <w:rPr>
                <w:rFonts w:ascii="Times New Roman" w:eastAsia="Times New Roman" w:hAnsi="Times New Roman" w:cs="Times New Roman"/>
                <w:sz w:val="24"/>
                <w:szCs w:val="24"/>
                <w:highlight w:val="white"/>
                <w:lang w:val="ro-MD"/>
              </w:rPr>
            </w:pPr>
            <w:r w:rsidRPr="000D5BA2">
              <w:rPr>
                <w:rFonts w:ascii="Times New Roman" w:eastAsia="Times New Roman" w:hAnsi="Times New Roman" w:cs="Times New Roman"/>
                <w:sz w:val="24"/>
                <w:szCs w:val="24"/>
                <w:highlight w:val="white"/>
                <w:lang w:val="ro-MD"/>
              </w:rPr>
              <w:lastRenderedPageBreak/>
              <w:t>1. Clauza de armonizare se completează, după cum urmează: </w:t>
            </w:r>
          </w:p>
          <w:p w14:paraId="7D64C1A0" w14:textId="77777777" w:rsidR="000D5BA2" w:rsidRPr="000D5BA2" w:rsidRDefault="000D5BA2" w:rsidP="000D5BA2">
            <w:pPr>
              <w:ind w:firstLine="708"/>
              <w:jc w:val="both"/>
              <w:rPr>
                <w:rFonts w:ascii="Times New Roman" w:eastAsia="Times New Roman" w:hAnsi="Times New Roman" w:cs="Times New Roman"/>
                <w:sz w:val="24"/>
                <w:szCs w:val="24"/>
                <w:highlight w:val="white"/>
                <w:lang w:val="ro-MD"/>
              </w:rPr>
            </w:pPr>
            <w:r w:rsidRPr="000D5BA2">
              <w:rPr>
                <w:rFonts w:ascii="Times New Roman" w:eastAsia="Times New Roman" w:hAnsi="Times New Roman" w:cs="Times New Roman"/>
                <w:sz w:val="24"/>
                <w:szCs w:val="24"/>
                <w:highlight w:val="white"/>
                <w:lang w:val="ro-MD"/>
              </w:rPr>
              <w:t>- transpune parțial Directiva 97/81/CE a Consiliului din 15 decembrie 1997 privind acordul-cadru cu privire la munca pe fracțiune de normă, încheiat de UNICE, CEEP și CES, CELEX: 31997L0081, publicată în Jurnalul Oficial al Uniunii Europene L 14 din 20 ianuarie 1998;</w:t>
            </w:r>
          </w:p>
          <w:p w14:paraId="1D652245" w14:textId="77777777" w:rsidR="000D5BA2" w:rsidRPr="000D5BA2" w:rsidRDefault="000D5BA2" w:rsidP="000D5BA2">
            <w:pPr>
              <w:ind w:firstLine="708"/>
              <w:jc w:val="both"/>
              <w:rPr>
                <w:rFonts w:ascii="Times New Roman" w:eastAsia="Times New Roman" w:hAnsi="Times New Roman" w:cs="Times New Roman"/>
                <w:sz w:val="24"/>
                <w:szCs w:val="24"/>
                <w:highlight w:val="white"/>
                <w:lang w:val="ro-MD"/>
              </w:rPr>
            </w:pPr>
            <w:r w:rsidRPr="000D5BA2">
              <w:rPr>
                <w:rFonts w:ascii="Times New Roman" w:eastAsia="Times New Roman" w:hAnsi="Times New Roman" w:cs="Times New Roman"/>
                <w:sz w:val="24"/>
                <w:szCs w:val="24"/>
                <w:highlight w:val="white"/>
                <w:lang w:val="ro-MD"/>
              </w:rPr>
              <w:t>- transpune parțial 98/59/CE a Consiliului din 20 iulie 1998 privind apropierea legislațiilor statelor membre cu privire la concedierile colective, CELEX: 31998L0059, publicată în Jurnalul Oficial al Uniunii Europene L 225 din 12 august 1998, astfel cum a fost modificată ultima oară prin Directiva (UE) 2015/1794 a Parlamentului European și a Consiliului din 6 octombrie 2015;</w:t>
            </w:r>
          </w:p>
          <w:p w14:paraId="4BE07061" w14:textId="77777777" w:rsidR="000D5BA2" w:rsidRPr="000D5BA2" w:rsidRDefault="000D5BA2" w:rsidP="000D5BA2">
            <w:pPr>
              <w:ind w:firstLine="708"/>
              <w:jc w:val="both"/>
              <w:rPr>
                <w:rFonts w:ascii="Times New Roman" w:eastAsia="Times New Roman" w:hAnsi="Times New Roman" w:cs="Times New Roman"/>
                <w:sz w:val="24"/>
                <w:szCs w:val="24"/>
                <w:highlight w:val="white"/>
                <w:lang w:val="ro-MD"/>
              </w:rPr>
            </w:pPr>
            <w:r w:rsidRPr="000D5BA2">
              <w:rPr>
                <w:rFonts w:ascii="Times New Roman" w:eastAsia="Times New Roman" w:hAnsi="Times New Roman" w:cs="Times New Roman"/>
                <w:sz w:val="24"/>
                <w:szCs w:val="24"/>
                <w:highlight w:val="white"/>
                <w:lang w:val="ro-MD"/>
              </w:rPr>
              <w:t xml:space="preserve">- transpune parțial Directiva 1999/70/CE a Consiliului din 28 iunie 1999 privind acordul-cadru cu privire la munca pe durată determinată, încheiat între CES, UNICE și CEEP, CELEX: 31999L0070, publicată în </w:t>
            </w:r>
            <w:r w:rsidRPr="000D5BA2">
              <w:rPr>
                <w:rFonts w:ascii="Times New Roman" w:eastAsia="Times New Roman" w:hAnsi="Times New Roman" w:cs="Times New Roman"/>
                <w:sz w:val="24"/>
                <w:szCs w:val="24"/>
                <w:highlight w:val="white"/>
                <w:lang w:val="ro-MD"/>
              </w:rPr>
              <w:lastRenderedPageBreak/>
              <w:t>Jurnalul Oficial al Uniunii Europene L 175 din 10 iulie 1999;</w:t>
            </w:r>
          </w:p>
          <w:p w14:paraId="7C4425BB" w14:textId="77777777" w:rsidR="000D5BA2" w:rsidRPr="000D5BA2" w:rsidRDefault="000D5BA2" w:rsidP="000D5BA2">
            <w:pPr>
              <w:ind w:firstLine="708"/>
              <w:jc w:val="both"/>
              <w:rPr>
                <w:rFonts w:ascii="Times New Roman" w:eastAsia="Times New Roman" w:hAnsi="Times New Roman" w:cs="Times New Roman"/>
                <w:sz w:val="24"/>
                <w:szCs w:val="24"/>
                <w:highlight w:val="white"/>
                <w:lang w:val="ro-MD"/>
              </w:rPr>
            </w:pPr>
            <w:r w:rsidRPr="000D5BA2">
              <w:rPr>
                <w:rFonts w:ascii="Times New Roman" w:eastAsia="Times New Roman" w:hAnsi="Times New Roman" w:cs="Times New Roman"/>
                <w:sz w:val="24"/>
                <w:szCs w:val="24"/>
                <w:highlight w:val="white"/>
                <w:lang w:val="ro-MD"/>
              </w:rPr>
              <w:t>- transpune parțial Directiva 2001/23/CE  a Consiliului din 12 martie 2001 privind apropierea legislației statelor membre referitoare la menținerea drepturilor lucrătorilor în cazul transferului de întreprinderi, unități sau părți de întreprinderi sau unități, CELEX: 32001L0023, publicată în Jurnalul Oficial al Uniunii Europene L 82 din 22 martie 2001, astfel cum a fost modificată ultima oară prin Directiva (UE) 2015/1794 a Parlamentului European și a Consiliului din 6 octombrie 2015;</w:t>
            </w:r>
          </w:p>
          <w:p w14:paraId="5D6877BC" w14:textId="77777777" w:rsidR="000D5BA2" w:rsidRPr="000D5BA2" w:rsidRDefault="000D5BA2" w:rsidP="000D5BA2">
            <w:pPr>
              <w:ind w:firstLine="708"/>
              <w:jc w:val="both"/>
              <w:rPr>
                <w:rFonts w:ascii="Times New Roman" w:eastAsia="Times New Roman" w:hAnsi="Times New Roman" w:cs="Times New Roman"/>
                <w:sz w:val="24"/>
                <w:szCs w:val="24"/>
                <w:highlight w:val="white"/>
                <w:lang w:val="ro-MD"/>
              </w:rPr>
            </w:pPr>
            <w:r w:rsidRPr="000D5BA2">
              <w:rPr>
                <w:rFonts w:ascii="Times New Roman" w:eastAsia="Times New Roman" w:hAnsi="Times New Roman" w:cs="Times New Roman"/>
                <w:sz w:val="24"/>
                <w:szCs w:val="24"/>
                <w:highlight w:val="white"/>
                <w:lang w:val="ro-MD"/>
              </w:rPr>
              <w:t>- transpune art. 1 alin. (4), art. 2 pct. 7 și art. 20 alin. (1) din Directiva 2003/88/CE a Parlamentului European și a Consiliului din 4 noiembrie 2003 privind anumite aspecte ale organizării timpului de lucru CELEX: 32003L0088, publicată în Jurnalul Oficial al Uniunii Europene L 299 din 18 noiembrie 2003; </w:t>
            </w:r>
          </w:p>
          <w:p w14:paraId="0BC64A6E" w14:textId="77777777" w:rsidR="000D5BA2" w:rsidRPr="000D5BA2" w:rsidRDefault="000D5BA2" w:rsidP="000D5BA2">
            <w:pPr>
              <w:ind w:firstLine="708"/>
              <w:jc w:val="both"/>
              <w:rPr>
                <w:rFonts w:ascii="Times New Roman" w:eastAsia="Times New Roman" w:hAnsi="Times New Roman" w:cs="Times New Roman"/>
                <w:sz w:val="24"/>
                <w:szCs w:val="24"/>
                <w:highlight w:val="white"/>
                <w:lang w:val="ro-MD"/>
              </w:rPr>
            </w:pPr>
            <w:r w:rsidRPr="000D5BA2">
              <w:rPr>
                <w:rFonts w:ascii="Times New Roman" w:eastAsia="Times New Roman" w:hAnsi="Times New Roman" w:cs="Times New Roman"/>
                <w:sz w:val="24"/>
                <w:szCs w:val="24"/>
                <w:highlight w:val="white"/>
                <w:lang w:val="ro-MD"/>
              </w:rPr>
              <w:t xml:space="preserve">- transpune art.5 alin. (5) din Directiva 2008/104/CE a Parlamentului European și a Consiliului din 19 noiembrie 2008 privind munca prin agent de muncă temporară, publicată în Jurnalul Oficial al Uniunii </w:t>
            </w:r>
            <w:r w:rsidRPr="000D5BA2">
              <w:rPr>
                <w:rFonts w:ascii="Times New Roman" w:eastAsia="Times New Roman" w:hAnsi="Times New Roman" w:cs="Times New Roman"/>
                <w:sz w:val="24"/>
                <w:szCs w:val="24"/>
                <w:highlight w:val="white"/>
                <w:lang w:val="ro-MD"/>
              </w:rPr>
              <w:lastRenderedPageBreak/>
              <w:t>Europene L 327/9 din 5 decembrie 2008, nr. CELEX: 32008L0104;</w:t>
            </w:r>
          </w:p>
          <w:p w14:paraId="51221D59" w14:textId="77777777" w:rsidR="000D5BA2" w:rsidRPr="000D5BA2" w:rsidRDefault="000D5BA2" w:rsidP="000D5BA2">
            <w:pPr>
              <w:ind w:firstLine="708"/>
              <w:jc w:val="both"/>
              <w:rPr>
                <w:rFonts w:ascii="Times New Roman" w:eastAsia="Times New Roman" w:hAnsi="Times New Roman" w:cs="Times New Roman"/>
                <w:sz w:val="24"/>
                <w:szCs w:val="24"/>
                <w:highlight w:val="white"/>
                <w:lang w:val="ro-MD"/>
              </w:rPr>
            </w:pPr>
            <w:r w:rsidRPr="000D5BA2">
              <w:rPr>
                <w:rFonts w:ascii="Times New Roman" w:eastAsia="Times New Roman" w:hAnsi="Times New Roman" w:cs="Times New Roman"/>
                <w:sz w:val="24"/>
                <w:szCs w:val="24"/>
                <w:highlight w:val="white"/>
                <w:lang w:val="ro-MD"/>
              </w:rPr>
              <w:t>- transpune parțial Directiva (UE) 2019/1152 a Parlamentului European și a Consiliului din 20 iunie 2019 privind transparența și previzibilitatea condițiilor de muncă în Uniunea Europeană, CELEX: 32019L1152, publicată în Jurnalul Oficial al Uniunii Europene L 186 din 11 iulie 2019.</w:t>
            </w:r>
          </w:p>
          <w:p w14:paraId="18DC5F98" w14:textId="33722F3E" w:rsidR="005212F7" w:rsidRPr="000D5BA2" w:rsidRDefault="005212F7" w:rsidP="005212F7">
            <w:pPr>
              <w:ind w:firstLine="700"/>
              <w:jc w:val="both"/>
              <w:rPr>
                <w:rFonts w:ascii="Times New Roman" w:eastAsia="Times New Roman" w:hAnsi="Times New Roman" w:cs="Times New Roman"/>
                <w:sz w:val="24"/>
                <w:szCs w:val="24"/>
                <w:highlight w:val="white"/>
                <w:lang w:val="ro-MD"/>
              </w:rPr>
            </w:pP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7701787" w14:textId="77777777" w:rsidR="005212F7" w:rsidRPr="005212F7" w:rsidRDefault="005212F7" w:rsidP="005212F7">
            <w:pPr>
              <w:jc w:val="both"/>
              <w:rPr>
                <w:rFonts w:ascii="Times New Roman" w:eastAsia="Times New Roman" w:hAnsi="Times New Roman" w:cs="Times New Roman"/>
                <w:sz w:val="24"/>
                <w:szCs w:val="24"/>
                <w:highlight w:val="white"/>
                <w:lang w:val="ro-MD"/>
              </w:rPr>
            </w:pPr>
            <w:r w:rsidRPr="005212F7">
              <w:rPr>
                <w:rFonts w:ascii="Times New Roman" w:eastAsia="Times New Roman" w:hAnsi="Times New Roman" w:cs="Times New Roman"/>
                <w:sz w:val="24"/>
                <w:szCs w:val="24"/>
                <w:highlight w:val="white"/>
                <w:lang w:val="ro-MD"/>
              </w:rPr>
              <w:lastRenderedPageBreak/>
              <w:t>Parlamentul adoptă prezentul cod.</w:t>
            </w:r>
          </w:p>
          <w:p w14:paraId="524371FB" w14:textId="77777777" w:rsidR="005212F7" w:rsidRPr="005212F7" w:rsidRDefault="005212F7" w:rsidP="005212F7">
            <w:pPr>
              <w:jc w:val="both"/>
              <w:rPr>
                <w:rFonts w:ascii="Times New Roman" w:eastAsia="Times New Roman" w:hAnsi="Times New Roman" w:cs="Times New Roman"/>
                <w:sz w:val="24"/>
                <w:szCs w:val="24"/>
                <w:highlight w:val="white"/>
                <w:lang w:val="ro-MD"/>
              </w:rPr>
            </w:pPr>
            <w:r w:rsidRPr="005212F7">
              <w:rPr>
                <w:rFonts w:ascii="Times New Roman" w:eastAsia="Times New Roman" w:hAnsi="Times New Roman" w:cs="Times New Roman"/>
                <w:sz w:val="24"/>
                <w:szCs w:val="24"/>
                <w:highlight w:val="white"/>
                <w:lang w:val="ro-MD"/>
              </w:rPr>
              <w:t>Prezenta lege:</w:t>
            </w:r>
          </w:p>
          <w:p w14:paraId="00787F28" w14:textId="77777777" w:rsidR="005212F7" w:rsidRDefault="005212F7" w:rsidP="005212F7">
            <w:pPr>
              <w:jc w:val="both"/>
              <w:rPr>
                <w:rFonts w:ascii="Times New Roman" w:eastAsia="Times New Roman" w:hAnsi="Times New Roman" w:cs="Times New Roman"/>
                <w:sz w:val="24"/>
                <w:szCs w:val="24"/>
                <w:highlight w:val="white"/>
                <w:lang w:val="ro-MD"/>
              </w:rPr>
            </w:pPr>
            <w:r w:rsidRPr="005212F7">
              <w:rPr>
                <w:rFonts w:ascii="Times New Roman" w:eastAsia="Times New Roman" w:hAnsi="Times New Roman" w:cs="Times New Roman"/>
                <w:sz w:val="24"/>
                <w:szCs w:val="24"/>
                <w:highlight w:val="white"/>
                <w:lang w:val="ro-MD"/>
              </w:rPr>
              <w:t>[...]</w:t>
            </w:r>
          </w:p>
          <w:p w14:paraId="3D5FB2FD" w14:textId="77777777" w:rsidR="000D5BA2" w:rsidRPr="000D5BA2" w:rsidRDefault="000D5BA2" w:rsidP="000D5BA2">
            <w:pPr>
              <w:ind w:firstLine="708"/>
              <w:jc w:val="both"/>
              <w:rPr>
                <w:rFonts w:ascii="Times New Roman" w:eastAsia="Times New Roman" w:hAnsi="Times New Roman" w:cs="Times New Roman"/>
                <w:b/>
                <w:bCs/>
                <w:sz w:val="24"/>
                <w:szCs w:val="24"/>
                <w:highlight w:val="white"/>
                <w:lang w:val="ro-MD"/>
              </w:rPr>
            </w:pPr>
            <w:r w:rsidRPr="000D5BA2">
              <w:rPr>
                <w:rFonts w:ascii="Times New Roman" w:eastAsia="Times New Roman" w:hAnsi="Times New Roman" w:cs="Times New Roman"/>
                <w:b/>
                <w:bCs/>
                <w:sz w:val="24"/>
                <w:szCs w:val="24"/>
                <w:highlight w:val="white"/>
                <w:lang w:val="ro-MD"/>
              </w:rPr>
              <w:t>- transpune parțial Directiva 97/81/CE a Consiliului din 15 decembrie 1997 privind acordul-cadru cu privire la munca pe fracțiune de normă, încheiat de UNICE, CEEP și CES, CELEX: 31997L0081, publicată în Jurnalul Oficial al Uniunii Europene L 14 din 20 ianuarie 1998;</w:t>
            </w:r>
          </w:p>
          <w:p w14:paraId="1B6277DE" w14:textId="77777777" w:rsidR="000D5BA2" w:rsidRPr="000D5BA2" w:rsidRDefault="000D5BA2" w:rsidP="000D5BA2">
            <w:pPr>
              <w:ind w:firstLine="708"/>
              <w:jc w:val="both"/>
              <w:rPr>
                <w:rFonts w:ascii="Times New Roman" w:eastAsia="Times New Roman" w:hAnsi="Times New Roman" w:cs="Times New Roman"/>
                <w:b/>
                <w:bCs/>
                <w:sz w:val="24"/>
                <w:szCs w:val="24"/>
                <w:highlight w:val="white"/>
                <w:lang w:val="ro-MD"/>
              </w:rPr>
            </w:pPr>
            <w:r w:rsidRPr="000D5BA2">
              <w:rPr>
                <w:rFonts w:ascii="Times New Roman" w:eastAsia="Times New Roman" w:hAnsi="Times New Roman" w:cs="Times New Roman"/>
                <w:b/>
                <w:bCs/>
                <w:sz w:val="24"/>
                <w:szCs w:val="24"/>
                <w:highlight w:val="white"/>
                <w:lang w:val="ro-MD"/>
              </w:rPr>
              <w:t>- transpune parțial 98/59/CE a Consiliului din 20 iulie 1998 privind apropierea legislațiilor statelor membre cu privire la concedierile colective, CELEX: 31998L0059, publicată în Jurnalul Oficial al Uniunii Europene L 225 din 12 august 1998, astfel cum a fost modificată ultima oară prin Directiva (UE) 2015/1794 a Parlamentului European și a Consiliului din 6 octombrie 2015;</w:t>
            </w:r>
          </w:p>
          <w:p w14:paraId="2B9D3EF7" w14:textId="77777777" w:rsidR="000D5BA2" w:rsidRPr="000D5BA2" w:rsidRDefault="000D5BA2" w:rsidP="000D5BA2">
            <w:pPr>
              <w:ind w:firstLine="708"/>
              <w:jc w:val="both"/>
              <w:rPr>
                <w:rFonts w:ascii="Times New Roman" w:eastAsia="Times New Roman" w:hAnsi="Times New Roman" w:cs="Times New Roman"/>
                <w:b/>
                <w:bCs/>
                <w:sz w:val="24"/>
                <w:szCs w:val="24"/>
                <w:highlight w:val="white"/>
                <w:lang w:val="ro-MD"/>
              </w:rPr>
            </w:pPr>
            <w:r w:rsidRPr="000D5BA2">
              <w:rPr>
                <w:rFonts w:ascii="Times New Roman" w:eastAsia="Times New Roman" w:hAnsi="Times New Roman" w:cs="Times New Roman"/>
                <w:b/>
                <w:bCs/>
                <w:sz w:val="24"/>
                <w:szCs w:val="24"/>
                <w:highlight w:val="white"/>
                <w:lang w:val="ro-MD"/>
              </w:rPr>
              <w:t xml:space="preserve">- transpune parțial Directiva 1999/70/CE a Consiliului din 28 iunie 1999 privind acordul-cadru cu privire la munca </w:t>
            </w:r>
            <w:r w:rsidRPr="000D5BA2">
              <w:rPr>
                <w:rFonts w:ascii="Times New Roman" w:eastAsia="Times New Roman" w:hAnsi="Times New Roman" w:cs="Times New Roman"/>
                <w:b/>
                <w:bCs/>
                <w:sz w:val="24"/>
                <w:szCs w:val="24"/>
                <w:highlight w:val="white"/>
                <w:lang w:val="ro-MD"/>
              </w:rPr>
              <w:lastRenderedPageBreak/>
              <w:t>pe durată determinată, încheiat între CES, UNICE și CEEP, CELEX: 31999L0070, publicată în Jurnalul Oficial al Uniunii Europene L 175 din 10 iulie 1999;</w:t>
            </w:r>
          </w:p>
          <w:p w14:paraId="4A854FDD" w14:textId="77777777" w:rsidR="000D5BA2" w:rsidRPr="000D5BA2" w:rsidRDefault="000D5BA2" w:rsidP="000D5BA2">
            <w:pPr>
              <w:ind w:firstLine="708"/>
              <w:jc w:val="both"/>
              <w:rPr>
                <w:rFonts w:ascii="Times New Roman" w:eastAsia="Times New Roman" w:hAnsi="Times New Roman" w:cs="Times New Roman"/>
                <w:b/>
                <w:bCs/>
                <w:sz w:val="24"/>
                <w:szCs w:val="24"/>
                <w:highlight w:val="white"/>
                <w:lang w:val="ro-MD"/>
              </w:rPr>
            </w:pPr>
            <w:r w:rsidRPr="000D5BA2">
              <w:rPr>
                <w:rFonts w:ascii="Times New Roman" w:eastAsia="Times New Roman" w:hAnsi="Times New Roman" w:cs="Times New Roman"/>
                <w:b/>
                <w:bCs/>
                <w:sz w:val="24"/>
                <w:szCs w:val="24"/>
                <w:highlight w:val="white"/>
                <w:lang w:val="ro-MD"/>
              </w:rPr>
              <w:t>- transpune parțial Directiva 2001/23/CE  a Consiliului din 12 martie 2001 privind apropierea legislației statelor membre referitoare la menținerea drepturilor lucrătorilor în cazul transferului de întreprinderi, unități sau părți de întreprinderi sau unități, CELEX: 32001L0023, publicată în Jurnalul Oficial al Uniunii Europene L 82 din 22 martie 2001, astfel cum a fost modificată ultima oară prin Directiva (UE) 2015/1794 a Parlamentului European și a Consiliului din 6 octombrie 2015;</w:t>
            </w:r>
          </w:p>
          <w:p w14:paraId="7755ABB8" w14:textId="77777777" w:rsidR="000D5BA2" w:rsidRPr="000D5BA2" w:rsidRDefault="000D5BA2" w:rsidP="000D5BA2">
            <w:pPr>
              <w:ind w:firstLine="708"/>
              <w:jc w:val="both"/>
              <w:rPr>
                <w:rFonts w:ascii="Times New Roman" w:eastAsia="Times New Roman" w:hAnsi="Times New Roman" w:cs="Times New Roman"/>
                <w:b/>
                <w:bCs/>
                <w:sz w:val="24"/>
                <w:szCs w:val="24"/>
                <w:highlight w:val="white"/>
                <w:lang w:val="ro-MD"/>
              </w:rPr>
            </w:pPr>
            <w:r w:rsidRPr="000D5BA2">
              <w:rPr>
                <w:rFonts w:ascii="Times New Roman" w:eastAsia="Times New Roman" w:hAnsi="Times New Roman" w:cs="Times New Roman"/>
                <w:b/>
                <w:bCs/>
                <w:sz w:val="24"/>
                <w:szCs w:val="24"/>
                <w:highlight w:val="white"/>
                <w:lang w:val="ro-MD"/>
              </w:rPr>
              <w:t>- transpune art. 1 alin. (4), art. 2 pct. 7 și art. 20 alin. (1) din Directiva 2003/88/CE a Parlamentului European și a Consiliului din 4 noiembrie 2003 privind anumite aspecte ale organizării timpului de lucru CELEX: 32003L0088, publicată în Jurnalul Oficial al Uniunii Europene L 299 din 18 noiembrie 2003; </w:t>
            </w:r>
          </w:p>
          <w:p w14:paraId="2CA9BB44" w14:textId="77777777" w:rsidR="000D5BA2" w:rsidRPr="000D5BA2" w:rsidRDefault="000D5BA2" w:rsidP="000D5BA2">
            <w:pPr>
              <w:ind w:firstLine="708"/>
              <w:jc w:val="both"/>
              <w:rPr>
                <w:rFonts w:ascii="Times New Roman" w:eastAsia="Times New Roman" w:hAnsi="Times New Roman" w:cs="Times New Roman"/>
                <w:b/>
                <w:bCs/>
                <w:sz w:val="24"/>
                <w:szCs w:val="24"/>
                <w:highlight w:val="white"/>
                <w:lang w:val="ro-MD"/>
              </w:rPr>
            </w:pPr>
            <w:r w:rsidRPr="000D5BA2">
              <w:rPr>
                <w:rFonts w:ascii="Times New Roman" w:eastAsia="Times New Roman" w:hAnsi="Times New Roman" w:cs="Times New Roman"/>
                <w:b/>
                <w:bCs/>
                <w:sz w:val="24"/>
                <w:szCs w:val="24"/>
                <w:highlight w:val="white"/>
                <w:lang w:val="ro-MD"/>
              </w:rPr>
              <w:t xml:space="preserve">- transpune art.5 alin. (5) din Directiva 2008/104/CE a Parlamentului European și a Consiliului din 19 noiembrie </w:t>
            </w:r>
            <w:r w:rsidRPr="000D5BA2">
              <w:rPr>
                <w:rFonts w:ascii="Times New Roman" w:eastAsia="Times New Roman" w:hAnsi="Times New Roman" w:cs="Times New Roman"/>
                <w:b/>
                <w:bCs/>
                <w:sz w:val="24"/>
                <w:szCs w:val="24"/>
                <w:highlight w:val="white"/>
                <w:lang w:val="ro-MD"/>
              </w:rPr>
              <w:lastRenderedPageBreak/>
              <w:t>2008 privind munca prin agent de muncă temporară, publicată în Jurnalul Oficial al Uniunii Europene L 327/9 din 5 decembrie 2008, nr. CELEX: 32008L0104;</w:t>
            </w:r>
          </w:p>
          <w:p w14:paraId="594C06FC" w14:textId="3E52D497" w:rsidR="005212F7" w:rsidRPr="000D5BA2" w:rsidRDefault="000D5BA2" w:rsidP="000D5BA2">
            <w:pPr>
              <w:ind w:firstLine="708"/>
              <w:jc w:val="both"/>
              <w:rPr>
                <w:rFonts w:ascii="Times New Roman" w:eastAsia="Times New Roman" w:hAnsi="Times New Roman" w:cs="Times New Roman"/>
                <w:sz w:val="24"/>
                <w:szCs w:val="24"/>
                <w:highlight w:val="white"/>
                <w:lang w:val="ro-MD"/>
              </w:rPr>
            </w:pPr>
            <w:r w:rsidRPr="000D5BA2">
              <w:rPr>
                <w:rFonts w:ascii="Times New Roman" w:eastAsia="Times New Roman" w:hAnsi="Times New Roman" w:cs="Times New Roman"/>
                <w:b/>
                <w:bCs/>
                <w:sz w:val="24"/>
                <w:szCs w:val="24"/>
                <w:highlight w:val="white"/>
                <w:lang w:val="ro-MD"/>
              </w:rPr>
              <w:t>- transpune parțial Directiva (UE) 2019/1152 a Parlamentului European și a Consiliului din 20 iunie 2019 privind transparența și previzibilitatea condițiilor de muncă în Uniunea Europeană, CELEX: 32019L1152, publicată în Jurnalul Oficial al Uniunii Europene L 186 din 11 iulie 2019.</w:t>
            </w:r>
          </w:p>
        </w:tc>
        <w:tc>
          <w:tcPr>
            <w:tcW w:w="30" w:type="dxa"/>
            <w:tcBorders>
              <w:top w:val="nil"/>
              <w:left w:val="nil"/>
              <w:bottom w:val="nil"/>
              <w:right w:val="nil"/>
            </w:tcBorders>
            <w:tcMar>
              <w:top w:w="0" w:type="dxa"/>
              <w:left w:w="0" w:type="dxa"/>
              <w:bottom w:w="0" w:type="dxa"/>
              <w:right w:w="0" w:type="dxa"/>
            </w:tcMar>
          </w:tcPr>
          <w:p w14:paraId="54B4D74C" w14:textId="77777777" w:rsidR="005212F7" w:rsidRDefault="005212F7">
            <w:pPr>
              <w:spacing w:before="240" w:after="240"/>
              <w:rPr>
                <w:rFonts w:ascii="Times New Roman" w:eastAsia="Times New Roman" w:hAnsi="Times New Roman" w:cs="Times New Roman"/>
                <w:sz w:val="24"/>
                <w:szCs w:val="24"/>
                <w:highlight w:val="white"/>
              </w:rPr>
            </w:pPr>
          </w:p>
        </w:tc>
      </w:tr>
      <w:tr w:rsidR="004563F7" w14:paraId="6B3B6ACA"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4F9DA90" w14:textId="77777777" w:rsidR="00D31AC1" w:rsidRPr="00677B11" w:rsidRDefault="00D31AC1" w:rsidP="00D31AC1">
            <w:pPr>
              <w:jc w:val="both"/>
              <w:rPr>
                <w:rFonts w:ascii="Times New Roman" w:eastAsia="Times New Roman" w:hAnsi="Times New Roman" w:cs="Times New Roman"/>
                <w:sz w:val="24"/>
                <w:szCs w:val="24"/>
                <w:highlight w:val="white"/>
              </w:rPr>
            </w:pPr>
            <w:r w:rsidRPr="00677B11">
              <w:rPr>
                <w:rFonts w:ascii="Times New Roman" w:eastAsia="Times New Roman" w:hAnsi="Times New Roman" w:cs="Times New Roman"/>
                <w:sz w:val="24"/>
                <w:szCs w:val="24"/>
                <w:highlight w:val="white"/>
                <w:lang w:val="ro-MD"/>
              </w:rPr>
              <w:lastRenderedPageBreak/>
              <w:t>Articolul 1. </w:t>
            </w:r>
            <w:proofErr w:type="spellStart"/>
            <w:r w:rsidRPr="00677B11">
              <w:rPr>
                <w:rFonts w:ascii="Times New Roman" w:eastAsia="Times New Roman" w:hAnsi="Times New Roman" w:cs="Times New Roman"/>
                <w:sz w:val="24"/>
                <w:szCs w:val="24"/>
                <w:highlight w:val="white"/>
                <w:lang w:val="ro-MD"/>
              </w:rPr>
              <w:t>Noţiuni</w:t>
            </w:r>
            <w:proofErr w:type="spellEnd"/>
            <w:r w:rsidRPr="00677B11">
              <w:rPr>
                <w:rFonts w:ascii="Times New Roman" w:eastAsia="Times New Roman" w:hAnsi="Times New Roman" w:cs="Times New Roman"/>
                <w:sz w:val="24"/>
                <w:szCs w:val="24"/>
                <w:highlight w:val="white"/>
                <w:lang w:val="ro-MD"/>
              </w:rPr>
              <w:t xml:space="preserve"> principale</w:t>
            </w:r>
          </w:p>
          <w:p w14:paraId="40429284" w14:textId="77777777" w:rsidR="00D31AC1" w:rsidRPr="00677B11" w:rsidRDefault="00D31AC1" w:rsidP="00D31AC1">
            <w:pPr>
              <w:jc w:val="both"/>
              <w:rPr>
                <w:rFonts w:ascii="Times New Roman" w:eastAsia="Times New Roman" w:hAnsi="Times New Roman" w:cs="Times New Roman"/>
                <w:sz w:val="24"/>
                <w:szCs w:val="24"/>
                <w:highlight w:val="white"/>
                <w:lang w:val="ro-MD"/>
              </w:rPr>
            </w:pPr>
            <w:r w:rsidRPr="00677B11">
              <w:rPr>
                <w:rFonts w:ascii="Times New Roman" w:eastAsia="Times New Roman" w:hAnsi="Times New Roman" w:cs="Times New Roman"/>
                <w:sz w:val="24"/>
                <w:szCs w:val="24"/>
                <w:highlight w:val="white"/>
                <w:lang w:val="ro-MD"/>
              </w:rPr>
              <w:t xml:space="preserve">În sensul prezentului cod, se definesc următoarele </w:t>
            </w:r>
            <w:proofErr w:type="spellStart"/>
            <w:r w:rsidRPr="00677B11">
              <w:rPr>
                <w:rFonts w:ascii="Times New Roman" w:eastAsia="Times New Roman" w:hAnsi="Times New Roman" w:cs="Times New Roman"/>
                <w:sz w:val="24"/>
                <w:szCs w:val="24"/>
                <w:highlight w:val="white"/>
                <w:lang w:val="ro-MD"/>
              </w:rPr>
              <w:t>noţiuni</w:t>
            </w:r>
            <w:proofErr w:type="spellEnd"/>
            <w:r w:rsidRPr="00677B11">
              <w:rPr>
                <w:rFonts w:ascii="Times New Roman" w:eastAsia="Times New Roman" w:hAnsi="Times New Roman" w:cs="Times New Roman"/>
                <w:sz w:val="24"/>
                <w:szCs w:val="24"/>
                <w:highlight w:val="white"/>
                <w:lang w:val="ro-MD"/>
              </w:rPr>
              <w:t>:</w:t>
            </w:r>
          </w:p>
          <w:p w14:paraId="6F2FA261" w14:textId="242E699A" w:rsidR="00D31AC1" w:rsidRDefault="00D31AC1" w:rsidP="00D31AC1">
            <w:pPr>
              <w:rPr>
                <w:rFonts w:ascii="Times New Roman" w:eastAsia="Times New Roman" w:hAnsi="Times New Roman" w:cs="Times New Roman"/>
                <w:sz w:val="24"/>
                <w:szCs w:val="24"/>
                <w:highlight w:val="white"/>
                <w:lang w:val="ro-MD"/>
              </w:rPr>
            </w:pPr>
            <w:r w:rsidRPr="00677B11">
              <w:rPr>
                <w:rFonts w:ascii="Times New Roman" w:eastAsia="Times New Roman" w:hAnsi="Times New Roman" w:cs="Times New Roman"/>
                <w:sz w:val="24"/>
                <w:szCs w:val="24"/>
                <w:highlight w:val="white"/>
                <w:lang w:val="ro-MD"/>
              </w:rPr>
              <w:t>[…]</w:t>
            </w:r>
          </w:p>
          <w:p w14:paraId="06BD5DDE" w14:textId="207CCF76" w:rsidR="004563F7" w:rsidRDefault="00000000">
            <w:pPr>
              <w:spacing w:after="2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677B11" w:rsidRPr="00677B11">
              <w:rPr>
                <w:rFonts w:ascii="Times New Roman" w:eastAsia="Times New Roman" w:hAnsi="Times New Roman" w:cs="Times New Roman"/>
                <w:i/>
                <w:iCs/>
                <w:sz w:val="24"/>
                <w:szCs w:val="24"/>
                <w:highlight w:val="white"/>
              </w:rPr>
              <w:t>salariat</w:t>
            </w:r>
            <w:r w:rsidR="00677B11" w:rsidRPr="00677B11">
              <w:rPr>
                <w:rFonts w:ascii="Times New Roman" w:eastAsia="Times New Roman" w:hAnsi="Times New Roman" w:cs="Times New Roman"/>
                <w:sz w:val="24"/>
                <w:szCs w:val="24"/>
                <w:highlight w:val="white"/>
              </w:rPr>
              <w:t> –  persoana fizică care prestează o muncă pentru și sub autoritatea unui angajator, conform unei anumite specialități, calificări sau într-o anumită funcție, în schimbul unui salariu, în baza contractului individual de muncă;</w:t>
            </w:r>
          </w:p>
          <w:p w14:paraId="377D7C48" w14:textId="1A7DF943" w:rsidR="00677B11" w:rsidRDefault="00677B11" w:rsidP="00D31AC1">
            <w:pPr>
              <w:rPr>
                <w:rFonts w:ascii="Times New Roman" w:eastAsia="Times New Roman" w:hAnsi="Times New Roman" w:cs="Times New Roman"/>
                <w:sz w:val="24"/>
                <w:szCs w:val="24"/>
                <w:highlight w:val="white"/>
                <w:lang w:val="ro-MD"/>
              </w:rPr>
            </w:pPr>
            <w:r w:rsidRPr="00677B11">
              <w:rPr>
                <w:rFonts w:ascii="Times New Roman" w:eastAsia="Times New Roman" w:hAnsi="Times New Roman" w:cs="Times New Roman"/>
                <w:sz w:val="24"/>
                <w:szCs w:val="24"/>
                <w:highlight w:val="white"/>
                <w:lang w:val="ro-MD"/>
              </w:rPr>
              <w:t>[…]</w:t>
            </w:r>
          </w:p>
          <w:p w14:paraId="6A9B86AB" w14:textId="77777777" w:rsidR="00D31AC1" w:rsidRPr="00D31AC1" w:rsidRDefault="00D31AC1" w:rsidP="00D31AC1">
            <w:pPr>
              <w:rPr>
                <w:rFonts w:ascii="Times New Roman" w:eastAsia="Times New Roman" w:hAnsi="Times New Roman" w:cs="Times New Roman"/>
                <w:sz w:val="24"/>
                <w:szCs w:val="24"/>
                <w:highlight w:val="white"/>
                <w:lang w:val="ro-MD"/>
              </w:rPr>
            </w:pPr>
          </w:p>
          <w:p w14:paraId="2B093747" w14:textId="77777777" w:rsidR="004563F7" w:rsidRDefault="00000000">
            <w:pPr>
              <w:spacing w:after="2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D31AC1" w:rsidRPr="00D31AC1">
              <w:rPr>
                <w:rFonts w:ascii="Times New Roman" w:eastAsia="Times New Roman" w:hAnsi="Times New Roman" w:cs="Times New Roman"/>
                <w:i/>
                <w:iCs/>
                <w:sz w:val="24"/>
                <w:szCs w:val="24"/>
                <w:highlight w:val="white"/>
              </w:rPr>
              <w:t>tânăr specialist</w:t>
            </w:r>
            <w:r w:rsidR="00D31AC1" w:rsidRPr="00D31AC1">
              <w:rPr>
                <w:rFonts w:ascii="Times New Roman" w:eastAsia="Times New Roman" w:hAnsi="Times New Roman" w:cs="Times New Roman"/>
                <w:sz w:val="24"/>
                <w:szCs w:val="24"/>
                <w:highlight w:val="white"/>
              </w:rPr>
              <w:t xml:space="preserve"> – absolvent al </w:t>
            </w:r>
            <w:proofErr w:type="spellStart"/>
            <w:r w:rsidR="00D31AC1" w:rsidRPr="00D31AC1">
              <w:rPr>
                <w:rFonts w:ascii="Times New Roman" w:eastAsia="Times New Roman" w:hAnsi="Times New Roman" w:cs="Times New Roman"/>
                <w:sz w:val="24"/>
                <w:szCs w:val="24"/>
                <w:highlight w:val="white"/>
              </w:rPr>
              <w:t>instituţiei</w:t>
            </w:r>
            <w:proofErr w:type="spellEnd"/>
            <w:r w:rsidR="00D31AC1" w:rsidRPr="00D31AC1">
              <w:rPr>
                <w:rFonts w:ascii="Times New Roman" w:eastAsia="Times New Roman" w:hAnsi="Times New Roman" w:cs="Times New Roman"/>
                <w:sz w:val="24"/>
                <w:szCs w:val="24"/>
                <w:highlight w:val="white"/>
              </w:rPr>
              <w:t xml:space="preserve"> de învățământ superior, mediu de specialitate </w:t>
            </w:r>
            <w:r w:rsidR="00D31AC1" w:rsidRPr="00D31AC1">
              <w:rPr>
                <w:rFonts w:ascii="Times New Roman" w:eastAsia="Times New Roman" w:hAnsi="Times New Roman" w:cs="Times New Roman"/>
                <w:sz w:val="24"/>
                <w:szCs w:val="24"/>
                <w:highlight w:val="white"/>
              </w:rPr>
              <w:lastRenderedPageBreak/>
              <w:t>sau secundar profesional în primii trei ani după absolvirea acesteia;</w:t>
            </w:r>
          </w:p>
          <w:p w14:paraId="1B9A684D" w14:textId="77777777" w:rsidR="00D31AC1" w:rsidRPr="00677B11" w:rsidRDefault="00D31AC1" w:rsidP="00D31AC1">
            <w:pPr>
              <w:rPr>
                <w:rFonts w:ascii="Times New Roman" w:eastAsia="Times New Roman" w:hAnsi="Times New Roman" w:cs="Times New Roman"/>
                <w:sz w:val="24"/>
                <w:szCs w:val="24"/>
                <w:highlight w:val="white"/>
                <w:lang w:val="ro-MD"/>
              </w:rPr>
            </w:pPr>
            <w:r w:rsidRPr="00677B11">
              <w:rPr>
                <w:rFonts w:ascii="Times New Roman" w:eastAsia="Times New Roman" w:hAnsi="Times New Roman" w:cs="Times New Roman"/>
                <w:sz w:val="24"/>
                <w:szCs w:val="24"/>
                <w:highlight w:val="white"/>
                <w:lang w:val="ro-MD"/>
              </w:rPr>
              <w:t>[…]</w:t>
            </w:r>
          </w:p>
          <w:p w14:paraId="29C6CE50" w14:textId="09BB2A6F" w:rsidR="00D31AC1" w:rsidRDefault="00D31AC1">
            <w:pPr>
              <w:spacing w:after="200"/>
              <w:rPr>
                <w:rFonts w:ascii="Times New Roman" w:eastAsia="Times New Roman" w:hAnsi="Times New Roman" w:cs="Times New Roman"/>
                <w:sz w:val="24"/>
                <w:szCs w:val="24"/>
                <w:highlight w:val="white"/>
              </w:rPr>
            </w:pP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F97EA69" w14:textId="69467B05" w:rsidR="00677B11" w:rsidRDefault="005212F7" w:rsidP="004A3F16">
            <w:pPr>
              <w:rPr>
                <w:rFonts w:ascii="Times New Roman" w:eastAsia="Times New Roman" w:hAnsi="Times New Roman" w:cs="Times New Roman"/>
                <w:sz w:val="24"/>
                <w:szCs w:val="24"/>
                <w:highlight w:val="white"/>
                <w:lang w:val="ro-MD"/>
              </w:rPr>
            </w:pPr>
            <w:r>
              <w:rPr>
                <w:rFonts w:ascii="Times New Roman" w:eastAsia="Times New Roman" w:hAnsi="Times New Roman" w:cs="Times New Roman"/>
                <w:b/>
                <w:bCs/>
                <w:sz w:val="24"/>
                <w:szCs w:val="24"/>
                <w:highlight w:val="white"/>
                <w:lang w:val="ro-MD"/>
              </w:rPr>
              <w:lastRenderedPageBreak/>
              <w:t>2</w:t>
            </w:r>
            <w:r w:rsidR="004A3F16" w:rsidRPr="004A3F16">
              <w:rPr>
                <w:rFonts w:ascii="Times New Roman" w:eastAsia="Times New Roman" w:hAnsi="Times New Roman" w:cs="Times New Roman"/>
                <w:b/>
                <w:bCs/>
                <w:sz w:val="24"/>
                <w:szCs w:val="24"/>
                <w:highlight w:val="white"/>
                <w:lang w:val="ro-MD"/>
              </w:rPr>
              <w:t>.</w:t>
            </w:r>
            <w:r w:rsidR="004A3F16" w:rsidRPr="004A3F16">
              <w:rPr>
                <w:rFonts w:ascii="Times New Roman" w:eastAsia="Times New Roman" w:hAnsi="Times New Roman" w:cs="Times New Roman"/>
                <w:sz w:val="24"/>
                <w:szCs w:val="24"/>
                <w:highlight w:val="white"/>
                <w:lang w:val="ro-MD"/>
              </w:rPr>
              <w:t xml:space="preserve"> La articolul 1, după noțiunea „salariat” se introduc următoarele noțiuni noi cu următorul cuprins:</w:t>
            </w:r>
          </w:p>
          <w:p w14:paraId="25903941" w14:textId="77777777" w:rsidR="00677B11" w:rsidRDefault="00677B11" w:rsidP="00677B11">
            <w:pPr>
              <w:jc w:val="both"/>
              <w:rPr>
                <w:rFonts w:ascii="Times New Roman" w:eastAsia="Times New Roman" w:hAnsi="Times New Roman" w:cs="Times New Roman"/>
                <w:sz w:val="24"/>
                <w:szCs w:val="24"/>
                <w:highlight w:val="white"/>
                <w:lang w:val="ro-MD"/>
              </w:rPr>
            </w:pPr>
            <w:r w:rsidRPr="00677B11">
              <w:rPr>
                <w:rFonts w:ascii="Times New Roman" w:eastAsia="Times New Roman" w:hAnsi="Times New Roman" w:cs="Times New Roman"/>
                <w:i/>
                <w:iCs/>
                <w:sz w:val="24"/>
                <w:szCs w:val="24"/>
                <w:highlight w:val="white"/>
                <w:lang w:val="ro-MD"/>
              </w:rPr>
              <w:t xml:space="preserve">„salariat comparabil angajat pe durată nedeterminată – </w:t>
            </w:r>
            <w:r w:rsidRPr="00677B11">
              <w:rPr>
                <w:rFonts w:ascii="Times New Roman" w:eastAsia="Times New Roman" w:hAnsi="Times New Roman" w:cs="Times New Roman"/>
                <w:sz w:val="24"/>
                <w:szCs w:val="24"/>
                <w:highlight w:val="white"/>
                <w:lang w:val="ro-MD"/>
              </w:rPr>
              <w:t>salariat al cărui contract individual de muncă este încheiat pe durată nedeterminată, în cadrul aceleiași unități, care prestează aceeași muncă sau o muncă similară, ținând cont de calificare și competențe;”</w:t>
            </w:r>
          </w:p>
          <w:p w14:paraId="6503A62C" w14:textId="77777777" w:rsidR="00677B11" w:rsidRPr="00677B11" w:rsidRDefault="00677B11" w:rsidP="00677B11">
            <w:pPr>
              <w:jc w:val="both"/>
              <w:rPr>
                <w:rFonts w:ascii="Times New Roman" w:eastAsia="Times New Roman" w:hAnsi="Times New Roman" w:cs="Times New Roman"/>
                <w:i/>
                <w:iCs/>
                <w:sz w:val="24"/>
                <w:szCs w:val="24"/>
                <w:highlight w:val="white"/>
                <w:lang w:val="ro-MD"/>
              </w:rPr>
            </w:pPr>
          </w:p>
          <w:p w14:paraId="0D2262A0" w14:textId="7B2E5768" w:rsidR="00677B11" w:rsidRDefault="00677B11" w:rsidP="00677B11">
            <w:pPr>
              <w:jc w:val="both"/>
              <w:rPr>
                <w:rFonts w:ascii="Times New Roman" w:eastAsia="Times New Roman" w:hAnsi="Times New Roman" w:cs="Times New Roman"/>
                <w:i/>
                <w:iCs/>
                <w:sz w:val="24"/>
                <w:szCs w:val="24"/>
                <w:highlight w:val="white"/>
                <w:lang w:val="ro-MD"/>
              </w:rPr>
            </w:pPr>
            <w:r w:rsidRPr="00677B11">
              <w:rPr>
                <w:rFonts w:ascii="Times New Roman" w:eastAsia="Times New Roman" w:hAnsi="Times New Roman" w:cs="Times New Roman"/>
                <w:i/>
                <w:iCs/>
                <w:sz w:val="24"/>
                <w:szCs w:val="24"/>
                <w:highlight w:val="white"/>
                <w:lang w:val="ro-MD"/>
              </w:rPr>
              <w:t xml:space="preserve">„salariat cu timp de muncă parțial – </w:t>
            </w:r>
            <w:r w:rsidRPr="00677B11">
              <w:rPr>
                <w:rFonts w:ascii="Times New Roman" w:eastAsia="Times New Roman" w:hAnsi="Times New Roman" w:cs="Times New Roman"/>
                <w:sz w:val="24"/>
                <w:szCs w:val="24"/>
                <w:highlight w:val="white"/>
                <w:lang w:val="ro-MD"/>
              </w:rPr>
              <w:t>salariat angajat cu ziua sau săptămâna de muncă parțială (pe fracțiune de normă), al cărui program normal de muncă este mai mic decât programul normal de muncă al unui salariat comparabil cu normă întreagă;”</w:t>
            </w:r>
          </w:p>
          <w:p w14:paraId="09F6BDCC" w14:textId="77777777" w:rsidR="00677B11" w:rsidRPr="00677B11" w:rsidRDefault="00677B11" w:rsidP="00677B11">
            <w:pPr>
              <w:jc w:val="both"/>
              <w:rPr>
                <w:rFonts w:ascii="Times New Roman" w:eastAsia="Times New Roman" w:hAnsi="Times New Roman" w:cs="Times New Roman"/>
                <w:i/>
                <w:iCs/>
                <w:sz w:val="24"/>
                <w:szCs w:val="24"/>
                <w:highlight w:val="white"/>
                <w:lang w:val="ro-MD"/>
              </w:rPr>
            </w:pPr>
          </w:p>
          <w:p w14:paraId="4B70B6ED" w14:textId="77777777" w:rsidR="00677B11" w:rsidRPr="00677B11" w:rsidRDefault="00677B11" w:rsidP="00677B11">
            <w:pPr>
              <w:jc w:val="both"/>
              <w:rPr>
                <w:rFonts w:ascii="Times New Roman" w:eastAsia="Times New Roman" w:hAnsi="Times New Roman" w:cs="Times New Roman"/>
                <w:i/>
                <w:iCs/>
                <w:sz w:val="24"/>
                <w:szCs w:val="24"/>
                <w:highlight w:val="white"/>
                <w:lang w:val="ro-MD"/>
              </w:rPr>
            </w:pPr>
            <w:r w:rsidRPr="00677B11">
              <w:rPr>
                <w:rFonts w:ascii="Times New Roman" w:eastAsia="Times New Roman" w:hAnsi="Times New Roman" w:cs="Times New Roman"/>
                <w:i/>
                <w:iCs/>
                <w:sz w:val="24"/>
                <w:szCs w:val="24"/>
                <w:highlight w:val="white"/>
                <w:lang w:val="ro-MD"/>
              </w:rPr>
              <w:t xml:space="preserve">„salariat comparabil cu normă întreagă – </w:t>
            </w:r>
            <w:r w:rsidRPr="00677B11">
              <w:rPr>
                <w:rFonts w:ascii="Times New Roman" w:eastAsia="Times New Roman" w:hAnsi="Times New Roman" w:cs="Times New Roman"/>
                <w:sz w:val="24"/>
                <w:szCs w:val="24"/>
                <w:highlight w:val="white"/>
                <w:lang w:val="ro-MD"/>
              </w:rPr>
              <w:t>salariat cu normă întreagă din cadrul aceleiași unități, care are același tip de contract individual de muncă și care prestează aceeași muncă sau o muncă similară, ținând cont de calificare, competențe și, după caz, vechimea în muncă. În absența unui salariat comparabil cu normă întreagă în cadrul aceleiași unități, comparația se face prin referire la convenția colectivă sau contractul colectiv de muncă.”</w:t>
            </w:r>
          </w:p>
          <w:p w14:paraId="71905A51" w14:textId="77777777" w:rsidR="00677B11" w:rsidRDefault="00677B11" w:rsidP="00677B11">
            <w:pPr>
              <w:jc w:val="both"/>
              <w:rPr>
                <w:rFonts w:ascii="Times New Roman" w:eastAsia="Times New Roman" w:hAnsi="Times New Roman" w:cs="Times New Roman"/>
                <w:i/>
                <w:iCs/>
                <w:sz w:val="24"/>
                <w:szCs w:val="24"/>
                <w:highlight w:val="white"/>
                <w:lang w:val="ro-MD"/>
              </w:rPr>
            </w:pPr>
          </w:p>
          <w:p w14:paraId="3E2677F7" w14:textId="2E9A53DF" w:rsidR="00677B11" w:rsidRPr="00677B11" w:rsidRDefault="00677B11" w:rsidP="00677B11">
            <w:pPr>
              <w:jc w:val="both"/>
              <w:rPr>
                <w:rFonts w:ascii="Times New Roman" w:eastAsia="Times New Roman" w:hAnsi="Times New Roman" w:cs="Times New Roman"/>
                <w:i/>
                <w:iCs/>
                <w:sz w:val="24"/>
                <w:szCs w:val="24"/>
                <w:highlight w:val="white"/>
                <w:lang w:val="ro-MD"/>
              </w:rPr>
            </w:pPr>
            <w:r w:rsidRPr="00677B11">
              <w:rPr>
                <w:rFonts w:ascii="Times New Roman" w:eastAsia="Times New Roman" w:hAnsi="Times New Roman" w:cs="Times New Roman"/>
                <w:i/>
                <w:iCs/>
                <w:sz w:val="24"/>
                <w:szCs w:val="24"/>
                <w:highlight w:val="white"/>
                <w:lang w:val="ro-MD"/>
              </w:rPr>
              <w:t xml:space="preserve">„salariat mobil - </w:t>
            </w:r>
            <w:r w:rsidRPr="00677B11">
              <w:rPr>
                <w:rFonts w:ascii="Times New Roman" w:eastAsia="Times New Roman" w:hAnsi="Times New Roman" w:cs="Times New Roman"/>
                <w:sz w:val="24"/>
                <w:szCs w:val="24"/>
                <w:highlight w:val="white"/>
                <w:lang w:val="ro-MD"/>
              </w:rPr>
              <w:t>orice salariat care face parte din personalul rulant sau navigant al unei unități care efectuează servicii de transport de pasageri sau de mărfuri pe cale rutieră, aeriană sau pe căile navigabile interioare.</w:t>
            </w:r>
          </w:p>
          <w:p w14:paraId="2A3E3F2A" w14:textId="7ABC8CD1" w:rsidR="004A3F16" w:rsidRPr="004A3F16" w:rsidRDefault="004A3F16">
            <w:pPr>
              <w:rPr>
                <w:rFonts w:ascii="Times New Roman" w:eastAsia="Times New Roman" w:hAnsi="Times New Roman" w:cs="Times New Roman"/>
                <w:sz w:val="24"/>
                <w:szCs w:val="24"/>
                <w:highlight w:val="white"/>
                <w:lang w:val="ro-MD"/>
              </w:rPr>
            </w:pP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F4C566C" w14:textId="57AEDDBE" w:rsidR="00677B11" w:rsidRPr="00677B11" w:rsidRDefault="00000000" w:rsidP="00677B11">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 </w:t>
            </w:r>
            <w:r w:rsidR="00677B11" w:rsidRPr="00677B11">
              <w:rPr>
                <w:rFonts w:ascii="Times New Roman" w:eastAsia="Times New Roman" w:hAnsi="Times New Roman" w:cs="Times New Roman"/>
                <w:sz w:val="24"/>
                <w:szCs w:val="24"/>
                <w:highlight w:val="white"/>
                <w:lang w:val="ro-MD"/>
              </w:rPr>
              <w:t>Articolul 1. </w:t>
            </w:r>
            <w:proofErr w:type="spellStart"/>
            <w:r w:rsidR="00677B11" w:rsidRPr="00677B11">
              <w:rPr>
                <w:rFonts w:ascii="Times New Roman" w:eastAsia="Times New Roman" w:hAnsi="Times New Roman" w:cs="Times New Roman"/>
                <w:sz w:val="24"/>
                <w:szCs w:val="24"/>
                <w:highlight w:val="white"/>
                <w:lang w:val="ro-MD"/>
              </w:rPr>
              <w:t>Noţiuni</w:t>
            </w:r>
            <w:proofErr w:type="spellEnd"/>
            <w:r w:rsidR="00677B11" w:rsidRPr="00677B11">
              <w:rPr>
                <w:rFonts w:ascii="Times New Roman" w:eastAsia="Times New Roman" w:hAnsi="Times New Roman" w:cs="Times New Roman"/>
                <w:sz w:val="24"/>
                <w:szCs w:val="24"/>
                <w:highlight w:val="white"/>
                <w:lang w:val="ro-MD"/>
              </w:rPr>
              <w:t xml:space="preserve"> principale</w:t>
            </w:r>
          </w:p>
          <w:p w14:paraId="3E9C5DB4" w14:textId="77777777" w:rsidR="00677B11" w:rsidRPr="00677B11" w:rsidRDefault="00677B11" w:rsidP="00677B11">
            <w:pPr>
              <w:jc w:val="both"/>
              <w:rPr>
                <w:rFonts w:ascii="Times New Roman" w:eastAsia="Times New Roman" w:hAnsi="Times New Roman" w:cs="Times New Roman"/>
                <w:sz w:val="24"/>
                <w:szCs w:val="24"/>
                <w:highlight w:val="white"/>
                <w:lang w:val="ro-MD"/>
              </w:rPr>
            </w:pPr>
            <w:r w:rsidRPr="00677B11">
              <w:rPr>
                <w:rFonts w:ascii="Times New Roman" w:eastAsia="Times New Roman" w:hAnsi="Times New Roman" w:cs="Times New Roman"/>
                <w:sz w:val="24"/>
                <w:szCs w:val="24"/>
                <w:highlight w:val="white"/>
                <w:lang w:val="ro-MD"/>
              </w:rPr>
              <w:t xml:space="preserve">În sensul prezentului cod, se definesc următoarele </w:t>
            </w:r>
            <w:proofErr w:type="spellStart"/>
            <w:r w:rsidRPr="00677B11">
              <w:rPr>
                <w:rFonts w:ascii="Times New Roman" w:eastAsia="Times New Roman" w:hAnsi="Times New Roman" w:cs="Times New Roman"/>
                <w:sz w:val="24"/>
                <w:szCs w:val="24"/>
                <w:highlight w:val="white"/>
                <w:lang w:val="ro-MD"/>
              </w:rPr>
              <w:t>noţiuni</w:t>
            </w:r>
            <w:proofErr w:type="spellEnd"/>
            <w:r w:rsidRPr="00677B11">
              <w:rPr>
                <w:rFonts w:ascii="Times New Roman" w:eastAsia="Times New Roman" w:hAnsi="Times New Roman" w:cs="Times New Roman"/>
                <w:sz w:val="24"/>
                <w:szCs w:val="24"/>
                <w:highlight w:val="white"/>
                <w:lang w:val="ro-MD"/>
              </w:rPr>
              <w:t>:</w:t>
            </w:r>
          </w:p>
          <w:p w14:paraId="0C657482" w14:textId="1985B8B0" w:rsidR="00677B11" w:rsidRPr="00677B11" w:rsidRDefault="00677B11" w:rsidP="00677B11">
            <w:pPr>
              <w:rPr>
                <w:rFonts w:ascii="Times New Roman" w:eastAsia="Times New Roman" w:hAnsi="Times New Roman" w:cs="Times New Roman"/>
                <w:sz w:val="24"/>
                <w:szCs w:val="24"/>
                <w:highlight w:val="white"/>
                <w:lang w:val="ro-MD"/>
              </w:rPr>
            </w:pPr>
            <w:r w:rsidRPr="00677B11">
              <w:rPr>
                <w:rFonts w:ascii="Times New Roman" w:eastAsia="Times New Roman" w:hAnsi="Times New Roman" w:cs="Times New Roman"/>
                <w:sz w:val="24"/>
                <w:szCs w:val="24"/>
                <w:highlight w:val="white"/>
                <w:lang w:val="ro-MD"/>
              </w:rPr>
              <w:t>[…]</w:t>
            </w:r>
          </w:p>
          <w:p w14:paraId="5D1AED61" w14:textId="77777777" w:rsidR="00677B11" w:rsidRPr="00677B11" w:rsidRDefault="00677B11" w:rsidP="00677B11">
            <w:pPr>
              <w:jc w:val="both"/>
              <w:rPr>
                <w:rFonts w:ascii="Times New Roman" w:eastAsia="Times New Roman" w:hAnsi="Times New Roman" w:cs="Times New Roman"/>
                <w:b/>
                <w:bCs/>
                <w:sz w:val="24"/>
                <w:szCs w:val="24"/>
                <w:highlight w:val="white"/>
                <w:lang w:val="ro-MD"/>
              </w:rPr>
            </w:pPr>
            <w:r w:rsidRPr="00677B11">
              <w:rPr>
                <w:rFonts w:ascii="Times New Roman" w:eastAsia="Times New Roman" w:hAnsi="Times New Roman" w:cs="Times New Roman"/>
                <w:b/>
                <w:bCs/>
                <w:i/>
                <w:iCs/>
                <w:sz w:val="24"/>
                <w:szCs w:val="24"/>
                <w:highlight w:val="white"/>
                <w:lang w:val="ro-MD"/>
              </w:rPr>
              <w:t xml:space="preserve">„salariat comparabil angajat pe durată nedeterminată – </w:t>
            </w:r>
            <w:r w:rsidRPr="00677B11">
              <w:rPr>
                <w:rFonts w:ascii="Times New Roman" w:eastAsia="Times New Roman" w:hAnsi="Times New Roman" w:cs="Times New Roman"/>
                <w:b/>
                <w:bCs/>
                <w:sz w:val="24"/>
                <w:szCs w:val="24"/>
                <w:highlight w:val="white"/>
                <w:lang w:val="ro-MD"/>
              </w:rPr>
              <w:t>salariat al cărui contract individual de muncă este încheiat pe durată nedeterminată, în cadrul aceleiași unități, care prestează aceeași muncă sau o muncă similară, ținând cont de calificare și competențe;”</w:t>
            </w:r>
          </w:p>
          <w:p w14:paraId="6D118C8F" w14:textId="77777777" w:rsidR="00677B11" w:rsidRPr="00677B11" w:rsidRDefault="00677B11" w:rsidP="00677B11">
            <w:pPr>
              <w:jc w:val="both"/>
              <w:rPr>
                <w:rFonts w:ascii="Times New Roman" w:eastAsia="Times New Roman" w:hAnsi="Times New Roman" w:cs="Times New Roman"/>
                <w:b/>
                <w:bCs/>
                <w:i/>
                <w:iCs/>
                <w:sz w:val="24"/>
                <w:szCs w:val="24"/>
                <w:highlight w:val="white"/>
                <w:lang w:val="ro-MD"/>
              </w:rPr>
            </w:pPr>
          </w:p>
          <w:p w14:paraId="554A407C" w14:textId="77777777" w:rsidR="00677B11" w:rsidRPr="00677B11" w:rsidRDefault="00677B11" w:rsidP="00677B11">
            <w:pPr>
              <w:jc w:val="both"/>
              <w:rPr>
                <w:rFonts w:ascii="Times New Roman" w:eastAsia="Times New Roman" w:hAnsi="Times New Roman" w:cs="Times New Roman"/>
                <w:b/>
                <w:bCs/>
                <w:i/>
                <w:iCs/>
                <w:sz w:val="24"/>
                <w:szCs w:val="24"/>
                <w:highlight w:val="white"/>
                <w:lang w:val="ro-MD"/>
              </w:rPr>
            </w:pPr>
            <w:r w:rsidRPr="00677B11">
              <w:rPr>
                <w:rFonts w:ascii="Times New Roman" w:eastAsia="Times New Roman" w:hAnsi="Times New Roman" w:cs="Times New Roman"/>
                <w:b/>
                <w:bCs/>
                <w:i/>
                <w:iCs/>
                <w:sz w:val="24"/>
                <w:szCs w:val="24"/>
                <w:highlight w:val="white"/>
                <w:lang w:val="ro-MD"/>
              </w:rPr>
              <w:t xml:space="preserve">„salariat cu timp de muncă parțial – </w:t>
            </w:r>
            <w:r w:rsidRPr="00677B11">
              <w:rPr>
                <w:rFonts w:ascii="Times New Roman" w:eastAsia="Times New Roman" w:hAnsi="Times New Roman" w:cs="Times New Roman"/>
                <w:b/>
                <w:bCs/>
                <w:sz w:val="24"/>
                <w:szCs w:val="24"/>
                <w:highlight w:val="white"/>
                <w:lang w:val="ro-MD"/>
              </w:rPr>
              <w:t xml:space="preserve">salariat angajat cu ziua sau săptămâna de muncă parțială (pe fracțiune de normă), al cărui program normal de muncă este mai </w:t>
            </w:r>
            <w:r w:rsidRPr="00677B11">
              <w:rPr>
                <w:rFonts w:ascii="Times New Roman" w:eastAsia="Times New Roman" w:hAnsi="Times New Roman" w:cs="Times New Roman"/>
                <w:b/>
                <w:bCs/>
                <w:sz w:val="24"/>
                <w:szCs w:val="24"/>
                <w:highlight w:val="white"/>
                <w:lang w:val="ro-MD"/>
              </w:rPr>
              <w:lastRenderedPageBreak/>
              <w:t>mic decât programul normal de muncă al unui salariat comparabil cu normă întreagă;”</w:t>
            </w:r>
          </w:p>
          <w:p w14:paraId="1C98BCAD" w14:textId="77777777" w:rsidR="00677B11" w:rsidRPr="00677B11" w:rsidRDefault="00677B11" w:rsidP="00677B11">
            <w:pPr>
              <w:jc w:val="both"/>
              <w:rPr>
                <w:rFonts w:ascii="Times New Roman" w:eastAsia="Times New Roman" w:hAnsi="Times New Roman" w:cs="Times New Roman"/>
                <w:b/>
                <w:bCs/>
                <w:i/>
                <w:iCs/>
                <w:sz w:val="24"/>
                <w:szCs w:val="24"/>
                <w:highlight w:val="white"/>
                <w:lang w:val="ro-MD"/>
              </w:rPr>
            </w:pPr>
          </w:p>
          <w:p w14:paraId="2A8AF458" w14:textId="77777777" w:rsidR="00677B11" w:rsidRPr="00677B11" w:rsidRDefault="00677B11" w:rsidP="00677B11">
            <w:pPr>
              <w:jc w:val="both"/>
              <w:rPr>
                <w:rFonts w:ascii="Times New Roman" w:eastAsia="Times New Roman" w:hAnsi="Times New Roman" w:cs="Times New Roman"/>
                <w:b/>
                <w:bCs/>
                <w:i/>
                <w:iCs/>
                <w:sz w:val="24"/>
                <w:szCs w:val="24"/>
                <w:highlight w:val="white"/>
                <w:lang w:val="ro-MD"/>
              </w:rPr>
            </w:pPr>
            <w:r w:rsidRPr="00677B11">
              <w:rPr>
                <w:rFonts w:ascii="Times New Roman" w:eastAsia="Times New Roman" w:hAnsi="Times New Roman" w:cs="Times New Roman"/>
                <w:b/>
                <w:bCs/>
                <w:i/>
                <w:iCs/>
                <w:sz w:val="24"/>
                <w:szCs w:val="24"/>
                <w:highlight w:val="white"/>
                <w:lang w:val="ro-MD"/>
              </w:rPr>
              <w:t xml:space="preserve">„salariat comparabil cu normă întreagă – </w:t>
            </w:r>
            <w:r w:rsidRPr="00677B11">
              <w:rPr>
                <w:rFonts w:ascii="Times New Roman" w:eastAsia="Times New Roman" w:hAnsi="Times New Roman" w:cs="Times New Roman"/>
                <w:b/>
                <w:bCs/>
                <w:sz w:val="24"/>
                <w:szCs w:val="24"/>
                <w:highlight w:val="white"/>
                <w:lang w:val="ro-MD"/>
              </w:rPr>
              <w:t>salariat cu normă întreagă din cadrul aceleiași unități, care are același tip de contract individual de muncă și care prestează aceeași muncă sau o muncă similară, ținând cont de calificare, competențe și, după caz, vechimea în muncă. În absența unui salariat comparabil cu normă întreagă în cadrul aceleiași unități, comparația se face prin referire la convenția colectivă sau contractul colectiv de muncă.”</w:t>
            </w:r>
          </w:p>
          <w:p w14:paraId="2FCC8FFD" w14:textId="77777777" w:rsidR="00677B11" w:rsidRPr="00677B11" w:rsidRDefault="00677B11" w:rsidP="00677B11">
            <w:pPr>
              <w:jc w:val="both"/>
              <w:rPr>
                <w:rFonts w:ascii="Times New Roman" w:eastAsia="Times New Roman" w:hAnsi="Times New Roman" w:cs="Times New Roman"/>
                <w:b/>
                <w:bCs/>
                <w:i/>
                <w:iCs/>
                <w:sz w:val="24"/>
                <w:szCs w:val="24"/>
                <w:highlight w:val="white"/>
                <w:lang w:val="ro-MD"/>
              </w:rPr>
            </w:pPr>
          </w:p>
          <w:p w14:paraId="55BCA357" w14:textId="77777777" w:rsidR="00677B11" w:rsidRPr="00677B11" w:rsidRDefault="00677B11" w:rsidP="00677B11">
            <w:pPr>
              <w:jc w:val="both"/>
              <w:rPr>
                <w:rFonts w:ascii="Times New Roman" w:eastAsia="Times New Roman" w:hAnsi="Times New Roman" w:cs="Times New Roman"/>
                <w:b/>
                <w:bCs/>
                <w:i/>
                <w:iCs/>
                <w:sz w:val="24"/>
                <w:szCs w:val="24"/>
                <w:highlight w:val="white"/>
                <w:lang w:val="ro-MD"/>
              </w:rPr>
            </w:pPr>
            <w:r w:rsidRPr="00677B11">
              <w:rPr>
                <w:rFonts w:ascii="Times New Roman" w:eastAsia="Times New Roman" w:hAnsi="Times New Roman" w:cs="Times New Roman"/>
                <w:b/>
                <w:bCs/>
                <w:i/>
                <w:iCs/>
                <w:sz w:val="24"/>
                <w:szCs w:val="24"/>
                <w:highlight w:val="white"/>
                <w:lang w:val="ro-MD"/>
              </w:rPr>
              <w:t xml:space="preserve">„salariat mobil - </w:t>
            </w:r>
            <w:r w:rsidRPr="00677B11">
              <w:rPr>
                <w:rFonts w:ascii="Times New Roman" w:eastAsia="Times New Roman" w:hAnsi="Times New Roman" w:cs="Times New Roman"/>
                <w:b/>
                <w:bCs/>
                <w:sz w:val="24"/>
                <w:szCs w:val="24"/>
                <w:highlight w:val="white"/>
                <w:lang w:val="ro-MD"/>
              </w:rPr>
              <w:t>orice salariat care face parte din personalul rulant sau navigant al unei unități care efectuează servicii de transport de pasageri sau de mărfuri pe cale rutieră, aeriană sau pe căile navigabile interioare.</w:t>
            </w:r>
          </w:p>
          <w:p w14:paraId="644B1163" w14:textId="009A55ED" w:rsidR="004563F7" w:rsidRPr="004A3F16" w:rsidRDefault="00677B11" w:rsidP="00677B11">
            <w:pPr>
              <w:rPr>
                <w:rFonts w:ascii="Times New Roman" w:eastAsia="Times New Roman" w:hAnsi="Times New Roman" w:cs="Times New Roman"/>
                <w:sz w:val="24"/>
                <w:szCs w:val="24"/>
                <w:highlight w:val="white"/>
                <w:lang w:val="ro-MD"/>
              </w:rPr>
            </w:pPr>
            <w:r w:rsidRPr="00677B11">
              <w:rPr>
                <w:rFonts w:ascii="Times New Roman" w:eastAsia="Times New Roman" w:hAnsi="Times New Roman" w:cs="Times New Roman"/>
                <w:sz w:val="24"/>
                <w:szCs w:val="24"/>
                <w:highlight w:val="white"/>
                <w:lang w:val="ro-MD"/>
              </w:rPr>
              <w:t>[…]</w:t>
            </w:r>
          </w:p>
        </w:tc>
        <w:tc>
          <w:tcPr>
            <w:tcW w:w="30" w:type="dxa"/>
            <w:tcBorders>
              <w:top w:val="nil"/>
              <w:left w:val="nil"/>
              <w:bottom w:val="nil"/>
              <w:right w:val="nil"/>
            </w:tcBorders>
            <w:tcMar>
              <w:top w:w="0" w:type="dxa"/>
              <w:left w:w="0" w:type="dxa"/>
              <w:bottom w:w="0" w:type="dxa"/>
              <w:right w:w="0" w:type="dxa"/>
            </w:tcMar>
          </w:tcPr>
          <w:p w14:paraId="2EE6E712" w14:textId="77777777" w:rsidR="004563F7" w:rsidRDefault="004563F7">
            <w:pPr>
              <w:spacing w:before="240" w:after="240"/>
              <w:rPr>
                <w:rFonts w:ascii="Times New Roman" w:eastAsia="Times New Roman" w:hAnsi="Times New Roman" w:cs="Times New Roman"/>
                <w:sz w:val="24"/>
                <w:szCs w:val="24"/>
                <w:highlight w:val="white"/>
              </w:rPr>
            </w:pPr>
          </w:p>
        </w:tc>
      </w:tr>
      <w:tr w:rsidR="004563F7" w14:paraId="3C031EA9" w14:textId="77777777" w:rsidTr="008962A7">
        <w:trPr>
          <w:trHeight w:val="315"/>
        </w:trPr>
        <w:tc>
          <w:tcPr>
            <w:tcW w:w="454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17CABA3" w14:textId="77777777" w:rsidR="004563F7" w:rsidRDefault="00000000" w:rsidP="00D31AC1">
            <w:pPr>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Articolul 55¹. </w:t>
            </w:r>
            <w:proofErr w:type="spellStart"/>
            <w:r>
              <w:rPr>
                <w:rFonts w:ascii="Times New Roman" w:eastAsia="Times New Roman" w:hAnsi="Times New Roman" w:cs="Times New Roman"/>
                <w:b/>
                <w:bCs/>
                <w:sz w:val="24"/>
                <w:szCs w:val="24"/>
                <w:highlight w:val="white"/>
              </w:rPr>
              <w:t>Garanţii</w:t>
            </w:r>
            <w:proofErr w:type="spellEnd"/>
            <w:r>
              <w:rPr>
                <w:rFonts w:ascii="Times New Roman" w:eastAsia="Times New Roman" w:hAnsi="Times New Roman" w:cs="Times New Roman"/>
                <w:b/>
                <w:bCs/>
                <w:sz w:val="24"/>
                <w:szCs w:val="24"/>
                <w:highlight w:val="white"/>
              </w:rPr>
              <w:t xml:space="preserve"> pentru salariaţii angajaţi pe o durată determinată</w:t>
            </w:r>
          </w:p>
          <w:p w14:paraId="06D1678E" w14:textId="77777777" w:rsidR="004563F7" w:rsidRDefault="00000000" w:rsidP="00D31AC1">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1DF3CB1B" w14:textId="77777777" w:rsidR="00D31AC1" w:rsidRPr="00D31AC1" w:rsidRDefault="00D31AC1" w:rsidP="00D31AC1">
            <w:pPr>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lastRenderedPageBreak/>
              <w:t xml:space="preserve">(1) Nu se admite tratamentul mai puţin favorabil al salariaţilor angajaţi pe o durată determinată în raport cu salariaţii </w:t>
            </w:r>
            <w:proofErr w:type="spellStart"/>
            <w:r w:rsidRPr="00D31AC1">
              <w:rPr>
                <w:rFonts w:ascii="Times New Roman" w:eastAsia="Times New Roman" w:hAnsi="Times New Roman" w:cs="Times New Roman"/>
                <w:sz w:val="24"/>
                <w:szCs w:val="24"/>
                <w:highlight w:val="white"/>
                <w:lang w:val="ro-MD"/>
              </w:rPr>
              <w:t>permanenţi</w:t>
            </w:r>
            <w:proofErr w:type="spellEnd"/>
            <w:r w:rsidRPr="00D31AC1">
              <w:rPr>
                <w:rFonts w:ascii="Times New Roman" w:eastAsia="Times New Roman" w:hAnsi="Times New Roman" w:cs="Times New Roman"/>
                <w:sz w:val="24"/>
                <w:szCs w:val="24"/>
                <w:highlight w:val="white"/>
                <w:lang w:val="ro-MD"/>
              </w:rPr>
              <w:t xml:space="preserve"> care prestează o muncă echivalentă la </w:t>
            </w:r>
            <w:proofErr w:type="spellStart"/>
            <w:r w:rsidRPr="00D31AC1">
              <w:rPr>
                <w:rFonts w:ascii="Times New Roman" w:eastAsia="Times New Roman" w:hAnsi="Times New Roman" w:cs="Times New Roman"/>
                <w:sz w:val="24"/>
                <w:szCs w:val="24"/>
                <w:highlight w:val="white"/>
                <w:lang w:val="ro-MD"/>
              </w:rPr>
              <w:t>aceeaşi</w:t>
            </w:r>
            <w:proofErr w:type="spellEnd"/>
            <w:r w:rsidRPr="00D31AC1">
              <w:rPr>
                <w:rFonts w:ascii="Times New Roman" w:eastAsia="Times New Roman" w:hAnsi="Times New Roman" w:cs="Times New Roman"/>
                <w:sz w:val="24"/>
                <w:szCs w:val="24"/>
                <w:highlight w:val="white"/>
                <w:lang w:val="ro-MD"/>
              </w:rPr>
              <w:t xml:space="preserve"> unitate, dacă un asemenea tratament se bazează exclusiv pe durata raportului de muncă şi nu are o justificare obiectivă.</w:t>
            </w:r>
          </w:p>
          <w:p w14:paraId="2CC39B0F" w14:textId="77777777" w:rsidR="00D31AC1" w:rsidRPr="00D31AC1" w:rsidRDefault="00D31AC1" w:rsidP="00D31AC1">
            <w:pPr>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t xml:space="preserve">(2) </w:t>
            </w:r>
            <w:proofErr w:type="spellStart"/>
            <w:r w:rsidRPr="00D31AC1">
              <w:rPr>
                <w:rFonts w:ascii="Times New Roman" w:eastAsia="Times New Roman" w:hAnsi="Times New Roman" w:cs="Times New Roman"/>
                <w:sz w:val="24"/>
                <w:szCs w:val="24"/>
                <w:highlight w:val="white"/>
                <w:lang w:val="ro-MD"/>
              </w:rPr>
              <w:t>Interdicţia</w:t>
            </w:r>
            <w:proofErr w:type="spellEnd"/>
            <w:r w:rsidRPr="00D31AC1">
              <w:rPr>
                <w:rFonts w:ascii="Times New Roman" w:eastAsia="Times New Roman" w:hAnsi="Times New Roman" w:cs="Times New Roman"/>
                <w:sz w:val="24"/>
                <w:szCs w:val="24"/>
                <w:highlight w:val="white"/>
                <w:lang w:val="ro-MD"/>
              </w:rPr>
              <w:t xml:space="preserve"> prevăzută la alin. (1) se va aplica cel puţin:</w:t>
            </w:r>
          </w:p>
          <w:p w14:paraId="67205687" w14:textId="77777777" w:rsidR="00D31AC1" w:rsidRPr="00D31AC1" w:rsidRDefault="00D31AC1" w:rsidP="00D31AC1">
            <w:pPr>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t xml:space="preserve">a) vechimii în muncă necesare pentru ocuparea anumitor </w:t>
            </w:r>
            <w:proofErr w:type="spellStart"/>
            <w:r w:rsidRPr="00D31AC1">
              <w:rPr>
                <w:rFonts w:ascii="Times New Roman" w:eastAsia="Times New Roman" w:hAnsi="Times New Roman" w:cs="Times New Roman"/>
                <w:sz w:val="24"/>
                <w:szCs w:val="24"/>
                <w:highlight w:val="white"/>
                <w:lang w:val="ro-MD"/>
              </w:rPr>
              <w:t>funcţii</w:t>
            </w:r>
            <w:proofErr w:type="spellEnd"/>
            <w:r w:rsidRPr="00D31AC1">
              <w:rPr>
                <w:rFonts w:ascii="Times New Roman" w:eastAsia="Times New Roman" w:hAnsi="Times New Roman" w:cs="Times New Roman"/>
                <w:sz w:val="24"/>
                <w:szCs w:val="24"/>
                <w:highlight w:val="white"/>
                <w:lang w:val="ro-MD"/>
              </w:rPr>
              <w:t>;</w:t>
            </w:r>
          </w:p>
          <w:p w14:paraId="5EA46F34" w14:textId="77777777" w:rsidR="00D31AC1" w:rsidRPr="00D31AC1" w:rsidRDefault="00D31AC1" w:rsidP="00D31AC1">
            <w:pPr>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t xml:space="preserve">b) </w:t>
            </w:r>
            <w:proofErr w:type="spellStart"/>
            <w:r w:rsidRPr="00D31AC1">
              <w:rPr>
                <w:rFonts w:ascii="Times New Roman" w:eastAsia="Times New Roman" w:hAnsi="Times New Roman" w:cs="Times New Roman"/>
                <w:sz w:val="24"/>
                <w:szCs w:val="24"/>
                <w:highlight w:val="white"/>
                <w:lang w:val="ro-MD"/>
              </w:rPr>
              <w:t>oportunităţilor</w:t>
            </w:r>
            <w:proofErr w:type="spellEnd"/>
            <w:r w:rsidRPr="00D31AC1">
              <w:rPr>
                <w:rFonts w:ascii="Times New Roman" w:eastAsia="Times New Roman" w:hAnsi="Times New Roman" w:cs="Times New Roman"/>
                <w:sz w:val="24"/>
                <w:szCs w:val="24"/>
                <w:highlight w:val="white"/>
                <w:lang w:val="ro-MD"/>
              </w:rPr>
              <w:t xml:space="preserve"> de instruire;</w:t>
            </w:r>
          </w:p>
          <w:p w14:paraId="654B08E3" w14:textId="77777777" w:rsidR="00D31AC1" w:rsidRPr="00D31AC1" w:rsidRDefault="00D31AC1" w:rsidP="00D31AC1">
            <w:pPr>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t xml:space="preserve">c) </w:t>
            </w:r>
            <w:proofErr w:type="spellStart"/>
            <w:r w:rsidRPr="00D31AC1">
              <w:rPr>
                <w:rFonts w:ascii="Times New Roman" w:eastAsia="Times New Roman" w:hAnsi="Times New Roman" w:cs="Times New Roman"/>
                <w:sz w:val="24"/>
                <w:szCs w:val="24"/>
                <w:highlight w:val="white"/>
                <w:lang w:val="ro-MD"/>
              </w:rPr>
              <w:t>posibilităţii</w:t>
            </w:r>
            <w:proofErr w:type="spellEnd"/>
            <w:r w:rsidRPr="00D31AC1">
              <w:rPr>
                <w:rFonts w:ascii="Times New Roman" w:eastAsia="Times New Roman" w:hAnsi="Times New Roman" w:cs="Times New Roman"/>
                <w:sz w:val="24"/>
                <w:szCs w:val="24"/>
                <w:highlight w:val="white"/>
                <w:lang w:val="ro-MD"/>
              </w:rPr>
              <w:t xml:space="preserve"> de a ocupa o funcţie permanentă în cadrul unităţii.</w:t>
            </w:r>
          </w:p>
          <w:p w14:paraId="0AA0D4FE" w14:textId="77777777" w:rsidR="00D31AC1" w:rsidRPr="00D31AC1" w:rsidRDefault="00D31AC1" w:rsidP="00D31AC1">
            <w:pPr>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t xml:space="preserve">(3) În vederea asigurării accesului egal la locurile de muncă, vechimea în muncă stabilită pentru ocuparea unei </w:t>
            </w:r>
            <w:proofErr w:type="spellStart"/>
            <w:r w:rsidRPr="00D31AC1">
              <w:rPr>
                <w:rFonts w:ascii="Times New Roman" w:eastAsia="Times New Roman" w:hAnsi="Times New Roman" w:cs="Times New Roman"/>
                <w:sz w:val="24"/>
                <w:szCs w:val="24"/>
                <w:highlight w:val="white"/>
                <w:lang w:val="ro-MD"/>
              </w:rPr>
              <w:t>funcţii</w:t>
            </w:r>
            <w:proofErr w:type="spellEnd"/>
            <w:r w:rsidRPr="00D31AC1">
              <w:rPr>
                <w:rFonts w:ascii="Times New Roman" w:eastAsia="Times New Roman" w:hAnsi="Times New Roman" w:cs="Times New Roman"/>
                <w:sz w:val="24"/>
                <w:szCs w:val="24"/>
                <w:highlight w:val="white"/>
                <w:lang w:val="ro-MD"/>
              </w:rPr>
              <w:t xml:space="preserve"> va fi </w:t>
            </w:r>
            <w:proofErr w:type="spellStart"/>
            <w:r w:rsidRPr="00D31AC1">
              <w:rPr>
                <w:rFonts w:ascii="Times New Roman" w:eastAsia="Times New Roman" w:hAnsi="Times New Roman" w:cs="Times New Roman"/>
                <w:sz w:val="24"/>
                <w:szCs w:val="24"/>
                <w:highlight w:val="white"/>
                <w:lang w:val="ro-MD"/>
              </w:rPr>
              <w:t>aceeaşi</w:t>
            </w:r>
            <w:proofErr w:type="spellEnd"/>
            <w:r w:rsidRPr="00D31AC1">
              <w:rPr>
                <w:rFonts w:ascii="Times New Roman" w:eastAsia="Times New Roman" w:hAnsi="Times New Roman" w:cs="Times New Roman"/>
                <w:sz w:val="24"/>
                <w:szCs w:val="24"/>
                <w:highlight w:val="white"/>
                <w:lang w:val="ro-MD"/>
              </w:rPr>
              <w:t xml:space="preserve"> pentru salariaţii angajaţi pe durată nedeterminată şi cei angajaţi pe o durată determinată.</w:t>
            </w:r>
          </w:p>
          <w:p w14:paraId="5717D6A9" w14:textId="77777777" w:rsidR="00D31AC1" w:rsidRPr="00D31AC1" w:rsidRDefault="00D31AC1" w:rsidP="00D31AC1">
            <w:pPr>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t xml:space="preserve">(4) Pentru a </w:t>
            </w:r>
            <w:proofErr w:type="spellStart"/>
            <w:r w:rsidRPr="00D31AC1">
              <w:rPr>
                <w:rFonts w:ascii="Times New Roman" w:eastAsia="Times New Roman" w:hAnsi="Times New Roman" w:cs="Times New Roman"/>
                <w:sz w:val="24"/>
                <w:szCs w:val="24"/>
                <w:highlight w:val="white"/>
                <w:lang w:val="ro-MD"/>
              </w:rPr>
              <w:t>îmbunătăţi</w:t>
            </w:r>
            <w:proofErr w:type="spellEnd"/>
            <w:r w:rsidRPr="00D31AC1">
              <w:rPr>
                <w:rFonts w:ascii="Times New Roman" w:eastAsia="Times New Roman" w:hAnsi="Times New Roman" w:cs="Times New Roman"/>
                <w:sz w:val="24"/>
                <w:szCs w:val="24"/>
                <w:highlight w:val="white"/>
                <w:lang w:val="ro-MD"/>
              </w:rPr>
              <w:t xml:space="preserve"> </w:t>
            </w:r>
            <w:proofErr w:type="spellStart"/>
            <w:r w:rsidRPr="00D31AC1">
              <w:rPr>
                <w:rFonts w:ascii="Times New Roman" w:eastAsia="Times New Roman" w:hAnsi="Times New Roman" w:cs="Times New Roman"/>
                <w:sz w:val="24"/>
                <w:szCs w:val="24"/>
                <w:highlight w:val="white"/>
                <w:lang w:val="ro-MD"/>
              </w:rPr>
              <w:t>competenţele</w:t>
            </w:r>
            <w:proofErr w:type="spellEnd"/>
            <w:r w:rsidRPr="00D31AC1">
              <w:rPr>
                <w:rFonts w:ascii="Times New Roman" w:eastAsia="Times New Roman" w:hAnsi="Times New Roman" w:cs="Times New Roman"/>
                <w:sz w:val="24"/>
                <w:szCs w:val="24"/>
                <w:highlight w:val="white"/>
                <w:lang w:val="ro-MD"/>
              </w:rPr>
              <w:t xml:space="preserve"> profesionale, dezvoltarea carierei şi mobilitatea profesională a salariaţilor angajaţi pe durată determinată, angajatorul va facilita accesul acestora la </w:t>
            </w:r>
            <w:proofErr w:type="spellStart"/>
            <w:r w:rsidRPr="00D31AC1">
              <w:rPr>
                <w:rFonts w:ascii="Times New Roman" w:eastAsia="Times New Roman" w:hAnsi="Times New Roman" w:cs="Times New Roman"/>
                <w:sz w:val="24"/>
                <w:szCs w:val="24"/>
                <w:highlight w:val="white"/>
                <w:lang w:val="ro-MD"/>
              </w:rPr>
              <w:t>oportunităţi</w:t>
            </w:r>
            <w:proofErr w:type="spellEnd"/>
            <w:r w:rsidRPr="00D31AC1">
              <w:rPr>
                <w:rFonts w:ascii="Times New Roman" w:eastAsia="Times New Roman" w:hAnsi="Times New Roman" w:cs="Times New Roman"/>
                <w:sz w:val="24"/>
                <w:szCs w:val="24"/>
                <w:highlight w:val="white"/>
                <w:lang w:val="ro-MD"/>
              </w:rPr>
              <w:t xml:space="preserve"> adecvate de formare profesională, în conformitate cu prevederile prezentului cod (titlul VIII).</w:t>
            </w:r>
          </w:p>
          <w:p w14:paraId="4892E8B0" w14:textId="77777777" w:rsidR="00D31AC1" w:rsidRPr="00D31AC1" w:rsidRDefault="00D31AC1" w:rsidP="00D31AC1">
            <w:pPr>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lastRenderedPageBreak/>
              <w:t xml:space="preserve">(5) Angajatorul va informa salariaţii angajaţi pe o durată determinată despre </w:t>
            </w:r>
            <w:proofErr w:type="spellStart"/>
            <w:r w:rsidRPr="00D31AC1">
              <w:rPr>
                <w:rFonts w:ascii="Times New Roman" w:eastAsia="Times New Roman" w:hAnsi="Times New Roman" w:cs="Times New Roman"/>
                <w:sz w:val="24"/>
                <w:szCs w:val="24"/>
                <w:highlight w:val="white"/>
                <w:lang w:val="ro-MD"/>
              </w:rPr>
              <w:t>funcţiile</w:t>
            </w:r>
            <w:proofErr w:type="spellEnd"/>
            <w:r w:rsidRPr="00D31AC1">
              <w:rPr>
                <w:rFonts w:ascii="Times New Roman" w:eastAsia="Times New Roman" w:hAnsi="Times New Roman" w:cs="Times New Roman"/>
                <w:sz w:val="24"/>
                <w:szCs w:val="24"/>
                <w:highlight w:val="white"/>
                <w:lang w:val="ro-MD"/>
              </w:rPr>
              <w:t xml:space="preserve"> vacante apărute în cadrul unităţii, în termen de 5 zile lucrătoare de la data </w:t>
            </w:r>
            <w:proofErr w:type="spellStart"/>
            <w:r w:rsidRPr="00D31AC1">
              <w:rPr>
                <w:rFonts w:ascii="Times New Roman" w:eastAsia="Times New Roman" w:hAnsi="Times New Roman" w:cs="Times New Roman"/>
                <w:sz w:val="24"/>
                <w:szCs w:val="24"/>
                <w:highlight w:val="white"/>
                <w:lang w:val="ro-MD"/>
              </w:rPr>
              <w:t>apariţiei</w:t>
            </w:r>
            <w:proofErr w:type="spellEnd"/>
            <w:r w:rsidRPr="00D31AC1">
              <w:rPr>
                <w:rFonts w:ascii="Times New Roman" w:eastAsia="Times New Roman" w:hAnsi="Times New Roman" w:cs="Times New Roman"/>
                <w:sz w:val="24"/>
                <w:szCs w:val="24"/>
                <w:highlight w:val="white"/>
                <w:lang w:val="ro-MD"/>
              </w:rPr>
              <w:t xml:space="preserve"> lor, astfel ca salariaţii respectivi să poată accede la </w:t>
            </w:r>
            <w:proofErr w:type="spellStart"/>
            <w:r w:rsidRPr="00D31AC1">
              <w:rPr>
                <w:rFonts w:ascii="Times New Roman" w:eastAsia="Times New Roman" w:hAnsi="Times New Roman" w:cs="Times New Roman"/>
                <w:sz w:val="24"/>
                <w:szCs w:val="24"/>
                <w:highlight w:val="white"/>
                <w:lang w:val="ro-MD"/>
              </w:rPr>
              <w:t>funcţii</w:t>
            </w:r>
            <w:proofErr w:type="spellEnd"/>
            <w:r w:rsidRPr="00D31AC1">
              <w:rPr>
                <w:rFonts w:ascii="Times New Roman" w:eastAsia="Times New Roman" w:hAnsi="Times New Roman" w:cs="Times New Roman"/>
                <w:sz w:val="24"/>
                <w:szCs w:val="24"/>
                <w:highlight w:val="white"/>
                <w:lang w:val="ro-MD"/>
              </w:rPr>
              <w:t xml:space="preserve"> permanente în condiţii egale cu ceilalţi salariaţi. Informația privind </w:t>
            </w:r>
            <w:proofErr w:type="spellStart"/>
            <w:r w:rsidRPr="00D31AC1">
              <w:rPr>
                <w:rFonts w:ascii="Times New Roman" w:eastAsia="Times New Roman" w:hAnsi="Times New Roman" w:cs="Times New Roman"/>
                <w:sz w:val="24"/>
                <w:szCs w:val="24"/>
                <w:highlight w:val="white"/>
                <w:lang w:val="ro-MD"/>
              </w:rPr>
              <w:t>funcţiile</w:t>
            </w:r>
            <w:proofErr w:type="spellEnd"/>
            <w:r w:rsidRPr="00D31AC1">
              <w:rPr>
                <w:rFonts w:ascii="Times New Roman" w:eastAsia="Times New Roman" w:hAnsi="Times New Roman" w:cs="Times New Roman"/>
                <w:sz w:val="24"/>
                <w:szCs w:val="24"/>
                <w:highlight w:val="white"/>
                <w:lang w:val="ro-MD"/>
              </w:rPr>
              <w:t xml:space="preserve"> vacante va fi adusă la </w:t>
            </w:r>
            <w:proofErr w:type="spellStart"/>
            <w:r w:rsidRPr="00D31AC1">
              <w:rPr>
                <w:rFonts w:ascii="Times New Roman" w:eastAsia="Times New Roman" w:hAnsi="Times New Roman" w:cs="Times New Roman"/>
                <w:sz w:val="24"/>
                <w:szCs w:val="24"/>
                <w:highlight w:val="white"/>
                <w:lang w:val="ro-MD"/>
              </w:rPr>
              <w:t>cunoştinţa</w:t>
            </w:r>
            <w:proofErr w:type="spellEnd"/>
            <w:r w:rsidRPr="00D31AC1">
              <w:rPr>
                <w:rFonts w:ascii="Times New Roman" w:eastAsia="Times New Roman" w:hAnsi="Times New Roman" w:cs="Times New Roman"/>
                <w:sz w:val="24"/>
                <w:szCs w:val="24"/>
                <w:highlight w:val="white"/>
                <w:lang w:val="ro-MD"/>
              </w:rPr>
              <w:t xml:space="preserve"> salariaţilor, precum şi a </w:t>
            </w:r>
            <w:proofErr w:type="spellStart"/>
            <w:r w:rsidRPr="00D31AC1">
              <w:rPr>
                <w:rFonts w:ascii="Times New Roman" w:eastAsia="Times New Roman" w:hAnsi="Times New Roman" w:cs="Times New Roman"/>
                <w:sz w:val="24"/>
                <w:szCs w:val="24"/>
                <w:highlight w:val="white"/>
                <w:lang w:val="ro-MD"/>
              </w:rPr>
              <w:t>reprezentanţilor</w:t>
            </w:r>
            <w:proofErr w:type="spellEnd"/>
            <w:r w:rsidRPr="00D31AC1">
              <w:rPr>
                <w:rFonts w:ascii="Times New Roman" w:eastAsia="Times New Roman" w:hAnsi="Times New Roman" w:cs="Times New Roman"/>
                <w:sz w:val="24"/>
                <w:szCs w:val="24"/>
                <w:highlight w:val="white"/>
                <w:lang w:val="ro-MD"/>
              </w:rPr>
              <w:t xml:space="preserve"> acestora, la nivel de unitate, printr-un:</w:t>
            </w:r>
          </w:p>
          <w:p w14:paraId="46F572DE" w14:textId="77777777" w:rsidR="00D31AC1" w:rsidRPr="00D31AC1" w:rsidRDefault="00D31AC1" w:rsidP="00D31AC1">
            <w:pPr>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t>a) anunț transmis prin poșta electronică sau prin alt mijloc de comunicare, ce poate fi accesat de către fiecare salariat; și/sau</w:t>
            </w:r>
          </w:p>
          <w:p w14:paraId="51447AB3" w14:textId="77777777" w:rsidR="00D31AC1" w:rsidRPr="00D31AC1" w:rsidRDefault="00D31AC1" w:rsidP="00D31AC1">
            <w:pPr>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t>b) anunț public plasat pe pagina web a unității, după caz; și/sau</w:t>
            </w:r>
          </w:p>
          <w:p w14:paraId="4B240CE1" w14:textId="77777777" w:rsidR="00D31AC1" w:rsidRPr="00D31AC1" w:rsidRDefault="00D31AC1" w:rsidP="00D31AC1">
            <w:pPr>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t>c) anunț public plasat pe un panou informativ cu acces general la sediul unității, inclusiv la fiecare dintre filialele sau reprezentanțele acesteia.</w:t>
            </w:r>
          </w:p>
          <w:p w14:paraId="7DFACA73" w14:textId="617266E7" w:rsidR="004563F7" w:rsidRPr="00D31AC1" w:rsidRDefault="004563F7" w:rsidP="00D31AC1">
            <w:pPr>
              <w:rPr>
                <w:rFonts w:ascii="Times New Roman" w:eastAsia="Times New Roman" w:hAnsi="Times New Roman" w:cs="Times New Roman"/>
                <w:sz w:val="24"/>
                <w:szCs w:val="24"/>
                <w:highlight w:val="white"/>
                <w:lang w:val="ro-MD"/>
              </w:rPr>
            </w:pP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DE7BEF5" w14:textId="6EF70CE4" w:rsidR="00D31AC1" w:rsidRPr="00D31AC1" w:rsidRDefault="005212F7" w:rsidP="00D31AC1">
            <w:pPr>
              <w:spacing w:after="200"/>
              <w:jc w:val="both"/>
              <w:rPr>
                <w:rFonts w:ascii="Times New Roman" w:eastAsia="Times New Roman" w:hAnsi="Times New Roman" w:cs="Times New Roman"/>
                <w:sz w:val="24"/>
                <w:szCs w:val="24"/>
                <w:highlight w:val="white"/>
                <w:lang w:val="ro-MD"/>
              </w:rPr>
            </w:pPr>
            <w:r>
              <w:rPr>
                <w:rFonts w:ascii="Times New Roman" w:eastAsia="Times New Roman" w:hAnsi="Times New Roman" w:cs="Times New Roman"/>
                <w:sz w:val="24"/>
                <w:szCs w:val="24"/>
                <w:highlight w:val="white"/>
                <w:lang w:val="ro-MD"/>
              </w:rPr>
              <w:lastRenderedPageBreak/>
              <w:t>3</w:t>
            </w:r>
            <w:r w:rsidR="00D31AC1" w:rsidRPr="00D31AC1">
              <w:rPr>
                <w:rFonts w:ascii="Times New Roman" w:eastAsia="Times New Roman" w:hAnsi="Times New Roman" w:cs="Times New Roman"/>
                <w:sz w:val="24"/>
                <w:szCs w:val="24"/>
                <w:highlight w:val="white"/>
                <w:lang w:val="ro-MD"/>
              </w:rPr>
              <w:t>. Articolul 55</w:t>
            </w:r>
            <w:r w:rsidR="00D31AC1" w:rsidRPr="00D31AC1">
              <w:rPr>
                <w:rFonts w:ascii="Times New Roman" w:eastAsia="Times New Roman" w:hAnsi="Times New Roman" w:cs="Times New Roman"/>
                <w:sz w:val="24"/>
                <w:szCs w:val="24"/>
                <w:highlight w:val="white"/>
                <w:vertAlign w:val="superscript"/>
                <w:lang w:val="ro-MD"/>
              </w:rPr>
              <w:t>1</w:t>
            </w:r>
            <w:r w:rsidR="00D31AC1" w:rsidRPr="00D31AC1">
              <w:rPr>
                <w:rFonts w:ascii="Times New Roman" w:eastAsia="Times New Roman" w:hAnsi="Times New Roman" w:cs="Times New Roman"/>
                <w:sz w:val="24"/>
                <w:szCs w:val="24"/>
                <w:highlight w:val="white"/>
                <w:lang w:val="ro-MD"/>
              </w:rPr>
              <w:t xml:space="preserve"> se completează cu alineatele (2¹), (4¹) și (6) cu următorul cuprins:</w:t>
            </w:r>
          </w:p>
          <w:p w14:paraId="1E95A814" w14:textId="77777777" w:rsidR="00D31AC1" w:rsidRPr="00D31AC1" w:rsidRDefault="00D31AC1" w:rsidP="00D31AC1">
            <w:pPr>
              <w:spacing w:after="200"/>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lastRenderedPageBreak/>
              <w:t>„(2¹) Principiul prevăzut la alin. (1) se aplică tuturor condițiilor de muncă și de încadrare în muncă ale salariaților angajați pe durată determinată, inclusiv condițiilor de salarizare și altor drepturi de muncă, cu excepția cazurilor justificate de motive obiective.</w:t>
            </w:r>
          </w:p>
          <w:p w14:paraId="6E5DD065" w14:textId="77777777" w:rsidR="00D31AC1" w:rsidRPr="00D31AC1" w:rsidRDefault="00D31AC1" w:rsidP="00D31AC1">
            <w:pPr>
              <w:spacing w:after="200"/>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t>(4¹) În cazul în care în unitate nu există un salariat comparabil angajat pe durată nedeterminată, comparația se realizează prin referire la contractul colectiv de muncă sau convenția colectivă. În lipsa acestora, la condițiile de muncă și de salarizare corespunzătoare funcției sau activității echivalente, ținând cont de calificare, aptitudini și experiență în aceeași ramură de activitate.</w:t>
            </w:r>
          </w:p>
          <w:p w14:paraId="20109753" w14:textId="77777777" w:rsidR="00D31AC1" w:rsidRPr="00D31AC1" w:rsidRDefault="00D31AC1" w:rsidP="00D31AC1">
            <w:pPr>
              <w:spacing w:after="200"/>
              <w:jc w:val="both"/>
              <w:rPr>
                <w:rFonts w:ascii="Times New Roman" w:eastAsia="Times New Roman" w:hAnsi="Times New Roman" w:cs="Times New Roman"/>
                <w:sz w:val="24"/>
                <w:szCs w:val="24"/>
                <w:highlight w:val="white"/>
                <w:lang w:val="ro-MD"/>
              </w:rPr>
            </w:pPr>
            <w:r w:rsidRPr="00D31AC1">
              <w:rPr>
                <w:rFonts w:ascii="Times New Roman" w:eastAsia="Times New Roman" w:hAnsi="Times New Roman" w:cs="Times New Roman"/>
                <w:sz w:val="24"/>
                <w:szCs w:val="24"/>
                <w:highlight w:val="white"/>
                <w:lang w:val="ro-MD"/>
              </w:rPr>
              <w:t>(6) Angajatorul va informa în scris reprezentanții salariaților, la nivel de unitate, cu privire la utilizarea muncii pe durată determinată în cadrul unității.”</w:t>
            </w:r>
          </w:p>
          <w:p w14:paraId="649A6868" w14:textId="1D30382C" w:rsidR="004563F7" w:rsidRDefault="004563F7" w:rsidP="00D31AC1">
            <w:pPr>
              <w:spacing w:after="200"/>
              <w:jc w:val="both"/>
              <w:rPr>
                <w:rFonts w:ascii="Times New Roman" w:eastAsia="Times New Roman" w:hAnsi="Times New Roman" w:cs="Times New Roman"/>
                <w:sz w:val="24"/>
                <w:szCs w:val="24"/>
                <w:highlight w:val="white"/>
              </w:rPr>
            </w:pP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2A43B98" w14:textId="77777777" w:rsidR="004563F7" w:rsidRDefault="00000000">
            <w:pPr>
              <w:spacing w:after="20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 xml:space="preserve">Articolul 55¹. </w:t>
            </w:r>
            <w:proofErr w:type="spellStart"/>
            <w:r>
              <w:rPr>
                <w:rFonts w:ascii="Times New Roman" w:eastAsia="Times New Roman" w:hAnsi="Times New Roman" w:cs="Times New Roman"/>
                <w:b/>
                <w:bCs/>
                <w:sz w:val="24"/>
                <w:szCs w:val="24"/>
                <w:highlight w:val="white"/>
              </w:rPr>
              <w:t>Garanţii</w:t>
            </w:r>
            <w:proofErr w:type="spellEnd"/>
            <w:r>
              <w:rPr>
                <w:rFonts w:ascii="Times New Roman" w:eastAsia="Times New Roman" w:hAnsi="Times New Roman" w:cs="Times New Roman"/>
                <w:b/>
                <w:bCs/>
                <w:sz w:val="24"/>
                <w:szCs w:val="24"/>
                <w:highlight w:val="white"/>
              </w:rPr>
              <w:t xml:space="preserve"> pentru salariaţii angajaţi pe o durată determinată</w:t>
            </w:r>
          </w:p>
          <w:p w14:paraId="5F547B3E" w14:textId="63D4098A" w:rsidR="00D31AC1" w:rsidRDefault="00000000" w:rsidP="00D31AC1">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 </w:t>
            </w:r>
            <w:r w:rsidR="00D31AC1" w:rsidRPr="00677B11">
              <w:rPr>
                <w:rFonts w:ascii="Times New Roman" w:eastAsia="Times New Roman" w:hAnsi="Times New Roman" w:cs="Times New Roman"/>
                <w:sz w:val="24"/>
                <w:szCs w:val="24"/>
                <w:highlight w:val="white"/>
                <w:lang w:val="ro-MD"/>
              </w:rPr>
              <w:t>[…]</w:t>
            </w:r>
          </w:p>
          <w:p w14:paraId="70889FBF" w14:textId="587EDBCE" w:rsidR="00D31AC1" w:rsidRDefault="00000000" w:rsidP="00D31AC1">
            <w:pPr>
              <w:spacing w:after="200"/>
              <w:jc w:val="both"/>
              <w:rPr>
                <w:rFonts w:ascii="Times New Roman" w:eastAsia="Times New Roman" w:hAnsi="Times New Roman" w:cs="Times New Roman"/>
                <w:b/>
                <w:bCs/>
                <w:sz w:val="24"/>
                <w:szCs w:val="24"/>
                <w:highlight w:val="white"/>
                <w:lang w:val="ro-MD"/>
              </w:rPr>
            </w:pPr>
            <w:r>
              <w:rPr>
                <w:rFonts w:ascii="Times New Roman" w:eastAsia="Times New Roman" w:hAnsi="Times New Roman" w:cs="Times New Roman"/>
                <w:sz w:val="24"/>
                <w:szCs w:val="24"/>
                <w:highlight w:val="white"/>
              </w:rPr>
              <w:t xml:space="preserve"> </w:t>
            </w:r>
            <w:r w:rsidR="00D31AC1" w:rsidRPr="00D31AC1">
              <w:rPr>
                <w:rFonts w:ascii="Times New Roman" w:eastAsia="Times New Roman" w:hAnsi="Times New Roman" w:cs="Times New Roman"/>
                <w:sz w:val="24"/>
                <w:szCs w:val="24"/>
                <w:highlight w:val="white"/>
                <w:lang w:val="ro-MD"/>
              </w:rPr>
              <w:t>(</w:t>
            </w:r>
            <w:r w:rsidR="00D31AC1" w:rsidRPr="00D31AC1">
              <w:rPr>
                <w:rFonts w:ascii="Times New Roman" w:eastAsia="Times New Roman" w:hAnsi="Times New Roman" w:cs="Times New Roman"/>
                <w:b/>
                <w:bCs/>
                <w:sz w:val="24"/>
                <w:szCs w:val="24"/>
                <w:highlight w:val="white"/>
                <w:lang w:val="ro-MD"/>
              </w:rPr>
              <w:t>2¹) Principiul prevăzut la alin. (1) se aplică tuturor condițiilor de muncă și de încadrare în muncă ale salariaților angajați pe durată determinată, inclusiv condițiilor de salarizare și altor drepturi de muncă, cu excepția cazurilor justificate de motive obiective.</w:t>
            </w:r>
          </w:p>
          <w:p w14:paraId="03F437BC" w14:textId="4B0ACC9C" w:rsidR="00D31AC1" w:rsidRPr="00D31AC1" w:rsidRDefault="00D31AC1" w:rsidP="00D31AC1">
            <w:pPr>
              <w:spacing w:after="200"/>
              <w:jc w:val="both"/>
              <w:rPr>
                <w:rFonts w:ascii="Times New Roman" w:eastAsia="Times New Roman" w:hAnsi="Times New Roman" w:cs="Times New Roman"/>
                <w:sz w:val="24"/>
                <w:szCs w:val="24"/>
                <w:highlight w:val="white"/>
                <w:lang w:val="ro-MD"/>
              </w:rPr>
            </w:pPr>
            <w:r w:rsidRPr="00677B11">
              <w:rPr>
                <w:rFonts w:ascii="Times New Roman" w:eastAsia="Times New Roman" w:hAnsi="Times New Roman" w:cs="Times New Roman"/>
                <w:sz w:val="24"/>
                <w:szCs w:val="24"/>
                <w:highlight w:val="white"/>
                <w:lang w:val="ro-MD"/>
              </w:rPr>
              <w:t>[…]</w:t>
            </w:r>
          </w:p>
          <w:p w14:paraId="44655567" w14:textId="77777777" w:rsidR="00D31AC1" w:rsidRDefault="00D31AC1" w:rsidP="00D31AC1">
            <w:pPr>
              <w:spacing w:after="200"/>
              <w:jc w:val="both"/>
              <w:rPr>
                <w:rFonts w:ascii="Times New Roman" w:eastAsia="Times New Roman" w:hAnsi="Times New Roman" w:cs="Times New Roman"/>
                <w:b/>
                <w:bCs/>
                <w:sz w:val="24"/>
                <w:szCs w:val="24"/>
                <w:highlight w:val="white"/>
                <w:lang w:val="ro-MD"/>
              </w:rPr>
            </w:pPr>
            <w:r w:rsidRPr="00D31AC1">
              <w:rPr>
                <w:rFonts w:ascii="Times New Roman" w:eastAsia="Times New Roman" w:hAnsi="Times New Roman" w:cs="Times New Roman"/>
                <w:b/>
                <w:bCs/>
                <w:sz w:val="24"/>
                <w:szCs w:val="24"/>
                <w:highlight w:val="white"/>
                <w:lang w:val="ro-MD"/>
              </w:rPr>
              <w:t>(4¹) În cazul în care în unitate nu există un salariat comparabil angajat pe durată nedeterminată, comparația se realizează prin referire la contractul colectiv de muncă sau convenția colectivă. În lipsa acestora, la condițiile de muncă și de salarizare corespunzătoare funcției sau activității echivalente, ținând cont de calificare, aptitudini și experiență în aceeași ramură de activitate.</w:t>
            </w:r>
          </w:p>
          <w:p w14:paraId="729C52FF" w14:textId="7228FB24" w:rsidR="00D31AC1" w:rsidRPr="00D31AC1" w:rsidRDefault="00D31AC1" w:rsidP="00D31AC1">
            <w:pPr>
              <w:spacing w:after="200"/>
              <w:jc w:val="both"/>
              <w:rPr>
                <w:rFonts w:ascii="Times New Roman" w:eastAsia="Times New Roman" w:hAnsi="Times New Roman" w:cs="Times New Roman"/>
                <w:b/>
                <w:bCs/>
                <w:sz w:val="24"/>
                <w:szCs w:val="24"/>
                <w:highlight w:val="white"/>
                <w:lang w:val="ro-MD"/>
              </w:rPr>
            </w:pPr>
            <w:r w:rsidRPr="00677B11">
              <w:rPr>
                <w:rFonts w:ascii="Times New Roman" w:eastAsia="Times New Roman" w:hAnsi="Times New Roman" w:cs="Times New Roman"/>
                <w:sz w:val="24"/>
                <w:szCs w:val="24"/>
                <w:highlight w:val="white"/>
                <w:lang w:val="ro-MD"/>
              </w:rPr>
              <w:t>[…]</w:t>
            </w:r>
          </w:p>
          <w:p w14:paraId="7E8A235C" w14:textId="293793AF" w:rsidR="00D31AC1" w:rsidRPr="00D31AC1" w:rsidRDefault="00D31AC1" w:rsidP="00D31AC1">
            <w:pPr>
              <w:spacing w:after="200"/>
              <w:jc w:val="both"/>
              <w:rPr>
                <w:rFonts w:ascii="Times New Roman" w:eastAsia="Times New Roman" w:hAnsi="Times New Roman" w:cs="Times New Roman"/>
                <w:b/>
                <w:bCs/>
                <w:sz w:val="24"/>
                <w:szCs w:val="24"/>
                <w:highlight w:val="white"/>
                <w:lang w:val="ro-MD"/>
              </w:rPr>
            </w:pPr>
            <w:r w:rsidRPr="00D31AC1">
              <w:rPr>
                <w:rFonts w:ascii="Times New Roman" w:eastAsia="Times New Roman" w:hAnsi="Times New Roman" w:cs="Times New Roman"/>
                <w:b/>
                <w:bCs/>
                <w:sz w:val="24"/>
                <w:szCs w:val="24"/>
                <w:highlight w:val="white"/>
                <w:lang w:val="ro-MD"/>
              </w:rPr>
              <w:t>(6) Angajatorul va informa în scris reprezentanții salariaților, la nivel de unitate, cu privire la utilizarea muncii pe durată determinată în cadrul unității.</w:t>
            </w:r>
          </w:p>
          <w:p w14:paraId="3D8A6050" w14:textId="147B838D" w:rsidR="004563F7" w:rsidRPr="00D31AC1" w:rsidRDefault="004563F7">
            <w:pPr>
              <w:spacing w:after="200"/>
              <w:rPr>
                <w:rFonts w:ascii="Times New Roman" w:eastAsia="Times New Roman" w:hAnsi="Times New Roman" w:cs="Times New Roman"/>
                <w:sz w:val="24"/>
                <w:szCs w:val="24"/>
                <w:highlight w:val="white"/>
                <w:lang w:val="ro-MD"/>
              </w:rPr>
            </w:pPr>
          </w:p>
        </w:tc>
        <w:tc>
          <w:tcPr>
            <w:tcW w:w="30" w:type="dxa"/>
            <w:tcBorders>
              <w:top w:val="nil"/>
              <w:left w:val="nil"/>
              <w:bottom w:val="nil"/>
              <w:right w:val="nil"/>
            </w:tcBorders>
            <w:tcMar>
              <w:top w:w="0" w:type="dxa"/>
              <w:left w:w="0" w:type="dxa"/>
              <w:bottom w:w="0" w:type="dxa"/>
              <w:right w:w="0" w:type="dxa"/>
            </w:tcMar>
          </w:tcPr>
          <w:p w14:paraId="009DAD04" w14:textId="77777777" w:rsidR="004563F7" w:rsidRDefault="004563F7">
            <w:pPr>
              <w:spacing w:before="240" w:after="240"/>
              <w:rPr>
                <w:rFonts w:ascii="Times New Roman" w:eastAsia="Times New Roman" w:hAnsi="Times New Roman" w:cs="Times New Roman"/>
                <w:sz w:val="24"/>
                <w:szCs w:val="24"/>
                <w:highlight w:val="white"/>
              </w:rPr>
            </w:pPr>
          </w:p>
        </w:tc>
      </w:tr>
      <w:tr w:rsidR="004563F7" w14:paraId="2D94CB18"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EBC19AD" w14:textId="77777777" w:rsidR="004563F7" w:rsidRDefault="00000000">
            <w:pPr>
              <w:spacing w:after="20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Articolul 97¹. Garanții pentru salariații cu timp de muncă parțial</w:t>
            </w:r>
          </w:p>
          <w:p w14:paraId="1CAE77A8" w14:textId="77777777" w:rsidR="00E768E5" w:rsidRPr="00E768E5" w:rsidRDefault="00000000" w:rsidP="00E768E5">
            <w:pPr>
              <w:spacing w:after="200"/>
              <w:jc w:val="both"/>
              <w:rPr>
                <w:rFonts w:ascii="Times New Roman" w:eastAsia="Times New Roman" w:hAnsi="Times New Roman" w:cs="Times New Roman"/>
                <w:sz w:val="24"/>
                <w:szCs w:val="24"/>
                <w:highlight w:val="white"/>
                <w:lang w:val="ro-MD"/>
              </w:rPr>
            </w:pPr>
            <w:r>
              <w:rPr>
                <w:rFonts w:ascii="Times New Roman" w:eastAsia="Times New Roman" w:hAnsi="Times New Roman" w:cs="Times New Roman"/>
                <w:sz w:val="24"/>
                <w:szCs w:val="24"/>
                <w:highlight w:val="white"/>
              </w:rPr>
              <w:t xml:space="preserve"> </w:t>
            </w:r>
            <w:r w:rsidR="00E768E5" w:rsidRPr="00E768E5">
              <w:rPr>
                <w:rFonts w:ascii="Times New Roman" w:eastAsia="Times New Roman" w:hAnsi="Times New Roman" w:cs="Times New Roman"/>
                <w:sz w:val="24"/>
                <w:szCs w:val="24"/>
                <w:highlight w:val="white"/>
                <w:lang w:val="ro-MD"/>
              </w:rPr>
              <w:t xml:space="preserve">(1) Nu se admite tratamentul mai puțin favorabil al salariaților cu timp de muncă parțial în raport cu salariații cu normă întreagă care prestează o muncă echivalentă la aceeași unitate dacă un asemenea tratament </w:t>
            </w:r>
            <w:r w:rsidR="00E768E5" w:rsidRPr="00E768E5">
              <w:rPr>
                <w:rFonts w:ascii="Times New Roman" w:eastAsia="Times New Roman" w:hAnsi="Times New Roman" w:cs="Times New Roman"/>
                <w:sz w:val="24"/>
                <w:szCs w:val="24"/>
                <w:highlight w:val="white"/>
                <w:lang w:val="ro-MD"/>
              </w:rPr>
              <w:lastRenderedPageBreak/>
              <w:t>se bazează exclusiv pe durata timpului de muncă zilnic sau săptămânal și nu are o justificare obiectivă.</w:t>
            </w:r>
          </w:p>
          <w:p w14:paraId="6C3133DB" w14:textId="77777777" w:rsidR="00E768E5" w:rsidRPr="00E768E5" w:rsidRDefault="00E768E5" w:rsidP="00E768E5">
            <w:pPr>
              <w:spacing w:after="200"/>
              <w:jc w:val="both"/>
              <w:rPr>
                <w:rFonts w:ascii="Times New Roman" w:eastAsia="Times New Roman" w:hAnsi="Times New Roman" w:cs="Times New Roman"/>
                <w:sz w:val="24"/>
                <w:szCs w:val="24"/>
                <w:highlight w:val="white"/>
                <w:lang w:val="ro-MD"/>
              </w:rPr>
            </w:pPr>
            <w:r w:rsidRPr="00E768E5">
              <w:rPr>
                <w:rFonts w:ascii="Times New Roman" w:eastAsia="Times New Roman" w:hAnsi="Times New Roman" w:cs="Times New Roman"/>
                <w:sz w:val="24"/>
                <w:szCs w:val="24"/>
                <w:highlight w:val="white"/>
                <w:lang w:val="ro-MD"/>
              </w:rPr>
              <w:t xml:space="preserve">(2) În contextul alin. (1), activitatea în condiţiile timpului de muncă </w:t>
            </w:r>
            <w:proofErr w:type="spellStart"/>
            <w:r w:rsidRPr="00E768E5">
              <w:rPr>
                <w:rFonts w:ascii="Times New Roman" w:eastAsia="Times New Roman" w:hAnsi="Times New Roman" w:cs="Times New Roman"/>
                <w:sz w:val="24"/>
                <w:szCs w:val="24"/>
                <w:highlight w:val="white"/>
                <w:lang w:val="ro-MD"/>
              </w:rPr>
              <w:t>parţial</w:t>
            </w:r>
            <w:proofErr w:type="spellEnd"/>
            <w:r w:rsidRPr="00E768E5">
              <w:rPr>
                <w:rFonts w:ascii="Times New Roman" w:eastAsia="Times New Roman" w:hAnsi="Times New Roman" w:cs="Times New Roman"/>
                <w:sz w:val="24"/>
                <w:szCs w:val="24"/>
                <w:highlight w:val="white"/>
                <w:lang w:val="ro-MD"/>
              </w:rPr>
              <w:t xml:space="preserve"> nu implică limitarea drepturilor salariatului privind calcularea vechimii în muncă, a stagiului de cotizare (cu </w:t>
            </w:r>
            <w:proofErr w:type="spellStart"/>
            <w:r w:rsidRPr="00E768E5">
              <w:rPr>
                <w:rFonts w:ascii="Times New Roman" w:eastAsia="Times New Roman" w:hAnsi="Times New Roman" w:cs="Times New Roman"/>
                <w:sz w:val="24"/>
                <w:szCs w:val="24"/>
                <w:highlight w:val="white"/>
                <w:lang w:val="ro-MD"/>
              </w:rPr>
              <w:t>excepţiile</w:t>
            </w:r>
            <w:proofErr w:type="spellEnd"/>
            <w:r w:rsidRPr="00E768E5">
              <w:rPr>
                <w:rFonts w:ascii="Times New Roman" w:eastAsia="Times New Roman" w:hAnsi="Times New Roman" w:cs="Times New Roman"/>
                <w:sz w:val="24"/>
                <w:szCs w:val="24"/>
                <w:highlight w:val="white"/>
                <w:lang w:val="ro-MD"/>
              </w:rPr>
              <w:t xml:space="preserve"> prevăzute de lege), privind durata concediului de odihnă anual sau limitarea altor drepturi de muncă.</w:t>
            </w:r>
          </w:p>
          <w:p w14:paraId="29FB1438" w14:textId="4205CBC9" w:rsidR="004563F7" w:rsidRDefault="00E768E5" w:rsidP="00E768E5">
            <w:pPr>
              <w:spacing w:after="2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lang w:val="ro-MD"/>
              </w:rPr>
              <w:t>[...]</w:t>
            </w: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E446CB2" w14:textId="733BF184" w:rsidR="00D31AC1" w:rsidRPr="00D31AC1" w:rsidRDefault="005212F7" w:rsidP="00D31AC1">
            <w:pPr>
              <w:spacing w:after="200"/>
              <w:jc w:val="both"/>
              <w:rPr>
                <w:rFonts w:ascii="Times New Roman" w:eastAsia="Times New Roman" w:hAnsi="Times New Roman" w:cs="Times New Roman"/>
                <w:sz w:val="24"/>
                <w:szCs w:val="24"/>
                <w:highlight w:val="white"/>
                <w:lang w:val="ro-MD"/>
              </w:rPr>
            </w:pPr>
            <w:r>
              <w:rPr>
                <w:rFonts w:ascii="Times New Roman" w:eastAsia="Times New Roman" w:hAnsi="Times New Roman" w:cs="Times New Roman"/>
                <w:sz w:val="24"/>
                <w:szCs w:val="24"/>
                <w:highlight w:val="white"/>
                <w:lang w:val="ro-MD"/>
              </w:rPr>
              <w:lastRenderedPageBreak/>
              <w:t>4</w:t>
            </w:r>
            <w:r w:rsidR="00D31AC1" w:rsidRPr="00D31AC1">
              <w:rPr>
                <w:rFonts w:ascii="Times New Roman" w:eastAsia="Times New Roman" w:hAnsi="Times New Roman" w:cs="Times New Roman"/>
                <w:sz w:val="24"/>
                <w:szCs w:val="24"/>
                <w:highlight w:val="white"/>
                <w:lang w:val="ro-MD"/>
              </w:rPr>
              <w:t>. Articolul 97</w:t>
            </w:r>
            <w:r w:rsidR="00D31AC1" w:rsidRPr="00D31AC1">
              <w:rPr>
                <w:rFonts w:ascii="Times New Roman" w:eastAsia="Times New Roman" w:hAnsi="Times New Roman" w:cs="Times New Roman"/>
                <w:sz w:val="24"/>
                <w:szCs w:val="24"/>
                <w:highlight w:val="white"/>
                <w:vertAlign w:val="superscript"/>
                <w:lang w:val="ro-MD"/>
              </w:rPr>
              <w:t>1</w:t>
            </w:r>
            <w:r w:rsidR="00D31AC1" w:rsidRPr="00D31AC1">
              <w:rPr>
                <w:rFonts w:ascii="Times New Roman" w:eastAsia="Times New Roman" w:hAnsi="Times New Roman" w:cs="Times New Roman"/>
                <w:sz w:val="24"/>
                <w:szCs w:val="24"/>
                <w:highlight w:val="white"/>
                <w:lang w:val="ro-MD"/>
              </w:rPr>
              <w:t xml:space="preserve"> se completează cu alineatul (2</w:t>
            </w:r>
            <w:r w:rsidR="00D31AC1" w:rsidRPr="00D31AC1">
              <w:rPr>
                <w:rFonts w:ascii="Times New Roman" w:eastAsia="Times New Roman" w:hAnsi="Times New Roman" w:cs="Times New Roman"/>
                <w:sz w:val="24"/>
                <w:szCs w:val="24"/>
                <w:highlight w:val="white"/>
                <w:vertAlign w:val="superscript"/>
                <w:lang w:val="ro-MD"/>
              </w:rPr>
              <w:t>2</w:t>
            </w:r>
            <w:r w:rsidR="00D31AC1" w:rsidRPr="00D31AC1">
              <w:rPr>
                <w:rFonts w:ascii="Times New Roman" w:eastAsia="Times New Roman" w:hAnsi="Times New Roman" w:cs="Times New Roman"/>
                <w:sz w:val="24"/>
                <w:szCs w:val="24"/>
                <w:highlight w:val="white"/>
                <w:lang w:val="ro-MD"/>
              </w:rPr>
              <w:t>) cu următorul cuprins:</w:t>
            </w:r>
          </w:p>
          <w:p w14:paraId="2F99D1DA" w14:textId="77777777" w:rsidR="00E768E5" w:rsidRPr="00E768E5" w:rsidRDefault="00E768E5" w:rsidP="00E768E5">
            <w:pPr>
              <w:spacing w:after="200"/>
              <w:jc w:val="both"/>
              <w:rPr>
                <w:rFonts w:ascii="Times New Roman" w:eastAsia="Times New Roman" w:hAnsi="Times New Roman" w:cs="Times New Roman"/>
                <w:sz w:val="24"/>
                <w:szCs w:val="24"/>
                <w:highlight w:val="white"/>
                <w:lang w:val="ro-MD"/>
              </w:rPr>
            </w:pPr>
            <w:r w:rsidRPr="00E768E5">
              <w:rPr>
                <w:rFonts w:ascii="Times New Roman" w:eastAsia="Times New Roman" w:hAnsi="Times New Roman" w:cs="Times New Roman"/>
                <w:sz w:val="24"/>
                <w:szCs w:val="24"/>
                <w:highlight w:val="white"/>
                <w:lang w:val="ro-MD"/>
              </w:rPr>
              <w:t>„(2</w:t>
            </w:r>
            <w:r w:rsidRPr="00E768E5">
              <w:rPr>
                <w:rFonts w:ascii="Times New Roman" w:eastAsia="Times New Roman" w:hAnsi="Times New Roman" w:cs="Times New Roman"/>
                <w:sz w:val="24"/>
                <w:szCs w:val="24"/>
                <w:highlight w:val="white"/>
                <w:vertAlign w:val="superscript"/>
                <w:lang w:val="ro-MD"/>
              </w:rPr>
              <w:t>2</w:t>
            </w:r>
            <w:r w:rsidRPr="00E768E5">
              <w:rPr>
                <w:rFonts w:ascii="Times New Roman" w:eastAsia="Times New Roman" w:hAnsi="Times New Roman" w:cs="Times New Roman"/>
                <w:sz w:val="24"/>
                <w:szCs w:val="24"/>
                <w:highlight w:val="white"/>
                <w:lang w:val="ro-MD"/>
              </w:rPr>
              <w:t xml:space="preserve">) În cazul salariaților cu timp de muncă parțial, drepturile care depind de durata timpului de muncă, inclusiv cele aferente muncii suplimentare, se acordă proporțional timpului de muncă stabilit în contractul </w:t>
            </w:r>
            <w:r w:rsidRPr="00E768E5">
              <w:rPr>
                <w:rFonts w:ascii="Times New Roman" w:eastAsia="Times New Roman" w:hAnsi="Times New Roman" w:cs="Times New Roman"/>
                <w:sz w:val="24"/>
                <w:szCs w:val="24"/>
                <w:highlight w:val="white"/>
                <w:lang w:val="ro-MD"/>
              </w:rPr>
              <w:lastRenderedPageBreak/>
              <w:t>individual de muncă, în vederea asigurării egalității de tratament în raport cu salariații cu normă întreagă. Orele de muncă prestate peste durata timpului de muncă stabilită în contractul individual de muncă al salariatului cu timp de muncă parțial se califică și se compensează ca muncă suplimentară.”</w:t>
            </w:r>
          </w:p>
          <w:p w14:paraId="569BB121" w14:textId="0A37805F" w:rsidR="004563F7" w:rsidRPr="00E768E5" w:rsidRDefault="004563F7" w:rsidP="00D31AC1">
            <w:pPr>
              <w:spacing w:after="200"/>
              <w:jc w:val="both"/>
              <w:rPr>
                <w:rFonts w:ascii="Times New Roman" w:eastAsia="Times New Roman" w:hAnsi="Times New Roman" w:cs="Times New Roman"/>
                <w:sz w:val="24"/>
                <w:szCs w:val="24"/>
                <w:highlight w:val="white"/>
                <w:lang w:val="ro-MD"/>
              </w:rPr>
            </w:pP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DE71515" w14:textId="77777777" w:rsidR="004563F7" w:rsidRDefault="00000000">
            <w:pPr>
              <w:spacing w:after="20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Articolul 97¹. Garanții pentru salariații cu timp de muncă parțial</w:t>
            </w:r>
          </w:p>
          <w:p w14:paraId="06882C73" w14:textId="77777777" w:rsidR="00E768E5" w:rsidRPr="00E768E5" w:rsidRDefault="00000000" w:rsidP="00E768E5">
            <w:pPr>
              <w:spacing w:after="200"/>
              <w:jc w:val="both"/>
              <w:rPr>
                <w:rFonts w:ascii="Times New Roman" w:eastAsia="Times New Roman" w:hAnsi="Times New Roman" w:cs="Times New Roman"/>
                <w:sz w:val="24"/>
                <w:szCs w:val="24"/>
                <w:highlight w:val="white"/>
                <w:lang w:val="ro-MD"/>
              </w:rPr>
            </w:pPr>
            <w:r>
              <w:rPr>
                <w:rFonts w:ascii="Times New Roman" w:eastAsia="Times New Roman" w:hAnsi="Times New Roman" w:cs="Times New Roman"/>
                <w:sz w:val="24"/>
                <w:szCs w:val="24"/>
                <w:highlight w:val="white"/>
              </w:rPr>
              <w:t xml:space="preserve"> </w:t>
            </w:r>
            <w:r w:rsidR="00E768E5" w:rsidRPr="00E768E5">
              <w:rPr>
                <w:rFonts w:ascii="Times New Roman" w:eastAsia="Times New Roman" w:hAnsi="Times New Roman" w:cs="Times New Roman"/>
                <w:sz w:val="24"/>
                <w:szCs w:val="24"/>
                <w:highlight w:val="white"/>
                <w:lang w:val="ro-MD"/>
              </w:rPr>
              <w:t xml:space="preserve">(1) Nu se admite tratamentul mai puțin favorabil al salariaților cu timp de muncă parțial în raport cu salariații cu normă întreagă care prestează o muncă echivalentă la aceeași unitate dacă un asemenea tratament </w:t>
            </w:r>
            <w:r w:rsidR="00E768E5" w:rsidRPr="00E768E5">
              <w:rPr>
                <w:rFonts w:ascii="Times New Roman" w:eastAsia="Times New Roman" w:hAnsi="Times New Roman" w:cs="Times New Roman"/>
                <w:sz w:val="24"/>
                <w:szCs w:val="24"/>
                <w:highlight w:val="white"/>
                <w:lang w:val="ro-MD"/>
              </w:rPr>
              <w:lastRenderedPageBreak/>
              <w:t>se bazează exclusiv pe durata timpului de muncă zilnic sau săptămânal și nu are o justificare obiectivă.</w:t>
            </w:r>
          </w:p>
          <w:p w14:paraId="311DF512" w14:textId="77777777" w:rsidR="00E768E5" w:rsidRPr="00E768E5" w:rsidRDefault="00E768E5" w:rsidP="00E768E5">
            <w:pPr>
              <w:spacing w:after="200"/>
              <w:jc w:val="both"/>
              <w:rPr>
                <w:rFonts w:ascii="Times New Roman" w:eastAsia="Times New Roman" w:hAnsi="Times New Roman" w:cs="Times New Roman"/>
                <w:sz w:val="24"/>
                <w:szCs w:val="24"/>
                <w:highlight w:val="white"/>
                <w:lang w:val="ro-MD"/>
              </w:rPr>
            </w:pPr>
            <w:r w:rsidRPr="00E768E5">
              <w:rPr>
                <w:rFonts w:ascii="Times New Roman" w:eastAsia="Times New Roman" w:hAnsi="Times New Roman" w:cs="Times New Roman"/>
                <w:sz w:val="24"/>
                <w:szCs w:val="24"/>
                <w:highlight w:val="white"/>
                <w:lang w:val="ro-MD"/>
              </w:rPr>
              <w:t xml:space="preserve">(2) În contextul alin. (1), activitatea în condiţiile timpului de muncă </w:t>
            </w:r>
            <w:proofErr w:type="spellStart"/>
            <w:r w:rsidRPr="00E768E5">
              <w:rPr>
                <w:rFonts w:ascii="Times New Roman" w:eastAsia="Times New Roman" w:hAnsi="Times New Roman" w:cs="Times New Roman"/>
                <w:sz w:val="24"/>
                <w:szCs w:val="24"/>
                <w:highlight w:val="white"/>
                <w:lang w:val="ro-MD"/>
              </w:rPr>
              <w:t>parţial</w:t>
            </w:r>
            <w:proofErr w:type="spellEnd"/>
            <w:r w:rsidRPr="00E768E5">
              <w:rPr>
                <w:rFonts w:ascii="Times New Roman" w:eastAsia="Times New Roman" w:hAnsi="Times New Roman" w:cs="Times New Roman"/>
                <w:sz w:val="24"/>
                <w:szCs w:val="24"/>
                <w:highlight w:val="white"/>
                <w:lang w:val="ro-MD"/>
              </w:rPr>
              <w:t xml:space="preserve"> nu implică limitarea drepturilor salariatului privind calcularea vechimii în muncă, a stagiului de cotizare (cu </w:t>
            </w:r>
            <w:proofErr w:type="spellStart"/>
            <w:r w:rsidRPr="00E768E5">
              <w:rPr>
                <w:rFonts w:ascii="Times New Roman" w:eastAsia="Times New Roman" w:hAnsi="Times New Roman" w:cs="Times New Roman"/>
                <w:sz w:val="24"/>
                <w:szCs w:val="24"/>
                <w:highlight w:val="white"/>
                <w:lang w:val="ro-MD"/>
              </w:rPr>
              <w:t>excepţiile</w:t>
            </w:r>
            <w:proofErr w:type="spellEnd"/>
            <w:r w:rsidRPr="00E768E5">
              <w:rPr>
                <w:rFonts w:ascii="Times New Roman" w:eastAsia="Times New Roman" w:hAnsi="Times New Roman" w:cs="Times New Roman"/>
                <w:sz w:val="24"/>
                <w:szCs w:val="24"/>
                <w:highlight w:val="white"/>
                <w:lang w:val="ro-MD"/>
              </w:rPr>
              <w:t xml:space="preserve"> prevăzute de lege), privind durata concediului de odihnă anual sau limitarea altor drepturi de muncă.</w:t>
            </w:r>
          </w:p>
          <w:p w14:paraId="4856BB1A" w14:textId="77777777" w:rsidR="00E768E5" w:rsidRDefault="00E768E5" w:rsidP="00E768E5">
            <w:pPr>
              <w:spacing w:after="2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lang w:val="ro-MD"/>
              </w:rPr>
              <w:t>[...]</w:t>
            </w:r>
            <w:r>
              <w:rPr>
                <w:rFonts w:ascii="Times New Roman" w:eastAsia="Times New Roman" w:hAnsi="Times New Roman" w:cs="Times New Roman"/>
                <w:sz w:val="24"/>
                <w:szCs w:val="24"/>
                <w:highlight w:val="white"/>
              </w:rPr>
              <w:t xml:space="preserve"> </w:t>
            </w:r>
          </w:p>
          <w:p w14:paraId="4F375AD7" w14:textId="77777777" w:rsidR="004563F7" w:rsidRDefault="00E768E5" w:rsidP="00E768E5">
            <w:pPr>
              <w:spacing w:after="200"/>
              <w:jc w:val="both"/>
              <w:rPr>
                <w:rFonts w:ascii="Times New Roman" w:eastAsia="Times New Roman" w:hAnsi="Times New Roman" w:cs="Times New Roman"/>
                <w:b/>
                <w:bCs/>
                <w:sz w:val="24"/>
                <w:szCs w:val="24"/>
                <w:highlight w:val="white"/>
                <w:lang w:val="ro-MD"/>
              </w:rPr>
            </w:pPr>
            <w:r w:rsidRPr="00E768E5">
              <w:rPr>
                <w:rFonts w:ascii="Times New Roman" w:eastAsia="Times New Roman" w:hAnsi="Times New Roman" w:cs="Times New Roman"/>
                <w:b/>
                <w:bCs/>
                <w:sz w:val="24"/>
                <w:szCs w:val="24"/>
                <w:highlight w:val="white"/>
                <w:lang w:val="ro-MD"/>
              </w:rPr>
              <w:t>(2</w:t>
            </w:r>
            <w:r w:rsidRPr="00E768E5">
              <w:rPr>
                <w:rFonts w:ascii="Times New Roman" w:eastAsia="Times New Roman" w:hAnsi="Times New Roman" w:cs="Times New Roman"/>
                <w:b/>
                <w:bCs/>
                <w:sz w:val="24"/>
                <w:szCs w:val="24"/>
                <w:highlight w:val="white"/>
                <w:vertAlign w:val="superscript"/>
                <w:lang w:val="ro-MD"/>
              </w:rPr>
              <w:t>2</w:t>
            </w:r>
            <w:r w:rsidRPr="00E768E5">
              <w:rPr>
                <w:rFonts w:ascii="Times New Roman" w:eastAsia="Times New Roman" w:hAnsi="Times New Roman" w:cs="Times New Roman"/>
                <w:b/>
                <w:bCs/>
                <w:sz w:val="24"/>
                <w:szCs w:val="24"/>
                <w:highlight w:val="white"/>
                <w:lang w:val="ro-MD"/>
              </w:rPr>
              <w:t>) În cazul salariaților cu timp de muncă parțial, drepturile care depind de durata timpului de muncă, inclusiv cele aferente muncii suplimentare, se acordă proporțional timpului de muncă stabilit în contractul individual de muncă, în vederea asigurării egalității de tratament în raport cu salariații cu normă întreagă. Orele de muncă prestate peste durata timpului de muncă stabilită în contractul individual de muncă al salariatului cu timp de muncă parțial se califică și se compensează ca muncă suplimentară.</w:t>
            </w:r>
          </w:p>
          <w:p w14:paraId="6F4D8420" w14:textId="5FFE1818" w:rsidR="00E768E5" w:rsidRPr="00E768E5" w:rsidRDefault="00E768E5" w:rsidP="00E768E5">
            <w:pPr>
              <w:spacing w:after="2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lang w:val="ro-MD"/>
              </w:rPr>
              <w:lastRenderedPageBreak/>
              <w:t>[...]</w:t>
            </w:r>
            <w:r>
              <w:rPr>
                <w:rFonts w:ascii="Times New Roman" w:eastAsia="Times New Roman" w:hAnsi="Times New Roman" w:cs="Times New Roman"/>
                <w:sz w:val="24"/>
                <w:szCs w:val="24"/>
                <w:highlight w:val="white"/>
              </w:rPr>
              <w:t xml:space="preserve"> </w:t>
            </w:r>
          </w:p>
        </w:tc>
        <w:tc>
          <w:tcPr>
            <w:tcW w:w="30" w:type="dxa"/>
            <w:tcBorders>
              <w:top w:val="nil"/>
              <w:left w:val="nil"/>
              <w:bottom w:val="nil"/>
              <w:right w:val="nil"/>
            </w:tcBorders>
            <w:tcMar>
              <w:top w:w="0" w:type="dxa"/>
              <w:left w:w="0" w:type="dxa"/>
              <w:bottom w:w="0" w:type="dxa"/>
              <w:right w:w="0" w:type="dxa"/>
            </w:tcMar>
          </w:tcPr>
          <w:p w14:paraId="0BD2B5CA" w14:textId="77777777" w:rsidR="004563F7" w:rsidRDefault="004563F7">
            <w:pPr>
              <w:spacing w:before="240" w:after="240"/>
              <w:rPr>
                <w:rFonts w:ascii="Times New Roman" w:eastAsia="Times New Roman" w:hAnsi="Times New Roman" w:cs="Times New Roman"/>
                <w:sz w:val="24"/>
                <w:szCs w:val="24"/>
                <w:highlight w:val="white"/>
              </w:rPr>
            </w:pPr>
          </w:p>
        </w:tc>
      </w:tr>
      <w:tr w:rsidR="00D31AC1" w14:paraId="2AE0E5C2" w14:textId="77777777" w:rsidTr="008962A7">
        <w:trPr>
          <w:trHeight w:val="315"/>
        </w:trPr>
        <w:tc>
          <w:tcPr>
            <w:tcW w:w="454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F7896C6" w14:textId="77777777" w:rsidR="00E768E5" w:rsidRPr="00E768E5" w:rsidRDefault="00E768E5" w:rsidP="00E768E5">
            <w:pPr>
              <w:rPr>
                <w:rFonts w:ascii="Times New Roman" w:eastAsia="Times New Roman" w:hAnsi="Times New Roman" w:cs="Times New Roman"/>
                <w:b/>
                <w:bCs/>
                <w:sz w:val="24"/>
                <w:szCs w:val="24"/>
                <w:highlight w:val="white"/>
                <w:lang w:val="ro-MD"/>
              </w:rPr>
            </w:pPr>
            <w:r w:rsidRPr="00E768E5">
              <w:rPr>
                <w:rFonts w:ascii="Times New Roman" w:eastAsia="Times New Roman" w:hAnsi="Times New Roman" w:cs="Times New Roman"/>
                <w:b/>
                <w:bCs/>
                <w:sz w:val="24"/>
                <w:szCs w:val="24"/>
                <w:highlight w:val="white"/>
                <w:lang w:val="ro-MD"/>
              </w:rPr>
              <w:lastRenderedPageBreak/>
              <w:t>Articolul 104. Munca suplimentară</w:t>
            </w:r>
          </w:p>
          <w:p w14:paraId="478B8EE9" w14:textId="202713EF" w:rsidR="00D31AC1" w:rsidRPr="00E768E5" w:rsidRDefault="00E768E5" w:rsidP="00E768E5">
            <w:pPr>
              <w:jc w:val="both"/>
              <w:rPr>
                <w:rFonts w:ascii="Times New Roman" w:eastAsia="Times New Roman" w:hAnsi="Times New Roman" w:cs="Times New Roman"/>
                <w:sz w:val="24"/>
                <w:szCs w:val="24"/>
                <w:highlight w:val="white"/>
                <w:lang w:val="ro-MD"/>
              </w:rPr>
            </w:pPr>
            <w:r w:rsidRPr="00E768E5">
              <w:rPr>
                <w:rFonts w:ascii="Times New Roman" w:eastAsia="Times New Roman" w:hAnsi="Times New Roman" w:cs="Times New Roman"/>
                <w:sz w:val="24"/>
                <w:szCs w:val="24"/>
                <w:highlight w:val="white"/>
                <w:lang w:val="ro-MD"/>
              </w:rPr>
              <w:t>(1) Se consideră </w:t>
            </w:r>
            <w:r w:rsidRPr="00E768E5">
              <w:rPr>
                <w:rFonts w:ascii="Times New Roman" w:eastAsia="Times New Roman" w:hAnsi="Times New Roman" w:cs="Times New Roman"/>
                <w:i/>
                <w:iCs/>
                <w:sz w:val="24"/>
                <w:szCs w:val="24"/>
                <w:highlight w:val="white"/>
                <w:lang w:val="ro-MD"/>
              </w:rPr>
              <w:t>muncă suplimentară </w:t>
            </w:r>
            <w:r w:rsidRPr="00E768E5">
              <w:rPr>
                <w:rFonts w:ascii="Times New Roman" w:eastAsia="Times New Roman" w:hAnsi="Times New Roman" w:cs="Times New Roman"/>
                <w:sz w:val="24"/>
                <w:szCs w:val="24"/>
                <w:highlight w:val="white"/>
                <w:lang w:val="ro-MD"/>
              </w:rPr>
              <w:t>munca prestată în afara duratei normale a timpului de muncă prevăzute la art.95 alin.(2), la art.96 alin.(2)-(4), la art.98 alin.(3) şi la art.99 alin.(1). Pe perioada de acțiune a stării de urgență, de asediu și de război sau a stării de urgență în sănătate publică, autoritățile competente de gestionarea stării respective pot dispune, pentru unele categorii de salariați, atragerea la muncă suplimentară cu depășirea limitelor prevăzute de prezentul cod, precum și condițiile de prestare a acesteia.</w:t>
            </w: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76F0B0F" w14:textId="47D0EF79" w:rsidR="00DF156B" w:rsidRPr="003C7F47" w:rsidRDefault="005212F7" w:rsidP="00DF156B">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lang w:val="ro-MD"/>
              </w:rPr>
              <w:t>5</w:t>
            </w:r>
            <w:r w:rsidR="00D31AC1" w:rsidRPr="00D31AC1">
              <w:rPr>
                <w:rFonts w:ascii="Times New Roman" w:eastAsia="Times New Roman" w:hAnsi="Times New Roman" w:cs="Times New Roman"/>
                <w:sz w:val="24"/>
                <w:szCs w:val="24"/>
                <w:highlight w:val="white"/>
                <w:lang w:val="ro-MD"/>
              </w:rPr>
              <w:t xml:space="preserve">. </w:t>
            </w:r>
            <w:r w:rsidR="00DF156B" w:rsidRPr="003C7F47">
              <w:rPr>
                <w:rFonts w:ascii="Times New Roman" w:eastAsia="Times New Roman" w:hAnsi="Times New Roman" w:cs="Times New Roman"/>
                <w:sz w:val="24"/>
                <w:szCs w:val="24"/>
                <w:highlight w:val="white"/>
              </w:rPr>
              <w:t>La articolul 104 alineatul (1) se exclud cuvintele „duratei normale a”, iar după textul „art. 96 alin. (2)–(4),” se completează cu textul „la art. 97,”.</w:t>
            </w:r>
          </w:p>
          <w:p w14:paraId="4FF66E57" w14:textId="5B5B6BDD" w:rsidR="00DF156B" w:rsidRPr="00DF156B" w:rsidRDefault="00DF156B" w:rsidP="00D31AC1">
            <w:pPr>
              <w:spacing w:after="200"/>
              <w:jc w:val="both"/>
              <w:rPr>
                <w:rFonts w:ascii="Times New Roman" w:eastAsia="Times New Roman" w:hAnsi="Times New Roman" w:cs="Times New Roman"/>
                <w:sz w:val="24"/>
                <w:szCs w:val="24"/>
                <w:highlight w:val="white"/>
              </w:rPr>
            </w:pP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98BCDFB" w14:textId="77777777" w:rsidR="00E768E5" w:rsidRPr="00E768E5" w:rsidRDefault="00E768E5" w:rsidP="00E768E5">
            <w:pPr>
              <w:jc w:val="both"/>
              <w:rPr>
                <w:rFonts w:ascii="Times New Roman" w:eastAsia="Times New Roman" w:hAnsi="Times New Roman" w:cs="Times New Roman"/>
                <w:b/>
                <w:bCs/>
                <w:sz w:val="24"/>
                <w:szCs w:val="24"/>
                <w:highlight w:val="white"/>
                <w:lang w:val="ro-MD"/>
              </w:rPr>
            </w:pPr>
            <w:r w:rsidRPr="00E768E5">
              <w:rPr>
                <w:rFonts w:ascii="Times New Roman" w:eastAsia="Times New Roman" w:hAnsi="Times New Roman" w:cs="Times New Roman"/>
                <w:b/>
                <w:bCs/>
                <w:sz w:val="24"/>
                <w:szCs w:val="24"/>
                <w:highlight w:val="white"/>
                <w:lang w:val="ro-MD"/>
              </w:rPr>
              <w:t>Articolul 104. Munca suplimentară</w:t>
            </w:r>
          </w:p>
          <w:p w14:paraId="3BF3D673" w14:textId="357FBF49" w:rsidR="00D31AC1" w:rsidRPr="00DF156B" w:rsidRDefault="00E768E5" w:rsidP="00E768E5">
            <w:pPr>
              <w:spacing w:after="200"/>
              <w:jc w:val="both"/>
              <w:rPr>
                <w:rFonts w:ascii="Times New Roman" w:eastAsia="Times New Roman" w:hAnsi="Times New Roman" w:cs="Times New Roman"/>
                <w:b/>
                <w:bCs/>
                <w:sz w:val="24"/>
                <w:szCs w:val="24"/>
                <w:highlight w:val="white"/>
              </w:rPr>
            </w:pPr>
            <w:r w:rsidRPr="00DF156B">
              <w:rPr>
                <w:rFonts w:ascii="Times New Roman" w:eastAsia="Times New Roman" w:hAnsi="Times New Roman" w:cs="Times New Roman"/>
                <w:b/>
                <w:bCs/>
                <w:sz w:val="24"/>
                <w:szCs w:val="24"/>
                <w:highlight w:val="white"/>
                <w:lang w:val="ro-MD"/>
              </w:rPr>
              <w:t>(1) Se consideră </w:t>
            </w:r>
            <w:r w:rsidRPr="00DF156B">
              <w:rPr>
                <w:rFonts w:ascii="Times New Roman" w:eastAsia="Times New Roman" w:hAnsi="Times New Roman" w:cs="Times New Roman"/>
                <w:b/>
                <w:bCs/>
                <w:i/>
                <w:iCs/>
                <w:sz w:val="24"/>
                <w:szCs w:val="24"/>
                <w:highlight w:val="white"/>
                <w:lang w:val="ro-MD"/>
              </w:rPr>
              <w:t>muncă suplimentară </w:t>
            </w:r>
            <w:r w:rsidRPr="00DF156B">
              <w:rPr>
                <w:rFonts w:ascii="Times New Roman" w:eastAsia="Times New Roman" w:hAnsi="Times New Roman" w:cs="Times New Roman"/>
                <w:b/>
                <w:bCs/>
                <w:sz w:val="24"/>
                <w:szCs w:val="24"/>
                <w:highlight w:val="white"/>
                <w:lang w:val="ro-MD"/>
              </w:rPr>
              <w:t xml:space="preserve">munca prestată în afara timpului de muncă prevăzute la art.95 alin.(2), la art.96 alin.(2)-(4), </w:t>
            </w:r>
            <w:r w:rsidR="00E71949" w:rsidRPr="00DF156B">
              <w:rPr>
                <w:rFonts w:ascii="Times New Roman" w:eastAsia="Times New Roman" w:hAnsi="Times New Roman" w:cs="Times New Roman"/>
                <w:b/>
                <w:bCs/>
                <w:sz w:val="24"/>
                <w:szCs w:val="24"/>
                <w:highlight w:val="white"/>
                <w:lang w:val="ro-MD"/>
              </w:rPr>
              <w:t xml:space="preserve">la art.97, </w:t>
            </w:r>
            <w:r w:rsidRPr="00DF156B">
              <w:rPr>
                <w:rFonts w:ascii="Times New Roman" w:eastAsia="Times New Roman" w:hAnsi="Times New Roman" w:cs="Times New Roman"/>
                <w:b/>
                <w:bCs/>
                <w:sz w:val="24"/>
                <w:szCs w:val="24"/>
                <w:highlight w:val="white"/>
                <w:lang w:val="ro-MD"/>
              </w:rPr>
              <w:t>la art.98 alin.(3) şi la art.99 alin.(1). Pe perioada de acțiune a stării de urgență, de asediu și de război sau a stării de urgență în sănătate publică, autoritățile competente de gestionarea stării respective pot dispune, pentru unele categorii de salariați, atragerea la muncă suplimentară cu depășirea limitelor prevăzute de prezentul cod, precum și condițiile de prestare a acesteia.</w:t>
            </w:r>
          </w:p>
        </w:tc>
        <w:tc>
          <w:tcPr>
            <w:tcW w:w="30" w:type="dxa"/>
            <w:tcBorders>
              <w:top w:val="nil"/>
              <w:left w:val="nil"/>
              <w:bottom w:val="nil"/>
              <w:right w:val="nil"/>
            </w:tcBorders>
            <w:tcMar>
              <w:top w:w="0" w:type="dxa"/>
              <w:left w:w="0" w:type="dxa"/>
              <w:bottom w:w="0" w:type="dxa"/>
              <w:right w:w="0" w:type="dxa"/>
            </w:tcMar>
          </w:tcPr>
          <w:p w14:paraId="1476C143" w14:textId="77777777" w:rsidR="00D31AC1" w:rsidRDefault="00D31AC1">
            <w:pPr>
              <w:spacing w:before="240" w:after="240"/>
              <w:rPr>
                <w:rFonts w:ascii="Times New Roman" w:eastAsia="Times New Roman" w:hAnsi="Times New Roman" w:cs="Times New Roman"/>
                <w:sz w:val="24"/>
                <w:szCs w:val="24"/>
                <w:highlight w:val="white"/>
              </w:rPr>
            </w:pPr>
          </w:p>
        </w:tc>
      </w:tr>
      <w:tr w:rsidR="004563F7" w14:paraId="3A1818B6" w14:textId="77777777" w:rsidTr="008962A7">
        <w:trPr>
          <w:trHeight w:val="315"/>
        </w:trPr>
        <w:tc>
          <w:tcPr>
            <w:tcW w:w="454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04020D9" w14:textId="77777777" w:rsidR="004563F7"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Articolul 197¹. Garanții în caz de reorganizare a unității, schimbare a tipului de proprietate sau a proprietarului acesteia</w:t>
            </w:r>
          </w:p>
          <w:p w14:paraId="2B4BD240" w14:textId="578F3A40" w:rsidR="004563F7" w:rsidRDefault="00000000" w:rsidP="00E71949">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16CDA058" w14:textId="71C09EAF" w:rsidR="004563F7"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E71949">
              <w:rPr>
                <w:rFonts w:ascii="Times New Roman" w:eastAsia="Times New Roman" w:hAnsi="Times New Roman" w:cs="Times New Roman"/>
                <w:sz w:val="24"/>
                <w:szCs w:val="24"/>
                <w:highlight w:val="white"/>
              </w:rPr>
              <w:t>[...]</w:t>
            </w:r>
          </w:p>
          <w:p w14:paraId="30F3705A" w14:textId="77777777" w:rsidR="004563F7"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 Dacă în procesul de reorganizare a unității, de schimbare a tipului de proprietate sau a proprietarului acesteia sunt preconizate reduceri ale numărului ori statelor de </w:t>
            </w:r>
            <w:r>
              <w:rPr>
                <w:rFonts w:ascii="Times New Roman" w:eastAsia="Times New Roman" w:hAnsi="Times New Roman" w:cs="Times New Roman"/>
                <w:sz w:val="24"/>
                <w:szCs w:val="24"/>
                <w:highlight w:val="white"/>
              </w:rPr>
              <w:lastRenderedPageBreak/>
              <w:t>personal, se vor aplica suplimentar prevederile art. 88.</w:t>
            </w:r>
          </w:p>
          <w:p w14:paraId="698D0132" w14:textId="77777777" w:rsidR="00E71949" w:rsidRDefault="00E71949">
            <w:pPr>
              <w:rPr>
                <w:rFonts w:ascii="Times New Roman" w:eastAsia="Times New Roman" w:hAnsi="Times New Roman" w:cs="Times New Roman"/>
                <w:sz w:val="24"/>
                <w:szCs w:val="24"/>
                <w:highlight w:val="white"/>
              </w:rPr>
            </w:pP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A70BA34" w14:textId="5D7FBF98" w:rsidR="00E71949" w:rsidRPr="00E71949" w:rsidRDefault="005212F7" w:rsidP="00E71949">
            <w:pPr>
              <w:spacing w:after="200"/>
              <w:jc w:val="both"/>
              <w:rPr>
                <w:rFonts w:ascii="Times New Roman" w:eastAsia="Times New Roman" w:hAnsi="Times New Roman" w:cs="Times New Roman"/>
                <w:sz w:val="24"/>
                <w:szCs w:val="24"/>
                <w:lang w:val="ro-MD"/>
              </w:rPr>
            </w:pPr>
            <w:r>
              <w:rPr>
                <w:rFonts w:ascii="Times New Roman" w:eastAsia="Times New Roman" w:hAnsi="Times New Roman" w:cs="Times New Roman"/>
                <w:b/>
                <w:bCs/>
                <w:sz w:val="24"/>
                <w:szCs w:val="24"/>
                <w:lang w:val="ro-MD"/>
              </w:rPr>
              <w:lastRenderedPageBreak/>
              <w:t>6</w:t>
            </w:r>
            <w:r w:rsidR="00E71949" w:rsidRPr="00E71949">
              <w:rPr>
                <w:rFonts w:ascii="Times New Roman" w:eastAsia="Times New Roman" w:hAnsi="Times New Roman" w:cs="Times New Roman"/>
                <w:b/>
                <w:bCs/>
                <w:sz w:val="24"/>
                <w:szCs w:val="24"/>
                <w:lang w:val="ro-MD"/>
              </w:rPr>
              <w:t>.</w:t>
            </w:r>
            <w:r w:rsidR="00E71949" w:rsidRPr="00E71949">
              <w:rPr>
                <w:rFonts w:ascii="Times New Roman" w:eastAsia="Times New Roman" w:hAnsi="Times New Roman" w:cs="Times New Roman"/>
                <w:sz w:val="24"/>
                <w:szCs w:val="24"/>
                <w:lang w:val="ro-MD"/>
              </w:rPr>
              <w:t xml:space="preserve"> Articolul 197</w:t>
            </w:r>
            <w:r w:rsidR="00E71949" w:rsidRPr="00E71949">
              <w:rPr>
                <w:rFonts w:ascii="Times New Roman" w:eastAsia="Times New Roman" w:hAnsi="Times New Roman" w:cs="Times New Roman"/>
                <w:sz w:val="24"/>
                <w:szCs w:val="24"/>
                <w:vertAlign w:val="superscript"/>
                <w:lang w:val="ro-MD"/>
              </w:rPr>
              <w:t>1</w:t>
            </w:r>
            <w:r w:rsidR="00E71949" w:rsidRPr="00E71949">
              <w:rPr>
                <w:rFonts w:ascii="Times New Roman" w:eastAsia="Times New Roman" w:hAnsi="Times New Roman" w:cs="Times New Roman"/>
                <w:sz w:val="24"/>
                <w:szCs w:val="24"/>
                <w:lang w:val="ro-MD"/>
              </w:rPr>
              <w:t xml:space="preserve"> se completează cu alineatele (8), (9) și (10) cu următorul cuprins:</w:t>
            </w:r>
          </w:p>
          <w:p w14:paraId="31A43BAD" w14:textId="77777777" w:rsidR="00E71949" w:rsidRPr="00E71949" w:rsidRDefault="00E71949" w:rsidP="00E71949">
            <w:pPr>
              <w:spacing w:after="200"/>
              <w:jc w:val="both"/>
              <w:rPr>
                <w:rFonts w:ascii="Times New Roman" w:eastAsia="Times New Roman" w:hAnsi="Times New Roman" w:cs="Times New Roman"/>
                <w:sz w:val="24"/>
                <w:szCs w:val="24"/>
                <w:lang w:val="ro-MD"/>
              </w:rPr>
            </w:pPr>
            <w:r w:rsidRPr="00E71949">
              <w:rPr>
                <w:rFonts w:ascii="Times New Roman" w:eastAsia="Times New Roman" w:hAnsi="Times New Roman" w:cs="Times New Roman"/>
                <w:sz w:val="24"/>
                <w:szCs w:val="24"/>
                <w:lang w:val="ro-MD"/>
              </w:rPr>
              <w:t xml:space="preserve">„(8) În cazul în care unitatea sau partea de unitate transferată nu își menține autonomia, cesionarul este obligat să asigure că salariații transferați care aveau reprezentanți înainte de data transferului sunt reprezentați corespunzător pe durata perioadei necesare pentru constituirea ori reconstituirea structurii de reprezentare a salariaților sau alegerea ori </w:t>
            </w:r>
            <w:r w:rsidRPr="00E71949">
              <w:rPr>
                <w:rFonts w:ascii="Times New Roman" w:eastAsia="Times New Roman" w:hAnsi="Times New Roman" w:cs="Times New Roman"/>
                <w:sz w:val="24"/>
                <w:szCs w:val="24"/>
                <w:lang w:val="ro-MD"/>
              </w:rPr>
              <w:lastRenderedPageBreak/>
              <w:t>desemnarea noilor reprezentanți ai salariaților, în conformitate cu prevederile prezentului cod.”</w:t>
            </w:r>
          </w:p>
          <w:p w14:paraId="04922D13" w14:textId="77777777" w:rsidR="00E71949" w:rsidRPr="00E71949" w:rsidRDefault="00E71949" w:rsidP="00E71949">
            <w:pPr>
              <w:spacing w:after="200"/>
              <w:jc w:val="both"/>
              <w:rPr>
                <w:rFonts w:ascii="Times New Roman" w:eastAsia="Times New Roman" w:hAnsi="Times New Roman" w:cs="Times New Roman"/>
                <w:sz w:val="24"/>
                <w:szCs w:val="24"/>
                <w:lang w:val="ro-MD"/>
              </w:rPr>
            </w:pPr>
            <w:r w:rsidRPr="00E71949">
              <w:rPr>
                <w:rFonts w:ascii="Times New Roman" w:eastAsia="Times New Roman" w:hAnsi="Times New Roman" w:cs="Times New Roman"/>
                <w:sz w:val="24"/>
                <w:szCs w:val="24"/>
                <w:lang w:val="ro-MD"/>
              </w:rPr>
              <w:t>(9) În cazul în care mandatul reprezentanților salariaților afectați de transfer încetează ca efect direct al transferului, aceștia continuă să beneficieze de protecțiile și garanțiile prevăzute de lege pentru reprezentanții salariaților, pentru perioada rămasă din mandatul pentru care au fost aleși sau desemnați.</w:t>
            </w:r>
          </w:p>
          <w:p w14:paraId="76D7E17B" w14:textId="77777777" w:rsidR="00E71949" w:rsidRPr="00E71949" w:rsidRDefault="00E71949" w:rsidP="00E71949">
            <w:pPr>
              <w:spacing w:after="200"/>
              <w:jc w:val="both"/>
              <w:rPr>
                <w:rFonts w:ascii="Times New Roman" w:eastAsia="Times New Roman" w:hAnsi="Times New Roman" w:cs="Times New Roman"/>
                <w:sz w:val="24"/>
                <w:szCs w:val="24"/>
                <w:lang w:val="ro-MD"/>
              </w:rPr>
            </w:pPr>
            <w:r w:rsidRPr="00E71949">
              <w:rPr>
                <w:rFonts w:ascii="Times New Roman" w:eastAsia="Times New Roman" w:hAnsi="Times New Roman" w:cs="Times New Roman"/>
                <w:sz w:val="24"/>
                <w:szCs w:val="24"/>
                <w:lang w:val="ro-MD"/>
              </w:rPr>
              <w:t>(10) Obligațiile de informare și consultare prevăzute la alin. (3)–(6) se aplică indiferent dacă decizia privind reorganizarea unității, schimbarea tipului de proprietate sau a proprietarului acesteia este adoptată de angajator sau de o persoană juridică ce exercită controlul asupra angajatorului. Angajatorul nu este exonerat de obligațiile prevăzute la alin. (3)–(6) prin invocarea faptului că decizia a fost adoptată de persoana juridică care îl controlează sau că aceasta nu i-a comunicat informațiile necesare în timp util.”</w:t>
            </w:r>
          </w:p>
          <w:p w14:paraId="6173C1F7" w14:textId="5B634B39" w:rsidR="00E71949" w:rsidRPr="00E71949" w:rsidRDefault="00E71949" w:rsidP="00E71949">
            <w:pPr>
              <w:spacing w:after="200"/>
              <w:rPr>
                <w:rFonts w:ascii="Times New Roman" w:eastAsia="Times New Roman" w:hAnsi="Times New Roman" w:cs="Times New Roman"/>
                <w:sz w:val="24"/>
                <w:szCs w:val="24"/>
                <w:lang w:val="ro-MD"/>
              </w:rPr>
            </w:pPr>
          </w:p>
          <w:p w14:paraId="193DBFB3" w14:textId="2A68C1C1" w:rsidR="004563F7" w:rsidRDefault="00000000">
            <w:pPr>
              <w:ind w:firstLine="7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0F00659" w14:textId="77777777" w:rsidR="004563F7" w:rsidRDefault="00000000" w:rsidP="00E71949">
            <w:pPr>
              <w:spacing w:after="200"/>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Articolul 197¹. Garanții în caz de reorganizare a unității, schimbare a tipului de proprietate sau a proprietarului acesteia</w:t>
            </w:r>
          </w:p>
          <w:p w14:paraId="73D6BFB1" w14:textId="1084E11D" w:rsidR="00E71949" w:rsidRDefault="00E71949">
            <w:pPr>
              <w:spacing w:after="200"/>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w:t>
            </w:r>
          </w:p>
          <w:p w14:paraId="0773B832" w14:textId="54BCDA18" w:rsidR="00E71949" w:rsidRPr="00E71949" w:rsidRDefault="00000000" w:rsidP="00E71949">
            <w:pPr>
              <w:spacing w:after="200"/>
              <w:jc w:val="both"/>
              <w:rPr>
                <w:rFonts w:ascii="Times New Roman" w:eastAsia="Times New Roman" w:hAnsi="Times New Roman" w:cs="Times New Roman"/>
                <w:b/>
                <w:bCs/>
                <w:sz w:val="24"/>
                <w:szCs w:val="24"/>
                <w:lang w:val="ro-MD"/>
              </w:rPr>
            </w:pPr>
            <w:r>
              <w:rPr>
                <w:rFonts w:ascii="Times New Roman" w:eastAsia="Times New Roman" w:hAnsi="Times New Roman" w:cs="Times New Roman"/>
                <w:sz w:val="24"/>
                <w:szCs w:val="24"/>
                <w:highlight w:val="white"/>
              </w:rPr>
              <w:t xml:space="preserve"> </w:t>
            </w:r>
            <w:r w:rsidR="00E71949" w:rsidRPr="00E71949">
              <w:rPr>
                <w:rFonts w:ascii="Times New Roman" w:eastAsia="Times New Roman" w:hAnsi="Times New Roman" w:cs="Times New Roman"/>
                <w:b/>
                <w:bCs/>
                <w:sz w:val="24"/>
                <w:szCs w:val="24"/>
                <w:lang w:val="ro-MD"/>
              </w:rPr>
              <w:t xml:space="preserve">(8) În cazul în care unitatea sau partea de unitate transferată nu își menține autonomia, cesionarul este obligat să asigure că salariații transferați care aveau </w:t>
            </w:r>
            <w:r w:rsidR="00E71949" w:rsidRPr="00E71949">
              <w:rPr>
                <w:rFonts w:ascii="Times New Roman" w:eastAsia="Times New Roman" w:hAnsi="Times New Roman" w:cs="Times New Roman"/>
                <w:b/>
                <w:bCs/>
                <w:sz w:val="24"/>
                <w:szCs w:val="24"/>
                <w:lang w:val="ro-MD"/>
              </w:rPr>
              <w:lastRenderedPageBreak/>
              <w:t>reprezentanți înainte de data transferului sunt reprezentați corespunzător pe durata perioadei necesare pentru constituirea ori reconstituirea structurii de reprezentare a salariaților sau alegerea ori desemnarea noilor reprezentanți ai salariaților, în conformitate cu prevederile prezentului cod.”</w:t>
            </w:r>
          </w:p>
          <w:p w14:paraId="7D6E1CF8" w14:textId="77777777" w:rsidR="00E71949" w:rsidRPr="00E71949" w:rsidRDefault="00E71949" w:rsidP="00E71949">
            <w:pPr>
              <w:spacing w:after="200"/>
              <w:jc w:val="both"/>
              <w:rPr>
                <w:rFonts w:ascii="Times New Roman" w:eastAsia="Times New Roman" w:hAnsi="Times New Roman" w:cs="Times New Roman"/>
                <w:b/>
                <w:bCs/>
                <w:sz w:val="24"/>
                <w:szCs w:val="24"/>
                <w:lang w:val="ro-MD"/>
              </w:rPr>
            </w:pPr>
            <w:r w:rsidRPr="00E71949">
              <w:rPr>
                <w:rFonts w:ascii="Times New Roman" w:eastAsia="Times New Roman" w:hAnsi="Times New Roman" w:cs="Times New Roman"/>
                <w:b/>
                <w:bCs/>
                <w:sz w:val="24"/>
                <w:szCs w:val="24"/>
                <w:lang w:val="ro-MD"/>
              </w:rPr>
              <w:t>(9) În cazul în care mandatul reprezentanților salariaților afectați de transfer încetează ca efect direct al transferului, aceștia continuă să beneficieze de protecțiile și garanțiile prevăzute de lege pentru reprezentanții salariaților, pentru perioada rămasă din mandatul pentru care au fost aleși sau desemnați.</w:t>
            </w:r>
          </w:p>
          <w:p w14:paraId="19F53BB0" w14:textId="14774F3A" w:rsidR="004563F7" w:rsidRPr="00E71949" w:rsidRDefault="00E71949" w:rsidP="00E71949">
            <w:pPr>
              <w:spacing w:after="200"/>
              <w:jc w:val="both"/>
              <w:rPr>
                <w:rFonts w:ascii="Times New Roman" w:eastAsia="Times New Roman" w:hAnsi="Times New Roman" w:cs="Times New Roman"/>
                <w:b/>
                <w:bCs/>
                <w:sz w:val="24"/>
                <w:szCs w:val="24"/>
                <w:lang w:val="ro-MD"/>
              </w:rPr>
            </w:pPr>
            <w:r w:rsidRPr="00E71949">
              <w:rPr>
                <w:rFonts w:ascii="Times New Roman" w:eastAsia="Times New Roman" w:hAnsi="Times New Roman" w:cs="Times New Roman"/>
                <w:b/>
                <w:bCs/>
                <w:sz w:val="24"/>
                <w:szCs w:val="24"/>
                <w:lang w:val="ro-MD"/>
              </w:rPr>
              <w:t xml:space="preserve">(10) Obligațiile de informare și consultare prevăzute la alin. (3)–(6) se aplică indiferent dacă decizia privind reorganizarea unității, schimbarea tipului de proprietate sau a proprietarului acesteia este adoptată de angajator sau de o persoană juridică ce exercită controlul asupra angajatorului. Angajatorul nu este exonerat de obligațiile prevăzute la alin. (3)–(6) prin invocarea faptului că decizia a </w:t>
            </w:r>
            <w:r w:rsidRPr="00E71949">
              <w:rPr>
                <w:rFonts w:ascii="Times New Roman" w:eastAsia="Times New Roman" w:hAnsi="Times New Roman" w:cs="Times New Roman"/>
                <w:b/>
                <w:bCs/>
                <w:sz w:val="24"/>
                <w:szCs w:val="24"/>
                <w:lang w:val="ro-MD"/>
              </w:rPr>
              <w:lastRenderedPageBreak/>
              <w:t>fost adoptată de persoana juridică care îl controlează sau că aceasta nu i-a comunicat informațiile necesare în timp util.</w:t>
            </w:r>
          </w:p>
        </w:tc>
        <w:tc>
          <w:tcPr>
            <w:tcW w:w="30" w:type="dxa"/>
            <w:tcBorders>
              <w:top w:val="nil"/>
              <w:left w:val="nil"/>
              <w:bottom w:val="nil"/>
              <w:right w:val="nil"/>
            </w:tcBorders>
            <w:tcMar>
              <w:top w:w="0" w:type="dxa"/>
              <w:left w:w="0" w:type="dxa"/>
              <w:bottom w:w="0" w:type="dxa"/>
              <w:right w:w="0" w:type="dxa"/>
            </w:tcMar>
          </w:tcPr>
          <w:p w14:paraId="6FFF8ED9" w14:textId="77777777" w:rsidR="004563F7" w:rsidRDefault="004563F7">
            <w:pPr>
              <w:spacing w:before="240" w:after="240"/>
              <w:rPr>
                <w:rFonts w:ascii="Times New Roman" w:eastAsia="Times New Roman" w:hAnsi="Times New Roman" w:cs="Times New Roman"/>
                <w:sz w:val="24"/>
                <w:szCs w:val="24"/>
                <w:highlight w:val="white"/>
              </w:rPr>
            </w:pPr>
          </w:p>
        </w:tc>
      </w:tr>
      <w:tr w:rsidR="004563F7" w14:paraId="4FE43264"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978DDF3" w14:textId="77777777" w:rsidR="004563F7" w:rsidRDefault="00000000">
            <w:pPr>
              <w:spacing w:after="20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Articolul 185¹. Garanții în caz de concedieri colective</w:t>
            </w:r>
          </w:p>
          <w:p w14:paraId="3E1A6F77" w14:textId="17330512" w:rsidR="00E71949" w:rsidRDefault="00E71949">
            <w:pPr>
              <w:spacing w:after="200"/>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rPr>
              <w:t>[...]</w:t>
            </w:r>
          </w:p>
          <w:p w14:paraId="7280A3D3" w14:textId="117668BE" w:rsidR="004563F7" w:rsidRDefault="00000000" w:rsidP="00E71949">
            <w:pPr>
              <w:spacing w:after="2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E71949" w:rsidRPr="00E71949">
              <w:rPr>
                <w:rFonts w:ascii="Times New Roman" w:eastAsia="Times New Roman" w:hAnsi="Times New Roman" w:cs="Times New Roman"/>
                <w:sz w:val="24"/>
                <w:szCs w:val="24"/>
                <w:highlight w:val="white"/>
              </w:rPr>
              <w:t>(8) Agenția pentru ocuparea forței de muncă utilizează perioada premergătoare concedierilor pentru a căuta soluții la problemele ridicate de acestea și pentru a acorda, împreună cu angajatorul și reprezentanții salariaților, asistență în vederea încadrării în câmpul muncii a salariaților ce urmează a fi concediați, prezentându-le oportunitățile de angajare și de recalificare.</w:t>
            </w: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D18F620" w14:textId="7DEB45F3" w:rsidR="00E71949" w:rsidRPr="00E71949" w:rsidRDefault="005212F7" w:rsidP="00E71949">
            <w:pPr>
              <w:spacing w:after="200"/>
              <w:jc w:val="both"/>
              <w:rPr>
                <w:rFonts w:ascii="Times New Roman" w:eastAsia="Times New Roman" w:hAnsi="Times New Roman" w:cs="Times New Roman"/>
                <w:sz w:val="24"/>
                <w:szCs w:val="24"/>
                <w:highlight w:val="white"/>
                <w:lang w:val="ro-MD"/>
              </w:rPr>
            </w:pPr>
            <w:r>
              <w:rPr>
                <w:rFonts w:ascii="Times New Roman" w:eastAsia="Times New Roman" w:hAnsi="Times New Roman" w:cs="Times New Roman"/>
                <w:sz w:val="24"/>
                <w:szCs w:val="24"/>
                <w:highlight w:val="white"/>
                <w:lang w:val="ro-MD"/>
              </w:rPr>
              <w:t>7</w:t>
            </w:r>
            <w:r w:rsidR="00E71949" w:rsidRPr="00E71949">
              <w:rPr>
                <w:rFonts w:ascii="Times New Roman" w:eastAsia="Times New Roman" w:hAnsi="Times New Roman" w:cs="Times New Roman"/>
                <w:sz w:val="24"/>
                <w:szCs w:val="24"/>
                <w:highlight w:val="white"/>
                <w:lang w:val="ro-MD"/>
              </w:rPr>
              <w:t>. Articolul 185</w:t>
            </w:r>
            <w:r w:rsidR="00E71949" w:rsidRPr="00E71949">
              <w:rPr>
                <w:rFonts w:ascii="Times New Roman" w:eastAsia="Times New Roman" w:hAnsi="Times New Roman" w:cs="Times New Roman"/>
                <w:sz w:val="24"/>
                <w:szCs w:val="24"/>
                <w:highlight w:val="white"/>
                <w:vertAlign w:val="superscript"/>
                <w:lang w:val="ro-MD"/>
              </w:rPr>
              <w:t>1</w:t>
            </w:r>
            <w:r w:rsidR="00E71949" w:rsidRPr="00E71949">
              <w:rPr>
                <w:rFonts w:ascii="Times New Roman" w:eastAsia="Times New Roman" w:hAnsi="Times New Roman" w:cs="Times New Roman"/>
                <w:sz w:val="24"/>
                <w:szCs w:val="24"/>
                <w:highlight w:val="white"/>
                <w:lang w:val="ro-MD"/>
              </w:rPr>
              <w:t xml:space="preserve"> se completează cu alineatele (9), (10) şi (11) cu următorul cuprins:</w:t>
            </w:r>
          </w:p>
          <w:p w14:paraId="51A711A0" w14:textId="77777777" w:rsidR="00E71949" w:rsidRPr="00E71949" w:rsidRDefault="00E71949" w:rsidP="00E71949">
            <w:pPr>
              <w:spacing w:after="200"/>
              <w:jc w:val="both"/>
              <w:rPr>
                <w:rFonts w:ascii="Times New Roman" w:eastAsia="Times New Roman" w:hAnsi="Times New Roman" w:cs="Times New Roman"/>
                <w:sz w:val="24"/>
                <w:szCs w:val="24"/>
                <w:highlight w:val="white"/>
                <w:lang w:val="ro-MD"/>
              </w:rPr>
            </w:pPr>
            <w:r w:rsidRPr="00E71949">
              <w:rPr>
                <w:rFonts w:ascii="Times New Roman" w:eastAsia="Times New Roman" w:hAnsi="Times New Roman" w:cs="Times New Roman"/>
                <w:sz w:val="24"/>
                <w:szCs w:val="24"/>
                <w:highlight w:val="white"/>
                <w:lang w:val="ro-MD"/>
              </w:rPr>
              <w:t>„(9) Consultările prevăzute la alin. (3) se referă cel puțin la posibilitățile de a evita concedierile colective sau de a reduce numărul de salariați afectați, precum şi la posibilitățile de atenuare a consecințelor acestora prin recurgerea la măsuri sociale însoțitoare, vizând, între altele, sprijin pentru redistribuirea sau recalificarea salariaților concediați. Reprezentanții salariaților pot recurge, în cadrul consultărilor, la serviciile unor experți, în conformitate cu prevederile prezentului cod şi cu convențiile colective aplicabile.</w:t>
            </w:r>
          </w:p>
          <w:p w14:paraId="115C0577" w14:textId="77777777" w:rsidR="00E71949" w:rsidRPr="00E71949" w:rsidRDefault="00E71949" w:rsidP="00E71949">
            <w:pPr>
              <w:spacing w:after="200"/>
              <w:jc w:val="both"/>
              <w:rPr>
                <w:rFonts w:ascii="Times New Roman" w:eastAsia="Times New Roman" w:hAnsi="Times New Roman" w:cs="Times New Roman"/>
                <w:sz w:val="24"/>
                <w:szCs w:val="24"/>
                <w:highlight w:val="white"/>
                <w:lang w:val="ro-MD"/>
              </w:rPr>
            </w:pPr>
            <w:r w:rsidRPr="00E71949">
              <w:rPr>
                <w:rFonts w:ascii="Times New Roman" w:eastAsia="Times New Roman" w:hAnsi="Times New Roman" w:cs="Times New Roman"/>
                <w:sz w:val="24"/>
                <w:szCs w:val="24"/>
                <w:highlight w:val="white"/>
                <w:lang w:val="ro-MD"/>
              </w:rPr>
              <w:t xml:space="preserve">(10) Obligațiile de informare, consultare şi notificare prevăzute la alin. (3)–(6) se aplică indiferent dacă decizia privind concedierile colective este adoptată de angajator sau de o persoană juridică ce exercită controlul asupra angajatorului. Angajatorul nu este exonerat de obligațiile prevăzute la alin. (3)–(6) prin invocarea faptului că decizia a fost adoptată de </w:t>
            </w:r>
            <w:r w:rsidRPr="00E71949">
              <w:rPr>
                <w:rFonts w:ascii="Times New Roman" w:eastAsia="Times New Roman" w:hAnsi="Times New Roman" w:cs="Times New Roman"/>
                <w:sz w:val="24"/>
                <w:szCs w:val="24"/>
                <w:highlight w:val="white"/>
                <w:lang w:val="ro-MD"/>
              </w:rPr>
              <w:lastRenderedPageBreak/>
              <w:t>persoana juridică care îl controlează sau că aceasta nu i-a comunicat informațiile necesare în timp util.</w:t>
            </w:r>
          </w:p>
          <w:p w14:paraId="124A4DA5" w14:textId="6F7BAAE6" w:rsidR="00E71949" w:rsidRPr="00E71949" w:rsidRDefault="00E71949" w:rsidP="00E71949">
            <w:pPr>
              <w:spacing w:after="200"/>
              <w:jc w:val="both"/>
              <w:rPr>
                <w:rFonts w:ascii="Times New Roman" w:eastAsia="Times New Roman" w:hAnsi="Times New Roman" w:cs="Times New Roman"/>
                <w:sz w:val="24"/>
                <w:szCs w:val="24"/>
                <w:highlight w:val="white"/>
                <w:lang w:val="ro-MD"/>
              </w:rPr>
            </w:pPr>
            <w:r w:rsidRPr="00E71949">
              <w:rPr>
                <w:rFonts w:ascii="Times New Roman" w:eastAsia="Times New Roman" w:hAnsi="Times New Roman" w:cs="Times New Roman"/>
                <w:sz w:val="24"/>
                <w:szCs w:val="24"/>
                <w:highlight w:val="white"/>
                <w:lang w:val="ro-MD"/>
              </w:rPr>
              <w:t>(11) Angajatorul transmite reprezentanților salariaților o copie a notificării prevăzute la alin. (6). Reprezentanții salariaților pot transmite agenției pentru ocuparea forței de muncă eventualele observații ale acestora cu privire la concedierile colective preconizate.</w:t>
            </w:r>
          </w:p>
          <w:p w14:paraId="07917C8B" w14:textId="4FFD8D0C" w:rsidR="004563F7" w:rsidRPr="00E71949" w:rsidRDefault="004563F7">
            <w:pPr>
              <w:rPr>
                <w:rFonts w:ascii="Times New Roman" w:eastAsia="Times New Roman" w:hAnsi="Times New Roman" w:cs="Times New Roman"/>
                <w:sz w:val="24"/>
                <w:szCs w:val="24"/>
                <w:highlight w:val="white"/>
                <w:lang w:val="ro-MD"/>
              </w:rPr>
            </w:pP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363838F" w14:textId="77777777" w:rsidR="004563F7" w:rsidRDefault="00000000">
            <w:pPr>
              <w:spacing w:after="20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lastRenderedPageBreak/>
              <w:t>Articolul 185¹. Garanții în caz de concedieri colective</w:t>
            </w:r>
          </w:p>
          <w:p w14:paraId="4F14B501" w14:textId="77777777" w:rsidR="00E71949" w:rsidRDefault="00000000">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w:t>
            </w:r>
            <w:r w:rsidR="00E71949">
              <w:rPr>
                <w:rFonts w:ascii="Times New Roman" w:eastAsia="Times New Roman" w:hAnsi="Times New Roman" w:cs="Times New Roman"/>
                <w:sz w:val="24"/>
                <w:szCs w:val="24"/>
              </w:rPr>
              <w:t>[...]</w:t>
            </w:r>
          </w:p>
          <w:p w14:paraId="6870CA1E" w14:textId="0186DBB2" w:rsidR="00E71949" w:rsidRPr="00E71949" w:rsidRDefault="00E71949" w:rsidP="00E71949">
            <w:pPr>
              <w:spacing w:after="200"/>
              <w:jc w:val="both"/>
              <w:rPr>
                <w:rFonts w:ascii="Times New Roman" w:eastAsia="Times New Roman" w:hAnsi="Times New Roman" w:cs="Times New Roman"/>
                <w:b/>
                <w:bCs/>
                <w:sz w:val="24"/>
                <w:szCs w:val="24"/>
                <w:highlight w:val="white"/>
                <w:lang w:val="ro-MD"/>
              </w:rPr>
            </w:pPr>
            <w:r w:rsidRPr="00E71949">
              <w:rPr>
                <w:rFonts w:ascii="Times New Roman" w:eastAsia="Times New Roman" w:hAnsi="Times New Roman" w:cs="Times New Roman"/>
                <w:b/>
                <w:bCs/>
                <w:sz w:val="24"/>
                <w:szCs w:val="24"/>
                <w:highlight w:val="white"/>
                <w:lang w:val="ro-MD"/>
              </w:rPr>
              <w:t>(9) Consultările prevăzute la alin. (3) se referă cel puțin la posibilitățile de a evita concedierile colective sau de a reduce numărul de salariați afectați, precum şi la posibilitățile de atenuare a consecințelor acestora prin recurgerea la măsuri sociale însoțitoare, vizând, între altele, sprijin pentru redistribuirea sau recalificarea salariaților concediați. Reprezentanții salariaților pot recurge, în cadrul consultărilor, la serviciile unor experți, în conformitate cu prevederile prezentului cod şi cu convențiile colective aplicabile.</w:t>
            </w:r>
          </w:p>
          <w:p w14:paraId="4A06CA2C" w14:textId="77777777" w:rsidR="00E71949" w:rsidRPr="00E71949" w:rsidRDefault="00E71949" w:rsidP="00E71949">
            <w:pPr>
              <w:spacing w:after="200"/>
              <w:jc w:val="both"/>
              <w:rPr>
                <w:rFonts w:ascii="Times New Roman" w:eastAsia="Times New Roman" w:hAnsi="Times New Roman" w:cs="Times New Roman"/>
                <w:b/>
                <w:bCs/>
                <w:sz w:val="24"/>
                <w:szCs w:val="24"/>
                <w:highlight w:val="white"/>
                <w:lang w:val="ro-MD"/>
              </w:rPr>
            </w:pPr>
            <w:r w:rsidRPr="00E71949">
              <w:rPr>
                <w:rFonts w:ascii="Times New Roman" w:eastAsia="Times New Roman" w:hAnsi="Times New Roman" w:cs="Times New Roman"/>
                <w:b/>
                <w:bCs/>
                <w:sz w:val="24"/>
                <w:szCs w:val="24"/>
                <w:highlight w:val="white"/>
                <w:lang w:val="ro-MD"/>
              </w:rPr>
              <w:t xml:space="preserve">(10) Obligațiile de informare, consultare şi notificare prevăzute la alin. (3)–(6) se aplică indiferent dacă decizia privind concedierile colective este adoptată de angajator sau de o persoană juridică ce </w:t>
            </w:r>
            <w:r w:rsidRPr="00E71949">
              <w:rPr>
                <w:rFonts w:ascii="Times New Roman" w:eastAsia="Times New Roman" w:hAnsi="Times New Roman" w:cs="Times New Roman"/>
                <w:b/>
                <w:bCs/>
                <w:sz w:val="24"/>
                <w:szCs w:val="24"/>
                <w:highlight w:val="white"/>
                <w:lang w:val="ro-MD"/>
              </w:rPr>
              <w:lastRenderedPageBreak/>
              <w:t>exercită controlul asupra angajatorului. Angajatorul nu este exonerat de obligațiile prevăzute la alin. (3)–(6) prin invocarea faptului că decizia a fost adoptată de persoana juridică care îl controlează sau că aceasta nu i-a comunicat informațiile necesare în timp util.</w:t>
            </w:r>
          </w:p>
          <w:p w14:paraId="469BB518" w14:textId="22FC960A" w:rsidR="004563F7" w:rsidRPr="00E71949" w:rsidRDefault="00000000">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w:t>
            </w:r>
          </w:p>
        </w:tc>
        <w:tc>
          <w:tcPr>
            <w:tcW w:w="30" w:type="dxa"/>
            <w:tcBorders>
              <w:top w:val="nil"/>
              <w:left w:val="nil"/>
              <w:bottom w:val="nil"/>
              <w:right w:val="nil"/>
            </w:tcBorders>
            <w:tcMar>
              <w:top w:w="0" w:type="dxa"/>
              <w:left w:w="0" w:type="dxa"/>
              <w:bottom w:w="0" w:type="dxa"/>
              <w:right w:w="0" w:type="dxa"/>
            </w:tcMar>
          </w:tcPr>
          <w:p w14:paraId="5E7F2CBD" w14:textId="77777777" w:rsidR="004563F7" w:rsidRDefault="004563F7">
            <w:pPr>
              <w:spacing w:before="240" w:after="240"/>
              <w:rPr>
                <w:rFonts w:ascii="Times New Roman" w:eastAsia="Times New Roman" w:hAnsi="Times New Roman" w:cs="Times New Roman"/>
                <w:sz w:val="24"/>
                <w:szCs w:val="24"/>
                <w:highlight w:val="white"/>
              </w:rPr>
            </w:pPr>
          </w:p>
        </w:tc>
      </w:tr>
      <w:tr w:rsidR="004563F7" w14:paraId="0E32057C"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D478609" w14:textId="3C007C4F" w:rsidR="00303DBC" w:rsidRPr="00303DBC" w:rsidRDefault="00303DBC" w:rsidP="00303DBC">
            <w:pPr>
              <w:spacing w:after="200"/>
              <w:jc w:val="both"/>
              <w:rPr>
                <w:rFonts w:ascii="Times New Roman" w:eastAsia="Times New Roman" w:hAnsi="Times New Roman" w:cs="Times New Roman"/>
                <w:b/>
                <w:bCs/>
                <w:sz w:val="24"/>
                <w:szCs w:val="24"/>
                <w:lang w:val="ro-MD"/>
              </w:rPr>
            </w:pPr>
            <w:r w:rsidRPr="00303DBC">
              <w:rPr>
                <w:rFonts w:ascii="Times New Roman" w:eastAsia="Times New Roman" w:hAnsi="Times New Roman" w:cs="Times New Roman"/>
                <w:b/>
                <w:bCs/>
                <w:sz w:val="24"/>
                <w:szCs w:val="24"/>
                <w:lang w:val="ro-MD"/>
              </w:rPr>
              <w:t>Articolul 224. Organizarea securităţii şi sănătăţii în muncă</w:t>
            </w:r>
          </w:p>
          <w:p w14:paraId="1BEDF198" w14:textId="77777777" w:rsidR="00303DBC" w:rsidRPr="00303DBC" w:rsidRDefault="00303DBC" w:rsidP="00303DBC">
            <w:pPr>
              <w:spacing w:after="200"/>
              <w:jc w:val="both"/>
              <w:rPr>
                <w:rFonts w:ascii="Times New Roman" w:eastAsia="Times New Roman" w:hAnsi="Times New Roman" w:cs="Times New Roman"/>
                <w:sz w:val="24"/>
                <w:szCs w:val="24"/>
                <w:lang w:val="ro-MD"/>
              </w:rPr>
            </w:pPr>
            <w:r w:rsidRPr="00303DBC">
              <w:rPr>
                <w:rFonts w:ascii="Times New Roman" w:eastAsia="Times New Roman" w:hAnsi="Times New Roman" w:cs="Times New Roman"/>
                <w:sz w:val="24"/>
                <w:szCs w:val="24"/>
                <w:lang w:val="ro-MD"/>
              </w:rPr>
              <w:t>Organizarea securităţii şi sănătăţii în muncă se efectuează în conformitate cu Legea securităţii şi sănătăţii în muncă.</w:t>
            </w:r>
          </w:p>
          <w:p w14:paraId="15AD72F2" w14:textId="6A07C893" w:rsidR="004563F7" w:rsidRPr="00303DBC" w:rsidRDefault="004563F7">
            <w:pPr>
              <w:spacing w:after="200"/>
              <w:rPr>
                <w:rFonts w:ascii="Times New Roman" w:eastAsia="Times New Roman" w:hAnsi="Times New Roman" w:cs="Times New Roman"/>
                <w:sz w:val="24"/>
                <w:szCs w:val="24"/>
                <w:highlight w:val="yellow"/>
                <w:lang w:val="ro-MD"/>
              </w:rPr>
            </w:pP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2B344E3" w14:textId="5D0B88E9" w:rsidR="00E71949" w:rsidRPr="00E71949" w:rsidRDefault="005212F7" w:rsidP="00E71949">
            <w:pPr>
              <w:spacing w:after="200"/>
              <w:jc w:val="both"/>
              <w:rPr>
                <w:rFonts w:ascii="Times New Roman" w:eastAsia="Times New Roman" w:hAnsi="Times New Roman" w:cs="Times New Roman"/>
                <w:sz w:val="24"/>
                <w:szCs w:val="24"/>
                <w:lang w:val="ro-MD"/>
              </w:rPr>
            </w:pPr>
            <w:r>
              <w:rPr>
                <w:rFonts w:ascii="Times New Roman" w:eastAsia="Times New Roman" w:hAnsi="Times New Roman" w:cs="Times New Roman"/>
                <w:b/>
                <w:bCs/>
                <w:sz w:val="24"/>
                <w:szCs w:val="24"/>
                <w:lang w:val="ro-MD"/>
              </w:rPr>
              <w:t>8</w:t>
            </w:r>
            <w:r w:rsidR="00E71949" w:rsidRPr="00E71949">
              <w:rPr>
                <w:rFonts w:ascii="Times New Roman" w:eastAsia="Times New Roman" w:hAnsi="Times New Roman" w:cs="Times New Roman"/>
                <w:b/>
                <w:bCs/>
                <w:sz w:val="24"/>
                <w:szCs w:val="24"/>
                <w:lang w:val="ro-MD"/>
              </w:rPr>
              <w:t>.</w:t>
            </w:r>
            <w:r w:rsidR="00E71949" w:rsidRPr="00E71949">
              <w:rPr>
                <w:rFonts w:ascii="Times New Roman" w:eastAsia="Times New Roman" w:hAnsi="Times New Roman" w:cs="Times New Roman"/>
                <w:sz w:val="24"/>
                <w:szCs w:val="24"/>
                <w:lang w:val="ro-MD"/>
              </w:rPr>
              <w:t xml:space="preserve"> Articolul 224, după cuvintele „Legea securităţii şi sănătăţii în muncă” se completează cu cuvintele: </w:t>
            </w:r>
          </w:p>
          <w:p w14:paraId="7266887C" w14:textId="286E1D96" w:rsidR="00E71949" w:rsidRPr="00E71949" w:rsidRDefault="00E71949" w:rsidP="00E71949">
            <w:pPr>
              <w:spacing w:after="200"/>
              <w:jc w:val="both"/>
              <w:rPr>
                <w:rFonts w:ascii="Times New Roman" w:eastAsia="Times New Roman" w:hAnsi="Times New Roman" w:cs="Times New Roman"/>
                <w:sz w:val="24"/>
                <w:szCs w:val="24"/>
                <w:lang w:val="ro-MD"/>
              </w:rPr>
            </w:pPr>
            <w:r w:rsidRPr="00E71949">
              <w:rPr>
                <w:rFonts w:ascii="Times New Roman" w:eastAsia="Times New Roman" w:hAnsi="Times New Roman" w:cs="Times New Roman"/>
                <w:sz w:val="24"/>
                <w:szCs w:val="24"/>
                <w:lang w:val="ro-MD"/>
              </w:rPr>
              <w:t>„</w:t>
            </w:r>
            <w:r w:rsidR="00303DBC">
              <w:rPr>
                <w:rFonts w:ascii="Times New Roman" w:eastAsia="Times New Roman" w:hAnsi="Times New Roman" w:cs="Times New Roman"/>
                <w:sz w:val="24"/>
                <w:szCs w:val="24"/>
                <w:lang w:val="ro-MD"/>
              </w:rPr>
              <w:t xml:space="preserve"> , </w:t>
            </w:r>
            <w:r w:rsidRPr="00E71949">
              <w:rPr>
                <w:rFonts w:ascii="Times New Roman" w:eastAsia="Times New Roman" w:hAnsi="Times New Roman" w:cs="Times New Roman"/>
                <w:sz w:val="24"/>
                <w:szCs w:val="24"/>
                <w:lang w:val="ro-MD"/>
              </w:rPr>
              <w:t>prevederile căreia se aplică în totalitate și aspectelor ce țin de asigurarea acordării perioadelor minime de repaus zilnic, repaus săptămânal și concediul de odihnă anual, precum și pauzelor și timpului de lucru maxim săptămânal,  anumitor aspecte ale muncii de noapte, ale muncii în schimburi și ale ritmului de lucru fără a aduce atingere dispozițiilor din prezentul cod”.</w:t>
            </w:r>
          </w:p>
          <w:p w14:paraId="60D3F768" w14:textId="59A113EB" w:rsidR="004563F7" w:rsidRPr="00E71949" w:rsidRDefault="004563F7">
            <w:pPr>
              <w:ind w:firstLine="700"/>
              <w:rPr>
                <w:rFonts w:ascii="Times New Roman" w:eastAsia="Times New Roman" w:hAnsi="Times New Roman" w:cs="Times New Roman"/>
                <w:sz w:val="24"/>
                <w:szCs w:val="24"/>
                <w:highlight w:val="yellow"/>
                <w:lang w:val="ro-MD"/>
              </w:rPr>
            </w:pP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CAA5436" w14:textId="77777777" w:rsidR="00303DBC" w:rsidRPr="00303DBC" w:rsidRDefault="00303DBC" w:rsidP="00303DBC">
            <w:pPr>
              <w:spacing w:after="200"/>
              <w:jc w:val="both"/>
              <w:rPr>
                <w:rFonts w:ascii="Times New Roman" w:eastAsia="Times New Roman" w:hAnsi="Times New Roman" w:cs="Times New Roman"/>
                <w:b/>
                <w:bCs/>
                <w:sz w:val="24"/>
                <w:szCs w:val="24"/>
                <w:lang w:val="ro-MD"/>
              </w:rPr>
            </w:pPr>
            <w:r w:rsidRPr="00303DBC">
              <w:rPr>
                <w:rFonts w:ascii="Times New Roman" w:eastAsia="Times New Roman" w:hAnsi="Times New Roman" w:cs="Times New Roman"/>
                <w:b/>
                <w:bCs/>
                <w:sz w:val="24"/>
                <w:szCs w:val="24"/>
                <w:lang w:val="ro-MD"/>
              </w:rPr>
              <w:t>Articolul 224. Organizarea securităţii şi sănătăţii în muncă</w:t>
            </w:r>
          </w:p>
          <w:p w14:paraId="7A6FFF48" w14:textId="2371CE59" w:rsidR="004563F7" w:rsidRPr="00303DBC" w:rsidRDefault="00303DBC" w:rsidP="00303DBC">
            <w:pPr>
              <w:spacing w:after="200"/>
              <w:jc w:val="both"/>
              <w:rPr>
                <w:rFonts w:ascii="Times New Roman" w:eastAsia="Times New Roman" w:hAnsi="Times New Roman" w:cs="Times New Roman"/>
                <w:sz w:val="24"/>
                <w:szCs w:val="24"/>
                <w:lang w:val="ro-MD"/>
              </w:rPr>
            </w:pPr>
            <w:r w:rsidRPr="00303DBC">
              <w:rPr>
                <w:rFonts w:ascii="Times New Roman" w:eastAsia="Times New Roman" w:hAnsi="Times New Roman" w:cs="Times New Roman"/>
                <w:sz w:val="24"/>
                <w:szCs w:val="24"/>
                <w:lang w:val="ro-MD"/>
              </w:rPr>
              <w:t>Organizarea securităţii şi sănătăţii în muncă se efectuează în conformitate cu Legea securităţii şi sănătăţii în muncă</w:t>
            </w:r>
            <w:r w:rsidRPr="00303DBC">
              <w:rPr>
                <w:rFonts w:ascii="Times New Roman" w:eastAsia="Times New Roman" w:hAnsi="Times New Roman" w:cs="Times New Roman"/>
                <w:b/>
                <w:bCs/>
                <w:sz w:val="24"/>
                <w:szCs w:val="24"/>
                <w:lang w:val="ro-MD"/>
              </w:rPr>
              <w:t>, prevederile căreia se aplică în totalitate și aspectelor ce țin de asigurarea acordării perioadelor minime de repaus zilnic, repaus săptămânal și concediul de odihnă anual, precum și pauzelor și timpului de lucru maxim săptămânal,  anumitor aspecte ale muncii de noapte, ale muncii în schimburi și ale ritmului de lucru fără a aduce atingere dispozițiilor din prezentul cod.</w:t>
            </w:r>
          </w:p>
        </w:tc>
        <w:tc>
          <w:tcPr>
            <w:tcW w:w="30" w:type="dxa"/>
            <w:tcBorders>
              <w:top w:val="nil"/>
              <w:left w:val="nil"/>
              <w:bottom w:val="nil"/>
              <w:right w:val="nil"/>
            </w:tcBorders>
            <w:tcMar>
              <w:top w:w="0" w:type="dxa"/>
              <w:left w:w="0" w:type="dxa"/>
              <w:bottom w:w="0" w:type="dxa"/>
              <w:right w:w="0" w:type="dxa"/>
            </w:tcMar>
          </w:tcPr>
          <w:p w14:paraId="35A175D4" w14:textId="77777777" w:rsidR="004563F7" w:rsidRDefault="004563F7">
            <w:pPr>
              <w:spacing w:before="240" w:after="240"/>
              <w:rPr>
                <w:rFonts w:ascii="Times New Roman" w:eastAsia="Times New Roman" w:hAnsi="Times New Roman" w:cs="Times New Roman"/>
                <w:sz w:val="24"/>
                <w:szCs w:val="24"/>
                <w:highlight w:val="white"/>
              </w:rPr>
            </w:pPr>
          </w:p>
        </w:tc>
      </w:tr>
      <w:tr w:rsidR="004563F7" w14:paraId="53DCDA7F"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4752C25" w14:textId="77777777" w:rsidR="000A3B54" w:rsidRPr="000A3B54" w:rsidRDefault="000A3B54" w:rsidP="000A3B54">
            <w:pPr>
              <w:spacing w:after="200"/>
              <w:rPr>
                <w:rFonts w:ascii="Times New Roman" w:eastAsia="Times New Roman" w:hAnsi="Times New Roman" w:cs="Times New Roman"/>
                <w:sz w:val="24"/>
                <w:szCs w:val="24"/>
                <w:highlight w:val="white"/>
                <w:lang w:val="ro-MD"/>
              </w:rPr>
            </w:pPr>
            <w:r w:rsidRPr="000A3B54">
              <w:rPr>
                <w:rFonts w:ascii="Times New Roman" w:eastAsia="Times New Roman" w:hAnsi="Times New Roman" w:cs="Times New Roman"/>
                <w:b/>
                <w:bCs/>
                <w:sz w:val="24"/>
                <w:szCs w:val="24"/>
                <w:highlight w:val="white"/>
                <w:lang w:val="ro-MD"/>
              </w:rPr>
              <w:lastRenderedPageBreak/>
              <w:t>Capitolul X</w:t>
            </w:r>
          </w:p>
          <w:p w14:paraId="0E2B4423" w14:textId="77777777" w:rsidR="000A3B54" w:rsidRDefault="000A3B54" w:rsidP="000A3B54">
            <w:pPr>
              <w:spacing w:after="200"/>
              <w:rPr>
                <w:rFonts w:ascii="Times New Roman" w:eastAsia="Times New Roman" w:hAnsi="Times New Roman" w:cs="Times New Roman"/>
                <w:b/>
                <w:bCs/>
                <w:sz w:val="24"/>
                <w:szCs w:val="24"/>
                <w:highlight w:val="white"/>
                <w:lang w:val="ro-MD"/>
              </w:rPr>
            </w:pPr>
            <w:r w:rsidRPr="000A3B54">
              <w:rPr>
                <w:rFonts w:ascii="Times New Roman" w:eastAsia="Times New Roman" w:hAnsi="Times New Roman" w:cs="Times New Roman"/>
                <w:b/>
                <w:bCs/>
                <w:sz w:val="24"/>
                <w:szCs w:val="24"/>
                <w:highlight w:val="white"/>
                <w:lang w:val="ro-MD"/>
              </w:rPr>
              <w:t>MUNCA SALARIAŢILOR DIN TRANSPORTURI</w:t>
            </w:r>
          </w:p>
          <w:p w14:paraId="76468359" w14:textId="65B48D97" w:rsidR="000A3B54" w:rsidRPr="000A3B54" w:rsidRDefault="000A3B54" w:rsidP="000A3B54">
            <w:pPr>
              <w:spacing w:after="200"/>
              <w:rPr>
                <w:rFonts w:ascii="Times New Roman" w:eastAsia="Times New Roman" w:hAnsi="Times New Roman" w:cs="Times New Roman"/>
                <w:sz w:val="24"/>
                <w:szCs w:val="24"/>
                <w:highlight w:val="white"/>
                <w:lang w:val="ro-MD"/>
              </w:rPr>
            </w:pPr>
            <w:r>
              <w:rPr>
                <w:rFonts w:ascii="Times New Roman" w:eastAsia="Times New Roman" w:hAnsi="Times New Roman" w:cs="Times New Roman"/>
                <w:b/>
                <w:bCs/>
                <w:sz w:val="24"/>
                <w:szCs w:val="24"/>
                <w:highlight w:val="white"/>
                <w:lang w:val="ro-MD"/>
              </w:rPr>
              <w:t>[...]</w:t>
            </w:r>
          </w:p>
          <w:p w14:paraId="429DAB81" w14:textId="0A929545" w:rsidR="004563F7" w:rsidRDefault="004563F7">
            <w:pPr>
              <w:spacing w:before="240" w:after="240"/>
              <w:rPr>
                <w:rFonts w:ascii="Times New Roman" w:eastAsia="Times New Roman" w:hAnsi="Times New Roman" w:cs="Times New Roman"/>
                <w:b/>
                <w:bCs/>
                <w:sz w:val="24"/>
                <w:szCs w:val="24"/>
                <w:highlight w:val="white"/>
              </w:rPr>
            </w:pP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C4369CE" w14:textId="1B4C8B21" w:rsidR="000A3B54" w:rsidRPr="000A3B54" w:rsidRDefault="005212F7" w:rsidP="000A3B54">
            <w:pPr>
              <w:spacing w:after="200"/>
              <w:rPr>
                <w:rFonts w:ascii="Times New Roman" w:eastAsia="Times New Roman" w:hAnsi="Times New Roman" w:cs="Times New Roman"/>
                <w:sz w:val="24"/>
                <w:szCs w:val="24"/>
                <w:highlight w:val="white"/>
                <w:lang w:val="ro-MD"/>
              </w:rPr>
            </w:pPr>
            <w:r>
              <w:rPr>
                <w:rFonts w:ascii="Times New Roman" w:eastAsia="Times New Roman" w:hAnsi="Times New Roman" w:cs="Times New Roman"/>
                <w:b/>
                <w:bCs/>
                <w:sz w:val="24"/>
                <w:szCs w:val="24"/>
                <w:highlight w:val="white"/>
                <w:lang w:val="ro-MD"/>
              </w:rPr>
              <w:t>9</w:t>
            </w:r>
            <w:r w:rsidR="000A3B54" w:rsidRPr="000A3B54">
              <w:rPr>
                <w:rFonts w:ascii="Times New Roman" w:eastAsia="Times New Roman" w:hAnsi="Times New Roman" w:cs="Times New Roman"/>
                <w:b/>
                <w:bCs/>
                <w:sz w:val="24"/>
                <w:szCs w:val="24"/>
                <w:highlight w:val="white"/>
                <w:lang w:val="ro-MD"/>
              </w:rPr>
              <w:t xml:space="preserve">. </w:t>
            </w:r>
            <w:r w:rsidR="000A3B54" w:rsidRPr="000A3B54">
              <w:rPr>
                <w:rFonts w:ascii="Times New Roman" w:eastAsia="Times New Roman" w:hAnsi="Times New Roman" w:cs="Times New Roman"/>
                <w:sz w:val="24"/>
                <w:szCs w:val="24"/>
                <w:highlight w:val="white"/>
                <w:lang w:val="ro-MD"/>
              </w:rPr>
              <w:t>Titlul X, Capitolul X se completează cu art. 295</w:t>
            </w:r>
            <w:r w:rsidR="000A3B54" w:rsidRPr="000A3B54">
              <w:rPr>
                <w:rFonts w:ascii="Times New Roman" w:eastAsia="Times New Roman" w:hAnsi="Times New Roman" w:cs="Times New Roman"/>
                <w:sz w:val="24"/>
                <w:szCs w:val="24"/>
                <w:highlight w:val="white"/>
                <w:vertAlign w:val="superscript"/>
                <w:lang w:val="ro-MD"/>
              </w:rPr>
              <w:t>1</w:t>
            </w:r>
            <w:r w:rsidR="000A3B54" w:rsidRPr="000A3B54">
              <w:rPr>
                <w:rFonts w:ascii="Times New Roman" w:eastAsia="Times New Roman" w:hAnsi="Times New Roman" w:cs="Times New Roman"/>
                <w:sz w:val="24"/>
                <w:szCs w:val="24"/>
                <w:highlight w:val="white"/>
                <w:lang w:val="ro-MD"/>
              </w:rPr>
              <w:t xml:space="preserve"> cu următorul cuprins:</w:t>
            </w:r>
          </w:p>
          <w:p w14:paraId="313ED4FC" w14:textId="77777777" w:rsidR="000A3B54" w:rsidRPr="000A3B54" w:rsidRDefault="000A3B54" w:rsidP="000A3B54">
            <w:pPr>
              <w:spacing w:after="200"/>
              <w:rPr>
                <w:rFonts w:ascii="Times New Roman" w:eastAsia="Times New Roman" w:hAnsi="Times New Roman" w:cs="Times New Roman"/>
                <w:sz w:val="24"/>
                <w:szCs w:val="24"/>
                <w:highlight w:val="white"/>
                <w:lang w:val="ro-MD"/>
              </w:rPr>
            </w:pPr>
            <w:r w:rsidRPr="000A3B54">
              <w:rPr>
                <w:rFonts w:ascii="Times New Roman" w:eastAsia="Times New Roman" w:hAnsi="Times New Roman" w:cs="Times New Roman"/>
                <w:sz w:val="24"/>
                <w:szCs w:val="24"/>
                <w:highlight w:val="white"/>
                <w:lang w:val="ro-MD"/>
              </w:rPr>
              <w:t>„Articolul 295</w:t>
            </w:r>
            <w:r w:rsidRPr="000A3B54">
              <w:rPr>
                <w:rFonts w:ascii="Times New Roman" w:eastAsia="Times New Roman" w:hAnsi="Times New Roman" w:cs="Times New Roman"/>
                <w:sz w:val="24"/>
                <w:szCs w:val="24"/>
                <w:highlight w:val="white"/>
                <w:vertAlign w:val="superscript"/>
                <w:lang w:val="ro-MD"/>
              </w:rPr>
              <w:t>1</w:t>
            </w:r>
            <w:r w:rsidRPr="000A3B54">
              <w:rPr>
                <w:rFonts w:ascii="Times New Roman" w:eastAsia="Times New Roman" w:hAnsi="Times New Roman" w:cs="Times New Roman"/>
                <w:sz w:val="24"/>
                <w:szCs w:val="24"/>
                <w:highlight w:val="white"/>
                <w:lang w:val="ro-MD"/>
              </w:rPr>
              <w:t>. Particularitățile muncii salariaților din domeniul transportului naval</w:t>
            </w:r>
          </w:p>
          <w:p w14:paraId="1CD8DE44" w14:textId="1B05A301" w:rsidR="004563F7" w:rsidRPr="000A3B54" w:rsidRDefault="000A3B54" w:rsidP="000A3B54">
            <w:pPr>
              <w:spacing w:after="200"/>
              <w:rPr>
                <w:rFonts w:ascii="Times New Roman" w:eastAsia="Times New Roman" w:hAnsi="Times New Roman" w:cs="Times New Roman"/>
                <w:sz w:val="24"/>
                <w:szCs w:val="24"/>
                <w:highlight w:val="white"/>
                <w:lang w:val="ro-MD"/>
              </w:rPr>
            </w:pPr>
            <w:r w:rsidRPr="000A3B54">
              <w:rPr>
                <w:rFonts w:ascii="Times New Roman" w:eastAsia="Times New Roman" w:hAnsi="Times New Roman" w:cs="Times New Roman"/>
                <w:sz w:val="24"/>
                <w:szCs w:val="24"/>
                <w:highlight w:val="white"/>
                <w:lang w:val="ro-MD"/>
              </w:rPr>
              <w:t>Salariaților mobili din domeniul transportului naval li se aplică prevederile art. 48, similar cu cel al altor salariați, cu excepția art. 48 alin. (3), art. 49, alin. (1) litera p) și r), art. 56 alin. (2) și art. 267-274 din prezentul cod, fără a aduce atingere prevederilor legale speciale pentru transportul naval, aprobate în modul stabilit, de alte acte normative în vigoare. </w:t>
            </w: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0CA2C70" w14:textId="731DC0CA" w:rsidR="000A3B54" w:rsidRPr="000A3B54" w:rsidRDefault="00000000" w:rsidP="000A3B54">
            <w:pPr>
              <w:spacing w:after="20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Articolul 295¹. Particularitățile muncii salariaților mobili din transportul naval</w:t>
            </w:r>
          </w:p>
          <w:p w14:paraId="67177A42" w14:textId="77777777" w:rsidR="000A3B54" w:rsidRPr="000A3B54" w:rsidRDefault="000A3B54" w:rsidP="000A3B54">
            <w:pPr>
              <w:spacing w:after="200"/>
              <w:jc w:val="both"/>
              <w:rPr>
                <w:rFonts w:ascii="Times New Roman" w:eastAsia="Times New Roman" w:hAnsi="Times New Roman" w:cs="Times New Roman"/>
                <w:sz w:val="24"/>
                <w:szCs w:val="24"/>
                <w:highlight w:val="white"/>
                <w:lang w:val="ro-MD"/>
              </w:rPr>
            </w:pPr>
            <w:r w:rsidRPr="000A3B54">
              <w:rPr>
                <w:rFonts w:ascii="Times New Roman" w:eastAsia="Times New Roman" w:hAnsi="Times New Roman" w:cs="Times New Roman"/>
                <w:b/>
                <w:bCs/>
                <w:sz w:val="24"/>
                <w:szCs w:val="24"/>
                <w:highlight w:val="white"/>
                <w:lang w:val="ro-MD"/>
              </w:rPr>
              <w:t>Salariaților mobili din domeniul transportului naval li se aplică prevederile art. 48, similar cu cel al altor salariați, cu excepția art. 48 alin. (3), art. 49, alin. (1) litera p) și r), art. 56 alin. (2) și art. 267-274 din prezentul cod, fără a aduce atingere prevederilor legale speciale pentru transportul naval, aprobate în modul stabilit, de alte acte normative în vigoare</w:t>
            </w:r>
            <w:r w:rsidRPr="000A3B54">
              <w:rPr>
                <w:rFonts w:ascii="Times New Roman" w:eastAsia="Times New Roman" w:hAnsi="Times New Roman" w:cs="Times New Roman"/>
                <w:sz w:val="24"/>
                <w:szCs w:val="24"/>
                <w:highlight w:val="white"/>
                <w:lang w:val="ro-MD"/>
              </w:rPr>
              <w:t>. </w:t>
            </w:r>
          </w:p>
          <w:p w14:paraId="3ED89C52" w14:textId="0ABA3150" w:rsidR="004563F7" w:rsidRDefault="004563F7">
            <w:pPr>
              <w:spacing w:after="200"/>
              <w:rPr>
                <w:rFonts w:ascii="Times New Roman" w:eastAsia="Times New Roman" w:hAnsi="Times New Roman" w:cs="Times New Roman"/>
                <w:sz w:val="24"/>
                <w:szCs w:val="24"/>
                <w:highlight w:val="white"/>
              </w:rPr>
            </w:pPr>
          </w:p>
        </w:tc>
        <w:tc>
          <w:tcPr>
            <w:tcW w:w="30" w:type="dxa"/>
            <w:tcBorders>
              <w:top w:val="nil"/>
              <w:left w:val="nil"/>
              <w:bottom w:val="nil"/>
              <w:right w:val="nil"/>
            </w:tcBorders>
            <w:tcMar>
              <w:top w:w="0" w:type="dxa"/>
              <w:left w:w="0" w:type="dxa"/>
              <w:bottom w:w="0" w:type="dxa"/>
              <w:right w:w="0" w:type="dxa"/>
            </w:tcMar>
          </w:tcPr>
          <w:p w14:paraId="16F1C345" w14:textId="77777777" w:rsidR="004563F7" w:rsidRDefault="004563F7">
            <w:pPr>
              <w:spacing w:before="240" w:after="240"/>
              <w:rPr>
                <w:rFonts w:ascii="Times New Roman" w:eastAsia="Times New Roman" w:hAnsi="Times New Roman" w:cs="Times New Roman"/>
                <w:sz w:val="24"/>
                <w:szCs w:val="24"/>
                <w:highlight w:val="white"/>
              </w:rPr>
            </w:pPr>
          </w:p>
        </w:tc>
      </w:tr>
      <w:tr w:rsidR="004563F7" w14:paraId="074B3806"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AB72F53" w14:textId="77777777" w:rsidR="004563F7" w:rsidRDefault="00000000" w:rsidP="000A3B54">
            <w:pPr>
              <w:spacing w:after="200"/>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Articolul 326. Munca în cadrul gospodăriilor </w:t>
            </w:r>
            <w:proofErr w:type="spellStart"/>
            <w:r>
              <w:rPr>
                <w:rFonts w:ascii="Times New Roman" w:eastAsia="Times New Roman" w:hAnsi="Times New Roman" w:cs="Times New Roman"/>
                <w:b/>
                <w:bCs/>
                <w:sz w:val="24"/>
                <w:szCs w:val="24"/>
                <w:highlight w:val="white"/>
              </w:rPr>
              <w:t>ţărăneşti</w:t>
            </w:r>
            <w:proofErr w:type="spellEnd"/>
            <w:r>
              <w:rPr>
                <w:rFonts w:ascii="Times New Roman" w:eastAsia="Times New Roman" w:hAnsi="Times New Roman" w:cs="Times New Roman"/>
                <w:b/>
                <w:bCs/>
                <w:sz w:val="24"/>
                <w:szCs w:val="24"/>
                <w:highlight w:val="white"/>
              </w:rPr>
              <w:t xml:space="preserve"> (de fermier)</w:t>
            </w:r>
          </w:p>
          <w:p w14:paraId="409F604A" w14:textId="6333C0CD" w:rsidR="000A3B54" w:rsidRDefault="00000000" w:rsidP="000A3B54">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w:t>
            </w:r>
            <w:r w:rsidR="000A3B54">
              <w:rPr>
                <w:rFonts w:ascii="Times New Roman" w:eastAsia="Times New Roman" w:hAnsi="Times New Roman" w:cs="Times New Roman"/>
                <w:sz w:val="24"/>
                <w:szCs w:val="24"/>
              </w:rPr>
              <w:t>[...]</w:t>
            </w:r>
          </w:p>
          <w:p w14:paraId="0638497F" w14:textId="48D185F3" w:rsidR="004563F7" w:rsidRDefault="004563F7">
            <w:pPr>
              <w:spacing w:after="200"/>
              <w:rPr>
                <w:rFonts w:ascii="Times New Roman" w:eastAsia="Times New Roman" w:hAnsi="Times New Roman" w:cs="Times New Roman"/>
                <w:sz w:val="24"/>
                <w:szCs w:val="24"/>
                <w:highlight w:val="white"/>
              </w:rPr>
            </w:pP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6C17736" w14:textId="5497D4F2" w:rsidR="000A3B54" w:rsidRPr="000A3B54" w:rsidRDefault="005212F7" w:rsidP="000A3B54">
            <w:pPr>
              <w:spacing w:after="200"/>
              <w:jc w:val="both"/>
              <w:rPr>
                <w:rFonts w:ascii="Times New Roman" w:eastAsia="Times New Roman" w:hAnsi="Times New Roman" w:cs="Times New Roman"/>
                <w:sz w:val="24"/>
                <w:szCs w:val="24"/>
                <w:highlight w:val="white"/>
                <w:lang w:val="ro-MD"/>
              </w:rPr>
            </w:pPr>
            <w:r>
              <w:rPr>
                <w:rFonts w:ascii="Times New Roman" w:eastAsia="Times New Roman" w:hAnsi="Times New Roman" w:cs="Times New Roman"/>
                <w:b/>
                <w:bCs/>
                <w:sz w:val="24"/>
                <w:szCs w:val="24"/>
                <w:highlight w:val="white"/>
              </w:rPr>
              <w:t>10</w:t>
            </w:r>
            <w:r w:rsidR="000A3B54" w:rsidRPr="000A3B54">
              <w:rPr>
                <w:rFonts w:ascii="Times New Roman" w:eastAsia="Times New Roman" w:hAnsi="Times New Roman" w:cs="Times New Roman"/>
                <w:b/>
                <w:bCs/>
                <w:sz w:val="24"/>
                <w:szCs w:val="24"/>
                <w:highlight w:val="white"/>
              </w:rPr>
              <w:t>.</w:t>
            </w:r>
            <w:r w:rsidR="000A3B54">
              <w:rPr>
                <w:rFonts w:ascii="Times New Roman" w:eastAsia="Times New Roman" w:hAnsi="Times New Roman" w:cs="Times New Roman"/>
                <w:b/>
                <w:bCs/>
                <w:sz w:val="24"/>
                <w:szCs w:val="24"/>
                <w:highlight w:val="white"/>
              </w:rPr>
              <w:t xml:space="preserve"> </w:t>
            </w:r>
            <w:r w:rsidR="000A3B54" w:rsidRPr="000A3B54">
              <w:rPr>
                <w:rFonts w:ascii="Times New Roman" w:eastAsia="Times New Roman" w:hAnsi="Times New Roman" w:cs="Times New Roman"/>
                <w:sz w:val="24"/>
                <w:szCs w:val="24"/>
                <w:highlight w:val="white"/>
                <w:lang w:val="ro-MD"/>
              </w:rPr>
              <w:t>Articolul 326 se completează cu alineatul (4) cu următorul cuprins:</w:t>
            </w:r>
          </w:p>
          <w:p w14:paraId="37072231" w14:textId="77777777" w:rsidR="000A3B54" w:rsidRPr="000A3B54" w:rsidRDefault="000A3B54" w:rsidP="000A3B54">
            <w:pPr>
              <w:spacing w:after="200"/>
              <w:jc w:val="both"/>
              <w:rPr>
                <w:rFonts w:ascii="Times New Roman" w:eastAsia="Times New Roman" w:hAnsi="Times New Roman" w:cs="Times New Roman"/>
                <w:sz w:val="24"/>
                <w:szCs w:val="24"/>
                <w:highlight w:val="white"/>
                <w:lang w:val="ro-MD"/>
              </w:rPr>
            </w:pPr>
            <w:r w:rsidRPr="000A3B54">
              <w:rPr>
                <w:rFonts w:ascii="Times New Roman" w:eastAsia="Times New Roman" w:hAnsi="Times New Roman" w:cs="Times New Roman"/>
                <w:sz w:val="24"/>
                <w:szCs w:val="24"/>
                <w:highlight w:val="white"/>
                <w:lang w:val="ro-MD"/>
              </w:rPr>
              <w:t>„(4) Prevederile art. 74 și art. 195 nu se aplică persoanelor fizice care acționează în calitate de angajatori pentru munci desfășurate în cadrul propriei gospodării, inclusiv, după caz, în cadrul gospodăriei țărănești (de fermier), dacă munca este prestată exclusiv pentru necesitățile gospodăriei respective.”</w:t>
            </w:r>
          </w:p>
          <w:p w14:paraId="133E704E" w14:textId="625CA09E" w:rsidR="004563F7" w:rsidRPr="000A3B54" w:rsidRDefault="004563F7">
            <w:pPr>
              <w:ind w:firstLine="700"/>
              <w:rPr>
                <w:rFonts w:ascii="Times New Roman" w:eastAsia="Times New Roman" w:hAnsi="Times New Roman" w:cs="Times New Roman"/>
                <w:sz w:val="24"/>
                <w:szCs w:val="24"/>
                <w:highlight w:val="white"/>
                <w:lang w:val="ro-MD"/>
              </w:rPr>
            </w:pP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D671409" w14:textId="77777777" w:rsidR="004563F7" w:rsidRDefault="00000000" w:rsidP="000A3B54">
            <w:pPr>
              <w:spacing w:after="200"/>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Articolul 326. Munca în cadrul gospodăriilor </w:t>
            </w:r>
            <w:proofErr w:type="spellStart"/>
            <w:r>
              <w:rPr>
                <w:rFonts w:ascii="Times New Roman" w:eastAsia="Times New Roman" w:hAnsi="Times New Roman" w:cs="Times New Roman"/>
                <w:b/>
                <w:bCs/>
                <w:sz w:val="24"/>
                <w:szCs w:val="24"/>
                <w:highlight w:val="white"/>
              </w:rPr>
              <w:t>ţărăneşti</w:t>
            </w:r>
            <w:proofErr w:type="spellEnd"/>
            <w:r>
              <w:rPr>
                <w:rFonts w:ascii="Times New Roman" w:eastAsia="Times New Roman" w:hAnsi="Times New Roman" w:cs="Times New Roman"/>
                <w:b/>
                <w:bCs/>
                <w:sz w:val="24"/>
                <w:szCs w:val="24"/>
                <w:highlight w:val="white"/>
              </w:rPr>
              <w:t xml:space="preserve"> (de fermier)</w:t>
            </w:r>
          </w:p>
          <w:p w14:paraId="101FE74F" w14:textId="32F988BB" w:rsidR="000A3B54" w:rsidRDefault="000A3B54">
            <w:pPr>
              <w:spacing w:after="200"/>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rPr>
              <w:t>[...]</w:t>
            </w:r>
          </w:p>
          <w:p w14:paraId="5056B19E" w14:textId="29FF4F44" w:rsidR="004563F7" w:rsidRPr="000A3B54" w:rsidRDefault="00000000" w:rsidP="000A3B54">
            <w:pPr>
              <w:spacing w:after="200"/>
              <w:jc w:val="both"/>
              <w:rPr>
                <w:rFonts w:ascii="Times New Roman" w:eastAsia="Times New Roman" w:hAnsi="Times New Roman" w:cs="Times New Roman"/>
                <w:b/>
                <w:bCs/>
                <w:sz w:val="24"/>
                <w:szCs w:val="24"/>
                <w:highlight w:val="white"/>
                <w:lang w:val="ro-MD"/>
              </w:rPr>
            </w:pPr>
            <w:r>
              <w:rPr>
                <w:rFonts w:ascii="Times New Roman" w:eastAsia="Times New Roman" w:hAnsi="Times New Roman" w:cs="Times New Roman"/>
                <w:sz w:val="24"/>
                <w:szCs w:val="24"/>
                <w:highlight w:val="white"/>
              </w:rPr>
              <w:t xml:space="preserve"> </w:t>
            </w:r>
            <w:r w:rsidR="000A3B54" w:rsidRPr="000A3B54">
              <w:rPr>
                <w:rFonts w:ascii="Times New Roman" w:eastAsia="Times New Roman" w:hAnsi="Times New Roman" w:cs="Times New Roman"/>
                <w:b/>
                <w:bCs/>
                <w:sz w:val="24"/>
                <w:szCs w:val="24"/>
                <w:highlight w:val="white"/>
                <w:lang w:val="ro-MD"/>
              </w:rPr>
              <w:t>(4) Prevederile art. 74 și art. 195 nu se aplică persoanelor fizice care acționează în calitate de angajatori pentru munci desfășurate în cadrul propriei gospodării, inclusiv, după caz, în cadrul gospodăriei țărănești (de fermier), dacă munca este prestată exclusiv pentru necesitățile gospodăriei respective.</w:t>
            </w:r>
          </w:p>
        </w:tc>
        <w:tc>
          <w:tcPr>
            <w:tcW w:w="30" w:type="dxa"/>
            <w:tcBorders>
              <w:top w:val="nil"/>
              <w:left w:val="nil"/>
              <w:bottom w:val="nil"/>
              <w:right w:val="nil"/>
            </w:tcBorders>
            <w:tcMar>
              <w:top w:w="0" w:type="dxa"/>
              <w:left w:w="0" w:type="dxa"/>
              <w:bottom w:w="0" w:type="dxa"/>
              <w:right w:w="0" w:type="dxa"/>
            </w:tcMar>
          </w:tcPr>
          <w:p w14:paraId="28E8D54A" w14:textId="77777777" w:rsidR="004563F7" w:rsidRDefault="004563F7">
            <w:pPr>
              <w:spacing w:before="240" w:after="240"/>
              <w:rPr>
                <w:rFonts w:ascii="Times New Roman" w:eastAsia="Times New Roman" w:hAnsi="Times New Roman" w:cs="Times New Roman"/>
                <w:sz w:val="24"/>
                <w:szCs w:val="24"/>
                <w:highlight w:val="white"/>
              </w:rPr>
            </w:pPr>
          </w:p>
        </w:tc>
      </w:tr>
      <w:tr w:rsidR="000A3B54" w14:paraId="443FCFF9"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BC18971" w14:textId="77777777" w:rsidR="000A3B54" w:rsidRPr="000A3B54" w:rsidRDefault="000A3B54" w:rsidP="000A3B54">
            <w:pPr>
              <w:spacing w:after="200"/>
              <w:jc w:val="both"/>
              <w:rPr>
                <w:rFonts w:ascii="Times New Roman" w:eastAsia="Times New Roman" w:hAnsi="Times New Roman" w:cs="Times New Roman"/>
                <w:b/>
                <w:bCs/>
                <w:sz w:val="24"/>
                <w:szCs w:val="24"/>
                <w:highlight w:val="white"/>
                <w:lang w:val="ro-MD"/>
              </w:rPr>
            </w:pPr>
            <w:r w:rsidRPr="000A3B54">
              <w:rPr>
                <w:rFonts w:ascii="Times New Roman" w:eastAsia="Times New Roman" w:hAnsi="Times New Roman" w:cs="Times New Roman"/>
                <w:b/>
                <w:bCs/>
                <w:sz w:val="24"/>
                <w:szCs w:val="24"/>
                <w:highlight w:val="white"/>
                <w:lang w:val="ro-MD"/>
              </w:rPr>
              <w:lastRenderedPageBreak/>
              <w:t>Articolul 326</w:t>
            </w:r>
            <w:r w:rsidRPr="000A3B54">
              <w:rPr>
                <w:rFonts w:ascii="Times New Roman" w:eastAsia="Times New Roman" w:hAnsi="Times New Roman" w:cs="Times New Roman"/>
                <w:b/>
                <w:bCs/>
                <w:sz w:val="24"/>
                <w:szCs w:val="24"/>
                <w:highlight w:val="white"/>
                <w:vertAlign w:val="superscript"/>
                <w:lang w:val="ro-MD"/>
              </w:rPr>
              <w:t>3</w:t>
            </w:r>
            <w:r w:rsidRPr="000A3B54">
              <w:rPr>
                <w:rFonts w:ascii="Times New Roman" w:eastAsia="Times New Roman" w:hAnsi="Times New Roman" w:cs="Times New Roman"/>
                <w:b/>
                <w:bCs/>
                <w:sz w:val="24"/>
                <w:szCs w:val="24"/>
                <w:highlight w:val="white"/>
                <w:lang w:val="ro-MD"/>
              </w:rPr>
              <w:t>. Misiunea de muncă temporară</w:t>
            </w:r>
          </w:p>
          <w:p w14:paraId="56BE5264" w14:textId="77777777" w:rsidR="000A3B54" w:rsidRPr="000A3B54" w:rsidRDefault="000A3B54" w:rsidP="000A3B54">
            <w:pPr>
              <w:spacing w:after="200"/>
              <w:jc w:val="both"/>
              <w:rPr>
                <w:rFonts w:ascii="Times New Roman" w:eastAsia="Times New Roman" w:hAnsi="Times New Roman" w:cs="Times New Roman"/>
                <w:sz w:val="24"/>
                <w:szCs w:val="24"/>
                <w:highlight w:val="white"/>
                <w:lang w:val="ro-MD"/>
              </w:rPr>
            </w:pPr>
            <w:r w:rsidRPr="000A3B54">
              <w:rPr>
                <w:rFonts w:ascii="Times New Roman" w:eastAsia="Times New Roman" w:hAnsi="Times New Roman" w:cs="Times New Roman"/>
                <w:sz w:val="24"/>
                <w:szCs w:val="24"/>
                <w:highlight w:val="white"/>
                <w:lang w:val="ro-MD"/>
              </w:rPr>
              <w:t>[...]</w:t>
            </w:r>
          </w:p>
          <w:p w14:paraId="7514B312" w14:textId="472AF9CF" w:rsidR="000A3B54" w:rsidRDefault="000A3B54" w:rsidP="000A3B54">
            <w:pPr>
              <w:spacing w:after="200"/>
              <w:jc w:val="both"/>
              <w:rPr>
                <w:rFonts w:ascii="Times New Roman" w:eastAsia="Times New Roman" w:hAnsi="Times New Roman" w:cs="Times New Roman"/>
                <w:sz w:val="24"/>
                <w:szCs w:val="24"/>
                <w:highlight w:val="white"/>
                <w:lang w:val="ro-MD"/>
              </w:rPr>
            </w:pPr>
            <w:r w:rsidRPr="000A3B54">
              <w:rPr>
                <w:rFonts w:ascii="Times New Roman" w:eastAsia="Times New Roman" w:hAnsi="Times New Roman" w:cs="Times New Roman"/>
                <w:sz w:val="24"/>
                <w:szCs w:val="24"/>
                <w:highlight w:val="white"/>
                <w:lang w:val="ro-MD"/>
              </w:rPr>
              <w:t>(5) Utilizatorul nu poate recurge la mai mult de 3 misiuni succesive, realizate de același salariat temporar, pentru executarea aceleiași sarcini. În toate cazurile, durata totală a misiunilor de muncă temporară nu poate depăși termenul maxim prevăzut la alin. (3).</w:t>
            </w:r>
          </w:p>
          <w:p w14:paraId="2D3BCB56" w14:textId="61495A52" w:rsidR="000A3B54" w:rsidRPr="000A3B54" w:rsidRDefault="000A3B54" w:rsidP="000A3B54">
            <w:pPr>
              <w:spacing w:after="200"/>
              <w:jc w:val="both"/>
              <w:rPr>
                <w:rFonts w:ascii="Times New Roman" w:eastAsia="Times New Roman" w:hAnsi="Times New Roman" w:cs="Times New Roman"/>
                <w:sz w:val="24"/>
                <w:szCs w:val="24"/>
                <w:highlight w:val="white"/>
                <w:lang w:val="ro-MD"/>
              </w:rPr>
            </w:pPr>
            <w:r w:rsidRPr="000A3B54">
              <w:rPr>
                <w:rFonts w:ascii="Times New Roman" w:eastAsia="Times New Roman" w:hAnsi="Times New Roman" w:cs="Times New Roman"/>
                <w:sz w:val="24"/>
                <w:szCs w:val="24"/>
                <w:highlight w:val="white"/>
                <w:lang w:val="ro-MD"/>
              </w:rPr>
              <w:t>[...]</w:t>
            </w:r>
          </w:p>
          <w:p w14:paraId="0DECF1F5" w14:textId="77777777" w:rsidR="000A3B54" w:rsidRDefault="000A3B54" w:rsidP="000A3B54">
            <w:pPr>
              <w:spacing w:after="200"/>
              <w:jc w:val="both"/>
              <w:rPr>
                <w:rFonts w:ascii="Times New Roman" w:eastAsia="Times New Roman" w:hAnsi="Times New Roman" w:cs="Times New Roman"/>
                <w:b/>
                <w:bCs/>
                <w:sz w:val="24"/>
                <w:szCs w:val="24"/>
                <w:highlight w:val="white"/>
              </w:rPr>
            </w:pP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934E382" w14:textId="78335650" w:rsidR="000A3B54" w:rsidRPr="000A3B54" w:rsidRDefault="000A3B54" w:rsidP="000A3B54">
            <w:pPr>
              <w:spacing w:after="200"/>
              <w:jc w:val="both"/>
              <w:rPr>
                <w:rFonts w:ascii="Times New Roman" w:eastAsia="Times New Roman" w:hAnsi="Times New Roman" w:cs="Times New Roman"/>
                <w:sz w:val="24"/>
                <w:szCs w:val="24"/>
                <w:highlight w:val="white"/>
                <w:lang w:val="ro-MD"/>
              </w:rPr>
            </w:pPr>
            <w:r w:rsidRPr="000A3B54">
              <w:rPr>
                <w:rFonts w:ascii="Times New Roman" w:eastAsia="Times New Roman" w:hAnsi="Times New Roman" w:cs="Times New Roman"/>
                <w:sz w:val="24"/>
                <w:szCs w:val="24"/>
                <w:highlight w:val="white"/>
                <w:lang w:val="ro-MD"/>
              </w:rPr>
              <w:t>1</w:t>
            </w:r>
            <w:r w:rsidR="005212F7">
              <w:rPr>
                <w:rFonts w:ascii="Times New Roman" w:eastAsia="Times New Roman" w:hAnsi="Times New Roman" w:cs="Times New Roman"/>
                <w:sz w:val="24"/>
                <w:szCs w:val="24"/>
                <w:highlight w:val="white"/>
                <w:lang w:val="ro-MD"/>
              </w:rPr>
              <w:t>1</w:t>
            </w:r>
            <w:r w:rsidRPr="000A3B54">
              <w:rPr>
                <w:rFonts w:ascii="Times New Roman" w:eastAsia="Times New Roman" w:hAnsi="Times New Roman" w:cs="Times New Roman"/>
                <w:sz w:val="24"/>
                <w:szCs w:val="24"/>
                <w:highlight w:val="white"/>
                <w:lang w:val="ro-MD"/>
              </w:rPr>
              <w:t>. Articolul 326</w:t>
            </w:r>
            <w:r w:rsidRPr="000A3B54">
              <w:rPr>
                <w:rFonts w:ascii="Times New Roman" w:eastAsia="Times New Roman" w:hAnsi="Times New Roman" w:cs="Times New Roman"/>
                <w:sz w:val="24"/>
                <w:szCs w:val="24"/>
                <w:highlight w:val="white"/>
                <w:vertAlign w:val="superscript"/>
                <w:lang w:val="ro-MD"/>
              </w:rPr>
              <w:t xml:space="preserve">3 </w:t>
            </w:r>
            <w:r w:rsidRPr="000A3B54">
              <w:rPr>
                <w:rFonts w:ascii="Times New Roman" w:eastAsia="Times New Roman" w:hAnsi="Times New Roman" w:cs="Times New Roman"/>
                <w:sz w:val="24"/>
                <w:szCs w:val="24"/>
                <w:highlight w:val="white"/>
                <w:lang w:val="ro-MD"/>
              </w:rPr>
              <w:t>alineatul (5) se expune în următoarea redacție:</w:t>
            </w:r>
          </w:p>
          <w:p w14:paraId="1D08A927" w14:textId="77777777" w:rsidR="000A3B54" w:rsidRPr="000A3B54" w:rsidRDefault="000A3B54" w:rsidP="000A3B54">
            <w:pPr>
              <w:spacing w:after="200"/>
              <w:jc w:val="both"/>
              <w:rPr>
                <w:rFonts w:ascii="Times New Roman" w:eastAsia="Times New Roman" w:hAnsi="Times New Roman" w:cs="Times New Roman"/>
                <w:sz w:val="24"/>
                <w:szCs w:val="24"/>
                <w:highlight w:val="white"/>
                <w:lang w:val="ro-MD"/>
              </w:rPr>
            </w:pPr>
          </w:p>
          <w:p w14:paraId="704DF61C" w14:textId="77777777" w:rsidR="000A3B54" w:rsidRPr="000A3B54" w:rsidRDefault="000A3B54" w:rsidP="000A3B54">
            <w:pPr>
              <w:spacing w:after="200"/>
              <w:jc w:val="both"/>
              <w:rPr>
                <w:rFonts w:ascii="Times New Roman" w:eastAsia="Times New Roman" w:hAnsi="Times New Roman" w:cs="Times New Roman"/>
                <w:sz w:val="24"/>
                <w:szCs w:val="24"/>
                <w:highlight w:val="white"/>
                <w:lang w:val="ro-MD"/>
              </w:rPr>
            </w:pPr>
            <w:r w:rsidRPr="000A3B54">
              <w:rPr>
                <w:rFonts w:ascii="Times New Roman" w:eastAsia="Times New Roman" w:hAnsi="Times New Roman" w:cs="Times New Roman"/>
                <w:sz w:val="24"/>
                <w:szCs w:val="24"/>
                <w:highlight w:val="white"/>
                <w:lang w:val="ro-MD"/>
              </w:rPr>
              <w:t>„(5) Misiunile de muncă temporară succesive ale aceluiași salariat temporar la același utilizator, pentru executarea aceleiași sarcini, sunt admise cu respectarea condițiilor prevăzute la alin. (3) și (4). În toate cazurile, durata totală a  misiunilor de muncă temporară, inclusiv prelungirile, nu poate depăși 24 de luni.”</w:t>
            </w:r>
          </w:p>
          <w:p w14:paraId="560AFA07" w14:textId="77777777" w:rsidR="000A3B54" w:rsidRPr="000A3B54" w:rsidRDefault="000A3B54" w:rsidP="000A3B54">
            <w:pPr>
              <w:spacing w:after="200"/>
              <w:jc w:val="both"/>
              <w:rPr>
                <w:rFonts w:ascii="Times New Roman" w:eastAsia="Times New Roman" w:hAnsi="Times New Roman" w:cs="Times New Roman"/>
                <w:b/>
                <w:bCs/>
                <w:sz w:val="24"/>
                <w:szCs w:val="24"/>
                <w:highlight w:val="white"/>
              </w:rPr>
            </w:pP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8244F29" w14:textId="77777777" w:rsidR="000A3B54" w:rsidRPr="000A3B54" w:rsidRDefault="000A3B54" w:rsidP="000A3B54">
            <w:pPr>
              <w:spacing w:after="200"/>
              <w:jc w:val="both"/>
              <w:rPr>
                <w:rFonts w:ascii="Times New Roman" w:eastAsia="Times New Roman" w:hAnsi="Times New Roman" w:cs="Times New Roman"/>
                <w:b/>
                <w:bCs/>
                <w:sz w:val="24"/>
                <w:szCs w:val="24"/>
                <w:highlight w:val="white"/>
                <w:lang w:val="ro-MD"/>
              </w:rPr>
            </w:pPr>
            <w:r w:rsidRPr="000A3B54">
              <w:rPr>
                <w:rFonts w:ascii="Times New Roman" w:eastAsia="Times New Roman" w:hAnsi="Times New Roman" w:cs="Times New Roman"/>
                <w:b/>
                <w:bCs/>
                <w:sz w:val="24"/>
                <w:szCs w:val="24"/>
                <w:highlight w:val="white"/>
                <w:lang w:val="ro-MD"/>
              </w:rPr>
              <w:t>Articolul 326</w:t>
            </w:r>
            <w:r w:rsidRPr="000A3B54">
              <w:rPr>
                <w:rFonts w:ascii="Times New Roman" w:eastAsia="Times New Roman" w:hAnsi="Times New Roman" w:cs="Times New Roman"/>
                <w:b/>
                <w:bCs/>
                <w:sz w:val="24"/>
                <w:szCs w:val="24"/>
                <w:highlight w:val="white"/>
                <w:vertAlign w:val="superscript"/>
                <w:lang w:val="ro-MD"/>
              </w:rPr>
              <w:t>3</w:t>
            </w:r>
            <w:r w:rsidRPr="000A3B54">
              <w:rPr>
                <w:rFonts w:ascii="Times New Roman" w:eastAsia="Times New Roman" w:hAnsi="Times New Roman" w:cs="Times New Roman"/>
                <w:b/>
                <w:bCs/>
                <w:sz w:val="24"/>
                <w:szCs w:val="24"/>
                <w:highlight w:val="white"/>
                <w:lang w:val="ro-MD"/>
              </w:rPr>
              <w:t>. Misiunea de muncă temporară</w:t>
            </w:r>
          </w:p>
          <w:p w14:paraId="53FDBB19" w14:textId="77777777" w:rsidR="000A3B54" w:rsidRDefault="000A3B54" w:rsidP="000A3B54">
            <w:pPr>
              <w:spacing w:after="200"/>
              <w:jc w:val="both"/>
              <w:rPr>
                <w:rFonts w:ascii="Times New Roman" w:eastAsia="Times New Roman" w:hAnsi="Times New Roman" w:cs="Times New Roman"/>
                <w:sz w:val="24"/>
                <w:szCs w:val="24"/>
                <w:highlight w:val="white"/>
                <w:lang w:val="ro-MD"/>
              </w:rPr>
            </w:pPr>
            <w:r w:rsidRPr="000A3B54">
              <w:rPr>
                <w:rFonts w:ascii="Times New Roman" w:eastAsia="Times New Roman" w:hAnsi="Times New Roman" w:cs="Times New Roman"/>
                <w:sz w:val="24"/>
                <w:szCs w:val="24"/>
                <w:highlight w:val="white"/>
                <w:lang w:val="ro-MD"/>
              </w:rPr>
              <w:t>[...]</w:t>
            </w:r>
          </w:p>
          <w:p w14:paraId="36FE364F" w14:textId="28403538" w:rsidR="000A3B54" w:rsidRPr="000A3B54" w:rsidRDefault="000A3B54" w:rsidP="000A3B54">
            <w:pPr>
              <w:spacing w:after="200"/>
              <w:jc w:val="both"/>
              <w:rPr>
                <w:rFonts w:ascii="Times New Roman" w:eastAsia="Times New Roman" w:hAnsi="Times New Roman" w:cs="Times New Roman"/>
                <w:b/>
                <w:bCs/>
                <w:sz w:val="24"/>
                <w:szCs w:val="24"/>
                <w:highlight w:val="white"/>
                <w:lang w:val="ro-MD"/>
              </w:rPr>
            </w:pPr>
            <w:r w:rsidRPr="000A3B54">
              <w:rPr>
                <w:rFonts w:ascii="Times New Roman" w:eastAsia="Times New Roman" w:hAnsi="Times New Roman" w:cs="Times New Roman"/>
                <w:b/>
                <w:bCs/>
                <w:sz w:val="24"/>
                <w:szCs w:val="24"/>
                <w:highlight w:val="white"/>
                <w:lang w:val="ro-MD"/>
              </w:rPr>
              <w:t>(5) Misiunile de muncă temporară succesive ale aceluiași salariat temporar la același utilizator, pentru executarea aceleiași sarcini, sunt admise cu respectarea condițiilor prevăzute la alin. (3) și (4). În toate cazurile, durata totală a  misiunilor de muncă temporară, inclusiv prelungirile, nu poate depăși 24 de luni.</w:t>
            </w:r>
          </w:p>
          <w:p w14:paraId="7E26B6F4" w14:textId="42466063" w:rsidR="000A3B54" w:rsidRPr="000A3B54" w:rsidRDefault="000A3B54" w:rsidP="000A3B54">
            <w:pPr>
              <w:spacing w:after="200"/>
              <w:jc w:val="both"/>
              <w:rPr>
                <w:rFonts w:ascii="Times New Roman" w:eastAsia="Times New Roman" w:hAnsi="Times New Roman" w:cs="Times New Roman"/>
                <w:sz w:val="24"/>
                <w:szCs w:val="24"/>
                <w:highlight w:val="white"/>
                <w:lang w:val="ro-MD"/>
              </w:rPr>
            </w:pPr>
            <w:r w:rsidRPr="000A3B54">
              <w:rPr>
                <w:rFonts w:ascii="Times New Roman" w:eastAsia="Times New Roman" w:hAnsi="Times New Roman" w:cs="Times New Roman"/>
                <w:sz w:val="24"/>
                <w:szCs w:val="24"/>
                <w:highlight w:val="white"/>
                <w:lang w:val="ro-MD"/>
              </w:rPr>
              <w:t>[...]</w:t>
            </w:r>
          </w:p>
        </w:tc>
        <w:tc>
          <w:tcPr>
            <w:tcW w:w="30" w:type="dxa"/>
            <w:tcBorders>
              <w:top w:val="nil"/>
              <w:left w:val="nil"/>
              <w:bottom w:val="nil"/>
              <w:right w:val="nil"/>
            </w:tcBorders>
            <w:tcMar>
              <w:top w:w="0" w:type="dxa"/>
              <w:left w:w="0" w:type="dxa"/>
              <w:bottom w:w="0" w:type="dxa"/>
              <w:right w:w="0" w:type="dxa"/>
            </w:tcMar>
          </w:tcPr>
          <w:p w14:paraId="2E45BBBB" w14:textId="77777777" w:rsidR="000A3B54" w:rsidRDefault="000A3B54">
            <w:pPr>
              <w:spacing w:before="240" w:after="240"/>
              <w:rPr>
                <w:rFonts w:ascii="Times New Roman" w:eastAsia="Times New Roman" w:hAnsi="Times New Roman" w:cs="Times New Roman"/>
                <w:sz w:val="24"/>
                <w:szCs w:val="24"/>
                <w:highlight w:val="white"/>
              </w:rPr>
            </w:pPr>
          </w:p>
        </w:tc>
      </w:tr>
      <w:tr w:rsidR="000A3B54" w14:paraId="25720F3C" w14:textId="77777777" w:rsidTr="008962A7">
        <w:trPr>
          <w:trHeight w:val="315"/>
        </w:trPr>
        <w:tc>
          <w:tcPr>
            <w:tcW w:w="13715" w:type="dxa"/>
            <w:gridSpan w:val="3"/>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74D7DDE" w14:textId="6BAAE575" w:rsidR="000A3B54" w:rsidRPr="000A3B54" w:rsidRDefault="000A3B54" w:rsidP="000A3B54">
            <w:pPr>
              <w:spacing w:after="200"/>
              <w:jc w:val="both"/>
              <w:rPr>
                <w:rFonts w:ascii="Times New Roman" w:eastAsia="Times New Roman" w:hAnsi="Times New Roman" w:cs="Times New Roman"/>
                <w:b/>
                <w:bCs/>
                <w:sz w:val="24"/>
                <w:szCs w:val="24"/>
                <w:highlight w:val="white"/>
                <w:lang w:val="ro-MD"/>
              </w:rPr>
            </w:pPr>
            <w:r w:rsidRPr="000A3B54">
              <w:rPr>
                <w:rFonts w:ascii="Times New Roman" w:eastAsia="Times New Roman" w:hAnsi="Times New Roman" w:cs="Times New Roman"/>
                <w:b/>
                <w:bCs/>
                <w:sz w:val="24"/>
                <w:szCs w:val="24"/>
                <w:highlight w:val="white"/>
                <w:lang w:val="ro-MD"/>
              </w:rPr>
              <w:t xml:space="preserve">Art. III. – Legea securității și sănătății în muncă nr. 186/2008 </w:t>
            </w:r>
            <w:r w:rsidRPr="000A3B54">
              <w:rPr>
                <w:rFonts w:ascii="Times New Roman" w:eastAsia="Times New Roman" w:hAnsi="Times New Roman" w:cs="Times New Roman"/>
                <w:sz w:val="24"/>
                <w:szCs w:val="24"/>
                <w:highlight w:val="white"/>
                <w:lang w:val="ro-MD"/>
              </w:rPr>
              <w:t>(Monitorul Oficial al Republicii Moldova, 2008, nr. 143–144, Articolul. 587), cu modificările ulterioare, se modifică după cum urmează:</w:t>
            </w:r>
          </w:p>
        </w:tc>
        <w:tc>
          <w:tcPr>
            <w:tcW w:w="30" w:type="dxa"/>
            <w:tcBorders>
              <w:top w:val="nil"/>
              <w:left w:val="nil"/>
              <w:bottom w:val="nil"/>
              <w:right w:val="nil"/>
            </w:tcBorders>
            <w:tcMar>
              <w:top w:w="0" w:type="dxa"/>
              <w:left w:w="0" w:type="dxa"/>
              <w:bottom w:w="0" w:type="dxa"/>
              <w:right w:w="0" w:type="dxa"/>
            </w:tcMar>
          </w:tcPr>
          <w:p w14:paraId="62E27A13" w14:textId="77777777" w:rsidR="000A3B54" w:rsidRDefault="000A3B54">
            <w:pPr>
              <w:spacing w:before="240" w:after="240"/>
              <w:rPr>
                <w:rFonts w:ascii="Times New Roman" w:eastAsia="Times New Roman" w:hAnsi="Times New Roman" w:cs="Times New Roman"/>
                <w:sz w:val="24"/>
                <w:szCs w:val="24"/>
                <w:highlight w:val="white"/>
              </w:rPr>
            </w:pPr>
          </w:p>
        </w:tc>
      </w:tr>
      <w:tr w:rsidR="005212F7" w14:paraId="141992E4"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8C04FB6" w14:textId="77777777" w:rsidR="005212F7" w:rsidRPr="005212F7" w:rsidRDefault="005212F7" w:rsidP="005212F7">
            <w:pPr>
              <w:spacing w:after="200"/>
              <w:rPr>
                <w:rFonts w:ascii="Times New Roman" w:eastAsia="Times New Roman" w:hAnsi="Times New Roman" w:cs="Times New Roman"/>
                <w:b/>
                <w:bCs/>
                <w:sz w:val="24"/>
                <w:szCs w:val="24"/>
                <w:lang w:val="ro-MD"/>
              </w:rPr>
            </w:pPr>
            <w:r w:rsidRPr="005212F7">
              <w:rPr>
                <w:rFonts w:ascii="Times New Roman" w:eastAsia="Times New Roman" w:hAnsi="Times New Roman" w:cs="Times New Roman"/>
                <w:b/>
                <w:bCs/>
                <w:sz w:val="24"/>
                <w:szCs w:val="24"/>
                <w:lang w:val="ro-MD"/>
              </w:rPr>
              <w:t>Parlamentul adoptă prezenta lege organică.</w:t>
            </w:r>
          </w:p>
          <w:p w14:paraId="34BEF294" w14:textId="77777777" w:rsidR="005212F7" w:rsidRPr="005212F7" w:rsidRDefault="005212F7" w:rsidP="005212F7">
            <w:pPr>
              <w:spacing w:after="200"/>
              <w:jc w:val="both"/>
              <w:rPr>
                <w:rFonts w:ascii="Times New Roman" w:eastAsia="Times New Roman" w:hAnsi="Times New Roman" w:cs="Times New Roman"/>
                <w:sz w:val="24"/>
                <w:szCs w:val="24"/>
                <w:lang w:val="ro-MD"/>
              </w:rPr>
            </w:pPr>
            <w:r w:rsidRPr="005212F7">
              <w:rPr>
                <w:rFonts w:ascii="Times New Roman" w:eastAsia="Times New Roman" w:hAnsi="Times New Roman" w:cs="Times New Roman"/>
                <w:sz w:val="24"/>
                <w:szCs w:val="24"/>
                <w:lang w:val="ro-MD"/>
              </w:rPr>
              <w:t>Prezenta lege:</w:t>
            </w:r>
          </w:p>
          <w:p w14:paraId="1C6CDC1A" w14:textId="77777777" w:rsidR="005212F7" w:rsidRPr="005212F7" w:rsidRDefault="005212F7" w:rsidP="005212F7">
            <w:pPr>
              <w:spacing w:after="200"/>
              <w:jc w:val="both"/>
              <w:rPr>
                <w:rFonts w:ascii="Times New Roman" w:eastAsia="Times New Roman" w:hAnsi="Times New Roman" w:cs="Times New Roman"/>
                <w:sz w:val="24"/>
                <w:szCs w:val="24"/>
                <w:lang w:val="ro-MD"/>
              </w:rPr>
            </w:pPr>
            <w:r w:rsidRPr="005212F7">
              <w:rPr>
                <w:rFonts w:ascii="Times New Roman" w:eastAsia="Times New Roman" w:hAnsi="Times New Roman" w:cs="Times New Roman"/>
                <w:sz w:val="24"/>
                <w:szCs w:val="24"/>
                <w:lang w:val="ro-MD"/>
              </w:rPr>
              <w:t xml:space="preserve">- transpune parțial (art. 1–15) Directiva Consiliului din 12 iunie 1989 privind punerea în aplicare de măsuri pentru promovarea îmbunătățirii securității și sănătății lucrătorilor la locul de muncă (89/391/CEE), </w:t>
            </w:r>
            <w:r w:rsidRPr="005212F7">
              <w:rPr>
                <w:rFonts w:ascii="Times New Roman" w:eastAsia="Times New Roman" w:hAnsi="Times New Roman" w:cs="Times New Roman"/>
                <w:sz w:val="24"/>
                <w:szCs w:val="24"/>
                <w:lang w:val="ro-MD"/>
              </w:rPr>
              <w:lastRenderedPageBreak/>
              <w:t>publicată în Jurnalul Oficial al Uniunii Europene L 183 din 29 iunie 1989, CELEX: 01989L0391-20081211, astfel cum a fost modificată ultima dată prin Regulamentul (CE) nr. 1137/2008 al Parlamentului European și al Consiliului din 22 octombrie 2008 de adaptare la Decizia 1999/468/CE a Consiliului a anumitor acte care fac obiectul procedurii prevăzute la articolul 251 din tratat în ceea ce privește procedura de reglementare cu control;</w:t>
            </w:r>
          </w:p>
          <w:p w14:paraId="17449E1A" w14:textId="77777777" w:rsidR="005212F7" w:rsidRPr="005212F7" w:rsidRDefault="005212F7" w:rsidP="005212F7">
            <w:pPr>
              <w:spacing w:after="200"/>
              <w:jc w:val="both"/>
              <w:rPr>
                <w:rFonts w:ascii="Times New Roman" w:eastAsia="Times New Roman" w:hAnsi="Times New Roman" w:cs="Times New Roman"/>
                <w:sz w:val="24"/>
                <w:szCs w:val="24"/>
                <w:lang w:val="ro-MD"/>
              </w:rPr>
            </w:pPr>
            <w:r w:rsidRPr="005212F7">
              <w:rPr>
                <w:rFonts w:ascii="Times New Roman" w:eastAsia="Times New Roman" w:hAnsi="Times New Roman" w:cs="Times New Roman"/>
                <w:sz w:val="24"/>
                <w:szCs w:val="24"/>
                <w:lang w:val="ro-MD"/>
              </w:rPr>
              <w:t>- transpune parțial (art. 1–8) Directiva 91/383/CEE a Consiliului din 25 iunie 1991 de completare a măsurilor destinate să promoveze îmbunătățirea securității și sănătății la locul de muncă în cazul lucrătorilor care au un raport de muncă pe durată determinată sau un raport de muncă temporară, publicată în Jurnalul Oficial al Uniunii Europene L 206/19 din 29 iulie 1991, CELEX: 31991L0383, astfel cum a fost modificată ultima dată prin Directiva 2007/30/CE a Parlamentului European și a Consiliului din 20 iunie 2007;</w:t>
            </w:r>
          </w:p>
          <w:p w14:paraId="3E71F7F4" w14:textId="77777777" w:rsidR="005212F7" w:rsidRPr="005212F7" w:rsidRDefault="005212F7" w:rsidP="005212F7">
            <w:pPr>
              <w:spacing w:after="200"/>
              <w:jc w:val="both"/>
              <w:rPr>
                <w:rFonts w:ascii="Times New Roman" w:eastAsia="Times New Roman" w:hAnsi="Times New Roman" w:cs="Times New Roman"/>
                <w:sz w:val="24"/>
                <w:szCs w:val="24"/>
                <w:lang w:val="ro-MD"/>
              </w:rPr>
            </w:pPr>
            <w:r w:rsidRPr="005212F7">
              <w:rPr>
                <w:rFonts w:ascii="Times New Roman" w:eastAsia="Times New Roman" w:hAnsi="Times New Roman" w:cs="Times New Roman"/>
                <w:sz w:val="24"/>
                <w:szCs w:val="24"/>
                <w:lang w:val="ro-MD"/>
              </w:rPr>
              <w:t xml:space="preserve">- transpune parțial (art. 6 și art. 7 alin. (1)) Directiva 94/33/CE a Consiliului din 22 iunie 1994 privind protecția tinerilor la locul de </w:t>
            </w:r>
            <w:r w:rsidRPr="005212F7">
              <w:rPr>
                <w:rFonts w:ascii="Times New Roman" w:eastAsia="Times New Roman" w:hAnsi="Times New Roman" w:cs="Times New Roman"/>
                <w:sz w:val="24"/>
                <w:szCs w:val="24"/>
                <w:lang w:val="ro-MD"/>
              </w:rPr>
              <w:lastRenderedPageBreak/>
              <w:t>muncă, publicată în Jurnalul Oficial al Uniunii Europene L 216/12 din 20 august 1994, CELEX: 31994L0033, astfel cum a fost modificată ultima dată prin Regulamentul (UE) 2019/1243 al Parlamentului European și al Consiliului din 20 iunie 2019;</w:t>
            </w:r>
          </w:p>
          <w:p w14:paraId="3765E277" w14:textId="26E9B40E" w:rsidR="005212F7" w:rsidRPr="005212F7" w:rsidRDefault="005212F7" w:rsidP="005212F7">
            <w:pPr>
              <w:spacing w:after="200"/>
              <w:jc w:val="both"/>
              <w:rPr>
                <w:rFonts w:ascii="Times New Roman" w:eastAsia="Times New Roman" w:hAnsi="Times New Roman" w:cs="Times New Roman"/>
                <w:sz w:val="24"/>
                <w:szCs w:val="24"/>
                <w:lang w:val="ro-MD"/>
              </w:rPr>
            </w:pPr>
            <w:r w:rsidRPr="005212F7">
              <w:rPr>
                <w:rFonts w:ascii="Times New Roman" w:eastAsia="Times New Roman" w:hAnsi="Times New Roman" w:cs="Times New Roman"/>
                <w:sz w:val="24"/>
                <w:szCs w:val="24"/>
                <w:lang w:val="ro-MD"/>
              </w:rPr>
              <w:t>- transpune parțial (pct. 1–6) Recomandarea 2003/134/CE a Consiliului din 18 februarie 2003 privind îmbunătățirea protecției sănătății și securității la locul de muncă pentru lucrătorii care desfășoară o activitate independentă, publicată în Jurnalul Oficial al Uniunii Europene L 53 din 28 februarie 2003, CELEX: 32003H0134.</w:t>
            </w: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43E531E" w14:textId="77777777" w:rsidR="005212F7" w:rsidRPr="005C2DCC" w:rsidRDefault="005212F7" w:rsidP="005212F7">
            <w:pPr>
              <w:ind w:firstLine="708"/>
              <w:jc w:val="both"/>
              <w:rPr>
                <w:rFonts w:ascii="Times New Roman" w:eastAsia="Times New Roman" w:hAnsi="Times New Roman" w:cs="Times New Roman"/>
                <w:sz w:val="24"/>
                <w:szCs w:val="24"/>
                <w:highlight w:val="white"/>
                <w:lang w:val="ro-MD"/>
              </w:rPr>
            </w:pPr>
            <w:r w:rsidRPr="005C2DCC">
              <w:rPr>
                <w:rFonts w:ascii="Times New Roman" w:eastAsia="Times New Roman" w:hAnsi="Times New Roman" w:cs="Times New Roman"/>
                <w:b/>
                <w:bCs/>
                <w:sz w:val="24"/>
                <w:szCs w:val="24"/>
                <w:highlight w:val="white"/>
                <w:lang w:val="ro-MD"/>
              </w:rPr>
              <w:lastRenderedPageBreak/>
              <w:t xml:space="preserve">1. </w:t>
            </w:r>
            <w:r w:rsidRPr="005C2DCC">
              <w:rPr>
                <w:rFonts w:ascii="Times New Roman" w:eastAsia="Times New Roman" w:hAnsi="Times New Roman" w:cs="Times New Roman"/>
                <w:sz w:val="24"/>
                <w:szCs w:val="24"/>
                <w:highlight w:val="white"/>
                <w:lang w:val="ro-MD"/>
              </w:rPr>
              <w:t>Clauza de armonizare se completează, după cum urmează: </w:t>
            </w:r>
          </w:p>
          <w:p w14:paraId="5AADCCBD" w14:textId="61882186" w:rsidR="005212F7" w:rsidRPr="005212F7" w:rsidRDefault="000D5BA2" w:rsidP="005212F7">
            <w:pPr>
              <w:ind w:firstLine="708"/>
              <w:jc w:val="both"/>
              <w:rPr>
                <w:rFonts w:ascii="Times New Roman" w:eastAsia="Times New Roman" w:hAnsi="Times New Roman" w:cs="Times New Roman"/>
                <w:sz w:val="24"/>
                <w:szCs w:val="24"/>
                <w:highlight w:val="white"/>
                <w:lang w:val="ro-MD"/>
              </w:rPr>
            </w:pPr>
            <w:r w:rsidRPr="000D5BA2">
              <w:rPr>
                <w:rFonts w:ascii="Times New Roman" w:eastAsia="Times New Roman" w:hAnsi="Times New Roman" w:cs="Times New Roman"/>
                <w:sz w:val="24"/>
                <w:szCs w:val="24"/>
                <w:highlight w:val="white"/>
              </w:rPr>
              <w:t>- transpune art. 12 din Directiva 2003/88/CE a Parlamentului European și a Consiliului din 4 noiembrie 2003 privind anumite aspecte ale organizării timpului de lucru CELEX: 32003L0088, publicată în Jurnalul Oficial al Uniunii Europene L 299 din 18 noiembrie 2003;</w:t>
            </w: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0E671A7" w14:textId="77777777" w:rsidR="005212F7" w:rsidRPr="005212F7" w:rsidRDefault="005212F7" w:rsidP="005212F7">
            <w:pPr>
              <w:spacing w:after="200"/>
              <w:rPr>
                <w:rFonts w:ascii="Times New Roman" w:eastAsia="Times New Roman" w:hAnsi="Times New Roman" w:cs="Times New Roman"/>
                <w:b/>
                <w:bCs/>
                <w:sz w:val="24"/>
                <w:szCs w:val="24"/>
                <w:lang w:val="ro-MD"/>
              </w:rPr>
            </w:pPr>
            <w:r w:rsidRPr="005212F7">
              <w:rPr>
                <w:rFonts w:ascii="Times New Roman" w:eastAsia="Times New Roman" w:hAnsi="Times New Roman" w:cs="Times New Roman"/>
                <w:b/>
                <w:bCs/>
                <w:sz w:val="24"/>
                <w:szCs w:val="24"/>
                <w:lang w:val="ro-MD"/>
              </w:rPr>
              <w:t>Parlamentul adoptă prezenta lege organică.</w:t>
            </w:r>
          </w:p>
          <w:p w14:paraId="73A2C006" w14:textId="77777777" w:rsidR="005212F7" w:rsidRPr="005212F7" w:rsidRDefault="005212F7" w:rsidP="005212F7">
            <w:pPr>
              <w:spacing w:after="200"/>
              <w:jc w:val="both"/>
              <w:rPr>
                <w:rFonts w:ascii="Times New Roman" w:eastAsia="Times New Roman" w:hAnsi="Times New Roman" w:cs="Times New Roman"/>
                <w:b/>
                <w:bCs/>
                <w:sz w:val="24"/>
                <w:szCs w:val="24"/>
                <w:lang w:val="ro-MD"/>
              </w:rPr>
            </w:pPr>
            <w:r w:rsidRPr="005212F7">
              <w:rPr>
                <w:rFonts w:ascii="Times New Roman" w:eastAsia="Times New Roman" w:hAnsi="Times New Roman" w:cs="Times New Roman"/>
                <w:b/>
                <w:bCs/>
                <w:sz w:val="24"/>
                <w:szCs w:val="24"/>
                <w:lang w:val="ro-MD"/>
              </w:rPr>
              <w:t>Prezenta lege:</w:t>
            </w:r>
          </w:p>
          <w:p w14:paraId="04AD138F" w14:textId="77777777" w:rsidR="005212F7" w:rsidRDefault="005212F7" w:rsidP="00960FD9">
            <w:pPr>
              <w:spacing w:after="200"/>
              <w:jc w:val="both"/>
              <w:rPr>
                <w:rFonts w:ascii="Times New Roman" w:eastAsia="Times New Roman" w:hAnsi="Times New Roman" w:cs="Times New Roman"/>
                <w:sz w:val="24"/>
                <w:szCs w:val="24"/>
                <w:lang w:val="ro-MD"/>
              </w:rPr>
            </w:pPr>
            <w:r w:rsidRPr="000A3B54">
              <w:rPr>
                <w:rFonts w:ascii="Times New Roman" w:eastAsia="Times New Roman" w:hAnsi="Times New Roman" w:cs="Times New Roman"/>
                <w:sz w:val="24"/>
                <w:szCs w:val="24"/>
                <w:highlight w:val="white"/>
                <w:lang w:val="ro-MD"/>
              </w:rPr>
              <w:t>[...]</w:t>
            </w:r>
          </w:p>
          <w:p w14:paraId="589462DF" w14:textId="14EC6DA0" w:rsidR="005212F7" w:rsidRPr="005212F7" w:rsidRDefault="005212F7" w:rsidP="00960FD9">
            <w:pPr>
              <w:spacing w:after="200"/>
              <w:jc w:val="both"/>
              <w:rPr>
                <w:rFonts w:ascii="Times New Roman" w:eastAsia="Times New Roman" w:hAnsi="Times New Roman" w:cs="Times New Roman"/>
                <w:b/>
                <w:bCs/>
                <w:sz w:val="24"/>
                <w:szCs w:val="24"/>
                <w:lang w:val="ro-MD"/>
              </w:rPr>
            </w:pPr>
            <w:r w:rsidRPr="005212F7">
              <w:rPr>
                <w:rFonts w:ascii="Times New Roman" w:eastAsia="Times New Roman" w:hAnsi="Times New Roman" w:cs="Times New Roman"/>
                <w:b/>
                <w:bCs/>
                <w:sz w:val="24"/>
                <w:szCs w:val="24"/>
                <w:highlight w:val="white"/>
                <w:lang w:val="ro-MD"/>
              </w:rPr>
              <w:t xml:space="preserve">- </w:t>
            </w:r>
            <w:r w:rsidR="000D5BA2" w:rsidRPr="000D5BA2">
              <w:rPr>
                <w:rFonts w:ascii="Times New Roman" w:eastAsia="Times New Roman" w:hAnsi="Times New Roman" w:cs="Times New Roman"/>
                <w:b/>
                <w:bCs/>
                <w:sz w:val="24"/>
                <w:szCs w:val="24"/>
                <w:highlight w:val="white"/>
              </w:rPr>
              <w:t xml:space="preserve">transpune art. 12 din Directiva 2003/88/CE a Parlamentului European și a Consiliului din 4 noiembrie 2003 privind anumite aspecte ale organizării timpului </w:t>
            </w:r>
            <w:r w:rsidR="000D5BA2" w:rsidRPr="000D5BA2">
              <w:rPr>
                <w:rFonts w:ascii="Times New Roman" w:eastAsia="Times New Roman" w:hAnsi="Times New Roman" w:cs="Times New Roman"/>
                <w:b/>
                <w:bCs/>
                <w:sz w:val="24"/>
                <w:szCs w:val="24"/>
                <w:highlight w:val="white"/>
              </w:rPr>
              <w:lastRenderedPageBreak/>
              <w:t>de lucru CELEX: 32003L0088, publicată în Jurnalul Oficial al Uniunii Europene L 299 din 18 noiembrie 2003</w:t>
            </w:r>
            <w:r w:rsidR="000D5BA2">
              <w:rPr>
                <w:rFonts w:ascii="Times New Roman" w:eastAsia="Times New Roman" w:hAnsi="Times New Roman" w:cs="Times New Roman"/>
                <w:b/>
                <w:bCs/>
                <w:sz w:val="24"/>
                <w:szCs w:val="24"/>
              </w:rPr>
              <w:t>.</w:t>
            </w:r>
          </w:p>
        </w:tc>
        <w:tc>
          <w:tcPr>
            <w:tcW w:w="30" w:type="dxa"/>
            <w:tcBorders>
              <w:top w:val="nil"/>
              <w:left w:val="nil"/>
              <w:bottom w:val="nil"/>
              <w:right w:val="nil"/>
            </w:tcBorders>
            <w:tcMar>
              <w:top w:w="0" w:type="dxa"/>
              <w:left w:w="0" w:type="dxa"/>
              <w:bottom w:w="0" w:type="dxa"/>
              <w:right w:w="0" w:type="dxa"/>
            </w:tcMar>
          </w:tcPr>
          <w:p w14:paraId="4FA1FAA6" w14:textId="77777777" w:rsidR="005212F7" w:rsidRDefault="005212F7">
            <w:pPr>
              <w:spacing w:before="240" w:after="240"/>
              <w:rPr>
                <w:rFonts w:ascii="Times New Roman" w:eastAsia="Times New Roman" w:hAnsi="Times New Roman" w:cs="Times New Roman"/>
                <w:sz w:val="24"/>
                <w:szCs w:val="24"/>
                <w:highlight w:val="white"/>
              </w:rPr>
            </w:pPr>
          </w:p>
        </w:tc>
      </w:tr>
      <w:tr w:rsidR="004563F7" w14:paraId="41B09835"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8391490" w14:textId="77777777" w:rsidR="00960FD9" w:rsidRPr="00960FD9" w:rsidRDefault="00960FD9" w:rsidP="00960FD9">
            <w:pPr>
              <w:spacing w:after="200"/>
              <w:rPr>
                <w:rFonts w:ascii="Times New Roman" w:eastAsia="Times New Roman" w:hAnsi="Times New Roman" w:cs="Times New Roman"/>
                <w:sz w:val="24"/>
                <w:szCs w:val="24"/>
                <w:lang w:val="ro-MD"/>
              </w:rPr>
            </w:pPr>
            <w:r w:rsidRPr="00960FD9">
              <w:rPr>
                <w:rFonts w:ascii="Times New Roman" w:eastAsia="Times New Roman" w:hAnsi="Times New Roman" w:cs="Times New Roman"/>
                <w:b/>
                <w:bCs/>
                <w:sz w:val="24"/>
                <w:szCs w:val="24"/>
                <w:lang w:val="ro-MD"/>
              </w:rPr>
              <w:lastRenderedPageBreak/>
              <w:t>Articolul 10.</w:t>
            </w:r>
            <w:r w:rsidRPr="00960FD9">
              <w:rPr>
                <w:rFonts w:ascii="Times New Roman" w:eastAsia="Times New Roman" w:hAnsi="Times New Roman" w:cs="Times New Roman"/>
                <w:sz w:val="24"/>
                <w:szCs w:val="24"/>
                <w:lang w:val="ro-MD"/>
              </w:rPr>
              <w:t> </w:t>
            </w:r>
            <w:proofErr w:type="spellStart"/>
            <w:r w:rsidRPr="00960FD9">
              <w:rPr>
                <w:rFonts w:ascii="Times New Roman" w:eastAsia="Times New Roman" w:hAnsi="Times New Roman" w:cs="Times New Roman"/>
                <w:sz w:val="24"/>
                <w:szCs w:val="24"/>
                <w:lang w:val="ro-MD"/>
              </w:rPr>
              <w:t>Obligaţii</w:t>
            </w:r>
            <w:proofErr w:type="spellEnd"/>
            <w:r w:rsidRPr="00960FD9">
              <w:rPr>
                <w:rFonts w:ascii="Times New Roman" w:eastAsia="Times New Roman" w:hAnsi="Times New Roman" w:cs="Times New Roman"/>
                <w:sz w:val="24"/>
                <w:szCs w:val="24"/>
                <w:lang w:val="ro-MD"/>
              </w:rPr>
              <w:t xml:space="preserve"> generale</w:t>
            </w:r>
          </w:p>
          <w:p w14:paraId="09101D90" w14:textId="125B7A8F" w:rsidR="00960FD9" w:rsidRPr="00960FD9" w:rsidRDefault="00960FD9" w:rsidP="00960FD9">
            <w:pPr>
              <w:spacing w:after="200"/>
              <w:rPr>
                <w:rFonts w:ascii="Times New Roman" w:eastAsia="Times New Roman" w:hAnsi="Times New Roman" w:cs="Times New Roman"/>
                <w:sz w:val="24"/>
                <w:szCs w:val="24"/>
                <w:lang w:val="ro-MD"/>
              </w:rPr>
            </w:pPr>
            <w:r w:rsidRPr="00960FD9">
              <w:rPr>
                <w:rFonts w:ascii="Times New Roman" w:eastAsia="Times New Roman" w:hAnsi="Times New Roman" w:cs="Times New Roman"/>
                <w:sz w:val="24"/>
                <w:szCs w:val="24"/>
                <w:lang w:val="ro-MD"/>
              </w:rPr>
              <w:t>[...]</w:t>
            </w:r>
          </w:p>
          <w:p w14:paraId="4A4ADCED" w14:textId="77777777" w:rsidR="00960FD9" w:rsidRPr="00960FD9" w:rsidRDefault="00960FD9" w:rsidP="00960FD9">
            <w:pPr>
              <w:spacing w:after="200"/>
              <w:rPr>
                <w:rFonts w:ascii="Times New Roman" w:eastAsia="Times New Roman" w:hAnsi="Times New Roman" w:cs="Times New Roman"/>
                <w:sz w:val="24"/>
                <w:szCs w:val="24"/>
                <w:lang w:val="ro-MD"/>
              </w:rPr>
            </w:pPr>
            <w:r w:rsidRPr="00960FD9">
              <w:rPr>
                <w:rFonts w:ascii="Times New Roman" w:eastAsia="Times New Roman" w:hAnsi="Times New Roman" w:cs="Times New Roman"/>
                <w:sz w:val="24"/>
                <w:szCs w:val="24"/>
                <w:lang w:val="ro-MD"/>
              </w:rPr>
              <w:t xml:space="preserve">(4) Fără a aduce atingere celorlalte </w:t>
            </w:r>
            <w:proofErr w:type="spellStart"/>
            <w:r w:rsidRPr="00960FD9">
              <w:rPr>
                <w:rFonts w:ascii="Times New Roman" w:eastAsia="Times New Roman" w:hAnsi="Times New Roman" w:cs="Times New Roman"/>
                <w:sz w:val="24"/>
                <w:szCs w:val="24"/>
                <w:lang w:val="ro-MD"/>
              </w:rPr>
              <w:t>dispoziţii</w:t>
            </w:r>
            <w:proofErr w:type="spellEnd"/>
            <w:r w:rsidRPr="00960FD9">
              <w:rPr>
                <w:rFonts w:ascii="Times New Roman" w:eastAsia="Times New Roman" w:hAnsi="Times New Roman" w:cs="Times New Roman"/>
                <w:sz w:val="24"/>
                <w:szCs w:val="24"/>
                <w:lang w:val="ro-MD"/>
              </w:rPr>
              <w:t xml:space="preserve"> ale prezentei legi şi ținând seama de natura </w:t>
            </w:r>
            <w:proofErr w:type="spellStart"/>
            <w:r w:rsidRPr="00960FD9">
              <w:rPr>
                <w:rFonts w:ascii="Times New Roman" w:eastAsia="Times New Roman" w:hAnsi="Times New Roman" w:cs="Times New Roman"/>
                <w:sz w:val="24"/>
                <w:szCs w:val="24"/>
                <w:lang w:val="ro-MD"/>
              </w:rPr>
              <w:t>activităţilor</w:t>
            </w:r>
            <w:proofErr w:type="spellEnd"/>
            <w:r w:rsidRPr="00960FD9">
              <w:rPr>
                <w:rFonts w:ascii="Times New Roman" w:eastAsia="Times New Roman" w:hAnsi="Times New Roman" w:cs="Times New Roman"/>
                <w:sz w:val="24"/>
                <w:szCs w:val="24"/>
                <w:lang w:val="ro-MD"/>
              </w:rPr>
              <w:t xml:space="preserve"> din unitate, angajatorul este obligat:</w:t>
            </w:r>
          </w:p>
          <w:p w14:paraId="6EB9E6D0" w14:textId="1C616093" w:rsidR="004563F7" w:rsidRPr="00960FD9" w:rsidRDefault="00960FD9" w:rsidP="00960FD9">
            <w:pPr>
              <w:spacing w:after="200"/>
              <w:rPr>
                <w:rFonts w:ascii="Times New Roman" w:eastAsia="Times New Roman" w:hAnsi="Times New Roman" w:cs="Times New Roman"/>
                <w:b/>
                <w:bCs/>
                <w:sz w:val="24"/>
                <w:szCs w:val="24"/>
                <w:highlight w:val="yellow"/>
                <w:lang w:val="ro-MD"/>
              </w:rPr>
            </w:pPr>
            <w:r w:rsidRPr="00960FD9">
              <w:rPr>
                <w:rFonts w:ascii="Times New Roman" w:eastAsia="Times New Roman" w:hAnsi="Times New Roman" w:cs="Times New Roman"/>
                <w:sz w:val="24"/>
                <w:szCs w:val="24"/>
                <w:lang w:val="ro-MD"/>
              </w:rPr>
              <w:t>[...]</w:t>
            </w: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162CFB0" w14:textId="77777777" w:rsidR="000A3B54" w:rsidRPr="000A3B54" w:rsidRDefault="000A3B54" w:rsidP="000A3B54">
            <w:pPr>
              <w:spacing w:after="200"/>
              <w:rPr>
                <w:rFonts w:ascii="Times New Roman" w:eastAsia="Times New Roman" w:hAnsi="Times New Roman" w:cs="Times New Roman"/>
                <w:sz w:val="24"/>
                <w:szCs w:val="24"/>
                <w:lang w:val="ro-MD"/>
              </w:rPr>
            </w:pPr>
            <w:r w:rsidRPr="000A3B54">
              <w:rPr>
                <w:rFonts w:ascii="Times New Roman" w:eastAsia="Times New Roman" w:hAnsi="Times New Roman" w:cs="Times New Roman"/>
                <w:sz w:val="24"/>
                <w:szCs w:val="24"/>
                <w:lang w:val="ro-MD"/>
              </w:rPr>
              <w:t>Articolul 10 alineatul (4), se completează cu litera f) cu următorul cuprins:</w:t>
            </w:r>
          </w:p>
          <w:p w14:paraId="16C64D62" w14:textId="77777777" w:rsidR="000A3B54" w:rsidRPr="000A3B54" w:rsidRDefault="000A3B54" w:rsidP="000A3B54">
            <w:pPr>
              <w:spacing w:after="200"/>
              <w:rPr>
                <w:rFonts w:ascii="Times New Roman" w:eastAsia="Times New Roman" w:hAnsi="Times New Roman" w:cs="Times New Roman"/>
                <w:sz w:val="24"/>
                <w:szCs w:val="24"/>
                <w:lang w:val="ro-MD"/>
              </w:rPr>
            </w:pPr>
            <w:r w:rsidRPr="000A3B54">
              <w:rPr>
                <w:rFonts w:ascii="Times New Roman" w:eastAsia="Times New Roman" w:hAnsi="Times New Roman" w:cs="Times New Roman"/>
                <w:sz w:val="24"/>
                <w:szCs w:val="24"/>
                <w:lang w:val="ro-MD"/>
              </w:rPr>
              <w:t>„f) să asigure lucrătorilor de noapte și lucrătorilor care prestează munca în schimburi un nivel de securitate și sănătate în muncă adaptat naturii muncii lor și să le asigure, în orice moment, servicii sau mijloace corespunzătoare de protecție și prevenire în materie de securitate și sănătate în muncă echivalente cu cele aplicabile celorlalți lucrători.”</w:t>
            </w:r>
          </w:p>
          <w:p w14:paraId="38318C0C" w14:textId="4F6FDC4A" w:rsidR="004563F7" w:rsidRPr="000A3B54" w:rsidRDefault="004563F7">
            <w:pPr>
              <w:spacing w:before="240" w:after="240"/>
              <w:jc w:val="both"/>
              <w:rPr>
                <w:rFonts w:ascii="Times New Roman" w:eastAsia="Times New Roman" w:hAnsi="Times New Roman" w:cs="Times New Roman"/>
                <w:sz w:val="24"/>
                <w:szCs w:val="24"/>
                <w:highlight w:val="yellow"/>
                <w:lang w:val="ro-MD"/>
              </w:rPr>
              <w:pPrChange w:id="0" w:author="Ana Scurtu" w:date="2026-07-10T05:43:00Z">
                <w:pPr>
                  <w:ind w:firstLine="700"/>
                </w:pPr>
              </w:pPrChange>
            </w:pPr>
          </w:p>
        </w:tc>
        <w:tc>
          <w:tcPr>
            <w:tcW w:w="451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046D042" w14:textId="77777777" w:rsidR="00960FD9" w:rsidRPr="00960FD9" w:rsidRDefault="00960FD9" w:rsidP="00960FD9">
            <w:pPr>
              <w:spacing w:after="200"/>
              <w:jc w:val="both"/>
              <w:rPr>
                <w:rFonts w:ascii="Times New Roman" w:eastAsia="Times New Roman" w:hAnsi="Times New Roman" w:cs="Times New Roman"/>
                <w:sz w:val="24"/>
                <w:szCs w:val="24"/>
                <w:lang w:val="ro-MD"/>
              </w:rPr>
            </w:pPr>
            <w:r w:rsidRPr="00960FD9">
              <w:rPr>
                <w:rFonts w:ascii="Times New Roman" w:eastAsia="Times New Roman" w:hAnsi="Times New Roman" w:cs="Times New Roman"/>
                <w:b/>
                <w:bCs/>
                <w:sz w:val="24"/>
                <w:szCs w:val="24"/>
                <w:lang w:val="ro-MD"/>
              </w:rPr>
              <w:lastRenderedPageBreak/>
              <w:t>Articolul 10.</w:t>
            </w:r>
            <w:r w:rsidRPr="00960FD9">
              <w:rPr>
                <w:rFonts w:ascii="Times New Roman" w:eastAsia="Times New Roman" w:hAnsi="Times New Roman" w:cs="Times New Roman"/>
                <w:sz w:val="24"/>
                <w:szCs w:val="24"/>
                <w:lang w:val="ro-MD"/>
              </w:rPr>
              <w:t> </w:t>
            </w:r>
            <w:proofErr w:type="spellStart"/>
            <w:r w:rsidRPr="00960FD9">
              <w:rPr>
                <w:rFonts w:ascii="Times New Roman" w:eastAsia="Times New Roman" w:hAnsi="Times New Roman" w:cs="Times New Roman"/>
                <w:sz w:val="24"/>
                <w:szCs w:val="24"/>
                <w:lang w:val="ro-MD"/>
              </w:rPr>
              <w:t>Obligaţii</w:t>
            </w:r>
            <w:proofErr w:type="spellEnd"/>
            <w:r w:rsidRPr="00960FD9">
              <w:rPr>
                <w:rFonts w:ascii="Times New Roman" w:eastAsia="Times New Roman" w:hAnsi="Times New Roman" w:cs="Times New Roman"/>
                <w:sz w:val="24"/>
                <w:szCs w:val="24"/>
                <w:lang w:val="ro-MD"/>
              </w:rPr>
              <w:t xml:space="preserve"> generale</w:t>
            </w:r>
          </w:p>
          <w:p w14:paraId="77B03BD4" w14:textId="77777777" w:rsidR="00960FD9" w:rsidRPr="00960FD9" w:rsidRDefault="00960FD9" w:rsidP="00960FD9">
            <w:pPr>
              <w:spacing w:after="200"/>
              <w:jc w:val="both"/>
              <w:rPr>
                <w:rFonts w:ascii="Times New Roman" w:eastAsia="Times New Roman" w:hAnsi="Times New Roman" w:cs="Times New Roman"/>
                <w:sz w:val="24"/>
                <w:szCs w:val="24"/>
                <w:lang w:val="ro-MD"/>
              </w:rPr>
            </w:pPr>
            <w:r w:rsidRPr="00960FD9">
              <w:rPr>
                <w:rFonts w:ascii="Times New Roman" w:eastAsia="Times New Roman" w:hAnsi="Times New Roman" w:cs="Times New Roman"/>
                <w:sz w:val="24"/>
                <w:szCs w:val="24"/>
                <w:lang w:val="ro-MD"/>
              </w:rPr>
              <w:t>[...]</w:t>
            </w:r>
          </w:p>
          <w:p w14:paraId="3EF43BA3" w14:textId="77777777" w:rsidR="00960FD9" w:rsidRPr="00960FD9" w:rsidRDefault="00960FD9" w:rsidP="00960FD9">
            <w:pPr>
              <w:spacing w:after="200"/>
              <w:jc w:val="both"/>
              <w:rPr>
                <w:rFonts w:ascii="Times New Roman" w:eastAsia="Times New Roman" w:hAnsi="Times New Roman" w:cs="Times New Roman"/>
                <w:sz w:val="24"/>
                <w:szCs w:val="24"/>
                <w:lang w:val="ro-MD"/>
              </w:rPr>
            </w:pPr>
            <w:r w:rsidRPr="00960FD9">
              <w:rPr>
                <w:rFonts w:ascii="Times New Roman" w:eastAsia="Times New Roman" w:hAnsi="Times New Roman" w:cs="Times New Roman"/>
                <w:sz w:val="24"/>
                <w:szCs w:val="24"/>
                <w:lang w:val="ro-MD"/>
              </w:rPr>
              <w:t xml:space="preserve">(4) Fără a aduce atingere celorlalte </w:t>
            </w:r>
            <w:proofErr w:type="spellStart"/>
            <w:r w:rsidRPr="00960FD9">
              <w:rPr>
                <w:rFonts w:ascii="Times New Roman" w:eastAsia="Times New Roman" w:hAnsi="Times New Roman" w:cs="Times New Roman"/>
                <w:sz w:val="24"/>
                <w:szCs w:val="24"/>
                <w:lang w:val="ro-MD"/>
              </w:rPr>
              <w:t>dispoziţii</w:t>
            </w:r>
            <w:proofErr w:type="spellEnd"/>
            <w:r w:rsidRPr="00960FD9">
              <w:rPr>
                <w:rFonts w:ascii="Times New Roman" w:eastAsia="Times New Roman" w:hAnsi="Times New Roman" w:cs="Times New Roman"/>
                <w:sz w:val="24"/>
                <w:szCs w:val="24"/>
                <w:lang w:val="ro-MD"/>
              </w:rPr>
              <w:t xml:space="preserve"> ale prezentei legi şi ținând seama de natura </w:t>
            </w:r>
            <w:proofErr w:type="spellStart"/>
            <w:r w:rsidRPr="00960FD9">
              <w:rPr>
                <w:rFonts w:ascii="Times New Roman" w:eastAsia="Times New Roman" w:hAnsi="Times New Roman" w:cs="Times New Roman"/>
                <w:sz w:val="24"/>
                <w:szCs w:val="24"/>
                <w:lang w:val="ro-MD"/>
              </w:rPr>
              <w:t>activităţilor</w:t>
            </w:r>
            <w:proofErr w:type="spellEnd"/>
            <w:r w:rsidRPr="00960FD9">
              <w:rPr>
                <w:rFonts w:ascii="Times New Roman" w:eastAsia="Times New Roman" w:hAnsi="Times New Roman" w:cs="Times New Roman"/>
                <w:sz w:val="24"/>
                <w:szCs w:val="24"/>
                <w:lang w:val="ro-MD"/>
              </w:rPr>
              <w:t xml:space="preserve"> din unitate, angajatorul este obligat:</w:t>
            </w:r>
          </w:p>
          <w:p w14:paraId="3EA6FB53" w14:textId="77777777" w:rsidR="004563F7" w:rsidRDefault="00960FD9" w:rsidP="00960FD9">
            <w:pPr>
              <w:jc w:val="both"/>
              <w:rPr>
                <w:rFonts w:ascii="Times New Roman" w:eastAsia="Times New Roman" w:hAnsi="Times New Roman" w:cs="Times New Roman"/>
                <w:sz w:val="24"/>
                <w:szCs w:val="24"/>
                <w:lang w:val="ro-MD"/>
              </w:rPr>
            </w:pPr>
            <w:r w:rsidRPr="00960FD9">
              <w:rPr>
                <w:rFonts w:ascii="Times New Roman" w:eastAsia="Times New Roman" w:hAnsi="Times New Roman" w:cs="Times New Roman"/>
                <w:sz w:val="24"/>
                <w:szCs w:val="24"/>
                <w:lang w:val="ro-MD"/>
              </w:rPr>
              <w:t>[...]</w:t>
            </w:r>
          </w:p>
          <w:p w14:paraId="597EF2AE" w14:textId="77777777" w:rsidR="00960FD9" w:rsidRDefault="00960FD9" w:rsidP="00960FD9">
            <w:pPr>
              <w:jc w:val="both"/>
              <w:rPr>
                <w:rFonts w:ascii="Times New Roman" w:eastAsia="Times New Roman" w:hAnsi="Times New Roman" w:cs="Times New Roman"/>
                <w:sz w:val="24"/>
                <w:szCs w:val="24"/>
                <w:lang w:val="ro-MD"/>
              </w:rPr>
            </w:pPr>
            <w:r w:rsidRPr="000A3B54">
              <w:rPr>
                <w:rFonts w:ascii="Times New Roman" w:eastAsia="Times New Roman" w:hAnsi="Times New Roman" w:cs="Times New Roman"/>
                <w:sz w:val="24"/>
                <w:szCs w:val="24"/>
                <w:lang w:val="ro-MD"/>
              </w:rPr>
              <w:t>f</w:t>
            </w:r>
            <w:r w:rsidRPr="00960FD9">
              <w:rPr>
                <w:rFonts w:ascii="Times New Roman" w:eastAsia="Times New Roman" w:hAnsi="Times New Roman" w:cs="Times New Roman"/>
                <w:b/>
                <w:bCs/>
                <w:sz w:val="24"/>
                <w:szCs w:val="24"/>
                <w:lang w:val="ro-MD"/>
              </w:rPr>
              <w:t xml:space="preserve">) să asigure lucrătorilor de noapte și lucrătorilor care prestează munca în schimburi un nivel de securitate și sănătate în muncă adaptat naturii muncii </w:t>
            </w:r>
            <w:r w:rsidRPr="00960FD9">
              <w:rPr>
                <w:rFonts w:ascii="Times New Roman" w:eastAsia="Times New Roman" w:hAnsi="Times New Roman" w:cs="Times New Roman"/>
                <w:b/>
                <w:bCs/>
                <w:sz w:val="24"/>
                <w:szCs w:val="24"/>
                <w:lang w:val="ro-MD"/>
              </w:rPr>
              <w:lastRenderedPageBreak/>
              <w:t>lor și să le asigure, în orice moment, servicii sau mijloace corespunzătoare de protecție și prevenire în materie de securitate și sănătate în muncă echivalente cu cele aplicabile celorlalți lucrători.</w:t>
            </w:r>
          </w:p>
          <w:p w14:paraId="739FECDD" w14:textId="77777777" w:rsidR="00960FD9" w:rsidRDefault="00960FD9" w:rsidP="00960FD9">
            <w:pPr>
              <w:rPr>
                <w:rFonts w:ascii="Times New Roman" w:eastAsia="Times New Roman" w:hAnsi="Times New Roman" w:cs="Times New Roman"/>
                <w:sz w:val="24"/>
                <w:szCs w:val="24"/>
                <w:lang w:val="ro-MD"/>
              </w:rPr>
            </w:pPr>
            <w:r w:rsidRPr="00960FD9">
              <w:rPr>
                <w:rFonts w:ascii="Times New Roman" w:eastAsia="Times New Roman" w:hAnsi="Times New Roman" w:cs="Times New Roman"/>
                <w:sz w:val="24"/>
                <w:szCs w:val="24"/>
                <w:lang w:val="ro-MD"/>
              </w:rPr>
              <w:t>[...]</w:t>
            </w:r>
          </w:p>
          <w:p w14:paraId="106A8CC5" w14:textId="714F1DB1" w:rsidR="00960FD9" w:rsidRDefault="00960FD9" w:rsidP="00960FD9">
            <w:pPr>
              <w:rPr>
                <w:rFonts w:ascii="Times New Roman" w:eastAsia="Times New Roman" w:hAnsi="Times New Roman" w:cs="Times New Roman"/>
                <w:sz w:val="24"/>
                <w:szCs w:val="24"/>
                <w:highlight w:val="yellow"/>
              </w:rPr>
            </w:pPr>
          </w:p>
        </w:tc>
        <w:tc>
          <w:tcPr>
            <w:tcW w:w="30" w:type="dxa"/>
            <w:tcBorders>
              <w:top w:val="nil"/>
              <w:left w:val="nil"/>
              <w:bottom w:val="nil"/>
              <w:right w:val="nil"/>
            </w:tcBorders>
            <w:tcMar>
              <w:top w:w="0" w:type="dxa"/>
              <w:left w:w="0" w:type="dxa"/>
              <w:bottom w:w="0" w:type="dxa"/>
              <w:right w:w="0" w:type="dxa"/>
            </w:tcMar>
          </w:tcPr>
          <w:p w14:paraId="62A727D9" w14:textId="77777777" w:rsidR="004563F7" w:rsidRDefault="004563F7">
            <w:pPr>
              <w:spacing w:before="240" w:after="240"/>
              <w:rPr>
                <w:rFonts w:ascii="Times New Roman" w:eastAsia="Times New Roman" w:hAnsi="Times New Roman" w:cs="Times New Roman"/>
                <w:sz w:val="24"/>
                <w:szCs w:val="24"/>
                <w:highlight w:val="white"/>
              </w:rPr>
            </w:pPr>
          </w:p>
        </w:tc>
      </w:tr>
      <w:tr w:rsidR="00960FD9" w14:paraId="3B7CDCDF" w14:textId="77777777" w:rsidTr="008962A7">
        <w:trPr>
          <w:trHeight w:val="315"/>
        </w:trPr>
        <w:tc>
          <w:tcPr>
            <w:tcW w:w="13745" w:type="dxa"/>
            <w:gridSpan w:val="4"/>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38E0C5B" w14:textId="2C8DD064" w:rsidR="00960FD9" w:rsidRPr="00960FD9" w:rsidRDefault="00960FD9">
            <w:pPr>
              <w:spacing w:before="240" w:after="240"/>
              <w:rPr>
                <w:rFonts w:ascii="Times New Roman" w:eastAsia="Times New Roman" w:hAnsi="Times New Roman" w:cs="Times New Roman"/>
                <w:sz w:val="24"/>
                <w:szCs w:val="24"/>
                <w:highlight w:val="white"/>
                <w:lang w:val="ro-MD"/>
              </w:rPr>
            </w:pPr>
            <w:r w:rsidRPr="00960FD9">
              <w:rPr>
                <w:rFonts w:ascii="Times New Roman" w:eastAsia="Times New Roman" w:hAnsi="Times New Roman" w:cs="Times New Roman"/>
                <w:b/>
                <w:bCs/>
                <w:sz w:val="24"/>
                <w:szCs w:val="24"/>
                <w:highlight w:val="white"/>
                <w:lang w:val="ro-MD"/>
              </w:rPr>
              <w:t>Art. IV. – Codul contravențional al Republicii Moldova nr. 218/2008</w:t>
            </w:r>
            <w:r w:rsidRPr="00960FD9">
              <w:rPr>
                <w:rFonts w:ascii="Times New Roman" w:eastAsia="Times New Roman" w:hAnsi="Times New Roman" w:cs="Times New Roman"/>
                <w:sz w:val="24"/>
                <w:szCs w:val="24"/>
                <w:highlight w:val="white"/>
                <w:lang w:val="ro-MD"/>
              </w:rPr>
              <w:t xml:space="preserve"> (republicat în Monitorul Oficial al Republicii Moldova, 2017, nr. 78–84, Articolul. 100), cu modificările ulterioare, se modifică după cum urmează:</w:t>
            </w:r>
          </w:p>
        </w:tc>
      </w:tr>
      <w:tr w:rsidR="004563F7" w14:paraId="42618DA8" w14:textId="77777777" w:rsidTr="008962A7">
        <w:trPr>
          <w:trHeight w:val="315"/>
        </w:trPr>
        <w:tc>
          <w:tcPr>
            <w:tcW w:w="454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ECC0412" w14:textId="77777777" w:rsidR="004563F7" w:rsidRDefault="00000000">
            <w:pPr>
              <w:spacing w:after="200"/>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A</w:t>
            </w:r>
            <w:r>
              <w:rPr>
                <w:rFonts w:ascii="Times New Roman" w:eastAsia="Times New Roman" w:hAnsi="Times New Roman" w:cs="Times New Roman"/>
                <w:b/>
                <w:bCs/>
                <w:sz w:val="24"/>
                <w:szCs w:val="24"/>
                <w:highlight w:val="white"/>
              </w:rPr>
              <w:t>rticolul 55. Încălcarea legislaţiei muncii</w:t>
            </w:r>
          </w:p>
          <w:p w14:paraId="63C4DFB5" w14:textId="77777777" w:rsidR="004563F7" w:rsidRDefault="00000000">
            <w:pPr>
              <w:spacing w:after="20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(1) Încălcarea legislaţiei muncii, manifestată prin:</w:t>
            </w:r>
          </w:p>
          <w:p w14:paraId="02FE4F31" w14:textId="26659292" w:rsidR="00960FD9" w:rsidRDefault="00000000" w:rsidP="00960FD9">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w:t>
            </w:r>
            <w:r w:rsidR="00960FD9">
              <w:rPr>
                <w:rFonts w:ascii="Times New Roman" w:eastAsia="Times New Roman" w:hAnsi="Times New Roman" w:cs="Times New Roman"/>
                <w:sz w:val="24"/>
                <w:szCs w:val="24"/>
              </w:rPr>
              <w:t>[...]</w:t>
            </w:r>
          </w:p>
          <w:p w14:paraId="7656CE95" w14:textId="77D674FD" w:rsidR="004563F7" w:rsidRDefault="004563F7">
            <w:pPr>
              <w:spacing w:before="240" w:after="240"/>
              <w:rPr>
                <w:rFonts w:ascii="Times New Roman" w:eastAsia="Times New Roman" w:hAnsi="Times New Roman" w:cs="Times New Roman"/>
                <w:sz w:val="24"/>
                <w:szCs w:val="24"/>
                <w:highlight w:val="white"/>
              </w:rPr>
            </w:pPr>
          </w:p>
        </w:tc>
        <w:tc>
          <w:tcPr>
            <w:tcW w:w="46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80F26A8" w14:textId="77777777" w:rsidR="00960FD9" w:rsidRPr="00960FD9" w:rsidRDefault="00960FD9" w:rsidP="00960FD9">
            <w:pPr>
              <w:spacing w:after="200"/>
              <w:rPr>
                <w:rFonts w:ascii="Times New Roman" w:eastAsia="Times New Roman" w:hAnsi="Times New Roman" w:cs="Times New Roman"/>
                <w:sz w:val="24"/>
                <w:szCs w:val="24"/>
                <w:highlight w:val="white"/>
                <w:lang w:val="ro-MD"/>
              </w:rPr>
            </w:pPr>
            <w:r w:rsidRPr="00960FD9">
              <w:rPr>
                <w:rFonts w:ascii="Times New Roman" w:eastAsia="Times New Roman" w:hAnsi="Times New Roman" w:cs="Times New Roman"/>
                <w:sz w:val="24"/>
                <w:szCs w:val="24"/>
                <w:highlight w:val="white"/>
                <w:lang w:val="ro-MD"/>
              </w:rPr>
              <w:t>Articolul 55 alineatul (1), se completează cu litera k) cu următorul cuprins:</w:t>
            </w:r>
          </w:p>
          <w:p w14:paraId="484AA0CC" w14:textId="77777777" w:rsidR="00960FD9" w:rsidRPr="00960FD9" w:rsidRDefault="00960FD9" w:rsidP="00960FD9">
            <w:pPr>
              <w:spacing w:after="200"/>
              <w:rPr>
                <w:rFonts w:ascii="Times New Roman" w:eastAsia="Times New Roman" w:hAnsi="Times New Roman" w:cs="Times New Roman"/>
                <w:sz w:val="24"/>
                <w:szCs w:val="24"/>
                <w:highlight w:val="white"/>
                <w:lang w:val="ro-MD"/>
              </w:rPr>
            </w:pPr>
            <w:r w:rsidRPr="00960FD9">
              <w:rPr>
                <w:rFonts w:ascii="Times New Roman" w:eastAsia="Times New Roman" w:hAnsi="Times New Roman" w:cs="Times New Roman"/>
                <w:sz w:val="24"/>
                <w:szCs w:val="24"/>
                <w:highlight w:val="white"/>
                <w:lang w:val="ro-MD"/>
              </w:rPr>
              <w:t>„k) nerespectarea de către angajator a obligației de informare a salariatului privind condițiile de activitate, în forma, conținutul și termenele prevăzute la art. 48 din Codul muncii.”</w:t>
            </w:r>
          </w:p>
          <w:p w14:paraId="66D2F3F3" w14:textId="18336DFC" w:rsidR="004563F7" w:rsidRPr="00960FD9" w:rsidRDefault="004563F7">
            <w:pPr>
              <w:rPr>
                <w:rFonts w:ascii="Times New Roman" w:eastAsia="Times New Roman" w:hAnsi="Times New Roman" w:cs="Times New Roman"/>
                <w:sz w:val="24"/>
                <w:szCs w:val="24"/>
                <w:highlight w:val="white"/>
                <w:lang w:val="ro-MD"/>
              </w:rPr>
            </w:pPr>
          </w:p>
        </w:tc>
        <w:tc>
          <w:tcPr>
            <w:tcW w:w="4512"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5E59BAD" w14:textId="77777777" w:rsidR="004563F7"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Articolul 55. Încălcarea legislaţiei muncii</w:t>
            </w:r>
          </w:p>
          <w:p w14:paraId="149212FE" w14:textId="77777777" w:rsidR="004563F7"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42EF5744" w14:textId="77777777" w:rsidR="004563F7"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Încălcarea legislaţiei muncii, manifestată prin:</w:t>
            </w:r>
          </w:p>
          <w:p w14:paraId="7B4C1C2F" w14:textId="1200EDEB" w:rsidR="004563F7"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960FD9">
              <w:rPr>
                <w:rFonts w:ascii="Times New Roman" w:eastAsia="Times New Roman" w:hAnsi="Times New Roman" w:cs="Times New Roman"/>
                <w:sz w:val="24"/>
                <w:szCs w:val="24"/>
              </w:rPr>
              <w:t>[...]</w:t>
            </w:r>
          </w:p>
          <w:p w14:paraId="72981A1E" w14:textId="77777777" w:rsidR="00960FD9" w:rsidRPr="00960FD9" w:rsidRDefault="00960FD9">
            <w:pPr>
              <w:rPr>
                <w:rFonts w:ascii="Times New Roman" w:eastAsia="Times New Roman" w:hAnsi="Times New Roman" w:cs="Times New Roman"/>
                <w:b/>
                <w:bCs/>
                <w:sz w:val="24"/>
                <w:szCs w:val="24"/>
                <w:highlight w:val="white"/>
                <w:lang w:val="ro-MD"/>
              </w:rPr>
            </w:pPr>
            <w:r w:rsidRPr="00960FD9">
              <w:rPr>
                <w:rFonts w:ascii="Times New Roman" w:eastAsia="Times New Roman" w:hAnsi="Times New Roman" w:cs="Times New Roman"/>
                <w:b/>
                <w:bCs/>
                <w:sz w:val="24"/>
                <w:szCs w:val="24"/>
                <w:highlight w:val="white"/>
                <w:lang w:val="ro-MD"/>
              </w:rPr>
              <w:t>k) nerespectarea de către angajator a obligației de informare a salariatului privind condițiile de activitate, în forma, conținutul și termenele prevăzute la art. 48 din Codul muncii.</w:t>
            </w:r>
          </w:p>
          <w:p w14:paraId="3F4A3112" w14:textId="33064139" w:rsidR="004563F7"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960FD9">
              <w:rPr>
                <w:rFonts w:ascii="Times New Roman" w:eastAsia="Times New Roman" w:hAnsi="Times New Roman" w:cs="Times New Roman"/>
                <w:sz w:val="24"/>
                <w:szCs w:val="24"/>
                <w:highlight w:val="white"/>
              </w:rPr>
              <w:t xml:space="preserve"> </w:t>
            </w:r>
            <w:r w:rsidR="00960FD9">
              <w:rPr>
                <w:rFonts w:ascii="Times New Roman" w:eastAsia="Times New Roman" w:hAnsi="Times New Roman" w:cs="Times New Roman"/>
                <w:sz w:val="24"/>
                <w:szCs w:val="24"/>
              </w:rPr>
              <w:t>[...]</w:t>
            </w:r>
          </w:p>
        </w:tc>
        <w:tc>
          <w:tcPr>
            <w:tcW w:w="30" w:type="dxa"/>
            <w:tcBorders>
              <w:top w:val="nil"/>
              <w:left w:val="nil"/>
              <w:bottom w:val="nil"/>
              <w:right w:val="nil"/>
            </w:tcBorders>
            <w:tcMar>
              <w:top w:w="0" w:type="dxa"/>
              <w:left w:w="0" w:type="dxa"/>
              <w:bottom w:w="0" w:type="dxa"/>
              <w:right w:w="0" w:type="dxa"/>
            </w:tcMar>
          </w:tcPr>
          <w:p w14:paraId="1C494826" w14:textId="77777777" w:rsidR="004563F7" w:rsidRDefault="004563F7">
            <w:pPr>
              <w:spacing w:before="240" w:after="240"/>
              <w:rPr>
                <w:rFonts w:ascii="Times New Roman" w:eastAsia="Times New Roman" w:hAnsi="Times New Roman" w:cs="Times New Roman"/>
                <w:sz w:val="24"/>
                <w:szCs w:val="24"/>
                <w:highlight w:val="white"/>
              </w:rPr>
            </w:pPr>
          </w:p>
        </w:tc>
      </w:tr>
    </w:tbl>
    <w:p w14:paraId="70536401" w14:textId="77777777" w:rsidR="004563F7" w:rsidRDefault="004563F7">
      <w:pPr>
        <w:ind w:left="425"/>
        <w:rPr>
          <w:rFonts w:ascii="Times New Roman" w:eastAsia="Times New Roman" w:hAnsi="Times New Roman" w:cs="Times New Roman"/>
          <w:sz w:val="24"/>
          <w:szCs w:val="24"/>
          <w:highlight w:val="white"/>
        </w:rPr>
      </w:pPr>
    </w:p>
    <w:p w14:paraId="4A3063A3" w14:textId="77777777" w:rsidR="004563F7" w:rsidRDefault="004563F7">
      <w:pPr>
        <w:rPr>
          <w:rFonts w:ascii="Times New Roman" w:eastAsia="Times New Roman" w:hAnsi="Times New Roman" w:cs="Times New Roman"/>
          <w:sz w:val="24"/>
          <w:szCs w:val="24"/>
          <w:highlight w:val="white"/>
        </w:rPr>
      </w:pPr>
    </w:p>
    <w:p w14:paraId="3D6B45FF" w14:textId="77777777" w:rsidR="004563F7" w:rsidRDefault="004563F7">
      <w:pPr>
        <w:rPr>
          <w:rFonts w:ascii="Times New Roman" w:eastAsia="Times New Roman" w:hAnsi="Times New Roman" w:cs="Times New Roman"/>
          <w:sz w:val="24"/>
          <w:szCs w:val="24"/>
          <w:highlight w:val="white"/>
        </w:rPr>
      </w:pPr>
    </w:p>
    <w:sectPr w:rsidR="004563F7">
      <w:pgSz w:w="16834" w:h="11909" w:orient="landscape"/>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308542C-4620-460E-A9C1-3B6F67EE0AC2}"/>
  </w:font>
  <w:font w:name="Cambria">
    <w:panose1 w:val="02040503050406030204"/>
    <w:charset w:val="00"/>
    <w:family w:val="roman"/>
    <w:pitch w:val="variable"/>
    <w:sig w:usb0="E00006FF" w:usb1="420024FF" w:usb2="02000000" w:usb3="00000000" w:csb0="0000019F" w:csb1="00000000"/>
    <w:embedRegular r:id="rId2" w:fontKey="{7E65206B-FAB8-42BD-B71B-6A980DC9FC6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F7"/>
    <w:rsid w:val="000A3B54"/>
    <w:rsid w:val="000D5BA2"/>
    <w:rsid w:val="00303DBC"/>
    <w:rsid w:val="00355667"/>
    <w:rsid w:val="003B58D2"/>
    <w:rsid w:val="004563F7"/>
    <w:rsid w:val="004A3F16"/>
    <w:rsid w:val="005212F7"/>
    <w:rsid w:val="00677B11"/>
    <w:rsid w:val="006A3368"/>
    <w:rsid w:val="006C09C8"/>
    <w:rsid w:val="00862CDF"/>
    <w:rsid w:val="008962A7"/>
    <w:rsid w:val="008B500A"/>
    <w:rsid w:val="00960FD9"/>
    <w:rsid w:val="00A21F62"/>
    <w:rsid w:val="00D31AC1"/>
    <w:rsid w:val="00DF156B"/>
    <w:rsid w:val="00E6654A"/>
    <w:rsid w:val="00E71949"/>
    <w:rsid w:val="00E768E5"/>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2C764"/>
  <w15:docId w15:val="{7C7C704F-0414-464A-82EF-9F932AB79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ro-M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paragraph" w:styleId="a6">
    <w:name w:val="List Paragraph"/>
    <w:basedOn w:val="a"/>
    <w:uiPriority w:val="34"/>
    <w:qFormat/>
    <w:rsid w:val="00677B11"/>
    <w:pPr>
      <w:ind w:left="720"/>
      <w:contextualSpacing/>
    </w:pPr>
  </w:style>
  <w:style w:type="paragraph" w:styleId="a7">
    <w:name w:val="Normal (Web)"/>
    <w:basedOn w:val="a"/>
    <w:uiPriority w:val="99"/>
    <w:semiHidden/>
    <w:unhideWhenUsed/>
    <w:rsid w:val="00E768E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6369</Words>
  <Characters>36945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Scurtu</dc:creator>
  <cp:lastModifiedBy>Direcția Politici în Domeniul Raporturi de Muncă</cp:lastModifiedBy>
  <cp:revision>4</cp:revision>
  <dcterms:created xsi:type="dcterms:W3CDTF">2026-07-16T12:55:00Z</dcterms:created>
  <dcterms:modified xsi:type="dcterms:W3CDTF">2026-07-20T16:43:00Z</dcterms:modified>
</cp:coreProperties>
</file>