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8A6" w:rsidRPr="003F08A6" w:rsidRDefault="003F08A6" w:rsidP="003F08A6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08A6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>REPUBLICA MOLDOVA · REFORMA APL · AMALGAMARE VOLUNTARĂ</w:t>
      </w:r>
    </w:p>
    <w:p w:rsidR="003F08A6" w:rsidRPr="003F08A6" w:rsidRDefault="003F08A6" w:rsidP="003F08A6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Viziunea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privire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viitorul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UAT</w:t>
      </w:r>
    </w:p>
    <w:p w:rsidR="003F08A6" w:rsidRPr="003F08A6" w:rsidRDefault="003F08A6" w:rsidP="003F08A6">
      <w:pPr>
        <w:pBdr>
          <w:bottom w:val="single" w:sz="8" w:space="0" w:color="1A1A1A"/>
        </w:pBdr>
        <w:spacing w:after="1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Ciocîlteni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Clișova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Suhuluceni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Coropceni</w:t>
      </w:r>
      <w:proofErr w:type="spellEnd"/>
    </w:p>
    <w:p w:rsidR="003F08A6" w:rsidRPr="003F08A6" w:rsidRDefault="003F08A6" w:rsidP="003F08A6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Raion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proofErr w:type="gramStart"/>
      <w:r w:rsidRPr="003F08A6">
        <w:rPr>
          <w:rFonts w:ascii="Times New Roman" w:hAnsi="Times New Roman" w:cs="Times New Roman"/>
          <w:sz w:val="24"/>
          <w:szCs w:val="24"/>
          <w:lang w:val="en-US"/>
        </w:rPr>
        <w:t>Orhei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 |</w:t>
      </w:r>
      <w:proofErr w:type="gram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Populație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4.571 loc.  </w:t>
      </w:r>
      <w:proofErr w:type="gramStart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|  </w:t>
      </w:r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Data</w:t>
      </w:r>
      <w:proofErr w:type="gram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2026  |  </w:t>
      </w:r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Facilitator: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Cazacu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Nelea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Oleg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Ivancioglo</w:t>
      </w:r>
      <w:proofErr w:type="spellEnd"/>
    </w:p>
    <w:p w:rsidR="003F08A6" w:rsidRPr="003F08A6" w:rsidRDefault="003F08A6" w:rsidP="003F08A6">
      <w:pPr>
        <w:pStyle w:val="1"/>
        <w:pBdr>
          <w:bottom w:val="single" w:sz="4" w:space="0" w:color="E5E5E5"/>
        </w:pBdr>
        <w:spacing w:before="240" w:after="120"/>
        <w:rPr>
          <w:rFonts w:ascii="Times New Roman" w:hAnsi="Times New Roman" w:cs="Times New Roman"/>
          <w:color w:val="auto"/>
          <w:lang w:val="en-US"/>
        </w:rPr>
      </w:pPr>
      <w:r w:rsidRPr="003F08A6">
        <w:rPr>
          <w:rFonts w:ascii="Times New Roman" w:hAnsi="Times New Roman" w:cs="Times New Roman"/>
          <w:color w:val="auto"/>
          <w:lang w:val="en-US"/>
        </w:rPr>
        <w:t xml:space="preserve">1.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Profilul</w:t>
      </w:r>
      <w:proofErr w:type="spellEnd"/>
      <w:r w:rsidRPr="003F08A6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comunității</w:t>
      </w:r>
      <w:proofErr w:type="spellEnd"/>
    </w:p>
    <w:p w:rsidR="003F08A6" w:rsidRPr="003F08A6" w:rsidRDefault="003F08A6" w:rsidP="003F08A6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Localități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Ciocîlteni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Clișova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Suhuluceni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Coropceni</w:t>
      </w:r>
      <w:proofErr w:type="spellEnd"/>
    </w:p>
    <w:p w:rsidR="003F08A6" w:rsidRPr="003F08A6" w:rsidRDefault="003F08A6" w:rsidP="003F08A6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Gospodării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gramStart"/>
      <w:r w:rsidRPr="003F08A6">
        <w:rPr>
          <w:rFonts w:ascii="Times New Roman" w:hAnsi="Times New Roman" w:cs="Times New Roman"/>
          <w:sz w:val="24"/>
          <w:szCs w:val="24"/>
          <w:lang w:val="en-US"/>
        </w:rPr>
        <w:t>2567  ·</w:t>
      </w:r>
      <w:proofErr w:type="gram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Suprafață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99.56 km²  ·  </w:t>
      </w:r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Km drum total: </w:t>
      </w:r>
      <w:r w:rsidRPr="003F08A6">
        <w:rPr>
          <w:rFonts w:ascii="Times New Roman" w:hAnsi="Times New Roman" w:cs="Times New Roman"/>
          <w:sz w:val="24"/>
          <w:szCs w:val="24"/>
          <w:lang w:val="en-US"/>
        </w:rPr>
        <w:t>86.03</w:t>
      </w:r>
    </w:p>
    <w:p w:rsidR="003F08A6" w:rsidRPr="003F08A6" w:rsidRDefault="003F08A6" w:rsidP="003F08A6">
      <w:pPr>
        <w:pStyle w:val="1"/>
        <w:pBdr>
          <w:bottom w:val="single" w:sz="4" w:space="0" w:color="E5E5E5"/>
        </w:pBdr>
        <w:spacing w:before="240" w:after="120"/>
        <w:rPr>
          <w:rFonts w:ascii="Times New Roman" w:hAnsi="Times New Roman" w:cs="Times New Roman"/>
          <w:color w:val="auto"/>
          <w:lang w:val="en-US"/>
        </w:rPr>
      </w:pPr>
      <w:r w:rsidRPr="003F08A6">
        <w:rPr>
          <w:rFonts w:ascii="Times New Roman" w:hAnsi="Times New Roman" w:cs="Times New Roman"/>
          <w:color w:val="auto"/>
          <w:lang w:val="en-US"/>
        </w:rPr>
        <w:t xml:space="preserve">2.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Harta</w:t>
      </w:r>
      <w:proofErr w:type="spellEnd"/>
      <w:r w:rsidRPr="003F08A6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serviciilor</w:t>
      </w:r>
      <w:proofErr w:type="spellEnd"/>
      <w:r w:rsidRPr="003F08A6">
        <w:rPr>
          <w:rFonts w:ascii="Times New Roman" w:hAnsi="Times New Roman" w:cs="Times New Roman"/>
          <w:color w:val="auto"/>
          <w:lang w:val="en-US"/>
        </w:rPr>
        <w:t xml:space="preserve"> — pe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fiecare</w:t>
      </w:r>
      <w:proofErr w:type="spellEnd"/>
      <w:r w:rsidRPr="003F08A6">
        <w:rPr>
          <w:rFonts w:ascii="Times New Roman" w:hAnsi="Times New Roman" w:cs="Times New Roman"/>
          <w:color w:val="auto"/>
          <w:lang w:val="en-US"/>
        </w:rPr>
        <w:t xml:space="preserve"> UAT</w:t>
      </w:r>
    </w:p>
    <w:p w:rsidR="003F08A6" w:rsidRPr="003F08A6" w:rsidRDefault="003F08A6" w:rsidP="003F08A6">
      <w:pPr>
        <w:pStyle w:val="2"/>
        <w:spacing w:before="200" w:after="8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color w:val="auto"/>
          <w:sz w:val="24"/>
          <w:szCs w:val="24"/>
          <w:lang w:val="en-US"/>
        </w:rPr>
        <w:t>Ciocîlteni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Nivel</w:t>
            </w:r>
            <w:proofErr w:type="spellEnd"/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Rețea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apă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4/5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Canalizare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Drumuri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3/5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Drumuri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3/5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Iluminat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Teren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sport / loc de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4/5</w:t>
            </w:r>
          </w:p>
        </w:tc>
      </w:tr>
      <w:tr w:rsidR="003F08A6" w:rsidRPr="003F08A6" w:rsidTr="0026507A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deșeuri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</w:tc>
      </w:tr>
    </w:tbl>
    <w:p w:rsidR="003F08A6" w:rsidRPr="003F08A6" w:rsidRDefault="003F08A6" w:rsidP="003F08A6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Observație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Lipsa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sistemului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canalizare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toate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UAT,  2</w:t>
      </w:r>
      <w:proofErr w:type="gram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UAT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lipsa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sistemului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apeduct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4 UAT-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prezența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drumurilor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deplorabile</w:t>
      </w:r>
      <w:proofErr w:type="spellEnd"/>
      <w:r w:rsidRPr="003F08A6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3F08A6" w:rsidRPr="003F08A6" w:rsidRDefault="003F08A6" w:rsidP="003F08A6">
      <w:pPr>
        <w:pStyle w:val="1"/>
        <w:pBdr>
          <w:bottom w:val="single" w:sz="4" w:space="0" w:color="E5E5E5"/>
        </w:pBdr>
        <w:spacing w:before="240" w:after="120"/>
        <w:rPr>
          <w:rFonts w:ascii="Times New Roman" w:hAnsi="Times New Roman" w:cs="Times New Roman"/>
          <w:color w:val="auto"/>
        </w:rPr>
      </w:pPr>
      <w:r w:rsidRPr="003F08A6">
        <w:rPr>
          <w:rFonts w:ascii="Times New Roman" w:hAnsi="Times New Roman" w:cs="Times New Roman"/>
          <w:color w:val="auto"/>
        </w:rPr>
        <w:t xml:space="preserve">3. </w:t>
      </w:r>
      <w:proofErr w:type="spellStart"/>
      <w:r w:rsidRPr="003F08A6">
        <w:rPr>
          <w:rFonts w:ascii="Times New Roman" w:hAnsi="Times New Roman" w:cs="Times New Roman"/>
          <w:color w:val="auto"/>
        </w:rPr>
        <w:t>Priorități</w:t>
      </w:r>
      <w:proofErr w:type="spellEnd"/>
      <w:r w:rsidRPr="003F08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</w:rPr>
        <w:t>comune</w:t>
      </w:r>
      <w:proofErr w:type="spellEnd"/>
      <w:r w:rsidRPr="003F08A6">
        <w:rPr>
          <w:rFonts w:ascii="Times New Roman" w:hAnsi="Times New Roman" w:cs="Times New Roman"/>
          <w:color w:val="auto"/>
        </w:rPr>
        <w:t xml:space="preserve">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3F08A6" w:rsidRPr="003F08A6" w:rsidTr="0026507A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Prioritate</w:t>
            </w:r>
            <w:proofErr w:type="spellEnd"/>
          </w:p>
        </w:tc>
      </w:tr>
      <w:tr w:rsidR="003F08A6" w:rsidRPr="003F08A6" w:rsidTr="0026507A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Canalizare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sanitație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</w:p>
        </w:tc>
      </w:tr>
      <w:tr w:rsidR="003F08A6" w:rsidRPr="008A019A" w:rsidTr="0026507A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Reabilitarea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drumurilor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infrastructurii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rutiere</w:t>
            </w:r>
            <w:proofErr w:type="spellEnd"/>
          </w:p>
        </w:tc>
      </w:tr>
      <w:tr w:rsidR="003F08A6" w:rsidRPr="008A019A" w:rsidTr="0026507A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Extinderea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rețelei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potabilă</w:t>
            </w:r>
            <w:proofErr w:type="spellEnd"/>
          </w:p>
        </w:tc>
      </w:tr>
      <w:tr w:rsidR="003F08A6" w:rsidRPr="003F08A6" w:rsidTr="0026507A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solide</w:t>
            </w:r>
            <w:proofErr w:type="spellEnd"/>
          </w:p>
        </w:tc>
      </w:tr>
      <w:tr w:rsidR="003F08A6" w:rsidRPr="003F08A6" w:rsidTr="0026507A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Iluminat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stradal</w:t>
            </w:r>
            <w:proofErr w:type="spellEnd"/>
          </w:p>
        </w:tc>
      </w:tr>
    </w:tbl>
    <w:p w:rsidR="003F08A6" w:rsidRPr="003F08A6" w:rsidRDefault="003F08A6" w:rsidP="003F08A6">
      <w:pPr>
        <w:pStyle w:val="1"/>
        <w:pBdr>
          <w:bottom w:val="single" w:sz="4" w:space="0" w:color="E5E5E5"/>
        </w:pBdr>
        <w:spacing w:before="240" w:after="120"/>
        <w:rPr>
          <w:rFonts w:ascii="Times New Roman" w:hAnsi="Times New Roman" w:cs="Times New Roman"/>
          <w:color w:val="auto"/>
        </w:rPr>
      </w:pPr>
      <w:r w:rsidRPr="003F08A6">
        <w:rPr>
          <w:rFonts w:ascii="Times New Roman" w:hAnsi="Times New Roman" w:cs="Times New Roman"/>
          <w:color w:val="auto"/>
        </w:rPr>
        <w:t xml:space="preserve">4. </w:t>
      </w:r>
      <w:proofErr w:type="spellStart"/>
      <w:r w:rsidRPr="003F08A6">
        <w:rPr>
          <w:rFonts w:ascii="Times New Roman" w:hAnsi="Times New Roman" w:cs="Times New Roman"/>
          <w:color w:val="auto"/>
        </w:rPr>
        <w:t>Priorități</w:t>
      </w:r>
      <w:proofErr w:type="spellEnd"/>
      <w:r w:rsidRPr="003F08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</w:rPr>
        <w:t>specifice</w:t>
      </w:r>
      <w:proofErr w:type="spellEnd"/>
      <w:r w:rsidRPr="003F08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</w:rPr>
        <w:t>per</w:t>
      </w:r>
      <w:proofErr w:type="spellEnd"/>
      <w:r w:rsidRPr="003F08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</w:rPr>
        <w:t>localitate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3F08A6" w:rsidRPr="003F08A6" w:rsidTr="0026507A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Localitate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Priorități</w:t>
            </w:r>
            <w:proofErr w:type="spellEnd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specifice</w:t>
            </w:r>
            <w:proofErr w:type="spellEnd"/>
          </w:p>
        </w:tc>
      </w:tr>
      <w:tr w:rsidR="003F08A6" w:rsidRPr="008A019A" w:rsidTr="0026507A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Ciocîlteni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Reabilitarea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unui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Pansionat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vîrstnici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tineri</w:t>
            </w:r>
            <w:proofErr w:type="spellEnd"/>
          </w:p>
        </w:tc>
      </w:tr>
      <w:tr w:rsidR="003F08A6" w:rsidRPr="008A019A" w:rsidTr="0026507A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Clișova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Eficientizarea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energetică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instituțiile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gazificarea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instituțiilor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F08A6" w:rsidRPr="008A019A" w:rsidTr="0026507A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Suhuluceni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Instalarea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stațiilor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tratare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apei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potabile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instalarea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stațiilor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fotovoltaice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instituțiilor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F08A6" w:rsidRPr="008A019A" w:rsidTr="0026507A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Coropceni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arteziene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reparația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F08A6" w:rsidRPr="003F08A6" w:rsidRDefault="003F08A6" w:rsidP="003F08A6">
      <w:pPr>
        <w:pStyle w:val="1"/>
        <w:pBdr>
          <w:bottom w:val="single" w:sz="4" w:space="0" w:color="E5E5E5"/>
        </w:pBdr>
        <w:spacing w:before="240" w:after="120"/>
        <w:rPr>
          <w:rFonts w:ascii="Times New Roman" w:hAnsi="Times New Roman" w:cs="Times New Roman"/>
          <w:color w:val="auto"/>
          <w:lang w:val="en-US"/>
        </w:rPr>
      </w:pPr>
      <w:r w:rsidRPr="003F08A6">
        <w:rPr>
          <w:rFonts w:ascii="Times New Roman" w:hAnsi="Times New Roman" w:cs="Times New Roman"/>
          <w:color w:val="auto"/>
          <w:lang w:val="en-US"/>
        </w:rPr>
        <w:t xml:space="preserve">5.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Estimare</w:t>
      </w:r>
      <w:proofErr w:type="spellEnd"/>
      <w:r w:rsidRPr="003F08A6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bugetară</w:t>
      </w:r>
      <w:proofErr w:type="spellEnd"/>
      <w:r w:rsidRPr="003F08A6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orientativă</w:t>
      </w:r>
      <w:proofErr w:type="spellEnd"/>
    </w:p>
    <w:p w:rsidR="003F08A6" w:rsidRPr="003F08A6" w:rsidRDefault="003F08A6" w:rsidP="003F08A6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Stimulentul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 (transfer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investiții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capitale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): </w:t>
      </w:r>
      <w:r w:rsidRPr="003F08A6">
        <w:rPr>
          <w:rFonts w:ascii="Times New Roman" w:hAnsi="Times New Roman" w:cs="Times New Roman"/>
          <w:sz w:val="24"/>
          <w:szCs w:val="24"/>
          <w:lang w:val="en-US"/>
        </w:rPr>
        <w:t>4.571 × 3.000 + 4.571^1.5 × 6 = 15.567.249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3F08A6" w:rsidRPr="003F08A6" w:rsidTr="0026507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</w:t>
            </w:r>
            <w:proofErr w:type="spellEnd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Surse</w:t>
            </w:r>
            <w:proofErr w:type="spellEnd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finanțare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Orizont</w:t>
            </w:r>
            <w:proofErr w:type="spellEnd"/>
          </w:p>
        </w:tc>
      </w:tr>
      <w:tr w:rsidR="003F08A6" w:rsidRPr="003F08A6" w:rsidTr="0026507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Canalizare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sanitație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&gt; 10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local, FNDRL,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UE (FEDR/PNRR), Fond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Parteneriat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public-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privat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1–3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</w:tr>
      <w:tr w:rsidR="003F08A6" w:rsidRPr="003F08A6" w:rsidTr="0026507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Reabilitarea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drumurilor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infrastructurii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&gt; 10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local, FNDRL,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UE (FEDR/PNRR), Fond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Parteneriat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public-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privat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1–3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</w:tr>
      <w:tr w:rsidR="003F08A6" w:rsidRPr="003F08A6" w:rsidTr="0026507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Extinderea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rețelei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potabilă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&gt; 10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local, FNDRL,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UE (FEDR/PNRR), Fond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1–3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</w:tr>
      <w:tr w:rsidR="003F08A6" w:rsidRPr="003F08A6" w:rsidTr="0026507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solide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2 – 10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local, FNDRL,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UE (FEDR/PNRR),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Parteneriat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public-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privat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1–3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</w:tr>
      <w:tr w:rsidR="003F08A6" w:rsidRPr="003F08A6" w:rsidTr="0026507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Iluminat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stradal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&gt; 10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local, FNDRL,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Fonduri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UE (FEDR/PNRR), Fond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F08A6" w:rsidRPr="003F08A6" w:rsidRDefault="003F08A6" w:rsidP="002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1–3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</w:tr>
    </w:tbl>
    <w:p w:rsidR="003F08A6" w:rsidRPr="003F08A6" w:rsidRDefault="003F08A6" w:rsidP="003F08A6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Buget local cumulat: </w:t>
      </w:r>
      <w:r w:rsidRPr="003F08A6">
        <w:rPr>
          <w:rFonts w:ascii="Times New Roman" w:hAnsi="Times New Roman" w:cs="Times New Roman"/>
          <w:sz w:val="24"/>
          <w:szCs w:val="24"/>
          <w:lang w:val="en-US"/>
        </w:rPr>
        <w:t>25.176.400 MDL</w:t>
      </w:r>
    </w:p>
    <w:p w:rsidR="003F08A6" w:rsidRPr="003F08A6" w:rsidRDefault="003F08A6" w:rsidP="003F08A6">
      <w:pPr>
        <w:pStyle w:val="2"/>
        <w:spacing w:before="200" w:after="8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F08A6">
        <w:rPr>
          <w:rFonts w:ascii="Times New Roman" w:hAnsi="Times New Roman" w:cs="Times New Roman"/>
          <w:color w:val="auto"/>
          <w:sz w:val="24"/>
          <w:szCs w:val="24"/>
          <w:lang w:val="en-US"/>
        </w:rPr>
        <w:t>Nevoi de transport</w:t>
      </w:r>
    </w:p>
    <w:p w:rsidR="003F08A6" w:rsidRPr="003F08A6" w:rsidRDefault="003F08A6" w:rsidP="003F08A6">
      <w:pPr>
        <w:pStyle w:val="a3"/>
        <w:numPr>
          <w:ilvl w:val="0"/>
          <w:numId w:val="1"/>
        </w:num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la/de la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școală</w:t>
      </w:r>
      <w:proofErr w:type="spellEnd"/>
      <w:r w:rsidR="008A019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bookmarkStart w:id="0" w:name="_GoBack"/>
      <w:bookmarkEnd w:id="0"/>
    </w:p>
    <w:p w:rsidR="003F08A6" w:rsidRPr="003F08A6" w:rsidRDefault="003F08A6" w:rsidP="003F08A6">
      <w:pPr>
        <w:pStyle w:val="a3"/>
        <w:numPr>
          <w:ilvl w:val="0"/>
          <w:numId w:val="1"/>
        </w:num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Parcare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îmbarcare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amenajat</w:t>
      </w:r>
      <w:proofErr w:type="spellEnd"/>
    </w:p>
    <w:p w:rsidR="003F08A6" w:rsidRPr="003F08A6" w:rsidRDefault="003F08A6" w:rsidP="003F08A6">
      <w:pPr>
        <w:pStyle w:val="1"/>
        <w:pBdr>
          <w:bottom w:val="single" w:sz="4" w:space="0" w:color="E5E5E5"/>
        </w:pBdr>
        <w:spacing w:before="240" w:after="120"/>
        <w:rPr>
          <w:rFonts w:ascii="Times New Roman" w:hAnsi="Times New Roman" w:cs="Times New Roman"/>
          <w:color w:val="auto"/>
          <w:lang w:val="en-US"/>
        </w:rPr>
      </w:pPr>
      <w:proofErr w:type="spellStart"/>
      <w:r w:rsidRPr="003F08A6">
        <w:rPr>
          <w:rFonts w:ascii="Times New Roman" w:hAnsi="Times New Roman" w:cs="Times New Roman"/>
          <w:color w:val="auto"/>
          <w:lang w:val="en-US"/>
        </w:rPr>
        <w:t>Angajament</w:t>
      </w:r>
      <w:proofErr w:type="spellEnd"/>
    </w:p>
    <w:p w:rsidR="003F08A6" w:rsidRPr="003F08A6" w:rsidRDefault="003F08A6" w:rsidP="003F08A6">
      <w:pPr>
        <w:spacing w:after="40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angajează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consulte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cetățenii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localitățile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Agendă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prezinte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Consiliilor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aprobare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înainte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finalizarea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3F08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F08A6" w:rsidRPr="003F08A6" w:rsidRDefault="003F08A6" w:rsidP="003F08A6">
      <w:pPr>
        <w:spacing w:after="20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Semnat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cadrul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ședinței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grupului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lucru</w:t>
      </w:r>
      <w:proofErr w:type="spellEnd"/>
      <w:r w:rsidRPr="003F08A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3F08A6" w:rsidRPr="003F08A6" w:rsidTr="0026507A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F08A6" w:rsidRPr="003F08A6" w:rsidRDefault="003F08A6" w:rsidP="0026507A">
            <w:pPr>
              <w:spacing w:before="4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08A6" w:rsidRPr="003F08A6" w:rsidRDefault="003F08A6" w:rsidP="0026507A">
            <w:pPr>
              <w:pBdr>
                <w:top w:val="single" w:sz="6" w:space="0" w:color="333333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Liubovi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Buciușcanu-președinte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GLC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F08A6" w:rsidRPr="003F08A6" w:rsidRDefault="003F08A6" w:rsidP="0026507A">
            <w:pPr>
              <w:spacing w:before="4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8A6" w:rsidRPr="003F08A6" w:rsidRDefault="003F08A6" w:rsidP="0026507A">
            <w:pPr>
              <w:pBdr>
                <w:top w:val="single" w:sz="6" w:space="0" w:color="333333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Vrabie-secretarul</w:t>
            </w:r>
            <w:proofErr w:type="spellEnd"/>
            <w:r w:rsidRPr="003F08A6">
              <w:rPr>
                <w:rFonts w:ascii="Times New Roman" w:hAnsi="Times New Roman" w:cs="Times New Roman"/>
                <w:sz w:val="24"/>
                <w:szCs w:val="24"/>
              </w:rPr>
              <w:t xml:space="preserve"> GLC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F08A6" w:rsidRPr="003F08A6" w:rsidRDefault="003F08A6" w:rsidP="0026507A">
            <w:pPr>
              <w:spacing w:before="4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8A6" w:rsidRPr="003F08A6" w:rsidRDefault="003F08A6" w:rsidP="0026507A">
            <w:pPr>
              <w:pBdr>
                <w:top w:val="single" w:sz="6" w:space="0" w:color="333333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F08A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3F08A6" w:rsidRPr="003F08A6" w:rsidRDefault="003F08A6" w:rsidP="003F08A6">
      <w:pPr>
        <w:rPr>
          <w:rFonts w:ascii="Times New Roman" w:hAnsi="Times New Roman" w:cs="Times New Roman"/>
          <w:sz w:val="24"/>
          <w:szCs w:val="24"/>
        </w:rPr>
      </w:pPr>
    </w:p>
    <w:p w:rsidR="00981CB2" w:rsidRPr="003F08A6" w:rsidRDefault="00981CB2">
      <w:pPr>
        <w:rPr>
          <w:rFonts w:ascii="Times New Roman" w:hAnsi="Times New Roman" w:cs="Times New Roman"/>
          <w:sz w:val="24"/>
          <w:szCs w:val="24"/>
        </w:rPr>
      </w:pPr>
    </w:p>
    <w:sectPr w:rsidR="00981CB2" w:rsidRPr="003F08A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931EB"/>
    <w:multiLevelType w:val="hybridMultilevel"/>
    <w:tmpl w:val="9F32C65C"/>
    <w:lvl w:ilvl="0" w:tplc="6AD278B4">
      <w:start w:val="1"/>
      <w:numFmt w:val="bullet"/>
      <w:lvlText w:val="●"/>
      <w:lvlJc w:val="left"/>
      <w:pPr>
        <w:ind w:left="720" w:hanging="360"/>
      </w:pPr>
    </w:lvl>
    <w:lvl w:ilvl="1" w:tplc="FEF813AE">
      <w:start w:val="1"/>
      <w:numFmt w:val="bullet"/>
      <w:lvlText w:val="○"/>
      <w:lvlJc w:val="left"/>
      <w:pPr>
        <w:ind w:left="1440" w:hanging="360"/>
      </w:pPr>
    </w:lvl>
    <w:lvl w:ilvl="2" w:tplc="72128554">
      <w:start w:val="1"/>
      <w:numFmt w:val="bullet"/>
      <w:lvlText w:val="■"/>
      <w:lvlJc w:val="left"/>
      <w:pPr>
        <w:ind w:left="2160" w:hanging="360"/>
      </w:pPr>
    </w:lvl>
    <w:lvl w:ilvl="3" w:tplc="7F0A3B98">
      <w:start w:val="1"/>
      <w:numFmt w:val="bullet"/>
      <w:lvlText w:val="●"/>
      <w:lvlJc w:val="left"/>
      <w:pPr>
        <w:ind w:left="2880" w:hanging="360"/>
      </w:pPr>
    </w:lvl>
    <w:lvl w:ilvl="4" w:tplc="90F0C3D0">
      <w:start w:val="1"/>
      <w:numFmt w:val="bullet"/>
      <w:lvlText w:val="○"/>
      <w:lvlJc w:val="left"/>
      <w:pPr>
        <w:ind w:left="3600" w:hanging="360"/>
      </w:pPr>
    </w:lvl>
    <w:lvl w:ilvl="5" w:tplc="9B56D838">
      <w:start w:val="1"/>
      <w:numFmt w:val="bullet"/>
      <w:lvlText w:val="■"/>
      <w:lvlJc w:val="left"/>
      <w:pPr>
        <w:ind w:left="4320" w:hanging="360"/>
      </w:pPr>
    </w:lvl>
    <w:lvl w:ilvl="6" w:tplc="8774F7D6">
      <w:start w:val="1"/>
      <w:numFmt w:val="bullet"/>
      <w:lvlText w:val="●"/>
      <w:lvlJc w:val="left"/>
      <w:pPr>
        <w:ind w:left="5040" w:hanging="360"/>
      </w:pPr>
    </w:lvl>
    <w:lvl w:ilvl="7" w:tplc="4DE49AEE">
      <w:start w:val="1"/>
      <w:numFmt w:val="bullet"/>
      <w:lvlText w:val="●"/>
      <w:lvlJc w:val="left"/>
      <w:pPr>
        <w:ind w:left="5760" w:hanging="360"/>
      </w:pPr>
    </w:lvl>
    <w:lvl w:ilvl="8" w:tplc="14F08B4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A6"/>
    <w:rsid w:val="003F08A6"/>
    <w:rsid w:val="005F189E"/>
    <w:rsid w:val="008A019A"/>
    <w:rsid w:val="00917CFF"/>
    <w:rsid w:val="0098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9EAA"/>
  <w15:chartTrackingRefBased/>
  <w15:docId w15:val="{343A2AA1-78BF-4774-AA43-B989B2B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08A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1">
    <w:name w:val="heading 1"/>
    <w:link w:val="10"/>
    <w:uiPriority w:val="9"/>
    <w:qFormat/>
    <w:rsid w:val="003F08A6"/>
    <w:pPr>
      <w:spacing w:after="0" w:line="240" w:lineRule="auto"/>
      <w:outlineLvl w:val="0"/>
    </w:pPr>
    <w:rPr>
      <w:rFonts w:ascii="Calibri" w:eastAsia="Calibri" w:hAnsi="Calibri" w:cs="Calibri"/>
      <w:b/>
      <w:bCs/>
      <w:color w:val="1A1A1A"/>
      <w:sz w:val="24"/>
      <w:szCs w:val="24"/>
      <w:lang w:eastAsia="ru-RU"/>
    </w:rPr>
  </w:style>
  <w:style w:type="paragraph" w:styleId="2">
    <w:name w:val="heading 2"/>
    <w:link w:val="20"/>
    <w:uiPriority w:val="9"/>
    <w:unhideWhenUsed/>
    <w:qFormat/>
    <w:rsid w:val="003F08A6"/>
    <w:pPr>
      <w:spacing w:after="0" w:line="240" w:lineRule="auto"/>
      <w:outlineLvl w:val="1"/>
    </w:pPr>
    <w:rPr>
      <w:rFonts w:ascii="Calibri" w:eastAsia="Calibri" w:hAnsi="Calibri" w:cs="Calibri"/>
      <w:b/>
      <w:bCs/>
      <w:color w:val="1A1A1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8A6"/>
    <w:rPr>
      <w:rFonts w:ascii="Calibri" w:eastAsia="Calibri" w:hAnsi="Calibri" w:cs="Calibri"/>
      <w:b/>
      <w:bCs/>
      <w:color w:val="1A1A1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08A6"/>
    <w:rPr>
      <w:rFonts w:ascii="Calibri" w:eastAsia="Calibri" w:hAnsi="Calibri" w:cs="Calibri"/>
      <w:b/>
      <w:bCs/>
      <w:color w:val="1A1A1A"/>
      <w:lang w:eastAsia="ru-RU"/>
    </w:rPr>
  </w:style>
  <w:style w:type="paragraph" w:styleId="a3">
    <w:name w:val="List Paragraph"/>
    <w:qFormat/>
    <w:rsid w:val="003F08A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2026-07-16T08:14:00Z</cp:lastPrinted>
  <dcterms:created xsi:type="dcterms:W3CDTF">2026-07-16T08:12:00Z</dcterms:created>
  <dcterms:modified xsi:type="dcterms:W3CDTF">2026-07-16T08:14:00Z</dcterms:modified>
</cp:coreProperties>
</file>