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EBF23" w14:textId="63CD0B54" w:rsidR="00263241" w:rsidRPr="00170BA9" w:rsidRDefault="00263241" w:rsidP="00263241">
      <w:pPr>
        <w:spacing w:line="276" w:lineRule="auto"/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Onest" w:hAnsi="Times New Roman" w:cs="Times New Roman"/>
          <w:b/>
          <w:bCs/>
          <w:i/>
          <w:iCs/>
          <w:sz w:val="36"/>
          <w:szCs w:val="36"/>
        </w:rPr>
        <w:t xml:space="preserve"> </w:t>
      </w:r>
      <w:r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 xml:space="preserve">                                        </w:t>
      </w:r>
      <w:r w:rsid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 xml:space="preserve">                         </w:t>
      </w:r>
      <w:r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 xml:space="preserve">   </w:t>
      </w:r>
      <w:r w:rsidR="00A27C2B"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>ANUNȚ</w:t>
      </w:r>
    </w:p>
    <w:p w14:paraId="23C27E74" w14:textId="7602E63B" w:rsidR="00EC3061" w:rsidRPr="00170BA9" w:rsidRDefault="00A27C2B" w:rsidP="00277FD6">
      <w:pPr>
        <w:spacing w:after="240" w:line="300" w:lineRule="auto"/>
        <w:jc w:val="center"/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</w:pPr>
      <w:r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>privind organizarea consultărilor publice (audieri/dezbateri publice)</w:t>
      </w:r>
      <w:r w:rsidRPr="00170BA9">
        <w:rPr>
          <w:rFonts w:ascii="Times New Roman" w:eastAsia="Onest" w:hAnsi="Times New Roman" w:cs="Times New Roman"/>
          <w:sz w:val="24"/>
          <w:szCs w:val="24"/>
        </w:rPr>
        <w:br/>
      </w:r>
      <w:r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 xml:space="preserve"> asupra proiectului de Decizie </w:t>
      </w:r>
      <w:r w:rsidR="00EC3061" w:rsidRPr="00170BA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„Cu privire la amalgamarea voluntară a unităților administrativ-teritoriale satul Zăicani, satul Horodiște , satul  Pociumbăuți și comuna Pociumbeni”</w:t>
      </w:r>
    </w:p>
    <w:p w14:paraId="6DCE52F4" w14:textId="212582DF" w:rsidR="00170BA9" w:rsidRPr="00170BA9" w:rsidRDefault="00277FD6" w:rsidP="00170BA9">
      <w:pPr>
        <w:spacing w:after="240" w:line="300" w:lineRule="auto"/>
        <w:ind w:left="-90" w:hanging="27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       </w:t>
      </w:r>
      <w:r w:rsidR="00A27C2B" w:rsidRPr="00170BA9">
        <w:rPr>
          <w:rFonts w:ascii="Times New Roman" w:eastAsia="Onest" w:hAnsi="Times New Roman" w:cs="Times New Roman"/>
          <w:sz w:val="24"/>
          <w:szCs w:val="24"/>
        </w:rPr>
        <w:t xml:space="preserve">Primăria </w:t>
      </w:r>
      <w:r w:rsidR="0043118E" w:rsidRPr="00170BA9">
        <w:rPr>
          <w:rFonts w:ascii="Times New Roman" w:eastAsia="Onest" w:hAnsi="Times New Roman" w:cs="Times New Roman"/>
          <w:sz w:val="24"/>
          <w:szCs w:val="24"/>
        </w:rPr>
        <w:t xml:space="preserve">comunei Pociumbeni </w:t>
      </w:r>
      <w:r w:rsidR="00A27C2B" w:rsidRPr="00170BA9">
        <w:rPr>
          <w:rFonts w:ascii="Times New Roman" w:eastAsia="Onest" w:hAnsi="Times New Roman" w:cs="Times New Roman"/>
          <w:sz w:val="24"/>
          <w:szCs w:val="24"/>
        </w:rPr>
        <w:t>informează publicul interesat</w:t>
      </w:r>
      <w:r w:rsidR="0043118E" w:rsidRPr="00170BA9">
        <w:rPr>
          <w:rFonts w:ascii="Times New Roman" w:eastAsia="Onest" w:hAnsi="Times New Roman" w:cs="Times New Roman"/>
          <w:sz w:val="24"/>
          <w:szCs w:val="24"/>
        </w:rPr>
        <w:t xml:space="preserve">  </w:t>
      </w:r>
      <w:r w:rsidR="00A27C2B" w:rsidRPr="00170BA9">
        <w:rPr>
          <w:rFonts w:ascii="Times New Roman" w:eastAsia="Onest" w:hAnsi="Times New Roman" w:cs="Times New Roman"/>
          <w:sz w:val="24"/>
          <w:szCs w:val="24"/>
        </w:rPr>
        <w:t xml:space="preserve">despre organizarea consultărilor publice (audieri/dezbateri publice) asupra proiectului de Decizie </w:t>
      </w:r>
      <w:r w:rsidR="0043118E" w:rsidRPr="00170BA9">
        <w:rPr>
          <w:rFonts w:ascii="Times New Roman" w:eastAsia="Onest" w:hAnsi="Times New Roman" w:cs="Times New Roman"/>
          <w:sz w:val="24"/>
          <w:szCs w:val="24"/>
        </w:rPr>
        <w:t xml:space="preserve">privind </w:t>
      </w:r>
      <w:r w:rsidR="00EC3061" w:rsidRPr="00170BA9">
        <w:rPr>
          <w:rFonts w:ascii="Times New Roman" w:hAnsi="Times New Roman" w:cs="Times New Roman"/>
          <w:sz w:val="24"/>
          <w:szCs w:val="24"/>
          <w:lang w:val="ro-RO"/>
        </w:rPr>
        <w:t>amalgamarea voluntară</w:t>
      </w:r>
      <w:r w:rsidR="00170B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3061" w:rsidRPr="00170BA9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170BA9">
        <w:rPr>
          <w:rFonts w:ascii="Times New Roman" w:hAnsi="Times New Roman" w:cs="Times New Roman"/>
          <w:sz w:val="24"/>
          <w:szCs w:val="24"/>
          <w:lang w:val="ro-RO"/>
        </w:rPr>
        <w:t>UAT</w:t>
      </w:r>
      <w:r w:rsidR="00EC3061" w:rsidRPr="00170BA9">
        <w:rPr>
          <w:rFonts w:ascii="Times New Roman" w:hAnsi="Times New Roman" w:cs="Times New Roman"/>
          <w:sz w:val="24"/>
          <w:szCs w:val="24"/>
          <w:lang w:val="ro-RO"/>
        </w:rPr>
        <w:t xml:space="preserve"> satul Zăicani, satul Horodiște, satul  Pociumbăuți și comuna Pociumbeni”</w:t>
      </w:r>
    </w:p>
    <w:p w14:paraId="2FA5FB80" w14:textId="18B4DEA6" w:rsidR="00A27C2B" w:rsidRPr="00170BA9" w:rsidRDefault="000047D8" w:rsidP="00170BA9">
      <w:pPr>
        <w:spacing w:after="240" w:line="300" w:lineRule="auto"/>
        <w:ind w:left="-90" w:hanging="270"/>
        <w:jc w:val="center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C3061"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>O</w:t>
      </w:r>
      <w:r w:rsidR="00A27C2B"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>biectul consultării</w:t>
      </w:r>
    </w:p>
    <w:p w14:paraId="6F2EFA8B" w14:textId="373A33FC" w:rsidR="00A27C2B" w:rsidRPr="00170BA9" w:rsidRDefault="000047D8" w:rsidP="00E0008A">
      <w:pPr>
        <w:spacing w:line="276" w:lineRule="auto"/>
        <w:jc w:val="both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      </w:t>
      </w:r>
      <w:r w:rsidR="00A27C2B" w:rsidRPr="00170BA9">
        <w:rPr>
          <w:rFonts w:ascii="Times New Roman" w:eastAsia="Onest" w:hAnsi="Times New Roman" w:cs="Times New Roman"/>
          <w:sz w:val="24"/>
          <w:szCs w:val="24"/>
        </w:rPr>
        <w:t>Proiectul de decizie supus consultării vizeaz</w:t>
      </w:r>
      <w:r w:rsidR="00E0008A" w:rsidRPr="00170BA9">
        <w:rPr>
          <w:rFonts w:ascii="Times New Roman" w:eastAsia="Onest" w:hAnsi="Times New Roman" w:cs="Times New Roman"/>
          <w:sz w:val="24"/>
          <w:szCs w:val="24"/>
        </w:rPr>
        <w:t xml:space="preserve">ă </w:t>
      </w:r>
      <w:r w:rsidR="00A27C2B" w:rsidRPr="00170BA9">
        <w:rPr>
          <w:rFonts w:ascii="Times New Roman" w:eastAsia="Onest" w:hAnsi="Times New Roman" w:cs="Times New Roman"/>
          <w:sz w:val="24"/>
          <w:szCs w:val="24"/>
        </w:rPr>
        <w:t xml:space="preserve">aprobarea </w:t>
      </w:r>
      <w:r w:rsidR="00EC3061" w:rsidRPr="00170BA9">
        <w:rPr>
          <w:rFonts w:ascii="Times New Roman" w:hAnsi="Times New Roman" w:cs="Times New Roman"/>
          <w:sz w:val="24"/>
          <w:szCs w:val="24"/>
          <w:lang w:val="ro-RO"/>
        </w:rPr>
        <w:t xml:space="preserve">amalgamarea voluntară a unităților administrativ-teritoriale </w:t>
      </w:r>
      <w:r w:rsidR="00EC3061" w:rsidRPr="00170BA9">
        <w:rPr>
          <w:rFonts w:ascii="Times New Roman" w:hAnsi="Times New Roman" w:cs="Times New Roman"/>
          <w:b/>
          <w:bCs/>
          <w:sz w:val="24"/>
          <w:szCs w:val="24"/>
          <w:lang w:val="ro-RO"/>
        </w:rPr>
        <w:t>satul Zăicani, satul Horodiște, satul  Pociumbăuți și comuna Pociumbeni”</w:t>
      </w:r>
      <w:r w:rsidR="00A27C2B" w:rsidRPr="00170BA9">
        <w:rPr>
          <w:rFonts w:ascii="Times New Roman" w:eastAsia="Onest" w:hAnsi="Times New Roman" w:cs="Times New Roman"/>
          <w:b/>
          <w:bCs/>
          <w:sz w:val="24"/>
          <w:szCs w:val="24"/>
        </w:rPr>
        <w:t>.</w:t>
      </w:r>
    </w:p>
    <w:p w14:paraId="79AEF19B" w14:textId="1D6E5862" w:rsidR="00A27C2B" w:rsidRPr="00170BA9" w:rsidRDefault="00A27C2B" w:rsidP="00A27C2B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 Consultarea are ca scop informarea  părților interesate și colectarea opiniilor și recomandărilor asupra proiectelor de decizie.</w:t>
      </w:r>
    </w:p>
    <w:p w14:paraId="573F5494" w14:textId="4EECCD97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="000047D8" w:rsidRPr="00170BA9">
        <w:rPr>
          <w:rFonts w:ascii="Times New Roman" w:eastAsia="Onest" w:hAnsi="Times New Roman" w:cs="Times New Roman"/>
          <w:sz w:val="24"/>
          <w:szCs w:val="24"/>
        </w:rPr>
        <w:t xml:space="preserve">      </w:t>
      </w:r>
      <w:r w:rsidR="000047D8"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 xml:space="preserve">     </w:t>
      </w:r>
      <w:r w:rsidR="00EC3061"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>A</w:t>
      </w:r>
      <w:r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>cces la documente</w:t>
      </w:r>
    </w:p>
    <w:p w14:paraId="339CA468" w14:textId="77777777" w:rsidR="00A27C2B" w:rsidRPr="00170BA9" w:rsidRDefault="00A27C2B" w:rsidP="00A27C2B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>Proiectul de decizie și materialele aferente (nota informativă, analiza, alte documente relevante) sunt disponibile:</w:t>
      </w:r>
    </w:p>
    <w:p w14:paraId="1B5C002D" w14:textId="670E3C8E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• la sediul Primăriei </w:t>
      </w:r>
      <w:r w:rsidR="0043118E" w:rsidRPr="00170BA9">
        <w:rPr>
          <w:rFonts w:ascii="Times New Roman" w:eastAsia="Onest" w:hAnsi="Times New Roman" w:cs="Times New Roman"/>
          <w:sz w:val="24"/>
          <w:szCs w:val="24"/>
        </w:rPr>
        <w:t>Pociumbeni</w:t>
      </w:r>
    </w:p>
    <w:p w14:paraId="337F8262" w14:textId="1DB7D32E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• pe pagina web oficială: </w:t>
      </w:r>
      <w:r w:rsidR="00EC3061" w:rsidRPr="00170BA9">
        <w:rPr>
          <w:rFonts w:ascii="Times New Roman" w:eastAsia="Onest" w:hAnsi="Times New Roman" w:cs="Times New Roman"/>
          <w:sz w:val="24"/>
          <w:szCs w:val="24"/>
        </w:rPr>
        <w:t>particip.gov.md</w:t>
      </w:r>
      <w:r w:rsidRPr="00170BA9">
        <w:rPr>
          <w:rFonts w:ascii="Times New Roman" w:eastAsia="Onest" w:hAnsi="Times New Roman" w:cs="Times New Roman"/>
          <w:sz w:val="24"/>
          <w:szCs w:val="24"/>
        </w:rPr>
        <w:t xml:space="preserve">, </w:t>
      </w:r>
    </w:p>
    <w:p w14:paraId="3DB9C0BE" w14:textId="77777777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• alte platforme </w:t>
      </w:r>
    </w:p>
    <w:p w14:paraId="76618988" w14:textId="0DD6D05D" w:rsidR="00A27C2B" w:rsidRPr="00170BA9" w:rsidRDefault="000047D8" w:rsidP="00A27C2B">
      <w:pPr>
        <w:spacing w:line="276" w:lineRule="auto"/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</w:pPr>
      <w:r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 xml:space="preserve">        </w:t>
      </w:r>
      <w:r w:rsidR="00A27C2B"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 xml:space="preserve"> Desfășurarea consultărilor publice</w:t>
      </w:r>
    </w:p>
    <w:p w14:paraId="16E60D83" w14:textId="6C6E955C" w:rsidR="00A27C2B" w:rsidRPr="00170BA9" w:rsidRDefault="00277FD6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      </w:t>
      </w:r>
      <w:r w:rsidR="00A27C2B" w:rsidRPr="00170BA9">
        <w:rPr>
          <w:rFonts w:ascii="Times New Roman" w:eastAsia="Onest" w:hAnsi="Times New Roman" w:cs="Times New Roman"/>
          <w:sz w:val="24"/>
          <w:szCs w:val="24"/>
        </w:rPr>
        <w:t>Consultările publice (audieri/dezbateri) vor avea loc după cum urmează:</w:t>
      </w:r>
    </w:p>
    <w:p w14:paraId="12A10BAC" w14:textId="0A2C4BF2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 Data</w:t>
      </w:r>
      <w:r w:rsidR="00277FD6" w:rsidRPr="00170BA9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Pr="00170BA9">
        <w:rPr>
          <w:rFonts w:ascii="Times New Roman" w:eastAsia="Onest" w:hAnsi="Times New Roman" w:cs="Times New Roman"/>
          <w:sz w:val="24"/>
          <w:szCs w:val="24"/>
        </w:rPr>
        <w:t xml:space="preserve">: </w:t>
      </w:r>
      <w:r w:rsidR="00510FD5">
        <w:rPr>
          <w:rFonts w:ascii="Times New Roman" w:eastAsia="Onest" w:hAnsi="Times New Roman" w:cs="Times New Roman"/>
          <w:b/>
          <w:bCs/>
          <w:sz w:val="24"/>
          <w:szCs w:val="24"/>
        </w:rPr>
        <w:t>30</w:t>
      </w:r>
      <w:r w:rsidR="00EC3061" w:rsidRPr="00170BA9">
        <w:rPr>
          <w:rFonts w:ascii="Times New Roman" w:eastAsia="Onest" w:hAnsi="Times New Roman" w:cs="Times New Roman"/>
          <w:b/>
          <w:bCs/>
          <w:sz w:val="24"/>
          <w:szCs w:val="24"/>
        </w:rPr>
        <w:t>.07.2026</w:t>
      </w:r>
    </w:p>
    <w:p w14:paraId="474977FC" w14:textId="15EE47CE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 Ora</w:t>
      </w:r>
      <w:r w:rsidR="00277FD6" w:rsidRPr="00170BA9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Pr="00170BA9">
        <w:rPr>
          <w:rFonts w:ascii="Times New Roman" w:eastAsia="Onest" w:hAnsi="Times New Roman" w:cs="Times New Roman"/>
          <w:sz w:val="24"/>
          <w:szCs w:val="24"/>
        </w:rPr>
        <w:t xml:space="preserve">: </w:t>
      </w:r>
      <w:r w:rsidR="00EC3061" w:rsidRPr="00170BA9">
        <w:rPr>
          <w:rFonts w:ascii="Times New Roman" w:eastAsia="Onest" w:hAnsi="Times New Roman" w:cs="Times New Roman"/>
          <w:b/>
          <w:bCs/>
          <w:sz w:val="24"/>
          <w:szCs w:val="24"/>
        </w:rPr>
        <w:t>1</w:t>
      </w:r>
      <w:r w:rsidR="00E0008A" w:rsidRPr="00170BA9">
        <w:rPr>
          <w:rFonts w:ascii="Times New Roman" w:eastAsia="Onest" w:hAnsi="Times New Roman" w:cs="Times New Roman"/>
          <w:b/>
          <w:bCs/>
          <w:sz w:val="24"/>
          <w:szCs w:val="24"/>
        </w:rPr>
        <w:t>1</w:t>
      </w:r>
      <w:r w:rsidR="00277FD6" w:rsidRPr="00170BA9">
        <w:rPr>
          <w:rFonts w:ascii="Times New Roman" w:eastAsia="Onest" w:hAnsi="Times New Roman" w:cs="Times New Roman"/>
          <w:b/>
          <w:bCs/>
          <w:sz w:val="24"/>
          <w:szCs w:val="24"/>
        </w:rPr>
        <w:t>.</w:t>
      </w:r>
      <w:r w:rsidR="00EC3061" w:rsidRPr="00170BA9">
        <w:rPr>
          <w:rFonts w:ascii="Times New Roman" w:eastAsia="Onest" w:hAnsi="Times New Roman" w:cs="Times New Roman"/>
          <w:b/>
          <w:bCs/>
          <w:sz w:val="24"/>
          <w:szCs w:val="24"/>
        </w:rPr>
        <w:t>00</w:t>
      </w:r>
    </w:p>
    <w:p w14:paraId="688CE8B8" w14:textId="3D627BB6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 Locul</w:t>
      </w:r>
      <w:r w:rsidR="00277FD6" w:rsidRPr="00170BA9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Pr="00170BA9">
        <w:rPr>
          <w:rFonts w:ascii="Times New Roman" w:eastAsia="Onest" w:hAnsi="Times New Roman" w:cs="Times New Roman"/>
          <w:sz w:val="24"/>
          <w:szCs w:val="24"/>
        </w:rPr>
        <w:t xml:space="preserve">: </w:t>
      </w:r>
      <w:r w:rsidR="00E0008A" w:rsidRPr="00170BA9">
        <w:rPr>
          <w:rFonts w:ascii="Times New Roman" w:eastAsia="Onest" w:hAnsi="Times New Roman" w:cs="Times New Roman"/>
          <w:sz w:val="24"/>
          <w:szCs w:val="24"/>
        </w:rPr>
        <w:t>prim</w:t>
      </w:r>
      <w:r w:rsidR="00277FD6" w:rsidRPr="00170BA9">
        <w:rPr>
          <w:rFonts w:ascii="Times New Roman" w:eastAsia="Onest" w:hAnsi="Times New Roman" w:cs="Times New Roman"/>
          <w:sz w:val="24"/>
          <w:szCs w:val="24"/>
        </w:rPr>
        <w:t>ă</w:t>
      </w:r>
      <w:r w:rsidR="00E0008A" w:rsidRPr="00170BA9">
        <w:rPr>
          <w:rFonts w:ascii="Times New Roman" w:eastAsia="Onest" w:hAnsi="Times New Roman" w:cs="Times New Roman"/>
          <w:sz w:val="24"/>
          <w:szCs w:val="24"/>
        </w:rPr>
        <w:t>ria</w:t>
      </w:r>
      <w:r w:rsidR="00277FD6" w:rsidRPr="00170BA9">
        <w:rPr>
          <w:rFonts w:ascii="Times New Roman" w:eastAsia="Onest" w:hAnsi="Times New Roman" w:cs="Times New Roman"/>
          <w:sz w:val="24"/>
          <w:szCs w:val="24"/>
        </w:rPr>
        <w:t xml:space="preserve"> Pociumbeni</w:t>
      </w:r>
    </w:p>
    <w:p w14:paraId="00C8C373" w14:textId="77777777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>Participarea este deschisă tuturor persoanelor interesate.</w:t>
      </w:r>
    </w:p>
    <w:p w14:paraId="369019BD" w14:textId="0EF86E74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="000047D8" w:rsidRPr="00170BA9">
        <w:rPr>
          <w:rFonts w:ascii="Times New Roman" w:eastAsia="Onest" w:hAnsi="Times New Roman" w:cs="Times New Roman"/>
          <w:sz w:val="24"/>
          <w:szCs w:val="24"/>
        </w:rPr>
        <w:t xml:space="preserve">  </w:t>
      </w:r>
      <w:r w:rsidR="0043118E" w:rsidRPr="00170BA9">
        <w:rPr>
          <w:rFonts w:ascii="Times New Roman" w:eastAsia="Onest" w:hAnsi="Times New Roman" w:cs="Times New Roman"/>
          <w:i/>
          <w:iCs/>
          <w:sz w:val="24"/>
          <w:szCs w:val="24"/>
        </w:rPr>
        <w:t xml:space="preserve">       </w:t>
      </w:r>
      <w:r w:rsidRPr="00170BA9">
        <w:rPr>
          <w:rFonts w:ascii="Times New Roman" w:eastAsia="Onest" w:hAnsi="Times New Roman" w:cs="Times New Roman"/>
          <w:b/>
          <w:bCs/>
          <w:i/>
          <w:iCs/>
          <w:sz w:val="24"/>
          <w:szCs w:val="24"/>
        </w:rPr>
        <w:t>Modalitatea de participare</w:t>
      </w:r>
    </w:p>
    <w:p w14:paraId="51383E77" w14:textId="77777777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>Cetățenii, reprezentanții societății civile, mediului de afaceri și alte părți interesate pot:</w:t>
      </w:r>
    </w:p>
    <w:p w14:paraId="75C13272" w14:textId="77777777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>• participa direct la ședința de audieri/dezbateri</w:t>
      </w:r>
    </w:p>
    <w:p w14:paraId="0FB929BE" w14:textId="5F332D3B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• transmite recomandări în scris până la data de </w:t>
      </w:r>
      <w:r w:rsidR="00510FD5">
        <w:rPr>
          <w:rFonts w:ascii="Times New Roman" w:eastAsia="Onest" w:hAnsi="Times New Roman" w:cs="Times New Roman"/>
          <w:sz w:val="24"/>
          <w:szCs w:val="24"/>
        </w:rPr>
        <w:t>30</w:t>
      </w:r>
      <w:r w:rsidR="00EC3061" w:rsidRPr="00170BA9">
        <w:rPr>
          <w:rFonts w:ascii="Times New Roman" w:eastAsia="Onest" w:hAnsi="Times New Roman" w:cs="Times New Roman"/>
          <w:sz w:val="24"/>
          <w:szCs w:val="24"/>
        </w:rPr>
        <w:t>.07.2026</w:t>
      </w:r>
      <w:r w:rsidRPr="00170BA9">
        <w:rPr>
          <w:rFonts w:ascii="Times New Roman" w:eastAsia="Onest" w:hAnsi="Times New Roman" w:cs="Times New Roman"/>
          <w:sz w:val="24"/>
          <w:szCs w:val="24"/>
        </w:rPr>
        <w:t>, prin:</w:t>
      </w:r>
    </w:p>
    <w:p w14:paraId="4D8307E8" w14:textId="2572BA51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>• e-mail</w:t>
      </w:r>
      <w:r w:rsidR="00277FD6" w:rsidRPr="00170BA9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Pr="00170BA9">
        <w:rPr>
          <w:rFonts w:ascii="Times New Roman" w:eastAsia="Onest" w:hAnsi="Times New Roman" w:cs="Times New Roman"/>
          <w:sz w:val="24"/>
          <w:szCs w:val="24"/>
        </w:rPr>
        <w:t xml:space="preserve">: </w:t>
      </w:r>
      <w:r w:rsidR="0043118E" w:rsidRPr="00170BA9">
        <w:rPr>
          <w:rFonts w:ascii="Times New Roman" w:eastAsia="Onest" w:hAnsi="Times New Roman" w:cs="Times New Roman"/>
          <w:sz w:val="24"/>
          <w:szCs w:val="24"/>
        </w:rPr>
        <w:t xml:space="preserve"> </w:t>
      </w:r>
      <w:hyperlink r:id="rId4" w:history="1">
        <w:r w:rsidR="0043118E" w:rsidRPr="00170BA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primaria.pociumbeni@apl.gov.md</w:t>
        </w:r>
      </w:hyperlink>
    </w:p>
    <w:p w14:paraId="60F3D85E" w14:textId="3518ABCA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>• poștă sau depunere la sediul Primăriei</w:t>
      </w:r>
    </w:p>
    <w:p w14:paraId="05C07926" w14:textId="3BB25EB6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>Persoană responsabilă</w:t>
      </w:r>
      <w:r w:rsidR="00510FD5">
        <w:rPr>
          <w:rFonts w:ascii="Times New Roman" w:eastAsia="Onest" w:hAnsi="Times New Roman" w:cs="Times New Roman"/>
          <w:sz w:val="24"/>
          <w:szCs w:val="24"/>
        </w:rPr>
        <w:t xml:space="preserve"> – secretara CL Baibarac Maria</w:t>
      </w:r>
    </w:p>
    <w:p w14:paraId="43F468F7" w14:textId="78105B7C" w:rsidR="00A27C2B" w:rsidRPr="00170BA9" w:rsidRDefault="00A27C2B" w:rsidP="00A27C2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>Pentru informații suplimentare, vă puteți adresa:</w:t>
      </w:r>
      <w:r w:rsidR="00170BA9">
        <w:rPr>
          <w:rFonts w:ascii="Times New Roman" w:eastAsia="Onest" w:hAnsi="Times New Roman" w:cs="Times New Roman"/>
          <w:sz w:val="24"/>
          <w:szCs w:val="24"/>
        </w:rPr>
        <w:t xml:space="preserve"> primăria Pociumbeni</w:t>
      </w:r>
    </w:p>
    <w:p w14:paraId="4C1BA353" w14:textId="4ACBCE6E" w:rsidR="00A27C2B" w:rsidRPr="00170BA9" w:rsidRDefault="00A27C2B" w:rsidP="00170BA9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Tel.: </w:t>
      </w:r>
      <w:r w:rsidR="00EC3061" w:rsidRPr="00170BA9">
        <w:rPr>
          <w:rFonts w:ascii="Times New Roman" w:eastAsia="Onest" w:hAnsi="Times New Roman" w:cs="Times New Roman"/>
          <w:sz w:val="24"/>
          <w:szCs w:val="24"/>
        </w:rPr>
        <w:t>0256</w:t>
      </w:r>
      <w:r w:rsidR="0043118E" w:rsidRPr="00170BA9">
        <w:rPr>
          <w:rFonts w:ascii="Times New Roman" w:eastAsia="Onest" w:hAnsi="Times New Roman" w:cs="Times New Roman"/>
          <w:sz w:val="24"/>
          <w:szCs w:val="24"/>
        </w:rPr>
        <w:t>-73-236</w:t>
      </w:r>
      <w:r w:rsidR="00170BA9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Pr="00170BA9">
        <w:rPr>
          <w:rFonts w:ascii="Times New Roman" w:eastAsia="Onest" w:hAnsi="Times New Roman" w:cs="Times New Roman"/>
          <w:sz w:val="24"/>
          <w:szCs w:val="24"/>
        </w:rPr>
        <w:t>Email</w:t>
      </w:r>
      <w:r w:rsidR="00277FD6" w:rsidRPr="00170BA9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="00E0008A" w:rsidRPr="00170BA9">
        <w:rPr>
          <w:rFonts w:ascii="Times New Roman" w:eastAsia="Onest" w:hAnsi="Times New Roman" w:cs="Times New Roman"/>
          <w:sz w:val="24"/>
          <w:szCs w:val="24"/>
        </w:rPr>
        <w:t>:</w:t>
      </w:r>
      <w:r w:rsidR="00277FD6" w:rsidRPr="00170BA9">
        <w:rPr>
          <w:rFonts w:ascii="Times New Roman" w:eastAsia="Onest" w:hAnsi="Times New Roman" w:cs="Times New Roman"/>
          <w:sz w:val="24"/>
          <w:szCs w:val="24"/>
        </w:rPr>
        <w:t xml:space="preserve"> </w:t>
      </w:r>
      <w:hyperlink r:id="rId5" w:history="1">
        <w:r w:rsidR="00E0008A" w:rsidRPr="00170BA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primaria.</w:t>
        </w:r>
        <w:r w:rsidR="0043118E" w:rsidRPr="00170BA9">
          <w:rPr>
            <w:rFonts w:ascii="Times New Roman" w:hAnsi="Times New Roman" w:cs="Times New Roman"/>
            <w:sz w:val="24"/>
            <w:szCs w:val="24"/>
            <w:lang w:val="ro-RO"/>
          </w:rPr>
          <w:t xml:space="preserve"> </w:t>
        </w:r>
        <w:r w:rsidR="0043118E" w:rsidRPr="00170BA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 xml:space="preserve">pociumbeni </w:t>
        </w:r>
        <w:r w:rsidR="00E0008A" w:rsidRPr="00170BA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@apl.gov.md</w:t>
        </w:r>
      </w:hyperlink>
    </w:p>
    <w:p w14:paraId="5B55778D" w14:textId="77777777" w:rsidR="00A27C2B" w:rsidRPr="00170BA9" w:rsidRDefault="00A27C2B" w:rsidP="00A27C2B">
      <w:pPr>
        <w:rPr>
          <w:rFonts w:ascii="Times New Roman" w:eastAsia="Onest" w:hAnsi="Times New Roman" w:cs="Times New Roman"/>
          <w:sz w:val="24"/>
          <w:szCs w:val="24"/>
        </w:rPr>
      </w:pPr>
      <w:r w:rsidRPr="00170BA9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14:paraId="78D8323D" w14:textId="77777777" w:rsidR="00A27C2B" w:rsidRPr="00170BA9" w:rsidRDefault="00A27C2B" w:rsidP="00A27C2B">
      <w:pPr>
        <w:rPr>
          <w:rFonts w:ascii="Times New Roman" w:eastAsia="Onest" w:hAnsi="Times New Roman" w:cs="Times New Roman"/>
          <w:sz w:val="24"/>
          <w:szCs w:val="24"/>
        </w:rPr>
      </w:pPr>
    </w:p>
    <w:p w14:paraId="200AC8A0" w14:textId="77777777" w:rsidR="008627C0" w:rsidRPr="000047D8" w:rsidRDefault="008627C0">
      <w:pPr>
        <w:rPr>
          <w:rFonts w:ascii="Times New Roman" w:hAnsi="Times New Roman" w:cs="Times New Roman"/>
          <w:sz w:val="24"/>
          <w:szCs w:val="24"/>
        </w:rPr>
      </w:pPr>
    </w:p>
    <w:sectPr w:rsidR="008627C0" w:rsidRPr="00004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nest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B6"/>
    <w:rsid w:val="000047D8"/>
    <w:rsid w:val="00101150"/>
    <w:rsid w:val="00170BA9"/>
    <w:rsid w:val="002049CF"/>
    <w:rsid w:val="00263241"/>
    <w:rsid w:val="00277FD6"/>
    <w:rsid w:val="002C7F15"/>
    <w:rsid w:val="003040C9"/>
    <w:rsid w:val="003A4A68"/>
    <w:rsid w:val="00412B20"/>
    <w:rsid w:val="0043118E"/>
    <w:rsid w:val="00510FD5"/>
    <w:rsid w:val="00630E47"/>
    <w:rsid w:val="007D7C94"/>
    <w:rsid w:val="008627C0"/>
    <w:rsid w:val="008E08D4"/>
    <w:rsid w:val="00983105"/>
    <w:rsid w:val="00A27C2B"/>
    <w:rsid w:val="00B42468"/>
    <w:rsid w:val="00BE40B6"/>
    <w:rsid w:val="00CA27C6"/>
    <w:rsid w:val="00CB450A"/>
    <w:rsid w:val="00DE7076"/>
    <w:rsid w:val="00E0008A"/>
    <w:rsid w:val="00EB288C"/>
    <w:rsid w:val="00EC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10C27"/>
  <w15:chartTrackingRefBased/>
  <w15:docId w15:val="{B02F5724-088A-48C0-9A7C-43E17818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C2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BE40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BE40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E40B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E40B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E40B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E40B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E40B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E40B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E40B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E4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E4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E4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E40B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E40B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E40B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E40B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E40B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E40B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E40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BE4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E40B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E4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E40B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BE40B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E40B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BE40B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E4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E40B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E40B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E0008A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000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.horodisteriscani@apl.gov.md" TargetMode="External"/><Relationship Id="rId4" Type="http://schemas.openxmlformats.org/officeDocument/2006/relationships/hyperlink" Target="mailto:primaria.pociumbeni@apl.gov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 Stegarescu</dc:creator>
  <cp:keywords/>
  <dc:description/>
  <cp:lastModifiedBy>Пользователь</cp:lastModifiedBy>
  <cp:revision>15</cp:revision>
  <cp:lastPrinted>2026-07-15T07:18:00Z</cp:lastPrinted>
  <dcterms:created xsi:type="dcterms:W3CDTF">2026-07-13T08:08:00Z</dcterms:created>
  <dcterms:modified xsi:type="dcterms:W3CDTF">2026-07-16T07:31:00Z</dcterms:modified>
</cp:coreProperties>
</file>