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8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987"/>
        <w:gridCol w:w="7805"/>
        <w:gridCol w:w="993"/>
      </w:tblGrid>
      <w:tr w:rsidR="00B76E5F" w:rsidRPr="00591B55" w:rsidTr="00B933E2">
        <w:trPr>
          <w:trHeight w:val="2269"/>
        </w:trPr>
        <w:tc>
          <w:tcPr>
            <w:tcW w:w="1988" w:type="dxa"/>
            <w:hideMark/>
          </w:tcPr>
          <w:p w:rsidR="00B76E5F" w:rsidRPr="00DC0CE1" w:rsidRDefault="00B76E5F" w:rsidP="00B933E2">
            <w:pPr>
              <w:snapToGrid w:val="0"/>
              <w:spacing w:line="276" w:lineRule="auto"/>
              <w:rPr>
                <w:b/>
              </w:rPr>
            </w:pPr>
            <w:r w:rsidRPr="00DC0CE1">
              <w:rPr>
                <w:noProof/>
                <w:lang w:val="ru-RU"/>
              </w:rPr>
              <w:drawing>
                <wp:anchor distT="0" distB="0" distL="114300" distR="114300" simplePos="0" relativeHeight="251659264" behindDoc="0" locked="1" layoutInCell="1" allowOverlap="1" wp14:anchorId="7D085C46" wp14:editId="44C8EEA7">
                  <wp:simplePos x="0" y="0"/>
                  <wp:positionH relativeFrom="column">
                    <wp:posOffset>196850</wp:posOffset>
                  </wp:positionH>
                  <wp:positionV relativeFrom="paragraph">
                    <wp:posOffset>41910</wp:posOffset>
                  </wp:positionV>
                  <wp:extent cx="1057275" cy="1162050"/>
                  <wp:effectExtent l="0" t="0" r="0" b="0"/>
                  <wp:wrapSquare wrapText="bothSides"/>
                  <wp:docPr id="3" name="Рисунок 2" descr="Описание: Описание: STE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Описание: STEM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1162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807" w:type="dxa"/>
          </w:tcPr>
          <w:p w:rsidR="00B76E5F" w:rsidRPr="00DC0CE1" w:rsidRDefault="00B76E5F" w:rsidP="00B933E2">
            <w:pPr>
              <w:spacing w:line="276" w:lineRule="auto"/>
              <w:jc w:val="center"/>
              <w:rPr>
                <w:rFonts w:ascii="Palatino Linotype" w:hAnsi="Palatino Linotype"/>
                <w:bCs/>
              </w:rPr>
            </w:pPr>
            <w:r w:rsidRPr="00DC0CE1">
              <w:rPr>
                <w:rFonts w:ascii="Palatino Linotype" w:hAnsi="Palatino Linotype"/>
                <w:bCs/>
              </w:rPr>
              <w:t>REPUBLICA MOLDOVA</w:t>
            </w:r>
          </w:p>
          <w:p w:rsidR="00B76E5F" w:rsidRPr="00DC0CE1" w:rsidRDefault="00B76E5F" w:rsidP="00B933E2">
            <w:pPr>
              <w:spacing w:line="276" w:lineRule="auto"/>
              <w:jc w:val="center"/>
              <w:rPr>
                <w:rFonts w:ascii="Palatino Linotype" w:hAnsi="Palatino Linotype"/>
              </w:rPr>
            </w:pPr>
            <w:r w:rsidRPr="00DC0CE1">
              <w:rPr>
                <w:rFonts w:ascii="Palatino Linotype" w:hAnsi="Palatino Linotype"/>
                <w:bCs/>
              </w:rPr>
              <w:t>CONSILIUL COMUNEI BARONCEA</w:t>
            </w:r>
          </w:p>
          <w:p w:rsidR="00B76E5F" w:rsidRPr="00DC0CE1" w:rsidRDefault="00B76E5F" w:rsidP="00B933E2">
            <w:pPr>
              <w:spacing w:line="276" w:lineRule="auto"/>
              <w:jc w:val="center"/>
              <w:rPr>
                <w:rFonts w:ascii="Palatino Linotype" w:eastAsiaTheme="minorEastAsia" w:hAnsi="Palatino Linotype"/>
                <w:sz w:val="28"/>
                <w:szCs w:val="28"/>
                <w:lang w:val="en-US"/>
              </w:rPr>
            </w:pPr>
            <w:r w:rsidRPr="00DC0CE1">
              <w:rPr>
                <w:rFonts w:ascii="Palatino Linotype" w:eastAsiaTheme="minorEastAsia" w:hAnsi="Palatino Linotype"/>
                <w:sz w:val="28"/>
                <w:szCs w:val="28"/>
                <w:lang w:val="en-US"/>
              </w:rPr>
              <w:t>PRIMARIA COMUNEI BARONCEA</w:t>
            </w:r>
          </w:p>
          <w:p w:rsidR="00B76E5F" w:rsidRPr="00DC0CE1" w:rsidRDefault="00B76E5F" w:rsidP="00B933E2">
            <w:pPr>
              <w:spacing w:line="276" w:lineRule="auto"/>
              <w:jc w:val="center"/>
              <w:rPr>
                <w:rFonts w:eastAsiaTheme="minorEastAsia"/>
              </w:rPr>
            </w:pPr>
            <w:r w:rsidRPr="00DC0CE1">
              <w:rPr>
                <w:rFonts w:eastAsiaTheme="minorEastAsia"/>
              </w:rPr>
              <w:t>MD-5212 , s.Baroncea, rl. Drochia</w:t>
            </w:r>
          </w:p>
          <w:p w:rsidR="00B76E5F" w:rsidRPr="00DC0CE1" w:rsidRDefault="00B76E5F" w:rsidP="00B933E2">
            <w:pPr>
              <w:spacing w:line="276" w:lineRule="auto"/>
              <w:jc w:val="center"/>
              <w:rPr>
                <w:rFonts w:eastAsiaTheme="minorEastAsia"/>
              </w:rPr>
            </w:pPr>
            <w:r w:rsidRPr="00DC0CE1">
              <w:rPr>
                <w:rFonts w:eastAsiaTheme="minorEastAsia"/>
              </w:rPr>
              <w:t>tel: 0 252-33-2-36 ; email: baronceaprimaria@gmail.com</w:t>
            </w:r>
          </w:p>
        </w:tc>
        <w:tc>
          <w:tcPr>
            <w:tcW w:w="993" w:type="dxa"/>
          </w:tcPr>
          <w:p w:rsidR="00B76E5F" w:rsidRPr="00DC0CE1" w:rsidRDefault="00B76E5F" w:rsidP="00B933E2">
            <w:pPr>
              <w:spacing w:line="276" w:lineRule="auto"/>
              <w:jc w:val="center"/>
              <w:rPr>
                <w:rFonts w:ascii="Tahoma" w:hAnsi="Tahoma"/>
                <w:b/>
                <w:sz w:val="2"/>
                <w:szCs w:val="2"/>
                <w:lang w:val="en-US"/>
              </w:rPr>
            </w:pPr>
          </w:p>
          <w:p w:rsidR="00B76E5F" w:rsidRPr="00DC0CE1" w:rsidRDefault="00B76E5F" w:rsidP="00B933E2">
            <w:pPr>
              <w:spacing w:line="276" w:lineRule="auto"/>
              <w:jc w:val="center"/>
              <w:rPr>
                <w:rFonts w:ascii="Tahoma" w:hAnsi="Tahoma"/>
                <w:b/>
                <w:lang w:val="en-US"/>
              </w:rPr>
            </w:pPr>
          </w:p>
          <w:p w:rsidR="00B76E5F" w:rsidRPr="00DC0CE1" w:rsidRDefault="00B76E5F" w:rsidP="00B933E2">
            <w:pPr>
              <w:spacing w:line="276" w:lineRule="auto"/>
              <w:jc w:val="center"/>
              <w:rPr>
                <w:rFonts w:ascii="Tahoma" w:hAnsi="Tahoma"/>
                <w:b/>
                <w:lang w:val="en-US"/>
              </w:rPr>
            </w:pPr>
          </w:p>
          <w:p w:rsidR="00B76E5F" w:rsidRPr="00DC0CE1" w:rsidRDefault="00B76E5F" w:rsidP="00B933E2">
            <w:pPr>
              <w:spacing w:line="276" w:lineRule="auto"/>
              <w:jc w:val="center"/>
              <w:rPr>
                <w:rFonts w:ascii="Tahoma" w:hAnsi="Tahoma"/>
                <w:b/>
                <w:lang w:val="en-US"/>
              </w:rPr>
            </w:pPr>
          </w:p>
        </w:tc>
      </w:tr>
    </w:tbl>
    <w:p w:rsidR="00B76E5F" w:rsidRPr="00DC0CE1" w:rsidRDefault="00B76E5F" w:rsidP="00B76E5F">
      <w:pPr>
        <w:tabs>
          <w:tab w:val="left" w:pos="9922"/>
        </w:tabs>
        <w:ind w:right="283"/>
      </w:pPr>
      <w:r w:rsidRPr="00DC0CE1">
        <w:rPr>
          <w:noProof/>
          <w:lang w:val="ru-RU"/>
        </w:rPr>
        <w:drawing>
          <wp:inline distT="0" distB="0" distL="0" distR="0" wp14:anchorId="6B785502" wp14:editId="02620D7D">
            <wp:extent cx="6543675" cy="171450"/>
            <wp:effectExtent l="0" t="0" r="9525" b="0"/>
            <wp:docPr id="4" name="Рисунок 1" descr="Описание: Описание: Flag_of_Rom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Flag_of_Romani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6E5F" w:rsidRDefault="00B76E5F" w:rsidP="00B76E5F">
      <w:pPr>
        <w:pStyle w:val="1"/>
        <w:spacing w:before="72" w:line="322" w:lineRule="exact"/>
        <w:ind w:left="0" w:right="5"/>
        <w:rPr>
          <w:color w:val="FF0000"/>
          <w:spacing w:val="-2"/>
        </w:rPr>
      </w:pPr>
    </w:p>
    <w:p w:rsidR="00603D89" w:rsidRDefault="00B76E5F">
      <w:pPr>
        <w:pStyle w:val="1"/>
        <w:spacing w:before="72" w:line="322" w:lineRule="exact"/>
        <w:ind w:left="149" w:right="5"/>
        <w:jc w:val="center"/>
      </w:pPr>
      <w:r>
        <w:rPr>
          <w:color w:val="FF0000"/>
          <w:spacing w:val="-2"/>
        </w:rPr>
        <w:t>ANUNȚ</w:t>
      </w:r>
    </w:p>
    <w:p w:rsidR="00603D89" w:rsidRDefault="00B76E5F">
      <w:pPr>
        <w:ind w:left="149"/>
        <w:jc w:val="center"/>
        <w:rPr>
          <w:b/>
          <w:sz w:val="28"/>
        </w:rPr>
      </w:pPr>
      <w:r>
        <w:rPr>
          <w:b/>
          <w:color w:val="FF0000"/>
          <w:sz w:val="28"/>
        </w:rPr>
        <w:t>privind</w:t>
      </w:r>
      <w:r>
        <w:rPr>
          <w:b/>
          <w:color w:val="FF0000"/>
          <w:spacing w:val="-2"/>
          <w:sz w:val="28"/>
        </w:rPr>
        <w:t xml:space="preserve"> </w:t>
      </w:r>
      <w:r>
        <w:rPr>
          <w:b/>
          <w:color w:val="FF0000"/>
          <w:sz w:val="28"/>
        </w:rPr>
        <w:t>organizarea</w:t>
      </w:r>
      <w:r>
        <w:rPr>
          <w:b/>
          <w:color w:val="FF0000"/>
          <w:spacing w:val="-4"/>
          <w:sz w:val="28"/>
        </w:rPr>
        <w:t xml:space="preserve"> </w:t>
      </w:r>
      <w:r>
        <w:rPr>
          <w:b/>
          <w:color w:val="FF0000"/>
          <w:sz w:val="28"/>
        </w:rPr>
        <w:t>consultărilor</w:t>
      </w:r>
      <w:r>
        <w:rPr>
          <w:b/>
          <w:color w:val="FF0000"/>
          <w:spacing w:val="-4"/>
          <w:sz w:val="28"/>
        </w:rPr>
        <w:t xml:space="preserve"> </w:t>
      </w:r>
      <w:r>
        <w:rPr>
          <w:b/>
          <w:color w:val="FF0000"/>
          <w:sz w:val="28"/>
        </w:rPr>
        <w:t>publice</w:t>
      </w:r>
      <w:r>
        <w:rPr>
          <w:b/>
          <w:color w:val="FF0000"/>
          <w:spacing w:val="-5"/>
          <w:sz w:val="28"/>
        </w:rPr>
        <w:t xml:space="preserve"> </w:t>
      </w:r>
      <w:r>
        <w:rPr>
          <w:b/>
          <w:color w:val="FF0000"/>
          <w:sz w:val="28"/>
        </w:rPr>
        <w:t>asupra</w:t>
      </w:r>
      <w:r>
        <w:rPr>
          <w:b/>
          <w:color w:val="FF0000"/>
          <w:spacing w:val="-6"/>
          <w:sz w:val="28"/>
        </w:rPr>
        <w:t xml:space="preserve"> </w:t>
      </w:r>
      <w:r>
        <w:rPr>
          <w:b/>
          <w:color w:val="FF0000"/>
          <w:sz w:val="28"/>
        </w:rPr>
        <w:t>proiectului</w:t>
      </w:r>
      <w:r>
        <w:rPr>
          <w:b/>
          <w:color w:val="FF0000"/>
          <w:spacing w:val="-7"/>
          <w:sz w:val="28"/>
        </w:rPr>
        <w:t xml:space="preserve"> </w:t>
      </w:r>
      <w:r>
        <w:rPr>
          <w:b/>
          <w:color w:val="FF0000"/>
          <w:sz w:val="28"/>
        </w:rPr>
        <w:t>de</w:t>
      </w:r>
      <w:r>
        <w:rPr>
          <w:b/>
          <w:color w:val="FF0000"/>
          <w:spacing w:val="-6"/>
          <w:sz w:val="28"/>
        </w:rPr>
        <w:t xml:space="preserve"> </w:t>
      </w:r>
      <w:r>
        <w:rPr>
          <w:b/>
          <w:color w:val="FF0000"/>
          <w:sz w:val="28"/>
        </w:rPr>
        <w:t>Decizie</w:t>
      </w:r>
      <w:r>
        <w:rPr>
          <w:b/>
          <w:color w:val="FF0000"/>
          <w:spacing w:val="-6"/>
          <w:sz w:val="28"/>
        </w:rPr>
        <w:t xml:space="preserve"> </w:t>
      </w:r>
      <w:r>
        <w:rPr>
          <w:b/>
          <w:color w:val="FF0000"/>
          <w:sz w:val="28"/>
        </w:rPr>
        <w:t>cu privire la amalgamarea voluntară a unităților administrativ-teritoriale s.Gribova,  com. Baroncea</w:t>
      </w:r>
      <w:r>
        <w:rPr>
          <w:b/>
          <w:color w:val="FF0000"/>
          <w:sz w:val="28"/>
        </w:rPr>
        <w:t xml:space="preserve"> și s. Dominteni</w:t>
      </w:r>
    </w:p>
    <w:p w:rsidR="00603D89" w:rsidRDefault="00603D89">
      <w:pPr>
        <w:pStyle w:val="a3"/>
        <w:spacing w:before="181"/>
        <w:ind w:left="0"/>
        <w:rPr>
          <w:b/>
        </w:rPr>
      </w:pPr>
    </w:p>
    <w:p w:rsidR="00603D89" w:rsidRPr="00B76E5F" w:rsidRDefault="00B76E5F">
      <w:pPr>
        <w:pStyle w:val="a3"/>
        <w:spacing w:before="1"/>
        <w:ind w:right="1" w:firstLine="566"/>
        <w:jc w:val="both"/>
        <w:rPr>
          <w:sz w:val="26"/>
          <w:szCs w:val="26"/>
        </w:rPr>
      </w:pPr>
      <w:r w:rsidRPr="00B76E5F">
        <w:rPr>
          <w:sz w:val="26"/>
          <w:szCs w:val="26"/>
        </w:rPr>
        <w:t>Primăria comunei Baroncea</w:t>
      </w:r>
      <w:r w:rsidRPr="00B76E5F">
        <w:rPr>
          <w:sz w:val="26"/>
          <w:szCs w:val="26"/>
        </w:rPr>
        <w:t>, r-l Drochia informează publicul interesat despre organizarea consultărilor publice a proiectului de Decizie cu privire la amalgamarea voluntară a unităților administrativ-teritoriale s. Gribova,</w:t>
      </w:r>
      <w:r w:rsidRPr="00B76E5F">
        <w:rPr>
          <w:sz w:val="26"/>
          <w:szCs w:val="26"/>
        </w:rPr>
        <w:t xml:space="preserve"> com. Baroncea</w:t>
      </w:r>
      <w:r w:rsidRPr="00B76E5F">
        <w:rPr>
          <w:sz w:val="26"/>
          <w:szCs w:val="26"/>
        </w:rPr>
        <w:t xml:space="preserve"> și s. Dominteni</w:t>
      </w:r>
      <w:r w:rsidRPr="00B76E5F">
        <w:rPr>
          <w:sz w:val="26"/>
          <w:szCs w:val="26"/>
        </w:rPr>
        <w:t>.</w:t>
      </w:r>
    </w:p>
    <w:p w:rsidR="00603D89" w:rsidRPr="00B76E5F" w:rsidRDefault="00603D89">
      <w:pPr>
        <w:pStyle w:val="a3"/>
        <w:spacing w:before="3"/>
        <w:ind w:left="0"/>
        <w:rPr>
          <w:sz w:val="26"/>
          <w:szCs w:val="26"/>
        </w:rPr>
      </w:pPr>
    </w:p>
    <w:p w:rsidR="00603D89" w:rsidRPr="00B76E5F" w:rsidRDefault="00B76E5F">
      <w:pPr>
        <w:pStyle w:val="1"/>
        <w:jc w:val="both"/>
        <w:rPr>
          <w:sz w:val="26"/>
          <w:szCs w:val="26"/>
        </w:rPr>
      </w:pPr>
      <w:r w:rsidRPr="00B76E5F">
        <w:rPr>
          <w:sz w:val="26"/>
          <w:szCs w:val="26"/>
        </w:rPr>
        <w:t>Obiectul</w:t>
      </w:r>
      <w:r w:rsidRPr="00B76E5F">
        <w:rPr>
          <w:spacing w:val="-11"/>
          <w:sz w:val="26"/>
          <w:szCs w:val="26"/>
        </w:rPr>
        <w:t xml:space="preserve"> </w:t>
      </w:r>
      <w:r w:rsidRPr="00B76E5F">
        <w:rPr>
          <w:spacing w:val="-2"/>
          <w:sz w:val="26"/>
          <w:szCs w:val="26"/>
        </w:rPr>
        <w:t>consultării</w:t>
      </w:r>
    </w:p>
    <w:p w:rsidR="00B76E5F" w:rsidRPr="00B76E5F" w:rsidRDefault="00B76E5F" w:rsidP="00B76E5F">
      <w:pPr>
        <w:pStyle w:val="a3"/>
        <w:spacing w:before="1"/>
        <w:ind w:right="1" w:firstLine="566"/>
        <w:jc w:val="both"/>
        <w:rPr>
          <w:sz w:val="26"/>
          <w:szCs w:val="26"/>
        </w:rPr>
      </w:pPr>
      <w:r w:rsidRPr="00B76E5F">
        <w:rPr>
          <w:sz w:val="26"/>
          <w:szCs w:val="26"/>
        </w:rPr>
        <w:t>Proiectul de decizie supus consultării vizează aprobarea amalgamării voluntare a unităților</w:t>
      </w:r>
      <w:r w:rsidRPr="00B76E5F">
        <w:rPr>
          <w:spacing w:val="-1"/>
          <w:sz w:val="26"/>
          <w:szCs w:val="26"/>
        </w:rPr>
        <w:t xml:space="preserve"> </w:t>
      </w:r>
      <w:r w:rsidRPr="00B76E5F">
        <w:rPr>
          <w:sz w:val="26"/>
          <w:szCs w:val="26"/>
        </w:rPr>
        <w:t xml:space="preserve">administrativ-teritoriale </w:t>
      </w:r>
      <w:r w:rsidRPr="00B76E5F">
        <w:rPr>
          <w:sz w:val="26"/>
          <w:szCs w:val="26"/>
        </w:rPr>
        <w:t xml:space="preserve">s. Gribova, com. Baroncea și </w:t>
      </w:r>
    </w:p>
    <w:p w:rsidR="00B76E5F" w:rsidRPr="00B76E5F" w:rsidRDefault="00B76E5F" w:rsidP="00B76E5F">
      <w:pPr>
        <w:pStyle w:val="a3"/>
        <w:spacing w:before="1"/>
        <w:ind w:right="1"/>
        <w:jc w:val="both"/>
        <w:rPr>
          <w:sz w:val="26"/>
          <w:szCs w:val="26"/>
        </w:rPr>
      </w:pPr>
      <w:r w:rsidRPr="00B76E5F">
        <w:rPr>
          <w:sz w:val="26"/>
          <w:szCs w:val="26"/>
        </w:rPr>
        <w:t>s. Dominteni.</w:t>
      </w:r>
    </w:p>
    <w:p w:rsidR="00603D89" w:rsidRPr="00B76E5F" w:rsidRDefault="00B76E5F" w:rsidP="00B76E5F">
      <w:pPr>
        <w:pStyle w:val="a3"/>
        <w:spacing w:line="242" w:lineRule="auto"/>
        <w:ind w:right="2" w:firstLine="566"/>
        <w:jc w:val="both"/>
        <w:rPr>
          <w:sz w:val="26"/>
          <w:szCs w:val="26"/>
        </w:rPr>
      </w:pPr>
      <w:r w:rsidRPr="00B76E5F">
        <w:rPr>
          <w:sz w:val="26"/>
          <w:szCs w:val="26"/>
        </w:rPr>
        <w:t xml:space="preserve">Consultarea </w:t>
      </w:r>
      <w:r w:rsidRPr="00B76E5F">
        <w:rPr>
          <w:b/>
          <w:sz w:val="26"/>
          <w:szCs w:val="26"/>
        </w:rPr>
        <w:t>ar</w:t>
      </w:r>
      <w:r w:rsidRPr="00B76E5F">
        <w:rPr>
          <w:b/>
          <w:sz w:val="26"/>
          <w:szCs w:val="26"/>
        </w:rPr>
        <w:t xml:space="preserve">e ca scop </w:t>
      </w:r>
      <w:r w:rsidRPr="00B76E5F">
        <w:rPr>
          <w:sz w:val="26"/>
          <w:szCs w:val="26"/>
        </w:rPr>
        <w:t>informarea părților interesate și</w:t>
      </w:r>
      <w:r w:rsidRPr="00B76E5F">
        <w:rPr>
          <w:spacing w:val="-4"/>
          <w:sz w:val="26"/>
          <w:szCs w:val="26"/>
        </w:rPr>
        <w:t xml:space="preserve"> </w:t>
      </w:r>
      <w:r w:rsidRPr="00B76E5F">
        <w:rPr>
          <w:sz w:val="26"/>
          <w:szCs w:val="26"/>
        </w:rPr>
        <w:t>colectarea opiniilor și recomandărilor asupra proiectelor de decizie.</w:t>
      </w:r>
    </w:p>
    <w:p w:rsidR="00603D89" w:rsidRPr="00B76E5F" w:rsidRDefault="00B76E5F">
      <w:pPr>
        <w:pStyle w:val="1"/>
        <w:jc w:val="both"/>
        <w:rPr>
          <w:sz w:val="26"/>
          <w:szCs w:val="26"/>
        </w:rPr>
      </w:pPr>
      <w:r w:rsidRPr="00B76E5F">
        <w:rPr>
          <w:sz w:val="26"/>
          <w:szCs w:val="26"/>
        </w:rPr>
        <w:t>Acces</w:t>
      </w:r>
      <w:r w:rsidRPr="00B76E5F">
        <w:rPr>
          <w:spacing w:val="-2"/>
          <w:sz w:val="26"/>
          <w:szCs w:val="26"/>
        </w:rPr>
        <w:t xml:space="preserve"> </w:t>
      </w:r>
      <w:r w:rsidRPr="00B76E5F">
        <w:rPr>
          <w:sz w:val="26"/>
          <w:szCs w:val="26"/>
        </w:rPr>
        <w:t>la</w:t>
      </w:r>
      <w:r w:rsidRPr="00B76E5F">
        <w:rPr>
          <w:spacing w:val="-3"/>
          <w:sz w:val="26"/>
          <w:szCs w:val="26"/>
        </w:rPr>
        <w:t xml:space="preserve"> </w:t>
      </w:r>
      <w:r w:rsidRPr="00B76E5F">
        <w:rPr>
          <w:spacing w:val="-2"/>
          <w:sz w:val="26"/>
          <w:szCs w:val="26"/>
        </w:rPr>
        <w:t>documente</w:t>
      </w:r>
    </w:p>
    <w:p w:rsidR="00603D89" w:rsidRPr="00B76E5F" w:rsidRDefault="00B76E5F">
      <w:pPr>
        <w:pStyle w:val="a3"/>
        <w:spacing w:line="319" w:lineRule="exact"/>
        <w:jc w:val="both"/>
        <w:rPr>
          <w:sz w:val="26"/>
          <w:szCs w:val="26"/>
        </w:rPr>
      </w:pPr>
      <w:r w:rsidRPr="00B76E5F">
        <w:rPr>
          <w:sz w:val="26"/>
          <w:szCs w:val="26"/>
        </w:rPr>
        <w:t>Proiectul</w:t>
      </w:r>
      <w:r w:rsidRPr="00B76E5F">
        <w:rPr>
          <w:spacing w:val="-13"/>
          <w:sz w:val="26"/>
          <w:szCs w:val="26"/>
        </w:rPr>
        <w:t xml:space="preserve"> </w:t>
      </w:r>
      <w:r w:rsidRPr="00B76E5F">
        <w:rPr>
          <w:sz w:val="26"/>
          <w:szCs w:val="26"/>
        </w:rPr>
        <w:t>de</w:t>
      </w:r>
      <w:r w:rsidRPr="00B76E5F">
        <w:rPr>
          <w:spacing w:val="-8"/>
          <w:sz w:val="26"/>
          <w:szCs w:val="26"/>
        </w:rPr>
        <w:t xml:space="preserve"> </w:t>
      </w:r>
      <w:r w:rsidRPr="00B76E5F">
        <w:rPr>
          <w:sz w:val="26"/>
          <w:szCs w:val="26"/>
        </w:rPr>
        <w:t>decizie</w:t>
      </w:r>
      <w:r w:rsidRPr="00B76E5F">
        <w:rPr>
          <w:spacing w:val="-4"/>
          <w:sz w:val="26"/>
          <w:szCs w:val="26"/>
        </w:rPr>
        <w:t xml:space="preserve"> </w:t>
      </w:r>
      <w:r w:rsidRPr="00B76E5F">
        <w:rPr>
          <w:sz w:val="26"/>
          <w:szCs w:val="26"/>
        </w:rPr>
        <w:t>și</w:t>
      </w:r>
      <w:r w:rsidRPr="00B76E5F">
        <w:rPr>
          <w:spacing w:val="-8"/>
          <w:sz w:val="26"/>
          <w:szCs w:val="26"/>
        </w:rPr>
        <w:t xml:space="preserve"> </w:t>
      </w:r>
      <w:r w:rsidRPr="00B76E5F">
        <w:rPr>
          <w:sz w:val="26"/>
          <w:szCs w:val="26"/>
        </w:rPr>
        <w:t>materialele</w:t>
      </w:r>
      <w:r w:rsidRPr="00B76E5F">
        <w:rPr>
          <w:spacing w:val="-8"/>
          <w:sz w:val="26"/>
          <w:szCs w:val="26"/>
        </w:rPr>
        <w:t xml:space="preserve"> </w:t>
      </w:r>
      <w:r w:rsidRPr="00B76E5F">
        <w:rPr>
          <w:sz w:val="26"/>
          <w:szCs w:val="26"/>
        </w:rPr>
        <w:t>aferente</w:t>
      </w:r>
      <w:r w:rsidRPr="00B76E5F">
        <w:rPr>
          <w:spacing w:val="-3"/>
          <w:sz w:val="26"/>
          <w:szCs w:val="26"/>
        </w:rPr>
        <w:t xml:space="preserve"> </w:t>
      </w:r>
      <w:r w:rsidRPr="00B76E5F">
        <w:rPr>
          <w:sz w:val="26"/>
          <w:szCs w:val="26"/>
        </w:rPr>
        <w:t>sunt</w:t>
      </w:r>
      <w:r w:rsidRPr="00B76E5F">
        <w:rPr>
          <w:spacing w:val="-8"/>
          <w:sz w:val="26"/>
          <w:szCs w:val="26"/>
        </w:rPr>
        <w:t xml:space="preserve"> </w:t>
      </w:r>
      <w:r w:rsidRPr="00B76E5F">
        <w:rPr>
          <w:spacing w:val="-2"/>
          <w:sz w:val="26"/>
          <w:szCs w:val="26"/>
        </w:rPr>
        <w:t>disponibile:</w:t>
      </w:r>
    </w:p>
    <w:p w:rsidR="00603D89" w:rsidRPr="00B76E5F" w:rsidRDefault="00B76E5F">
      <w:pPr>
        <w:pStyle w:val="a4"/>
        <w:numPr>
          <w:ilvl w:val="0"/>
          <w:numId w:val="1"/>
        </w:numPr>
        <w:tabs>
          <w:tab w:val="left" w:pos="861"/>
        </w:tabs>
        <w:rPr>
          <w:sz w:val="26"/>
          <w:szCs w:val="26"/>
        </w:rPr>
      </w:pPr>
      <w:r w:rsidRPr="00B76E5F">
        <w:rPr>
          <w:sz w:val="26"/>
          <w:szCs w:val="26"/>
        </w:rPr>
        <w:t>la</w:t>
      </w:r>
      <w:r w:rsidRPr="00B76E5F">
        <w:rPr>
          <w:spacing w:val="-4"/>
          <w:sz w:val="26"/>
          <w:szCs w:val="26"/>
        </w:rPr>
        <w:t xml:space="preserve"> </w:t>
      </w:r>
      <w:r w:rsidRPr="00B76E5F">
        <w:rPr>
          <w:sz w:val="26"/>
          <w:szCs w:val="26"/>
        </w:rPr>
        <w:t>sediul</w:t>
      </w:r>
      <w:r w:rsidRPr="00B76E5F">
        <w:rPr>
          <w:spacing w:val="-11"/>
          <w:sz w:val="26"/>
          <w:szCs w:val="26"/>
        </w:rPr>
        <w:t xml:space="preserve"> </w:t>
      </w:r>
      <w:r w:rsidRPr="00B76E5F">
        <w:rPr>
          <w:sz w:val="26"/>
          <w:szCs w:val="26"/>
        </w:rPr>
        <w:t>Primăriei</w:t>
      </w:r>
      <w:r w:rsidRPr="00B76E5F">
        <w:rPr>
          <w:spacing w:val="-9"/>
          <w:sz w:val="26"/>
          <w:szCs w:val="26"/>
        </w:rPr>
        <w:t xml:space="preserve"> </w:t>
      </w:r>
      <w:r w:rsidRPr="00B76E5F">
        <w:rPr>
          <w:sz w:val="26"/>
          <w:szCs w:val="26"/>
        </w:rPr>
        <w:t>comunei</w:t>
      </w:r>
      <w:r w:rsidRPr="00B76E5F">
        <w:rPr>
          <w:spacing w:val="-9"/>
          <w:sz w:val="26"/>
          <w:szCs w:val="26"/>
        </w:rPr>
        <w:t xml:space="preserve"> </w:t>
      </w:r>
      <w:r w:rsidRPr="00B76E5F">
        <w:rPr>
          <w:spacing w:val="-2"/>
          <w:sz w:val="26"/>
          <w:szCs w:val="26"/>
        </w:rPr>
        <w:t>Baroncea</w:t>
      </w:r>
    </w:p>
    <w:p w:rsidR="00603D89" w:rsidRPr="00B76E5F" w:rsidRDefault="00B76E5F">
      <w:pPr>
        <w:pStyle w:val="a4"/>
        <w:numPr>
          <w:ilvl w:val="0"/>
          <w:numId w:val="1"/>
        </w:numPr>
        <w:tabs>
          <w:tab w:val="left" w:pos="861"/>
        </w:tabs>
        <w:spacing w:line="342" w:lineRule="exact"/>
        <w:rPr>
          <w:sz w:val="26"/>
          <w:szCs w:val="26"/>
        </w:rPr>
      </w:pPr>
      <w:r w:rsidRPr="00B76E5F">
        <w:rPr>
          <w:sz w:val="26"/>
          <w:szCs w:val="26"/>
        </w:rPr>
        <w:t>pe</w:t>
      </w:r>
      <w:r w:rsidRPr="00B76E5F">
        <w:rPr>
          <w:spacing w:val="-6"/>
          <w:sz w:val="26"/>
          <w:szCs w:val="26"/>
        </w:rPr>
        <w:t xml:space="preserve"> </w:t>
      </w:r>
      <w:r w:rsidRPr="00B76E5F">
        <w:rPr>
          <w:sz w:val="26"/>
          <w:szCs w:val="26"/>
        </w:rPr>
        <w:t>rețelele</w:t>
      </w:r>
      <w:r w:rsidRPr="00B76E5F">
        <w:rPr>
          <w:spacing w:val="-6"/>
          <w:sz w:val="26"/>
          <w:szCs w:val="26"/>
        </w:rPr>
        <w:t xml:space="preserve"> </w:t>
      </w:r>
      <w:r w:rsidRPr="00B76E5F">
        <w:rPr>
          <w:sz w:val="26"/>
          <w:szCs w:val="26"/>
        </w:rPr>
        <w:t>de</w:t>
      </w:r>
      <w:r w:rsidRPr="00B76E5F">
        <w:rPr>
          <w:spacing w:val="-6"/>
          <w:sz w:val="26"/>
          <w:szCs w:val="26"/>
        </w:rPr>
        <w:t xml:space="preserve"> </w:t>
      </w:r>
      <w:r w:rsidRPr="00B76E5F">
        <w:rPr>
          <w:sz w:val="26"/>
          <w:szCs w:val="26"/>
        </w:rPr>
        <w:t>socializare:</w:t>
      </w:r>
      <w:r w:rsidRPr="00B76E5F">
        <w:rPr>
          <w:spacing w:val="-11"/>
          <w:sz w:val="26"/>
          <w:szCs w:val="26"/>
        </w:rPr>
        <w:t xml:space="preserve"> </w:t>
      </w:r>
      <w:r w:rsidRPr="00B76E5F">
        <w:rPr>
          <w:sz w:val="26"/>
          <w:szCs w:val="26"/>
        </w:rPr>
        <w:t>Viber,</w:t>
      </w:r>
      <w:r w:rsidRPr="00B76E5F">
        <w:rPr>
          <w:spacing w:val="-1"/>
          <w:sz w:val="26"/>
          <w:szCs w:val="26"/>
        </w:rPr>
        <w:t xml:space="preserve"> </w:t>
      </w:r>
      <w:r w:rsidRPr="00B76E5F">
        <w:rPr>
          <w:spacing w:val="-2"/>
          <w:sz w:val="26"/>
          <w:szCs w:val="26"/>
        </w:rPr>
        <w:t>FACEBOOK</w:t>
      </w:r>
    </w:p>
    <w:p w:rsidR="00603D89" w:rsidRPr="00B76E5F" w:rsidRDefault="00B76E5F" w:rsidP="00B76E5F">
      <w:pPr>
        <w:pStyle w:val="a4"/>
        <w:numPr>
          <w:ilvl w:val="0"/>
          <w:numId w:val="1"/>
        </w:numPr>
        <w:tabs>
          <w:tab w:val="left" w:pos="861"/>
        </w:tabs>
        <w:spacing w:line="240" w:lineRule="auto"/>
        <w:rPr>
          <w:sz w:val="26"/>
          <w:szCs w:val="26"/>
        </w:rPr>
      </w:pPr>
      <w:r w:rsidRPr="00B76E5F">
        <w:rPr>
          <w:sz w:val="26"/>
          <w:szCs w:val="26"/>
        </w:rPr>
        <w:t>pe</w:t>
      </w:r>
      <w:r w:rsidRPr="00B76E5F">
        <w:rPr>
          <w:spacing w:val="-3"/>
          <w:sz w:val="26"/>
          <w:szCs w:val="26"/>
        </w:rPr>
        <w:t xml:space="preserve"> </w:t>
      </w:r>
      <w:r w:rsidRPr="00B76E5F">
        <w:rPr>
          <w:sz w:val="26"/>
          <w:szCs w:val="26"/>
        </w:rPr>
        <w:t>panoul</w:t>
      </w:r>
      <w:r w:rsidRPr="00B76E5F">
        <w:rPr>
          <w:spacing w:val="-4"/>
          <w:sz w:val="26"/>
          <w:szCs w:val="26"/>
        </w:rPr>
        <w:t xml:space="preserve"> </w:t>
      </w:r>
      <w:r w:rsidRPr="00B76E5F">
        <w:rPr>
          <w:sz w:val="26"/>
          <w:szCs w:val="26"/>
        </w:rPr>
        <w:t>informativ</w:t>
      </w:r>
      <w:r w:rsidRPr="00B76E5F">
        <w:rPr>
          <w:spacing w:val="-9"/>
          <w:sz w:val="26"/>
          <w:szCs w:val="26"/>
        </w:rPr>
        <w:t xml:space="preserve"> </w:t>
      </w:r>
      <w:r w:rsidRPr="00B76E5F">
        <w:rPr>
          <w:sz w:val="26"/>
          <w:szCs w:val="26"/>
        </w:rPr>
        <w:t>al</w:t>
      </w:r>
      <w:r w:rsidRPr="00B76E5F">
        <w:rPr>
          <w:spacing w:val="-9"/>
          <w:sz w:val="26"/>
          <w:szCs w:val="26"/>
        </w:rPr>
        <w:t xml:space="preserve"> </w:t>
      </w:r>
      <w:r w:rsidRPr="00B76E5F">
        <w:rPr>
          <w:spacing w:val="-2"/>
          <w:sz w:val="26"/>
          <w:szCs w:val="26"/>
        </w:rPr>
        <w:t>Primăriei.</w:t>
      </w:r>
      <w:bookmarkStart w:id="0" w:name="_GoBack"/>
      <w:bookmarkEnd w:id="0"/>
    </w:p>
    <w:p w:rsidR="00603D89" w:rsidRPr="00B76E5F" w:rsidRDefault="00B76E5F">
      <w:pPr>
        <w:pStyle w:val="1"/>
        <w:rPr>
          <w:sz w:val="26"/>
          <w:szCs w:val="26"/>
        </w:rPr>
      </w:pPr>
      <w:r w:rsidRPr="00B76E5F">
        <w:rPr>
          <w:spacing w:val="-2"/>
          <w:sz w:val="26"/>
          <w:szCs w:val="26"/>
        </w:rPr>
        <w:t>D</w:t>
      </w:r>
      <w:r w:rsidRPr="00B76E5F">
        <w:rPr>
          <w:spacing w:val="-2"/>
          <w:sz w:val="26"/>
          <w:szCs w:val="26"/>
        </w:rPr>
        <w:t>esfășurarea</w:t>
      </w:r>
      <w:r w:rsidRPr="00B76E5F">
        <w:rPr>
          <w:spacing w:val="6"/>
          <w:sz w:val="26"/>
          <w:szCs w:val="26"/>
        </w:rPr>
        <w:t xml:space="preserve"> </w:t>
      </w:r>
      <w:r w:rsidRPr="00B76E5F">
        <w:rPr>
          <w:spacing w:val="-2"/>
          <w:sz w:val="26"/>
          <w:szCs w:val="26"/>
        </w:rPr>
        <w:t>consultărilor</w:t>
      </w:r>
      <w:r w:rsidRPr="00B76E5F">
        <w:rPr>
          <w:spacing w:val="7"/>
          <w:sz w:val="26"/>
          <w:szCs w:val="26"/>
        </w:rPr>
        <w:t xml:space="preserve"> </w:t>
      </w:r>
      <w:r w:rsidRPr="00B76E5F">
        <w:rPr>
          <w:spacing w:val="-2"/>
          <w:sz w:val="26"/>
          <w:szCs w:val="26"/>
        </w:rPr>
        <w:t>publice</w:t>
      </w:r>
    </w:p>
    <w:p w:rsidR="00603D89" w:rsidRPr="00B76E5F" w:rsidRDefault="00B76E5F">
      <w:pPr>
        <w:pStyle w:val="a3"/>
        <w:spacing w:line="319" w:lineRule="exact"/>
        <w:rPr>
          <w:sz w:val="26"/>
          <w:szCs w:val="26"/>
        </w:rPr>
      </w:pPr>
      <w:r w:rsidRPr="00B76E5F">
        <w:rPr>
          <w:sz w:val="26"/>
          <w:szCs w:val="26"/>
        </w:rPr>
        <w:t>Consultările</w:t>
      </w:r>
      <w:r w:rsidRPr="00B76E5F">
        <w:rPr>
          <w:spacing w:val="-7"/>
          <w:sz w:val="26"/>
          <w:szCs w:val="26"/>
        </w:rPr>
        <w:t xml:space="preserve"> </w:t>
      </w:r>
      <w:r w:rsidRPr="00B76E5F">
        <w:rPr>
          <w:sz w:val="26"/>
          <w:szCs w:val="26"/>
        </w:rPr>
        <w:t>publice</w:t>
      </w:r>
      <w:r w:rsidRPr="00B76E5F">
        <w:rPr>
          <w:spacing w:val="-2"/>
          <w:sz w:val="26"/>
          <w:szCs w:val="26"/>
        </w:rPr>
        <w:t xml:space="preserve"> </w:t>
      </w:r>
      <w:r w:rsidRPr="00B76E5F">
        <w:rPr>
          <w:sz w:val="26"/>
          <w:szCs w:val="26"/>
        </w:rPr>
        <w:t>vor</w:t>
      </w:r>
      <w:r w:rsidRPr="00B76E5F">
        <w:rPr>
          <w:spacing w:val="-8"/>
          <w:sz w:val="26"/>
          <w:szCs w:val="26"/>
        </w:rPr>
        <w:t xml:space="preserve"> </w:t>
      </w:r>
      <w:r w:rsidRPr="00B76E5F">
        <w:rPr>
          <w:sz w:val="26"/>
          <w:szCs w:val="26"/>
        </w:rPr>
        <w:t>avea</w:t>
      </w:r>
      <w:r w:rsidRPr="00B76E5F">
        <w:rPr>
          <w:spacing w:val="-2"/>
          <w:sz w:val="26"/>
          <w:szCs w:val="26"/>
        </w:rPr>
        <w:t xml:space="preserve"> </w:t>
      </w:r>
      <w:r w:rsidRPr="00B76E5F">
        <w:rPr>
          <w:sz w:val="26"/>
          <w:szCs w:val="26"/>
        </w:rPr>
        <w:t>loc</w:t>
      </w:r>
      <w:r w:rsidRPr="00B76E5F">
        <w:rPr>
          <w:spacing w:val="-6"/>
          <w:sz w:val="26"/>
          <w:szCs w:val="26"/>
        </w:rPr>
        <w:t xml:space="preserve"> </w:t>
      </w:r>
      <w:r w:rsidRPr="00B76E5F">
        <w:rPr>
          <w:sz w:val="26"/>
          <w:szCs w:val="26"/>
        </w:rPr>
        <w:t>după</w:t>
      </w:r>
      <w:r w:rsidRPr="00B76E5F">
        <w:rPr>
          <w:spacing w:val="-7"/>
          <w:sz w:val="26"/>
          <w:szCs w:val="26"/>
        </w:rPr>
        <w:t xml:space="preserve"> </w:t>
      </w:r>
      <w:r w:rsidRPr="00B76E5F">
        <w:rPr>
          <w:sz w:val="26"/>
          <w:szCs w:val="26"/>
        </w:rPr>
        <w:t>cum</w:t>
      </w:r>
      <w:r w:rsidRPr="00B76E5F">
        <w:rPr>
          <w:spacing w:val="-7"/>
          <w:sz w:val="26"/>
          <w:szCs w:val="26"/>
        </w:rPr>
        <w:t xml:space="preserve"> </w:t>
      </w:r>
      <w:r w:rsidRPr="00B76E5F">
        <w:rPr>
          <w:spacing w:val="-2"/>
          <w:sz w:val="26"/>
          <w:szCs w:val="26"/>
        </w:rPr>
        <w:t>urmează:</w:t>
      </w:r>
    </w:p>
    <w:p w:rsidR="00603D89" w:rsidRPr="00B76E5F" w:rsidRDefault="00B76E5F">
      <w:pPr>
        <w:pStyle w:val="a3"/>
        <w:spacing w:line="322" w:lineRule="exact"/>
        <w:rPr>
          <w:sz w:val="26"/>
          <w:szCs w:val="26"/>
        </w:rPr>
      </w:pPr>
      <w:r w:rsidRPr="00B76E5F">
        <w:rPr>
          <w:sz w:val="26"/>
          <w:szCs w:val="26"/>
        </w:rPr>
        <w:t>Data:</w:t>
      </w:r>
      <w:r w:rsidRPr="00B76E5F">
        <w:rPr>
          <w:spacing w:val="-8"/>
          <w:sz w:val="26"/>
          <w:szCs w:val="26"/>
        </w:rPr>
        <w:t xml:space="preserve"> </w:t>
      </w:r>
      <w:r w:rsidRPr="00B76E5F">
        <w:rPr>
          <w:spacing w:val="-2"/>
          <w:sz w:val="26"/>
          <w:szCs w:val="26"/>
        </w:rPr>
        <w:t>24.07.2026</w:t>
      </w:r>
    </w:p>
    <w:p w:rsidR="00603D89" w:rsidRPr="00B76E5F" w:rsidRDefault="00B76E5F">
      <w:pPr>
        <w:pStyle w:val="a3"/>
        <w:spacing w:line="322" w:lineRule="exact"/>
        <w:rPr>
          <w:sz w:val="26"/>
          <w:szCs w:val="26"/>
        </w:rPr>
      </w:pPr>
      <w:r w:rsidRPr="00B76E5F">
        <w:rPr>
          <w:sz w:val="26"/>
          <w:szCs w:val="26"/>
        </w:rPr>
        <w:t>Ora:</w:t>
      </w:r>
      <w:r w:rsidRPr="00B76E5F">
        <w:rPr>
          <w:spacing w:val="-4"/>
          <w:sz w:val="26"/>
          <w:szCs w:val="26"/>
        </w:rPr>
        <w:t xml:space="preserve"> </w:t>
      </w:r>
      <w:r w:rsidRPr="00B76E5F">
        <w:rPr>
          <w:spacing w:val="-2"/>
          <w:sz w:val="26"/>
          <w:szCs w:val="26"/>
        </w:rPr>
        <w:t>14</w:t>
      </w:r>
      <w:r w:rsidRPr="00B76E5F">
        <w:rPr>
          <w:spacing w:val="-2"/>
          <w:sz w:val="26"/>
          <w:szCs w:val="26"/>
        </w:rPr>
        <w:t>:00</w:t>
      </w:r>
    </w:p>
    <w:p w:rsidR="00B76E5F" w:rsidRPr="00B76E5F" w:rsidRDefault="00B76E5F">
      <w:pPr>
        <w:pStyle w:val="a3"/>
        <w:ind w:right="193"/>
        <w:rPr>
          <w:sz w:val="26"/>
          <w:szCs w:val="26"/>
        </w:rPr>
      </w:pPr>
      <w:r w:rsidRPr="00B76E5F">
        <w:rPr>
          <w:sz w:val="26"/>
          <w:szCs w:val="26"/>
        </w:rPr>
        <w:t>Locul:</w:t>
      </w:r>
      <w:r w:rsidRPr="00B76E5F">
        <w:rPr>
          <w:spacing w:val="-9"/>
          <w:sz w:val="26"/>
          <w:szCs w:val="26"/>
        </w:rPr>
        <w:t xml:space="preserve"> </w:t>
      </w:r>
      <w:r w:rsidRPr="00B76E5F">
        <w:rPr>
          <w:sz w:val="26"/>
          <w:szCs w:val="26"/>
        </w:rPr>
        <w:t>Sala</w:t>
      </w:r>
      <w:r w:rsidRPr="00B76E5F">
        <w:rPr>
          <w:spacing w:val="-2"/>
          <w:sz w:val="26"/>
          <w:szCs w:val="26"/>
        </w:rPr>
        <w:t xml:space="preserve"> </w:t>
      </w:r>
      <w:r w:rsidRPr="00B76E5F">
        <w:rPr>
          <w:sz w:val="26"/>
          <w:szCs w:val="26"/>
        </w:rPr>
        <w:t>de</w:t>
      </w:r>
      <w:r w:rsidRPr="00B76E5F">
        <w:rPr>
          <w:spacing w:val="-2"/>
          <w:sz w:val="26"/>
          <w:szCs w:val="26"/>
        </w:rPr>
        <w:t xml:space="preserve"> </w:t>
      </w:r>
      <w:r w:rsidRPr="00B76E5F">
        <w:rPr>
          <w:sz w:val="26"/>
          <w:szCs w:val="26"/>
        </w:rPr>
        <w:t>ședințe</w:t>
      </w:r>
      <w:r w:rsidRPr="00B76E5F">
        <w:rPr>
          <w:spacing w:val="-2"/>
          <w:sz w:val="26"/>
          <w:szCs w:val="26"/>
        </w:rPr>
        <w:t xml:space="preserve"> </w:t>
      </w:r>
      <w:r w:rsidRPr="00B76E5F">
        <w:rPr>
          <w:sz w:val="26"/>
          <w:szCs w:val="26"/>
        </w:rPr>
        <w:t>a</w:t>
      </w:r>
      <w:r w:rsidRPr="00B76E5F">
        <w:rPr>
          <w:spacing w:val="-2"/>
          <w:sz w:val="26"/>
          <w:szCs w:val="26"/>
        </w:rPr>
        <w:t xml:space="preserve"> </w:t>
      </w:r>
      <w:r w:rsidRPr="00B76E5F">
        <w:rPr>
          <w:sz w:val="26"/>
          <w:szCs w:val="26"/>
        </w:rPr>
        <w:t>primăriei</w:t>
      </w:r>
      <w:r w:rsidRPr="00B76E5F">
        <w:rPr>
          <w:spacing w:val="-8"/>
          <w:sz w:val="26"/>
          <w:szCs w:val="26"/>
        </w:rPr>
        <w:t xml:space="preserve"> </w:t>
      </w:r>
      <w:r w:rsidRPr="00B76E5F">
        <w:rPr>
          <w:sz w:val="26"/>
          <w:szCs w:val="26"/>
        </w:rPr>
        <w:t>comunei</w:t>
      </w:r>
      <w:r w:rsidRPr="00B76E5F">
        <w:rPr>
          <w:spacing w:val="-8"/>
          <w:sz w:val="26"/>
          <w:szCs w:val="26"/>
        </w:rPr>
        <w:t xml:space="preserve"> </w:t>
      </w:r>
      <w:r w:rsidRPr="00B76E5F">
        <w:rPr>
          <w:sz w:val="26"/>
          <w:szCs w:val="26"/>
        </w:rPr>
        <w:t>Baroncea</w:t>
      </w:r>
      <w:r w:rsidRPr="00B76E5F">
        <w:rPr>
          <w:sz w:val="26"/>
          <w:szCs w:val="26"/>
        </w:rPr>
        <w:t>, r-l</w:t>
      </w:r>
      <w:r w:rsidRPr="00B76E5F">
        <w:rPr>
          <w:spacing w:val="-8"/>
          <w:sz w:val="26"/>
          <w:szCs w:val="26"/>
        </w:rPr>
        <w:t xml:space="preserve"> </w:t>
      </w:r>
      <w:r w:rsidRPr="00B76E5F">
        <w:rPr>
          <w:sz w:val="26"/>
          <w:szCs w:val="26"/>
        </w:rPr>
        <w:t>Drochia.</w:t>
      </w:r>
    </w:p>
    <w:p w:rsidR="00603D89" w:rsidRPr="00B76E5F" w:rsidRDefault="00B76E5F" w:rsidP="00B76E5F">
      <w:pPr>
        <w:pStyle w:val="a3"/>
        <w:ind w:right="193"/>
        <w:rPr>
          <w:sz w:val="26"/>
          <w:szCs w:val="26"/>
        </w:rPr>
      </w:pPr>
      <w:r w:rsidRPr="00B76E5F">
        <w:rPr>
          <w:sz w:val="26"/>
          <w:szCs w:val="26"/>
        </w:rPr>
        <w:t xml:space="preserve"> Participarea este deschisă tuturor persoanelor interesate.</w:t>
      </w:r>
    </w:p>
    <w:p w:rsidR="00603D89" w:rsidRPr="00B76E5F" w:rsidRDefault="00B76E5F">
      <w:pPr>
        <w:pStyle w:val="1"/>
        <w:ind w:left="851"/>
        <w:rPr>
          <w:sz w:val="26"/>
          <w:szCs w:val="26"/>
        </w:rPr>
      </w:pPr>
      <w:r w:rsidRPr="00B76E5F">
        <w:rPr>
          <w:sz w:val="26"/>
          <w:szCs w:val="26"/>
        </w:rPr>
        <w:t>Modalitatea</w:t>
      </w:r>
      <w:r w:rsidRPr="00B76E5F">
        <w:rPr>
          <w:spacing w:val="-11"/>
          <w:sz w:val="26"/>
          <w:szCs w:val="26"/>
        </w:rPr>
        <w:t xml:space="preserve"> </w:t>
      </w:r>
      <w:r w:rsidRPr="00B76E5F">
        <w:rPr>
          <w:sz w:val="26"/>
          <w:szCs w:val="26"/>
        </w:rPr>
        <w:t>de</w:t>
      </w:r>
      <w:r w:rsidRPr="00B76E5F">
        <w:rPr>
          <w:spacing w:val="-9"/>
          <w:sz w:val="26"/>
          <w:szCs w:val="26"/>
        </w:rPr>
        <w:t xml:space="preserve"> </w:t>
      </w:r>
      <w:r w:rsidRPr="00B76E5F">
        <w:rPr>
          <w:spacing w:val="-2"/>
          <w:sz w:val="26"/>
          <w:szCs w:val="26"/>
        </w:rPr>
        <w:t>participare</w:t>
      </w:r>
    </w:p>
    <w:p w:rsidR="00603D89" w:rsidRPr="00B76E5F" w:rsidRDefault="00B76E5F">
      <w:pPr>
        <w:pStyle w:val="a3"/>
        <w:spacing w:line="242" w:lineRule="auto"/>
        <w:ind w:firstLine="72"/>
        <w:rPr>
          <w:sz w:val="26"/>
          <w:szCs w:val="26"/>
        </w:rPr>
      </w:pPr>
      <w:r w:rsidRPr="00B76E5F">
        <w:rPr>
          <w:sz w:val="26"/>
          <w:szCs w:val="26"/>
        </w:rPr>
        <w:t>Cetățenii,</w:t>
      </w:r>
      <w:r w:rsidRPr="00B76E5F">
        <w:rPr>
          <w:spacing w:val="-1"/>
          <w:sz w:val="26"/>
          <w:szCs w:val="26"/>
        </w:rPr>
        <w:t xml:space="preserve"> </w:t>
      </w:r>
      <w:r w:rsidRPr="00B76E5F">
        <w:rPr>
          <w:sz w:val="26"/>
          <w:szCs w:val="26"/>
        </w:rPr>
        <w:t>reprezentanții</w:t>
      </w:r>
      <w:r w:rsidRPr="00B76E5F">
        <w:rPr>
          <w:spacing w:val="-10"/>
          <w:sz w:val="26"/>
          <w:szCs w:val="26"/>
        </w:rPr>
        <w:t xml:space="preserve"> </w:t>
      </w:r>
      <w:r w:rsidRPr="00B76E5F">
        <w:rPr>
          <w:sz w:val="26"/>
          <w:szCs w:val="26"/>
        </w:rPr>
        <w:t>societății</w:t>
      </w:r>
      <w:r w:rsidRPr="00B76E5F">
        <w:rPr>
          <w:spacing w:val="-10"/>
          <w:sz w:val="26"/>
          <w:szCs w:val="26"/>
        </w:rPr>
        <w:t xml:space="preserve"> </w:t>
      </w:r>
      <w:r w:rsidRPr="00B76E5F">
        <w:rPr>
          <w:sz w:val="26"/>
          <w:szCs w:val="26"/>
        </w:rPr>
        <w:t>civile, mediului</w:t>
      </w:r>
      <w:r w:rsidRPr="00B76E5F">
        <w:rPr>
          <w:spacing w:val="-5"/>
          <w:sz w:val="26"/>
          <w:szCs w:val="26"/>
        </w:rPr>
        <w:t xml:space="preserve"> </w:t>
      </w:r>
      <w:r w:rsidRPr="00B76E5F">
        <w:rPr>
          <w:sz w:val="26"/>
          <w:szCs w:val="26"/>
        </w:rPr>
        <w:t>de</w:t>
      </w:r>
      <w:r w:rsidRPr="00B76E5F">
        <w:rPr>
          <w:spacing w:val="-3"/>
          <w:sz w:val="26"/>
          <w:szCs w:val="26"/>
        </w:rPr>
        <w:t xml:space="preserve"> </w:t>
      </w:r>
      <w:r w:rsidRPr="00B76E5F">
        <w:rPr>
          <w:sz w:val="26"/>
          <w:szCs w:val="26"/>
        </w:rPr>
        <w:t>afaceri</w:t>
      </w:r>
      <w:r w:rsidRPr="00B76E5F">
        <w:rPr>
          <w:spacing w:val="-9"/>
          <w:sz w:val="26"/>
          <w:szCs w:val="26"/>
        </w:rPr>
        <w:t xml:space="preserve"> </w:t>
      </w:r>
      <w:r w:rsidRPr="00B76E5F">
        <w:rPr>
          <w:sz w:val="26"/>
          <w:szCs w:val="26"/>
        </w:rPr>
        <w:t>și</w:t>
      </w:r>
      <w:r w:rsidRPr="00B76E5F">
        <w:rPr>
          <w:spacing w:val="-9"/>
          <w:sz w:val="26"/>
          <w:szCs w:val="26"/>
        </w:rPr>
        <w:t xml:space="preserve"> </w:t>
      </w:r>
      <w:r w:rsidRPr="00B76E5F">
        <w:rPr>
          <w:sz w:val="26"/>
          <w:szCs w:val="26"/>
        </w:rPr>
        <w:t>alte</w:t>
      </w:r>
      <w:r w:rsidRPr="00B76E5F">
        <w:rPr>
          <w:spacing w:val="-3"/>
          <w:sz w:val="26"/>
          <w:szCs w:val="26"/>
        </w:rPr>
        <w:t xml:space="preserve"> </w:t>
      </w:r>
      <w:r w:rsidRPr="00B76E5F">
        <w:rPr>
          <w:sz w:val="26"/>
          <w:szCs w:val="26"/>
        </w:rPr>
        <w:t>părți</w:t>
      </w:r>
      <w:r w:rsidRPr="00B76E5F">
        <w:rPr>
          <w:spacing w:val="-4"/>
          <w:sz w:val="26"/>
          <w:szCs w:val="26"/>
        </w:rPr>
        <w:t xml:space="preserve"> </w:t>
      </w:r>
      <w:r w:rsidRPr="00B76E5F">
        <w:rPr>
          <w:sz w:val="26"/>
          <w:szCs w:val="26"/>
        </w:rPr>
        <w:t xml:space="preserve">interesate </w:t>
      </w:r>
      <w:r w:rsidRPr="00B76E5F">
        <w:rPr>
          <w:spacing w:val="-4"/>
          <w:sz w:val="26"/>
          <w:szCs w:val="26"/>
        </w:rPr>
        <w:t>pot:</w:t>
      </w:r>
    </w:p>
    <w:p w:rsidR="00603D89" w:rsidRPr="00B76E5F" w:rsidRDefault="00B76E5F">
      <w:pPr>
        <w:pStyle w:val="a4"/>
        <w:numPr>
          <w:ilvl w:val="0"/>
          <w:numId w:val="1"/>
        </w:numPr>
        <w:tabs>
          <w:tab w:val="left" w:pos="861"/>
        </w:tabs>
        <w:spacing w:line="339" w:lineRule="exact"/>
        <w:rPr>
          <w:sz w:val="26"/>
          <w:szCs w:val="26"/>
        </w:rPr>
      </w:pPr>
      <w:r w:rsidRPr="00B76E5F">
        <w:rPr>
          <w:sz w:val="26"/>
          <w:szCs w:val="26"/>
        </w:rPr>
        <w:t>participa</w:t>
      </w:r>
      <w:r w:rsidRPr="00B76E5F">
        <w:rPr>
          <w:spacing w:val="-8"/>
          <w:sz w:val="26"/>
          <w:szCs w:val="26"/>
        </w:rPr>
        <w:t xml:space="preserve"> </w:t>
      </w:r>
      <w:r w:rsidRPr="00B76E5F">
        <w:rPr>
          <w:sz w:val="26"/>
          <w:szCs w:val="26"/>
        </w:rPr>
        <w:t>direct</w:t>
      </w:r>
      <w:r w:rsidRPr="00B76E5F">
        <w:rPr>
          <w:spacing w:val="-3"/>
          <w:sz w:val="26"/>
          <w:szCs w:val="26"/>
        </w:rPr>
        <w:t xml:space="preserve"> </w:t>
      </w:r>
      <w:r w:rsidRPr="00B76E5F">
        <w:rPr>
          <w:sz w:val="26"/>
          <w:szCs w:val="26"/>
        </w:rPr>
        <w:t>la</w:t>
      </w:r>
      <w:r w:rsidRPr="00B76E5F">
        <w:rPr>
          <w:spacing w:val="-7"/>
          <w:sz w:val="26"/>
          <w:szCs w:val="26"/>
        </w:rPr>
        <w:t xml:space="preserve"> </w:t>
      </w:r>
      <w:r w:rsidRPr="00B76E5F">
        <w:rPr>
          <w:sz w:val="26"/>
          <w:szCs w:val="26"/>
        </w:rPr>
        <w:t>ședința</w:t>
      </w:r>
      <w:r w:rsidRPr="00B76E5F">
        <w:rPr>
          <w:spacing w:val="-7"/>
          <w:sz w:val="26"/>
          <w:szCs w:val="26"/>
        </w:rPr>
        <w:t xml:space="preserve"> </w:t>
      </w:r>
      <w:r w:rsidRPr="00B76E5F">
        <w:rPr>
          <w:sz w:val="26"/>
          <w:szCs w:val="26"/>
        </w:rPr>
        <w:t>de</w:t>
      </w:r>
      <w:r w:rsidRPr="00B76E5F">
        <w:rPr>
          <w:spacing w:val="-7"/>
          <w:sz w:val="26"/>
          <w:szCs w:val="26"/>
        </w:rPr>
        <w:t xml:space="preserve"> </w:t>
      </w:r>
      <w:r w:rsidRPr="00B76E5F">
        <w:rPr>
          <w:spacing w:val="-2"/>
          <w:sz w:val="26"/>
          <w:szCs w:val="26"/>
        </w:rPr>
        <w:t>audieri</w:t>
      </w:r>
    </w:p>
    <w:p w:rsidR="00603D89" w:rsidRPr="00B76E5F" w:rsidRDefault="00B76E5F">
      <w:pPr>
        <w:pStyle w:val="a4"/>
        <w:numPr>
          <w:ilvl w:val="0"/>
          <w:numId w:val="1"/>
        </w:numPr>
        <w:tabs>
          <w:tab w:val="left" w:pos="861"/>
        </w:tabs>
        <w:rPr>
          <w:sz w:val="26"/>
          <w:szCs w:val="26"/>
        </w:rPr>
      </w:pPr>
      <w:r w:rsidRPr="00B76E5F">
        <w:rPr>
          <w:sz w:val="26"/>
          <w:szCs w:val="26"/>
        </w:rPr>
        <w:t>transmite</w:t>
      </w:r>
      <w:r w:rsidRPr="00B76E5F">
        <w:rPr>
          <w:spacing w:val="-6"/>
          <w:sz w:val="26"/>
          <w:szCs w:val="26"/>
        </w:rPr>
        <w:t xml:space="preserve"> </w:t>
      </w:r>
      <w:r w:rsidRPr="00B76E5F">
        <w:rPr>
          <w:sz w:val="26"/>
          <w:szCs w:val="26"/>
        </w:rPr>
        <w:t>recomandări</w:t>
      </w:r>
      <w:r w:rsidRPr="00B76E5F">
        <w:rPr>
          <w:spacing w:val="-7"/>
          <w:sz w:val="26"/>
          <w:szCs w:val="26"/>
        </w:rPr>
        <w:t xml:space="preserve"> </w:t>
      </w:r>
      <w:r w:rsidRPr="00B76E5F">
        <w:rPr>
          <w:sz w:val="26"/>
          <w:szCs w:val="26"/>
        </w:rPr>
        <w:t>în</w:t>
      </w:r>
      <w:r w:rsidRPr="00B76E5F">
        <w:rPr>
          <w:spacing w:val="-11"/>
          <w:sz w:val="26"/>
          <w:szCs w:val="26"/>
        </w:rPr>
        <w:t xml:space="preserve"> </w:t>
      </w:r>
      <w:r w:rsidRPr="00B76E5F">
        <w:rPr>
          <w:sz w:val="26"/>
          <w:szCs w:val="26"/>
        </w:rPr>
        <w:t>s</w:t>
      </w:r>
      <w:r w:rsidRPr="00B76E5F">
        <w:rPr>
          <w:sz w:val="26"/>
          <w:szCs w:val="26"/>
        </w:rPr>
        <w:t>cris</w:t>
      </w:r>
      <w:r w:rsidRPr="00B76E5F">
        <w:rPr>
          <w:spacing w:val="-4"/>
          <w:sz w:val="26"/>
          <w:szCs w:val="26"/>
        </w:rPr>
        <w:t xml:space="preserve"> </w:t>
      </w:r>
      <w:r w:rsidRPr="00B76E5F">
        <w:rPr>
          <w:sz w:val="26"/>
          <w:szCs w:val="26"/>
        </w:rPr>
        <w:t>până</w:t>
      </w:r>
      <w:r w:rsidRPr="00B76E5F">
        <w:rPr>
          <w:spacing w:val="-2"/>
          <w:sz w:val="26"/>
          <w:szCs w:val="26"/>
        </w:rPr>
        <w:t xml:space="preserve"> </w:t>
      </w:r>
      <w:r w:rsidRPr="00B76E5F">
        <w:rPr>
          <w:sz w:val="26"/>
          <w:szCs w:val="26"/>
        </w:rPr>
        <w:t>la</w:t>
      </w:r>
      <w:r w:rsidRPr="00B76E5F">
        <w:rPr>
          <w:spacing w:val="-5"/>
          <w:sz w:val="26"/>
          <w:szCs w:val="26"/>
        </w:rPr>
        <w:t xml:space="preserve"> </w:t>
      </w:r>
      <w:r w:rsidRPr="00B76E5F">
        <w:rPr>
          <w:sz w:val="26"/>
          <w:szCs w:val="26"/>
        </w:rPr>
        <w:t>data</w:t>
      </w:r>
      <w:r w:rsidRPr="00B76E5F">
        <w:rPr>
          <w:spacing w:val="-6"/>
          <w:sz w:val="26"/>
          <w:szCs w:val="26"/>
        </w:rPr>
        <w:t xml:space="preserve"> </w:t>
      </w:r>
      <w:r w:rsidRPr="00B76E5F">
        <w:rPr>
          <w:sz w:val="26"/>
          <w:szCs w:val="26"/>
        </w:rPr>
        <w:t>de</w:t>
      </w:r>
      <w:r w:rsidRPr="00B76E5F">
        <w:rPr>
          <w:spacing w:val="2"/>
          <w:sz w:val="26"/>
          <w:szCs w:val="26"/>
        </w:rPr>
        <w:t xml:space="preserve"> </w:t>
      </w:r>
      <w:r w:rsidRPr="00B76E5F">
        <w:rPr>
          <w:sz w:val="26"/>
          <w:szCs w:val="26"/>
        </w:rPr>
        <w:t>24.07.2026,</w:t>
      </w:r>
      <w:r w:rsidRPr="00B76E5F">
        <w:rPr>
          <w:spacing w:val="-4"/>
          <w:sz w:val="26"/>
          <w:szCs w:val="26"/>
        </w:rPr>
        <w:t xml:space="preserve"> </w:t>
      </w:r>
      <w:r w:rsidRPr="00B76E5F">
        <w:rPr>
          <w:spacing w:val="-2"/>
          <w:sz w:val="26"/>
          <w:szCs w:val="26"/>
        </w:rPr>
        <w:t>prin:</w:t>
      </w:r>
    </w:p>
    <w:p w:rsidR="00603D89" w:rsidRPr="00B76E5F" w:rsidRDefault="00B76E5F">
      <w:pPr>
        <w:pStyle w:val="a4"/>
        <w:numPr>
          <w:ilvl w:val="0"/>
          <w:numId w:val="1"/>
        </w:numPr>
        <w:tabs>
          <w:tab w:val="left" w:pos="861"/>
        </w:tabs>
        <w:rPr>
          <w:sz w:val="26"/>
          <w:szCs w:val="26"/>
        </w:rPr>
      </w:pPr>
      <w:r w:rsidRPr="00B76E5F">
        <w:rPr>
          <w:spacing w:val="-2"/>
          <w:sz w:val="26"/>
          <w:szCs w:val="26"/>
        </w:rPr>
        <w:t>e-mail:</w:t>
      </w:r>
      <w:r w:rsidRPr="00B76E5F">
        <w:rPr>
          <w:spacing w:val="24"/>
          <w:sz w:val="26"/>
          <w:szCs w:val="26"/>
        </w:rPr>
        <w:t xml:space="preserve"> </w:t>
      </w:r>
      <w:hyperlink r:id="rId7" w:history="1">
        <w:r w:rsidRPr="00B76E5F">
          <w:rPr>
            <w:rStyle w:val="a5"/>
            <w:spacing w:val="-2"/>
            <w:sz w:val="26"/>
            <w:szCs w:val="26"/>
          </w:rPr>
          <w:t>primaria.baroncea@apl.gov.md</w:t>
        </w:r>
      </w:hyperlink>
    </w:p>
    <w:p w:rsidR="00603D89" w:rsidRPr="00B76E5F" w:rsidRDefault="00B76E5F" w:rsidP="00B76E5F">
      <w:pPr>
        <w:pStyle w:val="a4"/>
        <w:numPr>
          <w:ilvl w:val="0"/>
          <w:numId w:val="1"/>
        </w:numPr>
        <w:tabs>
          <w:tab w:val="left" w:pos="861"/>
        </w:tabs>
        <w:spacing w:line="342" w:lineRule="exact"/>
        <w:rPr>
          <w:sz w:val="26"/>
          <w:szCs w:val="26"/>
        </w:rPr>
      </w:pPr>
      <w:r w:rsidRPr="00B76E5F">
        <w:rPr>
          <w:sz w:val="26"/>
          <w:szCs w:val="26"/>
        </w:rPr>
        <w:t>poștă</w:t>
      </w:r>
      <w:r w:rsidRPr="00B76E5F">
        <w:rPr>
          <w:spacing w:val="-5"/>
          <w:sz w:val="26"/>
          <w:szCs w:val="26"/>
        </w:rPr>
        <w:t xml:space="preserve"> </w:t>
      </w:r>
      <w:r w:rsidRPr="00B76E5F">
        <w:rPr>
          <w:sz w:val="26"/>
          <w:szCs w:val="26"/>
        </w:rPr>
        <w:t>sau</w:t>
      </w:r>
      <w:r w:rsidRPr="00B76E5F">
        <w:rPr>
          <w:spacing w:val="-10"/>
          <w:sz w:val="26"/>
          <w:szCs w:val="26"/>
        </w:rPr>
        <w:t xml:space="preserve"> </w:t>
      </w:r>
      <w:r w:rsidRPr="00B76E5F">
        <w:rPr>
          <w:sz w:val="26"/>
          <w:szCs w:val="26"/>
        </w:rPr>
        <w:t>depunerea</w:t>
      </w:r>
      <w:r w:rsidRPr="00B76E5F">
        <w:rPr>
          <w:spacing w:val="-4"/>
          <w:sz w:val="26"/>
          <w:szCs w:val="26"/>
        </w:rPr>
        <w:t xml:space="preserve"> </w:t>
      </w:r>
      <w:r w:rsidRPr="00B76E5F">
        <w:rPr>
          <w:sz w:val="26"/>
          <w:szCs w:val="26"/>
        </w:rPr>
        <w:t>la</w:t>
      </w:r>
      <w:r w:rsidRPr="00B76E5F">
        <w:rPr>
          <w:spacing w:val="-5"/>
          <w:sz w:val="26"/>
          <w:szCs w:val="26"/>
        </w:rPr>
        <w:t xml:space="preserve"> </w:t>
      </w:r>
      <w:r w:rsidRPr="00B76E5F">
        <w:rPr>
          <w:sz w:val="26"/>
          <w:szCs w:val="26"/>
        </w:rPr>
        <w:t>sediul</w:t>
      </w:r>
      <w:r w:rsidRPr="00B76E5F">
        <w:rPr>
          <w:spacing w:val="-11"/>
          <w:sz w:val="26"/>
          <w:szCs w:val="26"/>
        </w:rPr>
        <w:t xml:space="preserve"> </w:t>
      </w:r>
      <w:r w:rsidRPr="00B76E5F">
        <w:rPr>
          <w:spacing w:val="-2"/>
          <w:sz w:val="26"/>
          <w:szCs w:val="26"/>
        </w:rPr>
        <w:t>Primăriei</w:t>
      </w:r>
    </w:p>
    <w:p w:rsidR="00603D89" w:rsidRPr="00B76E5F" w:rsidRDefault="00B76E5F">
      <w:pPr>
        <w:pStyle w:val="1"/>
        <w:rPr>
          <w:sz w:val="26"/>
          <w:szCs w:val="26"/>
        </w:rPr>
      </w:pPr>
      <w:r w:rsidRPr="00B76E5F">
        <w:rPr>
          <w:sz w:val="26"/>
          <w:szCs w:val="26"/>
        </w:rPr>
        <w:t>P</w:t>
      </w:r>
      <w:r w:rsidRPr="00B76E5F">
        <w:rPr>
          <w:sz w:val="26"/>
          <w:szCs w:val="26"/>
        </w:rPr>
        <w:t>ersoană</w:t>
      </w:r>
      <w:r w:rsidRPr="00B76E5F">
        <w:rPr>
          <w:spacing w:val="-16"/>
          <w:sz w:val="26"/>
          <w:szCs w:val="26"/>
        </w:rPr>
        <w:t xml:space="preserve"> </w:t>
      </w:r>
      <w:r w:rsidRPr="00B76E5F">
        <w:rPr>
          <w:spacing w:val="-2"/>
          <w:sz w:val="26"/>
          <w:szCs w:val="26"/>
        </w:rPr>
        <w:t>responsabilă</w:t>
      </w:r>
    </w:p>
    <w:p w:rsidR="00603D89" w:rsidRPr="00B76E5F" w:rsidRDefault="00B76E5F">
      <w:pPr>
        <w:pStyle w:val="a3"/>
        <w:ind w:right="3254"/>
        <w:rPr>
          <w:sz w:val="26"/>
          <w:szCs w:val="26"/>
        </w:rPr>
      </w:pPr>
      <w:r w:rsidRPr="00B76E5F">
        <w:rPr>
          <w:sz w:val="26"/>
          <w:szCs w:val="26"/>
        </w:rPr>
        <w:t>Pentru</w:t>
      </w:r>
      <w:r w:rsidRPr="00B76E5F">
        <w:rPr>
          <w:spacing w:val="-7"/>
          <w:sz w:val="26"/>
          <w:szCs w:val="26"/>
        </w:rPr>
        <w:t xml:space="preserve"> </w:t>
      </w:r>
      <w:r w:rsidRPr="00B76E5F">
        <w:rPr>
          <w:sz w:val="26"/>
          <w:szCs w:val="26"/>
        </w:rPr>
        <w:t>informații</w:t>
      </w:r>
      <w:r w:rsidRPr="00B76E5F">
        <w:rPr>
          <w:spacing w:val="-12"/>
          <w:sz w:val="26"/>
          <w:szCs w:val="26"/>
        </w:rPr>
        <w:t xml:space="preserve"> </w:t>
      </w:r>
      <w:r w:rsidRPr="00B76E5F">
        <w:rPr>
          <w:sz w:val="26"/>
          <w:szCs w:val="26"/>
        </w:rPr>
        <w:t>suplimentare,</w:t>
      </w:r>
      <w:r w:rsidRPr="00B76E5F">
        <w:rPr>
          <w:spacing w:val="-4"/>
          <w:sz w:val="26"/>
          <w:szCs w:val="26"/>
        </w:rPr>
        <w:t xml:space="preserve"> </w:t>
      </w:r>
      <w:r w:rsidRPr="00B76E5F">
        <w:rPr>
          <w:sz w:val="26"/>
          <w:szCs w:val="26"/>
        </w:rPr>
        <w:t>vă</w:t>
      </w:r>
      <w:r w:rsidRPr="00B76E5F">
        <w:rPr>
          <w:spacing w:val="-6"/>
          <w:sz w:val="26"/>
          <w:szCs w:val="26"/>
        </w:rPr>
        <w:t xml:space="preserve"> </w:t>
      </w:r>
      <w:r w:rsidRPr="00B76E5F">
        <w:rPr>
          <w:sz w:val="26"/>
          <w:szCs w:val="26"/>
        </w:rPr>
        <w:t>puteți</w:t>
      </w:r>
      <w:r w:rsidRPr="00B76E5F">
        <w:rPr>
          <w:spacing w:val="-11"/>
          <w:sz w:val="26"/>
          <w:szCs w:val="26"/>
        </w:rPr>
        <w:t xml:space="preserve"> </w:t>
      </w:r>
      <w:r w:rsidRPr="00B76E5F">
        <w:rPr>
          <w:sz w:val="26"/>
          <w:szCs w:val="26"/>
        </w:rPr>
        <w:t>adresa: Nume, prenume: Hainițchi Tatiana</w:t>
      </w:r>
    </w:p>
    <w:p w:rsidR="00603D89" w:rsidRPr="00B76E5F" w:rsidRDefault="00B76E5F">
      <w:pPr>
        <w:pStyle w:val="a3"/>
        <w:spacing w:line="322" w:lineRule="exact"/>
        <w:rPr>
          <w:sz w:val="26"/>
          <w:szCs w:val="26"/>
        </w:rPr>
      </w:pPr>
      <w:r w:rsidRPr="00B76E5F">
        <w:rPr>
          <w:sz w:val="26"/>
          <w:szCs w:val="26"/>
        </w:rPr>
        <w:t>Funcția:</w:t>
      </w:r>
      <w:r w:rsidRPr="00B76E5F">
        <w:rPr>
          <w:spacing w:val="-14"/>
          <w:sz w:val="26"/>
          <w:szCs w:val="26"/>
        </w:rPr>
        <w:t xml:space="preserve"> </w:t>
      </w:r>
      <w:r w:rsidRPr="00B76E5F">
        <w:rPr>
          <w:sz w:val="26"/>
          <w:szCs w:val="26"/>
        </w:rPr>
        <w:t>secretarul</w:t>
      </w:r>
      <w:r w:rsidRPr="00B76E5F">
        <w:rPr>
          <w:spacing w:val="-13"/>
          <w:sz w:val="26"/>
          <w:szCs w:val="26"/>
        </w:rPr>
        <w:t xml:space="preserve"> </w:t>
      </w:r>
      <w:r w:rsidRPr="00B76E5F">
        <w:rPr>
          <w:sz w:val="26"/>
          <w:szCs w:val="26"/>
        </w:rPr>
        <w:t>Consiliului</w:t>
      </w:r>
      <w:r w:rsidRPr="00B76E5F">
        <w:rPr>
          <w:spacing w:val="-4"/>
          <w:sz w:val="26"/>
          <w:szCs w:val="26"/>
        </w:rPr>
        <w:t xml:space="preserve"> comunal</w:t>
      </w:r>
    </w:p>
    <w:p w:rsidR="00603D89" w:rsidRDefault="00B76E5F">
      <w:pPr>
        <w:pStyle w:val="a3"/>
        <w:spacing w:line="322" w:lineRule="exact"/>
      </w:pPr>
      <w:r w:rsidRPr="00B76E5F">
        <w:rPr>
          <w:sz w:val="26"/>
          <w:szCs w:val="26"/>
        </w:rPr>
        <w:t>Tel.:</w:t>
      </w:r>
      <w:r w:rsidRPr="00B76E5F">
        <w:rPr>
          <w:spacing w:val="-8"/>
          <w:sz w:val="26"/>
          <w:szCs w:val="26"/>
        </w:rPr>
        <w:t xml:space="preserve"> </w:t>
      </w:r>
      <w:r w:rsidRPr="00B76E5F">
        <w:rPr>
          <w:sz w:val="26"/>
          <w:szCs w:val="26"/>
        </w:rPr>
        <w:t>025233234</w:t>
      </w:r>
      <w:r w:rsidRPr="00B76E5F">
        <w:rPr>
          <w:spacing w:val="62"/>
          <w:sz w:val="26"/>
          <w:szCs w:val="26"/>
        </w:rPr>
        <w:t xml:space="preserve"> </w:t>
      </w:r>
      <w:r w:rsidRPr="00B76E5F">
        <w:rPr>
          <w:sz w:val="26"/>
          <w:szCs w:val="26"/>
        </w:rPr>
        <w:t>Email:</w:t>
      </w:r>
      <w:r w:rsidRPr="00B76E5F">
        <w:rPr>
          <w:spacing w:val="-4"/>
          <w:sz w:val="26"/>
          <w:szCs w:val="26"/>
        </w:rPr>
        <w:t xml:space="preserve"> </w:t>
      </w:r>
      <w:hyperlink r:id="rId8" w:history="1">
        <w:r w:rsidRPr="00B76E5F">
          <w:rPr>
            <w:rStyle w:val="a5"/>
            <w:spacing w:val="-2"/>
            <w:sz w:val="26"/>
            <w:szCs w:val="26"/>
          </w:rPr>
          <w:t>baronceaprimaria@gmail.com</w:t>
        </w:r>
      </w:hyperlink>
    </w:p>
    <w:sectPr w:rsidR="00603D89">
      <w:type w:val="continuous"/>
      <w:pgSz w:w="11910" w:h="16840"/>
      <w:pgMar w:top="1040" w:right="850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AA1B03"/>
    <w:multiLevelType w:val="hybridMultilevel"/>
    <w:tmpl w:val="DFE85058"/>
    <w:lvl w:ilvl="0" w:tplc="9AC02312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o-RO" w:eastAsia="en-US" w:bidi="ar-SA"/>
      </w:rPr>
    </w:lvl>
    <w:lvl w:ilvl="1" w:tplc="CF04712C">
      <w:numFmt w:val="bullet"/>
      <w:lvlText w:val="•"/>
      <w:lvlJc w:val="left"/>
      <w:pPr>
        <w:ind w:left="1723" w:hanging="360"/>
      </w:pPr>
      <w:rPr>
        <w:rFonts w:hint="default"/>
        <w:lang w:val="ro-RO" w:eastAsia="en-US" w:bidi="ar-SA"/>
      </w:rPr>
    </w:lvl>
    <w:lvl w:ilvl="2" w:tplc="364A036C">
      <w:numFmt w:val="bullet"/>
      <w:lvlText w:val="•"/>
      <w:lvlJc w:val="left"/>
      <w:pPr>
        <w:ind w:left="2587" w:hanging="360"/>
      </w:pPr>
      <w:rPr>
        <w:rFonts w:hint="default"/>
        <w:lang w:val="ro-RO" w:eastAsia="en-US" w:bidi="ar-SA"/>
      </w:rPr>
    </w:lvl>
    <w:lvl w:ilvl="3" w:tplc="7FB22C0A">
      <w:numFmt w:val="bullet"/>
      <w:lvlText w:val="•"/>
      <w:lvlJc w:val="left"/>
      <w:pPr>
        <w:ind w:left="3450" w:hanging="360"/>
      </w:pPr>
      <w:rPr>
        <w:rFonts w:hint="default"/>
        <w:lang w:val="ro-RO" w:eastAsia="en-US" w:bidi="ar-SA"/>
      </w:rPr>
    </w:lvl>
    <w:lvl w:ilvl="4" w:tplc="DDC0C63A">
      <w:numFmt w:val="bullet"/>
      <w:lvlText w:val="•"/>
      <w:lvlJc w:val="left"/>
      <w:pPr>
        <w:ind w:left="4314" w:hanging="360"/>
      </w:pPr>
      <w:rPr>
        <w:rFonts w:hint="default"/>
        <w:lang w:val="ro-RO" w:eastAsia="en-US" w:bidi="ar-SA"/>
      </w:rPr>
    </w:lvl>
    <w:lvl w:ilvl="5" w:tplc="14123D32">
      <w:numFmt w:val="bullet"/>
      <w:lvlText w:val="•"/>
      <w:lvlJc w:val="left"/>
      <w:pPr>
        <w:ind w:left="5177" w:hanging="360"/>
      </w:pPr>
      <w:rPr>
        <w:rFonts w:hint="default"/>
        <w:lang w:val="ro-RO" w:eastAsia="en-US" w:bidi="ar-SA"/>
      </w:rPr>
    </w:lvl>
    <w:lvl w:ilvl="6" w:tplc="F09AE6E2">
      <w:numFmt w:val="bullet"/>
      <w:lvlText w:val="•"/>
      <w:lvlJc w:val="left"/>
      <w:pPr>
        <w:ind w:left="6041" w:hanging="360"/>
      </w:pPr>
      <w:rPr>
        <w:rFonts w:hint="default"/>
        <w:lang w:val="ro-RO" w:eastAsia="en-US" w:bidi="ar-SA"/>
      </w:rPr>
    </w:lvl>
    <w:lvl w:ilvl="7" w:tplc="F4C002D4">
      <w:numFmt w:val="bullet"/>
      <w:lvlText w:val="•"/>
      <w:lvlJc w:val="left"/>
      <w:pPr>
        <w:ind w:left="6904" w:hanging="360"/>
      </w:pPr>
      <w:rPr>
        <w:rFonts w:hint="default"/>
        <w:lang w:val="ro-RO" w:eastAsia="en-US" w:bidi="ar-SA"/>
      </w:rPr>
    </w:lvl>
    <w:lvl w:ilvl="8" w:tplc="B6A8C988">
      <w:numFmt w:val="bullet"/>
      <w:lvlText w:val="•"/>
      <w:lvlJc w:val="left"/>
      <w:pPr>
        <w:ind w:left="7768" w:hanging="360"/>
      </w:pPr>
      <w:rPr>
        <w:rFonts w:hint="default"/>
        <w:lang w:val="ro-RO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D89"/>
    <w:rsid w:val="00603D89"/>
    <w:rsid w:val="00B7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C2D49"/>
  <w15:docId w15:val="{9046760C-7418-4B6E-B53F-89A3F42EC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paragraph" w:styleId="1">
    <w:name w:val="heading 1"/>
    <w:basedOn w:val="a"/>
    <w:uiPriority w:val="1"/>
    <w:qFormat/>
    <w:pPr>
      <w:spacing w:line="319" w:lineRule="exact"/>
      <w:ind w:left="86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line="341" w:lineRule="exact"/>
      <w:ind w:left="861" w:hanging="360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B76E5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ronceaprimaria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imaria.baroncea@apl.gov.m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1676</Characters>
  <Application>Microsoft Office Word</Application>
  <DocSecurity>0</DocSecurity>
  <Lines>13</Lines>
  <Paragraphs>3</Paragraphs>
  <ScaleCrop>false</ScaleCrop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2026-07-08T11:55:00Z</dcterms:created>
  <dcterms:modified xsi:type="dcterms:W3CDTF">2026-07-08T11:55:00Z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2026-06-29T00:00:00Z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2026-07-08T00:00:00Z</vt:filetime>
  </property>
  <property fmtid="{D5CDD505-2E9C-101B-9397-08002B2CF9AE}" pid="6" name="Producer">
    <vt:lpwstr>www.ilovepdf.com</vt:lpwstr>
  </property>
</Properties>
</file>