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2C488" w14:textId="77777777" w:rsidR="00781F84" w:rsidRPr="004D395B" w:rsidRDefault="00781F84" w:rsidP="00781F84">
      <w:pPr>
        <w:spacing w:after="0"/>
        <w:rPr>
          <w:rFonts w:eastAsia="Times New Roman" w:cs="Times New Roman"/>
          <w:b/>
          <w:kern w:val="0"/>
          <w:sz w:val="20"/>
          <w:szCs w:val="20"/>
          <w:lang w:val="ro-RO" w:eastAsia="ru-RU"/>
          <w14:ligatures w14:val="none"/>
        </w:rPr>
      </w:pPr>
      <w:r w:rsidRPr="004D395B">
        <w:rPr>
          <w:rFonts w:eastAsia="Times New Roman" w:cs="Times New Roman"/>
          <w:b/>
          <w:kern w:val="0"/>
          <w:sz w:val="24"/>
          <w:szCs w:val="24"/>
          <w:lang w:val="ro-RO" w:eastAsia="ru-RU"/>
          <w14:ligatures w14:val="none"/>
        </w:rPr>
        <w:t>REPUBLICA MOLDOVA</w:t>
      </w:r>
      <w:r w:rsidRPr="004D395B">
        <w:rPr>
          <w:rFonts w:eastAsia="Times New Roman" w:cs="Times New Roman"/>
          <w:b/>
          <w:kern w:val="0"/>
          <w:sz w:val="24"/>
          <w:szCs w:val="24"/>
          <w:lang w:val="ro-RO" w:eastAsia="ru-RU"/>
          <w14:ligatures w14:val="none"/>
        </w:rPr>
        <w:tab/>
      </w:r>
      <w:r w:rsidRPr="004D395B">
        <w:rPr>
          <w:rFonts w:eastAsia="Times New Roman" w:cs="Times New Roman"/>
          <w:b/>
          <w:kern w:val="0"/>
          <w:sz w:val="24"/>
          <w:szCs w:val="24"/>
          <w:lang w:val="ro-RO" w:eastAsia="ru-RU"/>
          <w14:ligatures w14:val="none"/>
        </w:rPr>
        <w:tab/>
      </w:r>
      <w:r w:rsidRPr="004D395B">
        <w:rPr>
          <w:rFonts w:eastAsia="Times New Roman" w:cs="Times New Roman"/>
          <w:b/>
          <w:kern w:val="0"/>
          <w:sz w:val="24"/>
          <w:szCs w:val="24"/>
          <w:lang w:val="ro-RO" w:eastAsia="ru-RU"/>
          <w14:ligatures w14:val="none"/>
        </w:rPr>
        <w:tab/>
      </w:r>
      <w:r w:rsidRPr="004D395B">
        <w:rPr>
          <w:rFonts w:eastAsia="Times New Roman" w:cs="Times New Roman"/>
          <w:b/>
          <w:kern w:val="0"/>
          <w:sz w:val="24"/>
          <w:szCs w:val="24"/>
          <w:lang w:val="ro-RO" w:eastAsia="ru-RU"/>
          <w14:ligatures w14:val="none"/>
        </w:rPr>
        <w:tab/>
        <w:t xml:space="preserve">         РЕСПУБЛИКА МОЛДОВА</w:t>
      </w:r>
    </w:p>
    <w:p w14:paraId="330A82F4" w14:textId="77777777" w:rsidR="00781F84" w:rsidRPr="004D395B" w:rsidRDefault="00781F84" w:rsidP="00781F84">
      <w:pPr>
        <w:spacing w:after="0"/>
        <w:rPr>
          <w:rFonts w:eastAsia="Times New Roman" w:cs="Times New Roman"/>
          <w:b/>
          <w:kern w:val="0"/>
          <w:szCs w:val="28"/>
          <w:lang w:val="ro-RO" w:eastAsia="ru-RU"/>
          <w14:ligatures w14:val="none"/>
        </w:rPr>
      </w:pPr>
      <w:r w:rsidRPr="004D395B">
        <w:rPr>
          <w:rFonts w:ascii="Calibri" w:eastAsia="Calibri" w:hAnsi="Calibri" w:cs="Times New Roman"/>
          <w:noProof/>
          <w:kern w:val="0"/>
          <w:sz w:val="22"/>
          <w:lang w:eastAsia="ru-RU"/>
          <w14:ligatures w14:val="none"/>
        </w:rPr>
        <w:drawing>
          <wp:anchor distT="0" distB="0" distL="114300" distR="114300" simplePos="0" relativeHeight="251659264" behindDoc="0" locked="0" layoutInCell="1" allowOverlap="1" wp14:anchorId="700B7C77" wp14:editId="03B2D466">
            <wp:simplePos x="0" y="0"/>
            <wp:positionH relativeFrom="column">
              <wp:posOffset>2508885</wp:posOffset>
            </wp:positionH>
            <wp:positionV relativeFrom="paragraph">
              <wp:posOffset>-112395</wp:posOffset>
            </wp:positionV>
            <wp:extent cx="566420" cy="68580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420" cy="685800"/>
                    </a:xfrm>
                    <a:prstGeom prst="rect">
                      <a:avLst/>
                    </a:prstGeom>
                    <a:noFill/>
                  </pic:spPr>
                </pic:pic>
              </a:graphicData>
            </a:graphic>
            <wp14:sizeRelH relativeFrom="page">
              <wp14:pctWidth>0</wp14:pctWidth>
            </wp14:sizeRelH>
            <wp14:sizeRelV relativeFrom="page">
              <wp14:pctHeight>0</wp14:pctHeight>
            </wp14:sizeRelV>
          </wp:anchor>
        </w:drawing>
      </w:r>
      <w:r w:rsidRPr="004D395B">
        <w:rPr>
          <w:rFonts w:eastAsia="Times New Roman" w:cs="Times New Roman"/>
          <w:b/>
          <w:kern w:val="0"/>
          <w:szCs w:val="28"/>
          <w:lang w:val="ro-RO" w:eastAsia="ru-RU"/>
          <w14:ligatures w14:val="none"/>
        </w:rPr>
        <w:t xml:space="preserve">RAIONUL CIMIŞLIA                                        ЧИМИШЛИЙСКИЙ РАЙОН                                          </w:t>
      </w:r>
    </w:p>
    <w:p w14:paraId="354E938C" w14:textId="77777777" w:rsidR="00781F84" w:rsidRPr="004D395B" w:rsidRDefault="00781F84" w:rsidP="00781F84">
      <w:pPr>
        <w:spacing w:after="0"/>
        <w:rPr>
          <w:rFonts w:eastAsia="Times New Roman" w:cs="Times New Roman"/>
          <w:b/>
          <w:kern w:val="0"/>
          <w:sz w:val="32"/>
          <w:szCs w:val="32"/>
          <w:lang w:val="ro-RO" w:eastAsia="ru-RU"/>
          <w14:ligatures w14:val="none"/>
        </w:rPr>
      </w:pPr>
      <w:r w:rsidRPr="004D395B">
        <w:rPr>
          <w:rFonts w:eastAsia="Times New Roman" w:cs="Times New Roman"/>
          <w:b/>
          <w:kern w:val="0"/>
          <w:sz w:val="24"/>
          <w:szCs w:val="24"/>
          <w:lang w:val="ro-RO" w:eastAsia="ru-RU"/>
          <w14:ligatures w14:val="none"/>
        </w:rPr>
        <w:t>CONSILIUL COMUNAL</w:t>
      </w:r>
      <w:r w:rsidRPr="004D395B">
        <w:rPr>
          <w:rFonts w:eastAsia="Times New Roman" w:cs="Times New Roman"/>
          <w:b/>
          <w:kern w:val="0"/>
          <w:sz w:val="24"/>
          <w:szCs w:val="24"/>
          <w:lang w:val="ro-RO" w:eastAsia="ru-RU"/>
          <w14:ligatures w14:val="none"/>
        </w:rPr>
        <w:tab/>
      </w:r>
      <w:r w:rsidRPr="004D395B">
        <w:rPr>
          <w:rFonts w:eastAsia="Times New Roman" w:cs="Times New Roman"/>
          <w:b/>
          <w:kern w:val="0"/>
          <w:sz w:val="24"/>
          <w:szCs w:val="24"/>
          <w:lang w:val="ro-RO" w:eastAsia="ru-RU"/>
          <w14:ligatures w14:val="none"/>
        </w:rPr>
        <w:tab/>
      </w:r>
      <w:r w:rsidRPr="004D395B">
        <w:rPr>
          <w:rFonts w:eastAsia="Times New Roman" w:cs="Times New Roman"/>
          <w:b/>
          <w:kern w:val="0"/>
          <w:sz w:val="24"/>
          <w:szCs w:val="24"/>
          <w:lang w:val="ro-RO" w:eastAsia="ru-RU"/>
          <w14:ligatures w14:val="none"/>
        </w:rPr>
        <w:tab/>
      </w:r>
      <w:r w:rsidRPr="004D395B">
        <w:rPr>
          <w:rFonts w:eastAsia="Times New Roman" w:cs="Times New Roman"/>
          <w:b/>
          <w:kern w:val="0"/>
          <w:sz w:val="24"/>
          <w:szCs w:val="24"/>
          <w:lang w:val="ro-RO" w:eastAsia="ru-RU"/>
          <w14:ligatures w14:val="none"/>
        </w:rPr>
        <w:tab/>
        <w:t xml:space="preserve">          КОММУНАЛЬНЫЙ СОВЕТ</w:t>
      </w:r>
    </w:p>
    <w:p w14:paraId="227F3196" w14:textId="77777777" w:rsidR="00781F84" w:rsidRPr="004D395B" w:rsidRDefault="00781F84" w:rsidP="00781F84">
      <w:pPr>
        <w:spacing w:after="0"/>
        <w:rPr>
          <w:rFonts w:eastAsia="Times New Roman" w:cs="Times New Roman"/>
          <w:b/>
          <w:kern w:val="0"/>
          <w:sz w:val="20"/>
          <w:szCs w:val="20"/>
          <w:lang w:val="ro-RO" w:eastAsia="ru-RU"/>
          <w14:ligatures w14:val="none"/>
        </w:rPr>
      </w:pPr>
      <w:r w:rsidRPr="004D395B">
        <w:rPr>
          <w:rFonts w:eastAsia="Times New Roman" w:cs="Times New Roman"/>
          <w:b/>
          <w:kern w:val="0"/>
          <w:sz w:val="20"/>
          <w:szCs w:val="20"/>
          <w:lang w:val="ro-RO" w:eastAsia="ru-RU"/>
          <w14:ligatures w14:val="none"/>
        </w:rPr>
        <w:t xml:space="preserve">              JAVGUR</w:t>
      </w:r>
      <w:r w:rsidRPr="004D395B">
        <w:rPr>
          <w:rFonts w:eastAsia="Times New Roman" w:cs="Times New Roman"/>
          <w:b/>
          <w:kern w:val="0"/>
          <w:sz w:val="20"/>
          <w:szCs w:val="20"/>
          <w:lang w:val="ro-RO" w:eastAsia="ru-RU"/>
          <w14:ligatures w14:val="none"/>
        </w:rPr>
        <w:tab/>
      </w:r>
      <w:r w:rsidRPr="004D395B">
        <w:rPr>
          <w:rFonts w:eastAsia="Times New Roman" w:cs="Times New Roman"/>
          <w:b/>
          <w:kern w:val="0"/>
          <w:sz w:val="20"/>
          <w:szCs w:val="20"/>
          <w:lang w:val="ro-RO" w:eastAsia="ru-RU"/>
          <w14:ligatures w14:val="none"/>
        </w:rPr>
        <w:tab/>
      </w:r>
      <w:r w:rsidRPr="004D395B">
        <w:rPr>
          <w:rFonts w:eastAsia="Times New Roman" w:cs="Times New Roman"/>
          <w:b/>
          <w:kern w:val="0"/>
          <w:sz w:val="20"/>
          <w:szCs w:val="20"/>
          <w:lang w:val="ro-RO" w:eastAsia="ru-RU"/>
          <w14:ligatures w14:val="none"/>
        </w:rPr>
        <w:tab/>
      </w:r>
      <w:r w:rsidRPr="004D395B">
        <w:rPr>
          <w:rFonts w:eastAsia="Times New Roman" w:cs="Times New Roman"/>
          <w:b/>
          <w:kern w:val="0"/>
          <w:sz w:val="20"/>
          <w:szCs w:val="20"/>
          <w:lang w:val="ro-RO" w:eastAsia="ru-RU"/>
          <w14:ligatures w14:val="none"/>
        </w:rPr>
        <w:tab/>
      </w:r>
      <w:r w:rsidRPr="004D395B">
        <w:rPr>
          <w:rFonts w:eastAsia="Times New Roman" w:cs="Times New Roman"/>
          <w:b/>
          <w:kern w:val="0"/>
          <w:sz w:val="20"/>
          <w:szCs w:val="20"/>
          <w:lang w:val="ro-RO" w:eastAsia="ru-RU"/>
          <w14:ligatures w14:val="none"/>
        </w:rPr>
        <w:tab/>
        <w:t xml:space="preserve">                                    ЖАВГУР</w:t>
      </w:r>
    </w:p>
    <w:p w14:paraId="049E052A" w14:textId="77777777" w:rsidR="00781F84" w:rsidRPr="004D395B" w:rsidRDefault="00781F84" w:rsidP="00781F84">
      <w:pPr>
        <w:tabs>
          <w:tab w:val="left" w:pos="1185"/>
          <w:tab w:val="left" w:pos="1890"/>
        </w:tabs>
        <w:spacing w:line="252" w:lineRule="auto"/>
        <w:rPr>
          <w:rFonts w:eastAsia="Calibri" w:cs="Times New Roman"/>
          <w:b/>
          <w:kern w:val="0"/>
          <w:sz w:val="24"/>
          <w:szCs w:val="24"/>
          <w:lang w:val="ro-RO"/>
          <w14:ligatures w14:val="none"/>
        </w:rPr>
      </w:pPr>
      <w:r w:rsidRPr="004D395B">
        <w:rPr>
          <w:rFonts w:eastAsia="Calibri" w:cs="Times New Roman"/>
          <w:b/>
          <w:kern w:val="0"/>
          <w:sz w:val="24"/>
          <w:szCs w:val="24"/>
          <w:lang w:val="ro-RO"/>
          <w14:ligatures w14:val="none"/>
        </w:rPr>
        <w:t>MD-4123, comuna Javgur                                                МД -  4123б комуна Жавгур       tel.33-2-36,33-2-38, fax.33-2-36                                        tel.33-2-36,33-2-38, fax.33-2-36</w:t>
      </w:r>
    </w:p>
    <w:p w14:paraId="3D38BC2E" w14:textId="77777777" w:rsidR="00781F84" w:rsidRPr="004D395B" w:rsidRDefault="00781F84" w:rsidP="00781F84">
      <w:pPr>
        <w:tabs>
          <w:tab w:val="left" w:pos="1185"/>
          <w:tab w:val="left" w:pos="1890"/>
        </w:tabs>
        <w:spacing w:line="252" w:lineRule="auto"/>
        <w:rPr>
          <w:rFonts w:eastAsia="Calibri" w:cs="Times New Roman"/>
          <w:b/>
          <w:i/>
          <w:kern w:val="0"/>
          <w:sz w:val="24"/>
          <w:szCs w:val="24"/>
          <w:u w:val="single"/>
          <w:lang w:val="ro-RO"/>
          <w14:ligatures w14:val="none"/>
        </w:rPr>
      </w:pPr>
      <w:r w:rsidRPr="004D395B">
        <w:rPr>
          <w:rFonts w:eastAsia="Calibri" w:cs="Times New Roman"/>
          <w:kern w:val="0"/>
          <w:sz w:val="24"/>
          <w:szCs w:val="24"/>
          <w:lang w:val="ro-RO"/>
          <w14:ligatures w14:val="none"/>
        </w:rPr>
        <w:t xml:space="preserve">                                             </w:t>
      </w:r>
      <w:r w:rsidRPr="004D395B">
        <w:rPr>
          <w:rFonts w:eastAsia="Calibri" w:cs="Times New Roman"/>
          <w:b/>
          <w:i/>
          <w:kern w:val="0"/>
          <w:sz w:val="24"/>
          <w:szCs w:val="24"/>
          <w:u w:val="single"/>
          <w:lang w:val="ro-RO"/>
          <w14:ligatures w14:val="none"/>
        </w:rPr>
        <w:t xml:space="preserve">E-mail: pr.javgur@gmail.com             </w:t>
      </w:r>
    </w:p>
    <w:p w14:paraId="4497F2B9" w14:textId="44270CEE" w:rsidR="00781F84" w:rsidRPr="004D395B" w:rsidRDefault="00781F84" w:rsidP="00781F84">
      <w:pPr>
        <w:tabs>
          <w:tab w:val="left" w:pos="1185"/>
          <w:tab w:val="left" w:pos="1890"/>
        </w:tabs>
        <w:spacing w:line="252" w:lineRule="auto"/>
        <w:jc w:val="center"/>
        <w:rPr>
          <w:rFonts w:eastAsia="Calibri" w:cs="Times New Roman"/>
          <w:kern w:val="0"/>
          <w:sz w:val="22"/>
          <w:lang w:val="ro-RO"/>
          <w14:ligatures w14:val="none"/>
        </w:rPr>
      </w:pPr>
      <w:r w:rsidRPr="004D395B">
        <w:rPr>
          <w:rFonts w:eastAsia="Calibri" w:cs="Times New Roman"/>
          <w:kern w:val="0"/>
          <w:szCs w:val="28"/>
          <w:lang w:val="ro-RO"/>
          <w14:ligatures w14:val="none"/>
        </w:rPr>
        <w:t xml:space="preserve"> DECIZIE  </w:t>
      </w:r>
      <w:r>
        <w:rPr>
          <w:rFonts w:eastAsia="Calibri" w:cs="Times New Roman"/>
          <w:kern w:val="0"/>
          <w:szCs w:val="28"/>
          <w:lang w:val="ro-RO"/>
          <w14:ligatures w14:val="none"/>
        </w:rPr>
        <w:t>PROIECT</w:t>
      </w:r>
      <w:r w:rsidRPr="004D395B">
        <w:rPr>
          <w:rFonts w:eastAsia="Calibri" w:cs="Times New Roman"/>
          <w:kern w:val="0"/>
          <w:szCs w:val="28"/>
          <w:lang w:val="ro-RO"/>
          <w14:ligatures w14:val="none"/>
        </w:rPr>
        <w:t xml:space="preserve">                </w:t>
      </w:r>
      <w:r w:rsidRPr="004D395B">
        <w:rPr>
          <w:rFonts w:eastAsia="Calibri" w:cs="Times New Roman"/>
          <w:kern w:val="0"/>
          <w:sz w:val="20"/>
          <w:szCs w:val="20"/>
          <w:lang w:val="ro-RO"/>
          <w14:ligatures w14:val="none"/>
        </w:rPr>
        <w:t xml:space="preserve"> </w:t>
      </w:r>
    </w:p>
    <w:p w14:paraId="14477E06" w14:textId="77777777" w:rsidR="00781F84" w:rsidRPr="004D395B" w:rsidRDefault="00781F84" w:rsidP="00781F84">
      <w:pPr>
        <w:spacing w:line="252" w:lineRule="auto"/>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 xml:space="preserve">     nr. 0</w:t>
      </w:r>
      <w:r>
        <w:rPr>
          <w:rFonts w:eastAsia="Calibri" w:cs="Times New Roman"/>
          <w:kern w:val="0"/>
          <w:sz w:val="24"/>
          <w:szCs w:val="24"/>
          <w:lang w:val="ro-RO"/>
          <w14:ligatures w14:val="none"/>
        </w:rPr>
        <w:t>3</w:t>
      </w:r>
      <w:r w:rsidRPr="004D395B">
        <w:rPr>
          <w:rFonts w:eastAsia="Calibri" w:cs="Times New Roman"/>
          <w:kern w:val="0"/>
          <w:sz w:val="24"/>
          <w:szCs w:val="24"/>
          <w:lang w:val="ro-RO"/>
          <w14:ligatures w14:val="none"/>
        </w:rPr>
        <w:t>/</w:t>
      </w:r>
      <w:r>
        <w:rPr>
          <w:rFonts w:eastAsia="Calibri" w:cs="Times New Roman"/>
          <w:kern w:val="0"/>
          <w:sz w:val="24"/>
          <w:szCs w:val="24"/>
          <w:lang w:val="ro-RO"/>
          <w14:ligatures w14:val="none"/>
        </w:rPr>
        <w:t>11</w:t>
      </w:r>
      <w:r w:rsidRPr="004D395B">
        <w:rPr>
          <w:rFonts w:eastAsia="Calibri" w:cs="Times New Roman"/>
          <w:kern w:val="0"/>
          <w:sz w:val="24"/>
          <w:szCs w:val="24"/>
          <w:lang w:val="ro-RO"/>
          <w14:ligatures w14:val="none"/>
        </w:rPr>
        <w:t xml:space="preserve">                                                                                                      din 1</w:t>
      </w:r>
      <w:r>
        <w:rPr>
          <w:rFonts w:eastAsia="Calibri" w:cs="Times New Roman"/>
          <w:kern w:val="0"/>
          <w:sz w:val="24"/>
          <w:szCs w:val="24"/>
          <w:lang w:val="ro-RO"/>
          <w14:ligatures w14:val="none"/>
        </w:rPr>
        <w:t>5</w:t>
      </w:r>
      <w:r w:rsidRPr="004D395B">
        <w:rPr>
          <w:rFonts w:eastAsia="Calibri" w:cs="Times New Roman"/>
          <w:kern w:val="0"/>
          <w:sz w:val="24"/>
          <w:szCs w:val="24"/>
          <w:lang w:val="ro-RO"/>
          <w14:ligatures w14:val="none"/>
        </w:rPr>
        <w:t>.0</w:t>
      </w:r>
      <w:r>
        <w:rPr>
          <w:rFonts w:eastAsia="Calibri" w:cs="Times New Roman"/>
          <w:kern w:val="0"/>
          <w:sz w:val="24"/>
          <w:szCs w:val="24"/>
          <w:lang w:val="ro-RO"/>
          <w14:ligatures w14:val="none"/>
        </w:rPr>
        <w:t>5</w:t>
      </w:r>
      <w:r w:rsidRPr="004D395B">
        <w:rPr>
          <w:rFonts w:eastAsia="Calibri" w:cs="Times New Roman"/>
          <w:kern w:val="0"/>
          <w:sz w:val="24"/>
          <w:szCs w:val="24"/>
          <w:lang w:val="ro-RO"/>
          <w14:ligatures w14:val="none"/>
        </w:rPr>
        <w:t xml:space="preserve">.2026            </w:t>
      </w:r>
    </w:p>
    <w:p w14:paraId="15BA655A" w14:textId="77777777" w:rsidR="00781F84" w:rsidRPr="004D395B" w:rsidRDefault="00781F84" w:rsidP="00781F84">
      <w:pPr>
        <w:spacing w:after="0"/>
        <w:jc w:val="both"/>
        <w:rPr>
          <w:rFonts w:eastAsia="Calibri" w:cs="Times New Roman"/>
          <w:b/>
          <w:iCs/>
          <w:kern w:val="0"/>
          <w:sz w:val="24"/>
          <w:szCs w:val="24"/>
          <w:lang w:val="ro-MD"/>
          <w14:ligatures w14:val="none"/>
        </w:rPr>
      </w:pPr>
      <w:r w:rsidRPr="004D395B">
        <w:rPr>
          <w:rFonts w:eastAsia="Calibri" w:cs="Times New Roman"/>
          <w:b/>
          <w:iCs/>
          <w:kern w:val="0"/>
          <w:sz w:val="24"/>
          <w:szCs w:val="24"/>
          <w:lang w:val="ro-MD"/>
          <w14:ligatures w14:val="none"/>
        </w:rPr>
        <w:t>„Cu privire la iniţierea procesului de amalgamare voluntară”</w:t>
      </w:r>
    </w:p>
    <w:p w14:paraId="2ACEF7E0" w14:textId="77777777" w:rsidR="00781F84" w:rsidRPr="004D395B" w:rsidRDefault="00781F84" w:rsidP="00781F84">
      <w:pPr>
        <w:spacing w:line="252" w:lineRule="auto"/>
        <w:rPr>
          <w:rFonts w:eastAsia="Calibri" w:cs="Times New Roman"/>
          <w:b/>
          <w:bCs/>
          <w:kern w:val="0"/>
          <w:sz w:val="22"/>
          <w:lang w:val="ro-MD"/>
          <w14:ligatures w14:val="none"/>
        </w:rPr>
      </w:pPr>
      <w:r w:rsidRPr="004D395B">
        <w:rPr>
          <w:rFonts w:eastAsia="Calibri" w:cs="Times New Roman"/>
          <w:b/>
          <w:bCs/>
          <w:kern w:val="0"/>
          <w:sz w:val="22"/>
          <w:lang w:val="ro-MD"/>
          <w14:ligatures w14:val="none"/>
        </w:rPr>
        <w:t xml:space="preserve"> </w:t>
      </w:r>
      <w:r w:rsidRPr="004D395B">
        <w:rPr>
          <w:rFonts w:eastAsia="Calibri" w:cs="Times New Roman"/>
          <w:kern w:val="0"/>
          <w:sz w:val="22"/>
          <w:lang w:val="ro-MD"/>
          <w14:ligatures w14:val="none"/>
        </w:rPr>
        <w:t>În conformitate cu:</w:t>
      </w:r>
    </w:p>
    <w:p w14:paraId="61081F78" w14:textId="77777777" w:rsidR="00781F84" w:rsidRPr="004D395B" w:rsidRDefault="00781F84" w:rsidP="00781F84">
      <w:pPr>
        <w:numPr>
          <w:ilvl w:val="0"/>
          <w:numId w:val="1"/>
        </w:numPr>
        <w:spacing w:line="252" w:lineRule="auto"/>
        <w:contextualSpacing/>
        <w:rPr>
          <w:rFonts w:eastAsia="Calibri" w:cs="Times New Roman"/>
          <w:b/>
          <w:bCs/>
          <w:kern w:val="0"/>
          <w:sz w:val="22"/>
          <w:lang w:val="ro-MD"/>
          <w14:ligatures w14:val="none"/>
        </w:rPr>
      </w:pPr>
      <w:r w:rsidRPr="004D395B">
        <w:rPr>
          <w:rFonts w:eastAsia="Calibri" w:cs="Times New Roman"/>
          <w:kern w:val="0"/>
          <w:sz w:val="22"/>
          <w:lang w:val="ro-MD"/>
          <w14:ligatures w14:val="none"/>
        </w:rPr>
        <w:t xml:space="preserve"> art. 14, alin.(2 ),lit. k</w:t>
      </w:r>
      <w:r w:rsidRPr="004D395B">
        <w:rPr>
          <w:rFonts w:eastAsia="Calibri" w:cs="Times New Roman"/>
          <w:kern w:val="0"/>
          <w:sz w:val="22"/>
          <w:vertAlign w:val="superscript"/>
          <w:lang w:val="ro-MD"/>
          <w14:ligatures w14:val="none"/>
        </w:rPr>
        <w:t xml:space="preserve">1 </w:t>
      </w:r>
      <w:r w:rsidRPr="004D395B">
        <w:rPr>
          <w:rFonts w:eastAsia="Calibri" w:cs="Times New Roman"/>
          <w:kern w:val="0"/>
          <w:sz w:val="22"/>
          <w:lang w:val="ro-MD"/>
          <w14:ligatures w14:val="none"/>
        </w:rPr>
        <w:t>) al Legii nr. 436/2006 privind administrația publică locală;</w:t>
      </w:r>
    </w:p>
    <w:p w14:paraId="0FAC294B" w14:textId="77777777" w:rsidR="00781F84" w:rsidRPr="004D395B" w:rsidRDefault="00781F84" w:rsidP="00781F84">
      <w:pPr>
        <w:numPr>
          <w:ilvl w:val="0"/>
          <w:numId w:val="1"/>
        </w:numPr>
        <w:spacing w:line="252" w:lineRule="auto"/>
        <w:contextualSpacing/>
        <w:jc w:val="both"/>
        <w:rPr>
          <w:rFonts w:eastAsia="Calibri" w:cs="Times New Roman"/>
          <w:kern w:val="0"/>
          <w:sz w:val="22"/>
          <w:lang w:val="ro-MD"/>
          <w14:ligatures w14:val="none"/>
        </w:rPr>
      </w:pPr>
      <w:r w:rsidRPr="004D395B">
        <w:rPr>
          <w:rFonts w:eastAsia="Calibri" w:cs="Times New Roman"/>
          <w:kern w:val="0"/>
          <w:sz w:val="22"/>
          <w:lang w:val="ro-MD"/>
          <w14:ligatures w14:val="none"/>
        </w:rPr>
        <w:t xml:space="preserve"> art.9 pct.b) din Legea nr. 225/2023 cu privire la amalgamarea voluntară a unităţilor administrativ-teritoriale; </w:t>
      </w:r>
    </w:p>
    <w:p w14:paraId="5AB8EEE5" w14:textId="77777777" w:rsidR="00781F84" w:rsidRPr="004D395B" w:rsidRDefault="00781F84" w:rsidP="00781F84">
      <w:pPr>
        <w:numPr>
          <w:ilvl w:val="0"/>
          <w:numId w:val="1"/>
        </w:numPr>
        <w:spacing w:line="252" w:lineRule="auto"/>
        <w:contextualSpacing/>
        <w:jc w:val="both"/>
        <w:rPr>
          <w:rFonts w:eastAsia="Calibri" w:cs="Times New Roman"/>
          <w:kern w:val="0"/>
          <w:sz w:val="22"/>
          <w:lang w:val="ro-MD"/>
          <w14:ligatures w14:val="none"/>
        </w:rPr>
      </w:pPr>
      <w:r w:rsidRPr="004D395B">
        <w:rPr>
          <w:rFonts w:eastAsia="Calibri" w:cs="Times New Roman"/>
          <w:kern w:val="0"/>
          <w:sz w:val="22"/>
          <w:lang w:val="ro-MD"/>
          <w14:ligatures w14:val="none"/>
        </w:rPr>
        <w:t xml:space="preserve">  Hotărîrea Guvernului nr.925/2023 cu privire la aprobarea Metodologiei de amalgamare voluntară  a unităţilor administrativ-teritoriale, avînd în vedere avizul comisiei de specialitate,</w:t>
      </w:r>
    </w:p>
    <w:p w14:paraId="03B1C06E" w14:textId="77777777" w:rsidR="00781F84" w:rsidRPr="004D395B" w:rsidRDefault="00781F84" w:rsidP="00781F84">
      <w:pPr>
        <w:spacing w:line="252" w:lineRule="auto"/>
        <w:ind w:left="720"/>
        <w:contextualSpacing/>
        <w:jc w:val="both"/>
        <w:rPr>
          <w:rFonts w:eastAsia="Calibri" w:cs="Times New Roman"/>
          <w:kern w:val="0"/>
          <w:sz w:val="22"/>
          <w:lang w:val="ro-MD"/>
          <w14:ligatures w14:val="none"/>
        </w:rPr>
      </w:pPr>
      <w:r w:rsidRPr="004D395B">
        <w:rPr>
          <w:rFonts w:eastAsia="Calibri" w:cs="Times New Roman"/>
          <w:kern w:val="0"/>
          <w:sz w:val="22"/>
          <w:lang w:val="ro-MD"/>
          <w14:ligatures w14:val="none"/>
        </w:rPr>
        <w:t xml:space="preserve">Consiliul comunal Javgur,  </w:t>
      </w:r>
      <w:r w:rsidRPr="004D395B">
        <w:rPr>
          <w:rFonts w:eastAsia="Calibri" w:cs="Times New Roman"/>
          <w:b/>
          <w:bCs/>
          <w:kern w:val="0"/>
          <w:sz w:val="22"/>
          <w:lang w:val="ro-MD"/>
          <w14:ligatures w14:val="none"/>
        </w:rPr>
        <w:t>DECIDE:</w:t>
      </w:r>
    </w:p>
    <w:p w14:paraId="552FEB64" w14:textId="77777777" w:rsidR="00781F84" w:rsidRPr="00355ED9" w:rsidRDefault="00781F84" w:rsidP="00781F84">
      <w:pPr>
        <w:pStyle w:val="NoSpacing"/>
        <w:numPr>
          <w:ilvl w:val="0"/>
          <w:numId w:val="2"/>
        </w:numPr>
        <w:rPr>
          <w:sz w:val="24"/>
          <w:szCs w:val="24"/>
          <w:lang w:val="ro-MD"/>
        </w:rPr>
      </w:pPr>
      <w:r w:rsidRPr="00355ED9">
        <w:rPr>
          <w:sz w:val="24"/>
          <w:szCs w:val="24"/>
          <w:lang w:val="ro-MD"/>
        </w:rPr>
        <w:t xml:space="preserve">Se  acceptă propunerea privind iniţierea comunei Javgur la procesul de amalgamare voluntară înaintată de consilierii comunei Javgur: </w:t>
      </w:r>
      <w:r w:rsidRPr="00355ED9">
        <w:rPr>
          <w:sz w:val="24"/>
          <w:szCs w:val="24"/>
          <w:lang w:val="ro-RO"/>
        </w:rPr>
        <w:t>Vacarciuc Gheorghe, Bordei Elena</w:t>
      </w:r>
      <w:r w:rsidRPr="00355ED9">
        <w:rPr>
          <w:sz w:val="24"/>
          <w:szCs w:val="24"/>
          <w:lang w:val="ro-MD"/>
        </w:rPr>
        <w:t>,</w:t>
      </w:r>
      <w:r w:rsidRPr="00355ED9">
        <w:rPr>
          <w:sz w:val="24"/>
          <w:szCs w:val="24"/>
          <w:lang w:val="ro-RO"/>
        </w:rPr>
        <w:t xml:space="preserve"> Petcov Gheorghe, Panuşescu Elizaveta, Ciobanu Nelea,</w:t>
      </w:r>
      <w:r w:rsidRPr="00355ED9">
        <w:rPr>
          <w:sz w:val="24"/>
          <w:szCs w:val="24"/>
          <w:lang w:val="ro-MD"/>
        </w:rPr>
        <w:t xml:space="preserve"> </w:t>
      </w:r>
      <w:r w:rsidRPr="00355ED9">
        <w:rPr>
          <w:sz w:val="24"/>
          <w:szCs w:val="24"/>
          <w:lang w:val="ro-RO"/>
        </w:rPr>
        <w:t xml:space="preserve">Cocervei Iulea, Russu Maria, Vacarciuc Valentina, Gurgurov Ilia </w:t>
      </w:r>
      <w:r w:rsidRPr="00355ED9">
        <w:rPr>
          <w:sz w:val="24"/>
          <w:szCs w:val="24"/>
          <w:lang w:val="ro-MD"/>
        </w:rPr>
        <w:t xml:space="preserve">conform anexei.  </w:t>
      </w:r>
    </w:p>
    <w:p w14:paraId="2A663458" w14:textId="77777777" w:rsidR="00781F84" w:rsidRPr="00355ED9" w:rsidRDefault="00781F84" w:rsidP="00781F84">
      <w:pPr>
        <w:pStyle w:val="NoSpacing"/>
        <w:numPr>
          <w:ilvl w:val="0"/>
          <w:numId w:val="2"/>
        </w:numPr>
        <w:rPr>
          <w:rFonts w:eastAsia="Calibri" w:cs="Times New Roman"/>
          <w:kern w:val="0"/>
          <w:sz w:val="24"/>
          <w:szCs w:val="24"/>
          <w:lang w:val="ro-MD"/>
          <w14:ligatures w14:val="none"/>
        </w:rPr>
      </w:pPr>
      <w:r w:rsidRPr="00355ED9">
        <w:rPr>
          <w:rFonts w:eastAsia="Calibri" w:cs="Times New Roman"/>
          <w:kern w:val="0"/>
          <w:sz w:val="24"/>
          <w:szCs w:val="24"/>
          <w:lang w:val="ro-MD"/>
          <w14:ligatures w14:val="none"/>
        </w:rPr>
        <w:t>Se iniţiază procesul de amalgamare  voluntară  a comunei Javgur cu:</w:t>
      </w:r>
    </w:p>
    <w:p w14:paraId="2DF2E5B8" w14:textId="77777777" w:rsidR="00781F84" w:rsidRPr="00355ED9" w:rsidRDefault="00781F84" w:rsidP="00781F84">
      <w:pPr>
        <w:pStyle w:val="NoSpacing"/>
        <w:rPr>
          <w:rFonts w:eastAsia="Calibri" w:cs="Times New Roman"/>
          <w:kern w:val="0"/>
          <w:sz w:val="24"/>
          <w:szCs w:val="24"/>
          <w:lang w:val="ro-MD"/>
          <w14:ligatures w14:val="none"/>
        </w:rPr>
      </w:pPr>
      <w:r>
        <w:rPr>
          <w:rFonts w:eastAsia="Calibri" w:cs="Times New Roman"/>
          <w:kern w:val="0"/>
          <w:sz w:val="24"/>
          <w:szCs w:val="24"/>
          <w:lang w:val="ro-MD"/>
          <w14:ligatures w14:val="none"/>
        </w:rPr>
        <w:t xml:space="preserve">           </w:t>
      </w:r>
      <w:r w:rsidRPr="00355ED9">
        <w:rPr>
          <w:rFonts w:eastAsia="Calibri" w:cs="Times New Roman"/>
          <w:kern w:val="0"/>
          <w:sz w:val="24"/>
          <w:szCs w:val="24"/>
          <w:lang w:val="ro-MD"/>
          <w14:ligatures w14:val="none"/>
        </w:rPr>
        <w:t xml:space="preserve"> oraşului Cimişlia</w:t>
      </w:r>
    </w:p>
    <w:p w14:paraId="5A637DD6" w14:textId="77777777" w:rsidR="00781F84" w:rsidRPr="00355ED9" w:rsidRDefault="00781F84" w:rsidP="00781F84">
      <w:pPr>
        <w:pStyle w:val="NoSpacing"/>
        <w:rPr>
          <w:rFonts w:eastAsia="Calibri" w:cs="Times New Roman"/>
          <w:kern w:val="0"/>
          <w:sz w:val="24"/>
          <w:szCs w:val="24"/>
          <w:lang w:val="ro-MD"/>
          <w14:ligatures w14:val="none"/>
        </w:rPr>
      </w:pPr>
      <w:r>
        <w:rPr>
          <w:rFonts w:eastAsia="Calibri" w:cs="Times New Roman"/>
          <w:kern w:val="0"/>
          <w:sz w:val="24"/>
          <w:szCs w:val="24"/>
          <w:lang w:val="ro-MD"/>
          <w14:ligatures w14:val="none"/>
        </w:rPr>
        <w:t xml:space="preserve">           </w:t>
      </w:r>
      <w:r w:rsidRPr="00355ED9">
        <w:rPr>
          <w:rFonts w:eastAsia="Calibri" w:cs="Times New Roman"/>
          <w:kern w:val="0"/>
          <w:sz w:val="24"/>
          <w:szCs w:val="24"/>
          <w:lang w:val="ro-MD"/>
          <w14:ligatures w14:val="none"/>
        </w:rPr>
        <w:t>satul Cenac r. Cimişlia</w:t>
      </w:r>
    </w:p>
    <w:p w14:paraId="35DF6B36" w14:textId="77777777" w:rsidR="00781F84" w:rsidRPr="00355ED9" w:rsidRDefault="00781F84" w:rsidP="00781F84">
      <w:pPr>
        <w:pStyle w:val="NoSpacing"/>
        <w:rPr>
          <w:rFonts w:eastAsia="Calibri" w:cs="Times New Roman"/>
          <w:kern w:val="0"/>
          <w:sz w:val="24"/>
          <w:szCs w:val="24"/>
          <w:lang w:val="ro-MD"/>
          <w14:ligatures w14:val="none"/>
        </w:rPr>
      </w:pPr>
      <w:r>
        <w:rPr>
          <w:rFonts w:eastAsia="Calibri" w:cs="Times New Roman"/>
          <w:kern w:val="0"/>
          <w:sz w:val="24"/>
          <w:szCs w:val="24"/>
          <w:lang w:val="ro-MD"/>
          <w14:ligatures w14:val="none"/>
        </w:rPr>
        <w:t xml:space="preserve">           </w:t>
      </w:r>
      <w:r w:rsidRPr="00355ED9">
        <w:rPr>
          <w:rFonts w:eastAsia="Calibri" w:cs="Times New Roman"/>
          <w:kern w:val="0"/>
          <w:sz w:val="24"/>
          <w:szCs w:val="24"/>
          <w:lang w:val="ro-MD"/>
          <w14:ligatures w14:val="none"/>
        </w:rPr>
        <w:t>satul Ciucur - Minjir, r. Cimişlia</w:t>
      </w:r>
    </w:p>
    <w:p w14:paraId="5720C2BE" w14:textId="77777777" w:rsidR="00781F84" w:rsidRPr="00355ED9" w:rsidRDefault="00781F84" w:rsidP="00781F84">
      <w:pPr>
        <w:pStyle w:val="NoSpacing"/>
        <w:rPr>
          <w:rFonts w:eastAsia="Calibri" w:cs="Times New Roman"/>
          <w:kern w:val="0"/>
          <w:sz w:val="24"/>
          <w:szCs w:val="24"/>
          <w:lang w:val="ro-MD"/>
          <w14:ligatures w14:val="none"/>
        </w:rPr>
      </w:pPr>
      <w:r>
        <w:rPr>
          <w:rFonts w:eastAsia="Calibri" w:cs="Times New Roman"/>
          <w:kern w:val="0"/>
          <w:sz w:val="24"/>
          <w:szCs w:val="24"/>
          <w:lang w:val="ro-MD"/>
          <w14:ligatures w14:val="none"/>
        </w:rPr>
        <w:t xml:space="preserve">           </w:t>
      </w:r>
      <w:r w:rsidRPr="00355ED9">
        <w:rPr>
          <w:rFonts w:eastAsia="Calibri" w:cs="Times New Roman"/>
          <w:kern w:val="0"/>
          <w:sz w:val="24"/>
          <w:szCs w:val="24"/>
          <w:lang w:val="ro-MD"/>
          <w14:ligatures w14:val="none"/>
        </w:rPr>
        <w:t>satul Topala, r. Cimişlia.</w:t>
      </w:r>
    </w:p>
    <w:p w14:paraId="1EDBE1D8" w14:textId="77777777" w:rsidR="00781F84" w:rsidRPr="00355ED9" w:rsidRDefault="00781F84" w:rsidP="00781F84">
      <w:pPr>
        <w:pStyle w:val="NoSpacing"/>
        <w:rPr>
          <w:rFonts w:eastAsia="Calibri" w:cs="Times New Roman"/>
          <w:kern w:val="0"/>
          <w:sz w:val="24"/>
          <w:szCs w:val="24"/>
          <w:lang w:val="ro-MD"/>
          <w14:ligatures w14:val="none"/>
        </w:rPr>
      </w:pPr>
      <w:r>
        <w:rPr>
          <w:rFonts w:eastAsia="Calibri" w:cs="Times New Roman"/>
          <w:kern w:val="0"/>
          <w:sz w:val="24"/>
          <w:szCs w:val="24"/>
          <w:lang w:val="ro-MD"/>
          <w14:ligatures w14:val="none"/>
        </w:rPr>
        <w:t xml:space="preserve">           </w:t>
      </w:r>
      <w:r w:rsidRPr="00355ED9">
        <w:rPr>
          <w:rFonts w:eastAsia="Calibri" w:cs="Times New Roman"/>
          <w:kern w:val="0"/>
          <w:sz w:val="24"/>
          <w:szCs w:val="24"/>
          <w:lang w:val="ro-MD"/>
          <w14:ligatures w14:val="none"/>
        </w:rPr>
        <w:t>comuna Ecaterinovca, r. Cimişlia</w:t>
      </w:r>
    </w:p>
    <w:p w14:paraId="7473E7BE" w14:textId="77777777" w:rsidR="00781F84" w:rsidRPr="00F51146" w:rsidRDefault="00781F84" w:rsidP="00781F84">
      <w:pPr>
        <w:pStyle w:val="NoSpacing"/>
        <w:numPr>
          <w:ilvl w:val="0"/>
          <w:numId w:val="2"/>
        </w:numPr>
        <w:rPr>
          <w:sz w:val="24"/>
          <w:szCs w:val="24"/>
          <w:lang w:val="pt-BR"/>
        </w:rPr>
      </w:pPr>
      <w:r w:rsidRPr="00F51146">
        <w:rPr>
          <w:sz w:val="24"/>
          <w:szCs w:val="24"/>
          <w:lang w:val="pt-BR"/>
        </w:rPr>
        <w:t>Se deleagă din partea comunei Javgur în componenţa grupului de lucru comun privind amalgamarea voluntară:</w:t>
      </w:r>
    </w:p>
    <w:p w14:paraId="1D8E60C8" w14:textId="77777777" w:rsidR="00781F84" w:rsidRPr="00B951DA" w:rsidRDefault="00781F84" w:rsidP="00781F84">
      <w:pPr>
        <w:pStyle w:val="NoSpacing"/>
        <w:rPr>
          <w:sz w:val="24"/>
          <w:szCs w:val="24"/>
          <w:lang w:val="pt-BR"/>
        </w:rPr>
      </w:pPr>
      <w:r w:rsidRPr="00F51146">
        <w:rPr>
          <w:sz w:val="24"/>
          <w:szCs w:val="24"/>
          <w:lang w:val="pt-BR"/>
        </w:rPr>
        <w:t xml:space="preserve">            </w:t>
      </w:r>
      <w:r w:rsidRPr="00B951DA">
        <w:rPr>
          <w:sz w:val="24"/>
          <w:szCs w:val="24"/>
          <w:lang w:val="pt-BR"/>
        </w:rPr>
        <w:t>Constantin Răileanu, primarul comunei Javgur</w:t>
      </w:r>
    </w:p>
    <w:p w14:paraId="7A239CC3" w14:textId="77777777" w:rsidR="00781F84" w:rsidRPr="00B951DA" w:rsidRDefault="00781F84" w:rsidP="00781F84">
      <w:pPr>
        <w:pStyle w:val="NoSpacing"/>
        <w:rPr>
          <w:sz w:val="24"/>
          <w:szCs w:val="24"/>
          <w:lang w:val="pt-BR"/>
        </w:rPr>
      </w:pPr>
      <w:r w:rsidRPr="00B951DA">
        <w:rPr>
          <w:sz w:val="24"/>
          <w:szCs w:val="24"/>
          <w:lang w:val="pt-BR"/>
        </w:rPr>
        <w:t xml:space="preserve">            Bordei Mihai, agent economic</w:t>
      </w:r>
    </w:p>
    <w:p w14:paraId="4341E950" w14:textId="77777777" w:rsidR="00781F84" w:rsidRPr="00B951DA" w:rsidRDefault="00781F84" w:rsidP="00781F84">
      <w:pPr>
        <w:pStyle w:val="NoSpacing"/>
        <w:rPr>
          <w:sz w:val="24"/>
          <w:szCs w:val="24"/>
          <w:lang w:val="pt-BR"/>
        </w:rPr>
      </w:pPr>
      <w:r w:rsidRPr="00B951DA">
        <w:rPr>
          <w:sz w:val="24"/>
          <w:szCs w:val="24"/>
          <w:lang w:val="pt-BR"/>
        </w:rPr>
        <w:t xml:space="preserve">            Bordei Petru , agent economic</w:t>
      </w:r>
    </w:p>
    <w:p w14:paraId="52A0814C" w14:textId="77777777" w:rsidR="00781F84" w:rsidRPr="00B951DA" w:rsidRDefault="00781F84" w:rsidP="00781F84">
      <w:pPr>
        <w:pStyle w:val="NoSpacing"/>
        <w:rPr>
          <w:sz w:val="24"/>
          <w:szCs w:val="24"/>
          <w:lang w:val="pt-BR"/>
        </w:rPr>
      </w:pPr>
      <w:r w:rsidRPr="00B951DA">
        <w:rPr>
          <w:sz w:val="24"/>
          <w:szCs w:val="24"/>
          <w:lang w:val="pt-BR"/>
        </w:rPr>
        <w:t xml:space="preserve">           Vacarciuc Valerii, agent economic</w:t>
      </w:r>
    </w:p>
    <w:p w14:paraId="728D1547" w14:textId="77777777" w:rsidR="00781F84" w:rsidRPr="00B951DA" w:rsidRDefault="00781F84" w:rsidP="00781F84">
      <w:pPr>
        <w:pStyle w:val="NoSpacing"/>
        <w:rPr>
          <w:sz w:val="24"/>
          <w:szCs w:val="24"/>
          <w:lang w:val="pt-BR"/>
        </w:rPr>
      </w:pPr>
      <w:r w:rsidRPr="00B951DA">
        <w:rPr>
          <w:sz w:val="24"/>
          <w:szCs w:val="24"/>
          <w:lang w:val="pt-BR"/>
        </w:rPr>
        <w:t xml:space="preserve">           Gurgurov Ilia Ilia, agent economic</w:t>
      </w:r>
    </w:p>
    <w:p w14:paraId="29762860" w14:textId="77777777" w:rsidR="00781F84" w:rsidRPr="00B951DA" w:rsidRDefault="00781F84" w:rsidP="00781F84">
      <w:pPr>
        <w:pStyle w:val="NoSpacing"/>
        <w:rPr>
          <w:sz w:val="24"/>
          <w:szCs w:val="24"/>
          <w:lang w:val="pt-BR"/>
        </w:rPr>
      </w:pPr>
      <w:r w:rsidRPr="00B951DA">
        <w:rPr>
          <w:sz w:val="24"/>
          <w:szCs w:val="24"/>
          <w:lang w:val="pt-BR"/>
        </w:rPr>
        <w:t xml:space="preserve">           Ciobanu Elena, medic de familie</w:t>
      </w:r>
    </w:p>
    <w:p w14:paraId="34F7ADC9" w14:textId="77777777" w:rsidR="00781F84" w:rsidRPr="00B951DA" w:rsidRDefault="00781F84" w:rsidP="00781F84">
      <w:pPr>
        <w:pStyle w:val="NoSpacing"/>
        <w:rPr>
          <w:sz w:val="24"/>
          <w:szCs w:val="24"/>
          <w:lang w:val="pt-BR"/>
        </w:rPr>
      </w:pPr>
      <w:r w:rsidRPr="00B951DA">
        <w:rPr>
          <w:sz w:val="24"/>
          <w:szCs w:val="24"/>
          <w:lang w:val="pt-BR"/>
        </w:rPr>
        <w:t xml:space="preserve">           Safronii Maria, director interimar grădiniţă </w:t>
      </w:r>
    </w:p>
    <w:p w14:paraId="1CD2D9BA" w14:textId="77777777" w:rsidR="00781F84" w:rsidRPr="00B951DA" w:rsidRDefault="00781F84" w:rsidP="00781F84">
      <w:pPr>
        <w:pStyle w:val="NoSpacing"/>
        <w:rPr>
          <w:sz w:val="24"/>
          <w:szCs w:val="24"/>
          <w:lang w:val="pt-BR"/>
        </w:rPr>
      </w:pPr>
      <w:r w:rsidRPr="00B951DA">
        <w:rPr>
          <w:sz w:val="24"/>
          <w:szCs w:val="24"/>
          <w:lang w:val="pt-BR"/>
        </w:rPr>
        <w:t xml:space="preserve">           Bot Elena, director interimar I.P. Gimnaziul „ Constantin Stere”</w:t>
      </w:r>
    </w:p>
    <w:p w14:paraId="5FF78903" w14:textId="77777777" w:rsidR="00781F84" w:rsidRPr="00F51146" w:rsidRDefault="00781F84" w:rsidP="00781F84">
      <w:pPr>
        <w:pStyle w:val="NoSpacing"/>
        <w:rPr>
          <w:sz w:val="24"/>
          <w:szCs w:val="24"/>
          <w:lang w:val="pt-BR"/>
        </w:rPr>
      </w:pPr>
      <w:r w:rsidRPr="00F51146">
        <w:rPr>
          <w:sz w:val="24"/>
          <w:szCs w:val="24"/>
          <w:lang w:val="pt-BR"/>
        </w:rPr>
        <w:t xml:space="preserve">         </w:t>
      </w:r>
      <w:r>
        <w:rPr>
          <w:sz w:val="24"/>
          <w:szCs w:val="24"/>
          <w:lang w:val="ro-RO"/>
        </w:rPr>
        <w:t xml:space="preserve"> </w:t>
      </w:r>
      <w:r w:rsidRPr="00F51146">
        <w:rPr>
          <w:sz w:val="24"/>
          <w:szCs w:val="24"/>
          <w:lang w:val="pt-BR"/>
        </w:rPr>
        <w:t xml:space="preserve"> Ciobanu Nelea , consilier</w:t>
      </w:r>
    </w:p>
    <w:p w14:paraId="36502D21" w14:textId="77777777" w:rsidR="00781F84" w:rsidRPr="00F51146" w:rsidRDefault="00781F84" w:rsidP="00781F84">
      <w:pPr>
        <w:pStyle w:val="NoSpacing"/>
        <w:rPr>
          <w:sz w:val="24"/>
          <w:szCs w:val="24"/>
          <w:lang w:val="pt-BR"/>
        </w:rPr>
      </w:pPr>
      <w:r w:rsidRPr="00F51146">
        <w:rPr>
          <w:sz w:val="24"/>
          <w:szCs w:val="24"/>
          <w:lang w:val="pt-BR"/>
        </w:rPr>
        <w:t xml:space="preserve">         </w:t>
      </w:r>
      <w:r>
        <w:rPr>
          <w:sz w:val="24"/>
          <w:szCs w:val="24"/>
          <w:lang w:val="ro-RO"/>
        </w:rPr>
        <w:t xml:space="preserve"> </w:t>
      </w:r>
      <w:r w:rsidRPr="00F51146">
        <w:rPr>
          <w:sz w:val="24"/>
          <w:szCs w:val="24"/>
          <w:lang w:val="pt-BR"/>
        </w:rPr>
        <w:t xml:space="preserve"> Vacarciuc Gheorghe, consilier</w:t>
      </w:r>
    </w:p>
    <w:p w14:paraId="3CE01A30" w14:textId="77777777" w:rsidR="00781F84" w:rsidRPr="00F51146" w:rsidRDefault="00781F84" w:rsidP="00781F84">
      <w:pPr>
        <w:pStyle w:val="NoSpacing"/>
        <w:rPr>
          <w:sz w:val="24"/>
          <w:szCs w:val="24"/>
          <w:lang w:val="pt-BR"/>
        </w:rPr>
      </w:pPr>
      <w:r w:rsidRPr="00F51146">
        <w:rPr>
          <w:sz w:val="24"/>
          <w:szCs w:val="24"/>
          <w:lang w:val="pt-BR"/>
        </w:rPr>
        <w:t xml:space="preserve">         </w:t>
      </w:r>
      <w:r>
        <w:rPr>
          <w:sz w:val="24"/>
          <w:szCs w:val="24"/>
          <w:lang w:val="ro-RO"/>
        </w:rPr>
        <w:t xml:space="preserve"> </w:t>
      </w:r>
      <w:r w:rsidRPr="00F51146">
        <w:rPr>
          <w:sz w:val="24"/>
          <w:szCs w:val="24"/>
          <w:lang w:val="pt-BR"/>
        </w:rPr>
        <w:t xml:space="preserve"> Russu Maria, consilier</w:t>
      </w:r>
    </w:p>
    <w:p w14:paraId="7C597D0C" w14:textId="77777777" w:rsidR="00781F84" w:rsidRPr="00F51146" w:rsidRDefault="00781F84" w:rsidP="00781F84">
      <w:pPr>
        <w:pStyle w:val="NoSpacing"/>
        <w:rPr>
          <w:sz w:val="24"/>
          <w:szCs w:val="24"/>
          <w:lang w:val="pt-BR"/>
        </w:rPr>
      </w:pPr>
      <w:r w:rsidRPr="00F51146">
        <w:rPr>
          <w:sz w:val="24"/>
          <w:szCs w:val="24"/>
          <w:lang w:val="pt-BR"/>
        </w:rPr>
        <w:t xml:space="preserve">         </w:t>
      </w:r>
      <w:r>
        <w:rPr>
          <w:sz w:val="24"/>
          <w:szCs w:val="24"/>
          <w:lang w:val="ro-RO"/>
        </w:rPr>
        <w:t xml:space="preserve">  </w:t>
      </w:r>
      <w:r w:rsidRPr="00F51146">
        <w:rPr>
          <w:sz w:val="24"/>
          <w:szCs w:val="24"/>
          <w:lang w:val="pt-BR"/>
        </w:rPr>
        <w:t>Panuşescu Elizaveta, consilier</w:t>
      </w:r>
    </w:p>
    <w:p w14:paraId="101F3EDB" w14:textId="77777777" w:rsidR="00781F84" w:rsidRPr="00F51146" w:rsidRDefault="00781F84" w:rsidP="00781F84">
      <w:pPr>
        <w:pStyle w:val="NoSpacing"/>
        <w:rPr>
          <w:sz w:val="24"/>
          <w:szCs w:val="24"/>
          <w:lang w:val="pt-BR"/>
        </w:rPr>
      </w:pPr>
      <w:r w:rsidRPr="00F51146">
        <w:rPr>
          <w:sz w:val="24"/>
          <w:szCs w:val="24"/>
          <w:lang w:val="pt-BR"/>
        </w:rPr>
        <w:t xml:space="preserve">         </w:t>
      </w:r>
      <w:r>
        <w:rPr>
          <w:sz w:val="24"/>
          <w:szCs w:val="24"/>
          <w:lang w:val="pt-BR"/>
        </w:rPr>
        <w:t xml:space="preserve">  </w:t>
      </w:r>
      <w:r w:rsidRPr="00F51146">
        <w:rPr>
          <w:sz w:val="24"/>
          <w:szCs w:val="24"/>
          <w:lang w:val="pt-BR"/>
        </w:rPr>
        <w:t>Vacarciuc Valentina, consilier</w:t>
      </w:r>
    </w:p>
    <w:p w14:paraId="19BB1707" w14:textId="77777777" w:rsidR="00781F84" w:rsidRPr="00B951DA" w:rsidRDefault="00781F84" w:rsidP="00781F84">
      <w:pPr>
        <w:pStyle w:val="NoSpacing"/>
        <w:rPr>
          <w:sz w:val="24"/>
          <w:szCs w:val="24"/>
          <w:lang w:val="pt-BR"/>
        </w:rPr>
      </w:pPr>
      <w:r w:rsidRPr="00B951DA">
        <w:rPr>
          <w:sz w:val="24"/>
          <w:szCs w:val="24"/>
          <w:lang w:val="pt-BR"/>
        </w:rPr>
        <w:t xml:space="preserve">          Cocervei Iulea, consilier</w:t>
      </w:r>
    </w:p>
    <w:p w14:paraId="396F1540" w14:textId="77777777" w:rsidR="00781F84" w:rsidRPr="00F51146" w:rsidRDefault="00781F84" w:rsidP="00781F84">
      <w:pPr>
        <w:pStyle w:val="NoSpacing"/>
        <w:rPr>
          <w:sz w:val="24"/>
          <w:szCs w:val="24"/>
          <w:lang w:val="en-US"/>
        </w:rPr>
      </w:pPr>
      <w:r w:rsidRPr="00B951DA">
        <w:rPr>
          <w:sz w:val="24"/>
          <w:szCs w:val="24"/>
          <w:lang w:val="pt-BR"/>
        </w:rPr>
        <w:t xml:space="preserve">          </w:t>
      </w:r>
      <w:r w:rsidRPr="00F51146">
        <w:rPr>
          <w:sz w:val="24"/>
          <w:szCs w:val="24"/>
          <w:lang w:val="en-US"/>
        </w:rPr>
        <w:t>Raileanu Lidia, consilier</w:t>
      </w:r>
    </w:p>
    <w:p w14:paraId="758F0A72" w14:textId="77777777" w:rsidR="00781F84" w:rsidRPr="00F51146" w:rsidRDefault="00781F84" w:rsidP="00781F84">
      <w:pPr>
        <w:pStyle w:val="NoSpacing"/>
        <w:rPr>
          <w:sz w:val="24"/>
          <w:szCs w:val="24"/>
          <w:lang w:val="en-US"/>
        </w:rPr>
      </w:pPr>
      <w:r w:rsidRPr="00F51146">
        <w:rPr>
          <w:sz w:val="24"/>
          <w:szCs w:val="24"/>
          <w:lang w:val="en-US"/>
        </w:rPr>
        <w:t xml:space="preserve">       </w:t>
      </w:r>
      <w:r>
        <w:rPr>
          <w:sz w:val="24"/>
          <w:szCs w:val="24"/>
          <w:lang w:val="ro-RO"/>
        </w:rPr>
        <w:t xml:space="preserve">  </w:t>
      </w:r>
      <w:r w:rsidRPr="00F51146">
        <w:rPr>
          <w:sz w:val="24"/>
          <w:szCs w:val="24"/>
          <w:lang w:val="en-US"/>
        </w:rPr>
        <w:t xml:space="preserve"> Petcov Gheorghe, consilier</w:t>
      </w:r>
    </w:p>
    <w:p w14:paraId="0B909B39" w14:textId="77777777" w:rsidR="00781F84" w:rsidRPr="00F51146" w:rsidRDefault="00781F84" w:rsidP="00781F84">
      <w:pPr>
        <w:pStyle w:val="NoSpacing"/>
        <w:rPr>
          <w:sz w:val="24"/>
          <w:szCs w:val="24"/>
          <w:lang w:val="en-US"/>
        </w:rPr>
      </w:pPr>
      <w:r w:rsidRPr="00F51146">
        <w:rPr>
          <w:sz w:val="24"/>
          <w:szCs w:val="24"/>
          <w:lang w:val="en-US"/>
        </w:rPr>
        <w:t xml:space="preserve">      </w:t>
      </w:r>
      <w:r>
        <w:rPr>
          <w:sz w:val="24"/>
          <w:szCs w:val="24"/>
          <w:lang w:val="ro-RO"/>
        </w:rPr>
        <w:t xml:space="preserve">    </w:t>
      </w:r>
      <w:r w:rsidRPr="00F51146">
        <w:rPr>
          <w:sz w:val="24"/>
          <w:szCs w:val="24"/>
          <w:lang w:val="en-US"/>
        </w:rPr>
        <w:t>Rotari Ivan, consilier</w:t>
      </w:r>
    </w:p>
    <w:p w14:paraId="459F8B16" w14:textId="77777777" w:rsidR="00781F84" w:rsidRPr="00F51146" w:rsidRDefault="00781F84" w:rsidP="00781F84">
      <w:pPr>
        <w:pStyle w:val="NoSpacing"/>
        <w:rPr>
          <w:sz w:val="24"/>
          <w:szCs w:val="24"/>
        </w:rPr>
      </w:pPr>
      <w:r w:rsidRPr="00F51146">
        <w:rPr>
          <w:sz w:val="24"/>
          <w:szCs w:val="24"/>
          <w:lang w:val="en-US"/>
        </w:rPr>
        <w:t xml:space="preserve">     </w:t>
      </w:r>
      <w:r>
        <w:rPr>
          <w:sz w:val="24"/>
          <w:szCs w:val="24"/>
          <w:lang w:val="en-US"/>
        </w:rPr>
        <w:t xml:space="preserve"> </w:t>
      </w:r>
      <w:r w:rsidRPr="00F51146">
        <w:rPr>
          <w:sz w:val="24"/>
          <w:szCs w:val="24"/>
          <w:lang w:val="en-US"/>
        </w:rPr>
        <w:t xml:space="preserve">  </w:t>
      </w:r>
      <w:r>
        <w:rPr>
          <w:sz w:val="24"/>
          <w:szCs w:val="24"/>
          <w:lang w:val="en-US"/>
        </w:rPr>
        <w:t xml:space="preserve"> </w:t>
      </w:r>
      <w:r w:rsidRPr="00F51146">
        <w:rPr>
          <w:sz w:val="24"/>
          <w:szCs w:val="24"/>
        </w:rPr>
        <w:t>Bordei Elena, consilier</w:t>
      </w:r>
    </w:p>
    <w:p w14:paraId="14A7995F" w14:textId="77777777" w:rsidR="00781F84" w:rsidRPr="00F51146" w:rsidRDefault="00781F84" w:rsidP="00781F84">
      <w:pPr>
        <w:pStyle w:val="NoSpacing"/>
        <w:rPr>
          <w:sz w:val="24"/>
          <w:szCs w:val="24"/>
        </w:rPr>
      </w:pPr>
      <w:r w:rsidRPr="00F51146">
        <w:rPr>
          <w:sz w:val="24"/>
          <w:szCs w:val="24"/>
        </w:rPr>
        <w:t xml:space="preserve">      </w:t>
      </w:r>
      <w:r>
        <w:rPr>
          <w:sz w:val="24"/>
          <w:szCs w:val="24"/>
          <w:lang w:val="ro-RO"/>
        </w:rPr>
        <w:t xml:space="preserve">   </w:t>
      </w:r>
      <w:r w:rsidRPr="00F51146">
        <w:rPr>
          <w:sz w:val="24"/>
          <w:szCs w:val="24"/>
        </w:rPr>
        <w:t>Panuşescu Nicolae, agent economic.</w:t>
      </w:r>
    </w:p>
    <w:p w14:paraId="7CB384D6" w14:textId="77777777" w:rsidR="00781F84" w:rsidRPr="00F51146" w:rsidRDefault="00781F84" w:rsidP="00781F84">
      <w:pPr>
        <w:pStyle w:val="NoSpacing"/>
        <w:rPr>
          <w:sz w:val="24"/>
          <w:szCs w:val="24"/>
        </w:rPr>
      </w:pPr>
    </w:p>
    <w:p w14:paraId="0DFBEFD8" w14:textId="77777777" w:rsidR="00781F84" w:rsidRPr="00355ED9" w:rsidRDefault="00781F84" w:rsidP="00781F84">
      <w:pPr>
        <w:pStyle w:val="ListParagraph"/>
        <w:numPr>
          <w:ilvl w:val="0"/>
          <w:numId w:val="2"/>
        </w:numPr>
        <w:tabs>
          <w:tab w:val="left" w:pos="360"/>
        </w:tabs>
        <w:spacing w:after="0" w:line="252" w:lineRule="auto"/>
        <w:jc w:val="both"/>
        <w:rPr>
          <w:rFonts w:eastAsia="Calibri" w:cs="Times New Roman"/>
          <w:kern w:val="0"/>
          <w:sz w:val="22"/>
          <w:lang w:val="ro-MD"/>
          <w14:ligatures w14:val="none"/>
        </w:rPr>
      </w:pPr>
      <w:r w:rsidRPr="00355ED9">
        <w:rPr>
          <w:rFonts w:eastAsia="Calibri" w:cs="Times New Roman"/>
          <w:kern w:val="0"/>
          <w:sz w:val="22"/>
          <w:lang w:val="ro-MD"/>
          <w14:ligatures w14:val="none"/>
        </w:rPr>
        <w:lastRenderedPageBreak/>
        <w:t>Membri desemnaţi în grupul de lucru comun vor pune în aplicare mecanismele prevăzute de actele normative conexe procesului de amalgamare voluntară şi se împuternicesc să exercite toate acţiunile necesare pentru asigurarea eficienţei, eficacităţii şi legalităţii procesului de amalgamare voluntară şi vor prezenta în adresa Consiliului comunal proiectul decizie cu privire la amalgamarea voluntară a unităţilor administrativ- teritoriale participate;</w:t>
      </w:r>
    </w:p>
    <w:p w14:paraId="152CECBD" w14:textId="77777777" w:rsidR="00781F84" w:rsidRPr="004D395B" w:rsidRDefault="00781F84" w:rsidP="00781F84">
      <w:pPr>
        <w:numPr>
          <w:ilvl w:val="0"/>
          <w:numId w:val="2"/>
        </w:numPr>
        <w:tabs>
          <w:tab w:val="left" w:pos="360"/>
        </w:tabs>
        <w:spacing w:after="0" w:line="252" w:lineRule="auto"/>
        <w:jc w:val="both"/>
        <w:rPr>
          <w:rFonts w:eastAsia="Calibri" w:cs="Times New Roman"/>
          <w:kern w:val="0"/>
          <w:sz w:val="22"/>
          <w:lang w:val="ro-RO"/>
          <w14:ligatures w14:val="none"/>
        </w:rPr>
      </w:pPr>
      <w:r w:rsidRPr="004D395B">
        <w:rPr>
          <w:rFonts w:eastAsia="Calibri" w:cs="Times New Roman"/>
          <w:kern w:val="0"/>
          <w:sz w:val="22"/>
          <w:lang w:val="ro-MD"/>
          <w14:ligatures w14:val="none"/>
        </w:rPr>
        <w:t>Controlul asupra executării prezentei Decizii se atribuie Comisiei consultative de specialitate pentru  economie, drept şi disciplină din cadrul consiliului comunal Javgur.</w:t>
      </w:r>
    </w:p>
    <w:p w14:paraId="7782DC22" w14:textId="77777777" w:rsidR="00781F84" w:rsidRPr="004D395B" w:rsidRDefault="00781F84" w:rsidP="00781F84">
      <w:pPr>
        <w:numPr>
          <w:ilvl w:val="0"/>
          <w:numId w:val="2"/>
        </w:numPr>
        <w:tabs>
          <w:tab w:val="left" w:pos="360"/>
        </w:tabs>
        <w:spacing w:after="0" w:line="252" w:lineRule="auto"/>
        <w:jc w:val="both"/>
        <w:rPr>
          <w:rFonts w:eastAsia="Calibri" w:cs="Times New Roman"/>
          <w:kern w:val="0"/>
          <w:sz w:val="22"/>
          <w:lang w:val="ro-RO"/>
          <w14:ligatures w14:val="none"/>
        </w:rPr>
      </w:pPr>
      <w:r w:rsidRPr="004D395B">
        <w:rPr>
          <w:rFonts w:eastAsia="Calibri" w:cs="Times New Roman"/>
          <w:kern w:val="0"/>
          <w:sz w:val="22"/>
          <w:lang w:val="ro-MD"/>
          <w14:ligatures w14:val="none"/>
        </w:rPr>
        <w:t xml:space="preserve">Prezenta Decizie va fi publicată în Registrul de stat al actelor locale şi poate fi contestată în decurs de 30 zile de la data intrării în vigoare la sediul central Judecătoria Cimişlia, or. Cimişlia, strada Constantin Stamati 1. </w:t>
      </w:r>
    </w:p>
    <w:p w14:paraId="7243FD82" w14:textId="77777777" w:rsidR="00781F84" w:rsidRPr="004D395B" w:rsidRDefault="00781F84" w:rsidP="00781F84">
      <w:pPr>
        <w:tabs>
          <w:tab w:val="left" w:pos="360"/>
        </w:tabs>
        <w:spacing w:after="0"/>
        <w:ind w:left="720"/>
        <w:jc w:val="both"/>
        <w:rPr>
          <w:rFonts w:eastAsia="Calibri" w:cs="Times New Roman"/>
          <w:kern w:val="0"/>
          <w:sz w:val="22"/>
          <w:lang w:val="ro-RO"/>
          <w14:ligatures w14:val="none"/>
        </w:rPr>
      </w:pPr>
    </w:p>
    <w:p w14:paraId="3561597E" w14:textId="77777777" w:rsidR="00781F84" w:rsidRDefault="00781F84" w:rsidP="00781F84">
      <w:pPr>
        <w:tabs>
          <w:tab w:val="left" w:pos="360"/>
        </w:tabs>
        <w:spacing w:after="0"/>
        <w:ind w:left="720"/>
        <w:jc w:val="both"/>
        <w:rPr>
          <w:rFonts w:eastAsia="Calibri" w:cs="Times New Roman"/>
          <w:kern w:val="0"/>
          <w:sz w:val="22"/>
          <w:lang w:val="ro-RO"/>
          <w14:ligatures w14:val="none"/>
        </w:rPr>
      </w:pPr>
    </w:p>
    <w:p w14:paraId="72B2F496" w14:textId="77777777" w:rsidR="00781F84" w:rsidRDefault="00781F84" w:rsidP="00781F84">
      <w:pPr>
        <w:tabs>
          <w:tab w:val="left" w:pos="360"/>
        </w:tabs>
        <w:spacing w:after="0"/>
        <w:ind w:left="720"/>
        <w:jc w:val="both"/>
        <w:rPr>
          <w:rFonts w:eastAsia="Calibri" w:cs="Times New Roman"/>
          <w:kern w:val="0"/>
          <w:sz w:val="22"/>
          <w:lang w:val="ro-RO"/>
          <w14:ligatures w14:val="none"/>
        </w:rPr>
      </w:pPr>
    </w:p>
    <w:p w14:paraId="565E1913" w14:textId="77777777" w:rsidR="00781F84" w:rsidRDefault="00781F84" w:rsidP="00781F84">
      <w:pPr>
        <w:tabs>
          <w:tab w:val="left" w:pos="360"/>
        </w:tabs>
        <w:spacing w:after="0"/>
        <w:ind w:left="720"/>
        <w:jc w:val="both"/>
        <w:rPr>
          <w:rFonts w:eastAsia="Calibri" w:cs="Times New Roman"/>
          <w:kern w:val="0"/>
          <w:sz w:val="22"/>
          <w:lang w:val="ro-RO"/>
          <w14:ligatures w14:val="none"/>
        </w:rPr>
      </w:pPr>
    </w:p>
    <w:p w14:paraId="72F4CE08" w14:textId="77777777" w:rsidR="00781F84" w:rsidRPr="004D395B" w:rsidRDefault="00781F84" w:rsidP="00781F84">
      <w:pPr>
        <w:tabs>
          <w:tab w:val="left" w:pos="360"/>
        </w:tabs>
        <w:spacing w:after="0"/>
        <w:ind w:left="720"/>
        <w:jc w:val="both"/>
        <w:rPr>
          <w:rFonts w:eastAsia="Calibri" w:cs="Times New Roman"/>
          <w:kern w:val="0"/>
          <w:sz w:val="22"/>
          <w:lang w:val="ro-RO"/>
          <w14:ligatures w14:val="none"/>
        </w:rPr>
      </w:pPr>
    </w:p>
    <w:p w14:paraId="66D73602" w14:textId="5EAC1735" w:rsidR="00781F84" w:rsidRPr="00781F84" w:rsidRDefault="00781F84" w:rsidP="00781F84">
      <w:pPr>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w:t>
      </w:r>
      <w:r w:rsidRPr="00781F84">
        <w:rPr>
          <w:rFonts w:eastAsia="Calibri" w:cs="Times New Roman"/>
          <w:kern w:val="0"/>
          <w:sz w:val="24"/>
          <w:szCs w:val="24"/>
          <w:lang w:val="ro-RO"/>
          <w14:ligatures w14:val="none"/>
        </w:rPr>
        <w:t xml:space="preserve">Coordonat:         </w:t>
      </w:r>
      <w:r>
        <w:rPr>
          <w:rFonts w:eastAsia="Calibri" w:cs="Times New Roman"/>
          <w:kern w:val="0"/>
          <w:sz w:val="24"/>
          <w:szCs w:val="24"/>
          <w:lang w:val="ro-RO"/>
          <w14:ligatures w14:val="none"/>
        </w:rPr>
        <w:t xml:space="preserve">                                  Răileanu Constantin, primarul</w:t>
      </w:r>
      <w:r w:rsidRPr="00781F84">
        <w:rPr>
          <w:rFonts w:eastAsia="Calibri" w:cs="Times New Roman"/>
          <w:kern w:val="0"/>
          <w:sz w:val="24"/>
          <w:szCs w:val="24"/>
          <w:lang w:val="ro-RO"/>
          <w14:ligatures w14:val="none"/>
        </w:rPr>
        <w:t xml:space="preserve">                              </w:t>
      </w:r>
    </w:p>
    <w:p w14:paraId="693FC6D0" w14:textId="77777777" w:rsidR="00781F84" w:rsidRPr="00781F84" w:rsidRDefault="00781F84" w:rsidP="00781F84">
      <w:pPr>
        <w:ind w:left="1080"/>
        <w:contextualSpacing/>
        <w:rPr>
          <w:rFonts w:eastAsia="Calibri" w:cs="Times New Roman"/>
          <w:kern w:val="0"/>
          <w:sz w:val="24"/>
          <w:szCs w:val="24"/>
          <w:lang w:val="ro-RO"/>
          <w14:ligatures w14:val="none"/>
        </w:rPr>
      </w:pPr>
    </w:p>
    <w:p w14:paraId="4EBAFC78" w14:textId="77777777" w:rsidR="00781F84" w:rsidRPr="00781F84" w:rsidRDefault="00781F84" w:rsidP="00781F84">
      <w:pPr>
        <w:ind w:left="1080"/>
        <w:contextualSpacing/>
        <w:rPr>
          <w:rFonts w:eastAsia="Calibri" w:cs="Times New Roman"/>
          <w:kern w:val="0"/>
          <w:sz w:val="24"/>
          <w:szCs w:val="24"/>
          <w:lang w:val="ro-RO"/>
          <w14:ligatures w14:val="none"/>
        </w:rPr>
      </w:pPr>
      <w:r w:rsidRPr="00781F84">
        <w:rPr>
          <w:rFonts w:eastAsia="Calibri" w:cs="Times New Roman"/>
          <w:kern w:val="0"/>
          <w:sz w:val="24"/>
          <w:szCs w:val="24"/>
          <w:lang w:val="ro-RO"/>
          <w14:ligatures w14:val="none"/>
        </w:rPr>
        <w:t>Avizat:                                              Ludmila Bîrligă, secretarul primăriei</w:t>
      </w:r>
    </w:p>
    <w:p w14:paraId="76745870" w14:textId="77777777" w:rsidR="00781F84" w:rsidRPr="00781F84" w:rsidRDefault="00781F84" w:rsidP="00781F84">
      <w:pPr>
        <w:ind w:left="1080"/>
        <w:contextualSpacing/>
        <w:rPr>
          <w:rFonts w:eastAsia="Calibri" w:cs="Times New Roman"/>
          <w:kern w:val="0"/>
          <w:sz w:val="24"/>
          <w:szCs w:val="24"/>
          <w:lang w:val="ro-RO"/>
          <w14:ligatures w14:val="none"/>
        </w:rPr>
      </w:pPr>
    </w:p>
    <w:p w14:paraId="6871C083" w14:textId="2B777AC3" w:rsidR="00781F84" w:rsidRPr="00781F84" w:rsidRDefault="00781F84" w:rsidP="00781F84">
      <w:pPr>
        <w:spacing w:line="252" w:lineRule="auto"/>
        <w:rPr>
          <w:rFonts w:eastAsia="Calibri" w:cs="Times New Roman"/>
          <w:kern w:val="0"/>
          <w:sz w:val="24"/>
          <w:szCs w:val="24"/>
          <w:lang w:val="ro-RO"/>
          <w14:ligatures w14:val="none"/>
        </w:rPr>
      </w:pPr>
      <w:r w:rsidRPr="00781F84">
        <w:rPr>
          <w:rFonts w:eastAsia="Calibri" w:cs="Times New Roman"/>
          <w:kern w:val="0"/>
          <w:sz w:val="24"/>
          <w:szCs w:val="24"/>
          <w:lang w:val="ro-RO"/>
          <w14:ligatures w14:val="none"/>
        </w:rPr>
        <w:t xml:space="preserve">               Proiect iniţiat:                                      </w:t>
      </w:r>
      <w:r>
        <w:rPr>
          <w:rFonts w:eastAsia="Calibri" w:cs="Times New Roman"/>
          <w:kern w:val="0"/>
          <w:sz w:val="24"/>
          <w:szCs w:val="24"/>
          <w:lang w:val="ro-RO"/>
          <w14:ligatures w14:val="none"/>
        </w:rPr>
        <w:t>Vacarciuc Gheorghe, consilier</w:t>
      </w:r>
    </w:p>
    <w:p w14:paraId="65CE8562" w14:textId="77777777" w:rsidR="00781F84" w:rsidRDefault="00781F84" w:rsidP="00781F84">
      <w:pPr>
        <w:spacing w:after="0"/>
        <w:jc w:val="right"/>
        <w:rPr>
          <w:rFonts w:eastAsia="Calibri" w:cs="Times New Roman"/>
          <w:b/>
          <w:bCs/>
          <w:kern w:val="0"/>
          <w:sz w:val="24"/>
          <w:szCs w:val="24"/>
          <w:lang w:val="ro-RO"/>
          <w14:ligatures w14:val="none"/>
        </w:rPr>
      </w:pPr>
    </w:p>
    <w:p w14:paraId="3EDFDF3D" w14:textId="77777777" w:rsidR="00781F84" w:rsidRDefault="00781F84" w:rsidP="00781F84">
      <w:pPr>
        <w:spacing w:after="0"/>
        <w:jc w:val="right"/>
        <w:rPr>
          <w:rFonts w:eastAsia="Calibri" w:cs="Times New Roman"/>
          <w:b/>
          <w:bCs/>
          <w:kern w:val="0"/>
          <w:sz w:val="24"/>
          <w:szCs w:val="24"/>
          <w:lang w:val="ro-RO"/>
          <w14:ligatures w14:val="none"/>
        </w:rPr>
      </w:pPr>
    </w:p>
    <w:p w14:paraId="2D83EA72" w14:textId="77777777" w:rsidR="00781F84" w:rsidRDefault="00781F84" w:rsidP="00781F84">
      <w:pPr>
        <w:spacing w:after="0"/>
        <w:jc w:val="right"/>
        <w:rPr>
          <w:rFonts w:eastAsia="Calibri" w:cs="Times New Roman"/>
          <w:b/>
          <w:bCs/>
          <w:kern w:val="0"/>
          <w:sz w:val="24"/>
          <w:szCs w:val="24"/>
          <w:lang w:val="ro-RO"/>
          <w14:ligatures w14:val="none"/>
        </w:rPr>
      </w:pPr>
    </w:p>
    <w:p w14:paraId="38C5F59A" w14:textId="77777777" w:rsidR="00781F84" w:rsidRDefault="00781F84" w:rsidP="00781F84">
      <w:pPr>
        <w:spacing w:after="0"/>
        <w:jc w:val="right"/>
        <w:rPr>
          <w:rFonts w:eastAsia="Calibri" w:cs="Times New Roman"/>
          <w:b/>
          <w:bCs/>
          <w:kern w:val="0"/>
          <w:sz w:val="24"/>
          <w:szCs w:val="24"/>
          <w:lang w:val="ro-RO"/>
          <w14:ligatures w14:val="none"/>
        </w:rPr>
      </w:pPr>
    </w:p>
    <w:p w14:paraId="1D6BD4C9" w14:textId="77777777" w:rsidR="00781F84" w:rsidRDefault="00781F84" w:rsidP="00781F84">
      <w:pPr>
        <w:spacing w:after="0"/>
        <w:jc w:val="right"/>
        <w:rPr>
          <w:rFonts w:eastAsia="Calibri" w:cs="Times New Roman"/>
          <w:b/>
          <w:bCs/>
          <w:kern w:val="0"/>
          <w:sz w:val="24"/>
          <w:szCs w:val="24"/>
          <w:lang w:val="ro-RO"/>
          <w14:ligatures w14:val="none"/>
        </w:rPr>
      </w:pPr>
    </w:p>
    <w:p w14:paraId="4CCEF391" w14:textId="77777777" w:rsidR="00781F84" w:rsidRDefault="00781F84" w:rsidP="00781F84">
      <w:pPr>
        <w:spacing w:after="0"/>
        <w:jc w:val="right"/>
        <w:rPr>
          <w:rFonts w:eastAsia="Calibri" w:cs="Times New Roman"/>
          <w:b/>
          <w:bCs/>
          <w:kern w:val="0"/>
          <w:sz w:val="24"/>
          <w:szCs w:val="24"/>
          <w:lang w:val="ro-RO"/>
          <w14:ligatures w14:val="none"/>
        </w:rPr>
      </w:pPr>
    </w:p>
    <w:p w14:paraId="3A62E5A1" w14:textId="77777777" w:rsidR="00781F84" w:rsidRDefault="00781F84" w:rsidP="00781F84">
      <w:pPr>
        <w:spacing w:after="0"/>
        <w:jc w:val="right"/>
        <w:rPr>
          <w:rFonts w:eastAsia="Calibri" w:cs="Times New Roman"/>
          <w:b/>
          <w:bCs/>
          <w:kern w:val="0"/>
          <w:sz w:val="24"/>
          <w:szCs w:val="24"/>
          <w:lang w:val="ro-RO"/>
          <w14:ligatures w14:val="none"/>
        </w:rPr>
      </w:pPr>
    </w:p>
    <w:p w14:paraId="7F10372A" w14:textId="77777777" w:rsidR="00781F84" w:rsidRDefault="00781F84" w:rsidP="00781F84">
      <w:pPr>
        <w:spacing w:after="0"/>
        <w:jc w:val="right"/>
        <w:rPr>
          <w:rFonts w:eastAsia="Calibri" w:cs="Times New Roman"/>
          <w:b/>
          <w:bCs/>
          <w:kern w:val="0"/>
          <w:sz w:val="24"/>
          <w:szCs w:val="24"/>
          <w:lang w:val="ro-RO"/>
          <w14:ligatures w14:val="none"/>
        </w:rPr>
      </w:pPr>
    </w:p>
    <w:p w14:paraId="2C2132C1" w14:textId="77777777" w:rsidR="00781F84" w:rsidRDefault="00781F84" w:rsidP="00781F84">
      <w:pPr>
        <w:spacing w:after="0"/>
        <w:jc w:val="right"/>
        <w:rPr>
          <w:rFonts w:eastAsia="Calibri" w:cs="Times New Roman"/>
          <w:b/>
          <w:bCs/>
          <w:kern w:val="0"/>
          <w:sz w:val="24"/>
          <w:szCs w:val="24"/>
          <w:lang w:val="ro-RO"/>
          <w14:ligatures w14:val="none"/>
        </w:rPr>
      </w:pPr>
    </w:p>
    <w:p w14:paraId="10A4F08E" w14:textId="77777777" w:rsidR="00781F84" w:rsidRDefault="00781F84" w:rsidP="00781F84">
      <w:pPr>
        <w:spacing w:after="0"/>
        <w:jc w:val="right"/>
        <w:rPr>
          <w:rFonts w:eastAsia="Calibri" w:cs="Times New Roman"/>
          <w:b/>
          <w:bCs/>
          <w:kern w:val="0"/>
          <w:sz w:val="24"/>
          <w:szCs w:val="24"/>
          <w:lang w:val="ro-RO"/>
          <w14:ligatures w14:val="none"/>
        </w:rPr>
      </w:pPr>
    </w:p>
    <w:p w14:paraId="22AD3448" w14:textId="77777777" w:rsidR="00781F84" w:rsidRDefault="00781F84" w:rsidP="00781F84">
      <w:pPr>
        <w:spacing w:after="0"/>
        <w:jc w:val="right"/>
        <w:rPr>
          <w:rFonts w:eastAsia="Calibri" w:cs="Times New Roman"/>
          <w:b/>
          <w:bCs/>
          <w:kern w:val="0"/>
          <w:sz w:val="24"/>
          <w:szCs w:val="24"/>
          <w:lang w:val="ro-RO"/>
          <w14:ligatures w14:val="none"/>
        </w:rPr>
      </w:pPr>
    </w:p>
    <w:p w14:paraId="69BB6693" w14:textId="77777777" w:rsidR="00781F84" w:rsidRDefault="00781F84" w:rsidP="00781F84">
      <w:pPr>
        <w:spacing w:after="0"/>
        <w:jc w:val="right"/>
        <w:rPr>
          <w:rFonts w:eastAsia="Calibri" w:cs="Times New Roman"/>
          <w:b/>
          <w:bCs/>
          <w:kern w:val="0"/>
          <w:sz w:val="24"/>
          <w:szCs w:val="24"/>
          <w:lang w:val="ro-RO"/>
          <w14:ligatures w14:val="none"/>
        </w:rPr>
      </w:pPr>
    </w:p>
    <w:p w14:paraId="555B0CFD" w14:textId="77777777" w:rsidR="00781F84" w:rsidRDefault="00781F84" w:rsidP="00781F84">
      <w:pPr>
        <w:spacing w:after="0"/>
        <w:jc w:val="right"/>
        <w:rPr>
          <w:rFonts w:eastAsia="Calibri" w:cs="Times New Roman"/>
          <w:b/>
          <w:bCs/>
          <w:kern w:val="0"/>
          <w:sz w:val="24"/>
          <w:szCs w:val="24"/>
          <w:lang w:val="ro-RO"/>
          <w14:ligatures w14:val="none"/>
        </w:rPr>
      </w:pPr>
    </w:p>
    <w:p w14:paraId="210E1BDB" w14:textId="77777777" w:rsidR="00781F84" w:rsidRDefault="00781F84" w:rsidP="00781F84">
      <w:pPr>
        <w:spacing w:after="0"/>
        <w:jc w:val="right"/>
        <w:rPr>
          <w:rFonts w:eastAsia="Calibri" w:cs="Times New Roman"/>
          <w:b/>
          <w:bCs/>
          <w:kern w:val="0"/>
          <w:sz w:val="24"/>
          <w:szCs w:val="24"/>
          <w:lang w:val="ro-RO"/>
          <w14:ligatures w14:val="none"/>
        </w:rPr>
      </w:pPr>
    </w:p>
    <w:p w14:paraId="354F6126" w14:textId="77777777" w:rsidR="00781F84" w:rsidRDefault="00781F84" w:rsidP="00781F84">
      <w:pPr>
        <w:spacing w:after="0"/>
        <w:jc w:val="right"/>
        <w:rPr>
          <w:rFonts w:eastAsia="Calibri" w:cs="Times New Roman"/>
          <w:b/>
          <w:bCs/>
          <w:kern w:val="0"/>
          <w:sz w:val="24"/>
          <w:szCs w:val="24"/>
          <w:lang w:val="ro-RO"/>
          <w14:ligatures w14:val="none"/>
        </w:rPr>
      </w:pPr>
    </w:p>
    <w:p w14:paraId="414EB84F" w14:textId="77777777" w:rsidR="00781F84" w:rsidRDefault="00781F84" w:rsidP="00781F84">
      <w:pPr>
        <w:spacing w:after="0"/>
        <w:jc w:val="right"/>
        <w:rPr>
          <w:rFonts w:eastAsia="Calibri" w:cs="Times New Roman"/>
          <w:b/>
          <w:bCs/>
          <w:kern w:val="0"/>
          <w:sz w:val="24"/>
          <w:szCs w:val="24"/>
          <w:lang w:val="ro-RO"/>
          <w14:ligatures w14:val="none"/>
        </w:rPr>
      </w:pPr>
    </w:p>
    <w:p w14:paraId="04018FCF" w14:textId="77777777" w:rsidR="00781F84" w:rsidRDefault="00781F84" w:rsidP="00781F84">
      <w:pPr>
        <w:spacing w:after="0"/>
        <w:jc w:val="right"/>
        <w:rPr>
          <w:rFonts w:eastAsia="Calibri" w:cs="Times New Roman"/>
          <w:b/>
          <w:bCs/>
          <w:kern w:val="0"/>
          <w:sz w:val="24"/>
          <w:szCs w:val="24"/>
          <w:lang w:val="ro-RO"/>
          <w14:ligatures w14:val="none"/>
        </w:rPr>
      </w:pPr>
    </w:p>
    <w:p w14:paraId="4AF6BB42" w14:textId="77777777" w:rsidR="00781F84" w:rsidRDefault="00781F84" w:rsidP="00781F84">
      <w:pPr>
        <w:spacing w:after="0"/>
        <w:jc w:val="right"/>
        <w:rPr>
          <w:rFonts w:eastAsia="Calibri" w:cs="Times New Roman"/>
          <w:b/>
          <w:bCs/>
          <w:kern w:val="0"/>
          <w:sz w:val="24"/>
          <w:szCs w:val="24"/>
          <w:lang w:val="ro-RO"/>
          <w14:ligatures w14:val="none"/>
        </w:rPr>
      </w:pPr>
    </w:p>
    <w:p w14:paraId="767AC29E" w14:textId="77777777" w:rsidR="00781F84" w:rsidRDefault="00781F84" w:rsidP="00781F84">
      <w:pPr>
        <w:spacing w:after="0"/>
        <w:jc w:val="right"/>
        <w:rPr>
          <w:rFonts w:eastAsia="Calibri" w:cs="Times New Roman"/>
          <w:b/>
          <w:bCs/>
          <w:kern w:val="0"/>
          <w:sz w:val="24"/>
          <w:szCs w:val="24"/>
          <w:lang w:val="ro-RO"/>
          <w14:ligatures w14:val="none"/>
        </w:rPr>
      </w:pPr>
    </w:p>
    <w:p w14:paraId="5E8919F6" w14:textId="77777777" w:rsidR="00781F84" w:rsidRDefault="00781F84" w:rsidP="00781F84">
      <w:pPr>
        <w:spacing w:after="0"/>
        <w:jc w:val="right"/>
        <w:rPr>
          <w:rFonts w:eastAsia="Calibri" w:cs="Times New Roman"/>
          <w:b/>
          <w:bCs/>
          <w:kern w:val="0"/>
          <w:sz w:val="24"/>
          <w:szCs w:val="24"/>
          <w:lang w:val="ro-RO"/>
          <w14:ligatures w14:val="none"/>
        </w:rPr>
      </w:pPr>
    </w:p>
    <w:p w14:paraId="4CB5E83B" w14:textId="77777777" w:rsidR="00781F84" w:rsidRDefault="00781F84" w:rsidP="00781F84">
      <w:pPr>
        <w:spacing w:after="0"/>
        <w:jc w:val="right"/>
        <w:rPr>
          <w:rFonts w:eastAsia="Calibri" w:cs="Times New Roman"/>
          <w:b/>
          <w:bCs/>
          <w:kern w:val="0"/>
          <w:sz w:val="24"/>
          <w:szCs w:val="24"/>
          <w:lang w:val="ro-RO"/>
          <w14:ligatures w14:val="none"/>
        </w:rPr>
      </w:pPr>
    </w:p>
    <w:p w14:paraId="799AEE8E" w14:textId="77777777" w:rsidR="00781F84" w:rsidRDefault="00781F84" w:rsidP="00781F84">
      <w:pPr>
        <w:spacing w:after="0"/>
        <w:jc w:val="right"/>
        <w:rPr>
          <w:rFonts w:eastAsia="Calibri" w:cs="Times New Roman"/>
          <w:b/>
          <w:bCs/>
          <w:kern w:val="0"/>
          <w:sz w:val="24"/>
          <w:szCs w:val="24"/>
          <w:lang w:val="ro-RO"/>
          <w14:ligatures w14:val="none"/>
        </w:rPr>
      </w:pPr>
    </w:p>
    <w:p w14:paraId="47BEB698" w14:textId="77777777" w:rsidR="00781F84" w:rsidRDefault="00781F84" w:rsidP="00781F84">
      <w:pPr>
        <w:spacing w:after="0"/>
        <w:jc w:val="right"/>
        <w:rPr>
          <w:rFonts w:eastAsia="Calibri" w:cs="Times New Roman"/>
          <w:b/>
          <w:bCs/>
          <w:kern w:val="0"/>
          <w:sz w:val="24"/>
          <w:szCs w:val="24"/>
          <w:lang w:val="ro-RO"/>
          <w14:ligatures w14:val="none"/>
        </w:rPr>
      </w:pPr>
    </w:p>
    <w:p w14:paraId="7A6FCC8B" w14:textId="77777777" w:rsidR="00781F84" w:rsidRDefault="00781F84" w:rsidP="00781F84">
      <w:pPr>
        <w:spacing w:after="0"/>
        <w:jc w:val="right"/>
        <w:rPr>
          <w:rFonts w:eastAsia="Calibri" w:cs="Times New Roman"/>
          <w:b/>
          <w:bCs/>
          <w:kern w:val="0"/>
          <w:sz w:val="24"/>
          <w:szCs w:val="24"/>
          <w:lang w:val="ro-RO"/>
          <w14:ligatures w14:val="none"/>
        </w:rPr>
      </w:pPr>
    </w:p>
    <w:p w14:paraId="2E06DCD8" w14:textId="77777777" w:rsidR="00781F84" w:rsidRDefault="00781F84" w:rsidP="00781F84">
      <w:pPr>
        <w:spacing w:after="0"/>
        <w:jc w:val="right"/>
        <w:rPr>
          <w:rFonts w:eastAsia="Calibri" w:cs="Times New Roman"/>
          <w:b/>
          <w:bCs/>
          <w:kern w:val="0"/>
          <w:sz w:val="24"/>
          <w:szCs w:val="24"/>
          <w:lang w:val="ro-RO"/>
          <w14:ligatures w14:val="none"/>
        </w:rPr>
      </w:pPr>
    </w:p>
    <w:p w14:paraId="5853171F" w14:textId="77777777" w:rsidR="00781F84" w:rsidRDefault="00781F84" w:rsidP="00781F84">
      <w:pPr>
        <w:spacing w:after="0"/>
        <w:jc w:val="right"/>
        <w:rPr>
          <w:rFonts w:eastAsia="Calibri" w:cs="Times New Roman"/>
          <w:b/>
          <w:bCs/>
          <w:kern w:val="0"/>
          <w:sz w:val="24"/>
          <w:szCs w:val="24"/>
          <w:lang w:val="ro-RO"/>
          <w14:ligatures w14:val="none"/>
        </w:rPr>
      </w:pPr>
    </w:p>
    <w:p w14:paraId="06AAD323" w14:textId="77777777" w:rsidR="00781F84" w:rsidRDefault="00781F84" w:rsidP="00781F84">
      <w:pPr>
        <w:spacing w:after="0"/>
        <w:jc w:val="right"/>
        <w:rPr>
          <w:rFonts w:eastAsia="Calibri" w:cs="Times New Roman"/>
          <w:b/>
          <w:bCs/>
          <w:kern w:val="0"/>
          <w:sz w:val="24"/>
          <w:szCs w:val="24"/>
          <w:lang w:val="ro-RO"/>
          <w14:ligatures w14:val="none"/>
        </w:rPr>
      </w:pPr>
    </w:p>
    <w:p w14:paraId="62729525" w14:textId="77777777" w:rsidR="00781F84" w:rsidRDefault="00781F84" w:rsidP="00781F84">
      <w:pPr>
        <w:spacing w:after="0"/>
        <w:jc w:val="right"/>
        <w:rPr>
          <w:rFonts w:eastAsia="Calibri" w:cs="Times New Roman"/>
          <w:b/>
          <w:bCs/>
          <w:kern w:val="0"/>
          <w:sz w:val="24"/>
          <w:szCs w:val="24"/>
          <w:lang w:val="ro-RO"/>
          <w14:ligatures w14:val="none"/>
        </w:rPr>
      </w:pPr>
    </w:p>
    <w:p w14:paraId="0BE266F6" w14:textId="77777777" w:rsidR="00781F84" w:rsidRDefault="00781F84" w:rsidP="00781F84">
      <w:pPr>
        <w:spacing w:after="0"/>
        <w:rPr>
          <w:rFonts w:eastAsia="Calibri" w:cs="Times New Roman"/>
          <w:b/>
          <w:bCs/>
          <w:kern w:val="0"/>
          <w:sz w:val="24"/>
          <w:szCs w:val="24"/>
          <w:lang w:val="ro-RO"/>
          <w14:ligatures w14:val="none"/>
        </w:rPr>
      </w:pPr>
    </w:p>
    <w:p w14:paraId="145D46EF" w14:textId="77777777" w:rsidR="00781F84" w:rsidRDefault="00781F84" w:rsidP="00781F84">
      <w:pPr>
        <w:spacing w:after="0"/>
        <w:rPr>
          <w:rFonts w:eastAsia="Calibri" w:cs="Times New Roman"/>
          <w:b/>
          <w:bCs/>
          <w:kern w:val="0"/>
          <w:sz w:val="24"/>
          <w:szCs w:val="24"/>
          <w:lang w:val="ro-RO"/>
          <w14:ligatures w14:val="none"/>
        </w:rPr>
      </w:pPr>
    </w:p>
    <w:p w14:paraId="6AA48164" w14:textId="77777777" w:rsidR="00781F84" w:rsidRDefault="00781F84" w:rsidP="00781F84">
      <w:pPr>
        <w:spacing w:after="0"/>
        <w:jc w:val="right"/>
        <w:rPr>
          <w:rFonts w:eastAsia="Calibri" w:cs="Times New Roman"/>
          <w:b/>
          <w:bCs/>
          <w:kern w:val="0"/>
          <w:sz w:val="24"/>
          <w:szCs w:val="24"/>
          <w:lang w:val="ro-RO"/>
          <w14:ligatures w14:val="none"/>
        </w:rPr>
      </w:pPr>
    </w:p>
    <w:p w14:paraId="74AFA66B" w14:textId="77777777" w:rsidR="00781F84" w:rsidRDefault="00781F84" w:rsidP="00781F84">
      <w:pPr>
        <w:spacing w:after="0"/>
        <w:rPr>
          <w:rFonts w:eastAsia="Calibri" w:cs="Times New Roman"/>
          <w:b/>
          <w:bCs/>
          <w:kern w:val="0"/>
          <w:sz w:val="24"/>
          <w:szCs w:val="24"/>
          <w:lang w:val="ro-RO"/>
          <w14:ligatures w14:val="none"/>
        </w:rPr>
      </w:pPr>
    </w:p>
    <w:p w14:paraId="119045B1" w14:textId="77777777" w:rsidR="00781F84" w:rsidRPr="004D395B" w:rsidRDefault="00781F84" w:rsidP="00781F84">
      <w:pPr>
        <w:spacing w:after="0"/>
        <w:jc w:val="right"/>
        <w:rPr>
          <w:rFonts w:eastAsia="Calibri" w:cs="Times New Roman"/>
          <w:b/>
          <w:bCs/>
          <w:kern w:val="0"/>
          <w:sz w:val="24"/>
          <w:szCs w:val="24"/>
          <w:lang w:val="ro-RO"/>
          <w14:ligatures w14:val="none"/>
        </w:rPr>
      </w:pPr>
      <w:r w:rsidRPr="004D395B">
        <w:rPr>
          <w:rFonts w:eastAsia="Calibri" w:cs="Times New Roman"/>
          <w:b/>
          <w:bCs/>
          <w:kern w:val="0"/>
          <w:sz w:val="24"/>
          <w:szCs w:val="24"/>
          <w:lang w:val="ro-RO"/>
          <w14:ligatures w14:val="none"/>
        </w:rPr>
        <w:lastRenderedPageBreak/>
        <w:t>Anexa</w:t>
      </w:r>
    </w:p>
    <w:p w14:paraId="66CE63A7" w14:textId="46060571" w:rsidR="00781F84" w:rsidRPr="004D395B" w:rsidRDefault="00781F84" w:rsidP="00781F84">
      <w:pPr>
        <w:spacing w:after="0"/>
        <w:jc w:val="right"/>
        <w:rPr>
          <w:rFonts w:eastAsia="Calibri" w:cs="Times New Roman"/>
          <w:b/>
          <w:bCs/>
          <w:kern w:val="0"/>
          <w:sz w:val="24"/>
          <w:szCs w:val="24"/>
          <w:lang w:val="ro-RO"/>
          <w14:ligatures w14:val="none"/>
        </w:rPr>
      </w:pPr>
      <w:r>
        <w:rPr>
          <w:rFonts w:eastAsia="Calibri" w:cs="Times New Roman"/>
          <w:b/>
          <w:bCs/>
          <w:kern w:val="0"/>
          <w:sz w:val="24"/>
          <w:szCs w:val="24"/>
          <w:lang w:val="ro-RO"/>
          <w14:ligatures w14:val="none"/>
        </w:rPr>
        <w:t>l</w:t>
      </w:r>
      <w:r w:rsidRPr="004D395B">
        <w:rPr>
          <w:rFonts w:eastAsia="Calibri" w:cs="Times New Roman"/>
          <w:b/>
          <w:bCs/>
          <w:kern w:val="0"/>
          <w:sz w:val="24"/>
          <w:szCs w:val="24"/>
          <w:lang w:val="ro-RO"/>
          <w14:ligatures w14:val="none"/>
        </w:rPr>
        <w:t>a Decizia nr.  0</w:t>
      </w:r>
      <w:r>
        <w:rPr>
          <w:rFonts w:eastAsia="Calibri" w:cs="Times New Roman"/>
          <w:b/>
          <w:bCs/>
          <w:kern w:val="0"/>
          <w:sz w:val="24"/>
          <w:szCs w:val="24"/>
          <w:lang w:val="ro-RO"/>
          <w14:ligatures w14:val="none"/>
        </w:rPr>
        <w:t>3</w:t>
      </w:r>
      <w:r w:rsidRPr="004D395B">
        <w:rPr>
          <w:rFonts w:eastAsia="Calibri" w:cs="Times New Roman"/>
          <w:b/>
          <w:bCs/>
          <w:kern w:val="0"/>
          <w:sz w:val="24"/>
          <w:szCs w:val="24"/>
          <w:lang w:val="ro-RO"/>
          <w14:ligatures w14:val="none"/>
        </w:rPr>
        <w:t>/</w:t>
      </w:r>
      <w:r>
        <w:rPr>
          <w:rFonts w:eastAsia="Calibri" w:cs="Times New Roman"/>
          <w:b/>
          <w:bCs/>
          <w:kern w:val="0"/>
          <w:sz w:val="24"/>
          <w:szCs w:val="24"/>
          <w:lang w:val="ro-RO"/>
          <w14:ligatures w14:val="none"/>
        </w:rPr>
        <w:t>11</w:t>
      </w:r>
      <w:r w:rsidRPr="004D395B">
        <w:rPr>
          <w:rFonts w:eastAsia="Calibri" w:cs="Times New Roman"/>
          <w:b/>
          <w:bCs/>
          <w:kern w:val="0"/>
          <w:sz w:val="24"/>
          <w:szCs w:val="24"/>
          <w:lang w:val="ro-RO"/>
          <w14:ligatures w14:val="none"/>
        </w:rPr>
        <w:t xml:space="preserve"> din 1</w:t>
      </w:r>
      <w:r>
        <w:rPr>
          <w:rFonts w:eastAsia="Calibri" w:cs="Times New Roman"/>
          <w:b/>
          <w:bCs/>
          <w:kern w:val="0"/>
          <w:sz w:val="24"/>
          <w:szCs w:val="24"/>
          <w:lang w:val="ro-RO"/>
          <w14:ligatures w14:val="none"/>
        </w:rPr>
        <w:t>5</w:t>
      </w:r>
      <w:r w:rsidRPr="004D395B">
        <w:rPr>
          <w:rFonts w:eastAsia="Calibri" w:cs="Times New Roman"/>
          <w:b/>
          <w:bCs/>
          <w:kern w:val="0"/>
          <w:sz w:val="24"/>
          <w:szCs w:val="24"/>
          <w:lang w:val="ro-RO"/>
          <w14:ligatures w14:val="none"/>
        </w:rPr>
        <w:t>.0</w:t>
      </w:r>
      <w:r>
        <w:rPr>
          <w:rFonts w:eastAsia="Calibri" w:cs="Times New Roman"/>
          <w:b/>
          <w:bCs/>
          <w:kern w:val="0"/>
          <w:sz w:val="24"/>
          <w:szCs w:val="24"/>
          <w:lang w:val="ro-RO"/>
          <w14:ligatures w14:val="none"/>
        </w:rPr>
        <w:t>5</w:t>
      </w:r>
      <w:r w:rsidRPr="004D395B">
        <w:rPr>
          <w:rFonts w:eastAsia="Calibri" w:cs="Times New Roman"/>
          <w:b/>
          <w:bCs/>
          <w:kern w:val="0"/>
          <w:sz w:val="24"/>
          <w:szCs w:val="24"/>
          <w:lang w:val="ro-RO"/>
          <w14:ligatures w14:val="none"/>
        </w:rPr>
        <w:t>.2026</w:t>
      </w:r>
    </w:p>
    <w:p w14:paraId="16D1DB08" w14:textId="77777777" w:rsidR="00781F84" w:rsidRPr="004D395B" w:rsidRDefault="00781F84" w:rsidP="00781F84">
      <w:pPr>
        <w:spacing w:after="0"/>
        <w:jc w:val="right"/>
        <w:rPr>
          <w:rFonts w:eastAsia="Calibri" w:cs="Times New Roman"/>
          <w:b/>
          <w:bCs/>
          <w:kern w:val="0"/>
          <w:sz w:val="24"/>
          <w:szCs w:val="24"/>
          <w:lang w:val="ro-RO"/>
          <w14:ligatures w14:val="none"/>
        </w:rPr>
      </w:pPr>
    </w:p>
    <w:p w14:paraId="0BCC81D3" w14:textId="77777777" w:rsidR="00781F84" w:rsidRPr="004D395B" w:rsidRDefault="00781F84" w:rsidP="00781F84">
      <w:pPr>
        <w:spacing w:after="0"/>
        <w:rPr>
          <w:rFonts w:eastAsia="Calibri" w:cs="Times New Roman"/>
          <w:kern w:val="0"/>
          <w:sz w:val="24"/>
          <w:szCs w:val="24"/>
          <w:lang w:val="ro-RO"/>
          <w14:ligatures w14:val="none"/>
        </w:rPr>
      </w:pPr>
    </w:p>
    <w:p w14:paraId="3F9D2CCE" w14:textId="77777777" w:rsidR="00781F84" w:rsidRDefault="00781F84" w:rsidP="00781F84">
      <w:pPr>
        <w:numPr>
          <w:ilvl w:val="0"/>
          <w:numId w:val="1"/>
        </w:numPr>
        <w:spacing w:after="0" w:line="252" w:lineRule="auto"/>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 xml:space="preserve">Propunerea de iniţiere a procesului de amalgamare voluntară vine de la </w:t>
      </w:r>
      <w:r>
        <w:rPr>
          <w:rFonts w:eastAsia="Calibri" w:cs="Times New Roman"/>
          <w:kern w:val="0"/>
          <w:sz w:val="24"/>
          <w:szCs w:val="24"/>
          <w:lang w:val="ro-RO"/>
          <w14:ligatures w14:val="none"/>
        </w:rPr>
        <w:t>consilierii comunei Javgur:</w:t>
      </w:r>
    </w:p>
    <w:p w14:paraId="0BCCBAAC"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1. Vacarciuc Gheorghe, consilier</w:t>
      </w:r>
    </w:p>
    <w:p w14:paraId="4822182C"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2. Bordei Elena, consilier</w:t>
      </w:r>
    </w:p>
    <w:p w14:paraId="5F0638F5"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3. Petcov Gheorghe, consilier</w:t>
      </w:r>
    </w:p>
    <w:p w14:paraId="0CC3FB34"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4. Panuşescu Elizaveta, consilier</w:t>
      </w:r>
    </w:p>
    <w:p w14:paraId="5588B874"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5.Ciobanu Nelea, consilier</w:t>
      </w:r>
    </w:p>
    <w:p w14:paraId="79192DAD"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6.Cocervei Iulea, consilier</w:t>
      </w:r>
    </w:p>
    <w:p w14:paraId="55FA497F"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7. Russu Maria, consilier</w:t>
      </w:r>
    </w:p>
    <w:p w14:paraId="7DE26C84" w14:textId="77777777" w:rsidR="00781F84" w:rsidRDefault="00781F84" w:rsidP="00781F84">
      <w:pPr>
        <w:spacing w:after="0" w:line="252" w:lineRule="auto"/>
        <w:ind w:left="360"/>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8. Vacarciuc Valentina, consilier</w:t>
      </w:r>
    </w:p>
    <w:p w14:paraId="726A0CEB" w14:textId="77777777" w:rsidR="00781F84" w:rsidRPr="004D395B" w:rsidRDefault="00781F84" w:rsidP="00781F84">
      <w:pPr>
        <w:spacing w:after="0"/>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9. Gurgurov Ilia, consilier</w:t>
      </w:r>
    </w:p>
    <w:p w14:paraId="697E9512" w14:textId="77777777" w:rsidR="00781F84" w:rsidRPr="004D395B" w:rsidRDefault="00781F84" w:rsidP="00781F84">
      <w:pPr>
        <w:numPr>
          <w:ilvl w:val="0"/>
          <w:numId w:val="1"/>
        </w:numPr>
        <w:spacing w:after="0" w:line="252" w:lineRule="auto"/>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Lista UAT cu care comuna Javgur îniţiază procesul de amalgamare voluntară:</w:t>
      </w:r>
    </w:p>
    <w:p w14:paraId="3829BD90" w14:textId="77777777" w:rsidR="00781F84" w:rsidRPr="00A14CC5" w:rsidRDefault="00781F84" w:rsidP="00781F84">
      <w:pPr>
        <w:pStyle w:val="NoSpacing"/>
        <w:rPr>
          <w:sz w:val="24"/>
          <w:szCs w:val="24"/>
          <w:lang w:val="ro-RO"/>
        </w:rPr>
      </w:pPr>
      <w:r>
        <w:rPr>
          <w:lang w:val="ro-RO"/>
        </w:rPr>
        <w:t xml:space="preserve">            </w:t>
      </w:r>
      <w:r w:rsidRPr="00A14CC5">
        <w:rPr>
          <w:sz w:val="24"/>
          <w:szCs w:val="24"/>
          <w:lang w:val="ro-RO"/>
        </w:rPr>
        <w:t>1. oraşului Cimişlia</w:t>
      </w:r>
    </w:p>
    <w:p w14:paraId="345A17FA" w14:textId="77777777" w:rsidR="00781F84" w:rsidRPr="00A14CC5" w:rsidRDefault="00781F84" w:rsidP="00781F84">
      <w:pPr>
        <w:pStyle w:val="NoSpacing"/>
        <w:rPr>
          <w:sz w:val="24"/>
          <w:szCs w:val="24"/>
          <w:lang w:val="ro-RO"/>
        </w:rPr>
      </w:pPr>
      <w:r w:rsidRPr="00A14CC5">
        <w:rPr>
          <w:sz w:val="24"/>
          <w:szCs w:val="24"/>
          <w:lang w:val="ro-RO"/>
        </w:rPr>
        <w:t xml:space="preserve">           </w:t>
      </w:r>
      <w:r>
        <w:rPr>
          <w:sz w:val="24"/>
          <w:szCs w:val="24"/>
          <w:lang w:val="ro-RO"/>
        </w:rPr>
        <w:t xml:space="preserve">  </w:t>
      </w:r>
      <w:r w:rsidRPr="00A14CC5">
        <w:rPr>
          <w:sz w:val="24"/>
          <w:szCs w:val="24"/>
          <w:lang w:val="ro-RO"/>
        </w:rPr>
        <w:t xml:space="preserve"> 2.</w:t>
      </w:r>
      <w:r>
        <w:rPr>
          <w:sz w:val="24"/>
          <w:szCs w:val="24"/>
          <w:lang w:val="ro-RO"/>
        </w:rPr>
        <w:t xml:space="preserve"> </w:t>
      </w:r>
      <w:r w:rsidRPr="00A14CC5">
        <w:rPr>
          <w:sz w:val="24"/>
          <w:szCs w:val="24"/>
          <w:lang w:val="ro-RO"/>
        </w:rPr>
        <w:t>satul Cenac r. Cimişlia</w:t>
      </w:r>
    </w:p>
    <w:p w14:paraId="7F56A36A" w14:textId="77777777" w:rsidR="00781F84" w:rsidRPr="00A14CC5" w:rsidRDefault="00781F84" w:rsidP="00781F84">
      <w:pPr>
        <w:pStyle w:val="NoSpacing"/>
        <w:rPr>
          <w:sz w:val="24"/>
          <w:szCs w:val="24"/>
          <w:lang w:val="ro-RO"/>
        </w:rPr>
      </w:pPr>
      <w:r w:rsidRPr="00A14CC5">
        <w:rPr>
          <w:sz w:val="24"/>
          <w:szCs w:val="24"/>
          <w:lang w:val="ro-RO"/>
        </w:rPr>
        <w:t xml:space="preserve">            </w:t>
      </w:r>
      <w:r>
        <w:rPr>
          <w:sz w:val="24"/>
          <w:szCs w:val="24"/>
          <w:lang w:val="ro-RO"/>
        </w:rPr>
        <w:t xml:space="preserve">  </w:t>
      </w:r>
      <w:r w:rsidRPr="00A14CC5">
        <w:rPr>
          <w:sz w:val="24"/>
          <w:szCs w:val="24"/>
          <w:lang w:val="ro-RO"/>
        </w:rPr>
        <w:t>3.</w:t>
      </w:r>
      <w:r>
        <w:rPr>
          <w:sz w:val="24"/>
          <w:szCs w:val="24"/>
          <w:lang w:val="ro-RO"/>
        </w:rPr>
        <w:t xml:space="preserve"> </w:t>
      </w:r>
      <w:r w:rsidRPr="00A14CC5">
        <w:rPr>
          <w:sz w:val="24"/>
          <w:szCs w:val="24"/>
          <w:lang w:val="ro-RO"/>
        </w:rPr>
        <w:t>satul Ciucur - Minjir, r. Cimişlia</w:t>
      </w:r>
    </w:p>
    <w:p w14:paraId="39C8124B" w14:textId="77777777" w:rsidR="00781F84" w:rsidRDefault="00781F84" w:rsidP="00781F84">
      <w:pPr>
        <w:pStyle w:val="NoSpacing"/>
        <w:rPr>
          <w:sz w:val="24"/>
          <w:szCs w:val="24"/>
          <w:lang w:val="ro-RO"/>
        </w:rPr>
      </w:pPr>
      <w:r w:rsidRPr="00A14CC5">
        <w:rPr>
          <w:sz w:val="24"/>
          <w:szCs w:val="24"/>
          <w:lang w:val="ro-RO"/>
        </w:rPr>
        <w:t xml:space="preserve">            </w:t>
      </w:r>
      <w:r>
        <w:rPr>
          <w:sz w:val="24"/>
          <w:szCs w:val="24"/>
          <w:lang w:val="ro-RO"/>
        </w:rPr>
        <w:t xml:space="preserve">  </w:t>
      </w:r>
      <w:r w:rsidRPr="00A14CC5">
        <w:rPr>
          <w:sz w:val="24"/>
          <w:szCs w:val="24"/>
          <w:lang w:val="ro-RO"/>
        </w:rPr>
        <w:t>4.</w:t>
      </w:r>
      <w:r>
        <w:rPr>
          <w:sz w:val="24"/>
          <w:szCs w:val="24"/>
          <w:lang w:val="ro-RO"/>
        </w:rPr>
        <w:t xml:space="preserve"> </w:t>
      </w:r>
      <w:r w:rsidRPr="00A14CC5">
        <w:rPr>
          <w:sz w:val="24"/>
          <w:szCs w:val="24"/>
          <w:lang w:val="ro-RO"/>
        </w:rPr>
        <w:t>satul Topal</w:t>
      </w:r>
      <w:r>
        <w:rPr>
          <w:sz w:val="24"/>
          <w:szCs w:val="24"/>
          <w:lang w:val="ro-RO"/>
        </w:rPr>
        <w:t>a</w:t>
      </w:r>
      <w:r w:rsidRPr="00A14CC5">
        <w:rPr>
          <w:sz w:val="24"/>
          <w:szCs w:val="24"/>
          <w:lang w:val="ro-RO"/>
        </w:rPr>
        <w:t>, r. Cimişlia.</w:t>
      </w:r>
    </w:p>
    <w:p w14:paraId="4B729998" w14:textId="77777777" w:rsidR="00781F84" w:rsidRPr="00A14CC5" w:rsidRDefault="00781F84" w:rsidP="00781F84">
      <w:pPr>
        <w:pStyle w:val="NoSpacing"/>
        <w:rPr>
          <w:sz w:val="24"/>
          <w:szCs w:val="24"/>
          <w:lang w:val="ro-RO"/>
        </w:rPr>
      </w:pPr>
      <w:r>
        <w:rPr>
          <w:sz w:val="24"/>
          <w:szCs w:val="24"/>
          <w:lang w:val="ro-RO"/>
        </w:rPr>
        <w:t xml:space="preserve">              5. comuna Ecaterinovca, r. Cimişlia</w:t>
      </w:r>
    </w:p>
    <w:p w14:paraId="067B279A" w14:textId="77777777" w:rsidR="00781F84" w:rsidRPr="00A14CC5" w:rsidRDefault="00781F84" w:rsidP="00781F84">
      <w:pPr>
        <w:pStyle w:val="NoSpacing"/>
        <w:rPr>
          <w:sz w:val="24"/>
          <w:szCs w:val="24"/>
          <w:lang w:val="ro-RO"/>
        </w:rPr>
      </w:pPr>
    </w:p>
    <w:p w14:paraId="3DAAE815" w14:textId="77777777" w:rsidR="00781F84" w:rsidRPr="004D395B" w:rsidRDefault="00781F84" w:rsidP="00781F84">
      <w:pPr>
        <w:numPr>
          <w:ilvl w:val="0"/>
          <w:numId w:val="1"/>
        </w:numPr>
        <w:spacing w:line="252" w:lineRule="auto"/>
        <w:contextualSpacing/>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Procesul de amalgamare voluntară este propus în vederea consolidării capacităţii administrative şi financiare a unităţilor administrativ – teritoriale implicate. Analiza preliminară realizată conform prevederilor Legii nr. 225/2023 privind amalgamarea voluntară a unităţilor administrativ-teritoriale şi metodologiei aferente demonstrează că localităţile propuse pentru amalgamare întrunesc condiţiile necesare privind proximitatea geografică, relaţiile socio – economice şi posibilitatea organizării eficiente a administraţiei publice locale.</w:t>
      </w:r>
    </w:p>
    <w:p w14:paraId="60963CC0" w14:textId="77777777" w:rsidR="00781F84" w:rsidRPr="004D395B" w:rsidRDefault="00781F84" w:rsidP="00781F84">
      <w:pPr>
        <w:spacing w:line="252" w:lineRule="auto"/>
        <w:ind w:left="720"/>
        <w:contextualSpacing/>
        <w:rPr>
          <w:rFonts w:eastAsia="Calibri" w:cs="Times New Roman"/>
          <w:kern w:val="0"/>
          <w:sz w:val="24"/>
          <w:szCs w:val="24"/>
          <w:lang w:val="ro-RO"/>
          <w14:ligatures w14:val="none"/>
        </w:rPr>
      </w:pPr>
    </w:p>
    <w:p w14:paraId="7EA58AC1" w14:textId="77777777" w:rsidR="00781F84" w:rsidRPr="004D395B" w:rsidRDefault="00781F84" w:rsidP="00781F84">
      <w:pPr>
        <w:numPr>
          <w:ilvl w:val="0"/>
          <w:numId w:val="1"/>
        </w:numPr>
        <w:spacing w:line="252" w:lineRule="auto"/>
        <w:contextualSpacing/>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Prin amalgamare se urmăreşte îmbunătăţirea calităţii serviciilor publice, utilizarea mai eficientă a resurselor financiare, umane şi dezvoltarea durabilă a comunităţilor.</w:t>
      </w:r>
    </w:p>
    <w:p w14:paraId="2FC91BBB" w14:textId="77777777" w:rsidR="00781F84" w:rsidRPr="004D395B" w:rsidRDefault="00781F84" w:rsidP="00781F84">
      <w:pPr>
        <w:spacing w:line="252" w:lineRule="auto"/>
        <w:ind w:left="720"/>
        <w:contextualSpacing/>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 xml:space="preserve">Este necesar de menționat că, în conformitate cu cadrul normativ în vigoare, unitățile administrativ-teritoriale (UAT) care decid să inițieze sau să participe la procesul de amalgamare voluntară beneficiază de suportul Guvernului. De asemenea, o serie de parteneri importanți de dezvoltare (donatori și proiecte active în domeniul administrației publice locale – APL) susțin această inițiativă de amalgamare voluntară. În procesul de amalgamare voluntară, dacă această propunere va fi acceptată şi în cazul realizării cu secces al acestui proces de comasare binevolă, după amalgamare vom beneficia de resurse financiare importante pentru investiţii capitale şi pentru susţinerea bugetului local. </w:t>
      </w:r>
    </w:p>
    <w:p w14:paraId="51399419" w14:textId="77777777" w:rsidR="00781F84" w:rsidRPr="004D395B" w:rsidRDefault="00781F84" w:rsidP="00781F84">
      <w:pPr>
        <w:numPr>
          <w:ilvl w:val="0"/>
          <w:numId w:val="1"/>
        </w:numPr>
        <w:spacing w:line="252" w:lineRule="auto"/>
        <w:contextualSpacing/>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Totodată, este important de menționat că decizia de inițiere a procesului de amalgamare voluntară constituie doar un prim pas, care marchează începutul unui proces de discuții, analiză și pregătire a amalgamării voluntare. După adoptarea deciziei, cu susținerea Cancelariei de Stat și a partenerilor de dezvoltare, în unitățile administrativ-teritoriale participante va fi implementat un amplu proces de consultare a comunităților cu privire la această inițiativă.</w:t>
      </w:r>
    </w:p>
    <w:p w14:paraId="28F361A5" w14:textId="77777777" w:rsidR="00781F84" w:rsidRPr="004D395B" w:rsidRDefault="00781F84" w:rsidP="00781F84">
      <w:pPr>
        <w:spacing w:line="252" w:lineRule="auto"/>
        <w:ind w:left="720"/>
        <w:contextualSpacing/>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 xml:space="preserve">Măsurile de consultare organizate vor avea drept scop informarea locuitorilor cu privire la inițiativa de comasare a localităților, aflarea opiniei acestora și identificarea </w:t>
      </w:r>
      <w:r w:rsidRPr="004D395B">
        <w:rPr>
          <w:rFonts w:eastAsia="Calibri" w:cs="Times New Roman"/>
          <w:kern w:val="0"/>
          <w:sz w:val="24"/>
          <w:szCs w:val="24"/>
          <w:lang w:val="ro-RO"/>
          <w14:ligatures w14:val="none"/>
        </w:rPr>
        <w:lastRenderedPageBreak/>
        <w:t>principalelor temeri legate de amalgamarea voluntară. În același timp, consultarea urmărește identificarea celor mai importante probleme legate de infrastructură și/sau</w:t>
      </w:r>
    </w:p>
    <w:p w14:paraId="1BF5B343" w14:textId="77777777" w:rsidR="00781F84" w:rsidRPr="004D395B" w:rsidRDefault="00781F84" w:rsidP="00781F84">
      <w:pPr>
        <w:numPr>
          <w:ilvl w:val="0"/>
          <w:numId w:val="1"/>
        </w:numPr>
        <w:spacing w:line="252" w:lineRule="auto"/>
        <w:contextualSpacing/>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Procesul de amalgamare voluntară va contribui la creşterea eficienţei administraţiei publice locale, la reducerea cheltuielilor administrative şi la sporirea capacităţii de implimentare a proiectelor de dezvoltare locală. Totodată, aceasta va facilita accesul la programe şi fonduri destinate dezvoltării infrastructurii şi serviciilor publice.</w:t>
      </w:r>
    </w:p>
    <w:p w14:paraId="3BEACD48" w14:textId="77777777" w:rsidR="00781F84" w:rsidRPr="004D395B" w:rsidRDefault="00781F84" w:rsidP="00781F84">
      <w:pPr>
        <w:spacing w:line="252" w:lineRule="auto"/>
        <w:ind w:left="720"/>
        <w:contextualSpacing/>
        <w:rPr>
          <w:rFonts w:eastAsia="Calibri" w:cs="Times New Roman"/>
          <w:kern w:val="0"/>
          <w:sz w:val="24"/>
          <w:szCs w:val="24"/>
          <w:lang w:val="ro-RO"/>
          <w14:ligatures w14:val="none"/>
        </w:rPr>
      </w:pPr>
    </w:p>
    <w:p w14:paraId="39D228FC" w14:textId="77777777" w:rsidR="00781F84" w:rsidRDefault="00781F84" w:rsidP="00781F84">
      <w:pPr>
        <w:numPr>
          <w:ilvl w:val="0"/>
          <w:numId w:val="1"/>
        </w:numPr>
        <w:spacing w:line="252" w:lineRule="auto"/>
        <w:contextualSpacing/>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În acest sens se propune Consiliului comunal iniţierea la procesul de amalgamare voluntară a unităţilor administrativ – teritoriale menţionate.</w:t>
      </w:r>
    </w:p>
    <w:p w14:paraId="4E7B1F9E" w14:textId="77777777" w:rsidR="00781F84" w:rsidRDefault="00781F84" w:rsidP="00781F84">
      <w:pPr>
        <w:pStyle w:val="ListParagraph"/>
        <w:rPr>
          <w:rFonts w:eastAsia="Calibri" w:cs="Times New Roman"/>
          <w:kern w:val="0"/>
          <w:sz w:val="24"/>
          <w:szCs w:val="24"/>
          <w:lang w:val="ro-RO"/>
          <w14:ligatures w14:val="none"/>
        </w:rPr>
      </w:pPr>
    </w:p>
    <w:p w14:paraId="6478C298" w14:textId="77777777" w:rsidR="00781F84" w:rsidRPr="004D395B" w:rsidRDefault="00781F84" w:rsidP="00781F84">
      <w:pPr>
        <w:spacing w:line="252" w:lineRule="auto"/>
        <w:ind w:left="720"/>
        <w:contextualSpacing/>
        <w:rPr>
          <w:rFonts w:eastAsia="Calibri" w:cs="Times New Roman"/>
          <w:kern w:val="0"/>
          <w:sz w:val="24"/>
          <w:szCs w:val="24"/>
          <w:lang w:val="ro-RO"/>
          <w14:ligatures w14:val="none"/>
        </w:rPr>
      </w:pPr>
    </w:p>
    <w:p w14:paraId="07CE2507" w14:textId="77777777" w:rsidR="00781F84" w:rsidRPr="004D395B" w:rsidRDefault="00781F84" w:rsidP="00781F84">
      <w:pPr>
        <w:spacing w:line="252" w:lineRule="auto"/>
        <w:ind w:left="720"/>
        <w:contextualSpacing/>
        <w:rPr>
          <w:rFonts w:eastAsia="Calibri" w:cs="Times New Roman"/>
          <w:kern w:val="0"/>
          <w:sz w:val="24"/>
          <w:szCs w:val="24"/>
          <w:lang w:val="ro-RO"/>
          <w14:ligatures w14:val="none"/>
        </w:rPr>
      </w:pPr>
    </w:p>
    <w:p w14:paraId="0A6F2EED" w14:textId="77777777" w:rsidR="00781F84" w:rsidRPr="004D395B" w:rsidRDefault="00781F84" w:rsidP="00781F84">
      <w:pPr>
        <w:spacing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Vacarciuc Gheorghe                                                             consilier</w:t>
      </w:r>
    </w:p>
    <w:p w14:paraId="6667E21B"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Bordei Elena                                                                        consilie</w:t>
      </w:r>
    </w:p>
    <w:p w14:paraId="3A5A25DD" w14:textId="77777777" w:rsidR="00781F84" w:rsidRDefault="00781F84" w:rsidP="00781F84">
      <w:pPr>
        <w:spacing w:after="0" w:line="252" w:lineRule="auto"/>
        <w:ind w:left="720"/>
        <w:rPr>
          <w:rFonts w:eastAsia="Calibri" w:cs="Times New Roman"/>
          <w:kern w:val="0"/>
          <w:sz w:val="24"/>
          <w:szCs w:val="24"/>
          <w:lang w:val="ro-RO"/>
          <w14:ligatures w14:val="none"/>
        </w:rPr>
      </w:pPr>
    </w:p>
    <w:p w14:paraId="2F6B5306"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Petcov Gheorghe                                                                  consilier</w:t>
      </w:r>
    </w:p>
    <w:p w14:paraId="435CC873" w14:textId="77777777" w:rsidR="00781F84" w:rsidRDefault="00781F84" w:rsidP="00781F84">
      <w:pPr>
        <w:spacing w:after="0" w:line="252" w:lineRule="auto"/>
        <w:ind w:left="720"/>
        <w:rPr>
          <w:rFonts w:eastAsia="Calibri" w:cs="Times New Roman"/>
          <w:kern w:val="0"/>
          <w:sz w:val="24"/>
          <w:szCs w:val="24"/>
          <w:lang w:val="ro-RO"/>
          <w14:ligatures w14:val="none"/>
        </w:rPr>
      </w:pPr>
    </w:p>
    <w:p w14:paraId="5982B141"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Panuşescu Elizaveta                                                             consilier</w:t>
      </w:r>
    </w:p>
    <w:p w14:paraId="05D6DD6A" w14:textId="77777777" w:rsidR="00781F84" w:rsidRDefault="00781F84" w:rsidP="00781F84">
      <w:pPr>
        <w:spacing w:after="0" w:line="252" w:lineRule="auto"/>
        <w:ind w:left="720"/>
        <w:rPr>
          <w:rFonts w:eastAsia="Calibri" w:cs="Times New Roman"/>
          <w:kern w:val="0"/>
          <w:sz w:val="24"/>
          <w:szCs w:val="24"/>
          <w:lang w:val="ro-RO"/>
          <w14:ligatures w14:val="none"/>
        </w:rPr>
      </w:pPr>
    </w:p>
    <w:p w14:paraId="1EF8D3F9"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Ciobanu Nelea                                                                      consilier</w:t>
      </w:r>
    </w:p>
    <w:p w14:paraId="4AE8AE3B" w14:textId="77777777" w:rsidR="00781F84" w:rsidRDefault="00781F84" w:rsidP="00781F84">
      <w:pPr>
        <w:spacing w:after="0" w:line="252" w:lineRule="auto"/>
        <w:ind w:left="720"/>
        <w:rPr>
          <w:rFonts w:eastAsia="Calibri" w:cs="Times New Roman"/>
          <w:kern w:val="0"/>
          <w:sz w:val="24"/>
          <w:szCs w:val="24"/>
          <w:lang w:val="ro-RO"/>
          <w14:ligatures w14:val="none"/>
        </w:rPr>
      </w:pPr>
    </w:p>
    <w:p w14:paraId="5B70DECE"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Cocervei Iulea                                                                       consilier</w:t>
      </w:r>
    </w:p>
    <w:p w14:paraId="142068B8" w14:textId="77777777" w:rsidR="00781F84" w:rsidRDefault="00781F84" w:rsidP="00781F84">
      <w:pPr>
        <w:spacing w:after="0" w:line="252" w:lineRule="auto"/>
        <w:ind w:left="720"/>
        <w:rPr>
          <w:rFonts w:eastAsia="Calibri" w:cs="Times New Roman"/>
          <w:kern w:val="0"/>
          <w:sz w:val="24"/>
          <w:szCs w:val="24"/>
          <w:lang w:val="ro-RO"/>
          <w14:ligatures w14:val="none"/>
        </w:rPr>
      </w:pPr>
    </w:p>
    <w:p w14:paraId="3A5E1331" w14:textId="77777777" w:rsidR="00781F84" w:rsidRDefault="00781F84" w:rsidP="00781F84">
      <w:pPr>
        <w:spacing w:after="0" w:line="252" w:lineRule="auto"/>
        <w:ind w:left="720"/>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Russu Maria                                                                         consilier</w:t>
      </w:r>
    </w:p>
    <w:p w14:paraId="4613090E" w14:textId="77777777" w:rsidR="00781F84" w:rsidRDefault="00781F84" w:rsidP="00781F84">
      <w:pPr>
        <w:spacing w:after="0" w:line="252" w:lineRule="auto"/>
        <w:ind w:left="720"/>
        <w:rPr>
          <w:rFonts w:eastAsia="Calibri" w:cs="Times New Roman"/>
          <w:kern w:val="0"/>
          <w:sz w:val="24"/>
          <w:szCs w:val="24"/>
          <w:lang w:val="ro-RO"/>
          <w14:ligatures w14:val="none"/>
        </w:rPr>
      </w:pPr>
    </w:p>
    <w:p w14:paraId="634F3826" w14:textId="77777777" w:rsidR="00781F84" w:rsidRDefault="00781F84" w:rsidP="00781F84">
      <w:pPr>
        <w:spacing w:after="0" w:line="252" w:lineRule="auto"/>
        <w:ind w:left="360"/>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Vacarciuc Valentina                                                            consilier</w:t>
      </w:r>
    </w:p>
    <w:p w14:paraId="7129F061" w14:textId="77777777" w:rsidR="00781F84" w:rsidRDefault="00781F84" w:rsidP="00781F84">
      <w:pPr>
        <w:spacing w:after="0" w:line="252" w:lineRule="auto"/>
        <w:ind w:left="360"/>
        <w:rPr>
          <w:rFonts w:eastAsia="Calibri" w:cs="Times New Roman"/>
          <w:kern w:val="0"/>
          <w:sz w:val="24"/>
          <w:szCs w:val="24"/>
          <w:lang w:val="ro-RO"/>
          <w14:ligatures w14:val="none"/>
        </w:rPr>
      </w:pPr>
    </w:p>
    <w:p w14:paraId="70F7ACA0" w14:textId="77777777" w:rsidR="00781F84" w:rsidRDefault="00781F84" w:rsidP="00781F84">
      <w:pPr>
        <w:spacing w:after="0" w:line="252" w:lineRule="auto"/>
        <w:ind w:left="360"/>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Gurgurov Ilia                                                                        consilier</w:t>
      </w:r>
    </w:p>
    <w:p w14:paraId="68A66BD6" w14:textId="77777777" w:rsidR="00781F84" w:rsidRPr="004D395B" w:rsidRDefault="00781F84" w:rsidP="00781F84">
      <w:pPr>
        <w:spacing w:line="252" w:lineRule="auto"/>
        <w:rPr>
          <w:rFonts w:eastAsia="Calibri" w:cs="Times New Roman"/>
          <w:kern w:val="0"/>
          <w:sz w:val="24"/>
          <w:szCs w:val="24"/>
          <w:lang w:val="ro-RO"/>
          <w14:ligatures w14:val="none"/>
        </w:rPr>
      </w:pPr>
      <w:r>
        <w:rPr>
          <w:rFonts w:eastAsia="Calibri" w:cs="Times New Roman"/>
          <w:kern w:val="0"/>
          <w:sz w:val="24"/>
          <w:szCs w:val="24"/>
          <w:lang w:val="ro-RO"/>
          <w14:ligatures w14:val="none"/>
        </w:rPr>
        <w:t xml:space="preserve">           </w:t>
      </w:r>
    </w:p>
    <w:p w14:paraId="5383D85E" w14:textId="77777777" w:rsidR="00781F84" w:rsidRPr="004D395B" w:rsidRDefault="00781F84" w:rsidP="00781F84">
      <w:pPr>
        <w:spacing w:line="252" w:lineRule="auto"/>
        <w:rPr>
          <w:rFonts w:eastAsia="Calibri" w:cs="Times New Roman"/>
          <w:kern w:val="0"/>
          <w:sz w:val="24"/>
          <w:szCs w:val="24"/>
          <w:lang w:val="ro-RO"/>
          <w14:ligatures w14:val="none"/>
        </w:rPr>
      </w:pPr>
    </w:p>
    <w:p w14:paraId="04107002" w14:textId="77777777" w:rsidR="00781F84" w:rsidRPr="004D395B" w:rsidRDefault="00781F84" w:rsidP="00781F84">
      <w:pPr>
        <w:spacing w:line="252" w:lineRule="auto"/>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 xml:space="preserve">           </w:t>
      </w:r>
    </w:p>
    <w:p w14:paraId="05A5B8BF" w14:textId="77777777" w:rsidR="00781F84" w:rsidRPr="004D395B" w:rsidRDefault="00781F84" w:rsidP="00781F84">
      <w:pPr>
        <w:spacing w:line="252" w:lineRule="auto"/>
        <w:ind w:left="720"/>
        <w:rPr>
          <w:rFonts w:eastAsia="Calibri" w:cs="Times New Roman"/>
          <w:kern w:val="0"/>
          <w:sz w:val="24"/>
          <w:szCs w:val="24"/>
          <w:lang w:val="ro-RO"/>
          <w14:ligatures w14:val="none"/>
        </w:rPr>
      </w:pPr>
    </w:p>
    <w:p w14:paraId="41AD3DD2" w14:textId="77777777" w:rsidR="00781F84" w:rsidRPr="004D395B" w:rsidRDefault="00781F84" w:rsidP="00781F84">
      <w:pPr>
        <w:spacing w:line="252" w:lineRule="auto"/>
        <w:ind w:left="720"/>
        <w:rPr>
          <w:rFonts w:eastAsia="Calibri" w:cs="Times New Roman"/>
          <w:kern w:val="0"/>
          <w:sz w:val="24"/>
          <w:szCs w:val="24"/>
          <w:lang w:val="ro-RO"/>
          <w14:ligatures w14:val="none"/>
        </w:rPr>
      </w:pPr>
      <w:r w:rsidRPr="004D395B">
        <w:rPr>
          <w:rFonts w:eastAsia="Calibri" w:cs="Times New Roman"/>
          <w:kern w:val="0"/>
          <w:sz w:val="24"/>
          <w:szCs w:val="24"/>
          <w:lang w:val="ro-RO"/>
          <w14:ligatures w14:val="none"/>
        </w:rPr>
        <w:t>Secretarul consiliului local                                                          Bîrligă Ludmila</w:t>
      </w:r>
    </w:p>
    <w:p w14:paraId="2E29713D" w14:textId="77777777" w:rsidR="00781F84" w:rsidRPr="004D395B" w:rsidRDefault="00781F84" w:rsidP="00781F84">
      <w:pPr>
        <w:spacing w:after="0"/>
        <w:ind w:left="720"/>
        <w:rPr>
          <w:rFonts w:eastAsia="Calibri" w:cs="Times New Roman"/>
          <w:kern w:val="0"/>
          <w:sz w:val="24"/>
          <w:szCs w:val="24"/>
          <w:lang w:val="ro-RO"/>
          <w14:ligatures w14:val="none"/>
        </w:rPr>
      </w:pPr>
    </w:p>
    <w:p w14:paraId="06EA03BC" w14:textId="77777777" w:rsidR="00781F84" w:rsidRPr="004D395B" w:rsidRDefault="00781F84" w:rsidP="00781F84">
      <w:pPr>
        <w:rPr>
          <w:rFonts w:eastAsia="Calibri" w:cs="Times New Roman"/>
          <w:kern w:val="0"/>
          <w:sz w:val="22"/>
          <w:lang w:val="ro-RO"/>
          <w14:ligatures w14:val="none"/>
        </w:rPr>
      </w:pPr>
    </w:p>
    <w:p w14:paraId="5A9DFD37" w14:textId="77777777" w:rsidR="00781F84" w:rsidRPr="004D395B" w:rsidRDefault="00781F84" w:rsidP="00781F84">
      <w:pPr>
        <w:rPr>
          <w:rFonts w:eastAsia="Calibri" w:cs="Times New Roman"/>
          <w:kern w:val="0"/>
          <w:sz w:val="24"/>
          <w:szCs w:val="24"/>
          <w:lang w:val="ro-RO"/>
          <w14:ligatures w14:val="none"/>
        </w:rPr>
      </w:pPr>
    </w:p>
    <w:p w14:paraId="7A08107A" w14:textId="77777777" w:rsidR="00781F84" w:rsidRPr="004D395B" w:rsidRDefault="00781F84" w:rsidP="00781F84">
      <w:pPr>
        <w:rPr>
          <w:rFonts w:eastAsia="Calibri" w:cs="Times New Roman"/>
          <w:kern w:val="0"/>
          <w:sz w:val="22"/>
          <w:lang w:val="ro-RO"/>
          <w14:ligatures w14:val="none"/>
        </w:rPr>
      </w:pPr>
    </w:p>
    <w:p w14:paraId="226D0EEF" w14:textId="77777777" w:rsidR="00781F84" w:rsidRPr="004D395B" w:rsidRDefault="00781F84" w:rsidP="00781F84">
      <w:pPr>
        <w:rPr>
          <w:rFonts w:eastAsia="Calibri" w:cs="Times New Roman"/>
          <w:kern w:val="0"/>
          <w:sz w:val="22"/>
          <w:lang w:val="ro-RO"/>
          <w14:ligatures w14:val="none"/>
        </w:rPr>
      </w:pPr>
    </w:p>
    <w:p w14:paraId="4CE2AEFB" w14:textId="77777777" w:rsidR="00781F84" w:rsidRDefault="00781F84" w:rsidP="00781F84">
      <w:pPr>
        <w:pStyle w:val="NoSpacing"/>
        <w:rPr>
          <w:lang w:val="ro-RO"/>
        </w:rPr>
      </w:pPr>
    </w:p>
    <w:p w14:paraId="2F5FA9F4" w14:textId="77777777" w:rsidR="00781F84" w:rsidRDefault="00781F84" w:rsidP="00781F84">
      <w:pPr>
        <w:pStyle w:val="NoSpacing"/>
        <w:rPr>
          <w:lang w:val="ro-RO"/>
        </w:rPr>
      </w:pPr>
    </w:p>
    <w:p w14:paraId="0407B628" w14:textId="77777777" w:rsidR="00781F84" w:rsidRDefault="00781F84" w:rsidP="00781F84">
      <w:pPr>
        <w:pStyle w:val="NoSpacing"/>
        <w:rPr>
          <w:lang w:val="ro-RO"/>
        </w:rPr>
      </w:pPr>
    </w:p>
    <w:p w14:paraId="36E3DF12" w14:textId="77777777" w:rsidR="00781F84" w:rsidRDefault="00781F84" w:rsidP="00781F84">
      <w:pPr>
        <w:pStyle w:val="NoSpacing"/>
        <w:rPr>
          <w:lang w:val="ro-RO"/>
        </w:rPr>
      </w:pPr>
    </w:p>
    <w:p w14:paraId="5EF17467" w14:textId="77777777" w:rsidR="00781F84" w:rsidRDefault="00781F84" w:rsidP="00781F84">
      <w:pPr>
        <w:pStyle w:val="NoSpacing"/>
        <w:rPr>
          <w:lang w:val="ro-RO"/>
        </w:rPr>
      </w:pPr>
    </w:p>
    <w:p w14:paraId="1AD4399D" w14:textId="77777777" w:rsidR="00F12C76" w:rsidRPr="00781F84" w:rsidRDefault="00F12C76" w:rsidP="00781F84">
      <w:pPr>
        <w:pStyle w:val="NoSpacing"/>
        <w:rPr>
          <w:lang w:val="ro-RO"/>
        </w:rPr>
      </w:pPr>
    </w:p>
    <w:sectPr w:rsidR="00F12C76" w:rsidRPr="00781F8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8C8"/>
    <w:multiLevelType w:val="hybridMultilevel"/>
    <w:tmpl w:val="77244178"/>
    <w:lvl w:ilvl="0" w:tplc="D056180A">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6BD80B67"/>
    <w:multiLevelType w:val="hybridMultilevel"/>
    <w:tmpl w:val="04966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05232959">
    <w:abstractNumId w:val="0"/>
  </w:num>
  <w:num w:numId="2" w16cid:durableId="1309480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B5"/>
    <w:rsid w:val="00507014"/>
    <w:rsid w:val="006C0B77"/>
    <w:rsid w:val="00781F84"/>
    <w:rsid w:val="008242FF"/>
    <w:rsid w:val="00870751"/>
    <w:rsid w:val="00922C48"/>
    <w:rsid w:val="00B21CB5"/>
    <w:rsid w:val="00B915B7"/>
    <w:rsid w:val="00CE307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FFE8"/>
  <w15:chartTrackingRefBased/>
  <w15:docId w15:val="{B9FF7B70-8B2E-418E-AE86-145ECDD2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F84"/>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B21CB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21CB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21CB5"/>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B21CB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21CB5"/>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B21C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21CB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21CB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21CB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CB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21CB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21CB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21CB5"/>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B21CB5"/>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B21CB5"/>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B21CB5"/>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B21CB5"/>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B21CB5"/>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B21C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CB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21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CB5"/>
    <w:pPr>
      <w:spacing w:before="160"/>
      <w:jc w:val="center"/>
    </w:pPr>
    <w:rPr>
      <w:i/>
      <w:iCs/>
      <w:color w:val="404040" w:themeColor="text1" w:themeTint="BF"/>
    </w:rPr>
  </w:style>
  <w:style w:type="character" w:customStyle="1" w:styleId="QuoteChar">
    <w:name w:val="Quote Char"/>
    <w:basedOn w:val="DefaultParagraphFont"/>
    <w:link w:val="Quote"/>
    <w:uiPriority w:val="29"/>
    <w:rsid w:val="00B21CB5"/>
    <w:rPr>
      <w:rFonts w:ascii="Times New Roman" w:hAnsi="Times New Roman"/>
      <w:i/>
      <w:iCs/>
      <w:color w:val="404040" w:themeColor="text1" w:themeTint="BF"/>
      <w:sz w:val="28"/>
    </w:rPr>
  </w:style>
  <w:style w:type="paragraph" w:styleId="ListParagraph">
    <w:name w:val="List Paragraph"/>
    <w:basedOn w:val="Normal"/>
    <w:uiPriority w:val="34"/>
    <w:qFormat/>
    <w:rsid w:val="00B21CB5"/>
    <w:pPr>
      <w:ind w:left="720"/>
      <w:contextualSpacing/>
    </w:pPr>
  </w:style>
  <w:style w:type="character" w:styleId="IntenseEmphasis">
    <w:name w:val="Intense Emphasis"/>
    <w:basedOn w:val="DefaultParagraphFont"/>
    <w:uiPriority w:val="21"/>
    <w:qFormat/>
    <w:rsid w:val="00B21CB5"/>
    <w:rPr>
      <w:i/>
      <w:iCs/>
      <w:color w:val="2E74B5" w:themeColor="accent1" w:themeShade="BF"/>
    </w:rPr>
  </w:style>
  <w:style w:type="paragraph" w:styleId="IntenseQuote">
    <w:name w:val="Intense Quote"/>
    <w:basedOn w:val="Normal"/>
    <w:next w:val="Normal"/>
    <w:link w:val="IntenseQuoteChar"/>
    <w:uiPriority w:val="30"/>
    <w:qFormat/>
    <w:rsid w:val="00B21CB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21CB5"/>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B21CB5"/>
    <w:rPr>
      <w:b/>
      <w:bCs/>
      <w:smallCaps/>
      <w:color w:val="2E74B5" w:themeColor="accent1" w:themeShade="BF"/>
      <w:spacing w:val="5"/>
    </w:rPr>
  </w:style>
  <w:style w:type="paragraph" w:styleId="NoSpacing">
    <w:name w:val="No Spacing"/>
    <w:uiPriority w:val="1"/>
    <w:qFormat/>
    <w:rsid w:val="00781F84"/>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1252</Words>
  <Characters>7141</Characters>
  <Application>Microsoft Office Word</Application>
  <DocSecurity>0</DocSecurity>
  <Lines>59</Lines>
  <Paragraphs>16</Paragraphs>
  <ScaleCrop>false</ScaleCrop>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2026-06-29T05:41:00Z</dcterms:created>
  <dcterms:modified xsi:type="dcterms:W3CDTF">2026-06-29T05:46:00Z</dcterms:modified>
</cp:coreProperties>
</file>